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6448" w14:textId="2AD60C41" w:rsidR="00C23BA9" w:rsidRPr="00C23BA9" w:rsidRDefault="00560198" w:rsidP="00560198">
      <w:pPr>
        <w:spacing w:after="600"/>
      </w:pPr>
      <w:bookmarkStart w:id="0" w:name="_Toc75437796"/>
      <w:bookmarkStart w:id="1" w:name="_Toc75770248"/>
      <w:bookmarkStart w:id="2" w:name="_Toc80082740"/>
      <w:r>
        <w:t xml:space="preserve">UPDATE: This Request for Applications was updated on October </w:t>
      </w:r>
      <w:r w:rsidR="00831497">
        <w:t>25</w:t>
      </w:r>
      <w:r>
        <w:t>, 2021 to reflect a new timeline, extending the application deadline to Tuesday, November 30, 2021</w:t>
      </w:r>
      <w:r w:rsidR="007735D6">
        <w:t>, and update to the Scoring Rubric, question number five.</w:t>
      </w:r>
    </w:p>
    <w:p w14:paraId="02F6B92C" w14:textId="050C6398" w:rsidR="00BE06AC" w:rsidRPr="003C4666" w:rsidRDefault="00BE06AC" w:rsidP="00CE6520">
      <w:pPr>
        <w:pStyle w:val="Heading1"/>
        <w:jc w:val="center"/>
        <w:rPr>
          <w:sz w:val="36"/>
        </w:rPr>
      </w:pPr>
      <w:r w:rsidRPr="003C4666">
        <w:rPr>
          <w:sz w:val="36"/>
        </w:rPr>
        <w:t>Schools Not Prisons</w:t>
      </w:r>
      <w:r w:rsidR="001C5AFD" w:rsidRPr="003C4666">
        <w:rPr>
          <w:sz w:val="36"/>
        </w:rPr>
        <w:t xml:space="preserve"> </w:t>
      </w:r>
      <w:r w:rsidR="005B53B1" w:rsidRPr="003C4666">
        <w:rPr>
          <w:sz w:val="36"/>
        </w:rPr>
        <w:br/>
        <w:t>2021–22</w:t>
      </w:r>
      <w:bookmarkEnd w:id="0"/>
      <w:bookmarkEnd w:id="1"/>
      <w:bookmarkEnd w:id="2"/>
    </w:p>
    <w:p w14:paraId="14E40168" w14:textId="0791E479" w:rsidR="0092061E" w:rsidRPr="00CC4DD6" w:rsidRDefault="00AF7E1C" w:rsidP="005B53B1">
      <w:pPr>
        <w:pStyle w:val="Caption"/>
        <w:spacing w:before="600" w:after="720"/>
        <w:rPr>
          <w:rFonts w:cs="Arial"/>
          <w:b w:val="0"/>
          <w:sz w:val="40"/>
          <w:szCs w:val="40"/>
        </w:rPr>
      </w:pPr>
      <w:r w:rsidRPr="00CC4DD6">
        <w:rPr>
          <w:rFonts w:cs="Arial"/>
          <w:noProof/>
          <w:color w:val="FF0000"/>
        </w:rPr>
        <w:drawing>
          <wp:inline distT="0" distB="0" distL="0" distR="0" wp14:anchorId="032E9BCA" wp14:editId="2E1B4E14">
            <wp:extent cx="1662430" cy="1662430"/>
            <wp:effectExtent l="0" t="0" r="0" b="0"/>
            <wp:docPr id="13" name="Picture 13" descr="Description: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8">
                      <a:extLst>
                        <a:ext uri="{28A0092B-C50C-407E-A947-70E740481C1C}">
                          <a14:useLocalDpi xmlns:a14="http://schemas.microsoft.com/office/drawing/2010/main" val="0"/>
                        </a:ext>
                      </a:extLst>
                    </a:blip>
                    <a:stretch>
                      <a:fillRect/>
                    </a:stretch>
                  </pic:blipFill>
                  <pic:spPr>
                    <a:xfrm>
                      <a:off x="0" y="0"/>
                      <a:ext cx="1662430" cy="1662430"/>
                    </a:xfrm>
                    <a:prstGeom prst="rect">
                      <a:avLst/>
                    </a:prstGeom>
                  </pic:spPr>
                </pic:pic>
              </a:graphicData>
            </a:graphic>
          </wp:inline>
        </w:drawing>
      </w:r>
    </w:p>
    <w:p w14:paraId="24A6E49D" w14:textId="43E28614" w:rsidR="00AB0643" w:rsidRPr="003C4666" w:rsidRDefault="00AB0643" w:rsidP="003C4666">
      <w:pPr>
        <w:jc w:val="center"/>
        <w:rPr>
          <w:b/>
          <w:sz w:val="36"/>
        </w:rPr>
      </w:pPr>
      <w:bookmarkStart w:id="3" w:name="_Toc80082741"/>
      <w:r w:rsidRPr="003C4666">
        <w:rPr>
          <w:b/>
          <w:sz w:val="36"/>
        </w:rPr>
        <w:t>R</w:t>
      </w:r>
      <w:r w:rsidR="00DC1C00" w:rsidRPr="003C4666">
        <w:rPr>
          <w:b/>
          <w:sz w:val="36"/>
        </w:rPr>
        <w:t xml:space="preserve">equest for </w:t>
      </w:r>
      <w:r w:rsidR="006F1169" w:rsidRPr="003C4666">
        <w:rPr>
          <w:b/>
          <w:sz w:val="36"/>
        </w:rPr>
        <w:t>A</w:t>
      </w:r>
      <w:r w:rsidR="00DC1C00" w:rsidRPr="003C4666">
        <w:rPr>
          <w:b/>
          <w:sz w:val="36"/>
        </w:rPr>
        <w:t>pplications</w:t>
      </w:r>
      <w:bookmarkEnd w:id="3"/>
    </w:p>
    <w:p w14:paraId="6F781E40" w14:textId="444318BC" w:rsidR="00BE06AC" w:rsidRPr="00CC4DD6" w:rsidRDefault="00BE06AC" w:rsidP="003C4666">
      <w:pPr>
        <w:spacing w:before="720"/>
        <w:jc w:val="center"/>
        <w:rPr>
          <w:rFonts w:cs="Arial"/>
        </w:rPr>
      </w:pPr>
      <w:r w:rsidRPr="00CC4DD6">
        <w:rPr>
          <w:rFonts w:cs="Arial"/>
        </w:rPr>
        <w:t xml:space="preserve">Funded by </w:t>
      </w:r>
      <w:r w:rsidR="004229A7" w:rsidRPr="00CC4DD6">
        <w:rPr>
          <w:rFonts w:cs="Arial"/>
        </w:rPr>
        <w:t>the</w:t>
      </w:r>
      <w:r w:rsidRPr="00CC4DD6">
        <w:rPr>
          <w:rFonts w:cs="Arial"/>
        </w:rPr>
        <w:t xml:space="preserve"> Schools Not Prisons Voluntary Tax Contribution Fund</w:t>
      </w:r>
    </w:p>
    <w:p w14:paraId="72733B8D" w14:textId="528D83EA" w:rsidR="00AB0643" w:rsidRPr="00CC4DD6" w:rsidRDefault="006F1169" w:rsidP="00943EEF">
      <w:pPr>
        <w:spacing w:before="960"/>
        <w:jc w:val="center"/>
        <w:rPr>
          <w:rFonts w:cs="Arial"/>
          <w:b/>
          <w:sz w:val="32"/>
          <w:szCs w:val="32"/>
        </w:rPr>
      </w:pPr>
      <w:r w:rsidRPr="00CC4DD6">
        <w:rPr>
          <w:rFonts w:cs="Arial"/>
          <w:b/>
          <w:sz w:val="32"/>
          <w:szCs w:val="32"/>
        </w:rPr>
        <w:t>Application</w:t>
      </w:r>
      <w:r w:rsidR="00AB0643" w:rsidRPr="00CC4DD6">
        <w:rPr>
          <w:rFonts w:cs="Arial"/>
          <w:b/>
          <w:sz w:val="32"/>
          <w:szCs w:val="32"/>
        </w:rPr>
        <w:t xml:space="preserve"> </w:t>
      </w:r>
      <w:r w:rsidR="0092061E" w:rsidRPr="00CC4DD6">
        <w:rPr>
          <w:rFonts w:cs="Arial"/>
          <w:b/>
          <w:sz w:val="32"/>
          <w:szCs w:val="32"/>
        </w:rPr>
        <w:t xml:space="preserve">Due </w:t>
      </w:r>
      <w:r w:rsidR="00AB0643" w:rsidRPr="00CC4DD6">
        <w:rPr>
          <w:rFonts w:cs="Arial"/>
          <w:b/>
          <w:sz w:val="32"/>
          <w:szCs w:val="32"/>
        </w:rPr>
        <w:t>Date:</w:t>
      </w:r>
    </w:p>
    <w:p w14:paraId="49C08124" w14:textId="7153FB90" w:rsidR="00AB0643" w:rsidRPr="00CC4DD6" w:rsidRDefault="00560198" w:rsidP="00BE06AC">
      <w:pPr>
        <w:spacing w:after="1200"/>
        <w:jc w:val="center"/>
        <w:rPr>
          <w:rFonts w:cs="Arial"/>
          <w:b/>
          <w:sz w:val="32"/>
          <w:szCs w:val="32"/>
        </w:rPr>
      </w:pPr>
      <w:r>
        <w:rPr>
          <w:rFonts w:cs="Arial"/>
          <w:b/>
          <w:sz w:val="32"/>
          <w:szCs w:val="32"/>
        </w:rPr>
        <w:t>Tues</w:t>
      </w:r>
      <w:r w:rsidR="00DB4281" w:rsidRPr="00CC4DD6">
        <w:rPr>
          <w:rFonts w:cs="Arial"/>
          <w:b/>
          <w:sz w:val="32"/>
          <w:szCs w:val="32"/>
        </w:rPr>
        <w:t xml:space="preserve">day, </w:t>
      </w:r>
      <w:r>
        <w:rPr>
          <w:rFonts w:cs="Arial"/>
          <w:b/>
          <w:sz w:val="32"/>
          <w:szCs w:val="32"/>
        </w:rPr>
        <w:t>November 30</w:t>
      </w:r>
      <w:r w:rsidR="0031042B" w:rsidRPr="00CC4DD6">
        <w:rPr>
          <w:rFonts w:cs="Arial"/>
          <w:b/>
          <w:sz w:val="32"/>
          <w:szCs w:val="32"/>
        </w:rPr>
        <w:t>,</w:t>
      </w:r>
      <w:r w:rsidR="002D4FCC" w:rsidRPr="00CC4DD6">
        <w:rPr>
          <w:rFonts w:cs="Arial"/>
          <w:b/>
          <w:sz w:val="32"/>
          <w:szCs w:val="32"/>
        </w:rPr>
        <w:t xml:space="preserve"> 20</w:t>
      </w:r>
      <w:r w:rsidR="00FD7EA1" w:rsidRPr="00CC4DD6">
        <w:rPr>
          <w:rFonts w:cs="Arial"/>
          <w:b/>
          <w:sz w:val="32"/>
          <w:szCs w:val="32"/>
        </w:rPr>
        <w:t>2</w:t>
      </w:r>
      <w:r w:rsidR="00BE06AC" w:rsidRPr="00CC4DD6">
        <w:rPr>
          <w:rFonts w:cs="Arial"/>
          <w:b/>
          <w:sz w:val="32"/>
          <w:szCs w:val="32"/>
        </w:rPr>
        <w:t>1</w:t>
      </w:r>
    </w:p>
    <w:p w14:paraId="792711B9" w14:textId="77777777" w:rsidR="00AB0643" w:rsidRPr="00CC4DD6" w:rsidRDefault="00AB0643" w:rsidP="00106565">
      <w:pPr>
        <w:widowControl w:val="0"/>
        <w:autoSpaceDE w:val="0"/>
        <w:autoSpaceDN w:val="0"/>
        <w:adjustRightInd w:val="0"/>
        <w:spacing w:line="288" w:lineRule="atLeast"/>
        <w:jc w:val="center"/>
        <w:rPr>
          <w:rFonts w:cs="Arial"/>
        </w:rPr>
      </w:pPr>
      <w:r w:rsidRPr="00CC4DD6">
        <w:rPr>
          <w:rFonts w:cs="Arial"/>
        </w:rPr>
        <w:t>Administered by the</w:t>
      </w:r>
      <w:r w:rsidR="0031042B" w:rsidRPr="00CC4DD6">
        <w:rPr>
          <w:rFonts w:cs="Arial"/>
        </w:rPr>
        <w:t>:</w:t>
      </w:r>
    </w:p>
    <w:p w14:paraId="6ADFE9A1" w14:textId="77777777" w:rsidR="00AB0643" w:rsidRPr="00CC4DD6" w:rsidRDefault="00AB0643" w:rsidP="00943EEF">
      <w:pPr>
        <w:widowControl w:val="0"/>
        <w:autoSpaceDE w:val="0"/>
        <w:autoSpaceDN w:val="0"/>
        <w:adjustRightInd w:val="0"/>
        <w:spacing w:after="0"/>
        <w:jc w:val="center"/>
        <w:rPr>
          <w:rFonts w:cs="Arial"/>
        </w:rPr>
      </w:pPr>
      <w:r w:rsidRPr="00CC4DD6">
        <w:rPr>
          <w:rFonts w:cs="Arial"/>
        </w:rPr>
        <w:t>California Department of Education</w:t>
      </w:r>
    </w:p>
    <w:p w14:paraId="2B12B668" w14:textId="77777777" w:rsidR="0031042B" w:rsidRPr="00CC4DD6" w:rsidRDefault="0031042B" w:rsidP="0031042B">
      <w:pPr>
        <w:widowControl w:val="0"/>
        <w:autoSpaceDE w:val="0"/>
        <w:autoSpaceDN w:val="0"/>
        <w:adjustRightInd w:val="0"/>
        <w:spacing w:after="0"/>
        <w:jc w:val="center"/>
        <w:rPr>
          <w:rFonts w:cs="Arial"/>
        </w:rPr>
      </w:pPr>
      <w:r w:rsidRPr="00CC4DD6">
        <w:rPr>
          <w:rFonts w:cs="Arial"/>
        </w:rPr>
        <w:t>Career and College Transition Division</w:t>
      </w:r>
    </w:p>
    <w:p w14:paraId="07EC836F" w14:textId="77777777" w:rsidR="00AB0643" w:rsidRPr="00CC4DD6" w:rsidRDefault="00AB0643" w:rsidP="00EF154F">
      <w:pPr>
        <w:widowControl w:val="0"/>
        <w:autoSpaceDE w:val="0"/>
        <w:autoSpaceDN w:val="0"/>
        <w:adjustRightInd w:val="0"/>
        <w:spacing w:after="0"/>
        <w:jc w:val="center"/>
        <w:rPr>
          <w:rFonts w:cs="Arial"/>
        </w:rPr>
      </w:pPr>
      <w:r w:rsidRPr="00CC4DD6">
        <w:rPr>
          <w:rFonts w:cs="Arial"/>
        </w:rPr>
        <w:t>1430 N Street, Suite</w:t>
      </w:r>
      <w:r w:rsidR="00A86846" w:rsidRPr="00CC4DD6">
        <w:rPr>
          <w:rFonts w:cs="Arial"/>
        </w:rPr>
        <w:t xml:space="preserve"> 4202</w:t>
      </w:r>
    </w:p>
    <w:p w14:paraId="177AF006" w14:textId="77777777" w:rsidR="00AB0643" w:rsidRPr="00CC4DD6" w:rsidRDefault="00AB0643" w:rsidP="00EF154F">
      <w:pPr>
        <w:widowControl w:val="0"/>
        <w:autoSpaceDE w:val="0"/>
        <w:autoSpaceDN w:val="0"/>
        <w:adjustRightInd w:val="0"/>
        <w:spacing w:after="0"/>
        <w:jc w:val="center"/>
        <w:rPr>
          <w:rFonts w:cs="Arial"/>
        </w:rPr>
      </w:pPr>
      <w:r w:rsidRPr="00CC4DD6">
        <w:rPr>
          <w:rFonts w:cs="Arial"/>
        </w:rPr>
        <w:t>Sacramento, CA 95814</w:t>
      </w:r>
    </w:p>
    <w:p w14:paraId="6256E095" w14:textId="426B0452" w:rsidR="00C92F3C" w:rsidRPr="00CC4DD6" w:rsidRDefault="005D4D9B" w:rsidP="00EF154F">
      <w:pPr>
        <w:widowControl w:val="0"/>
        <w:autoSpaceDE w:val="0"/>
        <w:autoSpaceDN w:val="0"/>
        <w:adjustRightInd w:val="0"/>
        <w:spacing w:after="0"/>
        <w:jc w:val="center"/>
        <w:rPr>
          <w:rFonts w:cs="Arial"/>
        </w:rPr>
      </w:pPr>
      <w:r w:rsidRPr="00CC4DD6">
        <w:rPr>
          <w:rFonts w:cs="Arial"/>
        </w:rPr>
        <w:t>Phone: 916-</w:t>
      </w:r>
      <w:r w:rsidR="00764624" w:rsidRPr="00CC4DD6">
        <w:rPr>
          <w:rFonts w:cs="Arial"/>
        </w:rPr>
        <w:t>445-2652</w:t>
      </w:r>
    </w:p>
    <w:p w14:paraId="39F29C21" w14:textId="38B60749" w:rsidR="00C92F3C" w:rsidRPr="00CC4DD6" w:rsidRDefault="00C92F3C" w:rsidP="00106565">
      <w:pPr>
        <w:widowControl w:val="0"/>
        <w:autoSpaceDE w:val="0"/>
        <w:autoSpaceDN w:val="0"/>
        <w:adjustRightInd w:val="0"/>
        <w:spacing w:line="288" w:lineRule="atLeast"/>
        <w:jc w:val="center"/>
        <w:rPr>
          <w:rFonts w:cs="Arial"/>
        </w:rPr>
      </w:pPr>
      <w:r w:rsidRPr="00CC4DD6">
        <w:rPr>
          <w:rFonts w:cs="Arial"/>
        </w:rPr>
        <w:t>F</w:t>
      </w:r>
      <w:r w:rsidR="00D217BC" w:rsidRPr="00CC4DD6">
        <w:rPr>
          <w:rFonts w:cs="Arial"/>
        </w:rPr>
        <w:t>ax</w:t>
      </w:r>
      <w:r w:rsidRPr="00CC4DD6">
        <w:rPr>
          <w:rFonts w:cs="Arial"/>
        </w:rPr>
        <w:t>: 916</w:t>
      </w:r>
      <w:r w:rsidR="00764624" w:rsidRPr="00CC4DD6">
        <w:rPr>
          <w:rFonts w:cs="Arial"/>
        </w:rPr>
        <w:t>-327-3879</w:t>
      </w:r>
    </w:p>
    <w:p w14:paraId="0F0ED199" w14:textId="77777777" w:rsidR="00272CD1" w:rsidRPr="00CC4DD6" w:rsidRDefault="00AB0643" w:rsidP="00764624">
      <w:pPr>
        <w:pStyle w:val="Heading2"/>
        <w:rPr>
          <w:noProof/>
        </w:rPr>
      </w:pPr>
      <w:r w:rsidRPr="00CC4DD6">
        <w:rPr>
          <w:b w:val="0"/>
          <w:color w:val="FF0000"/>
        </w:rPr>
        <w:br w:type="page"/>
      </w:r>
      <w:bookmarkStart w:id="4" w:name="_Toc47008244"/>
      <w:bookmarkStart w:id="5" w:name="_Toc47008268"/>
      <w:bookmarkStart w:id="6" w:name="_Toc47015894"/>
      <w:bookmarkStart w:id="7" w:name="_Toc47015906"/>
      <w:bookmarkStart w:id="8" w:name="_Toc48547033"/>
      <w:bookmarkStart w:id="9" w:name="_Toc49342862"/>
      <w:bookmarkStart w:id="10" w:name="_Toc51690531"/>
      <w:bookmarkStart w:id="11" w:name="_Toc52454923"/>
      <w:bookmarkStart w:id="12" w:name="_Toc52456897"/>
      <w:bookmarkStart w:id="13" w:name="_Toc53744445"/>
      <w:bookmarkStart w:id="14" w:name="_Toc71101533"/>
      <w:bookmarkStart w:id="15" w:name="_Toc71101584"/>
      <w:bookmarkStart w:id="16" w:name="_Toc71119728"/>
      <w:bookmarkStart w:id="17" w:name="_Toc75437797"/>
      <w:bookmarkStart w:id="18" w:name="_Toc75770249"/>
      <w:bookmarkStart w:id="19" w:name="_Toc80082742"/>
      <w:r w:rsidR="00C0671F" w:rsidRPr="00CC4DD6">
        <w:lastRenderedPageBreak/>
        <w:t>Table of Contents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B459B4" w:rsidRPr="00CC4DD6">
        <w:rPr>
          <w:bCs w:val="0"/>
          <w:color w:val="FF0000"/>
        </w:rPr>
        <w:fldChar w:fldCharType="begin"/>
      </w:r>
      <w:r w:rsidR="00B459B4" w:rsidRPr="00CC4DD6">
        <w:rPr>
          <w:bCs w:val="0"/>
          <w:color w:val="FF0000"/>
        </w:rPr>
        <w:instrText xml:space="preserve"> TOC \o "1-2" \h \z \u </w:instrText>
      </w:r>
      <w:r w:rsidR="00B459B4" w:rsidRPr="00CC4DD6">
        <w:rPr>
          <w:bCs w:val="0"/>
          <w:color w:val="FF0000"/>
        </w:rPr>
        <w:fldChar w:fldCharType="separate"/>
      </w:r>
    </w:p>
    <w:p w14:paraId="0CCC79EA" w14:textId="6DA653F1" w:rsidR="00272CD1" w:rsidRPr="00CC4DD6" w:rsidRDefault="00000000">
      <w:pPr>
        <w:pStyle w:val="TOC2"/>
        <w:rPr>
          <w:rFonts w:asciiTheme="minorHAnsi" w:eastAsiaTheme="minorEastAsia" w:hAnsiTheme="minorHAnsi" w:cstheme="minorBidi"/>
          <w:sz w:val="28"/>
          <w:szCs w:val="22"/>
        </w:rPr>
      </w:pPr>
      <w:hyperlink w:anchor="_Toc80082743" w:history="1">
        <w:r w:rsidR="00272CD1" w:rsidRPr="00CC4DD6">
          <w:rPr>
            <w:rStyle w:val="Hyperlink"/>
            <w:sz w:val="24"/>
          </w:rPr>
          <w:t>Program Description</w:t>
        </w:r>
        <w:r w:rsidR="00272CD1" w:rsidRPr="00CC4DD6">
          <w:rPr>
            <w:webHidden/>
            <w:sz w:val="24"/>
          </w:rPr>
          <w:tab/>
        </w:r>
        <w:r w:rsidR="00272CD1" w:rsidRPr="00CC4DD6">
          <w:rPr>
            <w:webHidden/>
            <w:sz w:val="24"/>
          </w:rPr>
          <w:fldChar w:fldCharType="begin"/>
        </w:r>
        <w:r w:rsidR="00272CD1" w:rsidRPr="00CC4DD6">
          <w:rPr>
            <w:webHidden/>
            <w:sz w:val="24"/>
          </w:rPr>
          <w:instrText xml:space="preserve"> PAGEREF _Toc80082743 \h </w:instrText>
        </w:r>
        <w:r w:rsidR="00272CD1" w:rsidRPr="00CC4DD6">
          <w:rPr>
            <w:webHidden/>
            <w:sz w:val="24"/>
          </w:rPr>
        </w:r>
        <w:r w:rsidR="00272CD1" w:rsidRPr="00CC4DD6">
          <w:rPr>
            <w:webHidden/>
            <w:sz w:val="24"/>
          </w:rPr>
          <w:fldChar w:fldCharType="separate"/>
        </w:r>
        <w:r w:rsidR="00D06B25" w:rsidRPr="00CC4DD6">
          <w:rPr>
            <w:webHidden/>
            <w:sz w:val="24"/>
          </w:rPr>
          <w:t>3</w:t>
        </w:r>
        <w:r w:rsidR="00272CD1" w:rsidRPr="00CC4DD6">
          <w:rPr>
            <w:webHidden/>
            <w:sz w:val="24"/>
          </w:rPr>
          <w:fldChar w:fldCharType="end"/>
        </w:r>
      </w:hyperlink>
    </w:p>
    <w:p w14:paraId="1B6DC819" w14:textId="5592F99E" w:rsidR="00272CD1" w:rsidRPr="00CC4DD6" w:rsidRDefault="00000000">
      <w:pPr>
        <w:pStyle w:val="TOC2"/>
        <w:rPr>
          <w:rFonts w:asciiTheme="minorHAnsi" w:eastAsiaTheme="minorEastAsia" w:hAnsiTheme="minorHAnsi" w:cstheme="minorBidi"/>
          <w:sz w:val="28"/>
          <w:szCs w:val="22"/>
        </w:rPr>
      </w:pPr>
      <w:hyperlink w:anchor="_Toc80082744" w:history="1">
        <w:r w:rsidR="00272CD1" w:rsidRPr="00CC4DD6">
          <w:rPr>
            <w:rStyle w:val="Hyperlink"/>
            <w:sz w:val="24"/>
          </w:rPr>
          <w:t>Accountability</w:t>
        </w:r>
        <w:r w:rsidR="00272CD1" w:rsidRPr="00CC4DD6">
          <w:rPr>
            <w:webHidden/>
            <w:sz w:val="24"/>
          </w:rPr>
          <w:tab/>
        </w:r>
        <w:r w:rsidR="00272CD1" w:rsidRPr="00CC4DD6">
          <w:rPr>
            <w:webHidden/>
            <w:sz w:val="24"/>
          </w:rPr>
          <w:fldChar w:fldCharType="begin"/>
        </w:r>
        <w:r w:rsidR="00272CD1" w:rsidRPr="00CC4DD6">
          <w:rPr>
            <w:webHidden/>
            <w:sz w:val="24"/>
          </w:rPr>
          <w:instrText xml:space="preserve"> PAGEREF _Toc80082744 \h </w:instrText>
        </w:r>
        <w:r w:rsidR="00272CD1" w:rsidRPr="00CC4DD6">
          <w:rPr>
            <w:webHidden/>
            <w:sz w:val="24"/>
          </w:rPr>
        </w:r>
        <w:r w:rsidR="00272CD1" w:rsidRPr="00CC4DD6">
          <w:rPr>
            <w:webHidden/>
            <w:sz w:val="24"/>
          </w:rPr>
          <w:fldChar w:fldCharType="separate"/>
        </w:r>
        <w:r w:rsidR="00D06B25" w:rsidRPr="00CC4DD6">
          <w:rPr>
            <w:webHidden/>
            <w:sz w:val="24"/>
          </w:rPr>
          <w:t>6</w:t>
        </w:r>
        <w:r w:rsidR="00272CD1" w:rsidRPr="00CC4DD6">
          <w:rPr>
            <w:webHidden/>
            <w:sz w:val="24"/>
          </w:rPr>
          <w:fldChar w:fldCharType="end"/>
        </w:r>
      </w:hyperlink>
    </w:p>
    <w:p w14:paraId="5DA22280" w14:textId="2906F32F" w:rsidR="00272CD1" w:rsidRPr="00CC4DD6" w:rsidRDefault="00000000">
      <w:pPr>
        <w:pStyle w:val="TOC2"/>
        <w:rPr>
          <w:rFonts w:asciiTheme="minorHAnsi" w:eastAsiaTheme="minorEastAsia" w:hAnsiTheme="minorHAnsi" w:cstheme="minorBidi"/>
          <w:sz w:val="28"/>
          <w:szCs w:val="22"/>
        </w:rPr>
      </w:pPr>
      <w:hyperlink w:anchor="_Toc80082745" w:history="1">
        <w:r w:rsidR="00272CD1" w:rsidRPr="00CC4DD6">
          <w:rPr>
            <w:rStyle w:val="Hyperlink"/>
            <w:sz w:val="24"/>
          </w:rPr>
          <w:t>Application Procedures and Processes</w:t>
        </w:r>
        <w:r w:rsidR="00272CD1" w:rsidRPr="00CC4DD6">
          <w:rPr>
            <w:webHidden/>
            <w:sz w:val="24"/>
          </w:rPr>
          <w:tab/>
        </w:r>
        <w:r w:rsidR="00272CD1" w:rsidRPr="00CC4DD6">
          <w:rPr>
            <w:webHidden/>
            <w:sz w:val="24"/>
          </w:rPr>
          <w:fldChar w:fldCharType="begin"/>
        </w:r>
        <w:r w:rsidR="00272CD1" w:rsidRPr="00CC4DD6">
          <w:rPr>
            <w:webHidden/>
            <w:sz w:val="24"/>
          </w:rPr>
          <w:instrText xml:space="preserve"> PAGEREF _Toc80082745 \h </w:instrText>
        </w:r>
        <w:r w:rsidR="00272CD1" w:rsidRPr="00CC4DD6">
          <w:rPr>
            <w:webHidden/>
            <w:sz w:val="24"/>
          </w:rPr>
        </w:r>
        <w:r w:rsidR="00272CD1" w:rsidRPr="00CC4DD6">
          <w:rPr>
            <w:webHidden/>
            <w:sz w:val="24"/>
          </w:rPr>
          <w:fldChar w:fldCharType="separate"/>
        </w:r>
        <w:r w:rsidR="00D06B25" w:rsidRPr="00CC4DD6">
          <w:rPr>
            <w:webHidden/>
            <w:sz w:val="24"/>
          </w:rPr>
          <w:t>7</w:t>
        </w:r>
        <w:r w:rsidR="00272CD1" w:rsidRPr="00CC4DD6">
          <w:rPr>
            <w:webHidden/>
            <w:sz w:val="24"/>
          </w:rPr>
          <w:fldChar w:fldCharType="end"/>
        </w:r>
      </w:hyperlink>
    </w:p>
    <w:p w14:paraId="301263EA" w14:textId="2EF7B002" w:rsidR="00272CD1" w:rsidRPr="00CC4DD6" w:rsidRDefault="00000000">
      <w:pPr>
        <w:pStyle w:val="TOC2"/>
        <w:rPr>
          <w:rFonts w:asciiTheme="minorHAnsi" w:eastAsiaTheme="minorEastAsia" w:hAnsiTheme="minorHAnsi" w:cstheme="minorBidi"/>
          <w:sz w:val="28"/>
          <w:szCs w:val="22"/>
        </w:rPr>
      </w:pPr>
      <w:hyperlink w:anchor="_Toc80082746" w:history="1">
        <w:r w:rsidR="00272CD1" w:rsidRPr="00CC4DD6">
          <w:rPr>
            <w:rStyle w:val="Hyperlink"/>
            <w:sz w:val="24"/>
          </w:rPr>
          <w:t>Grant Awards</w:t>
        </w:r>
        <w:r w:rsidR="00272CD1" w:rsidRPr="00CC4DD6">
          <w:rPr>
            <w:webHidden/>
            <w:sz w:val="24"/>
          </w:rPr>
          <w:tab/>
        </w:r>
        <w:r w:rsidR="00272CD1" w:rsidRPr="00CC4DD6">
          <w:rPr>
            <w:webHidden/>
            <w:sz w:val="24"/>
          </w:rPr>
          <w:fldChar w:fldCharType="begin"/>
        </w:r>
        <w:r w:rsidR="00272CD1" w:rsidRPr="00CC4DD6">
          <w:rPr>
            <w:webHidden/>
            <w:sz w:val="24"/>
          </w:rPr>
          <w:instrText xml:space="preserve"> PAGEREF _Toc80082746 \h </w:instrText>
        </w:r>
        <w:r w:rsidR="00272CD1" w:rsidRPr="00CC4DD6">
          <w:rPr>
            <w:webHidden/>
            <w:sz w:val="24"/>
          </w:rPr>
        </w:r>
        <w:r w:rsidR="00272CD1" w:rsidRPr="00CC4DD6">
          <w:rPr>
            <w:webHidden/>
            <w:sz w:val="24"/>
          </w:rPr>
          <w:fldChar w:fldCharType="separate"/>
        </w:r>
        <w:r w:rsidR="00D06B25" w:rsidRPr="00CC4DD6">
          <w:rPr>
            <w:webHidden/>
            <w:sz w:val="24"/>
          </w:rPr>
          <w:t>11</w:t>
        </w:r>
        <w:r w:rsidR="00272CD1" w:rsidRPr="00CC4DD6">
          <w:rPr>
            <w:webHidden/>
            <w:sz w:val="24"/>
          </w:rPr>
          <w:fldChar w:fldCharType="end"/>
        </w:r>
      </w:hyperlink>
    </w:p>
    <w:p w14:paraId="4C8FD290" w14:textId="3942B4C5" w:rsidR="00272CD1" w:rsidRPr="00CC4DD6" w:rsidRDefault="00000000">
      <w:pPr>
        <w:pStyle w:val="TOC2"/>
        <w:rPr>
          <w:rFonts w:asciiTheme="minorHAnsi" w:eastAsiaTheme="minorEastAsia" w:hAnsiTheme="minorHAnsi" w:cstheme="minorBidi"/>
          <w:sz w:val="28"/>
          <w:szCs w:val="22"/>
        </w:rPr>
      </w:pPr>
      <w:hyperlink w:anchor="_Toc80082747" w:history="1">
        <w:r w:rsidR="00272CD1" w:rsidRPr="00CC4DD6">
          <w:rPr>
            <w:rStyle w:val="Hyperlink"/>
            <w:sz w:val="24"/>
          </w:rPr>
          <w:t>Application Questionnaire: Section for Submission</w:t>
        </w:r>
        <w:r w:rsidR="00272CD1" w:rsidRPr="00CC4DD6">
          <w:rPr>
            <w:webHidden/>
            <w:sz w:val="24"/>
          </w:rPr>
          <w:tab/>
        </w:r>
        <w:r w:rsidR="00272CD1" w:rsidRPr="00CC4DD6">
          <w:rPr>
            <w:webHidden/>
            <w:sz w:val="24"/>
          </w:rPr>
          <w:fldChar w:fldCharType="begin"/>
        </w:r>
        <w:r w:rsidR="00272CD1" w:rsidRPr="00CC4DD6">
          <w:rPr>
            <w:webHidden/>
            <w:sz w:val="24"/>
          </w:rPr>
          <w:instrText xml:space="preserve"> PAGEREF _Toc80082747 \h </w:instrText>
        </w:r>
        <w:r w:rsidR="00272CD1" w:rsidRPr="00CC4DD6">
          <w:rPr>
            <w:webHidden/>
            <w:sz w:val="24"/>
          </w:rPr>
        </w:r>
        <w:r w:rsidR="00272CD1" w:rsidRPr="00CC4DD6">
          <w:rPr>
            <w:webHidden/>
            <w:sz w:val="24"/>
          </w:rPr>
          <w:fldChar w:fldCharType="separate"/>
        </w:r>
        <w:r w:rsidR="00D06B25" w:rsidRPr="00CC4DD6">
          <w:rPr>
            <w:webHidden/>
            <w:sz w:val="24"/>
          </w:rPr>
          <w:t>12</w:t>
        </w:r>
        <w:r w:rsidR="00272CD1" w:rsidRPr="00CC4DD6">
          <w:rPr>
            <w:webHidden/>
            <w:sz w:val="24"/>
          </w:rPr>
          <w:fldChar w:fldCharType="end"/>
        </w:r>
      </w:hyperlink>
    </w:p>
    <w:p w14:paraId="448DADE3" w14:textId="5D50CD21" w:rsidR="00272CD1" w:rsidRPr="00CC4DD6" w:rsidRDefault="00000000">
      <w:pPr>
        <w:pStyle w:val="TOC2"/>
        <w:rPr>
          <w:rFonts w:asciiTheme="minorHAnsi" w:eastAsiaTheme="minorEastAsia" w:hAnsiTheme="minorHAnsi" w:cstheme="minorBidi"/>
          <w:sz w:val="28"/>
          <w:szCs w:val="22"/>
        </w:rPr>
      </w:pPr>
      <w:hyperlink w:anchor="_Toc80082748" w:history="1">
        <w:r w:rsidR="00272CD1" w:rsidRPr="00CC4DD6">
          <w:rPr>
            <w:rStyle w:val="Hyperlink"/>
            <w:sz w:val="24"/>
          </w:rPr>
          <w:t>Appendix A: Application Submission Checklist</w:t>
        </w:r>
        <w:r w:rsidR="00272CD1" w:rsidRPr="00CC4DD6">
          <w:rPr>
            <w:webHidden/>
            <w:sz w:val="24"/>
          </w:rPr>
          <w:tab/>
        </w:r>
        <w:r w:rsidR="00272CD1" w:rsidRPr="00CC4DD6">
          <w:rPr>
            <w:webHidden/>
            <w:sz w:val="24"/>
          </w:rPr>
          <w:fldChar w:fldCharType="begin"/>
        </w:r>
        <w:r w:rsidR="00272CD1" w:rsidRPr="00CC4DD6">
          <w:rPr>
            <w:webHidden/>
            <w:sz w:val="24"/>
          </w:rPr>
          <w:instrText xml:space="preserve"> PAGEREF _Toc80082748 \h </w:instrText>
        </w:r>
        <w:r w:rsidR="00272CD1" w:rsidRPr="00CC4DD6">
          <w:rPr>
            <w:webHidden/>
            <w:sz w:val="24"/>
          </w:rPr>
        </w:r>
        <w:r w:rsidR="00272CD1" w:rsidRPr="00CC4DD6">
          <w:rPr>
            <w:webHidden/>
            <w:sz w:val="24"/>
          </w:rPr>
          <w:fldChar w:fldCharType="separate"/>
        </w:r>
        <w:r w:rsidR="00D06B25" w:rsidRPr="00CC4DD6">
          <w:rPr>
            <w:webHidden/>
            <w:sz w:val="24"/>
          </w:rPr>
          <w:t>18</w:t>
        </w:r>
        <w:r w:rsidR="00272CD1" w:rsidRPr="00CC4DD6">
          <w:rPr>
            <w:webHidden/>
            <w:sz w:val="24"/>
          </w:rPr>
          <w:fldChar w:fldCharType="end"/>
        </w:r>
      </w:hyperlink>
    </w:p>
    <w:p w14:paraId="0A54B390" w14:textId="1C057054" w:rsidR="00272CD1" w:rsidRPr="00CC4DD6" w:rsidRDefault="00000000">
      <w:pPr>
        <w:pStyle w:val="TOC2"/>
        <w:rPr>
          <w:rFonts w:asciiTheme="minorHAnsi" w:eastAsiaTheme="minorEastAsia" w:hAnsiTheme="minorHAnsi" w:cstheme="minorBidi"/>
          <w:sz w:val="28"/>
          <w:szCs w:val="22"/>
        </w:rPr>
      </w:pPr>
      <w:hyperlink w:anchor="_Toc80082749" w:history="1">
        <w:r w:rsidR="00272CD1" w:rsidRPr="00CC4DD6">
          <w:rPr>
            <w:rStyle w:val="Hyperlink"/>
            <w:sz w:val="24"/>
          </w:rPr>
          <w:t>Appendix B: Scoring Rubric</w:t>
        </w:r>
        <w:r w:rsidR="00272CD1" w:rsidRPr="00CC4DD6">
          <w:rPr>
            <w:webHidden/>
            <w:sz w:val="24"/>
          </w:rPr>
          <w:tab/>
        </w:r>
        <w:r w:rsidR="00272CD1" w:rsidRPr="00CC4DD6">
          <w:rPr>
            <w:webHidden/>
            <w:sz w:val="24"/>
          </w:rPr>
          <w:fldChar w:fldCharType="begin"/>
        </w:r>
        <w:r w:rsidR="00272CD1" w:rsidRPr="00CC4DD6">
          <w:rPr>
            <w:webHidden/>
            <w:sz w:val="24"/>
          </w:rPr>
          <w:instrText xml:space="preserve"> PAGEREF _Toc80082749 \h </w:instrText>
        </w:r>
        <w:r w:rsidR="00272CD1" w:rsidRPr="00CC4DD6">
          <w:rPr>
            <w:webHidden/>
            <w:sz w:val="24"/>
          </w:rPr>
        </w:r>
        <w:r w:rsidR="00272CD1" w:rsidRPr="00CC4DD6">
          <w:rPr>
            <w:webHidden/>
            <w:sz w:val="24"/>
          </w:rPr>
          <w:fldChar w:fldCharType="separate"/>
        </w:r>
        <w:r w:rsidR="00D06B25" w:rsidRPr="00CC4DD6">
          <w:rPr>
            <w:webHidden/>
            <w:sz w:val="24"/>
          </w:rPr>
          <w:t>19</w:t>
        </w:r>
        <w:r w:rsidR="00272CD1" w:rsidRPr="00CC4DD6">
          <w:rPr>
            <w:webHidden/>
            <w:sz w:val="24"/>
          </w:rPr>
          <w:fldChar w:fldCharType="end"/>
        </w:r>
      </w:hyperlink>
    </w:p>
    <w:p w14:paraId="6E794379" w14:textId="0BCBC89A" w:rsidR="00272CD1" w:rsidRPr="00CC4DD6" w:rsidRDefault="00000000">
      <w:pPr>
        <w:pStyle w:val="TOC2"/>
        <w:rPr>
          <w:rFonts w:asciiTheme="minorHAnsi" w:eastAsiaTheme="minorEastAsia" w:hAnsiTheme="minorHAnsi" w:cstheme="minorBidi"/>
          <w:sz w:val="28"/>
          <w:szCs w:val="22"/>
        </w:rPr>
      </w:pPr>
      <w:hyperlink w:anchor="_Toc80082750" w:history="1">
        <w:r w:rsidR="00272CD1" w:rsidRPr="00CC4DD6">
          <w:rPr>
            <w:rStyle w:val="Hyperlink"/>
            <w:sz w:val="24"/>
          </w:rPr>
          <w:t>Appendix C: Definitions</w:t>
        </w:r>
        <w:r w:rsidR="00272CD1" w:rsidRPr="00CC4DD6">
          <w:rPr>
            <w:webHidden/>
            <w:sz w:val="24"/>
          </w:rPr>
          <w:tab/>
        </w:r>
        <w:r w:rsidR="00272CD1" w:rsidRPr="00CC4DD6">
          <w:rPr>
            <w:webHidden/>
            <w:sz w:val="24"/>
          </w:rPr>
          <w:fldChar w:fldCharType="begin"/>
        </w:r>
        <w:r w:rsidR="00272CD1" w:rsidRPr="00CC4DD6">
          <w:rPr>
            <w:webHidden/>
            <w:sz w:val="24"/>
          </w:rPr>
          <w:instrText xml:space="preserve"> PAGEREF _Toc80082750 \h </w:instrText>
        </w:r>
        <w:r w:rsidR="00272CD1" w:rsidRPr="00CC4DD6">
          <w:rPr>
            <w:webHidden/>
            <w:sz w:val="24"/>
          </w:rPr>
        </w:r>
        <w:r w:rsidR="00272CD1" w:rsidRPr="00CC4DD6">
          <w:rPr>
            <w:webHidden/>
            <w:sz w:val="24"/>
          </w:rPr>
          <w:fldChar w:fldCharType="separate"/>
        </w:r>
        <w:r w:rsidR="00D06B25" w:rsidRPr="00CC4DD6">
          <w:rPr>
            <w:webHidden/>
            <w:sz w:val="24"/>
          </w:rPr>
          <w:t>24</w:t>
        </w:r>
        <w:r w:rsidR="00272CD1" w:rsidRPr="00CC4DD6">
          <w:rPr>
            <w:webHidden/>
            <w:sz w:val="24"/>
          </w:rPr>
          <w:fldChar w:fldCharType="end"/>
        </w:r>
      </w:hyperlink>
    </w:p>
    <w:p w14:paraId="4D378928" w14:textId="77777777" w:rsidR="00943EEF" w:rsidRPr="00CC4DD6" w:rsidRDefault="00B459B4" w:rsidP="00A65B89">
      <w:pPr>
        <w:rPr>
          <w:rFonts w:cs="Arial"/>
          <w:color w:val="FF0000"/>
        </w:rPr>
        <w:sectPr w:rsidR="00943EEF" w:rsidRPr="00CC4DD6" w:rsidSect="00BD64B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r w:rsidRPr="00CC4DD6">
        <w:rPr>
          <w:rFonts w:cs="Arial"/>
          <w:color w:val="FF0000"/>
        </w:rPr>
        <w:fldChar w:fldCharType="end"/>
      </w:r>
    </w:p>
    <w:p w14:paraId="7CE39C59" w14:textId="77777777" w:rsidR="001D4277" w:rsidRPr="00CC4DD6" w:rsidRDefault="001D4277" w:rsidP="001D4277">
      <w:pPr>
        <w:pStyle w:val="Heading2"/>
        <w:spacing w:after="240"/>
        <w:rPr>
          <w:sz w:val="28"/>
        </w:rPr>
      </w:pPr>
      <w:bookmarkStart w:id="20" w:name="_Toc47008246"/>
      <w:bookmarkStart w:id="21" w:name="_Toc47015896"/>
      <w:bookmarkStart w:id="22" w:name="_Toc80082743"/>
      <w:r w:rsidRPr="00CC4DD6">
        <w:rPr>
          <w:sz w:val="28"/>
        </w:rPr>
        <w:lastRenderedPageBreak/>
        <w:t>Program Description</w:t>
      </w:r>
      <w:bookmarkEnd w:id="20"/>
      <w:bookmarkEnd w:id="21"/>
      <w:bookmarkEnd w:id="22"/>
    </w:p>
    <w:p w14:paraId="184D68E8" w14:textId="77777777" w:rsidR="00A43AAE" w:rsidRPr="00CC4DD6" w:rsidRDefault="00914632" w:rsidP="004C2E13">
      <w:pPr>
        <w:pStyle w:val="Heading3"/>
      </w:pPr>
      <w:r w:rsidRPr="00CC4DD6">
        <w:t>Purpose</w:t>
      </w:r>
    </w:p>
    <w:p w14:paraId="6CBE564F" w14:textId="6BACE888" w:rsidR="00A43AAE" w:rsidRPr="00CC4DD6" w:rsidRDefault="00ED3C77" w:rsidP="004B189F">
      <w:pPr>
        <w:rPr>
          <w:rFonts w:cs="Arial"/>
        </w:rPr>
      </w:pPr>
      <w:bookmarkStart w:id="23" w:name="_Hlk48548917"/>
      <w:r w:rsidRPr="00CC4DD6">
        <w:rPr>
          <w:rFonts w:cs="Arial"/>
        </w:rPr>
        <w:t>T</w:t>
      </w:r>
      <w:r w:rsidR="009D1984" w:rsidRPr="00CC4DD6">
        <w:rPr>
          <w:rFonts w:cs="Arial"/>
        </w:rPr>
        <w:t xml:space="preserve">he California Department of Education (CDE) is accepting </w:t>
      </w:r>
      <w:r w:rsidR="00A40F55" w:rsidRPr="00CC4DD6">
        <w:rPr>
          <w:rFonts w:cs="Arial"/>
        </w:rPr>
        <w:t>applications</w:t>
      </w:r>
      <w:r w:rsidR="00F80D19" w:rsidRPr="00CC4DD6">
        <w:rPr>
          <w:rFonts w:cs="Arial"/>
        </w:rPr>
        <w:t xml:space="preserve"> </w:t>
      </w:r>
      <w:r w:rsidR="00BE06AC" w:rsidRPr="00CC4DD6">
        <w:rPr>
          <w:rFonts w:cs="Arial"/>
        </w:rPr>
        <w:t>from nonprofit public charities in California</w:t>
      </w:r>
      <w:r w:rsidR="00B2139E" w:rsidRPr="00CC4DD6">
        <w:rPr>
          <w:rFonts w:cs="Arial"/>
        </w:rPr>
        <w:t xml:space="preserve"> </w:t>
      </w:r>
      <w:r w:rsidR="00BE06AC" w:rsidRPr="00CC4DD6">
        <w:rPr>
          <w:rFonts w:cs="Arial"/>
        </w:rPr>
        <w:t>to fund academic and career readiness programs that seek to break the school-to-prison pipeline.</w:t>
      </w:r>
    </w:p>
    <w:p w14:paraId="59C56DE4" w14:textId="2165B455" w:rsidR="0083769E" w:rsidRPr="00CC4DD6" w:rsidRDefault="0083769E" w:rsidP="0083769E">
      <w:pPr>
        <w:rPr>
          <w:rFonts w:cs="Arial"/>
        </w:rPr>
      </w:pPr>
      <w:r w:rsidRPr="00CC4DD6">
        <w:rPr>
          <w:rFonts w:cs="Arial"/>
        </w:rPr>
        <w:t>Grants shall serve one or more of the following target populations:</w:t>
      </w:r>
    </w:p>
    <w:p w14:paraId="546B8C83" w14:textId="1159E9B2" w:rsidR="0083769E" w:rsidRPr="00CC4DD6" w:rsidRDefault="0083769E" w:rsidP="005A7150">
      <w:pPr>
        <w:pStyle w:val="ListParagraph"/>
        <w:numPr>
          <w:ilvl w:val="0"/>
          <w:numId w:val="12"/>
        </w:numPr>
        <w:spacing w:after="240"/>
        <w:contextualSpacing w:val="0"/>
        <w:rPr>
          <w:rFonts w:ascii="Arial" w:hAnsi="Arial" w:cs="Arial"/>
          <w:sz w:val="24"/>
          <w:szCs w:val="24"/>
        </w:rPr>
      </w:pPr>
      <w:r w:rsidRPr="00CC4DD6">
        <w:rPr>
          <w:rFonts w:ascii="Arial" w:hAnsi="Arial" w:cs="Arial"/>
          <w:sz w:val="24"/>
          <w:szCs w:val="24"/>
        </w:rPr>
        <w:t>Youth who are, or have been within the last five years, wards of the court</w:t>
      </w:r>
    </w:p>
    <w:p w14:paraId="3CFA6584" w14:textId="3D7E1D3F" w:rsidR="0083769E" w:rsidRPr="00CC4DD6" w:rsidRDefault="0083769E" w:rsidP="005A7150">
      <w:pPr>
        <w:pStyle w:val="ListParagraph"/>
        <w:numPr>
          <w:ilvl w:val="0"/>
          <w:numId w:val="12"/>
        </w:numPr>
        <w:spacing w:after="240"/>
        <w:contextualSpacing w:val="0"/>
        <w:rPr>
          <w:rFonts w:ascii="Arial" w:hAnsi="Arial" w:cs="Arial"/>
          <w:sz w:val="24"/>
          <w:szCs w:val="24"/>
        </w:rPr>
      </w:pPr>
      <w:r w:rsidRPr="00CC4DD6">
        <w:rPr>
          <w:rFonts w:ascii="Arial" w:hAnsi="Arial" w:cs="Arial"/>
          <w:sz w:val="24"/>
          <w:szCs w:val="24"/>
        </w:rPr>
        <w:t>Youth who are considered “opportunity yout</w:t>
      </w:r>
      <w:r w:rsidR="006B0798" w:rsidRPr="00CC4DD6">
        <w:rPr>
          <w:rFonts w:ascii="Arial" w:hAnsi="Arial" w:cs="Arial"/>
          <w:sz w:val="24"/>
          <w:szCs w:val="24"/>
        </w:rPr>
        <w:t>h</w:t>
      </w:r>
      <w:r w:rsidRPr="00CC4DD6">
        <w:rPr>
          <w:rFonts w:ascii="Arial" w:hAnsi="Arial" w:cs="Arial"/>
          <w:sz w:val="24"/>
          <w:szCs w:val="24"/>
        </w:rPr>
        <w:t>”</w:t>
      </w:r>
      <w:r w:rsidR="00BA72E6" w:rsidRPr="00CC4DD6">
        <w:rPr>
          <w:rFonts w:ascii="Arial" w:hAnsi="Arial" w:cs="Arial"/>
          <w:sz w:val="24"/>
          <w:szCs w:val="24"/>
        </w:rPr>
        <w:t xml:space="preserve"> (see Appendix C: Definitions)</w:t>
      </w:r>
    </w:p>
    <w:p w14:paraId="6D155051" w14:textId="7BF51425" w:rsidR="0083769E" w:rsidRPr="00CC4DD6" w:rsidRDefault="0083769E" w:rsidP="005A7150">
      <w:pPr>
        <w:pStyle w:val="ListParagraph"/>
        <w:numPr>
          <w:ilvl w:val="0"/>
          <w:numId w:val="12"/>
        </w:numPr>
        <w:spacing w:after="240"/>
        <w:contextualSpacing w:val="0"/>
        <w:rPr>
          <w:rFonts w:ascii="Arial" w:hAnsi="Arial" w:cs="Arial"/>
          <w:sz w:val="24"/>
          <w:szCs w:val="24"/>
        </w:rPr>
      </w:pPr>
      <w:r w:rsidRPr="00CC4DD6">
        <w:rPr>
          <w:rFonts w:ascii="Arial" w:hAnsi="Arial" w:cs="Arial"/>
          <w:sz w:val="24"/>
          <w:szCs w:val="24"/>
        </w:rPr>
        <w:t>Youth who attend, or within the last two years have graduated from, a school that has been given a “red” or “orange” performance designation on any one of the state or local indicators on the California School Dashboard for the most recent academic year</w:t>
      </w:r>
    </w:p>
    <w:p w14:paraId="65B72BAF" w14:textId="38186B82" w:rsidR="0083769E" w:rsidRPr="00CC4DD6" w:rsidRDefault="0083769E" w:rsidP="005A7150">
      <w:pPr>
        <w:pStyle w:val="ListParagraph"/>
        <w:numPr>
          <w:ilvl w:val="0"/>
          <w:numId w:val="12"/>
        </w:numPr>
        <w:spacing w:after="240"/>
        <w:contextualSpacing w:val="0"/>
        <w:rPr>
          <w:rFonts w:ascii="Arial" w:hAnsi="Arial" w:cs="Arial"/>
          <w:sz w:val="24"/>
          <w:szCs w:val="24"/>
        </w:rPr>
      </w:pPr>
      <w:r w:rsidRPr="00CC4DD6">
        <w:rPr>
          <w:rFonts w:ascii="Arial" w:hAnsi="Arial" w:cs="Arial"/>
          <w:sz w:val="24"/>
          <w:szCs w:val="24"/>
        </w:rPr>
        <w:t>Youth who currently participate in, or within the last two years have completed, a continuation education program</w:t>
      </w:r>
    </w:p>
    <w:p w14:paraId="3F13C6F2" w14:textId="121345EF" w:rsidR="0083769E" w:rsidRPr="00CC4DD6" w:rsidRDefault="0083769E" w:rsidP="005A7150">
      <w:pPr>
        <w:pStyle w:val="ListParagraph"/>
        <w:numPr>
          <w:ilvl w:val="0"/>
          <w:numId w:val="12"/>
        </w:numPr>
        <w:spacing w:after="240"/>
        <w:contextualSpacing w:val="0"/>
        <w:rPr>
          <w:rFonts w:ascii="Arial" w:hAnsi="Arial" w:cs="Arial"/>
          <w:sz w:val="24"/>
          <w:szCs w:val="24"/>
        </w:rPr>
      </w:pPr>
      <w:r w:rsidRPr="00CC4DD6">
        <w:rPr>
          <w:rFonts w:ascii="Arial" w:hAnsi="Arial" w:cs="Arial"/>
          <w:sz w:val="24"/>
          <w:szCs w:val="24"/>
        </w:rPr>
        <w:t xml:space="preserve">Youth who are any of the following types of “targeted disadvantaged pupils” pursuant to the </w:t>
      </w:r>
      <w:r w:rsidR="000101B1" w:rsidRPr="00CC4DD6">
        <w:rPr>
          <w:rFonts w:ascii="Arial" w:hAnsi="Arial" w:cs="Arial"/>
          <w:sz w:val="24"/>
          <w:szCs w:val="24"/>
        </w:rPr>
        <w:t>L</w:t>
      </w:r>
      <w:r w:rsidRPr="00CC4DD6">
        <w:rPr>
          <w:rFonts w:ascii="Arial" w:hAnsi="Arial" w:cs="Arial"/>
          <w:sz w:val="24"/>
          <w:szCs w:val="24"/>
        </w:rPr>
        <w:t xml:space="preserve">ocal </w:t>
      </w:r>
      <w:r w:rsidR="008B5662" w:rsidRPr="00CC4DD6">
        <w:rPr>
          <w:rFonts w:ascii="Arial" w:hAnsi="Arial" w:cs="Arial"/>
          <w:sz w:val="24"/>
          <w:szCs w:val="24"/>
        </w:rPr>
        <w:t>C</w:t>
      </w:r>
      <w:r w:rsidRPr="00CC4DD6">
        <w:rPr>
          <w:rFonts w:ascii="Arial" w:hAnsi="Arial" w:cs="Arial"/>
          <w:sz w:val="24"/>
          <w:szCs w:val="24"/>
        </w:rPr>
        <w:t xml:space="preserve">ontrol </w:t>
      </w:r>
      <w:r w:rsidR="008B5662" w:rsidRPr="00CC4DD6">
        <w:rPr>
          <w:rFonts w:ascii="Arial" w:hAnsi="Arial" w:cs="Arial"/>
          <w:sz w:val="24"/>
          <w:szCs w:val="24"/>
        </w:rPr>
        <w:t>F</w:t>
      </w:r>
      <w:r w:rsidRPr="00CC4DD6">
        <w:rPr>
          <w:rFonts w:ascii="Arial" w:hAnsi="Arial" w:cs="Arial"/>
          <w:sz w:val="24"/>
          <w:szCs w:val="24"/>
        </w:rPr>
        <w:t xml:space="preserve">unding </w:t>
      </w:r>
      <w:r w:rsidR="008B5662" w:rsidRPr="00CC4DD6">
        <w:rPr>
          <w:rFonts w:ascii="Arial" w:hAnsi="Arial" w:cs="Arial"/>
          <w:sz w:val="24"/>
          <w:szCs w:val="24"/>
        </w:rPr>
        <w:t>F</w:t>
      </w:r>
      <w:r w:rsidRPr="00CC4DD6">
        <w:rPr>
          <w:rFonts w:ascii="Arial" w:hAnsi="Arial" w:cs="Arial"/>
          <w:sz w:val="24"/>
          <w:szCs w:val="24"/>
        </w:rPr>
        <w:t>ormula supplemental funding guidelines:</w:t>
      </w:r>
    </w:p>
    <w:p w14:paraId="74C3FABE" w14:textId="730D58EE" w:rsidR="0083769E" w:rsidRPr="00CC4DD6" w:rsidRDefault="0083769E" w:rsidP="005A7150">
      <w:pPr>
        <w:pStyle w:val="ListParagraph"/>
        <w:numPr>
          <w:ilvl w:val="1"/>
          <w:numId w:val="5"/>
        </w:numPr>
        <w:spacing w:after="240"/>
        <w:contextualSpacing w:val="0"/>
        <w:rPr>
          <w:rFonts w:ascii="Arial" w:hAnsi="Arial" w:cs="Arial"/>
          <w:sz w:val="24"/>
          <w:szCs w:val="24"/>
        </w:rPr>
      </w:pPr>
      <w:r w:rsidRPr="00CC4DD6">
        <w:rPr>
          <w:rFonts w:ascii="Arial" w:hAnsi="Arial" w:cs="Arial"/>
          <w:sz w:val="24"/>
          <w:szCs w:val="24"/>
        </w:rPr>
        <w:t>Youth who are English learners</w:t>
      </w:r>
    </w:p>
    <w:p w14:paraId="1D773A25" w14:textId="6219A882" w:rsidR="0083769E" w:rsidRPr="00CC4DD6" w:rsidRDefault="0083769E" w:rsidP="005A7150">
      <w:pPr>
        <w:pStyle w:val="ListParagraph"/>
        <w:numPr>
          <w:ilvl w:val="1"/>
          <w:numId w:val="5"/>
        </w:numPr>
        <w:spacing w:after="240"/>
        <w:contextualSpacing w:val="0"/>
        <w:rPr>
          <w:rFonts w:ascii="Arial" w:hAnsi="Arial" w:cs="Arial"/>
          <w:sz w:val="24"/>
          <w:szCs w:val="24"/>
        </w:rPr>
      </w:pPr>
      <w:r w:rsidRPr="00CC4DD6">
        <w:rPr>
          <w:rFonts w:ascii="Arial" w:hAnsi="Arial" w:cs="Arial"/>
          <w:sz w:val="24"/>
          <w:szCs w:val="24"/>
        </w:rPr>
        <w:t>Youth who are foster youth</w:t>
      </w:r>
    </w:p>
    <w:p w14:paraId="277138F4" w14:textId="0D625B6C" w:rsidR="0083769E" w:rsidRPr="00CC4DD6" w:rsidRDefault="0083769E" w:rsidP="005A7150">
      <w:pPr>
        <w:pStyle w:val="ListParagraph"/>
        <w:numPr>
          <w:ilvl w:val="1"/>
          <w:numId w:val="5"/>
        </w:numPr>
        <w:spacing w:after="240"/>
        <w:contextualSpacing w:val="0"/>
        <w:rPr>
          <w:rFonts w:ascii="Arial" w:hAnsi="Arial" w:cs="Arial"/>
          <w:sz w:val="24"/>
          <w:szCs w:val="24"/>
        </w:rPr>
      </w:pPr>
      <w:r w:rsidRPr="00CC4DD6">
        <w:rPr>
          <w:rFonts w:ascii="Arial" w:hAnsi="Arial" w:cs="Arial"/>
          <w:sz w:val="24"/>
          <w:szCs w:val="24"/>
        </w:rPr>
        <w:t>Youth who meet income requirements to receive a free or reduced-price meal</w:t>
      </w:r>
    </w:p>
    <w:p w14:paraId="5D020038" w14:textId="7C84B6F8" w:rsidR="0060732B" w:rsidRPr="00CC4DD6" w:rsidRDefault="00E24650" w:rsidP="004B189F">
      <w:pPr>
        <w:rPr>
          <w:rFonts w:cs="Arial"/>
        </w:rPr>
      </w:pPr>
      <w:r w:rsidRPr="00CC4DD6">
        <w:rPr>
          <w:rFonts w:cs="Arial"/>
        </w:rPr>
        <w:t xml:space="preserve">Grant funding </w:t>
      </w:r>
      <w:r w:rsidR="006B0798" w:rsidRPr="00CC4DD6">
        <w:rPr>
          <w:rFonts w:cs="Arial"/>
        </w:rPr>
        <w:t>shall</w:t>
      </w:r>
      <w:r w:rsidRPr="00CC4DD6">
        <w:rPr>
          <w:rFonts w:cs="Arial"/>
        </w:rPr>
        <w:t xml:space="preserve"> be used for the following purposes:</w:t>
      </w:r>
    </w:p>
    <w:bookmarkEnd w:id="23"/>
    <w:p w14:paraId="3B509808" w14:textId="77777777" w:rsidR="006B0798" w:rsidRPr="00CC4DD6" w:rsidRDefault="006B0798" w:rsidP="0030372E">
      <w:pPr>
        <w:pStyle w:val="ListParagraph"/>
        <w:numPr>
          <w:ilvl w:val="0"/>
          <w:numId w:val="11"/>
        </w:numPr>
        <w:spacing w:after="240"/>
        <w:contextualSpacing w:val="0"/>
        <w:rPr>
          <w:rFonts w:ascii="Arial" w:hAnsi="Arial" w:cs="Arial"/>
          <w:sz w:val="24"/>
          <w:szCs w:val="24"/>
        </w:rPr>
      </w:pPr>
      <w:r w:rsidRPr="00CC4DD6">
        <w:rPr>
          <w:rFonts w:ascii="Arial" w:hAnsi="Arial" w:cs="Arial"/>
          <w:sz w:val="24"/>
          <w:szCs w:val="24"/>
        </w:rPr>
        <w:t>Youth leadership development</w:t>
      </w:r>
    </w:p>
    <w:p w14:paraId="285B7D24" w14:textId="54C7935F" w:rsidR="006B0798" w:rsidRPr="00CC4DD6" w:rsidRDefault="006B0798" w:rsidP="0030372E">
      <w:pPr>
        <w:pStyle w:val="ListParagraph"/>
        <w:numPr>
          <w:ilvl w:val="0"/>
          <w:numId w:val="11"/>
        </w:numPr>
        <w:spacing w:after="240"/>
        <w:contextualSpacing w:val="0"/>
        <w:rPr>
          <w:rFonts w:ascii="Arial" w:hAnsi="Arial" w:cs="Arial"/>
          <w:sz w:val="24"/>
          <w:szCs w:val="24"/>
        </w:rPr>
      </w:pPr>
      <w:r w:rsidRPr="00CC4DD6">
        <w:rPr>
          <w:rFonts w:ascii="Arial" w:hAnsi="Arial" w:cs="Arial"/>
          <w:sz w:val="24"/>
          <w:szCs w:val="24"/>
        </w:rPr>
        <w:t>Youth or community organizing</w:t>
      </w:r>
    </w:p>
    <w:p w14:paraId="58DC9C74" w14:textId="48D20FC6" w:rsidR="006B0798" w:rsidRPr="00CC4DD6" w:rsidRDefault="006B0798" w:rsidP="0030372E">
      <w:pPr>
        <w:pStyle w:val="ListParagraph"/>
        <w:numPr>
          <w:ilvl w:val="0"/>
          <w:numId w:val="11"/>
        </w:numPr>
        <w:spacing w:after="240"/>
        <w:contextualSpacing w:val="0"/>
        <w:rPr>
          <w:rFonts w:ascii="Arial" w:hAnsi="Arial" w:cs="Arial"/>
          <w:sz w:val="24"/>
          <w:szCs w:val="24"/>
        </w:rPr>
      </w:pPr>
      <w:r w:rsidRPr="00CC4DD6">
        <w:rPr>
          <w:rFonts w:ascii="Arial" w:hAnsi="Arial" w:cs="Arial"/>
          <w:sz w:val="24"/>
          <w:szCs w:val="24"/>
        </w:rPr>
        <w:t>Pupil enrichment</w:t>
      </w:r>
    </w:p>
    <w:p w14:paraId="226AE7D5" w14:textId="3DB3EA02" w:rsidR="006B0798" w:rsidRPr="00CC4DD6" w:rsidRDefault="006B0798" w:rsidP="0030372E">
      <w:pPr>
        <w:pStyle w:val="ListParagraph"/>
        <w:numPr>
          <w:ilvl w:val="0"/>
          <w:numId w:val="11"/>
        </w:numPr>
        <w:spacing w:after="240"/>
        <w:contextualSpacing w:val="0"/>
        <w:rPr>
          <w:rFonts w:ascii="Arial" w:hAnsi="Arial" w:cs="Arial"/>
          <w:sz w:val="24"/>
          <w:szCs w:val="24"/>
        </w:rPr>
      </w:pPr>
      <w:r w:rsidRPr="00CC4DD6">
        <w:rPr>
          <w:rFonts w:ascii="Arial" w:hAnsi="Arial" w:cs="Arial"/>
          <w:sz w:val="24"/>
          <w:szCs w:val="24"/>
        </w:rPr>
        <w:t>Youth life skills development</w:t>
      </w:r>
    </w:p>
    <w:p w14:paraId="7A4C9A1C" w14:textId="3A2528B7" w:rsidR="006B0798" w:rsidRPr="00CC4DD6" w:rsidRDefault="006B0798" w:rsidP="0030372E">
      <w:pPr>
        <w:pStyle w:val="ListParagraph"/>
        <w:numPr>
          <w:ilvl w:val="0"/>
          <w:numId w:val="11"/>
        </w:numPr>
        <w:spacing w:after="240"/>
        <w:contextualSpacing w:val="0"/>
        <w:rPr>
          <w:rFonts w:ascii="Arial" w:hAnsi="Arial" w:cs="Arial"/>
          <w:sz w:val="24"/>
          <w:szCs w:val="24"/>
        </w:rPr>
      </w:pPr>
      <w:r w:rsidRPr="00CC4DD6">
        <w:rPr>
          <w:rFonts w:ascii="Arial" w:hAnsi="Arial" w:cs="Arial"/>
          <w:sz w:val="24"/>
          <w:szCs w:val="24"/>
        </w:rPr>
        <w:t>Youth workforce readiness development</w:t>
      </w:r>
    </w:p>
    <w:p w14:paraId="02D9CA7D" w14:textId="77777777" w:rsidR="006B0798" w:rsidRPr="00CC4DD6" w:rsidRDefault="006B0798" w:rsidP="0030372E">
      <w:pPr>
        <w:pStyle w:val="ListParagraph"/>
        <w:numPr>
          <w:ilvl w:val="0"/>
          <w:numId w:val="11"/>
        </w:numPr>
        <w:spacing w:after="240"/>
        <w:contextualSpacing w:val="0"/>
        <w:rPr>
          <w:rFonts w:ascii="Arial" w:hAnsi="Arial" w:cs="Arial"/>
          <w:sz w:val="24"/>
          <w:szCs w:val="24"/>
        </w:rPr>
      </w:pPr>
      <w:r w:rsidRPr="00CC4DD6">
        <w:rPr>
          <w:rFonts w:ascii="Arial" w:hAnsi="Arial" w:cs="Arial"/>
          <w:sz w:val="24"/>
          <w:szCs w:val="24"/>
        </w:rPr>
        <w:t>Youth mentorship</w:t>
      </w:r>
    </w:p>
    <w:p w14:paraId="5CFC86A3" w14:textId="77777777" w:rsidR="00E84F03" w:rsidRPr="00CC4DD6" w:rsidRDefault="00E84F03" w:rsidP="004C2E13">
      <w:pPr>
        <w:pStyle w:val="Heading3"/>
      </w:pPr>
      <w:r w:rsidRPr="00CC4DD6">
        <w:lastRenderedPageBreak/>
        <w:t>Grant Information</w:t>
      </w:r>
    </w:p>
    <w:p w14:paraId="5EC60443" w14:textId="6E6BF500" w:rsidR="00C85239" w:rsidRPr="00CC4DD6" w:rsidRDefault="00C85239" w:rsidP="008B5662">
      <w:pPr>
        <w:spacing w:after="480"/>
        <w:rPr>
          <w:rFonts w:cs="Arial"/>
        </w:rPr>
      </w:pPr>
      <w:r w:rsidRPr="00CC4DD6">
        <w:rPr>
          <w:rFonts w:cs="Arial"/>
        </w:rPr>
        <w:t xml:space="preserve">The </w:t>
      </w:r>
      <w:r w:rsidR="004229A7" w:rsidRPr="00CC4DD6">
        <w:rPr>
          <w:rFonts w:cs="Arial"/>
        </w:rPr>
        <w:t>Schools Not Prisons grant</w:t>
      </w:r>
      <w:r w:rsidRPr="00CC4DD6">
        <w:rPr>
          <w:rFonts w:cs="Arial"/>
        </w:rPr>
        <w:t xml:space="preserve"> provides funding </w:t>
      </w:r>
      <w:r w:rsidR="00A40F55" w:rsidRPr="00CC4DD6">
        <w:rPr>
          <w:rFonts w:cs="Arial"/>
        </w:rPr>
        <w:t>for</w:t>
      </w:r>
      <w:r w:rsidRPr="00CC4DD6">
        <w:rPr>
          <w:rFonts w:cs="Arial"/>
        </w:rPr>
        <w:t xml:space="preserve"> </w:t>
      </w:r>
      <w:r w:rsidR="00A40F55" w:rsidRPr="00CC4DD6">
        <w:rPr>
          <w:rFonts w:cs="Arial"/>
        </w:rPr>
        <w:t>a</w:t>
      </w:r>
      <w:r w:rsidRPr="00CC4DD6">
        <w:rPr>
          <w:rFonts w:cs="Arial"/>
        </w:rPr>
        <w:t xml:space="preserve"> grant period beginning </w:t>
      </w:r>
      <w:r w:rsidR="00560198">
        <w:rPr>
          <w:rFonts w:cs="Arial"/>
        </w:rPr>
        <w:t>May</w:t>
      </w:r>
      <w:r w:rsidR="00B653D5" w:rsidRPr="00CC4DD6">
        <w:rPr>
          <w:rFonts w:cs="Arial"/>
        </w:rPr>
        <w:t xml:space="preserve"> 1</w:t>
      </w:r>
      <w:r w:rsidR="00FB7303" w:rsidRPr="00CC4DD6">
        <w:rPr>
          <w:rFonts w:cs="Arial"/>
        </w:rPr>
        <w:t>, 20</w:t>
      </w:r>
      <w:r w:rsidR="0088469C" w:rsidRPr="00CC4DD6">
        <w:rPr>
          <w:rFonts w:cs="Arial"/>
        </w:rPr>
        <w:t>2</w:t>
      </w:r>
      <w:r w:rsidR="00025561" w:rsidRPr="00CC4DD6">
        <w:rPr>
          <w:rFonts w:cs="Arial"/>
        </w:rPr>
        <w:t>2</w:t>
      </w:r>
      <w:r w:rsidRPr="00CC4DD6">
        <w:rPr>
          <w:rFonts w:cs="Arial"/>
        </w:rPr>
        <w:t xml:space="preserve">, </w:t>
      </w:r>
      <w:r w:rsidR="00C64BBA" w:rsidRPr="00CC4DD6">
        <w:rPr>
          <w:rFonts w:cs="Arial"/>
        </w:rPr>
        <w:t>through</w:t>
      </w:r>
      <w:r w:rsidRPr="00CC4DD6">
        <w:rPr>
          <w:rFonts w:cs="Arial"/>
        </w:rPr>
        <w:t xml:space="preserve"> </w:t>
      </w:r>
      <w:r w:rsidR="00757E8A" w:rsidRPr="00CC4DD6">
        <w:rPr>
          <w:rFonts w:cs="Arial"/>
        </w:rPr>
        <w:t>July</w:t>
      </w:r>
      <w:r w:rsidR="00CD7891" w:rsidRPr="00CC4DD6">
        <w:rPr>
          <w:rFonts w:cs="Arial"/>
        </w:rPr>
        <w:t xml:space="preserve"> 30</w:t>
      </w:r>
      <w:r w:rsidRPr="00CC4DD6">
        <w:rPr>
          <w:rFonts w:cs="Arial"/>
        </w:rPr>
        <w:t>, 20</w:t>
      </w:r>
      <w:r w:rsidR="0088469C" w:rsidRPr="00CC4DD6">
        <w:rPr>
          <w:rFonts w:cs="Arial"/>
        </w:rPr>
        <w:t>2</w:t>
      </w:r>
      <w:r w:rsidR="00025561" w:rsidRPr="00CC4DD6">
        <w:rPr>
          <w:rFonts w:cs="Arial"/>
        </w:rPr>
        <w:t>3</w:t>
      </w:r>
      <w:r w:rsidRPr="00CC4DD6">
        <w:rPr>
          <w:rFonts w:cs="Arial"/>
        </w:rPr>
        <w:t xml:space="preserve">. Funds available to each applicant </w:t>
      </w:r>
      <w:r w:rsidR="0088469C" w:rsidRPr="00CC4DD6">
        <w:rPr>
          <w:rFonts w:cs="Arial"/>
        </w:rPr>
        <w:t xml:space="preserve">are </w:t>
      </w:r>
      <w:r w:rsidRPr="00CC4DD6">
        <w:rPr>
          <w:rFonts w:cs="Arial"/>
        </w:rPr>
        <w:t>based on the</w:t>
      </w:r>
      <w:r w:rsidR="00714628" w:rsidRPr="00CC4DD6">
        <w:rPr>
          <w:rFonts w:cs="Arial"/>
        </w:rPr>
        <w:t xml:space="preserve"> content and quality of the submitted </w:t>
      </w:r>
      <w:r w:rsidR="006F1169" w:rsidRPr="00CC4DD6">
        <w:rPr>
          <w:rFonts w:cs="Arial"/>
        </w:rPr>
        <w:t>application</w:t>
      </w:r>
      <w:r w:rsidRPr="00CC4DD6">
        <w:rPr>
          <w:rFonts w:cs="Arial"/>
        </w:rPr>
        <w:t xml:space="preserve"> and proposed budget. The total grant budget for this</w:t>
      </w:r>
      <w:r w:rsidR="00A40F55" w:rsidRPr="00CC4DD6">
        <w:rPr>
          <w:rFonts w:cs="Arial"/>
        </w:rPr>
        <w:t xml:space="preserve"> Request for Application</w:t>
      </w:r>
      <w:r w:rsidR="0088469C" w:rsidRPr="00CC4DD6">
        <w:rPr>
          <w:rFonts w:cs="Arial"/>
        </w:rPr>
        <w:t>s</w:t>
      </w:r>
      <w:r w:rsidR="00A40F55" w:rsidRPr="00CC4DD6">
        <w:rPr>
          <w:rFonts w:cs="Arial"/>
        </w:rPr>
        <w:t xml:space="preserve"> (</w:t>
      </w:r>
      <w:r w:rsidR="00513A27" w:rsidRPr="00CC4DD6">
        <w:rPr>
          <w:rFonts w:cs="Arial"/>
        </w:rPr>
        <w:t>RFA</w:t>
      </w:r>
      <w:r w:rsidR="00A40F55" w:rsidRPr="00CC4DD6">
        <w:rPr>
          <w:rFonts w:cs="Arial"/>
        </w:rPr>
        <w:t>)</w:t>
      </w:r>
      <w:r w:rsidRPr="00CC4DD6">
        <w:rPr>
          <w:rFonts w:cs="Arial"/>
        </w:rPr>
        <w:t xml:space="preserve"> is </w:t>
      </w:r>
      <w:r w:rsidR="00E960B2" w:rsidRPr="00CC4DD6">
        <w:rPr>
          <w:rFonts w:cs="Arial"/>
        </w:rPr>
        <w:t xml:space="preserve">up to </w:t>
      </w:r>
      <w:r w:rsidRPr="00CC4DD6">
        <w:rPr>
          <w:rFonts w:cs="Arial"/>
        </w:rPr>
        <w:t>$</w:t>
      </w:r>
      <w:r w:rsidR="00F5592E" w:rsidRPr="00CC4DD6">
        <w:rPr>
          <w:rFonts w:cs="Arial"/>
        </w:rPr>
        <w:t>754</w:t>
      </w:r>
      <w:r w:rsidR="00600DBF" w:rsidRPr="00CC4DD6">
        <w:rPr>
          <w:rFonts w:cs="Arial"/>
        </w:rPr>
        <w:t>,000</w:t>
      </w:r>
      <w:r w:rsidRPr="00CC4DD6">
        <w:rPr>
          <w:rFonts w:cs="Arial"/>
        </w:rPr>
        <w:t>.</w:t>
      </w:r>
    </w:p>
    <w:p w14:paraId="1EA2B541" w14:textId="77777777" w:rsidR="00530955" w:rsidRPr="00CC4DD6" w:rsidRDefault="00530955" w:rsidP="004C2E13">
      <w:pPr>
        <w:pStyle w:val="Heading3"/>
      </w:pPr>
      <w:r w:rsidRPr="00CC4DD6">
        <w:t>Funding Levels</w:t>
      </w:r>
    </w:p>
    <w:p w14:paraId="2B07DA6B" w14:textId="7FAC8DF0" w:rsidR="005571AD" w:rsidRPr="00CC4DD6" w:rsidRDefault="005571AD" w:rsidP="00106565">
      <w:pPr>
        <w:rPr>
          <w:rFonts w:eastAsia="Calibri" w:cs="Arial"/>
        </w:rPr>
      </w:pPr>
      <w:r w:rsidRPr="00CC4DD6">
        <w:rPr>
          <w:rFonts w:eastAsia="Calibri" w:cs="Arial"/>
        </w:rPr>
        <w:t>Each award amount for the Schools Not Prisons grant shall be no less than $10,000 and not exceed $75,000.</w:t>
      </w:r>
    </w:p>
    <w:p w14:paraId="0169967F" w14:textId="79DB650F" w:rsidR="007D18F0" w:rsidRPr="00CC4DD6" w:rsidRDefault="00530955" w:rsidP="008B5662">
      <w:pPr>
        <w:spacing w:after="480"/>
        <w:rPr>
          <w:rFonts w:eastAsia="Calibri" w:cs="Arial"/>
        </w:rPr>
      </w:pPr>
      <w:r w:rsidRPr="00CC4DD6">
        <w:rPr>
          <w:rFonts w:eastAsia="Calibri" w:cs="Arial"/>
        </w:rPr>
        <w:t>The CDE will fund successful grant applications at the level requested if the program application is well-justified</w:t>
      </w:r>
      <w:r w:rsidR="005571AD" w:rsidRPr="00CC4DD6">
        <w:rPr>
          <w:rFonts w:eastAsia="Calibri" w:cs="Arial"/>
        </w:rPr>
        <w:t xml:space="preserve"> and</w:t>
      </w:r>
      <w:r w:rsidRPr="00CC4DD6">
        <w:rPr>
          <w:rFonts w:eastAsia="Calibri" w:cs="Arial"/>
        </w:rPr>
        <w:t xml:space="preserve"> the budget is re</w:t>
      </w:r>
      <w:r w:rsidR="00FD68AB" w:rsidRPr="00CC4DD6">
        <w:rPr>
          <w:rFonts w:eastAsia="Calibri" w:cs="Arial"/>
        </w:rPr>
        <w:t xml:space="preserve">alistic and well-supported. The </w:t>
      </w:r>
      <w:r w:rsidRPr="00CC4DD6">
        <w:rPr>
          <w:rFonts w:eastAsia="Calibri" w:cs="Arial"/>
        </w:rPr>
        <w:t xml:space="preserve">CDE reserves the right to fund applications at a lesser amount if it is determined that the application can be implemented with less funding, or if state funding is not sufficient to fully fund all applications that merit </w:t>
      </w:r>
      <w:r w:rsidR="00BB052E" w:rsidRPr="00CC4DD6">
        <w:rPr>
          <w:rFonts w:eastAsia="Calibri" w:cs="Arial"/>
        </w:rPr>
        <w:t xml:space="preserve">an </w:t>
      </w:r>
      <w:r w:rsidRPr="00CC4DD6">
        <w:rPr>
          <w:rFonts w:eastAsia="Calibri" w:cs="Arial"/>
        </w:rPr>
        <w:t>award.</w:t>
      </w:r>
    </w:p>
    <w:p w14:paraId="4ABF2408" w14:textId="77777777" w:rsidR="0019660F" w:rsidRPr="00CC4DD6" w:rsidRDefault="0019660F" w:rsidP="004C2E13">
      <w:pPr>
        <w:pStyle w:val="Heading3"/>
      </w:pPr>
      <w:r w:rsidRPr="00CC4DD6">
        <w:t>Fund Distribution</w:t>
      </w:r>
    </w:p>
    <w:p w14:paraId="21D632F5" w14:textId="69AFC1ED" w:rsidR="008E61F0" w:rsidRPr="00CC4DD6" w:rsidRDefault="00A61D55" w:rsidP="008B5662">
      <w:pPr>
        <w:spacing w:after="480"/>
        <w:rPr>
          <w:rFonts w:cs="Arial"/>
        </w:rPr>
      </w:pPr>
      <w:r w:rsidRPr="00CC4DD6">
        <w:rPr>
          <w:rFonts w:cs="Arial"/>
        </w:rPr>
        <w:t xml:space="preserve">The </w:t>
      </w:r>
      <w:r w:rsidR="00BB6F35" w:rsidRPr="00CC4DD6">
        <w:rPr>
          <w:rFonts w:cs="Arial"/>
        </w:rPr>
        <w:t xml:space="preserve">Schools Not Prisons </w:t>
      </w:r>
      <w:r w:rsidRPr="00CC4DD6">
        <w:rPr>
          <w:rFonts w:cs="Arial"/>
        </w:rPr>
        <w:t xml:space="preserve">funds will be distributed at one time, </w:t>
      </w:r>
      <w:r w:rsidR="00560198">
        <w:rPr>
          <w:rFonts w:cs="Arial"/>
        </w:rPr>
        <w:t>April</w:t>
      </w:r>
      <w:r w:rsidRPr="00CC4DD6">
        <w:rPr>
          <w:rFonts w:cs="Arial"/>
        </w:rPr>
        <w:t xml:space="preserve"> 202</w:t>
      </w:r>
      <w:r w:rsidR="00D06B25" w:rsidRPr="00CC4DD6">
        <w:rPr>
          <w:rFonts w:cs="Arial"/>
        </w:rPr>
        <w:t>2</w:t>
      </w:r>
      <w:r w:rsidRPr="00CC4DD6">
        <w:rPr>
          <w:rFonts w:cs="Arial"/>
        </w:rPr>
        <w:t xml:space="preserve">. </w:t>
      </w:r>
      <w:r w:rsidR="00944AF7" w:rsidRPr="00CC4DD6">
        <w:rPr>
          <w:rFonts w:cs="Arial"/>
        </w:rPr>
        <w:t xml:space="preserve">The CDE reserves the right to withhold up to </w:t>
      </w:r>
      <w:r w:rsidR="00764624" w:rsidRPr="00CC4DD6">
        <w:rPr>
          <w:rFonts w:cs="Arial"/>
        </w:rPr>
        <w:t>10</w:t>
      </w:r>
      <w:r w:rsidR="00944AF7" w:rsidRPr="00CC4DD6">
        <w:rPr>
          <w:rFonts w:cs="Arial"/>
        </w:rPr>
        <w:t xml:space="preserve"> percent of grant funds to ensure program compliance,</w:t>
      </w:r>
      <w:r w:rsidR="00A60D45" w:rsidRPr="00CC4DD6">
        <w:rPr>
          <w:rFonts w:cs="Arial"/>
        </w:rPr>
        <w:t xml:space="preserve"> and</w:t>
      </w:r>
      <w:r w:rsidR="00944AF7" w:rsidRPr="00CC4DD6">
        <w:rPr>
          <w:rFonts w:cs="Arial"/>
        </w:rPr>
        <w:t xml:space="preserve"> funds will be released when grantees comply with </w:t>
      </w:r>
      <w:r w:rsidR="004229A7" w:rsidRPr="00CC4DD6">
        <w:rPr>
          <w:rFonts w:cs="Arial"/>
        </w:rPr>
        <w:t>Schools Not Prisons</w:t>
      </w:r>
      <w:r w:rsidR="00944AF7" w:rsidRPr="00CC4DD6">
        <w:rPr>
          <w:rFonts w:cs="Arial"/>
        </w:rPr>
        <w:t xml:space="preserve"> Program Deliverables and </w:t>
      </w:r>
      <w:r w:rsidR="00BB6F35" w:rsidRPr="00CC4DD6">
        <w:rPr>
          <w:rFonts w:cs="Arial"/>
        </w:rPr>
        <w:t>R</w:t>
      </w:r>
      <w:r w:rsidR="00944AF7" w:rsidRPr="00CC4DD6">
        <w:rPr>
          <w:rFonts w:cs="Arial"/>
        </w:rPr>
        <w:t xml:space="preserve">equirements. </w:t>
      </w:r>
      <w:r w:rsidR="00D93DBC" w:rsidRPr="00CC4DD6">
        <w:rPr>
          <w:rFonts w:cs="Arial"/>
        </w:rPr>
        <w:t xml:space="preserve">The </w:t>
      </w:r>
      <w:r w:rsidR="00FB7303" w:rsidRPr="00CC4DD6">
        <w:rPr>
          <w:rFonts w:cs="Arial"/>
        </w:rPr>
        <w:t>grant period will cover</w:t>
      </w:r>
      <w:r w:rsidR="10834267" w:rsidRPr="00CC4DD6">
        <w:rPr>
          <w:rFonts w:cs="Arial"/>
        </w:rPr>
        <w:t xml:space="preserve"> </w:t>
      </w:r>
      <w:r w:rsidR="00025561" w:rsidRPr="00CC4DD6">
        <w:rPr>
          <w:rFonts w:cs="Arial"/>
        </w:rPr>
        <w:t xml:space="preserve">part of </w:t>
      </w:r>
      <w:r w:rsidR="10834267" w:rsidRPr="00CC4DD6">
        <w:rPr>
          <w:rFonts w:cs="Arial"/>
        </w:rPr>
        <w:t xml:space="preserve">the </w:t>
      </w:r>
      <w:r w:rsidR="11E7EEB8" w:rsidRPr="00CC4DD6">
        <w:rPr>
          <w:rFonts w:cs="Arial"/>
        </w:rPr>
        <w:t>202</w:t>
      </w:r>
      <w:r w:rsidR="005571AD" w:rsidRPr="00CC4DD6">
        <w:rPr>
          <w:rFonts w:cs="Arial"/>
        </w:rPr>
        <w:t>1</w:t>
      </w:r>
      <w:r w:rsidR="11E7EEB8" w:rsidRPr="00CC4DD6">
        <w:rPr>
          <w:rFonts w:cs="Arial"/>
        </w:rPr>
        <w:t>–2</w:t>
      </w:r>
      <w:r w:rsidR="005571AD" w:rsidRPr="00CC4DD6">
        <w:rPr>
          <w:rFonts w:cs="Arial"/>
        </w:rPr>
        <w:t>2</w:t>
      </w:r>
      <w:r w:rsidR="11E7EEB8" w:rsidRPr="00CC4DD6">
        <w:rPr>
          <w:rFonts w:cs="Arial"/>
        </w:rPr>
        <w:t xml:space="preserve"> school year</w:t>
      </w:r>
      <w:r w:rsidR="00025561" w:rsidRPr="00CC4DD6">
        <w:rPr>
          <w:rFonts w:cs="Arial"/>
        </w:rPr>
        <w:t xml:space="preserve"> and the 2022–23 school year</w:t>
      </w:r>
      <w:r w:rsidR="00D93DBC" w:rsidRPr="00CC4DD6">
        <w:rPr>
          <w:rFonts w:cs="Arial"/>
        </w:rPr>
        <w:t>.</w:t>
      </w:r>
    </w:p>
    <w:p w14:paraId="316D9D19" w14:textId="77777777" w:rsidR="008E61F0" w:rsidRPr="00CC4DD6" w:rsidRDefault="00104FCE" w:rsidP="004C2E13">
      <w:pPr>
        <w:pStyle w:val="Heading3"/>
      </w:pPr>
      <w:r w:rsidRPr="00CC4DD6">
        <w:t>Eligibility Requirements</w:t>
      </w:r>
    </w:p>
    <w:p w14:paraId="2C2F894B" w14:textId="0453D8DC" w:rsidR="0083769E" w:rsidRPr="00CC4DD6" w:rsidRDefault="00715F3C" w:rsidP="5559975E">
      <w:pPr>
        <w:rPr>
          <w:rFonts w:cs="Arial"/>
        </w:rPr>
      </w:pPr>
      <w:r w:rsidRPr="00CC4DD6">
        <w:rPr>
          <w:rFonts w:cs="Arial"/>
        </w:rPr>
        <w:t xml:space="preserve">For the purposes of this grant, </w:t>
      </w:r>
      <w:bookmarkStart w:id="24" w:name="_Hlk75176141"/>
      <w:r w:rsidRPr="00CC4DD6">
        <w:rPr>
          <w:rFonts w:cs="Arial"/>
        </w:rPr>
        <w:t>a</w:t>
      </w:r>
      <w:r w:rsidR="00495FBB" w:rsidRPr="00CC4DD6">
        <w:rPr>
          <w:rFonts w:cs="Arial"/>
        </w:rPr>
        <w:t>n</w:t>
      </w:r>
      <w:r w:rsidRPr="00CC4DD6">
        <w:rPr>
          <w:rFonts w:cs="Arial"/>
        </w:rPr>
        <w:t xml:space="preserve"> </w:t>
      </w:r>
      <w:r w:rsidR="00BB052E" w:rsidRPr="00CC4DD6">
        <w:rPr>
          <w:rFonts w:cs="Arial"/>
        </w:rPr>
        <w:t>applicant must be a</w:t>
      </w:r>
      <w:r w:rsidR="0083769E" w:rsidRPr="00CC4DD6">
        <w:rPr>
          <w:rFonts w:cs="Arial"/>
        </w:rPr>
        <w:t xml:space="preserve"> nonprofit public charity in California that is in active status, as listed on the Secretary of State’s </w:t>
      </w:r>
      <w:r w:rsidR="0017422B" w:rsidRPr="00CC4DD6">
        <w:rPr>
          <w:rFonts w:cs="Arial"/>
        </w:rPr>
        <w:t>Business Entit</w:t>
      </w:r>
      <w:r w:rsidR="00600DBF" w:rsidRPr="00CC4DD6">
        <w:rPr>
          <w:rFonts w:cs="Arial"/>
        </w:rPr>
        <w:t>ies Business Search</w:t>
      </w:r>
      <w:r w:rsidR="0083769E" w:rsidRPr="00CC4DD6">
        <w:rPr>
          <w:rFonts w:cs="Arial"/>
        </w:rPr>
        <w:t xml:space="preserve"> </w:t>
      </w:r>
      <w:r w:rsidR="00600DBF" w:rsidRPr="00CC4DD6">
        <w:rPr>
          <w:rFonts w:cs="Arial"/>
        </w:rPr>
        <w:t>w</w:t>
      </w:r>
      <w:r w:rsidR="0083769E" w:rsidRPr="00CC4DD6">
        <w:rPr>
          <w:rFonts w:cs="Arial"/>
        </w:rPr>
        <w:t>eb</w:t>
      </w:r>
      <w:r w:rsidR="00600DBF" w:rsidRPr="00CC4DD6">
        <w:rPr>
          <w:rFonts w:cs="Arial"/>
        </w:rPr>
        <w:t>site</w:t>
      </w:r>
      <w:r w:rsidR="0017422B" w:rsidRPr="00CC4DD6">
        <w:rPr>
          <w:rFonts w:cs="Arial"/>
        </w:rPr>
        <w:t xml:space="preserve"> </w:t>
      </w:r>
      <w:r w:rsidR="00960C3F" w:rsidRPr="00CC4DD6">
        <w:rPr>
          <w:rFonts w:cs="Arial"/>
        </w:rPr>
        <w:t xml:space="preserve">at </w:t>
      </w:r>
      <w:r w:rsidR="00033800" w:rsidRPr="00033800">
        <w:rPr>
          <w:rFonts w:cs="Arial"/>
          <w:strike/>
        </w:rPr>
        <w:t>https://bus</w:t>
      </w:r>
      <w:r w:rsidR="00033800" w:rsidRPr="00033800">
        <w:rPr>
          <w:rFonts w:cs="Arial"/>
          <w:strike/>
        </w:rPr>
        <w:t>i</w:t>
      </w:r>
      <w:r w:rsidR="00033800" w:rsidRPr="00033800">
        <w:rPr>
          <w:rFonts w:cs="Arial"/>
          <w:strike/>
        </w:rPr>
        <w:t>nesssearch.sos.ca.gov/</w:t>
      </w:r>
      <w:r w:rsidR="00033800" w:rsidRPr="00033800">
        <w:rPr>
          <w:rFonts w:cs="Arial"/>
        </w:rPr>
        <w:t xml:space="preserve"> [Link removed, no longer valid]</w:t>
      </w:r>
      <w:r w:rsidR="00960C3F" w:rsidRPr="00CC4DD6">
        <w:rPr>
          <w:rFonts w:cs="Arial"/>
        </w:rPr>
        <w:t>,</w:t>
      </w:r>
      <w:r w:rsidR="0083769E" w:rsidRPr="00CC4DD6">
        <w:rPr>
          <w:rFonts w:cs="Arial"/>
        </w:rPr>
        <w:t xml:space="preserve"> </w:t>
      </w:r>
      <w:bookmarkEnd w:id="24"/>
      <w:r w:rsidR="0083769E" w:rsidRPr="00CC4DD6">
        <w:rPr>
          <w:rFonts w:cs="Arial"/>
        </w:rPr>
        <w:t xml:space="preserve">and exempt from federal income taxation as an organization pursuant to Section </w:t>
      </w:r>
      <w:bookmarkStart w:id="25" w:name="_Hlk75331597"/>
      <w:r w:rsidR="0083769E" w:rsidRPr="00CC4DD6">
        <w:rPr>
          <w:rFonts w:cs="Arial"/>
        </w:rPr>
        <w:t xml:space="preserve">501(c)(3) </w:t>
      </w:r>
      <w:bookmarkEnd w:id="25"/>
      <w:r w:rsidR="0083769E" w:rsidRPr="00CC4DD6">
        <w:rPr>
          <w:rFonts w:cs="Arial"/>
        </w:rPr>
        <w:t>of the Internal Revenue Code.</w:t>
      </w:r>
    </w:p>
    <w:p w14:paraId="5530957B" w14:textId="13BBF194" w:rsidR="00715F3C" w:rsidRPr="00CC4DD6" w:rsidRDefault="0083769E" w:rsidP="008B5662">
      <w:pPr>
        <w:spacing w:after="480"/>
        <w:rPr>
          <w:rFonts w:cs="Arial"/>
        </w:rPr>
      </w:pPr>
      <w:r w:rsidRPr="00CC4DD6">
        <w:rPr>
          <w:rFonts w:cs="Arial"/>
        </w:rPr>
        <w:t>A nonprofit public charity that does not have current 501(c)(3) status may apply with a nonprofit public charity sponsor that has current 501(c)(3) status.</w:t>
      </w:r>
    </w:p>
    <w:p w14:paraId="710A0524" w14:textId="77777777" w:rsidR="007110CB" w:rsidRPr="00CC4DD6" w:rsidRDefault="00D92D6A" w:rsidP="004C2E13">
      <w:pPr>
        <w:pStyle w:val="Heading3"/>
      </w:pPr>
      <w:r w:rsidRPr="00CC4DD6">
        <w:t xml:space="preserve">Allowable </w:t>
      </w:r>
      <w:r w:rsidR="00457066" w:rsidRPr="00CC4DD6">
        <w:t>Activities and Costs</w:t>
      </w:r>
    </w:p>
    <w:p w14:paraId="28741E01" w14:textId="425FA590" w:rsidR="00E83DAA" w:rsidRPr="00CC4DD6" w:rsidRDefault="00E83DAA" w:rsidP="00106565">
      <w:pPr>
        <w:rPr>
          <w:rFonts w:cs="Arial"/>
        </w:rPr>
      </w:pPr>
      <w:r w:rsidRPr="00CC4DD6">
        <w:rPr>
          <w:rFonts w:cs="Arial"/>
        </w:rPr>
        <w:t xml:space="preserve">Budgets for the use of grant funds will be reviewed and </w:t>
      </w:r>
      <w:r w:rsidR="00BA347C" w:rsidRPr="00CC4DD6">
        <w:rPr>
          <w:rFonts w:cs="Arial"/>
        </w:rPr>
        <w:t>scored as part of the application process. I</w:t>
      </w:r>
      <w:r w:rsidRPr="00CC4DD6">
        <w:rPr>
          <w:rFonts w:cs="Arial"/>
        </w:rPr>
        <w:t>tems deemed non-allowable, excessive</w:t>
      </w:r>
      <w:r w:rsidR="00052743" w:rsidRPr="00CC4DD6">
        <w:rPr>
          <w:rFonts w:cs="Arial"/>
        </w:rPr>
        <w:t>,</w:t>
      </w:r>
      <w:r w:rsidRPr="00CC4DD6">
        <w:rPr>
          <w:rFonts w:cs="Arial"/>
        </w:rPr>
        <w:t xml:space="preserve"> or inappropriate will be eliminated</w:t>
      </w:r>
      <w:r w:rsidR="00BA347C" w:rsidRPr="00CC4DD6">
        <w:rPr>
          <w:rFonts w:cs="Arial"/>
        </w:rPr>
        <w:t xml:space="preserve"> and the budget adjusted accordingly</w:t>
      </w:r>
      <w:r w:rsidRPr="00CC4DD6">
        <w:rPr>
          <w:rFonts w:cs="Arial"/>
        </w:rPr>
        <w:t>. Budgets that include non-allowable, excessive</w:t>
      </w:r>
      <w:r w:rsidR="00052743" w:rsidRPr="00CC4DD6">
        <w:rPr>
          <w:rFonts w:cs="Arial"/>
        </w:rPr>
        <w:t>,</w:t>
      </w:r>
      <w:r w:rsidRPr="00CC4DD6">
        <w:rPr>
          <w:rFonts w:cs="Arial"/>
        </w:rPr>
        <w:t xml:space="preserve"> or inappropriate items will receive a lower score</w:t>
      </w:r>
      <w:r w:rsidR="00FC28DF" w:rsidRPr="00CC4DD6">
        <w:rPr>
          <w:rFonts w:cs="Arial"/>
        </w:rPr>
        <w:t xml:space="preserve">. </w:t>
      </w:r>
      <w:r w:rsidRPr="00CC4DD6">
        <w:rPr>
          <w:rFonts w:cs="Arial"/>
        </w:rPr>
        <w:t>Allowable expenditures may include, but are not limited to, the following:</w:t>
      </w:r>
    </w:p>
    <w:p w14:paraId="204289A1" w14:textId="6989CE80" w:rsidR="008626B1" w:rsidRPr="00CC4DD6" w:rsidRDefault="008626B1" w:rsidP="008B5662">
      <w:pPr>
        <w:pStyle w:val="NoSpacing"/>
        <w:numPr>
          <w:ilvl w:val="0"/>
          <w:numId w:val="4"/>
        </w:numPr>
        <w:spacing w:after="240"/>
        <w:rPr>
          <w:rFonts w:cs="Arial"/>
        </w:rPr>
      </w:pPr>
      <w:r w:rsidRPr="00CC4DD6">
        <w:rPr>
          <w:rFonts w:cs="Arial"/>
        </w:rPr>
        <w:lastRenderedPageBreak/>
        <w:t>Employees</w:t>
      </w:r>
      <w:r w:rsidR="00BB6F35" w:rsidRPr="00CC4DD6">
        <w:rPr>
          <w:rFonts w:cs="Arial"/>
        </w:rPr>
        <w:t xml:space="preserve"> (salaries and benefits)</w:t>
      </w:r>
      <w:r w:rsidRPr="00CC4DD6">
        <w:rPr>
          <w:rFonts w:cs="Arial"/>
        </w:rPr>
        <w:t xml:space="preserve"> working on Schools Not Prisons grant activities.</w:t>
      </w:r>
    </w:p>
    <w:p w14:paraId="33A6A7E0" w14:textId="77777777" w:rsidR="008626B1" w:rsidRPr="00CC4DD6" w:rsidRDefault="008626B1" w:rsidP="008B5662">
      <w:pPr>
        <w:pStyle w:val="NoSpacing"/>
        <w:numPr>
          <w:ilvl w:val="0"/>
          <w:numId w:val="4"/>
        </w:numPr>
        <w:spacing w:after="240"/>
        <w:rPr>
          <w:rFonts w:cs="Arial"/>
        </w:rPr>
      </w:pPr>
      <w:r w:rsidRPr="00CC4DD6">
        <w:rPr>
          <w:rFonts w:cs="Arial"/>
        </w:rPr>
        <w:t>Contracted services and direct service providers.</w:t>
      </w:r>
    </w:p>
    <w:p w14:paraId="1B8313AB" w14:textId="77777777" w:rsidR="008626B1" w:rsidRPr="00CC4DD6" w:rsidRDefault="008626B1" w:rsidP="008B5662">
      <w:pPr>
        <w:pStyle w:val="NoSpacing"/>
        <w:numPr>
          <w:ilvl w:val="0"/>
          <w:numId w:val="4"/>
        </w:numPr>
        <w:spacing w:after="240"/>
        <w:rPr>
          <w:rFonts w:cs="Arial"/>
        </w:rPr>
      </w:pPr>
      <w:r w:rsidRPr="00CC4DD6">
        <w:rPr>
          <w:rFonts w:cs="Arial"/>
        </w:rPr>
        <w:t>Direct costs associated with programmatic interventions, such as training and release time, project materials and supplies, and services required by project staff, service providers, parents, and students.</w:t>
      </w:r>
    </w:p>
    <w:p w14:paraId="0E96520D" w14:textId="24CCD111" w:rsidR="008626B1" w:rsidRPr="00CC4DD6" w:rsidRDefault="008626B1" w:rsidP="00A2610A">
      <w:pPr>
        <w:pStyle w:val="NoSpacing"/>
        <w:numPr>
          <w:ilvl w:val="0"/>
          <w:numId w:val="4"/>
        </w:numPr>
        <w:spacing w:after="480"/>
        <w:rPr>
          <w:rFonts w:cs="Arial"/>
        </w:rPr>
      </w:pPr>
      <w:r w:rsidRPr="00CC4DD6">
        <w:rPr>
          <w:rFonts w:cs="Arial"/>
        </w:rPr>
        <w:t>Reasonable and necessary travel costs for staff training and on-site technical assistance. Travel costs related to the project shall be reimbursed at rates not greater than those established by the California</w:t>
      </w:r>
      <w:r w:rsidR="00BF05AB" w:rsidRPr="00CC4DD6">
        <w:rPr>
          <w:rFonts w:cs="Arial"/>
        </w:rPr>
        <w:t xml:space="preserve"> Department of Human Resources</w:t>
      </w:r>
      <w:r w:rsidRPr="00CC4DD6">
        <w:rPr>
          <w:rFonts w:cs="Arial"/>
        </w:rPr>
        <w:t>.</w:t>
      </w:r>
      <w:r w:rsidRPr="00CC4DD6">
        <w:rPr>
          <w:rStyle w:val="FootnoteReference"/>
          <w:rFonts w:cs="Arial"/>
        </w:rPr>
        <w:footnoteReference w:id="1"/>
      </w:r>
    </w:p>
    <w:p w14:paraId="04BBB076" w14:textId="77777777" w:rsidR="00FC7580" w:rsidRPr="00CC4DD6" w:rsidRDefault="00FC7580" w:rsidP="004C2E13">
      <w:pPr>
        <w:pStyle w:val="Heading3"/>
      </w:pPr>
      <w:r w:rsidRPr="00CC4DD6">
        <w:t>Non-allowable Activities and Costs</w:t>
      </w:r>
    </w:p>
    <w:p w14:paraId="2F6D5232" w14:textId="4A9D901A" w:rsidR="00FC7580" w:rsidRPr="00CC4DD6" w:rsidRDefault="008626B1" w:rsidP="00FB3B95">
      <w:pPr>
        <w:pStyle w:val="NoSpacing"/>
        <w:spacing w:after="240"/>
        <w:rPr>
          <w:rFonts w:cs="Arial"/>
        </w:rPr>
      </w:pPr>
      <w:r w:rsidRPr="00CC4DD6">
        <w:rPr>
          <w:rFonts w:cs="Arial"/>
        </w:rPr>
        <w:t xml:space="preserve">Grant moneys shall not be used for any purpose outside </w:t>
      </w:r>
      <w:r w:rsidR="00C95A87" w:rsidRPr="00CC4DD6">
        <w:rPr>
          <w:rFonts w:cs="Arial"/>
        </w:rPr>
        <w:t xml:space="preserve">the State </w:t>
      </w:r>
      <w:r w:rsidRPr="00CC4DD6">
        <w:rPr>
          <w:rFonts w:cs="Arial"/>
        </w:rPr>
        <w:t xml:space="preserve">of </w:t>
      </w:r>
      <w:r w:rsidR="00C95A87" w:rsidRPr="00CC4DD6">
        <w:rPr>
          <w:rFonts w:cs="Arial"/>
        </w:rPr>
        <w:t>California</w:t>
      </w:r>
      <w:r w:rsidRPr="00CC4DD6">
        <w:rPr>
          <w:rFonts w:cs="Arial"/>
        </w:rPr>
        <w:t>. In addition, f</w:t>
      </w:r>
      <w:r w:rsidR="00FC7580" w:rsidRPr="00CC4DD6">
        <w:rPr>
          <w:rFonts w:cs="Arial"/>
        </w:rPr>
        <w:t xml:space="preserve">unds provided under this grant may not be used </w:t>
      </w:r>
      <w:r w:rsidR="00BB6F35" w:rsidRPr="00CC4DD6">
        <w:rPr>
          <w:rFonts w:cs="Arial"/>
        </w:rPr>
        <w:t>for</w:t>
      </w:r>
      <w:r w:rsidR="00FC7580" w:rsidRPr="00CC4DD6">
        <w:rPr>
          <w:rFonts w:cs="Arial"/>
        </w:rPr>
        <w:t>:</w:t>
      </w:r>
    </w:p>
    <w:p w14:paraId="34F3B0A9" w14:textId="0E2406E2" w:rsidR="00010147" w:rsidRPr="00CC4DD6" w:rsidRDefault="00010147" w:rsidP="00A2610A">
      <w:pPr>
        <w:pStyle w:val="NoSpacing"/>
        <w:numPr>
          <w:ilvl w:val="0"/>
          <w:numId w:val="4"/>
        </w:numPr>
        <w:spacing w:after="240"/>
        <w:rPr>
          <w:bCs/>
        </w:rPr>
      </w:pPr>
      <w:r w:rsidRPr="00CC4DD6">
        <w:rPr>
          <w:bCs/>
        </w:rPr>
        <w:t>Preparation, delivery, and travel costs associated with the application;</w:t>
      </w:r>
    </w:p>
    <w:p w14:paraId="439EC17A" w14:textId="10F9E610" w:rsidR="00010147" w:rsidRPr="00CC4DD6" w:rsidRDefault="00010147" w:rsidP="00A2610A">
      <w:pPr>
        <w:pStyle w:val="NoSpacing"/>
        <w:numPr>
          <w:ilvl w:val="0"/>
          <w:numId w:val="4"/>
        </w:numPr>
        <w:spacing w:after="240"/>
        <w:rPr>
          <w:bCs/>
        </w:rPr>
      </w:pPr>
      <w:r w:rsidRPr="00CC4DD6">
        <w:rPr>
          <w:bCs/>
        </w:rPr>
        <w:t>Law enforcement activities, including personnel or equipment;</w:t>
      </w:r>
    </w:p>
    <w:p w14:paraId="76E709B5" w14:textId="1A47D3D1" w:rsidR="00010147" w:rsidRPr="00CC4DD6" w:rsidRDefault="00010147" w:rsidP="00A2610A">
      <w:pPr>
        <w:pStyle w:val="NoSpacing"/>
        <w:numPr>
          <w:ilvl w:val="0"/>
          <w:numId w:val="4"/>
        </w:numPr>
        <w:spacing w:after="240"/>
        <w:rPr>
          <w:bCs/>
        </w:rPr>
      </w:pPr>
      <w:r w:rsidRPr="00CC4DD6">
        <w:rPr>
          <w:bCs/>
        </w:rPr>
        <w:t>Telephone systems, fax machines, and telephones, including cell phones and landlines;</w:t>
      </w:r>
    </w:p>
    <w:p w14:paraId="186C6A47" w14:textId="38CD7187" w:rsidR="00010147" w:rsidRPr="00CC4DD6" w:rsidRDefault="00010147" w:rsidP="00A2610A">
      <w:pPr>
        <w:pStyle w:val="NoSpacing"/>
        <w:numPr>
          <w:ilvl w:val="0"/>
          <w:numId w:val="4"/>
        </w:numPr>
        <w:spacing w:after="240"/>
        <w:rPr>
          <w:bCs/>
        </w:rPr>
      </w:pPr>
      <w:r w:rsidRPr="00CC4DD6">
        <w:rPr>
          <w:bCs/>
        </w:rPr>
        <w:t>Purchas</w:t>
      </w:r>
      <w:r w:rsidR="00BB6F35" w:rsidRPr="00CC4DD6">
        <w:rPr>
          <w:bCs/>
        </w:rPr>
        <w:t>ing</w:t>
      </w:r>
      <w:r w:rsidRPr="00CC4DD6">
        <w:rPr>
          <w:bCs/>
        </w:rPr>
        <w:t xml:space="preserve"> of vehicles;</w:t>
      </w:r>
    </w:p>
    <w:p w14:paraId="2393F6EA" w14:textId="3955B695" w:rsidR="00FC7580" w:rsidRPr="00CC4DD6" w:rsidRDefault="00FC7580" w:rsidP="00A2610A">
      <w:pPr>
        <w:pStyle w:val="NoSpacing"/>
        <w:numPr>
          <w:ilvl w:val="0"/>
          <w:numId w:val="4"/>
        </w:numPr>
        <w:spacing w:after="240"/>
        <w:rPr>
          <w:rFonts w:cs="Arial"/>
        </w:rPr>
      </w:pPr>
      <w:r w:rsidRPr="00CC4DD6">
        <w:rPr>
          <w:rFonts w:cs="Arial"/>
        </w:rPr>
        <w:t>Acquir</w:t>
      </w:r>
      <w:r w:rsidR="00BB6F35" w:rsidRPr="00CC4DD6">
        <w:rPr>
          <w:rFonts w:cs="Arial"/>
        </w:rPr>
        <w:t>ing</w:t>
      </w:r>
      <w:r w:rsidRPr="00CC4DD6">
        <w:rPr>
          <w:rFonts w:cs="Arial"/>
        </w:rPr>
        <w:t xml:space="preserve"> equipment for administrative or personal use;</w:t>
      </w:r>
    </w:p>
    <w:p w14:paraId="7E7441CD" w14:textId="209F038E" w:rsidR="00824D34" w:rsidRPr="00CC4DD6" w:rsidRDefault="00FC7580" w:rsidP="00A2610A">
      <w:pPr>
        <w:pStyle w:val="NoSpacing"/>
        <w:numPr>
          <w:ilvl w:val="0"/>
          <w:numId w:val="4"/>
        </w:numPr>
        <w:spacing w:after="240"/>
        <w:rPr>
          <w:rFonts w:cs="Arial"/>
        </w:rPr>
      </w:pPr>
      <w:r w:rsidRPr="00CC4DD6">
        <w:rPr>
          <w:rFonts w:cs="Arial"/>
        </w:rPr>
        <w:t>Purchas</w:t>
      </w:r>
      <w:r w:rsidR="00BB6F35" w:rsidRPr="00CC4DD6">
        <w:rPr>
          <w:rFonts w:cs="Arial"/>
        </w:rPr>
        <w:t>ing</w:t>
      </w:r>
      <w:r w:rsidRPr="00CC4DD6">
        <w:rPr>
          <w:rFonts w:cs="Arial"/>
        </w:rPr>
        <w:t xml:space="preserve"> furniture (e.g., bookcases, chairs, desks, file cabinets, tables);</w:t>
      </w:r>
    </w:p>
    <w:p w14:paraId="11F61289" w14:textId="19AE16DB" w:rsidR="00FC7580" w:rsidRPr="00CC4DD6" w:rsidRDefault="00FC7580" w:rsidP="00A2610A">
      <w:pPr>
        <w:pStyle w:val="NoSpacing"/>
        <w:numPr>
          <w:ilvl w:val="0"/>
          <w:numId w:val="4"/>
        </w:numPr>
        <w:spacing w:after="240"/>
        <w:rPr>
          <w:rFonts w:cs="Arial"/>
        </w:rPr>
      </w:pPr>
      <w:r w:rsidRPr="00CC4DD6">
        <w:rPr>
          <w:rFonts w:cs="Arial"/>
        </w:rPr>
        <w:t>Purchas</w:t>
      </w:r>
      <w:r w:rsidR="00BB6F35" w:rsidRPr="00CC4DD6">
        <w:rPr>
          <w:rFonts w:cs="Arial"/>
        </w:rPr>
        <w:t>ing</w:t>
      </w:r>
      <w:r w:rsidRPr="00CC4DD6">
        <w:rPr>
          <w:rFonts w:cs="Arial"/>
        </w:rPr>
        <w:t xml:space="preserve"> or leas</w:t>
      </w:r>
      <w:r w:rsidR="00960C3F" w:rsidRPr="00CC4DD6">
        <w:rPr>
          <w:rFonts w:cs="Arial"/>
        </w:rPr>
        <w:t>ing</w:t>
      </w:r>
      <w:r w:rsidRPr="00CC4DD6">
        <w:rPr>
          <w:rFonts w:cs="Arial"/>
        </w:rPr>
        <w:t xml:space="preserve"> facilities;</w:t>
      </w:r>
    </w:p>
    <w:p w14:paraId="2831BCC8" w14:textId="203EBB5C" w:rsidR="00FC7580" w:rsidRPr="00CC4DD6" w:rsidRDefault="00FC7580" w:rsidP="00A2610A">
      <w:pPr>
        <w:pStyle w:val="NoSpacing"/>
        <w:numPr>
          <w:ilvl w:val="0"/>
          <w:numId w:val="4"/>
        </w:numPr>
        <w:spacing w:after="240"/>
        <w:rPr>
          <w:rFonts w:cs="Arial"/>
        </w:rPr>
      </w:pPr>
      <w:r w:rsidRPr="00CC4DD6">
        <w:rPr>
          <w:rFonts w:cs="Arial"/>
        </w:rPr>
        <w:t>Remodel</w:t>
      </w:r>
      <w:r w:rsidR="00BB6F35" w:rsidRPr="00CC4DD6">
        <w:rPr>
          <w:rFonts w:cs="Arial"/>
        </w:rPr>
        <w:t>ing</w:t>
      </w:r>
      <w:r w:rsidRPr="00CC4DD6">
        <w:rPr>
          <w:rFonts w:cs="Arial"/>
        </w:rPr>
        <w:t xml:space="preserve"> facilities not directly related to accessibility to instruction or services;</w:t>
      </w:r>
    </w:p>
    <w:p w14:paraId="211562A2" w14:textId="74F27152" w:rsidR="00010147" w:rsidRPr="00CC4DD6" w:rsidRDefault="00010147" w:rsidP="00A2610A">
      <w:pPr>
        <w:pStyle w:val="NoSpacing"/>
        <w:numPr>
          <w:ilvl w:val="0"/>
          <w:numId w:val="4"/>
        </w:numPr>
        <w:spacing w:after="240"/>
        <w:rPr>
          <w:rFonts w:cs="Arial"/>
        </w:rPr>
      </w:pPr>
      <w:r w:rsidRPr="00CC4DD6">
        <w:rPr>
          <w:rFonts w:cs="Arial"/>
        </w:rPr>
        <w:t>Provid</w:t>
      </w:r>
      <w:r w:rsidR="00BB6F35" w:rsidRPr="00CC4DD6">
        <w:rPr>
          <w:rFonts w:cs="Arial"/>
        </w:rPr>
        <w:t>ing</w:t>
      </w:r>
      <w:r w:rsidRPr="00CC4DD6">
        <w:rPr>
          <w:rFonts w:cs="Arial"/>
        </w:rPr>
        <w:t xml:space="preserve"> sub-grants to members of the partnership or other agencies. This includes mini-grants, which are different than service contracts;</w:t>
      </w:r>
    </w:p>
    <w:p w14:paraId="57495ADB" w14:textId="77777777" w:rsidR="00010147" w:rsidRPr="00CC4DD6" w:rsidRDefault="00010147" w:rsidP="00A2610A">
      <w:pPr>
        <w:pStyle w:val="NoSpacing"/>
        <w:numPr>
          <w:ilvl w:val="0"/>
          <w:numId w:val="4"/>
        </w:numPr>
        <w:spacing w:after="240"/>
        <w:rPr>
          <w:rFonts w:cs="Arial"/>
        </w:rPr>
      </w:pPr>
      <w:r w:rsidRPr="00CC4DD6">
        <w:rPr>
          <w:bCs/>
        </w:rPr>
        <w:t>Childcare;</w:t>
      </w:r>
      <w:r w:rsidRPr="00CC4DD6">
        <w:rPr>
          <w:rFonts w:cs="Arial"/>
        </w:rPr>
        <w:t xml:space="preserve"> </w:t>
      </w:r>
    </w:p>
    <w:p w14:paraId="66926667" w14:textId="3B22980E" w:rsidR="006A7025" w:rsidRPr="00CC4DD6" w:rsidRDefault="006A7025" w:rsidP="00A2610A">
      <w:pPr>
        <w:pStyle w:val="NoSpacing"/>
        <w:numPr>
          <w:ilvl w:val="0"/>
          <w:numId w:val="4"/>
        </w:numPr>
        <w:spacing w:after="240"/>
        <w:rPr>
          <w:rFonts w:cs="Arial"/>
        </w:rPr>
      </w:pPr>
      <w:r w:rsidRPr="00CC4DD6">
        <w:rPr>
          <w:rFonts w:cs="Arial"/>
        </w:rPr>
        <w:lastRenderedPageBreak/>
        <w:t>Purchas</w:t>
      </w:r>
      <w:r w:rsidR="00BB6F35" w:rsidRPr="00CC4DD6">
        <w:rPr>
          <w:rFonts w:cs="Arial"/>
        </w:rPr>
        <w:t>ing</w:t>
      </w:r>
      <w:r w:rsidRPr="00CC4DD6">
        <w:rPr>
          <w:rFonts w:cs="Arial"/>
        </w:rPr>
        <w:t xml:space="preserve"> food services</w:t>
      </w:r>
      <w:r w:rsidR="002D6F29" w:rsidRPr="00CC4DD6">
        <w:rPr>
          <w:rFonts w:cs="Arial"/>
        </w:rPr>
        <w:t xml:space="preserve">, </w:t>
      </w:r>
      <w:r w:rsidRPr="00CC4DD6">
        <w:rPr>
          <w:rFonts w:cs="Arial"/>
        </w:rPr>
        <w:t>refreshments</w:t>
      </w:r>
      <w:r w:rsidR="002D6F29" w:rsidRPr="00CC4DD6">
        <w:rPr>
          <w:rFonts w:cs="Arial"/>
        </w:rPr>
        <w:t xml:space="preserve">, </w:t>
      </w:r>
      <w:r w:rsidRPr="00CC4DD6">
        <w:rPr>
          <w:rFonts w:cs="Arial"/>
        </w:rPr>
        <w:t>banquets</w:t>
      </w:r>
      <w:r w:rsidR="002D6F29" w:rsidRPr="00CC4DD6">
        <w:rPr>
          <w:rFonts w:cs="Arial"/>
        </w:rPr>
        <w:t xml:space="preserve">, and </w:t>
      </w:r>
      <w:r w:rsidRPr="00CC4DD6">
        <w:rPr>
          <w:rFonts w:cs="Arial"/>
        </w:rPr>
        <w:t>me</w:t>
      </w:r>
      <w:r w:rsidR="002D6F29" w:rsidRPr="00CC4DD6">
        <w:rPr>
          <w:rFonts w:cs="Arial"/>
        </w:rPr>
        <w:t>a</w:t>
      </w:r>
      <w:r w:rsidRPr="00CC4DD6">
        <w:rPr>
          <w:rFonts w:cs="Arial"/>
        </w:rPr>
        <w:t>ls;</w:t>
      </w:r>
    </w:p>
    <w:p w14:paraId="1724022D" w14:textId="6A2A07FA" w:rsidR="00FC7580" w:rsidRPr="00CC4DD6" w:rsidRDefault="00FC7580" w:rsidP="00A2610A">
      <w:pPr>
        <w:pStyle w:val="NoSpacing"/>
        <w:numPr>
          <w:ilvl w:val="0"/>
          <w:numId w:val="4"/>
        </w:numPr>
        <w:spacing w:after="240"/>
        <w:rPr>
          <w:rFonts w:cs="Arial"/>
        </w:rPr>
      </w:pPr>
      <w:r w:rsidRPr="00CC4DD6">
        <w:rPr>
          <w:rFonts w:cs="Arial"/>
        </w:rPr>
        <w:t>Purchas</w:t>
      </w:r>
      <w:r w:rsidR="00BB6F35" w:rsidRPr="00CC4DD6">
        <w:rPr>
          <w:rFonts w:cs="Arial"/>
        </w:rPr>
        <w:t>ing</w:t>
      </w:r>
      <w:r w:rsidRPr="00CC4DD6">
        <w:rPr>
          <w:rFonts w:cs="Arial"/>
        </w:rPr>
        <w:t xml:space="preserve"> promotional favors, such as bumper stickers, pencils, pens, or </w:t>
      </w:r>
      <w:r w:rsidRPr="00CC4DD6">
        <w:rPr>
          <w:rFonts w:cs="Arial"/>
        </w:rPr>
        <w:br/>
      </w:r>
      <w:r w:rsidR="002D6F29" w:rsidRPr="00CC4DD6">
        <w:rPr>
          <w:rFonts w:cs="Arial"/>
        </w:rPr>
        <w:t>t</w:t>
      </w:r>
      <w:r w:rsidRPr="00CC4DD6">
        <w:rPr>
          <w:rFonts w:cs="Arial"/>
        </w:rPr>
        <w:t>-shirts;</w:t>
      </w:r>
      <w:r w:rsidR="00010147" w:rsidRPr="00CC4DD6">
        <w:rPr>
          <w:rFonts w:cs="Arial"/>
        </w:rPr>
        <w:t xml:space="preserve"> and</w:t>
      </w:r>
    </w:p>
    <w:p w14:paraId="5B7430B1" w14:textId="70200AC4" w:rsidR="00FC7580" w:rsidRPr="00CC4DD6" w:rsidRDefault="00FC7580" w:rsidP="00A2610A">
      <w:pPr>
        <w:pStyle w:val="NoSpacing"/>
        <w:numPr>
          <w:ilvl w:val="0"/>
          <w:numId w:val="4"/>
        </w:numPr>
        <w:spacing w:after="480"/>
        <w:rPr>
          <w:rFonts w:cs="Arial"/>
        </w:rPr>
      </w:pPr>
      <w:r w:rsidRPr="00CC4DD6">
        <w:rPr>
          <w:rFonts w:cs="Arial"/>
        </w:rPr>
        <w:t>Purchas</w:t>
      </w:r>
      <w:r w:rsidR="00BB6F35" w:rsidRPr="00CC4DD6">
        <w:rPr>
          <w:rFonts w:cs="Arial"/>
        </w:rPr>
        <w:t>ing</w:t>
      </w:r>
      <w:r w:rsidRPr="00CC4DD6">
        <w:rPr>
          <w:rFonts w:cs="Arial"/>
        </w:rPr>
        <w:t xml:space="preserve"> subscriptions to journals, magazines, or other periodicals</w:t>
      </w:r>
      <w:r w:rsidR="00010147" w:rsidRPr="00CC4DD6">
        <w:rPr>
          <w:rFonts w:cs="Arial"/>
        </w:rPr>
        <w:t>.</w:t>
      </w:r>
    </w:p>
    <w:p w14:paraId="39B39F70" w14:textId="07485751" w:rsidR="005361EA" w:rsidRPr="00CC4DD6" w:rsidRDefault="005361EA" w:rsidP="004C2E13">
      <w:pPr>
        <w:pStyle w:val="Heading3"/>
      </w:pPr>
      <w:r w:rsidRPr="00CC4DD6">
        <w:t>Administrative Cost Rate</w:t>
      </w:r>
    </w:p>
    <w:p w14:paraId="35006675" w14:textId="46AF8821" w:rsidR="000B2F49" w:rsidRPr="00CC4DD6" w:rsidRDefault="000B2F49" w:rsidP="000B2F49">
      <w:pPr>
        <w:rPr>
          <w:rFonts w:cs="Arial"/>
        </w:rPr>
      </w:pPr>
      <w:bookmarkStart w:id="27" w:name="_Toc47008247"/>
      <w:bookmarkStart w:id="28" w:name="_Toc47015897"/>
      <w:r w:rsidRPr="00CC4DD6">
        <w:rPr>
          <w:rFonts w:cs="Arial"/>
        </w:rPr>
        <w:t xml:space="preserve">A nonprofit public charity awarded a Schools Not Prisons grant shall not use more than </w:t>
      </w:r>
      <w:r w:rsidRPr="00CC4DD6">
        <w:rPr>
          <w:rFonts w:cs="Arial"/>
          <w:shd w:val="clear" w:color="auto" w:fill="FFFFFF" w:themeFill="background1"/>
        </w:rPr>
        <w:t>10 percent of</w:t>
      </w:r>
      <w:r w:rsidRPr="00CC4DD6">
        <w:rPr>
          <w:rFonts w:cs="Arial"/>
        </w:rPr>
        <w:t xml:space="preserve"> the grant for administrative </w:t>
      </w:r>
      <w:r w:rsidR="000B3AA5" w:rsidRPr="00CC4DD6">
        <w:rPr>
          <w:rFonts w:cs="Arial"/>
        </w:rPr>
        <w:t>costs</w:t>
      </w:r>
      <w:r w:rsidRPr="00CC4DD6">
        <w:rPr>
          <w:rFonts w:cs="Arial"/>
        </w:rPr>
        <w:t>.</w:t>
      </w:r>
    </w:p>
    <w:p w14:paraId="4096898E" w14:textId="18466D8D" w:rsidR="007949D4" w:rsidRPr="00CC4DD6" w:rsidRDefault="007949D4" w:rsidP="00A2610A">
      <w:pPr>
        <w:spacing w:after="480"/>
        <w:rPr>
          <w:rFonts w:cs="Arial"/>
        </w:rPr>
      </w:pPr>
      <w:r w:rsidRPr="00CC4DD6">
        <w:rPr>
          <w:rFonts w:cs="Arial"/>
        </w:rPr>
        <w:t>Administrative Costs are the costs of personnel and supplies which are administrative in nature and do not have a direct relationship to support individuals in the program.</w:t>
      </w:r>
      <w:r w:rsidR="000B3AA5" w:rsidRPr="00CC4DD6">
        <w:rPr>
          <w:rFonts w:cs="Arial"/>
        </w:rPr>
        <w:t xml:space="preserve"> Administrative costs include items such as: </w:t>
      </w:r>
      <w:r w:rsidR="000B3AA5" w:rsidRPr="00CC4DD6">
        <w:rPr>
          <w:rFonts w:ascii="Helvetica" w:hAnsi="Helvetica" w:cs="Helvetica"/>
          <w:color w:val="000000"/>
          <w:shd w:val="clear" w:color="auto" w:fill="FFFFFF"/>
        </w:rPr>
        <w:t>accounting, budgeting, payroll preparation, personnel services, purchasing, and centralized data processing.</w:t>
      </w:r>
      <w:r w:rsidR="000B3AA5" w:rsidRPr="00CC4DD6">
        <w:rPr>
          <w:rFonts w:cs="Arial"/>
        </w:rPr>
        <w:t xml:space="preserve"> Conversely, direct costs are costs that provide measurable, direct benefits to a particular program.</w:t>
      </w:r>
    </w:p>
    <w:p w14:paraId="16787844" w14:textId="77777777" w:rsidR="00B1659F" w:rsidRPr="00CC4DD6" w:rsidRDefault="00B1659F" w:rsidP="00A2610A">
      <w:pPr>
        <w:pStyle w:val="Heading2"/>
        <w:spacing w:after="480"/>
        <w:rPr>
          <w:sz w:val="28"/>
        </w:rPr>
      </w:pPr>
      <w:bookmarkStart w:id="29" w:name="_Toc80082744"/>
      <w:r w:rsidRPr="00CC4DD6">
        <w:rPr>
          <w:sz w:val="28"/>
        </w:rPr>
        <w:t>A</w:t>
      </w:r>
      <w:r w:rsidR="00EA7295" w:rsidRPr="00CC4DD6">
        <w:rPr>
          <w:sz w:val="28"/>
        </w:rPr>
        <w:t>ccountability</w:t>
      </w:r>
      <w:bookmarkEnd w:id="27"/>
      <w:bookmarkEnd w:id="28"/>
      <w:bookmarkEnd w:id="29"/>
    </w:p>
    <w:p w14:paraId="26AA89E5" w14:textId="6ABCDF98" w:rsidR="00D92D6A" w:rsidRPr="00CC4DD6" w:rsidRDefault="000257C1" w:rsidP="004C2E13">
      <w:pPr>
        <w:pStyle w:val="Heading3"/>
      </w:pPr>
      <w:r w:rsidRPr="00CC4DD6">
        <w:t>Reporting</w:t>
      </w:r>
      <w:r w:rsidR="00625547" w:rsidRPr="00CC4DD6">
        <w:t xml:space="preserve"> Requirements</w:t>
      </w:r>
    </w:p>
    <w:p w14:paraId="1ABC6814" w14:textId="51A9E4BF" w:rsidR="00625547" w:rsidRPr="00CC4DD6" w:rsidRDefault="00625547" w:rsidP="00106565">
      <w:pPr>
        <w:rPr>
          <w:rFonts w:cs="Arial"/>
        </w:rPr>
      </w:pPr>
      <w:r w:rsidRPr="00CC4DD6">
        <w:rPr>
          <w:rFonts w:cs="Arial"/>
        </w:rPr>
        <w:t xml:space="preserve">After an application is approved, a </w:t>
      </w:r>
      <w:r w:rsidRPr="00CC4DD6">
        <w:rPr>
          <w:rFonts w:eastAsia="Calibri" w:cs="Arial"/>
        </w:rPr>
        <w:t>Grant Award Notification (GAN) letter</w:t>
      </w:r>
      <w:r w:rsidR="00A3628C" w:rsidRPr="00CC4DD6">
        <w:rPr>
          <w:rFonts w:eastAsia="Calibri" w:cs="Arial"/>
        </w:rPr>
        <w:t xml:space="preserve">, </w:t>
      </w:r>
      <w:r w:rsidR="00A3628C" w:rsidRPr="00CC4DD6">
        <w:rPr>
          <w:rFonts w:cs="Arial"/>
        </w:rPr>
        <w:t>a Payee Data Record (</w:t>
      </w:r>
      <w:r w:rsidR="00A2610A" w:rsidRPr="00CC4DD6">
        <w:rPr>
          <w:rFonts w:cs="Arial"/>
        </w:rPr>
        <w:t>STD-</w:t>
      </w:r>
      <w:r w:rsidR="00A3628C" w:rsidRPr="00CC4DD6">
        <w:rPr>
          <w:rFonts w:cs="Arial"/>
        </w:rPr>
        <w:t>204), and a Payee Data Record Supplement (</w:t>
      </w:r>
      <w:r w:rsidR="00A2610A" w:rsidRPr="00CC4DD6">
        <w:rPr>
          <w:rFonts w:cs="Arial"/>
        </w:rPr>
        <w:t>STD-</w:t>
      </w:r>
      <w:r w:rsidR="00A3628C" w:rsidRPr="00CC4DD6">
        <w:rPr>
          <w:rFonts w:cs="Arial"/>
        </w:rPr>
        <w:t xml:space="preserve">205) will be mailed to </w:t>
      </w:r>
      <w:r w:rsidR="000B3AA5" w:rsidRPr="00CC4DD6">
        <w:rPr>
          <w:rFonts w:cs="Arial"/>
        </w:rPr>
        <w:t xml:space="preserve">successful </w:t>
      </w:r>
      <w:r w:rsidR="00A3628C" w:rsidRPr="00CC4DD6">
        <w:rPr>
          <w:rFonts w:cs="Arial"/>
        </w:rPr>
        <w:t xml:space="preserve">grantees. </w:t>
      </w:r>
      <w:r w:rsidRPr="00CC4DD6">
        <w:rPr>
          <w:rFonts w:eastAsia="Calibri" w:cs="Arial"/>
        </w:rPr>
        <w:t>The grantee must sign and return the GAN</w:t>
      </w:r>
      <w:r w:rsidR="00A3628C" w:rsidRPr="00CC4DD6">
        <w:rPr>
          <w:rFonts w:eastAsia="Calibri" w:cs="Arial"/>
        </w:rPr>
        <w:t xml:space="preserve">, </w:t>
      </w:r>
      <w:r w:rsidR="00A2610A" w:rsidRPr="00CC4DD6">
        <w:rPr>
          <w:rFonts w:cs="Arial"/>
        </w:rPr>
        <w:t>STD-204</w:t>
      </w:r>
      <w:r w:rsidR="00A3628C" w:rsidRPr="00CC4DD6">
        <w:rPr>
          <w:rFonts w:eastAsia="Calibri" w:cs="Arial"/>
        </w:rPr>
        <w:t xml:space="preserve">, and </w:t>
      </w:r>
      <w:r w:rsidR="00A2610A" w:rsidRPr="00CC4DD6">
        <w:rPr>
          <w:rFonts w:cs="Arial"/>
        </w:rPr>
        <w:t>STD-205</w:t>
      </w:r>
      <w:r w:rsidRPr="00CC4DD6">
        <w:rPr>
          <w:rFonts w:eastAsia="Calibri" w:cs="Arial"/>
        </w:rPr>
        <w:t xml:space="preserve"> to the CDE in order for funds to be released.</w:t>
      </w:r>
    </w:p>
    <w:p w14:paraId="7778CAB7" w14:textId="03854989" w:rsidR="00ED230C" w:rsidRPr="00CC4DD6" w:rsidRDefault="00052743" w:rsidP="00106565">
      <w:pPr>
        <w:rPr>
          <w:rFonts w:cs="Arial"/>
        </w:rPr>
      </w:pPr>
      <w:r w:rsidRPr="00CC4DD6">
        <w:rPr>
          <w:rFonts w:cs="Arial"/>
        </w:rPr>
        <w:t>To</w:t>
      </w:r>
      <w:r w:rsidR="00ED230C" w:rsidRPr="00CC4DD6">
        <w:rPr>
          <w:rFonts w:cs="Arial"/>
        </w:rPr>
        <w:t xml:space="preserve"> ensure the successful implementation of the </w:t>
      </w:r>
      <w:r w:rsidR="008626B1" w:rsidRPr="00CC4DD6">
        <w:rPr>
          <w:rFonts w:cs="Arial"/>
        </w:rPr>
        <w:t>Schools Not Prisons grant</w:t>
      </w:r>
      <w:r w:rsidR="00ED230C" w:rsidRPr="00CC4DD6">
        <w:rPr>
          <w:rFonts w:cs="Arial"/>
        </w:rPr>
        <w:t>,</w:t>
      </w:r>
      <w:r w:rsidR="009A0E97" w:rsidRPr="00CC4DD6">
        <w:rPr>
          <w:rFonts w:cs="Arial"/>
        </w:rPr>
        <w:t xml:space="preserve"> grantees </w:t>
      </w:r>
      <w:r w:rsidR="00925094" w:rsidRPr="00CC4DD6">
        <w:rPr>
          <w:rFonts w:cs="Arial"/>
        </w:rPr>
        <w:t xml:space="preserve">are required to </w:t>
      </w:r>
      <w:r w:rsidR="009A0E97" w:rsidRPr="00CC4DD6">
        <w:rPr>
          <w:rFonts w:cs="Arial"/>
        </w:rPr>
        <w:t>sub</w:t>
      </w:r>
      <w:r w:rsidR="00AD354E" w:rsidRPr="00CC4DD6">
        <w:rPr>
          <w:rFonts w:cs="Arial"/>
        </w:rPr>
        <w:t xml:space="preserve">mit </w:t>
      </w:r>
      <w:r w:rsidR="009E13F6" w:rsidRPr="00CC4DD6">
        <w:rPr>
          <w:rFonts w:cs="Arial"/>
        </w:rPr>
        <w:t>an</w:t>
      </w:r>
      <w:r w:rsidR="00AD354E" w:rsidRPr="00CC4DD6">
        <w:rPr>
          <w:rFonts w:cs="Arial"/>
        </w:rPr>
        <w:t xml:space="preserve"> </w:t>
      </w:r>
      <w:r w:rsidR="000B3AA5" w:rsidRPr="00CC4DD6">
        <w:rPr>
          <w:rFonts w:cs="Arial"/>
        </w:rPr>
        <w:t>end-</w:t>
      </w:r>
      <w:r w:rsidR="009A0E97" w:rsidRPr="00CC4DD6">
        <w:rPr>
          <w:rFonts w:cs="Arial"/>
        </w:rPr>
        <w:t>of</w:t>
      </w:r>
      <w:r w:rsidR="006722A4" w:rsidRPr="00CC4DD6">
        <w:rPr>
          <w:rFonts w:cs="Arial"/>
        </w:rPr>
        <w:t>-</w:t>
      </w:r>
      <w:r w:rsidR="005C4A35" w:rsidRPr="00CC4DD6">
        <w:rPr>
          <w:rFonts w:cs="Arial"/>
        </w:rPr>
        <w:t>project report</w:t>
      </w:r>
      <w:r w:rsidR="009A0E97" w:rsidRPr="00CC4DD6">
        <w:rPr>
          <w:rFonts w:cs="Arial"/>
        </w:rPr>
        <w:t xml:space="preserve"> to show</w:t>
      </w:r>
      <w:r w:rsidR="00E85D52" w:rsidRPr="00CC4DD6">
        <w:rPr>
          <w:rFonts w:cs="Arial"/>
        </w:rPr>
        <w:t xml:space="preserve"> that</w:t>
      </w:r>
      <w:r w:rsidR="009A0E97" w:rsidRPr="00CC4DD6">
        <w:rPr>
          <w:rFonts w:cs="Arial"/>
        </w:rPr>
        <w:t xml:space="preserve"> </w:t>
      </w:r>
      <w:r w:rsidR="009022E6" w:rsidRPr="00CC4DD6">
        <w:rPr>
          <w:rFonts w:cs="Arial"/>
        </w:rPr>
        <w:t>program outcome</w:t>
      </w:r>
      <w:r w:rsidR="000D18EC" w:rsidRPr="00CC4DD6">
        <w:rPr>
          <w:rFonts w:cs="Arial"/>
        </w:rPr>
        <w:t xml:space="preserve"> </w:t>
      </w:r>
      <w:r w:rsidR="009022E6" w:rsidRPr="00CC4DD6">
        <w:rPr>
          <w:rFonts w:cs="Arial"/>
        </w:rPr>
        <w:t>measures</w:t>
      </w:r>
      <w:r w:rsidR="009A0E97" w:rsidRPr="00CC4DD6">
        <w:rPr>
          <w:rFonts w:cs="Arial"/>
        </w:rPr>
        <w:t xml:space="preserve"> </w:t>
      </w:r>
      <w:r w:rsidR="00ED230C" w:rsidRPr="00CC4DD6">
        <w:rPr>
          <w:rFonts w:cs="Arial"/>
        </w:rPr>
        <w:t>are being met</w:t>
      </w:r>
      <w:r w:rsidR="000B3AA5" w:rsidRPr="00CC4DD6">
        <w:rPr>
          <w:rFonts w:cs="Arial"/>
        </w:rPr>
        <w:t>, and a</w:t>
      </w:r>
      <w:r w:rsidR="00A340D8" w:rsidRPr="00CC4DD6">
        <w:rPr>
          <w:rFonts w:cs="Arial"/>
        </w:rPr>
        <w:t>n</w:t>
      </w:r>
      <w:r w:rsidR="000B3AA5" w:rsidRPr="00CC4DD6">
        <w:rPr>
          <w:rFonts w:cs="Arial"/>
        </w:rPr>
        <w:t xml:space="preserve"> expenditure report </w:t>
      </w:r>
      <w:r w:rsidR="00A340D8" w:rsidRPr="00CC4DD6">
        <w:rPr>
          <w:rFonts w:cs="Arial"/>
        </w:rPr>
        <w:t>to show how funds were actually spent</w:t>
      </w:r>
      <w:r w:rsidR="00FC28DF" w:rsidRPr="00CC4DD6">
        <w:rPr>
          <w:rFonts w:cs="Arial"/>
        </w:rPr>
        <w:t xml:space="preserve">. </w:t>
      </w:r>
      <w:r w:rsidR="5F6BF94A" w:rsidRPr="00CC4DD6">
        <w:rPr>
          <w:rFonts w:cs="Arial"/>
        </w:rPr>
        <w:t>These must include any and all elements required by the CDE, as well as any locally</w:t>
      </w:r>
      <w:r w:rsidR="000A5FA5" w:rsidRPr="00CC4DD6">
        <w:rPr>
          <w:rFonts w:cs="Arial"/>
        </w:rPr>
        <w:t>-</w:t>
      </w:r>
      <w:r w:rsidR="5F6BF94A" w:rsidRPr="00CC4DD6">
        <w:rPr>
          <w:rFonts w:cs="Arial"/>
        </w:rPr>
        <w:t>determined meas</w:t>
      </w:r>
      <w:r w:rsidR="5D230C74" w:rsidRPr="00CC4DD6">
        <w:rPr>
          <w:rFonts w:cs="Arial"/>
        </w:rPr>
        <w:t>ures</w:t>
      </w:r>
      <w:r w:rsidR="5F6BF94A" w:rsidRPr="00CC4DD6">
        <w:rPr>
          <w:rFonts w:cs="Arial"/>
        </w:rPr>
        <w:t xml:space="preserve">. </w:t>
      </w:r>
      <w:r w:rsidR="00ED230C" w:rsidRPr="00CC4DD6">
        <w:rPr>
          <w:rFonts w:cs="Arial"/>
        </w:rPr>
        <w:t xml:space="preserve">The </w:t>
      </w:r>
      <w:r w:rsidR="00FB3B95" w:rsidRPr="00CC4DD6">
        <w:rPr>
          <w:rFonts w:cs="Arial"/>
        </w:rPr>
        <w:t>applicant</w:t>
      </w:r>
      <w:r w:rsidR="00ED230C" w:rsidRPr="00CC4DD6">
        <w:rPr>
          <w:rFonts w:cs="Arial"/>
        </w:rPr>
        <w:t xml:space="preserve"> is responsible for submitting all data required by the CDE</w:t>
      </w:r>
      <w:r w:rsidR="15E6DBAE" w:rsidRPr="00CC4DD6">
        <w:rPr>
          <w:rFonts w:cs="Arial"/>
        </w:rPr>
        <w:t xml:space="preserve"> in a format to be determined by the CDE</w:t>
      </w:r>
      <w:r w:rsidR="00ED230C" w:rsidRPr="00CC4DD6">
        <w:rPr>
          <w:rFonts w:cs="Arial"/>
        </w:rPr>
        <w:t>.</w:t>
      </w:r>
    </w:p>
    <w:p w14:paraId="729B3D5E" w14:textId="77777777" w:rsidR="000257C1" w:rsidRPr="00CC4DD6" w:rsidRDefault="000257C1" w:rsidP="00A2610A">
      <w:pPr>
        <w:numPr>
          <w:ilvl w:val="0"/>
          <w:numId w:val="2"/>
        </w:numPr>
        <w:rPr>
          <w:rFonts w:cs="Arial"/>
          <w:bCs/>
        </w:rPr>
      </w:pPr>
      <w:r w:rsidRPr="00CC4DD6">
        <w:rPr>
          <w:rFonts w:cs="Arial"/>
          <w:bCs/>
        </w:rPr>
        <w:t>End-of-Project Report</w:t>
      </w:r>
    </w:p>
    <w:p w14:paraId="488E2F8A" w14:textId="77777777" w:rsidR="000257C1" w:rsidRPr="00CC4DD6" w:rsidRDefault="000257C1" w:rsidP="00A2610A">
      <w:pPr>
        <w:numPr>
          <w:ilvl w:val="1"/>
          <w:numId w:val="2"/>
        </w:numPr>
        <w:contextualSpacing/>
        <w:rPr>
          <w:rFonts w:cs="Arial"/>
          <w:bCs/>
        </w:rPr>
      </w:pPr>
      <w:r w:rsidRPr="00CC4DD6">
        <w:rPr>
          <w:rFonts w:cs="Arial"/>
          <w:bCs/>
        </w:rPr>
        <w:t>Participating student and school data</w:t>
      </w:r>
    </w:p>
    <w:p w14:paraId="11C2ACA8" w14:textId="77777777" w:rsidR="000257C1" w:rsidRPr="00CC4DD6" w:rsidRDefault="000257C1" w:rsidP="00A2610A">
      <w:pPr>
        <w:numPr>
          <w:ilvl w:val="1"/>
          <w:numId w:val="2"/>
        </w:numPr>
        <w:rPr>
          <w:rFonts w:cs="Arial"/>
          <w:bCs/>
        </w:rPr>
      </w:pPr>
      <w:r w:rsidRPr="00CC4DD6">
        <w:rPr>
          <w:rFonts w:cs="Arial"/>
          <w:bCs/>
        </w:rPr>
        <w:t>Program goals and outcome data</w:t>
      </w:r>
    </w:p>
    <w:p w14:paraId="7466759B" w14:textId="77777777" w:rsidR="000257C1" w:rsidRPr="00CC4DD6" w:rsidRDefault="000257C1" w:rsidP="00A2610A">
      <w:pPr>
        <w:numPr>
          <w:ilvl w:val="0"/>
          <w:numId w:val="2"/>
        </w:numPr>
        <w:rPr>
          <w:rFonts w:cs="Arial"/>
          <w:bCs/>
        </w:rPr>
      </w:pPr>
      <w:r w:rsidRPr="00CC4DD6">
        <w:rPr>
          <w:rFonts w:cs="Arial"/>
          <w:bCs/>
        </w:rPr>
        <w:t>End-of-Project Expenditure Report</w:t>
      </w:r>
    </w:p>
    <w:p w14:paraId="7005B4FB" w14:textId="65A56C26" w:rsidR="00960C3F" w:rsidRPr="00CC4DD6" w:rsidRDefault="00925094" w:rsidP="00106565">
      <w:pPr>
        <w:rPr>
          <w:rFonts w:cs="Arial"/>
        </w:rPr>
      </w:pPr>
      <w:r w:rsidRPr="00CC4DD6">
        <w:rPr>
          <w:rFonts w:cs="Arial"/>
        </w:rPr>
        <w:t xml:space="preserve">Failure to submit </w:t>
      </w:r>
      <w:r w:rsidR="00052743" w:rsidRPr="00CC4DD6">
        <w:rPr>
          <w:rFonts w:cs="Arial"/>
        </w:rPr>
        <w:t>required</w:t>
      </w:r>
      <w:r w:rsidR="00176C53" w:rsidRPr="00CC4DD6">
        <w:rPr>
          <w:rFonts w:cs="Arial"/>
        </w:rPr>
        <w:t xml:space="preserve"> </w:t>
      </w:r>
      <w:r w:rsidR="00FD25F8" w:rsidRPr="00CC4DD6">
        <w:rPr>
          <w:rFonts w:cs="Arial"/>
        </w:rPr>
        <w:t>reports</w:t>
      </w:r>
      <w:r w:rsidR="00052743" w:rsidRPr="00CC4DD6">
        <w:rPr>
          <w:rFonts w:cs="Arial"/>
        </w:rPr>
        <w:t xml:space="preserve"> or</w:t>
      </w:r>
      <w:r w:rsidR="00F160D1" w:rsidRPr="00CC4DD6">
        <w:rPr>
          <w:rFonts w:cs="Arial"/>
        </w:rPr>
        <w:t xml:space="preserve"> evidence that </w:t>
      </w:r>
      <w:r w:rsidR="005A21AD" w:rsidRPr="00CC4DD6">
        <w:rPr>
          <w:rFonts w:cs="Arial"/>
        </w:rPr>
        <w:t>deliverables</w:t>
      </w:r>
      <w:r w:rsidR="00F160D1" w:rsidRPr="00CC4DD6">
        <w:rPr>
          <w:rFonts w:cs="Arial"/>
        </w:rPr>
        <w:t xml:space="preserve"> have</w:t>
      </w:r>
      <w:r w:rsidR="007D4880" w:rsidRPr="00CC4DD6">
        <w:rPr>
          <w:rFonts w:cs="Arial"/>
        </w:rPr>
        <w:t xml:space="preserve"> </w:t>
      </w:r>
      <w:r w:rsidR="00F160D1" w:rsidRPr="00CC4DD6">
        <w:rPr>
          <w:rFonts w:cs="Arial"/>
        </w:rPr>
        <w:t>been met</w:t>
      </w:r>
      <w:r w:rsidR="005811AF" w:rsidRPr="00CC4DD6">
        <w:rPr>
          <w:rFonts w:cs="Arial"/>
        </w:rPr>
        <w:t xml:space="preserve"> </w:t>
      </w:r>
      <w:r w:rsidR="00176C53" w:rsidRPr="00CC4DD6">
        <w:rPr>
          <w:rFonts w:cs="Arial"/>
        </w:rPr>
        <w:t xml:space="preserve">could result in the loss </w:t>
      </w:r>
      <w:r w:rsidRPr="00CC4DD6">
        <w:rPr>
          <w:rFonts w:cs="Arial"/>
        </w:rPr>
        <w:t xml:space="preserve">and/or remittance </w:t>
      </w:r>
      <w:r w:rsidR="00176C53" w:rsidRPr="00CC4DD6">
        <w:rPr>
          <w:rFonts w:cs="Arial"/>
        </w:rPr>
        <w:t xml:space="preserve">of </w:t>
      </w:r>
      <w:r w:rsidR="00B2139E" w:rsidRPr="00CC4DD6">
        <w:rPr>
          <w:rFonts w:cs="Arial"/>
        </w:rPr>
        <w:t xml:space="preserve">some or </w:t>
      </w:r>
      <w:r w:rsidRPr="00CC4DD6">
        <w:rPr>
          <w:rFonts w:cs="Arial"/>
        </w:rPr>
        <w:t>all awarded funds.</w:t>
      </w:r>
    </w:p>
    <w:p w14:paraId="1632DD27" w14:textId="77777777" w:rsidR="00960C3F" w:rsidRPr="00CC4DD6" w:rsidRDefault="00960C3F">
      <w:pPr>
        <w:spacing w:after="0"/>
        <w:rPr>
          <w:rFonts w:cs="Arial"/>
        </w:rPr>
      </w:pPr>
      <w:r w:rsidRPr="00CC4DD6">
        <w:rPr>
          <w:rFonts w:cs="Arial"/>
        </w:rPr>
        <w:br w:type="page"/>
      </w:r>
    </w:p>
    <w:p w14:paraId="59273576" w14:textId="50F4CEE7" w:rsidR="0018106F" w:rsidRPr="00CC4DD6" w:rsidRDefault="003466B6" w:rsidP="004C2E13">
      <w:pPr>
        <w:pStyle w:val="Heading3"/>
      </w:pPr>
      <w:r w:rsidRPr="00CC4DD6">
        <w:lastRenderedPageBreak/>
        <w:t xml:space="preserve">Reporting </w:t>
      </w:r>
      <w:r w:rsidR="00625547" w:rsidRPr="00CC4DD6">
        <w:t>Timeline</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porting Timeline Table"/>
      </w:tblPr>
      <w:tblGrid>
        <w:gridCol w:w="2771"/>
        <w:gridCol w:w="6579"/>
      </w:tblGrid>
      <w:tr w:rsidR="00EA7295" w:rsidRPr="00CC4DD6" w14:paraId="220EEEAF" w14:textId="77777777" w:rsidTr="0001014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771" w:type="dxa"/>
            <w:tcBorders>
              <w:bottom w:val="none" w:sz="0" w:space="0" w:color="auto"/>
              <w:right w:val="none" w:sz="0" w:space="0" w:color="auto"/>
            </w:tcBorders>
            <w:vAlign w:val="center"/>
          </w:tcPr>
          <w:p w14:paraId="503AD8FE" w14:textId="77777777" w:rsidR="00EA7295" w:rsidRPr="00CC4DD6" w:rsidRDefault="00EA7295" w:rsidP="004831C2">
            <w:pPr>
              <w:spacing w:before="60" w:after="60"/>
              <w:jc w:val="center"/>
              <w:rPr>
                <w:rFonts w:eastAsia="Calibri" w:cs="Arial"/>
              </w:rPr>
            </w:pPr>
            <w:r w:rsidRPr="00CC4DD6">
              <w:rPr>
                <w:rFonts w:eastAsia="Calibri" w:cs="Arial"/>
              </w:rPr>
              <w:t>Date</w:t>
            </w:r>
          </w:p>
        </w:tc>
        <w:tc>
          <w:tcPr>
            <w:tcW w:w="6579" w:type="dxa"/>
            <w:vAlign w:val="center"/>
          </w:tcPr>
          <w:p w14:paraId="7CA35C0A" w14:textId="77777777" w:rsidR="00EA7295" w:rsidRPr="00CC4DD6" w:rsidRDefault="00EA7295" w:rsidP="004831C2">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CC4DD6">
              <w:rPr>
                <w:rFonts w:eastAsia="Calibri" w:cs="Arial"/>
              </w:rPr>
              <w:t>Activity</w:t>
            </w:r>
          </w:p>
        </w:tc>
      </w:tr>
      <w:tr w:rsidR="00EA7295" w:rsidRPr="00CC4DD6" w14:paraId="7DB3585F" w14:textId="77777777" w:rsidTr="000101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top w:val="none" w:sz="0" w:space="0" w:color="auto"/>
              <w:bottom w:val="none" w:sz="0" w:space="0" w:color="auto"/>
              <w:right w:val="none" w:sz="0" w:space="0" w:color="auto"/>
            </w:tcBorders>
            <w:vAlign w:val="center"/>
          </w:tcPr>
          <w:p w14:paraId="31E77D93" w14:textId="47D50456" w:rsidR="00EA7295" w:rsidRPr="00CC4DD6" w:rsidRDefault="00560198" w:rsidP="004831C2">
            <w:pPr>
              <w:spacing w:before="60" w:after="60"/>
              <w:jc w:val="center"/>
              <w:rPr>
                <w:rFonts w:eastAsia="Calibri" w:cs="Arial"/>
                <w:b w:val="0"/>
              </w:rPr>
            </w:pPr>
            <w:r>
              <w:rPr>
                <w:rFonts w:eastAsia="Calibri" w:cs="Arial"/>
                <w:b w:val="0"/>
              </w:rPr>
              <w:t>March</w:t>
            </w:r>
            <w:r w:rsidR="00EA7295" w:rsidRPr="00CC4DD6">
              <w:rPr>
                <w:rFonts w:eastAsia="Calibri" w:cs="Arial"/>
                <w:b w:val="0"/>
              </w:rPr>
              <w:t xml:space="preserve"> 202</w:t>
            </w:r>
            <w:r w:rsidR="00893E20" w:rsidRPr="00CC4DD6">
              <w:rPr>
                <w:rFonts w:eastAsia="Calibri" w:cs="Arial"/>
                <w:b w:val="0"/>
              </w:rPr>
              <w:t>2</w:t>
            </w:r>
          </w:p>
        </w:tc>
        <w:tc>
          <w:tcPr>
            <w:tcW w:w="6579" w:type="dxa"/>
            <w:tcBorders>
              <w:top w:val="none" w:sz="0" w:space="0" w:color="auto"/>
              <w:bottom w:val="none" w:sz="0" w:space="0" w:color="auto"/>
            </w:tcBorders>
            <w:vAlign w:val="center"/>
          </w:tcPr>
          <w:p w14:paraId="18C94D9E" w14:textId="35F20A7F" w:rsidR="00EA7295" w:rsidRPr="00CC4DD6" w:rsidRDefault="00625547" w:rsidP="004831C2">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CC4DD6">
              <w:rPr>
                <w:rFonts w:eastAsia="Calibri" w:cs="Arial"/>
              </w:rPr>
              <w:t>GAN</w:t>
            </w:r>
            <w:r w:rsidR="00EA7295" w:rsidRPr="00CC4DD6">
              <w:rPr>
                <w:rFonts w:eastAsia="Calibri" w:cs="Arial"/>
              </w:rPr>
              <w:t xml:space="preserve"> Letter Signed by Grantee and Received by the CDE</w:t>
            </w:r>
          </w:p>
        </w:tc>
      </w:tr>
      <w:tr w:rsidR="00EA7295" w:rsidRPr="00CC4DD6" w14:paraId="79A19763" w14:textId="77777777" w:rsidTr="00010147">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05F5B023" w14:textId="41C628DA" w:rsidR="00EA7295" w:rsidRPr="00CC4DD6" w:rsidRDefault="00757E8A" w:rsidP="004831C2">
            <w:pPr>
              <w:spacing w:before="60" w:after="60"/>
              <w:jc w:val="center"/>
              <w:rPr>
                <w:rFonts w:eastAsia="Calibri" w:cs="Arial"/>
                <w:b w:val="0"/>
                <w:bCs w:val="0"/>
              </w:rPr>
            </w:pPr>
            <w:r w:rsidRPr="00CC4DD6">
              <w:rPr>
                <w:rFonts w:eastAsia="Calibri" w:cs="Arial"/>
                <w:b w:val="0"/>
                <w:bCs w:val="0"/>
              </w:rPr>
              <w:t>June</w:t>
            </w:r>
            <w:r w:rsidR="00EA7295" w:rsidRPr="00CC4DD6">
              <w:rPr>
                <w:rFonts w:eastAsia="Calibri" w:cs="Arial"/>
                <w:b w:val="0"/>
                <w:bCs w:val="0"/>
              </w:rPr>
              <w:t xml:space="preserve"> </w:t>
            </w:r>
            <w:r w:rsidR="00B42CEC" w:rsidRPr="00CC4DD6">
              <w:rPr>
                <w:rFonts w:eastAsia="Calibri" w:cs="Arial"/>
                <w:b w:val="0"/>
                <w:bCs w:val="0"/>
              </w:rPr>
              <w:t>30</w:t>
            </w:r>
            <w:r w:rsidR="00EA7295" w:rsidRPr="00CC4DD6">
              <w:rPr>
                <w:rFonts w:eastAsia="Calibri" w:cs="Arial"/>
                <w:b w:val="0"/>
                <w:bCs w:val="0"/>
              </w:rPr>
              <w:t>, 202</w:t>
            </w:r>
            <w:r w:rsidR="00893E20" w:rsidRPr="00CC4DD6">
              <w:rPr>
                <w:rFonts w:eastAsia="Calibri" w:cs="Arial"/>
                <w:b w:val="0"/>
                <w:bCs w:val="0"/>
              </w:rPr>
              <w:t>3</w:t>
            </w:r>
          </w:p>
        </w:tc>
        <w:tc>
          <w:tcPr>
            <w:tcW w:w="6579" w:type="dxa"/>
            <w:vAlign w:val="center"/>
          </w:tcPr>
          <w:p w14:paraId="3D72D6A7" w14:textId="56F403B4" w:rsidR="00EA7295" w:rsidRPr="00CC4DD6" w:rsidRDefault="67F664FE" w:rsidP="5788A3F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CC4DD6">
              <w:rPr>
                <w:rFonts w:eastAsia="Arial" w:cs="Arial"/>
              </w:rPr>
              <w:t>End</w:t>
            </w:r>
            <w:r w:rsidR="006722A4" w:rsidRPr="00CC4DD6">
              <w:rPr>
                <w:rFonts w:eastAsia="Arial" w:cs="Arial"/>
              </w:rPr>
              <w:t>-</w:t>
            </w:r>
            <w:r w:rsidRPr="00CC4DD6">
              <w:rPr>
                <w:rFonts w:eastAsia="Arial" w:cs="Arial"/>
              </w:rPr>
              <w:t>of</w:t>
            </w:r>
            <w:r w:rsidR="006722A4" w:rsidRPr="00CC4DD6">
              <w:rPr>
                <w:rFonts w:eastAsia="Arial" w:cs="Arial"/>
              </w:rPr>
              <w:t>-</w:t>
            </w:r>
            <w:r w:rsidRPr="00CC4DD6">
              <w:rPr>
                <w:rFonts w:eastAsia="Arial" w:cs="Arial"/>
              </w:rPr>
              <w:t>Project Report and Expenditure Report</w:t>
            </w:r>
            <w:r w:rsidR="00137124" w:rsidRPr="00CC4DD6">
              <w:rPr>
                <w:rFonts w:eastAsia="Arial" w:cs="Arial"/>
              </w:rPr>
              <w:t xml:space="preserve"> Due</w:t>
            </w:r>
          </w:p>
        </w:tc>
      </w:tr>
    </w:tbl>
    <w:p w14:paraId="089CAF69" w14:textId="2FC6C4BC" w:rsidR="00337017" w:rsidRPr="00CC4DD6" w:rsidRDefault="00877A6B" w:rsidP="008C0158">
      <w:pPr>
        <w:pStyle w:val="Heading2"/>
        <w:spacing w:before="480" w:after="480"/>
        <w:rPr>
          <w:sz w:val="28"/>
        </w:rPr>
      </w:pPr>
      <w:bookmarkStart w:id="30" w:name="_Toc47008248"/>
      <w:bookmarkStart w:id="31" w:name="_Toc47015898"/>
      <w:bookmarkStart w:id="32" w:name="_Toc80082745"/>
      <w:r w:rsidRPr="00CC4DD6">
        <w:rPr>
          <w:sz w:val="28"/>
        </w:rPr>
        <w:t>A</w:t>
      </w:r>
      <w:r w:rsidR="00A77966" w:rsidRPr="00CC4DD6">
        <w:rPr>
          <w:sz w:val="28"/>
        </w:rPr>
        <w:t>pplication</w:t>
      </w:r>
      <w:r w:rsidRPr="00CC4DD6">
        <w:rPr>
          <w:sz w:val="28"/>
        </w:rPr>
        <w:t xml:space="preserve"> </w:t>
      </w:r>
      <w:r w:rsidR="00A77966" w:rsidRPr="00CC4DD6">
        <w:rPr>
          <w:sz w:val="28"/>
        </w:rPr>
        <w:t xml:space="preserve">Procedures and </w:t>
      </w:r>
      <w:r w:rsidR="66A31054" w:rsidRPr="00CC4DD6">
        <w:rPr>
          <w:sz w:val="28"/>
        </w:rPr>
        <w:t>Processes</w:t>
      </w:r>
      <w:bookmarkEnd w:id="30"/>
      <w:bookmarkEnd w:id="31"/>
      <w:bookmarkEnd w:id="32"/>
    </w:p>
    <w:p w14:paraId="7E0200BE" w14:textId="77777777" w:rsidR="00337017" w:rsidRPr="00CC4DD6" w:rsidRDefault="00337017" w:rsidP="004C2E13">
      <w:pPr>
        <w:pStyle w:val="Heading3"/>
      </w:pPr>
      <w:r w:rsidRPr="00CC4DD6">
        <w:t>Program Timeline</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ogram Timeline Table"/>
      </w:tblPr>
      <w:tblGrid>
        <w:gridCol w:w="2771"/>
        <w:gridCol w:w="6579"/>
      </w:tblGrid>
      <w:tr w:rsidR="00EA7295" w:rsidRPr="00CC4DD6" w14:paraId="28DF8B82" w14:textId="77777777" w:rsidTr="0001014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771" w:type="dxa"/>
            <w:tcBorders>
              <w:bottom w:val="none" w:sz="0" w:space="0" w:color="auto"/>
              <w:right w:val="none" w:sz="0" w:space="0" w:color="auto"/>
            </w:tcBorders>
            <w:vAlign w:val="center"/>
          </w:tcPr>
          <w:p w14:paraId="2DE382AB" w14:textId="77777777" w:rsidR="00EA7295" w:rsidRPr="00CC4DD6" w:rsidRDefault="00EA7295" w:rsidP="004831C2">
            <w:pPr>
              <w:spacing w:before="60" w:after="60"/>
              <w:jc w:val="center"/>
              <w:rPr>
                <w:rFonts w:eastAsia="Calibri" w:cs="Arial"/>
                <w:color w:val="auto"/>
              </w:rPr>
            </w:pPr>
            <w:r w:rsidRPr="00CC4DD6">
              <w:rPr>
                <w:rFonts w:eastAsia="Calibri" w:cs="Arial"/>
                <w:color w:val="auto"/>
              </w:rPr>
              <w:t>Date</w:t>
            </w:r>
          </w:p>
        </w:tc>
        <w:tc>
          <w:tcPr>
            <w:tcW w:w="6579" w:type="dxa"/>
            <w:vAlign w:val="center"/>
          </w:tcPr>
          <w:p w14:paraId="0C18A787" w14:textId="77777777" w:rsidR="00EA7295" w:rsidRPr="00CC4DD6" w:rsidRDefault="00EA7295" w:rsidP="004831C2">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color w:val="auto"/>
              </w:rPr>
            </w:pPr>
            <w:r w:rsidRPr="00CC4DD6">
              <w:rPr>
                <w:rFonts w:eastAsia="Calibri" w:cs="Arial"/>
                <w:color w:val="auto"/>
              </w:rPr>
              <w:t>Activity</w:t>
            </w:r>
          </w:p>
        </w:tc>
      </w:tr>
      <w:tr w:rsidR="004229A7" w:rsidRPr="00CC4DD6" w14:paraId="649197F9" w14:textId="77777777" w:rsidTr="000101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vAlign w:val="center"/>
          </w:tcPr>
          <w:p w14:paraId="44D6B783" w14:textId="2C05D028" w:rsidR="004229A7" w:rsidRPr="00CC4DD6" w:rsidRDefault="0089665A" w:rsidP="00B85726">
            <w:pPr>
              <w:spacing w:before="60" w:after="60"/>
              <w:rPr>
                <w:rFonts w:eastAsia="Calibri" w:cs="Arial"/>
                <w:b w:val="0"/>
              </w:rPr>
            </w:pPr>
            <w:r w:rsidRPr="00CC4DD6">
              <w:rPr>
                <w:rFonts w:eastAsia="Calibri" w:cs="Arial"/>
                <w:b w:val="0"/>
              </w:rPr>
              <w:t xml:space="preserve">September </w:t>
            </w:r>
            <w:r w:rsidR="008350C7" w:rsidRPr="00CC4DD6">
              <w:rPr>
                <w:rFonts w:eastAsia="Calibri" w:cs="Arial"/>
                <w:b w:val="0"/>
              </w:rPr>
              <w:t>27</w:t>
            </w:r>
            <w:r w:rsidR="00757E8A" w:rsidRPr="00CC4DD6">
              <w:rPr>
                <w:rFonts w:eastAsia="Calibri" w:cs="Arial"/>
                <w:b w:val="0"/>
              </w:rPr>
              <w:t>, 2021</w:t>
            </w:r>
          </w:p>
        </w:tc>
        <w:tc>
          <w:tcPr>
            <w:tcW w:w="6579" w:type="dxa"/>
            <w:vAlign w:val="center"/>
          </w:tcPr>
          <w:p w14:paraId="7C4B01D1" w14:textId="03AD3F69" w:rsidR="004229A7" w:rsidRPr="00CC4DD6" w:rsidRDefault="004229A7" w:rsidP="00B85726">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CC4DD6">
              <w:rPr>
                <w:rFonts w:eastAsia="Calibri" w:cs="Arial"/>
              </w:rPr>
              <w:t>RFA Release Date</w:t>
            </w:r>
          </w:p>
        </w:tc>
      </w:tr>
      <w:tr w:rsidR="004229A7" w:rsidRPr="00CC4DD6" w14:paraId="2C55B95A" w14:textId="77777777" w:rsidTr="00010147">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0947D548" w14:textId="4DC66FA3" w:rsidR="004229A7" w:rsidRPr="00CC4DD6" w:rsidRDefault="00560198" w:rsidP="00B85726">
            <w:pPr>
              <w:spacing w:before="60" w:after="60"/>
              <w:rPr>
                <w:rFonts w:eastAsia="Calibri" w:cs="Arial"/>
                <w:b w:val="0"/>
              </w:rPr>
            </w:pPr>
            <w:r>
              <w:rPr>
                <w:rFonts w:eastAsia="Calibri" w:cs="Arial"/>
                <w:b w:val="0"/>
              </w:rPr>
              <w:t>November 30</w:t>
            </w:r>
            <w:r w:rsidR="00757E8A" w:rsidRPr="00CC4DD6">
              <w:rPr>
                <w:rFonts w:eastAsia="Calibri" w:cs="Arial"/>
                <w:b w:val="0"/>
              </w:rPr>
              <w:t>, 2021</w:t>
            </w:r>
          </w:p>
        </w:tc>
        <w:tc>
          <w:tcPr>
            <w:tcW w:w="6579" w:type="dxa"/>
            <w:vAlign w:val="center"/>
          </w:tcPr>
          <w:p w14:paraId="23CDE1A2" w14:textId="43BDD44B" w:rsidR="004229A7" w:rsidRPr="00CC4DD6" w:rsidRDefault="004229A7" w:rsidP="00B85726">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rPr>
            </w:pPr>
            <w:r w:rsidRPr="00CC4DD6">
              <w:rPr>
                <w:rFonts w:eastAsia="Calibri" w:cs="Arial"/>
              </w:rPr>
              <w:t>Applications must be received at the CDE, by 11:59 p.m. P</w:t>
            </w:r>
            <w:r w:rsidR="00182B8A" w:rsidRPr="00CC4DD6">
              <w:rPr>
                <w:rFonts w:eastAsia="Calibri" w:cs="Arial"/>
              </w:rPr>
              <w:t xml:space="preserve">acific Standard </w:t>
            </w:r>
            <w:r w:rsidRPr="00CC4DD6">
              <w:rPr>
                <w:rFonts w:eastAsia="Calibri" w:cs="Arial"/>
              </w:rPr>
              <w:t>T</w:t>
            </w:r>
            <w:r w:rsidR="00182B8A" w:rsidRPr="00CC4DD6">
              <w:rPr>
                <w:rFonts w:eastAsia="Calibri" w:cs="Arial"/>
              </w:rPr>
              <w:t>ime (PST)</w:t>
            </w:r>
          </w:p>
        </w:tc>
      </w:tr>
      <w:tr w:rsidR="004229A7" w:rsidRPr="00CC4DD6" w14:paraId="0E5BE5B8" w14:textId="77777777" w:rsidTr="000101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6FB47FB1" w14:textId="5F033F01" w:rsidR="004229A7" w:rsidRPr="00CC4DD6" w:rsidRDefault="00D06B25" w:rsidP="00B85726">
            <w:pPr>
              <w:spacing w:before="60" w:after="60"/>
              <w:rPr>
                <w:rFonts w:eastAsia="Calibri" w:cs="Arial"/>
                <w:b w:val="0"/>
              </w:rPr>
            </w:pPr>
            <w:r w:rsidRPr="00CC4DD6">
              <w:rPr>
                <w:rFonts w:eastAsia="Calibri" w:cs="Arial"/>
                <w:b w:val="0"/>
              </w:rPr>
              <w:t>December</w:t>
            </w:r>
            <w:r w:rsidR="00757E8A" w:rsidRPr="00CC4DD6">
              <w:rPr>
                <w:rFonts w:eastAsia="Calibri" w:cs="Arial"/>
                <w:b w:val="0"/>
              </w:rPr>
              <w:t xml:space="preserve"> 2021</w:t>
            </w:r>
            <w:r w:rsidR="00560198">
              <w:rPr>
                <w:rFonts w:eastAsia="Calibri" w:cs="Arial"/>
                <w:b w:val="0"/>
              </w:rPr>
              <w:t>–January 2022</w:t>
            </w:r>
          </w:p>
        </w:tc>
        <w:tc>
          <w:tcPr>
            <w:tcW w:w="6579" w:type="dxa"/>
            <w:vAlign w:val="center"/>
          </w:tcPr>
          <w:p w14:paraId="7A93ACDF" w14:textId="3C6FF8CA" w:rsidR="004229A7" w:rsidRPr="00CC4DD6" w:rsidRDefault="004229A7" w:rsidP="00B85726">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CC4DD6">
              <w:rPr>
                <w:rFonts w:eastAsia="Calibri" w:cs="Arial"/>
              </w:rPr>
              <w:t>Scoring of Applications</w:t>
            </w:r>
          </w:p>
        </w:tc>
      </w:tr>
      <w:tr w:rsidR="004229A7" w:rsidRPr="00CC4DD6" w14:paraId="3D40DDA9" w14:textId="77777777" w:rsidTr="00010147">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76887D50" w14:textId="6A1AC28D" w:rsidR="004229A7" w:rsidRPr="00CC4DD6" w:rsidRDefault="00560198" w:rsidP="00B85726">
            <w:pPr>
              <w:spacing w:before="60" w:after="60"/>
              <w:rPr>
                <w:rFonts w:eastAsia="Calibri" w:cs="Arial"/>
                <w:b w:val="0"/>
              </w:rPr>
            </w:pPr>
            <w:r>
              <w:rPr>
                <w:rFonts w:eastAsia="Calibri" w:cs="Arial"/>
                <w:b w:val="0"/>
              </w:rPr>
              <w:t>February</w:t>
            </w:r>
            <w:r w:rsidR="00757E8A" w:rsidRPr="00CC4DD6">
              <w:rPr>
                <w:rFonts w:eastAsia="Calibri" w:cs="Arial"/>
                <w:b w:val="0"/>
              </w:rPr>
              <w:t xml:space="preserve"> 202</w:t>
            </w:r>
            <w:r w:rsidR="00D06B25" w:rsidRPr="00CC4DD6">
              <w:rPr>
                <w:rFonts w:eastAsia="Calibri" w:cs="Arial"/>
                <w:b w:val="0"/>
              </w:rPr>
              <w:t>2</w:t>
            </w:r>
          </w:p>
        </w:tc>
        <w:tc>
          <w:tcPr>
            <w:tcW w:w="6579" w:type="dxa"/>
            <w:vAlign w:val="center"/>
          </w:tcPr>
          <w:p w14:paraId="6D3C4C1D" w14:textId="57063925" w:rsidR="004229A7" w:rsidRPr="00CC4DD6" w:rsidRDefault="004229A7" w:rsidP="00B85726">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CC4DD6">
              <w:rPr>
                <w:rFonts w:eastAsia="Calibri" w:cs="Arial"/>
              </w:rPr>
              <w:t>Grantees Announced</w:t>
            </w:r>
          </w:p>
        </w:tc>
      </w:tr>
      <w:tr w:rsidR="004229A7" w:rsidRPr="00CC4DD6" w14:paraId="51E296E1" w14:textId="77777777" w:rsidTr="000101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7C84703C" w14:textId="028FA511" w:rsidR="004229A7" w:rsidRPr="00CC4DD6" w:rsidRDefault="00757E8A" w:rsidP="00B85726">
            <w:pPr>
              <w:spacing w:before="60" w:after="60"/>
              <w:rPr>
                <w:rFonts w:eastAsia="Calibri" w:cs="Arial"/>
                <w:b w:val="0"/>
              </w:rPr>
            </w:pPr>
            <w:r w:rsidRPr="00CC4DD6">
              <w:rPr>
                <w:rFonts w:eastAsia="Calibri" w:cs="Arial"/>
                <w:b w:val="0"/>
              </w:rPr>
              <w:t>Two weeks after grantees are announced</w:t>
            </w:r>
          </w:p>
        </w:tc>
        <w:tc>
          <w:tcPr>
            <w:tcW w:w="6579" w:type="dxa"/>
            <w:vAlign w:val="center"/>
          </w:tcPr>
          <w:p w14:paraId="7FD2B7D0" w14:textId="3890ADEF" w:rsidR="004229A7" w:rsidRPr="00CC4DD6" w:rsidRDefault="004229A7" w:rsidP="00B85726">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CC4DD6">
              <w:rPr>
                <w:rFonts w:eastAsia="Calibri" w:cs="Arial"/>
              </w:rPr>
              <w:t>Appeals must be received at the CDE</w:t>
            </w:r>
          </w:p>
        </w:tc>
      </w:tr>
      <w:tr w:rsidR="004229A7" w:rsidRPr="00CC4DD6" w14:paraId="58839C7B" w14:textId="77777777" w:rsidTr="00010147">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7CC31A5D" w14:textId="4D86B0D9" w:rsidR="004229A7" w:rsidRPr="00CC4DD6" w:rsidRDefault="00560198" w:rsidP="00B85726">
            <w:pPr>
              <w:spacing w:before="60" w:after="60"/>
              <w:rPr>
                <w:rFonts w:eastAsia="Calibri" w:cs="Arial"/>
                <w:b w:val="0"/>
              </w:rPr>
            </w:pPr>
            <w:r>
              <w:rPr>
                <w:rFonts w:eastAsia="Calibri" w:cs="Arial"/>
                <w:b w:val="0"/>
              </w:rPr>
              <w:t>March</w:t>
            </w:r>
            <w:r w:rsidR="00757E8A" w:rsidRPr="00CC4DD6">
              <w:rPr>
                <w:rFonts w:eastAsia="Calibri" w:cs="Arial"/>
                <w:b w:val="0"/>
              </w:rPr>
              <w:t xml:space="preserve"> 202</w:t>
            </w:r>
            <w:r w:rsidR="00893E20" w:rsidRPr="00CC4DD6">
              <w:rPr>
                <w:rFonts w:eastAsia="Calibri" w:cs="Arial"/>
                <w:b w:val="0"/>
              </w:rPr>
              <w:t>2</w:t>
            </w:r>
          </w:p>
        </w:tc>
        <w:tc>
          <w:tcPr>
            <w:tcW w:w="6579" w:type="dxa"/>
            <w:vAlign w:val="center"/>
          </w:tcPr>
          <w:p w14:paraId="63D75FD0" w14:textId="5727071D" w:rsidR="004229A7" w:rsidRPr="00CC4DD6" w:rsidRDefault="00625547" w:rsidP="00B85726">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CC4DD6">
              <w:rPr>
                <w:rFonts w:eastAsia="Calibri" w:cs="Arial"/>
              </w:rPr>
              <w:t>GAN</w:t>
            </w:r>
            <w:r w:rsidR="004229A7" w:rsidRPr="00CC4DD6">
              <w:rPr>
                <w:rFonts w:eastAsia="Calibri" w:cs="Arial"/>
              </w:rPr>
              <w:t xml:space="preserve"> Letters Released</w:t>
            </w:r>
          </w:p>
        </w:tc>
      </w:tr>
      <w:tr w:rsidR="004229A7" w:rsidRPr="00CC4DD6" w14:paraId="081853F5" w14:textId="77777777" w:rsidTr="000101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4C17066E" w14:textId="69E2D9F2" w:rsidR="004229A7" w:rsidRPr="00CC4DD6" w:rsidRDefault="00560198" w:rsidP="00B85726">
            <w:pPr>
              <w:spacing w:before="60" w:after="60"/>
              <w:rPr>
                <w:rFonts w:eastAsia="Calibri" w:cs="Arial"/>
                <w:b w:val="0"/>
              </w:rPr>
            </w:pPr>
            <w:r>
              <w:rPr>
                <w:rFonts w:eastAsia="Calibri" w:cs="Arial"/>
                <w:b w:val="0"/>
              </w:rPr>
              <w:t>April</w:t>
            </w:r>
            <w:r w:rsidR="00757E8A" w:rsidRPr="00CC4DD6">
              <w:rPr>
                <w:rFonts w:eastAsia="Calibri" w:cs="Arial"/>
                <w:b w:val="0"/>
              </w:rPr>
              <w:t xml:space="preserve"> 2022</w:t>
            </w:r>
          </w:p>
        </w:tc>
        <w:tc>
          <w:tcPr>
            <w:tcW w:w="6579" w:type="dxa"/>
            <w:vAlign w:val="center"/>
          </w:tcPr>
          <w:p w14:paraId="2A5E8B72" w14:textId="6382B896" w:rsidR="004229A7" w:rsidRPr="00CC4DD6" w:rsidRDefault="004229A7" w:rsidP="00B85726">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CC4DD6">
              <w:rPr>
                <w:rFonts w:eastAsia="Calibri" w:cs="Arial"/>
              </w:rPr>
              <w:t>Disbursement of Funds</w:t>
            </w:r>
          </w:p>
        </w:tc>
      </w:tr>
      <w:tr w:rsidR="004229A7" w:rsidRPr="00CC4DD6" w14:paraId="221C2675" w14:textId="77777777" w:rsidTr="00010147">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7ABB2E3E" w14:textId="4F9FBAF4" w:rsidR="004229A7" w:rsidRPr="00CC4DD6" w:rsidRDefault="00560198" w:rsidP="00B85726">
            <w:pPr>
              <w:spacing w:before="60" w:after="60"/>
              <w:rPr>
                <w:rFonts w:eastAsia="Calibri" w:cs="Arial"/>
                <w:b w:val="0"/>
              </w:rPr>
            </w:pPr>
            <w:r>
              <w:rPr>
                <w:rFonts w:eastAsia="Calibri" w:cs="Arial"/>
                <w:b w:val="0"/>
              </w:rPr>
              <w:t>May</w:t>
            </w:r>
            <w:r w:rsidR="00893E20" w:rsidRPr="00CC4DD6">
              <w:rPr>
                <w:rFonts w:eastAsia="Calibri" w:cs="Arial"/>
                <w:b w:val="0"/>
              </w:rPr>
              <w:t xml:space="preserve"> 1</w:t>
            </w:r>
            <w:r w:rsidR="00757E8A" w:rsidRPr="00CC4DD6">
              <w:rPr>
                <w:rFonts w:eastAsia="Calibri" w:cs="Arial"/>
                <w:b w:val="0"/>
              </w:rPr>
              <w:t>, 2022</w:t>
            </w:r>
          </w:p>
        </w:tc>
        <w:tc>
          <w:tcPr>
            <w:tcW w:w="6579" w:type="dxa"/>
            <w:vAlign w:val="center"/>
          </w:tcPr>
          <w:p w14:paraId="79EA0704" w14:textId="6B289497" w:rsidR="004229A7" w:rsidRPr="00CC4DD6" w:rsidRDefault="004229A7" w:rsidP="00B85726">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CC4DD6">
              <w:rPr>
                <w:rFonts w:eastAsia="Calibri" w:cs="Arial"/>
              </w:rPr>
              <w:t>Project Term Begins</w:t>
            </w:r>
          </w:p>
        </w:tc>
      </w:tr>
      <w:tr w:rsidR="004229A7" w:rsidRPr="00CC4DD6" w14:paraId="514321A3" w14:textId="77777777" w:rsidTr="000101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2CFC0FAD" w14:textId="394DB01F" w:rsidR="004229A7" w:rsidRPr="00CC4DD6" w:rsidRDefault="00757E8A" w:rsidP="004229A7">
            <w:pPr>
              <w:spacing w:before="60" w:after="60"/>
              <w:rPr>
                <w:rFonts w:eastAsia="Calibri" w:cs="Arial"/>
                <w:b w:val="0"/>
                <w:bCs w:val="0"/>
              </w:rPr>
            </w:pPr>
            <w:r w:rsidRPr="00CC4DD6">
              <w:rPr>
                <w:rFonts w:eastAsia="Calibri" w:cs="Arial"/>
                <w:b w:val="0"/>
                <w:bCs w:val="0"/>
              </w:rPr>
              <w:t>June 30, 202</w:t>
            </w:r>
            <w:r w:rsidR="00893E20" w:rsidRPr="00CC4DD6">
              <w:rPr>
                <w:rFonts w:eastAsia="Calibri" w:cs="Arial"/>
                <w:b w:val="0"/>
                <w:bCs w:val="0"/>
              </w:rPr>
              <w:t>3</w:t>
            </w:r>
          </w:p>
        </w:tc>
        <w:tc>
          <w:tcPr>
            <w:tcW w:w="6579" w:type="dxa"/>
            <w:vAlign w:val="center"/>
          </w:tcPr>
          <w:p w14:paraId="5CF22A06" w14:textId="09732949" w:rsidR="004229A7" w:rsidRPr="00CC4DD6" w:rsidRDefault="004229A7" w:rsidP="004229A7">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CC4DD6">
              <w:rPr>
                <w:rFonts w:eastAsia="Calibri" w:cs="Arial"/>
              </w:rPr>
              <w:t xml:space="preserve">All Funds Must be </w:t>
            </w:r>
            <w:r w:rsidR="00010147" w:rsidRPr="00CC4DD6">
              <w:rPr>
                <w:rFonts w:eastAsia="Calibri" w:cs="Arial"/>
              </w:rPr>
              <w:t>E</w:t>
            </w:r>
            <w:r w:rsidRPr="00CC4DD6">
              <w:rPr>
                <w:rFonts w:eastAsia="Calibri" w:cs="Arial"/>
              </w:rPr>
              <w:t>xpended</w:t>
            </w:r>
          </w:p>
        </w:tc>
      </w:tr>
    </w:tbl>
    <w:p w14:paraId="176E54EA" w14:textId="77777777" w:rsidR="00337017" w:rsidRPr="004C2E13" w:rsidRDefault="006F1169" w:rsidP="004C2E13">
      <w:pPr>
        <w:pStyle w:val="Heading3"/>
      </w:pPr>
      <w:r w:rsidRPr="004C2E13">
        <w:t>Application</w:t>
      </w:r>
      <w:r w:rsidR="00337017" w:rsidRPr="004C2E13">
        <w:t xml:space="preserve"> Due Date</w:t>
      </w:r>
    </w:p>
    <w:p w14:paraId="7EBC61A8" w14:textId="31309B65" w:rsidR="000517AC" w:rsidRPr="00CC4DD6" w:rsidRDefault="000517AC" w:rsidP="008C0158">
      <w:pPr>
        <w:pStyle w:val="Header"/>
        <w:tabs>
          <w:tab w:val="clear" w:pos="4320"/>
          <w:tab w:val="clear" w:pos="8640"/>
        </w:tabs>
        <w:spacing w:after="480"/>
        <w:rPr>
          <w:rFonts w:cs="Arial"/>
          <w:b/>
        </w:rPr>
      </w:pPr>
      <w:r w:rsidRPr="00CC4DD6">
        <w:rPr>
          <w:rFonts w:cs="Arial"/>
        </w:rPr>
        <w:t xml:space="preserve">The </w:t>
      </w:r>
      <w:r w:rsidR="004229A7" w:rsidRPr="00CC4DD6">
        <w:rPr>
          <w:rFonts w:cs="Arial"/>
        </w:rPr>
        <w:t>Schools Not Prison</w:t>
      </w:r>
      <w:r w:rsidR="00346035" w:rsidRPr="00CC4DD6">
        <w:rPr>
          <w:rFonts w:cs="Arial"/>
        </w:rPr>
        <w:t>s</w:t>
      </w:r>
      <w:r w:rsidRPr="00CC4DD6">
        <w:rPr>
          <w:rFonts w:cs="Arial"/>
        </w:rPr>
        <w:t xml:space="preserve"> </w:t>
      </w:r>
      <w:r w:rsidR="00757E8A" w:rsidRPr="00CC4DD6">
        <w:rPr>
          <w:rFonts w:cs="Arial"/>
        </w:rPr>
        <w:t xml:space="preserve">grant </w:t>
      </w:r>
      <w:r w:rsidRPr="00CC4DD6">
        <w:rPr>
          <w:rFonts w:cs="Arial"/>
        </w:rPr>
        <w:t xml:space="preserve">application, required forms, and all supporting documents must be </w:t>
      </w:r>
      <w:r w:rsidR="002C498E" w:rsidRPr="00CC4DD6">
        <w:rPr>
          <w:rFonts w:cs="Arial"/>
        </w:rPr>
        <w:t>received by</w:t>
      </w:r>
      <w:r w:rsidR="00EA7295" w:rsidRPr="00CC4DD6">
        <w:rPr>
          <w:rFonts w:cs="Arial"/>
        </w:rPr>
        <w:t xml:space="preserve"> the CDE</w:t>
      </w:r>
      <w:r w:rsidRPr="00CC4DD6">
        <w:rPr>
          <w:rFonts w:cs="Arial"/>
        </w:rPr>
        <w:t xml:space="preserve"> on or before </w:t>
      </w:r>
      <w:r w:rsidR="00560198">
        <w:rPr>
          <w:rFonts w:cs="Arial"/>
          <w:b/>
        </w:rPr>
        <w:t>Tues</w:t>
      </w:r>
      <w:r w:rsidRPr="00CC4DD6">
        <w:rPr>
          <w:rFonts w:cs="Arial"/>
          <w:b/>
        </w:rPr>
        <w:t>day,</w:t>
      </w:r>
      <w:r w:rsidRPr="00CC4DD6">
        <w:rPr>
          <w:rFonts w:cs="Arial"/>
        </w:rPr>
        <w:t xml:space="preserve"> </w:t>
      </w:r>
      <w:r w:rsidR="00560198">
        <w:rPr>
          <w:rFonts w:cs="Arial"/>
          <w:b/>
        </w:rPr>
        <w:t>November 30</w:t>
      </w:r>
      <w:r w:rsidRPr="00CC4DD6">
        <w:rPr>
          <w:rFonts w:cs="Arial"/>
          <w:b/>
        </w:rPr>
        <w:t>, 20</w:t>
      </w:r>
      <w:r w:rsidR="00EA7295" w:rsidRPr="00CC4DD6">
        <w:rPr>
          <w:rFonts w:cs="Arial"/>
          <w:b/>
        </w:rPr>
        <w:t>2</w:t>
      </w:r>
      <w:r w:rsidR="00757E8A" w:rsidRPr="00CC4DD6">
        <w:rPr>
          <w:rFonts w:cs="Arial"/>
          <w:b/>
        </w:rPr>
        <w:t>1</w:t>
      </w:r>
      <w:r w:rsidRPr="00CC4DD6">
        <w:rPr>
          <w:rFonts w:cs="Arial"/>
        </w:rPr>
        <w:t xml:space="preserve">, by </w:t>
      </w:r>
      <w:r w:rsidR="006F16AF" w:rsidRPr="00CC4DD6">
        <w:rPr>
          <w:rFonts w:cs="Arial"/>
        </w:rPr>
        <w:t>11:59</w:t>
      </w:r>
      <w:r w:rsidRPr="00CC4DD6">
        <w:rPr>
          <w:rFonts w:cs="Arial"/>
        </w:rPr>
        <w:t xml:space="preserve"> p.m. PST</w:t>
      </w:r>
      <w:r w:rsidR="00182B8A" w:rsidRPr="00CC4DD6">
        <w:rPr>
          <w:rFonts w:cs="Arial"/>
        </w:rPr>
        <w:t xml:space="preserve"> via </w:t>
      </w:r>
      <w:proofErr w:type="spellStart"/>
      <w:r w:rsidR="009E13F6" w:rsidRPr="00CC4DD6">
        <w:rPr>
          <w:rFonts w:cs="Arial"/>
        </w:rPr>
        <w:t>E</w:t>
      </w:r>
      <w:r w:rsidR="00182B8A" w:rsidRPr="00CC4DD6">
        <w:rPr>
          <w:rFonts w:cs="Arial"/>
        </w:rPr>
        <w:t>xFiles</w:t>
      </w:r>
      <w:proofErr w:type="spellEnd"/>
      <w:r w:rsidR="00182B8A" w:rsidRPr="00CC4DD6">
        <w:rPr>
          <w:rFonts w:cs="Arial"/>
        </w:rPr>
        <w:t xml:space="preserve"> (see below)</w:t>
      </w:r>
      <w:r w:rsidRPr="00CC4DD6">
        <w:rPr>
          <w:rFonts w:cs="Arial"/>
        </w:rPr>
        <w:t>.</w:t>
      </w:r>
    </w:p>
    <w:p w14:paraId="0FC7180F" w14:textId="77777777" w:rsidR="00B70B2B" w:rsidRPr="00CC4DD6" w:rsidRDefault="00B70B2B" w:rsidP="004C2E13">
      <w:pPr>
        <w:pStyle w:val="Heading3"/>
      </w:pPr>
      <w:r w:rsidRPr="00CC4DD6">
        <w:t>Application Submission Procedures</w:t>
      </w:r>
    </w:p>
    <w:p w14:paraId="63F2A0A8" w14:textId="68A492DC" w:rsidR="00B70B2B" w:rsidRPr="004C2E13" w:rsidRDefault="00B70B2B" w:rsidP="004C2E13">
      <w:pPr>
        <w:pStyle w:val="Heading4"/>
      </w:pPr>
      <w:proofErr w:type="spellStart"/>
      <w:r w:rsidRPr="004C2E13">
        <w:t>ExFiles</w:t>
      </w:r>
      <w:proofErr w:type="spellEnd"/>
      <w:r w:rsidRPr="004C2E13">
        <w:t xml:space="preserve"> Upload Procedures</w:t>
      </w:r>
      <w:r w:rsidR="00351815" w:rsidRPr="004C2E13">
        <w:t>:</w:t>
      </w:r>
    </w:p>
    <w:p w14:paraId="6E0A497C" w14:textId="7067F237" w:rsidR="00B70B2B" w:rsidRPr="00CC4DD6" w:rsidRDefault="00B70B2B" w:rsidP="00B70B2B">
      <w:pPr>
        <w:rPr>
          <w:rFonts w:cs="Arial"/>
        </w:rPr>
      </w:pPr>
      <w:r w:rsidRPr="00CC4DD6">
        <w:rPr>
          <w:rFonts w:cs="Arial"/>
        </w:rPr>
        <w:t xml:space="preserve">After completing each of the attachments contained in the </w:t>
      </w:r>
      <w:r w:rsidR="008D76C6" w:rsidRPr="00CC4DD6">
        <w:rPr>
          <w:rFonts w:cs="Arial"/>
        </w:rPr>
        <w:t>Schools Not Prison</w:t>
      </w:r>
      <w:r w:rsidR="00025561" w:rsidRPr="00CC4DD6">
        <w:rPr>
          <w:rFonts w:cs="Arial"/>
        </w:rPr>
        <w:t>s</w:t>
      </w:r>
      <w:r w:rsidR="008D76C6" w:rsidRPr="00CC4DD6">
        <w:rPr>
          <w:rFonts w:cs="Arial"/>
        </w:rPr>
        <w:t xml:space="preserve"> </w:t>
      </w:r>
      <w:r w:rsidRPr="00CC4DD6">
        <w:rPr>
          <w:rFonts w:cs="Arial"/>
        </w:rPr>
        <w:t>RFA, applicants must complete three separate operations to submit their application.</w:t>
      </w:r>
    </w:p>
    <w:p w14:paraId="1BB20EF0" w14:textId="73B01D22" w:rsidR="00B70B2B" w:rsidRPr="00CC4DD6" w:rsidRDefault="00B70B2B" w:rsidP="008C0158">
      <w:pPr>
        <w:pStyle w:val="ListParagraph"/>
        <w:numPr>
          <w:ilvl w:val="0"/>
          <w:numId w:val="21"/>
        </w:numPr>
        <w:spacing w:after="240"/>
        <w:contextualSpacing w:val="0"/>
        <w:rPr>
          <w:rFonts w:ascii="Arial" w:hAnsi="Arial" w:cs="Arial"/>
          <w:sz w:val="24"/>
          <w:szCs w:val="24"/>
        </w:rPr>
      </w:pPr>
      <w:r w:rsidRPr="00CC4DD6">
        <w:rPr>
          <w:rFonts w:ascii="Arial" w:hAnsi="Arial" w:cs="Arial"/>
          <w:sz w:val="24"/>
          <w:szCs w:val="24"/>
        </w:rPr>
        <w:lastRenderedPageBreak/>
        <w:t>Create a single folder which includes the two separate required files: (1) the Application Packet</w:t>
      </w:r>
      <w:r w:rsidR="00182B8A" w:rsidRPr="00CC4DD6">
        <w:rPr>
          <w:rFonts w:ascii="Arial" w:hAnsi="Arial" w:cs="Arial"/>
          <w:sz w:val="24"/>
          <w:szCs w:val="24"/>
        </w:rPr>
        <w:t xml:space="preserve"> (Attachment I)</w:t>
      </w:r>
      <w:r w:rsidRPr="00CC4DD6">
        <w:rPr>
          <w:rFonts w:ascii="Arial" w:hAnsi="Arial" w:cs="Arial"/>
          <w:sz w:val="24"/>
          <w:szCs w:val="24"/>
        </w:rPr>
        <w:t>, and (2) Attachment I</w:t>
      </w:r>
      <w:r w:rsidR="00182B8A" w:rsidRPr="00CC4DD6">
        <w:rPr>
          <w:rFonts w:ascii="Arial" w:hAnsi="Arial" w:cs="Arial"/>
          <w:sz w:val="24"/>
          <w:szCs w:val="24"/>
        </w:rPr>
        <w:t>I</w:t>
      </w:r>
      <w:r w:rsidRPr="00CC4DD6">
        <w:rPr>
          <w:rFonts w:ascii="Arial" w:hAnsi="Arial" w:cs="Arial"/>
          <w:sz w:val="24"/>
          <w:szCs w:val="24"/>
        </w:rPr>
        <w:t xml:space="preserve"> (see Appendix A: Application Submission Checklist).</w:t>
      </w:r>
    </w:p>
    <w:p w14:paraId="18F3CE74" w14:textId="6BBDF048" w:rsidR="00B70B2B" w:rsidRPr="00CC4DD6" w:rsidRDefault="00B70B2B" w:rsidP="008C0158">
      <w:pPr>
        <w:pStyle w:val="ListParagraph"/>
        <w:numPr>
          <w:ilvl w:val="0"/>
          <w:numId w:val="21"/>
        </w:numPr>
        <w:spacing w:after="240"/>
        <w:contextualSpacing w:val="0"/>
        <w:rPr>
          <w:rFonts w:ascii="Arial" w:hAnsi="Arial" w:cs="Arial"/>
          <w:sz w:val="24"/>
          <w:szCs w:val="24"/>
        </w:rPr>
      </w:pPr>
      <w:r w:rsidRPr="00CC4DD6">
        <w:rPr>
          <w:rFonts w:ascii="Arial" w:hAnsi="Arial" w:cs="Arial"/>
          <w:sz w:val="24"/>
          <w:szCs w:val="24"/>
        </w:rPr>
        <w:t>Once the folder is created, applicants will need to save the folder, and its contents, as a single .</w:t>
      </w:r>
      <w:r w:rsidR="00BD2FC0" w:rsidRPr="00CC4DD6">
        <w:rPr>
          <w:rFonts w:ascii="Arial" w:hAnsi="Arial" w:cs="Arial"/>
          <w:sz w:val="24"/>
          <w:szCs w:val="24"/>
        </w:rPr>
        <w:t>ZIP</w:t>
      </w:r>
      <w:r w:rsidRPr="00CC4DD6">
        <w:rPr>
          <w:rFonts w:ascii="Arial" w:hAnsi="Arial" w:cs="Arial"/>
          <w:sz w:val="24"/>
          <w:szCs w:val="24"/>
        </w:rPr>
        <w:t xml:space="preserve"> file.</w:t>
      </w:r>
    </w:p>
    <w:p w14:paraId="5C43F3A2" w14:textId="3B69EFFB" w:rsidR="00B70B2B" w:rsidRPr="00CC4DD6" w:rsidRDefault="00B70B2B" w:rsidP="008C0158">
      <w:pPr>
        <w:pStyle w:val="ListParagraph"/>
        <w:numPr>
          <w:ilvl w:val="0"/>
          <w:numId w:val="21"/>
        </w:numPr>
        <w:spacing w:after="480"/>
        <w:contextualSpacing w:val="0"/>
        <w:rPr>
          <w:rFonts w:ascii="Arial" w:hAnsi="Arial" w:cs="Arial"/>
          <w:sz w:val="24"/>
          <w:szCs w:val="24"/>
        </w:rPr>
      </w:pPr>
      <w:r w:rsidRPr="00CC4DD6">
        <w:rPr>
          <w:rFonts w:ascii="Arial" w:hAnsi="Arial" w:cs="Arial"/>
          <w:sz w:val="24"/>
          <w:szCs w:val="24"/>
        </w:rPr>
        <w:t>Once the .</w:t>
      </w:r>
      <w:r w:rsidR="00BD2FC0" w:rsidRPr="00CC4DD6">
        <w:rPr>
          <w:rFonts w:ascii="Arial" w:hAnsi="Arial" w:cs="Arial"/>
          <w:sz w:val="24"/>
          <w:szCs w:val="24"/>
        </w:rPr>
        <w:t>ZIP</w:t>
      </w:r>
      <w:r w:rsidRPr="00CC4DD6">
        <w:rPr>
          <w:rFonts w:ascii="Arial" w:hAnsi="Arial" w:cs="Arial"/>
          <w:sz w:val="24"/>
          <w:szCs w:val="24"/>
        </w:rPr>
        <w:t xml:space="preserve"> file has been created, upload the .</w:t>
      </w:r>
      <w:r w:rsidR="00BD2FC0" w:rsidRPr="00CC4DD6">
        <w:rPr>
          <w:rFonts w:ascii="Arial" w:hAnsi="Arial" w:cs="Arial"/>
          <w:sz w:val="24"/>
          <w:szCs w:val="24"/>
        </w:rPr>
        <w:t>ZIP</w:t>
      </w:r>
      <w:r w:rsidRPr="00CC4DD6">
        <w:rPr>
          <w:rFonts w:ascii="Arial" w:hAnsi="Arial" w:cs="Arial"/>
          <w:sz w:val="24"/>
          <w:szCs w:val="24"/>
        </w:rPr>
        <w:t xml:space="preserve"> file into the CDE’s </w:t>
      </w:r>
      <w:proofErr w:type="spellStart"/>
      <w:r w:rsidR="00587669" w:rsidRPr="00CC4DD6">
        <w:rPr>
          <w:rFonts w:ascii="Arial" w:hAnsi="Arial" w:cs="Arial"/>
          <w:sz w:val="24"/>
          <w:szCs w:val="24"/>
        </w:rPr>
        <w:t>E</w:t>
      </w:r>
      <w:r w:rsidRPr="00CC4DD6">
        <w:rPr>
          <w:rFonts w:ascii="Arial" w:hAnsi="Arial" w:cs="Arial"/>
          <w:sz w:val="24"/>
          <w:szCs w:val="24"/>
        </w:rPr>
        <w:t>xFiles</w:t>
      </w:r>
      <w:proofErr w:type="spellEnd"/>
      <w:r w:rsidRPr="00CC4DD6">
        <w:rPr>
          <w:rFonts w:ascii="Arial" w:hAnsi="Arial" w:cs="Arial"/>
          <w:sz w:val="24"/>
          <w:szCs w:val="24"/>
        </w:rPr>
        <w:t xml:space="preserve"> File Transfer System.</w:t>
      </w:r>
    </w:p>
    <w:p w14:paraId="35E6703C" w14:textId="2359C022" w:rsidR="00B70B2B" w:rsidRPr="00CC4DD6" w:rsidRDefault="00B70B2B" w:rsidP="004C2E13">
      <w:pPr>
        <w:pStyle w:val="Heading4"/>
      </w:pPr>
      <w:r w:rsidRPr="00CC4DD6">
        <w:t>Creating a .</w:t>
      </w:r>
      <w:r w:rsidR="00BD2FC0" w:rsidRPr="00CC4DD6">
        <w:t>ZIP</w:t>
      </w:r>
      <w:r w:rsidRPr="00CC4DD6">
        <w:t xml:space="preserve"> File</w:t>
      </w:r>
      <w:r w:rsidR="00351815" w:rsidRPr="00CC4DD6">
        <w:t>:</w:t>
      </w:r>
    </w:p>
    <w:p w14:paraId="646C743A" w14:textId="5D80A1B2" w:rsidR="00B70B2B" w:rsidRPr="00CC4DD6" w:rsidRDefault="00B70B2B" w:rsidP="00B70B2B">
      <w:pPr>
        <w:rPr>
          <w:rFonts w:cs="Arial"/>
        </w:rPr>
      </w:pPr>
      <w:r w:rsidRPr="00CC4DD6">
        <w:rPr>
          <w:rFonts w:cs="Arial"/>
        </w:rPr>
        <w:t>For convenience, we have provided applicants with instructions on how to create a .</w:t>
      </w:r>
      <w:r w:rsidR="00BD2FC0" w:rsidRPr="00CC4DD6">
        <w:rPr>
          <w:rFonts w:cs="Arial"/>
        </w:rPr>
        <w:t>ZIP</w:t>
      </w:r>
      <w:r w:rsidRPr="00CC4DD6">
        <w:rPr>
          <w:rFonts w:cs="Arial"/>
        </w:rPr>
        <w:t xml:space="preserve"> file for both Windows and MacOS users. Please see below:</w:t>
      </w:r>
    </w:p>
    <w:p w14:paraId="2FB3CB62" w14:textId="5ADB8840" w:rsidR="00B70B2B" w:rsidRPr="00CC4DD6" w:rsidRDefault="00000000" w:rsidP="00BD2FC0">
      <w:pPr>
        <w:ind w:left="360"/>
        <w:rPr>
          <w:rFonts w:cs="Arial"/>
        </w:rPr>
      </w:pPr>
      <w:hyperlink r:id="rId15" w:tooltip="Creating a Zip File for Windows" w:history="1">
        <w:r w:rsidR="008C0158" w:rsidRPr="00CC4DD6">
          <w:rPr>
            <w:rStyle w:val="Hyperlink"/>
            <w:rFonts w:cs="Arial"/>
          </w:rPr>
          <w:t>.</w:t>
        </w:r>
        <w:r w:rsidR="00BD2FC0" w:rsidRPr="00CC4DD6">
          <w:rPr>
            <w:rStyle w:val="Hyperlink"/>
            <w:rFonts w:cs="Arial"/>
          </w:rPr>
          <w:t>ZIP</w:t>
        </w:r>
        <w:r w:rsidR="008C0158" w:rsidRPr="00CC4DD6">
          <w:rPr>
            <w:rStyle w:val="Hyperlink"/>
            <w:rFonts w:cs="Arial"/>
          </w:rPr>
          <w:t xml:space="preserve"> Files for Windows</w:t>
        </w:r>
      </w:hyperlink>
    </w:p>
    <w:p w14:paraId="1F8E412D" w14:textId="2CF628A9" w:rsidR="00B70B2B" w:rsidRPr="00CC4DD6" w:rsidRDefault="00000000" w:rsidP="00BD2FC0">
      <w:pPr>
        <w:ind w:left="360"/>
        <w:rPr>
          <w:rFonts w:cs="Arial"/>
        </w:rPr>
      </w:pPr>
      <w:hyperlink r:id="rId16" w:tooltip="Creating a Zip File for MacOS" w:history="1">
        <w:r w:rsidR="008C0158" w:rsidRPr="00CC4DD6">
          <w:rPr>
            <w:rStyle w:val="Hyperlink"/>
            <w:rFonts w:cs="Arial"/>
          </w:rPr>
          <w:t>.</w:t>
        </w:r>
        <w:r w:rsidR="00BD2FC0" w:rsidRPr="00CC4DD6">
          <w:rPr>
            <w:rStyle w:val="Hyperlink"/>
            <w:rFonts w:cs="Arial"/>
          </w:rPr>
          <w:t>ZIP</w:t>
        </w:r>
        <w:r w:rsidR="008C0158" w:rsidRPr="00CC4DD6">
          <w:rPr>
            <w:rStyle w:val="Hyperlink"/>
            <w:rFonts w:cs="Arial"/>
          </w:rPr>
          <w:t xml:space="preserve"> Files for MacOS</w:t>
        </w:r>
      </w:hyperlink>
    </w:p>
    <w:p w14:paraId="2F671545" w14:textId="13EFCF3D" w:rsidR="00B70B2B" w:rsidRPr="00CC4DD6" w:rsidRDefault="00B70B2B" w:rsidP="00B70B2B">
      <w:pPr>
        <w:rPr>
          <w:rFonts w:cs="Arial"/>
        </w:rPr>
      </w:pPr>
      <w:r w:rsidRPr="00CC4DD6">
        <w:rPr>
          <w:rFonts w:cs="Arial"/>
        </w:rPr>
        <w:t>When creating the .</w:t>
      </w:r>
      <w:r w:rsidR="00BD2FC0" w:rsidRPr="00CC4DD6">
        <w:rPr>
          <w:rFonts w:cs="Arial"/>
        </w:rPr>
        <w:t>ZIP</w:t>
      </w:r>
      <w:r w:rsidRPr="00CC4DD6">
        <w:rPr>
          <w:rFonts w:cs="Arial"/>
        </w:rPr>
        <w:t xml:space="preserve"> file, please name the .</w:t>
      </w:r>
      <w:r w:rsidR="00BD2FC0" w:rsidRPr="00CC4DD6">
        <w:rPr>
          <w:rFonts w:cs="Arial"/>
        </w:rPr>
        <w:t>ZIP</w:t>
      </w:r>
      <w:r w:rsidRPr="00CC4DD6">
        <w:rPr>
          <w:rFonts w:cs="Arial"/>
        </w:rPr>
        <w:t xml:space="preserve"> file with the official organization name (must match the Secretary of State’s Business Entities Business Search tool) and city as described below, please make sure to spell out all acronyms. Specifically, applicants must label the .</w:t>
      </w:r>
      <w:r w:rsidR="00BD2FC0" w:rsidRPr="00CC4DD6">
        <w:rPr>
          <w:rFonts w:cs="Arial"/>
        </w:rPr>
        <w:t>ZIP</w:t>
      </w:r>
      <w:r w:rsidRPr="00CC4DD6">
        <w:rPr>
          <w:rFonts w:cs="Arial"/>
        </w:rPr>
        <w:t xml:space="preserve"> file, submitted into the </w:t>
      </w:r>
      <w:proofErr w:type="spellStart"/>
      <w:r w:rsidR="00587669" w:rsidRPr="00CC4DD6">
        <w:rPr>
          <w:rFonts w:cs="Arial"/>
        </w:rPr>
        <w:t>E</w:t>
      </w:r>
      <w:r w:rsidRPr="00CC4DD6">
        <w:rPr>
          <w:rFonts w:cs="Arial"/>
        </w:rPr>
        <w:t>xFiles</w:t>
      </w:r>
      <w:proofErr w:type="spellEnd"/>
      <w:r w:rsidRPr="00CC4DD6">
        <w:rPr>
          <w:rFonts w:cs="Arial"/>
        </w:rPr>
        <w:t xml:space="preserve"> File Transfer System, as follows:</w:t>
      </w:r>
    </w:p>
    <w:p w14:paraId="20A7BB34" w14:textId="6D6BD993" w:rsidR="00B70B2B" w:rsidRPr="00CC4DD6" w:rsidRDefault="00B70B2B" w:rsidP="00B70B2B">
      <w:pPr>
        <w:rPr>
          <w:rFonts w:cs="Arial"/>
        </w:rPr>
      </w:pPr>
      <w:r w:rsidRPr="00CC4DD6">
        <w:rPr>
          <w:rFonts w:cs="Arial"/>
        </w:rPr>
        <w:t>Organization Name-City</w:t>
      </w:r>
    </w:p>
    <w:p w14:paraId="7E514F28" w14:textId="7E0EB705" w:rsidR="00B70B2B" w:rsidRPr="00CC4DD6" w:rsidRDefault="00B70B2B" w:rsidP="00BD2FC0">
      <w:pPr>
        <w:spacing w:after="480"/>
        <w:ind w:left="360"/>
        <w:rPr>
          <w:rFonts w:cs="Arial"/>
        </w:rPr>
      </w:pPr>
      <w:r w:rsidRPr="00CC4DD6">
        <w:rPr>
          <w:rFonts w:cs="Arial"/>
        </w:rPr>
        <w:t>Example: My Charity-San Francisco</w:t>
      </w:r>
    </w:p>
    <w:p w14:paraId="1056A7B2" w14:textId="560681C6" w:rsidR="00B70B2B" w:rsidRPr="00CC4DD6" w:rsidRDefault="00B70B2B" w:rsidP="004C2E13">
      <w:pPr>
        <w:pStyle w:val="Heading4"/>
      </w:pPr>
      <w:r w:rsidRPr="00CC4DD6">
        <w:t>Uploading the .</w:t>
      </w:r>
      <w:r w:rsidR="00BD2FC0" w:rsidRPr="00CC4DD6">
        <w:t>ZIP</w:t>
      </w:r>
      <w:r w:rsidRPr="00CC4DD6">
        <w:t xml:space="preserve"> File </w:t>
      </w:r>
      <w:r w:rsidR="008D76C6" w:rsidRPr="00CC4DD6">
        <w:t>i</w:t>
      </w:r>
      <w:r w:rsidRPr="00CC4DD6">
        <w:t xml:space="preserve">nto the </w:t>
      </w:r>
      <w:proofErr w:type="spellStart"/>
      <w:r w:rsidRPr="00CC4DD6">
        <w:t>ExFiles</w:t>
      </w:r>
      <w:proofErr w:type="spellEnd"/>
      <w:r w:rsidRPr="00CC4DD6">
        <w:t xml:space="preserve"> File Transfer System</w:t>
      </w:r>
    </w:p>
    <w:p w14:paraId="676C1C5F" w14:textId="156EE827" w:rsidR="00B70B2B" w:rsidRPr="00CC4DD6" w:rsidRDefault="00B70B2B" w:rsidP="00B70B2B">
      <w:pPr>
        <w:rPr>
          <w:rFonts w:cs="Arial"/>
        </w:rPr>
      </w:pPr>
      <w:r w:rsidRPr="00CC4DD6">
        <w:rPr>
          <w:rFonts w:cs="Arial"/>
        </w:rPr>
        <w:t xml:space="preserve">Follow the instructions below to complete the upload process into </w:t>
      </w:r>
      <w:proofErr w:type="spellStart"/>
      <w:r w:rsidR="00587669" w:rsidRPr="00CC4DD6">
        <w:rPr>
          <w:rFonts w:cs="Arial"/>
        </w:rPr>
        <w:t>E</w:t>
      </w:r>
      <w:r w:rsidRPr="00CC4DD6">
        <w:rPr>
          <w:rFonts w:cs="Arial"/>
        </w:rPr>
        <w:t>xFiles</w:t>
      </w:r>
      <w:proofErr w:type="spellEnd"/>
      <w:r w:rsidRPr="00CC4DD6">
        <w:rPr>
          <w:rFonts w:cs="Arial"/>
        </w:rPr>
        <w:t>:</w:t>
      </w:r>
    </w:p>
    <w:p w14:paraId="39895801" w14:textId="13867931" w:rsidR="00B70B2B" w:rsidRPr="00CC4DD6" w:rsidRDefault="00B70B2B" w:rsidP="00BD2FC0">
      <w:pPr>
        <w:pStyle w:val="ListParagraph"/>
        <w:numPr>
          <w:ilvl w:val="0"/>
          <w:numId w:val="22"/>
        </w:numPr>
        <w:spacing w:after="240"/>
        <w:contextualSpacing w:val="0"/>
        <w:rPr>
          <w:rFonts w:ascii="Arial" w:hAnsi="Arial" w:cs="Arial"/>
          <w:sz w:val="24"/>
          <w:szCs w:val="24"/>
        </w:rPr>
      </w:pPr>
      <w:r w:rsidRPr="00CC4DD6">
        <w:rPr>
          <w:rFonts w:ascii="Arial" w:hAnsi="Arial" w:cs="Arial"/>
          <w:sz w:val="24"/>
          <w:szCs w:val="24"/>
        </w:rPr>
        <w:t>After creating the .</w:t>
      </w:r>
      <w:r w:rsidR="00BD2FC0" w:rsidRPr="00CC4DD6">
        <w:rPr>
          <w:rFonts w:ascii="Arial" w:hAnsi="Arial" w:cs="Arial"/>
          <w:sz w:val="24"/>
          <w:szCs w:val="24"/>
        </w:rPr>
        <w:t>ZIP</w:t>
      </w:r>
      <w:r w:rsidRPr="00CC4DD6">
        <w:rPr>
          <w:rFonts w:ascii="Arial" w:hAnsi="Arial" w:cs="Arial"/>
          <w:sz w:val="24"/>
          <w:szCs w:val="24"/>
        </w:rPr>
        <w:t xml:space="preserve"> file and labelling the .</w:t>
      </w:r>
      <w:r w:rsidR="00BD2FC0" w:rsidRPr="00CC4DD6">
        <w:rPr>
          <w:rFonts w:ascii="Arial" w:hAnsi="Arial" w:cs="Arial"/>
          <w:sz w:val="24"/>
          <w:szCs w:val="24"/>
        </w:rPr>
        <w:t>ZIP</w:t>
      </w:r>
      <w:r w:rsidRPr="00CC4DD6">
        <w:rPr>
          <w:rFonts w:ascii="Arial" w:hAnsi="Arial" w:cs="Arial"/>
          <w:sz w:val="24"/>
          <w:szCs w:val="24"/>
        </w:rPr>
        <w:t xml:space="preserve"> file as instructed above, enter the URL (provided below) to access the </w:t>
      </w:r>
      <w:proofErr w:type="spellStart"/>
      <w:r w:rsidR="00587669" w:rsidRPr="00CC4DD6">
        <w:rPr>
          <w:rFonts w:ascii="Arial" w:hAnsi="Arial" w:cs="Arial"/>
          <w:sz w:val="24"/>
          <w:szCs w:val="24"/>
        </w:rPr>
        <w:t>E</w:t>
      </w:r>
      <w:r w:rsidRPr="00CC4DD6">
        <w:rPr>
          <w:rFonts w:ascii="Arial" w:hAnsi="Arial" w:cs="Arial"/>
          <w:sz w:val="24"/>
          <w:szCs w:val="24"/>
        </w:rPr>
        <w:t>xFiles</w:t>
      </w:r>
      <w:proofErr w:type="spellEnd"/>
      <w:r w:rsidRPr="00CC4DD6">
        <w:rPr>
          <w:rFonts w:ascii="Arial" w:hAnsi="Arial" w:cs="Arial"/>
          <w:sz w:val="24"/>
          <w:szCs w:val="24"/>
        </w:rPr>
        <w:t xml:space="preserve"> File Transfer System.</w:t>
      </w:r>
    </w:p>
    <w:p w14:paraId="4DD51995" w14:textId="7C6A7A5D" w:rsidR="004A79B4" w:rsidRPr="00CC4DD6" w:rsidRDefault="00000000" w:rsidP="00BD2FC0">
      <w:pPr>
        <w:pStyle w:val="ListParagraph"/>
        <w:spacing w:after="240"/>
        <w:contextualSpacing w:val="0"/>
      </w:pPr>
      <w:hyperlink r:id="rId17" w:tooltip="exFiles File Transfer System" w:history="1">
        <w:r w:rsidR="004A79B4" w:rsidRPr="00CC4DD6">
          <w:rPr>
            <w:rStyle w:val="Hyperlink"/>
            <w:rFonts w:ascii="Arial" w:hAnsi="Arial" w:cs="Arial"/>
            <w:sz w:val="24"/>
            <w:szCs w:val="24"/>
          </w:rPr>
          <w:t>https://www3.cde.ca.gov/exfiles/index.aspx?pid=186</w:t>
        </w:r>
      </w:hyperlink>
    </w:p>
    <w:p w14:paraId="1939A1F1" w14:textId="681C56DF" w:rsidR="00B70B2B" w:rsidRPr="00CC4DD6" w:rsidRDefault="00B70B2B" w:rsidP="00BD2FC0">
      <w:pPr>
        <w:pStyle w:val="ListParagraph"/>
        <w:numPr>
          <w:ilvl w:val="0"/>
          <w:numId w:val="22"/>
        </w:numPr>
        <w:spacing w:after="240"/>
        <w:contextualSpacing w:val="0"/>
        <w:rPr>
          <w:rFonts w:ascii="Arial" w:hAnsi="Arial" w:cs="Arial"/>
          <w:sz w:val="24"/>
          <w:szCs w:val="24"/>
        </w:rPr>
      </w:pPr>
      <w:r w:rsidRPr="00CC4DD6">
        <w:rPr>
          <w:rFonts w:ascii="Arial" w:hAnsi="Arial" w:cs="Arial"/>
          <w:sz w:val="24"/>
          <w:szCs w:val="24"/>
        </w:rPr>
        <w:t xml:space="preserve">Once arriving at the </w:t>
      </w:r>
      <w:proofErr w:type="spellStart"/>
      <w:r w:rsidR="00587669" w:rsidRPr="00CC4DD6">
        <w:rPr>
          <w:rFonts w:ascii="Arial" w:hAnsi="Arial" w:cs="Arial"/>
          <w:sz w:val="24"/>
          <w:szCs w:val="24"/>
        </w:rPr>
        <w:t>E</w:t>
      </w:r>
      <w:r w:rsidRPr="00CC4DD6">
        <w:rPr>
          <w:rFonts w:ascii="Arial" w:hAnsi="Arial" w:cs="Arial"/>
          <w:sz w:val="24"/>
          <w:szCs w:val="24"/>
        </w:rPr>
        <w:t>xFiles</w:t>
      </w:r>
      <w:proofErr w:type="spellEnd"/>
      <w:r w:rsidRPr="00CC4DD6">
        <w:rPr>
          <w:rFonts w:ascii="Arial" w:hAnsi="Arial" w:cs="Arial"/>
          <w:sz w:val="24"/>
          <w:szCs w:val="24"/>
        </w:rPr>
        <w:t xml:space="preserve"> File Transfer System web page, a prompt will appear to enter the Project Code</w:t>
      </w:r>
      <w:r w:rsidR="0089665A" w:rsidRPr="00CC4DD6">
        <w:rPr>
          <w:rFonts w:ascii="Arial" w:hAnsi="Arial" w:cs="Arial"/>
          <w:sz w:val="24"/>
          <w:szCs w:val="24"/>
        </w:rPr>
        <w:t>.</w:t>
      </w:r>
    </w:p>
    <w:p w14:paraId="36E8D1D1" w14:textId="1762B6FD" w:rsidR="00B70B2B" w:rsidRPr="00CC4DD6" w:rsidRDefault="00B70B2B" w:rsidP="00BD2FC0">
      <w:pPr>
        <w:ind w:left="720"/>
        <w:rPr>
          <w:rFonts w:cs="Arial"/>
        </w:rPr>
      </w:pPr>
      <w:r w:rsidRPr="00CC4DD6">
        <w:rPr>
          <w:rFonts w:cs="Arial"/>
        </w:rPr>
        <w:t>After entering the Project Code, a prompt will ask for the Upload Password</w:t>
      </w:r>
      <w:r w:rsidR="0089665A" w:rsidRPr="00CC4DD6">
        <w:rPr>
          <w:rFonts w:cs="Arial"/>
        </w:rPr>
        <w:t>.</w:t>
      </w:r>
    </w:p>
    <w:p w14:paraId="1CC6024A" w14:textId="357562A8" w:rsidR="00B70B2B" w:rsidRPr="00CC4DD6" w:rsidRDefault="008D76C6" w:rsidP="00BD2FC0">
      <w:pPr>
        <w:ind w:left="720"/>
        <w:rPr>
          <w:rFonts w:cs="Arial"/>
        </w:rPr>
      </w:pPr>
      <w:r w:rsidRPr="00CC4DD6">
        <w:rPr>
          <w:rFonts w:cs="Arial"/>
          <w:b/>
        </w:rPr>
        <w:t>Note</w:t>
      </w:r>
      <w:r w:rsidR="0089665A" w:rsidRPr="00CC4DD6">
        <w:rPr>
          <w:rFonts w:cs="Arial"/>
          <w:b/>
        </w:rPr>
        <w:t>:</w:t>
      </w:r>
      <w:r w:rsidR="0089665A" w:rsidRPr="00CC4DD6">
        <w:rPr>
          <w:rFonts w:cs="Arial"/>
        </w:rPr>
        <w:t xml:space="preserve"> The Project Code and Upload Password can be obtained by sending an email request to </w:t>
      </w:r>
      <w:hyperlink r:id="rId18" w:history="1">
        <w:r w:rsidR="0089665A" w:rsidRPr="00CC4DD6">
          <w:rPr>
            <w:rStyle w:val="Hyperlink"/>
            <w:rFonts w:eastAsia="Calibri" w:cs="Arial"/>
            <w:szCs w:val="20"/>
          </w:rPr>
          <w:t>SchoolsNotPrisons@cde.ca.gov</w:t>
        </w:r>
      </w:hyperlink>
      <w:r w:rsidR="0089665A" w:rsidRPr="00CC4DD6">
        <w:rPr>
          <w:rFonts w:cs="Arial"/>
        </w:rPr>
        <w:t>.</w:t>
      </w:r>
    </w:p>
    <w:p w14:paraId="73528FAB" w14:textId="7356A31E" w:rsidR="00B70B2B" w:rsidRPr="00CC4DD6" w:rsidRDefault="00B70B2B" w:rsidP="00BD2FC0">
      <w:pPr>
        <w:ind w:left="720"/>
        <w:rPr>
          <w:rFonts w:cs="Arial"/>
        </w:rPr>
      </w:pPr>
      <w:r w:rsidRPr="00CC4DD6">
        <w:rPr>
          <w:rFonts w:cs="Arial"/>
        </w:rPr>
        <w:t>Next, select a file to upload. Click the “choose file” button.</w:t>
      </w:r>
    </w:p>
    <w:p w14:paraId="415E9B91" w14:textId="77272F10" w:rsidR="00B70B2B" w:rsidRPr="00CC4DD6" w:rsidRDefault="00B70B2B" w:rsidP="00BD2FC0">
      <w:pPr>
        <w:ind w:left="720"/>
        <w:rPr>
          <w:rFonts w:cs="Arial"/>
        </w:rPr>
      </w:pPr>
      <w:r w:rsidRPr="00CC4DD6">
        <w:rPr>
          <w:rFonts w:cs="Arial"/>
        </w:rPr>
        <w:lastRenderedPageBreak/>
        <w:t>Navigate to the .</w:t>
      </w:r>
      <w:r w:rsidR="00BD2FC0" w:rsidRPr="00CC4DD6">
        <w:rPr>
          <w:rFonts w:cs="Arial"/>
        </w:rPr>
        <w:t>ZIP</w:t>
      </w:r>
      <w:r w:rsidRPr="00CC4DD6">
        <w:rPr>
          <w:rFonts w:cs="Arial"/>
        </w:rPr>
        <w:t xml:space="preserve"> file to be uploaded.</w:t>
      </w:r>
    </w:p>
    <w:p w14:paraId="6582DAAC" w14:textId="43B691FE" w:rsidR="00B70B2B" w:rsidRPr="00CC4DD6" w:rsidRDefault="00B70B2B" w:rsidP="00BD2FC0">
      <w:pPr>
        <w:ind w:left="720"/>
        <w:rPr>
          <w:rFonts w:cs="Arial"/>
        </w:rPr>
      </w:pPr>
      <w:r w:rsidRPr="00CC4DD6">
        <w:rPr>
          <w:rFonts w:cs="Arial"/>
          <w:b/>
        </w:rPr>
        <w:t>Note:</w:t>
      </w:r>
      <w:r w:rsidRPr="00CC4DD6">
        <w:rPr>
          <w:rFonts w:cs="Arial"/>
        </w:rPr>
        <w:t xml:space="preserve"> Only one .</w:t>
      </w:r>
      <w:r w:rsidR="00BD2FC0" w:rsidRPr="00CC4DD6">
        <w:rPr>
          <w:rFonts w:cs="Arial"/>
        </w:rPr>
        <w:t>ZIP</w:t>
      </w:r>
      <w:r w:rsidRPr="00CC4DD6">
        <w:rPr>
          <w:rFonts w:cs="Arial"/>
        </w:rPr>
        <w:t xml:space="preserve"> file can be uploaded at a time.</w:t>
      </w:r>
    </w:p>
    <w:p w14:paraId="680BDFE2" w14:textId="46CBCE43" w:rsidR="00B70B2B" w:rsidRPr="00CC4DD6" w:rsidRDefault="00B70B2B" w:rsidP="00BD2FC0">
      <w:pPr>
        <w:pStyle w:val="ListParagraph"/>
        <w:numPr>
          <w:ilvl w:val="0"/>
          <w:numId w:val="22"/>
        </w:numPr>
        <w:spacing w:after="240"/>
        <w:contextualSpacing w:val="0"/>
        <w:rPr>
          <w:rFonts w:ascii="Arial" w:hAnsi="Arial" w:cs="Arial"/>
          <w:sz w:val="24"/>
          <w:szCs w:val="24"/>
        </w:rPr>
      </w:pPr>
      <w:r w:rsidRPr="00CC4DD6">
        <w:rPr>
          <w:rFonts w:ascii="Arial" w:hAnsi="Arial" w:cs="Arial"/>
          <w:sz w:val="24"/>
          <w:szCs w:val="24"/>
        </w:rPr>
        <w:t>After selecting the correct .</w:t>
      </w:r>
      <w:r w:rsidR="00BD2FC0" w:rsidRPr="00CC4DD6">
        <w:rPr>
          <w:rFonts w:ascii="Arial" w:hAnsi="Arial" w:cs="Arial"/>
          <w:sz w:val="24"/>
          <w:szCs w:val="24"/>
        </w:rPr>
        <w:t>ZIP</w:t>
      </w:r>
      <w:r w:rsidRPr="00CC4DD6">
        <w:rPr>
          <w:rFonts w:ascii="Arial" w:hAnsi="Arial" w:cs="Arial"/>
          <w:sz w:val="24"/>
          <w:szCs w:val="24"/>
        </w:rPr>
        <w:t xml:space="preserve"> file, the file upload screen will reappear. In the description text box, enter the exact name of the .</w:t>
      </w:r>
      <w:r w:rsidR="00BD2FC0" w:rsidRPr="00CC4DD6">
        <w:rPr>
          <w:rFonts w:ascii="Arial" w:hAnsi="Arial" w:cs="Arial"/>
          <w:sz w:val="24"/>
          <w:szCs w:val="24"/>
        </w:rPr>
        <w:t>ZIP</w:t>
      </w:r>
      <w:r w:rsidRPr="00CC4DD6">
        <w:rPr>
          <w:rFonts w:ascii="Arial" w:hAnsi="Arial" w:cs="Arial"/>
          <w:sz w:val="24"/>
          <w:szCs w:val="24"/>
        </w:rPr>
        <w:t xml:space="preserve"> file selected for upload.</w:t>
      </w:r>
    </w:p>
    <w:p w14:paraId="2A98D46B" w14:textId="19C14C95" w:rsidR="00B70B2B" w:rsidRPr="00CC4DD6" w:rsidRDefault="00B70B2B" w:rsidP="00BD2FC0">
      <w:pPr>
        <w:ind w:left="720"/>
        <w:rPr>
          <w:rFonts w:cs="Arial"/>
        </w:rPr>
      </w:pPr>
      <w:r w:rsidRPr="00CC4DD6">
        <w:rPr>
          <w:rFonts w:cs="Arial"/>
          <w:b/>
        </w:rPr>
        <w:t>Note:</w:t>
      </w:r>
      <w:r w:rsidRPr="00CC4DD6">
        <w:rPr>
          <w:rFonts w:cs="Arial"/>
        </w:rPr>
        <w:t xml:space="preserve"> The name of the .</w:t>
      </w:r>
      <w:r w:rsidR="00BD2FC0" w:rsidRPr="00CC4DD6">
        <w:rPr>
          <w:rFonts w:cs="Arial"/>
        </w:rPr>
        <w:t>ZIP</w:t>
      </w:r>
      <w:r w:rsidRPr="00CC4DD6">
        <w:rPr>
          <w:rFonts w:cs="Arial"/>
        </w:rPr>
        <w:t xml:space="preserve"> file selected and the description must be the same.</w:t>
      </w:r>
    </w:p>
    <w:p w14:paraId="4419D540" w14:textId="5B8C4A79" w:rsidR="00B70B2B" w:rsidRPr="00CC4DD6" w:rsidRDefault="00B70B2B" w:rsidP="00BD2FC0">
      <w:pPr>
        <w:pStyle w:val="ListParagraph"/>
        <w:numPr>
          <w:ilvl w:val="0"/>
          <w:numId w:val="22"/>
        </w:numPr>
        <w:spacing w:after="240"/>
        <w:contextualSpacing w:val="0"/>
        <w:rPr>
          <w:rFonts w:ascii="Arial" w:hAnsi="Arial" w:cs="Arial"/>
          <w:sz w:val="24"/>
          <w:szCs w:val="24"/>
        </w:rPr>
      </w:pPr>
      <w:r w:rsidRPr="00CC4DD6">
        <w:rPr>
          <w:rFonts w:ascii="Arial" w:hAnsi="Arial" w:cs="Arial"/>
          <w:sz w:val="24"/>
          <w:szCs w:val="24"/>
        </w:rPr>
        <w:t>Once the .</w:t>
      </w:r>
      <w:r w:rsidR="00BD2FC0" w:rsidRPr="00CC4DD6">
        <w:rPr>
          <w:rFonts w:ascii="Arial" w:hAnsi="Arial" w:cs="Arial"/>
          <w:sz w:val="24"/>
          <w:szCs w:val="24"/>
        </w:rPr>
        <w:t>ZIP</w:t>
      </w:r>
      <w:r w:rsidRPr="00CC4DD6">
        <w:rPr>
          <w:rFonts w:ascii="Arial" w:hAnsi="Arial" w:cs="Arial"/>
          <w:sz w:val="24"/>
          <w:szCs w:val="24"/>
        </w:rPr>
        <w:t xml:space="preserve"> file has been selected, and the .</w:t>
      </w:r>
      <w:r w:rsidR="00BD2FC0" w:rsidRPr="00CC4DD6">
        <w:rPr>
          <w:rFonts w:ascii="Arial" w:hAnsi="Arial" w:cs="Arial"/>
          <w:sz w:val="24"/>
          <w:szCs w:val="24"/>
        </w:rPr>
        <w:t>ZIP</w:t>
      </w:r>
      <w:r w:rsidRPr="00CC4DD6">
        <w:rPr>
          <w:rFonts w:ascii="Arial" w:hAnsi="Arial" w:cs="Arial"/>
          <w:sz w:val="24"/>
          <w:szCs w:val="24"/>
        </w:rPr>
        <w:t xml:space="preserve"> file name has been entered into the description text box, click the “upload file” button.</w:t>
      </w:r>
    </w:p>
    <w:p w14:paraId="2E16E3EC" w14:textId="77777777" w:rsidR="00B70B2B" w:rsidRPr="00CC4DD6" w:rsidRDefault="00B70B2B" w:rsidP="00BD2FC0">
      <w:pPr>
        <w:ind w:left="720"/>
        <w:rPr>
          <w:rFonts w:cs="Arial"/>
        </w:rPr>
      </w:pPr>
      <w:r w:rsidRPr="00CC4DD6">
        <w:rPr>
          <w:rFonts w:cs="Arial"/>
          <w:b/>
        </w:rPr>
        <w:t>Note:</w:t>
      </w:r>
      <w:r w:rsidRPr="00CC4DD6">
        <w:rPr>
          <w:rFonts w:cs="Arial"/>
        </w:rPr>
        <w:t xml:space="preserve"> Do not encrypt the file. Do not select a file encryption type or enter anything into the File Encryption Password text box. Just click “upload file.”</w:t>
      </w:r>
    </w:p>
    <w:p w14:paraId="3F32AF40" w14:textId="3C0F7E3E" w:rsidR="00B70B2B" w:rsidRPr="00CC4DD6" w:rsidRDefault="00B70B2B" w:rsidP="00BD2FC0">
      <w:pPr>
        <w:pStyle w:val="ListParagraph"/>
        <w:numPr>
          <w:ilvl w:val="0"/>
          <w:numId w:val="22"/>
        </w:numPr>
        <w:spacing w:after="240"/>
        <w:contextualSpacing w:val="0"/>
        <w:rPr>
          <w:rFonts w:ascii="Arial" w:hAnsi="Arial" w:cs="Arial"/>
          <w:sz w:val="24"/>
          <w:szCs w:val="24"/>
        </w:rPr>
      </w:pPr>
      <w:r w:rsidRPr="00CC4DD6">
        <w:rPr>
          <w:rFonts w:ascii="Arial" w:hAnsi="Arial" w:cs="Arial"/>
          <w:sz w:val="24"/>
          <w:szCs w:val="24"/>
        </w:rPr>
        <w:t>After clicking “upload file</w:t>
      </w:r>
      <w:r w:rsidR="00BD2FC0" w:rsidRPr="00CC4DD6">
        <w:rPr>
          <w:rFonts w:ascii="Arial" w:hAnsi="Arial" w:cs="Arial"/>
          <w:sz w:val="24"/>
          <w:szCs w:val="24"/>
        </w:rPr>
        <w:t>,</w:t>
      </w:r>
      <w:r w:rsidRPr="00CC4DD6">
        <w:rPr>
          <w:rFonts w:ascii="Arial" w:hAnsi="Arial" w:cs="Arial"/>
          <w:sz w:val="24"/>
          <w:szCs w:val="24"/>
        </w:rPr>
        <w:t>” the name of the.</w:t>
      </w:r>
      <w:r w:rsidR="00BD2FC0" w:rsidRPr="00CC4DD6">
        <w:rPr>
          <w:rFonts w:ascii="Arial" w:hAnsi="Arial" w:cs="Arial"/>
          <w:sz w:val="24"/>
          <w:szCs w:val="24"/>
        </w:rPr>
        <w:t>ZIP</w:t>
      </w:r>
      <w:r w:rsidRPr="00CC4DD6">
        <w:rPr>
          <w:rFonts w:ascii="Arial" w:hAnsi="Arial" w:cs="Arial"/>
          <w:sz w:val="24"/>
          <w:szCs w:val="24"/>
        </w:rPr>
        <w:t xml:space="preserve"> file and the description of the .</w:t>
      </w:r>
      <w:r w:rsidR="00BD2FC0" w:rsidRPr="00CC4DD6">
        <w:rPr>
          <w:rFonts w:ascii="Arial" w:hAnsi="Arial" w:cs="Arial"/>
          <w:sz w:val="24"/>
          <w:szCs w:val="24"/>
        </w:rPr>
        <w:t>ZIP</w:t>
      </w:r>
      <w:r w:rsidRPr="00CC4DD6">
        <w:rPr>
          <w:rFonts w:ascii="Arial" w:hAnsi="Arial" w:cs="Arial"/>
          <w:sz w:val="24"/>
          <w:szCs w:val="24"/>
        </w:rPr>
        <w:t xml:space="preserve"> file (these should be the same), will be displayed in the File Listings table.</w:t>
      </w:r>
    </w:p>
    <w:p w14:paraId="1679EDEA" w14:textId="3CD95136" w:rsidR="00B70B2B" w:rsidRPr="00CC4DD6" w:rsidRDefault="00B70B2B" w:rsidP="00BD2FC0">
      <w:pPr>
        <w:pStyle w:val="ListParagraph"/>
        <w:numPr>
          <w:ilvl w:val="0"/>
          <w:numId w:val="22"/>
        </w:numPr>
        <w:spacing w:after="240"/>
        <w:contextualSpacing w:val="0"/>
        <w:rPr>
          <w:rFonts w:ascii="Arial" w:hAnsi="Arial" w:cs="Arial"/>
          <w:sz w:val="24"/>
          <w:szCs w:val="24"/>
        </w:rPr>
      </w:pPr>
      <w:r w:rsidRPr="00CC4DD6">
        <w:rPr>
          <w:rFonts w:ascii="Arial" w:hAnsi="Arial" w:cs="Arial"/>
          <w:sz w:val="24"/>
          <w:szCs w:val="24"/>
        </w:rPr>
        <w:t>Within the File Listings table, a date and time stamp will be displayed next to the .</w:t>
      </w:r>
      <w:r w:rsidR="00BD2FC0" w:rsidRPr="00CC4DD6">
        <w:rPr>
          <w:rFonts w:ascii="Arial" w:hAnsi="Arial" w:cs="Arial"/>
          <w:sz w:val="24"/>
          <w:szCs w:val="24"/>
        </w:rPr>
        <w:t>ZIP</w:t>
      </w:r>
      <w:r w:rsidRPr="00CC4DD6">
        <w:rPr>
          <w:rFonts w:ascii="Arial" w:hAnsi="Arial" w:cs="Arial"/>
          <w:sz w:val="24"/>
          <w:szCs w:val="24"/>
        </w:rPr>
        <w:t xml:space="preserve"> file name and description of the application.</w:t>
      </w:r>
    </w:p>
    <w:p w14:paraId="5EA8DE4E" w14:textId="77777777" w:rsidR="00B70B2B" w:rsidRPr="00CC4DD6" w:rsidRDefault="00B70B2B" w:rsidP="00BD2FC0">
      <w:pPr>
        <w:ind w:left="720"/>
        <w:rPr>
          <w:rFonts w:cs="Arial"/>
        </w:rPr>
      </w:pPr>
      <w:r w:rsidRPr="00CC4DD6">
        <w:rPr>
          <w:rFonts w:cs="Arial"/>
          <w:b/>
        </w:rPr>
        <w:t>Note:</w:t>
      </w:r>
      <w:r w:rsidRPr="00CC4DD6">
        <w:rPr>
          <w:rFonts w:cs="Arial"/>
        </w:rPr>
        <w:t xml:space="preserve"> The information displayed in the File Listings table will serve as a confirmation receipt. It is highly recommended to save/print this page for future reference.</w:t>
      </w:r>
    </w:p>
    <w:p w14:paraId="0F654E4D" w14:textId="3F6343DB" w:rsidR="00B70B2B" w:rsidRPr="00CC4DD6" w:rsidRDefault="00B70B2B" w:rsidP="00B70B2B">
      <w:pPr>
        <w:rPr>
          <w:rFonts w:cs="Arial"/>
        </w:rPr>
      </w:pPr>
      <w:r w:rsidRPr="00CC4DD6">
        <w:rPr>
          <w:rFonts w:cs="Arial"/>
        </w:rPr>
        <w:t>The Career and College Transition Division (CCTD) will not verify if the .</w:t>
      </w:r>
      <w:r w:rsidR="00BD2FC0" w:rsidRPr="00CC4DD6">
        <w:rPr>
          <w:rFonts w:cs="Arial"/>
        </w:rPr>
        <w:t>ZIP</w:t>
      </w:r>
      <w:r w:rsidRPr="00CC4DD6">
        <w:rPr>
          <w:rFonts w:cs="Arial"/>
        </w:rPr>
        <w:t xml:space="preserve"> file submitted contains all of the necessary documents required in the RFA until after the submission deadline on </w:t>
      </w:r>
      <w:r w:rsidR="00560198">
        <w:rPr>
          <w:rFonts w:cs="Arial"/>
        </w:rPr>
        <w:t>Tues</w:t>
      </w:r>
      <w:r w:rsidRPr="00CC4DD6">
        <w:rPr>
          <w:rFonts w:cs="Arial"/>
        </w:rPr>
        <w:t xml:space="preserve">day, </w:t>
      </w:r>
      <w:r w:rsidR="00560198">
        <w:rPr>
          <w:rFonts w:cs="Arial"/>
        </w:rPr>
        <w:t>November 30</w:t>
      </w:r>
      <w:r w:rsidRPr="00CC4DD6">
        <w:rPr>
          <w:rFonts w:cs="Arial"/>
        </w:rPr>
        <w:t>, 202</w:t>
      </w:r>
      <w:r w:rsidR="00182B8A" w:rsidRPr="00CC4DD6">
        <w:rPr>
          <w:rFonts w:cs="Arial"/>
        </w:rPr>
        <w:t>1</w:t>
      </w:r>
      <w:r w:rsidRPr="00CC4DD6">
        <w:rPr>
          <w:rFonts w:cs="Arial"/>
        </w:rPr>
        <w:t>, by 11:59 p.m. PST. It is the responsibility of each applicant to ensure their application is completed in full.</w:t>
      </w:r>
    </w:p>
    <w:p w14:paraId="3C798C08" w14:textId="08917A85" w:rsidR="00B70B2B" w:rsidRPr="00CC4DD6" w:rsidRDefault="00B70B2B" w:rsidP="00B70B2B">
      <w:pPr>
        <w:rPr>
          <w:rFonts w:cs="Arial"/>
        </w:rPr>
      </w:pPr>
      <w:r w:rsidRPr="00CC4DD6">
        <w:rPr>
          <w:rFonts w:cs="Arial"/>
        </w:rPr>
        <w:t xml:space="preserve">If all required documents were not included, contact the CCTD at </w:t>
      </w:r>
      <w:hyperlink r:id="rId19" w:history="1">
        <w:r w:rsidR="00182B8A" w:rsidRPr="00CC4DD6">
          <w:rPr>
            <w:rStyle w:val="Hyperlink"/>
            <w:rFonts w:eastAsia="Calibri" w:cs="Arial"/>
          </w:rPr>
          <w:t>SchoolsNotPrisons@cde.ca.gov</w:t>
        </w:r>
      </w:hyperlink>
      <w:r w:rsidRPr="00CC4DD6">
        <w:rPr>
          <w:rFonts w:cs="Arial"/>
        </w:rPr>
        <w:t xml:space="preserve"> and request that the previous submission be deleted. Once the previous submission has been deleted, a new .</w:t>
      </w:r>
      <w:r w:rsidR="00BD2FC0" w:rsidRPr="00CC4DD6">
        <w:rPr>
          <w:rFonts w:cs="Arial"/>
        </w:rPr>
        <w:t>ZIP</w:t>
      </w:r>
      <w:r w:rsidRPr="00CC4DD6">
        <w:rPr>
          <w:rFonts w:cs="Arial"/>
        </w:rPr>
        <w:t xml:space="preserve"> file can be uploaded prior to the submission deadline on </w:t>
      </w:r>
      <w:r w:rsidR="00560198">
        <w:rPr>
          <w:rFonts w:cs="Arial"/>
        </w:rPr>
        <w:t>Tues</w:t>
      </w:r>
      <w:r w:rsidRPr="00CC4DD6">
        <w:rPr>
          <w:rFonts w:cs="Arial"/>
        </w:rPr>
        <w:t xml:space="preserve">day, </w:t>
      </w:r>
      <w:r w:rsidR="00560198">
        <w:rPr>
          <w:rFonts w:cs="Arial"/>
        </w:rPr>
        <w:t>November 30</w:t>
      </w:r>
      <w:r w:rsidRPr="00CC4DD6">
        <w:rPr>
          <w:rFonts w:cs="Arial"/>
        </w:rPr>
        <w:t>, 202</w:t>
      </w:r>
      <w:r w:rsidR="00182B8A" w:rsidRPr="00CC4DD6">
        <w:rPr>
          <w:rFonts w:cs="Arial"/>
        </w:rPr>
        <w:t>1</w:t>
      </w:r>
      <w:r w:rsidRPr="00CC4DD6">
        <w:rPr>
          <w:rFonts w:cs="Arial"/>
        </w:rPr>
        <w:t>, by 11:59 p.m. PST.</w:t>
      </w:r>
    </w:p>
    <w:p w14:paraId="1DFDE141" w14:textId="44DCB1D7" w:rsidR="00B70B2B" w:rsidRPr="00CC4DD6" w:rsidRDefault="00B70B2B" w:rsidP="00B70B2B">
      <w:pPr>
        <w:rPr>
          <w:rFonts w:cs="Arial"/>
        </w:rPr>
      </w:pPr>
      <w:r w:rsidRPr="00CC4DD6">
        <w:rPr>
          <w:rFonts w:cs="Arial"/>
        </w:rPr>
        <w:t>If an applicant submits multiple .</w:t>
      </w:r>
      <w:r w:rsidR="00BD2FC0" w:rsidRPr="00CC4DD6">
        <w:rPr>
          <w:rFonts w:cs="Arial"/>
        </w:rPr>
        <w:t>ZIP</w:t>
      </w:r>
      <w:r w:rsidRPr="00CC4DD6">
        <w:rPr>
          <w:rFonts w:cs="Arial"/>
        </w:rPr>
        <w:t xml:space="preserve"> files with only partial information, regardless of whether they comprise all the requirements in the RFA, they will be considered two separate incomplete applications, and both applications will automatically be disqualified from consideration.</w:t>
      </w:r>
    </w:p>
    <w:p w14:paraId="2FB745FE" w14:textId="396942D4" w:rsidR="00B70B2B" w:rsidRPr="00CC4DD6" w:rsidRDefault="00B70B2B" w:rsidP="005A20AB">
      <w:pPr>
        <w:spacing w:after="480"/>
        <w:rPr>
          <w:rFonts w:cs="Arial"/>
        </w:rPr>
      </w:pPr>
      <w:r w:rsidRPr="00CC4DD6">
        <w:rPr>
          <w:rFonts w:cs="Arial"/>
        </w:rPr>
        <w:t>Each applicant must submit one .</w:t>
      </w:r>
      <w:r w:rsidR="00BD2FC0" w:rsidRPr="00CC4DD6">
        <w:rPr>
          <w:rFonts w:cs="Arial"/>
        </w:rPr>
        <w:t>ZIP</w:t>
      </w:r>
      <w:r w:rsidRPr="00CC4DD6">
        <w:rPr>
          <w:rFonts w:cs="Arial"/>
        </w:rPr>
        <w:t xml:space="preserve"> file in its entirety with all the required documents by the previously stated deadline to be eligible for </w:t>
      </w:r>
      <w:r w:rsidR="008D76C6" w:rsidRPr="00CC4DD6">
        <w:rPr>
          <w:rFonts w:cs="Arial"/>
        </w:rPr>
        <w:t xml:space="preserve">Schools Not Prisons </w:t>
      </w:r>
      <w:r w:rsidRPr="00CC4DD6">
        <w:rPr>
          <w:rFonts w:cs="Arial"/>
        </w:rPr>
        <w:t>funding.</w:t>
      </w:r>
    </w:p>
    <w:p w14:paraId="565CDFB2" w14:textId="3037CCBB" w:rsidR="000517AC" w:rsidRPr="00CC4DD6" w:rsidRDefault="000517AC" w:rsidP="004C2E13">
      <w:pPr>
        <w:pStyle w:val="Heading3"/>
      </w:pPr>
      <w:r w:rsidRPr="00CC4DD6">
        <w:t>Incomplete and Late Applications</w:t>
      </w:r>
    </w:p>
    <w:p w14:paraId="43FE90C5" w14:textId="77777777" w:rsidR="000517AC" w:rsidRPr="00CC4DD6" w:rsidRDefault="000517AC" w:rsidP="000517AC">
      <w:pPr>
        <w:pStyle w:val="Header"/>
        <w:tabs>
          <w:tab w:val="clear" w:pos="4320"/>
          <w:tab w:val="clear" w:pos="8640"/>
        </w:tabs>
        <w:rPr>
          <w:rFonts w:cs="Arial"/>
        </w:rPr>
      </w:pPr>
      <w:r w:rsidRPr="00CC4DD6">
        <w:rPr>
          <w:rFonts w:cs="Arial"/>
        </w:rPr>
        <w:t>Incomplete or late applications will not be considered.</w:t>
      </w:r>
    </w:p>
    <w:p w14:paraId="26D016CA" w14:textId="77777777" w:rsidR="00A6105A" w:rsidRPr="00CC4DD6" w:rsidRDefault="00A6105A" w:rsidP="004C2E13">
      <w:pPr>
        <w:pStyle w:val="Heading3"/>
      </w:pPr>
      <w:r w:rsidRPr="00CC4DD6">
        <w:lastRenderedPageBreak/>
        <w:t>Application Review</w:t>
      </w:r>
    </w:p>
    <w:p w14:paraId="180712CF" w14:textId="22889CBB" w:rsidR="00337017" w:rsidRPr="00CC4DD6" w:rsidRDefault="00337017" w:rsidP="005A20AB">
      <w:pPr>
        <w:spacing w:after="480"/>
        <w:rPr>
          <w:rFonts w:cs="Arial"/>
        </w:rPr>
      </w:pPr>
      <w:r w:rsidRPr="00CC4DD6">
        <w:rPr>
          <w:rFonts w:cs="Arial"/>
        </w:rPr>
        <w:t xml:space="preserve">Each </w:t>
      </w:r>
      <w:r w:rsidR="006F1169" w:rsidRPr="00CC4DD6">
        <w:rPr>
          <w:rFonts w:cs="Arial"/>
        </w:rPr>
        <w:t>application</w:t>
      </w:r>
      <w:r w:rsidRPr="00CC4DD6">
        <w:rPr>
          <w:rFonts w:cs="Arial"/>
        </w:rPr>
        <w:t xml:space="preserve"> will be read and scored by a minimum of t</w:t>
      </w:r>
      <w:r w:rsidR="00A77966" w:rsidRPr="00CC4DD6">
        <w:rPr>
          <w:rFonts w:cs="Arial"/>
        </w:rPr>
        <w:t>wo</w:t>
      </w:r>
      <w:r w:rsidRPr="00CC4DD6">
        <w:rPr>
          <w:rFonts w:cs="Arial"/>
        </w:rPr>
        <w:t xml:space="preserve"> reviewers</w:t>
      </w:r>
      <w:r w:rsidR="00FC28DF" w:rsidRPr="00CC4DD6">
        <w:rPr>
          <w:rFonts w:cs="Arial"/>
        </w:rPr>
        <w:t xml:space="preserve">. </w:t>
      </w:r>
      <w:r w:rsidR="00754A6E" w:rsidRPr="00CC4DD6">
        <w:rPr>
          <w:rFonts w:cs="Arial"/>
        </w:rPr>
        <w:t>The a</w:t>
      </w:r>
      <w:r w:rsidR="006F1169" w:rsidRPr="00CC4DD6">
        <w:rPr>
          <w:rFonts w:cs="Arial"/>
        </w:rPr>
        <w:t>pplication</w:t>
      </w:r>
      <w:r w:rsidRPr="00CC4DD6">
        <w:rPr>
          <w:rFonts w:cs="Arial"/>
        </w:rPr>
        <w:t xml:space="preserve"> review </w:t>
      </w:r>
      <w:r w:rsidR="00754A6E" w:rsidRPr="00CC4DD6">
        <w:rPr>
          <w:rFonts w:cs="Arial"/>
        </w:rPr>
        <w:t xml:space="preserve">process </w:t>
      </w:r>
      <w:r w:rsidRPr="00CC4DD6">
        <w:rPr>
          <w:rFonts w:cs="Arial"/>
        </w:rPr>
        <w:t xml:space="preserve">will occur during </w:t>
      </w:r>
      <w:r w:rsidR="00D06B25" w:rsidRPr="00CC4DD6">
        <w:rPr>
          <w:rFonts w:cs="Arial"/>
        </w:rPr>
        <w:t xml:space="preserve">December </w:t>
      </w:r>
      <w:r w:rsidR="00442E8A" w:rsidRPr="00CC4DD6">
        <w:rPr>
          <w:rFonts w:cs="Arial"/>
        </w:rPr>
        <w:t>20</w:t>
      </w:r>
      <w:r w:rsidR="00A77966" w:rsidRPr="00CC4DD6">
        <w:rPr>
          <w:rFonts w:cs="Arial"/>
        </w:rPr>
        <w:t>2</w:t>
      </w:r>
      <w:r w:rsidR="00A7610B" w:rsidRPr="00CC4DD6">
        <w:rPr>
          <w:rFonts w:cs="Arial"/>
        </w:rPr>
        <w:t>1</w:t>
      </w:r>
      <w:r w:rsidR="00560198">
        <w:rPr>
          <w:rFonts w:cs="Arial"/>
        </w:rPr>
        <w:t xml:space="preserve"> and January 2022</w:t>
      </w:r>
      <w:r w:rsidRPr="00CC4DD6">
        <w:rPr>
          <w:rFonts w:cs="Arial"/>
        </w:rPr>
        <w:t>.</w:t>
      </w:r>
    </w:p>
    <w:p w14:paraId="6269575A" w14:textId="77777777" w:rsidR="00337017" w:rsidRPr="00CC4DD6" w:rsidRDefault="00337017" w:rsidP="004C2E13">
      <w:pPr>
        <w:pStyle w:val="Heading3"/>
      </w:pPr>
      <w:r w:rsidRPr="00CC4DD6">
        <w:t>Evaluation Criteria</w:t>
      </w:r>
    </w:p>
    <w:p w14:paraId="7E4914D2" w14:textId="26F787CD" w:rsidR="00337017" w:rsidRPr="00CC4DD6" w:rsidRDefault="00337017" w:rsidP="005A20AB">
      <w:pPr>
        <w:spacing w:after="480"/>
        <w:rPr>
          <w:rFonts w:cs="Arial"/>
        </w:rPr>
      </w:pPr>
      <w:r w:rsidRPr="00CC4DD6">
        <w:rPr>
          <w:rFonts w:cs="Arial"/>
        </w:rPr>
        <w:t xml:space="preserve">Each </w:t>
      </w:r>
      <w:r w:rsidR="006F1169" w:rsidRPr="00CC4DD6">
        <w:rPr>
          <w:rFonts w:cs="Arial"/>
        </w:rPr>
        <w:t>application</w:t>
      </w:r>
      <w:r w:rsidR="00A43903" w:rsidRPr="00CC4DD6">
        <w:rPr>
          <w:rFonts w:cs="Arial"/>
        </w:rPr>
        <w:t xml:space="preserve"> will be evaluated usin</w:t>
      </w:r>
      <w:r w:rsidR="00003514" w:rsidRPr="00CC4DD6">
        <w:rPr>
          <w:rFonts w:cs="Arial"/>
        </w:rPr>
        <w:t xml:space="preserve">g the </w:t>
      </w:r>
      <w:r w:rsidR="004229A7" w:rsidRPr="00CC4DD6">
        <w:rPr>
          <w:rFonts w:cs="Arial"/>
        </w:rPr>
        <w:t>Schools Not Prisons</w:t>
      </w:r>
      <w:r w:rsidR="00CF3627" w:rsidRPr="00CC4DD6">
        <w:rPr>
          <w:rFonts w:cs="Arial"/>
        </w:rPr>
        <w:t xml:space="preserve"> </w:t>
      </w:r>
      <w:r w:rsidR="00003514" w:rsidRPr="00CC4DD6">
        <w:rPr>
          <w:rFonts w:cs="Arial"/>
        </w:rPr>
        <w:t>Scoring Rubric</w:t>
      </w:r>
      <w:r w:rsidR="00FC28DF" w:rsidRPr="00CC4DD6">
        <w:rPr>
          <w:rFonts w:cs="Arial"/>
        </w:rPr>
        <w:t xml:space="preserve"> </w:t>
      </w:r>
      <w:r w:rsidR="00003514" w:rsidRPr="00CC4DD6">
        <w:rPr>
          <w:rFonts w:cs="Arial"/>
        </w:rPr>
        <w:t>(</w:t>
      </w:r>
      <w:r w:rsidR="000D18EC" w:rsidRPr="00CC4DD6">
        <w:rPr>
          <w:rFonts w:cs="Arial"/>
        </w:rPr>
        <w:t>se</w:t>
      </w:r>
      <w:r w:rsidR="00003514" w:rsidRPr="00CC4DD6">
        <w:rPr>
          <w:rFonts w:cs="Arial"/>
        </w:rPr>
        <w:t>e App</w:t>
      </w:r>
      <w:r w:rsidR="00A43903" w:rsidRPr="00CC4DD6">
        <w:rPr>
          <w:rFonts w:cs="Arial"/>
        </w:rPr>
        <w:t xml:space="preserve">endix </w:t>
      </w:r>
      <w:r w:rsidR="00237AB4" w:rsidRPr="00CC4DD6">
        <w:rPr>
          <w:rFonts w:cs="Arial"/>
        </w:rPr>
        <w:t>B</w:t>
      </w:r>
      <w:r w:rsidR="00A43903" w:rsidRPr="00CC4DD6">
        <w:rPr>
          <w:rFonts w:cs="Arial"/>
        </w:rPr>
        <w:t>)</w:t>
      </w:r>
      <w:r w:rsidR="00E416A8" w:rsidRPr="00CC4DD6">
        <w:rPr>
          <w:rFonts w:cs="Arial"/>
        </w:rPr>
        <w:t>.</w:t>
      </w:r>
    </w:p>
    <w:p w14:paraId="54B0C987" w14:textId="09684662" w:rsidR="00337017" w:rsidRPr="00CC4DD6" w:rsidRDefault="00337017" w:rsidP="004C2E13">
      <w:pPr>
        <w:pStyle w:val="Heading3"/>
      </w:pPr>
      <w:r w:rsidRPr="00CC4DD6">
        <w:t>Appeals Process</w:t>
      </w:r>
    </w:p>
    <w:p w14:paraId="1D302905" w14:textId="0007E004" w:rsidR="00337017" w:rsidRPr="00CC4DD6" w:rsidRDefault="00337017" w:rsidP="00106565">
      <w:pPr>
        <w:pStyle w:val="Header"/>
        <w:tabs>
          <w:tab w:val="clear" w:pos="4320"/>
          <w:tab w:val="clear" w:pos="8640"/>
        </w:tabs>
        <w:rPr>
          <w:rFonts w:cs="Arial"/>
        </w:rPr>
      </w:pPr>
      <w:r w:rsidRPr="00CC4DD6">
        <w:rPr>
          <w:rFonts w:cs="Arial"/>
        </w:rPr>
        <w:t>Applicants who wish to appeal a grant award decision must submit a letter of appeal</w:t>
      </w:r>
      <w:r w:rsidR="00025561" w:rsidRPr="00CC4DD6">
        <w:rPr>
          <w:rFonts w:cs="Arial"/>
        </w:rPr>
        <w:t xml:space="preserve"> via email or standard mail</w:t>
      </w:r>
      <w:r w:rsidRPr="00CC4DD6">
        <w:rPr>
          <w:rFonts w:cs="Arial"/>
        </w:rPr>
        <w:t xml:space="preserve"> to:</w:t>
      </w:r>
    </w:p>
    <w:p w14:paraId="5BA26AA6" w14:textId="27EF864A" w:rsidR="006219AD" w:rsidRPr="00CC4DD6" w:rsidRDefault="00036128" w:rsidP="006219AD">
      <w:pPr>
        <w:widowControl w:val="0"/>
        <w:autoSpaceDE w:val="0"/>
        <w:autoSpaceDN w:val="0"/>
        <w:adjustRightInd w:val="0"/>
        <w:spacing w:after="0"/>
        <w:jc w:val="center"/>
        <w:rPr>
          <w:rFonts w:cs="Arial"/>
        </w:rPr>
      </w:pPr>
      <w:r w:rsidRPr="00CC4DD6">
        <w:rPr>
          <w:rFonts w:cs="Arial"/>
        </w:rPr>
        <w:t>Pete Callas</w:t>
      </w:r>
      <w:r w:rsidR="006219AD" w:rsidRPr="00CC4DD6">
        <w:rPr>
          <w:rFonts w:cs="Arial"/>
        </w:rPr>
        <w:t>,</w:t>
      </w:r>
      <w:r w:rsidRPr="00CC4DD6">
        <w:rPr>
          <w:rFonts w:cs="Arial"/>
        </w:rPr>
        <w:t xml:space="preserve"> </w:t>
      </w:r>
      <w:r w:rsidR="00625547" w:rsidRPr="00CC4DD6">
        <w:rPr>
          <w:rFonts w:cs="Arial"/>
        </w:rPr>
        <w:t xml:space="preserve">Division </w:t>
      </w:r>
      <w:r w:rsidR="006219AD" w:rsidRPr="00CC4DD6">
        <w:rPr>
          <w:rFonts w:cs="Arial"/>
        </w:rPr>
        <w:t>Director</w:t>
      </w:r>
    </w:p>
    <w:p w14:paraId="00E2473D" w14:textId="77777777" w:rsidR="00A77966" w:rsidRPr="00CC4DD6" w:rsidRDefault="00A77966" w:rsidP="00A77966">
      <w:pPr>
        <w:spacing w:after="0"/>
        <w:jc w:val="center"/>
        <w:rPr>
          <w:rFonts w:cs="Arial"/>
        </w:rPr>
      </w:pPr>
      <w:r w:rsidRPr="00CC4DD6">
        <w:rPr>
          <w:rFonts w:cs="Arial"/>
        </w:rPr>
        <w:t>Career and College Transition Division</w:t>
      </w:r>
    </w:p>
    <w:p w14:paraId="03D395FA" w14:textId="3A183B3D" w:rsidR="00A77966" w:rsidRPr="00CC4DD6" w:rsidRDefault="00625547" w:rsidP="00A77966">
      <w:pPr>
        <w:spacing w:after="0"/>
        <w:jc w:val="center"/>
        <w:rPr>
          <w:rFonts w:cs="Arial"/>
        </w:rPr>
      </w:pPr>
      <w:r w:rsidRPr="00CC4DD6">
        <w:rPr>
          <w:rFonts w:cs="Arial"/>
        </w:rPr>
        <w:t>Schools Not Prisons Program</w:t>
      </w:r>
    </w:p>
    <w:p w14:paraId="672D4EBE" w14:textId="77777777" w:rsidR="00754A6E" w:rsidRPr="00CC4DD6" w:rsidRDefault="00754A6E" w:rsidP="00754A6E">
      <w:pPr>
        <w:spacing w:after="0"/>
        <w:jc w:val="center"/>
        <w:rPr>
          <w:rFonts w:cs="Arial"/>
        </w:rPr>
      </w:pPr>
      <w:r w:rsidRPr="00CC4DD6">
        <w:rPr>
          <w:rFonts w:cs="Arial"/>
        </w:rPr>
        <w:t>California Department of Education</w:t>
      </w:r>
    </w:p>
    <w:p w14:paraId="5032B9D4" w14:textId="77777777" w:rsidR="00337017" w:rsidRPr="00CC4DD6" w:rsidRDefault="00337017" w:rsidP="00A77966">
      <w:pPr>
        <w:spacing w:after="0"/>
        <w:jc w:val="center"/>
        <w:rPr>
          <w:rFonts w:cs="Arial"/>
        </w:rPr>
      </w:pPr>
      <w:r w:rsidRPr="00CC4DD6">
        <w:rPr>
          <w:rFonts w:cs="Arial"/>
        </w:rPr>
        <w:t>1430 N Street, Suite 4202</w:t>
      </w:r>
    </w:p>
    <w:p w14:paraId="450FDCB2" w14:textId="77777777" w:rsidR="00337017" w:rsidRPr="00CC4DD6" w:rsidRDefault="00337017" w:rsidP="00106565">
      <w:pPr>
        <w:jc w:val="center"/>
        <w:rPr>
          <w:rFonts w:cs="Arial"/>
        </w:rPr>
      </w:pPr>
      <w:r w:rsidRPr="00CC4DD6">
        <w:rPr>
          <w:rFonts w:cs="Arial"/>
        </w:rPr>
        <w:t>Sacramento, CA 95814</w:t>
      </w:r>
    </w:p>
    <w:p w14:paraId="0C927AF9" w14:textId="37AB1212" w:rsidR="00337017" w:rsidRPr="00CC4DD6" w:rsidRDefault="00337017" w:rsidP="00036128">
      <w:pPr>
        <w:pStyle w:val="Header"/>
      </w:pPr>
      <w:r w:rsidRPr="00CC4DD6">
        <w:rPr>
          <w:rFonts w:cs="Arial"/>
        </w:rPr>
        <w:t xml:space="preserve">The CDE must </w:t>
      </w:r>
      <w:r w:rsidRPr="00CC4DD6">
        <w:rPr>
          <w:rFonts w:cs="Arial"/>
          <w:b/>
        </w:rPr>
        <w:t>receive</w:t>
      </w:r>
      <w:r w:rsidRPr="00CC4DD6">
        <w:rPr>
          <w:rFonts w:cs="Arial"/>
        </w:rPr>
        <w:t xml:space="preserve"> the letter of appeal, with an original signature by the authorized </w:t>
      </w:r>
      <w:r w:rsidR="00A77966" w:rsidRPr="00CC4DD6">
        <w:rPr>
          <w:rFonts w:cs="Arial"/>
        </w:rPr>
        <w:t>applicant</w:t>
      </w:r>
      <w:r w:rsidRPr="00CC4DD6">
        <w:rPr>
          <w:rFonts w:cs="Arial"/>
        </w:rPr>
        <w:t xml:space="preserve">, </w:t>
      </w:r>
      <w:r w:rsidR="00613A48" w:rsidRPr="00CC4DD6">
        <w:rPr>
          <w:rFonts w:cs="Arial"/>
        </w:rPr>
        <w:t xml:space="preserve">no later than </w:t>
      </w:r>
      <w:r w:rsidR="00544152" w:rsidRPr="00CC4DD6">
        <w:rPr>
          <w:rFonts w:cs="Arial"/>
          <w:b/>
        </w:rPr>
        <w:t>two weeks after the day of the grantee announcement</w:t>
      </w:r>
      <w:r w:rsidR="00C83DBF" w:rsidRPr="00CC4DD6">
        <w:rPr>
          <w:rFonts w:cs="Arial"/>
        </w:rPr>
        <w:t>.</w:t>
      </w:r>
      <w:r w:rsidR="00E416A8" w:rsidRPr="00CC4DD6">
        <w:rPr>
          <w:rFonts w:cs="Arial"/>
        </w:rPr>
        <w:t xml:space="preserve"> </w:t>
      </w:r>
      <w:r w:rsidR="002C498E" w:rsidRPr="00CC4DD6">
        <w:rPr>
          <w:rFonts w:cs="Arial"/>
        </w:rPr>
        <w:t xml:space="preserve">A link to the funding results </w:t>
      </w:r>
      <w:r w:rsidR="003E022B" w:rsidRPr="00CC4DD6">
        <w:rPr>
          <w:rFonts w:cs="Arial"/>
        </w:rPr>
        <w:t xml:space="preserve">will be posted on the CDE’s </w:t>
      </w:r>
      <w:r w:rsidR="00036128" w:rsidRPr="00CC4DD6">
        <w:t>Schools Not Prisons</w:t>
      </w:r>
      <w:r w:rsidR="003E022B" w:rsidRPr="00CC4DD6">
        <w:rPr>
          <w:rFonts w:cs="Arial"/>
        </w:rPr>
        <w:t xml:space="preserve"> Funding Profile web page at </w:t>
      </w:r>
      <w:hyperlink r:id="rId20" w:tooltip="Schools Not Prisons Funding Profile" w:history="1">
        <w:r w:rsidR="00B50442" w:rsidRPr="00CC4DD6">
          <w:rPr>
            <w:rStyle w:val="Hyperlink"/>
          </w:rPr>
          <w:t>http://www.cde.ca.gov/fg/fo/profile.asp?id=5662&amp;recID=5662</w:t>
        </w:r>
      </w:hyperlink>
      <w:r w:rsidR="00B50442" w:rsidRPr="00CC4DD6">
        <w:t xml:space="preserve"> </w:t>
      </w:r>
      <w:r w:rsidR="003E022B" w:rsidRPr="00CC4DD6">
        <w:rPr>
          <w:rFonts w:cs="Arial"/>
        </w:rPr>
        <w:t xml:space="preserve">and communication, via email, will be sent to all applicants. </w:t>
      </w:r>
      <w:r w:rsidR="00754A6E" w:rsidRPr="00CC4DD6">
        <w:rPr>
          <w:rFonts w:cs="Arial"/>
        </w:rPr>
        <w:t xml:space="preserve">Letters of appeal can be submitted via email to </w:t>
      </w:r>
      <w:hyperlink r:id="rId21" w:history="1">
        <w:r w:rsidR="005B53B1" w:rsidRPr="00CC4DD6">
          <w:rPr>
            <w:rStyle w:val="Hyperlink"/>
            <w:rFonts w:eastAsia="Calibri" w:cs="Arial"/>
            <w:szCs w:val="20"/>
          </w:rPr>
          <w:t>SchoolsNotPrisons@cde.ca.gov</w:t>
        </w:r>
      </w:hyperlink>
      <w:r w:rsidR="00754A6E" w:rsidRPr="00CC4DD6">
        <w:rPr>
          <w:rFonts w:cs="Arial"/>
        </w:rPr>
        <w:t>.</w:t>
      </w:r>
    </w:p>
    <w:p w14:paraId="6A8461EB" w14:textId="5B258DE4" w:rsidR="00337017" w:rsidRPr="00CC4DD6" w:rsidRDefault="00337017" w:rsidP="00106565">
      <w:pPr>
        <w:autoSpaceDE w:val="0"/>
        <w:autoSpaceDN w:val="0"/>
        <w:rPr>
          <w:rFonts w:cs="Arial"/>
        </w:rPr>
      </w:pPr>
      <w:r w:rsidRPr="00CC4DD6">
        <w:rPr>
          <w:rFonts w:cs="Arial"/>
        </w:rPr>
        <w:t xml:space="preserve">Appeals shall be limited to the grounds that the CDE failed to correctly apply the standards for reviewing the </w:t>
      </w:r>
      <w:r w:rsidR="006F1169" w:rsidRPr="00CC4DD6">
        <w:rPr>
          <w:rFonts w:cs="Arial"/>
        </w:rPr>
        <w:t>application</w:t>
      </w:r>
      <w:r w:rsidRPr="00CC4DD6">
        <w:rPr>
          <w:rFonts w:cs="Arial"/>
        </w:rPr>
        <w:t xml:space="preserve"> as specified in this RFA. </w:t>
      </w:r>
      <w:r w:rsidR="00AD46F7" w:rsidRPr="00CC4DD6">
        <w:t xml:space="preserve">Dissatisfaction with the score received by the application is not grounds for appeal. </w:t>
      </w:r>
      <w:r w:rsidRPr="00CC4DD6">
        <w:rPr>
          <w:rFonts w:cs="Arial"/>
        </w:rPr>
        <w:t xml:space="preserve">The appellant must file a full and complete written appeal, including the issue(s) in dispute, the legal authority or other basis for the appeal position, and the remedy sought. </w:t>
      </w:r>
      <w:r w:rsidR="000C3CC9" w:rsidRPr="00CC4DD6">
        <w:rPr>
          <w:rFonts w:cs="Arial"/>
        </w:rPr>
        <w:t xml:space="preserve">The </w:t>
      </w:r>
      <w:r w:rsidRPr="00CC4DD6">
        <w:rPr>
          <w:rFonts w:cs="Arial"/>
        </w:rPr>
        <w:t xml:space="preserve">CDE will not consider incomplete or late appeals. The appellant may not supply any new information that was not originally contained in the original </w:t>
      </w:r>
      <w:r w:rsidR="006F1169" w:rsidRPr="00CC4DD6">
        <w:rPr>
          <w:rFonts w:cs="Arial"/>
        </w:rPr>
        <w:t>application</w:t>
      </w:r>
      <w:r w:rsidRPr="00CC4DD6">
        <w:rPr>
          <w:rFonts w:cs="Arial"/>
        </w:rPr>
        <w:t>.</w:t>
      </w:r>
    </w:p>
    <w:p w14:paraId="73AD6ECD" w14:textId="7E067463" w:rsidR="00337017" w:rsidRPr="00CC4DD6" w:rsidRDefault="00337017" w:rsidP="00106565">
      <w:pPr>
        <w:autoSpaceDE w:val="0"/>
        <w:autoSpaceDN w:val="0"/>
        <w:rPr>
          <w:rFonts w:cs="Arial"/>
        </w:rPr>
      </w:pPr>
      <w:r w:rsidRPr="00CC4DD6">
        <w:rPr>
          <w:rFonts w:cs="Arial"/>
        </w:rPr>
        <w:t xml:space="preserve">The </w:t>
      </w:r>
      <w:r w:rsidR="00036128" w:rsidRPr="00CC4DD6">
        <w:rPr>
          <w:rFonts w:cs="Arial"/>
        </w:rPr>
        <w:t xml:space="preserve">Director of the </w:t>
      </w:r>
      <w:r w:rsidR="00416D7E" w:rsidRPr="00CC4DD6">
        <w:rPr>
          <w:rFonts w:cs="Arial"/>
        </w:rPr>
        <w:t>CCTD</w:t>
      </w:r>
      <w:r w:rsidRPr="00CC4DD6">
        <w:rPr>
          <w:rFonts w:cs="Arial"/>
        </w:rPr>
        <w:t xml:space="preserve"> will make the final decision in writing within three weeks from the date that appeals are due to</w:t>
      </w:r>
      <w:r w:rsidR="00A77966" w:rsidRPr="00CC4DD6">
        <w:rPr>
          <w:rFonts w:cs="Arial"/>
        </w:rPr>
        <w:t xml:space="preserve"> the </w:t>
      </w:r>
      <w:r w:rsidRPr="00CC4DD6">
        <w:rPr>
          <w:rFonts w:cs="Arial"/>
        </w:rPr>
        <w:t>CDE. That decision shall be the final administrative action afforded the appeal.</w:t>
      </w:r>
      <w:r w:rsidR="00EF6205" w:rsidRPr="00CC4DD6">
        <w:rPr>
          <w:rFonts w:cs="Arial"/>
        </w:rPr>
        <w:t xml:space="preserve"> All appeal decisions </w:t>
      </w:r>
      <w:r w:rsidR="0037276B" w:rsidRPr="00CC4DD6">
        <w:rPr>
          <w:rFonts w:cs="Arial"/>
        </w:rPr>
        <w:t xml:space="preserve">will be made prior to the issuance of the </w:t>
      </w:r>
      <w:r w:rsidR="00625547" w:rsidRPr="00CC4DD6">
        <w:rPr>
          <w:rFonts w:cs="Arial"/>
        </w:rPr>
        <w:t>GAN l</w:t>
      </w:r>
      <w:r w:rsidR="0037276B" w:rsidRPr="00CC4DD6">
        <w:rPr>
          <w:rFonts w:cs="Arial"/>
        </w:rPr>
        <w:t>etters.</w:t>
      </w:r>
    </w:p>
    <w:p w14:paraId="6594C1C9" w14:textId="77777777" w:rsidR="001B7067" w:rsidRPr="00CC4DD6" w:rsidRDefault="001B7067" w:rsidP="00257749">
      <w:pPr>
        <w:pStyle w:val="Heading2"/>
        <w:spacing w:after="480"/>
        <w:rPr>
          <w:sz w:val="28"/>
        </w:rPr>
      </w:pPr>
      <w:bookmarkStart w:id="33" w:name="_Toc47008249"/>
      <w:bookmarkStart w:id="34" w:name="_Toc47015899"/>
      <w:bookmarkStart w:id="35" w:name="_Toc80082746"/>
      <w:r w:rsidRPr="00CC4DD6">
        <w:rPr>
          <w:sz w:val="28"/>
        </w:rPr>
        <w:lastRenderedPageBreak/>
        <w:t>G</w:t>
      </w:r>
      <w:r w:rsidR="00A77966" w:rsidRPr="00CC4DD6">
        <w:rPr>
          <w:sz w:val="28"/>
        </w:rPr>
        <w:t>rant</w:t>
      </w:r>
      <w:r w:rsidRPr="00CC4DD6">
        <w:rPr>
          <w:sz w:val="28"/>
        </w:rPr>
        <w:t xml:space="preserve"> A</w:t>
      </w:r>
      <w:r w:rsidR="00A77966" w:rsidRPr="00CC4DD6">
        <w:rPr>
          <w:sz w:val="28"/>
        </w:rPr>
        <w:t>wards</w:t>
      </w:r>
      <w:bookmarkEnd w:id="33"/>
      <w:bookmarkEnd w:id="34"/>
      <w:bookmarkEnd w:id="35"/>
    </w:p>
    <w:p w14:paraId="16DB1ABB" w14:textId="77777777" w:rsidR="001B7067" w:rsidRPr="00CC4DD6" w:rsidRDefault="001B7067" w:rsidP="004C2E13">
      <w:pPr>
        <w:pStyle w:val="Heading3"/>
      </w:pPr>
      <w:r w:rsidRPr="00CC4DD6">
        <w:t>Grant Award Notification</w:t>
      </w:r>
    </w:p>
    <w:p w14:paraId="73AEB88C" w14:textId="347E972A" w:rsidR="00A3628C" w:rsidRPr="00CC4DD6" w:rsidRDefault="002575FD" w:rsidP="00106565">
      <w:pPr>
        <w:rPr>
          <w:rFonts w:cs="Arial"/>
        </w:rPr>
      </w:pPr>
      <w:r w:rsidRPr="00CC4DD6">
        <w:rPr>
          <w:rFonts w:cs="Arial"/>
        </w:rPr>
        <w:t>P</w:t>
      </w:r>
      <w:r w:rsidR="001B7067" w:rsidRPr="00CC4DD6">
        <w:rPr>
          <w:rFonts w:cs="Arial"/>
        </w:rPr>
        <w:t>r</w:t>
      </w:r>
      <w:r w:rsidR="000C3CC9" w:rsidRPr="00CC4DD6">
        <w:rPr>
          <w:rFonts w:cs="Arial"/>
        </w:rPr>
        <w:t>ograms</w:t>
      </w:r>
      <w:r w:rsidR="001B7067" w:rsidRPr="00CC4DD6">
        <w:rPr>
          <w:rFonts w:cs="Arial"/>
        </w:rPr>
        <w:t xml:space="preserve"> selected for funding will receive a </w:t>
      </w:r>
      <w:r w:rsidR="00625547" w:rsidRPr="00CC4DD6">
        <w:rPr>
          <w:rFonts w:cs="Arial"/>
        </w:rPr>
        <w:t>GAN</w:t>
      </w:r>
      <w:r w:rsidR="001B7067" w:rsidRPr="00CC4DD6">
        <w:rPr>
          <w:rFonts w:cs="Arial"/>
        </w:rPr>
        <w:t xml:space="preserve"> (AO-400)</w:t>
      </w:r>
      <w:r w:rsidR="00A77966" w:rsidRPr="00CC4DD6">
        <w:rPr>
          <w:rFonts w:cs="Arial"/>
        </w:rPr>
        <w:t xml:space="preserve"> </w:t>
      </w:r>
      <w:r w:rsidR="000C3CC9" w:rsidRPr="00CC4DD6">
        <w:rPr>
          <w:rFonts w:cs="Arial"/>
        </w:rPr>
        <w:t>l</w:t>
      </w:r>
      <w:r w:rsidR="00A77966" w:rsidRPr="00CC4DD6">
        <w:rPr>
          <w:rFonts w:cs="Arial"/>
        </w:rPr>
        <w:t>etter</w:t>
      </w:r>
      <w:r w:rsidR="001B7067" w:rsidRPr="00CC4DD6">
        <w:rPr>
          <w:rFonts w:cs="Arial"/>
        </w:rPr>
        <w:t xml:space="preserve">, the official CDE document that awards funds to local projects. </w:t>
      </w:r>
      <w:r w:rsidR="00A3628C" w:rsidRPr="00CC4DD6">
        <w:rPr>
          <w:rFonts w:cs="Arial"/>
        </w:rPr>
        <w:t xml:space="preserve">In addition to the GAN, </w:t>
      </w:r>
      <w:r w:rsidR="00416D7E" w:rsidRPr="00CC4DD6">
        <w:rPr>
          <w:rFonts w:cs="Arial"/>
        </w:rPr>
        <w:t xml:space="preserve">the </w:t>
      </w:r>
      <w:r w:rsidR="00AF4015" w:rsidRPr="00CC4DD6">
        <w:rPr>
          <w:rFonts w:cs="Arial"/>
        </w:rPr>
        <w:t>STD-</w:t>
      </w:r>
      <w:r w:rsidR="00A3628C" w:rsidRPr="00CC4DD6">
        <w:rPr>
          <w:rFonts w:cs="Arial"/>
        </w:rPr>
        <w:t xml:space="preserve">204 and </w:t>
      </w:r>
      <w:r w:rsidR="00AF4015" w:rsidRPr="00CC4DD6">
        <w:rPr>
          <w:rFonts w:cs="Arial"/>
        </w:rPr>
        <w:t>STD-</w:t>
      </w:r>
      <w:r w:rsidR="00A3628C" w:rsidRPr="00CC4DD6">
        <w:rPr>
          <w:rFonts w:cs="Arial"/>
        </w:rPr>
        <w:t>205 will be mailed to grantees.</w:t>
      </w:r>
    </w:p>
    <w:p w14:paraId="6E9D422F" w14:textId="3D0C1488" w:rsidR="001B7067" w:rsidRPr="00CC4DD6" w:rsidRDefault="001B7067" w:rsidP="00AF4015">
      <w:pPr>
        <w:spacing w:after="480"/>
        <w:rPr>
          <w:rFonts w:cs="Arial"/>
        </w:rPr>
      </w:pPr>
      <w:r w:rsidRPr="00CC4DD6">
        <w:rPr>
          <w:rFonts w:cs="Arial"/>
        </w:rPr>
        <w:t xml:space="preserve">Each grantee must sign and return the </w:t>
      </w:r>
      <w:r w:rsidR="00A3628C" w:rsidRPr="00CC4DD6">
        <w:rPr>
          <w:rFonts w:cs="Arial"/>
        </w:rPr>
        <w:t xml:space="preserve">GAN, </w:t>
      </w:r>
      <w:r w:rsidR="00AF4015" w:rsidRPr="00CC4DD6">
        <w:rPr>
          <w:rFonts w:cs="Arial"/>
        </w:rPr>
        <w:t>STD-204</w:t>
      </w:r>
      <w:r w:rsidR="00A3628C" w:rsidRPr="00CC4DD6">
        <w:rPr>
          <w:rFonts w:cs="Arial"/>
        </w:rPr>
        <w:t xml:space="preserve">, and </w:t>
      </w:r>
      <w:r w:rsidR="00AF4015" w:rsidRPr="00CC4DD6">
        <w:rPr>
          <w:rFonts w:cs="Arial"/>
        </w:rPr>
        <w:t>STD-205</w:t>
      </w:r>
      <w:r w:rsidRPr="00CC4DD6">
        <w:rPr>
          <w:rFonts w:cs="Arial"/>
        </w:rPr>
        <w:t xml:space="preserve"> to </w:t>
      </w:r>
      <w:r w:rsidR="000C3CC9" w:rsidRPr="00CC4DD6">
        <w:rPr>
          <w:rFonts w:cs="Arial"/>
        </w:rPr>
        <w:t xml:space="preserve">the </w:t>
      </w:r>
      <w:r w:rsidRPr="00CC4DD6">
        <w:rPr>
          <w:rFonts w:cs="Arial"/>
        </w:rPr>
        <w:t>CDE before project work may begin and disbursement of funds can be made.</w:t>
      </w:r>
    </w:p>
    <w:p w14:paraId="22010581" w14:textId="77777777" w:rsidR="001B7067" w:rsidRPr="00CC4DD6" w:rsidRDefault="001B7067" w:rsidP="004C2E13">
      <w:pPr>
        <w:pStyle w:val="Heading3"/>
      </w:pPr>
      <w:r w:rsidRPr="00CC4DD6">
        <w:t>Assurances, Certifications, Terms, and Conditions</w:t>
      </w:r>
    </w:p>
    <w:p w14:paraId="1C3CE63B" w14:textId="77777777" w:rsidR="001B7067" w:rsidRPr="00CC4DD6" w:rsidRDefault="001B7067" w:rsidP="00AF4015">
      <w:pPr>
        <w:spacing w:after="480"/>
        <w:rPr>
          <w:rFonts w:cs="Arial"/>
        </w:rPr>
      </w:pPr>
      <w:r w:rsidRPr="00CC4DD6">
        <w:rPr>
          <w:rFonts w:cs="Arial"/>
        </w:rPr>
        <w:t xml:space="preserve">Assurances, certifications, terms, and conditions are requirements of grantees as a condition of receiving funds. The signed grant application submitted to </w:t>
      </w:r>
      <w:r w:rsidR="00A77966" w:rsidRPr="00CC4DD6">
        <w:rPr>
          <w:rFonts w:cs="Arial"/>
        </w:rPr>
        <w:t xml:space="preserve">the </w:t>
      </w:r>
      <w:r w:rsidRPr="00CC4DD6">
        <w:rPr>
          <w:rFonts w:cs="Arial"/>
        </w:rPr>
        <w:t>CDE is a commitment to comply with the assurances, certifications, terms, and conditions associated with the grant.</w:t>
      </w:r>
    </w:p>
    <w:p w14:paraId="67591A08" w14:textId="77777777" w:rsidR="001B7067" w:rsidRPr="00CC4DD6" w:rsidRDefault="001B7067" w:rsidP="004C2E13">
      <w:pPr>
        <w:pStyle w:val="Heading3"/>
      </w:pPr>
      <w:r w:rsidRPr="00CC4DD6">
        <w:t>Assurances and Certifications</w:t>
      </w:r>
    </w:p>
    <w:p w14:paraId="60489260" w14:textId="5375B915" w:rsidR="001B7067" w:rsidRPr="00CC4DD6" w:rsidRDefault="001B7067" w:rsidP="00106565">
      <w:pPr>
        <w:rPr>
          <w:rFonts w:cs="Arial"/>
        </w:rPr>
      </w:pPr>
      <w:r w:rsidRPr="00CC4DD6">
        <w:rPr>
          <w:rFonts w:cs="Arial"/>
        </w:rPr>
        <w:t>Applicants do not need to sign and return the general assurances and certifications with the application. Instead, applicants must download assurances and certifications and keep them on file and available for compliance reviews, complaint investigations, or audits. Assurances and certifications are available on the CDE</w:t>
      </w:r>
      <w:r w:rsidR="00F51D7E" w:rsidRPr="00CC4DD6">
        <w:rPr>
          <w:rFonts w:cs="Arial"/>
        </w:rPr>
        <w:t>’s</w:t>
      </w:r>
      <w:r w:rsidRPr="00CC4DD6">
        <w:rPr>
          <w:rFonts w:cs="Arial"/>
        </w:rPr>
        <w:t xml:space="preserve"> Funding Forms </w:t>
      </w:r>
      <w:r w:rsidR="00DC1C00" w:rsidRPr="00CC4DD6">
        <w:rPr>
          <w:rFonts w:cs="Arial"/>
        </w:rPr>
        <w:t>w</w:t>
      </w:r>
      <w:r w:rsidRPr="00CC4DD6">
        <w:rPr>
          <w:rFonts w:cs="Arial"/>
        </w:rPr>
        <w:t xml:space="preserve">eb </w:t>
      </w:r>
      <w:r w:rsidR="000C5848" w:rsidRPr="00CC4DD6">
        <w:rPr>
          <w:rFonts w:cs="Arial"/>
        </w:rPr>
        <w:t>page</w:t>
      </w:r>
      <w:r w:rsidRPr="00CC4DD6">
        <w:rPr>
          <w:rFonts w:cs="Arial"/>
        </w:rPr>
        <w:t xml:space="preserve"> at </w:t>
      </w:r>
      <w:hyperlink r:id="rId22" w:tooltip="CDE’s Funding Forms" w:history="1">
        <w:r w:rsidRPr="00CC4DD6">
          <w:rPr>
            <w:rStyle w:val="Hyperlink"/>
            <w:rFonts w:cs="Arial"/>
          </w:rPr>
          <w:t>http://www.cde.ca.gov/fg/fo/fm/ff.asp</w:t>
        </w:r>
      </w:hyperlink>
      <w:r w:rsidRPr="00CC4DD6">
        <w:rPr>
          <w:rFonts w:cs="Arial"/>
        </w:rPr>
        <w:t>.</w:t>
      </w:r>
    </w:p>
    <w:p w14:paraId="0C0C6674" w14:textId="6B4E415B" w:rsidR="000B1437" w:rsidRPr="00CC4DD6" w:rsidRDefault="000B1437" w:rsidP="000B1437">
      <w:pPr>
        <w:rPr>
          <w:rFonts w:cs="Arial"/>
        </w:rPr>
      </w:pPr>
      <w:r w:rsidRPr="00CC4DD6">
        <w:rPr>
          <w:rFonts w:cs="Arial"/>
        </w:rPr>
        <w:t xml:space="preserve">In addition, the </w:t>
      </w:r>
      <w:r w:rsidR="00692634" w:rsidRPr="00CC4DD6">
        <w:rPr>
          <w:rFonts w:cs="Arial"/>
        </w:rPr>
        <w:t>grantee</w:t>
      </w:r>
      <w:r w:rsidRPr="00CC4DD6">
        <w:rPr>
          <w:rFonts w:cs="Arial"/>
        </w:rPr>
        <w:t xml:space="preserve"> shall agree to the following </w:t>
      </w:r>
      <w:r w:rsidR="00692634" w:rsidRPr="00CC4DD6">
        <w:rPr>
          <w:rFonts w:cs="Arial"/>
        </w:rPr>
        <w:t>Schools Not Prisons</w:t>
      </w:r>
      <w:r w:rsidRPr="00CC4DD6">
        <w:rPr>
          <w:rFonts w:cs="Arial"/>
        </w:rPr>
        <w:t xml:space="preserve"> assurances with the signing of the </w:t>
      </w:r>
      <w:r w:rsidR="00625547" w:rsidRPr="00CC4DD6">
        <w:rPr>
          <w:rFonts w:cs="Arial"/>
        </w:rPr>
        <w:t>GAN</w:t>
      </w:r>
      <w:r w:rsidRPr="00CC4DD6">
        <w:rPr>
          <w:rFonts w:cs="Arial"/>
        </w:rPr>
        <w:t xml:space="preserve"> </w:t>
      </w:r>
      <w:r w:rsidR="00625547" w:rsidRPr="00CC4DD6">
        <w:rPr>
          <w:rFonts w:cs="Arial"/>
        </w:rPr>
        <w:t>l</w:t>
      </w:r>
      <w:r w:rsidRPr="00CC4DD6">
        <w:rPr>
          <w:rFonts w:cs="Arial"/>
        </w:rPr>
        <w:t>etter:</w:t>
      </w:r>
    </w:p>
    <w:p w14:paraId="22A1DCED" w14:textId="342E21FE" w:rsidR="000B1437" w:rsidRPr="00CC4DD6" w:rsidRDefault="000B1437" w:rsidP="00AF4015">
      <w:pPr>
        <w:pStyle w:val="ListParagraph"/>
        <w:numPr>
          <w:ilvl w:val="0"/>
          <w:numId w:val="6"/>
        </w:numPr>
        <w:spacing w:after="240"/>
        <w:contextualSpacing w:val="0"/>
        <w:rPr>
          <w:rFonts w:ascii="Arial" w:hAnsi="Arial" w:cs="Arial"/>
          <w:sz w:val="24"/>
          <w:szCs w:val="24"/>
        </w:rPr>
      </w:pPr>
      <w:r w:rsidRPr="00CC4DD6">
        <w:rPr>
          <w:rFonts w:ascii="Arial" w:hAnsi="Arial" w:cs="Arial"/>
          <w:sz w:val="24"/>
          <w:szCs w:val="24"/>
        </w:rPr>
        <w:t>Expend grant funds based on the approved program grant application or written permission received from the CDE prior to implementing changes to the approved program application.</w:t>
      </w:r>
    </w:p>
    <w:p w14:paraId="7C3DC2F0" w14:textId="68DAD055" w:rsidR="000B1437" w:rsidRPr="00CC4DD6" w:rsidRDefault="000B1437" w:rsidP="00AF4015">
      <w:pPr>
        <w:pStyle w:val="ListParagraph"/>
        <w:numPr>
          <w:ilvl w:val="0"/>
          <w:numId w:val="6"/>
        </w:numPr>
        <w:spacing w:after="240"/>
        <w:contextualSpacing w:val="0"/>
        <w:rPr>
          <w:rFonts w:ascii="Arial" w:hAnsi="Arial" w:cs="Arial"/>
          <w:sz w:val="24"/>
          <w:szCs w:val="24"/>
        </w:rPr>
      </w:pPr>
      <w:r w:rsidRPr="00CC4DD6">
        <w:rPr>
          <w:rFonts w:ascii="Arial" w:hAnsi="Arial" w:cs="Arial"/>
          <w:sz w:val="24"/>
          <w:szCs w:val="24"/>
        </w:rPr>
        <w:t>Participate in all monitoring and evaluation activities provided by the CDE staff or designated representative.</w:t>
      </w:r>
    </w:p>
    <w:p w14:paraId="37667F96" w14:textId="4B3DE239" w:rsidR="000B1437" w:rsidRPr="00CC4DD6" w:rsidRDefault="000B1437" w:rsidP="00AF4015">
      <w:pPr>
        <w:pStyle w:val="ListParagraph"/>
        <w:numPr>
          <w:ilvl w:val="0"/>
          <w:numId w:val="6"/>
        </w:numPr>
        <w:spacing w:after="480"/>
        <w:contextualSpacing w:val="0"/>
        <w:rPr>
          <w:rFonts w:ascii="Arial" w:hAnsi="Arial" w:cs="Arial"/>
          <w:sz w:val="24"/>
          <w:szCs w:val="24"/>
        </w:rPr>
      </w:pPr>
      <w:r w:rsidRPr="00CC4DD6">
        <w:rPr>
          <w:rFonts w:ascii="Arial" w:hAnsi="Arial" w:cs="Arial"/>
          <w:sz w:val="24"/>
          <w:szCs w:val="24"/>
        </w:rPr>
        <w:t>Submit all required deliverables and reports by the designated due date.</w:t>
      </w:r>
    </w:p>
    <w:p w14:paraId="5B24552D" w14:textId="2342D3D0" w:rsidR="001B7067" w:rsidRPr="00CC4DD6" w:rsidRDefault="001B7067" w:rsidP="004C2E13">
      <w:pPr>
        <w:pStyle w:val="Heading3"/>
      </w:pPr>
      <w:r w:rsidRPr="00CC4DD6">
        <w:t>Terms and Conditions</w:t>
      </w:r>
      <w:r w:rsidR="00A1336B" w:rsidRPr="00CC4DD6">
        <w:t>:</w:t>
      </w:r>
    </w:p>
    <w:p w14:paraId="1BE47332" w14:textId="5259ACE2" w:rsidR="001B7067" w:rsidRPr="00CC4DD6" w:rsidRDefault="001B7067" w:rsidP="00106565">
      <w:pPr>
        <w:rPr>
          <w:rFonts w:cs="Arial"/>
        </w:rPr>
      </w:pPr>
      <w:r w:rsidRPr="00CC4DD6">
        <w:rPr>
          <w:rFonts w:cs="Arial"/>
        </w:rPr>
        <w:t xml:space="preserve">The grant award will be processed upon receipt of the signed </w:t>
      </w:r>
      <w:r w:rsidR="00416D7E" w:rsidRPr="00CC4DD6">
        <w:rPr>
          <w:rFonts w:cs="Arial"/>
        </w:rPr>
        <w:t>GAN</w:t>
      </w:r>
      <w:r w:rsidRPr="00CC4DD6">
        <w:rPr>
          <w:rFonts w:cs="Arial"/>
        </w:rPr>
        <w:t xml:space="preserve">. The </w:t>
      </w:r>
      <w:r w:rsidR="00416D7E" w:rsidRPr="00CC4DD6">
        <w:rPr>
          <w:rFonts w:cs="Arial"/>
        </w:rPr>
        <w:t>GAN</w:t>
      </w:r>
      <w:r w:rsidRPr="00CC4DD6">
        <w:rPr>
          <w:rFonts w:cs="Arial"/>
        </w:rPr>
        <w:t xml:space="preserve"> must be signed by the authorized agent and returned to the CDE within 10 working days.</w:t>
      </w:r>
    </w:p>
    <w:p w14:paraId="1F524082" w14:textId="77777777" w:rsidR="00AF4015" w:rsidRPr="00CC4DD6" w:rsidRDefault="001B7067" w:rsidP="00AF4015">
      <w:pPr>
        <w:spacing w:after="0"/>
        <w:rPr>
          <w:rFonts w:cs="Arial"/>
        </w:rPr>
      </w:pPr>
      <w:r w:rsidRPr="00CC4DD6">
        <w:rPr>
          <w:rFonts w:cs="Arial"/>
        </w:rPr>
        <w:lastRenderedPageBreak/>
        <w:t xml:space="preserve">All funds must be expended within the dates designated and for not more than the maximum amount indicated on the </w:t>
      </w:r>
      <w:r w:rsidR="00DC05EE" w:rsidRPr="00CC4DD6">
        <w:rPr>
          <w:rFonts w:cs="Arial"/>
        </w:rPr>
        <w:t>GAN</w:t>
      </w:r>
      <w:r w:rsidRPr="00CC4DD6">
        <w:rPr>
          <w:rFonts w:cs="Arial"/>
        </w:rPr>
        <w:t xml:space="preserve">. Encumbrances may be made at any time after the beginning date of the grant stated on the </w:t>
      </w:r>
      <w:r w:rsidR="00DC05EE" w:rsidRPr="00CC4DD6">
        <w:rPr>
          <w:rFonts w:cs="Arial"/>
        </w:rPr>
        <w:t>GAN</w:t>
      </w:r>
      <w:r w:rsidRPr="00CC4DD6">
        <w:rPr>
          <w:rFonts w:cs="Arial"/>
        </w:rPr>
        <w:t xml:space="preserve">. All funds must be expended by </w:t>
      </w:r>
    </w:p>
    <w:p w14:paraId="26240275" w14:textId="59474C98" w:rsidR="001B7067" w:rsidRPr="00CC4DD6" w:rsidRDefault="00757E8A" w:rsidP="00106565">
      <w:pPr>
        <w:rPr>
          <w:rFonts w:cs="Arial"/>
        </w:rPr>
      </w:pPr>
      <w:r w:rsidRPr="00CC4DD6">
        <w:rPr>
          <w:rFonts w:cs="Arial"/>
        </w:rPr>
        <w:t>June</w:t>
      </w:r>
      <w:r w:rsidR="00CD7891" w:rsidRPr="00CC4DD6">
        <w:rPr>
          <w:rFonts w:cs="Arial"/>
        </w:rPr>
        <w:t xml:space="preserve"> 30</w:t>
      </w:r>
      <w:r w:rsidR="001B7067" w:rsidRPr="00CC4DD6">
        <w:rPr>
          <w:rFonts w:cs="Arial"/>
        </w:rPr>
        <w:t>, 20</w:t>
      </w:r>
      <w:r w:rsidR="003D6A34" w:rsidRPr="00CC4DD6">
        <w:rPr>
          <w:rFonts w:cs="Arial"/>
        </w:rPr>
        <w:t>2</w:t>
      </w:r>
      <w:r w:rsidR="00025561" w:rsidRPr="00CC4DD6">
        <w:rPr>
          <w:rFonts w:cs="Arial"/>
        </w:rPr>
        <w:t>3</w:t>
      </w:r>
      <w:r w:rsidR="001B7067" w:rsidRPr="00CC4DD6">
        <w:rPr>
          <w:rFonts w:cs="Arial"/>
        </w:rPr>
        <w:t>. No extensions of this grant will be allowed.</w:t>
      </w:r>
    </w:p>
    <w:p w14:paraId="4E7F0C4F" w14:textId="46A87D87" w:rsidR="001B7067" w:rsidRPr="00CC4DD6" w:rsidRDefault="001B7067" w:rsidP="00106565">
      <w:pPr>
        <w:rPr>
          <w:rFonts w:cs="Arial"/>
        </w:rPr>
      </w:pPr>
      <w:r w:rsidRPr="00CC4DD6">
        <w:rPr>
          <w:rFonts w:cs="Arial"/>
        </w:rPr>
        <w:t xml:space="preserve">A budget revision is required if expenditures exceed </w:t>
      </w:r>
      <w:r w:rsidR="006216DC" w:rsidRPr="00CC4DD6">
        <w:rPr>
          <w:rFonts w:cs="Arial"/>
        </w:rPr>
        <w:t>10</w:t>
      </w:r>
      <w:r w:rsidRPr="00CC4DD6">
        <w:rPr>
          <w:rFonts w:cs="Arial"/>
        </w:rPr>
        <w:t xml:space="preserve"> percent of the authorized budget </w:t>
      </w:r>
      <w:r w:rsidR="009D416C" w:rsidRPr="00CC4DD6">
        <w:rPr>
          <w:rFonts w:cs="Arial"/>
        </w:rPr>
        <w:t>item</w:t>
      </w:r>
      <w:r w:rsidRPr="00CC4DD6">
        <w:rPr>
          <w:rFonts w:cs="Arial"/>
        </w:rPr>
        <w:t xml:space="preserve"> total in the approved budget. The budget revision must be approved by</w:t>
      </w:r>
      <w:r w:rsidR="006D60EC" w:rsidRPr="00CC4DD6">
        <w:rPr>
          <w:rFonts w:cs="Arial"/>
        </w:rPr>
        <w:t xml:space="preserve"> the</w:t>
      </w:r>
      <w:r w:rsidRPr="00CC4DD6">
        <w:rPr>
          <w:rFonts w:cs="Arial"/>
        </w:rPr>
        <w:t xml:space="preserve"> CDE before expenditures are made.</w:t>
      </w:r>
    </w:p>
    <w:p w14:paraId="7B080950" w14:textId="4A67FB1F" w:rsidR="001B7067" w:rsidRPr="00CC4DD6" w:rsidRDefault="001B7067" w:rsidP="00AF4015">
      <w:pPr>
        <w:spacing w:after="480"/>
        <w:rPr>
          <w:rFonts w:cs="Arial"/>
        </w:rPr>
      </w:pPr>
      <w:r w:rsidRPr="00CC4DD6">
        <w:rPr>
          <w:rFonts w:cs="Arial"/>
        </w:rPr>
        <w:t>The budget should display how th</w:t>
      </w:r>
      <w:r w:rsidR="00C109F8" w:rsidRPr="00CC4DD6">
        <w:rPr>
          <w:rFonts w:cs="Arial"/>
        </w:rPr>
        <w:t>e grant will be used to develop, implement,</w:t>
      </w:r>
      <w:r w:rsidRPr="00CC4DD6">
        <w:rPr>
          <w:rFonts w:cs="Arial"/>
        </w:rPr>
        <w:t xml:space="preserve"> </w:t>
      </w:r>
      <w:r w:rsidR="00C109F8" w:rsidRPr="00CC4DD6">
        <w:rPr>
          <w:rFonts w:cs="Arial"/>
        </w:rPr>
        <w:t xml:space="preserve">and sustain </w:t>
      </w:r>
      <w:r w:rsidRPr="00CC4DD6">
        <w:rPr>
          <w:rFonts w:cs="Arial"/>
        </w:rPr>
        <w:t>the proposed program</w:t>
      </w:r>
      <w:r w:rsidR="00341DFB" w:rsidRPr="00CC4DD6">
        <w:rPr>
          <w:rFonts w:cs="Arial"/>
        </w:rPr>
        <w:t>(s)</w:t>
      </w:r>
      <w:r w:rsidRPr="00CC4DD6">
        <w:rPr>
          <w:rFonts w:cs="Arial"/>
        </w:rPr>
        <w:t>. Proposed expenditures must demonstrate appropriate use of state funds.</w:t>
      </w:r>
    </w:p>
    <w:p w14:paraId="678A7E00" w14:textId="77777777" w:rsidR="007D18F0" w:rsidRPr="00CC4DD6" w:rsidRDefault="006F1169" w:rsidP="00AF4015">
      <w:pPr>
        <w:pStyle w:val="Heading2"/>
        <w:spacing w:after="480"/>
        <w:rPr>
          <w:sz w:val="28"/>
        </w:rPr>
      </w:pPr>
      <w:bookmarkStart w:id="36" w:name="_Toc47008250"/>
      <w:bookmarkStart w:id="37" w:name="_Toc47015900"/>
      <w:bookmarkStart w:id="38" w:name="_Toc80082747"/>
      <w:r w:rsidRPr="00CC4DD6">
        <w:rPr>
          <w:sz w:val="28"/>
        </w:rPr>
        <w:t>A</w:t>
      </w:r>
      <w:r w:rsidR="003D6A34" w:rsidRPr="00CC4DD6">
        <w:rPr>
          <w:sz w:val="28"/>
        </w:rPr>
        <w:t>pplication</w:t>
      </w:r>
      <w:r w:rsidR="00E416A8" w:rsidRPr="00CC4DD6">
        <w:rPr>
          <w:sz w:val="28"/>
        </w:rPr>
        <w:t xml:space="preserve"> </w:t>
      </w:r>
      <w:r w:rsidR="00785EEA" w:rsidRPr="00CC4DD6">
        <w:rPr>
          <w:sz w:val="28"/>
        </w:rPr>
        <w:t>Q</w:t>
      </w:r>
      <w:r w:rsidR="003D6A34" w:rsidRPr="00CC4DD6">
        <w:rPr>
          <w:sz w:val="28"/>
        </w:rPr>
        <w:t>uestion</w:t>
      </w:r>
      <w:r w:rsidR="1F52388B" w:rsidRPr="00CC4DD6">
        <w:rPr>
          <w:sz w:val="28"/>
        </w:rPr>
        <w:t>n</w:t>
      </w:r>
      <w:r w:rsidR="003D6A34" w:rsidRPr="00CC4DD6">
        <w:rPr>
          <w:sz w:val="28"/>
        </w:rPr>
        <w:t>aire</w:t>
      </w:r>
      <w:r w:rsidR="00B169AE" w:rsidRPr="00CC4DD6">
        <w:rPr>
          <w:sz w:val="28"/>
        </w:rPr>
        <w:t>:</w:t>
      </w:r>
      <w:r w:rsidR="00666C9C" w:rsidRPr="00CC4DD6">
        <w:rPr>
          <w:sz w:val="28"/>
        </w:rPr>
        <w:t xml:space="preserve"> </w:t>
      </w:r>
      <w:r w:rsidR="00867223" w:rsidRPr="00CC4DD6">
        <w:rPr>
          <w:sz w:val="28"/>
        </w:rPr>
        <w:t>S</w:t>
      </w:r>
      <w:r w:rsidR="003D6A34" w:rsidRPr="00CC4DD6">
        <w:rPr>
          <w:sz w:val="28"/>
        </w:rPr>
        <w:t xml:space="preserve">ection for </w:t>
      </w:r>
      <w:r w:rsidR="00B169AE" w:rsidRPr="00CC4DD6">
        <w:rPr>
          <w:sz w:val="28"/>
        </w:rPr>
        <w:t>S</w:t>
      </w:r>
      <w:r w:rsidR="003D6A34" w:rsidRPr="00CC4DD6">
        <w:rPr>
          <w:sz w:val="28"/>
        </w:rPr>
        <w:t>ubmission</w:t>
      </w:r>
      <w:bookmarkEnd w:id="36"/>
      <w:bookmarkEnd w:id="37"/>
      <w:bookmarkEnd w:id="38"/>
    </w:p>
    <w:p w14:paraId="26E80DF7" w14:textId="3E07BAEB" w:rsidR="00AA2BBF" w:rsidRPr="00CC4DD6" w:rsidRDefault="006F1169" w:rsidP="004C2E13">
      <w:pPr>
        <w:pStyle w:val="Heading3"/>
      </w:pPr>
      <w:r w:rsidRPr="00CC4DD6">
        <w:t>Application</w:t>
      </w:r>
      <w:r w:rsidR="0024295B" w:rsidRPr="00CC4DD6">
        <w:t xml:space="preserve"> Instructions</w:t>
      </w:r>
      <w:r w:rsidR="00D06B25" w:rsidRPr="00CC4DD6">
        <w:t xml:space="preserve"> and </w:t>
      </w:r>
      <w:bookmarkStart w:id="39" w:name="_Hlk52438551"/>
      <w:r w:rsidR="006219AD" w:rsidRPr="00CC4DD6">
        <w:t>Format Requirements</w:t>
      </w:r>
      <w:r w:rsidR="004C2E13">
        <w:br/>
      </w:r>
      <w:r w:rsidR="00AA2BBF" w:rsidRPr="00CC4DD6">
        <w:t>Attachment I – Application</w:t>
      </w:r>
    </w:p>
    <w:bookmarkEnd w:id="39"/>
    <w:p w14:paraId="053665E2" w14:textId="77777777" w:rsidR="006219AD" w:rsidRPr="00CC4DD6" w:rsidRDefault="006219AD" w:rsidP="00981398">
      <w:pPr>
        <w:widowControl w:val="0"/>
        <w:autoSpaceDE w:val="0"/>
        <w:autoSpaceDN w:val="0"/>
        <w:adjustRightInd w:val="0"/>
        <w:rPr>
          <w:rFonts w:cs="Arial"/>
        </w:rPr>
      </w:pPr>
      <w:r w:rsidRPr="00CC4DD6">
        <w:rPr>
          <w:rFonts w:cs="Arial"/>
        </w:rPr>
        <w:t>Applications must adhere to the following formatting requirements:</w:t>
      </w:r>
    </w:p>
    <w:p w14:paraId="21F30A5D" w14:textId="1219BD2A" w:rsidR="005811AF" w:rsidRPr="00CC4DD6" w:rsidRDefault="005811AF" w:rsidP="00AF4015">
      <w:pPr>
        <w:numPr>
          <w:ilvl w:val="0"/>
          <w:numId w:val="6"/>
        </w:numPr>
        <w:rPr>
          <w:rFonts w:cs="Arial"/>
          <w:bCs/>
        </w:rPr>
      </w:pPr>
      <w:r w:rsidRPr="00CC4DD6">
        <w:rPr>
          <w:rFonts w:cs="Arial"/>
          <w:bCs/>
        </w:rPr>
        <w:t xml:space="preserve">The application narrative must be in 12-point Arial font, single-spaced, normal character spacing, with one-inch margins. Tables or boxes used to present narrative information in text form must be in 12-point Arial font. The CDE will screen applications to ensure compliance with these requirements. If smaller font sizes or margins are used in the application, the </w:t>
      </w:r>
      <w:r w:rsidR="00DC05EE" w:rsidRPr="00CC4DD6">
        <w:rPr>
          <w:rFonts w:cs="Arial"/>
          <w:bCs/>
        </w:rPr>
        <w:t xml:space="preserve">local educational agency </w:t>
      </w:r>
      <w:r w:rsidRPr="00CC4DD6">
        <w:rPr>
          <w:rFonts w:cs="Arial"/>
          <w:bCs/>
        </w:rPr>
        <w:t>submitting the application will be disqualified. Once an application is deemed disqualified, it will not be considered for scoring or further review.</w:t>
      </w:r>
    </w:p>
    <w:p w14:paraId="03E14976" w14:textId="6239630B" w:rsidR="005811AF" w:rsidRPr="00CC4DD6" w:rsidRDefault="005811AF" w:rsidP="00AF4015">
      <w:pPr>
        <w:numPr>
          <w:ilvl w:val="0"/>
          <w:numId w:val="6"/>
        </w:numPr>
        <w:rPr>
          <w:rFonts w:cs="Arial"/>
          <w:bCs/>
        </w:rPr>
      </w:pPr>
      <w:r w:rsidRPr="00CC4DD6">
        <w:rPr>
          <w:rFonts w:cs="Arial"/>
          <w:bCs/>
        </w:rPr>
        <w:t>Applications must be submitted</w:t>
      </w:r>
      <w:r w:rsidR="00025561" w:rsidRPr="00CC4DD6">
        <w:rPr>
          <w:rFonts w:cs="Arial"/>
          <w:bCs/>
        </w:rPr>
        <w:t>/formatted</w:t>
      </w:r>
      <w:r w:rsidRPr="00CC4DD6">
        <w:rPr>
          <w:rFonts w:cs="Arial"/>
          <w:bCs/>
        </w:rPr>
        <w:t xml:space="preserve"> on standard white, 8½- by 11-inch paper. </w:t>
      </w:r>
      <w:r w:rsidR="00F51D7E" w:rsidRPr="00CC4DD6">
        <w:rPr>
          <w:rFonts w:cs="Arial"/>
          <w:bCs/>
        </w:rPr>
        <w:t>Attachment I</w:t>
      </w:r>
      <w:r w:rsidRPr="00CC4DD6">
        <w:rPr>
          <w:rFonts w:cs="Arial"/>
          <w:bCs/>
        </w:rPr>
        <w:t xml:space="preserve"> shall not exceed 15 pages. If </w:t>
      </w:r>
      <w:r w:rsidR="00F51D7E" w:rsidRPr="00CC4DD6">
        <w:rPr>
          <w:rFonts w:cs="Arial"/>
          <w:bCs/>
        </w:rPr>
        <w:t>Attachment I</w:t>
      </w:r>
      <w:r w:rsidRPr="00CC4DD6">
        <w:rPr>
          <w:rFonts w:cs="Arial"/>
          <w:bCs/>
        </w:rPr>
        <w:t xml:space="preserve"> </w:t>
      </w:r>
      <w:r w:rsidR="00AC1A3E" w:rsidRPr="00CC4DD6">
        <w:rPr>
          <w:rFonts w:cs="Arial"/>
          <w:bCs/>
        </w:rPr>
        <w:t>exceed</w:t>
      </w:r>
      <w:r w:rsidR="00DC05EE" w:rsidRPr="00CC4DD6">
        <w:rPr>
          <w:rFonts w:cs="Arial"/>
          <w:bCs/>
        </w:rPr>
        <w:t>s</w:t>
      </w:r>
      <w:r w:rsidRPr="00CC4DD6">
        <w:rPr>
          <w:rFonts w:cs="Arial"/>
          <w:bCs/>
        </w:rPr>
        <w:t xml:space="preserve"> the page limit, the CDE will not allow application reviewers to score th</w:t>
      </w:r>
      <w:r w:rsidR="00F51D7E" w:rsidRPr="00CC4DD6">
        <w:rPr>
          <w:rFonts w:cs="Arial"/>
          <w:bCs/>
        </w:rPr>
        <w:t>e additional</w:t>
      </w:r>
      <w:r w:rsidRPr="00CC4DD6">
        <w:rPr>
          <w:rFonts w:cs="Arial"/>
          <w:bCs/>
        </w:rPr>
        <w:t xml:space="preserve"> pages.</w:t>
      </w:r>
    </w:p>
    <w:p w14:paraId="74CBE5C4" w14:textId="2899338F" w:rsidR="005811AF" w:rsidRPr="00CC4DD6" w:rsidRDefault="005811AF" w:rsidP="00AF4015">
      <w:pPr>
        <w:numPr>
          <w:ilvl w:val="0"/>
          <w:numId w:val="6"/>
        </w:numPr>
        <w:rPr>
          <w:rFonts w:cs="Arial"/>
          <w:bCs/>
        </w:rPr>
      </w:pPr>
      <w:r w:rsidRPr="00CC4DD6">
        <w:rPr>
          <w:rFonts w:cs="Arial"/>
          <w:bCs/>
        </w:rPr>
        <w:t xml:space="preserve">It is recommended that the applicant clearly identify prompts and number the pages </w:t>
      </w:r>
      <w:r w:rsidR="00F51D7E" w:rsidRPr="00CC4DD6">
        <w:rPr>
          <w:rFonts w:cs="Arial"/>
          <w:bCs/>
        </w:rPr>
        <w:t>in Attachment I</w:t>
      </w:r>
      <w:r w:rsidRPr="00CC4DD6">
        <w:rPr>
          <w:rFonts w:cs="Arial"/>
          <w:bCs/>
        </w:rPr>
        <w:t>.</w:t>
      </w:r>
    </w:p>
    <w:p w14:paraId="4D3A8F5B" w14:textId="5C279567" w:rsidR="005811AF" w:rsidRPr="00CC4DD6" w:rsidRDefault="005811AF" w:rsidP="00AF4015">
      <w:pPr>
        <w:numPr>
          <w:ilvl w:val="0"/>
          <w:numId w:val="6"/>
        </w:numPr>
        <w:rPr>
          <w:rFonts w:cs="Arial"/>
          <w:bCs/>
        </w:rPr>
      </w:pPr>
      <w:r w:rsidRPr="00CC4DD6">
        <w:rPr>
          <w:rFonts w:cs="Arial"/>
          <w:bCs/>
        </w:rPr>
        <w:t xml:space="preserve">Submission of an application constitutes consent to the Assurances, Certifications, Terms, and Conditions (page </w:t>
      </w:r>
      <w:r w:rsidR="00AF4015" w:rsidRPr="00CC4DD6">
        <w:rPr>
          <w:rFonts w:cs="Arial"/>
          <w:bCs/>
        </w:rPr>
        <w:t>11</w:t>
      </w:r>
      <w:r w:rsidRPr="00CC4DD6">
        <w:rPr>
          <w:rFonts w:cs="Arial"/>
          <w:bCs/>
        </w:rPr>
        <w:t>) and to the release of information and waiver of the applicant’s right to privacy with regard to information provided in response to the RFA.</w:t>
      </w:r>
    </w:p>
    <w:p w14:paraId="6FFA7EFC" w14:textId="77777777" w:rsidR="006219AD" w:rsidRPr="00CC4DD6" w:rsidRDefault="006219AD" w:rsidP="00AF4015">
      <w:pPr>
        <w:pStyle w:val="ListParagraph"/>
        <w:numPr>
          <w:ilvl w:val="0"/>
          <w:numId w:val="6"/>
        </w:numPr>
        <w:spacing w:after="240"/>
        <w:contextualSpacing w:val="0"/>
        <w:rPr>
          <w:rFonts w:ascii="Arial" w:hAnsi="Arial" w:cs="Arial"/>
          <w:sz w:val="24"/>
          <w:szCs w:val="24"/>
        </w:rPr>
      </w:pPr>
      <w:r w:rsidRPr="00CC4DD6">
        <w:rPr>
          <w:rFonts w:ascii="Arial" w:hAnsi="Arial" w:cs="Arial"/>
          <w:sz w:val="24"/>
          <w:szCs w:val="24"/>
        </w:rPr>
        <w:t>An appendix</w:t>
      </w:r>
      <w:r w:rsidR="00A32F6C" w:rsidRPr="00CC4DD6">
        <w:rPr>
          <w:rFonts w:ascii="Arial" w:hAnsi="Arial" w:cs="Arial"/>
          <w:sz w:val="24"/>
          <w:szCs w:val="24"/>
        </w:rPr>
        <w:t xml:space="preserve"> (optional)</w:t>
      </w:r>
      <w:r w:rsidRPr="00CC4DD6">
        <w:rPr>
          <w:rFonts w:ascii="Arial" w:hAnsi="Arial" w:cs="Arial"/>
          <w:sz w:val="24"/>
          <w:szCs w:val="24"/>
        </w:rPr>
        <w:t>, consisting of letters of commitment from partners, is included in the page limit.</w:t>
      </w:r>
    </w:p>
    <w:p w14:paraId="4D40980A" w14:textId="77777777" w:rsidR="006219AD" w:rsidRPr="00CC4DD6" w:rsidRDefault="006219AD" w:rsidP="00AF4015">
      <w:pPr>
        <w:pStyle w:val="ListParagraph"/>
        <w:numPr>
          <w:ilvl w:val="0"/>
          <w:numId w:val="6"/>
        </w:numPr>
        <w:spacing w:after="480"/>
        <w:contextualSpacing w:val="0"/>
        <w:rPr>
          <w:rFonts w:ascii="Arial" w:hAnsi="Arial" w:cs="Arial"/>
          <w:sz w:val="24"/>
          <w:szCs w:val="24"/>
        </w:rPr>
      </w:pPr>
      <w:r w:rsidRPr="00CC4DD6">
        <w:rPr>
          <w:rFonts w:ascii="Arial" w:hAnsi="Arial" w:cs="Arial"/>
          <w:sz w:val="24"/>
          <w:szCs w:val="24"/>
        </w:rPr>
        <w:t xml:space="preserve">Do not include </w:t>
      </w:r>
      <w:r w:rsidR="0003155B" w:rsidRPr="00CC4DD6">
        <w:rPr>
          <w:rFonts w:ascii="Arial" w:hAnsi="Arial" w:cs="Arial"/>
          <w:sz w:val="24"/>
          <w:szCs w:val="24"/>
        </w:rPr>
        <w:t>hyper</w:t>
      </w:r>
      <w:r w:rsidRPr="00CC4DD6">
        <w:rPr>
          <w:rFonts w:ascii="Arial" w:hAnsi="Arial" w:cs="Arial"/>
          <w:sz w:val="24"/>
          <w:szCs w:val="24"/>
        </w:rPr>
        <w:t>links or web page references in the application as embedded links cannot be followed or considered for scoring.</w:t>
      </w:r>
    </w:p>
    <w:p w14:paraId="411CBF95" w14:textId="77777777" w:rsidR="00AA2BBF" w:rsidRPr="00CC4DD6" w:rsidRDefault="00AA2BBF" w:rsidP="004C2E13">
      <w:pPr>
        <w:pStyle w:val="Heading3"/>
      </w:pPr>
      <w:r w:rsidRPr="00CC4DD6">
        <w:lastRenderedPageBreak/>
        <w:t>Attachment II - Budget Worksheet</w:t>
      </w:r>
    </w:p>
    <w:p w14:paraId="06EE99F7" w14:textId="2BDBE005" w:rsidR="00AA2BBF" w:rsidRPr="00CC4DD6" w:rsidRDefault="00AA2BBF" w:rsidP="00AA2BBF">
      <w:r w:rsidRPr="00CC4DD6">
        <w:t xml:space="preserve">Use the Budget Worksheet (Attachment II) provided </w:t>
      </w:r>
      <w:r w:rsidR="00272CD1" w:rsidRPr="00CC4DD6">
        <w:t>with</w:t>
      </w:r>
      <w:r w:rsidRPr="00CC4DD6">
        <w:rPr>
          <w:rFonts w:cs="Arial"/>
        </w:rPr>
        <w:t xml:space="preserve"> the CDE’s Schools Not Prisons </w:t>
      </w:r>
      <w:r w:rsidR="00DC05EE" w:rsidRPr="00CC4DD6">
        <w:rPr>
          <w:rFonts w:cs="Arial"/>
        </w:rPr>
        <w:t>RFA</w:t>
      </w:r>
      <w:r w:rsidRPr="00CC4DD6">
        <w:rPr>
          <w:rFonts w:cs="Arial"/>
        </w:rPr>
        <w:t xml:space="preserve"> </w:t>
      </w:r>
      <w:r w:rsidR="00272CD1" w:rsidRPr="00CC4DD6">
        <w:rPr>
          <w:rFonts w:cs="Arial"/>
        </w:rPr>
        <w:t xml:space="preserve">which can be found on the </w:t>
      </w:r>
      <w:r w:rsidR="00272CD1" w:rsidRPr="00CC4DD6">
        <w:t>Schools Not Prisons</w:t>
      </w:r>
      <w:r w:rsidR="00272CD1" w:rsidRPr="00CC4DD6">
        <w:rPr>
          <w:rFonts w:cs="Arial"/>
        </w:rPr>
        <w:t xml:space="preserve"> Funding Profile web page at </w:t>
      </w:r>
      <w:hyperlink r:id="rId23" w:tooltip="Schools Not Prisons Funding Profile" w:history="1">
        <w:r w:rsidR="00272CD1" w:rsidRPr="00CC4DD6">
          <w:rPr>
            <w:rStyle w:val="Hyperlink"/>
          </w:rPr>
          <w:t>http://www.cde.ca.gov/fg/fo/profile.asp?id=5662&amp;recID=5662</w:t>
        </w:r>
      </w:hyperlink>
      <w:r w:rsidR="00272CD1" w:rsidRPr="00CC4DD6">
        <w:t>.</w:t>
      </w:r>
    </w:p>
    <w:p w14:paraId="0A953C40" w14:textId="77777777" w:rsidR="00AA2BBF" w:rsidRPr="00CC4DD6" w:rsidRDefault="00AA2BBF" w:rsidP="00AF4015">
      <w:pPr>
        <w:pStyle w:val="ListParagraph"/>
        <w:numPr>
          <w:ilvl w:val="0"/>
          <w:numId w:val="8"/>
        </w:numPr>
        <w:spacing w:after="240"/>
        <w:ind w:left="720"/>
        <w:contextualSpacing w:val="0"/>
        <w:rPr>
          <w:rFonts w:ascii="Arial" w:hAnsi="Arial" w:cs="Arial"/>
          <w:sz w:val="24"/>
        </w:rPr>
      </w:pPr>
      <w:r w:rsidRPr="00CC4DD6">
        <w:rPr>
          <w:rFonts w:ascii="Arial" w:hAnsi="Arial" w:cs="Arial"/>
          <w:sz w:val="24"/>
        </w:rPr>
        <w:t>Create a proposed budget aligned to the purpose and goals of the Schools Not Prisons grant.</w:t>
      </w:r>
    </w:p>
    <w:p w14:paraId="1A351A7A" w14:textId="77777777" w:rsidR="00AA2BBF" w:rsidRPr="00CC4DD6" w:rsidRDefault="00AA2BBF" w:rsidP="00AF4015">
      <w:pPr>
        <w:pStyle w:val="ListParagraph"/>
        <w:numPr>
          <w:ilvl w:val="0"/>
          <w:numId w:val="8"/>
        </w:numPr>
        <w:spacing w:after="240"/>
        <w:ind w:left="720"/>
        <w:contextualSpacing w:val="0"/>
        <w:rPr>
          <w:rFonts w:ascii="Arial" w:hAnsi="Arial" w:cs="Arial"/>
          <w:sz w:val="24"/>
        </w:rPr>
      </w:pPr>
      <w:r w:rsidRPr="00CC4DD6">
        <w:rPr>
          <w:rFonts w:ascii="Arial" w:hAnsi="Arial" w:cs="Arial"/>
          <w:sz w:val="24"/>
        </w:rPr>
        <w:t>Provide a detailed explanation of each proposed expenditure. Costs should be as accurate as possible. All proposed expenditures (including conferences, services, and salaries) should be explicitly for the Schools Not Prisons grant.</w:t>
      </w:r>
    </w:p>
    <w:p w14:paraId="024568C8" w14:textId="0ED7BD39" w:rsidR="00AA2BBF" w:rsidRPr="00CC4DD6" w:rsidRDefault="00AA2BBF" w:rsidP="00AF4015">
      <w:pPr>
        <w:pStyle w:val="ListParagraph"/>
        <w:numPr>
          <w:ilvl w:val="0"/>
          <w:numId w:val="8"/>
        </w:numPr>
        <w:spacing w:after="240"/>
        <w:ind w:left="720"/>
        <w:contextualSpacing w:val="0"/>
        <w:rPr>
          <w:rFonts w:ascii="Arial" w:hAnsi="Arial" w:cs="Arial"/>
          <w:sz w:val="24"/>
        </w:rPr>
      </w:pPr>
      <w:r w:rsidRPr="00CC4DD6">
        <w:rPr>
          <w:rFonts w:ascii="Arial" w:hAnsi="Arial" w:cs="Arial"/>
          <w:sz w:val="24"/>
        </w:rPr>
        <w:t>Provide adequate detail and justification when significant funds are budgeted for an outside party or consultant to provide Schools Not Prisons grant services.</w:t>
      </w:r>
    </w:p>
    <w:p w14:paraId="09422F61" w14:textId="55CEF3F2" w:rsidR="00AA2BBF" w:rsidRPr="00CC4DD6" w:rsidRDefault="00AA2BBF" w:rsidP="00AF4015">
      <w:pPr>
        <w:pStyle w:val="ListParagraph"/>
        <w:numPr>
          <w:ilvl w:val="0"/>
          <w:numId w:val="8"/>
        </w:numPr>
        <w:spacing w:after="240"/>
        <w:ind w:left="720"/>
        <w:contextualSpacing w:val="0"/>
        <w:rPr>
          <w:rFonts w:ascii="Arial" w:hAnsi="Arial" w:cs="Arial"/>
          <w:sz w:val="24"/>
        </w:rPr>
      </w:pPr>
      <w:r w:rsidRPr="00CC4DD6">
        <w:rPr>
          <w:rFonts w:ascii="Arial" w:hAnsi="Arial" w:cs="Arial"/>
          <w:sz w:val="24"/>
        </w:rPr>
        <w:t>The Budget Worksheet contain</w:t>
      </w:r>
      <w:r w:rsidR="002642BC" w:rsidRPr="00CC4DD6">
        <w:rPr>
          <w:rFonts w:ascii="Arial" w:hAnsi="Arial" w:cs="Arial"/>
          <w:sz w:val="24"/>
        </w:rPr>
        <w:t>s</w:t>
      </w:r>
      <w:r w:rsidRPr="00CC4DD6">
        <w:rPr>
          <w:rFonts w:ascii="Arial" w:hAnsi="Arial" w:cs="Arial"/>
          <w:sz w:val="24"/>
        </w:rPr>
        <w:t xml:space="preserve"> multiple worksheets; all worksheets need to be completed. </w:t>
      </w:r>
    </w:p>
    <w:p w14:paraId="4215A5ED" w14:textId="63A59E53" w:rsidR="0024295B" w:rsidRPr="004C2E13" w:rsidRDefault="0024295B" w:rsidP="004C2E13">
      <w:pPr>
        <w:pStyle w:val="Heading4"/>
      </w:pPr>
      <w:r w:rsidRPr="004C2E13">
        <w:t xml:space="preserve">A complete </w:t>
      </w:r>
      <w:r w:rsidR="006F1169" w:rsidRPr="004C2E13">
        <w:t>application</w:t>
      </w:r>
      <w:r w:rsidRPr="004C2E13">
        <w:t xml:space="preserve"> consists of the following components:</w:t>
      </w:r>
    </w:p>
    <w:p w14:paraId="5963B8FA" w14:textId="2F736480" w:rsidR="009A6DC0" w:rsidRPr="00CC4DD6" w:rsidRDefault="009A6DC0" w:rsidP="00AF4015">
      <w:pPr>
        <w:widowControl w:val="0"/>
        <w:numPr>
          <w:ilvl w:val="0"/>
          <w:numId w:val="7"/>
        </w:numPr>
        <w:autoSpaceDE w:val="0"/>
        <w:autoSpaceDN w:val="0"/>
        <w:adjustRightInd w:val="0"/>
        <w:ind w:left="720"/>
        <w:rPr>
          <w:rFonts w:cs="Arial"/>
        </w:rPr>
      </w:pPr>
      <w:bookmarkStart w:id="40" w:name="_Toc398024581"/>
      <w:r w:rsidRPr="00CC4DD6">
        <w:rPr>
          <w:rFonts w:cs="Arial"/>
        </w:rPr>
        <w:t xml:space="preserve">Attachment </w:t>
      </w:r>
      <w:r w:rsidR="00F51D7E" w:rsidRPr="00CC4DD6">
        <w:rPr>
          <w:rFonts w:cs="Arial"/>
        </w:rPr>
        <w:t>I</w:t>
      </w:r>
      <w:r w:rsidRPr="00CC4DD6">
        <w:rPr>
          <w:rFonts w:cs="Arial"/>
        </w:rPr>
        <w:t xml:space="preserve"> (.docx or .pdf), shall not exceed 15 pages</w:t>
      </w:r>
    </w:p>
    <w:p w14:paraId="61BC3CE3" w14:textId="77777777" w:rsidR="009A6DC0" w:rsidRPr="00CC4DD6" w:rsidRDefault="009A6DC0" w:rsidP="00AF4015">
      <w:pPr>
        <w:widowControl w:val="0"/>
        <w:numPr>
          <w:ilvl w:val="1"/>
          <w:numId w:val="7"/>
        </w:numPr>
        <w:autoSpaceDE w:val="0"/>
        <w:autoSpaceDN w:val="0"/>
        <w:adjustRightInd w:val="0"/>
        <w:ind w:left="1440"/>
        <w:rPr>
          <w:rFonts w:cs="Arial"/>
        </w:rPr>
      </w:pPr>
      <w:r w:rsidRPr="00CC4DD6">
        <w:rPr>
          <w:rFonts w:cs="Arial"/>
        </w:rPr>
        <w:t>Cover Sheet</w:t>
      </w:r>
    </w:p>
    <w:p w14:paraId="0D78CA27" w14:textId="77777777" w:rsidR="009A6DC0" w:rsidRPr="00CC4DD6" w:rsidRDefault="009A6DC0" w:rsidP="00AF4015">
      <w:pPr>
        <w:widowControl w:val="0"/>
        <w:numPr>
          <w:ilvl w:val="1"/>
          <w:numId w:val="7"/>
        </w:numPr>
        <w:autoSpaceDE w:val="0"/>
        <w:autoSpaceDN w:val="0"/>
        <w:adjustRightInd w:val="0"/>
        <w:ind w:left="1440"/>
        <w:rPr>
          <w:rFonts w:cs="Arial"/>
        </w:rPr>
      </w:pPr>
      <w:r w:rsidRPr="00CC4DD6">
        <w:rPr>
          <w:rFonts w:cs="Arial"/>
        </w:rPr>
        <w:t>Verification of current 501(c)(3) status</w:t>
      </w:r>
    </w:p>
    <w:p w14:paraId="6DEFED0B" w14:textId="171CA94F" w:rsidR="009A6DC0" w:rsidRPr="00CC4DD6" w:rsidRDefault="009A6DC0" w:rsidP="00AF4015">
      <w:pPr>
        <w:widowControl w:val="0"/>
        <w:numPr>
          <w:ilvl w:val="1"/>
          <w:numId w:val="7"/>
        </w:numPr>
        <w:autoSpaceDE w:val="0"/>
        <w:autoSpaceDN w:val="0"/>
        <w:adjustRightInd w:val="0"/>
        <w:ind w:left="1440"/>
        <w:rPr>
          <w:rFonts w:cs="Arial"/>
        </w:rPr>
      </w:pPr>
      <w:r w:rsidRPr="00CC4DD6">
        <w:rPr>
          <w:rFonts w:cs="Arial"/>
        </w:rPr>
        <w:t xml:space="preserve">Application </w:t>
      </w:r>
      <w:r w:rsidR="006B779D" w:rsidRPr="00CC4DD6">
        <w:rPr>
          <w:rFonts w:cs="Arial"/>
        </w:rPr>
        <w:t>Narrative</w:t>
      </w:r>
    </w:p>
    <w:p w14:paraId="2865A5A6" w14:textId="13420BA0" w:rsidR="009A6DC0" w:rsidRPr="00CC4DD6" w:rsidRDefault="009A6DC0" w:rsidP="00AF4015">
      <w:pPr>
        <w:widowControl w:val="0"/>
        <w:numPr>
          <w:ilvl w:val="1"/>
          <w:numId w:val="7"/>
        </w:numPr>
        <w:autoSpaceDE w:val="0"/>
        <w:autoSpaceDN w:val="0"/>
        <w:adjustRightInd w:val="0"/>
        <w:ind w:left="1440"/>
        <w:rPr>
          <w:rFonts w:cs="Arial"/>
        </w:rPr>
      </w:pPr>
      <w:r w:rsidRPr="00CC4DD6">
        <w:rPr>
          <w:rFonts w:cs="Arial"/>
        </w:rPr>
        <w:t>Budget Narrative</w:t>
      </w:r>
      <w:r w:rsidR="00A340D8" w:rsidRPr="00CC4DD6">
        <w:rPr>
          <w:rFonts w:cs="Arial"/>
        </w:rPr>
        <w:t>, limit to two pages</w:t>
      </w:r>
    </w:p>
    <w:p w14:paraId="5E90A573" w14:textId="0199AA80" w:rsidR="009A6DC0" w:rsidRPr="00CC4DD6" w:rsidRDefault="009A6DC0" w:rsidP="00AF4015">
      <w:pPr>
        <w:widowControl w:val="0"/>
        <w:numPr>
          <w:ilvl w:val="1"/>
          <w:numId w:val="7"/>
        </w:numPr>
        <w:autoSpaceDE w:val="0"/>
        <w:autoSpaceDN w:val="0"/>
        <w:adjustRightInd w:val="0"/>
        <w:ind w:left="1440"/>
        <w:rPr>
          <w:rFonts w:cs="Arial"/>
        </w:rPr>
      </w:pPr>
      <w:r w:rsidRPr="00CC4DD6">
        <w:rPr>
          <w:rFonts w:cs="Arial"/>
        </w:rPr>
        <w:t>Appendix (Optional): Letters of support or commitment may be attached as an appendix. The letters must be originals, not form letters, and must specifically state the services, funds, and other support to be provided. Letters must contain signatures and be on official letterhead.</w:t>
      </w:r>
    </w:p>
    <w:p w14:paraId="6E2805F1" w14:textId="15F1B541" w:rsidR="009A6DC0" w:rsidRPr="00CC4DD6" w:rsidRDefault="009A6DC0" w:rsidP="00AF4015">
      <w:pPr>
        <w:widowControl w:val="0"/>
        <w:numPr>
          <w:ilvl w:val="0"/>
          <w:numId w:val="7"/>
        </w:numPr>
        <w:autoSpaceDE w:val="0"/>
        <w:autoSpaceDN w:val="0"/>
        <w:adjustRightInd w:val="0"/>
        <w:ind w:left="720"/>
        <w:rPr>
          <w:rFonts w:cs="Arial"/>
        </w:rPr>
      </w:pPr>
      <w:r w:rsidRPr="00CC4DD6">
        <w:rPr>
          <w:rFonts w:cs="Arial"/>
        </w:rPr>
        <w:t xml:space="preserve">Attachment </w:t>
      </w:r>
      <w:r w:rsidR="00F51D7E" w:rsidRPr="00CC4DD6">
        <w:rPr>
          <w:rFonts w:cs="Arial"/>
        </w:rPr>
        <w:t>II</w:t>
      </w:r>
      <w:r w:rsidRPr="00CC4DD6">
        <w:rPr>
          <w:rFonts w:cs="Arial"/>
        </w:rPr>
        <w:t xml:space="preserve"> (.xlsx)</w:t>
      </w:r>
    </w:p>
    <w:p w14:paraId="45D1334C" w14:textId="3C4AE862" w:rsidR="009A6DC0" w:rsidRPr="00CC4DD6" w:rsidRDefault="009A6DC0" w:rsidP="00AF4015">
      <w:pPr>
        <w:widowControl w:val="0"/>
        <w:numPr>
          <w:ilvl w:val="1"/>
          <w:numId w:val="7"/>
        </w:numPr>
        <w:autoSpaceDE w:val="0"/>
        <w:autoSpaceDN w:val="0"/>
        <w:adjustRightInd w:val="0"/>
        <w:ind w:left="1440"/>
        <w:rPr>
          <w:rFonts w:cs="Arial"/>
        </w:rPr>
      </w:pPr>
      <w:r w:rsidRPr="00CC4DD6">
        <w:rPr>
          <w:rFonts w:cs="Arial"/>
        </w:rPr>
        <w:t xml:space="preserve">Budget Worksheet. The Budget Worksheet is not part of the page limit and should be submitted as a separate file. The Budget Worksheet can </w:t>
      </w:r>
      <w:r w:rsidR="00272CD1" w:rsidRPr="00CC4DD6">
        <w:rPr>
          <w:rFonts w:cs="Arial"/>
        </w:rPr>
        <w:t xml:space="preserve">be located with the Schools Not Prisons RFA which can be found on the </w:t>
      </w:r>
      <w:r w:rsidR="00272CD1" w:rsidRPr="00CC4DD6">
        <w:t>Schools Not Prisons</w:t>
      </w:r>
      <w:r w:rsidR="00272CD1" w:rsidRPr="00CC4DD6">
        <w:rPr>
          <w:rFonts w:cs="Arial"/>
        </w:rPr>
        <w:t xml:space="preserve"> Funding Profile web page at </w:t>
      </w:r>
      <w:hyperlink r:id="rId24" w:tooltip="Schools Not Prisons Funding Profile" w:history="1">
        <w:r w:rsidR="00272CD1" w:rsidRPr="00CC4DD6">
          <w:rPr>
            <w:rStyle w:val="Hyperlink"/>
          </w:rPr>
          <w:t>http://www.cde.ca.gov/fg/fo/profile.asp?id=5662&amp;recID=5662</w:t>
        </w:r>
      </w:hyperlink>
      <w:r w:rsidR="00272CD1" w:rsidRPr="00CC4DD6">
        <w:t>.</w:t>
      </w:r>
    </w:p>
    <w:p w14:paraId="1EC8A1B5" w14:textId="77777777" w:rsidR="00E439D0" w:rsidRPr="00CC4DD6" w:rsidRDefault="001B7067" w:rsidP="004C2E13">
      <w:pPr>
        <w:pStyle w:val="Heading3"/>
      </w:pPr>
      <w:bookmarkStart w:id="41" w:name="_Hlk82423378"/>
      <w:r w:rsidRPr="00CC4DD6">
        <w:lastRenderedPageBreak/>
        <w:t>A</w:t>
      </w:r>
      <w:r w:rsidR="003D6A34" w:rsidRPr="00CC4DD6">
        <w:t>pplication</w:t>
      </w:r>
      <w:r w:rsidRPr="00CC4DD6">
        <w:t xml:space="preserve"> N</w:t>
      </w:r>
      <w:bookmarkEnd w:id="40"/>
      <w:r w:rsidR="003D6A34" w:rsidRPr="00CC4DD6">
        <w:t>arrative</w:t>
      </w:r>
    </w:p>
    <w:p w14:paraId="730D90E6" w14:textId="527FC6EB" w:rsidR="005811AF" w:rsidRPr="00CC4DD6" w:rsidRDefault="005811AF" w:rsidP="00265B29">
      <w:pPr>
        <w:pStyle w:val="ListParagraph"/>
        <w:numPr>
          <w:ilvl w:val="0"/>
          <w:numId w:val="9"/>
        </w:numPr>
        <w:spacing w:after="240"/>
        <w:ind w:left="720"/>
        <w:contextualSpacing w:val="0"/>
        <w:rPr>
          <w:rFonts w:ascii="Arial" w:hAnsi="Arial" w:cs="Arial"/>
          <w:sz w:val="24"/>
          <w:szCs w:val="24"/>
        </w:rPr>
      </w:pPr>
      <w:r w:rsidRPr="00CC4DD6">
        <w:rPr>
          <w:rFonts w:ascii="Arial" w:hAnsi="Arial" w:cs="Arial"/>
          <w:sz w:val="24"/>
          <w:szCs w:val="24"/>
        </w:rPr>
        <w:t xml:space="preserve">Describe the proposed </w:t>
      </w:r>
      <w:r w:rsidR="00FC2A69" w:rsidRPr="00CC4DD6">
        <w:rPr>
          <w:rFonts w:ascii="Arial" w:hAnsi="Arial" w:cs="Arial"/>
          <w:sz w:val="24"/>
          <w:szCs w:val="24"/>
        </w:rPr>
        <w:t xml:space="preserve">Schools Not Prisons </w:t>
      </w:r>
      <w:r w:rsidR="0027452B" w:rsidRPr="00CC4DD6">
        <w:rPr>
          <w:rFonts w:ascii="Arial" w:hAnsi="Arial" w:cs="Arial"/>
          <w:sz w:val="24"/>
          <w:szCs w:val="24"/>
        </w:rPr>
        <w:t>program</w:t>
      </w:r>
      <w:r w:rsidR="00FC2A69" w:rsidRPr="00CC4DD6">
        <w:rPr>
          <w:rFonts w:ascii="Arial" w:hAnsi="Arial" w:cs="Arial"/>
          <w:sz w:val="24"/>
          <w:szCs w:val="24"/>
        </w:rPr>
        <w:t xml:space="preserve">. </w:t>
      </w:r>
      <w:r w:rsidR="006B779D" w:rsidRPr="00CC4DD6">
        <w:rPr>
          <w:rFonts w:ascii="Arial" w:hAnsi="Arial" w:cs="Arial"/>
          <w:sz w:val="24"/>
          <w:szCs w:val="24"/>
        </w:rPr>
        <w:t>Indicate</w:t>
      </w:r>
      <w:r w:rsidR="00FC2A69" w:rsidRPr="00CC4DD6">
        <w:rPr>
          <w:rFonts w:ascii="Arial" w:hAnsi="Arial" w:cs="Arial"/>
          <w:sz w:val="24"/>
          <w:szCs w:val="24"/>
        </w:rPr>
        <w:t xml:space="preserve"> which approved activity</w:t>
      </w:r>
      <w:r w:rsidR="004343BA" w:rsidRPr="00CC4DD6">
        <w:rPr>
          <w:rFonts w:ascii="Arial" w:hAnsi="Arial" w:cs="Arial"/>
          <w:sz w:val="24"/>
          <w:szCs w:val="24"/>
        </w:rPr>
        <w:t>/activities</w:t>
      </w:r>
      <w:r w:rsidR="006B779D" w:rsidRPr="00CC4DD6">
        <w:rPr>
          <w:rFonts w:ascii="Arial" w:hAnsi="Arial" w:cs="Arial"/>
          <w:sz w:val="24"/>
          <w:szCs w:val="24"/>
        </w:rPr>
        <w:t xml:space="preserve"> (listed below)</w:t>
      </w:r>
      <w:r w:rsidR="00FC2A69" w:rsidRPr="00CC4DD6">
        <w:rPr>
          <w:rFonts w:ascii="Arial" w:hAnsi="Arial" w:cs="Arial"/>
          <w:sz w:val="24"/>
          <w:szCs w:val="24"/>
        </w:rPr>
        <w:t xml:space="preserve"> the proposed program </w:t>
      </w:r>
      <w:r w:rsidR="004343BA" w:rsidRPr="00CC4DD6">
        <w:rPr>
          <w:rFonts w:ascii="Arial" w:hAnsi="Arial" w:cs="Arial"/>
          <w:sz w:val="24"/>
          <w:szCs w:val="24"/>
        </w:rPr>
        <w:t>will</w:t>
      </w:r>
      <w:r w:rsidR="00FC2A69" w:rsidRPr="00CC4DD6">
        <w:rPr>
          <w:rFonts w:ascii="Arial" w:hAnsi="Arial" w:cs="Arial"/>
          <w:sz w:val="24"/>
          <w:szCs w:val="24"/>
        </w:rPr>
        <w:t xml:space="preserve"> address:</w:t>
      </w:r>
    </w:p>
    <w:p w14:paraId="4A793490" w14:textId="77777777" w:rsidR="00FC2A69" w:rsidRPr="00CC4DD6" w:rsidRDefault="00FC2A69" w:rsidP="00265B29">
      <w:pPr>
        <w:pStyle w:val="ListParagraph"/>
        <w:numPr>
          <w:ilvl w:val="0"/>
          <w:numId w:val="10"/>
        </w:numPr>
        <w:spacing w:after="240"/>
        <w:ind w:left="1440"/>
        <w:contextualSpacing w:val="0"/>
        <w:rPr>
          <w:rFonts w:ascii="Arial" w:hAnsi="Arial" w:cs="Arial"/>
          <w:sz w:val="24"/>
          <w:szCs w:val="24"/>
        </w:rPr>
      </w:pPr>
      <w:r w:rsidRPr="00CC4DD6">
        <w:rPr>
          <w:rFonts w:ascii="Arial" w:hAnsi="Arial" w:cs="Arial"/>
          <w:sz w:val="24"/>
          <w:szCs w:val="24"/>
        </w:rPr>
        <w:t>Youth leadership development</w:t>
      </w:r>
    </w:p>
    <w:p w14:paraId="26E25304" w14:textId="77777777" w:rsidR="00FC2A69" w:rsidRPr="00CC4DD6" w:rsidRDefault="00FC2A69" w:rsidP="00265B29">
      <w:pPr>
        <w:pStyle w:val="ListParagraph"/>
        <w:numPr>
          <w:ilvl w:val="0"/>
          <w:numId w:val="10"/>
        </w:numPr>
        <w:spacing w:after="240"/>
        <w:ind w:left="1440"/>
        <w:contextualSpacing w:val="0"/>
        <w:rPr>
          <w:rFonts w:ascii="Arial" w:hAnsi="Arial" w:cs="Arial"/>
          <w:sz w:val="24"/>
          <w:szCs w:val="24"/>
        </w:rPr>
      </w:pPr>
      <w:r w:rsidRPr="00CC4DD6">
        <w:rPr>
          <w:rFonts w:ascii="Arial" w:hAnsi="Arial" w:cs="Arial"/>
          <w:sz w:val="24"/>
          <w:szCs w:val="24"/>
        </w:rPr>
        <w:t>Youth or community organizing</w:t>
      </w:r>
    </w:p>
    <w:p w14:paraId="53978264" w14:textId="77777777" w:rsidR="00FC2A69" w:rsidRPr="00CC4DD6" w:rsidRDefault="00FC2A69" w:rsidP="00265B29">
      <w:pPr>
        <w:pStyle w:val="ListParagraph"/>
        <w:numPr>
          <w:ilvl w:val="0"/>
          <w:numId w:val="10"/>
        </w:numPr>
        <w:spacing w:after="240"/>
        <w:ind w:left="1440"/>
        <w:contextualSpacing w:val="0"/>
        <w:rPr>
          <w:rFonts w:ascii="Arial" w:hAnsi="Arial" w:cs="Arial"/>
          <w:sz w:val="24"/>
          <w:szCs w:val="24"/>
        </w:rPr>
      </w:pPr>
      <w:r w:rsidRPr="00CC4DD6">
        <w:rPr>
          <w:rFonts w:ascii="Arial" w:hAnsi="Arial" w:cs="Arial"/>
          <w:sz w:val="24"/>
          <w:szCs w:val="24"/>
        </w:rPr>
        <w:t>Pupil enrichment</w:t>
      </w:r>
    </w:p>
    <w:p w14:paraId="76720A2B" w14:textId="77777777" w:rsidR="00FC2A69" w:rsidRPr="00CC4DD6" w:rsidRDefault="00FC2A69" w:rsidP="00265B29">
      <w:pPr>
        <w:pStyle w:val="ListParagraph"/>
        <w:numPr>
          <w:ilvl w:val="0"/>
          <w:numId w:val="10"/>
        </w:numPr>
        <w:spacing w:after="240"/>
        <w:ind w:left="1440"/>
        <w:contextualSpacing w:val="0"/>
        <w:rPr>
          <w:rFonts w:ascii="Arial" w:hAnsi="Arial" w:cs="Arial"/>
          <w:sz w:val="24"/>
          <w:szCs w:val="24"/>
        </w:rPr>
      </w:pPr>
      <w:r w:rsidRPr="00CC4DD6">
        <w:rPr>
          <w:rFonts w:ascii="Arial" w:hAnsi="Arial" w:cs="Arial"/>
          <w:sz w:val="24"/>
          <w:szCs w:val="24"/>
        </w:rPr>
        <w:t>Youth life skills development</w:t>
      </w:r>
    </w:p>
    <w:p w14:paraId="0FFD1DA4" w14:textId="77777777" w:rsidR="00FC2A69" w:rsidRPr="00CC4DD6" w:rsidRDefault="00FC2A69" w:rsidP="00265B29">
      <w:pPr>
        <w:pStyle w:val="ListParagraph"/>
        <w:numPr>
          <w:ilvl w:val="0"/>
          <w:numId w:val="10"/>
        </w:numPr>
        <w:spacing w:after="240"/>
        <w:ind w:left="1440"/>
        <w:contextualSpacing w:val="0"/>
        <w:rPr>
          <w:rFonts w:ascii="Arial" w:hAnsi="Arial" w:cs="Arial"/>
          <w:sz w:val="24"/>
          <w:szCs w:val="24"/>
        </w:rPr>
      </w:pPr>
      <w:r w:rsidRPr="00CC4DD6">
        <w:rPr>
          <w:rFonts w:ascii="Arial" w:hAnsi="Arial" w:cs="Arial"/>
          <w:sz w:val="24"/>
          <w:szCs w:val="24"/>
        </w:rPr>
        <w:t>Youth workforce readiness development</w:t>
      </w:r>
    </w:p>
    <w:p w14:paraId="7C66E687" w14:textId="77777777" w:rsidR="00FC2A69" w:rsidRPr="00CC4DD6" w:rsidRDefault="00FC2A69" w:rsidP="00265B29">
      <w:pPr>
        <w:pStyle w:val="ListParagraph"/>
        <w:numPr>
          <w:ilvl w:val="0"/>
          <w:numId w:val="10"/>
        </w:numPr>
        <w:spacing w:after="240"/>
        <w:ind w:left="1440"/>
        <w:contextualSpacing w:val="0"/>
        <w:rPr>
          <w:rFonts w:ascii="Arial" w:hAnsi="Arial" w:cs="Arial"/>
          <w:sz w:val="24"/>
          <w:szCs w:val="24"/>
        </w:rPr>
      </w:pPr>
      <w:r w:rsidRPr="00CC4DD6">
        <w:rPr>
          <w:rFonts w:ascii="Arial" w:hAnsi="Arial" w:cs="Arial"/>
          <w:sz w:val="24"/>
          <w:szCs w:val="24"/>
        </w:rPr>
        <w:t>Youth mentorship</w:t>
      </w:r>
    </w:p>
    <w:p w14:paraId="4EA9BCA1" w14:textId="3B2657E5" w:rsidR="004343BA" w:rsidRPr="00CC4DD6" w:rsidRDefault="004343BA" w:rsidP="0096692A">
      <w:pPr>
        <w:pStyle w:val="ListParagraph"/>
        <w:numPr>
          <w:ilvl w:val="0"/>
          <w:numId w:val="9"/>
        </w:numPr>
        <w:spacing w:after="240"/>
        <w:ind w:left="720"/>
        <w:contextualSpacing w:val="0"/>
        <w:rPr>
          <w:rFonts w:ascii="Arial" w:hAnsi="Arial" w:cs="Arial"/>
          <w:sz w:val="24"/>
        </w:rPr>
      </w:pPr>
      <w:r w:rsidRPr="00CC4DD6">
        <w:rPr>
          <w:rFonts w:ascii="Arial" w:hAnsi="Arial" w:cs="Arial"/>
          <w:sz w:val="24"/>
        </w:rPr>
        <w:t>Describe how the proposed program advances the activity/activities described in the previous prompt.</w:t>
      </w:r>
    </w:p>
    <w:p w14:paraId="6392828D" w14:textId="17BC6B84" w:rsidR="004229A7" w:rsidRPr="00CC4DD6" w:rsidRDefault="005811AF" w:rsidP="0096692A">
      <w:pPr>
        <w:pStyle w:val="ListParagraph"/>
        <w:numPr>
          <w:ilvl w:val="0"/>
          <w:numId w:val="9"/>
        </w:numPr>
        <w:spacing w:after="240"/>
        <w:ind w:left="720"/>
        <w:contextualSpacing w:val="0"/>
        <w:rPr>
          <w:rFonts w:ascii="Arial" w:hAnsi="Arial" w:cs="Arial"/>
          <w:sz w:val="24"/>
          <w:szCs w:val="24"/>
        </w:rPr>
      </w:pPr>
      <w:r w:rsidRPr="00CC4DD6">
        <w:rPr>
          <w:rFonts w:ascii="Arial" w:hAnsi="Arial" w:cs="Arial"/>
          <w:sz w:val="24"/>
          <w:szCs w:val="24"/>
        </w:rPr>
        <w:t xml:space="preserve">Identify </w:t>
      </w:r>
      <w:r w:rsidR="00037B90" w:rsidRPr="00CC4DD6">
        <w:rPr>
          <w:rFonts w:ascii="Arial" w:hAnsi="Arial" w:cs="Arial"/>
          <w:sz w:val="24"/>
          <w:szCs w:val="24"/>
        </w:rPr>
        <w:t xml:space="preserve">and describe </w:t>
      </w:r>
      <w:r w:rsidRPr="00CC4DD6">
        <w:rPr>
          <w:rFonts w:ascii="Arial" w:hAnsi="Arial" w:cs="Arial"/>
          <w:sz w:val="24"/>
          <w:szCs w:val="24"/>
        </w:rPr>
        <w:t>the target population the proposed program will serve:</w:t>
      </w:r>
    </w:p>
    <w:p w14:paraId="06A741BA" w14:textId="77777777" w:rsidR="004229A7" w:rsidRPr="00CC4DD6" w:rsidRDefault="004229A7" w:rsidP="0096692A">
      <w:pPr>
        <w:pStyle w:val="ListParagraph"/>
        <w:numPr>
          <w:ilvl w:val="0"/>
          <w:numId w:val="10"/>
        </w:numPr>
        <w:spacing w:after="240"/>
        <w:ind w:left="1440"/>
        <w:contextualSpacing w:val="0"/>
        <w:rPr>
          <w:rFonts w:ascii="Arial" w:hAnsi="Arial" w:cs="Arial"/>
          <w:sz w:val="24"/>
          <w:szCs w:val="24"/>
        </w:rPr>
      </w:pPr>
      <w:r w:rsidRPr="00CC4DD6">
        <w:rPr>
          <w:rFonts w:ascii="Arial" w:hAnsi="Arial" w:cs="Arial"/>
          <w:sz w:val="24"/>
          <w:szCs w:val="24"/>
        </w:rPr>
        <w:t>Youth who are, or have been within the last five years, wards of the court</w:t>
      </w:r>
    </w:p>
    <w:p w14:paraId="599142A1" w14:textId="5048505C" w:rsidR="004229A7" w:rsidRPr="00CC4DD6" w:rsidRDefault="004229A7" w:rsidP="0096692A">
      <w:pPr>
        <w:pStyle w:val="ListParagraph"/>
        <w:numPr>
          <w:ilvl w:val="0"/>
          <w:numId w:val="10"/>
        </w:numPr>
        <w:spacing w:after="240"/>
        <w:ind w:left="1440"/>
        <w:contextualSpacing w:val="0"/>
        <w:rPr>
          <w:rFonts w:ascii="Arial" w:hAnsi="Arial" w:cs="Arial"/>
          <w:sz w:val="24"/>
          <w:szCs w:val="24"/>
        </w:rPr>
      </w:pPr>
      <w:r w:rsidRPr="00CC4DD6">
        <w:rPr>
          <w:rFonts w:ascii="Arial" w:hAnsi="Arial" w:cs="Arial"/>
          <w:sz w:val="24"/>
          <w:szCs w:val="24"/>
        </w:rPr>
        <w:t>Youth who are considered “opportunity youth”</w:t>
      </w:r>
    </w:p>
    <w:p w14:paraId="34B5EDF6" w14:textId="77777777" w:rsidR="004229A7" w:rsidRPr="00CC4DD6" w:rsidRDefault="004229A7" w:rsidP="0096692A">
      <w:pPr>
        <w:pStyle w:val="ListParagraph"/>
        <w:numPr>
          <w:ilvl w:val="0"/>
          <w:numId w:val="10"/>
        </w:numPr>
        <w:spacing w:after="240"/>
        <w:ind w:left="1440"/>
        <w:contextualSpacing w:val="0"/>
        <w:rPr>
          <w:rFonts w:ascii="Arial" w:hAnsi="Arial" w:cs="Arial"/>
          <w:sz w:val="24"/>
          <w:szCs w:val="24"/>
        </w:rPr>
      </w:pPr>
      <w:r w:rsidRPr="00CC4DD6">
        <w:rPr>
          <w:rFonts w:ascii="Arial" w:hAnsi="Arial" w:cs="Arial"/>
          <w:sz w:val="24"/>
          <w:szCs w:val="24"/>
        </w:rPr>
        <w:t>Youth who attend, or within the last two years have graduated from, a school that has been given a “red” or “orange” performance designation on any one of the state or local indicators on the California School Dashboard for the most recent academic year</w:t>
      </w:r>
    </w:p>
    <w:p w14:paraId="4276B72E" w14:textId="77777777" w:rsidR="004229A7" w:rsidRPr="00CC4DD6" w:rsidRDefault="004229A7" w:rsidP="0096692A">
      <w:pPr>
        <w:pStyle w:val="ListParagraph"/>
        <w:numPr>
          <w:ilvl w:val="0"/>
          <w:numId w:val="10"/>
        </w:numPr>
        <w:spacing w:after="240"/>
        <w:ind w:left="1440"/>
        <w:contextualSpacing w:val="0"/>
        <w:rPr>
          <w:rFonts w:ascii="Arial" w:hAnsi="Arial" w:cs="Arial"/>
          <w:sz w:val="24"/>
          <w:szCs w:val="24"/>
        </w:rPr>
      </w:pPr>
      <w:r w:rsidRPr="00CC4DD6">
        <w:rPr>
          <w:rFonts w:ascii="Arial" w:hAnsi="Arial" w:cs="Arial"/>
          <w:sz w:val="24"/>
          <w:szCs w:val="24"/>
        </w:rPr>
        <w:t>Youth who currently participate in, or within the last two years have completed, a continuation education program</w:t>
      </w:r>
    </w:p>
    <w:p w14:paraId="5F5E3E1E" w14:textId="666981BC" w:rsidR="004229A7" w:rsidRPr="00CC4DD6" w:rsidRDefault="004229A7" w:rsidP="0096692A">
      <w:pPr>
        <w:pStyle w:val="ListParagraph"/>
        <w:numPr>
          <w:ilvl w:val="0"/>
          <w:numId w:val="10"/>
        </w:numPr>
        <w:spacing w:after="240"/>
        <w:ind w:left="1440"/>
        <w:contextualSpacing w:val="0"/>
        <w:rPr>
          <w:rFonts w:ascii="Arial" w:hAnsi="Arial" w:cs="Arial"/>
          <w:sz w:val="24"/>
          <w:szCs w:val="24"/>
        </w:rPr>
      </w:pPr>
      <w:r w:rsidRPr="00CC4DD6">
        <w:rPr>
          <w:rFonts w:ascii="Arial" w:hAnsi="Arial" w:cs="Arial"/>
          <w:sz w:val="24"/>
          <w:szCs w:val="24"/>
        </w:rPr>
        <w:t xml:space="preserve">Youth who are any of the following types of “targeted disadvantaged pupils” pursuant to the </w:t>
      </w:r>
      <w:r w:rsidR="0096692A" w:rsidRPr="00CC4DD6">
        <w:rPr>
          <w:rFonts w:ascii="Arial" w:hAnsi="Arial" w:cs="Arial"/>
          <w:sz w:val="24"/>
          <w:szCs w:val="24"/>
        </w:rPr>
        <w:t>L</w:t>
      </w:r>
      <w:r w:rsidRPr="00CC4DD6">
        <w:rPr>
          <w:rFonts w:ascii="Arial" w:hAnsi="Arial" w:cs="Arial"/>
          <w:sz w:val="24"/>
          <w:szCs w:val="24"/>
        </w:rPr>
        <w:t xml:space="preserve">ocal </w:t>
      </w:r>
      <w:r w:rsidR="0096692A" w:rsidRPr="00CC4DD6">
        <w:rPr>
          <w:rFonts w:ascii="Arial" w:hAnsi="Arial" w:cs="Arial"/>
          <w:sz w:val="24"/>
          <w:szCs w:val="24"/>
        </w:rPr>
        <w:t>C</w:t>
      </w:r>
      <w:r w:rsidRPr="00CC4DD6">
        <w:rPr>
          <w:rFonts w:ascii="Arial" w:hAnsi="Arial" w:cs="Arial"/>
          <w:sz w:val="24"/>
          <w:szCs w:val="24"/>
        </w:rPr>
        <w:t xml:space="preserve">ontrol </w:t>
      </w:r>
      <w:r w:rsidR="0096692A" w:rsidRPr="00CC4DD6">
        <w:rPr>
          <w:rFonts w:ascii="Arial" w:hAnsi="Arial" w:cs="Arial"/>
          <w:sz w:val="24"/>
          <w:szCs w:val="24"/>
        </w:rPr>
        <w:t>F</w:t>
      </w:r>
      <w:r w:rsidRPr="00CC4DD6">
        <w:rPr>
          <w:rFonts w:ascii="Arial" w:hAnsi="Arial" w:cs="Arial"/>
          <w:sz w:val="24"/>
          <w:szCs w:val="24"/>
        </w:rPr>
        <w:t xml:space="preserve">unding </w:t>
      </w:r>
      <w:r w:rsidR="0096692A" w:rsidRPr="00CC4DD6">
        <w:rPr>
          <w:rFonts w:ascii="Arial" w:hAnsi="Arial" w:cs="Arial"/>
          <w:sz w:val="24"/>
          <w:szCs w:val="24"/>
        </w:rPr>
        <w:t>F</w:t>
      </w:r>
      <w:r w:rsidRPr="00CC4DD6">
        <w:rPr>
          <w:rFonts w:ascii="Arial" w:hAnsi="Arial" w:cs="Arial"/>
          <w:sz w:val="24"/>
          <w:szCs w:val="24"/>
        </w:rPr>
        <w:t xml:space="preserve">ormula </w:t>
      </w:r>
      <w:r w:rsidR="0096692A" w:rsidRPr="00CC4DD6">
        <w:rPr>
          <w:rFonts w:ascii="Arial" w:hAnsi="Arial" w:cs="Arial"/>
          <w:sz w:val="24"/>
          <w:szCs w:val="24"/>
        </w:rPr>
        <w:t>S</w:t>
      </w:r>
      <w:r w:rsidRPr="00CC4DD6">
        <w:rPr>
          <w:rFonts w:ascii="Arial" w:hAnsi="Arial" w:cs="Arial"/>
          <w:sz w:val="24"/>
          <w:szCs w:val="24"/>
        </w:rPr>
        <w:t xml:space="preserve">upplemental </w:t>
      </w:r>
      <w:r w:rsidR="0096692A" w:rsidRPr="00CC4DD6">
        <w:rPr>
          <w:rFonts w:ascii="Arial" w:hAnsi="Arial" w:cs="Arial"/>
          <w:sz w:val="24"/>
          <w:szCs w:val="24"/>
        </w:rPr>
        <w:t>F</w:t>
      </w:r>
      <w:r w:rsidRPr="00CC4DD6">
        <w:rPr>
          <w:rFonts w:ascii="Arial" w:hAnsi="Arial" w:cs="Arial"/>
          <w:sz w:val="24"/>
          <w:szCs w:val="24"/>
        </w:rPr>
        <w:t xml:space="preserve">unding </w:t>
      </w:r>
      <w:r w:rsidR="0096692A" w:rsidRPr="00CC4DD6">
        <w:rPr>
          <w:rFonts w:ascii="Arial" w:hAnsi="Arial" w:cs="Arial"/>
          <w:sz w:val="24"/>
          <w:szCs w:val="24"/>
        </w:rPr>
        <w:t>G</w:t>
      </w:r>
      <w:r w:rsidRPr="00CC4DD6">
        <w:rPr>
          <w:rFonts w:ascii="Arial" w:hAnsi="Arial" w:cs="Arial"/>
          <w:sz w:val="24"/>
          <w:szCs w:val="24"/>
        </w:rPr>
        <w:t>uidelines:</w:t>
      </w:r>
    </w:p>
    <w:p w14:paraId="3D820002" w14:textId="77777777" w:rsidR="004229A7" w:rsidRPr="00CC4DD6" w:rsidRDefault="004229A7" w:rsidP="0096692A">
      <w:pPr>
        <w:pStyle w:val="ListParagraph"/>
        <w:numPr>
          <w:ilvl w:val="1"/>
          <w:numId w:val="9"/>
        </w:numPr>
        <w:spacing w:after="240"/>
        <w:ind w:left="2160"/>
        <w:contextualSpacing w:val="0"/>
        <w:rPr>
          <w:rFonts w:ascii="Arial" w:hAnsi="Arial" w:cs="Arial"/>
          <w:sz w:val="24"/>
          <w:szCs w:val="24"/>
        </w:rPr>
      </w:pPr>
      <w:r w:rsidRPr="00CC4DD6">
        <w:rPr>
          <w:rFonts w:ascii="Arial" w:hAnsi="Arial" w:cs="Arial"/>
          <w:sz w:val="24"/>
          <w:szCs w:val="24"/>
        </w:rPr>
        <w:t>Youth who are English learners</w:t>
      </w:r>
    </w:p>
    <w:p w14:paraId="3F4710E9" w14:textId="77777777" w:rsidR="004229A7" w:rsidRPr="00CC4DD6" w:rsidRDefault="004229A7" w:rsidP="0096692A">
      <w:pPr>
        <w:pStyle w:val="ListParagraph"/>
        <w:numPr>
          <w:ilvl w:val="1"/>
          <w:numId w:val="9"/>
        </w:numPr>
        <w:spacing w:after="240"/>
        <w:ind w:left="2160"/>
        <w:contextualSpacing w:val="0"/>
        <w:rPr>
          <w:rFonts w:ascii="Arial" w:hAnsi="Arial" w:cs="Arial"/>
          <w:sz w:val="24"/>
          <w:szCs w:val="24"/>
        </w:rPr>
      </w:pPr>
      <w:r w:rsidRPr="00CC4DD6">
        <w:rPr>
          <w:rFonts w:ascii="Arial" w:hAnsi="Arial" w:cs="Arial"/>
          <w:sz w:val="24"/>
          <w:szCs w:val="24"/>
        </w:rPr>
        <w:t>Youth who are foster youth</w:t>
      </w:r>
    </w:p>
    <w:p w14:paraId="24609FBA" w14:textId="16EB0605" w:rsidR="004229A7" w:rsidRPr="00CC4DD6" w:rsidRDefault="004229A7" w:rsidP="0096692A">
      <w:pPr>
        <w:pStyle w:val="ListParagraph"/>
        <w:numPr>
          <w:ilvl w:val="1"/>
          <w:numId w:val="9"/>
        </w:numPr>
        <w:spacing w:after="240"/>
        <w:ind w:left="2160"/>
        <w:contextualSpacing w:val="0"/>
        <w:rPr>
          <w:rFonts w:ascii="Arial" w:hAnsi="Arial" w:cs="Arial"/>
          <w:sz w:val="24"/>
          <w:szCs w:val="24"/>
        </w:rPr>
      </w:pPr>
      <w:r w:rsidRPr="00CC4DD6">
        <w:rPr>
          <w:rFonts w:ascii="Arial" w:hAnsi="Arial" w:cs="Arial"/>
          <w:sz w:val="24"/>
          <w:szCs w:val="24"/>
        </w:rPr>
        <w:t>Youth who meet income requirements to receive a free or reduced-price meal</w:t>
      </w:r>
    </w:p>
    <w:p w14:paraId="5152A544" w14:textId="5D6F8DAD" w:rsidR="0027452B" w:rsidRPr="00CC4DD6" w:rsidRDefault="00725E49" w:rsidP="00987431">
      <w:pPr>
        <w:pStyle w:val="ListParagraph"/>
        <w:numPr>
          <w:ilvl w:val="0"/>
          <w:numId w:val="9"/>
        </w:numPr>
        <w:spacing w:after="240"/>
        <w:ind w:left="1080"/>
        <w:contextualSpacing w:val="0"/>
        <w:rPr>
          <w:rFonts w:ascii="Arial" w:hAnsi="Arial" w:cs="Arial"/>
          <w:sz w:val="24"/>
        </w:rPr>
      </w:pPr>
      <w:r w:rsidRPr="00CC4DD6">
        <w:rPr>
          <w:rFonts w:ascii="Arial" w:hAnsi="Arial" w:cs="Arial"/>
          <w:sz w:val="24"/>
        </w:rPr>
        <w:t>Describe the need</w:t>
      </w:r>
      <w:r w:rsidR="004343BA" w:rsidRPr="00CC4DD6">
        <w:rPr>
          <w:rFonts w:ascii="Arial" w:hAnsi="Arial" w:cs="Arial"/>
          <w:sz w:val="24"/>
        </w:rPr>
        <w:t>s</w:t>
      </w:r>
      <w:r w:rsidRPr="00CC4DD6">
        <w:rPr>
          <w:rFonts w:ascii="Arial" w:hAnsi="Arial" w:cs="Arial"/>
          <w:sz w:val="24"/>
        </w:rPr>
        <w:t xml:space="preserve"> of the community to be served</w:t>
      </w:r>
      <w:r w:rsidR="00627D5C" w:rsidRPr="00CC4DD6">
        <w:rPr>
          <w:rFonts w:ascii="Arial" w:hAnsi="Arial" w:cs="Arial"/>
          <w:sz w:val="24"/>
        </w:rPr>
        <w:t xml:space="preserve"> and</w:t>
      </w:r>
      <w:r w:rsidRPr="00CC4DD6">
        <w:rPr>
          <w:rFonts w:ascii="Arial" w:hAnsi="Arial" w:cs="Arial"/>
          <w:sz w:val="24"/>
        </w:rPr>
        <w:t xml:space="preserve"> the target population </w:t>
      </w:r>
      <w:r w:rsidR="00627D5C" w:rsidRPr="00CC4DD6">
        <w:rPr>
          <w:rFonts w:ascii="Arial" w:hAnsi="Arial" w:cs="Arial"/>
          <w:sz w:val="24"/>
        </w:rPr>
        <w:t>to be served</w:t>
      </w:r>
      <w:r w:rsidRPr="00CC4DD6">
        <w:rPr>
          <w:rFonts w:ascii="Arial" w:hAnsi="Arial" w:cs="Arial"/>
          <w:sz w:val="24"/>
        </w:rPr>
        <w:t>.</w:t>
      </w:r>
      <w:r w:rsidR="00627D5C" w:rsidRPr="00CC4DD6">
        <w:rPr>
          <w:rFonts w:ascii="Arial" w:hAnsi="Arial" w:cs="Arial"/>
          <w:sz w:val="24"/>
        </w:rPr>
        <w:t xml:space="preserve"> Include information about the school(s) the target population </w:t>
      </w:r>
      <w:r w:rsidR="00627D5C" w:rsidRPr="00CC4DD6">
        <w:rPr>
          <w:rFonts w:ascii="Arial" w:hAnsi="Arial" w:cs="Arial"/>
          <w:sz w:val="24"/>
        </w:rPr>
        <w:lastRenderedPageBreak/>
        <w:t>attends/attended, such as performance indicators on the California School Dashboard for the most recent academic year reported.</w:t>
      </w:r>
    </w:p>
    <w:p w14:paraId="5AB8517C" w14:textId="3F6D22BA" w:rsidR="001D4277" w:rsidRPr="00CC4DD6" w:rsidRDefault="00627D5C" w:rsidP="00987431">
      <w:pPr>
        <w:pStyle w:val="ListParagraph"/>
        <w:numPr>
          <w:ilvl w:val="0"/>
          <w:numId w:val="9"/>
        </w:numPr>
        <w:spacing w:after="240"/>
        <w:ind w:left="1080"/>
        <w:contextualSpacing w:val="0"/>
        <w:rPr>
          <w:rFonts w:ascii="Arial" w:hAnsi="Arial" w:cs="Arial"/>
          <w:sz w:val="24"/>
        </w:rPr>
      </w:pPr>
      <w:r w:rsidRPr="00CC4DD6">
        <w:rPr>
          <w:rFonts w:ascii="Arial" w:hAnsi="Arial" w:cs="Arial"/>
          <w:sz w:val="24"/>
        </w:rPr>
        <w:t xml:space="preserve">Describe the </w:t>
      </w:r>
      <w:r w:rsidR="004343BA" w:rsidRPr="00CC4DD6">
        <w:rPr>
          <w:rFonts w:ascii="Arial" w:hAnsi="Arial" w:cs="Arial"/>
          <w:sz w:val="24"/>
        </w:rPr>
        <w:t>organization’s</w:t>
      </w:r>
      <w:r w:rsidR="001D4277" w:rsidRPr="00CC4DD6">
        <w:rPr>
          <w:rFonts w:ascii="Arial" w:hAnsi="Arial" w:cs="Arial"/>
          <w:sz w:val="24"/>
        </w:rPr>
        <w:t xml:space="preserve"> capacity to operate culturally competent, high-quality, and cost-effective programs for the </w:t>
      </w:r>
      <w:r w:rsidR="001B7163" w:rsidRPr="00CC4DD6">
        <w:rPr>
          <w:rFonts w:ascii="Arial" w:hAnsi="Arial" w:cs="Arial"/>
          <w:sz w:val="24"/>
        </w:rPr>
        <w:t xml:space="preserve">identified </w:t>
      </w:r>
      <w:r w:rsidR="001D4277" w:rsidRPr="00CC4DD6">
        <w:rPr>
          <w:rFonts w:ascii="Arial" w:hAnsi="Arial" w:cs="Arial"/>
          <w:sz w:val="24"/>
        </w:rPr>
        <w:t>target population.</w:t>
      </w:r>
    </w:p>
    <w:p w14:paraId="26C8A9DA" w14:textId="77777777" w:rsidR="004343BA" w:rsidRPr="00CC4DD6" w:rsidRDefault="004343BA" w:rsidP="00987431">
      <w:pPr>
        <w:pStyle w:val="ListParagraph"/>
        <w:numPr>
          <w:ilvl w:val="0"/>
          <w:numId w:val="9"/>
        </w:numPr>
        <w:spacing w:after="240"/>
        <w:ind w:left="1080"/>
        <w:contextualSpacing w:val="0"/>
        <w:rPr>
          <w:rFonts w:ascii="Arial" w:hAnsi="Arial" w:cs="Arial"/>
          <w:sz w:val="24"/>
        </w:rPr>
      </w:pPr>
      <w:r w:rsidRPr="00CC4DD6">
        <w:rPr>
          <w:rFonts w:ascii="Arial" w:hAnsi="Arial" w:cs="Arial"/>
          <w:sz w:val="24"/>
        </w:rPr>
        <w:t>Identify and describe at least three measurable outcomes that will demonstrate the proposed program’s success.</w:t>
      </w:r>
    </w:p>
    <w:p w14:paraId="3CBEFB27" w14:textId="19638BE9" w:rsidR="00725E49" w:rsidRPr="00CC4DD6" w:rsidRDefault="00725E49" w:rsidP="00987431">
      <w:pPr>
        <w:pStyle w:val="ListParagraph"/>
        <w:numPr>
          <w:ilvl w:val="0"/>
          <w:numId w:val="9"/>
        </w:numPr>
        <w:spacing w:after="240"/>
        <w:ind w:left="1080"/>
        <w:contextualSpacing w:val="0"/>
        <w:rPr>
          <w:rFonts w:ascii="Arial" w:hAnsi="Arial" w:cs="Arial"/>
          <w:sz w:val="24"/>
        </w:rPr>
      </w:pPr>
      <w:r w:rsidRPr="00CC4DD6">
        <w:rPr>
          <w:rFonts w:ascii="Arial" w:hAnsi="Arial" w:cs="Arial"/>
          <w:sz w:val="24"/>
        </w:rPr>
        <w:t>Describe the alignment of outcomes with grant program goals, and demonstrate the proposed program’s effectiveness in serving the</w:t>
      </w:r>
      <w:r w:rsidR="00983CC4" w:rsidRPr="00CC4DD6">
        <w:rPr>
          <w:rFonts w:ascii="Arial" w:hAnsi="Arial" w:cs="Arial"/>
          <w:sz w:val="24"/>
        </w:rPr>
        <w:t xml:space="preserve"> identified</w:t>
      </w:r>
      <w:r w:rsidRPr="00CC4DD6">
        <w:rPr>
          <w:rFonts w:ascii="Arial" w:hAnsi="Arial" w:cs="Arial"/>
          <w:sz w:val="24"/>
        </w:rPr>
        <w:t xml:space="preserve"> target population</w:t>
      </w:r>
      <w:r w:rsidR="00983CC4" w:rsidRPr="00CC4DD6">
        <w:rPr>
          <w:rFonts w:ascii="Arial" w:hAnsi="Arial" w:cs="Arial"/>
          <w:sz w:val="24"/>
        </w:rPr>
        <w:t>.</w:t>
      </w:r>
    </w:p>
    <w:p w14:paraId="38173A80" w14:textId="013FB9EF" w:rsidR="00983CC4" w:rsidRPr="00CC4DD6" w:rsidRDefault="00983CC4" w:rsidP="00987431">
      <w:pPr>
        <w:pStyle w:val="ListParagraph"/>
        <w:numPr>
          <w:ilvl w:val="0"/>
          <w:numId w:val="9"/>
        </w:numPr>
        <w:spacing w:after="240"/>
        <w:ind w:left="1080"/>
        <w:contextualSpacing w:val="0"/>
        <w:rPr>
          <w:rFonts w:ascii="Arial" w:hAnsi="Arial" w:cs="Arial"/>
          <w:sz w:val="24"/>
        </w:rPr>
      </w:pPr>
      <w:r w:rsidRPr="00CC4DD6">
        <w:rPr>
          <w:rFonts w:ascii="Arial" w:hAnsi="Arial" w:cs="Arial"/>
          <w:sz w:val="24"/>
        </w:rPr>
        <w:t>Describe the organization’s ability to sustain the Schools Not Prisons proposed program beyond the life cycle of the grant, including, but not limited to, a plan to pursue other forms of funding, to leverage existing resources, and to collaborate with local, state, or federal partners.</w:t>
      </w:r>
    </w:p>
    <w:bookmarkEnd w:id="41"/>
    <w:p w14:paraId="09997480" w14:textId="0CC0F934" w:rsidR="00BF72E3" w:rsidRPr="00CC4DD6" w:rsidRDefault="00133198" w:rsidP="001D4277">
      <w:r w:rsidRPr="00CC4DD6">
        <w:rPr>
          <w:color w:val="FF0000"/>
        </w:rPr>
        <w:br w:type="page"/>
      </w:r>
      <w:bookmarkStart w:id="42" w:name="_Toc399139403"/>
      <w:bookmarkStart w:id="43" w:name="_Toc400692904"/>
    </w:p>
    <w:p w14:paraId="3020F643" w14:textId="77777777" w:rsidR="00BF72E3" w:rsidRPr="00CC4DD6" w:rsidRDefault="00BF72E3" w:rsidP="00BF72E3">
      <w:pPr>
        <w:rPr>
          <w:rFonts w:cs="Arial"/>
          <w:color w:val="FF0000"/>
        </w:rPr>
        <w:sectPr w:rsidR="00BF72E3" w:rsidRPr="00CC4DD6" w:rsidSect="00BD64BF">
          <w:footerReference w:type="default" r:id="rId25"/>
          <w:headerReference w:type="first" r:id="rId26"/>
          <w:pgSz w:w="12240" w:h="15840" w:code="1"/>
          <w:pgMar w:top="1440" w:right="1440" w:bottom="1440" w:left="1440" w:header="720" w:footer="720" w:gutter="0"/>
          <w:cols w:space="720"/>
          <w:docGrid w:linePitch="360"/>
        </w:sectPr>
      </w:pPr>
    </w:p>
    <w:bookmarkEnd w:id="42"/>
    <w:bookmarkEnd w:id="43"/>
    <w:p w14:paraId="7B943104" w14:textId="5FF37953" w:rsidR="00BF72E3" w:rsidRPr="00CC4DD6" w:rsidRDefault="00BF72E3" w:rsidP="004C2E13">
      <w:pPr>
        <w:pStyle w:val="Heading3"/>
      </w:pPr>
      <w:r w:rsidRPr="00CC4DD6">
        <w:lastRenderedPageBreak/>
        <w:t>Cover Sheet</w:t>
      </w:r>
    </w:p>
    <w:p w14:paraId="7F296DFF" w14:textId="426355DA" w:rsidR="00BF72E3" w:rsidRPr="00CC4DD6" w:rsidRDefault="00FC2A69" w:rsidP="00BF72E3">
      <w:pPr>
        <w:jc w:val="center"/>
        <w:rPr>
          <w:rFonts w:cs="Arial"/>
          <w:b/>
        </w:rPr>
      </w:pPr>
      <w:r w:rsidRPr="00CC4DD6">
        <w:rPr>
          <w:rFonts w:cs="Arial"/>
          <w:b/>
        </w:rPr>
        <w:t>Schools Not Prisons</w:t>
      </w:r>
    </w:p>
    <w:p w14:paraId="736DC01A" w14:textId="77777777" w:rsidR="00BF72E3" w:rsidRPr="00CC4DD6" w:rsidRDefault="00BF72E3" w:rsidP="00BF72E3">
      <w:pPr>
        <w:jc w:val="center"/>
        <w:rPr>
          <w:rFonts w:cs="Arial"/>
          <w:b/>
        </w:rPr>
      </w:pPr>
      <w:r w:rsidRPr="00CC4DD6">
        <w:rPr>
          <w:rFonts w:cs="Arial"/>
          <w:b/>
        </w:rPr>
        <w:t>Request for Applications</w:t>
      </w:r>
    </w:p>
    <w:p w14:paraId="546F9802" w14:textId="2C175AD5" w:rsidR="00BF72E3" w:rsidRPr="00CC4DD6" w:rsidRDefault="00BF72E3" w:rsidP="00BF72E3">
      <w:pPr>
        <w:rPr>
          <w:rFonts w:cs="Arial"/>
        </w:rPr>
      </w:pPr>
      <w:r w:rsidRPr="00CC4DD6">
        <w:rPr>
          <w:rFonts w:cs="Arial"/>
        </w:rPr>
        <w:t>Please complete the following</w:t>
      </w:r>
      <w:r w:rsidR="00FC2A69" w:rsidRPr="00CC4DD6">
        <w:rPr>
          <w:rFonts w:cs="Arial"/>
        </w:rPr>
        <w:t>:</w:t>
      </w:r>
    </w:p>
    <w:p w14:paraId="58277A96" w14:textId="4DD5573C" w:rsidR="00BF72E3" w:rsidRPr="00CC4DD6" w:rsidRDefault="001539D5" w:rsidP="00BF72E3">
      <w:pPr>
        <w:rPr>
          <w:rFonts w:cs="Arial"/>
          <w:shd w:val="clear" w:color="auto" w:fill="DAEEF3" w:themeFill="accent5" w:themeFillTint="33"/>
        </w:rPr>
      </w:pPr>
      <w:r w:rsidRPr="00CC4DD6">
        <w:rPr>
          <w:rFonts w:cs="Arial"/>
          <w:b/>
        </w:rPr>
        <w:t>Organization Name</w:t>
      </w:r>
      <w:r w:rsidR="00FC2A69" w:rsidRPr="00CC4DD6">
        <w:rPr>
          <w:rFonts w:cs="Arial"/>
          <w:b/>
        </w:rPr>
        <w:t>:</w:t>
      </w:r>
      <w:r w:rsidR="00BF72E3" w:rsidRPr="00CC4DD6">
        <w:rPr>
          <w:rFonts w:cs="Arial"/>
        </w:rPr>
        <w:t xml:space="preserve"> </w:t>
      </w:r>
      <w:r w:rsidR="00BF72E3" w:rsidRPr="00CC4DD6">
        <w:rPr>
          <w:rFonts w:cs="Arial"/>
          <w:shd w:val="clear" w:color="auto" w:fill="DAEEF3" w:themeFill="accent5" w:themeFillTint="33"/>
        </w:rPr>
        <w:t>[Add text here]</w:t>
      </w:r>
    </w:p>
    <w:p w14:paraId="7D96C1FA" w14:textId="1A824C08" w:rsidR="00BF72E3" w:rsidRPr="00CC4DD6" w:rsidRDefault="00BF72E3" w:rsidP="00BF72E3">
      <w:pPr>
        <w:rPr>
          <w:rFonts w:cs="Arial"/>
          <w:b/>
        </w:rPr>
      </w:pPr>
      <w:r w:rsidRPr="00CC4DD6">
        <w:rPr>
          <w:rFonts w:cs="Arial"/>
          <w:b/>
        </w:rPr>
        <w:t>Mailing Address:</w:t>
      </w:r>
    </w:p>
    <w:p w14:paraId="1B9C8CD5" w14:textId="77777777" w:rsidR="00BF72E3" w:rsidRPr="00CC4DD6" w:rsidRDefault="00BF72E3" w:rsidP="00BF72E3">
      <w:pPr>
        <w:spacing w:after="0"/>
        <w:ind w:left="720"/>
        <w:rPr>
          <w:rFonts w:cs="Arial"/>
          <w:shd w:val="clear" w:color="auto" w:fill="DAEEF3" w:themeFill="accent5" w:themeFillTint="33"/>
        </w:rPr>
      </w:pPr>
      <w:r w:rsidRPr="00CC4DD6">
        <w:rPr>
          <w:rFonts w:cs="Arial"/>
          <w:shd w:val="clear" w:color="auto" w:fill="DAEEF3" w:themeFill="accent5" w:themeFillTint="33"/>
        </w:rPr>
        <w:t>[Add address here]</w:t>
      </w:r>
    </w:p>
    <w:p w14:paraId="5FD38857" w14:textId="213B9AF9" w:rsidR="00BF72E3" w:rsidRPr="00CC4DD6" w:rsidRDefault="00BF72E3" w:rsidP="00BF72E3">
      <w:pPr>
        <w:ind w:left="720"/>
        <w:rPr>
          <w:rFonts w:cs="Arial"/>
          <w:shd w:val="clear" w:color="auto" w:fill="DAEEF3" w:themeFill="accent5" w:themeFillTint="33"/>
        </w:rPr>
      </w:pPr>
      <w:r w:rsidRPr="00CC4DD6">
        <w:rPr>
          <w:rFonts w:cs="Arial"/>
          <w:shd w:val="clear" w:color="auto" w:fill="DAEEF3" w:themeFill="accent5" w:themeFillTint="33"/>
        </w:rPr>
        <w:t>[Add city here]</w:t>
      </w:r>
      <w:r w:rsidRPr="00CC4DD6">
        <w:rPr>
          <w:rFonts w:cs="Arial"/>
        </w:rPr>
        <w:t xml:space="preserve">, CA </w:t>
      </w:r>
      <w:r w:rsidRPr="00CC4DD6">
        <w:rPr>
          <w:rFonts w:cs="Arial"/>
          <w:shd w:val="clear" w:color="auto" w:fill="DAEEF3" w:themeFill="accent5" w:themeFillTint="33"/>
        </w:rPr>
        <w:t xml:space="preserve">[Add </w:t>
      </w:r>
      <w:r w:rsidR="00BD2FC0" w:rsidRPr="00CC4DD6">
        <w:rPr>
          <w:rFonts w:cs="Arial"/>
          <w:shd w:val="clear" w:color="auto" w:fill="DAEEF3" w:themeFill="accent5" w:themeFillTint="33"/>
        </w:rPr>
        <w:t>ZIP</w:t>
      </w:r>
      <w:r w:rsidRPr="00CC4DD6">
        <w:rPr>
          <w:rFonts w:cs="Arial"/>
          <w:shd w:val="clear" w:color="auto" w:fill="DAEEF3" w:themeFill="accent5" w:themeFillTint="33"/>
        </w:rPr>
        <w:t xml:space="preserve"> code here]</w:t>
      </w:r>
    </w:p>
    <w:p w14:paraId="2E7B2625" w14:textId="77777777" w:rsidR="00BF72E3" w:rsidRPr="00CC4DD6" w:rsidRDefault="00BF72E3" w:rsidP="0096692A">
      <w:pPr>
        <w:rPr>
          <w:rFonts w:cs="Arial"/>
          <w:b/>
        </w:rPr>
      </w:pPr>
      <w:r w:rsidRPr="00CC4DD6">
        <w:rPr>
          <w:rFonts w:cs="Arial"/>
          <w:b/>
        </w:rPr>
        <w:t>Primary Contact:</w:t>
      </w:r>
    </w:p>
    <w:p w14:paraId="45731E60" w14:textId="77777777" w:rsidR="00BF72E3" w:rsidRPr="00CC4DD6" w:rsidRDefault="00BF72E3" w:rsidP="00BF72E3">
      <w:pPr>
        <w:spacing w:after="0"/>
        <w:rPr>
          <w:rFonts w:cs="Arial"/>
          <w:shd w:val="clear" w:color="auto" w:fill="DAEEF3" w:themeFill="accent5" w:themeFillTint="33"/>
        </w:rPr>
      </w:pPr>
      <w:r w:rsidRPr="00CC4DD6">
        <w:rPr>
          <w:rFonts w:cs="Arial"/>
        </w:rPr>
        <w:tab/>
      </w:r>
      <w:r w:rsidRPr="00CC4DD6">
        <w:rPr>
          <w:rFonts w:cs="Arial"/>
          <w:b/>
        </w:rPr>
        <w:t>Name:</w:t>
      </w:r>
      <w:r w:rsidRPr="00CC4DD6">
        <w:rPr>
          <w:rFonts w:cs="Arial"/>
        </w:rPr>
        <w:t xml:space="preserve"> </w:t>
      </w:r>
      <w:r w:rsidRPr="00CC4DD6">
        <w:rPr>
          <w:rFonts w:cs="Arial"/>
          <w:shd w:val="clear" w:color="auto" w:fill="DAEEF3" w:themeFill="accent5" w:themeFillTint="33"/>
        </w:rPr>
        <w:t>[Add text here]</w:t>
      </w:r>
    </w:p>
    <w:p w14:paraId="6C6126E8" w14:textId="77777777" w:rsidR="00BF72E3" w:rsidRPr="00CC4DD6" w:rsidRDefault="00BF72E3" w:rsidP="00BF72E3">
      <w:pPr>
        <w:spacing w:after="0"/>
        <w:rPr>
          <w:rFonts w:cs="Arial"/>
          <w:shd w:val="clear" w:color="auto" w:fill="DAEEF3" w:themeFill="accent5" w:themeFillTint="33"/>
        </w:rPr>
      </w:pPr>
      <w:r w:rsidRPr="00CC4DD6">
        <w:rPr>
          <w:rFonts w:cs="Arial"/>
        </w:rPr>
        <w:tab/>
      </w:r>
      <w:r w:rsidRPr="00CC4DD6">
        <w:rPr>
          <w:rFonts w:cs="Arial"/>
          <w:b/>
        </w:rPr>
        <w:t>Title:</w:t>
      </w:r>
      <w:r w:rsidRPr="00CC4DD6">
        <w:rPr>
          <w:rFonts w:cs="Arial"/>
        </w:rPr>
        <w:t xml:space="preserve"> </w:t>
      </w:r>
      <w:r w:rsidRPr="00CC4DD6">
        <w:rPr>
          <w:rFonts w:cs="Arial"/>
          <w:shd w:val="clear" w:color="auto" w:fill="DAEEF3" w:themeFill="accent5" w:themeFillTint="33"/>
        </w:rPr>
        <w:t>[Add text here]</w:t>
      </w:r>
    </w:p>
    <w:p w14:paraId="661E90E8" w14:textId="77777777" w:rsidR="00BF72E3" w:rsidRPr="00CC4DD6" w:rsidRDefault="00BF72E3" w:rsidP="00BF72E3">
      <w:pPr>
        <w:spacing w:after="0"/>
        <w:rPr>
          <w:rFonts w:cs="Arial"/>
          <w:shd w:val="clear" w:color="auto" w:fill="DAEEF3" w:themeFill="accent5" w:themeFillTint="33"/>
        </w:rPr>
      </w:pPr>
      <w:r w:rsidRPr="00CC4DD6">
        <w:rPr>
          <w:rFonts w:cs="Arial"/>
        </w:rPr>
        <w:tab/>
      </w:r>
      <w:r w:rsidRPr="00CC4DD6">
        <w:rPr>
          <w:rFonts w:cs="Arial"/>
          <w:b/>
        </w:rPr>
        <w:t>Phone:</w:t>
      </w:r>
      <w:r w:rsidRPr="00CC4DD6">
        <w:rPr>
          <w:rFonts w:cs="Arial"/>
        </w:rPr>
        <w:t xml:space="preserve"> </w:t>
      </w:r>
      <w:r w:rsidRPr="00CC4DD6">
        <w:rPr>
          <w:rFonts w:cs="Arial"/>
          <w:shd w:val="clear" w:color="auto" w:fill="DAEEF3" w:themeFill="accent5" w:themeFillTint="33"/>
        </w:rPr>
        <w:t>[Add text here]</w:t>
      </w:r>
    </w:p>
    <w:p w14:paraId="3DAA1396" w14:textId="77777777" w:rsidR="00BF72E3" w:rsidRPr="00CC4DD6" w:rsidRDefault="00BF72E3" w:rsidP="00BF72E3">
      <w:pPr>
        <w:rPr>
          <w:rFonts w:cs="Arial"/>
          <w:shd w:val="clear" w:color="auto" w:fill="DAEEF3" w:themeFill="accent5" w:themeFillTint="33"/>
        </w:rPr>
      </w:pPr>
      <w:r w:rsidRPr="00CC4DD6">
        <w:rPr>
          <w:rFonts w:cs="Arial"/>
        </w:rPr>
        <w:tab/>
      </w:r>
      <w:r w:rsidRPr="00CC4DD6">
        <w:rPr>
          <w:rFonts w:cs="Arial"/>
          <w:b/>
        </w:rPr>
        <w:t>Email:</w:t>
      </w:r>
      <w:r w:rsidRPr="00CC4DD6">
        <w:rPr>
          <w:rFonts w:cs="Arial"/>
        </w:rPr>
        <w:t xml:space="preserve"> </w:t>
      </w:r>
      <w:r w:rsidRPr="00CC4DD6">
        <w:rPr>
          <w:rFonts w:cs="Arial"/>
          <w:shd w:val="clear" w:color="auto" w:fill="DAEEF3" w:themeFill="accent5" w:themeFillTint="33"/>
        </w:rPr>
        <w:t>[Add text here]</w:t>
      </w:r>
    </w:p>
    <w:p w14:paraId="40BE2C45" w14:textId="77777777" w:rsidR="00BF72E3" w:rsidRPr="00CC4DD6" w:rsidRDefault="00BF72E3" w:rsidP="0096692A">
      <w:pPr>
        <w:rPr>
          <w:rFonts w:cs="Arial"/>
          <w:b/>
        </w:rPr>
      </w:pPr>
      <w:r w:rsidRPr="00CC4DD6">
        <w:rPr>
          <w:rFonts w:cs="Arial"/>
          <w:b/>
        </w:rPr>
        <w:t>Secondary Contact:</w:t>
      </w:r>
    </w:p>
    <w:p w14:paraId="5AB5378B" w14:textId="77777777" w:rsidR="00BF72E3" w:rsidRPr="00CC4DD6" w:rsidRDefault="00BF72E3" w:rsidP="00BF72E3">
      <w:pPr>
        <w:spacing w:after="0"/>
        <w:rPr>
          <w:rFonts w:cs="Arial"/>
          <w:shd w:val="clear" w:color="auto" w:fill="DAEEF3" w:themeFill="accent5" w:themeFillTint="33"/>
        </w:rPr>
      </w:pPr>
      <w:r w:rsidRPr="00CC4DD6">
        <w:rPr>
          <w:rFonts w:cs="Arial"/>
        </w:rPr>
        <w:tab/>
      </w:r>
      <w:r w:rsidRPr="00CC4DD6">
        <w:rPr>
          <w:rFonts w:cs="Arial"/>
          <w:b/>
        </w:rPr>
        <w:t>Name:</w:t>
      </w:r>
      <w:r w:rsidRPr="00CC4DD6">
        <w:rPr>
          <w:rFonts w:cs="Arial"/>
        </w:rPr>
        <w:t xml:space="preserve"> </w:t>
      </w:r>
      <w:r w:rsidRPr="00CC4DD6">
        <w:rPr>
          <w:rFonts w:cs="Arial"/>
          <w:shd w:val="clear" w:color="auto" w:fill="DAEEF3" w:themeFill="accent5" w:themeFillTint="33"/>
        </w:rPr>
        <w:t>[Add text here]</w:t>
      </w:r>
    </w:p>
    <w:p w14:paraId="7520BF96" w14:textId="77777777" w:rsidR="00BF72E3" w:rsidRPr="00CC4DD6" w:rsidRDefault="00BF72E3" w:rsidP="00BF72E3">
      <w:pPr>
        <w:spacing w:after="0"/>
        <w:rPr>
          <w:rFonts w:cs="Arial"/>
          <w:shd w:val="clear" w:color="auto" w:fill="DAEEF3" w:themeFill="accent5" w:themeFillTint="33"/>
        </w:rPr>
      </w:pPr>
      <w:r w:rsidRPr="00CC4DD6">
        <w:rPr>
          <w:rFonts w:cs="Arial"/>
        </w:rPr>
        <w:tab/>
      </w:r>
      <w:r w:rsidRPr="00CC4DD6">
        <w:rPr>
          <w:rFonts w:cs="Arial"/>
          <w:b/>
        </w:rPr>
        <w:t>Title:</w:t>
      </w:r>
      <w:r w:rsidRPr="00CC4DD6">
        <w:rPr>
          <w:rFonts w:cs="Arial"/>
        </w:rPr>
        <w:t xml:space="preserve"> </w:t>
      </w:r>
      <w:r w:rsidRPr="00CC4DD6">
        <w:rPr>
          <w:rFonts w:cs="Arial"/>
          <w:shd w:val="clear" w:color="auto" w:fill="DAEEF3" w:themeFill="accent5" w:themeFillTint="33"/>
        </w:rPr>
        <w:t>[Add text here]</w:t>
      </w:r>
    </w:p>
    <w:p w14:paraId="0462D382" w14:textId="77777777" w:rsidR="00BF72E3" w:rsidRPr="00CC4DD6" w:rsidRDefault="00BF72E3" w:rsidP="00BF72E3">
      <w:pPr>
        <w:spacing w:after="0"/>
        <w:rPr>
          <w:rFonts w:cs="Arial"/>
          <w:shd w:val="clear" w:color="auto" w:fill="DAEEF3" w:themeFill="accent5" w:themeFillTint="33"/>
        </w:rPr>
      </w:pPr>
      <w:r w:rsidRPr="00CC4DD6">
        <w:rPr>
          <w:rFonts w:cs="Arial"/>
        </w:rPr>
        <w:tab/>
      </w:r>
      <w:r w:rsidRPr="00CC4DD6">
        <w:rPr>
          <w:rFonts w:cs="Arial"/>
          <w:b/>
        </w:rPr>
        <w:t>Phone:</w:t>
      </w:r>
      <w:r w:rsidRPr="00CC4DD6">
        <w:rPr>
          <w:rFonts w:cs="Arial"/>
        </w:rPr>
        <w:t xml:space="preserve"> </w:t>
      </w:r>
      <w:r w:rsidRPr="00CC4DD6">
        <w:rPr>
          <w:rFonts w:cs="Arial"/>
          <w:shd w:val="clear" w:color="auto" w:fill="DAEEF3" w:themeFill="accent5" w:themeFillTint="33"/>
        </w:rPr>
        <w:t>[Add text here]</w:t>
      </w:r>
    </w:p>
    <w:p w14:paraId="5E58D8FF" w14:textId="77777777" w:rsidR="00BF72E3" w:rsidRPr="00CC4DD6" w:rsidRDefault="00BF72E3" w:rsidP="00BF72E3">
      <w:pPr>
        <w:rPr>
          <w:rFonts w:cs="Arial"/>
        </w:rPr>
      </w:pPr>
      <w:r w:rsidRPr="00CC4DD6">
        <w:rPr>
          <w:rFonts w:cs="Arial"/>
        </w:rPr>
        <w:tab/>
      </w:r>
      <w:r w:rsidRPr="00CC4DD6">
        <w:rPr>
          <w:rFonts w:cs="Arial"/>
          <w:b/>
        </w:rPr>
        <w:t>Email:</w:t>
      </w:r>
      <w:r w:rsidRPr="00CC4DD6">
        <w:rPr>
          <w:rFonts w:cs="Arial"/>
        </w:rPr>
        <w:t xml:space="preserve"> </w:t>
      </w:r>
      <w:r w:rsidRPr="00CC4DD6">
        <w:rPr>
          <w:rFonts w:cs="Arial"/>
          <w:shd w:val="clear" w:color="auto" w:fill="DAEEF3" w:themeFill="accent5" w:themeFillTint="33"/>
        </w:rPr>
        <w:t>[Add text here]</w:t>
      </w:r>
    </w:p>
    <w:p w14:paraId="1189A660" w14:textId="57196731" w:rsidR="00BF72E3" w:rsidRPr="00CC4DD6" w:rsidRDefault="00BF72E3" w:rsidP="0096692A">
      <w:pPr>
        <w:spacing w:before="720" w:after="840"/>
        <w:rPr>
          <w:rFonts w:cs="Arial"/>
        </w:rPr>
      </w:pPr>
      <w:r w:rsidRPr="00CC4DD6">
        <w:rPr>
          <w:rFonts w:cs="Arial"/>
        </w:rPr>
        <w:t xml:space="preserve">I support this application for a </w:t>
      </w:r>
      <w:r w:rsidR="00FC2A69" w:rsidRPr="00CC4DD6">
        <w:rPr>
          <w:rFonts w:cs="Arial"/>
        </w:rPr>
        <w:t>Schools Not Prisons</w:t>
      </w:r>
      <w:r w:rsidRPr="00CC4DD6">
        <w:rPr>
          <w:rFonts w:cs="Arial"/>
        </w:rPr>
        <w:t xml:space="preserve"> grant. I assure that the </w:t>
      </w:r>
      <w:r w:rsidR="000A149C" w:rsidRPr="00CC4DD6">
        <w:rPr>
          <w:rFonts w:cs="Arial"/>
        </w:rPr>
        <w:t>organization</w:t>
      </w:r>
      <w:r w:rsidRPr="00CC4DD6">
        <w:rPr>
          <w:rFonts w:cs="Arial"/>
        </w:rPr>
        <w:t xml:space="preserve"> applying will adhere to the intent and letter of </w:t>
      </w:r>
      <w:r w:rsidR="00FC2A69" w:rsidRPr="00CC4DD6">
        <w:rPr>
          <w:rFonts w:cs="Arial"/>
        </w:rPr>
        <w:t>the Schools Not Prisons Voluntary Tax Contribution Fund</w:t>
      </w:r>
      <w:r w:rsidRPr="00CC4DD6">
        <w:rPr>
          <w:rFonts w:cs="Arial"/>
        </w:rPr>
        <w:t xml:space="preserve">, along with the grant requirements and specifications identified in the Request for Applications. </w:t>
      </w:r>
      <w:r w:rsidR="000A149C" w:rsidRPr="00CC4DD6">
        <w:rPr>
          <w:rFonts w:cs="Arial"/>
        </w:rPr>
        <w:t>If you</w:t>
      </w:r>
      <w:r w:rsidRPr="00CC4DD6">
        <w:rPr>
          <w:rFonts w:cs="Arial"/>
        </w:rPr>
        <w:t xml:space="preserve"> sign your name electronically, you are agreeing that your electronic signature is the legal equivalent of your manual signature on this Form. Sign and date below.</w:t>
      </w:r>
    </w:p>
    <w:p w14:paraId="4157D417" w14:textId="2D44A0BB" w:rsidR="00446ECD" w:rsidRPr="00CC4DD6" w:rsidRDefault="00BF72E3" w:rsidP="00446ECD">
      <w:pPr>
        <w:pBdr>
          <w:top w:val="single" w:sz="4" w:space="1" w:color="auto"/>
        </w:pBdr>
        <w:tabs>
          <w:tab w:val="right" w:pos="9360"/>
        </w:tabs>
        <w:spacing w:after="480"/>
        <w:rPr>
          <w:rFonts w:cs="Arial"/>
        </w:rPr>
      </w:pPr>
      <w:r w:rsidRPr="00CC4DD6">
        <w:rPr>
          <w:rFonts w:cs="Arial"/>
        </w:rPr>
        <w:t xml:space="preserve">Signature of </w:t>
      </w:r>
      <w:r w:rsidR="00446ECD" w:rsidRPr="00CC4DD6">
        <w:rPr>
          <w:rFonts w:cs="Arial"/>
        </w:rPr>
        <w:t>Authorized Officer</w:t>
      </w:r>
      <w:r w:rsidRPr="00CC4DD6">
        <w:rPr>
          <w:rFonts w:cs="Arial"/>
        </w:rPr>
        <w:t xml:space="preserve"> </w:t>
      </w:r>
      <w:r w:rsidR="00446ECD" w:rsidRPr="00CC4DD6">
        <w:rPr>
          <w:rFonts w:cs="Arial"/>
        </w:rPr>
        <w:tab/>
      </w:r>
    </w:p>
    <w:p w14:paraId="5D8D7D03" w14:textId="77777777" w:rsidR="00446ECD" w:rsidRPr="00CC4DD6" w:rsidRDefault="00446ECD" w:rsidP="00446ECD">
      <w:pPr>
        <w:tabs>
          <w:tab w:val="right" w:pos="9360"/>
        </w:tabs>
        <w:spacing w:after="0"/>
        <w:jc w:val="both"/>
        <w:rPr>
          <w:rFonts w:cs="Arial"/>
        </w:rPr>
      </w:pPr>
      <w:r w:rsidRPr="00CC4DD6">
        <w:rPr>
          <w:rFonts w:cs="Arial"/>
          <w:shd w:val="clear" w:color="auto" w:fill="DAEEF3" w:themeFill="accent5" w:themeFillTint="33"/>
        </w:rPr>
        <w:t>[Add text here]</w:t>
      </w:r>
      <w:r w:rsidRPr="00CC4DD6">
        <w:rPr>
          <w:rFonts w:cs="Arial"/>
          <w:shd w:val="clear" w:color="auto" w:fill="DAEEF3" w:themeFill="accent5" w:themeFillTint="33"/>
        </w:rPr>
        <w:tab/>
        <w:t>[Add text here]</w:t>
      </w:r>
    </w:p>
    <w:p w14:paraId="3957D10A" w14:textId="1273C2E5" w:rsidR="00BF72E3" w:rsidRPr="00CC4DD6" w:rsidRDefault="00446ECD" w:rsidP="00BF72E3">
      <w:pPr>
        <w:pBdr>
          <w:top w:val="single" w:sz="4" w:space="1" w:color="auto"/>
        </w:pBdr>
        <w:tabs>
          <w:tab w:val="right" w:pos="9360"/>
        </w:tabs>
        <w:spacing w:after="600"/>
        <w:rPr>
          <w:rFonts w:cs="Arial"/>
        </w:rPr>
      </w:pPr>
      <w:r w:rsidRPr="00CC4DD6">
        <w:rPr>
          <w:rFonts w:cs="Arial"/>
        </w:rPr>
        <w:t xml:space="preserve">Printed Name of Authorized Officer </w:t>
      </w:r>
      <w:r w:rsidRPr="00CC4DD6">
        <w:rPr>
          <w:rFonts w:cs="Arial"/>
        </w:rPr>
        <w:tab/>
        <w:t>Date</w:t>
      </w:r>
    </w:p>
    <w:p w14:paraId="2E372DC5" w14:textId="77777777" w:rsidR="00BF72E3" w:rsidRPr="00CC4DD6" w:rsidRDefault="00BF72E3" w:rsidP="00BF72E3">
      <w:pPr>
        <w:rPr>
          <w:rFonts w:cs="Arial"/>
          <w:color w:val="FF0000"/>
        </w:rPr>
        <w:sectPr w:rsidR="00BF72E3" w:rsidRPr="00CC4DD6" w:rsidSect="00BD64BF">
          <w:pgSz w:w="12240" w:h="15840" w:code="1"/>
          <w:pgMar w:top="1440" w:right="1440" w:bottom="1440" w:left="1440" w:header="720" w:footer="720" w:gutter="0"/>
          <w:cols w:space="720"/>
          <w:titlePg/>
          <w:docGrid w:linePitch="360"/>
        </w:sectPr>
      </w:pPr>
    </w:p>
    <w:p w14:paraId="229AC0D2" w14:textId="7A6CCA00" w:rsidR="00BF72E3" w:rsidRPr="00CC4DD6" w:rsidRDefault="00BF72E3" w:rsidP="004C2E13">
      <w:pPr>
        <w:pStyle w:val="Heading3"/>
      </w:pPr>
      <w:r w:rsidRPr="00CC4DD6">
        <w:lastRenderedPageBreak/>
        <w:t>Budget Narrative</w:t>
      </w:r>
    </w:p>
    <w:p w14:paraId="25E405D7" w14:textId="706D12F0" w:rsidR="00BF72E3" w:rsidRPr="00CC4DD6" w:rsidRDefault="00BF72E3" w:rsidP="00BF72E3">
      <w:pPr>
        <w:spacing w:line="240" w:lineRule="atLeast"/>
        <w:rPr>
          <w:rFonts w:cs="Arial"/>
          <w:szCs w:val="22"/>
        </w:rPr>
      </w:pPr>
      <w:r w:rsidRPr="00CC4DD6">
        <w:rPr>
          <w:rFonts w:cs="Arial"/>
          <w:szCs w:val="22"/>
        </w:rPr>
        <w:t xml:space="preserve">Each applicant must submit a </w:t>
      </w:r>
      <w:r w:rsidRPr="00CC4DD6">
        <w:rPr>
          <w:rFonts w:cs="Arial"/>
          <w:b/>
          <w:szCs w:val="22"/>
        </w:rPr>
        <w:t>Budget Narrative</w:t>
      </w:r>
      <w:r w:rsidRPr="00CC4DD6">
        <w:rPr>
          <w:rFonts w:cs="Arial"/>
          <w:szCs w:val="22"/>
        </w:rPr>
        <w:t xml:space="preserve"> that explains all expenditures under each category within the budget. Applicants must also include in the budget narrative any matching funds (cash or in-kind) for the proposed grant application. Limit </w:t>
      </w:r>
      <w:r w:rsidR="00F51D7E" w:rsidRPr="00CC4DD6">
        <w:rPr>
          <w:rFonts w:cs="Arial"/>
          <w:szCs w:val="22"/>
        </w:rPr>
        <w:t xml:space="preserve">to </w:t>
      </w:r>
      <w:r w:rsidRPr="00CC4DD6">
        <w:rPr>
          <w:rFonts w:cs="Arial"/>
          <w:szCs w:val="22"/>
        </w:rPr>
        <w:t>two pages.</w:t>
      </w:r>
    </w:p>
    <w:p w14:paraId="37C0E2DF" w14:textId="77777777" w:rsidR="00BF72E3" w:rsidRPr="00CC4DD6" w:rsidRDefault="00BF72E3" w:rsidP="006B0798">
      <w:pPr>
        <w:rPr>
          <w:rFonts w:cs="Arial"/>
          <w:shd w:val="clear" w:color="auto" w:fill="DAEEF3" w:themeFill="accent5" w:themeFillTint="33"/>
        </w:rPr>
      </w:pPr>
      <w:r w:rsidRPr="00CC4DD6">
        <w:rPr>
          <w:rFonts w:cs="Arial"/>
          <w:shd w:val="clear" w:color="auto" w:fill="DAEEF3" w:themeFill="accent5" w:themeFillTint="33"/>
        </w:rPr>
        <w:t>[Add text here]</w:t>
      </w:r>
    </w:p>
    <w:p w14:paraId="7DCC4FB6" w14:textId="77777777" w:rsidR="00BF72E3" w:rsidRPr="00CC4DD6" w:rsidRDefault="00BF72E3" w:rsidP="00BF72E3">
      <w:pPr>
        <w:spacing w:after="0"/>
        <w:rPr>
          <w:rFonts w:cs="Arial"/>
          <w:szCs w:val="22"/>
        </w:rPr>
      </w:pPr>
      <w:r w:rsidRPr="00CC4DD6">
        <w:rPr>
          <w:rFonts w:cs="Arial"/>
          <w:color w:val="FF0000"/>
          <w:szCs w:val="22"/>
        </w:rPr>
        <w:br w:type="page"/>
      </w:r>
    </w:p>
    <w:p w14:paraId="1AB3201D" w14:textId="77777777" w:rsidR="00BF72E3" w:rsidRPr="00CC4DD6" w:rsidRDefault="00BF72E3" w:rsidP="00E6051E">
      <w:pPr>
        <w:pStyle w:val="Heading2"/>
        <w:spacing w:after="240"/>
        <w:jc w:val="center"/>
        <w:rPr>
          <w:sz w:val="28"/>
        </w:rPr>
      </w:pPr>
      <w:bookmarkStart w:id="44" w:name="_Toc80082748"/>
      <w:r w:rsidRPr="00CC4DD6">
        <w:rPr>
          <w:sz w:val="28"/>
        </w:rPr>
        <w:lastRenderedPageBreak/>
        <w:t>Appendix A: Application Submission Checklist</w:t>
      </w:r>
      <w:bookmarkEnd w:id="44"/>
    </w:p>
    <w:p w14:paraId="64E3B380" w14:textId="02A869EE" w:rsidR="00BF72E3" w:rsidRPr="00CC4DD6" w:rsidRDefault="00BF72E3" w:rsidP="00BF72E3">
      <w:pPr>
        <w:widowControl w:val="0"/>
        <w:autoSpaceDE w:val="0"/>
        <w:autoSpaceDN w:val="0"/>
        <w:adjustRightInd w:val="0"/>
        <w:rPr>
          <w:rFonts w:cs="Arial"/>
        </w:rPr>
      </w:pPr>
      <w:r w:rsidRPr="00CC4DD6">
        <w:rPr>
          <w:rFonts w:cs="Arial"/>
        </w:rPr>
        <w:t xml:space="preserve">A complete </w:t>
      </w:r>
      <w:r w:rsidR="005266F8" w:rsidRPr="00CC4DD6">
        <w:rPr>
          <w:rFonts w:cs="Arial"/>
        </w:rPr>
        <w:t>Schools Not Prisons</w:t>
      </w:r>
      <w:r w:rsidRPr="00CC4DD6">
        <w:rPr>
          <w:rFonts w:cs="Arial"/>
        </w:rPr>
        <w:t xml:space="preserve"> application</w:t>
      </w:r>
      <w:r w:rsidR="005266F8" w:rsidRPr="00CC4DD6">
        <w:rPr>
          <w:rFonts w:cs="Arial"/>
        </w:rPr>
        <w:t xml:space="preserve"> </w:t>
      </w:r>
      <w:r w:rsidRPr="00CC4DD6">
        <w:rPr>
          <w:rFonts w:cs="Arial"/>
        </w:rPr>
        <w:t>consists of the following components:</w:t>
      </w:r>
    </w:p>
    <w:p w14:paraId="0F1E6563" w14:textId="23A9E404" w:rsidR="00983CC4" w:rsidRPr="00CC4DD6" w:rsidRDefault="00983CC4" w:rsidP="007F4F90">
      <w:pPr>
        <w:widowControl w:val="0"/>
        <w:numPr>
          <w:ilvl w:val="0"/>
          <w:numId w:val="15"/>
        </w:numPr>
        <w:autoSpaceDE w:val="0"/>
        <w:autoSpaceDN w:val="0"/>
        <w:adjustRightInd w:val="0"/>
        <w:ind w:left="720"/>
        <w:rPr>
          <w:rFonts w:cs="Arial"/>
        </w:rPr>
      </w:pPr>
      <w:r w:rsidRPr="00CC4DD6">
        <w:rPr>
          <w:rFonts w:cs="Arial"/>
        </w:rPr>
        <w:t>Attachment 1 (.docx or .pdf), shall not exceed 15 pages</w:t>
      </w:r>
    </w:p>
    <w:p w14:paraId="6B708A6C" w14:textId="161DC515" w:rsidR="00BF72E3" w:rsidRPr="00CC4DD6" w:rsidRDefault="00BF72E3" w:rsidP="00206C12">
      <w:pPr>
        <w:widowControl w:val="0"/>
        <w:numPr>
          <w:ilvl w:val="1"/>
          <w:numId w:val="15"/>
        </w:numPr>
        <w:autoSpaceDE w:val="0"/>
        <w:autoSpaceDN w:val="0"/>
        <w:adjustRightInd w:val="0"/>
        <w:ind w:left="1440"/>
        <w:rPr>
          <w:rFonts w:cs="Arial"/>
        </w:rPr>
      </w:pPr>
      <w:r w:rsidRPr="00CC4DD6">
        <w:rPr>
          <w:rFonts w:cs="Arial"/>
        </w:rPr>
        <w:t>Cover Sheet</w:t>
      </w:r>
    </w:p>
    <w:p w14:paraId="577B5422" w14:textId="0F73016A" w:rsidR="00BF72E3" w:rsidRPr="00CC4DD6" w:rsidRDefault="005266F8" w:rsidP="00206C12">
      <w:pPr>
        <w:widowControl w:val="0"/>
        <w:numPr>
          <w:ilvl w:val="1"/>
          <w:numId w:val="15"/>
        </w:numPr>
        <w:autoSpaceDE w:val="0"/>
        <w:autoSpaceDN w:val="0"/>
        <w:adjustRightInd w:val="0"/>
        <w:ind w:left="1440"/>
        <w:rPr>
          <w:rFonts w:cs="Arial"/>
        </w:rPr>
      </w:pPr>
      <w:r w:rsidRPr="00CC4DD6">
        <w:rPr>
          <w:rFonts w:cs="Arial"/>
        </w:rPr>
        <w:t>Verification of current 501(c)(3) status</w:t>
      </w:r>
    </w:p>
    <w:p w14:paraId="0540F1C0" w14:textId="62BB0B70" w:rsidR="00BF72E3" w:rsidRPr="00CC4DD6" w:rsidRDefault="00BF72E3" w:rsidP="00206C12">
      <w:pPr>
        <w:widowControl w:val="0"/>
        <w:numPr>
          <w:ilvl w:val="1"/>
          <w:numId w:val="15"/>
        </w:numPr>
        <w:autoSpaceDE w:val="0"/>
        <w:autoSpaceDN w:val="0"/>
        <w:adjustRightInd w:val="0"/>
        <w:ind w:left="1440"/>
        <w:rPr>
          <w:rFonts w:cs="Arial"/>
        </w:rPr>
      </w:pPr>
      <w:r w:rsidRPr="00CC4DD6">
        <w:rPr>
          <w:rFonts w:cs="Arial"/>
        </w:rPr>
        <w:t xml:space="preserve">Application </w:t>
      </w:r>
      <w:r w:rsidR="009C42FC" w:rsidRPr="00CC4DD6">
        <w:rPr>
          <w:rFonts w:cs="Arial"/>
        </w:rPr>
        <w:t>Narrative</w:t>
      </w:r>
    </w:p>
    <w:p w14:paraId="01B074A0" w14:textId="72D59533" w:rsidR="00BF72E3" w:rsidRPr="00CC4DD6" w:rsidRDefault="00BF72E3" w:rsidP="00206C12">
      <w:pPr>
        <w:widowControl w:val="0"/>
        <w:numPr>
          <w:ilvl w:val="1"/>
          <w:numId w:val="15"/>
        </w:numPr>
        <w:autoSpaceDE w:val="0"/>
        <w:autoSpaceDN w:val="0"/>
        <w:adjustRightInd w:val="0"/>
        <w:ind w:left="1440"/>
        <w:rPr>
          <w:rFonts w:cs="Arial"/>
        </w:rPr>
      </w:pPr>
      <w:r w:rsidRPr="00CC4DD6">
        <w:rPr>
          <w:rFonts w:cs="Arial"/>
        </w:rPr>
        <w:t>Budget Narrative</w:t>
      </w:r>
    </w:p>
    <w:p w14:paraId="6976D9B1" w14:textId="220E96D5" w:rsidR="00BF72E3" w:rsidRPr="00CC4DD6" w:rsidRDefault="00BF72E3" w:rsidP="00206C12">
      <w:pPr>
        <w:widowControl w:val="0"/>
        <w:numPr>
          <w:ilvl w:val="1"/>
          <w:numId w:val="15"/>
        </w:numPr>
        <w:autoSpaceDE w:val="0"/>
        <w:autoSpaceDN w:val="0"/>
        <w:adjustRightInd w:val="0"/>
        <w:ind w:left="1440"/>
        <w:rPr>
          <w:rFonts w:cs="Arial"/>
        </w:rPr>
      </w:pPr>
      <w:r w:rsidRPr="00CC4DD6">
        <w:rPr>
          <w:rFonts w:cs="Arial"/>
        </w:rPr>
        <w:t>Appendix (Optional): Letters of</w:t>
      </w:r>
      <w:r w:rsidR="009A6DC0" w:rsidRPr="00CC4DD6">
        <w:rPr>
          <w:rFonts w:cs="Arial"/>
        </w:rPr>
        <w:t xml:space="preserve"> support or</w:t>
      </w:r>
      <w:r w:rsidRPr="00CC4DD6">
        <w:rPr>
          <w:rFonts w:cs="Arial"/>
        </w:rPr>
        <w:t xml:space="preserve"> commitment may be attached as an appendix. The letters must be originals, not form letters, and must specifically state the services, funds, and other support to be provided. Letters must contain signatures and be on official letterhead.</w:t>
      </w:r>
    </w:p>
    <w:p w14:paraId="6CBA5E13" w14:textId="270A97EF" w:rsidR="00983CC4" w:rsidRPr="00CC4DD6" w:rsidRDefault="00983CC4" w:rsidP="00206C12">
      <w:pPr>
        <w:widowControl w:val="0"/>
        <w:numPr>
          <w:ilvl w:val="0"/>
          <w:numId w:val="15"/>
        </w:numPr>
        <w:autoSpaceDE w:val="0"/>
        <w:autoSpaceDN w:val="0"/>
        <w:adjustRightInd w:val="0"/>
        <w:ind w:left="720"/>
        <w:rPr>
          <w:rFonts w:cs="Arial"/>
        </w:rPr>
      </w:pPr>
      <w:r w:rsidRPr="00CC4DD6">
        <w:rPr>
          <w:rFonts w:cs="Arial"/>
        </w:rPr>
        <w:t>Attachment 2 (.xlsx)</w:t>
      </w:r>
    </w:p>
    <w:p w14:paraId="03363BB7" w14:textId="11D10D06" w:rsidR="00BF72E3" w:rsidRPr="00CC4DD6" w:rsidRDefault="00BF72E3" w:rsidP="00206C12">
      <w:pPr>
        <w:widowControl w:val="0"/>
        <w:numPr>
          <w:ilvl w:val="1"/>
          <w:numId w:val="15"/>
        </w:numPr>
        <w:autoSpaceDE w:val="0"/>
        <w:autoSpaceDN w:val="0"/>
        <w:adjustRightInd w:val="0"/>
        <w:ind w:left="1440"/>
        <w:rPr>
          <w:rFonts w:cs="Arial"/>
        </w:rPr>
        <w:sectPr w:rsidR="00BF72E3" w:rsidRPr="00CC4DD6" w:rsidSect="00BD64BF">
          <w:footerReference w:type="default" r:id="rId27"/>
          <w:pgSz w:w="12240" w:h="15840"/>
          <w:pgMar w:top="1440" w:right="1440" w:bottom="1440" w:left="1440" w:header="720" w:footer="720" w:gutter="0"/>
          <w:cols w:space="720"/>
          <w:docGrid w:linePitch="326"/>
        </w:sectPr>
      </w:pPr>
      <w:r w:rsidRPr="00CC4DD6">
        <w:rPr>
          <w:rFonts w:cs="Arial"/>
        </w:rPr>
        <w:t>Budget Worksheet</w:t>
      </w:r>
      <w:r w:rsidR="00E6051E" w:rsidRPr="00CC4DD6">
        <w:rPr>
          <w:rFonts w:cs="Arial"/>
        </w:rPr>
        <w:t>.</w:t>
      </w:r>
      <w:r w:rsidR="005266F8" w:rsidRPr="00CC4DD6">
        <w:rPr>
          <w:rFonts w:cs="Arial"/>
        </w:rPr>
        <w:t xml:space="preserve"> The Budget Worksheet is not part of the page limit and should be submitted as a separate file. </w:t>
      </w:r>
      <w:r w:rsidR="00983CC4" w:rsidRPr="00CC4DD6">
        <w:rPr>
          <w:rFonts w:cs="Arial"/>
        </w:rPr>
        <w:t>The Budget Worksheet</w:t>
      </w:r>
      <w:r w:rsidR="00E6051E" w:rsidRPr="00CC4DD6">
        <w:rPr>
          <w:rFonts w:cs="Arial"/>
        </w:rPr>
        <w:t xml:space="preserve"> </w:t>
      </w:r>
      <w:r w:rsidR="00F55CA5" w:rsidRPr="00CC4DD6">
        <w:rPr>
          <w:rFonts w:cs="Arial"/>
        </w:rPr>
        <w:t xml:space="preserve">can be located </w:t>
      </w:r>
      <w:r w:rsidR="00272CD1" w:rsidRPr="00CC4DD6">
        <w:rPr>
          <w:rFonts w:cs="Arial"/>
        </w:rPr>
        <w:t xml:space="preserve">with the Schools Not Prisons </w:t>
      </w:r>
      <w:r w:rsidR="00206C12" w:rsidRPr="00CC4DD6">
        <w:rPr>
          <w:rFonts w:cs="Arial"/>
        </w:rPr>
        <w:t>Request for Application</w:t>
      </w:r>
      <w:r w:rsidR="00272CD1" w:rsidRPr="00CC4DD6">
        <w:rPr>
          <w:rFonts w:cs="Arial"/>
        </w:rPr>
        <w:t xml:space="preserve"> which can be found on the </w:t>
      </w:r>
      <w:r w:rsidR="00272CD1" w:rsidRPr="00CC4DD6">
        <w:t>Schools Not Prisons</w:t>
      </w:r>
      <w:r w:rsidR="00272CD1" w:rsidRPr="00CC4DD6">
        <w:rPr>
          <w:rFonts w:cs="Arial"/>
        </w:rPr>
        <w:t xml:space="preserve"> Funding Profile web page at </w:t>
      </w:r>
      <w:hyperlink r:id="rId28" w:tooltip="Schools Not Prisons Funding Profile" w:history="1">
        <w:r w:rsidR="00272CD1" w:rsidRPr="00CC4DD6">
          <w:rPr>
            <w:rStyle w:val="Hyperlink"/>
          </w:rPr>
          <w:t>http://www.cde.ca.gov/fg/fo/profile.asp?id=5662&amp;recID=5662</w:t>
        </w:r>
      </w:hyperlink>
      <w:r w:rsidR="00272CD1" w:rsidRPr="00CC4DD6">
        <w:t>.</w:t>
      </w:r>
    </w:p>
    <w:p w14:paraId="529D80B8" w14:textId="77777777" w:rsidR="00BF72E3" w:rsidRPr="00CC4DD6" w:rsidRDefault="00BF72E3" w:rsidP="00BF72E3">
      <w:pPr>
        <w:pStyle w:val="Heading2"/>
        <w:jc w:val="center"/>
        <w:rPr>
          <w:sz w:val="28"/>
        </w:rPr>
      </w:pPr>
      <w:bookmarkStart w:id="45" w:name="_Toc47008251"/>
      <w:bookmarkStart w:id="46" w:name="_Toc47015901"/>
      <w:bookmarkStart w:id="47" w:name="_Toc80082749"/>
      <w:r w:rsidRPr="00CC4DD6">
        <w:rPr>
          <w:sz w:val="28"/>
        </w:rPr>
        <w:lastRenderedPageBreak/>
        <w:t>Appendix B: Scoring Rubric</w:t>
      </w:r>
      <w:bookmarkEnd w:id="45"/>
      <w:bookmarkEnd w:id="46"/>
      <w:bookmarkEnd w:id="47"/>
    </w:p>
    <w:p w14:paraId="2B37FE66" w14:textId="77777777" w:rsidR="001B7163" w:rsidRPr="00CC4DD6" w:rsidRDefault="001B7163" w:rsidP="008D198F">
      <w:pPr>
        <w:pStyle w:val="ListParagraph"/>
        <w:numPr>
          <w:ilvl w:val="0"/>
          <w:numId w:val="13"/>
        </w:numPr>
        <w:spacing w:before="240" w:after="240"/>
        <w:ind w:left="360"/>
        <w:contextualSpacing w:val="0"/>
        <w:rPr>
          <w:rFonts w:ascii="Arial" w:hAnsi="Arial" w:cs="Arial"/>
          <w:sz w:val="24"/>
        </w:rPr>
      </w:pPr>
      <w:r w:rsidRPr="00CC4DD6">
        <w:rPr>
          <w:rFonts w:ascii="Arial" w:hAnsi="Arial" w:cs="Arial"/>
          <w:sz w:val="24"/>
        </w:rPr>
        <w:t>Describe the proposed Schools Not Prisons program. Identify which approved activity the proposed program plans to address:</w:t>
      </w:r>
    </w:p>
    <w:p w14:paraId="1E2748D4" w14:textId="77777777" w:rsidR="001B7163" w:rsidRPr="00CC4DD6" w:rsidRDefault="001B7163" w:rsidP="005B53B1">
      <w:pPr>
        <w:pStyle w:val="ListParagraph"/>
        <w:numPr>
          <w:ilvl w:val="0"/>
          <w:numId w:val="14"/>
        </w:numPr>
        <w:spacing w:after="240"/>
        <w:ind w:left="1080"/>
        <w:contextualSpacing w:val="0"/>
        <w:rPr>
          <w:rFonts w:ascii="Arial" w:hAnsi="Arial" w:cs="Arial"/>
          <w:sz w:val="24"/>
        </w:rPr>
      </w:pPr>
      <w:r w:rsidRPr="00CC4DD6">
        <w:rPr>
          <w:rFonts w:ascii="Arial" w:hAnsi="Arial" w:cs="Arial"/>
          <w:sz w:val="24"/>
        </w:rPr>
        <w:t>Youth leadership development</w:t>
      </w:r>
    </w:p>
    <w:p w14:paraId="6421A236" w14:textId="77777777" w:rsidR="001B7163" w:rsidRPr="00CC4DD6" w:rsidRDefault="001B7163" w:rsidP="005B53B1">
      <w:pPr>
        <w:pStyle w:val="ListParagraph"/>
        <w:numPr>
          <w:ilvl w:val="0"/>
          <w:numId w:val="14"/>
        </w:numPr>
        <w:spacing w:after="240"/>
        <w:ind w:left="1080"/>
        <w:contextualSpacing w:val="0"/>
        <w:rPr>
          <w:rFonts w:ascii="Arial" w:hAnsi="Arial" w:cs="Arial"/>
          <w:sz w:val="24"/>
        </w:rPr>
      </w:pPr>
      <w:r w:rsidRPr="00CC4DD6">
        <w:rPr>
          <w:rFonts w:ascii="Arial" w:hAnsi="Arial" w:cs="Arial"/>
          <w:sz w:val="24"/>
        </w:rPr>
        <w:t>Youth or community organizing</w:t>
      </w:r>
    </w:p>
    <w:p w14:paraId="7958F078" w14:textId="77777777" w:rsidR="001B7163" w:rsidRPr="00CC4DD6" w:rsidRDefault="001B7163" w:rsidP="005B53B1">
      <w:pPr>
        <w:pStyle w:val="ListParagraph"/>
        <w:numPr>
          <w:ilvl w:val="0"/>
          <w:numId w:val="14"/>
        </w:numPr>
        <w:spacing w:after="240"/>
        <w:ind w:left="1080"/>
        <w:contextualSpacing w:val="0"/>
        <w:rPr>
          <w:rFonts w:ascii="Arial" w:hAnsi="Arial" w:cs="Arial"/>
          <w:sz w:val="24"/>
        </w:rPr>
      </w:pPr>
      <w:r w:rsidRPr="00CC4DD6">
        <w:rPr>
          <w:rFonts w:ascii="Arial" w:hAnsi="Arial" w:cs="Arial"/>
          <w:sz w:val="24"/>
        </w:rPr>
        <w:t>Pupil enrichment</w:t>
      </w:r>
    </w:p>
    <w:p w14:paraId="640E1949" w14:textId="77777777" w:rsidR="001B7163" w:rsidRPr="00CC4DD6" w:rsidRDefault="001B7163" w:rsidP="005B53B1">
      <w:pPr>
        <w:pStyle w:val="ListParagraph"/>
        <w:numPr>
          <w:ilvl w:val="0"/>
          <w:numId w:val="14"/>
        </w:numPr>
        <w:spacing w:after="240"/>
        <w:ind w:left="1080"/>
        <w:contextualSpacing w:val="0"/>
        <w:rPr>
          <w:rFonts w:ascii="Arial" w:hAnsi="Arial" w:cs="Arial"/>
          <w:sz w:val="24"/>
        </w:rPr>
      </w:pPr>
      <w:r w:rsidRPr="00CC4DD6">
        <w:rPr>
          <w:rFonts w:ascii="Arial" w:hAnsi="Arial" w:cs="Arial"/>
          <w:sz w:val="24"/>
        </w:rPr>
        <w:t>Youth life skills development</w:t>
      </w:r>
    </w:p>
    <w:p w14:paraId="0BED02BA" w14:textId="77777777" w:rsidR="001B7163" w:rsidRPr="00CC4DD6" w:rsidRDefault="001B7163" w:rsidP="005B53B1">
      <w:pPr>
        <w:pStyle w:val="ListParagraph"/>
        <w:numPr>
          <w:ilvl w:val="0"/>
          <w:numId w:val="14"/>
        </w:numPr>
        <w:spacing w:after="240"/>
        <w:ind w:left="1080"/>
        <w:contextualSpacing w:val="0"/>
        <w:rPr>
          <w:rFonts w:ascii="Arial" w:hAnsi="Arial" w:cs="Arial"/>
          <w:sz w:val="24"/>
        </w:rPr>
      </w:pPr>
      <w:r w:rsidRPr="00CC4DD6">
        <w:rPr>
          <w:rFonts w:ascii="Arial" w:hAnsi="Arial" w:cs="Arial"/>
          <w:sz w:val="24"/>
        </w:rPr>
        <w:t>Youth workforce readiness development</w:t>
      </w:r>
    </w:p>
    <w:p w14:paraId="7F5FF73F" w14:textId="2E73061B" w:rsidR="00BF72E3" w:rsidRPr="00CC4DD6" w:rsidRDefault="001B7163" w:rsidP="005B53B1">
      <w:pPr>
        <w:pStyle w:val="ListParagraph"/>
        <w:numPr>
          <w:ilvl w:val="0"/>
          <w:numId w:val="14"/>
        </w:numPr>
        <w:spacing w:after="240"/>
        <w:ind w:left="1080"/>
        <w:contextualSpacing w:val="0"/>
        <w:rPr>
          <w:rFonts w:cs="Arial"/>
          <w:b/>
        </w:rPr>
      </w:pPr>
      <w:r w:rsidRPr="00CC4DD6">
        <w:rPr>
          <w:rFonts w:ascii="Arial" w:hAnsi="Arial" w:cs="Arial"/>
          <w:sz w:val="24"/>
        </w:rPr>
        <w:t>Youth mentorship</w:t>
      </w:r>
    </w:p>
    <w:tbl>
      <w:tblPr>
        <w:tblStyle w:val="ListTable3"/>
        <w:tblW w:w="4951" w:type="pct"/>
        <w:tblLayout w:type="fixed"/>
        <w:tblLook w:val="0020" w:firstRow="1" w:lastRow="0" w:firstColumn="0" w:lastColumn="0" w:noHBand="0" w:noVBand="0"/>
        <w:tblDescription w:val="Scoring rubric in appendix b for question 1"/>
      </w:tblPr>
      <w:tblGrid>
        <w:gridCol w:w="3205"/>
        <w:gridCol w:w="3206"/>
        <w:gridCol w:w="3206"/>
        <w:gridCol w:w="3206"/>
      </w:tblGrid>
      <w:tr w:rsidR="0091395D" w:rsidRPr="00CC4DD6" w14:paraId="62C01740"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1F9D2C04" w14:textId="100D584D" w:rsidR="0091395D" w:rsidRPr="00CC4DD6" w:rsidRDefault="0091395D" w:rsidP="0091395D">
            <w:pPr>
              <w:keepNext/>
              <w:widowControl w:val="0"/>
              <w:adjustRightInd w:val="0"/>
              <w:spacing w:before="60" w:after="60"/>
              <w:jc w:val="center"/>
              <w:textAlignment w:val="baseline"/>
              <w:rPr>
                <w:rFonts w:cs="Arial"/>
              </w:rPr>
            </w:pPr>
            <w:r w:rsidRPr="00CC4DD6">
              <w:rPr>
                <w:rFonts w:cs="Arial"/>
              </w:rPr>
              <w:t>OUTSTANDING</w:t>
            </w:r>
            <w:r w:rsidRPr="00CC4DD6">
              <w:rPr>
                <w:rFonts w:cs="Arial"/>
              </w:rPr>
              <w:br/>
              <w:t>(5 points)</w:t>
            </w:r>
          </w:p>
        </w:tc>
        <w:tc>
          <w:tcPr>
            <w:tcW w:w="3206" w:type="dxa"/>
          </w:tcPr>
          <w:p w14:paraId="6BAE604E" w14:textId="2A12DB71" w:rsidR="0091395D" w:rsidRPr="00CC4DD6" w:rsidRDefault="0091395D" w:rsidP="0091395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CC4DD6">
              <w:rPr>
                <w:rFonts w:cs="Arial"/>
              </w:rPr>
              <w:t>GOOD</w:t>
            </w:r>
            <w:r w:rsidRPr="00CC4DD6">
              <w:rPr>
                <w:rFonts w:cs="Arial"/>
              </w:rPr>
              <w:br/>
              <w:t>(3–4 points)</w:t>
            </w:r>
          </w:p>
        </w:tc>
        <w:tc>
          <w:tcPr>
            <w:cnfStyle w:val="000010000000" w:firstRow="0" w:lastRow="0" w:firstColumn="0" w:lastColumn="0" w:oddVBand="1" w:evenVBand="0" w:oddHBand="0" w:evenHBand="0" w:firstRowFirstColumn="0" w:firstRowLastColumn="0" w:lastRowFirstColumn="0" w:lastRowLastColumn="0"/>
            <w:tcW w:w="3206" w:type="dxa"/>
          </w:tcPr>
          <w:p w14:paraId="1BB17BC9" w14:textId="35930C86" w:rsidR="0091395D" w:rsidRPr="00CC4DD6" w:rsidRDefault="0091395D" w:rsidP="0091395D">
            <w:pPr>
              <w:keepNext/>
              <w:widowControl w:val="0"/>
              <w:adjustRightInd w:val="0"/>
              <w:spacing w:before="60" w:after="60"/>
              <w:jc w:val="center"/>
              <w:textAlignment w:val="baseline"/>
              <w:rPr>
                <w:rFonts w:cs="Arial"/>
              </w:rPr>
            </w:pPr>
            <w:r w:rsidRPr="00CC4DD6">
              <w:rPr>
                <w:rFonts w:cs="Arial"/>
              </w:rPr>
              <w:t>ADEQUATE</w:t>
            </w:r>
            <w:r w:rsidRPr="00CC4DD6">
              <w:rPr>
                <w:rFonts w:cs="Arial"/>
              </w:rPr>
              <w:br/>
              <w:t>(1–2 points)</w:t>
            </w:r>
          </w:p>
        </w:tc>
        <w:tc>
          <w:tcPr>
            <w:tcW w:w="3206" w:type="dxa"/>
          </w:tcPr>
          <w:p w14:paraId="02E693C8" w14:textId="6DE99FEB" w:rsidR="0091395D" w:rsidRPr="00CC4DD6" w:rsidRDefault="0091395D" w:rsidP="0091395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CC4DD6">
              <w:rPr>
                <w:rFonts w:cs="Arial"/>
              </w:rPr>
              <w:t>MINIMAL</w:t>
            </w:r>
            <w:r w:rsidRPr="00CC4DD6">
              <w:rPr>
                <w:rFonts w:cs="Arial"/>
              </w:rPr>
              <w:br/>
              <w:t>(0 points)</w:t>
            </w:r>
          </w:p>
        </w:tc>
      </w:tr>
      <w:tr w:rsidR="00BF72E3" w:rsidRPr="00CC4DD6" w14:paraId="6B199B79"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7E48E9E9" w14:textId="4EB5ACCD" w:rsidR="00BF72E3" w:rsidRPr="00CC4DD6" w:rsidRDefault="00BF72E3" w:rsidP="00BF72E3">
            <w:pPr>
              <w:spacing w:after="0"/>
              <w:rPr>
                <w:rFonts w:cs="Arial"/>
              </w:rPr>
            </w:pPr>
            <w:r w:rsidRPr="00CC4DD6">
              <w:rPr>
                <w:rFonts w:cs="Arial"/>
              </w:rPr>
              <w:t>Thoroughly, convincingly, and clearly describes the overall proposed pro</w:t>
            </w:r>
            <w:r w:rsidR="001B7163" w:rsidRPr="00CC4DD6">
              <w:rPr>
                <w:rFonts w:cs="Arial"/>
              </w:rPr>
              <w:t>gram,</w:t>
            </w:r>
            <w:r w:rsidRPr="00CC4DD6">
              <w:rPr>
                <w:rFonts w:cs="Arial"/>
              </w:rPr>
              <w:t xml:space="preserve"> </w:t>
            </w:r>
            <w:r w:rsidR="001B7163" w:rsidRPr="00CC4DD6">
              <w:rPr>
                <w:rFonts w:cs="Arial"/>
              </w:rPr>
              <w:t>and clearly identifies which activity</w:t>
            </w:r>
            <w:r w:rsidR="008D198F" w:rsidRPr="00CC4DD6">
              <w:rPr>
                <w:rFonts w:cs="Arial"/>
              </w:rPr>
              <w:t>/activities</w:t>
            </w:r>
            <w:r w:rsidR="001B7163" w:rsidRPr="00CC4DD6">
              <w:rPr>
                <w:rFonts w:cs="Arial"/>
              </w:rPr>
              <w:t xml:space="preserve"> the program plans to address</w:t>
            </w:r>
            <w:r w:rsidRPr="00CC4DD6">
              <w:rPr>
                <w:rFonts w:cs="Arial"/>
              </w:rPr>
              <w:t xml:space="preserve">. Reader has a clear “big picture” of </w:t>
            </w:r>
            <w:r w:rsidR="008D198F" w:rsidRPr="00CC4DD6">
              <w:rPr>
                <w:rFonts w:cs="Arial"/>
              </w:rPr>
              <w:t xml:space="preserve">the </w:t>
            </w:r>
            <w:r w:rsidRPr="00CC4DD6">
              <w:rPr>
                <w:rFonts w:cs="Arial"/>
              </w:rPr>
              <w:t>proposed pro</w:t>
            </w:r>
            <w:r w:rsidR="001B7163" w:rsidRPr="00CC4DD6">
              <w:rPr>
                <w:rFonts w:cs="Arial"/>
              </w:rPr>
              <w:t>gram</w:t>
            </w:r>
            <w:r w:rsidRPr="00CC4DD6">
              <w:rPr>
                <w:rFonts w:cs="Arial"/>
              </w:rPr>
              <w:t>.</w:t>
            </w:r>
          </w:p>
        </w:tc>
        <w:tc>
          <w:tcPr>
            <w:tcW w:w="3206" w:type="dxa"/>
          </w:tcPr>
          <w:p w14:paraId="4E42838F" w14:textId="37070292" w:rsidR="00BF72E3" w:rsidRPr="00CC4DD6" w:rsidRDefault="00BF72E3" w:rsidP="00BF72E3">
            <w:pPr>
              <w:spacing w:after="0"/>
              <w:cnfStyle w:val="000000100000" w:firstRow="0" w:lastRow="0" w:firstColumn="0" w:lastColumn="0" w:oddVBand="0" w:evenVBand="0" w:oddHBand="1" w:evenHBand="0" w:firstRowFirstColumn="0" w:firstRowLastColumn="0" w:lastRowFirstColumn="0" w:lastRowLastColumn="0"/>
              <w:rPr>
                <w:rFonts w:cs="Arial"/>
              </w:rPr>
            </w:pPr>
            <w:r w:rsidRPr="00CC4DD6">
              <w:rPr>
                <w:rFonts w:cs="Arial"/>
              </w:rPr>
              <w:t>Contains a strong description of the overall proposed pro</w:t>
            </w:r>
            <w:r w:rsidR="001B7163" w:rsidRPr="00CC4DD6">
              <w:rPr>
                <w:rFonts w:cs="Arial"/>
              </w:rPr>
              <w:t>gram, and</w:t>
            </w:r>
            <w:r w:rsidRPr="00CC4DD6">
              <w:rPr>
                <w:rFonts w:cs="Arial"/>
              </w:rPr>
              <w:t xml:space="preserve"> </w:t>
            </w:r>
            <w:r w:rsidR="001B7163" w:rsidRPr="00CC4DD6">
              <w:rPr>
                <w:rFonts w:cs="Arial"/>
              </w:rPr>
              <w:t>identifies</w:t>
            </w:r>
            <w:r w:rsidRPr="00CC4DD6">
              <w:rPr>
                <w:rFonts w:cs="Arial"/>
              </w:rPr>
              <w:t xml:space="preserve"> </w:t>
            </w:r>
            <w:r w:rsidR="001B7163" w:rsidRPr="00CC4DD6">
              <w:rPr>
                <w:rFonts w:cs="Arial"/>
              </w:rPr>
              <w:t>which activity</w:t>
            </w:r>
            <w:r w:rsidR="008D198F" w:rsidRPr="00CC4DD6">
              <w:rPr>
                <w:rFonts w:cs="Arial"/>
              </w:rPr>
              <w:t>/activities</w:t>
            </w:r>
            <w:r w:rsidR="001B7163" w:rsidRPr="00CC4DD6">
              <w:rPr>
                <w:rFonts w:cs="Arial"/>
              </w:rPr>
              <w:t xml:space="preserve"> the program plans to address</w:t>
            </w:r>
            <w:r w:rsidRPr="00CC4DD6">
              <w:rPr>
                <w:rFonts w:cs="Arial"/>
              </w:rPr>
              <w:t xml:space="preserve">. </w:t>
            </w:r>
          </w:p>
        </w:tc>
        <w:tc>
          <w:tcPr>
            <w:cnfStyle w:val="000010000000" w:firstRow="0" w:lastRow="0" w:firstColumn="0" w:lastColumn="0" w:oddVBand="1" w:evenVBand="0" w:oddHBand="0" w:evenHBand="0" w:firstRowFirstColumn="0" w:firstRowLastColumn="0" w:lastRowFirstColumn="0" w:lastRowLastColumn="0"/>
            <w:tcW w:w="3206" w:type="dxa"/>
          </w:tcPr>
          <w:p w14:paraId="68BDDEC9" w14:textId="38A8991F" w:rsidR="00BF72E3" w:rsidRPr="00CC4DD6" w:rsidRDefault="00DA4537" w:rsidP="00BF72E3">
            <w:pPr>
              <w:spacing w:after="0"/>
              <w:rPr>
                <w:rFonts w:cs="Arial"/>
              </w:rPr>
            </w:pPr>
            <w:r w:rsidRPr="00CC4DD6">
              <w:rPr>
                <w:rFonts w:cs="Arial"/>
              </w:rPr>
              <w:t xml:space="preserve">Describes the overall proposed program, may not identify which activity the program addresses. </w:t>
            </w:r>
          </w:p>
        </w:tc>
        <w:tc>
          <w:tcPr>
            <w:tcW w:w="3206" w:type="dxa"/>
          </w:tcPr>
          <w:p w14:paraId="5718BD0E" w14:textId="62ED318A" w:rsidR="00BF72E3" w:rsidRPr="00CC4DD6" w:rsidRDefault="00DA4537" w:rsidP="00BF72E3">
            <w:pPr>
              <w:spacing w:after="0"/>
              <w:cnfStyle w:val="000000100000" w:firstRow="0" w:lastRow="0" w:firstColumn="0" w:lastColumn="0" w:oddVBand="0" w:evenVBand="0" w:oddHBand="1" w:evenHBand="0" w:firstRowFirstColumn="0" w:firstRowLastColumn="0" w:lastRowFirstColumn="0" w:lastRowLastColumn="0"/>
              <w:rPr>
                <w:rFonts w:cs="Arial"/>
              </w:rPr>
            </w:pPr>
            <w:r w:rsidRPr="00CC4DD6">
              <w:rPr>
                <w:rFonts w:cs="Arial"/>
              </w:rPr>
              <w:t xml:space="preserve">Does not </w:t>
            </w:r>
            <w:r w:rsidR="00BF72E3" w:rsidRPr="00CC4DD6">
              <w:rPr>
                <w:rFonts w:cs="Arial"/>
              </w:rPr>
              <w:t>describe the overall proposed pro</w:t>
            </w:r>
            <w:r w:rsidR="001B7163" w:rsidRPr="00CC4DD6">
              <w:rPr>
                <w:rFonts w:cs="Arial"/>
              </w:rPr>
              <w:t>gram</w:t>
            </w:r>
            <w:r w:rsidR="00BF72E3" w:rsidRPr="00CC4DD6">
              <w:rPr>
                <w:rFonts w:cs="Arial"/>
              </w:rPr>
              <w:t xml:space="preserve">, does not </w:t>
            </w:r>
            <w:r w:rsidR="001B7163" w:rsidRPr="00CC4DD6">
              <w:rPr>
                <w:rFonts w:cs="Arial"/>
              </w:rPr>
              <w:t>identify which activity the program addresses</w:t>
            </w:r>
            <w:r w:rsidR="00BF72E3" w:rsidRPr="00CC4DD6">
              <w:rPr>
                <w:rFonts w:cs="Arial"/>
              </w:rPr>
              <w:t xml:space="preserve">. </w:t>
            </w:r>
          </w:p>
        </w:tc>
      </w:tr>
    </w:tbl>
    <w:p w14:paraId="3DD19B20" w14:textId="4082FBD7" w:rsidR="005B53B1" w:rsidRPr="00CC4DD6" w:rsidRDefault="005B53B1" w:rsidP="005B53B1">
      <w:pPr>
        <w:rPr>
          <w:rFonts w:cs="Arial"/>
        </w:rPr>
      </w:pPr>
      <w:r w:rsidRPr="00CC4DD6">
        <w:rPr>
          <w:rFonts w:cs="Arial"/>
        </w:rPr>
        <w:br w:type="page"/>
      </w:r>
    </w:p>
    <w:p w14:paraId="1879447D" w14:textId="450EAD48" w:rsidR="005B53B1" w:rsidRPr="00CC4DD6" w:rsidRDefault="005B53B1" w:rsidP="008D198F">
      <w:pPr>
        <w:pStyle w:val="ListParagraph"/>
        <w:numPr>
          <w:ilvl w:val="0"/>
          <w:numId w:val="13"/>
        </w:numPr>
        <w:spacing w:before="240" w:after="240"/>
        <w:ind w:left="360"/>
        <w:contextualSpacing w:val="0"/>
        <w:rPr>
          <w:rFonts w:ascii="Arial" w:hAnsi="Arial" w:cs="Arial"/>
          <w:sz w:val="24"/>
        </w:rPr>
      </w:pPr>
      <w:r w:rsidRPr="00CC4DD6">
        <w:rPr>
          <w:rFonts w:ascii="Arial" w:hAnsi="Arial" w:cs="Arial"/>
          <w:sz w:val="24"/>
        </w:rPr>
        <w:lastRenderedPageBreak/>
        <w:t>Describe how the proposed program advances the activity/activities described in the previous prompt.</w:t>
      </w:r>
    </w:p>
    <w:tbl>
      <w:tblPr>
        <w:tblStyle w:val="ListTable3"/>
        <w:tblW w:w="4951" w:type="pct"/>
        <w:tblLayout w:type="fixed"/>
        <w:tblLook w:val="0020" w:firstRow="1" w:lastRow="0" w:firstColumn="0" w:lastColumn="0" w:noHBand="0" w:noVBand="0"/>
        <w:tblDescription w:val="Scoring rubric in appendix b for question 2"/>
      </w:tblPr>
      <w:tblGrid>
        <w:gridCol w:w="3205"/>
        <w:gridCol w:w="3206"/>
        <w:gridCol w:w="3206"/>
        <w:gridCol w:w="3206"/>
      </w:tblGrid>
      <w:tr w:rsidR="0091395D" w:rsidRPr="00CC4DD6" w14:paraId="77BA7659" w14:textId="77777777" w:rsidTr="0017422B">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3644FD79" w14:textId="43D07AC1" w:rsidR="0091395D" w:rsidRPr="00CC4DD6" w:rsidRDefault="0091395D" w:rsidP="0091395D">
            <w:pPr>
              <w:keepNext/>
              <w:widowControl w:val="0"/>
              <w:adjustRightInd w:val="0"/>
              <w:spacing w:before="60" w:after="60"/>
              <w:jc w:val="center"/>
              <w:textAlignment w:val="baseline"/>
              <w:rPr>
                <w:rFonts w:cs="Arial"/>
              </w:rPr>
            </w:pPr>
            <w:r w:rsidRPr="00CC4DD6">
              <w:rPr>
                <w:rFonts w:cs="Arial"/>
              </w:rPr>
              <w:t>OUTSTANDING</w:t>
            </w:r>
            <w:r w:rsidRPr="00CC4DD6">
              <w:rPr>
                <w:rFonts w:cs="Arial"/>
              </w:rPr>
              <w:br/>
              <w:t>(5 points)</w:t>
            </w:r>
          </w:p>
        </w:tc>
        <w:tc>
          <w:tcPr>
            <w:tcW w:w="3206" w:type="dxa"/>
          </w:tcPr>
          <w:p w14:paraId="0FBCCE2C" w14:textId="5D6EA584" w:rsidR="0091395D" w:rsidRPr="00CC4DD6" w:rsidRDefault="0091395D" w:rsidP="0091395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CC4DD6">
              <w:rPr>
                <w:rFonts w:cs="Arial"/>
              </w:rPr>
              <w:t>GOOD</w:t>
            </w:r>
            <w:r w:rsidRPr="00CC4DD6">
              <w:rPr>
                <w:rFonts w:cs="Arial"/>
              </w:rPr>
              <w:br/>
              <w:t>(3–4 points)</w:t>
            </w:r>
          </w:p>
        </w:tc>
        <w:tc>
          <w:tcPr>
            <w:cnfStyle w:val="000010000000" w:firstRow="0" w:lastRow="0" w:firstColumn="0" w:lastColumn="0" w:oddVBand="1" w:evenVBand="0" w:oddHBand="0" w:evenHBand="0" w:firstRowFirstColumn="0" w:firstRowLastColumn="0" w:lastRowFirstColumn="0" w:lastRowLastColumn="0"/>
            <w:tcW w:w="3206" w:type="dxa"/>
          </w:tcPr>
          <w:p w14:paraId="593E1ED6" w14:textId="75E3F8AC" w:rsidR="0091395D" w:rsidRPr="00CC4DD6" w:rsidRDefault="0091395D" w:rsidP="0091395D">
            <w:pPr>
              <w:keepNext/>
              <w:widowControl w:val="0"/>
              <w:adjustRightInd w:val="0"/>
              <w:spacing w:before="60" w:after="60"/>
              <w:jc w:val="center"/>
              <w:textAlignment w:val="baseline"/>
              <w:rPr>
                <w:rFonts w:cs="Arial"/>
              </w:rPr>
            </w:pPr>
            <w:r w:rsidRPr="00CC4DD6">
              <w:rPr>
                <w:rFonts w:cs="Arial"/>
              </w:rPr>
              <w:t>ADEQUATE</w:t>
            </w:r>
            <w:r w:rsidRPr="00CC4DD6">
              <w:rPr>
                <w:rFonts w:cs="Arial"/>
              </w:rPr>
              <w:br/>
              <w:t>(1–2 points)</w:t>
            </w:r>
          </w:p>
        </w:tc>
        <w:tc>
          <w:tcPr>
            <w:tcW w:w="3206" w:type="dxa"/>
          </w:tcPr>
          <w:p w14:paraId="3F31E211" w14:textId="1E3B68C2" w:rsidR="0091395D" w:rsidRPr="00CC4DD6" w:rsidRDefault="0091395D" w:rsidP="0091395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CC4DD6">
              <w:rPr>
                <w:rFonts w:cs="Arial"/>
              </w:rPr>
              <w:t>MINIMAL</w:t>
            </w:r>
            <w:r w:rsidRPr="00CC4DD6">
              <w:rPr>
                <w:rFonts w:cs="Arial"/>
              </w:rPr>
              <w:br/>
              <w:t>(0 points)</w:t>
            </w:r>
          </w:p>
        </w:tc>
      </w:tr>
      <w:tr w:rsidR="008D198F" w:rsidRPr="00CC4DD6" w14:paraId="398401FB" w14:textId="77777777" w:rsidTr="00DA4537">
        <w:trPr>
          <w:cnfStyle w:val="000000100000" w:firstRow="0" w:lastRow="0" w:firstColumn="0" w:lastColumn="0" w:oddVBand="0" w:evenVBand="0" w:oddHBand="1" w:evenHBand="0" w:firstRowFirstColumn="0" w:firstRowLastColumn="0" w:lastRowFirstColumn="0" w:lastRowLastColumn="0"/>
          <w:cantSplit/>
          <w:trHeight w:val="1502"/>
        </w:trPr>
        <w:tc>
          <w:tcPr>
            <w:cnfStyle w:val="000010000000" w:firstRow="0" w:lastRow="0" w:firstColumn="0" w:lastColumn="0" w:oddVBand="1" w:evenVBand="0" w:oddHBand="0" w:evenHBand="0" w:firstRowFirstColumn="0" w:firstRowLastColumn="0" w:lastRowFirstColumn="0" w:lastRowLastColumn="0"/>
            <w:tcW w:w="3205" w:type="dxa"/>
          </w:tcPr>
          <w:p w14:paraId="475B1BCF" w14:textId="4B73E362" w:rsidR="008D198F" w:rsidRPr="00CC4DD6" w:rsidRDefault="008D198F" w:rsidP="0017422B">
            <w:pPr>
              <w:spacing w:after="0"/>
              <w:rPr>
                <w:rFonts w:cs="Arial"/>
              </w:rPr>
            </w:pPr>
            <w:r w:rsidRPr="00CC4DD6">
              <w:rPr>
                <w:rFonts w:cs="Arial"/>
              </w:rPr>
              <w:t>Thoroughly, convincingly, and clearly describes how the proposed program advances the targeted activity/activities.</w:t>
            </w:r>
          </w:p>
        </w:tc>
        <w:tc>
          <w:tcPr>
            <w:tcW w:w="3206" w:type="dxa"/>
          </w:tcPr>
          <w:p w14:paraId="0D46A832" w14:textId="13DEF36E" w:rsidR="008D198F" w:rsidRPr="00CC4DD6" w:rsidRDefault="008D198F" w:rsidP="0017422B">
            <w:pPr>
              <w:spacing w:after="0"/>
              <w:cnfStyle w:val="000000100000" w:firstRow="0" w:lastRow="0" w:firstColumn="0" w:lastColumn="0" w:oddVBand="0" w:evenVBand="0" w:oddHBand="1" w:evenHBand="0" w:firstRowFirstColumn="0" w:firstRowLastColumn="0" w:lastRowFirstColumn="0" w:lastRowLastColumn="0"/>
              <w:rPr>
                <w:rFonts w:cs="Arial"/>
              </w:rPr>
            </w:pPr>
            <w:r w:rsidRPr="00CC4DD6">
              <w:rPr>
                <w:rFonts w:cs="Arial"/>
              </w:rPr>
              <w:t>Contains a strong description of how the proposed program advances the targeted activity/activities.</w:t>
            </w:r>
          </w:p>
        </w:tc>
        <w:tc>
          <w:tcPr>
            <w:cnfStyle w:val="000010000000" w:firstRow="0" w:lastRow="0" w:firstColumn="0" w:lastColumn="0" w:oddVBand="1" w:evenVBand="0" w:oddHBand="0" w:evenHBand="0" w:firstRowFirstColumn="0" w:firstRowLastColumn="0" w:lastRowFirstColumn="0" w:lastRowLastColumn="0"/>
            <w:tcW w:w="3206" w:type="dxa"/>
          </w:tcPr>
          <w:p w14:paraId="6AAF5164" w14:textId="3DE9CF71" w:rsidR="008D198F" w:rsidRPr="00CC4DD6" w:rsidRDefault="008D198F" w:rsidP="0017422B">
            <w:pPr>
              <w:spacing w:after="0"/>
              <w:rPr>
                <w:rFonts w:cs="Arial"/>
              </w:rPr>
            </w:pPr>
            <w:r w:rsidRPr="00CC4DD6">
              <w:rPr>
                <w:rFonts w:cs="Arial"/>
              </w:rPr>
              <w:t>Addresses how the proposed program advances the targeted activity/activities.</w:t>
            </w:r>
          </w:p>
        </w:tc>
        <w:tc>
          <w:tcPr>
            <w:tcW w:w="3206" w:type="dxa"/>
          </w:tcPr>
          <w:p w14:paraId="62D25140" w14:textId="0D4669C0" w:rsidR="008D198F" w:rsidRPr="00CC4DD6" w:rsidRDefault="00DA4537" w:rsidP="0017422B">
            <w:pPr>
              <w:spacing w:after="0"/>
              <w:cnfStyle w:val="000000100000" w:firstRow="0" w:lastRow="0" w:firstColumn="0" w:lastColumn="0" w:oddVBand="0" w:evenVBand="0" w:oddHBand="1" w:evenHBand="0" w:firstRowFirstColumn="0" w:firstRowLastColumn="0" w:lastRowFirstColumn="0" w:lastRowLastColumn="0"/>
              <w:rPr>
                <w:rFonts w:cs="Arial"/>
              </w:rPr>
            </w:pPr>
            <w:r w:rsidRPr="00CC4DD6">
              <w:rPr>
                <w:rFonts w:cs="Arial"/>
              </w:rPr>
              <w:t>Does not</w:t>
            </w:r>
            <w:r w:rsidR="008D198F" w:rsidRPr="00CC4DD6">
              <w:rPr>
                <w:rFonts w:cs="Arial"/>
              </w:rPr>
              <w:t xml:space="preserve"> describe how the proposed program advances a targeted activity.</w:t>
            </w:r>
          </w:p>
        </w:tc>
      </w:tr>
    </w:tbl>
    <w:p w14:paraId="6A25562D" w14:textId="77777777" w:rsidR="00483F69" w:rsidRPr="00CC4DD6" w:rsidRDefault="00483F69" w:rsidP="00483F69">
      <w:pPr>
        <w:pStyle w:val="ListParagraph"/>
        <w:numPr>
          <w:ilvl w:val="0"/>
          <w:numId w:val="13"/>
        </w:numPr>
        <w:spacing w:before="240" w:after="240"/>
        <w:ind w:left="360"/>
        <w:contextualSpacing w:val="0"/>
        <w:rPr>
          <w:rFonts w:ascii="Arial" w:hAnsi="Arial" w:cs="Arial"/>
          <w:sz w:val="24"/>
        </w:rPr>
      </w:pPr>
      <w:r w:rsidRPr="00CC4DD6">
        <w:rPr>
          <w:rFonts w:ascii="Arial" w:hAnsi="Arial" w:cs="Arial"/>
          <w:sz w:val="24"/>
        </w:rPr>
        <w:t>Identify and describe the target population the proposed program will serve:</w:t>
      </w:r>
    </w:p>
    <w:p w14:paraId="3567EC11" w14:textId="77777777" w:rsidR="00483F69" w:rsidRPr="00CC4DD6" w:rsidRDefault="00483F69" w:rsidP="00483F69">
      <w:pPr>
        <w:pStyle w:val="ListParagraph"/>
        <w:numPr>
          <w:ilvl w:val="0"/>
          <w:numId w:val="10"/>
        </w:numPr>
        <w:spacing w:after="240"/>
        <w:ind w:left="1080"/>
        <w:contextualSpacing w:val="0"/>
        <w:rPr>
          <w:rFonts w:ascii="Arial" w:hAnsi="Arial" w:cs="Arial"/>
          <w:sz w:val="24"/>
          <w:szCs w:val="24"/>
        </w:rPr>
      </w:pPr>
      <w:r w:rsidRPr="00CC4DD6">
        <w:rPr>
          <w:rFonts w:ascii="Arial" w:hAnsi="Arial" w:cs="Arial"/>
          <w:sz w:val="24"/>
          <w:szCs w:val="24"/>
        </w:rPr>
        <w:t>Youth who are, or have been within the last five years, wards of the court</w:t>
      </w:r>
    </w:p>
    <w:p w14:paraId="6ED81B58" w14:textId="77777777" w:rsidR="00483F69" w:rsidRPr="00CC4DD6" w:rsidRDefault="00483F69" w:rsidP="00483F69">
      <w:pPr>
        <w:pStyle w:val="ListParagraph"/>
        <w:numPr>
          <w:ilvl w:val="0"/>
          <w:numId w:val="10"/>
        </w:numPr>
        <w:spacing w:after="240"/>
        <w:ind w:left="1080"/>
        <w:contextualSpacing w:val="0"/>
        <w:rPr>
          <w:rFonts w:ascii="Arial" w:hAnsi="Arial" w:cs="Arial"/>
          <w:sz w:val="24"/>
          <w:szCs w:val="24"/>
        </w:rPr>
      </w:pPr>
      <w:r w:rsidRPr="00CC4DD6">
        <w:rPr>
          <w:rFonts w:ascii="Arial" w:hAnsi="Arial" w:cs="Arial"/>
          <w:sz w:val="24"/>
          <w:szCs w:val="24"/>
        </w:rPr>
        <w:t xml:space="preserve">Youth who are considered “opportunity youth” </w:t>
      </w:r>
    </w:p>
    <w:p w14:paraId="739DF0A2" w14:textId="77777777" w:rsidR="00483F69" w:rsidRPr="00CC4DD6" w:rsidRDefault="00483F69" w:rsidP="00483F69">
      <w:pPr>
        <w:pStyle w:val="ListParagraph"/>
        <w:numPr>
          <w:ilvl w:val="0"/>
          <w:numId w:val="10"/>
        </w:numPr>
        <w:spacing w:after="240"/>
        <w:ind w:left="1080"/>
        <w:contextualSpacing w:val="0"/>
        <w:rPr>
          <w:rFonts w:ascii="Arial" w:hAnsi="Arial" w:cs="Arial"/>
          <w:sz w:val="24"/>
          <w:szCs w:val="24"/>
        </w:rPr>
      </w:pPr>
      <w:r w:rsidRPr="00CC4DD6">
        <w:rPr>
          <w:rFonts w:ascii="Arial" w:hAnsi="Arial" w:cs="Arial"/>
          <w:sz w:val="24"/>
          <w:szCs w:val="24"/>
        </w:rPr>
        <w:t>Youth who attend, or within the last two years have graduated from, a school that has been given a “red” or “orange” performance designation on any one of the state or local indicators on the California School Dashboard for the most recent academic year</w:t>
      </w:r>
    </w:p>
    <w:p w14:paraId="0D2565D3" w14:textId="77777777" w:rsidR="00483F69" w:rsidRPr="00CC4DD6" w:rsidRDefault="00483F69" w:rsidP="00483F69">
      <w:pPr>
        <w:pStyle w:val="ListParagraph"/>
        <w:numPr>
          <w:ilvl w:val="0"/>
          <w:numId w:val="10"/>
        </w:numPr>
        <w:spacing w:after="240"/>
        <w:ind w:left="1080"/>
        <w:contextualSpacing w:val="0"/>
        <w:rPr>
          <w:rFonts w:ascii="Arial" w:hAnsi="Arial" w:cs="Arial"/>
          <w:sz w:val="24"/>
          <w:szCs w:val="24"/>
        </w:rPr>
      </w:pPr>
      <w:r w:rsidRPr="00CC4DD6">
        <w:rPr>
          <w:rFonts w:ascii="Arial" w:hAnsi="Arial" w:cs="Arial"/>
          <w:sz w:val="24"/>
          <w:szCs w:val="24"/>
        </w:rPr>
        <w:t>Youth who currently participate in, or within the last two years have completed, a continuation education program</w:t>
      </w:r>
    </w:p>
    <w:p w14:paraId="6EC00393" w14:textId="77777777" w:rsidR="00483F69" w:rsidRPr="00CC4DD6" w:rsidRDefault="00483F69" w:rsidP="00483F69">
      <w:pPr>
        <w:pStyle w:val="ListParagraph"/>
        <w:numPr>
          <w:ilvl w:val="0"/>
          <w:numId w:val="10"/>
        </w:numPr>
        <w:spacing w:after="240"/>
        <w:ind w:left="1080"/>
        <w:contextualSpacing w:val="0"/>
        <w:rPr>
          <w:rFonts w:ascii="Arial" w:hAnsi="Arial" w:cs="Arial"/>
          <w:sz w:val="24"/>
          <w:szCs w:val="24"/>
        </w:rPr>
      </w:pPr>
      <w:r w:rsidRPr="00CC4DD6">
        <w:rPr>
          <w:rFonts w:ascii="Arial" w:hAnsi="Arial" w:cs="Arial"/>
          <w:sz w:val="24"/>
          <w:szCs w:val="24"/>
        </w:rPr>
        <w:t>Youth who are any of the following types of “targeted disadvantaged pupils” pursuant to the Local Control Funding Formula supplemental funding guidelines:</w:t>
      </w:r>
    </w:p>
    <w:p w14:paraId="575619E2" w14:textId="77777777" w:rsidR="00483F69" w:rsidRPr="00CC4DD6" w:rsidRDefault="00483F69" w:rsidP="00483F69">
      <w:pPr>
        <w:pStyle w:val="ListParagraph"/>
        <w:numPr>
          <w:ilvl w:val="1"/>
          <w:numId w:val="9"/>
        </w:numPr>
        <w:spacing w:after="240"/>
        <w:ind w:left="1800"/>
        <w:contextualSpacing w:val="0"/>
        <w:rPr>
          <w:rFonts w:ascii="Arial" w:hAnsi="Arial" w:cs="Arial"/>
          <w:sz w:val="24"/>
          <w:szCs w:val="24"/>
        </w:rPr>
      </w:pPr>
      <w:r w:rsidRPr="00CC4DD6">
        <w:rPr>
          <w:rFonts w:ascii="Arial" w:hAnsi="Arial" w:cs="Arial"/>
          <w:sz w:val="24"/>
          <w:szCs w:val="24"/>
        </w:rPr>
        <w:t>Youth who are English learners</w:t>
      </w:r>
    </w:p>
    <w:p w14:paraId="1D2BDA21" w14:textId="77777777" w:rsidR="00483F69" w:rsidRPr="00CC4DD6" w:rsidRDefault="00483F69" w:rsidP="00483F69">
      <w:pPr>
        <w:pStyle w:val="ListParagraph"/>
        <w:numPr>
          <w:ilvl w:val="1"/>
          <w:numId w:val="9"/>
        </w:numPr>
        <w:spacing w:after="240"/>
        <w:ind w:left="1800"/>
        <w:contextualSpacing w:val="0"/>
        <w:rPr>
          <w:rFonts w:ascii="Arial" w:hAnsi="Arial" w:cs="Arial"/>
          <w:sz w:val="24"/>
          <w:szCs w:val="24"/>
        </w:rPr>
      </w:pPr>
      <w:r w:rsidRPr="00CC4DD6">
        <w:rPr>
          <w:rFonts w:ascii="Arial" w:hAnsi="Arial" w:cs="Arial"/>
          <w:sz w:val="24"/>
          <w:szCs w:val="24"/>
        </w:rPr>
        <w:t>Youth who are foster youth</w:t>
      </w:r>
    </w:p>
    <w:p w14:paraId="365BF476" w14:textId="77777777" w:rsidR="00483F69" w:rsidRPr="00CC4DD6" w:rsidRDefault="00483F69" w:rsidP="00483F69">
      <w:pPr>
        <w:pStyle w:val="ListParagraph"/>
        <w:numPr>
          <w:ilvl w:val="1"/>
          <w:numId w:val="9"/>
        </w:numPr>
        <w:spacing w:after="240"/>
        <w:ind w:left="1800"/>
        <w:contextualSpacing w:val="0"/>
        <w:rPr>
          <w:rFonts w:ascii="Arial" w:hAnsi="Arial" w:cs="Arial"/>
          <w:sz w:val="24"/>
          <w:szCs w:val="24"/>
        </w:rPr>
      </w:pPr>
      <w:r w:rsidRPr="00CC4DD6">
        <w:rPr>
          <w:rFonts w:ascii="Arial" w:hAnsi="Arial" w:cs="Arial"/>
          <w:sz w:val="24"/>
          <w:szCs w:val="24"/>
        </w:rPr>
        <w:t>Youth who meet income requirements to receive a free or reduced-price meal</w:t>
      </w:r>
    </w:p>
    <w:p w14:paraId="4FB05B41" w14:textId="0B6FE35F" w:rsidR="00DA4537" w:rsidRPr="00CC4DD6" w:rsidRDefault="00DA4537" w:rsidP="00DA4537">
      <w:pPr>
        <w:spacing w:before="240"/>
        <w:rPr>
          <w:rFonts w:cs="Arial"/>
        </w:rPr>
      </w:pPr>
      <w:r w:rsidRPr="00CC4DD6">
        <w:rPr>
          <w:rFonts w:cs="Arial"/>
        </w:rPr>
        <w:br w:type="page"/>
      </w:r>
    </w:p>
    <w:tbl>
      <w:tblPr>
        <w:tblStyle w:val="ListTable3"/>
        <w:tblW w:w="4951" w:type="pct"/>
        <w:tblLayout w:type="fixed"/>
        <w:tblLook w:val="0020" w:firstRow="1" w:lastRow="0" w:firstColumn="0" w:lastColumn="0" w:noHBand="0" w:noVBand="0"/>
        <w:tblDescription w:val="Scoring rubric in appendix b for question 3"/>
      </w:tblPr>
      <w:tblGrid>
        <w:gridCol w:w="3205"/>
        <w:gridCol w:w="3206"/>
        <w:gridCol w:w="3206"/>
        <w:gridCol w:w="3206"/>
      </w:tblGrid>
      <w:tr w:rsidR="0091395D" w:rsidRPr="00CC4DD6" w14:paraId="15B38E96" w14:textId="77777777" w:rsidTr="005B53B1">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63CBE717" w14:textId="21A764AC" w:rsidR="0091395D" w:rsidRPr="00CC4DD6" w:rsidRDefault="0091395D" w:rsidP="0091395D">
            <w:pPr>
              <w:keepNext/>
              <w:widowControl w:val="0"/>
              <w:adjustRightInd w:val="0"/>
              <w:spacing w:before="60" w:after="60"/>
              <w:jc w:val="center"/>
              <w:textAlignment w:val="baseline"/>
              <w:rPr>
                <w:rFonts w:cs="Arial"/>
              </w:rPr>
            </w:pPr>
            <w:r w:rsidRPr="00CC4DD6">
              <w:rPr>
                <w:rFonts w:cs="Arial"/>
              </w:rPr>
              <w:lastRenderedPageBreak/>
              <w:t>OUTSTANDING</w:t>
            </w:r>
            <w:r w:rsidRPr="00CC4DD6">
              <w:rPr>
                <w:rFonts w:cs="Arial"/>
              </w:rPr>
              <w:br/>
              <w:t>(5 points)</w:t>
            </w:r>
          </w:p>
        </w:tc>
        <w:tc>
          <w:tcPr>
            <w:tcW w:w="3206" w:type="dxa"/>
          </w:tcPr>
          <w:p w14:paraId="206D3CBE" w14:textId="4FCFB516" w:rsidR="0091395D" w:rsidRPr="00CC4DD6" w:rsidRDefault="0091395D" w:rsidP="0091395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CC4DD6">
              <w:rPr>
                <w:rFonts w:cs="Arial"/>
              </w:rPr>
              <w:t>GOOD</w:t>
            </w:r>
            <w:r w:rsidRPr="00CC4DD6">
              <w:rPr>
                <w:rFonts w:cs="Arial"/>
              </w:rPr>
              <w:br/>
              <w:t>(3–4 points)</w:t>
            </w:r>
          </w:p>
        </w:tc>
        <w:tc>
          <w:tcPr>
            <w:cnfStyle w:val="000010000000" w:firstRow="0" w:lastRow="0" w:firstColumn="0" w:lastColumn="0" w:oddVBand="1" w:evenVBand="0" w:oddHBand="0" w:evenHBand="0" w:firstRowFirstColumn="0" w:firstRowLastColumn="0" w:lastRowFirstColumn="0" w:lastRowLastColumn="0"/>
            <w:tcW w:w="3206" w:type="dxa"/>
          </w:tcPr>
          <w:p w14:paraId="19C00145" w14:textId="614FE14B" w:rsidR="0091395D" w:rsidRPr="00CC4DD6" w:rsidRDefault="0091395D" w:rsidP="0091395D">
            <w:pPr>
              <w:keepNext/>
              <w:widowControl w:val="0"/>
              <w:adjustRightInd w:val="0"/>
              <w:spacing w:before="60" w:after="60"/>
              <w:jc w:val="center"/>
              <w:textAlignment w:val="baseline"/>
              <w:rPr>
                <w:rFonts w:cs="Arial"/>
              </w:rPr>
            </w:pPr>
            <w:r w:rsidRPr="00CC4DD6">
              <w:rPr>
                <w:rFonts w:cs="Arial"/>
              </w:rPr>
              <w:t>ADEQUATE</w:t>
            </w:r>
            <w:r w:rsidRPr="00CC4DD6">
              <w:rPr>
                <w:rFonts w:cs="Arial"/>
              </w:rPr>
              <w:br/>
              <w:t>(1–2 points)</w:t>
            </w:r>
          </w:p>
        </w:tc>
        <w:tc>
          <w:tcPr>
            <w:tcW w:w="3206" w:type="dxa"/>
          </w:tcPr>
          <w:p w14:paraId="75FD690A" w14:textId="48C102A0" w:rsidR="0091395D" w:rsidRPr="00CC4DD6" w:rsidRDefault="0091395D" w:rsidP="0091395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CC4DD6">
              <w:rPr>
                <w:rFonts w:cs="Arial"/>
              </w:rPr>
              <w:t>MINIMAL</w:t>
            </w:r>
            <w:r w:rsidRPr="00CC4DD6">
              <w:rPr>
                <w:rFonts w:cs="Arial"/>
              </w:rPr>
              <w:br/>
              <w:t>(0 points)</w:t>
            </w:r>
          </w:p>
        </w:tc>
      </w:tr>
      <w:tr w:rsidR="005B53B1" w:rsidRPr="00CC4DD6" w14:paraId="4FCAC6A5" w14:textId="77777777" w:rsidTr="00DA4537">
        <w:trPr>
          <w:cnfStyle w:val="000000100000" w:firstRow="0" w:lastRow="0" w:firstColumn="0" w:lastColumn="0" w:oddVBand="0" w:evenVBand="0" w:oddHBand="1" w:evenHBand="0" w:firstRowFirstColumn="0" w:firstRowLastColumn="0" w:lastRowFirstColumn="0" w:lastRowLastColumn="0"/>
          <w:cantSplit/>
          <w:trHeight w:val="1223"/>
        </w:trPr>
        <w:tc>
          <w:tcPr>
            <w:cnfStyle w:val="000010000000" w:firstRow="0" w:lastRow="0" w:firstColumn="0" w:lastColumn="0" w:oddVBand="1" w:evenVBand="0" w:oddHBand="0" w:evenHBand="0" w:firstRowFirstColumn="0" w:firstRowLastColumn="0" w:lastRowFirstColumn="0" w:lastRowLastColumn="0"/>
            <w:tcW w:w="3205" w:type="dxa"/>
          </w:tcPr>
          <w:p w14:paraId="2471BDFA" w14:textId="6797AF94" w:rsidR="005B53B1" w:rsidRPr="00CC4DD6" w:rsidRDefault="005B53B1" w:rsidP="005B53B1">
            <w:pPr>
              <w:spacing w:after="0"/>
              <w:rPr>
                <w:rFonts w:cs="Arial"/>
              </w:rPr>
            </w:pPr>
            <w:r w:rsidRPr="00CC4DD6">
              <w:rPr>
                <w:rFonts w:cs="Arial"/>
              </w:rPr>
              <w:t xml:space="preserve">Thoroughly, convincingly, and clearly describes </w:t>
            </w:r>
            <w:r w:rsidR="00DA4537" w:rsidRPr="00CC4DD6">
              <w:rPr>
                <w:rFonts w:cs="Arial"/>
              </w:rPr>
              <w:t>target populations that will be served.</w:t>
            </w:r>
          </w:p>
        </w:tc>
        <w:tc>
          <w:tcPr>
            <w:tcW w:w="3206" w:type="dxa"/>
          </w:tcPr>
          <w:p w14:paraId="3A91DD1D" w14:textId="69F7EEF9" w:rsidR="005B53B1" w:rsidRPr="00CC4DD6" w:rsidRDefault="005B53B1" w:rsidP="005B53B1">
            <w:pPr>
              <w:spacing w:after="0"/>
              <w:cnfStyle w:val="000000100000" w:firstRow="0" w:lastRow="0" w:firstColumn="0" w:lastColumn="0" w:oddVBand="0" w:evenVBand="0" w:oddHBand="1" w:evenHBand="0" w:firstRowFirstColumn="0" w:firstRowLastColumn="0" w:lastRowFirstColumn="0" w:lastRowLastColumn="0"/>
              <w:rPr>
                <w:rFonts w:cs="Arial"/>
              </w:rPr>
            </w:pPr>
            <w:r w:rsidRPr="00CC4DD6">
              <w:rPr>
                <w:rFonts w:cs="Arial"/>
              </w:rPr>
              <w:t xml:space="preserve">Contains a strong description of </w:t>
            </w:r>
            <w:r w:rsidR="00DA4537" w:rsidRPr="00CC4DD6">
              <w:rPr>
                <w:rFonts w:cs="Arial"/>
              </w:rPr>
              <w:t>target populations that will be served.</w:t>
            </w:r>
          </w:p>
        </w:tc>
        <w:tc>
          <w:tcPr>
            <w:cnfStyle w:val="000010000000" w:firstRow="0" w:lastRow="0" w:firstColumn="0" w:lastColumn="0" w:oddVBand="1" w:evenVBand="0" w:oddHBand="0" w:evenHBand="0" w:firstRowFirstColumn="0" w:firstRowLastColumn="0" w:lastRowFirstColumn="0" w:lastRowLastColumn="0"/>
            <w:tcW w:w="3206" w:type="dxa"/>
          </w:tcPr>
          <w:p w14:paraId="08DC6B58" w14:textId="2F63A639" w:rsidR="005B53B1" w:rsidRPr="00CC4DD6" w:rsidRDefault="005B53B1" w:rsidP="005B53B1">
            <w:pPr>
              <w:spacing w:after="0"/>
              <w:rPr>
                <w:rFonts w:cs="Arial"/>
              </w:rPr>
            </w:pPr>
            <w:r w:rsidRPr="00CC4DD6">
              <w:rPr>
                <w:rFonts w:cs="Arial"/>
              </w:rPr>
              <w:t>Describes the</w:t>
            </w:r>
            <w:r w:rsidR="00DA4537" w:rsidRPr="00CC4DD6">
              <w:rPr>
                <w:rFonts w:cs="Arial"/>
              </w:rPr>
              <w:t xml:space="preserve"> target population that will be served.</w:t>
            </w:r>
          </w:p>
        </w:tc>
        <w:tc>
          <w:tcPr>
            <w:tcW w:w="3206" w:type="dxa"/>
          </w:tcPr>
          <w:p w14:paraId="0B0EBF3A" w14:textId="0E5425EC" w:rsidR="005B53B1" w:rsidRPr="00CC4DD6" w:rsidRDefault="00DA4537" w:rsidP="005B53B1">
            <w:pPr>
              <w:spacing w:after="0"/>
              <w:cnfStyle w:val="000000100000" w:firstRow="0" w:lastRow="0" w:firstColumn="0" w:lastColumn="0" w:oddVBand="0" w:evenVBand="0" w:oddHBand="1" w:evenHBand="0" w:firstRowFirstColumn="0" w:firstRowLastColumn="0" w:lastRowFirstColumn="0" w:lastRowLastColumn="0"/>
              <w:rPr>
                <w:rFonts w:cs="Arial"/>
              </w:rPr>
            </w:pPr>
            <w:r w:rsidRPr="00CC4DD6">
              <w:rPr>
                <w:rFonts w:cs="Arial"/>
              </w:rPr>
              <w:t>Does not</w:t>
            </w:r>
            <w:r w:rsidR="005B53B1" w:rsidRPr="00CC4DD6">
              <w:rPr>
                <w:rFonts w:cs="Arial"/>
              </w:rPr>
              <w:t xml:space="preserve"> describe </w:t>
            </w:r>
            <w:r w:rsidRPr="00CC4DD6">
              <w:rPr>
                <w:rFonts w:cs="Arial"/>
              </w:rPr>
              <w:t>the target population that will be served.</w:t>
            </w:r>
          </w:p>
        </w:tc>
      </w:tr>
    </w:tbl>
    <w:p w14:paraId="38A92B62" w14:textId="77777777" w:rsidR="00483F69" w:rsidRPr="00CC4DD6" w:rsidRDefault="00483F69" w:rsidP="00483F69">
      <w:pPr>
        <w:pStyle w:val="ListParagraph"/>
        <w:numPr>
          <w:ilvl w:val="0"/>
          <w:numId w:val="13"/>
        </w:numPr>
        <w:spacing w:before="240" w:after="240"/>
        <w:ind w:left="360"/>
        <w:contextualSpacing w:val="0"/>
        <w:rPr>
          <w:rFonts w:ascii="Arial" w:hAnsi="Arial" w:cs="Arial"/>
          <w:sz w:val="24"/>
        </w:rPr>
      </w:pPr>
      <w:r w:rsidRPr="00CC4DD6">
        <w:rPr>
          <w:rFonts w:ascii="Arial" w:hAnsi="Arial" w:cs="Arial"/>
          <w:sz w:val="24"/>
        </w:rPr>
        <w:t>Describe the needs of the community to be served and the target population to be served. Include information about the school(s) the target population attends/attended, such as performance indicators on the California School Dashboard for the most recent academic year reported.</w:t>
      </w:r>
    </w:p>
    <w:tbl>
      <w:tblPr>
        <w:tblStyle w:val="ListTable3"/>
        <w:tblW w:w="4951" w:type="pct"/>
        <w:tblLayout w:type="fixed"/>
        <w:tblLook w:val="0020" w:firstRow="1" w:lastRow="0" w:firstColumn="0" w:lastColumn="0" w:noHBand="0" w:noVBand="0"/>
        <w:tblDescription w:val="Scoring rubric in appendix b for question 4"/>
      </w:tblPr>
      <w:tblGrid>
        <w:gridCol w:w="3205"/>
        <w:gridCol w:w="3206"/>
        <w:gridCol w:w="3206"/>
        <w:gridCol w:w="3206"/>
      </w:tblGrid>
      <w:tr w:rsidR="00483F69" w:rsidRPr="00CC4DD6" w14:paraId="4F6FC9CF" w14:textId="77777777" w:rsidTr="00556987">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4CF21D0D" w14:textId="77777777" w:rsidR="00483F69" w:rsidRPr="00CC4DD6" w:rsidRDefault="00483F69" w:rsidP="00556987">
            <w:pPr>
              <w:pStyle w:val="ListParagraph"/>
              <w:keepNext/>
              <w:widowControl w:val="0"/>
              <w:adjustRightInd w:val="0"/>
              <w:spacing w:before="60"/>
              <w:ind w:left="0"/>
              <w:contextualSpacing w:val="0"/>
              <w:jc w:val="center"/>
              <w:textAlignment w:val="baseline"/>
              <w:rPr>
                <w:rFonts w:ascii="Arial" w:hAnsi="Arial" w:cs="Arial"/>
                <w:sz w:val="24"/>
                <w:szCs w:val="24"/>
              </w:rPr>
            </w:pPr>
            <w:r w:rsidRPr="00CC4DD6">
              <w:rPr>
                <w:rFonts w:ascii="Arial" w:hAnsi="Arial" w:cs="Arial"/>
                <w:sz w:val="24"/>
                <w:szCs w:val="24"/>
              </w:rPr>
              <w:t>OUTSTANDING</w:t>
            </w:r>
            <w:r w:rsidRPr="00CC4DD6">
              <w:rPr>
                <w:rFonts w:ascii="Arial" w:hAnsi="Arial" w:cs="Arial"/>
                <w:sz w:val="24"/>
                <w:szCs w:val="24"/>
              </w:rPr>
              <w:br/>
              <w:t>(5 points)</w:t>
            </w:r>
          </w:p>
        </w:tc>
        <w:tc>
          <w:tcPr>
            <w:tcW w:w="3206" w:type="dxa"/>
          </w:tcPr>
          <w:p w14:paraId="7F515C60" w14:textId="77777777" w:rsidR="00483F69" w:rsidRPr="00CC4DD6" w:rsidRDefault="00483F69" w:rsidP="00556987">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CC4DD6">
              <w:rPr>
                <w:rFonts w:cs="Arial"/>
              </w:rPr>
              <w:t>GOOD</w:t>
            </w:r>
            <w:r w:rsidRPr="00CC4DD6">
              <w:rPr>
                <w:rFonts w:cs="Arial"/>
              </w:rPr>
              <w:br/>
              <w:t>(3–4 points)</w:t>
            </w:r>
          </w:p>
        </w:tc>
        <w:tc>
          <w:tcPr>
            <w:cnfStyle w:val="000010000000" w:firstRow="0" w:lastRow="0" w:firstColumn="0" w:lastColumn="0" w:oddVBand="1" w:evenVBand="0" w:oddHBand="0" w:evenHBand="0" w:firstRowFirstColumn="0" w:firstRowLastColumn="0" w:lastRowFirstColumn="0" w:lastRowLastColumn="0"/>
            <w:tcW w:w="3206" w:type="dxa"/>
          </w:tcPr>
          <w:p w14:paraId="6F51DB37" w14:textId="77777777" w:rsidR="00483F69" w:rsidRPr="00CC4DD6" w:rsidRDefault="00483F69" w:rsidP="00556987">
            <w:pPr>
              <w:keepNext/>
              <w:widowControl w:val="0"/>
              <w:adjustRightInd w:val="0"/>
              <w:spacing w:before="60" w:after="60"/>
              <w:jc w:val="center"/>
              <w:textAlignment w:val="baseline"/>
              <w:rPr>
                <w:rFonts w:cs="Arial"/>
              </w:rPr>
            </w:pPr>
            <w:r w:rsidRPr="00CC4DD6">
              <w:rPr>
                <w:rFonts w:cs="Arial"/>
              </w:rPr>
              <w:t>ADEQUATE</w:t>
            </w:r>
            <w:r w:rsidRPr="00CC4DD6">
              <w:rPr>
                <w:rFonts w:cs="Arial"/>
              </w:rPr>
              <w:br/>
              <w:t>(1–2 points)</w:t>
            </w:r>
          </w:p>
        </w:tc>
        <w:tc>
          <w:tcPr>
            <w:tcW w:w="3206" w:type="dxa"/>
          </w:tcPr>
          <w:p w14:paraId="3253AF10" w14:textId="77777777" w:rsidR="00483F69" w:rsidRPr="00CC4DD6" w:rsidRDefault="00483F69" w:rsidP="00556987">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CC4DD6">
              <w:rPr>
                <w:rFonts w:cs="Arial"/>
              </w:rPr>
              <w:t>MINIMAL</w:t>
            </w:r>
            <w:r w:rsidRPr="00CC4DD6">
              <w:rPr>
                <w:rFonts w:cs="Arial"/>
              </w:rPr>
              <w:br/>
              <w:t>(0 points)</w:t>
            </w:r>
          </w:p>
        </w:tc>
      </w:tr>
      <w:tr w:rsidR="00483F69" w:rsidRPr="00CC4DD6" w14:paraId="3BF3C6A7" w14:textId="77777777" w:rsidTr="00556987">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0E9DF19B" w14:textId="77777777" w:rsidR="00483F69" w:rsidRPr="00CC4DD6" w:rsidRDefault="00483F69" w:rsidP="00556987">
            <w:pPr>
              <w:spacing w:after="0"/>
              <w:rPr>
                <w:rFonts w:cs="Arial"/>
              </w:rPr>
            </w:pPr>
            <w:r w:rsidRPr="00CC4DD6">
              <w:rPr>
                <w:rFonts w:cs="Arial"/>
              </w:rPr>
              <w:t>Thoroughly, convincingly, and clearly describes the needs of the community and target population to be served. Contains detailed information about the school(s) the target population attends/attended.</w:t>
            </w:r>
          </w:p>
        </w:tc>
        <w:tc>
          <w:tcPr>
            <w:tcW w:w="3206" w:type="dxa"/>
          </w:tcPr>
          <w:p w14:paraId="5C4A6DE5" w14:textId="77777777" w:rsidR="00483F69" w:rsidRPr="00CC4DD6" w:rsidRDefault="00483F69" w:rsidP="00556987">
            <w:pPr>
              <w:spacing w:after="0"/>
              <w:cnfStyle w:val="000000100000" w:firstRow="0" w:lastRow="0" w:firstColumn="0" w:lastColumn="0" w:oddVBand="0" w:evenVBand="0" w:oddHBand="1" w:evenHBand="0" w:firstRowFirstColumn="0" w:firstRowLastColumn="0" w:lastRowFirstColumn="0" w:lastRowLastColumn="0"/>
              <w:rPr>
                <w:rFonts w:cs="Arial"/>
              </w:rPr>
            </w:pPr>
            <w:r w:rsidRPr="00CC4DD6">
              <w:rPr>
                <w:rFonts w:cs="Arial"/>
              </w:rPr>
              <w:t>Contains a strong description of the needs of the community and target population to be served. Contains information about the school(s) the target population attends/attended.</w:t>
            </w:r>
          </w:p>
        </w:tc>
        <w:tc>
          <w:tcPr>
            <w:cnfStyle w:val="000010000000" w:firstRow="0" w:lastRow="0" w:firstColumn="0" w:lastColumn="0" w:oddVBand="1" w:evenVBand="0" w:oddHBand="0" w:evenHBand="0" w:firstRowFirstColumn="0" w:firstRowLastColumn="0" w:lastRowFirstColumn="0" w:lastRowLastColumn="0"/>
            <w:tcW w:w="3206" w:type="dxa"/>
          </w:tcPr>
          <w:p w14:paraId="2E66D8F0" w14:textId="77777777" w:rsidR="00483F69" w:rsidRPr="00CC4DD6" w:rsidRDefault="00483F69" w:rsidP="00556987">
            <w:pPr>
              <w:spacing w:after="0"/>
              <w:rPr>
                <w:rFonts w:cs="Arial"/>
              </w:rPr>
            </w:pPr>
            <w:r w:rsidRPr="00CC4DD6">
              <w:rPr>
                <w:rFonts w:cs="Arial"/>
              </w:rPr>
              <w:t>Describes the needs of the community and target population to be served. Contains some information about the school(s) the target population attends/attended.</w:t>
            </w:r>
          </w:p>
        </w:tc>
        <w:tc>
          <w:tcPr>
            <w:tcW w:w="3206" w:type="dxa"/>
          </w:tcPr>
          <w:p w14:paraId="3A9D347F" w14:textId="77777777" w:rsidR="00483F69" w:rsidRPr="00CC4DD6" w:rsidRDefault="00483F69" w:rsidP="00556987">
            <w:pPr>
              <w:spacing w:after="0"/>
              <w:cnfStyle w:val="000000100000" w:firstRow="0" w:lastRow="0" w:firstColumn="0" w:lastColumn="0" w:oddVBand="0" w:evenVBand="0" w:oddHBand="1" w:evenHBand="0" w:firstRowFirstColumn="0" w:firstRowLastColumn="0" w:lastRowFirstColumn="0" w:lastRowLastColumn="0"/>
              <w:rPr>
                <w:rFonts w:cs="Arial"/>
              </w:rPr>
            </w:pPr>
            <w:r w:rsidRPr="00CC4DD6">
              <w:rPr>
                <w:rFonts w:cs="Arial"/>
              </w:rPr>
              <w:t>Does not describe the needs of the community or the target population to be served. Does not contain information about the school(s) the target population attends/attended.</w:t>
            </w:r>
          </w:p>
        </w:tc>
      </w:tr>
    </w:tbl>
    <w:p w14:paraId="31339916" w14:textId="77777777" w:rsidR="005B53B1" w:rsidRPr="00CC4DD6" w:rsidRDefault="005B53B1" w:rsidP="005B53B1">
      <w:pPr>
        <w:rPr>
          <w:rFonts w:cs="Arial"/>
        </w:rPr>
      </w:pPr>
      <w:r w:rsidRPr="00CC4DD6">
        <w:rPr>
          <w:rFonts w:cs="Arial"/>
        </w:rPr>
        <w:br w:type="page"/>
      </w:r>
    </w:p>
    <w:p w14:paraId="0EE81820" w14:textId="77777777" w:rsidR="00483F69" w:rsidRPr="00CC4DD6" w:rsidRDefault="00483F69" w:rsidP="00483F69">
      <w:pPr>
        <w:pStyle w:val="ListParagraph"/>
        <w:numPr>
          <w:ilvl w:val="0"/>
          <w:numId w:val="13"/>
        </w:numPr>
        <w:spacing w:before="240" w:after="240"/>
        <w:ind w:left="360"/>
        <w:contextualSpacing w:val="0"/>
        <w:rPr>
          <w:rFonts w:ascii="Arial" w:hAnsi="Arial" w:cs="Arial"/>
          <w:sz w:val="24"/>
        </w:rPr>
      </w:pPr>
      <w:r w:rsidRPr="00CC4DD6">
        <w:rPr>
          <w:rFonts w:ascii="Arial" w:hAnsi="Arial" w:cs="Arial"/>
          <w:sz w:val="24"/>
        </w:rPr>
        <w:lastRenderedPageBreak/>
        <w:t>Describe the organization’s capacity to operate culturally competent, high-quality, and cost-effective programs for the identified target population.</w:t>
      </w:r>
    </w:p>
    <w:tbl>
      <w:tblPr>
        <w:tblStyle w:val="ListTable3"/>
        <w:tblW w:w="4951" w:type="pct"/>
        <w:tblLayout w:type="fixed"/>
        <w:tblLook w:val="0020" w:firstRow="1" w:lastRow="0" w:firstColumn="0" w:lastColumn="0" w:noHBand="0" w:noVBand="0"/>
        <w:tblDescription w:val="Scoring rubric in appendix b for question 4"/>
      </w:tblPr>
      <w:tblGrid>
        <w:gridCol w:w="3205"/>
        <w:gridCol w:w="3206"/>
        <w:gridCol w:w="3206"/>
        <w:gridCol w:w="3206"/>
      </w:tblGrid>
      <w:tr w:rsidR="0091395D" w:rsidRPr="00CC4DD6" w14:paraId="38CD0BE7" w14:textId="77777777" w:rsidTr="0017422B">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3299B839" w14:textId="282834EB" w:rsidR="0091395D" w:rsidRPr="00CC4DD6" w:rsidRDefault="0091395D" w:rsidP="0091395D">
            <w:pPr>
              <w:pStyle w:val="ListParagraph"/>
              <w:keepNext/>
              <w:widowControl w:val="0"/>
              <w:adjustRightInd w:val="0"/>
              <w:spacing w:before="60"/>
              <w:ind w:left="0"/>
              <w:contextualSpacing w:val="0"/>
              <w:jc w:val="center"/>
              <w:textAlignment w:val="baseline"/>
              <w:rPr>
                <w:rFonts w:ascii="Arial" w:hAnsi="Arial" w:cs="Arial"/>
                <w:sz w:val="24"/>
                <w:szCs w:val="24"/>
              </w:rPr>
            </w:pPr>
            <w:r w:rsidRPr="00CC4DD6">
              <w:rPr>
                <w:rFonts w:ascii="Arial" w:hAnsi="Arial" w:cs="Arial"/>
                <w:sz w:val="24"/>
                <w:szCs w:val="24"/>
              </w:rPr>
              <w:t>OUTSTANDING</w:t>
            </w:r>
            <w:r w:rsidRPr="00CC4DD6">
              <w:rPr>
                <w:rFonts w:ascii="Arial" w:hAnsi="Arial" w:cs="Arial"/>
                <w:sz w:val="24"/>
                <w:szCs w:val="24"/>
              </w:rPr>
              <w:br/>
              <w:t>(5 points)</w:t>
            </w:r>
          </w:p>
        </w:tc>
        <w:tc>
          <w:tcPr>
            <w:tcW w:w="3206" w:type="dxa"/>
          </w:tcPr>
          <w:p w14:paraId="4E3D2B63" w14:textId="1E7C1C02" w:rsidR="0091395D" w:rsidRPr="00CC4DD6" w:rsidRDefault="0091395D" w:rsidP="0091395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CC4DD6">
              <w:rPr>
                <w:rFonts w:cs="Arial"/>
              </w:rPr>
              <w:t>GOOD</w:t>
            </w:r>
            <w:r w:rsidRPr="00CC4DD6">
              <w:rPr>
                <w:rFonts w:cs="Arial"/>
              </w:rPr>
              <w:br/>
              <w:t>(3–4 points)</w:t>
            </w:r>
          </w:p>
        </w:tc>
        <w:tc>
          <w:tcPr>
            <w:cnfStyle w:val="000010000000" w:firstRow="0" w:lastRow="0" w:firstColumn="0" w:lastColumn="0" w:oddVBand="1" w:evenVBand="0" w:oddHBand="0" w:evenHBand="0" w:firstRowFirstColumn="0" w:firstRowLastColumn="0" w:lastRowFirstColumn="0" w:lastRowLastColumn="0"/>
            <w:tcW w:w="3206" w:type="dxa"/>
          </w:tcPr>
          <w:p w14:paraId="1BB65626" w14:textId="54F949E0" w:rsidR="0091395D" w:rsidRPr="00CC4DD6" w:rsidRDefault="0091395D" w:rsidP="0091395D">
            <w:pPr>
              <w:keepNext/>
              <w:widowControl w:val="0"/>
              <w:adjustRightInd w:val="0"/>
              <w:spacing w:before="60" w:after="60"/>
              <w:jc w:val="center"/>
              <w:textAlignment w:val="baseline"/>
              <w:rPr>
                <w:rFonts w:cs="Arial"/>
              </w:rPr>
            </w:pPr>
            <w:r w:rsidRPr="00CC4DD6">
              <w:rPr>
                <w:rFonts w:cs="Arial"/>
              </w:rPr>
              <w:t>ADEQUATE</w:t>
            </w:r>
            <w:r w:rsidRPr="00CC4DD6">
              <w:rPr>
                <w:rFonts w:cs="Arial"/>
              </w:rPr>
              <w:br/>
              <w:t>(1–2 points)</w:t>
            </w:r>
          </w:p>
        </w:tc>
        <w:tc>
          <w:tcPr>
            <w:tcW w:w="3206" w:type="dxa"/>
          </w:tcPr>
          <w:p w14:paraId="3D13B9D6" w14:textId="19A6D1D1" w:rsidR="0091395D" w:rsidRPr="00CC4DD6" w:rsidRDefault="0091395D" w:rsidP="0091395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CC4DD6">
              <w:rPr>
                <w:rFonts w:cs="Arial"/>
              </w:rPr>
              <w:t>MINIMAL</w:t>
            </w:r>
            <w:r w:rsidRPr="00CC4DD6">
              <w:rPr>
                <w:rFonts w:cs="Arial"/>
              </w:rPr>
              <w:br/>
              <w:t>(0 points)</w:t>
            </w:r>
          </w:p>
        </w:tc>
      </w:tr>
      <w:tr w:rsidR="005B53B1" w:rsidRPr="00CC4DD6" w14:paraId="033668D9" w14:textId="77777777" w:rsidTr="005B53B1">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2D4E697F" w14:textId="3ED5E0FA" w:rsidR="005B53B1" w:rsidRPr="00CC4DD6" w:rsidRDefault="005B53B1" w:rsidP="005B53B1">
            <w:pPr>
              <w:spacing w:after="0"/>
              <w:rPr>
                <w:rFonts w:cs="Arial"/>
              </w:rPr>
            </w:pPr>
            <w:r w:rsidRPr="00CC4DD6">
              <w:rPr>
                <w:rFonts w:cs="Arial"/>
              </w:rPr>
              <w:t>Thoroughly, convincingly, and clearly describes t</w:t>
            </w:r>
            <w:r w:rsidR="004A6A5D" w:rsidRPr="00CC4DD6">
              <w:rPr>
                <w:rFonts w:cs="Arial"/>
              </w:rPr>
              <w:t xml:space="preserve">he </w:t>
            </w:r>
            <w:r w:rsidR="007735D6" w:rsidRPr="00CC4DD6">
              <w:rPr>
                <w:rFonts w:cs="Arial"/>
              </w:rPr>
              <w:t>organization’s capacity to operate culturally competent, high-quality, and cost-effective programs.</w:t>
            </w:r>
          </w:p>
        </w:tc>
        <w:tc>
          <w:tcPr>
            <w:tcW w:w="3206" w:type="dxa"/>
          </w:tcPr>
          <w:p w14:paraId="3431F90A" w14:textId="73956B2C" w:rsidR="005B53B1" w:rsidRPr="00CC4DD6" w:rsidRDefault="005B53B1" w:rsidP="005B53B1">
            <w:pPr>
              <w:spacing w:after="0"/>
              <w:cnfStyle w:val="000000100000" w:firstRow="0" w:lastRow="0" w:firstColumn="0" w:lastColumn="0" w:oddVBand="0" w:evenVBand="0" w:oddHBand="1" w:evenHBand="0" w:firstRowFirstColumn="0" w:firstRowLastColumn="0" w:lastRowFirstColumn="0" w:lastRowLastColumn="0"/>
              <w:rPr>
                <w:rFonts w:cs="Arial"/>
              </w:rPr>
            </w:pPr>
            <w:r w:rsidRPr="00CC4DD6">
              <w:rPr>
                <w:rFonts w:cs="Arial"/>
              </w:rPr>
              <w:t xml:space="preserve">Contains a strong description of </w:t>
            </w:r>
            <w:r w:rsidR="004A6A5D" w:rsidRPr="00CC4DD6">
              <w:rPr>
                <w:rFonts w:cs="Arial"/>
              </w:rPr>
              <w:t xml:space="preserve">the </w:t>
            </w:r>
            <w:r w:rsidR="007735D6" w:rsidRPr="00CC4DD6">
              <w:rPr>
                <w:rFonts w:cs="Arial"/>
              </w:rPr>
              <w:t>organization’s capacity to operate culturally competent, high-quality, and cost-effective programs.</w:t>
            </w:r>
          </w:p>
        </w:tc>
        <w:tc>
          <w:tcPr>
            <w:cnfStyle w:val="000010000000" w:firstRow="0" w:lastRow="0" w:firstColumn="0" w:lastColumn="0" w:oddVBand="1" w:evenVBand="0" w:oddHBand="0" w:evenHBand="0" w:firstRowFirstColumn="0" w:firstRowLastColumn="0" w:lastRowFirstColumn="0" w:lastRowLastColumn="0"/>
            <w:tcW w:w="3206" w:type="dxa"/>
          </w:tcPr>
          <w:p w14:paraId="7C2BCE8B" w14:textId="10061A49" w:rsidR="005B53B1" w:rsidRPr="00CC4DD6" w:rsidRDefault="005B53B1" w:rsidP="005B53B1">
            <w:pPr>
              <w:spacing w:after="0"/>
              <w:rPr>
                <w:rFonts w:cs="Arial"/>
              </w:rPr>
            </w:pPr>
            <w:r w:rsidRPr="00CC4DD6">
              <w:rPr>
                <w:rFonts w:cs="Arial"/>
              </w:rPr>
              <w:t xml:space="preserve">Describes </w:t>
            </w:r>
            <w:r w:rsidR="004A6A5D" w:rsidRPr="00CC4DD6">
              <w:rPr>
                <w:rFonts w:cs="Arial"/>
              </w:rPr>
              <w:t xml:space="preserve">the </w:t>
            </w:r>
            <w:r w:rsidR="007735D6" w:rsidRPr="00CC4DD6">
              <w:rPr>
                <w:rFonts w:cs="Arial"/>
              </w:rPr>
              <w:t>organization’s capacity to operate culturally competent, high-quality, and cost-effective programs.</w:t>
            </w:r>
          </w:p>
        </w:tc>
        <w:tc>
          <w:tcPr>
            <w:tcW w:w="3206" w:type="dxa"/>
          </w:tcPr>
          <w:p w14:paraId="379FA980" w14:textId="4404D1CE" w:rsidR="005B53B1" w:rsidRPr="00CC4DD6" w:rsidRDefault="004A6A5D" w:rsidP="005B53B1">
            <w:pPr>
              <w:spacing w:after="0"/>
              <w:cnfStyle w:val="000000100000" w:firstRow="0" w:lastRow="0" w:firstColumn="0" w:lastColumn="0" w:oddVBand="0" w:evenVBand="0" w:oddHBand="1" w:evenHBand="0" w:firstRowFirstColumn="0" w:firstRowLastColumn="0" w:lastRowFirstColumn="0" w:lastRowLastColumn="0"/>
              <w:rPr>
                <w:rFonts w:cs="Arial"/>
              </w:rPr>
            </w:pPr>
            <w:r w:rsidRPr="00CC4DD6">
              <w:rPr>
                <w:rFonts w:cs="Arial"/>
              </w:rPr>
              <w:t>Does not</w:t>
            </w:r>
            <w:r w:rsidR="005B53B1" w:rsidRPr="00CC4DD6">
              <w:rPr>
                <w:rFonts w:cs="Arial"/>
              </w:rPr>
              <w:t xml:space="preserve"> describe</w:t>
            </w:r>
            <w:r w:rsidRPr="00CC4DD6">
              <w:rPr>
                <w:rFonts w:cs="Arial"/>
              </w:rPr>
              <w:t xml:space="preserve"> the </w:t>
            </w:r>
            <w:r w:rsidR="007735D6" w:rsidRPr="00CC4DD6">
              <w:rPr>
                <w:rFonts w:cs="Arial"/>
              </w:rPr>
              <w:t>organization’s capacity to operate culturally competent, high-quality, and cost-effective programs</w:t>
            </w:r>
            <w:r w:rsidRPr="00CC4DD6">
              <w:rPr>
                <w:rFonts w:cs="Arial"/>
              </w:rPr>
              <w:t>.</w:t>
            </w:r>
          </w:p>
        </w:tc>
      </w:tr>
    </w:tbl>
    <w:p w14:paraId="458FA4FF" w14:textId="77777777" w:rsidR="005B53B1" w:rsidRPr="00CC4DD6" w:rsidRDefault="005B53B1" w:rsidP="008D198F">
      <w:pPr>
        <w:pStyle w:val="ListParagraph"/>
        <w:numPr>
          <w:ilvl w:val="0"/>
          <w:numId w:val="13"/>
        </w:numPr>
        <w:spacing w:before="240" w:after="240"/>
        <w:ind w:left="360"/>
        <w:contextualSpacing w:val="0"/>
        <w:rPr>
          <w:rFonts w:ascii="Arial" w:hAnsi="Arial" w:cs="Arial"/>
          <w:sz w:val="24"/>
        </w:rPr>
      </w:pPr>
      <w:r w:rsidRPr="00CC4DD6">
        <w:rPr>
          <w:rFonts w:ascii="Arial" w:hAnsi="Arial" w:cs="Arial"/>
          <w:sz w:val="24"/>
        </w:rPr>
        <w:t>Identify and describe at least three measurable outcomes that will demonstrate the proposed program’s success.</w:t>
      </w:r>
    </w:p>
    <w:tbl>
      <w:tblPr>
        <w:tblStyle w:val="ListTable3"/>
        <w:tblW w:w="4951" w:type="pct"/>
        <w:tblLayout w:type="fixed"/>
        <w:tblLook w:val="0020" w:firstRow="1" w:lastRow="0" w:firstColumn="0" w:lastColumn="0" w:noHBand="0" w:noVBand="0"/>
        <w:tblDescription w:val="Scoring rubric in appendix b for question 6"/>
      </w:tblPr>
      <w:tblGrid>
        <w:gridCol w:w="3205"/>
        <w:gridCol w:w="3206"/>
        <w:gridCol w:w="3206"/>
        <w:gridCol w:w="3206"/>
      </w:tblGrid>
      <w:tr w:rsidR="00F15215" w:rsidRPr="00CC4DD6" w14:paraId="1BCE2F4B" w14:textId="77777777" w:rsidTr="0017422B">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23A251F6" w14:textId="35824192" w:rsidR="00F15215" w:rsidRPr="00CC4DD6" w:rsidRDefault="00F15215" w:rsidP="00F15215">
            <w:pPr>
              <w:keepNext/>
              <w:widowControl w:val="0"/>
              <w:adjustRightInd w:val="0"/>
              <w:spacing w:before="60" w:after="60"/>
              <w:jc w:val="center"/>
              <w:textAlignment w:val="baseline"/>
              <w:rPr>
                <w:rFonts w:cs="Arial"/>
              </w:rPr>
            </w:pPr>
            <w:r w:rsidRPr="00CC4DD6">
              <w:rPr>
                <w:rFonts w:cs="Arial"/>
              </w:rPr>
              <w:t>OUTSTANDING</w:t>
            </w:r>
            <w:r w:rsidRPr="00CC4DD6">
              <w:rPr>
                <w:rFonts w:cs="Arial"/>
              </w:rPr>
              <w:br/>
              <w:t>(5 points)</w:t>
            </w:r>
          </w:p>
        </w:tc>
        <w:tc>
          <w:tcPr>
            <w:tcW w:w="3206" w:type="dxa"/>
          </w:tcPr>
          <w:p w14:paraId="252F1AD8" w14:textId="3D135345" w:rsidR="00F15215" w:rsidRPr="00CC4DD6" w:rsidRDefault="00F15215" w:rsidP="00F15215">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CC4DD6">
              <w:rPr>
                <w:rFonts w:cs="Arial"/>
              </w:rPr>
              <w:t>GOOD</w:t>
            </w:r>
            <w:r w:rsidRPr="00CC4DD6">
              <w:rPr>
                <w:rFonts w:cs="Arial"/>
              </w:rPr>
              <w:br/>
              <w:t>(3–4 points)</w:t>
            </w:r>
          </w:p>
        </w:tc>
        <w:tc>
          <w:tcPr>
            <w:cnfStyle w:val="000010000000" w:firstRow="0" w:lastRow="0" w:firstColumn="0" w:lastColumn="0" w:oddVBand="1" w:evenVBand="0" w:oddHBand="0" w:evenHBand="0" w:firstRowFirstColumn="0" w:firstRowLastColumn="0" w:lastRowFirstColumn="0" w:lastRowLastColumn="0"/>
            <w:tcW w:w="3206" w:type="dxa"/>
          </w:tcPr>
          <w:p w14:paraId="1B258718" w14:textId="3DC4D520" w:rsidR="00F15215" w:rsidRPr="00CC4DD6" w:rsidRDefault="00F15215" w:rsidP="00F15215">
            <w:pPr>
              <w:keepNext/>
              <w:widowControl w:val="0"/>
              <w:adjustRightInd w:val="0"/>
              <w:spacing w:before="60" w:after="60"/>
              <w:jc w:val="center"/>
              <w:textAlignment w:val="baseline"/>
              <w:rPr>
                <w:rFonts w:cs="Arial"/>
              </w:rPr>
            </w:pPr>
            <w:r w:rsidRPr="00CC4DD6">
              <w:rPr>
                <w:rFonts w:cs="Arial"/>
              </w:rPr>
              <w:t>ADEQUATE</w:t>
            </w:r>
            <w:r w:rsidRPr="00CC4DD6">
              <w:rPr>
                <w:rFonts w:cs="Arial"/>
              </w:rPr>
              <w:br/>
              <w:t>(1–2 points)</w:t>
            </w:r>
          </w:p>
        </w:tc>
        <w:tc>
          <w:tcPr>
            <w:tcW w:w="3206" w:type="dxa"/>
          </w:tcPr>
          <w:p w14:paraId="09BC6728" w14:textId="48341309" w:rsidR="00F15215" w:rsidRPr="00CC4DD6" w:rsidRDefault="00F15215" w:rsidP="00F15215">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CC4DD6">
              <w:rPr>
                <w:rFonts w:cs="Arial"/>
              </w:rPr>
              <w:t>MINIMAL</w:t>
            </w:r>
            <w:r w:rsidRPr="00CC4DD6">
              <w:rPr>
                <w:rFonts w:cs="Arial"/>
              </w:rPr>
              <w:br/>
              <w:t>(0 points)</w:t>
            </w:r>
          </w:p>
        </w:tc>
      </w:tr>
      <w:tr w:rsidR="004A6A5D" w:rsidRPr="00CC4DD6" w14:paraId="334E0D07" w14:textId="77777777" w:rsidTr="005B53B1">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4FF907D8" w14:textId="1D880B03" w:rsidR="004A6A5D" w:rsidRPr="00CC4DD6" w:rsidRDefault="004A6A5D" w:rsidP="004A6A5D">
            <w:pPr>
              <w:spacing w:after="0"/>
              <w:rPr>
                <w:rFonts w:cs="Arial"/>
              </w:rPr>
            </w:pPr>
            <w:r w:rsidRPr="00CC4DD6">
              <w:rPr>
                <w:rFonts w:cs="Arial"/>
              </w:rPr>
              <w:t xml:space="preserve">Thoroughly, convincingly, and clearly </w:t>
            </w:r>
            <w:r w:rsidR="00F15215" w:rsidRPr="00CC4DD6">
              <w:rPr>
                <w:rFonts w:cs="Arial"/>
              </w:rPr>
              <w:t>describes three measurable outcomes that will demonstrate the proposed program’s success.</w:t>
            </w:r>
          </w:p>
        </w:tc>
        <w:tc>
          <w:tcPr>
            <w:tcW w:w="3206" w:type="dxa"/>
          </w:tcPr>
          <w:p w14:paraId="1FAEBAC5" w14:textId="4907183E" w:rsidR="004A6A5D" w:rsidRPr="00CC4DD6" w:rsidRDefault="004A6A5D" w:rsidP="004A6A5D">
            <w:pPr>
              <w:spacing w:after="0"/>
              <w:cnfStyle w:val="000000100000" w:firstRow="0" w:lastRow="0" w:firstColumn="0" w:lastColumn="0" w:oddVBand="0" w:evenVBand="0" w:oddHBand="1" w:evenHBand="0" w:firstRowFirstColumn="0" w:firstRowLastColumn="0" w:lastRowFirstColumn="0" w:lastRowLastColumn="0"/>
              <w:rPr>
                <w:rFonts w:cs="Arial"/>
              </w:rPr>
            </w:pPr>
            <w:r w:rsidRPr="00CC4DD6">
              <w:rPr>
                <w:rFonts w:cs="Arial"/>
              </w:rPr>
              <w:t xml:space="preserve">Contains a strong description </w:t>
            </w:r>
            <w:r w:rsidR="00F15215" w:rsidRPr="00CC4DD6">
              <w:rPr>
                <w:rFonts w:cs="Arial"/>
              </w:rPr>
              <w:t>of at least three measurable outcomes that will demonstrate the proposed program’s success.</w:t>
            </w:r>
          </w:p>
        </w:tc>
        <w:tc>
          <w:tcPr>
            <w:cnfStyle w:val="000010000000" w:firstRow="0" w:lastRow="0" w:firstColumn="0" w:lastColumn="0" w:oddVBand="1" w:evenVBand="0" w:oddHBand="0" w:evenHBand="0" w:firstRowFirstColumn="0" w:firstRowLastColumn="0" w:lastRowFirstColumn="0" w:lastRowLastColumn="0"/>
            <w:tcW w:w="3206" w:type="dxa"/>
          </w:tcPr>
          <w:p w14:paraId="0D3FCE1E" w14:textId="25581445" w:rsidR="004A6A5D" w:rsidRPr="00CC4DD6" w:rsidRDefault="004A6A5D" w:rsidP="004A6A5D">
            <w:pPr>
              <w:spacing w:after="0"/>
              <w:rPr>
                <w:rFonts w:cs="Arial"/>
              </w:rPr>
            </w:pPr>
            <w:r w:rsidRPr="00CC4DD6">
              <w:rPr>
                <w:rFonts w:cs="Arial"/>
              </w:rPr>
              <w:t xml:space="preserve">Describes </w:t>
            </w:r>
            <w:r w:rsidR="00F15215" w:rsidRPr="00CC4DD6">
              <w:rPr>
                <w:rFonts w:cs="Arial"/>
              </w:rPr>
              <w:t>at least two measurable outcomes that will demonstrate the proposed program’s success.</w:t>
            </w:r>
          </w:p>
        </w:tc>
        <w:tc>
          <w:tcPr>
            <w:tcW w:w="3206" w:type="dxa"/>
          </w:tcPr>
          <w:p w14:paraId="63D3115D" w14:textId="254E1C2F" w:rsidR="004A6A5D" w:rsidRPr="00CC4DD6" w:rsidRDefault="00F15215" w:rsidP="004A6A5D">
            <w:pPr>
              <w:spacing w:after="0"/>
              <w:cnfStyle w:val="000000100000" w:firstRow="0" w:lastRow="0" w:firstColumn="0" w:lastColumn="0" w:oddVBand="0" w:evenVBand="0" w:oddHBand="1" w:evenHBand="0" w:firstRowFirstColumn="0" w:firstRowLastColumn="0" w:lastRowFirstColumn="0" w:lastRowLastColumn="0"/>
              <w:rPr>
                <w:rFonts w:cs="Arial"/>
              </w:rPr>
            </w:pPr>
            <w:r w:rsidRPr="00CC4DD6">
              <w:rPr>
                <w:rFonts w:cs="Arial"/>
              </w:rPr>
              <w:t>Does not</w:t>
            </w:r>
            <w:r w:rsidR="004A6A5D" w:rsidRPr="00CC4DD6">
              <w:rPr>
                <w:rFonts w:cs="Arial"/>
              </w:rPr>
              <w:t xml:space="preserve"> describe</w:t>
            </w:r>
            <w:r w:rsidRPr="00CC4DD6">
              <w:rPr>
                <w:rFonts w:cs="Arial"/>
              </w:rPr>
              <w:t xml:space="preserve"> multiple measurable outcomes that will demonstrate the proposed program’s success.</w:t>
            </w:r>
          </w:p>
        </w:tc>
      </w:tr>
    </w:tbl>
    <w:p w14:paraId="755AB2FE" w14:textId="77777777" w:rsidR="008350C7" w:rsidRPr="00CC4DD6" w:rsidRDefault="008350C7">
      <w:pPr>
        <w:spacing w:after="0"/>
        <w:rPr>
          <w:rFonts w:cs="Arial"/>
          <w:szCs w:val="22"/>
        </w:rPr>
      </w:pPr>
      <w:r w:rsidRPr="00CC4DD6">
        <w:rPr>
          <w:rFonts w:cs="Arial"/>
        </w:rPr>
        <w:br w:type="page"/>
      </w:r>
    </w:p>
    <w:p w14:paraId="32B9ADC5" w14:textId="1125E1F8" w:rsidR="005B53B1" w:rsidRPr="00CC4DD6" w:rsidRDefault="005B53B1" w:rsidP="008D198F">
      <w:pPr>
        <w:pStyle w:val="ListParagraph"/>
        <w:numPr>
          <w:ilvl w:val="0"/>
          <w:numId w:val="13"/>
        </w:numPr>
        <w:spacing w:before="240" w:after="240"/>
        <w:ind w:left="360"/>
        <w:contextualSpacing w:val="0"/>
        <w:rPr>
          <w:rFonts w:ascii="Arial" w:hAnsi="Arial" w:cs="Arial"/>
          <w:sz w:val="24"/>
        </w:rPr>
      </w:pPr>
      <w:r w:rsidRPr="00CC4DD6">
        <w:rPr>
          <w:rFonts w:ascii="Arial" w:hAnsi="Arial" w:cs="Arial"/>
          <w:sz w:val="24"/>
        </w:rPr>
        <w:lastRenderedPageBreak/>
        <w:t>Describe the alignment of outcomes with grant program goals, and demonstrate the proposed program’s effectiveness in serving the identified target population.</w:t>
      </w:r>
    </w:p>
    <w:tbl>
      <w:tblPr>
        <w:tblStyle w:val="ListTable3"/>
        <w:tblW w:w="4951" w:type="pct"/>
        <w:tblLayout w:type="fixed"/>
        <w:tblLook w:val="0020" w:firstRow="1" w:lastRow="0" w:firstColumn="0" w:lastColumn="0" w:noHBand="0" w:noVBand="0"/>
        <w:tblDescription w:val="Scoring rubric in appendix b for question 7"/>
      </w:tblPr>
      <w:tblGrid>
        <w:gridCol w:w="3205"/>
        <w:gridCol w:w="3206"/>
        <w:gridCol w:w="3206"/>
        <w:gridCol w:w="3206"/>
      </w:tblGrid>
      <w:tr w:rsidR="00F15215" w:rsidRPr="00CC4DD6" w14:paraId="7AED4C48" w14:textId="77777777" w:rsidTr="0017422B">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68FEA6C0" w14:textId="5442A08C" w:rsidR="00F15215" w:rsidRPr="00CC4DD6" w:rsidRDefault="00F15215" w:rsidP="0091395D">
            <w:pPr>
              <w:keepNext/>
              <w:widowControl w:val="0"/>
              <w:adjustRightInd w:val="0"/>
              <w:spacing w:before="60" w:after="60"/>
              <w:jc w:val="center"/>
              <w:textAlignment w:val="baseline"/>
              <w:rPr>
                <w:rFonts w:cs="Arial"/>
              </w:rPr>
            </w:pPr>
            <w:r w:rsidRPr="00CC4DD6">
              <w:rPr>
                <w:rFonts w:cs="Arial"/>
              </w:rPr>
              <w:t>OUTSTANDING</w:t>
            </w:r>
            <w:r w:rsidRPr="00CC4DD6">
              <w:rPr>
                <w:rFonts w:cs="Arial"/>
              </w:rPr>
              <w:br/>
              <w:t>(5 points)</w:t>
            </w:r>
          </w:p>
        </w:tc>
        <w:tc>
          <w:tcPr>
            <w:tcW w:w="3206" w:type="dxa"/>
          </w:tcPr>
          <w:p w14:paraId="0C5013EB" w14:textId="35F73614" w:rsidR="00F15215" w:rsidRPr="00CC4DD6" w:rsidRDefault="00F15215" w:rsidP="00F15215">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CC4DD6">
              <w:rPr>
                <w:rFonts w:cs="Arial"/>
              </w:rPr>
              <w:t>GOOD</w:t>
            </w:r>
            <w:r w:rsidRPr="00CC4DD6">
              <w:rPr>
                <w:rFonts w:cs="Arial"/>
              </w:rPr>
              <w:br/>
              <w:t>(3–4 points)</w:t>
            </w:r>
          </w:p>
        </w:tc>
        <w:tc>
          <w:tcPr>
            <w:cnfStyle w:val="000010000000" w:firstRow="0" w:lastRow="0" w:firstColumn="0" w:lastColumn="0" w:oddVBand="1" w:evenVBand="0" w:oddHBand="0" w:evenHBand="0" w:firstRowFirstColumn="0" w:firstRowLastColumn="0" w:lastRowFirstColumn="0" w:lastRowLastColumn="0"/>
            <w:tcW w:w="3206" w:type="dxa"/>
          </w:tcPr>
          <w:p w14:paraId="7718D969" w14:textId="733CF84B" w:rsidR="00F15215" w:rsidRPr="00CC4DD6" w:rsidRDefault="00F15215" w:rsidP="00F15215">
            <w:pPr>
              <w:keepNext/>
              <w:widowControl w:val="0"/>
              <w:adjustRightInd w:val="0"/>
              <w:spacing w:before="60" w:after="60"/>
              <w:jc w:val="center"/>
              <w:textAlignment w:val="baseline"/>
              <w:rPr>
                <w:rFonts w:cs="Arial"/>
              </w:rPr>
            </w:pPr>
            <w:r w:rsidRPr="00CC4DD6">
              <w:rPr>
                <w:rFonts w:cs="Arial"/>
              </w:rPr>
              <w:t>ADEQUATE</w:t>
            </w:r>
            <w:r w:rsidRPr="00CC4DD6">
              <w:rPr>
                <w:rFonts w:cs="Arial"/>
              </w:rPr>
              <w:br/>
              <w:t>(1–2 points)</w:t>
            </w:r>
          </w:p>
        </w:tc>
        <w:tc>
          <w:tcPr>
            <w:tcW w:w="3206" w:type="dxa"/>
          </w:tcPr>
          <w:p w14:paraId="0F599672" w14:textId="0E929553" w:rsidR="00F15215" w:rsidRPr="00CC4DD6" w:rsidRDefault="00F15215" w:rsidP="00F15215">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CC4DD6">
              <w:rPr>
                <w:rFonts w:cs="Arial"/>
              </w:rPr>
              <w:t>MINIMAL</w:t>
            </w:r>
            <w:r w:rsidRPr="00CC4DD6">
              <w:rPr>
                <w:rFonts w:cs="Arial"/>
              </w:rPr>
              <w:br/>
              <w:t>(0 points)</w:t>
            </w:r>
          </w:p>
        </w:tc>
      </w:tr>
      <w:tr w:rsidR="004A6A5D" w:rsidRPr="00CC4DD6" w14:paraId="4FAFE1A4" w14:textId="77777777" w:rsidTr="005B53B1">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7C94612F" w14:textId="6B734434" w:rsidR="004A6A5D" w:rsidRPr="00CC4DD6" w:rsidRDefault="004A6A5D" w:rsidP="004A6A5D">
            <w:pPr>
              <w:spacing w:after="0"/>
              <w:rPr>
                <w:rFonts w:cs="Arial"/>
              </w:rPr>
            </w:pPr>
            <w:r w:rsidRPr="00CC4DD6">
              <w:rPr>
                <w:rFonts w:cs="Arial"/>
              </w:rPr>
              <w:t xml:space="preserve">Thoroughly, convincingly, and clearly describes the </w:t>
            </w:r>
            <w:r w:rsidR="00F15215" w:rsidRPr="00CC4DD6">
              <w:rPr>
                <w:rFonts w:cs="Arial"/>
              </w:rPr>
              <w:t>alignment of outcomes with grant program goals, and provides evidence that the proposed program is effective in serving the identified target population.</w:t>
            </w:r>
          </w:p>
        </w:tc>
        <w:tc>
          <w:tcPr>
            <w:tcW w:w="3206" w:type="dxa"/>
          </w:tcPr>
          <w:p w14:paraId="6361522A" w14:textId="6A73699F" w:rsidR="004A6A5D" w:rsidRPr="00CC4DD6" w:rsidRDefault="004A6A5D" w:rsidP="004A6A5D">
            <w:pPr>
              <w:spacing w:after="0"/>
              <w:cnfStyle w:val="000000100000" w:firstRow="0" w:lastRow="0" w:firstColumn="0" w:lastColumn="0" w:oddVBand="0" w:evenVBand="0" w:oddHBand="1" w:evenHBand="0" w:firstRowFirstColumn="0" w:firstRowLastColumn="0" w:lastRowFirstColumn="0" w:lastRowLastColumn="0"/>
              <w:rPr>
                <w:rFonts w:cs="Arial"/>
              </w:rPr>
            </w:pPr>
            <w:r w:rsidRPr="00CC4DD6">
              <w:rPr>
                <w:rFonts w:cs="Arial"/>
              </w:rPr>
              <w:t xml:space="preserve">Contains a strong description </w:t>
            </w:r>
            <w:r w:rsidR="00F15215" w:rsidRPr="00CC4DD6">
              <w:rPr>
                <w:rFonts w:cs="Arial"/>
              </w:rPr>
              <w:t>of the alignment of outcomes with grant program goals, and provides some evidence that the proposed program is effective in serving the identified target population.</w:t>
            </w:r>
          </w:p>
        </w:tc>
        <w:tc>
          <w:tcPr>
            <w:cnfStyle w:val="000010000000" w:firstRow="0" w:lastRow="0" w:firstColumn="0" w:lastColumn="0" w:oddVBand="1" w:evenVBand="0" w:oddHBand="0" w:evenHBand="0" w:firstRowFirstColumn="0" w:firstRowLastColumn="0" w:lastRowFirstColumn="0" w:lastRowLastColumn="0"/>
            <w:tcW w:w="3206" w:type="dxa"/>
          </w:tcPr>
          <w:p w14:paraId="279A0C78" w14:textId="10D4D252" w:rsidR="004A6A5D" w:rsidRPr="00CC4DD6" w:rsidRDefault="004A6A5D" w:rsidP="004A6A5D">
            <w:pPr>
              <w:spacing w:after="0"/>
              <w:rPr>
                <w:rFonts w:cs="Arial"/>
              </w:rPr>
            </w:pPr>
            <w:r w:rsidRPr="00CC4DD6">
              <w:rPr>
                <w:rFonts w:cs="Arial"/>
              </w:rPr>
              <w:t xml:space="preserve">Describes </w:t>
            </w:r>
            <w:r w:rsidR="00F15215" w:rsidRPr="00CC4DD6">
              <w:rPr>
                <w:rFonts w:cs="Arial"/>
              </w:rPr>
              <w:t>the alignment of outcomes with grant program goals, and provides little evidence that the proposed program is effective in serving the identified target population.</w:t>
            </w:r>
          </w:p>
        </w:tc>
        <w:tc>
          <w:tcPr>
            <w:tcW w:w="3206" w:type="dxa"/>
          </w:tcPr>
          <w:p w14:paraId="5BDD310F" w14:textId="71E16A0F" w:rsidR="004A6A5D" w:rsidRPr="00CC4DD6" w:rsidRDefault="00F15215" w:rsidP="004A6A5D">
            <w:pPr>
              <w:spacing w:after="0"/>
              <w:cnfStyle w:val="000000100000" w:firstRow="0" w:lastRow="0" w:firstColumn="0" w:lastColumn="0" w:oddVBand="0" w:evenVBand="0" w:oddHBand="1" w:evenHBand="0" w:firstRowFirstColumn="0" w:firstRowLastColumn="0" w:lastRowFirstColumn="0" w:lastRowLastColumn="0"/>
              <w:rPr>
                <w:rFonts w:cs="Arial"/>
              </w:rPr>
            </w:pPr>
            <w:r w:rsidRPr="00CC4DD6">
              <w:rPr>
                <w:rFonts w:cs="Arial"/>
              </w:rPr>
              <w:t>Does not describe the alignment of outcomes with grant program goals, nor provides evidence that the proposed program is effective in serving the identified target population.</w:t>
            </w:r>
          </w:p>
        </w:tc>
      </w:tr>
    </w:tbl>
    <w:p w14:paraId="184C1DF5" w14:textId="712C356E" w:rsidR="005B53B1" w:rsidRPr="00CC4DD6" w:rsidRDefault="005B53B1" w:rsidP="008D198F">
      <w:pPr>
        <w:pStyle w:val="ListParagraph"/>
        <w:numPr>
          <w:ilvl w:val="0"/>
          <w:numId w:val="13"/>
        </w:numPr>
        <w:spacing w:before="240" w:after="240"/>
        <w:ind w:left="360"/>
        <w:contextualSpacing w:val="0"/>
        <w:rPr>
          <w:rFonts w:ascii="Arial" w:hAnsi="Arial" w:cs="Arial"/>
          <w:sz w:val="24"/>
        </w:rPr>
      </w:pPr>
      <w:r w:rsidRPr="00CC4DD6">
        <w:rPr>
          <w:rFonts w:ascii="Arial" w:hAnsi="Arial" w:cs="Arial"/>
          <w:sz w:val="24"/>
        </w:rPr>
        <w:t>Describe the organization’s ability to sustain the Schools Not Prisons proposed program beyond the life cycle of the grant, including, but not limited to, a plan to pursue other forms of funding, to leverage existing resources, and to collaborate with local, state, or federal partners.</w:t>
      </w:r>
    </w:p>
    <w:tbl>
      <w:tblPr>
        <w:tblStyle w:val="ListTable3"/>
        <w:tblW w:w="4951" w:type="pct"/>
        <w:tblLayout w:type="fixed"/>
        <w:tblLook w:val="0020" w:firstRow="1" w:lastRow="0" w:firstColumn="0" w:lastColumn="0" w:noHBand="0" w:noVBand="0"/>
        <w:tblDescription w:val="Scoring rubric in appendix b for question 8"/>
      </w:tblPr>
      <w:tblGrid>
        <w:gridCol w:w="3205"/>
        <w:gridCol w:w="3206"/>
        <w:gridCol w:w="3206"/>
        <w:gridCol w:w="3206"/>
      </w:tblGrid>
      <w:tr w:rsidR="0091395D" w:rsidRPr="00CC4DD6" w14:paraId="3A7661C6" w14:textId="77777777" w:rsidTr="0017422B">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3DD8856F" w14:textId="46EEE0AF" w:rsidR="0091395D" w:rsidRPr="00CC4DD6" w:rsidRDefault="0091395D" w:rsidP="0091395D">
            <w:pPr>
              <w:keepNext/>
              <w:widowControl w:val="0"/>
              <w:adjustRightInd w:val="0"/>
              <w:spacing w:before="60" w:after="60"/>
              <w:jc w:val="center"/>
              <w:textAlignment w:val="baseline"/>
              <w:rPr>
                <w:rFonts w:cs="Arial"/>
              </w:rPr>
            </w:pPr>
            <w:r w:rsidRPr="00CC4DD6">
              <w:rPr>
                <w:rFonts w:cs="Arial"/>
              </w:rPr>
              <w:t>OUTSTANDING</w:t>
            </w:r>
            <w:r w:rsidRPr="00CC4DD6">
              <w:rPr>
                <w:rFonts w:cs="Arial"/>
              </w:rPr>
              <w:br/>
              <w:t>(5 points)</w:t>
            </w:r>
          </w:p>
        </w:tc>
        <w:tc>
          <w:tcPr>
            <w:tcW w:w="3206" w:type="dxa"/>
          </w:tcPr>
          <w:p w14:paraId="3683D4A8" w14:textId="74AF1CEA" w:rsidR="0091395D" w:rsidRPr="00CC4DD6" w:rsidRDefault="0091395D" w:rsidP="0091395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CC4DD6">
              <w:rPr>
                <w:rFonts w:cs="Arial"/>
              </w:rPr>
              <w:t>GOOD</w:t>
            </w:r>
            <w:r w:rsidRPr="00CC4DD6">
              <w:rPr>
                <w:rFonts w:cs="Arial"/>
              </w:rPr>
              <w:br/>
              <w:t>(3–4 points)</w:t>
            </w:r>
          </w:p>
        </w:tc>
        <w:tc>
          <w:tcPr>
            <w:cnfStyle w:val="000010000000" w:firstRow="0" w:lastRow="0" w:firstColumn="0" w:lastColumn="0" w:oddVBand="1" w:evenVBand="0" w:oddHBand="0" w:evenHBand="0" w:firstRowFirstColumn="0" w:firstRowLastColumn="0" w:lastRowFirstColumn="0" w:lastRowLastColumn="0"/>
            <w:tcW w:w="3206" w:type="dxa"/>
          </w:tcPr>
          <w:p w14:paraId="7A8208FE" w14:textId="665F9C31" w:rsidR="0091395D" w:rsidRPr="00CC4DD6" w:rsidRDefault="0091395D" w:rsidP="0091395D">
            <w:pPr>
              <w:keepNext/>
              <w:widowControl w:val="0"/>
              <w:adjustRightInd w:val="0"/>
              <w:spacing w:before="60" w:after="60"/>
              <w:jc w:val="center"/>
              <w:textAlignment w:val="baseline"/>
              <w:rPr>
                <w:rFonts w:cs="Arial"/>
              </w:rPr>
            </w:pPr>
            <w:r w:rsidRPr="00CC4DD6">
              <w:rPr>
                <w:rFonts w:cs="Arial"/>
              </w:rPr>
              <w:t>ADEQUATE</w:t>
            </w:r>
            <w:r w:rsidRPr="00CC4DD6">
              <w:rPr>
                <w:rFonts w:cs="Arial"/>
              </w:rPr>
              <w:br/>
              <w:t>(1–2 points)</w:t>
            </w:r>
          </w:p>
        </w:tc>
        <w:tc>
          <w:tcPr>
            <w:tcW w:w="3206" w:type="dxa"/>
          </w:tcPr>
          <w:p w14:paraId="69A001EA" w14:textId="4DED1801" w:rsidR="0091395D" w:rsidRPr="00CC4DD6" w:rsidRDefault="0091395D" w:rsidP="0091395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CC4DD6">
              <w:rPr>
                <w:rFonts w:cs="Arial"/>
              </w:rPr>
              <w:t>MINIMAL</w:t>
            </w:r>
            <w:r w:rsidRPr="00CC4DD6">
              <w:rPr>
                <w:rFonts w:cs="Arial"/>
              </w:rPr>
              <w:br/>
              <w:t>(0 points)</w:t>
            </w:r>
          </w:p>
        </w:tc>
      </w:tr>
      <w:tr w:rsidR="004A6A5D" w:rsidRPr="00CC4DD6" w14:paraId="225A0245" w14:textId="77777777" w:rsidTr="005B53B1">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6A91B4C1" w14:textId="49D8BD26" w:rsidR="004A6A5D" w:rsidRPr="00CC4DD6" w:rsidRDefault="004A6A5D" w:rsidP="004A6A5D">
            <w:pPr>
              <w:spacing w:after="0"/>
              <w:rPr>
                <w:rFonts w:cs="Arial"/>
              </w:rPr>
            </w:pPr>
            <w:r w:rsidRPr="00CC4DD6">
              <w:rPr>
                <w:rFonts w:cs="Arial"/>
              </w:rPr>
              <w:t xml:space="preserve">Thoroughly, convincingly, and clearly describes the </w:t>
            </w:r>
            <w:r w:rsidR="0091395D" w:rsidRPr="00CC4DD6">
              <w:rPr>
                <w:rFonts w:cs="Arial"/>
              </w:rPr>
              <w:t>organization’s ability to sustain the proposed program, including, a detailed plan to pursue other forms of funding.</w:t>
            </w:r>
          </w:p>
        </w:tc>
        <w:tc>
          <w:tcPr>
            <w:tcW w:w="3206" w:type="dxa"/>
          </w:tcPr>
          <w:p w14:paraId="72D0496B" w14:textId="52709ACB" w:rsidR="004A6A5D" w:rsidRPr="00CC4DD6" w:rsidRDefault="004A6A5D" w:rsidP="004A6A5D">
            <w:pPr>
              <w:spacing w:after="0"/>
              <w:cnfStyle w:val="000000100000" w:firstRow="0" w:lastRow="0" w:firstColumn="0" w:lastColumn="0" w:oddVBand="0" w:evenVBand="0" w:oddHBand="1" w:evenHBand="0" w:firstRowFirstColumn="0" w:firstRowLastColumn="0" w:lastRowFirstColumn="0" w:lastRowLastColumn="0"/>
              <w:rPr>
                <w:rFonts w:cs="Arial"/>
              </w:rPr>
            </w:pPr>
            <w:r w:rsidRPr="00CC4DD6">
              <w:rPr>
                <w:rFonts w:cs="Arial"/>
              </w:rPr>
              <w:t xml:space="preserve">Contains a strong </w:t>
            </w:r>
            <w:r w:rsidR="0091395D" w:rsidRPr="00CC4DD6">
              <w:rPr>
                <w:rFonts w:cs="Arial"/>
              </w:rPr>
              <w:t>description of the organization’s ability to sustain the proposed program, including, a plan to pursue other forms of funding.</w:t>
            </w:r>
          </w:p>
        </w:tc>
        <w:tc>
          <w:tcPr>
            <w:cnfStyle w:val="000010000000" w:firstRow="0" w:lastRow="0" w:firstColumn="0" w:lastColumn="0" w:oddVBand="1" w:evenVBand="0" w:oddHBand="0" w:evenHBand="0" w:firstRowFirstColumn="0" w:firstRowLastColumn="0" w:lastRowFirstColumn="0" w:lastRowLastColumn="0"/>
            <w:tcW w:w="3206" w:type="dxa"/>
          </w:tcPr>
          <w:p w14:paraId="3B9D90FF" w14:textId="296B8623" w:rsidR="004A6A5D" w:rsidRPr="00CC4DD6" w:rsidRDefault="004A6A5D" w:rsidP="004A6A5D">
            <w:pPr>
              <w:spacing w:after="0"/>
              <w:rPr>
                <w:rFonts w:cs="Arial"/>
              </w:rPr>
            </w:pPr>
            <w:r w:rsidRPr="00CC4DD6">
              <w:rPr>
                <w:rFonts w:cs="Arial"/>
              </w:rPr>
              <w:t xml:space="preserve">Describes </w:t>
            </w:r>
            <w:r w:rsidR="0091395D" w:rsidRPr="00CC4DD6">
              <w:rPr>
                <w:rFonts w:cs="Arial"/>
              </w:rPr>
              <w:t>the organization’s ability to sustain the proposed program, including, mentions a plan to pursue other forms of funding.</w:t>
            </w:r>
          </w:p>
        </w:tc>
        <w:tc>
          <w:tcPr>
            <w:tcW w:w="3206" w:type="dxa"/>
          </w:tcPr>
          <w:p w14:paraId="26D05BAF" w14:textId="6207EC84" w:rsidR="004A6A5D" w:rsidRPr="00CC4DD6" w:rsidRDefault="0091395D" w:rsidP="004A6A5D">
            <w:pPr>
              <w:spacing w:after="0"/>
              <w:cnfStyle w:val="000000100000" w:firstRow="0" w:lastRow="0" w:firstColumn="0" w:lastColumn="0" w:oddVBand="0" w:evenVBand="0" w:oddHBand="1" w:evenHBand="0" w:firstRowFirstColumn="0" w:firstRowLastColumn="0" w:lastRowFirstColumn="0" w:lastRowLastColumn="0"/>
              <w:rPr>
                <w:rFonts w:cs="Arial"/>
              </w:rPr>
            </w:pPr>
            <w:r w:rsidRPr="00CC4DD6">
              <w:rPr>
                <w:rFonts w:cs="Arial"/>
              </w:rPr>
              <w:t>Does not describe the organization’s ability to sustain the proposed program, does not include a plan to pursue other forms of funding.</w:t>
            </w:r>
          </w:p>
        </w:tc>
      </w:tr>
    </w:tbl>
    <w:p w14:paraId="408AACFB" w14:textId="0629DEAF" w:rsidR="00BF72E3" w:rsidRPr="00CC4DD6" w:rsidRDefault="005B53B1" w:rsidP="005B53B1">
      <w:pPr>
        <w:rPr>
          <w:rFonts w:cs="Arial"/>
          <w:b/>
          <w:color w:val="FF0000"/>
          <w:u w:val="single"/>
        </w:rPr>
        <w:sectPr w:rsidR="00BF72E3" w:rsidRPr="00CC4DD6" w:rsidSect="00BD64BF">
          <w:footerReference w:type="first" r:id="rId29"/>
          <w:pgSz w:w="15840" w:h="12240" w:orient="landscape" w:code="1"/>
          <w:pgMar w:top="1440" w:right="1440" w:bottom="1440" w:left="1440" w:header="720" w:footer="720" w:gutter="0"/>
          <w:cols w:space="720"/>
          <w:titlePg/>
          <w:docGrid w:linePitch="360"/>
        </w:sectPr>
      </w:pPr>
      <w:r w:rsidRPr="00CC4DD6">
        <w:rPr>
          <w:rFonts w:cs="Arial"/>
        </w:rPr>
        <w:br w:type="page"/>
      </w:r>
    </w:p>
    <w:p w14:paraId="231AE803" w14:textId="77777777" w:rsidR="00BF72E3" w:rsidRPr="00CC4DD6" w:rsidRDefault="00BF72E3" w:rsidP="00BF72E3">
      <w:pPr>
        <w:jc w:val="center"/>
        <w:rPr>
          <w:rFonts w:cs="Arial"/>
          <w:b/>
          <w:color w:val="FF0000"/>
          <w:sz w:val="2"/>
          <w:szCs w:val="2"/>
        </w:rPr>
      </w:pPr>
    </w:p>
    <w:p w14:paraId="5A4371DC" w14:textId="77777777" w:rsidR="00BF72E3" w:rsidRPr="00CC4DD6" w:rsidRDefault="00BF72E3" w:rsidP="00BF72E3">
      <w:pPr>
        <w:pStyle w:val="Heading2"/>
        <w:jc w:val="center"/>
        <w:rPr>
          <w:sz w:val="28"/>
        </w:rPr>
      </w:pPr>
      <w:bookmarkStart w:id="48" w:name="_Toc47008252"/>
      <w:bookmarkStart w:id="49" w:name="_Toc47015902"/>
      <w:bookmarkStart w:id="50" w:name="_Toc80082750"/>
      <w:r w:rsidRPr="00CC4DD6">
        <w:rPr>
          <w:sz w:val="28"/>
        </w:rPr>
        <w:t>Appendix C: Definitions</w:t>
      </w:r>
      <w:bookmarkEnd w:id="48"/>
      <w:bookmarkEnd w:id="49"/>
      <w:bookmarkEnd w:id="50"/>
    </w:p>
    <w:p w14:paraId="6873FCA8" w14:textId="77777777" w:rsidR="00BF72E3" w:rsidRPr="00CC4DD6" w:rsidRDefault="00BF72E3" w:rsidP="00BF72E3">
      <w:pPr>
        <w:rPr>
          <w:rFonts w:cs="Arial"/>
        </w:rPr>
      </w:pPr>
      <w:r w:rsidRPr="00CC4DD6">
        <w:rPr>
          <w:rFonts w:cs="Arial"/>
        </w:rPr>
        <w:t>The following definitions are exclusive to this Request for Applications. Although some of these terms may be used by the California Department of Education and other state agencies, any differences that appear in this document do not imply changes in definitions and policies used by those agencies.</w:t>
      </w:r>
    </w:p>
    <w:p w14:paraId="471E24B8" w14:textId="5689AB14" w:rsidR="00BF72E3" w:rsidRPr="00CC4DD6" w:rsidRDefault="006B0798" w:rsidP="00BF72E3">
      <w:pPr>
        <w:rPr>
          <w:rFonts w:cs="Arial"/>
        </w:rPr>
      </w:pPr>
      <w:r w:rsidRPr="00CC4DD6">
        <w:rPr>
          <w:rFonts w:cs="Arial"/>
          <w:b/>
        </w:rPr>
        <w:t>Opportunity Youth–</w:t>
      </w:r>
      <w:r w:rsidRPr="00CC4DD6">
        <w:rPr>
          <w:rFonts w:cs="Arial"/>
        </w:rPr>
        <w:t xml:space="preserve">Youth between the ages of </w:t>
      </w:r>
      <w:r w:rsidR="007E111F" w:rsidRPr="00CC4DD6">
        <w:rPr>
          <w:rFonts w:cs="Arial"/>
        </w:rPr>
        <w:t>sixteen</w:t>
      </w:r>
      <w:r w:rsidRPr="00CC4DD6">
        <w:rPr>
          <w:rFonts w:cs="Arial"/>
        </w:rPr>
        <w:t xml:space="preserve"> to </w:t>
      </w:r>
      <w:r w:rsidR="005B3224" w:rsidRPr="00CC4DD6">
        <w:rPr>
          <w:rFonts w:cs="Arial"/>
        </w:rPr>
        <w:t>twenty-four</w:t>
      </w:r>
      <w:r w:rsidRPr="00CC4DD6">
        <w:rPr>
          <w:rFonts w:cs="Arial"/>
        </w:rPr>
        <w:t>, inclusive, who are out of school and unemployed.</w:t>
      </w:r>
    </w:p>
    <w:p w14:paraId="5344D93B" w14:textId="637D9BCD" w:rsidR="00BF72E3" w:rsidRPr="006B0798" w:rsidRDefault="00F95724" w:rsidP="000B3AA5">
      <w:pPr>
        <w:rPr>
          <w:rFonts w:cs="Arial"/>
        </w:rPr>
      </w:pPr>
      <w:r w:rsidRPr="00CC4DD6">
        <w:rPr>
          <w:rFonts w:cs="Arial"/>
          <w:b/>
        </w:rPr>
        <w:t>School-to-Prison Pipeline–</w:t>
      </w:r>
      <w:r w:rsidRPr="00CC4DD6">
        <w:rPr>
          <w:rFonts w:cs="Arial"/>
        </w:rPr>
        <w:t>The process through which pupils are pushed out of schools and into prisons.</w:t>
      </w:r>
    </w:p>
    <w:sectPr w:rsidR="00BF72E3" w:rsidRPr="006B0798" w:rsidSect="00BD64BF">
      <w:footerReference w:type="first" r:id="rId3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9ACC7" w14:textId="77777777" w:rsidR="00BD64BF" w:rsidRDefault="00BD64BF">
      <w:r>
        <w:separator/>
      </w:r>
    </w:p>
  </w:endnote>
  <w:endnote w:type="continuationSeparator" w:id="0">
    <w:p w14:paraId="022D5229" w14:textId="77777777" w:rsidR="00BD64BF" w:rsidRDefault="00BD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0448" w14:textId="77777777" w:rsidR="00033800" w:rsidRDefault="00033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E18E" w14:textId="77777777" w:rsidR="00560198" w:rsidRDefault="00560198" w:rsidP="006A4750">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rPr>
      <w:t>3</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rPr>
      <w:t>33</w:t>
    </w:r>
    <w:r w:rsidRPr="00943EEF">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4B40" w14:textId="77777777" w:rsidR="00033800" w:rsidRDefault="000338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7560" w14:textId="77777777" w:rsidR="00560198" w:rsidRDefault="00560198" w:rsidP="00DB4BAE">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rPr>
      <w:t>5</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rPr>
      <w:t>29</w:t>
    </w:r>
    <w:r w:rsidRPr="00943EEF">
      <w:rPr>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72AC" w14:textId="77777777" w:rsidR="00560198" w:rsidRPr="00EC0F85" w:rsidRDefault="00560198" w:rsidP="006A0C34">
    <w:pPr>
      <w:pStyle w:val="Footer"/>
      <w:tabs>
        <w:tab w:val="clear" w:pos="4320"/>
        <w:tab w:val="clear" w:pos="8640"/>
        <w:tab w:val="right" w:pos="129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rPr>
      <w:t>2</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rPr>
      <w:t>39</w:t>
    </w:r>
    <w:r w:rsidRPr="00943EEF">
      <w:rPr>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C3B3" w14:textId="77777777" w:rsidR="00560198" w:rsidRDefault="00560198" w:rsidP="00EC0F85">
    <w:pPr>
      <w:pStyle w:val="Footer"/>
      <w:tabs>
        <w:tab w:val="clear" w:pos="4320"/>
        <w:tab w:val="clear" w:pos="8640"/>
        <w:tab w:val="right" w:pos="129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rPr>
      <w:t>2</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rPr>
      <w:t>39</w:t>
    </w:r>
    <w:r w:rsidRPr="00943EEF">
      <w:rPr>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976C" w14:textId="77777777" w:rsidR="00560198" w:rsidRDefault="00560198" w:rsidP="0088469C">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rPr>
      <w:t>2</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rPr>
      <w:t>39</w:t>
    </w:r>
    <w:r w:rsidRPr="00943EEF">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BDA9" w14:textId="77777777" w:rsidR="00BD64BF" w:rsidRDefault="00BD64BF">
      <w:r>
        <w:separator/>
      </w:r>
    </w:p>
  </w:footnote>
  <w:footnote w:type="continuationSeparator" w:id="0">
    <w:p w14:paraId="62B03664" w14:textId="77777777" w:rsidR="00BD64BF" w:rsidRDefault="00BD64BF">
      <w:r>
        <w:continuationSeparator/>
      </w:r>
    </w:p>
  </w:footnote>
  <w:footnote w:id="1">
    <w:p w14:paraId="3CAAAFC8" w14:textId="622E7C77" w:rsidR="00560198" w:rsidRPr="008626B1" w:rsidRDefault="00560198" w:rsidP="00BF05AB">
      <w:pPr>
        <w:pStyle w:val="FootnoteText"/>
        <w:ind w:left="270" w:hanging="270"/>
        <w:rPr>
          <w:rFonts w:ascii="Arial" w:hAnsi="Arial" w:cs="Arial"/>
        </w:rPr>
      </w:pPr>
      <w:r w:rsidRPr="008626B1">
        <w:rPr>
          <w:rStyle w:val="FootnoteReference"/>
          <w:rFonts w:ascii="Arial" w:hAnsi="Arial" w:cs="Arial"/>
          <w:sz w:val="24"/>
          <w:vertAlign w:val="baseline"/>
        </w:rPr>
        <w:footnoteRef/>
      </w:r>
      <w:r w:rsidRPr="00666547">
        <w:rPr>
          <w:rFonts w:ascii="Arial" w:hAnsi="Arial" w:cs="Arial"/>
          <w:sz w:val="24"/>
        </w:rPr>
        <w:t>.</w:t>
      </w:r>
      <w:r w:rsidRPr="00033800">
        <w:rPr>
          <w:rFonts w:ascii="Arial" w:hAnsi="Arial" w:cs="Arial"/>
          <w:sz w:val="24"/>
        </w:rPr>
        <w:t xml:space="preserve"> </w:t>
      </w:r>
      <w:r w:rsidRPr="00BF05AB">
        <w:rPr>
          <w:rFonts w:ascii="Arial" w:hAnsi="Arial" w:cs="Arial"/>
          <w:sz w:val="24"/>
        </w:rPr>
        <w:t xml:space="preserve">The </w:t>
      </w:r>
      <w:bookmarkStart w:id="26" w:name="_Hlk75422295"/>
      <w:r>
        <w:rPr>
          <w:rFonts w:ascii="Arial" w:hAnsi="Arial" w:cs="Arial"/>
          <w:sz w:val="24"/>
        </w:rPr>
        <w:t xml:space="preserve">California </w:t>
      </w:r>
      <w:r w:rsidRPr="00BF05AB">
        <w:rPr>
          <w:rFonts w:ascii="Arial" w:hAnsi="Arial" w:cs="Arial"/>
          <w:sz w:val="24"/>
        </w:rPr>
        <w:t>Department of Human Resources</w:t>
      </w:r>
      <w:r>
        <w:rPr>
          <w:rFonts w:ascii="Arial" w:hAnsi="Arial" w:cs="Arial"/>
          <w:sz w:val="24"/>
        </w:rPr>
        <w:t xml:space="preserve">, Travel Reimbursements </w:t>
      </w:r>
      <w:bookmarkEnd w:id="26"/>
      <w:r>
        <w:rPr>
          <w:rFonts w:ascii="Arial" w:hAnsi="Arial" w:cs="Arial"/>
          <w:sz w:val="24"/>
        </w:rPr>
        <w:t xml:space="preserve">web page, </w:t>
      </w:r>
      <w:hyperlink r:id="rId1" w:tooltip="California Department of Human Resources, Travel Reimbursements" w:history="1">
        <w:r w:rsidRPr="00924DFC">
          <w:rPr>
            <w:rStyle w:val="Hyperlink"/>
            <w:rFonts w:ascii="Arial" w:hAnsi="Arial" w:cs="Arial"/>
            <w:sz w:val="24"/>
          </w:rPr>
          <w:t>https://www.calhr.ca.gov/employees/pages/travel-reimbursements.aspx</w:t>
        </w:r>
      </w:hyperlink>
      <w:r>
        <w:rPr>
          <w:rFonts w:ascii="Arial" w:hAnsi="Arial" w:cs="Arial"/>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79C5" w14:textId="77777777" w:rsidR="00033800" w:rsidRDefault="00033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5112" w14:textId="1BBF319C" w:rsidR="00560198" w:rsidRDefault="00560198">
    <w:pPr>
      <w:pStyle w:val="Header"/>
    </w:pPr>
    <w:r>
      <w:t>Schools Not Prisons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FAB4" w14:textId="77777777" w:rsidR="00033800" w:rsidRDefault="000338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3123" w14:textId="77777777" w:rsidR="00560198" w:rsidRDefault="00560198">
    <w:pPr>
      <w:pStyle w:val="Header"/>
    </w:pPr>
    <w:r>
      <w:t>Schools Not Prisons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64D9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522070"/>
    <w:multiLevelType w:val="hybridMultilevel"/>
    <w:tmpl w:val="D08E98E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D33EAC"/>
    <w:multiLevelType w:val="hybridMultilevel"/>
    <w:tmpl w:val="28743F68"/>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6621A"/>
    <w:multiLevelType w:val="hybridMultilevel"/>
    <w:tmpl w:val="72DE1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5194F"/>
    <w:multiLevelType w:val="hybridMultilevel"/>
    <w:tmpl w:val="2FD4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6251E"/>
    <w:multiLevelType w:val="hybridMultilevel"/>
    <w:tmpl w:val="2F6E0F84"/>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C4391"/>
    <w:multiLevelType w:val="multilevel"/>
    <w:tmpl w:val="BFC696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F5513C"/>
    <w:multiLevelType w:val="hybridMultilevel"/>
    <w:tmpl w:val="1AD01130"/>
    <w:lvl w:ilvl="0" w:tplc="97681B82">
      <w:start w:val="1"/>
      <w:numFmt w:val="decimal"/>
      <w:lvlText w:val="%1."/>
      <w:lvlJc w:val="left"/>
      <w:pPr>
        <w:ind w:left="720" w:hanging="360"/>
      </w:pPr>
      <w:rPr>
        <w:rFonts w:ascii="Arial" w:hAnsi="Arial" w:cs="Aria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71F7D"/>
    <w:multiLevelType w:val="hybridMultilevel"/>
    <w:tmpl w:val="07046218"/>
    <w:lvl w:ilvl="0" w:tplc="E6781522">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71913"/>
    <w:multiLevelType w:val="hybridMultilevel"/>
    <w:tmpl w:val="72DE1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E0D5A"/>
    <w:multiLevelType w:val="hybridMultilevel"/>
    <w:tmpl w:val="CBB0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329F6"/>
    <w:multiLevelType w:val="hybridMultilevel"/>
    <w:tmpl w:val="D4CE7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33AC0"/>
    <w:multiLevelType w:val="hybridMultilevel"/>
    <w:tmpl w:val="D6CAA27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416D05"/>
    <w:multiLevelType w:val="hybridMultilevel"/>
    <w:tmpl w:val="3BEA065E"/>
    <w:lvl w:ilvl="0" w:tplc="D5B8ADA8">
      <w:start w:val="3"/>
      <w:numFmt w:val="decimal"/>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33219"/>
    <w:multiLevelType w:val="hybridMultilevel"/>
    <w:tmpl w:val="41E4555C"/>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632C8"/>
    <w:multiLevelType w:val="hybridMultilevel"/>
    <w:tmpl w:val="9412F72A"/>
    <w:lvl w:ilvl="0" w:tplc="AB824A8C">
      <w:start w:val="1"/>
      <w:numFmt w:val="decimal"/>
      <w:lvlText w:val="%1."/>
      <w:lvlJc w:val="left"/>
      <w:pPr>
        <w:ind w:left="450" w:hanging="360"/>
      </w:pPr>
      <w:rPr>
        <w:rFonts w:ascii="Arial" w:hAnsi="Arial" w:cs="Arial" w:hint="default"/>
        <w:b w:val="0"/>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66F21382"/>
    <w:multiLevelType w:val="hybridMultilevel"/>
    <w:tmpl w:val="136EE842"/>
    <w:lvl w:ilvl="0" w:tplc="04090001">
      <w:start w:val="1"/>
      <w:numFmt w:val="bullet"/>
      <w:lvlText w:val=""/>
      <w:lvlJc w:val="left"/>
      <w:pPr>
        <w:ind w:left="720" w:hanging="360"/>
      </w:pPr>
      <w:rPr>
        <w:rFonts w:ascii="Symbol" w:hAnsi="Symbo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1132FD"/>
    <w:multiLevelType w:val="hybridMultilevel"/>
    <w:tmpl w:val="28BC39D4"/>
    <w:lvl w:ilvl="0" w:tplc="08142BEC">
      <w:start w:val="1"/>
      <w:numFmt w:val="decimal"/>
      <w:lvlText w:val="%1."/>
      <w:lvlJc w:val="left"/>
      <w:pPr>
        <w:ind w:left="6480" w:hanging="360"/>
      </w:pPr>
      <w:rPr>
        <w:rFonts w:ascii="Arial" w:hAnsi="Arial" w:cs="Arial" w:hint="default"/>
        <w:b w:val="0"/>
        <w:color w:val="auto"/>
        <w:sz w:val="24"/>
        <w:szCs w:val="24"/>
      </w:rPr>
    </w:lvl>
    <w:lvl w:ilvl="1" w:tplc="04090003">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6BDC2378"/>
    <w:multiLevelType w:val="hybridMultilevel"/>
    <w:tmpl w:val="573ADC68"/>
    <w:lvl w:ilvl="0" w:tplc="1A0237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443CE"/>
    <w:multiLevelType w:val="hybridMultilevel"/>
    <w:tmpl w:val="FAF09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DF0F5F"/>
    <w:multiLevelType w:val="hybridMultilevel"/>
    <w:tmpl w:val="897496C2"/>
    <w:lvl w:ilvl="0" w:tplc="6226B9E2">
      <w:start w:val="1"/>
      <w:numFmt w:val="decimal"/>
      <w:lvlText w:val="%1."/>
      <w:lvlJc w:val="left"/>
      <w:pPr>
        <w:ind w:left="1080" w:hanging="360"/>
      </w:pPr>
      <w:rPr>
        <w:rFonts w:hint="default"/>
        <w:color w:val="auto"/>
      </w:rPr>
    </w:lvl>
    <w:lvl w:ilvl="1" w:tplc="2F44AF22">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417833"/>
    <w:multiLevelType w:val="hybridMultilevel"/>
    <w:tmpl w:val="43BE6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1274530">
    <w:abstractNumId w:val="20"/>
  </w:num>
  <w:num w:numId="2" w16cid:durableId="2031443296">
    <w:abstractNumId w:val="21"/>
  </w:num>
  <w:num w:numId="3" w16cid:durableId="546137901">
    <w:abstractNumId w:val="0"/>
  </w:num>
  <w:num w:numId="4" w16cid:durableId="931162539">
    <w:abstractNumId w:val="10"/>
  </w:num>
  <w:num w:numId="5" w16cid:durableId="2128966077">
    <w:abstractNumId w:val="7"/>
  </w:num>
  <w:num w:numId="6" w16cid:durableId="1784035960">
    <w:abstractNumId w:val="4"/>
  </w:num>
  <w:num w:numId="7" w16cid:durableId="440956388">
    <w:abstractNumId w:val="1"/>
  </w:num>
  <w:num w:numId="8" w16cid:durableId="177281121">
    <w:abstractNumId w:val="19"/>
  </w:num>
  <w:num w:numId="9" w16cid:durableId="1767923906">
    <w:abstractNumId w:val="17"/>
  </w:num>
  <w:num w:numId="10" w16cid:durableId="1242789289">
    <w:abstractNumId w:val="5"/>
  </w:num>
  <w:num w:numId="11" w16cid:durableId="677847497">
    <w:abstractNumId w:val="2"/>
  </w:num>
  <w:num w:numId="12" w16cid:durableId="1775900932">
    <w:abstractNumId w:val="14"/>
  </w:num>
  <w:num w:numId="13" w16cid:durableId="62533815">
    <w:abstractNumId w:val="15"/>
  </w:num>
  <w:num w:numId="14" w16cid:durableId="1440367343">
    <w:abstractNumId w:val="16"/>
  </w:num>
  <w:num w:numId="15" w16cid:durableId="106972262">
    <w:abstractNumId w:val="12"/>
  </w:num>
  <w:num w:numId="16" w16cid:durableId="1469083400">
    <w:abstractNumId w:val="13"/>
  </w:num>
  <w:num w:numId="17" w16cid:durableId="493227241">
    <w:abstractNumId w:val="11"/>
  </w:num>
  <w:num w:numId="18" w16cid:durableId="771243837">
    <w:abstractNumId w:val="18"/>
  </w:num>
  <w:num w:numId="19" w16cid:durableId="1844200107">
    <w:abstractNumId w:val="6"/>
  </w:num>
  <w:num w:numId="20" w16cid:durableId="734199986">
    <w:abstractNumId w:val="8"/>
  </w:num>
  <w:num w:numId="21" w16cid:durableId="740754580">
    <w:abstractNumId w:val="3"/>
  </w:num>
  <w:num w:numId="22" w16cid:durableId="73539995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43"/>
    <w:rsid w:val="00002451"/>
    <w:rsid w:val="000026E5"/>
    <w:rsid w:val="00002924"/>
    <w:rsid w:val="00002A16"/>
    <w:rsid w:val="00002D5B"/>
    <w:rsid w:val="00003514"/>
    <w:rsid w:val="000037FD"/>
    <w:rsid w:val="0000543E"/>
    <w:rsid w:val="000060E4"/>
    <w:rsid w:val="00007DBE"/>
    <w:rsid w:val="00010147"/>
    <w:rsid w:val="000101B1"/>
    <w:rsid w:val="000118BB"/>
    <w:rsid w:val="00011BA9"/>
    <w:rsid w:val="00012CF1"/>
    <w:rsid w:val="00012D76"/>
    <w:rsid w:val="0001375B"/>
    <w:rsid w:val="000142AA"/>
    <w:rsid w:val="000143D5"/>
    <w:rsid w:val="00014C9C"/>
    <w:rsid w:val="0001504D"/>
    <w:rsid w:val="000153E7"/>
    <w:rsid w:val="00015870"/>
    <w:rsid w:val="00016670"/>
    <w:rsid w:val="00017720"/>
    <w:rsid w:val="000201C8"/>
    <w:rsid w:val="000221C2"/>
    <w:rsid w:val="00022CDC"/>
    <w:rsid w:val="00023CD8"/>
    <w:rsid w:val="0002498C"/>
    <w:rsid w:val="00025561"/>
    <w:rsid w:val="000257C1"/>
    <w:rsid w:val="00025A5F"/>
    <w:rsid w:val="00025D29"/>
    <w:rsid w:val="00026BF5"/>
    <w:rsid w:val="00027020"/>
    <w:rsid w:val="00027B4F"/>
    <w:rsid w:val="000304D5"/>
    <w:rsid w:val="0003060B"/>
    <w:rsid w:val="00030C70"/>
    <w:rsid w:val="0003155B"/>
    <w:rsid w:val="000316D5"/>
    <w:rsid w:val="00031D59"/>
    <w:rsid w:val="00032ADC"/>
    <w:rsid w:val="00032F5A"/>
    <w:rsid w:val="00033800"/>
    <w:rsid w:val="00033BD1"/>
    <w:rsid w:val="00035C6B"/>
    <w:rsid w:val="00036128"/>
    <w:rsid w:val="000368FE"/>
    <w:rsid w:val="000371CC"/>
    <w:rsid w:val="00037B12"/>
    <w:rsid w:val="00037B90"/>
    <w:rsid w:val="00040334"/>
    <w:rsid w:val="00040502"/>
    <w:rsid w:val="000409DF"/>
    <w:rsid w:val="00040D26"/>
    <w:rsid w:val="000417D1"/>
    <w:rsid w:val="000425D4"/>
    <w:rsid w:val="00042FDE"/>
    <w:rsid w:val="000448AF"/>
    <w:rsid w:val="00045636"/>
    <w:rsid w:val="000478AF"/>
    <w:rsid w:val="00047CE0"/>
    <w:rsid w:val="00051359"/>
    <w:rsid w:val="000517AC"/>
    <w:rsid w:val="00051ECE"/>
    <w:rsid w:val="00052743"/>
    <w:rsid w:val="000531B3"/>
    <w:rsid w:val="00054DED"/>
    <w:rsid w:val="00055018"/>
    <w:rsid w:val="0005578D"/>
    <w:rsid w:val="00056688"/>
    <w:rsid w:val="00057214"/>
    <w:rsid w:val="00060F01"/>
    <w:rsid w:val="00061C70"/>
    <w:rsid w:val="00061F45"/>
    <w:rsid w:val="00063792"/>
    <w:rsid w:val="000641DD"/>
    <w:rsid w:val="00065240"/>
    <w:rsid w:val="00065679"/>
    <w:rsid w:val="00067157"/>
    <w:rsid w:val="00067401"/>
    <w:rsid w:val="0006753B"/>
    <w:rsid w:val="00067C22"/>
    <w:rsid w:val="000702D9"/>
    <w:rsid w:val="000711BA"/>
    <w:rsid w:val="00072B71"/>
    <w:rsid w:val="000746E0"/>
    <w:rsid w:val="000753B3"/>
    <w:rsid w:val="00076F0F"/>
    <w:rsid w:val="00080B30"/>
    <w:rsid w:val="00080DAD"/>
    <w:rsid w:val="0008154F"/>
    <w:rsid w:val="000817C4"/>
    <w:rsid w:val="00081F6D"/>
    <w:rsid w:val="00083C1C"/>
    <w:rsid w:val="00083F64"/>
    <w:rsid w:val="000840E1"/>
    <w:rsid w:val="00084E02"/>
    <w:rsid w:val="000851DD"/>
    <w:rsid w:val="0008532C"/>
    <w:rsid w:val="0008672F"/>
    <w:rsid w:val="00086794"/>
    <w:rsid w:val="00087DF9"/>
    <w:rsid w:val="00087F92"/>
    <w:rsid w:val="00087FA6"/>
    <w:rsid w:val="00090305"/>
    <w:rsid w:val="000922AB"/>
    <w:rsid w:val="00092AD6"/>
    <w:rsid w:val="00094121"/>
    <w:rsid w:val="00094B56"/>
    <w:rsid w:val="00094CA2"/>
    <w:rsid w:val="00095B0D"/>
    <w:rsid w:val="00096074"/>
    <w:rsid w:val="0009630F"/>
    <w:rsid w:val="0009743C"/>
    <w:rsid w:val="000A053F"/>
    <w:rsid w:val="000A06DF"/>
    <w:rsid w:val="000A138B"/>
    <w:rsid w:val="000A149C"/>
    <w:rsid w:val="000A1D59"/>
    <w:rsid w:val="000A2316"/>
    <w:rsid w:val="000A25FD"/>
    <w:rsid w:val="000A2615"/>
    <w:rsid w:val="000A2A16"/>
    <w:rsid w:val="000A2F19"/>
    <w:rsid w:val="000A2FA7"/>
    <w:rsid w:val="000A4559"/>
    <w:rsid w:val="000A5FA5"/>
    <w:rsid w:val="000A692D"/>
    <w:rsid w:val="000A6940"/>
    <w:rsid w:val="000A79BA"/>
    <w:rsid w:val="000B0447"/>
    <w:rsid w:val="000B1437"/>
    <w:rsid w:val="000B151A"/>
    <w:rsid w:val="000B1D05"/>
    <w:rsid w:val="000B2F49"/>
    <w:rsid w:val="000B3AA5"/>
    <w:rsid w:val="000B5AC1"/>
    <w:rsid w:val="000C096C"/>
    <w:rsid w:val="000C156B"/>
    <w:rsid w:val="000C1703"/>
    <w:rsid w:val="000C1910"/>
    <w:rsid w:val="000C1FB2"/>
    <w:rsid w:val="000C34C8"/>
    <w:rsid w:val="000C353A"/>
    <w:rsid w:val="000C3CC9"/>
    <w:rsid w:val="000C4F0E"/>
    <w:rsid w:val="000C5848"/>
    <w:rsid w:val="000C5F83"/>
    <w:rsid w:val="000C5F90"/>
    <w:rsid w:val="000C71C5"/>
    <w:rsid w:val="000C726E"/>
    <w:rsid w:val="000C74B2"/>
    <w:rsid w:val="000C7A51"/>
    <w:rsid w:val="000C7ED4"/>
    <w:rsid w:val="000D0BFC"/>
    <w:rsid w:val="000D18EC"/>
    <w:rsid w:val="000D2203"/>
    <w:rsid w:val="000D228B"/>
    <w:rsid w:val="000D2349"/>
    <w:rsid w:val="000D2654"/>
    <w:rsid w:val="000D292F"/>
    <w:rsid w:val="000D377E"/>
    <w:rsid w:val="000D439A"/>
    <w:rsid w:val="000D4FEE"/>
    <w:rsid w:val="000D5837"/>
    <w:rsid w:val="000D5DAA"/>
    <w:rsid w:val="000D6272"/>
    <w:rsid w:val="000D7EB5"/>
    <w:rsid w:val="000E0448"/>
    <w:rsid w:val="000E08CD"/>
    <w:rsid w:val="000E1EB8"/>
    <w:rsid w:val="000E2618"/>
    <w:rsid w:val="000E2CC3"/>
    <w:rsid w:val="000E37ED"/>
    <w:rsid w:val="000E3F53"/>
    <w:rsid w:val="000E47A3"/>
    <w:rsid w:val="000E5392"/>
    <w:rsid w:val="000E62FB"/>
    <w:rsid w:val="000E63AE"/>
    <w:rsid w:val="000E6EAC"/>
    <w:rsid w:val="000E702B"/>
    <w:rsid w:val="000E705B"/>
    <w:rsid w:val="000E72DA"/>
    <w:rsid w:val="000E72EC"/>
    <w:rsid w:val="000F2881"/>
    <w:rsid w:val="000F3371"/>
    <w:rsid w:val="000F3D7E"/>
    <w:rsid w:val="000F440A"/>
    <w:rsid w:val="000F4ADE"/>
    <w:rsid w:val="000F5C19"/>
    <w:rsid w:val="000F6668"/>
    <w:rsid w:val="000F7379"/>
    <w:rsid w:val="0010107A"/>
    <w:rsid w:val="00103C2E"/>
    <w:rsid w:val="001047BA"/>
    <w:rsid w:val="001049C3"/>
    <w:rsid w:val="00104FCE"/>
    <w:rsid w:val="0010539A"/>
    <w:rsid w:val="001062F1"/>
    <w:rsid w:val="00106565"/>
    <w:rsid w:val="001065E0"/>
    <w:rsid w:val="00107E1D"/>
    <w:rsid w:val="00107F14"/>
    <w:rsid w:val="001107AB"/>
    <w:rsid w:val="0011184D"/>
    <w:rsid w:val="001122A2"/>
    <w:rsid w:val="00112542"/>
    <w:rsid w:val="00112F44"/>
    <w:rsid w:val="001135A9"/>
    <w:rsid w:val="00114CA2"/>
    <w:rsid w:val="00116538"/>
    <w:rsid w:val="00116E3A"/>
    <w:rsid w:val="00116ED6"/>
    <w:rsid w:val="00117209"/>
    <w:rsid w:val="00117265"/>
    <w:rsid w:val="0011796F"/>
    <w:rsid w:val="00117BD7"/>
    <w:rsid w:val="00120094"/>
    <w:rsid w:val="00121057"/>
    <w:rsid w:val="001212D2"/>
    <w:rsid w:val="00121641"/>
    <w:rsid w:val="00122BD2"/>
    <w:rsid w:val="001233E6"/>
    <w:rsid w:val="00123A23"/>
    <w:rsid w:val="00123ABB"/>
    <w:rsid w:val="00125049"/>
    <w:rsid w:val="00126451"/>
    <w:rsid w:val="00126955"/>
    <w:rsid w:val="0012699C"/>
    <w:rsid w:val="00127860"/>
    <w:rsid w:val="00131AD8"/>
    <w:rsid w:val="00131DB1"/>
    <w:rsid w:val="00132334"/>
    <w:rsid w:val="00133198"/>
    <w:rsid w:val="00133E26"/>
    <w:rsid w:val="001343DF"/>
    <w:rsid w:val="00136931"/>
    <w:rsid w:val="00137124"/>
    <w:rsid w:val="00141A31"/>
    <w:rsid w:val="00142667"/>
    <w:rsid w:val="00143426"/>
    <w:rsid w:val="001438A7"/>
    <w:rsid w:val="00143E92"/>
    <w:rsid w:val="00145E32"/>
    <w:rsid w:val="00146CE1"/>
    <w:rsid w:val="00147112"/>
    <w:rsid w:val="00147ACD"/>
    <w:rsid w:val="001502E9"/>
    <w:rsid w:val="0015195B"/>
    <w:rsid w:val="00151A12"/>
    <w:rsid w:val="001539D5"/>
    <w:rsid w:val="00154856"/>
    <w:rsid w:val="00154C90"/>
    <w:rsid w:val="00155186"/>
    <w:rsid w:val="001565EC"/>
    <w:rsid w:val="00156A9C"/>
    <w:rsid w:val="001625CD"/>
    <w:rsid w:val="00162E85"/>
    <w:rsid w:val="00164875"/>
    <w:rsid w:val="00164B3A"/>
    <w:rsid w:val="00164FBA"/>
    <w:rsid w:val="001653A3"/>
    <w:rsid w:val="0016566C"/>
    <w:rsid w:val="0016648F"/>
    <w:rsid w:val="001676A8"/>
    <w:rsid w:val="0017422B"/>
    <w:rsid w:val="001745E3"/>
    <w:rsid w:val="00174A7F"/>
    <w:rsid w:val="0017582F"/>
    <w:rsid w:val="001763BA"/>
    <w:rsid w:val="00176C53"/>
    <w:rsid w:val="00176DB8"/>
    <w:rsid w:val="001778DA"/>
    <w:rsid w:val="00180C14"/>
    <w:rsid w:val="0018106F"/>
    <w:rsid w:val="00181958"/>
    <w:rsid w:val="00182B8A"/>
    <w:rsid w:val="00184D6D"/>
    <w:rsid w:val="00185CB0"/>
    <w:rsid w:val="001862E1"/>
    <w:rsid w:val="00186A23"/>
    <w:rsid w:val="00186DFD"/>
    <w:rsid w:val="00190D72"/>
    <w:rsid w:val="00191085"/>
    <w:rsid w:val="00191EDA"/>
    <w:rsid w:val="001922A9"/>
    <w:rsid w:val="00192A4D"/>
    <w:rsid w:val="00192E84"/>
    <w:rsid w:val="00192EE8"/>
    <w:rsid w:val="00193D22"/>
    <w:rsid w:val="0019630E"/>
    <w:rsid w:val="0019660F"/>
    <w:rsid w:val="001A1DBC"/>
    <w:rsid w:val="001A2863"/>
    <w:rsid w:val="001A2B7B"/>
    <w:rsid w:val="001A366B"/>
    <w:rsid w:val="001A413F"/>
    <w:rsid w:val="001A479C"/>
    <w:rsid w:val="001A609E"/>
    <w:rsid w:val="001A671B"/>
    <w:rsid w:val="001A6D8A"/>
    <w:rsid w:val="001A755A"/>
    <w:rsid w:val="001B0226"/>
    <w:rsid w:val="001B0338"/>
    <w:rsid w:val="001B0DC7"/>
    <w:rsid w:val="001B15EE"/>
    <w:rsid w:val="001B1BAC"/>
    <w:rsid w:val="001B26E4"/>
    <w:rsid w:val="001B2C7C"/>
    <w:rsid w:val="001B3020"/>
    <w:rsid w:val="001B4FA6"/>
    <w:rsid w:val="001B7067"/>
    <w:rsid w:val="001B7163"/>
    <w:rsid w:val="001B7C83"/>
    <w:rsid w:val="001C10A5"/>
    <w:rsid w:val="001C1879"/>
    <w:rsid w:val="001C35E5"/>
    <w:rsid w:val="001C36F6"/>
    <w:rsid w:val="001C47E4"/>
    <w:rsid w:val="001C4CB3"/>
    <w:rsid w:val="001C4D7A"/>
    <w:rsid w:val="001C5AFD"/>
    <w:rsid w:val="001C5DA1"/>
    <w:rsid w:val="001C6B2E"/>
    <w:rsid w:val="001C6D9A"/>
    <w:rsid w:val="001C7258"/>
    <w:rsid w:val="001D089A"/>
    <w:rsid w:val="001D237C"/>
    <w:rsid w:val="001D4277"/>
    <w:rsid w:val="001D52C1"/>
    <w:rsid w:val="001D5FE5"/>
    <w:rsid w:val="001D631A"/>
    <w:rsid w:val="001D7C15"/>
    <w:rsid w:val="001D7C7E"/>
    <w:rsid w:val="001E124B"/>
    <w:rsid w:val="001E2654"/>
    <w:rsid w:val="001E2B53"/>
    <w:rsid w:val="001E34E7"/>
    <w:rsid w:val="001E3956"/>
    <w:rsid w:val="001E5285"/>
    <w:rsid w:val="001E5692"/>
    <w:rsid w:val="001E5E94"/>
    <w:rsid w:val="001F0232"/>
    <w:rsid w:val="001F037F"/>
    <w:rsid w:val="001F0FB5"/>
    <w:rsid w:val="001F1123"/>
    <w:rsid w:val="001F157D"/>
    <w:rsid w:val="001F16E6"/>
    <w:rsid w:val="001F22F4"/>
    <w:rsid w:val="001F2C1F"/>
    <w:rsid w:val="001F339E"/>
    <w:rsid w:val="001F411A"/>
    <w:rsid w:val="001F4889"/>
    <w:rsid w:val="001F4D87"/>
    <w:rsid w:val="001F542D"/>
    <w:rsid w:val="001F6863"/>
    <w:rsid w:val="001F6969"/>
    <w:rsid w:val="001F708D"/>
    <w:rsid w:val="001F721E"/>
    <w:rsid w:val="001F7A9C"/>
    <w:rsid w:val="00200009"/>
    <w:rsid w:val="00200923"/>
    <w:rsid w:val="00200DC1"/>
    <w:rsid w:val="002019A1"/>
    <w:rsid w:val="00203138"/>
    <w:rsid w:val="00204670"/>
    <w:rsid w:val="00204B39"/>
    <w:rsid w:val="00204DCD"/>
    <w:rsid w:val="00205379"/>
    <w:rsid w:val="002062DE"/>
    <w:rsid w:val="00206BAE"/>
    <w:rsid w:val="00206C12"/>
    <w:rsid w:val="00207590"/>
    <w:rsid w:val="0020766A"/>
    <w:rsid w:val="002076DA"/>
    <w:rsid w:val="00207EA4"/>
    <w:rsid w:val="00210D95"/>
    <w:rsid w:val="002125D8"/>
    <w:rsid w:val="00213DB1"/>
    <w:rsid w:val="00214BEF"/>
    <w:rsid w:val="00215D58"/>
    <w:rsid w:val="00217A5B"/>
    <w:rsid w:val="00223A1A"/>
    <w:rsid w:val="002265F2"/>
    <w:rsid w:val="00226E3E"/>
    <w:rsid w:val="00227544"/>
    <w:rsid w:val="002278C5"/>
    <w:rsid w:val="00227D1F"/>
    <w:rsid w:val="002315EF"/>
    <w:rsid w:val="00231971"/>
    <w:rsid w:val="00232C2F"/>
    <w:rsid w:val="00233EAB"/>
    <w:rsid w:val="00235233"/>
    <w:rsid w:val="00235E2D"/>
    <w:rsid w:val="00236BB6"/>
    <w:rsid w:val="002375E6"/>
    <w:rsid w:val="00237AB4"/>
    <w:rsid w:val="00240081"/>
    <w:rsid w:val="00240B0E"/>
    <w:rsid w:val="00242219"/>
    <w:rsid w:val="0024237D"/>
    <w:rsid w:val="00242393"/>
    <w:rsid w:val="0024295B"/>
    <w:rsid w:val="002429A9"/>
    <w:rsid w:val="00244132"/>
    <w:rsid w:val="0024471A"/>
    <w:rsid w:val="00244D9A"/>
    <w:rsid w:val="002458D1"/>
    <w:rsid w:val="00246519"/>
    <w:rsid w:val="00246A99"/>
    <w:rsid w:val="00246B51"/>
    <w:rsid w:val="002471C2"/>
    <w:rsid w:val="002477DC"/>
    <w:rsid w:val="0025053D"/>
    <w:rsid w:val="002506CA"/>
    <w:rsid w:val="00253500"/>
    <w:rsid w:val="00254856"/>
    <w:rsid w:val="00255CF1"/>
    <w:rsid w:val="00255E5B"/>
    <w:rsid w:val="0025653F"/>
    <w:rsid w:val="00256C53"/>
    <w:rsid w:val="002575FD"/>
    <w:rsid w:val="00257749"/>
    <w:rsid w:val="00257C01"/>
    <w:rsid w:val="00260B23"/>
    <w:rsid w:val="00261D23"/>
    <w:rsid w:val="00262106"/>
    <w:rsid w:val="00262113"/>
    <w:rsid w:val="002621E8"/>
    <w:rsid w:val="00263226"/>
    <w:rsid w:val="00263C28"/>
    <w:rsid w:val="002642BC"/>
    <w:rsid w:val="00264735"/>
    <w:rsid w:val="0026508C"/>
    <w:rsid w:val="00265B29"/>
    <w:rsid w:val="002678A5"/>
    <w:rsid w:val="00270707"/>
    <w:rsid w:val="002718D8"/>
    <w:rsid w:val="0027203E"/>
    <w:rsid w:val="002728B0"/>
    <w:rsid w:val="00272CD1"/>
    <w:rsid w:val="0027329C"/>
    <w:rsid w:val="002739B8"/>
    <w:rsid w:val="00273A59"/>
    <w:rsid w:val="0027452B"/>
    <w:rsid w:val="00275012"/>
    <w:rsid w:val="002767F2"/>
    <w:rsid w:val="00276D87"/>
    <w:rsid w:val="00277023"/>
    <w:rsid w:val="002801FC"/>
    <w:rsid w:val="002819CB"/>
    <w:rsid w:val="002834C9"/>
    <w:rsid w:val="00284561"/>
    <w:rsid w:val="0028491C"/>
    <w:rsid w:val="00285CC2"/>
    <w:rsid w:val="002864C8"/>
    <w:rsid w:val="00287706"/>
    <w:rsid w:val="00290112"/>
    <w:rsid w:val="00290B35"/>
    <w:rsid w:val="00291805"/>
    <w:rsid w:val="0029192F"/>
    <w:rsid w:val="00291CF3"/>
    <w:rsid w:val="002929A8"/>
    <w:rsid w:val="002929D3"/>
    <w:rsid w:val="002944A6"/>
    <w:rsid w:val="00295A9A"/>
    <w:rsid w:val="00295DEB"/>
    <w:rsid w:val="00296101"/>
    <w:rsid w:val="002A0A2B"/>
    <w:rsid w:val="002A0FB7"/>
    <w:rsid w:val="002A14CC"/>
    <w:rsid w:val="002A1526"/>
    <w:rsid w:val="002A1679"/>
    <w:rsid w:val="002A1681"/>
    <w:rsid w:val="002A19DC"/>
    <w:rsid w:val="002A2F76"/>
    <w:rsid w:val="002A3820"/>
    <w:rsid w:val="002A3A08"/>
    <w:rsid w:val="002A4118"/>
    <w:rsid w:val="002A66DB"/>
    <w:rsid w:val="002A67A0"/>
    <w:rsid w:val="002A7376"/>
    <w:rsid w:val="002A750F"/>
    <w:rsid w:val="002B0DA8"/>
    <w:rsid w:val="002B10B9"/>
    <w:rsid w:val="002B16CF"/>
    <w:rsid w:val="002B18E9"/>
    <w:rsid w:val="002B1E00"/>
    <w:rsid w:val="002B2186"/>
    <w:rsid w:val="002B250C"/>
    <w:rsid w:val="002B2E5F"/>
    <w:rsid w:val="002B5F32"/>
    <w:rsid w:val="002B6380"/>
    <w:rsid w:val="002C007B"/>
    <w:rsid w:val="002C0A7F"/>
    <w:rsid w:val="002C1CCC"/>
    <w:rsid w:val="002C1E03"/>
    <w:rsid w:val="002C1F3C"/>
    <w:rsid w:val="002C2D3D"/>
    <w:rsid w:val="002C317F"/>
    <w:rsid w:val="002C36CD"/>
    <w:rsid w:val="002C3B46"/>
    <w:rsid w:val="002C476A"/>
    <w:rsid w:val="002C498E"/>
    <w:rsid w:val="002C4D3E"/>
    <w:rsid w:val="002C5113"/>
    <w:rsid w:val="002C53DD"/>
    <w:rsid w:val="002C57B9"/>
    <w:rsid w:val="002C5BE8"/>
    <w:rsid w:val="002C5E72"/>
    <w:rsid w:val="002C6810"/>
    <w:rsid w:val="002C69BF"/>
    <w:rsid w:val="002D21BD"/>
    <w:rsid w:val="002D2400"/>
    <w:rsid w:val="002D2CD4"/>
    <w:rsid w:val="002D30F6"/>
    <w:rsid w:val="002D4454"/>
    <w:rsid w:val="002D47E3"/>
    <w:rsid w:val="002D4C53"/>
    <w:rsid w:val="002D4FCC"/>
    <w:rsid w:val="002D580A"/>
    <w:rsid w:val="002D6725"/>
    <w:rsid w:val="002D6F29"/>
    <w:rsid w:val="002D6F97"/>
    <w:rsid w:val="002E091D"/>
    <w:rsid w:val="002E0FEE"/>
    <w:rsid w:val="002E1011"/>
    <w:rsid w:val="002E1383"/>
    <w:rsid w:val="002E1642"/>
    <w:rsid w:val="002E47E4"/>
    <w:rsid w:val="002E61D2"/>
    <w:rsid w:val="002E7456"/>
    <w:rsid w:val="002F03A4"/>
    <w:rsid w:val="002F088C"/>
    <w:rsid w:val="002F20A3"/>
    <w:rsid w:val="002F3631"/>
    <w:rsid w:val="002F3E2E"/>
    <w:rsid w:val="002F3FA9"/>
    <w:rsid w:val="002F596D"/>
    <w:rsid w:val="002F59E3"/>
    <w:rsid w:val="002F5A41"/>
    <w:rsid w:val="002F5B42"/>
    <w:rsid w:val="002F6188"/>
    <w:rsid w:val="002F66DC"/>
    <w:rsid w:val="002F77D7"/>
    <w:rsid w:val="00300C64"/>
    <w:rsid w:val="00300EA8"/>
    <w:rsid w:val="00301543"/>
    <w:rsid w:val="00301FCF"/>
    <w:rsid w:val="003032A0"/>
    <w:rsid w:val="0030372E"/>
    <w:rsid w:val="00303814"/>
    <w:rsid w:val="0030386A"/>
    <w:rsid w:val="00303B07"/>
    <w:rsid w:val="0030588C"/>
    <w:rsid w:val="003059F3"/>
    <w:rsid w:val="00306529"/>
    <w:rsid w:val="00307A74"/>
    <w:rsid w:val="003102A4"/>
    <w:rsid w:val="0031042B"/>
    <w:rsid w:val="00310E8B"/>
    <w:rsid w:val="00311278"/>
    <w:rsid w:val="0031370B"/>
    <w:rsid w:val="00313A67"/>
    <w:rsid w:val="00313FF2"/>
    <w:rsid w:val="003168E4"/>
    <w:rsid w:val="00316CB0"/>
    <w:rsid w:val="0031749C"/>
    <w:rsid w:val="00321C53"/>
    <w:rsid w:val="00322B43"/>
    <w:rsid w:val="00322C40"/>
    <w:rsid w:val="00323354"/>
    <w:rsid w:val="00323A96"/>
    <w:rsid w:val="00323D96"/>
    <w:rsid w:val="00325B36"/>
    <w:rsid w:val="00325BAC"/>
    <w:rsid w:val="00325DF5"/>
    <w:rsid w:val="00326037"/>
    <w:rsid w:val="003273CC"/>
    <w:rsid w:val="00330E89"/>
    <w:rsid w:val="00330FA6"/>
    <w:rsid w:val="0033230A"/>
    <w:rsid w:val="0033363E"/>
    <w:rsid w:val="00333C9A"/>
    <w:rsid w:val="00333E26"/>
    <w:rsid w:val="0033422E"/>
    <w:rsid w:val="0033516B"/>
    <w:rsid w:val="00335632"/>
    <w:rsid w:val="00335DB5"/>
    <w:rsid w:val="003367F6"/>
    <w:rsid w:val="00336D56"/>
    <w:rsid w:val="00337017"/>
    <w:rsid w:val="00340459"/>
    <w:rsid w:val="00340D44"/>
    <w:rsid w:val="003415D9"/>
    <w:rsid w:val="00341A6C"/>
    <w:rsid w:val="00341BDF"/>
    <w:rsid w:val="00341DFB"/>
    <w:rsid w:val="00343074"/>
    <w:rsid w:val="003430EA"/>
    <w:rsid w:val="00343DCE"/>
    <w:rsid w:val="00343F41"/>
    <w:rsid w:val="0034405D"/>
    <w:rsid w:val="00346035"/>
    <w:rsid w:val="003466B6"/>
    <w:rsid w:val="00346D97"/>
    <w:rsid w:val="00347D5A"/>
    <w:rsid w:val="00350FC8"/>
    <w:rsid w:val="0035104C"/>
    <w:rsid w:val="00351815"/>
    <w:rsid w:val="00351D3E"/>
    <w:rsid w:val="00351E07"/>
    <w:rsid w:val="003536EB"/>
    <w:rsid w:val="0035448D"/>
    <w:rsid w:val="00354B12"/>
    <w:rsid w:val="00361BFA"/>
    <w:rsid w:val="00362E10"/>
    <w:rsid w:val="0036306E"/>
    <w:rsid w:val="00364C26"/>
    <w:rsid w:val="00365381"/>
    <w:rsid w:val="0036648A"/>
    <w:rsid w:val="00366CCA"/>
    <w:rsid w:val="0036770A"/>
    <w:rsid w:val="003708CE"/>
    <w:rsid w:val="00371485"/>
    <w:rsid w:val="00371C60"/>
    <w:rsid w:val="00371D12"/>
    <w:rsid w:val="0037276B"/>
    <w:rsid w:val="00372C07"/>
    <w:rsid w:val="0037307A"/>
    <w:rsid w:val="003732A4"/>
    <w:rsid w:val="0037341B"/>
    <w:rsid w:val="003734C3"/>
    <w:rsid w:val="00373649"/>
    <w:rsid w:val="00373BB1"/>
    <w:rsid w:val="00374C30"/>
    <w:rsid w:val="00375F0C"/>
    <w:rsid w:val="00377E6F"/>
    <w:rsid w:val="00380257"/>
    <w:rsid w:val="00380F42"/>
    <w:rsid w:val="00381463"/>
    <w:rsid w:val="00384E9C"/>
    <w:rsid w:val="00386521"/>
    <w:rsid w:val="0039063E"/>
    <w:rsid w:val="00390C07"/>
    <w:rsid w:val="0039193B"/>
    <w:rsid w:val="00391D59"/>
    <w:rsid w:val="00391FB9"/>
    <w:rsid w:val="00392809"/>
    <w:rsid w:val="0039295E"/>
    <w:rsid w:val="0039300D"/>
    <w:rsid w:val="00394881"/>
    <w:rsid w:val="00395734"/>
    <w:rsid w:val="00395986"/>
    <w:rsid w:val="00395E22"/>
    <w:rsid w:val="003A1696"/>
    <w:rsid w:val="003A2CB6"/>
    <w:rsid w:val="003A3363"/>
    <w:rsid w:val="003A38D9"/>
    <w:rsid w:val="003A3CF0"/>
    <w:rsid w:val="003A433A"/>
    <w:rsid w:val="003A4E7D"/>
    <w:rsid w:val="003A575B"/>
    <w:rsid w:val="003A743D"/>
    <w:rsid w:val="003A7D79"/>
    <w:rsid w:val="003A7D7F"/>
    <w:rsid w:val="003B0169"/>
    <w:rsid w:val="003B09D7"/>
    <w:rsid w:val="003B09E8"/>
    <w:rsid w:val="003B1529"/>
    <w:rsid w:val="003B157F"/>
    <w:rsid w:val="003B1882"/>
    <w:rsid w:val="003B23BC"/>
    <w:rsid w:val="003B3FAC"/>
    <w:rsid w:val="003B6128"/>
    <w:rsid w:val="003B638E"/>
    <w:rsid w:val="003B64E3"/>
    <w:rsid w:val="003B6513"/>
    <w:rsid w:val="003C02DE"/>
    <w:rsid w:val="003C066F"/>
    <w:rsid w:val="003C0D77"/>
    <w:rsid w:val="003C2165"/>
    <w:rsid w:val="003C26F3"/>
    <w:rsid w:val="003C33B1"/>
    <w:rsid w:val="003C3BAD"/>
    <w:rsid w:val="003C4666"/>
    <w:rsid w:val="003C582B"/>
    <w:rsid w:val="003C5BB4"/>
    <w:rsid w:val="003C7772"/>
    <w:rsid w:val="003D0942"/>
    <w:rsid w:val="003D19D3"/>
    <w:rsid w:val="003D1F10"/>
    <w:rsid w:val="003D2A91"/>
    <w:rsid w:val="003D3200"/>
    <w:rsid w:val="003D335A"/>
    <w:rsid w:val="003D3C99"/>
    <w:rsid w:val="003D3EDA"/>
    <w:rsid w:val="003D4426"/>
    <w:rsid w:val="003D5B7E"/>
    <w:rsid w:val="003D5BCD"/>
    <w:rsid w:val="003D67CF"/>
    <w:rsid w:val="003D6A34"/>
    <w:rsid w:val="003D6DAA"/>
    <w:rsid w:val="003E022B"/>
    <w:rsid w:val="003E0328"/>
    <w:rsid w:val="003E0981"/>
    <w:rsid w:val="003E12BF"/>
    <w:rsid w:val="003E1CA1"/>
    <w:rsid w:val="003E1FB7"/>
    <w:rsid w:val="003E353C"/>
    <w:rsid w:val="003E3841"/>
    <w:rsid w:val="003E3AB9"/>
    <w:rsid w:val="003E4300"/>
    <w:rsid w:val="003E4B46"/>
    <w:rsid w:val="003E6987"/>
    <w:rsid w:val="003E6B3A"/>
    <w:rsid w:val="003E7FDD"/>
    <w:rsid w:val="003F0723"/>
    <w:rsid w:val="003F1822"/>
    <w:rsid w:val="003F1BDE"/>
    <w:rsid w:val="003F1D7F"/>
    <w:rsid w:val="003F2239"/>
    <w:rsid w:val="003F258A"/>
    <w:rsid w:val="003F5518"/>
    <w:rsid w:val="003F6034"/>
    <w:rsid w:val="004009D8"/>
    <w:rsid w:val="00400A89"/>
    <w:rsid w:val="00400E69"/>
    <w:rsid w:val="004011D1"/>
    <w:rsid w:val="00403631"/>
    <w:rsid w:val="00403C43"/>
    <w:rsid w:val="00403E67"/>
    <w:rsid w:val="00405731"/>
    <w:rsid w:val="0040589F"/>
    <w:rsid w:val="004066E5"/>
    <w:rsid w:val="00406D48"/>
    <w:rsid w:val="00407ABE"/>
    <w:rsid w:val="00407F86"/>
    <w:rsid w:val="004104D3"/>
    <w:rsid w:val="00410ACA"/>
    <w:rsid w:val="00410EAD"/>
    <w:rsid w:val="00411EF8"/>
    <w:rsid w:val="0041252F"/>
    <w:rsid w:val="0041350E"/>
    <w:rsid w:val="00413AA7"/>
    <w:rsid w:val="00414859"/>
    <w:rsid w:val="00415510"/>
    <w:rsid w:val="00415951"/>
    <w:rsid w:val="00415FFF"/>
    <w:rsid w:val="0041684F"/>
    <w:rsid w:val="00416D7E"/>
    <w:rsid w:val="00416DBE"/>
    <w:rsid w:val="004178C7"/>
    <w:rsid w:val="0041798C"/>
    <w:rsid w:val="00420B23"/>
    <w:rsid w:val="00422126"/>
    <w:rsid w:val="00422205"/>
    <w:rsid w:val="0042274F"/>
    <w:rsid w:val="004229A7"/>
    <w:rsid w:val="00422C16"/>
    <w:rsid w:val="00422F2D"/>
    <w:rsid w:val="00423FC7"/>
    <w:rsid w:val="00424437"/>
    <w:rsid w:val="00424855"/>
    <w:rsid w:val="00425478"/>
    <w:rsid w:val="00425867"/>
    <w:rsid w:val="00427205"/>
    <w:rsid w:val="004272A8"/>
    <w:rsid w:val="00427BF5"/>
    <w:rsid w:val="00430228"/>
    <w:rsid w:val="004308BC"/>
    <w:rsid w:val="00431562"/>
    <w:rsid w:val="0043209B"/>
    <w:rsid w:val="00432D00"/>
    <w:rsid w:val="00433316"/>
    <w:rsid w:val="00433B6B"/>
    <w:rsid w:val="004343BA"/>
    <w:rsid w:val="00434D78"/>
    <w:rsid w:val="00435AA3"/>
    <w:rsid w:val="004372BC"/>
    <w:rsid w:val="00441769"/>
    <w:rsid w:val="00442E8A"/>
    <w:rsid w:val="00443187"/>
    <w:rsid w:val="00443814"/>
    <w:rsid w:val="00443C07"/>
    <w:rsid w:val="00446ECD"/>
    <w:rsid w:val="00450272"/>
    <w:rsid w:val="00450B8A"/>
    <w:rsid w:val="00450FBA"/>
    <w:rsid w:val="0045134A"/>
    <w:rsid w:val="00452668"/>
    <w:rsid w:val="00453ABA"/>
    <w:rsid w:val="00454E50"/>
    <w:rsid w:val="004551AE"/>
    <w:rsid w:val="00455886"/>
    <w:rsid w:val="00456157"/>
    <w:rsid w:val="004565D8"/>
    <w:rsid w:val="00456E09"/>
    <w:rsid w:val="00457066"/>
    <w:rsid w:val="004570D0"/>
    <w:rsid w:val="00460F47"/>
    <w:rsid w:val="00462EB0"/>
    <w:rsid w:val="004640B6"/>
    <w:rsid w:val="00464ADA"/>
    <w:rsid w:val="00465D91"/>
    <w:rsid w:val="004665E1"/>
    <w:rsid w:val="00467766"/>
    <w:rsid w:val="004704D8"/>
    <w:rsid w:val="00470A70"/>
    <w:rsid w:val="00470AFB"/>
    <w:rsid w:val="00471864"/>
    <w:rsid w:val="00472288"/>
    <w:rsid w:val="00472682"/>
    <w:rsid w:val="004730B4"/>
    <w:rsid w:val="00473981"/>
    <w:rsid w:val="0047462C"/>
    <w:rsid w:val="0047465B"/>
    <w:rsid w:val="0047511B"/>
    <w:rsid w:val="00476231"/>
    <w:rsid w:val="00476891"/>
    <w:rsid w:val="00477EC8"/>
    <w:rsid w:val="00480A99"/>
    <w:rsid w:val="00482E59"/>
    <w:rsid w:val="004831C2"/>
    <w:rsid w:val="00483317"/>
    <w:rsid w:val="00483F69"/>
    <w:rsid w:val="00484802"/>
    <w:rsid w:val="004862E7"/>
    <w:rsid w:val="00486683"/>
    <w:rsid w:val="0048697A"/>
    <w:rsid w:val="00487068"/>
    <w:rsid w:val="00487914"/>
    <w:rsid w:val="00487953"/>
    <w:rsid w:val="00491EE4"/>
    <w:rsid w:val="00494128"/>
    <w:rsid w:val="00494707"/>
    <w:rsid w:val="00494746"/>
    <w:rsid w:val="00495991"/>
    <w:rsid w:val="00495FBB"/>
    <w:rsid w:val="004961EB"/>
    <w:rsid w:val="00496381"/>
    <w:rsid w:val="00496890"/>
    <w:rsid w:val="00496C17"/>
    <w:rsid w:val="00497E1A"/>
    <w:rsid w:val="004A0070"/>
    <w:rsid w:val="004A0666"/>
    <w:rsid w:val="004A0CB3"/>
    <w:rsid w:val="004A13CD"/>
    <w:rsid w:val="004A1F93"/>
    <w:rsid w:val="004A25F2"/>
    <w:rsid w:val="004A3898"/>
    <w:rsid w:val="004A4183"/>
    <w:rsid w:val="004A43F1"/>
    <w:rsid w:val="004A573E"/>
    <w:rsid w:val="004A59C9"/>
    <w:rsid w:val="004A5AD7"/>
    <w:rsid w:val="004A609D"/>
    <w:rsid w:val="004A64ED"/>
    <w:rsid w:val="004A6A5D"/>
    <w:rsid w:val="004A6F52"/>
    <w:rsid w:val="004A79B4"/>
    <w:rsid w:val="004B1091"/>
    <w:rsid w:val="004B10D2"/>
    <w:rsid w:val="004B1591"/>
    <w:rsid w:val="004B189F"/>
    <w:rsid w:val="004B2BB4"/>
    <w:rsid w:val="004B2EFA"/>
    <w:rsid w:val="004B3D4A"/>
    <w:rsid w:val="004B48FF"/>
    <w:rsid w:val="004B7442"/>
    <w:rsid w:val="004C132D"/>
    <w:rsid w:val="004C26CC"/>
    <w:rsid w:val="004C273B"/>
    <w:rsid w:val="004C2E13"/>
    <w:rsid w:val="004C2E22"/>
    <w:rsid w:val="004C3079"/>
    <w:rsid w:val="004C3599"/>
    <w:rsid w:val="004C4A0A"/>
    <w:rsid w:val="004C4C15"/>
    <w:rsid w:val="004C55C9"/>
    <w:rsid w:val="004C5F8E"/>
    <w:rsid w:val="004C6C45"/>
    <w:rsid w:val="004C7254"/>
    <w:rsid w:val="004C733E"/>
    <w:rsid w:val="004C7C89"/>
    <w:rsid w:val="004C7F99"/>
    <w:rsid w:val="004D042E"/>
    <w:rsid w:val="004D0757"/>
    <w:rsid w:val="004D19CD"/>
    <w:rsid w:val="004D1AF4"/>
    <w:rsid w:val="004D26B2"/>
    <w:rsid w:val="004D4433"/>
    <w:rsid w:val="004D4F2E"/>
    <w:rsid w:val="004D5FFB"/>
    <w:rsid w:val="004D6CD3"/>
    <w:rsid w:val="004D79ED"/>
    <w:rsid w:val="004E0A03"/>
    <w:rsid w:val="004E0D22"/>
    <w:rsid w:val="004E0FEF"/>
    <w:rsid w:val="004E1638"/>
    <w:rsid w:val="004E1707"/>
    <w:rsid w:val="004E19F5"/>
    <w:rsid w:val="004E2068"/>
    <w:rsid w:val="004E4624"/>
    <w:rsid w:val="004E571C"/>
    <w:rsid w:val="004E6ED3"/>
    <w:rsid w:val="004E7B85"/>
    <w:rsid w:val="004E7D8E"/>
    <w:rsid w:val="004F017C"/>
    <w:rsid w:val="004F0954"/>
    <w:rsid w:val="004F2758"/>
    <w:rsid w:val="004F2BB6"/>
    <w:rsid w:val="004F2D93"/>
    <w:rsid w:val="004F3A89"/>
    <w:rsid w:val="004F482A"/>
    <w:rsid w:val="004F4FC4"/>
    <w:rsid w:val="004F5509"/>
    <w:rsid w:val="004F6779"/>
    <w:rsid w:val="004F6C98"/>
    <w:rsid w:val="004F6D3E"/>
    <w:rsid w:val="004F7531"/>
    <w:rsid w:val="004F7AF3"/>
    <w:rsid w:val="00500931"/>
    <w:rsid w:val="0050118A"/>
    <w:rsid w:val="0050244C"/>
    <w:rsid w:val="00502CEC"/>
    <w:rsid w:val="005037C1"/>
    <w:rsid w:val="005047D0"/>
    <w:rsid w:val="005059AB"/>
    <w:rsid w:val="005061C6"/>
    <w:rsid w:val="00506872"/>
    <w:rsid w:val="005069F1"/>
    <w:rsid w:val="005109A6"/>
    <w:rsid w:val="00510A4D"/>
    <w:rsid w:val="0051117D"/>
    <w:rsid w:val="00511358"/>
    <w:rsid w:val="00511452"/>
    <w:rsid w:val="00511919"/>
    <w:rsid w:val="00512341"/>
    <w:rsid w:val="005124CA"/>
    <w:rsid w:val="00512687"/>
    <w:rsid w:val="00513966"/>
    <w:rsid w:val="00513A27"/>
    <w:rsid w:val="00514C80"/>
    <w:rsid w:val="00514D09"/>
    <w:rsid w:val="00515DB7"/>
    <w:rsid w:val="00517DC1"/>
    <w:rsid w:val="0052017B"/>
    <w:rsid w:val="00520F21"/>
    <w:rsid w:val="005210B0"/>
    <w:rsid w:val="005223FA"/>
    <w:rsid w:val="005225BC"/>
    <w:rsid w:val="00522BAC"/>
    <w:rsid w:val="00523224"/>
    <w:rsid w:val="005232EA"/>
    <w:rsid w:val="005244DB"/>
    <w:rsid w:val="005266F8"/>
    <w:rsid w:val="0052697B"/>
    <w:rsid w:val="00526E5D"/>
    <w:rsid w:val="0052779E"/>
    <w:rsid w:val="00530955"/>
    <w:rsid w:val="00532479"/>
    <w:rsid w:val="00533D7E"/>
    <w:rsid w:val="005343FB"/>
    <w:rsid w:val="00534DB0"/>
    <w:rsid w:val="00535B86"/>
    <w:rsid w:val="005361EA"/>
    <w:rsid w:val="00536EEF"/>
    <w:rsid w:val="00536FF4"/>
    <w:rsid w:val="005371A3"/>
    <w:rsid w:val="0054093E"/>
    <w:rsid w:val="00540EE9"/>
    <w:rsid w:val="0054261C"/>
    <w:rsid w:val="00542ED0"/>
    <w:rsid w:val="00544152"/>
    <w:rsid w:val="00545CA2"/>
    <w:rsid w:val="00545FC2"/>
    <w:rsid w:val="005464D7"/>
    <w:rsid w:val="0054733D"/>
    <w:rsid w:val="00551FAA"/>
    <w:rsid w:val="005523D5"/>
    <w:rsid w:val="00553477"/>
    <w:rsid w:val="00553BF8"/>
    <w:rsid w:val="00554D69"/>
    <w:rsid w:val="00555BEA"/>
    <w:rsid w:val="00556987"/>
    <w:rsid w:val="005571AD"/>
    <w:rsid w:val="00560198"/>
    <w:rsid w:val="0056115C"/>
    <w:rsid w:val="005614CC"/>
    <w:rsid w:val="00561868"/>
    <w:rsid w:val="005639DC"/>
    <w:rsid w:val="00563F32"/>
    <w:rsid w:val="005641C5"/>
    <w:rsid w:val="00564536"/>
    <w:rsid w:val="005655B0"/>
    <w:rsid w:val="005660BA"/>
    <w:rsid w:val="00566237"/>
    <w:rsid w:val="00571096"/>
    <w:rsid w:val="00571284"/>
    <w:rsid w:val="00571B11"/>
    <w:rsid w:val="00571B5C"/>
    <w:rsid w:val="00573C5D"/>
    <w:rsid w:val="00573E7B"/>
    <w:rsid w:val="00573FA1"/>
    <w:rsid w:val="0057422A"/>
    <w:rsid w:val="005757E5"/>
    <w:rsid w:val="005773EB"/>
    <w:rsid w:val="00577814"/>
    <w:rsid w:val="00577C7E"/>
    <w:rsid w:val="00580403"/>
    <w:rsid w:val="00580DE8"/>
    <w:rsid w:val="005811AF"/>
    <w:rsid w:val="0058244E"/>
    <w:rsid w:val="00583104"/>
    <w:rsid w:val="00583A01"/>
    <w:rsid w:val="00583D68"/>
    <w:rsid w:val="00584DCF"/>
    <w:rsid w:val="00585A19"/>
    <w:rsid w:val="00585D09"/>
    <w:rsid w:val="0058644A"/>
    <w:rsid w:val="00587669"/>
    <w:rsid w:val="00587F4D"/>
    <w:rsid w:val="0059093A"/>
    <w:rsid w:val="00590BF6"/>
    <w:rsid w:val="0059262A"/>
    <w:rsid w:val="005926D9"/>
    <w:rsid w:val="0059319C"/>
    <w:rsid w:val="005931CC"/>
    <w:rsid w:val="00597210"/>
    <w:rsid w:val="0059763C"/>
    <w:rsid w:val="005A0C64"/>
    <w:rsid w:val="005A20AB"/>
    <w:rsid w:val="005A21AD"/>
    <w:rsid w:val="005A25CE"/>
    <w:rsid w:val="005A3208"/>
    <w:rsid w:val="005A3698"/>
    <w:rsid w:val="005A3BD0"/>
    <w:rsid w:val="005A4D46"/>
    <w:rsid w:val="005A556C"/>
    <w:rsid w:val="005A66F3"/>
    <w:rsid w:val="005A7150"/>
    <w:rsid w:val="005B0267"/>
    <w:rsid w:val="005B07B8"/>
    <w:rsid w:val="005B0808"/>
    <w:rsid w:val="005B27B7"/>
    <w:rsid w:val="005B3224"/>
    <w:rsid w:val="005B393C"/>
    <w:rsid w:val="005B39B8"/>
    <w:rsid w:val="005B49DC"/>
    <w:rsid w:val="005B4B93"/>
    <w:rsid w:val="005B53B1"/>
    <w:rsid w:val="005B53EC"/>
    <w:rsid w:val="005B5AC8"/>
    <w:rsid w:val="005B64A6"/>
    <w:rsid w:val="005B6A7F"/>
    <w:rsid w:val="005B6FC9"/>
    <w:rsid w:val="005B78D1"/>
    <w:rsid w:val="005B7AD0"/>
    <w:rsid w:val="005B7F3F"/>
    <w:rsid w:val="005C0BAD"/>
    <w:rsid w:val="005C13AF"/>
    <w:rsid w:val="005C1C3B"/>
    <w:rsid w:val="005C23FC"/>
    <w:rsid w:val="005C256A"/>
    <w:rsid w:val="005C2F8D"/>
    <w:rsid w:val="005C343C"/>
    <w:rsid w:val="005C3456"/>
    <w:rsid w:val="005C3521"/>
    <w:rsid w:val="005C3659"/>
    <w:rsid w:val="005C4A35"/>
    <w:rsid w:val="005C643B"/>
    <w:rsid w:val="005C664B"/>
    <w:rsid w:val="005C747C"/>
    <w:rsid w:val="005D02BD"/>
    <w:rsid w:val="005D0328"/>
    <w:rsid w:val="005D1BFF"/>
    <w:rsid w:val="005D4279"/>
    <w:rsid w:val="005D44A9"/>
    <w:rsid w:val="005D4D9B"/>
    <w:rsid w:val="005D4DF8"/>
    <w:rsid w:val="005D4FEF"/>
    <w:rsid w:val="005D728D"/>
    <w:rsid w:val="005E028B"/>
    <w:rsid w:val="005E071C"/>
    <w:rsid w:val="005E2059"/>
    <w:rsid w:val="005E20B9"/>
    <w:rsid w:val="005E3CA8"/>
    <w:rsid w:val="005E3DF0"/>
    <w:rsid w:val="005F07B1"/>
    <w:rsid w:val="005F1CD8"/>
    <w:rsid w:val="005F245B"/>
    <w:rsid w:val="005F2596"/>
    <w:rsid w:val="005F2649"/>
    <w:rsid w:val="005F3634"/>
    <w:rsid w:val="005F3A4C"/>
    <w:rsid w:val="005F3D66"/>
    <w:rsid w:val="005F3E6F"/>
    <w:rsid w:val="005F44F9"/>
    <w:rsid w:val="005F5439"/>
    <w:rsid w:val="005F5737"/>
    <w:rsid w:val="005F5D6E"/>
    <w:rsid w:val="005F6DC8"/>
    <w:rsid w:val="006005CA"/>
    <w:rsid w:val="00600DBF"/>
    <w:rsid w:val="00602356"/>
    <w:rsid w:val="00602489"/>
    <w:rsid w:val="00602ADC"/>
    <w:rsid w:val="00602E08"/>
    <w:rsid w:val="00603A33"/>
    <w:rsid w:val="00603AF2"/>
    <w:rsid w:val="00603C69"/>
    <w:rsid w:val="006045CA"/>
    <w:rsid w:val="0060732B"/>
    <w:rsid w:val="006106A6"/>
    <w:rsid w:val="00612BF5"/>
    <w:rsid w:val="00613A48"/>
    <w:rsid w:val="006140F5"/>
    <w:rsid w:val="0061508C"/>
    <w:rsid w:val="006204F6"/>
    <w:rsid w:val="00620789"/>
    <w:rsid w:val="00620CC7"/>
    <w:rsid w:val="006216DC"/>
    <w:rsid w:val="0062177E"/>
    <w:rsid w:val="006219AD"/>
    <w:rsid w:val="00621D4F"/>
    <w:rsid w:val="00621EB0"/>
    <w:rsid w:val="00622DA7"/>
    <w:rsid w:val="00624E8E"/>
    <w:rsid w:val="00624F8B"/>
    <w:rsid w:val="0062502B"/>
    <w:rsid w:val="00625547"/>
    <w:rsid w:val="00625EF3"/>
    <w:rsid w:val="006260AF"/>
    <w:rsid w:val="00627D5C"/>
    <w:rsid w:val="006309DC"/>
    <w:rsid w:val="00631047"/>
    <w:rsid w:val="00632776"/>
    <w:rsid w:val="00633E27"/>
    <w:rsid w:val="006345E5"/>
    <w:rsid w:val="0063483D"/>
    <w:rsid w:val="00634D3C"/>
    <w:rsid w:val="00635594"/>
    <w:rsid w:val="006359F7"/>
    <w:rsid w:val="00636389"/>
    <w:rsid w:val="00636B1D"/>
    <w:rsid w:val="006371FA"/>
    <w:rsid w:val="00637945"/>
    <w:rsid w:val="00637FF5"/>
    <w:rsid w:val="00640258"/>
    <w:rsid w:val="00640444"/>
    <w:rsid w:val="006410AD"/>
    <w:rsid w:val="00641298"/>
    <w:rsid w:val="006412E4"/>
    <w:rsid w:val="00642BAD"/>
    <w:rsid w:val="006434C5"/>
    <w:rsid w:val="00643CBD"/>
    <w:rsid w:val="006456AA"/>
    <w:rsid w:val="00647E25"/>
    <w:rsid w:val="00647F5A"/>
    <w:rsid w:val="00650B22"/>
    <w:rsid w:val="00651BEF"/>
    <w:rsid w:val="00651C37"/>
    <w:rsid w:val="00651EF0"/>
    <w:rsid w:val="00652994"/>
    <w:rsid w:val="006535DD"/>
    <w:rsid w:val="00655A01"/>
    <w:rsid w:val="00655F1B"/>
    <w:rsid w:val="006564B4"/>
    <w:rsid w:val="00656586"/>
    <w:rsid w:val="00656A64"/>
    <w:rsid w:val="00656AB6"/>
    <w:rsid w:val="00657253"/>
    <w:rsid w:val="006572FA"/>
    <w:rsid w:val="006576A4"/>
    <w:rsid w:val="00657F36"/>
    <w:rsid w:val="00660ADD"/>
    <w:rsid w:val="0066160B"/>
    <w:rsid w:val="0066322D"/>
    <w:rsid w:val="00663F51"/>
    <w:rsid w:val="006643E2"/>
    <w:rsid w:val="00664401"/>
    <w:rsid w:val="006649B7"/>
    <w:rsid w:val="00665B59"/>
    <w:rsid w:val="006663A6"/>
    <w:rsid w:val="00666547"/>
    <w:rsid w:val="00666C9C"/>
    <w:rsid w:val="0066793C"/>
    <w:rsid w:val="0067058A"/>
    <w:rsid w:val="00670AF5"/>
    <w:rsid w:val="00670B88"/>
    <w:rsid w:val="00670D29"/>
    <w:rsid w:val="006722A4"/>
    <w:rsid w:val="006722DC"/>
    <w:rsid w:val="006731BA"/>
    <w:rsid w:val="00673F9A"/>
    <w:rsid w:val="006740AE"/>
    <w:rsid w:val="006748AF"/>
    <w:rsid w:val="00675E5A"/>
    <w:rsid w:val="00676B36"/>
    <w:rsid w:val="00681B55"/>
    <w:rsid w:val="0068399F"/>
    <w:rsid w:val="00684AC5"/>
    <w:rsid w:val="00684E8F"/>
    <w:rsid w:val="006858D8"/>
    <w:rsid w:val="00686792"/>
    <w:rsid w:val="00686AD2"/>
    <w:rsid w:val="0068720E"/>
    <w:rsid w:val="00687AE3"/>
    <w:rsid w:val="00690718"/>
    <w:rsid w:val="006907F3"/>
    <w:rsid w:val="0069206B"/>
    <w:rsid w:val="00692507"/>
    <w:rsid w:val="00692634"/>
    <w:rsid w:val="00692FDB"/>
    <w:rsid w:val="00694923"/>
    <w:rsid w:val="006956B8"/>
    <w:rsid w:val="00696138"/>
    <w:rsid w:val="00696B37"/>
    <w:rsid w:val="006A012A"/>
    <w:rsid w:val="006A0C34"/>
    <w:rsid w:val="006A1502"/>
    <w:rsid w:val="006A161A"/>
    <w:rsid w:val="006A2057"/>
    <w:rsid w:val="006A2F7B"/>
    <w:rsid w:val="006A319E"/>
    <w:rsid w:val="006A3E82"/>
    <w:rsid w:val="006A457A"/>
    <w:rsid w:val="006A4750"/>
    <w:rsid w:val="006A4A44"/>
    <w:rsid w:val="006A54F5"/>
    <w:rsid w:val="006A6ABC"/>
    <w:rsid w:val="006A6EF1"/>
    <w:rsid w:val="006A7025"/>
    <w:rsid w:val="006B0798"/>
    <w:rsid w:val="006B3F59"/>
    <w:rsid w:val="006B3F7C"/>
    <w:rsid w:val="006B59EA"/>
    <w:rsid w:val="006B5C79"/>
    <w:rsid w:val="006B69E3"/>
    <w:rsid w:val="006B779D"/>
    <w:rsid w:val="006B7F3D"/>
    <w:rsid w:val="006C04EF"/>
    <w:rsid w:val="006C05FF"/>
    <w:rsid w:val="006C0760"/>
    <w:rsid w:val="006C20A9"/>
    <w:rsid w:val="006C26D5"/>
    <w:rsid w:val="006C289A"/>
    <w:rsid w:val="006C2B15"/>
    <w:rsid w:val="006C68F1"/>
    <w:rsid w:val="006C6B61"/>
    <w:rsid w:val="006C6C4A"/>
    <w:rsid w:val="006D023F"/>
    <w:rsid w:val="006D0ADC"/>
    <w:rsid w:val="006D1535"/>
    <w:rsid w:val="006D1A7E"/>
    <w:rsid w:val="006D2BAC"/>
    <w:rsid w:val="006D2EC9"/>
    <w:rsid w:val="006D51A3"/>
    <w:rsid w:val="006D60EC"/>
    <w:rsid w:val="006D7001"/>
    <w:rsid w:val="006E0354"/>
    <w:rsid w:val="006E05DE"/>
    <w:rsid w:val="006E0708"/>
    <w:rsid w:val="006E2D2F"/>
    <w:rsid w:val="006E4791"/>
    <w:rsid w:val="006E520F"/>
    <w:rsid w:val="006E5246"/>
    <w:rsid w:val="006E66CB"/>
    <w:rsid w:val="006E674C"/>
    <w:rsid w:val="006E7386"/>
    <w:rsid w:val="006E7542"/>
    <w:rsid w:val="006F03B8"/>
    <w:rsid w:val="006F1169"/>
    <w:rsid w:val="006F16AF"/>
    <w:rsid w:val="006F2BA0"/>
    <w:rsid w:val="006F2BC8"/>
    <w:rsid w:val="006F402F"/>
    <w:rsid w:val="006F4760"/>
    <w:rsid w:val="006F48B7"/>
    <w:rsid w:val="006F4987"/>
    <w:rsid w:val="006F6886"/>
    <w:rsid w:val="006F68FA"/>
    <w:rsid w:val="006F7179"/>
    <w:rsid w:val="00700DBA"/>
    <w:rsid w:val="00702AAF"/>
    <w:rsid w:val="007043F8"/>
    <w:rsid w:val="00704A4E"/>
    <w:rsid w:val="00705000"/>
    <w:rsid w:val="007063E6"/>
    <w:rsid w:val="00706FE8"/>
    <w:rsid w:val="00707E0E"/>
    <w:rsid w:val="007110CB"/>
    <w:rsid w:val="00711427"/>
    <w:rsid w:val="007122C6"/>
    <w:rsid w:val="0071358A"/>
    <w:rsid w:val="00714628"/>
    <w:rsid w:val="00714D33"/>
    <w:rsid w:val="007151B0"/>
    <w:rsid w:val="00715F3C"/>
    <w:rsid w:val="00716179"/>
    <w:rsid w:val="00716454"/>
    <w:rsid w:val="00716A3A"/>
    <w:rsid w:val="007173B4"/>
    <w:rsid w:val="007201DF"/>
    <w:rsid w:val="0072131D"/>
    <w:rsid w:val="00721359"/>
    <w:rsid w:val="0072182E"/>
    <w:rsid w:val="00723207"/>
    <w:rsid w:val="00724659"/>
    <w:rsid w:val="00724B3D"/>
    <w:rsid w:val="00725E49"/>
    <w:rsid w:val="00726B89"/>
    <w:rsid w:val="00727A5C"/>
    <w:rsid w:val="00730E4A"/>
    <w:rsid w:val="00731F7E"/>
    <w:rsid w:val="00734CFB"/>
    <w:rsid w:val="00735DC5"/>
    <w:rsid w:val="00737960"/>
    <w:rsid w:val="0074149C"/>
    <w:rsid w:val="0074216A"/>
    <w:rsid w:val="00742974"/>
    <w:rsid w:val="00742AC5"/>
    <w:rsid w:val="00743727"/>
    <w:rsid w:val="00743DAF"/>
    <w:rsid w:val="00744E29"/>
    <w:rsid w:val="00746292"/>
    <w:rsid w:val="00747257"/>
    <w:rsid w:val="00747531"/>
    <w:rsid w:val="007503F1"/>
    <w:rsid w:val="00751153"/>
    <w:rsid w:val="0075197B"/>
    <w:rsid w:val="00752369"/>
    <w:rsid w:val="00752D99"/>
    <w:rsid w:val="00754A6E"/>
    <w:rsid w:val="00754B78"/>
    <w:rsid w:val="007553DD"/>
    <w:rsid w:val="007558B7"/>
    <w:rsid w:val="007558DA"/>
    <w:rsid w:val="00755F15"/>
    <w:rsid w:val="007569D1"/>
    <w:rsid w:val="00757D28"/>
    <w:rsid w:val="00757E8A"/>
    <w:rsid w:val="00760FFE"/>
    <w:rsid w:val="00761905"/>
    <w:rsid w:val="007623DE"/>
    <w:rsid w:val="00762973"/>
    <w:rsid w:val="00762CBA"/>
    <w:rsid w:val="00763F7E"/>
    <w:rsid w:val="007643F8"/>
    <w:rsid w:val="00764624"/>
    <w:rsid w:val="0076508B"/>
    <w:rsid w:val="007652CB"/>
    <w:rsid w:val="00765D2D"/>
    <w:rsid w:val="0076632A"/>
    <w:rsid w:val="0076750D"/>
    <w:rsid w:val="00767BF6"/>
    <w:rsid w:val="0077028F"/>
    <w:rsid w:val="00770AF8"/>
    <w:rsid w:val="0077223E"/>
    <w:rsid w:val="00772BE0"/>
    <w:rsid w:val="00772F29"/>
    <w:rsid w:val="007735D6"/>
    <w:rsid w:val="007737B2"/>
    <w:rsid w:val="00774632"/>
    <w:rsid w:val="00774D8B"/>
    <w:rsid w:val="00775F45"/>
    <w:rsid w:val="00776D97"/>
    <w:rsid w:val="00777062"/>
    <w:rsid w:val="00780635"/>
    <w:rsid w:val="0078181D"/>
    <w:rsid w:val="00783C78"/>
    <w:rsid w:val="00784B09"/>
    <w:rsid w:val="0078547F"/>
    <w:rsid w:val="00785EEA"/>
    <w:rsid w:val="007865C4"/>
    <w:rsid w:val="0078671F"/>
    <w:rsid w:val="00787127"/>
    <w:rsid w:val="007902CF"/>
    <w:rsid w:val="00792DC5"/>
    <w:rsid w:val="007949D4"/>
    <w:rsid w:val="00795D38"/>
    <w:rsid w:val="0079620B"/>
    <w:rsid w:val="00797372"/>
    <w:rsid w:val="00797E40"/>
    <w:rsid w:val="007A005D"/>
    <w:rsid w:val="007A0A46"/>
    <w:rsid w:val="007A135B"/>
    <w:rsid w:val="007A1DAF"/>
    <w:rsid w:val="007A212B"/>
    <w:rsid w:val="007A30E5"/>
    <w:rsid w:val="007A50CC"/>
    <w:rsid w:val="007A520C"/>
    <w:rsid w:val="007A6F55"/>
    <w:rsid w:val="007B0A6E"/>
    <w:rsid w:val="007B3C26"/>
    <w:rsid w:val="007B4029"/>
    <w:rsid w:val="007B4E5F"/>
    <w:rsid w:val="007B50ED"/>
    <w:rsid w:val="007B62C5"/>
    <w:rsid w:val="007B7525"/>
    <w:rsid w:val="007C05FC"/>
    <w:rsid w:val="007C06EE"/>
    <w:rsid w:val="007C0F74"/>
    <w:rsid w:val="007C1966"/>
    <w:rsid w:val="007C21A5"/>
    <w:rsid w:val="007C2CD4"/>
    <w:rsid w:val="007C4C8F"/>
    <w:rsid w:val="007C4E75"/>
    <w:rsid w:val="007C65D7"/>
    <w:rsid w:val="007C6748"/>
    <w:rsid w:val="007D0736"/>
    <w:rsid w:val="007D1197"/>
    <w:rsid w:val="007D124E"/>
    <w:rsid w:val="007D18F0"/>
    <w:rsid w:val="007D1C07"/>
    <w:rsid w:val="007D2252"/>
    <w:rsid w:val="007D2906"/>
    <w:rsid w:val="007D32CE"/>
    <w:rsid w:val="007D3396"/>
    <w:rsid w:val="007D3E5B"/>
    <w:rsid w:val="007D4068"/>
    <w:rsid w:val="007D4880"/>
    <w:rsid w:val="007D5030"/>
    <w:rsid w:val="007D579F"/>
    <w:rsid w:val="007D7506"/>
    <w:rsid w:val="007E111F"/>
    <w:rsid w:val="007E397C"/>
    <w:rsid w:val="007E3C50"/>
    <w:rsid w:val="007E4446"/>
    <w:rsid w:val="007E462B"/>
    <w:rsid w:val="007E4873"/>
    <w:rsid w:val="007E52D7"/>
    <w:rsid w:val="007E5911"/>
    <w:rsid w:val="007E63BA"/>
    <w:rsid w:val="007E6F42"/>
    <w:rsid w:val="007F0B07"/>
    <w:rsid w:val="007F1171"/>
    <w:rsid w:val="007F12D0"/>
    <w:rsid w:val="007F1BEC"/>
    <w:rsid w:val="007F2893"/>
    <w:rsid w:val="007F28FF"/>
    <w:rsid w:val="007F2D84"/>
    <w:rsid w:val="007F2EF7"/>
    <w:rsid w:val="007F31F1"/>
    <w:rsid w:val="007F3941"/>
    <w:rsid w:val="007F3B7D"/>
    <w:rsid w:val="007F4998"/>
    <w:rsid w:val="007F4F12"/>
    <w:rsid w:val="007F4F90"/>
    <w:rsid w:val="007F51EC"/>
    <w:rsid w:val="007F529A"/>
    <w:rsid w:val="007F5B12"/>
    <w:rsid w:val="007F5D73"/>
    <w:rsid w:val="007F6411"/>
    <w:rsid w:val="008001EA"/>
    <w:rsid w:val="008009ED"/>
    <w:rsid w:val="00800CF7"/>
    <w:rsid w:val="00801365"/>
    <w:rsid w:val="0080188C"/>
    <w:rsid w:val="00802247"/>
    <w:rsid w:val="008040B0"/>
    <w:rsid w:val="008057F9"/>
    <w:rsid w:val="00806683"/>
    <w:rsid w:val="00806915"/>
    <w:rsid w:val="00807B84"/>
    <w:rsid w:val="0081063C"/>
    <w:rsid w:val="008122B7"/>
    <w:rsid w:val="0081265D"/>
    <w:rsid w:val="00813C46"/>
    <w:rsid w:val="008143B0"/>
    <w:rsid w:val="00814C17"/>
    <w:rsid w:val="00816ABD"/>
    <w:rsid w:val="00816E35"/>
    <w:rsid w:val="00817304"/>
    <w:rsid w:val="0081747D"/>
    <w:rsid w:val="00820F4D"/>
    <w:rsid w:val="0082136B"/>
    <w:rsid w:val="00821C1A"/>
    <w:rsid w:val="0082284F"/>
    <w:rsid w:val="00822884"/>
    <w:rsid w:val="00822D52"/>
    <w:rsid w:val="00823050"/>
    <w:rsid w:val="00824563"/>
    <w:rsid w:val="00824D34"/>
    <w:rsid w:val="008257C9"/>
    <w:rsid w:val="00826B7D"/>
    <w:rsid w:val="00831497"/>
    <w:rsid w:val="00832531"/>
    <w:rsid w:val="00832DCE"/>
    <w:rsid w:val="0083325C"/>
    <w:rsid w:val="00833D3C"/>
    <w:rsid w:val="00833E1C"/>
    <w:rsid w:val="00834DF0"/>
    <w:rsid w:val="008350C7"/>
    <w:rsid w:val="00835113"/>
    <w:rsid w:val="0083578E"/>
    <w:rsid w:val="008361B7"/>
    <w:rsid w:val="00836981"/>
    <w:rsid w:val="0083766B"/>
    <w:rsid w:val="0083769E"/>
    <w:rsid w:val="00840009"/>
    <w:rsid w:val="008411F2"/>
    <w:rsid w:val="00841EDE"/>
    <w:rsid w:val="008442C1"/>
    <w:rsid w:val="00844E3B"/>
    <w:rsid w:val="00845433"/>
    <w:rsid w:val="00845C27"/>
    <w:rsid w:val="0084626B"/>
    <w:rsid w:val="00847067"/>
    <w:rsid w:val="00847C30"/>
    <w:rsid w:val="00850422"/>
    <w:rsid w:val="00850C86"/>
    <w:rsid w:val="00850DDE"/>
    <w:rsid w:val="00850FF6"/>
    <w:rsid w:val="0085160F"/>
    <w:rsid w:val="00851DF3"/>
    <w:rsid w:val="0085210B"/>
    <w:rsid w:val="00852FC2"/>
    <w:rsid w:val="008563F2"/>
    <w:rsid w:val="0085671C"/>
    <w:rsid w:val="00857C02"/>
    <w:rsid w:val="00860DBF"/>
    <w:rsid w:val="00860F96"/>
    <w:rsid w:val="008613A2"/>
    <w:rsid w:val="0086168C"/>
    <w:rsid w:val="00861DC2"/>
    <w:rsid w:val="008626B1"/>
    <w:rsid w:val="008627CE"/>
    <w:rsid w:val="00862821"/>
    <w:rsid w:val="008635C2"/>
    <w:rsid w:val="00864599"/>
    <w:rsid w:val="00864749"/>
    <w:rsid w:val="008649E8"/>
    <w:rsid w:val="00867223"/>
    <w:rsid w:val="008678E8"/>
    <w:rsid w:val="00870BAF"/>
    <w:rsid w:val="00871C6A"/>
    <w:rsid w:val="00871C7C"/>
    <w:rsid w:val="008729F6"/>
    <w:rsid w:val="00872A56"/>
    <w:rsid w:val="00872D3B"/>
    <w:rsid w:val="00872EB5"/>
    <w:rsid w:val="00875E1C"/>
    <w:rsid w:val="00875EEA"/>
    <w:rsid w:val="00877A6B"/>
    <w:rsid w:val="00877A86"/>
    <w:rsid w:val="0088282D"/>
    <w:rsid w:val="00882A50"/>
    <w:rsid w:val="00883399"/>
    <w:rsid w:val="00883763"/>
    <w:rsid w:val="00883838"/>
    <w:rsid w:val="0088469C"/>
    <w:rsid w:val="00884EB5"/>
    <w:rsid w:val="008852FC"/>
    <w:rsid w:val="00885D6D"/>
    <w:rsid w:val="00886B14"/>
    <w:rsid w:val="00886E11"/>
    <w:rsid w:val="008871CD"/>
    <w:rsid w:val="008904F3"/>
    <w:rsid w:val="008913F0"/>
    <w:rsid w:val="008915CB"/>
    <w:rsid w:val="00891BF6"/>
    <w:rsid w:val="00891D22"/>
    <w:rsid w:val="00892CE9"/>
    <w:rsid w:val="008939F3"/>
    <w:rsid w:val="00893E20"/>
    <w:rsid w:val="00894229"/>
    <w:rsid w:val="00895913"/>
    <w:rsid w:val="00895BCE"/>
    <w:rsid w:val="008963CB"/>
    <w:rsid w:val="0089665A"/>
    <w:rsid w:val="0089735C"/>
    <w:rsid w:val="008A0F61"/>
    <w:rsid w:val="008A163A"/>
    <w:rsid w:val="008A2389"/>
    <w:rsid w:val="008A28C2"/>
    <w:rsid w:val="008A2E24"/>
    <w:rsid w:val="008A3B69"/>
    <w:rsid w:val="008A408B"/>
    <w:rsid w:val="008A4665"/>
    <w:rsid w:val="008A5CBD"/>
    <w:rsid w:val="008A5FB7"/>
    <w:rsid w:val="008A66B8"/>
    <w:rsid w:val="008A7F2A"/>
    <w:rsid w:val="008B0E1D"/>
    <w:rsid w:val="008B1897"/>
    <w:rsid w:val="008B1A99"/>
    <w:rsid w:val="008B1FF4"/>
    <w:rsid w:val="008B28BC"/>
    <w:rsid w:val="008B2B6B"/>
    <w:rsid w:val="008B463E"/>
    <w:rsid w:val="008B49D7"/>
    <w:rsid w:val="008B5662"/>
    <w:rsid w:val="008B7B01"/>
    <w:rsid w:val="008C00CA"/>
    <w:rsid w:val="008C0158"/>
    <w:rsid w:val="008C03C4"/>
    <w:rsid w:val="008C0C7C"/>
    <w:rsid w:val="008C126D"/>
    <w:rsid w:val="008C1423"/>
    <w:rsid w:val="008C1C2B"/>
    <w:rsid w:val="008C316A"/>
    <w:rsid w:val="008C4848"/>
    <w:rsid w:val="008C4D7D"/>
    <w:rsid w:val="008C6707"/>
    <w:rsid w:val="008C7472"/>
    <w:rsid w:val="008C7A26"/>
    <w:rsid w:val="008D00ED"/>
    <w:rsid w:val="008D09AC"/>
    <w:rsid w:val="008D102C"/>
    <w:rsid w:val="008D1710"/>
    <w:rsid w:val="008D198F"/>
    <w:rsid w:val="008D22D5"/>
    <w:rsid w:val="008D29CC"/>
    <w:rsid w:val="008D2DE0"/>
    <w:rsid w:val="008D3071"/>
    <w:rsid w:val="008D437F"/>
    <w:rsid w:val="008D5213"/>
    <w:rsid w:val="008D5287"/>
    <w:rsid w:val="008D68D0"/>
    <w:rsid w:val="008D76C6"/>
    <w:rsid w:val="008D7FB6"/>
    <w:rsid w:val="008E06F4"/>
    <w:rsid w:val="008E1071"/>
    <w:rsid w:val="008E126C"/>
    <w:rsid w:val="008E1D7E"/>
    <w:rsid w:val="008E1F98"/>
    <w:rsid w:val="008E273B"/>
    <w:rsid w:val="008E3479"/>
    <w:rsid w:val="008E36AE"/>
    <w:rsid w:val="008E3BAA"/>
    <w:rsid w:val="008E3FC6"/>
    <w:rsid w:val="008E61F0"/>
    <w:rsid w:val="008E639C"/>
    <w:rsid w:val="008E66BD"/>
    <w:rsid w:val="008E6ACC"/>
    <w:rsid w:val="008E6E96"/>
    <w:rsid w:val="008E7E17"/>
    <w:rsid w:val="008F067D"/>
    <w:rsid w:val="008F0C0E"/>
    <w:rsid w:val="008F170C"/>
    <w:rsid w:val="008F2BF2"/>
    <w:rsid w:val="008F2DA3"/>
    <w:rsid w:val="008F44EE"/>
    <w:rsid w:val="008F4836"/>
    <w:rsid w:val="008F6F0D"/>
    <w:rsid w:val="0090092A"/>
    <w:rsid w:val="009014D3"/>
    <w:rsid w:val="00901E7D"/>
    <w:rsid w:val="009022E6"/>
    <w:rsid w:val="0090232E"/>
    <w:rsid w:val="0090289E"/>
    <w:rsid w:val="009029B9"/>
    <w:rsid w:val="00903A97"/>
    <w:rsid w:val="00903D19"/>
    <w:rsid w:val="00904F17"/>
    <w:rsid w:val="00905384"/>
    <w:rsid w:val="00907935"/>
    <w:rsid w:val="009101AA"/>
    <w:rsid w:val="009105D3"/>
    <w:rsid w:val="00910870"/>
    <w:rsid w:val="0091100E"/>
    <w:rsid w:val="00911F65"/>
    <w:rsid w:val="00913597"/>
    <w:rsid w:val="0091377E"/>
    <w:rsid w:val="009138C5"/>
    <w:rsid w:val="0091395D"/>
    <w:rsid w:val="00913CD4"/>
    <w:rsid w:val="00913E25"/>
    <w:rsid w:val="00914104"/>
    <w:rsid w:val="009143A9"/>
    <w:rsid w:val="00914632"/>
    <w:rsid w:val="00917100"/>
    <w:rsid w:val="009177D0"/>
    <w:rsid w:val="009178D1"/>
    <w:rsid w:val="00917BB1"/>
    <w:rsid w:val="00917E4E"/>
    <w:rsid w:val="00917FC3"/>
    <w:rsid w:val="009200E8"/>
    <w:rsid w:val="0092061E"/>
    <w:rsid w:val="00921037"/>
    <w:rsid w:val="009213C1"/>
    <w:rsid w:val="009218C5"/>
    <w:rsid w:val="00921AF5"/>
    <w:rsid w:val="009220DB"/>
    <w:rsid w:val="00922C21"/>
    <w:rsid w:val="00924529"/>
    <w:rsid w:val="00925094"/>
    <w:rsid w:val="00925599"/>
    <w:rsid w:val="00925F1A"/>
    <w:rsid w:val="0092661F"/>
    <w:rsid w:val="00926958"/>
    <w:rsid w:val="0093002E"/>
    <w:rsid w:val="009320A7"/>
    <w:rsid w:val="009321CB"/>
    <w:rsid w:val="009326AF"/>
    <w:rsid w:val="00932F92"/>
    <w:rsid w:val="00933182"/>
    <w:rsid w:val="00933B35"/>
    <w:rsid w:val="00933BC0"/>
    <w:rsid w:val="009359D0"/>
    <w:rsid w:val="00936374"/>
    <w:rsid w:val="00936C45"/>
    <w:rsid w:val="00936CB5"/>
    <w:rsid w:val="00936EB7"/>
    <w:rsid w:val="00940203"/>
    <w:rsid w:val="009406CF"/>
    <w:rsid w:val="00941ABE"/>
    <w:rsid w:val="0094211A"/>
    <w:rsid w:val="009435A6"/>
    <w:rsid w:val="00943EEF"/>
    <w:rsid w:val="00944AF7"/>
    <w:rsid w:val="009454AA"/>
    <w:rsid w:val="00946368"/>
    <w:rsid w:val="009465F7"/>
    <w:rsid w:val="009501EB"/>
    <w:rsid w:val="00950239"/>
    <w:rsid w:val="00950A5D"/>
    <w:rsid w:val="00951435"/>
    <w:rsid w:val="00953722"/>
    <w:rsid w:val="00953E20"/>
    <w:rsid w:val="00953F76"/>
    <w:rsid w:val="0095478E"/>
    <w:rsid w:val="00954D0F"/>
    <w:rsid w:val="00955B24"/>
    <w:rsid w:val="009562C7"/>
    <w:rsid w:val="009563F4"/>
    <w:rsid w:val="00960C3F"/>
    <w:rsid w:val="0096282D"/>
    <w:rsid w:val="0096285D"/>
    <w:rsid w:val="009629EF"/>
    <w:rsid w:val="00962CE0"/>
    <w:rsid w:val="00963643"/>
    <w:rsid w:val="0096377B"/>
    <w:rsid w:val="00964466"/>
    <w:rsid w:val="00964990"/>
    <w:rsid w:val="00964D5D"/>
    <w:rsid w:val="0096531C"/>
    <w:rsid w:val="0096692A"/>
    <w:rsid w:val="00967158"/>
    <w:rsid w:val="00970220"/>
    <w:rsid w:val="00970E82"/>
    <w:rsid w:val="00971773"/>
    <w:rsid w:val="00971B2C"/>
    <w:rsid w:val="00972110"/>
    <w:rsid w:val="00972CBB"/>
    <w:rsid w:val="00972FEA"/>
    <w:rsid w:val="00973117"/>
    <w:rsid w:val="0097346F"/>
    <w:rsid w:val="00973910"/>
    <w:rsid w:val="0097395A"/>
    <w:rsid w:val="00973FE7"/>
    <w:rsid w:val="009743A0"/>
    <w:rsid w:val="009748AD"/>
    <w:rsid w:val="009748CC"/>
    <w:rsid w:val="0097549E"/>
    <w:rsid w:val="00977027"/>
    <w:rsid w:val="00977E00"/>
    <w:rsid w:val="009800DF"/>
    <w:rsid w:val="009804B6"/>
    <w:rsid w:val="00980CC9"/>
    <w:rsid w:val="00981398"/>
    <w:rsid w:val="0098192D"/>
    <w:rsid w:val="009820EB"/>
    <w:rsid w:val="009829EB"/>
    <w:rsid w:val="00982F69"/>
    <w:rsid w:val="00983CC4"/>
    <w:rsid w:val="009842A1"/>
    <w:rsid w:val="009843C4"/>
    <w:rsid w:val="00984503"/>
    <w:rsid w:val="009845B2"/>
    <w:rsid w:val="00985B76"/>
    <w:rsid w:val="00986838"/>
    <w:rsid w:val="0098686D"/>
    <w:rsid w:val="00987431"/>
    <w:rsid w:val="00991E12"/>
    <w:rsid w:val="009948D2"/>
    <w:rsid w:val="00994A72"/>
    <w:rsid w:val="00994BD0"/>
    <w:rsid w:val="00994D52"/>
    <w:rsid w:val="009956AF"/>
    <w:rsid w:val="00996C40"/>
    <w:rsid w:val="00997372"/>
    <w:rsid w:val="009A0E97"/>
    <w:rsid w:val="009A11BB"/>
    <w:rsid w:val="009A1330"/>
    <w:rsid w:val="009A18CE"/>
    <w:rsid w:val="009A2234"/>
    <w:rsid w:val="009A2503"/>
    <w:rsid w:val="009A3011"/>
    <w:rsid w:val="009A6DC0"/>
    <w:rsid w:val="009B10CA"/>
    <w:rsid w:val="009B3A9C"/>
    <w:rsid w:val="009B3C42"/>
    <w:rsid w:val="009B4C56"/>
    <w:rsid w:val="009B4F6F"/>
    <w:rsid w:val="009B5F78"/>
    <w:rsid w:val="009B6351"/>
    <w:rsid w:val="009B650E"/>
    <w:rsid w:val="009B65BA"/>
    <w:rsid w:val="009B690F"/>
    <w:rsid w:val="009B6CD6"/>
    <w:rsid w:val="009B7953"/>
    <w:rsid w:val="009B7DB4"/>
    <w:rsid w:val="009B7DC2"/>
    <w:rsid w:val="009C14E8"/>
    <w:rsid w:val="009C1F4B"/>
    <w:rsid w:val="009C276A"/>
    <w:rsid w:val="009C2BBF"/>
    <w:rsid w:val="009C2EA5"/>
    <w:rsid w:val="009C337C"/>
    <w:rsid w:val="009C42FC"/>
    <w:rsid w:val="009C485C"/>
    <w:rsid w:val="009C6947"/>
    <w:rsid w:val="009C703D"/>
    <w:rsid w:val="009D11CD"/>
    <w:rsid w:val="009D1984"/>
    <w:rsid w:val="009D2120"/>
    <w:rsid w:val="009D3266"/>
    <w:rsid w:val="009D416C"/>
    <w:rsid w:val="009D4787"/>
    <w:rsid w:val="009D5253"/>
    <w:rsid w:val="009D55FC"/>
    <w:rsid w:val="009D5F62"/>
    <w:rsid w:val="009D6072"/>
    <w:rsid w:val="009D65F6"/>
    <w:rsid w:val="009D76F2"/>
    <w:rsid w:val="009D7C6F"/>
    <w:rsid w:val="009E0328"/>
    <w:rsid w:val="009E0A6A"/>
    <w:rsid w:val="009E113D"/>
    <w:rsid w:val="009E13F6"/>
    <w:rsid w:val="009E1E5F"/>
    <w:rsid w:val="009E3184"/>
    <w:rsid w:val="009E37F6"/>
    <w:rsid w:val="009E3986"/>
    <w:rsid w:val="009E3C11"/>
    <w:rsid w:val="009E3FC1"/>
    <w:rsid w:val="009E4253"/>
    <w:rsid w:val="009E7D68"/>
    <w:rsid w:val="009F19DB"/>
    <w:rsid w:val="009F2354"/>
    <w:rsid w:val="009F3AE6"/>
    <w:rsid w:val="009F3DCD"/>
    <w:rsid w:val="009F4C25"/>
    <w:rsid w:val="009F556C"/>
    <w:rsid w:val="009F73BB"/>
    <w:rsid w:val="009F7A9C"/>
    <w:rsid w:val="00A009A6"/>
    <w:rsid w:val="00A01776"/>
    <w:rsid w:val="00A01CFA"/>
    <w:rsid w:val="00A01F18"/>
    <w:rsid w:val="00A034B0"/>
    <w:rsid w:val="00A03C5C"/>
    <w:rsid w:val="00A03CBA"/>
    <w:rsid w:val="00A04DA1"/>
    <w:rsid w:val="00A0526F"/>
    <w:rsid w:val="00A05578"/>
    <w:rsid w:val="00A058D7"/>
    <w:rsid w:val="00A05EA1"/>
    <w:rsid w:val="00A05EE6"/>
    <w:rsid w:val="00A06BF8"/>
    <w:rsid w:val="00A10688"/>
    <w:rsid w:val="00A10FD1"/>
    <w:rsid w:val="00A11057"/>
    <w:rsid w:val="00A123CB"/>
    <w:rsid w:val="00A1278E"/>
    <w:rsid w:val="00A13277"/>
    <w:rsid w:val="00A1336B"/>
    <w:rsid w:val="00A1484C"/>
    <w:rsid w:val="00A15ABD"/>
    <w:rsid w:val="00A165C3"/>
    <w:rsid w:val="00A16F05"/>
    <w:rsid w:val="00A173CD"/>
    <w:rsid w:val="00A202D8"/>
    <w:rsid w:val="00A20B7F"/>
    <w:rsid w:val="00A21DE4"/>
    <w:rsid w:val="00A22135"/>
    <w:rsid w:val="00A240ED"/>
    <w:rsid w:val="00A242B5"/>
    <w:rsid w:val="00A251B1"/>
    <w:rsid w:val="00A251DA"/>
    <w:rsid w:val="00A2610A"/>
    <w:rsid w:val="00A26CAC"/>
    <w:rsid w:val="00A26DA1"/>
    <w:rsid w:val="00A2709F"/>
    <w:rsid w:val="00A270AD"/>
    <w:rsid w:val="00A27DCB"/>
    <w:rsid w:val="00A30663"/>
    <w:rsid w:val="00A31327"/>
    <w:rsid w:val="00A31656"/>
    <w:rsid w:val="00A32F6C"/>
    <w:rsid w:val="00A33A54"/>
    <w:rsid w:val="00A340D8"/>
    <w:rsid w:val="00A3628C"/>
    <w:rsid w:val="00A37637"/>
    <w:rsid w:val="00A37AC5"/>
    <w:rsid w:val="00A40457"/>
    <w:rsid w:val="00A40F55"/>
    <w:rsid w:val="00A42011"/>
    <w:rsid w:val="00A420A9"/>
    <w:rsid w:val="00A42113"/>
    <w:rsid w:val="00A43903"/>
    <w:rsid w:val="00A43AAE"/>
    <w:rsid w:val="00A443C4"/>
    <w:rsid w:val="00A45CBC"/>
    <w:rsid w:val="00A45E6A"/>
    <w:rsid w:val="00A4712C"/>
    <w:rsid w:val="00A4782C"/>
    <w:rsid w:val="00A47DFF"/>
    <w:rsid w:val="00A509EB"/>
    <w:rsid w:val="00A5200C"/>
    <w:rsid w:val="00A52269"/>
    <w:rsid w:val="00A534F7"/>
    <w:rsid w:val="00A54603"/>
    <w:rsid w:val="00A54C08"/>
    <w:rsid w:val="00A56FCD"/>
    <w:rsid w:val="00A57578"/>
    <w:rsid w:val="00A607E7"/>
    <w:rsid w:val="00A60B9C"/>
    <w:rsid w:val="00A60D45"/>
    <w:rsid w:val="00A6105A"/>
    <w:rsid w:val="00A614BC"/>
    <w:rsid w:val="00A61C79"/>
    <w:rsid w:val="00A61D55"/>
    <w:rsid w:val="00A61E72"/>
    <w:rsid w:val="00A625EC"/>
    <w:rsid w:val="00A62BFF"/>
    <w:rsid w:val="00A630CB"/>
    <w:rsid w:val="00A63122"/>
    <w:rsid w:val="00A63B81"/>
    <w:rsid w:val="00A641AA"/>
    <w:rsid w:val="00A64E9C"/>
    <w:rsid w:val="00A65518"/>
    <w:rsid w:val="00A65711"/>
    <w:rsid w:val="00A65B89"/>
    <w:rsid w:val="00A65E2A"/>
    <w:rsid w:val="00A665A5"/>
    <w:rsid w:val="00A67301"/>
    <w:rsid w:val="00A70014"/>
    <w:rsid w:val="00A7020B"/>
    <w:rsid w:val="00A718ED"/>
    <w:rsid w:val="00A742F8"/>
    <w:rsid w:val="00A744C5"/>
    <w:rsid w:val="00A74661"/>
    <w:rsid w:val="00A75918"/>
    <w:rsid w:val="00A7610B"/>
    <w:rsid w:val="00A76FA1"/>
    <w:rsid w:val="00A77000"/>
    <w:rsid w:val="00A77966"/>
    <w:rsid w:val="00A81E59"/>
    <w:rsid w:val="00A82ADB"/>
    <w:rsid w:val="00A8360E"/>
    <w:rsid w:val="00A83818"/>
    <w:rsid w:val="00A85723"/>
    <w:rsid w:val="00A858B7"/>
    <w:rsid w:val="00A86373"/>
    <w:rsid w:val="00A86846"/>
    <w:rsid w:val="00A868F5"/>
    <w:rsid w:val="00A86C65"/>
    <w:rsid w:val="00A870BA"/>
    <w:rsid w:val="00A87938"/>
    <w:rsid w:val="00A87F34"/>
    <w:rsid w:val="00A9026C"/>
    <w:rsid w:val="00A90BF8"/>
    <w:rsid w:val="00A9150B"/>
    <w:rsid w:val="00A92125"/>
    <w:rsid w:val="00A92353"/>
    <w:rsid w:val="00A933D7"/>
    <w:rsid w:val="00A95340"/>
    <w:rsid w:val="00A96438"/>
    <w:rsid w:val="00A96689"/>
    <w:rsid w:val="00A9780A"/>
    <w:rsid w:val="00AA0312"/>
    <w:rsid w:val="00AA08D8"/>
    <w:rsid w:val="00AA1DB7"/>
    <w:rsid w:val="00AA2559"/>
    <w:rsid w:val="00AA260C"/>
    <w:rsid w:val="00AA298F"/>
    <w:rsid w:val="00AA2BBF"/>
    <w:rsid w:val="00AA2F32"/>
    <w:rsid w:val="00AA2FC5"/>
    <w:rsid w:val="00AA4843"/>
    <w:rsid w:val="00AA4F03"/>
    <w:rsid w:val="00AA7953"/>
    <w:rsid w:val="00AB057C"/>
    <w:rsid w:val="00AB0643"/>
    <w:rsid w:val="00AB07B3"/>
    <w:rsid w:val="00AB0C44"/>
    <w:rsid w:val="00AB26E2"/>
    <w:rsid w:val="00AB2C82"/>
    <w:rsid w:val="00AB3BA2"/>
    <w:rsid w:val="00AB49F2"/>
    <w:rsid w:val="00AB51DC"/>
    <w:rsid w:val="00AB7AEE"/>
    <w:rsid w:val="00AC0547"/>
    <w:rsid w:val="00AC0C46"/>
    <w:rsid w:val="00AC1A3E"/>
    <w:rsid w:val="00AC273A"/>
    <w:rsid w:val="00AC37F5"/>
    <w:rsid w:val="00AC4450"/>
    <w:rsid w:val="00AC5691"/>
    <w:rsid w:val="00AC62B3"/>
    <w:rsid w:val="00AC716B"/>
    <w:rsid w:val="00AD1396"/>
    <w:rsid w:val="00AD298C"/>
    <w:rsid w:val="00AD354E"/>
    <w:rsid w:val="00AD3E29"/>
    <w:rsid w:val="00AD3FE1"/>
    <w:rsid w:val="00AD46F7"/>
    <w:rsid w:val="00AD56A8"/>
    <w:rsid w:val="00AD61AB"/>
    <w:rsid w:val="00AD644F"/>
    <w:rsid w:val="00AD6A67"/>
    <w:rsid w:val="00AE0FEB"/>
    <w:rsid w:val="00AE1DAD"/>
    <w:rsid w:val="00AE1DD8"/>
    <w:rsid w:val="00AE28C2"/>
    <w:rsid w:val="00AE30C6"/>
    <w:rsid w:val="00AE3738"/>
    <w:rsid w:val="00AE380F"/>
    <w:rsid w:val="00AE3FCC"/>
    <w:rsid w:val="00AE4915"/>
    <w:rsid w:val="00AE4DEF"/>
    <w:rsid w:val="00AE56B6"/>
    <w:rsid w:val="00AE5B95"/>
    <w:rsid w:val="00AE5D3B"/>
    <w:rsid w:val="00AE6082"/>
    <w:rsid w:val="00AE73A2"/>
    <w:rsid w:val="00AE7CEE"/>
    <w:rsid w:val="00AF0E80"/>
    <w:rsid w:val="00AF1726"/>
    <w:rsid w:val="00AF2430"/>
    <w:rsid w:val="00AF28EB"/>
    <w:rsid w:val="00AF2A58"/>
    <w:rsid w:val="00AF39E0"/>
    <w:rsid w:val="00AF4015"/>
    <w:rsid w:val="00AF4606"/>
    <w:rsid w:val="00AF56D2"/>
    <w:rsid w:val="00AF63F6"/>
    <w:rsid w:val="00AF648C"/>
    <w:rsid w:val="00AF67EA"/>
    <w:rsid w:val="00AF6E89"/>
    <w:rsid w:val="00AF7255"/>
    <w:rsid w:val="00AF7E1C"/>
    <w:rsid w:val="00B0032C"/>
    <w:rsid w:val="00B008B2"/>
    <w:rsid w:val="00B00D4C"/>
    <w:rsid w:val="00B010F9"/>
    <w:rsid w:val="00B01A46"/>
    <w:rsid w:val="00B02E2F"/>
    <w:rsid w:val="00B039BC"/>
    <w:rsid w:val="00B0453A"/>
    <w:rsid w:val="00B04585"/>
    <w:rsid w:val="00B046E4"/>
    <w:rsid w:val="00B057F8"/>
    <w:rsid w:val="00B06137"/>
    <w:rsid w:val="00B06AAC"/>
    <w:rsid w:val="00B06DDF"/>
    <w:rsid w:val="00B0742A"/>
    <w:rsid w:val="00B07916"/>
    <w:rsid w:val="00B07B87"/>
    <w:rsid w:val="00B1032F"/>
    <w:rsid w:val="00B11A8A"/>
    <w:rsid w:val="00B121EB"/>
    <w:rsid w:val="00B12C4F"/>
    <w:rsid w:val="00B13088"/>
    <w:rsid w:val="00B13603"/>
    <w:rsid w:val="00B13B17"/>
    <w:rsid w:val="00B15FE4"/>
    <w:rsid w:val="00B162E4"/>
    <w:rsid w:val="00B1659F"/>
    <w:rsid w:val="00B169AE"/>
    <w:rsid w:val="00B16A1D"/>
    <w:rsid w:val="00B20C7D"/>
    <w:rsid w:val="00B20D49"/>
    <w:rsid w:val="00B2139E"/>
    <w:rsid w:val="00B221FC"/>
    <w:rsid w:val="00B223AB"/>
    <w:rsid w:val="00B23F25"/>
    <w:rsid w:val="00B23F75"/>
    <w:rsid w:val="00B25B1B"/>
    <w:rsid w:val="00B2673E"/>
    <w:rsid w:val="00B26947"/>
    <w:rsid w:val="00B2738A"/>
    <w:rsid w:val="00B273B7"/>
    <w:rsid w:val="00B30D18"/>
    <w:rsid w:val="00B31583"/>
    <w:rsid w:val="00B31F41"/>
    <w:rsid w:val="00B324AD"/>
    <w:rsid w:val="00B3273C"/>
    <w:rsid w:val="00B34814"/>
    <w:rsid w:val="00B35DE4"/>
    <w:rsid w:val="00B371FA"/>
    <w:rsid w:val="00B40D04"/>
    <w:rsid w:val="00B41353"/>
    <w:rsid w:val="00B4216E"/>
    <w:rsid w:val="00B424E0"/>
    <w:rsid w:val="00B42CEC"/>
    <w:rsid w:val="00B430E2"/>
    <w:rsid w:val="00B44931"/>
    <w:rsid w:val="00B459B4"/>
    <w:rsid w:val="00B45A2C"/>
    <w:rsid w:val="00B45CA6"/>
    <w:rsid w:val="00B464F0"/>
    <w:rsid w:val="00B46F06"/>
    <w:rsid w:val="00B47506"/>
    <w:rsid w:val="00B5015F"/>
    <w:rsid w:val="00B50442"/>
    <w:rsid w:val="00B5079B"/>
    <w:rsid w:val="00B51726"/>
    <w:rsid w:val="00B53404"/>
    <w:rsid w:val="00B53DD2"/>
    <w:rsid w:val="00B54B2B"/>
    <w:rsid w:val="00B54BD0"/>
    <w:rsid w:val="00B54D7A"/>
    <w:rsid w:val="00B54DAA"/>
    <w:rsid w:val="00B557A1"/>
    <w:rsid w:val="00B57288"/>
    <w:rsid w:val="00B57423"/>
    <w:rsid w:val="00B57B0F"/>
    <w:rsid w:val="00B606D7"/>
    <w:rsid w:val="00B621CA"/>
    <w:rsid w:val="00B62804"/>
    <w:rsid w:val="00B62DE7"/>
    <w:rsid w:val="00B63313"/>
    <w:rsid w:val="00B6472C"/>
    <w:rsid w:val="00B653D5"/>
    <w:rsid w:val="00B65E5D"/>
    <w:rsid w:val="00B65EEB"/>
    <w:rsid w:val="00B6624C"/>
    <w:rsid w:val="00B670B9"/>
    <w:rsid w:val="00B67CA4"/>
    <w:rsid w:val="00B70B2B"/>
    <w:rsid w:val="00B7302E"/>
    <w:rsid w:val="00B734A7"/>
    <w:rsid w:val="00B7359D"/>
    <w:rsid w:val="00B739BB"/>
    <w:rsid w:val="00B73B67"/>
    <w:rsid w:val="00B73BD4"/>
    <w:rsid w:val="00B73C5C"/>
    <w:rsid w:val="00B75CBD"/>
    <w:rsid w:val="00B762D6"/>
    <w:rsid w:val="00B7731E"/>
    <w:rsid w:val="00B77686"/>
    <w:rsid w:val="00B80C72"/>
    <w:rsid w:val="00B82D90"/>
    <w:rsid w:val="00B832C6"/>
    <w:rsid w:val="00B83CDA"/>
    <w:rsid w:val="00B84269"/>
    <w:rsid w:val="00B852BD"/>
    <w:rsid w:val="00B85726"/>
    <w:rsid w:val="00B85A1C"/>
    <w:rsid w:val="00B862E3"/>
    <w:rsid w:val="00B872F8"/>
    <w:rsid w:val="00B87685"/>
    <w:rsid w:val="00B907D5"/>
    <w:rsid w:val="00B90F31"/>
    <w:rsid w:val="00B91956"/>
    <w:rsid w:val="00B91A63"/>
    <w:rsid w:val="00B91C39"/>
    <w:rsid w:val="00B9257F"/>
    <w:rsid w:val="00B925FC"/>
    <w:rsid w:val="00B93D6D"/>
    <w:rsid w:val="00B94BFE"/>
    <w:rsid w:val="00B952E3"/>
    <w:rsid w:val="00B95454"/>
    <w:rsid w:val="00B967C0"/>
    <w:rsid w:val="00B97B02"/>
    <w:rsid w:val="00BA0818"/>
    <w:rsid w:val="00BA0AC7"/>
    <w:rsid w:val="00BA16C8"/>
    <w:rsid w:val="00BA1956"/>
    <w:rsid w:val="00BA28D5"/>
    <w:rsid w:val="00BA347C"/>
    <w:rsid w:val="00BA3C1F"/>
    <w:rsid w:val="00BA43BA"/>
    <w:rsid w:val="00BA6211"/>
    <w:rsid w:val="00BA72E6"/>
    <w:rsid w:val="00BA78E5"/>
    <w:rsid w:val="00BB033B"/>
    <w:rsid w:val="00BB052E"/>
    <w:rsid w:val="00BB07F8"/>
    <w:rsid w:val="00BB1FF5"/>
    <w:rsid w:val="00BB26B6"/>
    <w:rsid w:val="00BB30E6"/>
    <w:rsid w:val="00BB32F7"/>
    <w:rsid w:val="00BB4205"/>
    <w:rsid w:val="00BB5262"/>
    <w:rsid w:val="00BB53A0"/>
    <w:rsid w:val="00BB6CFD"/>
    <w:rsid w:val="00BB6F35"/>
    <w:rsid w:val="00BB7E57"/>
    <w:rsid w:val="00BC0491"/>
    <w:rsid w:val="00BC0E2B"/>
    <w:rsid w:val="00BC1D59"/>
    <w:rsid w:val="00BC229F"/>
    <w:rsid w:val="00BC25B8"/>
    <w:rsid w:val="00BC2D27"/>
    <w:rsid w:val="00BC2E93"/>
    <w:rsid w:val="00BC511B"/>
    <w:rsid w:val="00BC69CA"/>
    <w:rsid w:val="00BC6C57"/>
    <w:rsid w:val="00BC6F1F"/>
    <w:rsid w:val="00BD0AE8"/>
    <w:rsid w:val="00BD0F16"/>
    <w:rsid w:val="00BD29E4"/>
    <w:rsid w:val="00BD2AE6"/>
    <w:rsid w:val="00BD2FC0"/>
    <w:rsid w:val="00BD5E31"/>
    <w:rsid w:val="00BD64BF"/>
    <w:rsid w:val="00BD6C37"/>
    <w:rsid w:val="00BD71F4"/>
    <w:rsid w:val="00BD76F2"/>
    <w:rsid w:val="00BD7CB7"/>
    <w:rsid w:val="00BE0546"/>
    <w:rsid w:val="00BE06AC"/>
    <w:rsid w:val="00BE06C2"/>
    <w:rsid w:val="00BE2FF3"/>
    <w:rsid w:val="00BE3354"/>
    <w:rsid w:val="00BE5056"/>
    <w:rsid w:val="00BE6247"/>
    <w:rsid w:val="00BE65D6"/>
    <w:rsid w:val="00BE6BD5"/>
    <w:rsid w:val="00BF05AB"/>
    <w:rsid w:val="00BF4736"/>
    <w:rsid w:val="00BF4838"/>
    <w:rsid w:val="00BF4842"/>
    <w:rsid w:val="00BF4AD7"/>
    <w:rsid w:val="00BF5607"/>
    <w:rsid w:val="00BF5919"/>
    <w:rsid w:val="00BF635D"/>
    <w:rsid w:val="00BF657C"/>
    <w:rsid w:val="00BF657D"/>
    <w:rsid w:val="00BF6606"/>
    <w:rsid w:val="00BF72DE"/>
    <w:rsid w:val="00BF72E3"/>
    <w:rsid w:val="00BF7610"/>
    <w:rsid w:val="00BF78C7"/>
    <w:rsid w:val="00BF7CB0"/>
    <w:rsid w:val="00C003E3"/>
    <w:rsid w:val="00C005A9"/>
    <w:rsid w:val="00C01841"/>
    <w:rsid w:val="00C03E48"/>
    <w:rsid w:val="00C04747"/>
    <w:rsid w:val="00C05E3B"/>
    <w:rsid w:val="00C06109"/>
    <w:rsid w:val="00C06379"/>
    <w:rsid w:val="00C0671F"/>
    <w:rsid w:val="00C068EA"/>
    <w:rsid w:val="00C07E55"/>
    <w:rsid w:val="00C109F8"/>
    <w:rsid w:val="00C11859"/>
    <w:rsid w:val="00C121EA"/>
    <w:rsid w:val="00C12309"/>
    <w:rsid w:val="00C1358A"/>
    <w:rsid w:val="00C14404"/>
    <w:rsid w:val="00C14A6F"/>
    <w:rsid w:val="00C14F5F"/>
    <w:rsid w:val="00C20C75"/>
    <w:rsid w:val="00C21DAB"/>
    <w:rsid w:val="00C21DAC"/>
    <w:rsid w:val="00C22F58"/>
    <w:rsid w:val="00C23149"/>
    <w:rsid w:val="00C23BA9"/>
    <w:rsid w:val="00C2400D"/>
    <w:rsid w:val="00C25B88"/>
    <w:rsid w:val="00C26A75"/>
    <w:rsid w:val="00C27D40"/>
    <w:rsid w:val="00C304A6"/>
    <w:rsid w:val="00C30D83"/>
    <w:rsid w:val="00C33818"/>
    <w:rsid w:val="00C343A7"/>
    <w:rsid w:val="00C343DE"/>
    <w:rsid w:val="00C34F13"/>
    <w:rsid w:val="00C35980"/>
    <w:rsid w:val="00C35FA1"/>
    <w:rsid w:val="00C36386"/>
    <w:rsid w:val="00C36E1D"/>
    <w:rsid w:val="00C37E19"/>
    <w:rsid w:val="00C41858"/>
    <w:rsid w:val="00C41F57"/>
    <w:rsid w:val="00C428CC"/>
    <w:rsid w:val="00C4486B"/>
    <w:rsid w:val="00C4727B"/>
    <w:rsid w:val="00C50A8D"/>
    <w:rsid w:val="00C50EC1"/>
    <w:rsid w:val="00C56A60"/>
    <w:rsid w:val="00C57824"/>
    <w:rsid w:val="00C57C1E"/>
    <w:rsid w:val="00C61398"/>
    <w:rsid w:val="00C616CF"/>
    <w:rsid w:val="00C617A0"/>
    <w:rsid w:val="00C61A3D"/>
    <w:rsid w:val="00C61DA7"/>
    <w:rsid w:val="00C625FE"/>
    <w:rsid w:val="00C63C73"/>
    <w:rsid w:val="00C63CBD"/>
    <w:rsid w:val="00C63EFB"/>
    <w:rsid w:val="00C64BBA"/>
    <w:rsid w:val="00C64D61"/>
    <w:rsid w:val="00C6561E"/>
    <w:rsid w:val="00C65AFD"/>
    <w:rsid w:val="00C65B9B"/>
    <w:rsid w:val="00C66E56"/>
    <w:rsid w:val="00C67B67"/>
    <w:rsid w:val="00C700D7"/>
    <w:rsid w:val="00C7114E"/>
    <w:rsid w:val="00C71150"/>
    <w:rsid w:val="00C7134F"/>
    <w:rsid w:val="00C71810"/>
    <w:rsid w:val="00C71EAB"/>
    <w:rsid w:val="00C72993"/>
    <w:rsid w:val="00C72AC1"/>
    <w:rsid w:val="00C72B92"/>
    <w:rsid w:val="00C7317A"/>
    <w:rsid w:val="00C7382A"/>
    <w:rsid w:val="00C74053"/>
    <w:rsid w:val="00C749DA"/>
    <w:rsid w:val="00C77481"/>
    <w:rsid w:val="00C80414"/>
    <w:rsid w:val="00C81A0E"/>
    <w:rsid w:val="00C81E62"/>
    <w:rsid w:val="00C82957"/>
    <w:rsid w:val="00C82CFA"/>
    <w:rsid w:val="00C82E40"/>
    <w:rsid w:val="00C82ED5"/>
    <w:rsid w:val="00C835B4"/>
    <w:rsid w:val="00C83DBF"/>
    <w:rsid w:val="00C843CA"/>
    <w:rsid w:val="00C8456B"/>
    <w:rsid w:val="00C84A8F"/>
    <w:rsid w:val="00C85239"/>
    <w:rsid w:val="00C85787"/>
    <w:rsid w:val="00C860D8"/>
    <w:rsid w:val="00C86513"/>
    <w:rsid w:val="00C867BC"/>
    <w:rsid w:val="00C87257"/>
    <w:rsid w:val="00C90B1A"/>
    <w:rsid w:val="00C92111"/>
    <w:rsid w:val="00C92846"/>
    <w:rsid w:val="00C92AAE"/>
    <w:rsid w:val="00C92F3C"/>
    <w:rsid w:val="00C93FF4"/>
    <w:rsid w:val="00C94917"/>
    <w:rsid w:val="00C95A87"/>
    <w:rsid w:val="00C95F81"/>
    <w:rsid w:val="00C96A56"/>
    <w:rsid w:val="00C96E7B"/>
    <w:rsid w:val="00C9761C"/>
    <w:rsid w:val="00C97BE3"/>
    <w:rsid w:val="00CA04F7"/>
    <w:rsid w:val="00CA1A06"/>
    <w:rsid w:val="00CA1EB3"/>
    <w:rsid w:val="00CA3FCF"/>
    <w:rsid w:val="00CA4730"/>
    <w:rsid w:val="00CA56E8"/>
    <w:rsid w:val="00CA65FC"/>
    <w:rsid w:val="00CA73E5"/>
    <w:rsid w:val="00CB00C4"/>
    <w:rsid w:val="00CB02B2"/>
    <w:rsid w:val="00CB08DF"/>
    <w:rsid w:val="00CB1BB6"/>
    <w:rsid w:val="00CB2E40"/>
    <w:rsid w:val="00CB2F61"/>
    <w:rsid w:val="00CB41AD"/>
    <w:rsid w:val="00CB51B8"/>
    <w:rsid w:val="00CB72F5"/>
    <w:rsid w:val="00CB7EE7"/>
    <w:rsid w:val="00CC0DB2"/>
    <w:rsid w:val="00CC1925"/>
    <w:rsid w:val="00CC1B71"/>
    <w:rsid w:val="00CC1F25"/>
    <w:rsid w:val="00CC2E4F"/>
    <w:rsid w:val="00CC3E10"/>
    <w:rsid w:val="00CC402D"/>
    <w:rsid w:val="00CC4DD6"/>
    <w:rsid w:val="00CC4DD8"/>
    <w:rsid w:val="00CC6C50"/>
    <w:rsid w:val="00CC745E"/>
    <w:rsid w:val="00CD0774"/>
    <w:rsid w:val="00CD13C4"/>
    <w:rsid w:val="00CD13ED"/>
    <w:rsid w:val="00CD1F58"/>
    <w:rsid w:val="00CD2A6A"/>
    <w:rsid w:val="00CD2AB6"/>
    <w:rsid w:val="00CD386B"/>
    <w:rsid w:val="00CD3A82"/>
    <w:rsid w:val="00CD3E1D"/>
    <w:rsid w:val="00CD408F"/>
    <w:rsid w:val="00CD42EB"/>
    <w:rsid w:val="00CD44AB"/>
    <w:rsid w:val="00CD52E1"/>
    <w:rsid w:val="00CD57FC"/>
    <w:rsid w:val="00CD76AB"/>
    <w:rsid w:val="00CD7891"/>
    <w:rsid w:val="00CD7C22"/>
    <w:rsid w:val="00CD7C32"/>
    <w:rsid w:val="00CD7EA6"/>
    <w:rsid w:val="00CE147F"/>
    <w:rsid w:val="00CE157D"/>
    <w:rsid w:val="00CE1A0D"/>
    <w:rsid w:val="00CE2118"/>
    <w:rsid w:val="00CE2B28"/>
    <w:rsid w:val="00CE30AC"/>
    <w:rsid w:val="00CE3A47"/>
    <w:rsid w:val="00CE3CC5"/>
    <w:rsid w:val="00CE5C29"/>
    <w:rsid w:val="00CE6319"/>
    <w:rsid w:val="00CE6520"/>
    <w:rsid w:val="00CE6E03"/>
    <w:rsid w:val="00CE7294"/>
    <w:rsid w:val="00CE74E3"/>
    <w:rsid w:val="00CE7979"/>
    <w:rsid w:val="00CF13B4"/>
    <w:rsid w:val="00CF214A"/>
    <w:rsid w:val="00CF27D8"/>
    <w:rsid w:val="00CF315F"/>
    <w:rsid w:val="00CF3627"/>
    <w:rsid w:val="00CF44B4"/>
    <w:rsid w:val="00CF4615"/>
    <w:rsid w:val="00CF4E15"/>
    <w:rsid w:val="00CF4FC0"/>
    <w:rsid w:val="00CF54C4"/>
    <w:rsid w:val="00CF5674"/>
    <w:rsid w:val="00CF663F"/>
    <w:rsid w:val="00D007BE"/>
    <w:rsid w:val="00D00E27"/>
    <w:rsid w:val="00D0212C"/>
    <w:rsid w:val="00D043CE"/>
    <w:rsid w:val="00D0490F"/>
    <w:rsid w:val="00D05049"/>
    <w:rsid w:val="00D056C3"/>
    <w:rsid w:val="00D06B25"/>
    <w:rsid w:val="00D10A29"/>
    <w:rsid w:val="00D1149C"/>
    <w:rsid w:val="00D1278E"/>
    <w:rsid w:val="00D132FA"/>
    <w:rsid w:val="00D1457E"/>
    <w:rsid w:val="00D16604"/>
    <w:rsid w:val="00D217BC"/>
    <w:rsid w:val="00D223DC"/>
    <w:rsid w:val="00D25565"/>
    <w:rsid w:val="00D30041"/>
    <w:rsid w:val="00D30AB2"/>
    <w:rsid w:val="00D30F73"/>
    <w:rsid w:val="00D3105E"/>
    <w:rsid w:val="00D31DCA"/>
    <w:rsid w:val="00D33445"/>
    <w:rsid w:val="00D350DE"/>
    <w:rsid w:val="00D35417"/>
    <w:rsid w:val="00D37947"/>
    <w:rsid w:val="00D40336"/>
    <w:rsid w:val="00D40DD2"/>
    <w:rsid w:val="00D42489"/>
    <w:rsid w:val="00D435C5"/>
    <w:rsid w:val="00D445FB"/>
    <w:rsid w:val="00D447CA"/>
    <w:rsid w:val="00D44812"/>
    <w:rsid w:val="00D4485C"/>
    <w:rsid w:val="00D459DB"/>
    <w:rsid w:val="00D45F10"/>
    <w:rsid w:val="00D4678D"/>
    <w:rsid w:val="00D46913"/>
    <w:rsid w:val="00D4776F"/>
    <w:rsid w:val="00D508EE"/>
    <w:rsid w:val="00D51DFC"/>
    <w:rsid w:val="00D5223D"/>
    <w:rsid w:val="00D52AB6"/>
    <w:rsid w:val="00D5347B"/>
    <w:rsid w:val="00D540B4"/>
    <w:rsid w:val="00D540B6"/>
    <w:rsid w:val="00D54AD8"/>
    <w:rsid w:val="00D54D2A"/>
    <w:rsid w:val="00D565BF"/>
    <w:rsid w:val="00D56A7E"/>
    <w:rsid w:val="00D56B4C"/>
    <w:rsid w:val="00D57F0E"/>
    <w:rsid w:val="00D61EE0"/>
    <w:rsid w:val="00D64664"/>
    <w:rsid w:val="00D64F29"/>
    <w:rsid w:val="00D65F12"/>
    <w:rsid w:val="00D65FF7"/>
    <w:rsid w:val="00D674EA"/>
    <w:rsid w:val="00D705A8"/>
    <w:rsid w:val="00D7104F"/>
    <w:rsid w:val="00D73D41"/>
    <w:rsid w:val="00D75931"/>
    <w:rsid w:val="00D75EFD"/>
    <w:rsid w:val="00D7664E"/>
    <w:rsid w:val="00D7781D"/>
    <w:rsid w:val="00D7789A"/>
    <w:rsid w:val="00D8037D"/>
    <w:rsid w:val="00D810CE"/>
    <w:rsid w:val="00D8172E"/>
    <w:rsid w:val="00D835AE"/>
    <w:rsid w:val="00D83A33"/>
    <w:rsid w:val="00D844E2"/>
    <w:rsid w:val="00D8475B"/>
    <w:rsid w:val="00D85A25"/>
    <w:rsid w:val="00D86209"/>
    <w:rsid w:val="00D871C6"/>
    <w:rsid w:val="00D87CD1"/>
    <w:rsid w:val="00D87D17"/>
    <w:rsid w:val="00D920D8"/>
    <w:rsid w:val="00D92BBC"/>
    <w:rsid w:val="00D92CDF"/>
    <w:rsid w:val="00D92D6A"/>
    <w:rsid w:val="00D92D6F"/>
    <w:rsid w:val="00D92EF4"/>
    <w:rsid w:val="00D93237"/>
    <w:rsid w:val="00D93DBC"/>
    <w:rsid w:val="00D94D1B"/>
    <w:rsid w:val="00D953EF"/>
    <w:rsid w:val="00D95BFE"/>
    <w:rsid w:val="00D96CC3"/>
    <w:rsid w:val="00D97855"/>
    <w:rsid w:val="00DA102C"/>
    <w:rsid w:val="00DA142F"/>
    <w:rsid w:val="00DA1E09"/>
    <w:rsid w:val="00DA3089"/>
    <w:rsid w:val="00DA321F"/>
    <w:rsid w:val="00DA3CFB"/>
    <w:rsid w:val="00DA3E54"/>
    <w:rsid w:val="00DA4537"/>
    <w:rsid w:val="00DA5803"/>
    <w:rsid w:val="00DA733A"/>
    <w:rsid w:val="00DB3184"/>
    <w:rsid w:val="00DB3C52"/>
    <w:rsid w:val="00DB4281"/>
    <w:rsid w:val="00DB460F"/>
    <w:rsid w:val="00DB4BAE"/>
    <w:rsid w:val="00DB5250"/>
    <w:rsid w:val="00DB5B03"/>
    <w:rsid w:val="00DB5EAA"/>
    <w:rsid w:val="00DB6A4F"/>
    <w:rsid w:val="00DB6C37"/>
    <w:rsid w:val="00DC05EE"/>
    <w:rsid w:val="00DC1057"/>
    <w:rsid w:val="00DC167C"/>
    <w:rsid w:val="00DC1C00"/>
    <w:rsid w:val="00DC5014"/>
    <w:rsid w:val="00DC55A2"/>
    <w:rsid w:val="00DC70F6"/>
    <w:rsid w:val="00DD0BFF"/>
    <w:rsid w:val="00DD12AC"/>
    <w:rsid w:val="00DD2579"/>
    <w:rsid w:val="00DD3F79"/>
    <w:rsid w:val="00DD4AED"/>
    <w:rsid w:val="00DD550D"/>
    <w:rsid w:val="00DD6505"/>
    <w:rsid w:val="00DD66DC"/>
    <w:rsid w:val="00DD704B"/>
    <w:rsid w:val="00DE006E"/>
    <w:rsid w:val="00DE0225"/>
    <w:rsid w:val="00DE096A"/>
    <w:rsid w:val="00DE0B11"/>
    <w:rsid w:val="00DE3BCE"/>
    <w:rsid w:val="00DE3CB5"/>
    <w:rsid w:val="00DE3F60"/>
    <w:rsid w:val="00DE41BF"/>
    <w:rsid w:val="00DE460C"/>
    <w:rsid w:val="00DE5BDD"/>
    <w:rsid w:val="00DE649B"/>
    <w:rsid w:val="00DE6C66"/>
    <w:rsid w:val="00DE6D87"/>
    <w:rsid w:val="00DE76C0"/>
    <w:rsid w:val="00DE7A31"/>
    <w:rsid w:val="00DF0F00"/>
    <w:rsid w:val="00DF1F07"/>
    <w:rsid w:val="00DF2319"/>
    <w:rsid w:val="00DF2891"/>
    <w:rsid w:val="00DF2AF9"/>
    <w:rsid w:val="00DF2C92"/>
    <w:rsid w:val="00DF2E59"/>
    <w:rsid w:val="00DF30D5"/>
    <w:rsid w:val="00DF4695"/>
    <w:rsid w:val="00DF473A"/>
    <w:rsid w:val="00DF4FA0"/>
    <w:rsid w:val="00DF510B"/>
    <w:rsid w:val="00DF57D7"/>
    <w:rsid w:val="00DF73FF"/>
    <w:rsid w:val="00E00A80"/>
    <w:rsid w:val="00E00C48"/>
    <w:rsid w:val="00E00D57"/>
    <w:rsid w:val="00E01730"/>
    <w:rsid w:val="00E036C5"/>
    <w:rsid w:val="00E04667"/>
    <w:rsid w:val="00E0562A"/>
    <w:rsid w:val="00E05ED5"/>
    <w:rsid w:val="00E105C1"/>
    <w:rsid w:val="00E10855"/>
    <w:rsid w:val="00E1088E"/>
    <w:rsid w:val="00E13470"/>
    <w:rsid w:val="00E150AC"/>
    <w:rsid w:val="00E15768"/>
    <w:rsid w:val="00E15B91"/>
    <w:rsid w:val="00E1636A"/>
    <w:rsid w:val="00E16550"/>
    <w:rsid w:val="00E168AD"/>
    <w:rsid w:val="00E17F3A"/>
    <w:rsid w:val="00E20ECA"/>
    <w:rsid w:val="00E21B86"/>
    <w:rsid w:val="00E22A9B"/>
    <w:rsid w:val="00E22E9A"/>
    <w:rsid w:val="00E24650"/>
    <w:rsid w:val="00E25A81"/>
    <w:rsid w:val="00E27C71"/>
    <w:rsid w:val="00E31738"/>
    <w:rsid w:val="00E33692"/>
    <w:rsid w:val="00E33EE5"/>
    <w:rsid w:val="00E355B7"/>
    <w:rsid w:val="00E372C0"/>
    <w:rsid w:val="00E37D3E"/>
    <w:rsid w:val="00E37F29"/>
    <w:rsid w:val="00E416A8"/>
    <w:rsid w:val="00E4255A"/>
    <w:rsid w:val="00E428FE"/>
    <w:rsid w:val="00E4340E"/>
    <w:rsid w:val="00E436A0"/>
    <w:rsid w:val="00E439D0"/>
    <w:rsid w:val="00E43CA3"/>
    <w:rsid w:val="00E43D1B"/>
    <w:rsid w:val="00E44E3E"/>
    <w:rsid w:val="00E45F53"/>
    <w:rsid w:val="00E46241"/>
    <w:rsid w:val="00E50253"/>
    <w:rsid w:val="00E50798"/>
    <w:rsid w:val="00E50A02"/>
    <w:rsid w:val="00E51A8F"/>
    <w:rsid w:val="00E521D5"/>
    <w:rsid w:val="00E53C59"/>
    <w:rsid w:val="00E53F60"/>
    <w:rsid w:val="00E546BF"/>
    <w:rsid w:val="00E562E0"/>
    <w:rsid w:val="00E5637E"/>
    <w:rsid w:val="00E601E7"/>
    <w:rsid w:val="00E6051E"/>
    <w:rsid w:val="00E6059E"/>
    <w:rsid w:val="00E6220E"/>
    <w:rsid w:val="00E62B28"/>
    <w:rsid w:val="00E62BE5"/>
    <w:rsid w:val="00E63616"/>
    <w:rsid w:val="00E63B68"/>
    <w:rsid w:val="00E63CD0"/>
    <w:rsid w:val="00E6546B"/>
    <w:rsid w:val="00E655FE"/>
    <w:rsid w:val="00E65BE5"/>
    <w:rsid w:val="00E6752B"/>
    <w:rsid w:val="00E67563"/>
    <w:rsid w:val="00E7046B"/>
    <w:rsid w:val="00E7127E"/>
    <w:rsid w:val="00E7146E"/>
    <w:rsid w:val="00E71499"/>
    <w:rsid w:val="00E718B1"/>
    <w:rsid w:val="00E719C0"/>
    <w:rsid w:val="00E72666"/>
    <w:rsid w:val="00E72A27"/>
    <w:rsid w:val="00E7552F"/>
    <w:rsid w:val="00E75E6D"/>
    <w:rsid w:val="00E76732"/>
    <w:rsid w:val="00E76911"/>
    <w:rsid w:val="00E77017"/>
    <w:rsid w:val="00E775D9"/>
    <w:rsid w:val="00E80050"/>
    <w:rsid w:val="00E80870"/>
    <w:rsid w:val="00E810A8"/>
    <w:rsid w:val="00E81745"/>
    <w:rsid w:val="00E83DAA"/>
    <w:rsid w:val="00E84B83"/>
    <w:rsid w:val="00E84DA6"/>
    <w:rsid w:val="00E84F03"/>
    <w:rsid w:val="00E85D52"/>
    <w:rsid w:val="00E872F7"/>
    <w:rsid w:val="00E902BA"/>
    <w:rsid w:val="00E90551"/>
    <w:rsid w:val="00E90F5E"/>
    <w:rsid w:val="00E913E3"/>
    <w:rsid w:val="00E933D5"/>
    <w:rsid w:val="00E954C2"/>
    <w:rsid w:val="00E9563F"/>
    <w:rsid w:val="00E95D0D"/>
    <w:rsid w:val="00E960B2"/>
    <w:rsid w:val="00E96300"/>
    <w:rsid w:val="00E9648F"/>
    <w:rsid w:val="00E967A4"/>
    <w:rsid w:val="00E96841"/>
    <w:rsid w:val="00E971BC"/>
    <w:rsid w:val="00E97AA1"/>
    <w:rsid w:val="00E97E09"/>
    <w:rsid w:val="00EA2EEF"/>
    <w:rsid w:val="00EA4AAB"/>
    <w:rsid w:val="00EA4B04"/>
    <w:rsid w:val="00EA4F20"/>
    <w:rsid w:val="00EA5D3F"/>
    <w:rsid w:val="00EA6DF6"/>
    <w:rsid w:val="00EA7295"/>
    <w:rsid w:val="00EA7D7E"/>
    <w:rsid w:val="00EB0F39"/>
    <w:rsid w:val="00EB124A"/>
    <w:rsid w:val="00EB139E"/>
    <w:rsid w:val="00EB1851"/>
    <w:rsid w:val="00EB274E"/>
    <w:rsid w:val="00EB283B"/>
    <w:rsid w:val="00EB2E65"/>
    <w:rsid w:val="00EB320D"/>
    <w:rsid w:val="00EB3C1D"/>
    <w:rsid w:val="00EB3D8B"/>
    <w:rsid w:val="00EB4267"/>
    <w:rsid w:val="00EB5BB6"/>
    <w:rsid w:val="00EB66A6"/>
    <w:rsid w:val="00EB737D"/>
    <w:rsid w:val="00EC001D"/>
    <w:rsid w:val="00EC0F85"/>
    <w:rsid w:val="00EC1EE4"/>
    <w:rsid w:val="00EC2B55"/>
    <w:rsid w:val="00EC343E"/>
    <w:rsid w:val="00EC3589"/>
    <w:rsid w:val="00EC3BCD"/>
    <w:rsid w:val="00EC5519"/>
    <w:rsid w:val="00EC60B0"/>
    <w:rsid w:val="00EC6A16"/>
    <w:rsid w:val="00EC72A7"/>
    <w:rsid w:val="00EC7B78"/>
    <w:rsid w:val="00EC7D09"/>
    <w:rsid w:val="00ED1AC4"/>
    <w:rsid w:val="00ED230C"/>
    <w:rsid w:val="00ED38D9"/>
    <w:rsid w:val="00ED3C77"/>
    <w:rsid w:val="00ED3E12"/>
    <w:rsid w:val="00ED4E85"/>
    <w:rsid w:val="00ED539D"/>
    <w:rsid w:val="00ED58ED"/>
    <w:rsid w:val="00ED5C96"/>
    <w:rsid w:val="00ED5D85"/>
    <w:rsid w:val="00ED68DA"/>
    <w:rsid w:val="00ED7DAA"/>
    <w:rsid w:val="00EE00DD"/>
    <w:rsid w:val="00EE08C4"/>
    <w:rsid w:val="00EE16A9"/>
    <w:rsid w:val="00EE1DF1"/>
    <w:rsid w:val="00EE2521"/>
    <w:rsid w:val="00EE2FC3"/>
    <w:rsid w:val="00EE39C5"/>
    <w:rsid w:val="00EE61B3"/>
    <w:rsid w:val="00EE6822"/>
    <w:rsid w:val="00EE6877"/>
    <w:rsid w:val="00EE7C26"/>
    <w:rsid w:val="00EF002E"/>
    <w:rsid w:val="00EF0467"/>
    <w:rsid w:val="00EF05F5"/>
    <w:rsid w:val="00EF0D6E"/>
    <w:rsid w:val="00EF154F"/>
    <w:rsid w:val="00EF3D57"/>
    <w:rsid w:val="00EF5133"/>
    <w:rsid w:val="00EF5D2A"/>
    <w:rsid w:val="00EF6142"/>
    <w:rsid w:val="00EF6205"/>
    <w:rsid w:val="00EF67D7"/>
    <w:rsid w:val="00EF6C36"/>
    <w:rsid w:val="00EF6D71"/>
    <w:rsid w:val="00EF7291"/>
    <w:rsid w:val="00EF7A3C"/>
    <w:rsid w:val="00F0018C"/>
    <w:rsid w:val="00F00875"/>
    <w:rsid w:val="00F0131C"/>
    <w:rsid w:val="00F024B1"/>
    <w:rsid w:val="00F0286A"/>
    <w:rsid w:val="00F02F5F"/>
    <w:rsid w:val="00F035CA"/>
    <w:rsid w:val="00F0413B"/>
    <w:rsid w:val="00F05FC6"/>
    <w:rsid w:val="00F06563"/>
    <w:rsid w:val="00F06752"/>
    <w:rsid w:val="00F06802"/>
    <w:rsid w:val="00F06E0D"/>
    <w:rsid w:val="00F0702A"/>
    <w:rsid w:val="00F07DBA"/>
    <w:rsid w:val="00F10564"/>
    <w:rsid w:val="00F10A63"/>
    <w:rsid w:val="00F10D85"/>
    <w:rsid w:val="00F11CCA"/>
    <w:rsid w:val="00F12FDA"/>
    <w:rsid w:val="00F1344D"/>
    <w:rsid w:val="00F14317"/>
    <w:rsid w:val="00F14526"/>
    <w:rsid w:val="00F15215"/>
    <w:rsid w:val="00F152D4"/>
    <w:rsid w:val="00F1568E"/>
    <w:rsid w:val="00F156F7"/>
    <w:rsid w:val="00F16020"/>
    <w:rsid w:val="00F160D1"/>
    <w:rsid w:val="00F168EB"/>
    <w:rsid w:val="00F176BF"/>
    <w:rsid w:val="00F20454"/>
    <w:rsid w:val="00F2051F"/>
    <w:rsid w:val="00F20977"/>
    <w:rsid w:val="00F222FC"/>
    <w:rsid w:val="00F24544"/>
    <w:rsid w:val="00F2466F"/>
    <w:rsid w:val="00F247E4"/>
    <w:rsid w:val="00F2500C"/>
    <w:rsid w:val="00F25567"/>
    <w:rsid w:val="00F26690"/>
    <w:rsid w:val="00F2717B"/>
    <w:rsid w:val="00F2743B"/>
    <w:rsid w:val="00F277DE"/>
    <w:rsid w:val="00F27CE6"/>
    <w:rsid w:val="00F30B65"/>
    <w:rsid w:val="00F312DB"/>
    <w:rsid w:val="00F312FD"/>
    <w:rsid w:val="00F32342"/>
    <w:rsid w:val="00F32474"/>
    <w:rsid w:val="00F33B1C"/>
    <w:rsid w:val="00F342F5"/>
    <w:rsid w:val="00F35F93"/>
    <w:rsid w:val="00F36B21"/>
    <w:rsid w:val="00F36E0B"/>
    <w:rsid w:val="00F434ED"/>
    <w:rsid w:val="00F438B8"/>
    <w:rsid w:val="00F44856"/>
    <w:rsid w:val="00F44DC7"/>
    <w:rsid w:val="00F450F0"/>
    <w:rsid w:val="00F46A7F"/>
    <w:rsid w:val="00F475AD"/>
    <w:rsid w:val="00F50489"/>
    <w:rsid w:val="00F50BB0"/>
    <w:rsid w:val="00F50DE8"/>
    <w:rsid w:val="00F50DFD"/>
    <w:rsid w:val="00F50E47"/>
    <w:rsid w:val="00F5187B"/>
    <w:rsid w:val="00F51D7E"/>
    <w:rsid w:val="00F552BC"/>
    <w:rsid w:val="00F5592E"/>
    <w:rsid w:val="00F55CA5"/>
    <w:rsid w:val="00F57144"/>
    <w:rsid w:val="00F60153"/>
    <w:rsid w:val="00F604C5"/>
    <w:rsid w:val="00F60AE1"/>
    <w:rsid w:val="00F60D26"/>
    <w:rsid w:val="00F612AF"/>
    <w:rsid w:val="00F627AF"/>
    <w:rsid w:val="00F630DE"/>
    <w:rsid w:val="00F63AB7"/>
    <w:rsid w:val="00F63FF3"/>
    <w:rsid w:val="00F64401"/>
    <w:rsid w:val="00F65391"/>
    <w:rsid w:val="00F65C9A"/>
    <w:rsid w:val="00F66524"/>
    <w:rsid w:val="00F70A75"/>
    <w:rsid w:val="00F718CC"/>
    <w:rsid w:val="00F71908"/>
    <w:rsid w:val="00F71C06"/>
    <w:rsid w:val="00F71E2D"/>
    <w:rsid w:val="00F71FC4"/>
    <w:rsid w:val="00F7234C"/>
    <w:rsid w:val="00F737C1"/>
    <w:rsid w:val="00F73E20"/>
    <w:rsid w:val="00F7411E"/>
    <w:rsid w:val="00F74AB3"/>
    <w:rsid w:val="00F759D6"/>
    <w:rsid w:val="00F75B4A"/>
    <w:rsid w:val="00F75F32"/>
    <w:rsid w:val="00F76CAF"/>
    <w:rsid w:val="00F80CA9"/>
    <w:rsid w:val="00F80D19"/>
    <w:rsid w:val="00F81198"/>
    <w:rsid w:val="00F811FF"/>
    <w:rsid w:val="00F816A5"/>
    <w:rsid w:val="00F81941"/>
    <w:rsid w:val="00F82DB3"/>
    <w:rsid w:val="00F83846"/>
    <w:rsid w:val="00F83CE5"/>
    <w:rsid w:val="00F858C5"/>
    <w:rsid w:val="00F86013"/>
    <w:rsid w:val="00F91554"/>
    <w:rsid w:val="00F93772"/>
    <w:rsid w:val="00F93C1F"/>
    <w:rsid w:val="00F95724"/>
    <w:rsid w:val="00F95F33"/>
    <w:rsid w:val="00F96E65"/>
    <w:rsid w:val="00FA12D4"/>
    <w:rsid w:val="00FA132B"/>
    <w:rsid w:val="00FA173F"/>
    <w:rsid w:val="00FA2253"/>
    <w:rsid w:val="00FA2FD4"/>
    <w:rsid w:val="00FA3CEA"/>
    <w:rsid w:val="00FA3D4F"/>
    <w:rsid w:val="00FA46C9"/>
    <w:rsid w:val="00FA4C1D"/>
    <w:rsid w:val="00FA548C"/>
    <w:rsid w:val="00FA7E02"/>
    <w:rsid w:val="00FB0153"/>
    <w:rsid w:val="00FB0CD0"/>
    <w:rsid w:val="00FB1238"/>
    <w:rsid w:val="00FB12CA"/>
    <w:rsid w:val="00FB16A1"/>
    <w:rsid w:val="00FB26B7"/>
    <w:rsid w:val="00FB26F8"/>
    <w:rsid w:val="00FB2D1B"/>
    <w:rsid w:val="00FB356A"/>
    <w:rsid w:val="00FB3B95"/>
    <w:rsid w:val="00FB4471"/>
    <w:rsid w:val="00FB4D24"/>
    <w:rsid w:val="00FB5120"/>
    <w:rsid w:val="00FB7303"/>
    <w:rsid w:val="00FB7F47"/>
    <w:rsid w:val="00FC10E9"/>
    <w:rsid w:val="00FC1898"/>
    <w:rsid w:val="00FC263B"/>
    <w:rsid w:val="00FC28DF"/>
    <w:rsid w:val="00FC2A69"/>
    <w:rsid w:val="00FC3590"/>
    <w:rsid w:val="00FC43AD"/>
    <w:rsid w:val="00FC4544"/>
    <w:rsid w:val="00FC5A3F"/>
    <w:rsid w:val="00FC5C14"/>
    <w:rsid w:val="00FC6731"/>
    <w:rsid w:val="00FC6B50"/>
    <w:rsid w:val="00FC730E"/>
    <w:rsid w:val="00FC7580"/>
    <w:rsid w:val="00FD0CC7"/>
    <w:rsid w:val="00FD0FF6"/>
    <w:rsid w:val="00FD1E4A"/>
    <w:rsid w:val="00FD25F8"/>
    <w:rsid w:val="00FD261B"/>
    <w:rsid w:val="00FD2BB5"/>
    <w:rsid w:val="00FD320D"/>
    <w:rsid w:val="00FD3EAE"/>
    <w:rsid w:val="00FD46DF"/>
    <w:rsid w:val="00FD5E76"/>
    <w:rsid w:val="00FD68AB"/>
    <w:rsid w:val="00FD69D0"/>
    <w:rsid w:val="00FD7B6E"/>
    <w:rsid w:val="00FD7E06"/>
    <w:rsid w:val="00FD7EA1"/>
    <w:rsid w:val="00FE1088"/>
    <w:rsid w:val="00FE116B"/>
    <w:rsid w:val="00FE23F5"/>
    <w:rsid w:val="00FE2BDE"/>
    <w:rsid w:val="00FE30F6"/>
    <w:rsid w:val="00FE3C4E"/>
    <w:rsid w:val="00FE4200"/>
    <w:rsid w:val="00FE4722"/>
    <w:rsid w:val="00FE54DD"/>
    <w:rsid w:val="00FE639C"/>
    <w:rsid w:val="00FF041F"/>
    <w:rsid w:val="00FF045D"/>
    <w:rsid w:val="00FF15CB"/>
    <w:rsid w:val="00FF290E"/>
    <w:rsid w:val="00FF34A4"/>
    <w:rsid w:val="00FF5C20"/>
    <w:rsid w:val="00FF60AC"/>
    <w:rsid w:val="00FF634F"/>
    <w:rsid w:val="00FF6846"/>
    <w:rsid w:val="00FF6F75"/>
    <w:rsid w:val="019B91CE"/>
    <w:rsid w:val="026DEE1A"/>
    <w:rsid w:val="03FEBDCC"/>
    <w:rsid w:val="0417CC32"/>
    <w:rsid w:val="0588C521"/>
    <w:rsid w:val="05DD46F3"/>
    <w:rsid w:val="05E97423"/>
    <w:rsid w:val="06F06094"/>
    <w:rsid w:val="0835E4DD"/>
    <w:rsid w:val="08D3A2B6"/>
    <w:rsid w:val="08FB063D"/>
    <w:rsid w:val="08FF07E5"/>
    <w:rsid w:val="09A4A2DF"/>
    <w:rsid w:val="09DE88E8"/>
    <w:rsid w:val="09F4C43B"/>
    <w:rsid w:val="0D8B4D35"/>
    <w:rsid w:val="0E61A282"/>
    <w:rsid w:val="0EF3A2E0"/>
    <w:rsid w:val="0F711929"/>
    <w:rsid w:val="10834267"/>
    <w:rsid w:val="11497DD2"/>
    <w:rsid w:val="1151CD99"/>
    <w:rsid w:val="11E7EEB8"/>
    <w:rsid w:val="1201BB14"/>
    <w:rsid w:val="12784BC6"/>
    <w:rsid w:val="12A3957D"/>
    <w:rsid w:val="12D1CEFE"/>
    <w:rsid w:val="12D508C2"/>
    <w:rsid w:val="14228228"/>
    <w:rsid w:val="144AC9CD"/>
    <w:rsid w:val="1476F5E5"/>
    <w:rsid w:val="1551C2F9"/>
    <w:rsid w:val="156013C2"/>
    <w:rsid w:val="15E6DBAE"/>
    <w:rsid w:val="17158792"/>
    <w:rsid w:val="199AEE17"/>
    <w:rsid w:val="1A43F8C8"/>
    <w:rsid w:val="1A4F3D0E"/>
    <w:rsid w:val="1ABCB899"/>
    <w:rsid w:val="1AC9C203"/>
    <w:rsid w:val="1AEC315C"/>
    <w:rsid w:val="1BA6803F"/>
    <w:rsid w:val="1BE53850"/>
    <w:rsid w:val="1C221EF1"/>
    <w:rsid w:val="1E7AED12"/>
    <w:rsid w:val="1F52388B"/>
    <w:rsid w:val="1F5A761C"/>
    <w:rsid w:val="1FC6000F"/>
    <w:rsid w:val="2061B66C"/>
    <w:rsid w:val="21376E05"/>
    <w:rsid w:val="2289D4D5"/>
    <w:rsid w:val="23897EC7"/>
    <w:rsid w:val="239A48AA"/>
    <w:rsid w:val="23ED3A25"/>
    <w:rsid w:val="240DFD6D"/>
    <w:rsid w:val="253946D6"/>
    <w:rsid w:val="2606CCB2"/>
    <w:rsid w:val="26B3843F"/>
    <w:rsid w:val="285D9061"/>
    <w:rsid w:val="2BAA683B"/>
    <w:rsid w:val="2C2414C0"/>
    <w:rsid w:val="2C9B1A4C"/>
    <w:rsid w:val="30396C6E"/>
    <w:rsid w:val="30AE43A0"/>
    <w:rsid w:val="32C59A46"/>
    <w:rsid w:val="34ABEE9B"/>
    <w:rsid w:val="34F119BF"/>
    <w:rsid w:val="350F94B2"/>
    <w:rsid w:val="35FA42FF"/>
    <w:rsid w:val="369729AF"/>
    <w:rsid w:val="383BF33D"/>
    <w:rsid w:val="386D15F3"/>
    <w:rsid w:val="3ABDFE6E"/>
    <w:rsid w:val="3B45E6AA"/>
    <w:rsid w:val="3B658278"/>
    <w:rsid w:val="3CF8D84E"/>
    <w:rsid w:val="3E47E77C"/>
    <w:rsid w:val="3EAAEC5D"/>
    <w:rsid w:val="3EBB637E"/>
    <w:rsid w:val="3EE928E9"/>
    <w:rsid w:val="3F759A1F"/>
    <w:rsid w:val="3F8CBF43"/>
    <w:rsid w:val="3F93A615"/>
    <w:rsid w:val="40D060AA"/>
    <w:rsid w:val="40F43A4E"/>
    <w:rsid w:val="419AF84F"/>
    <w:rsid w:val="422BB3CB"/>
    <w:rsid w:val="433C1D5B"/>
    <w:rsid w:val="455682D5"/>
    <w:rsid w:val="4680271C"/>
    <w:rsid w:val="46D279D4"/>
    <w:rsid w:val="47C1D04D"/>
    <w:rsid w:val="4AE231D6"/>
    <w:rsid w:val="4BD5A0F2"/>
    <w:rsid w:val="4BFD5DEC"/>
    <w:rsid w:val="4C0F83E5"/>
    <w:rsid w:val="4C5C65DD"/>
    <w:rsid w:val="4C616784"/>
    <w:rsid w:val="4CB0C8FD"/>
    <w:rsid w:val="4D0D4996"/>
    <w:rsid w:val="4FF41941"/>
    <w:rsid w:val="50059297"/>
    <w:rsid w:val="5161E732"/>
    <w:rsid w:val="52761950"/>
    <w:rsid w:val="5280F36D"/>
    <w:rsid w:val="52BF940C"/>
    <w:rsid w:val="53D3641C"/>
    <w:rsid w:val="53E3ADCB"/>
    <w:rsid w:val="5559975E"/>
    <w:rsid w:val="56BBC8A5"/>
    <w:rsid w:val="571273E5"/>
    <w:rsid w:val="575C3127"/>
    <w:rsid w:val="5788A3FA"/>
    <w:rsid w:val="581CAF7D"/>
    <w:rsid w:val="58588800"/>
    <w:rsid w:val="58BD8FE2"/>
    <w:rsid w:val="597C47EF"/>
    <w:rsid w:val="5BEDEF45"/>
    <w:rsid w:val="5CAE3751"/>
    <w:rsid w:val="5D230C74"/>
    <w:rsid w:val="5D67EA48"/>
    <w:rsid w:val="5DB389FA"/>
    <w:rsid w:val="5E61EFBF"/>
    <w:rsid w:val="5F4AD3CB"/>
    <w:rsid w:val="5F6BF94A"/>
    <w:rsid w:val="5F9770C4"/>
    <w:rsid w:val="5F9D5C41"/>
    <w:rsid w:val="61BBE02A"/>
    <w:rsid w:val="62334867"/>
    <w:rsid w:val="625B34E1"/>
    <w:rsid w:val="643A8C7D"/>
    <w:rsid w:val="64E30C6E"/>
    <w:rsid w:val="6536D844"/>
    <w:rsid w:val="655FACE4"/>
    <w:rsid w:val="65D950B9"/>
    <w:rsid w:val="6681180C"/>
    <w:rsid w:val="6689084F"/>
    <w:rsid w:val="66A31054"/>
    <w:rsid w:val="66E8B769"/>
    <w:rsid w:val="6704805D"/>
    <w:rsid w:val="674D6252"/>
    <w:rsid w:val="67F664FE"/>
    <w:rsid w:val="68479CB3"/>
    <w:rsid w:val="6853B6F6"/>
    <w:rsid w:val="68DDAD3A"/>
    <w:rsid w:val="69DB0B5F"/>
    <w:rsid w:val="6A75E745"/>
    <w:rsid w:val="6AB52D58"/>
    <w:rsid w:val="6C0FE529"/>
    <w:rsid w:val="6F3DC848"/>
    <w:rsid w:val="72103DFB"/>
    <w:rsid w:val="73604ECD"/>
    <w:rsid w:val="7421604A"/>
    <w:rsid w:val="74EA43BB"/>
    <w:rsid w:val="75B39079"/>
    <w:rsid w:val="785F4500"/>
    <w:rsid w:val="78B1BC3D"/>
    <w:rsid w:val="79933D70"/>
    <w:rsid w:val="79E3FC49"/>
    <w:rsid w:val="7A1E87E1"/>
    <w:rsid w:val="7BB98767"/>
    <w:rsid w:val="7C6A9271"/>
    <w:rsid w:val="7CD34143"/>
    <w:rsid w:val="7D1584FA"/>
    <w:rsid w:val="7D278800"/>
    <w:rsid w:val="7DC7299E"/>
    <w:rsid w:val="7E916CE5"/>
    <w:rsid w:val="7F7EF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0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E13"/>
    <w:pPr>
      <w:spacing w:after="240"/>
    </w:pPr>
    <w:rPr>
      <w:rFonts w:ascii="Arial" w:hAnsi="Arial"/>
      <w:sz w:val="24"/>
      <w:szCs w:val="24"/>
    </w:rPr>
  </w:style>
  <w:style w:type="paragraph" w:styleId="Heading1">
    <w:name w:val="heading 1"/>
    <w:basedOn w:val="Normal"/>
    <w:next w:val="Normal"/>
    <w:link w:val="Heading1Char"/>
    <w:qFormat/>
    <w:rsid w:val="006F6886"/>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DC1C00"/>
    <w:pPr>
      <w:keepNext/>
      <w:spacing w:after="360"/>
      <w:outlineLvl w:val="1"/>
    </w:pPr>
    <w:rPr>
      <w:rFonts w:cs="Arial"/>
      <w:b/>
      <w:bCs/>
      <w:iCs/>
      <w:sz w:val="32"/>
      <w:szCs w:val="28"/>
    </w:rPr>
  </w:style>
  <w:style w:type="paragraph" w:styleId="Heading3">
    <w:name w:val="heading 3"/>
    <w:basedOn w:val="Normal"/>
    <w:next w:val="Normal"/>
    <w:link w:val="Heading3Char"/>
    <w:qFormat/>
    <w:rsid w:val="004C2E13"/>
    <w:pPr>
      <w:keepNext/>
      <w:spacing w:before="480"/>
      <w:outlineLvl w:val="2"/>
    </w:pPr>
    <w:rPr>
      <w:rFonts w:cs="Arial"/>
      <w:b/>
      <w:bCs/>
      <w:sz w:val="26"/>
      <w:szCs w:val="26"/>
    </w:rPr>
  </w:style>
  <w:style w:type="paragraph" w:styleId="Heading4">
    <w:name w:val="heading 4"/>
    <w:basedOn w:val="Normal"/>
    <w:next w:val="Normal"/>
    <w:link w:val="Heading4Char"/>
    <w:unhideWhenUsed/>
    <w:qFormat/>
    <w:rsid w:val="004C2E13"/>
    <w:pPr>
      <w:outlineLvl w:val="3"/>
    </w:pPr>
    <w:rPr>
      <w:rFonts w:cs="Arial"/>
      <w:b/>
    </w:rPr>
  </w:style>
  <w:style w:type="paragraph" w:styleId="Heading6">
    <w:name w:val="heading 6"/>
    <w:basedOn w:val="Normal"/>
    <w:next w:val="Normal"/>
    <w:link w:val="Heading6Char"/>
    <w:qFormat/>
    <w:rsid w:val="006F6886"/>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601E7"/>
    <w:pPr>
      <w:spacing w:before="240" w:after="60"/>
      <w:outlineLvl w:val="6"/>
    </w:pPr>
    <w:rPr>
      <w:rFonts w:ascii="Times New Roman" w:hAnsi="Times New Roman"/>
    </w:rPr>
  </w:style>
  <w:style w:type="paragraph" w:styleId="Heading9">
    <w:name w:val="heading 9"/>
    <w:basedOn w:val="Normal"/>
    <w:next w:val="Normal"/>
    <w:link w:val="Heading9Char"/>
    <w:qFormat/>
    <w:rsid w:val="006F688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0643"/>
    <w:rPr>
      <w:color w:val="0000FF"/>
      <w:u w:val="single"/>
    </w:rPr>
  </w:style>
  <w:style w:type="paragraph" w:styleId="Caption">
    <w:name w:val="caption"/>
    <w:basedOn w:val="Normal"/>
    <w:next w:val="Normal"/>
    <w:qFormat/>
    <w:rsid w:val="00AB0643"/>
    <w:pPr>
      <w:spacing w:before="120" w:after="120"/>
      <w:jc w:val="center"/>
    </w:pPr>
    <w:rPr>
      <w:b/>
      <w:bCs/>
      <w:sz w:val="22"/>
    </w:rPr>
  </w:style>
  <w:style w:type="paragraph" w:styleId="TOC2">
    <w:name w:val="toc 2"/>
    <w:basedOn w:val="Normal"/>
    <w:next w:val="Normal"/>
    <w:autoRedefine/>
    <w:uiPriority w:val="39"/>
    <w:rsid w:val="00094B56"/>
    <w:pPr>
      <w:tabs>
        <w:tab w:val="left" w:pos="-2340"/>
        <w:tab w:val="right" w:leader="dot" w:pos="9360"/>
      </w:tabs>
      <w:ind w:left="540" w:hanging="540"/>
    </w:pPr>
    <w:rPr>
      <w:noProof/>
      <w:sz w:val="20"/>
      <w:szCs w:val="20"/>
    </w:rPr>
  </w:style>
  <w:style w:type="paragraph" w:styleId="TOC1">
    <w:name w:val="toc 1"/>
    <w:basedOn w:val="Normal"/>
    <w:next w:val="Normal"/>
    <w:autoRedefine/>
    <w:uiPriority w:val="39"/>
    <w:rsid w:val="004B189F"/>
    <w:pPr>
      <w:tabs>
        <w:tab w:val="right" w:leader="dot" w:pos="9360"/>
      </w:tabs>
      <w:spacing w:before="240"/>
    </w:pPr>
    <w:rPr>
      <w:b/>
    </w:rPr>
  </w:style>
  <w:style w:type="paragraph" w:styleId="BalloonText">
    <w:name w:val="Balloon Text"/>
    <w:basedOn w:val="Normal"/>
    <w:link w:val="BalloonTextChar"/>
    <w:uiPriority w:val="99"/>
    <w:semiHidden/>
    <w:rsid w:val="00AB0643"/>
    <w:rPr>
      <w:rFonts w:ascii="Tahoma" w:hAnsi="Tahoma" w:cs="Tahoma"/>
      <w:sz w:val="16"/>
      <w:szCs w:val="16"/>
    </w:rPr>
  </w:style>
  <w:style w:type="paragraph" w:styleId="Header">
    <w:name w:val="header"/>
    <w:basedOn w:val="Normal"/>
    <w:link w:val="HeaderChar"/>
    <w:uiPriority w:val="99"/>
    <w:rsid w:val="00AB0643"/>
    <w:pPr>
      <w:tabs>
        <w:tab w:val="center" w:pos="4320"/>
        <w:tab w:val="right" w:pos="8640"/>
      </w:tabs>
    </w:pPr>
  </w:style>
  <w:style w:type="paragraph" w:styleId="Footer">
    <w:name w:val="footer"/>
    <w:basedOn w:val="Normal"/>
    <w:link w:val="FooterChar"/>
    <w:uiPriority w:val="99"/>
    <w:rsid w:val="00AB0643"/>
    <w:pPr>
      <w:tabs>
        <w:tab w:val="center" w:pos="4320"/>
        <w:tab w:val="right" w:pos="8640"/>
      </w:tabs>
    </w:pPr>
  </w:style>
  <w:style w:type="character" w:styleId="PageNumber">
    <w:name w:val="page number"/>
    <w:basedOn w:val="DefaultParagraphFont"/>
    <w:rsid w:val="00AB0643"/>
  </w:style>
  <w:style w:type="paragraph" w:customStyle="1" w:styleId="xmsolistparagraph">
    <w:name w:val="x_msolistparagraph"/>
    <w:basedOn w:val="Normal"/>
    <w:rsid w:val="00D10A29"/>
    <w:pPr>
      <w:spacing w:before="100" w:beforeAutospacing="1" w:after="100" w:afterAutospacing="1"/>
    </w:pPr>
    <w:rPr>
      <w:rFonts w:ascii="Times New Roman" w:hAnsi="Times New Roman"/>
    </w:rPr>
  </w:style>
  <w:style w:type="paragraph" w:customStyle="1" w:styleId="xmsonormal">
    <w:name w:val="x_msonormal"/>
    <w:basedOn w:val="Normal"/>
    <w:rsid w:val="004E1638"/>
    <w:pPr>
      <w:spacing w:before="100" w:beforeAutospacing="1" w:after="100" w:afterAutospacing="1"/>
    </w:pPr>
    <w:rPr>
      <w:rFonts w:ascii="Times New Roman" w:hAnsi="Times New Roman"/>
    </w:rPr>
  </w:style>
  <w:style w:type="paragraph" w:customStyle="1" w:styleId="xdefault">
    <w:name w:val="x_default"/>
    <w:basedOn w:val="Normal"/>
    <w:rsid w:val="004E1638"/>
    <w:pPr>
      <w:spacing w:before="100" w:beforeAutospacing="1" w:after="100" w:afterAutospacing="1"/>
    </w:pPr>
    <w:rPr>
      <w:rFonts w:ascii="Times New Roman" w:hAnsi="Times New Roman"/>
    </w:rPr>
  </w:style>
  <w:style w:type="paragraph" w:customStyle="1" w:styleId="Default">
    <w:name w:val="Default"/>
    <w:rsid w:val="00450B8A"/>
    <w:pPr>
      <w:autoSpaceDE w:val="0"/>
      <w:autoSpaceDN w:val="0"/>
      <w:adjustRightInd w:val="0"/>
    </w:pPr>
    <w:rPr>
      <w:color w:val="000000"/>
      <w:sz w:val="24"/>
      <w:szCs w:val="24"/>
    </w:rPr>
  </w:style>
  <w:style w:type="character" w:styleId="Strong">
    <w:name w:val="Strong"/>
    <w:uiPriority w:val="22"/>
    <w:qFormat/>
    <w:rsid w:val="00450B8A"/>
    <w:rPr>
      <w:b/>
      <w:bCs/>
    </w:rPr>
  </w:style>
  <w:style w:type="paragraph" w:styleId="NormalWeb">
    <w:name w:val="Normal (Web)"/>
    <w:basedOn w:val="Normal"/>
    <w:uiPriority w:val="99"/>
    <w:rsid w:val="00450B8A"/>
    <w:pPr>
      <w:spacing w:before="100" w:beforeAutospacing="1" w:after="100" w:afterAutospacing="1"/>
    </w:pPr>
    <w:rPr>
      <w:rFonts w:cs="Arial"/>
    </w:rPr>
  </w:style>
  <w:style w:type="paragraph" w:customStyle="1" w:styleId="Pa12">
    <w:name w:val="Pa1+2"/>
    <w:basedOn w:val="Default"/>
    <w:next w:val="Default"/>
    <w:uiPriority w:val="99"/>
    <w:rsid w:val="00450B8A"/>
    <w:pPr>
      <w:spacing w:line="231" w:lineRule="atLeast"/>
    </w:pPr>
    <w:rPr>
      <w:rFonts w:ascii="Adobe Garamond Pro Bold" w:hAnsi="Adobe Garamond Pro Bold"/>
      <w:color w:val="auto"/>
    </w:rPr>
  </w:style>
  <w:style w:type="character" w:customStyle="1" w:styleId="A21">
    <w:name w:val="A2+1"/>
    <w:rsid w:val="00450B8A"/>
    <w:rPr>
      <w:rFonts w:ascii="Adobe Garamond Pro" w:hAnsi="Adobe Garamond Pro" w:cs="Adobe Garamond Pro"/>
      <w:color w:val="000000"/>
      <w:sz w:val="13"/>
      <w:szCs w:val="13"/>
    </w:rPr>
  </w:style>
  <w:style w:type="paragraph" w:styleId="ListParagraph">
    <w:name w:val="List Paragraph"/>
    <w:basedOn w:val="Normal"/>
    <w:uiPriority w:val="34"/>
    <w:qFormat/>
    <w:rsid w:val="00B40D04"/>
    <w:pPr>
      <w:spacing w:after="60"/>
      <w:ind w:left="720"/>
      <w:contextualSpacing/>
    </w:pPr>
    <w:rPr>
      <w:rFonts w:ascii="Calibri" w:hAnsi="Calibri"/>
      <w:sz w:val="22"/>
      <w:szCs w:val="22"/>
    </w:rPr>
  </w:style>
  <w:style w:type="paragraph" w:styleId="HTMLPreformatted">
    <w:name w:val="HTML Preformatted"/>
    <w:basedOn w:val="Normal"/>
    <w:link w:val="HTMLPreformattedChar"/>
    <w:uiPriority w:val="99"/>
    <w:rsid w:val="00116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BlockText">
    <w:name w:val="Block Text"/>
    <w:basedOn w:val="Normal"/>
    <w:semiHidden/>
    <w:rsid w:val="00A26CAC"/>
    <w:pPr>
      <w:tabs>
        <w:tab w:val="left" w:pos="1800"/>
        <w:tab w:val="left" w:pos="8910"/>
      </w:tabs>
      <w:ind w:left="90" w:right="18"/>
    </w:pPr>
    <w:rPr>
      <w:rFonts w:ascii="Bookman Old Style" w:eastAsia="Calibri" w:hAnsi="Bookman Old Style"/>
      <w:szCs w:val="20"/>
    </w:rPr>
  </w:style>
  <w:style w:type="character" w:customStyle="1" w:styleId="Heading2Char">
    <w:name w:val="Heading 2 Char"/>
    <w:link w:val="Heading2"/>
    <w:locked/>
    <w:rsid w:val="00DC1C00"/>
    <w:rPr>
      <w:rFonts w:ascii="Arial" w:hAnsi="Arial" w:cs="Arial"/>
      <w:b/>
      <w:bCs/>
      <w:iCs/>
      <w:sz w:val="32"/>
      <w:szCs w:val="28"/>
    </w:rPr>
  </w:style>
  <w:style w:type="character" w:customStyle="1" w:styleId="HeaderChar">
    <w:name w:val="Header Char"/>
    <w:link w:val="Header"/>
    <w:uiPriority w:val="99"/>
    <w:locked/>
    <w:rsid w:val="006F6886"/>
    <w:rPr>
      <w:rFonts w:ascii="Arial" w:hAnsi="Arial"/>
      <w:sz w:val="24"/>
      <w:szCs w:val="24"/>
      <w:lang w:val="en-US" w:eastAsia="en-US" w:bidi="ar-SA"/>
    </w:rPr>
  </w:style>
  <w:style w:type="character" w:customStyle="1" w:styleId="FooterChar">
    <w:name w:val="Footer Char"/>
    <w:link w:val="Footer"/>
    <w:uiPriority w:val="99"/>
    <w:locked/>
    <w:rsid w:val="006F6886"/>
    <w:rPr>
      <w:rFonts w:ascii="Arial" w:hAnsi="Arial"/>
      <w:sz w:val="24"/>
      <w:szCs w:val="24"/>
      <w:lang w:val="en-US" w:eastAsia="en-US" w:bidi="ar-SA"/>
    </w:rPr>
  </w:style>
  <w:style w:type="character" w:customStyle="1" w:styleId="BalloonTextChar">
    <w:name w:val="Balloon Text Char"/>
    <w:link w:val="BalloonText"/>
    <w:uiPriority w:val="99"/>
    <w:semiHidden/>
    <w:locked/>
    <w:rsid w:val="006F6886"/>
    <w:rPr>
      <w:rFonts w:ascii="Tahoma" w:hAnsi="Tahoma" w:cs="Tahoma"/>
      <w:sz w:val="16"/>
      <w:szCs w:val="16"/>
      <w:lang w:val="en-US" w:eastAsia="en-US" w:bidi="ar-SA"/>
    </w:rPr>
  </w:style>
  <w:style w:type="character" w:styleId="FollowedHyperlink">
    <w:name w:val="FollowedHyperlink"/>
    <w:rsid w:val="006F6886"/>
    <w:rPr>
      <w:rFonts w:cs="Times New Roman"/>
      <w:color w:val="800080"/>
      <w:u w:val="single"/>
    </w:rPr>
  </w:style>
  <w:style w:type="paragraph" w:styleId="Subtitle">
    <w:name w:val="Subtitle"/>
    <w:basedOn w:val="Normal"/>
    <w:link w:val="SubtitleChar"/>
    <w:qFormat/>
    <w:rsid w:val="006F6886"/>
    <w:pPr>
      <w:tabs>
        <w:tab w:val="left" w:pos="288"/>
        <w:tab w:val="left" w:pos="1008"/>
        <w:tab w:val="left" w:pos="1728"/>
        <w:tab w:val="left" w:pos="1928"/>
        <w:tab w:val="left" w:pos="2144"/>
        <w:tab w:val="left" w:pos="2448"/>
        <w:tab w:val="left" w:pos="3168"/>
        <w:tab w:val="left" w:pos="3888"/>
        <w:tab w:val="left" w:pos="4608"/>
        <w:tab w:val="left" w:pos="5328"/>
        <w:tab w:val="left" w:pos="6048"/>
        <w:tab w:val="left" w:pos="6768"/>
        <w:tab w:val="left" w:pos="7488"/>
        <w:tab w:val="left" w:pos="8208"/>
        <w:tab w:val="left" w:pos="8928"/>
      </w:tabs>
      <w:spacing w:line="480" w:lineRule="atLeast"/>
      <w:ind w:right="-720"/>
    </w:pPr>
    <w:rPr>
      <w:rFonts w:eastAsia="Calibri"/>
      <w:b/>
      <w:szCs w:val="20"/>
    </w:rPr>
  </w:style>
  <w:style w:type="character" w:customStyle="1" w:styleId="SubtitleChar">
    <w:name w:val="Subtitle Char"/>
    <w:link w:val="Subtitle"/>
    <w:locked/>
    <w:rsid w:val="006F6886"/>
    <w:rPr>
      <w:rFonts w:ascii="Arial" w:eastAsia="Calibri" w:hAnsi="Arial"/>
      <w:b/>
      <w:sz w:val="24"/>
      <w:lang w:val="en-US" w:eastAsia="en-US" w:bidi="ar-SA"/>
    </w:rPr>
  </w:style>
  <w:style w:type="character" w:customStyle="1" w:styleId="Heading1Char">
    <w:name w:val="Heading 1 Char"/>
    <w:link w:val="Heading1"/>
    <w:locked/>
    <w:rsid w:val="006F6886"/>
    <w:rPr>
      <w:rFonts w:ascii="Arial" w:hAnsi="Arial" w:cs="Arial"/>
      <w:b/>
      <w:bCs/>
      <w:kern w:val="32"/>
      <w:sz w:val="32"/>
      <w:szCs w:val="32"/>
      <w:lang w:val="en-US" w:eastAsia="en-US" w:bidi="ar-SA"/>
    </w:rPr>
  </w:style>
  <w:style w:type="character" w:customStyle="1" w:styleId="Heading9Char">
    <w:name w:val="Heading 9 Char"/>
    <w:link w:val="Heading9"/>
    <w:semiHidden/>
    <w:locked/>
    <w:rsid w:val="006F6886"/>
    <w:rPr>
      <w:rFonts w:ascii="Arial" w:hAnsi="Arial" w:cs="Arial"/>
      <w:sz w:val="22"/>
      <w:szCs w:val="22"/>
      <w:lang w:val="en-US" w:eastAsia="en-US" w:bidi="ar-SA"/>
    </w:rPr>
  </w:style>
  <w:style w:type="paragraph" w:styleId="BodyText3">
    <w:name w:val="Body Text 3"/>
    <w:basedOn w:val="Normal"/>
    <w:link w:val="BodyText3Char"/>
    <w:semiHidden/>
    <w:rsid w:val="006F6886"/>
    <w:rPr>
      <w:rFonts w:ascii="Bookman Old Style" w:eastAsia="Calibri" w:hAnsi="Bookman Old Style"/>
      <w:b/>
      <w:i/>
      <w:sz w:val="26"/>
      <w:szCs w:val="20"/>
    </w:rPr>
  </w:style>
  <w:style w:type="character" w:customStyle="1" w:styleId="BodyText3Char">
    <w:name w:val="Body Text 3 Char"/>
    <w:link w:val="BodyText3"/>
    <w:semiHidden/>
    <w:locked/>
    <w:rsid w:val="006F6886"/>
    <w:rPr>
      <w:rFonts w:ascii="Bookman Old Style" w:eastAsia="Calibri" w:hAnsi="Bookman Old Style"/>
      <w:b/>
      <w:i/>
      <w:sz w:val="26"/>
      <w:lang w:val="en-US" w:eastAsia="en-US" w:bidi="ar-SA"/>
    </w:rPr>
  </w:style>
  <w:style w:type="paragraph" w:styleId="BodyText">
    <w:name w:val="Body Text"/>
    <w:basedOn w:val="Normal"/>
    <w:link w:val="BodyTextChar"/>
    <w:rsid w:val="006F6886"/>
    <w:pPr>
      <w:spacing w:after="120"/>
    </w:pPr>
    <w:rPr>
      <w:rFonts w:eastAsia="Calibri"/>
    </w:rPr>
  </w:style>
  <w:style w:type="character" w:customStyle="1" w:styleId="BodyTextChar">
    <w:name w:val="Body Text Char"/>
    <w:link w:val="BodyText"/>
    <w:semiHidden/>
    <w:locked/>
    <w:rsid w:val="006F6886"/>
    <w:rPr>
      <w:rFonts w:ascii="Arial" w:eastAsia="Calibri" w:hAnsi="Arial"/>
      <w:sz w:val="24"/>
      <w:szCs w:val="24"/>
      <w:lang w:val="en-US" w:eastAsia="en-US" w:bidi="ar-SA"/>
    </w:rPr>
  </w:style>
  <w:style w:type="paragraph" w:styleId="BodyTextFirstIndent">
    <w:name w:val="Body Text First Indent"/>
    <w:basedOn w:val="BodyText"/>
    <w:link w:val="BodyTextFirstIndentChar"/>
    <w:rsid w:val="006F6886"/>
    <w:pPr>
      <w:ind w:firstLine="210"/>
    </w:pPr>
    <w:rPr>
      <w:rFonts w:ascii="Times New Roman" w:hAnsi="Times New Roman"/>
      <w:sz w:val="20"/>
      <w:szCs w:val="20"/>
    </w:rPr>
  </w:style>
  <w:style w:type="character" w:customStyle="1" w:styleId="BodyTextFirstIndentChar">
    <w:name w:val="Body Text First Indent Char"/>
    <w:link w:val="BodyTextFirstIndent"/>
    <w:locked/>
    <w:rsid w:val="006F6886"/>
    <w:rPr>
      <w:rFonts w:ascii="Arial" w:eastAsia="Calibri" w:hAnsi="Arial"/>
      <w:sz w:val="24"/>
      <w:szCs w:val="24"/>
      <w:lang w:val="en-US" w:eastAsia="en-US" w:bidi="ar-SA"/>
    </w:rPr>
  </w:style>
  <w:style w:type="character" w:customStyle="1" w:styleId="Heading3Char">
    <w:name w:val="Heading 3 Char"/>
    <w:link w:val="Heading3"/>
    <w:locked/>
    <w:rsid w:val="004C2E13"/>
    <w:rPr>
      <w:rFonts w:ascii="Arial" w:hAnsi="Arial" w:cs="Arial"/>
      <w:b/>
      <w:bCs/>
      <w:sz w:val="26"/>
      <w:szCs w:val="26"/>
    </w:rPr>
  </w:style>
  <w:style w:type="character" w:customStyle="1" w:styleId="Heading6Char">
    <w:name w:val="Heading 6 Char"/>
    <w:link w:val="Heading6"/>
    <w:semiHidden/>
    <w:locked/>
    <w:rsid w:val="006F6886"/>
    <w:rPr>
      <w:b/>
      <w:bCs/>
      <w:sz w:val="22"/>
      <w:szCs w:val="22"/>
      <w:lang w:val="en-US" w:eastAsia="en-US" w:bidi="ar-SA"/>
    </w:rPr>
  </w:style>
  <w:style w:type="character" w:customStyle="1" w:styleId="Heading7Char">
    <w:name w:val="Heading 7 Char"/>
    <w:link w:val="Heading7"/>
    <w:locked/>
    <w:rsid w:val="006F6886"/>
    <w:rPr>
      <w:sz w:val="24"/>
      <w:szCs w:val="24"/>
      <w:lang w:val="en-US" w:eastAsia="en-US" w:bidi="ar-SA"/>
    </w:rPr>
  </w:style>
  <w:style w:type="paragraph" w:styleId="FootnoteText">
    <w:name w:val="footnote text"/>
    <w:basedOn w:val="Normal"/>
    <w:link w:val="FootnoteTextChar"/>
    <w:semiHidden/>
    <w:rsid w:val="006F6886"/>
    <w:rPr>
      <w:rFonts w:ascii="Times New Roman" w:eastAsia="Calibri" w:hAnsi="Times New Roman"/>
      <w:sz w:val="20"/>
      <w:szCs w:val="20"/>
    </w:rPr>
  </w:style>
  <w:style w:type="character" w:customStyle="1" w:styleId="FootnoteTextChar">
    <w:name w:val="Footnote Text Char"/>
    <w:link w:val="FootnoteText"/>
    <w:semiHidden/>
    <w:locked/>
    <w:rsid w:val="006F6886"/>
    <w:rPr>
      <w:rFonts w:eastAsia="Calibri"/>
      <w:lang w:val="en-US" w:eastAsia="en-US" w:bidi="ar-SA"/>
    </w:rPr>
  </w:style>
  <w:style w:type="character" w:styleId="CommentReference">
    <w:name w:val="annotation reference"/>
    <w:semiHidden/>
    <w:rsid w:val="006F6886"/>
    <w:rPr>
      <w:rFonts w:cs="Times New Roman"/>
      <w:sz w:val="16"/>
      <w:szCs w:val="16"/>
    </w:rPr>
  </w:style>
  <w:style w:type="paragraph" w:styleId="CommentText">
    <w:name w:val="annotation text"/>
    <w:basedOn w:val="Normal"/>
    <w:link w:val="CommentTextChar"/>
    <w:semiHidden/>
    <w:rsid w:val="006F6886"/>
    <w:rPr>
      <w:rFonts w:eastAsia="Calibri"/>
      <w:sz w:val="20"/>
      <w:szCs w:val="20"/>
    </w:rPr>
  </w:style>
  <w:style w:type="character" w:customStyle="1" w:styleId="CommentTextChar">
    <w:name w:val="Comment Text Char"/>
    <w:link w:val="CommentText"/>
    <w:semiHidden/>
    <w:locked/>
    <w:rsid w:val="006F6886"/>
    <w:rPr>
      <w:rFonts w:ascii="Arial" w:eastAsia="Calibri" w:hAnsi="Arial"/>
      <w:lang w:val="en-US" w:eastAsia="en-US" w:bidi="ar-SA"/>
    </w:rPr>
  </w:style>
  <w:style w:type="paragraph" w:styleId="CommentSubject">
    <w:name w:val="annotation subject"/>
    <w:basedOn w:val="CommentText"/>
    <w:next w:val="CommentText"/>
    <w:link w:val="CommentSubjectChar"/>
    <w:semiHidden/>
    <w:rsid w:val="006F6886"/>
    <w:rPr>
      <w:b/>
      <w:bCs/>
    </w:rPr>
  </w:style>
  <w:style w:type="character" w:customStyle="1" w:styleId="CommentSubjectChar">
    <w:name w:val="Comment Subject Char"/>
    <w:link w:val="CommentSubject"/>
    <w:semiHidden/>
    <w:locked/>
    <w:rsid w:val="006F6886"/>
    <w:rPr>
      <w:rFonts w:ascii="Arial" w:eastAsia="Calibri" w:hAnsi="Arial"/>
      <w:b/>
      <w:bCs/>
      <w:lang w:val="en-US" w:eastAsia="en-US" w:bidi="ar-SA"/>
    </w:rPr>
  </w:style>
  <w:style w:type="character" w:customStyle="1" w:styleId="A2">
    <w:name w:val="A2"/>
    <w:rsid w:val="00CB2E40"/>
    <w:rPr>
      <w:rFonts w:cs="Gill Sans MT"/>
      <w:color w:val="000000"/>
      <w:sz w:val="22"/>
      <w:szCs w:val="22"/>
    </w:rPr>
  </w:style>
  <w:style w:type="table" w:styleId="TableGrid">
    <w:name w:val="Table Grid"/>
    <w:basedOn w:val="TableNormal"/>
    <w:uiPriority w:val="59"/>
    <w:rsid w:val="000409DF"/>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lIn">
    <w:name w:val="Fill In"/>
    <w:basedOn w:val="Normal"/>
    <w:rsid w:val="00A65518"/>
    <w:pPr>
      <w:overflowPunct w:val="0"/>
      <w:autoSpaceDE w:val="0"/>
      <w:autoSpaceDN w:val="0"/>
      <w:adjustRightInd w:val="0"/>
      <w:spacing w:line="240" w:lineRule="exact"/>
    </w:pPr>
    <w:rPr>
      <w:rFonts w:ascii="Times New Roman" w:hAnsi="Times New Roman"/>
      <w:color w:val="000000"/>
      <w:sz w:val="20"/>
      <w:szCs w:val="20"/>
    </w:rPr>
  </w:style>
  <w:style w:type="character" w:customStyle="1" w:styleId="68">
    <w:name w:val="6/8"/>
    <w:rsid w:val="00A65518"/>
    <w:rPr>
      <w:rFonts w:ascii="Arial" w:hAnsi="Arial" w:cs="Arial" w:hint="default"/>
      <w:b/>
      <w:bCs w:val="0"/>
      <w:caps/>
      <w:strike w:val="0"/>
      <w:dstrike w:val="0"/>
      <w:color w:val="0000FF"/>
      <w:sz w:val="12"/>
      <w:u w:val="none"/>
      <w:effect w:val="none"/>
      <w:vertAlign w:val="baseline"/>
    </w:rPr>
  </w:style>
  <w:style w:type="character" w:customStyle="1" w:styleId="HTMLPreformattedChar">
    <w:name w:val="HTML Preformatted Char"/>
    <w:link w:val="HTMLPreformatted"/>
    <w:uiPriority w:val="99"/>
    <w:rsid w:val="00950239"/>
    <w:rPr>
      <w:rFonts w:ascii="Courier New" w:hAnsi="Courier New" w:cs="Courier New"/>
    </w:rPr>
  </w:style>
  <w:style w:type="character" w:styleId="Emphasis">
    <w:name w:val="Emphasis"/>
    <w:uiPriority w:val="20"/>
    <w:qFormat/>
    <w:rsid w:val="00950239"/>
    <w:rPr>
      <w:i/>
      <w:iCs/>
    </w:rPr>
  </w:style>
  <w:style w:type="paragraph" w:customStyle="1" w:styleId="Default1">
    <w:name w:val="Default1"/>
    <w:basedOn w:val="Default"/>
    <w:next w:val="Default"/>
    <w:uiPriority w:val="99"/>
    <w:rsid w:val="00400E69"/>
    <w:rPr>
      <w:rFonts w:ascii="Arial" w:hAnsi="Arial" w:cs="Arial"/>
      <w:color w:val="auto"/>
    </w:rPr>
  </w:style>
  <w:style w:type="paragraph" w:styleId="BodyTextIndent3">
    <w:name w:val="Body Text Indent 3"/>
    <w:basedOn w:val="Normal"/>
    <w:link w:val="BodyTextIndent3Char"/>
    <w:rsid w:val="00833D3C"/>
    <w:pPr>
      <w:spacing w:after="120"/>
      <w:ind w:left="360"/>
    </w:pPr>
    <w:rPr>
      <w:sz w:val="16"/>
      <w:szCs w:val="16"/>
      <w:lang w:val="x-none" w:eastAsia="x-none"/>
    </w:rPr>
  </w:style>
  <w:style w:type="character" w:customStyle="1" w:styleId="BodyTextIndent3Char">
    <w:name w:val="Body Text Indent 3 Char"/>
    <w:link w:val="BodyTextIndent3"/>
    <w:rsid w:val="00833D3C"/>
    <w:rPr>
      <w:rFonts w:ascii="Arial" w:hAnsi="Arial"/>
      <w:sz w:val="16"/>
      <w:szCs w:val="16"/>
    </w:rPr>
  </w:style>
  <w:style w:type="numbering" w:customStyle="1" w:styleId="NoList1">
    <w:name w:val="No List1"/>
    <w:next w:val="NoList"/>
    <w:semiHidden/>
    <w:rsid w:val="00227544"/>
  </w:style>
  <w:style w:type="paragraph" w:styleId="BodyTextIndent2">
    <w:name w:val="Body Text Indent 2"/>
    <w:basedOn w:val="Normal"/>
    <w:link w:val="BodyTextIndent2Char"/>
    <w:rsid w:val="00227544"/>
    <w:pPr>
      <w:widowControl w:val="0"/>
      <w:autoSpaceDE w:val="0"/>
      <w:autoSpaceDN w:val="0"/>
      <w:adjustRightInd w:val="0"/>
      <w:spacing w:line="288" w:lineRule="atLeast"/>
      <w:ind w:left="600"/>
    </w:pPr>
    <w:rPr>
      <w:rFonts w:cs="Arial"/>
      <w:b/>
      <w:bCs/>
      <w:sz w:val="22"/>
      <w:szCs w:val="22"/>
    </w:rPr>
  </w:style>
  <w:style w:type="character" w:customStyle="1" w:styleId="BodyTextIndent2Char">
    <w:name w:val="Body Text Indent 2 Char"/>
    <w:link w:val="BodyTextIndent2"/>
    <w:rsid w:val="00227544"/>
    <w:rPr>
      <w:rFonts w:ascii="Arial" w:hAnsi="Arial" w:cs="Arial"/>
      <w:b/>
      <w:bCs/>
      <w:sz w:val="22"/>
      <w:szCs w:val="22"/>
    </w:rPr>
  </w:style>
  <w:style w:type="paragraph" w:customStyle="1" w:styleId="xl25">
    <w:name w:val="xl25"/>
    <w:basedOn w:val="Normal"/>
    <w:rsid w:val="00227544"/>
    <w:pPr>
      <w:spacing w:before="100" w:beforeAutospacing="1" w:after="100" w:afterAutospacing="1"/>
    </w:pPr>
    <w:rPr>
      <w:rFonts w:ascii="Arial Unicode MS" w:eastAsia="Arial Unicode MS" w:hAnsi="Arial Unicode MS" w:cs="Arial Unicode MS"/>
      <w:sz w:val="22"/>
      <w:szCs w:val="22"/>
    </w:rPr>
  </w:style>
  <w:style w:type="paragraph" w:styleId="BodyTextIndent">
    <w:name w:val="Body Text Indent"/>
    <w:basedOn w:val="Normal"/>
    <w:link w:val="BodyTextIndentChar"/>
    <w:rsid w:val="00227544"/>
    <w:pPr>
      <w:spacing w:after="120"/>
      <w:ind w:left="360"/>
    </w:pPr>
    <w:rPr>
      <w:rFonts w:ascii="Times New Roman" w:hAnsi="Times New Roman"/>
    </w:rPr>
  </w:style>
  <w:style w:type="character" w:customStyle="1" w:styleId="BodyTextIndentChar">
    <w:name w:val="Body Text Indent Char"/>
    <w:link w:val="BodyTextIndent"/>
    <w:rsid w:val="00227544"/>
    <w:rPr>
      <w:sz w:val="24"/>
      <w:szCs w:val="24"/>
    </w:rPr>
  </w:style>
  <w:style w:type="paragraph" w:styleId="ListBullet">
    <w:name w:val="List Bullet"/>
    <w:basedOn w:val="Normal"/>
    <w:rsid w:val="00037B12"/>
    <w:pPr>
      <w:numPr>
        <w:numId w:val="3"/>
      </w:numPr>
      <w:contextualSpacing/>
    </w:pPr>
  </w:style>
  <w:style w:type="paragraph" w:styleId="NoSpacing">
    <w:name w:val="No Spacing"/>
    <w:uiPriority w:val="1"/>
    <w:qFormat/>
    <w:rsid w:val="00147ACD"/>
    <w:rPr>
      <w:rFonts w:ascii="Arial" w:hAnsi="Arial"/>
      <w:sz w:val="24"/>
      <w:szCs w:val="24"/>
    </w:rPr>
  </w:style>
  <w:style w:type="character" w:customStyle="1" w:styleId="questions1">
    <w:name w:val="questions1"/>
    <w:rsid w:val="00B75CBD"/>
    <w:rPr>
      <w:b/>
      <w:bCs/>
      <w:vanish w:val="0"/>
      <w:webHidden w:val="0"/>
      <w:specVanish w:val="0"/>
    </w:rPr>
  </w:style>
  <w:style w:type="table" w:customStyle="1" w:styleId="TableGrid1">
    <w:name w:val="Table Grid1"/>
    <w:basedOn w:val="TableNormal"/>
    <w:next w:val="TableGrid"/>
    <w:uiPriority w:val="59"/>
    <w:rsid w:val="00A836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url1">
    <w:name w:val="printurl1"/>
    <w:rsid w:val="00D1457E"/>
    <w:rPr>
      <w:vanish/>
      <w:webHidden w:val="0"/>
      <w:shd w:val="clear" w:color="auto" w:fill="FFFFFF"/>
      <w:specVanish w:val="0"/>
    </w:rPr>
  </w:style>
  <w:style w:type="table" w:styleId="GridTable1Light">
    <w:name w:val="Grid Table 1 Light"/>
    <w:basedOn w:val="TableNormal"/>
    <w:uiPriority w:val="46"/>
    <w:rsid w:val="00FF29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FF29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OCHeading">
    <w:name w:val="TOC Heading"/>
    <w:basedOn w:val="Heading1"/>
    <w:next w:val="Normal"/>
    <w:uiPriority w:val="39"/>
    <w:unhideWhenUsed/>
    <w:qFormat/>
    <w:rsid w:val="0031042B"/>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rsid w:val="0031042B"/>
    <w:pPr>
      <w:spacing w:after="100"/>
      <w:ind w:left="480"/>
    </w:pPr>
  </w:style>
  <w:style w:type="character" w:styleId="FootnoteReference">
    <w:name w:val="footnote reference"/>
    <w:basedOn w:val="DefaultParagraphFont"/>
    <w:semiHidden/>
    <w:unhideWhenUsed/>
    <w:rsid w:val="0037341B"/>
    <w:rPr>
      <w:vertAlign w:val="superscript"/>
    </w:rPr>
  </w:style>
  <w:style w:type="character" w:styleId="UnresolvedMention">
    <w:name w:val="Unresolved Mention"/>
    <w:basedOn w:val="DefaultParagraphFont"/>
    <w:uiPriority w:val="99"/>
    <w:semiHidden/>
    <w:unhideWhenUsed/>
    <w:rsid w:val="00F63AB7"/>
    <w:rPr>
      <w:color w:val="605E5C"/>
      <w:shd w:val="clear" w:color="auto" w:fill="E1DFDD"/>
    </w:rPr>
  </w:style>
  <w:style w:type="character" w:customStyle="1" w:styleId="normaltextrun">
    <w:name w:val="normaltextrun"/>
    <w:basedOn w:val="DefaultParagraphFont"/>
    <w:rsid w:val="004F6D3E"/>
  </w:style>
  <w:style w:type="character" w:customStyle="1" w:styleId="eop">
    <w:name w:val="eop"/>
    <w:basedOn w:val="DefaultParagraphFont"/>
    <w:rsid w:val="004F6D3E"/>
  </w:style>
  <w:style w:type="paragraph" w:styleId="Revision">
    <w:name w:val="Revision"/>
    <w:hidden/>
    <w:uiPriority w:val="99"/>
    <w:semiHidden/>
    <w:rsid w:val="00875EEA"/>
    <w:rPr>
      <w:rFonts w:ascii="Arial" w:hAnsi="Arial"/>
      <w:sz w:val="24"/>
      <w:szCs w:val="24"/>
    </w:rPr>
  </w:style>
  <w:style w:type="character" w:customStyle="1" w:styleId="Heading4Char">
    <w:name w:val="Heading 4 Char"/>
    <w:basedOn w:val="DefaultParagraphFont"/>
    <w:link w:val="Heading4"/>
    <w:rsid w:val="004C2E13"/>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277">
      <w:bodyDiv w:val="1"/>
      <w:marLeft w:val="0"/>
      <w:marRight w:val="0"/>
      <w:marTop w:val="0"/>
      <w:marBottom w:val="0"/>
      <w:divBdr>
        <w:top w:val="none" w:sz="0" w:space="0" w:color="auto"/>
        <w:left w:val="none" w:sz="0" w:space="0" w:color="auto"/>
        <w:bottom w:val="none" w:sz="0" w:space="0" w:color="auto"/>
        <w:right w:val="none" w:sz="0" w:space="0" w:color="auto"/>
      </w:divBdr>
    </w:div>
    <w:div w:id="76053528">
      <w:bodyDiv w:val="1"/>
      <w:marLeft w:val="0"/>
      <w:marRight w:val="0"/>
      <w:marTop w:val="0"/>
      <w:marBottom w:val="0"/>
      <w:divBdr>
        <w:top w:val="none" w:sz="0" w:space="0" w:color="auto"/>
        <w:left w:val="none" w:sz="0" w:space="0" w:color="auto"/>
        <w:bottom w:val="none" w:sz="0" w:space="0" w:color="auto"/>
        <w:right w:val="none" w:sz="0" w:space="0" w:color="auto"/>
      </w:divBdr>
    </w:div>
    <w:div w:id="78644195">
      <w:bodyDiv w:val="1"/>
      <w:marLeft w:val="0"/>
      <w:marRight w:val="0"/>
      <w:marTop w:val="0"/>
      <w:marBottom w:val="0"/>
      <w:divBdr>
        <w:top w:val="none" w:sz="0" w:space="0" w:color="auto"/>
        <w:left w:val="none" w:sz="0" w:space="0" w:color="auto"/>
        <w:bottom w:val="none" w:sz="0" w:space="0" w:color="auto"/>
        <w:right w:val="none" w:sz="0" w:space="0" w:color="auto"/>
      </w:divBdr>
    </w:div>
    <w:div w:id="208540923">
      <w:bodyDiv w:val="1"/>
      <w:marLeft w:val="0"/>
      <w:marRight w:val="0"/>
      <w:marTop w:val="0"/>
      <w:marBottom w:val="0"/>
      <w:divBdr>
        <w:top w:val="none" w:sz="0" w:space="0" w:color="auto"/>
        <w:left w:val="none" w:sz="0" w:space="0" w:color="auto"/>
        <w:bottom w:val="none" w:sz="0" w:space="0" w:color="auto"/>
        <w:right w:val="none" w:sz="0" w:space="0" w:color="auto"/>
      </w:divBdr>
    </w:div>
    <w:div w:id="240338152">
      <w:bodyDiv w:val="1"/>
      <w:marLeft w:val="0"/>
      <w:marRight w:val="0"/>
      <w:marTop w:val="0"/>
      <w:marBottom w:val="0"/>
      <w:divBdr>
        <w:top w:val="none" w:sz="0" w:space="0" w:color="auto"/>
        <w:left w:val="none" w:sz="0" w:space="0" w:color="auto"/>
        <w:bottom w:val="none" w:sz="0" w:space="0" w:color="auto"/>
        <w:right w:val="none" w:sz="0" w:space="0" w:color="auto"/>
      </w:divBdr>
    </w:div>
    <w:div w:id="282618118">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525288427">
      <w:bodyDiv w:val="1"/>
      <w:marLeft w:val="0"/>
      <w:marRight w:val="0"/>
      <w:marTop w:val="0"/>
      <w:marBottom w:val="0"/>
      <w:divBdr>
        <w:top w:val="none" w:sz="0" w:space="0" w:color="auto"/>
        <w:left w:val="none" w:sz="0" w:space="0" w:color="auto"/>
        <w:bottom w:val="none" w:sz="0" w:space="0" w:color="auto"/>
        <w:right w:val="none" w:sz="0" w:space="0" w:color="auto"/>
      </w:divBdr>
    </w:div>
    <w:div w:id="629478790">
      <w:bodyDiv w:val="1"/>
      <w:marLeft w:val="0"/>
      <w:marRight w:val="0"/>
      <w:marTop w:val="0"/>
      <w:marBottom w:val="0"/>
      <w:divBdr>
        <w:top w:val="none" w:sz="0" w:space="0" w:color="auto"/>
        <w:left w:val="none" w:sz="0" w:space="0" w:color="auto"/>
        <w:bottom w:val="none" w:sz="0" w:space="0" w:color="auto"/>
        <w:right w:val="none" w:sz="0" w:space="0" w:color="auto"/>
      </w:divBdr>
    </w:div>
    <w:div w:id="665136584">
      <w:bodyDiv w:val="1"/>
      <w:marLeft w:val="0"/>
      <w:marRight w:val="0"/>
      <w:marTop w:val="0"/>
      <w:marBottom w:val="0"/>
      <w:divBdr>
        <w:top w:val="none" w:sz="0" w:space="0" w:color="auto"/>
        <w:left w:val="none" w:sz="0" w:space="0" w:color="auto"/>
        <w:bottom w:val="none" w:sz="0" w:space="0" w:color="auto"/>
        <w:right w:val="none" w:sz="0" w:space="0" w:color="auto"/>
      </w:divBdr>
    </w:div>
    <w:div w:id="701176139">
      <w:bodyDiv w:val="1"/>
      <w:marLeft w:val="0"/>
      <w:marRight w:val="0"/>
      <w:marTop w:val="0"/>
      <w:marBottom w:val="0"/>
      <w:divBdr>
        <w:top w:val="none" w:sz="0" w:space="0" w:color="auto"/>
        <w:left w:val="none" w:sz="0" w:space="0" w:color="auto"/>
        <w:bottom w:val="none" w:sz="0" w:space="0" w:color="auto"/>
        <w:right w:val="none" w:sz="0" w:space="0" w:color="auto"/>
      </w:divBdr>
    </w:div>
    <w:div w:id="704794264">
      <w:bodyDiv w:val="1"/>
      <w:marLeft w:val="0"/>
      <w:marRight w:val="0"/>
      <w:marTop w:val="0"/>
      <w:marBottom w:val="0"/>
      <w:divBdr>
        <w:top w:val="none" w:sz="0" w:space="0" w:color="auto"/>
        <w:left w:val="none" w:sz="0" w:space="0" w:color="auto"/>
        <w:bottom w:val="none" w:sz="0" w:space="0" w:color="auto"/>
        <w:right w:val="none" w:sz="0" w:space="0" w:color="auto"/>
      </w:divBdr>
    </w:div>
    <w:div w:id="733040557">
      <w:bodyDiv w:val="1"/>
      <w:marLeft w:val="0"/>
      <w:marRight w:val="0"/>
      <w:marTop w:val="0"/>
      <w:marBottom w:val="0"/>
      <w:divBdr>
        <w:top w:val="none" w:sz="0" w:space="0" w:color="auto"/>
        <w:left w:val="none" w:sz="0" w:space="0" w:color="auto"/>
        <w:bottom w:val="none" w:sz="0" w:space="0" w:color="auto"/>
        <w:right w:val="none" w:sz="0" w:space="0" w:color="auto"/>
      </w:divBdr>
    </w:div>
    <w:div w:id="753818448">
      <w:bodyDiv w:val="1"/>
      <w:marLeft w:val="0"/>
      <w:marRight w:val="0"/>
      <w:marTop w:val="0"/>
      <w:marBottom w:val="0"/>
      <w:divBdr>
        <w:top w:val="none" w:sz="0" w:space="0" w:color="auto"/>
        <w:left w:val="none" w:sz="0" w:space="0" w:color="auto"/>
        <w:bottom w:val="none" w:sz="0" w:space="0" w:color="auto"/>
        <w:right w:val="none" w:sz="0" w:space="0" w:color="auto"/>
      </w:divBdr>
    </w:div>
    <w:div w:id="767193337">
      <w:bodyDiv w:val="1"/>
      <w:marLeft w:val="0"/>
      <w:marRight w:val="0"/>
      <w:marTop w:val="0"/>
      <w:marBottom w:val="0"/>
      <w:divBdr>
        <w:top w:val="none" w:sz="0" w:space="0" w:color="auto"/>
        <w:left w:val="none" w:sz="0" w:space="0" w:color="auto"/>
        <w:bottom w:val="none" w:sz="0" w:space="0" w:color="auto"/>
        <w:right w:val="none" w:sz="0" w:space="0" w:color="auto"/>
      </w:divBdr>
    </w:div>
    <w:div w:id="788007806">
      <w:bodyDiv w:val="1"/>
      <w:marLeft w:val="0"/>
      <w:marRight w:val="0"/>
      <w:marTop w:val="0"/>
      <w:marBottom w:val="0"/>
      <w:divBdr>
        <w:top w:val="none" w:sz="0" w:space="0" w:color="auto"/>
        <w:left w:val="none" w:sz="0" w:space="0" w:color="auto"/>
        <w:bottom w:val="none" w:sz="0" w:space="0" w:color="auto"/>
        <w:right w:val="none" w:sz="0" w:space="0" w:color="auto"/>
      </w:divBdr>
    </w:div>
    <w:div w:id="844899644">
      <w:bodyDiv w:val="1"/>
      <w:marLeft w:val="0"/>
      <w:marRight w:val="0"/>
      <w:marTop w:val="0"/>
      <w:marBottom w:val="0"/>
      <w:divBdr>
        <w:top w:val="none" w:sz="0" w:space="0" w:color="auto"/>
        <w:left w:val="none" w:sz="0" w:space="0" w:color="auto"/>
        <w:bottom w:val="none" w:sz="0" w:space="0" w:color="auto"/>
        <w:right w:val="none" w:sz="0" w:space="0" w:color="auto"/>
      </w:divBdr>
    </w:div>
    <w:div w:id="984163012">
      <w:bodyDiv w:val="1"/>
      <w:marLeft w:val="0"/>
      <w:marRight w:val="0"/>
      <w:marTop w:val="0"/>
      <w:marBottom w:val="0"/>
      <w:divBdr>
        <w:top w:val="none" w:sz="0" w:space="0" w:color="auto"/>
        <w:left w:val="none" w:sz="0" w:space="0" w:color="auto"/>
        <w:bottom w:val="none" w:sz="0" w:space="0" w:color="auto"/>
        <w:right w:val="none" w:sz="0" w:space="0" w:color="auto"/>
      </w:divBdr>
    </w:div>
    <w:div w:id="1062601840">
      <w:bodyDiv w:val="1"/>
      <w:marLeft w:val="0"/>
      <w:marRight w:val="0"/>
      <w:marTop w:val="0"/>
      <w:marBottom w:val="0"/>
      <w:divBdr>
        <w:top w:val="none" w:sz="0" w:space="0" w:color="auto"/>
        <w:left w:val="none" w:sz="0" w:space="0" w:color="auto"/>
        <w:bottom w:val="none" w:sz="0" w:space="0" w:color="auto"/>
        <w:right w:val="none" w:sz="0" w:space="0" w:color="auto"/>
      </w:divBdr>
    </w:div>
    <w:div w:id="1108427859">
      <w:bodyDiv w:val="1"/>
      <w:marLeft w:val="0"/>
      <w:marRight w:val="0"/>
      <w:marTop w:val="0"/>
      <w:marBottom w:val="0"/>
      <w:divBdr>
        <w:top w:val="none" w:sz="0" w:space="0" w:color="auto"/>
        <w:left w:val="none" w:sz="0" w:space="0" w:color="auto"/>
        <w:bottom w:val="none" w:sz="0" w:space="0" w:color="auto"/>
        <w:right w:val="none" w:sz="0" w:space="0" w:color="auto"/>
      </w:divBdr>
    </w:div>
    <w:div w:id="1161041198">
      <w:bodyDiv w:val="1"/>
      <w:marLeft w:val="0"/>
      <w:marRight w:val="0"/>
      <w:marTop w:val="0"/>
      <w:marBottom w:val="0"/>
      <w:divBdr>
        <w:top w:val="none" w:sz="0" w:space="0" w:color="auto"/>
        <w:left w:val="none" w:sz="0" w:space="0" w:color="auto"/>
        <w:bottom w:val="none" w:sz="0" w:space="0" w:color="auto"/>
        <w:right w:val="none" w:sz="0" w:space="0" w:color="auto"/>
      </w:divBdr>
    </w:div>
    <w:div w:id="1164324848">
      <w:bodyDiv w:val="1"/>
      <w:marLeft w:val="0"/>
      <w:marRight w:val="0"/>
      <w:marTop w:val="0"/>
      <w:marBottom w:val="0"/>
      <w:divBdr>
        <w:top w:val="none" w:sz="0" w:space="0" w:color="auto"/>
        <w:left w:val="none" w:sz="0" w:space="0" w:color="auto"/>
        <w:bottom w:val="none" w:sz="0" w:space="0" w:color="auto"/>
        <w:right w:val="none" w:sz="0" w:space="0" w:color="auto"/>
      </w:divBdr>
      <w:divsChild>
        <w:div w:id="228274058">
          <w:marLeft w:val="825"/>
          <w:marRight w:val="825"/>
          <w:marTop w:val="285"/>
          <w:marBottom w:val="0"/>
          <w:divBdr>
            <w:top w:val="none" w:sz="0" w:space="0" w:color="auto"/>
            <w:left w:val="none" w:sz="0" w:space="0" w:color="auto"/>
            <w:bottom w:val="none" w:sz="0" w:space="0" w:color="auto"/>
            <w:right w:val="none" w:sz="0" w:space="0" w:color="auto"/>
          </w:divBdr>
        </w:div>
      </w:divsChild>
    </w:div>
    <w:div w:id="1207639120">
      <w:bodyDiv w:val="1"/>
      <w:marLeft w:val="0"/>
      <w:marRight w:val="0"/>
      <w:marTop w:val="0"/>
      <w:marBottom w:val="0"/>
      <w:divBdr>
        <w:top w:val="none" w:sz="0" w:space="0" w:color="auto"/>
        <w:left w:val="none" w:sz="0" w:space="0" w:color="auto"/>
        <w:bottom w:val="none" w:sz="0" w:space="0" w:color="auto"/>
        <w:right w:val="none" w:sz="0" w:space="0" w:color="auto"/>
      </w:divBdr>
    </w:div>
    <w:div w:id="1208836737">
      <w:bodyDiv w:val="1"/>
      <w:marLeft w:val="0"/>
      <w:marRight w:val="0"/>
      <w:marTop w:val="0"/>
      <w:marBottom w:val="0"/>
      <w:divBdr>
        <w:top w:val="none" w:sz="0" w:space="0" w:color="auto"/>
        <w:left w:val="none" w:sz="0" w:space="0" w:color="auto"/>
        <w:bottom w:val="none" w:sz="0" w:space="0" w:color="auto"/>
        <w:right w:val="none" w:sz="0" w:space="0" w:color="auto"/>
      </w:divBdr>
    </w:div>
    <w:div w:id="1211958121">
      <w:bodyDiv w:val="1"/>
      <w:marLeft w:val="0"/>
      <w:marRight w:val="0"/>
      <w:marTop w:val="0"/>
      <w:marBottom w:val="0"/>
      <w:divBdr>
        <w:top w:val="none" w:sz="0" w:space="0" w:color="auto"/>
        <w:left w:val="none" w:sz="0" w:space="0" w:color="auto"/>
        <w:bottom w:val="none" w:sz="0" w:space="0" w:color="auto"/>
        <w:right w:val="none" w:sz="0" w:space="0" w:color="auto"/>
      </w:divBdr>
    </w:div>
    <w:div w:id="1229420220">
      <w:bodyDiv w:val="1"/>
      <w:marLeft w:val="0"/>
      <w:marRight w:val="0"/>
      <w:marTop w:val="0"/>
      <w:marBottom w:val="0"/>
      <w:divBdr>
        <w:top w:val="none" w:sz="0" w:space="0" w:color="auto"/>
        <w:left w:val="none" w:sz="0" w:space="0" w:color="auto"/>
        <w:bottom w:val="none" w:sz="0" w:space="0" w:color="auto"/>
        <w:right w:val="none" w:sz="0" w:space="0" w:color="auto"/>
      </w:divBdr>
    </w:div>
    <w:div w:id="1258751284">
      <w:bodyDiv w:val="1"/>
      <w:marLeft w:val="0"/>
      <w:marRight w:val="0"/>
      <w:marTop w:val="0"/>
      <w:marBottom w:val="0"/>
      <w:divBdr>
        <w:top w:val="none" w:sz="0" w:space="0" w:color="auto"/>
        <w:left w:val="none" w:sz="0" w:space="0" w:color="auto"/>
        <w:bottom w:val="none" w:sz="0" w:space="0" w:color="auto"/>
        <w:right w:val="none" w:sz="0" w:space="0" w:color="auto"/>
      </w:divBdr>
    </w:div>
    <w:div w:id="1329676457">
      <w:bodyDiv w:val="1"/>
      <w:marLeft w:val="0"/>
      <w:marRight w:val="0"/>
      <w:marTop w:val="0"/>
      <w:marBottom w:val="0"/>
      <w:divBdr>
        <w:top w:val="none" w:sz="0" w:space="0" w:color="auto"/>
        <w:left w:val="none" w:sz="0" w:space="0" w:color="auto"/>
        <w:bottom w:val="none" w:sz="0" w:space="0" w:color="auto"/>
        <w:right w:val="none" w:sz="0" w:space="0" w:color="auto"/>
      </w:divBdr>
    </w:div>
    <w:div w:id="1374965811">
      <w:bodyDiv w:val="1"/>
      <w:marLeft w:val="0"/>
      <w:marRight w:val="0"/>
      <w:marTop w:val="0"/>
      <w:marBottom w:val="0"/>
      <w:divBdr>
        <w:top w:val="none" w:sz="0" w:space="0" w:color="auto"/>
        <w:left w:val="none" w:sz="0" w:space="0" w:color="auto"/>
        <w:bottom w:val="none" w:sz="0" w:space="0" w:color="auto"/>
        <w:right w:val="none" w:sz="0" w:space="0" w:color="auto"/>
      </w:divBdr>
    </w:div>
    <w:div w:id="1391153724">
      <w:bodyDiv w:val="1"/>
      <w:marLeft w:val="0"/>
      <w:marRight w:val="0"/>
      <w:marTop w:val="0"/>
      <w:marBottom w:val="0"/>
      <w:divBdr>
        <w:top w:val="none" w:sz="0" w:space="0" w:color="auto"/>
        <w:left w:val="none" w:sz="0" w:space="0" w:color="auto"/>
        <w:bottom w:val="none" w:sz="0" w:space="0" w:color="auto"/>
        <w:right w:val="none" w:sz="0" w:space="0" w:color="auto"/>
      </w:divBdr>
    </w:div>
    <w:div w:id="1404109927">
      <w:bodyDiv w:val="1"/>
      <w:marLeft w:val="0"/>
      <w:marRight w:val="0"/>
      <w:marTop w:val="0"/>
      <w:marBottom w:val="0"/>
      <w:divBdr>
        <w:top w:val="none" w:sz="0" w:space="0" w:color="auto"/>
        <w:left w:val="none" w:sz="0" w:space="0" w:color="auto"/>
        <w:bottom w:val="none" w:sz="0" w:space="0" w:color="auto"/>
        <w:right w:val="none" w:sz="0" w:space="0" w:color="auto"/>
      </w:divBdr>
    </w:div>
    <w:div w:id="1406537464">
      <w:bodyDiv w:val="1"/>
      <w:marLeft w:val="0"/>
      <w:marRight w:val="0"/>
      <w:marTop w:val="0"/>
      <w:marBottom w:val="0"/>
      <w:divBdr>
        <w:top w:val="none" w:sz="0" w:space="0" w:color="auto"/>
        <w:left w:val="none" w:sz="0" w:space="0" w:color="auto"/>
        <w:bottom w:val="none" w:sz="0" w:space="0" w:color="auto"/>
        <w:right w:val="none" w:sz="0" w:space="0" w:color="auto"/>
      </w:divBdr>
    </w:div>
    <w:div w:id="1498227094">
      <w:bodyDiv w:val="1"/>
      <w:marLeft w:val="0"/>
      <w:marRight w:val="0"/>
      <w:marTop w:val="0"/>
      <w:marBottom w:val="0"/>
      <w:divBdr>
        <w:top w:val="none" w:sz="0" w:space="0" w:color="auto"/>
        <w:left w:val="none" w:sz="0" w:space="0" w:color="auto"/>
        <w:bottom w:val="none" w:sz="0" w:space="0" w:color="auto"/>
        <w:right w:val="none" w:sz="0" w:space="0" w:color="auto"/>
      </w:divBdr>
    </w:div>
    <w:div w:id="1503742643">
      <w:bodyDiv w:val="1"/>
      <w:marLeft w:val="0"/>
      <w:marRight w:val="0"/>
      <w:marTop w:val="0"/>
      <w:marBottom w:val="0"/>
      <w:divBdr>
        <w:top w:val="none" w:sz="0" w:space="0" w:color="auto"/>
        <w:left w:val="none" w:sz="0" w:space="0" w:color="auto"/>
        <w:bottom w:val="none" w:sz="0" w:space="0" w:color="auto"/>
        <w:right w:val="none" w:sz="0" w:space="0" w:color="auto"/>
      </w:divBdr>
    </w:div>
    <w:div w:id="1537694499">
      <w:bodyDiv w:val="1"/>
      <w:marLeft w:val="0"/>
      <w:marRight w:val="0"/>
      <w:marTop w:val="0"/>
      <w:marBottom w:val="0"/>
      <w:divBdr>
        <w:top w:val="none" w:sz="0" w:space="0" w:color="auto"/>
        <w:left w:val="none" w:sz="0" w:space="0" w:color="auto"/>
        <w:bottom w:val="none" w:sz="0" w:space="0" w:color="auto"/>
        <w:right w:val="none" w:sz="0" w:space="0" w:color="auto"/>
      </w:divBdr>
    </w:div>
    <w:div w:id="1539509490">
      <w:bodyDiv w:val="1"/>
      <w:marLeft w:val="0"/>
      <w:marRight w:val="0"/>
      <w:marTop w:val="0"/>
      <w:marBottom w:val="0"/>
      <w:divBdr>
        <w:top w:val="none" w:sz="0" w:space="0" w:color="auto"/>
        <w:left w:val="none" w:sz="0" w:space="0" w:color="auto"/>
        <w:bottom w:val="none" w:sz="0" w:space="0" w:color="auto"/>
        <w:right w:val="none" w:sz="0" w:space="0" w:color="auto"/>
      </w:divBdr>
      <w:divsChild>
        <w:div w:id="1550610549">
          <w:marLeft w:val="825"/>
          <w:marRight w:val="825"/>
          <w:marTop w:val="285"/>
          <w:marBottom w:val="0"/>
          <w:divBdr>
            <w:top w:val="none" w:sz="0" w:space="0" w:color="auto"/>
            <w:left w:val="none" w:sz="0" w:space="0" w:color="auto"/>
            <w:bottom w:val="none" w:sz="0" w:space="0" w:color="auto"/>
            <w:right w:val="none" w:sz="0" w:space="0" w:color="auto"/>
          </w:divBdr>
        </w:div>
      </w:divsChild>
    </w:div>
    <w:div w:id="1579092111">
      <w:bodyDiv w:val="1"/>
      <w:marLeft w:val="0"/>
      <w:marRight w:val="0"/>
      <w:marTop w:val="0"/>
      <w:marBottom w:val="0"/>
      <w:divBdr>
        <w:top w:val="none" w:sz="0" w:space="0" w:color="auto"/>
        <w:left w:val="none" w:sz="0" w:space="0" w:color="auto"/>
        <w:bottom w:val="none" w:sz="0" w:space="0" w:color="auto"/>
        <w:right w:val="none" w:sz="0" w:space="0" w:color="auto"/>
      </w:divBdr>
    </w:div>
    <w:div w:id="1636060997">
      <w:bodyDiv w:val="1"/>
      <w:marLeft w:val="0"/>
      <w:marRight w:val="0"/>
      <w:marTop w:val="0"/>
      <w:marBottom w:val="0"/>
      <w:divBdr>
        <w:top w:val="none" w:sz="0" w:space="0" w:color="auto"/>
        <w:left w:val="none" w:sz="0" w:space="0" w:color="auto"/>
        <w:bottom w:val="none" w:sz="0" w:space="0" w:color="auto"/>
        <w:right w:val="none" w:sz="0" w:space="0" w:color="auto"/>
      </w:divBdr>
    </w:div>
    <w:div w:id="1646080606">
      <w:bodyDiv w:val="1"/>
      <w:marLeft w:val="0"/>
      <w:marRight w:val="0"/>
      <w:marTop w:val="0"/>
      <w:marBottom w:val="0"/>
      <w:divBdr>
        <w:top w:val="none" w:sz="0" w:space="0" w:color="auto"/>
        <w:left w:val="none" w:sz="0" w:space="0" w:color="auto"/>
        <w:bottom w:val="none" w:sz="0" w:space="0" w:color="auto"/>
        <w:right w:val="none" w:sz="0" w:space="0" w:color="auto"/>
      </w:divBdr>
    </w:div>
    <w:div w:id="1652295367">
      <w:bodyDiv w:val="1"/>
      <w:marLeft w:val="0"/>
      <w:marRight w:val="0"/>
      <w:marTop w:val="0"/>
      <w:marBottom w:val="0"/>
      <w:divBdr>
        <w:top w:val="none" w:sz="0" w:space="0" w:color="auto"/>
        <w:left w:val="none" w:sz="0" w:space="0" w:color="auto"/>
        <w:bottom w:val="none" w:sz="0" w:space="0" w:color="auto"/>
        <w:right w:val="none" w:sz="0" w:space="0" w:color="auto"/>
      </w:divBdr>
    </w:div>
    <w:div w:id="1667854107">
      <w:bodyDiv w:val="1"/>
      <w:marLeft w:val="0"/>
      <w:marRight w:val="0"/>
      <w:marTop w:val="0"/>
      <w:marBottom w:val="0"/>
      <w:divBdr>
        <w:top w:val="none" w:sz="0" w:space="0" w:color="auto"/>
        <w:left w:val="none" w:sz="0" w:space="0" w:color="auto"/>
        <w:bottom w:val="none" w:sz="0" w:space="0" w:color="auto"/>
        <w:right w:val="none" w:sz="0" w:space="0" w:color="auto"/>
      </w:divBdr>
      <w:divsChild>
        <w:div w:id="1780949310">
          <w:marLeft w:val="825"/>
          <w:marRight w:val="825"/>
          <w:marTop w:val="285"/>
          <w:marBottom w:val="0"/>
          <w:divBdr>
            <w:top w:val="none" w:sz="0" w:space="0" w:color="auto"/>
            <w:left w:val="none" w:sz="0" w:space="0" w:color="auto"/>
            <w:bottom w:val="none" w:sz="0" w:space="0" w:color="auto"/>
            <w:right w:val="none" w:sz="0" w:space="0" w:color="auto"/>
          </w:divBdr>
        </w:div>
      </w:divsChild>
    </w:div>
    <w:div w:id="1747996095">
      <w:bodyDiv w:val="1"/>
      <w:marLeft w:val="0"/>
      <w:marRight w:val="0"/>
      <w:marTop w:val="0"/>
      <w:marBottom w:val="0"/>
      <w:divBdr>
        <w:top w:val="none" w:sz="0" w:space="0" w:color="auto"/>
        <w:left w:val="none" w:sz="0" w:space="0" w:color="auto"/>
        <w:bottom w:val="none" w:sz="0" w:space="0" w:color="auto"/>
        <w:right w:val="none" w:sz="0" w:space="0" w:color="auto"/>
      </w:divBdr>
    </w:div>
    <w:div w:id="1754471254">
      <w:bodyDiv w:val="1"/>
      <w:marLeft w:val="0"/>
      <w:marRight w:val="0"/>
      <w:marTop w:val="0"/>
      <w:marBottom w:val="0"/>
      <w:divBdr>
        <w:top w:val="none" w:sz="0" w:space="0" w:color="auto"/>
        <w:left w:val="none" w:sz="0" w:space="0" w:color="auto"/>
        <w:bottom w:val="none" w:sz="0" w:space="0" w:color="auto"/>
        <w:right w:val="none" w:sz="0" w:space="0" w:color="auto"/>
      </w:divBdr>
    </w:div>
    <w:div w:id="1795445087">
      <w:bodyDiv w:val="1"/>
      <w:marLeft w:val="0"/>
      <w:marRight w:val="0"/>
      <w:marTop w:val="0"/>
      <w:marBottom w:val="0"/>
      <w:divBdr>
        <w:top w:val="none" w:sz="0" w:space="0" w:color="auto"/>
        <w:left w:val="none" w:sz="0" w:space="0" w:color="auto"/>
        <w:bottom w:val="none" w:sz="0" w:space="0" w:color="auto"/>
        <w:right w:val="none" w:sz="0" w:space="0" w:color="auto"/>
      </w:divBdr>
    </w:div>
    <w:div w:id="1797481502">
      <w:bodyDiv w:val="1"/>
      <w:marLeft w:val="0"/>
      <w:marRight w:val="0"/>
      <w:marTop w:val="0"/>
      <w:marBottom w:val="0"/>
      <w:divBdr>
        <w:top w:val="none" w:sz="0" w:space="0" w:color="auto"/>
        <w:left w:val="none" w:sz="0" w:space="0" w:color="auto"/>
        <w:bottom w:val="none" w:sz="0" w:space="0" w:color="auto"/>
        <w:right w:val="none" w:sz="0" w:space="0" w:color="auto"/>
      </w:divBdr>
    </w:div>
    <w:div w:id="2001038196">
      <w:bodyDiv w:val="1"/>
      <w:marLeft w:val="0"/>
      <w:marRight w:val="0"/>
      <w:marTop w:val="0"/>
      <w:marBottom w:val="0"/>
      <w:divBdr>
        <w:top w:val="none" w:sz="0" w:space="0" w:color="auto"/>
        <w:left w:val="none" w:sz="0" w:space="0" w:color="auto"/>
        <w:bottom w:val="none" w:sz="0" w:space="0" w:color="auto"/>
        <w:right w:val="none" w:sz="0" w:space="0" w:color="auto"/>
      </w:divBdr>
    </w:div>
    <w:div w:id="2030717972">
      <w:bodyDiv w:val="1"/>
      <w:marLeft w:val="0"/>
      <w:marRight w:val="0"/>
      <w:marTop w:val="0"/>
      <w:marBottom w:val="0"/>
      <w:divBdr>
        <w:top w:val="none" w:sz="0" w:space="0" w:color="auto"/>
        <w:left w:val="none" w:sz="0" w:space="0" w:color="auto"/>
        <w:bottom w:val="none" w:sz="0" w:space="0" w:color="auto"/>
        <w:right w:val="none" w:sz="0" w:space="0" w:color="auto"/>
      </w:divBdr>
    </w:div>
    <w:div w:id="2070961397">
      <w:bodyDiv w:val="1"/>
      <w:marLeft w:val="0"/>
      <w:marRight w:val="0"/>
      <w:marTop w:val="0"/>
      <w:marBottom w:val="0"/>
      <w:divBdr>
        <w:top w:val="none" w:sz="0" w:space="0" w:color="auto"/>
        <w:left w:val="none" w:sz="0" w:space="0" w:color="auto"/>
        <w:bottom w:val="none" w:sz="0" w:space="0" w:color="auto"/>
        <w:right w:val="none" w:sz="0" w:space="0" w:color="auto"/>
      </w:divBdr>
    </w:div>
    <w:div w:id="21208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SchoolsNotPrisons@cde.ca.gov"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SchoolsNotPrisons@cde.ca.go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3.cde.ca.gov/exfiles/index.aspx?pid=186"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support.apple.com/guide/mac-help/compress-uncompress-files-folders-mac-mchlp2528/mac" TargetMode="External"/><Relationship Id="rId20" Type="http://schemas.openxmlformats.org/officeDocument/2006/relationships/hyperlink" Target="http://www.cde.ca.gov/fg/fo/profile.asp?id=5662&amp;recID=5662"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de.ca.gov/fg/fo/profile.asp?id=5662&amp;recID=566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pport.microsoft.com/en-us/help/14200/windows-compress-uncompress-zip-files" TargetMode="External"/><Relationship Id="rId23" Type="http://schemas.openxmlformats.org/officeDocument/2006/relationships/hyperlink" Target="http://www.cde.ca.gov/fg/fo/profile.asp?id=5662&amp;recID=5662" TargetMode="External"/><Relationship Id="rId28" Type="http://schemas.openxmlformats.org/officeDocument/2006/relationships/hyperlink" Target="http://www.cde.ca.gov/fg/fo/profile.asp?id=5662&amp;recID=5662" TargetMode="External"/><Relationship Id="rId10" Type="http://schemas.openxmlformats.org/officeDocument/2006/relationships/header" Target="header2.xml"/><Relationship Id="rId19" Type="http://schemas.openxmlformats.org/officeDocument/2006/relationships/hyperlink" Target="mailto:SchoolsNotPrisons@cde.ca.go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de.ca.gov/fg/fo/fm/ff.asp" TargetMode="External"/><Relationship Id="rId27" Type="http://schemas.openxmlformats.org/officeDocument/2006/relationships/footer" Target="footer5.xml"/><Relationship Id="rId30"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www.calhr.ca.gov/employees/pages/travel-reimburse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36F50-3D6A-48E5-9662-DA8C94074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5137</Words>
  <Characters>29131</Characters>
  <Application>Microsoft Office Word</Application>
  <DocSecurity>0</DocSecurity>
  <Lines>809</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RFA-21: California Schools Not Prisons Program (CA Dept of Education)</dc:title>
  <dc:subject>California Schools Not Prisons program 2021-22 Request for Applications (RFA) funded by the Schools Not Prisons voluntary tax contribution fund.</dc:subject>
  <dc:creator/>
  <cp:keywords/>
  <dc:description/>
  <cp:lastModifiedBy/>
  <cp:revision>1</cp:revision>
  <dcterms:created xsi:type="dcterms:W3CDTF">2024-03-20T23:14:00Z</dcterms:created>
  <dcterms:modified xsi:type="dcterms:W3CDTF">2024-03-21T16:17:00Z</dcterms:modified>
</cp:coreProperties>
</file>