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1C1FB" w14:textId="7EF1B72F" w:rsidR="00DB3430" w:rsidRPr="00A97F5C" w:rsidRDefault="00DB3430" w:rsidP="00DB3430">
      <w:pPr>
        <w:jc w:val="center"/>
        <w:rPr>
          <w:rFonts w:ascii="Arial" w:hAnsi="Arial" w:cs="Arial"/>
        </w:rPr>
      </w:pPr>
      <w:r w:rsidRPr="00A97F5C">
        <w:rPr>
          <w:rFonts w:ascii="Arial" w:hAnsi="Arial" w:cs="Arial"/>
          <w:noProof/>
          <w:color w:val="000000"/>
          <w:bdr w:val="none" w:sz="0" w:space="0" w:color="auto" w:frame="1"/>
        </w:rPr>
        <w:drawing>
          <wp:inline distT="0" distB="0" distL="0" distR="0" wp14:anchorId="31C28405" wp14:editId="0B254C68">
            <wp:extent cx="1733550" cy="1733550"/>
            <wp:effectExtent l="0" t="0" r="0" b="0"/>
            <wp:docPr id="2" name="Picture 2" descr="California Department of Education Seal">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lifornia Department of Education Seal">
                      <a:extLst>
                        <a:ext uri="{C183D7F6-B498-43B3-948B-1728B52AA6E4}">
                          <adec:decorative xmlns:adec="http://schemas.microsoft.com/office/drawing/2017/decorative" val="0"/>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inline>
        </w:drawing>
      </w:r>
      <w:r w:rsidRPr="00A97F5C">
        <w:rPr>
          <w:rFonts w:ascii="Arial" w:hAnsi="Arial" w:cs="Arial"/>
          <w:b/>
          <w:bCs/>
          <w:noProof/>
          <w:color w:val="000000"/>
          <w:sz w:val="44"/>
          <w:szCs w:val="44"/>
          <w:bdr w:val="none" w:sz="0" w:space="0" w:color="auto" w:frame="1"/>
          <w:shd w:val="clear" w:color="auto" w:fill="FFFFFF"/>
        </w:rPr>
        <w:drawing>
          <wp:inline distT="0" distB="0" distL="0" distR="0" wp14:anchorId="1B50CAD9" wp14:editId="364FAF45">
            <wp:extent cx="3003550" cy="971550"/>
            <wp:effectExtent l="0" t="0" r="6350" b="0"/>
            <wp:docPr id="1" name="Picture 1" descr="CCEE - California Collaborative for Educational Excellence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CEE - California Collaborative for Educational Excellence logo.">
                      <a:extLst>
                        <a:ext uri="{C183D7F6-B498-43B3-948B-1728B52AA6E4}">
                          <adec:decorative xmlns:adec="http://schemas.microsoft.com/office/drawing/2017/decorative" val="0"/>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03550" cy="971550"/>
                    </a:xfrm>
                    <a:prstGeom prst="rect">
                      <a:avLst/>
                    </a:prstGeom>
                    <a:noFill/>
                    <a:ln>
                      <a:noFill/>
                    </a:ln>
                  </pic:spPr>
                </pic:pic>
              </a:graphicData>
            </a:graphic>
          </wp:inline>
        </w:drawing>
      </w:r>
    </w:p>
    <w:p w14:paraId="565B66B1" w14:textId="06CD5A57" w:rsidR="00DB3430" w:rsidRPr="00A97F5C" w:rsidRDefault="00DB3430" w:rsidP="00DB3430">
      <w:pPr>
        <w:spacing w:before="695" w:after="0" w:line="240" w:lineRule="auto"/>
        <w:ind w:right="1748"/>
        <w:jc w:val="right"/>
        <w:rPr>
          <w:rFonts w:ascii="Arial" w:eastAsia="Times New Roman" w:hAnsi="Arial" w:cs="Arial"/>
          <w:sz w:val="24"/>
          <w:szCs w:val="24"/>
        </w:rPr>
      </w:pPr>
      <w:r w:rsidRPr="00A97F5C">
        <w:rPr>
          <w:rFonts w:ascii="Arial" w:eastAsia="Times New Roman" w:hAnsi="Arial" w:cs="Arial"/>
          <w:b/>
          <w:bCs/>
          <w:color w:val="000000"/>
          <w:sz w:val="36"/>
          <w:szCs w:val="36"/>
          <w:shd w:val="clear" w:color="auto" w:fill="FFFFFF"/>
        </w:rPr>
        <w:t>California Department of Education</w:t>
      </w:r>
    </w:p>
    <w:p w14:paraId="0B7F6A19" w14:textId="0F0F6232" w:rsidR="00DB3430" w:rsidRPr="00A97F5C" w:rsidRDefault="00DB3430" w:rsidP="00DB3430">
      <w:pPr>
        <w:spacing w:after="0" w:line="240" w:lineRule="auto"/>
        <w:ind w:right="397"/>
        <w:jc w:val="right"/>
        <w:rPr>
          <w:rFonts w:ascii="Arial" w:eastAsia="Times New Roman" w:hAnsi="Arial" w:cs="Arial"/>
          <w:sz w:val="24"/>
          <w:szCs w:val="24"/>
        </w:rPr>
      </w:pPr>
      <w:r w:rsidRPr="00A97F5C">
        <w:rPr>
          <w:rFonts w:ascii="Arial" w:eastAsia="Times New Roman" w:hAnsi="Arial" w:cs="Arial"/>
          <w:b/>
          <w:bCs/>
          <w:color w:val="000000"/>
          <w:sz w:val="36"/>
          <w:szCs w:val="36"/>
          <w:shd w:val="clear" w:color="auto" w:fill="FFFFFF"/>
        </w:rPr>
        <w:t>California Collaborative for Educational Excellence</w:t>
      </w:r>
    </w:p>
    <w:p w14:paraId="3215F3BC" w14:textId="366F74EF" w:rsidR="00DB3430" w:rsidRPr="00A97F5C" w:rsidRDefault="00DB3430" w:rsidP="00DB3430">
      <w:pPr>
        <w:spacing w:before="715" w:after="0" w:line="240" w:lineRule="auto"/>
        <w:ind w:right="1501"/>
        <w:jc w:val="right"/>
        <w:rPr>
          <w:rFonts w:ascii="Arial" w:eastAsia="Times New Roman" w:hAnsi="Arial" w:cs="Arial"/>
          <w:sz w:val="24"/>
          <w:szCs w:val="24"/>
        </w:rPr>
      </w:pPr>
      <w:r w:rsidRPr="00A97F5C">
        <w:rPr>
          <w:rFonts w:ascii="Arial" w:eastAsia="Times New Roman" w:hAnsi="Arial" w:cs="Arial"/>
          <w:b/>
          <w:bCs/>
          <w:color w:val="000000"/>
          <w:sz w:val="40"/>
          <w:szCs w:val="40"/>
          <w:shd w:val="clear" w:color="auto" w:fill="FFFFFF"/>
        </w:rPr>
        <w:t>Special Education Resource Lead</w:t>
      </w:r>
      <w:r w:rsidR="00B34FA0">
        <w:rPr>
          <w:rFonts w:ascii="Arial" w:eastAsia="Times New Roman" w:hAnsi="Arial" w:cs="Arial"/>
          <w:b/>
          <w:bCs/>
          <w:color w:val="000000"/>
          <w:sz w:val="40"/>
          <w:szCs w:val="40"/>
          <w:shd w:val="clear" w:color="auto" w:fill="FFFFFF"/>
        </w:rPr>
        <w:t>s</w:t>
      </w:r>
    </w:p>
    <w:p w14:paraId="0F34450C" w14:textId="4051202B" w:rsidR="00DB3430" w:rsidRPr="00A97F5C" w:rsidRDefault="00DB3430" w:rsidP="00DB3430">
      <w:pPr>
        <w:spacing w:after="0" w:line="240" w:lineRule="auto"/>
        <w:ind w:left="671" w:right="206"/>
        <w:jc w:val="center"/>
        <w:rPr>
          <w:rFonts w:ascii="Arial" w:eastAsia="Times New Roman" w:hAnsi="Arial" w:cs="Arial"/>
          <w:sz w:val="24"/>
          <w:szCs w:val="24"/>
        </w:rPr>
      </w:pPr>
      <w:r w:rsidRPr="00A97F5C">
        <w:rPr>
          <w:rFonts w:ascii="Arial" w:eastAsia="Times New Roman" w:hAnsi="Arial" w:cs="Arial"/>
          <w:b/>
          <w:bCs/>
          <w:color w:val="000000"/>
          <w:sz w:val="40"/>
          <w:szCs w:val="40"/>
          <w:shd w:val="clear" w:color="auto" w:fill="FFFFFF"/>
        </w:rPr>
        <w:t>within California’s Statewide</w:t>
      </w:r>
      <w:r w:rsidR="009A3257" w:rsidRPr="00A97F5C">
        <w:rPr>
          <w:rFonts w:ascii="Arial" w:eastAsia="Times New Roman" w:hAnsi="Arial" w:cs="Arial"/>
          <w:b/>
          <w:bCs/>
          <w:color w:val="000000"/>
          <w:sz w:val="40"/>
          <w:szCs w:val="40"/>
          <w:shd w:val="clear" w:color="auto" w:fill="FFFFFF"/>
        </w:rPr>
        <w:br/>
      </w:r>
      <w:r w:rsidRPr="00A97F5C">
        <w:rPr>
          <w:rFonts w:ascii="Arial" w:eastAsia="Times New Roman" w:hAnsi="Arial" w:cs="Arial"/>
          <w:b/>
          <w:bCs/>
          <w:color w:val="000000"/>
          <w:sz w:val="40"/>
          <w:szCs w:val="40"/>
          <w:shd w:val="clear" w:color="auto" w:fill="FFFFFF"/>
        </w:rPr>
        <w:t>System of Support</w:t>
      </w:r>
    </w:p>
    <w:p w14:paraId="1940482A" w14:textId="034BEC23" w:rsidR="00DB3430" w:rsidRPr="00A97F5C" w:rsidRDefault="00DB3430" w:rsidP="003A1C3B">
      <w:pPr>
        <w:pStyle w:val="Heading1"/>
        <w:jc w:val="center"/>
        <w:rPr>
          <w:rFonts w:eastAsia="Times New Roman" w:cs="Arial"/>
          <w:sz w:val="40"/>
          <w:szCs w:val="40"/>
        </w:rPr>
      </w:pPr>
      <w:r w:rsidRPr="00A97F5C">
        <w:rPr>
          <w:rFonts w:eastAsia="Times New Roman" w:cs="Arial"/>
          <w:sz w:val="40"/>
          <w:szCs w:val="40"/>
          <w:shd w:val="clear" w:color="auto" w:fill="FFFFFF"/>
        </w:rPr>
        <w:t>REQUEST FOR APPLICATION INSTRUCTIONS</w:t>
      </w:r>
    </w:p>
    <w:p w14:paraId="521D3F62" w14:textId="6E8DEDBB" w:rsidR="00DB3430" w:rsidRPr="00A97F5C" w:rsidRDefault="00DB3430" w:rsidP="00DB3430">
      <w:pPr>
        <w:spacing w:before="323" w:after="0" w:line="240" w:lineRule="auto"/>
        <w:ind w:right="2775"/>
        <w:jc w:val="right"/>
        <w:rPr>
          <w:rFonts w:ascii="Arial" w:eastAsia="Times New Roman" w:hAnsi="Arial" w:cs="Arial"/>
          <w:sz w:val="24"/>
          <w:szCs w:val="24"/>
        </w:rPr>
      </w:pPr>
      <w:r w:rsidRPr="00A97F5C">
        <w:rPr>
          <w:rFonts w:ascii="Arial" w:eastAsia="Times New Roman" w:hAnsi="Arial" w:cs="Arial"/>
          <w:b/>
          <w:bCs/>
          <w:color w:val="000000"/>
          <w:sz w:val="36"/>
          <w:szCs w:val="36"/>
          <w:shd w:val="clear" w:color="auto" w:fill="FFFFFF"/>
        </w:rPr>
        <w:t>Application Due Date:</w:t>
      </w:r>
    </w:p>
    <w:p w14:paraId="4715816C" w14:textId="54CA438A" w:rsidR="00DB3430" w:rsidRPr="00A97F5C" w:rsidRDefault="00BE3C79" w:rsidP="00DB3430">
      <w:pPr>
        <w:spacing w:after="0" w:line="240" w:lineRule="auto"/>
        <w:ind w:right="2386"/>
        <w:jc w:val="right"/>
        <w:rPr>
          <w:rFonts w:ascii="Arial" w:eastAsia="Times New Roman" w:hAnsi="Arial" w:cs="Arial"/>
          <w:sz w:val="24"/>
          <w:szCs w:val="24"/>
        </w:rPr>
      </w:pPr>
      <w:r w:rsidRPr="00A97F5C">
        <w:rPr>
          <w:rFonts w:ascii="Arial" w:eastAsia="Times New Roman" w:hAnsi="Arial" w:cs="Arial"/>
          <w:b/>
          <w:bCs/>
          <w:color w:val="000000"/>
          <w:sz w:val="36"/>
          <w:szCs w:val="36"/>
          <w:shd w:val="clear" w:color="auto" w:fill="FFFFFF"/>
        </w:rPr>
        <w:t>January</w:t>
      </w:r>
      <w:r w:rsidR="00DB3430" w:rsidRPr="00A97F5C">
        <w:rPr>
          <w:rFonts w:ascii="Arial" w:eastAsia="Times New Roman" w:hAnsi="Arial" w:cs="Arial"/>
          <w:b/>
          <w:bCs/>
          <w:color w:val="000000"/>
          <w:sz w:val="36"/>
          <w:szCs w:val="36"/>
          <w:shd w:val="clear" w:color="auto" w:fill="FFFFFF"/>
        </w:rPr>
        <w:t xml:space="preserve"> </w:t>
      </w:r>
      <w:r w:rsidRPr="00A97F5C">
        <w:rPr>
          <w:rFonts w:ascii="Arial" w:eastAsia="Times New Roman" w:hAnsi="Arial" w:cs="Arial"/>
          <w:b/>
          <w:bCs/>
          <w:color w:val="000000"/>
          <w:sz w:val="36"/>
          <w:szCs w:val="36"/>
          <w:shd w:val="clear" w:color="auto" w:fill="FFFFFF"/>
        </w:rPr>
        <w:t>31</w:t>
      </w:r>
      <w:r w:rsidR="00DB3430" w:rsidRPr="00A97F5C">
        <w:rPr>
          <w:rFonts w:ascii="Arial" w:eastAsia="Times New Roman" w:hAnsi="Arial" w:cs="Arial"/>
          <w:b/>
          <w:bCs/>
          <w:color w:val="000000"/>
          <w:sz w:val="36"/>
          <w:szCs w:val="36"/>
          <w:shd w:val="clear" w:color="auto" w:fill="FFFFFF"/>
        </w:rPr>
        <w:t>, 202</w:t>
      </w:r>
      <w:r w:rsidRPr="00A97F5C">
        <w:rPr>
          <w:rFonts w:ascii="Arial" w:eastAsia="Times New Roman" w:hAnsi="Arial" w:cs="Arial"/>
          <w:b/>
          <w:bCs/>
          <w:color w:val="000000"/>
          <w:sz w:val="36"/>
          <w:szCs w:val="36"/>
          <w:shd w:val="clear" w:color="auto" w:fill="FFFFFF"/>
        </w:rPr>
        <w:t>3</w:t>
      </w:r>
      <w:r w:rsidR="00DB3430" w:rsidRPr="00A97F5C">
        <w:rPr>
          <w:rFonts w:ascii="Arial" w:eastAsia="Times New Roman" w:hAnsi="Arial" w:cs="Arial"/>
          <w:b/>
          <w:bCs/>
          <w:color w:val="000000"/>
          <w:sz w:val="36"/>
          <w:szCs w:val="36"/>
          <w:shd w:val="clear" w:color="auto" w:fill="FFFFFF"/>
        </w:rPr>
        <w:t>, at 5:00pm</w:t>
      </w:r>
    </w:p>
    <w:p w14:paraId="1F12D884" w14:textId="55E60EA7" w:rsidR="00DB3430" w:rsidRPr="00A97F5C" w:rsidRDefault="00DB3430" w:rsidP="007F262D">
      <w:pPr>
        <w:tabs>
          <w:tab w:val="left" w:pos="5668"/>
        </w:tabs>
        <w:spacing w:before="482" w:after="0" w:line="240" w:lineRule="auto"/>
        <w:ind w:right="3692"/>
        <w:jc w:val="right"/>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Administered by the</w:t>
      </w:r>
    </w:p>
    <w:p w14:paraId="3108EFFC" w14:textId="75CCEFE9" w:rsidR="00DB3430" w:rsidRPr="00A97F5C" w:rsidRDefault="00DB3430" w:rsidP="007F262D">
      <w:pPr>
        <w:tabs>
          <w:tab w:val="left" w:pos="5668"/>
        </w:tabs>
        <w:spacing w:after="0" w:line="240" w:lineRule="auto"/>
        <w:ind w:right="3345"/>
        <w:jc w:val="right"/>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Special Education Division</w:t>
      </w:r>
    </w:p>
    <w:p w14:paraId="3EEB5A95" w14:textId="521CB647" w:rsidR="00DB3430" w:rsidRPr="00A97F5C" w:rsidRDefault="00DB3430" w:rsidP="007F262D">
      <w:pPr>
        <w:tabs>
          <w:tab w:val="left" w:pos="5668"/>
        </w:tabs>
        <w:spacing w:after="0" w:line="240" w:lineRule="auto"/>
        <w:ind w:right="2891"/>
        <w:jc w:val="right"/>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California Department of Education</w:t>
      </w:r>
    </w:p>
    <w:p w14:paraId="65FEDD45" w14:textId="3289ACB7" w:rsidR="00DB3430" w:rsidRPr="00A97F5C" w:rsidRDefault="00DB3430" w:rsidP="007F262D">
      <w:pPr>
        <w:tabs>
          <w:tab w:val="left" w:pos="5668"/>
        </w:tabs>
        <w:spacing w:after="0" w:line="240" w:lineRule="auto"/>
        <w:jc w:val="center"/>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1430 N Street, Suite 2401</w:t>
      </w:r>
    </w:p>
    <w:p w14:paraId="7D7B836B" w14:textId="66B3CA09" w:rsidR="00DB3430" w:rsidRPr="00A97F5C" w:rsidRDefault="00DB3430" w:rsidP="007F262D">
      <w:pPr>
        <w:tabs>
          <w:tab w:val="left" w:pos="5668"/>
        </w:tabs>
        <w:spacing w:after="0" w:line="240" w:lineRule="auto"/>
        <w:jc w:val="center"/>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Sacramento, CA 95814-5901</w:t>
      </w:r>
    </w:p>
    <w:p w14:paraId="6C1D2138" w14:textId="1A5AA825" w:rsidR="007F262D" w:rsidRPr="00A97F5C" w:rsidRDefault="00DB3430" w:rsidP="007F262D">
      <w:pPr>
        <w:tabs>
          <w:tab w:val="left" w:pos="5668"/>
        </w:tabs>
        <w:spacing w:after="0" w:line="240" w:lineRule="auto"/>
        <w:jc w:val="center"/>
        <w:rPr>
          <w:rFonts w:ascii="Arial" w:eastAsia="Times New Roman" w:hAnsi="Arial" w:cs="Arial"/>
          <w:color w:val="000000"/>
          <w:sz w:val="24"/>
          <w:szCs w:val="24"/>
          <w:shd w:val="clear" w:color="auto" w:fill="FFFFFF"/>
        </w:rPr>
      </w:pPr>
      <w:r w:rsidRPr="00A97F5C">
        <w:rPr>
          <w:rFonts w:ascii="Arial" w:eastAsia="Times New Roman" w:hAnsi="Arial" w:cs="Arial"/>
          <w:color w:val="000000"/>
          <w:sz w:val="24"/>
          <w:szCs w:val="24"/>
          <w:shd w:val="clear" w:color="auto" w:fill="FFFFFF"/>
        </w:rPr>
        <w:t>Main Phone: 916-445-4602</w:t>
      </w:r>
    </w:p>
    <w:p w14:paraId="35CE1438" w14:textId="6B087281" w:rsidR="00DB3430" w:rsidRPr="00A97F5C" w:rsidRDefault="00DB3430" w:rsidP="007F262D">
      <w:pPr>
        <w:tabs>
          <w:tab w:val="left" w:pos="5668"/>
        </w:tabs>
        <w:spacing w:after="0" w:line="240" w:lineRule="auto"/>
        <w:jc w:val="center"/>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 xml:space="preserve">Email: </w:t>
      </w:r>
      <w:hyperlink r:id="rId13" w:tooltip="Email address to: SpecialEducationLeads@cde.ca.gov" w:history="1">
        <w:r w:rsidR="00BA1240" w:rsidRPr="00A97F5C">
          <w:rPr>
            <w:rStyle w:val="Hyperlink"/>
            <w:rFonts w:ascii="Arial" w:eastAsia="Times New Roman" w:hAnsi="Arial" w:cs="Arial"/>
            <w:sz w:val="24"/>
            <w:szCs w:val="24"/>
            <w:shd w:val="clear" w:color="auto" w:fill="FFFFFF"/>
          </w:rPr>
          <w:t>SpecialEducationLeads@cde.ca.gov</w:t>
        </w:r>
      </w:hyperlink>
    </w:p>
    <w:p w14:paraId="3DEA86C1" w14:textId="77777777" w:rsidR="00DB3430" w:rsidRPr="00A97F5C" w:rsidRDefault="00DB3430">
      <w:pPr>
        <w:rPr>
          <w:rFonts w:ascii="Arial" w:hAnsi="Arial" w:cs="Arial"/>
        </w:rPr>
      </w:pPr>
      <w:r w:rsidRPr="00A97F5C">
        <w:rPr>
          <w:rFonts w:ascii="Arial" w:hAnsi="Arial" w:cs="Arial"/>
        </w:rPr>
        <w:br w:type="page"/>
      </w:r>
    </w:p>
    <w:sdt>
      <w:sdtPr>
        <w:rPr>
          <w:rFonts w:asciiTheme="minorHAnsi" w:eastAsiaTheme="minorHAnsi" w:hAnsiTheme="minorHAnsi" w:cs="Arial"/>
          <w:b w:val="0"/>
          <w:sz w:val="22"/>
          <w:szCs w:val="22"/>
        </w:rPr>
        <w:id w:val="-168959198"/>
        <w:docPartObj>
          <w:docPartGallery w:val="Table of Contents"/>
          <w:docPartUnique/>
        </w:docPartObj>
      </w:sdtPr>
      <w:sdtEndPr>
        <w:rPr>
          <w:bCs/>
          <w:noProof/>
          <w:sz w:val="24"/>
          <w:szCs w:val="24"/>
        </w:rPr>
      </w:sdtEndPr>
      <w:sdtContent>
        <w:p w14:paraId="52B959EC" w14:textId="6F1662E9" w:rsidR="00E57B45" w:rsidRPr="00A97F5C" w:rsidRDefault="00E57B45" w:rsidP="00E57B45">
          <w:pPr>
            <w:pStyle w:val="TOCHeading"/>
            <w:jc w:val="center"/>
            <w:rPr>
              <w:rFonts w:cs="Arial"/>
            </w:rPr>
          </w:pPr>
          <w:r w:rsidRPr="00A97F5C">
            <w:rPr>
              <w:rFonts w:cs="Arial"/>
            </w:rPr>
            <w:t>Table of Contents</w:t>
          </w:r>
        </w:p>
        <w:p w14:paraId="2B106E95" w14:textId="13824FFF" w:rsidR="00E57B45" w:rsidRPr="00F05A61" w:rsidRDefault="00E57B45" w:rsidP="00F05A61">
          <w:pPr>
            <w:pStyle w:val="TOC1"/>
            <w:tabs>
              <w:tab w:val="right" w:leader="dot" w:pos="9350"/>
            </w:tabs>
            <w:spacing w:after="60"/>
            <w:rPr>
              <w:rFonts w:ascii="Arial" w:hAnsi="Arial" w:cs="Arial"/>
              <w:noProof/>
              <w:sz w:val="24"/>
              <w:szCs w:val="24"/>
            </w:rPr>
          </w:pPr>
          <w:r w:rsidRPr="00F05A61">
            <w:rPr>
              <w:rFonts w:ascii="Arial" w:hAnsi="Arial" w:cs="Arial"/>
              <w:sz w:val="24"/>
              <w:szCs w:val="24"/>
            </w:rPr>
            <w:fldChar w:fldCharType="begin"/>
          </w:r>
          <w:r w:rsidRPr="00F05A61">
            <w:rPr>
              <w:rFonts w:ascii="Arial" w:hAnsi="Arial" w:cs="Arial"/>
              <w:sz w:val="24"/>
              <w:szCs w:val="24"/>
            </w:rPr>
            <w:instrText xml:space="preserve"> TOC \o "1-3" \h \z \u </w:instrText>
          </w:r>
          <w:r w:rsidRPr="00F05A61">
            <w:rPr>
              <w:rFonts w:ascii="Arial" w:hAnsi="Arial" w:cs="Arial"/>
              <w:sz w:val="24"/>
              <w:szCs w:val="24"/>
            </w:rPr>
            <w:fldChar w:fldCharType="separate"/>
          </w:r>
          <w:hyperlink w:anchor="_Toc120879678" w:history="1">
            <w:r w:rsidRPr="00F05A61">
              <w:rPr>
                <w:rStyle w:val="Hyperlink"/>
                <w:rFonts w:ascii="Arial" w:hAnsi="Arial" w:cs="Arial"/>
                <w:noProof/>
                <w:sz w:val="24"/>
                <w:szCs w:val="24"/>
              </w:rPr>
              <w:t>I. OVERVIEW</w:t>
            </w:r>
            <w:r w:rsidRPr="00F05A61">
              <w:rPr>
                <w:rFonts w:ascii="Arial" w:hAnsi="Arial" w:cs="Arial"/>
                <w:noProof/>
                <w:webHidden/>
                <w:sz w:val="24"/>
                <w:szCs w:val="24"/>
              </w:rPr>
              <w:tab/>
            </w:r>
            <w:r w:rsidRPr="00F05A61">
              <w:rPr>
                <w:rFonts w:ascii="Arial" w:hAnsi="Arial" w:cs="Arial"/>
                <w:noProof/>
                <w:webHidden/>
                <w:sz w:val="24"/>
                <w:szCs w:val="24"/>
              </w:rPr>
              <w:fldChar w:fldCharType="begin"/>
            </w:r>
            <w:r w:rsidRPr="00F05A61">
              <w:rPr>
                <w:rFonts w:ascii="Arial" w:hAnsi="Arial" w:cs="Arial"/>
                <w:noProof/>
                <w:webHidden/>
                <w:sz w:val="24"/>
                <w:szCs w:val="24"/>
              </w:rPr>
              <w:instrText xml:space="preserve"> PAGEREF _Toc120879678 \h </w:instrText>
            </w:r>
            <w:r w:rsidRPr="00F05A61">
              <w:rPr>
                <w:rFonts w:ascii="Arial" w:hAnsi="Arial" w:cs="Arial"/>
                <w:noProof/>
                <w:webHidden/>
                <w:sz w:val="24"/>
                <w:szCs w:val="24"/>
              </w:rPr>
            </w:r>
            <w:r w:rsidRPr="00F05A61">
              <w:rPr>
                <w:rFonts w:ascii="Arial" w:hAnsi="Arial" w:cs="Arial"/>
                <w:noProof/>
                <w:webHidden/>
                <w:sz w:val="24"/>
                <w:szCs w:val="24"/>
              </w:rPr>
              <w:fldChar w:fldCharType="separate"/>
            </w:r>
            <w:r w:rsidR="00956DB2" w:rsidRPr="00F05A61">
              <w:rPr>
                <w:rFonts w:ascii="Arial" w:hAnsi="Arial" w:cs="Arial"/>
                <w:noProof/>
                <w:webHidden/>
                <w:sz w:val="24"/>
                <w:szCs w:val="24"/>
              </w:rPr>
              <w:t>3</w:t>
            </w:r>
            <w:r w:rsidRPr="00F05A61">
              <w:rPr>
                <w:rFonts w:ascii="Arial" w:hAnsi="Arial" w:cs="Arial"/>
                <w:noProof/>
                <w:webHidden/>
                <w:sz w:val="24"/>
                <w:szCs w:val="24"/>
              </w:rPr>
              <w:fldChar w:fldCharType="end"/>
            </w:r>
          </w:hyperlink>
        </w:p>
        <w:p w14:paraId="306F270B" w14:textId="36DCEDDA" w:rsidR="00E57B45" w:rsidRPr="00F05A61" w:rsidRDefault="00013A8A" w:rsidP="00F05A61">
          <w:pPr>
            <w:pStyle w:val="TOC2"/>
            <w:tabs>
              <w:tab w:val="right" w:leader="dot" w:pos="9350"/>
            </w:tabs>
            <w:spacing w:after="60"/>
            <w:rPr>
              <w:rFonts w:ascii="Arial" w:hAnsi="Arial" w:cs="Arial"/>
              <w:noProof/>
              <w:sz w:val="24"/>
              <w:szCs w:val="24"/>
            </w:rPr>
          </w:pPr>
          <w:hyperlink w:anchor="_Toc120879679" w:history="1">
            <w:r w:rsidR="00E57B45" w:rsidRPr="00F05A61">
              <w:rPr>
                <w:rStyle w:val="Hyperlink"/>
                <w:rFonts w:ascii="Arial" w:hAnsi="Arial" w:cs="Arial"/>
                <w:noProof/>
                <w:sz w:val="24"/>
                <w:szCs w:val="24"/>
              </w:rPr>
              <w:t>A. Introduction</w:t>
            </w:r>
            <w:r w:rsidR="00E57B45" w:rsidRPr="00F05A61">
              <w:rPr>
                <w:rFonts w:ascii="Arial" w:hAnsi="Arial" w:cs="Arial"/>
                <w:noProof/>
                <w:webHidden/>
                <w:sz w:val="24"/>
                <w:szCs w:val="24"/>
              </w:rPr>
              <w:tab/>
            </w:r>
            <w:r w:rsidR="00E57B45" w:rsidRPr="00F05A61">
              <w:rPr>
                <w:rFonts w:ascii="Arial" w:hAnsi="Arial" w:cs="Arial"/>
                <w:noProof/>
                <w:webHidden/>
                <w:sz w:val="24"/>
                <w:szCs w:val="24"/>
              </w:rPr>
              <w:fldChar w:fldCharType="begin"/>
            </w:r>
            <w:r w:rsidR="00E57B45" w:rsidRPr="00F05A61">
              <w:rPr>
                <w:rFonts w:ascii="Arial" w:hAnsi="Arial" w:cs="Arial"/>
                <w:noProof/>
                <w:webHidden/>
                <w:sz w:val="24"/>
                <w:szCs w:val="24"/>
              </w:rPr>
              <w:instrText xml:space="preserve"> PAGEREF _Toc120879679 \h </w:instrText>
            </w:r>
            <w:r w:rsidR="00E57B45" w:rsidRPr="00F05A61">
              <w:rPr>
                <w:rFonts w:ascii="Arial" w:hAnsi="Arial" w:cs="Arial"/>
                <w:noProof/>
                <w:webHidden/>
                <w:sz w:val="24"/>
                <w:szCs w:val="24"/>
              </w:rPr>
            </w:r>
            <w:r w:rsidR="00E57B45" w:rsidRPr="00F05A61">
              <w:rPr>
                <w:rFonts w:ascii="Arial" w:hAnsi="Arial" w:cs="Arial"/>
                <w:noProof/>
                <w:webHidden/>
                <w:sz w:val="24"/>
                <w:szCs w:val="24"/>
              </w:rPr>
              <w:fldChar w:fldCharType="separate"/>
            </w:r>
            <w:r w:rsidR="00956DB2" w:rsidRPr="00F05A61">
              <w:rPr>
                <w:rFonts w:ascii="Arial" w:hAnsi="Arial" w:cs="Arial"/>
                <w:noProof/>
                <w:webHidden/>
                <w:sz w:val="24"/>
                <w:szCs w:val="24"/>
              </w:rPr>
              <w:t>3</w:t>
            </w:r>
            <w:r w:rsidR="00E57B45" w:rsidRPr="00F05A61">
              <w:rPr>
                <w:rFonts w:ascii="Arial" w:hAnsi="Arial" w:cs="Arial"/>
                <w:noProof/>
                <w:webHidden/>
                <w:sz w:val="24"/>
                <w:szCs w:val="24"/>
              </w:rPr>
              <w:fldChar w:fldCharType="end"/>
            </w:r>
          </w:hyperlink>
        </w:p>
        <w:p w14:paraId="33398D77" w14:textId="6E0944A6" w:rsidR="00E57B45" w:rsidRPr="00F05A61" w:rsidRDefault="00013A8A" w:rsidP="00F05A61">
          <w:pPr>
            <w:pStyle w:val="TOC2"/>
            <w:tabs>
              <w:tab w:val="right" w:leader="dot" w:pos="9350"/>
            </w:tabs>
            <w:spacing w:after="60"/>
            <w:rPr>
              <w:rFonts w:ascii="Arial" w:hAnsi="Arial" w:cs="Arial"/>
              <w:noProof/>
              <w:sz w:val="24"/>
              <w:szCs w:val="24"/>
            </w:rPr>
          </w:pPr>
          <w:hyperlink w:anchor="_Toc120879680" w:history="1">
            <w:r w:rsidR="00E57B45" w:rsidRPr="00F05A61">
              <w:rPr>
                <w:rStyle w:val="Hyperlink"/>
                <w:rFonts w:ascii="Arial" w:eastAsia="Times New Roman" w:hAnsi="Arial" w:cs="Arial"/>
                <w:noProof/>
                <w:sz w:val="24"/>
                <w:szCs w:val="24"/>
                <w:shd w:val="clear" w:color="auto" w:fill="FFFFFF"/>
              </w:rPr>
              <w:t>B. Goals</w:t>
            </w:r>
            <w:r w:rsidR="00E57B45" w:rsidRPr="00F05A61">
              <w:rPr>
                <w:rFonts w:ascii="Arial" w:hAnsi="Arial" w:cs="Arial"/>
                <w:noProof/>
                <w:webHidden/>
                <w:sz w:val="24"/>
                <w:szCs w:val="24"/>
              </w:rPr>
              <w:tab/>
            </w:r>
            <w:r w:rsidR="00E57B45" w:rsidRPr="00F05A61">
              <w:rPr>
                <w:rFonts w:ascii="Arial" w:hAnsi="Arial" w:cs="Arial"/>
                <w:noProof/>
                <w:webHidden/>
                <w:sz w:val="24"/>
                <w:szCs w:val="24"/>
              </w:rPr>
              <w:fldChar w:fldCharType="begin"/>
            </w:r>
            <w:r w:rsidR="00E57B45" w:rsidRPr="00F05A61">
              <w:rPr>
                <w:rFonts w:ascii="Arial" w:hAnsi="Arial" w:cs="Arial"/>
                <w:noProof/>
                <w:webHidden/>
                <w:sz w:val="24"/>
                <w:szCs w:val="24"/>
              </w:rPr>
              <w:instrText xml:space="preserve"> PAGEREF _Toc120879680 \h </w:instrText>
            </w:r>
            <w:r w:rsidR="00E57B45" w:rsidRPr="00F05A61">
              <w:rPr>
                <w:rFonts w:ascii="Arial" w:hAnsi="Arial" w:cs="Arial"/>
                <w:noProof/>
                <w:webHidden/>
                <w:sz w:val="24"/>
                <w:szCs w:val="24"/>
              </w:rPr>
            </w:r>
            <w:r w:rsidR="00E57B45" w:rsidRPr="00F05A61">
              <w:rPr>
                <w:rFonts w:ascii="Arial" w:hAnsi="Arial" w:cs="Arial"/>
                <w:noProof/>
                <w:webHidden/>
                <w:sz w:val="24"/>
                <w:szCs w:val="24"/>
              </w:rPr>
              <w:fldChar w:fldCharType="separate"/>
            </w:r>
            <w:r w:rsidR="00956DB2" w:rsidRPr="00F05A61">
              <w:rPr>
                <w:rFonts w:ascii="Arial" w:hAnsi="Arial" w:cs="Arial"/>
                <w:noProof/>
                <w:webHidden/>
                <w:sz w:val="24"/>
                <w:szCs w:val="24"/>
              </w:rPr>
              <w:t>4</w:t>
            </w:r>
            <w:r w:rsidR="00E57B45" w:rsidRPr="00F05A61">
              <w:rPr>
                <w:rFonts w:ascii="Arial" w:hAnsi="Arial" w:cs="Arial"/>
                <w:noProof/>
                <w:webHidden/>
                <w:sz w:val="24"/>
                <w:szCs w:val="24"/>
              </w:rPr>
              <w:fldChar w:fldCharType="end"/>
            </w:r>
          </w:hyperlink>
        </w:p>
        <w:p w14:paraId="41F4D81C" w14:textId="00613B0E" w:rsidR="00E57B45" w:rsidRPr="00F05A61" w:rsidRDefault="00013A8A" w:rsidP="00F05A61">
          <w:pPr>
            <w:pStyle w:val="TOC3"/>
            <w:spacing w:after="60"/>
          </w:pPr>
          <w:hyperlink w:anchor="_Toc120879681" w:history="1">
            <w:r w:rsidR="00E57B45" w:rsidRPr="00F05A61">
              <w:rPr>
                <w:rStyle w:val="Hyperlink"/>
              </w:rPr>
              <w:t>i.</w:t>
            </w:r>
            <w:r w:rsidR="00E57B45" w:rsidRPr="00F05A61">
              <w:tab/>
            </w:r>
            <w:r w:rsidR="00E57B45" w:rsidRPr="00F05A61">
              <w:rPr>
                <w:rStyle w:val="Hyperlink"/>
              </w:rPr>
              <w:t>Individualized Education Plan Best Practices</w:t>
            </w:r>
            <w:r w:rsidR="00E57B45" w:rsidRPr="00F05A61">
              <w:rPr>
                <w:webHidden/>
              </w:rPr>
              <w:tab/>
            </w:r>
            <w:r w:rsidR="00E57B45" w:rsidRPr="00F05A61">
              <w:rPr>
                <w:webHidden/>
              </w:rPr>
              <w:fldChar w:fldCharType="begin"/>
            </w:r>
            <w:r w:rsidR="00E57B45" w:rsidRPr="00F05A61">
              <w:rPr>
                <w:webHidden/>
              </w:rPr>
              <w:instrText xml:space="preserve"> PAGEREF _Toc120879681 \h </w:instrText>
            </w:r>
            <w:r w:rsidR="00E57B45" w:rsidRPr="00F05A61">
              <w:rPr>
                <w:webHidden/>
              </w:rPr>
            </w:r>
            <w:r w:rsidR="00E57B45" w:rsidRPr="00F05A61">
              <w:rPr>
                <w:webHidden/>
              </w:rPr>
              <w:fldChar w:fldCharType="separate"/>
            </w:r>
            <w:r w:rsidR="00956DB2" w:rsidRPr="00F05A61">
              <w:rPr>
                <w:webHidden/>
              </w:rPr>
              <w:t>5</w:t>
            </w:r>
            <w:r w:rsidR="00E57B45" w:rsidRPr="00F05A61">
              <w:rPr>
                <w:webHidden/>
              </w:rPr>
              <w:fldChar w:fldCharType="end"/>
            </w:r>
          </w:hyperlink>
        </w:p>
        <w:p w14:paraId="691387C1" w14:textId="463EF6C2" w:rsidR="00E57B45" w:rsidRPr="00F05A61" w:rsidRDefault="00013A8A" w:rsidP="00F05A61">
          <w:pPr>
            <w:pStyle w:val="TOC3"/>
            <w:spacing w:after="60"/>
          </w:pPr>
          <w:hyperlink w:anchor="_Toc120879682" w:history="1">
            <w:r w:rsidR="00E57B45" w:rsidRPr="00F05A61">
              <w:rPr>
                <w:rStyle w:val="Hyperlink"/>
              </w:rPr>
              <w:t>ii.</w:t>
            </w:r>
            <w:r w:rsidR="00E57B45" w:rsidRPr="00F05A61">
              <w:tab/>
            </w:r>
            <w:r w:rsidR="00E57B45" w:rsidRPr="00F05A61">
              <w:rPr>
                <w:rStyle w:val="Hyperlink"/>
              </w:rPr>
              <w:t>Universal Design for Learning</w:t>
            </w:r>
            <w:r w:rsidR="00E57B45" w:rsidRPr="00F05A61">
              <w:rPr>
                <w:webHidden/>
              </w:rPr>
              <w:tab/>
            </w:r>
            <w:r w:rsidR="00E57B45" w:rsidRPr="00F05A61">
              <w:rPr>
                <w:webHidden/>
              </w:rPr>
              <w:fldChar w:fldCharType="begin"/>
            </w:r>
            <w:r w:rsidR="00E57B45" w:rsidRPr="00F05A61">
              <w:rPr>
                <w:webHidden/>
              </w:rPr>
              <w:instrText xml:space="preserve"> PAGEREF _Toc120879682 \h </w:instrText>
            </w:r>
            <w:r w:rsidR="00E57B45" w:rsidRPr="00F05A61">
              <w:rPr>
                <w:webHidden/>
              </w:rPr>
            </w:r>
            <w:r w:rsidR="00E57B45" w:rsidRPr="00F05A61">
              <w:rPr>
                <w:webHidden/>
              </w:rPr>
              <w:fldChar w:fldCharType="separate"/>
            </w:r>
            <w:r w:rsidR="00956DB2" w:rsidRPr="00F05A61">
              <w:rPr>
                <w:webHidden/>
              </w:rPr>
              <w:t>5</w:t>
            </w:r>
            <w:r w:rsidR="00E57B45" w:rsidRPr="00F05A61">
              <w:rPr>
                <w:webHidden/>
              </w:rPr>
              <w:fldChar w:fldCharType="end"/>
            </w:r>
          </w:hyperlink>
        </w:p>
        <w:p w14:paraId="2D4BF24C" w14:textId="0EA9EE01" w:rsidR="00E57B45" w:rsidRPr="00F05A61" w:rsidRDefault="00013A8A" w:rsidP="00F05A61">
          <w:pPr>
            <w:pStyle w:val="TOC3"/>
            <w:spacing w:after="60"/>
          </w:pPr>
          <w:hyperlink w:anchor="_Toc120879683" w:history="1">
            <w:r w:rsidR="00E57B45" w:rsidRPr="00F05A61">
              <w:rPr>
                <w:rStyle w:val="Hyperlink"/>
              </w:rPr>
              <w:t>iii.</w:t>
            </w:r>
            <w:r w:rsidR="00E57B45" w:rsidRPr="00F05A61">
              <w:tab/>
            </w:r>
            <w:r w:rsidR="00E57B45" w:rsidRPr="00F05A61">
              <w:rPr>
                <w:rStyle w:val="Hyperlink"/>
                <w:shd w:val="clear" w:color="auto" w:fill="FFFFFF"/>
              </w:rPr>
              <w:t>Capacity Builder</w:t>
            </w:r>
            <w:r w:rsidR="00E57B45" w:rsidRPr="00F05A61">
              <w:rPr>
                <w:webHidden/>
              </w:rPr>
              <w:tab/>
            </w:r>
            <w:r w:rsidR="00E57B45" w:rsidRPr="00F05A61">
              <w:rPr>
                <w:webHidden/>
              </w:rPr>
              <w:fldChar w:fldCharType="begin"/>
            </w:r>
            <w:r w:rsidR="00E57B45" w:rsidRPr="00F05A61">
              <w:rPr>
                <w:webHidden/>
              </w:rPr>
              <w:instrText xml:space="preserve"> PAGEREF _Toc120879683 \h </w:instrText>
            </w:r>
            <w:r w:rsidR="00E57B45" w:rsidRPr="00F05A61">
              <w:rPr>
                <w:webHidden/>
              </w:rPr>
            </w:r>
            <w:r w:rsidR="00E57B45" w:rsidRPr="00F05A61">
              <w:rPr>
                <w:webHidden/>
              </w:rPr>
              <w:fldChar w:fldCharType="separate"/>
            </w:r>
            <w:r w:rsidR="00956DB2" w:rsidRPr="00F05A61">
              <w:rPr>
                <w:webHidden/>
              </w:rPr>
              <w:t>6</w:t>
            </w:r>
            <w:r w:rsidR="00E57B45" w:rsidRPr="00F05A61">
              <w:rPr>
                <w:webHidden/>
              </w:rPr>
              <w:fldChar w:fldCharType="end"/>
            </w:r>
          </w:hyperlink>
        </w:p>
        <w:p w14:paraId="559B18C3" w14:textId="23111240" w:rsidR="00E57B45" w:rsidRPr="00F05A61" w:rsidRDefault="00013A8A" w:rsidP="00F05A61">
          <w:pPr>
            <w:pStyle w:val="TOC3"/>
            <w:spacing w:after="60"/>
          </w:pPr>
          <w:hyperlink w:anchor="_Toc120879684" w:history="1">
            <w:r w:rsidR="00E57B45" w:rsidRPr="00F05A61">
              <w:rPr>
                <w:rStyle w:val="Hyperlink"/>
              </w:rPr>
              <w:t>iv.</w:t>
            </w:r>
            <w:r w:rsidR="00E57B45" w:rsidRPr="00F05A61">
              <w:tab/>
            </w:r>
            <w:r w:rsidR="00E57B45" w:rsidRPr="00F05A61">
              <w:rPr>
                <w:rStyle w:val="Hyperlink"/>
              </w:rPr>
              <w:t>English Learners</w:t>
            </w:r>
            <w:r w:rsidR="00E57B45" w:rsidRPr="00F05A61">
              <w:rPr>
                <w:webHidden/>
              </w:rPr>
              <w:tab/>
            </w:r>
            <w:r w:rsidR="00E57B45" w:rsidRPr="00F05A61">
              <w:rPr>
                <w:webHidden/>
              </w:rPr>
              <w:fldChar w:fldCharType="begin"/>
            </w:r>
            <w:r w:rsidR="00E57B45" w:rsidRPr="00F05A61">
              <w:rPr>
                <w:webHidden/>
              </w:rPr>
              <w:instrText xml:space="preserve"> PAGEREF _Toc120879684 \h </w:instrText>
            </w:r>
            <w:r w:rsidR="00E57B45" w:rsidRPr="00F05A61">
              <w:rPr>
                <w:webHidden/>
              </w:rPr>
            </w:r>
            <w:r w:rsidR="00E57B45" w:rsidRPr="00F05A61">
              <w:rPr>
                <w:webHidden/>
              </w:rPr>
              <w:fldChar w:fldCharType="separate"/>
            </w:r>
            <w:r w:rsidR="00956DB2" w:rsidRPr="00F05A61">
              <w:rPr>
                <w:webHidden/>
              </w:rPr>
              <w:t>7</w:t>
            </w:r>
            <w:r w:rsidR="00E57B45" w:rsidRPr="00F05A61">
              <w:rPr>
                <w:webHidden/>
              </w:rPr>
              <w:fldChar w:fldCharType="end"/>
            </w:r>
          </w:hyperlink>
        </w:p>
        <w:p w14:paraId="3A11D1CC" w14:textId="57BA230C" w:rsidR="00E57B45" w:rsidRPr="00F05A61" w:rsidRDefault="00013A8A" w:rsidP="00F05A61">
          <w:pPr>
            <w:pStyle w:val="TOC3"/>
            <w:spacing w:after="60"/>
          </w:pPr>
          <w:hyperlink w:anchor="_Toc120879685" w:history="1">
            <w:r w:rsidR="00E57B45" w:rsidRPr="00F05A61">
              <w:rPr>
                <w:rStyle w:val="Hyperlink"/>
              </w:rPr>
              <w:t>v.</w:t>
            </w:r>
            <w:r w:rsidR="00E57B45" w:rsidRPr="00F05A61">
              <w:tab/>
            </w:r>
            <w:r w:rsidR="00E57B45" w:rsidRPr="00F05A61">
              <w:rPr>
                <w:rStyle w:val="Hyperlink"/>
              </w:rPr>
              <w:t>Alternative Dispute Resolution</w:t>
            </w:r>
            <w:r w:rsidR="00E57B45" w:rsidRPr="00F05A61">
              <w:rPr>
                <w:webHidden/>
              </w:rPr>
              <w:tab/>
            </w:r>
            <w:r w:rsidR="00E57B45" w:rsidRPr="00F05A61">
              <w:rPr>
                <w:webHidden/>
              </w:rPr>
              <w:fldChar w:fldCharType="begin"/>
            </w:r>
            <w:r w:rsidR="00E57B45" w:rsidRPr="00F05A61">
              <w:rPr>
                <w:webHidden/>
              </w:rPr>
              <w:instrText xml:space="preserve"> PAGEREF _Toc120879685 \h </w:instrText>
            </w:r>
            <w:r w:rsidR="00E57B45" w:rsidRPr="00F05A61">
              <w:rPr>
                <w:webHidden/>
              </w:rPr>
            </w:r>
            <w:r w:rsidR="00E57B45" w:rsidRPr="00F05A61">
              <w:rPr>
                <w:webHidden/>
              </w:rPr>
              <w:fldChar w:fldCharType="separate"/>
            </w:r>
            <w:r w:rsidR="00956DB2" w:rsidRPr="00F05A61">
              <w:rPr>
                <w:webHidden/>
              </w:rPr>
              <w:t>7</w:t>
            </w:r>
            <w:r w:rsidR="00E57B45" w:rsidRPr="00F05A61">
              <w:rPr>
                <w:webHidden/>
              </w:rPr>
              <w:fldChar w:fldCharType="end"/>
            </w:r>
          </w:hyperlink>
        </w:p>
        <w:p w14:paraId="58AA5A98" w14:textId="3086B6AB" w:rsidR="00E57B45" w:rsidRPr="00F05A61" w:rsidRDefault="00013A8A" w:rsidP="00F05A61">
          <w:pPr>
            <w:pStyle w:val="TOC1"/>
            <w:tabs>
              <w:tab w:val="right" w:leader="dot" w:pos="9350"/>
            </w:tabs>
            <w:spacing w:after="60"/>
            <w:rPr>
              <w:rFonts w:ascii="Arial" w:hAnsi="Arial" w:cs="Arial"/>
              <w:noProof/>
              <w:sz w:val="24"/>
              <w:szCs w:val="24"/>
            </w:rPr>
          </w:pPr>
          <w:hyperlink w:anchor="_Toc120879686" w:history="1">
            <w:r w:rsidR="00E57B45" w:rsidRPr="00F05A61">
              <w:rPr>
                <w:rStyle w:val="Hyperlink"/>
                <w:rFonts w:ascii="Arial" w:hAnsi="Arial" w:cs="Arial"/>
                <w:noProof/>
                <w:sz w:val="24"/>
                <w:szCs w:val="24"/>
              </w:rPr>
              <w:t>II. PROGRAM DESCRIPTION</w:t>
            </w:r>
            <w:r w:rsidR="00E57B45" w:rsidRPr="00F05A61">
              <w:rPr>
                <w:rFonts w:ascii="Arial" w:hAnsi="Arial" w:cs="Arial"/>
                <w:noProof/>
                <w:webHidden/>
                <w:sz w:val="24"/>
                <w:szCs w:val="24"/>
              </w:rPr>
              <w:tab/>
            </w:r>
            <w:r w:rsidR="00E57B45" w:rsidRPr="00F05A61">
              <w:rPr>
                <w:rFonts w:ascii="Arial" w:hAnsi="Arial" w:cs="Arial"/>
                <w:noProof/>
                <w:webHidden/>
                <w:sz w:val="24"/>
                <w:szCs w:val="24"/>
              </w:rPr>
              <w:fldChar w:fldCharType="begin"/>
            </w:r>
            <w:r w:rsidR="00E57B45" w:rsidRPr="00F05A61">
              <w:rPr>
                <w:rFonts w:ascii="Arial" w:hAnsi="Arial" w:cs="Arial"/>
                <w:noProof/>
                <w:webHidden/>
                <w:sz w:val="24"/>
                <w:szCs w:val="24"/>
              </w:rPr>
              <w:instrText xml:space="preserve"> PAGEREF _Toc120879686 \h </w:instrText>
            </w:r>
            <w:r w:rsidR="00E57B45" w:rsidRPr="00F05A61">
              <w:rPr>
                <w:rFonts w:ascii="Arial" w:hAnsi="Arial" w:cs="Arial"/>
                <w:noProof/>
                <w:webHidden/>
                <w:sz w:val="24"/>
                <w:szCs w:val="24"/>
              </w:rPr>
            </w:r>
            <w:r w:rsidR="00E57B45" w:rsidRPr="00F05A61">
              <w:rPr>
                <w:rFonts w:ascii="Arial" w:hAnsi="Arial" w:cs="Arial"/>
                <w:noProof/>
                <w:webHidden/>
                <w:sz w:val="24"/>
                <w:szCs w:val="24"/>
              </w:rPr>
              <w:fldChar w:fldCharType="separate"/>
            </w:r>
            <w:r w:rsidR="00956DB2" w:rsidRPr="00F05A61">
              <w:rPr>
                <w:rFonts w:ascii="Arial" w:hAnsi="Arial" w:cs="Arial"/>
                <w:noProof/>
                <w:webHidden/>
                <w:sz w:val="24"/>
                <w:szCs w:val="24"/>
              </w:rPr>
              <w:t>8</w:t>
            </w:r>
            <w:r w:rsidR="00E57B45" w:rsidRPr="00F05A61">
              <w:rPr>
                <w:rFonts w:ascii="Arial" w:hAnsi="Arial" w:cs="Arial"/>
                <w:noProof/>
                <w:webHidden/>
                <w:sz w:val="24"/>
                <w:szCs w:val="24"/>
              </w:rPr>
              <w:fldChar w:fldCharType="end"/>
            </w:r>
          </w:hyperlink>
        </w:p>
        <w:p w14:paraId="1A62711B" w14:textId="355706FC" w:rsidR="00E57B45" w:rsidRPr="00F05A61" w:rsidRDefault="00013A8A" w:rsidP="00F05A61">
          <w:pPr>
            <w:pStyle w:val="TOC2"/>
            <w:tabs>
              <w:tab w:val="right" w:leader="dot" w:pos="9350"/>
            </w:tabs>
            <w:spacing w:after="60"/>
            <w:rPr>
              <w:rFonts w:ascii="Arial" w:hAnsi="Arial" w:cs="Arial"/>
              <w:noProof/>
              <w:sz w:val="24"/>
              <w:szCs w:val="24"/>
            </w:rPr>
          </w:pPr>
          <w:hyperlink w:anchor="_Toc120879687" w:history="1">
            <w:r w:rsidR="00E57B45" w:rsidRPr="00F05A61">
              <w:rPr>
                <w:rStyle w:val="Hyperlink"/>
                <w:rFonts w:ascii="Arial" w:eastAsia="Times New Roman" w:hAnsi="Arial" w:cs="Arial"/>
                <w:noProof/>
                <w:sz w:val="24"/>
                <w:szCs w:val="24"/>
                <w:shd w:val="clear" w:color="auto" w:fill="FFFFFF"/>
              </w:rPr>
              <w:t>A. State Statute and Authority</w:t>
            </w:r>
            <w:r w:rsidR="00E57B45" w:rsidRPr="00F05A61">
              <w:rPr>
                <w:rFonts w:ascii="Arial" w:hAnsi="Arial" w:cs="Arial"/>
                <w:noProof/>
                <w:webHidden/>
                <w:sz w:val="24"/>
                <w:szCs w:val="24"/>
              </w:rPr>
              <w:tab/>
            </w:r>
            <w:r w:rsidR="00E57B45" w:rsidRPr="00F05A61">
              <w:rPr>
                <w:rFonts w:ascii="Arial" w:hAnsi="Arial" w:cs="Arial"/>
                <w:noProof/>
                <w:webHidden/>
                <w:sz w:val="24"/>
                <w:szCs w:val="24"/>
              </w:rPr>
              <w:fldChar w:fldCharType="begin"/>
            </w:r>
            <w:r w:rsidR="00E57B45" w:rsidRPr="00F05A61">
              <w:rPr>
                <w:rFonts w:ascii="Arial" w:hAnsi="Arial" w:cs="Arial"/>
                <w:noProof/>
                <w:webHidden/>
                <w:sz w:val="24"/>
                <w:szCs w:val="24"/>
              </w:rPr>
              <w:instrText xml:space="preserve"> PAGEREF _Toc120879687 \h </w:instrText>
            </w:r>
            <w:r w:rsidR="00E57B45" w:rsidRPr="00F05A61">
              <w:rPr>
                <w:rFonts w:ascii="Arial" w:hAnsi="Arial" w:cs="Arial"/>
                <w:noProof/>
                <w:webHidden/>
                <w:sz w:val="24"/>
                <w:szCs w:val="24"/>
              </w:rPr>
            </w:r>
            <w:r w:rsidR="00E57B45" w:rsidRPr="00F05A61">
              <w:rPr>
                <w:rFonts w:ascii="Arial" w:hAnsi="Arial" w:cs="Arial"/>
                <w:noProof/>
                <w:webHidden/>
                <w:sz w:val="24"/>
                <w:szCs w:val="24"/>
              </w:rPr>
              <w:fldChar w:fldCharType="separate"/>
            </w:r>
            <w:r w:rsidR="00956DB2" w:rsidRPr="00F05A61">
              <w:rPr>
                <w:rFonts w:ascii="Arial" w:hAnsi="Arial" w:cs="Arial"/>
                <w:noProof/>
                <w:webHidden/>
                <w:sz w:val="24"/>
                <w:szCs w:val="24"/>
              </w:rPr>
              <w:t>8</w:t>
            </w:r>
            <w:r w:rsidR="00E57B45" w:rsidRPr="00F05A61">
              <w:rPr>
                <w:rFonts w:ascii="Arial" w:hAnsi="Arial" w:cs="Arial"/>
                <w:noProof/>
                <w:webHidden/>
                <w:sz w:val="24"/>
                <w:szCs w:val="24"/>
              </w:rPr>
              <w:fldChar w:fldCharType="end"/>
            </w:r>
          </w:hyperlink>
        </w:p>
        <w:p w14:paraId="4D99E443" w14:textId="5D4871C0" w:rsidR="00E57B45" w:rsidRPr="00F05A61" w:rsidRDefault="00013A8A" w:rsidP="00F05A61">
          <w:pPr>
            <w:pStyle w:val="TOC2"/>
            <w:tabs>
              <w:tab w:val="right" w:leader="dot" w:pos="9350"/>
            </w:tabs>
            <w:spacing w:after="60"/>
            <w:rPr>
              <w:rFonts w:ascii="Arial" w:hAnsi="Arial" w:cs="Arial"/>
              <w:noProof/>
              <w:sz w:val="24"/>
              <w:szCs w:val="24"/>
            </w:rPr>
          </w:pPr>
          <w:hyperlink w:anchor="_Toc120879688" w:history="1">
            <w:r w:rsidR="00E57B45" w:rsidRPr="00F05A61">
              <w:rPr>
                <w:rStyle w:val="Hyperlink"/>
                <w:rFonts w:ascii="Arial" w:eastAsia="Times New Roman" w:hAnsi="Arial" w:cs="Arial"/>
                <w:noProof/>
                <w:sz w:val="24"/>
                <w:szCs w:val="24"/>
                <w:shd w:val="clear" w:color="auto" w:fill="FFFFFF"/>
              </w:rPr>
              <w:t>B. Grant Information</w:t>
            </w:r>
            <w:r w:rsidR="00E57B45" w:rsidRPr="00F05A61">
              <w:rPr>
                <w:rFonts w:ascii="Arial" w:hAnsi="Arial" w:cs="Arial"/>
                <w:noProof/>
                <w:webHidden/>
                <w:sz w:val="24"/>
                <w:szCs w:val="24"/>
              </w:rPr>
              <w:tab/>
            </w:r>
            <w:r w:rsidR="00E57B45" w:rsidRPr="00F05A61">
              <w:rPr>
                <w:rFonts w:ascii="Arial" w:hAnsi="Arial" w:cs="Arial"/>
                <w:noProof/>
                <w:webHidden/>
                <w:sz w:val="24"/>
                <w:szCs w:val="24"/>
              </w:rPr>
              <w:fldChar w:fldCharType="begin"/>
            </w:r>
            <w:r w:rsidR="00E57B45" w:rsidRPr="00F05A61">
              <w:rPr>
                <w:rFonts w:ascii="Arial" w:hAnsi="Arial" w:cs="Arial"/>
                <w:noProof/>
                <w:webHidden/>
                <w:sz w:val="24"/>
                <w:szCs w:val="24"/>
              </w:rPr>
              <w:instrText xml:space="preserve"> PAGEREF _Toc120879688 \h </w:instrText>
            </w:r>
            <w:r w:rsidR="00E57B45" w:rsidRPr="00F05A61">
              <w:rPr>
                <w:rFonts w:ascii="Arial" w:hAnsi="Arial" w:cs="Arial"/>
                <w:noProof/>
                <w:webHidden/>
                <w:sz w:val="24"/>
                <w:szCs w:val="24"/>
              </w:rPr>
            </w:r>
            <w:r w:rsidR="00E57B45" w:rsidRPr="00F05A61">
              <w:rPr>
                <w:rFonts w:ascii="Arial" w:hAnsi="Arial" w:cs="Arial"/>
                <w:noProof/>
                <w:webHidden/>
                <w:sz w:val="24"/>
                <w:szCs w:val="24"/>
              </w:rPr>
              <w:fldChar w:fldCharType="separate"/>
            </w:r>
            <w:r w:rsidR="00956DB2" w:rsidRPr="00F05A61">
              <w:rPr>
                <w:rFonts w:ascii="Arial" w:hAnsi="Arial" w:cs="Arial"/>
                <w:noProof/>
                <w:webHidden/>
                <w:sz w:val="24"/>
                <w:szCs w:val="24"/>
              </w:rPr>
              <w:t>9</w:t>
            </w:r>
            <w:r w:rsidR="00E57B45" w:rsidRPr="00F05A61">
              <w:rPr>
                <w:rFonts w:ascii="Arial" w:hAnsi="Arial" w:cs="Arial"/>
                <w:noProof/>
                <w:webHidden/>
                <w:sz w:val="24"/>
                <w:szCs w:val="24"/>
              </w:rPr>
              <w:fldChar w:fldCharType="end"/>
            </w:r>
          </w:hyperlink>
        </w:p>
        <w:p w14:paraId="23D6B4CF" w14:textId="745432F4" w:rsidR="00E57B45" w:rsidRPr="00F05A61" w:rsidRDefault="00013A8A" w:rsidP="00F05A61">
          <w:pPr>
            <w:pStyle w:val="TOC2"/>
            <w:tabs>
              <w:tab w:val="right" w:leader="dot" w:pos="9350"/>
            </w:tabs>
            <w:spacing w:after="60"/>
            <w:rPr>
              <w:rFonts w:ascii="Arial" w:hAnsi="Arial" w:cs="Arial"/>
              <w:noProof/>
              <w:sz w:val="24"/>
              <w:szCs w:val="24"/>
            </w:rPr>
          </w:pPr>
          <w:hyperlink w:anchor="_Toc120879689" w:history="1">
            <w:r w:rsidR="00E57B45" w:rsidRPr="00F05A61">
              <w:rPr>
                <w:rStyle w:val="Hyperlink"/>
                <w:rFonts w:ascii="Arial" w:eastAsia="Times New Roman" w:hAnsi="Arial" w:cs="Arial"/>
                <w:noProof/>
                <w:sz w:val="24"/>
                <w:szCs w:val="24"/>
                <w:shd w:val="clear" w:color="auto" w:fill="FFFFFF"/>
              </w:rPr>
              <w:t xml:space="preserve">C. </w:t>
            </w:r>
            <w:r w:rsidR="00E57B45" w:rsidRPr="00F05A61">
              <w:rPr>
                <w:rStyle w:val="Hyperlink"/>
                <w:rFonts w:ascii="Arial" w:eastAsia="Times New Roman" w:hAnsi="Arial" w:cs="Arial"/>
                <w:noProof/>
                <w:sz w:val="24"/>
                <w:szCs w:val="24"/>
              </w:rPr>
              <w:t>Eligibility Requirements</w:t>
            </w:r>
            <w:r w:rsidR="00E57B45" w:rsidRPr="00F05A61">
              <w:rPr>
                <w:rFonts w:ascii="Arial" w:hAnsi="Arial" w:cs="Arial"/>
                <w:noProof/>
                <w:webHidden/>
                <w:sz w:val="24"/>
                <w:szCs w:val="24"/>
              </w:rPr>
              <w:tab/>
            </w:r>
            <w:r w:rsidR="00E57B45" w:rsidRPr="00F05A61">
              <w:rPr>
                <w:rFonts w:ascii="Arial" w:hAnsi="Arial" w:cs="Arial"/>
                <w:noProof/>
                <w:webHidden/>
                <w:sz w:val="24"/>
                <w:szCs w:val="24"/>
              </w:rPr>
              <w:fldChar w:fldCharType="begin"/>
            </w:r>
            <w:r w:rsidR="00E57B45" w:rsidRPr="00F05A61">
              <w:rPr>
                <w:rFonts w:ascii="Arial" w:hAnsi="Arial" w:cs="Arial"/>
                <w:noProof/>
                <w:webHidden/>
                <w:sz w:val="24"/>
                <w:szCs w:val="24"/>
              </w:rPr>
              <w:instrText xml:space="preserve"> PAGEREF _Toc120879689 \h </w:instrText>
            </w:r>
            <w:r w:rsidR="00E57B45" w:rsidRPr="00F05A61">
              <w:rPr>
                <w:rFonts w:ascii="Arial" w:hAnsi="Arial" w:cs="Arial"/>
                <w:noProof/>
                <w:webHidden/>
                <w:sz w:val="24"/>
                <w:szCs w:val="24"/>
              </w:rPr>
            </w:r>
            <w:r w:rsidR="00E57B45" w:rsidRPr="00F05A61">
              <w:rPr>
                <w:rFonts w:ascii="Arial" w:hAnsi="Arial" w:cs="Arial"/>
                <w:noProof/>
                <w:webHidden/>
                <w:sz w:val="24"/>
                <w:szCs w:val="24"/>
              </w:rPr>
              <w:fldChar w:fldCharType="separate"/>
            </w:r>
            <w:r w:rsidR="00956DB2" w:rsidRPr="00F05A61">
              <w:rPr>
                <w:rFonts w:ascii="Arial" w:hAnsi="Arial" w:cs="Arial"/>
                <w:noProof/>
                <w:webHidden/>
                <w:sz w:val="24"/>
                <w:szCs w:val="24"/>
              </w:rPr>
              <w:t>9</w:t>
            </w:r>
            <w:r w:rsidR="00E57B45" w:rsidRPr="00F05A61">
              <w:rPr>
                <w:rFonts w:ascii="Arial" w:hAnsi="Arial" w:cs="Arial"/>
                <w:noProof/>
                <w:webHidden/>
                <w:sz w:val="24"/>
                <w:szCs w:val="24"/>
              </w:rPr>
              <w:fldChar w:fldCharType="end"/>
            </w:r>
          </w:hyperlink>
        </w:p>
        <w:p w14:paraId="7EE33433" w14:textId="7E66B287" w:rsidR="00E57B45" w:rsidRPr="00F05A61" w:rsidRDefault="00013A8A" w:rsidP="00F05A61">
          <w:pPr>
            <w:pStyle w:val="TOC2"/>
            <w:tabs>
              <w:tab w:val="right" w:leader="dot" w:pos="9350"/>
            </w:tabs>
            <w:spacing w:after="60"/>
            <w:rPr>
              <w:rFonts w:ascii="Arial" w:hAnsi="Arial" w:cs="Arial"/>
              <w:noProof/>
              <w:sz w:val="24"/>
              <w:szCs w:val="24"/>
            </w:rPr>
          </w:pPr>
          <w:hyperlink w:anchor="_Toc120879690" w:history="1">
            <w:r w:rsidR="00E57B45" w:rsidRPr="00F05A61">
              <w:rPr>
                <w:rStyle w:val="Hyperlink"/>
                <w:rFonts w:ascii="Arial" w:eastAsia="Times New Roman" w:hAnsi="Arial" w:cs="Arial"/>
                <w:noProof/>
                <w:sz w:val="24"/>
                <w:szCs w:val="24"/>
                <w:shd w:val="clear" w:color="auto" w:fill="FFFFFF"/>
              </w:rPr>
              <w:t>D. Allowable Activities and Costs</w:t>
            </w:r>
            <w:r w:rsidR="00E57B45" w:rsidRPr="00F05A61">
              <w:rPr>
                <w:rFonts w:ascii="Arial" w:hAnsi="Arial" w:cs="Arial"/>
                <w:noProof/>
                <w:webHidden/>
                <w:sz w:val="24"/>
                <w:szCs w:val="24"/>
              </w:rPr>
              <w:tab/>
            </w:r>
            <w:r w:rsidR="00E57B45" w:rsidRPr="00F05A61">
              <w:rPr>
                <w:rFonts w:ascii="Arial" w:hAnsi="Arial" w:cs="Arial"/>
                <w:noProof/>
                <w:webHidden/>
                <w:sz w:val="24"/>
                <w:szCs w:val="24"/>
              </w:rPr>
              <w:fldChar w:fldCharType="begin"/>
            </w:r>
            <w:r w:rsidR="00E57B45" w:rsidRPr="00F05A61">
              <w:rPr>
                <w:rFonts w:ascii="Arial" w:hAnsi="Arial" w:cs="Arial"/>
                <w:noProof/>
                <w:webHidden/>
                <w:sz w:val="24"/>
                <w:szCs w:val="24"/>
              </w:rPr>
              <w:instrText xml:space="preserve"> PAGEREF _Toc120879690 \h </w:instrText>
            </w:r>
            <w:r w:rsidR="00E57B45" w:rsidRPr="00F05A61">
              <w:rPr>
                <w:rFonts w:ascii="Arial" w:hAnsi="Arial" w:cs="Arial"/>
                <w:noProof/>
                <w:webHidden/>
                <w:sz w:val="24"/>
                <w:szCs w:val="24"/>
              </w:rPr>
            </w:r>
            <w:r w:rsidR="00E57B45" w:rsidRPr="00F05A61">
              <w:rPr>
                <w:rFonts w:ascii="Arial" w:hAnsi="Arial" w:cs="Arial"/>
                <w:noProof/>
                <w:webHidden/>
                <w:sz w:val="24"/>
                <w:szCs w:val="24"/>
              </w:rPr>
              <w:fldChar w:fldCharType="separate"/>
            </w:r>
            <w:r w:rsidR="00956DB2" w:rsidRPr="00F05A61">
              <w:rPr>
                <w:rFonts w:ascii="Arial" w:hAnsi="Arial" w:cs="Arial"/>
                <w:noProof/>
                <w:webHidden/>
                <w:sz w:val="24"/>
                <w:szCs w:val="24"/>
              </w:rPr>
              <w:t>10</w:t>
            </w:r>
            <w:r w:rsidR="00E57B45" w:rsidRPr="00F05A61">
              <w:rPr>
                <w:rFonts w:ascii="Arial" w:hAnsi="Arial" w:cs="Arial"/>
                <w:noProof/>
                <w:webHidden/>
                <w:sz w:val="24"/>
                <w:szCs w:val="24"/>
              </w:rPr>
              <w:fldChar w:fldCharType="end"/>
            </w:r>
          </w:hyperlink>
        </w:p>
        <w:p w14:paraId="6D5681E9" w14:textId="223440BF" w:rsidR="00E57B45" w:rsidRPr="00F05A61" w:rsidRDefault="00013A8A" w:rsidP="00F05A61">
          <w:pPr>
            <w:pStyle w:val="TOC2"/>
            <w:tabs>
              <w:tab w:val="right" w:leader="dot" w:pos="9350"/>
            </w:tabs>
            <w:spacing w:after="60"/>
            <w:rPr>
              <w:rFonts w:ascii="Arial" w:hAnsi="Arial" w:cs="Arial"/>
              <w:noProof/>
              <w:sz w:val="24"/>
              <w:szCs w:val="24"/>
            </w:rPr>
          </w:pPr>
          <w:hyperlink w:anchor="_Toc120879691" w:history="1">
            <w:r w:rsidR="00E57B45" w:rsidRPr="00F05A61">
              <w:rPr>
                <w:rStyle w:val="Hyperlink"/>
                <w:rFonts w:ascii="Arial" w:eastAsia="Times New Roman" w:hAnsi="Arial" w:cs="Arial"/>
                <w:noProof/>
                <w:sz w:val="24"/>
                <w:szCs w:val="24"/>
                <w:shd w:val="clear" w:color="auto" w:fill="FFFFFF"/>
              </w:rPr>
              <w:t>E. Non-allowable Activities and Costs</w:t>
            </w:r>
            <w:r w:rsidR="00E57B45" w:rsidRPr="00F05A61">
              <w:rPr>
                <w:rFonts w:ascii="Arial" w:hAnsi="Arial" w:cs="Arial"/>
                <w:noProof/>
                <w:webHidden/>
                <w:sz w:val="24"/>
                <w:szCs w:val="24"/>
              </w:rPr>
              <w:tab/>
            </w:r>
            <w:r w:rsidR="00E57B45" w:rsidRPr="00F05A61">
              <w:rPr>
                <w:rFonts w:ascii="Arial" w:hAnsi="Arial" w:cs="Arial"/>
                <w:noProof/>
                <w:webHidden/>
                <w:sz w:val="24"/>
                <w:szCs w:val="24"/>
              </w:rPr>
              <w:fldChar w:fldCharType="begin"/>
            </w:r>
            <w:r w:rsidR="00E57B45" w:rsidRPr="00F05A61">
              <w:rPr>
                <w:rFonts w:ascii="Arial" w:hAnsi="Arial" w:cs="Arial"/>
                <w:noProof/>
                <w:webHidden/>
                <w:sz w:val="24"/>
                <w:szCs w:val="24"/>
              </w:rPr>
              <w:instrText xml:space="preserve"> PAGEREF _Toc120879691 \h </w:instrText>
            </w:r>
            <w:r w:rsidR="00E57B45" w:rsidRPr="00F05A61">
              <w:rPr>
                <w:rFonts w:ascii="Arial" w:hAnsi="Arial" w:cs="Arial"/>
                <w:noProof/>
                <w:webHidden/>
                <w:sz w:val="24"/>
                <w:szCs w:val="24"/>
              </w:rPr>
            </w:r>
            <w:r w:rsidR="00E57B45" w:rsidRPr="00F05A61">
              <w:rPr>
                <w:rFonts w:ascii="Arial" w:hAnsi="Arial" w:cs="Arial"/>
                <w:noProof/>
                <w:webHidden/>
                <w:sz w:val="24"/>
                <w:szCs w:val="24"/>
              </w:rPr>
              <w:fldChar w:fldCharType="separate"/>
            </w:r>
            <w:r w:rsidR="00956DB2" w:rsidRPr="00F05A61">
              <w:rPr>
                <w:rFonts w:ascii="Arial" w:hAnsi="Arial" w:cs="Arial"/>
                <w:noProof/>
                <w:webHidden/>
                <w:sz w:val="24"/>
                <w:szCs w:val="24"/>
              </w:rPr>
              <w:t>10</w:t>
            </w:r>
            <w:r w:rsidR="00E57B45" w:rsidRPr="00F05A61">
              <w:rPr>
                <w:rFonts w:ascii="Arial" w:hAnsi="Arial" w:cs="Arial"/>
                <w:noProof/>
                <w:webHidden/>
                <w:sz w:val="24"/>
                <w:szCs w:val="24"/>
              </w:rPr>
              <w:fldChar w:fldCharType="end"/>
            </w:r>
          </w:hyperlink>
        </w:p>
        <w:p w14:paraId="2AC2AB60" w14:textId="5EA0226A" w:rsidR="00E57B45" w:rsidRPr="00F05A61" w:rsidRDefault="00013A8A" w:rsidP="00F05A61">
          <w:pPr>
            <w:pStyle w:val="TOC2"/>
            <w:tabs>
              <w:tab w:val="right" w:leader="dot" w:pos="9350"/>
            </w:tabs>
            <w:spacing w:after="60"/>
            <w:rPr>
              <w:rFonts w:ascii="Arial" w:hAnsi="Arial" w:cs="Arial"/>
              <w:noProof/>
              <w:sz w:val="24"/>
              <w:szCs w:val="24"/>
            </w:rPr>
          </w:pPr>
          <w:hyperlink w:anchor="_Toc120879692" w:history="1">
            <w:r w:rsidR="00E57B45" w:rsidRPr="00F05A61">
              <w:rPr>
                <w:rStyle w:val="Hyperlink"/>
                <w:rFonts w:ascii="Arial" w:eastAsia="Times New Roman" w:hAnsi="Arial" w:cs="Arial"/>
                <w:noProof/>
                <w:sz w:val="24"/>
                <w:szCs w:val="24"/>
                <w:shd w:val="clear" w:color="auto" w:fill="FFFFFF"/>
              </w:rPr>
              <w:t>F. Administrative Indirect Cost Rate</w:t>
            </w:r>
            <w:r w:rsidR="00E57B45" w:rsidRPr="00F05A61">
              <w:rPr>
                <w:rFonts w:ascii="Arial" w:hAnsi="Arial" w:cs="Arial"/>
                <w:noProof/>
                <w:webHidden/>
                <w:sz w:val="24"/>
                <w:szCs w:val="24"/>
              </w:rPr>
              <w:tab/>
            </w:r>
            <w:r w:rsidR="00E57B45" w:rsidRPr="00F05A61">
              <w:rPr>
                <w:rFonts w:ascii="Arial" w:hAnsi="Arial" w:cs="Arial"/>
                <w:noProof/>
                <w:webHidden/>
                <w:sz w:val="24"/>
                <w:szCs w:val="24"/>
              </w:rPr>
              <w:fldChar w:fldCharType="begin"/>
            </w:r>
            <w:r w:rsidR="00E57B45" w:rsidRPr="00F05A61">
              <w:rPr>
                <w:rFonts w:ascii="Arial" w:hAnsi="Arial" w:cs="Arial"/>
                <w:noProof/>
                <w:webHidden/>
                <w:sz w:val="24"/>
                <w:szCs w:val="24"/>
              </w:rPr>
              <w:instrText xml:space="preserve"> PAGEREF _Toc120879692 \h </w:instrText>
            </w:r>
            <w:r w:rsidR="00E57B45" w:rsidRPr="00F05A61">
              <w:rPr>
                <w:rFonts w:ascii="Arial" w:hAnsi="Arial" w:cs="Arial"/>
                <w:noProof/>
                <w:webHidden/>
                <w:sz w:val="24"/>
                <w:szCs w:val="24"/>
              </w:rPr>
            </w:r>
            <w:r w:rsidR="00E57B45" w:rsidRPr="00F05A61">
              <w:rPr>
                <w:rFonts w:ascii="Arial" w:hAnsi="Arial" w:cs="Arial"/>
                <w:noProof/>
                <w:webHidden/>
                <w:sz w:val="24"/>
                <w:szCs w:val="24"/>
              </w:rPr>
              <w:fldChar w:fldCharType="separate"/>
            </w:r>
            <w:r w:rsidR="00956DB2" w:rsidRPr="00F05A61">
              <w:rPr>
                <w:rFonts w:ascii="Arial" w:hAnsi="Arial" w:cs="Arial"/>
                <w:noProof/>
                <w:webHidden/>
                <w:sz w:val="24"/>
                <w:szCs w:val="24"/>
              </w:rPr>
              <w:t>11</w:t>
            </w:r>
            <w:r w:rsidR="00E57B45" w:rsidRPr="00F05A61">
              <w:rPr>
                <w:rFonts w:ascii="Arial" w:hAnsi="Arial" w:cs="Arial"/>
                <w:noProof/>
                <w:webHidden/>
                <w:sz w:val="24"/>
                <w:szCs w:val="24"/>
              </w:rPr>
              <w:fldChar w:fldCharType="end"/>
            </w:r>
          </w:hyperlink>
        </w:p>
        <w:p w14:paraId="093552BA" w14:textId="68919701" w:rsidR="00E57B45" w:rsidRPr="00F05A61" w:rsidRDefault="00013A8A" w:rsidP="00F05A61">
          <w:pPr>
            <w:pStyle w:val="TOC1"/>
            <w:tabs>
              <w:tab w:val="right" w:leader="dot" w:pos="9350"/>
            </w:tabs>
            <w:spacing w:after="60"/>
            <w:rPr>
              <w:rFonts w:ascii="Arial" w:hAnsi="Arial" w:cs="Arial"/>
              <w:noProof/>
              <w:sz w:val="24"/>
              <w:szCs w:val="24"/>
            </w:rPr>
          </w:pPr>
          <w:hyperlink w:anchor="_Toc120879693" w:history="1">
            <w:r w:rsidR="00E57B45" w:rsidRPr="00F05A61">
              <w:rPr>
                <w:rStyle w:val="Hyperlink"/>
                <w:rFonts w:ascii="Arial" w:hAnsi="Arial" w:cs="Arial"/>
                <w:noProof/>
                <w:sz w:val="24"/>
                <w:szCs w:val="24"/>
              </w:rPr>
              <w:t>III. ACCOUNTABILITY</w:t>
            </w:r>
            <w:r w:rsidR="00E57B45" w:rsidRPr="00F05A61">
              <w:rPr>
                <w:rFonts w:ascii="Arial" w:hAnsi="Arial" w:cs="Arial"/>
                <w:noProof/>
                <w:webHidden/>
                <w:sz w:val="24"/>
                <w:szCs w:val="24"/>
              </w:rPr>
              <w:tab/>
            </w:r>
            <w:r w:rsidR="00E57B45" w:rsidRPr="00F05A61">
              <w:rPr>
                <w:rFonts w:ascii="Arial" w:hAnsi="Arial" w:cs="Arial"/>
                <w:noProof/>
                <w:webHidden/>
                <w:sz w:val="24"/>
                <w:szCs w:val="24"/>
              </w:rPr>
              <w:fldChar w:fldCharType="begin"/>
            </w:r>
            <w:r w:rsidR="00E57B45" w:rsidRPr="00F05A61">
              <w:rPr>
                <w:rFonts w:ascii="Arial" w:hAnsi="Arial" w:cs="Arial"/>
                <w:noProof/>
                <w:webHidden/>
                <w:sz w:val="24"/>
                <w:szCs w:val="24"/>
              </w:rPr>
              <w:instrText xml:space="preserve"> PAGEREF _Toc120879693 \h </w:instrText>
            </w:r>
            <w:r w:rsidR="00E57B45" w:rsidRPr="00F05A61">
              <w:rPr>
                <w:rFonts w:ascii="Arial" w:hAnsi="Arial" w:cs="Arial"/>
                <w:noProof/>
                <w:webHidden/>
                <w:sz w:val="24"/>
                <w:szCs w:val="24"/>
              </w:rPr>
            </w:r>
            <w:r w:rsidR="00E57B45" w:rsidRPr="00F05A61">
              <w:rPr>
                <w:rFonts w:ascii="Arial" w:hAnsi="Arial" w:cs="Arial"/>
                <w:noProof/>
                <w:webHidden/>
                <w:sz w:val="24"/>
                <w:szCs w:val="24"/>
              </w:rPr>
              <w:fldChar w:fldCharType="separate"/>
            </w:r>
            <w:r w:rsidR="00956DB2" w:rsidRPr="00F05A61">
              <w:rPr>
                <w:rFonts w:ascii="Arial" w:hAnsi="Arial" w:cs="Arial"/>
                <w:noProof/>
                <w:webHidden/>
                <w:sz w:val="24"/>
                <w:szCs w:val="24"/>
              </w:rPr>
              <w:t>11</w:t>
            </w:r>
            <w:r w:rsidR="00E57B45" w:rsidRPr="00F05A61">
              <w:rPr>
                <w:rFonts w:ascii="Arial" w:hAnsi="Arial" w:cs="Arial"/>
                <w:noProof/>
                <w:webHidden/>
                <w:sz w:val="24"/>
                <w:szCs w:val="24"/>
              </w:rPr>
              <w:fldChar w:fldCharType="end"/>
            </w:r>
          </w:hyperlink>
        </w:p>
        <w:p w14:paraId="5DB35CAC" w14:textId="4140FF3F" w:rsidR="00E57B45" w:rsidRPr="00F05A61" w:rsidRDefault="00013A8A" w:rsidP="00F05A61">
          <w:pPr>
            <w:pStyle w:val="TOC2"/>
            <w:tabs>
              <w:tab w:val="right" w:leader="dot" w:pos="9350"/>
            </w:tabs>
            <w:spacing w:after="60"/>
            <w:rPr>
              <w:rFonts w:ascii="Arial" w:hAnsi="Arial" w:cs="Arial"/>
              <w:noProof/>
              <w:sz w:val="24"/>
              <w:szCs w:val="24"/>
            </w:rPr>
          </w:pPr>
          <w:hyperlink w:anchor="_Toc120879694" w:history="1">
            <w:r w:rsidR="00E57B45" w:rsidRPr="00F05A61">
              <w:rPr>
                <w:rStyle w:val="Hyperlink"/>
                <w:rFonts w:ascii="Arial" w:eastAsia="Times New Roman" w:hAnsi="Arial" w:cs="Arial"/>
                <w:noProof/>
                <w:sz w:val="24"/>
                <w:szCs w:val="24"/>
                <w:shd w:val="clear" w:color="auto" w:fill="FFFFFF"/>
              </w:rPr>
              <w:t>A. Reporting Requirements and Deliverables</w:t>
            </w:r>
            <w:r w:rsidR="00E57B45" w:rsidRPr="00F05A61">
              <w:rPr>
                <w:rFonts w:ascii="Arial" w:hAnsi="Arial" w:cs="Arial"/>
                <w:noProof/>
                <w:webHidden/>
                <w:sz w:val="24"/>
                <w:szCs w:val="24"/>
              </w:rPr>
              <w:tab/>
            </w:r>
            <w:r w:rsidR="00E57B45" w:rsidRPr="00F05A61">
              <w:rPr>
                <w:rFonts w:ascii="Arial" w:hAnsi="Arial" w:cs="Arial"/>
                <w:noProof/>
                <w:webHidden/>
                <w:sz w:val="24"/>
                <w:szCs w:val="24"/>
              </w:rPr>
              <w:fldChar w:fldCharType="begin"/>
            </w:r>
            <w:r w:rsidR="00E57B45" w:rsidRPr="00F05A61">
              <w:rPr>
                <w:rFonts w:ascii="Arial" w:hAnsi="Arial" w:cs="Arial"/>
                <w:noProof/>
                <w:webHidden/>
                <w:sz w:val="24"/>
                <w:szCs w:val="24"/>
              </w:rPr>
              <w:instrText xml:space="preserve"> PAGEREF _Toc120879694 \h </w:instrText>
            </w:r>
            <w:r w:rsidR="00E57B45" w:rsidRPr="00F05A61">
              <w:rPr>
                <w:rFonts w:ascii="Arial" w:hAnsi="Arial" w:cs="Arial"/>
                <w:noProof/>
                <w:webHidden/>
                <w:sz w:val="24"/>
                <w:szCs w:val="24"/>
              </w:rPr>
            </w:r>
            <w:r w:rsidR="00E57B45" w:rsidRPr="00F05A61">
              <w:rPr>
                <w:rFonts w:ascii="Arial" w:hAnsi="Arial" w:cs="Arial"/>
                <w:noProof/>
                <w:webHidden/>
                <w:sz w:val="24"/>
                <w:szCs w:val="24"/>
              </w:rPr>
              <w:fldChar w:fldCharType="separate"/>
            </w:r>
            <w:r w:rsidR="00956DB2" w:rsidRPr="00F05A61">
              <w:rPr>
                <w:rFonts w:ascii="Arial" w:hAnsi="Arial" w:cs="Arial"/>
                <w:noProof/>
                <w:webHidden/>
                <w:sz w:val="24"/>
                <w:szCs w:val="24"/>
              </w:rPr>
              <w:t>11</w:t>
            </w:r>
            <w:r w:rsidR="00E57B45" w:rsidRPr="00F05A61">
              <w:rPr>
                <w:rFonts w:ascii="Arial" w:hAnsi="Arial" w:cs="Arial"/>
                <w:noProof/>
                <w:webHidden/>
                <w:sz w:val="24"/>
                <w:szCs w:val="24"/>
              </w:rPr>
              <w:fldChar w:fldCharType="end"/>
            </w:r>
          </w:hyperlink>
        </w:p>
        <w:p w14:paraId="44F707AE" w14:textId="7AE308DB" w:rsidR="00E57B45" w:rsidRPr="00F05A61" w:rsidRDefault="00013A8A" w:rsidP="00F05A61">
          <w:pPr>
            <w:pStyle w:val="TOC1"/>
            <w:tabs>
              <w:tab w:val="right" w:leader="dot" w:pos="9350"/>
            </w:tabs>
            <w:spacing w:after="60"/>
            <w:rPr>
              <w:rFonts w:ascii="Arial" w:hAnsi="Arial" w:cs="Arial"/>
              <w:noProof/>
              <w:sz w:val="24"/>
              <w:szCs w:val="24"/>
            </w:rPr>
          </w:pPr>
          <w:hyperlink w:anchor="_Toc120879695" w:history="1">
            <w:r w:rsidR="00E57B45" w:rsidRPr="00F05A61">
              <w:rPr>
                <w:rStyle w:val="Hyperlink"/>
                <w:rFonts w:ascii="Arial" w:hAnsi="Arial" w:cs="Arial"/>
                <w:noProof/>
                <w:sz w:val="24"/>
                <w:szCs w:val="24"/>
              </w:rPr>
              <w:t>IV. APPLICATION PROCEDURES AND PROCESSES</w:t>
            </w:r>
            <w:r w:rsidR="00E57B45" w:rsidRPr="00F05A61">
              <w:rPr>
                <w:rFonts w:ascii="Arial" w:hAnsi="Arial" w:cs="Arial"/>
                <w:noProof/>
                <w:webHidden/>
                <w:sz w:val="24"/>
                <w:szCs w:val="24"/>
              </w:rPr>
              <w:tab/>
            </w:r>
            <w:r w:rsidR="00E57B45" w:rsidRPr="00F05A61">
              <w:rPr>
                <w:rFonts w:ascii="Arial" w:hAnsi="Arial" w:cs="Arial"/>
                <w:noProof/>
                <w:webHidden/>
                <w:sz w:val="24"/>
                <w:szCs w:val="24"/>
              </w:rPr>
              <w:fldChar w:fldCharType="begin"/>
            </w:r>
            <w:r w:rsidR="00E57B45" w:rsidRPr="00F05A61">
              <w:rPr>
                <w:rFonts w:ascii="Arial" w:hAnsi="Arial" w:cs="Arial"/>
                <w:noProof/>
                <w:webHidden/>
                <w:sz w:val="24"/>
                <w:szCs w:val="24"/>
              </w:rPr>
              <w:instrText xml:space="preserve"> PAGEREF _Toc120879695 \h </w:instrText>
            </w:r>
            <w:r w:rsidR="00E57B45" w:rsidRPr="00F05A61">
              <w:rPr>
                <w:rFonts w:ascii="Arial" w:hAnsi="Arial" w:cs="Arial"/>
                <w:noProof/>
                <w:webHidden/>
                <w:sz w:val="24"/>
                <w:szCs w:val="24"/>
              </w:rPr>
            </w:r>
            <w:r w:rsidR="00E57B45" w:rsidRPr="00F05A61">
              <w:rPr>
                <w:rFonts w:ascii="Arial" w:hAnsi="Arial" w:cs="Arial"/>
                <w:noProof/>
                <w:webHidden/>
                <w:sz w:val="24"/>
                <w:szCs w:val="24"/>
              </w:rPr>
              <w:fldChar w:fldCharType="separate"/>
            </w:r>
            <w:r w:rsidR="00956DB2" w:rsidRPr="00F05A61">
              <w:rPr>
                <w:rFonts w:ascii="Arial" w:hAnsi="Arial" w:cs="Arial"/>
                <w:noProof/>
                <w:webHidden/>
                <w:sz w:val="24"/>
                <w:szCs w:val="24"/>
              </w:rPr>
              <w:t>12</w:t>
            </w:r>
            <w:r w:rsidR="00E57B45" w:rsidRPr="00F05A61">
              <w:rPr>
                <w:rFonts w:ascii="Arial" w:hAnsi="Arial" w:cs="Arial"/>
                <w:noProof/>
                <w:webHidden/>
                <w:sz w:val="24"/>
                <w:szCs w:val="24"/>
              </w:rPr>
              <w:fldChar w:fldCharType="end"/>
            </w:r>
          </w:hyperlink>
        </w:p>
        <w:p w14:paraId="53EE65D7" w14:textId="48DA65E0" w:rsidR="00E57B45" w:rsidRPr="00F05A61" w:rsidRDefault="00013A8A" w:rsidP="00F05A61">
          <w:pPr>
            <w:pStyle w:val="TOC2"/>
            <w:tabs>
              <w:tab w:val="right" w:leader="dot" w:pos="9350"/>
            </w:tabs>
            <w:spacing w:after="60"/>
            <w:rPr>
              <w:rFonts w:ascii="Arial" w:hAnsi="Arial" w:cs="Arial"/>
              <w:noProof/>
              <w:sz w:val="24"/>
              <w:szCs w:val="24"/>
            </w:rPr>
          </w:pPr>
          <w:hyperlink w:anchor="_Toc120879696" w:history="1">
            <w:r w:rsidR="00E57B45" w:rsidRPr="00F05A61">
              <w:rPr>
                <w:rStyle w:val="Hyperlink"/>
                <w:rFonts w:ascii="Arial" w:eastAsia="Times New Roman" w:hAnsi="Arial" w:cs="Arial"/>
                <w:noProof/>
                <w:sz w:val="24"/>
                <w:szCs w:val="24"/>
                <w:shd w:val="clear" w:color="auto" w:fill="FFFFFF"/>
              </w:rPr>
              <w:t>A. Application Timeline</w:t>
            </w:r>
            <w:r w:rsidR="00E57B45" w:rsidRPr="00F05A61">
              <w:rPr>
                <w:rFonts w:ascii="Arial" w:hAnsi="Arial" w:cs="Arial"/>
                <w:noProof/>
                <w:webHidden/>
                <w:sz w:val="24"/>
                <w:szCs w:val="24"/>
              </w:rPr>
              <w:tab/>
            </w:r>
            <w:r w:rsidR="00E57B45" w:rsidRPr="00F05A61">
              <w:rPr>
                <w:rFonts w:ascii="Arial" w:hAnsi="Arial" w:cs="Arial"/>
                <w:noProof/>
                <w:webHidden/>
                <w:sz w:val="24"/>
                <w:szCs w:val="24"/>
              </w:rPr>
              <w:fldChar w:fldCharType="begin"/>
            </w:r>
            <w:r w:rsidR="00E57B45" w:rsidRPr="00F05A61">
              <w:rPr>
                <w:rFonts w:ascii="Arial" w:hAnsi="Arial" w:cs="Arial"/>
                <w:noProof/>
                <w:webHidden/>
                <w:sz w:val="24"/>
                <w:szCs w:val="24"/>
              </w:rPr>
              <w:instrText xml:space="preserve"> PAGEREF _Toc120879696 \h </w:instrText>
            </w:r>
            <w:r w:rsidR="00E57B45" w:rsidRPr="00F05A61">
              <w:rPr>
                <w:rFonts w:ascii="Arial" w:hAnsi="Arial" w:cs="Arial"/>
                <w:noProof/>
                <w:webHidden/>
                <w:sz w:val="24"/>
                <w:szCs w:val="24"/>
              </w:rPr>
            </w:r>
            <w:r w:rsidR="00E57B45" w:rsidRPr="00F05A61">
              <w:rPr>
                <w:rFonts w:ascii="Arial" w:hAnsi="Arial" w:cs="Arial"/>
                <w:noProof/>
                <w:webHidden/>
                <w:sz w:val="24"/>
                <w:szCs w:val="24"/>
              </w:rPr>
              <w:fldChar w:fldCharType="separate"/>
            </w:r>
            <w:r w:rsidR="00956DB2" w:rsidRPr="00F05A61">
              <w:rPr>
                <w:rFonts w:ascii="Arial" w:hAnsi="Arial" w:cs="Arial"/>
                <w:noProof/>
                <w:webHidden/>
                <w:sz w:val="24"/>
                <w:szCs w:val="24"/>
              </w:rPr>
              <w:t>12</w:t>
            </w:r>
            <w:r w:rsidR="00E57B45" w:rsidRPr="00F05A61">
              <w:rPr>
                <w:rFonts w:ascii="Arial" w:hAnsi="Arial" w:cs="Arial"/>
                <w:noProof/>
                <w:webHidden/>
                <w:sz w:val="24"/>
                <w:szCs w:val="24"/>
              </w:rPr>
              <w:fldChar w:fldCharType="end"/>
            </w:r>
          </w:hyperlink>
        </w:p>
        <w:p w14:paraId="7BC5DBD1" w14:textId="5C4A0548" w:rsidR="00E57B45" w:rsidRPr="00F05A61" w:rsidRDefault="00013A8A" w:rsidP="00F05A61">
          <w:pPr>
            <w:pStyle w:val="TOC2"/>
            <w:tabs>
              <w:tab w:val="right" w:leader="dot" w:pos="9350"/>
            </w:tabs>
            <w:spacing w:after="60"/>
            <w:rPr>
              <w:rFonts w:ascii="Arial" w:hAnsi="Arial" w:cs="Arial"/>
              <w:noProof/>
              <w:sz w:val="24"/>
              <w:szCs w:val="24"/>
            </w:rPr>
          </w:pPr>
          <w:hyperlink w:anchor="_Toc120879697" w:history="1">
            <w:r w:rsidR="00E57B45" w:rsidRPr="00F05A61">
              <w:rPr>
                <w:rStyle w:val="Hyperlink"/>
                <w:rFonts w:ascii="Arial" w:eastAsia="Times New Roman" w:hAnsi="Arial" w:cs="Arial"/>
                <w:noProof/>
                <w:sz w:val="24"/>
                <w:szCs w:val="24"/>
                <w:shd w:val="clear" w:color="auto" w:fill="FFFFFF"/>
              </w:rPr>
              <w:t>B. Application Process</w:t>
            </w:r>
            <w:r w:rsidR="00E57B45" w:rsidRPr="00F05A61">
              <w:rPr>
                <w:rFonts w:ascii="Arial" w:hAnsi="Arial" w:cs="Arial"/>
                <w:noProof/>
                <w:webHidden/>
                <w:sz w:val="24"/>
                <w:szCs w:val="24"/>
              </w:rPr>
              <w:tab/>
            </w:r>
            <w:r w:rsidR="00E57B45" w:rsidRPr="00F05A61">
              <w:rPr>
                <w:rFonts w:ascii="Arial" w:hAnsi="Arial" w:cs="Arial"/>
                <w:noProof/>
                <w:webHidden/>
                <w:sz w:val="24"/>
                <w:szCs w:val="24"/>
              </w:rPr>
              <w:fldChar w:fldCharType="begin"/>
            </w:r>
            <w:r w:rsidR="00E57B45" w:rsidRPr="00F05A61">
              <w:rPr>
                <w:rFonts w:ascii="Arial" w:hAnsi="Arial" w:cs="Arial"/>
                <w:noProof/>
                <w:webHidden/>
                <w:sz w:val="24"/>
                <w:szCs w:val="24"/>
              </w:rPr>
              <w:instrText xml:space="preserve"> PAGEREF _Toc120879697 \h </w:instrText>
            </w:r>
            <w:r w:rsidR="00E57B45" w:rsidRPr="00F05A61">
              <w:rPr>
                <w:rFonts w:ascii="Arial" w:hAnsi="Arial" w:cs="Arial"/>
                <w:noProof/>
                <w:webHidden/>
                <w:sz w:val="24"/>
                <w:szCs w:val="24"/>
              </w:rPr>
            </w:r>
            <w:r w:rsidR="00E57B45" w:rsidRPr="00F05A61">
              <w:rPr>
                <w:rFonts w:ascii="Arial" w:hAnsi="Arial" w:cs="Arial"/>
                <w:noProof/>
                <w:webHidden/>
                <w:sz w:val="24"/>
                <w:szCs w:val="24"/>
              </w:rPr>
              <w:fldChar w:fldCharType="separate"/>
            </w:r>
            <w:r w:rsidR="00956DB2" w:rsidRPr="00F05A61">
              <w:rPr>
                <w:rFonts w:ascii="Arial" w:hAnsi="Arial" w:cs="Arial"/>
                <w:noProof/>
                <w:webHidden/>
                <w:sz w:val="24"/>
                <w:szCs w:val="24"/>
              </w:rPr>
              <w:t>13</w:t>
            </w:r>
            <w:r w:rsidR="00E57B45" w:rsidRPr="00F05A61">
              <w:rPr>
                <w:rFonts w:ascii="Arial" w:hAnsi="Arial" w:cs="Arial"/>
                <w:noProof/>
                <w:webHidden/>
                <w:sz w:val="24"/>
                <w:szCs w:val="24"/>
              </w:rPr>
              <w:fldChar w:fldCharType="end"/>
            </w:r>
          </w:hyperlink>
        </w:p>
        <w:p w14:paraId="708EE4A6" w14:textId="202B32E3" w:rsidR="00E57B45" w:rsidRPr="00F05A61" w:rsidRDefault="00013A8A" w:rsidP="00F05A61">
          <w:pPr>
            <w:pStyle w:val="TOC2"/>
            <w:tabs>
              <w:tab w:val="right" w:leader="dot" w:pos="9350"/>
            </w:tabs>
            <w:spacing w:after="60"/>
            <w:rPr>
              <w:rFonts w:ascii="Arial" w:hAnsi="Arial" w:cs="Arial"/>
              <w:noProof/>
              <w:sz w:val="24"/>
              <w:szCs w:val="24"/>
            </w:rPr>
          </w:pPr>
          <w:hyperlink w:anchor="_Toc120879698" w:history="1">
            <w:r w:rsidR="00E57B45" w:rsidRPr="00F05A61">
              <w:rPr>
                <w:rStyle w:val="Hyperlink"/>
                <w:rFonts w:ascii="Arial" w:eastAsia="Times New Roman" w:hAnsi="Arial" w:cs="Arial"/>
                <w:noProof/>
                <w:sz w:val="24"/>
                <w:szCs w:val="24"/>
                <w:shd w:val="clear" w:color="auto" w:fill="FFFFFF"/>
              </w:rPr>
              <w:t>C. Application Review</w:t>
            </w:r>
            <w:r w:rsidR="00E57B45" w:rsidRPr="00F05A61">
              <w:rPr>
                <w:rFonts w:ascii="Arial" w:hAnsi="Arial" w:cs="Arial"/>
                <w:noProof/>
                <w:webHidden/>
                <w:sz w:val="24"/>
                <w:szCs w:val="24"/>
              </w:rPr>
              <w:tab/>
            </w:r>
            <w:r w:rsidR="00E57B45" w:rsidRPr="00F05A61">
              <w:rPr>
                <w:rFonts w:ascii="Arial" w:hAnsi="Arial" w:cs="Arial"/>
                <w:noProof/>
                <w:webHidden/>
                <w:sz w:val="24"/>
                <w:szCs w:val="24"/>
              </w:rPr>
              <w:fldChar w:fldCharType="begin"/>
            </w:r>
            <w:r w:rsidR="00E57B45" w:rsidRPr="00F05A61">
              <w:rPr>
                <w:rFonts w:ascii="Arial" w:hAnsi="Arial" w:cs="Arial"/>
                <w:noProof/>
                <w:webHidden/>
                <w:sz w:val="24"/>
                <w:szCs w:val="24"/>
              </w:rPr>
              <w:instrText xml:space="preserve"> PAGEREF _Toc120879698 \h </w:instrText>
            </w:r>
            <w:r w:rsidR="00E57B45" w:rsidRPr="00F05A61">
              <w:rPr>
                <w:rFonts w:ascii="Arial" w:hAnsi="Arial" w:cs="Arial"/>
                <w:noProof/>
                <w:webHidden/>
                <w:sz w:val="24"/>
                <w:szCs w:val="24"/>
              </w:rPr>
            </w:r>
            <w:r w:rsidR="00E57B45" w:rsidRPr="00F05A61">
              <w:rPr>
                <w:rFonts w:ascii="Arial" w:hAnsi="Arial" w:cs="Arial"/>
                <w:noProof/>
                <w:webHidden/>
                <w:sz w:val="24"/>
                <w:szCs w:val="24"/>
              </w:rPr>
              <w:fldChar w:fldCharType="separate"/>
            </w:r>
            <w:r w:rsidR="00956DB2" w:rsidRPr="00F05A61">
              <w:rPr>
                <w:rFonts w:ascii="Arial" w:hAnsi="Arial" w:cs="Arial"/>
                <w:noProof/>
                <w:webHidden/>
                <w:sz w:val="24"/>
                <w:szCs w:val="24"/>
              </w:rPr>
              <w:t>14</w:t>
            </w:r>
            <w:r w:rsidR="00E57B45" w:rsidRPr="00F05A61">
              <w:rPr>
                <w:rFonts w:ascii="Arial" w:hAnsi="Arial" w:cs="Arial"/>
                <w:noProof/>
                <w:webHidden/>
                <w:sz w:val="24"/>
                <w:szCs w:val="24"/>
              </w:rPr>
              <w:fldChar w:fldCharType="end"/>
            </w:r>
          </w:hyperlink>
        </w:p>
        <w:p w14:paraId="34E69ABC" w14:textId="317DC4DE" w:rsidR="00E57B45" w:rsidRPr="00F05A61" w:rsidRDefault="00013A8A" w:rsidP="00F05A61">
          <w:pPr>
            <w:pStyle w:val="TOC2"/>
            <w:tabs>
              <w:tab w:val="right" w:leader="dot" w:pos="9350"/>
            </w:tabs>
            <w:spacing w:after="60"/>
            <w:rPr>
              <w:rFonts w:ascii="Arial" w:hAnsi="Arial" w:cs="Arial"/>
              <w:noProof/>
              <w:sz w:val="24"/>
              <w:szCs w:val="24"/>
            </w:rPr>
          </w:pPr>
          <w:hyperlink w:anchor="_Toc120879699" w:history="1">
            <w:r w:rsidR="00E57B45" w:rsidRPr="00F05A61">
              <w:rPr>
                <w:rStyle w:val="Hyperlink"/>
                <w:rFonts w:ascii="Arial" w:eastAsia="Times New Roman" w:hAnsi="Arial" w:cs="Arial"/>
                <w:noProof/>
                <w:sz w:val="24"/>
                <w:szCs w:val="24"/>
                <w:shd w:val="clear" w:color="auto" w:fill="FFFFFF"/>
              </w:rPr>
              <w:t>D. Technical Assistance</w:t>
            </w:r>
            <w:r w:rsidR="00E57B45" w:rsidRPr="00F05A61">
              <w:rPr>
                <w:rFonts w:ascii="Arial" w:hAnsi="Arial" w:cs="Arial"/>
                <w:noProof/>
                <w:webHidden/>
                <w:sz w:val="24"/>
                <w:szCs w:val="24"/>
              </w:rPr>
              <w:tab/>
            </w:r>
            <w:r w:rsidR="00E57B45" w:rsidRPr="00F05A61">
              <w:rPr>
                <w:rFonts w:ascii="Arial" w:hAnsi="Arial" w:cs="Arial"/>
                <w:noProof/>
                <w:webHidden/>
                <w:sz w:val="24"/>
                <w:szCs w:val="24"/>
              </w:rPr>
              <w:fldChar w:fldCharType="begin"/>
            </w:r>
            <w:r w:rsidR="00E57B45" w:rsidRPr="00F05A61">
              <w:rPr>
                <w:rFonts w:ascii="Arial" w:hAnsi="Arial" w:cs="Arial"/>
                <w:noProof/>
                <w:webHidden/>
                <w:sz w:val="24"/>
                <w:szCs w:val="24"/>
              </w:rPr>
              <w:instrText xml:space="preserve"> PAGEREF _Toc120879699 \h </w:instrText>
            </w:r>
            <w:r w:rsidR="00E57B45" w:rsidRPr="00F05A61">
              <w:rPr>
                <w:rFonts w:ascii="Arial" w:hAnsi="Arial" w:cs="Arial"/>
                <w:noProof/>
                <w:webHidden/>
                <w:sz w:val="24"/>
                <w:szCs w:val="24"/>
              </w:rPr>
            </w:r>
            <w:r w:rsidR="00E57B45" w:rsidRPr="00F05A61">
              <w:rPr>
                <w:rFonts w:ascii="Arial" w:hAnsi="Arial" w:cs="Arial"/>
                <w:noProof/>
                <w:webHidden/>
                <w:sz w:val="24"/>
                <w:szCs w:val="24"/>
              </w:rPr>
              <w:fldChar w:fldCharType="separate"/>
            </w:r>
            <w:r w:rsidR="00956DB2" w:rsidRPr="00F05A61">
              <w:rPr>
                <w:rFonts w:ascii="Arial" w:hAnsi="Arial" w:cs="Arial"/>
                <w:noProof/>
                <w:webHidden/>
                <w:sz w:val="24"/>
                <w:szCs w:val="24"/>
              </w:rPr>
              <w:t>14</w:t>
            </w:r>
            <w:r w:rsidR="00E57B45" w:rsidRPr="00F05A61">
              <w:rPr>
                <w:rFonts w:ascii="Arial" w:hAnsi="Arial" w:cs="Arial"/>
                <w:noProof/>
                <w:webHidden/>
                <w:sz w:val="24"/>
                <w:szCs w:val="24"/>
              </w:rPr>
              <w:fldChar w:fldCharType="end"/>
            </w:r>
          </w:hyperlink>
        </w:p>
        <w:p w14:paraId="0DCADD77" w14:textId="772A2A1A" w:rsidR="00E57B45" w:rsidRPr="00F05A61" w:rsidRDefault="00013A8A" w:rsidP="00F05A61">
          <w:pPr>
            <w:pStyle w:val="TOC2"/>
            <w:tabs>
              <w:tab w:val="right" w:leader="dot" w:pos="9350"/>
            </w:tabs>
            <w:spacing w:after="60"/>
            <w:rPr>
              <w:rFonts w:ascii="Arial" w:hAnsi="Arial" w:cs="Arial"/>
              <w:noProof/>
              <w:sz w:val="24"/>
              <w:szCs w:val="24"/>
            </w:rPr>
          </w:pPr>
          <w:hyperlink w:anchor="_Toc120879700" w:history="1">
            <w:r w:rsidR="00E57B45" w:rsidRPr="00F05A61">
              <w:rPr>
                <w:rStyle w:val="Hyperlink"/>
                <w:rFonts w:ascii="Arial" w:eastAsia="Times New Roman" w:hAnsi="Arial" w:cs="Arial"/>
                <w:noProof/>
                <w:sz w:val="24"/>
                <w:szCs w:val="24"/>
                <w:shd w:val="clear" w:color="auto" w:fill="FFFFFF"/>
              </w:rPr>
              <w:t>E. Appeals Process</w:t>
            </w:r>
            <w:r w:rsidR="00E57B45" w:rsidRPr="00F05A61">
              <w:rPr>
                <w:rFonts w:ascii="Arial" w:hAnsi="Arial" w:cs="Arial"/>
                <w:noProof/>
                <w:webHidden/>
                <w:sz w:val="24"/>
                <w:szCs w:val="24"/>
              </w:rPr>
              <w:tab/>
            </w:r>
            <w:r w:rsidR="00E57B45" w:rsidRPr="00F05A61">
              <w:rPr>
                <w:rFonts w:ascii="Arial" w:hAnsi="Arial" w:cs="Arial"/>
                <w:noProof/>
                <w:webHidden/>
                <w:sz w:val="24"/>
                <w:szCs w:val="24"/>
              </w:rPr>
              <w:fldChar w:fldCharType="begin"/>
            </w:r>
            <w:r w:rsidR="00E57B45" w:rsidRPr="00F05A61">
              <w:rPr>
                <w:rFonts w:ascii="Arial" w:hAnsi="Arial" w:cs="Arial"/>
                <w:noProof/>
                <w:webHidden/>
                <w:sz w:val="24"/>
                <w:szCs w:val="24"/>
              </w:rPr>
              <w:instrText xml:space="preserve"> PAGEREF _Toc120879700 \h </w:instrText>
            </w:r>
            <w:r w:rsidR="00E57B45" w:rsidRPr="00F05A61">
              <w:rPr>
                <w:rFonts w:ascii="Arial" w:hAnsi="Arial" w:cs="Arial"/>
                <w:noProof/>
                <w:webHidden/>
                <w:sz w:val="24"/>
                <w:szCs w:val="24"/>
              </w:rPr>
            </w:r>
            <w:r w:rsidR="00E57B45" w:rsidRPr="00F05A61">
              <w:rPr>
                <w:rFonts w:ascii="Arial" w:hAnsi="Arial" w:cs="Arial"/>
                <w:noProof/>
                <w:webHidden/>
                <w:sz w:val="24"/>
                <w:szCs w:val="24"/>
              </w:rPr>
              <w:fldChar w:fldCharType="separate"/>
            </w:r>
            <w:r w:rsidR="00956DB2" w:rsidRPr="00F05A61">
              <w:rPr>
                <w:rFonts w:ascii="Arial" w:hAnsi="Arial" w:cs="Arial"/>
                <w:noProof/>
                <w:webHidden/>
                <w:sz w:val="24"/>
                <w:szCs w:val="24"/>
              </w:rPr>
              <w:t>14</w:t>
            </w:r>
            <w:r w:rsidR="00E57B45" w:rsidRPr="00F05A61">
              <w:rPr>
                <w:rFonts w:ascii="Arial" w:hAnsi="Arial" w:cs="Arial"/>
                <w:noProof/>
                <w:webHidden/>
                <w:sz w:val="24"/>
                <w:szCs w:val="24"/>
              </w:rPr>
              <w:fldChar w:fldCharType="end"/>
            </w:r>
          </w:hyperlink>
        </w:p>
        <w:p w14:paraId="3A9ED66D" w14:textId="65164101" w:rsidR="00E57B45" w:rsidRPr="00F05A61" w:rsidRDefault="00013A8A" w:rsidP="00F05A61">
          <w:pPr>
            <w:pStyle w:val="TOC2"/>
            <w:tabs>
              <w:tab w:val="right" w:leader="dot" w:pos="9350"/>
            </w:tabs>
            <w:spacing w:after="60"/>
            <w:rPr>
              <w:rFonts w:ascii="Arial" w:hAnsi="Arial" w:cs="Arial"/>
              <w:noProof/>
              <w:sz w:val="24"/>
              <w:szCs w:val="24"/>
            </w:rPr>
          </w:pPr>
          <w:hyperlink w:anchor="_Toc120879701" w:history="1">
            <w:r w:rsidR="00E57B45" w:rsidRPr="00F05A61">
              <w:rPr>
                <w:rStyle w:val="Hyperlink"/>
                <w:rFonts w:ascii="Arial" w:eastAsia="Times New Roman" w:hAnsi="Arial" w:cs="Arial"/>
                <w:noProof/>
                <w:sz w:val="24"/>
                <w:szCs w:val="24"/>
                <w:shd w:val="clear" w:color="auto" w:fill="FFFFFF"/>
              </w:rPr>
              <w:t>F. Grant Award Notification</w:t>
            </w:r>
            <w:r w:rsidR="00E57B45" w:rsidRPr="00F05A61">
              <w:rPr>
                <w:rFonts w:ascii="Arial" w:hAnsi="Arial" w:cs="Arial"/>
                <w:noProof/>
                <w:webHidden/>
                <w:sz w:val="24"/>
                <w:szCs w:val="24"/>
              </w:rPr>
              <w:tab/>
            </w:r>
            <w:r w:rsidR="00E57B45" w:rsidRPr="00F05A61">
              <w:rPr>
                <w:rFonts w:ascii="Arial" w:hAnsi="Arial" w:cs="Arial"/>
                <w:noProof/>
                <w:webHidden/>
                <w:sz w:val="24"/>
                <w:szCs w:val="24"/>
              </w:rPr>
              <w:fldChar w:fldCharType="begin"/>
            </w:r>
            <w:r w:rsidR="00E57B45" w:rsidRPr="00F05A61">
              <w:rPr>
                <w:rFonts w:ascii="Arial" w:hAnsi="Arial" w:cs="Arial"/>
                <w:noProof/>
                <w:webHidden/>
                <w:sz w:val="24"/>
                <w:szCs w:val="24"/>
              </w:rPr>
              <w:instrText xml:space="preserve"> PAGEREF _Toc120879701 \h </w:instrText>
            </w:r>
            <w:r w:rsidR="00E57B45" w:rsidRPr="00F05A61">
              <w:rPr>
                <w:rFonts w:ascii="Arial" w:hAnsi="Arial" w:cs="Arial"/>
                <w:noProof/>
                <w:webHidden/>
                <w:sz w:val="24"/>
                <w:szCs w:val="24"/>
              </w:rPr>
            </w:r>
            <w:r w:rsidR="00E57B45" w:rsidRPr="00F05A61">
              <w:rPr>
                <w:rFonts w:ascii="Arial" w:hAnsi="Arial" w:cs="Arial"/>
                <w:noProof/>
                <w:webHidden/>
                <w:sz w:val="24"/>
                <w:szCs w:val="24"/>
              </w:rPr>
              <w:fldChar w:fldCharType="separate"/>
            </w:r>
            <w:r w:rsidR="00956DB2" w:rsidRPr="00F05A61">
              <w:rPr>
                <w:rFonts w:ascii="Arial" w:hAnsi="Arial" w:cs="Arial"/>
                <w:noProof/>
                <w:webHidden/>
                <w:sz w:val="24"/>
                <w:szCs w:val="24"/>
              </w:rPr>
              <w:t>15</w:t>
            </w:r>
            <w:r w:rsidR="00E57B45" w:rsidRPr="00F05A61">
              <w:rPr>
                <w:rFonts w:ascii="Arial" w:hAnsi="Arial" w:cs="Arial"/>
                <w:noProof/>
                <w:webHidden/>
                <w:sz w:val="24"/>
                <w:szCs w:val="24"/>
              </w:rPr>
              <w:fldChar w:fldCharType="end"/>
            </w:r>
          </w:hyperlink>
        </w:p>
        <w:p w14:paraId="7A94F646" w14:textId="6BD1F82D" w:rsidR="00E57B45" w:rsidRPr="00F05A61" w:rsidRDefault="00013A8A" w:rsidP="00F05A61">
          <w:pPr>
            <w:pStyle w:val="TOC2"/>
            <w:tabs>
              <w:tab w:val="right" w:leader="dot" w:pos="9350"/>
            </w:tabs>
            <w:spacing w:after="60"/>
            <w:rPr>
              <w:rFonts w:ascii="Arial" w:hAnsi="Arial" w:cs="Arial"/>
              <w:noProof/>
              <w:sz w:val="24"/>
              <w:szCs w:val="24"/>
            </w:rPr>
          </w:pPr>
          <w:hyperlink w:anchor="_Toc120879702" w:history="1">
            <w:r w:rsidR="00E57B45" w:rsidRPr="00F05A61">
              <w:rPr>
                <w:rStyle w:val="Hyperlink"/>
                <w:rFonts w:ascii="Arial" w:eastAsia="Times New Roman" w:hAnsi="Arial" w:cs="Arial"/>
                <w:noProof/>
                <w:sz w:val="24"/>
                <w:szCs w:val="24"/>
                <w:shd w:val="clear" w:color="auto" w:fill="FFFFFF"/>
              </w:rPr>
              <w:t>G. Assurances, Certifications, Terms, and Conditions</w:t>
            </w:r>
            <w:r w:rsidR="00E57B45" w:rsidRPr="00F05A61">
              <w:rPr>
                <w:rFonts w:ascii="Arial" w:hAnsi="Arial" w:cs="Arial"/>
                <w:noProof/>
                <w:webHidden/>
                <w:sz w:val="24"/>
                <w:szCs w:val="24"/>
              </w:rPr>
              <w:tab/>
            </w:r>
            <w:r w:rsidR="00E57B45" w:rsidRPr="00F05A61">
              <w:rPr>
                <w:rFonts w:ascii="Arial" w:hAnsi="Arial" w:cs="Arial"/>
                <w:noProof/>
                <w:webHidden/>
                <w:sz w:val="24"/>
                <w:szCs w:val="24"/>
              </w:rPr>
              <w:fldChar w:fldCharType="begin"/>
            </w:r>
            <w:r w:rsidR="00E57B45" w:rsidRPr="00F05A61">
              <w:rPr>
                <w:rFonts w:ascii="Arial" w:hAnsi="Arial" w:cs="Arial"/>
                <w:noProof/>
                <w:webHidden/>
                <w:sz w:val="24"/>
                <w:szCs w:val="24"/>
              </w:rPr>
              <w:instrText xml:space="preserve"> PAGEREF _Toc120879702 \h </w:instrText>
            </w:r>
            <w:r w:rsidR="00E57B45" w:rsidRPr="00F05A61">
              <w:rPr>
                <w:rFonts w:ascii="Arial" w:hAnsi="Arial" w:cs="Arial"/>
                <w:noProof/>
                <w:webHidden/>
                <w:sz w:val="24"/>
                <w:szCs w:val="24"/>
              </w:rPr>
            </w:r>
            <w:r w:rsidR="00E57B45" w:rsidRPr="00F05A61">
              <w:rPr>
                <w:rFonts w:ascii="Arial" w:hAnsi="Arial" w:cs="Arial"/>
                <w:noProof/>
                <w:webHidden/>
                <w:sz w:val="24"/>
                <w:szCs w:val="24"/>
              </w:rPr>
              <w:fldChar w:fldCharType="separate"/>
            </w:r>
            <w:r w:rsidR="00956DB2" w:rsidRPr="00F05A61">
              <w:rPr>
                <w:rFonts w:ascii="Arial" w:hAnsi="Arial" w:cs="Arial"/>
                <w:noProof/>
                <w:webHidden/>
                <w:sz w:val="24"/>
                <w:szCs w:val="24"/>
              </w:rPr>
              <w:t>15</w:t>
            </w:r>
            <w:r w:rsidR="00E57B45" w:rsidRPr="00F05A61">
              <w:rPr>
                <w:rFonts w:ascii="Arial" w:hAnsi="Arial" w:cs="Arial"/>
                <w:noProof/>
                <w:webHidden/>
                <w:sz w:val="24"/>
                <w:szCs w:val="24"/>
              </w:rPr>
              <w:fldChar w:fldCharType="end"/>
            </w:r>
          </w:hyperlink>
        </w:p>
        <w:p w14:paraId="3FB8E419" w14:textId="3B7D4F40" w:rsidR="00E57B45" w:rsidRPr="00F05A61" w:rsidRDefault="00013A8A" w:rsidP="00F05A61">
          <w:pPr>
            <w:pStyle w:val="TOC1"/>
            <w:tabs>
              <w:tab w:val="right" w:leader="dot" w:pos="9350"/>
            </w:tabs>
            <w:spacing w:after="60"/>
            <w:rPr>
              <w:rFonts w:ascii="Arial" w:hAnsi="Arial" w:cs="Arial"/>
              <w:noProof/>
              <w:sz w:val="24"/>
              <w:szCs w:val="24"/>
            </w:rPr>
          </w:pPr>
          <w:hyperlink w:anchor="_Toc120879703" w:history="1">
            <w:r w:rsidR="00E57B45" w:rsidRPr="00F05A61">
              <w:rPr>
                <w:rStyle w:val="Hyperlink"/>
                <w:rFonts w:ascii="Arial" w:hAnsi="Arial" w:cs="Arial"/>
                <w:noProof/>
                <w:sz w:val="24"/>
                <w:szCs w:val="24"/>
              </w:rPr>
              <w:t>V. PROGRAM APPLICATION</w:t>
            </w:r>
            <w:r w:rsidR="00E57B45" w:rsidRPr="00F05A61">
              <w:rPr>
                <w:rFonts w:ascii="Arial" w:hAnsi="Arial" w:cs="Arial"/>
                <w:noProof/>
                <w:webHidden/>
                <w:sz w:val="24"/>
                <w:szCs w:val="24"/>
              </w:rPr>
              <w:tab/>
            </w:r>
            <w:r w:rsidR="00E57B45" w:rsidRPr="00F05A61">
              <w:rPr>
                <w:rFonts w:ascii="Arial" w:hAnsi="Arial" w:cs="Arial"/>
                <w:noProof/>
                <w:webHidden/>
                <w:sz w:val="24"/>
                <w:szCs w:val="24"/>
              </w:rPr>
              <w:fldChar w:fldCharType="begin"/>
            </w:r>
            <w:r w:rsidR="00E57B45" w:rsidRPr="00F05A61">
              <w:rPr>
                <w:rFonts w:ascii="Arial" w:hAnsi="Arial" w:cs="Arial"/>
                <w:noProof/>
                <w:webHidden/>
                <w:sz w:val="24"/>
                <w:szCs w:val="24"/>
              </w:rPr>
              <w:instrText xml:space="preserve"> PAGEREF _Toc120879703 \h </w:instrText>
            </w:r>
            <w:r w:rsidR="00E57B45" w:rsidRPr="00F05A61">
              <w:rPr>
                <w:rFonts w:ascii="Arial" w:hAnsi="Arial" w:cs="Arial"/>
                <w:noProof/>
                <w:webHidden/>
                <w:sz w:val="24"/>
                <w:szCs w:val="24"/>
              </w:rPr>
            </w:r>
            <w:r w:rsidR="00E57B45" w:rsidRPr="00F05A61">
              <w:rPr>
                <w:rFonts w:ascii="Arial" w:hAnsi="Arial" w:cs="Arial"/>
                <w:noProof/>
                <w:webHidden/>
                <w:sz w:val="24"/>
                <w:szCs w:val="24"/>
              </w:rPr>
              <w:fldChar w:fldCharType="separate"/>
            </w:r>
            <w:r w:rsidR="00956DB2" w:rsidRPr="00F05A61">
              <w:rPr>
                <w:rFonts w:ascii="Arial" w:hAnsi="Arial" w:cs="Arial"/>
                <w:noProof/>
                <w:webHidden/>
                <w:sz w:val="24"/>
                <w:szCs w:val="24"/>
              </w:rPr>
              <w:t>16</w:t>
            </w:r>
            <w:r w:rsidR="00E57B45" w:rsidRPr="00F05A61">
              <w:rPr>
                <w:rFonts w:ascii="Arial" w:hAnsi="Arial" w:cs="Arial"/>
                <w:noProof/>
                <w:webHidden/>
                <w:sz w:val="24"/>
                <w:szCs w:val="24"/>
              </w:rPr>
              <w:fldChar w:fldCharType="end"/>
            </w:r>
          </w:hyperlink>
        </w:p>
        <w:p w14:paraId="331378E9" w14:textId="056A47B9" w:rsidR="00E57B45" w:rsidRPr="00F05A61" w:rsidRDefault="00013A8A" w:rsidP="00F05A61">
          <w:pPr>
            <w:pStyle w:val="TOC2"/>
            <w:tabs>
              <w:tab w:val="right" w:leader="dot" w:pos="9350"/>
            </w:tabs>
            <w:spacing w:after="60"/>
            <w:rPr>
              <w:rFonts w:ascii="Arial" w:hAnsi="Arial" w:cs="Arial"/>
              <w:noProof/>
              <w:sz w:val="24"/>
              <w:szCs w:val="24"/>
            </w:rPr>
          </w:pPr>
          <w:hyperlink w:anchor="_Toc120879704" w:history="1">
            <w:r w:rsidR="00E57B45" w:rsidRPr="00F05A61">
              <w:rPr>
                <w:rStyle w:val="Hyperlink"/>
                <w:rFonts w:ascii="Arial" w:eastAsia="Times New Roman" w:hAnsi="Arial" w:cs="Arial"/>
                <w:noProof/>
                <w:sz w:val="24"/>
                <w:szCs w:val="24"/>
                <w:shd w:val="clear" w:color="auto" w:fill="FFFFFF"/>
              </w:rPr>
              <w:t>A. Application Narrative—Section for Submission</w:t>
            </w:r>
            <w:r w:rsidR="00E57B45" w:rsidRPr="00F05A61">
              <w:rPr>
                <w:rFonts w:ascii="Arial" w:hAnsi="Arial" w:cs="Arial"/>
                <w:noProof/>
                <w:webHidden/>
                <w:sz w:val="24"/>
                <w:szCs w:val="24"/>
              </w:rPr>
              <w:tab/>
            </w:r>
            <w:r w:rsidR="00E57B45" w:rsidRPr="00F05A61">
              <w:rPr>
                <w:rFonts w:ascii="Arial" w:hAnsi="Arial" w:cs="Arial"/>
                <w:noProof/>
                <w:webHidden/>
                <w:sz w:val="24"/>
                <w:szCs w:val="24"/>
              </w:rPr>
              <w:fldChar w:fldCharType="begin"/>
            </w:r>
            <w:r w:rsidR="00E57B45" w:rsidRPr="00F05A61">
              <w:rPr>
                <w:rFonts w:ascii="Arial" w:hAnsi="Arial" w:cs="Arial"/>
                <w:noProof/>
                <w:webHidden/>
                <w:sz w:val="24"/>
                <w:szCs w:val="24"/>
              </w:rPr>
              <w:instrText xml:space="preserve"> PAGEREF _Toc120879704 \h </w:instrText>
            </w:r>
            <w:r w:rsidR="00E57B45" w:rsidRPr="00F05A61">
              <w:rPr>
                <w:rFonts w:ascii="Arial" w:hAnsi="Arial" w:cs="Arial"/>
                <w:noProof/>
                <w:webHidden/>
                <w:sz w:val="24"/>
                <w:szCs w:val="24"/>
              </w:rPr>
            </w:r>
            <w:r w:rsidR="00E57B45" w:rsidRPr="00F05A61">
              <w:rPr>
                <w:rFonts w:ascii="Arial" w:hAnsi="Arial" w:cs="Arial"/>
                <w:noProof/>
                <w:webHidden/>
                <w:sz w:val="24"/>
                <w:szCs w:val="24"/>
              </w:rPr>
              <w:fldChar w:fldCharType="separate"/>
            </w:r>
            <w:r w:rsidR="00956DB2" w:rsidRPr="00F05A61">
              <w:rPr>
                <w:rFonts w:ascii="Arial" w:hAnsi="Arial" w:cs="Arial"/>
                <w:noProof/>
                <w:webHidden/>
                <w:sz w:val="24"/>
                <w:szCs w:val="24"/>
              </w:rPr>
              <w:t>16</w:t>
            </w:r>
            <w:r w:rsidR="00E57B45" w:rsidRPr="00F05A61">
              <w:rPr>
                <w:rFonts w:ascii="Arial" w:hAnsi="Arial" w:cs="Arial"/>
                <w:noProof/>
                <w:webHidden/>
                <w:sz w:val="24"/>
                <w:szCs w:val="24"/>
              </w:rPr>
              <w:fldChar w:fldCharType="end"/>
            </w:r>
          </w:hyperlink>
        </w:p>
        <w:p w14:paraId="0D1256B8" w14:textId="4625B9D1" w:rsidR="00E57B45" w:rsidRPr="00F05A61" w:rsidRDefault="00013A8A" w:rsidP="00F05A61">
          <w:pPr>
            <w:pStyle w:val="TOC2"/>
            <w:tabs>
              <w:tab w:val="right" w:leader="dot" w:pos="9350"/>
            </w:tabs>
            <w:spacing w:after="60"/>
            <w:rPr>
              <w:rFonts w:ascii="Arial" w:hAnsi="Arial" w:cs="Arial"/>
              <w:noProof/>
              <w:sz w:val="24"/>
              <w:szCs w:val="24"/>
            </w:rPr>
          </w:pPr>
          <w:hyperlink w:anchor="_Toc120879705" w:history="1">
            <w:r w:rsidR="00E57B45" w:rsidRPr="00F05A61">
              <w:rPr>
                <w:rStyle w:val="Hyperlink"/>
                <w:rFonts w:ascii="Arial" w:eastAsia="Times New Roman" w:hAnsi="Arial" w:cs="Arial"/>
                <w:noProof/>
                <w:sz w:val="24"/>
                <w:szCs w:val="24"/>
                <w:shd w:val="clear" w:color="auto" w:fill="FFFFFF"/>
              </w:rPr>
              <w:t>B. Application Budget—Section for Submission</w:t>
            </w:r>
            <w:r w:rsidR="00E57B45" w:rsidRPr="00F05A61">
              <w:rPr>
                <w:rFonts w:ascii="Arial" w:hAnsi="Arial" w:cs="Arial"/>
                <w:noProof/>
                <w:webHidden/>
                <w:sz w:val="24"/>
                <w:szCs w:val="24"/>
              </w:rPr>
              <w:tab/>
            </w:r>
            <w:r w:rsidR="00E57B45" w:rsidRPr="00F05A61">
              <w:rPr>
                <w:rFonts w:ascii="Arial" w:hAnsi="Arial" w:cs="Arial"/>
                <w:noProof/>
                <w:webHidden/>
                <w:sz w:val="24"/>
                <w:szCs w:val="24"/>
              </w:rPr>
              <w:fldChar w:fldCharType="begin"/>
            </w:r>
            <w:r w:rsidR="00E57B45" w:rsidRPr="00F05A61">
              <w:rPr>
                <w:rFonts w:ascii="Arial" w:hAnsi="Arial" w:cs="Arial"/>
                <w:noProof/>
                <w:webHidden/>
                <w:sz w:val="24"/>
                <w:szCs w:val="24"/>
              </w:rPr>
              <w:instrText xml:space="preserve"> PAGEREF _Toc120879705 \h </w:instrText>
            </w:r>
            <w:r w:rsidR="00E57B45" w:rsidRPr="00F05A61">
              <w:rPr>
                <w:rFonts w:ascii="Arial" w:hAnsi="Arial" w:cs="Arial"/>
                <w:noProof/>
                <w:webHidden/>
                <w:sz w:val="24"/>
                <w:szCs w:val="24"/>
              </w:rPr>
            </w:r>
            <w:r w:rsidR="00E57B45" w:rsidRPr="00F05A61">
              <w:rPr>
                <w:rFonts w:ascii="Arial" w:hAnsi="Arial" w:cs="Arial"/>
                <w:noProof/>
                <w:webHidden/>
                <w:sz w:val="24"/>
                <w:szCs w:val="24"/>
              </w:rPr>
              <w:fldChar w:fldCharType="separate"/>
            </w:r>
            <w:r w:rsidR="00956DB2" w:rsidRPr="00F05A61">
              <w:rPr>
                <w:rFonts w:ascii="Arial" w:hAnsi="Arial" w:cs="Arial"/>
                <w:noProof/>
                <w:webHidden/>
                <w:sz w:val="24"/>
                <w:szCs w:val="24"/>
              </w:rPr>
              <w:t>17</w:t>
            </w:r>
            <w:r w:rsidR="00E57B45" w:rsidRPr="00F05A61">
              <w:rPr>
                <w:rFonts w:ascii="Arial" w:hAnsi="Arial" w:cs="Arial"/>
                <w:noProof/>
                <w:webHidden/>
                <w:sz w:val="24"/>
                <w:szCs w:val="24"/>
              </w:rPr>
              <w:fldChar w:fldCharType="end"/>
            </w:r>
          </w:hyperlink>
        </w:p>
        <w:p w14:paraId="13957CAE" w14:textId="63FA12D6" w:rsidR="00E57B45" w:rsidRPr="00F05A61" w:rsidRDefault="00013A8A" w:rsidP="00F05A61">
          <w:pPr>
            <w:pStyle w:val="TOC1"/>
            <w:tabs>
              <w:tab w:val="right" w:leader="dot" w:pos="9350"/>
            </w:tabs>
            <w:spacing w:after="60"/>
            <w:rPr>
              <w:rFonts w:ascii="Arial" w:hAnsi="Arial" w:cs="Arial"/>
              <w:noProof/>
              <w:sz w:val="24"/>
              <w:szCs w:val="24"/>
            </w:rPr>
          </w:pPr>
          <w:hyperlink w:anchor="_Toc120879706" w:history="1">
            <w:r w:rsidR="00E57B45" w:rsidRPr="00F05A61">
              <w:rPr>
                <w:rStyle w:val="Hyperlink"/>
                <w:rFonts w:ascii="Arial" w:hAnsi="Arial" w:cs="Arial"/>
                <w:noProof/>
                <w:sz w:val="24"/>
                <w:szCs w:val="24"/>
              </w:rPr>
              <w:t>VI. APPENDIX A: Evaluation Rubric</w:t>
            </w:r>
            <w:r w:rsidR="00E57B45" w:rsidRPr="00F05A61">
              <w:rPr>
                <w:rFonts w:ascii="Arial" w:hAnsi="Arial" w:cs="Arial"/>
                <w:noProof/>
                <w:webHidden/>
                <w:sz w:val="24"/>
                <w:szCs w:val="24"/>
              </w:rPr>
              <w:tab/>
            </w:r>
            <w:r w:rsidR="00E57B45" w:rsidRPr="00F05A61">
              <w:rPr>
                <w:rFonts w:ascii="Arial" w:hAnsi="Arial" w:cs="Arial"/>
                <w:noProof/>
                <w:webHidden/>
                <w:sz w:val="24"/>
                <w:szCs w:val="24"/>
              </w:rPr>
              <w:fldChar w:fldCharType="begin"/>
            </w:r>
            <w:r w:rsidR="00E57B45" w:rsidRPr="00F05A61">
              <w:rPr>
                <w:rFonts w:ascii="Arial" w:hAnsi="Arial" w:cs="Arial"/>
                <w:noProof/>
                <w:webHidden/>
                <w:sz w:val="24"/>
                <w:szCs w:val="24"/>
              </w:rPr>
              <w:instrText xml:space="preserve"> PAGEREF _Toc120879706 \h </w:instrText>
            </w:r>
            <w:r w:rsidR="00E57B45" w:rsidRPr="00F05A61">
              <w:rPr>
                <w:rFonts w:ascii="Arial" w:hAnsi="Arial" w:cs="Arial"/>
                <w:noProof/>
                <w:webHidden/>
                <w:sz w:val="24"/>
                <w:szCs w:val="24"/>
              </w:rPr>
            </w:r>
            <w:r w:rsidR="00E57B45" w:rsidRPr="00F05A61">
              <w:rPr>
                <w:rFonts w:ascii="Arial" w:hAnsi="Arial" w:cs="Arial"/>
                <w:noProof/>
                <w:webHidden/>
                <w:sz w:val="24"/>
                <w:szCs w:val="24"/>
              </w:rPr>
              <w:fldChar w:fldCharType="separate"/>
            </w:r>
            <w:r w:rsidR="00956DB2" w:rsidRPr="00F05A61">
              <w:rPr>
                <w:rFonts w:ascii="Arial" w:hAnsi="Arial" w:cs="Arial"/>
                <w:noProof/>
                <w:webHidden/>
                <w:sz w:val="24"/>
                <w:szCs w:val="24"/>
              </w:rPr>
              <w:t>19</w:t>
            </w:r>
            <w:r w:rsidR="00E57B45" w:rsidRPr="00F05A61">
              <w:rPr>
                <w:rFonts w:ascii="Arial" w:hAnsi="Arial" w:cs="Arial"/>
                <w:noProof/>
                <w:webHidden/>
                <w:sz w:val="24"/>
                <w:szCs w:val="24"/>
              </w:rPr>
              <w:fldChar w:fldCharType="end"/>
            </w:r>
          </w:hyperlink>
        </w:p>
        <w:p w14:paraId="68DCDCA6" w14:textId="67405B53" w:rsidR="00E57B45" w:rsidRPr="00F05A61" w:rsidRDefault="00013A8A" w:rsidP="00F05A61">
          <w:pPr>
            <w:pStyle w:val="TOC2"/>
            <w:tabs>
              <w:tab w:val="right" w:leader="dot" w:pos="9350"/>
            </w:tabs>
            <w:spacing w:after="60"/>
            <w:rPr>
              <w:rFonts w:ascii="Arial" w:hAnsi="Arial" w:cs="Arial"/>
              <w:noProof/>
              <w:sz w:val="24"/>
              <w:szCs w:val="24"/>
            </w:rPr>
          </w:pPr>
          <w:hyperlink w:anchor="_Toc120879707" w:history="1">
            <w:r w:rsidR="00E57B45" w:rsidRPr="00F05A61">
              <w:rPr>
                <w:rStyle w:val="Hyperlink"/>
                <w:rFonts w:ascii="Arial" w:eastAsia="Times New Roman" w:hAnsi="Arial" w:cs="Arial"/>
                <w:noProof/>
                <w:sz w:val="24"/>
                <w:szCs w:val="24"/>
                <w:shd w:val="clear" w:color="auto" w:fill="FFFFFF"/>
              </w:rPr>
              <w:t>A. Vision, Expertise, and Proposed Activities (30 Points)</w:t>
            </w:r>
            <w:r w:rsidR="00E57B45" w:rsidRPr="00F05A61">
              <w:rPr>
                <w:rFonts w:ascii="Arial" w:hAnsi="Arial" w:cs="Arial"/>
                <w:noProof/>
                <w:webHidden/>
                <w:sz w:val="24"/>
                <w:szCs w:val="24"/>
              </w:rPr>
              <w:tab/>
            </w:r>
            <w:r w:rsidR="00E57B45" w:rsidRPr="00F05A61">
              <w:rPr>
                <w:rFonts w:ascii="Arial" w:hAnsi="Arial" w:cs="Arial"/>
                <w:noProof/>
                <w:webHidden/>
                <w:sz w:val="24"/>
                <w:szCs w:val="24"/>
              </w:rPr>
              <w:fldChar w:fldCharType="begin"/>
            </w:r>
            <w:r w:rsidR="00E57B45" w:rsidRPr="00F05A61">
              <w:rPr>
                <w:rFonts w:ascii="Arial" w:hAnsi="Arial" w:cs="Arial"/>
                <w:noProof/>
                <w:webHidden/>
                <w:sz w:val="24"/>
                <w:szCs w:val="24"/>
              </w:rPr>
              <w:instrText xml:space="preserve"> PAGEREF _Toc120879707 \h </w:instrText>
            </w:r>
            <w:r w:rsidR="00E57B45" w:rsidRPr="00F05A61">
              <w:rPr>
                <w:rFonts w:ascii="Arial" w:hAnsi="Arial" w:cs="Arial"/>
                <w:noProof/>
                <w:webHidden/>
                <w:sz w:val="24"/>
                <w:szCs w:val="24"/>
              </w:rPr>
            </w:r>
            <w:r w:rsidR="00E57B45" w:rsidRPr="00F05A61">
              <w:rPr>
                <w:rFonts w:ascii="Arial" w:hAnsi="Arial" w:cs="Arial"/>
                <w:noProof/>
                <w:webHidden/>
                <w:sz w:val="24"/>
                <w:szCs w:val="24"/>
              </w:rPr>
              <w:fldChar w:fldCharType="separate"/>
            </w:r>
            <w:r w:rsidR="00956DB2" w:rsidRPr="00F05A61">
              <w:rPr>
                <w:rFonts w:ascii="Arial" w:hAnsi="Arial" w:cs="Arial"/>
                <w:noProof/>
                <w:webHidden/>
                <w:sz w:val="24"/>
                <w:szCs w:val="24"/>
              </w:rPr>
              <w:t>19</w:t>
            </w:r>
            <w:r w:rsidR="00E57B45" w:rsidRPr="00F05A61">
              <w:rPr>
                <w:rFonts w:ascii="Arial" w:hAnsi="Arial" w:cs="Arial"/>
                <w:noProof/>
                <w:webHidden/>
                <w:sz w:val="24"/>
                <w:szCs w:val="24"/>
              </w:rPr>
              <w:fldChar w:fldCharType="end"/>
            </w:r>
          </w:hyperlink>
        </w:p>
        <w:p w14:paraId="7C09CA68" w14:textId="395811F2" w:rsidR="00E57B45" w:rsidRPr="00F05A61" w:rsidRDefault="00013A8A" w:rsidP="00F05A61">
          <w:pPr>
            <w:pStyle w:val="TOC2"/>
            <w:tabs>
              <w:tab w:val="right" w:leader="dot" w:pos="9350"/>
            </w:tabs>
            <w:spacing w:after="60"/>
            <w:rPr>
              <w:rFonts w:ascii="Arial" w:hAnsi="Arial" w:cs="Arial"/>
              <w:noProof/>
              <w:sz w:val="24"/>
              <w:szCs w:val="24"/>
            </w:rPr>
          </w:pPr>
          <w:hyperlink w:anchor="_Toc120879708" w:history="1">
            <w:r w:rsidR="00E57B45" w:rsidRPr="00F05A61">
              <w:rPr>
                <w:rStyle w:val="Hyperlink"/>
                <w:rFonts w:ascii="Arial" w:eastAsia="Times New Roman" w:hAnsi="Arial" w:cs="Arial"/>
                <w:noProof/>
                <w:sz w:val="24"/>
                <w:szCs w:val="24"/>
              </w:rPr>
              <w:t>B. Planning, Implementation, and Evaluation Activities (40 Points)</w:t>
            </w:r>
            <w:r w:rsidR="00E57B45" w:rsidRPr="00F05A61">
              <w:rPr>
                <w:rFonts w:ascii="Arial" w:hAnsi="Arial" w:cs="Arial"/>
                <w:noProof/>
                <w:webHidden/>
                <w:sz w:val="24"/>
                <w:szCs w:val="24"/>
              </w:rPr>
              <w:tab/>
            </w:r>
            <w:r w:rsidR="00E57B45" w:rsidRPr="00F05A61">
              <w:rPr>
                <w:rFonts w:ascii="Arial" w:hAnsi="Arial" w:cs="Arial"/>
                <w:noProof/>
                <w:webHidden/>
                <w:sz w:val="24"/>
                <w:szCs w:val="24"/>
              </w:rPr>
              <w:fldChar w:fldCharType="begin"/>
            </w:r>
            <w:r w:rsidR="00E57B45" w:rsidRPr="00F05A61">
              <w:rPr>
                <w:rFonts w:ascii="Arial" w:hAnsi="Arial" w:cs="Arial"/>
                <w:noProof/>
                <w:webHidden/>
                <w:sz w:val="24"/>
                <w:szCs w:val="24"/>
              </w:rPr>
              <w:instrText xml:space="preserve"> PAGEREF _Toc120879708 \h </w:instrText>
            </w:r>
            <w:r w:rsidR="00E57B45" w:rsidRPr="00F05A61">
              <w:rPr>
                <w:rFonts w:ascii="Arial" w:hAnsi="Arial" w:cs="Arial"/>
                <w:noProof/>
                <w:webHidden/>
                <w:sz w:val="24"/>
                <w:szCs w:val="24"/>
              </w:rPr>
            </w:r>
            <w:r w:rsidR="00E57B45" w:rsidRPr="00F05A61">
              <w:rPr>
                <w:rFonts w:ascii="Arial" w:hAnsi="Arial" w:cs="Arial"/>
                <w:noProof/>
                <w:webHidden/>
                <w:sz w:val="24"/>
                <w:szCs w:val="24"/>
              </w:rPr>
              <w:fldChar w:fldCharType="separate"/>
            </w:r>
            <w:r w:rsidR="00956DB2" w:rsidRPr="00F05A61">
              <w:rPr>
                <w:rFonts w:ascii="Arial" w:hAnsi="Arial" w:cs="Arial"/>
                <w:noProof/>
                <w:webHidden/>
                <w:sz w:val="24"/>
                <w:szCs w:val="24"/>
              </w:rPr>
              <w:t>20</w:t>
            </w:r>
            <w:r w:rsidR="00E57B45" w:rsidRPr="00F05A61">
              <w:rPr>
                <w:rFonts w:ascii="Arial" w:hAnsi="Arial" w:cs="Arial"/>
                <w:noProof/>
                <w:webHidden/>
                <w:sz w:val="24"/>
                <w:szCs w:val="24"/>
              </w:rPr>
              <w:fldChar w:fldCharType="end"/>
            </w:r>
          </w:hyperlink>
        </w:p>
        <w:p w14:paraId="1EA6EC86" w14:textId="29522040" w:rsidR="00E57B45" w:rsidRPr="00F05A61" w:rsidRDefault="00013A8A" w:rsidP="00F05A61">
          <w:pPr>
            <w:pStyle w:val="TOC2"/>
            <w:tabs>
              <w:tab w:val="right" w:leader="dot" w:pos="9350"/>
            </w:tabs>
            <w:spacing w:after="60"/>
            <w:rPr>
              <w:rFonts w:ascii="Arial" w:hAnsi="Arial" w:cs="Arial"/>
              <w:noProof/>
              <w:sz w:val="24"/>
              <w:szCs w:val="24"/>
            </w:rPr>
          </w:pPr>
          <w:hyperlink w:anchor="_Toc120879709" w:history="1">
            <w:r w:rsidR="00E57B45" w:rsidRPr="00F05A61">
              <w:rPr>
                <w:rStyle w:val="Hyperlink"/>
                <w:rFonts w:ascii="Arial" w:eastAsia="Times New Roman" w:hAnsi="Arial" w:cs="Arial"/>
                <w:noProof/>
                <w:sz w:val="24"/>
                <w:szCs w:val="24"/>
                <w:shd w:val="clear" w:color="auto" w:fill="FFFFFF"/>
              </w:rPr>
              <w:t>C. Metrics to Monitor the Progress of Proposed Activities</w:t>
            </w:r>
            <w:r w:rsidR="00F05A61">
              <w:rPr>
                <w:rStyle w:val="Hyperlink"/>
                <w:rFonts w:ascii="Arial" w:eastAsia="Times New Roman" w:hAnsi="Arial" w:cs="Arial"/>
                <w:noProof/>
                <w:sz w:val="24"/>
                <w:szCs w:val="24"/>
                <w:shd w:val="clear" w:color="auto" w:fill="FFFFFF"/>
              </w:rPr>
              <w:t xml:space="preserve"> </w:t>
            </w:r>
            <w:r w:rsidR="00E57B45" w:rsidRPr="00F05A61">
              <w:rPr>
                <w:rStyle w:val="Hyperlink"/>
                <w:rFonts w:ascii="Arial" w:eastAsia="Times New Roman" w:hAnsi="Arial" w:cs="Arial"/>
                <w:noProof/>
                <w:sz w:val="24"/>
                <w:szCs w:val="24"/>
                <w:shd w:val="clear" w:color="auto" w:fill="FFFFFF"/>
              </w:rPr>
              <w:t>(20 points)</w:t>
            </w:r>
            <w:r w:rsidR="00E57B45" w:rsidRPr="00F05A61">
              <w:rPr>
                <w:rFonts w:ascii="Arial" w:hAnsi="Arial" w:cs="Arial"/>
                <w:noProof/>
                <w:webHidden/>
                <w:sz w:val="24"/>
                <w:szCs w:val="24"/>
              </w:rPr>
              <w:tab/>
            </w:r>
            <w:r w:rsidR="00E57B45" w:rsidRPr="00F05A61">
              <w:rPr>
                <w:rFonts w:ascii="Arial" w:hAnsi="Arial" w:cs="Arial"/>
                <w:noProof/>
                <w:webHidden/>
                <w:sz w:val="24"/>
                <w:szCs w:val="24"/>
              </w:rPr>
              <w:fldChar w:fldCharType="begin"/>
            </w:r>
            <w:r w:rsidR="00E57B45" w:rsidRPr="00F05A61">
              <w:rPr>
                <w:rFonts w:ascii="Arial" w:hAnsi="Arial" w:cs="Arial"/>
                <w:noProof/>
                <w:webHidden/>
                <w:sz w:val="24"/>
                <w:szCs w:val="24"/>
              </w:rPr>
              <w:instrText xml:space="preserve"> PAGEREF _Toc120879709 \h </w:instrText>
            </w:r>
            <w:r w:rsidR="00E57B45" w:rsidRPr="00F05A61">
              <w:rPr>
                <w:rFonts w:ascii="Arial" w:hAnsi="Arial" w:cs="Arial"/>
                <w:noProof/>
                <w:webHidden/>
                <w:sz w:val="24"/>
                <w:szCs w:val="24"/>
              </w:rPr>
            </w:r>
            <w:r w:rsidR="00E57B45" w:rsidRPr="00F05A61">
              <w:rPr>
                <w:rFonts w:ascii="Arial" w:hAnsi="Arial" w:cs="Arial"/>
                <w:noProof/>
                <w:webHidden/>
                <w:sz w:val="24"/>
                <w:szCs w:val="24"/>
              </w:rPr>
              <w:fldChar w:fldCharType="separate"/>
            </w:r>
            <w:r w:rsidR="00956DB2" w:rsidRPr="00F05A61">
              <w:rPr>
                <w:rFonts w:ascii="Arial" w:hAnsi="Arial" w:cs="Arial"/>
                <w:noProof/>
                <w:webHidden/>
                <w:sz w:val="24"/>
                <w:szCs w:val="24"/>
              </w:rPr>
              <w:t>21</w:t>
            </w:r>
            <w:r w:rsidR="00E57B45" w:rsidRPr="00F05A61">
              <w:rPr>
                <w:rFonts w:ascii="Arial" w:hAnsi="Arial" w:cs="Arial"/>
                <w:noProof/>
                <w:webHidden/>
                <w:sz w:val="24"/>
                <w:szCs w:val="24"/>
              </w:rPr>
              <w:fldChar w:fldCharType="end"/>
            </w:r>
          </w:hyperlink>
        </w:p>
        <w:p w14:paraId="04CC8429" w14:textId="620D6C7F" w:rsidR="00E57B45" w:rsidRPr="00F05A61" w:rsidRDefault="00013A8A" w:rsidP="00F05A61">
          <w:pPr>
            <w:pStyle w:val="TOC2"/>
            <w:tabs>
              <w:tab w:val="right" w:leader="dot" w:pos="9350"/>
            </w:tabs>
            <w:spacing w:after="60"/>
            <w:rPr>
              <w:rFonts w:ascii="Arial" w:hAnsi="Arial" w:cs="Arial"/>
              <w:noProof/>
              <w:sz w:val="24"/>
              <w:szCs w:val="24"/>
            </w:rPr>
          </w:pPr>
          <w:hyperlink w:anchor="_Toc120879710" w:history="1">
            <w:r w:rsidR="00E57B45" w:rsidRPr="00F05A61">
              <w:rPr>
                <w:rStyle w:val="Hyperlink"/>
                <w:rFonts w:ascii="Arial" w:eastAsia="Times New Roman" w:hAnsi="Arial" w:cs="Arial"/>
                <w:noProof/>
                <w:sz w:val="24"/>
                <w:szCs w:val="24"/>
                <w:shd w:val="clear" w:color="auto" w:fill="FFFFFF"/>
              </w:rPr>
              <w:t>D. Budget (10 points)</w:t>
            </w:r>
            <w:r w:rsidR="00E57B45" w:rsidRPr="00F05A61">
              <w:rPr>
                <w:rFonts w:ascii="Arial" w:hAnsi="Arial" w:cs="Arial"/>
                <w:noProof/>
                <w:webHidden/>
                <w:sz w:val="24"/>
                <w:szCs w:val="24"/>
              </w:rPr>
              <w:tab/>
            </w:r>
            <w:r w:rsidR="00E57B45" w:rsidRPr="00F05A61">
              <w:rPr>
                <w:rFonts w:ascii="Arial" w:hAnsi="Arial" w:cs="Arial"/>
                <w:noProof/>
                <w:webHidden/>
                <w:sz w:val="24"/>
                <w:szCs w:val="24"/>
              </w:rPr>
              <w:fldChar w:fldCharType="begin"/>
            </w:r>
            <w:r w:rsidR="00E57B45" w:rsidRPr="00F05A61">
              <w:rPr>
                <w:rFonts w:ascii="Arial" w:hAnsi="Arial" w:cs="Arial"/>
                <w:noProof/>
                <w:webHidden/>
                <w:sz w:val="24"/>
                <w:szCs w:val="24"/>
              </w:rPr>
              <w:instrText xml:space="preserve"> PAGEREF _Toc120879710 \h </w:instrText>
            </w:r>
            <w:r w:rsidR="00E57B45" w:rsidRPr="00F05A61">
              <w:rPr>
                <w:rFonts w:ascii="Arial" w:hAnsi="Arial" w:cs="Arial"/>
                <w:noProof/>
                <w:webHidden/>
                <w:sz w:val="24"/>
                <w:szCs w:val="24"/>
              </w:rPr>
            </w:r>
            <w:r w:rsidR="00E57B45" w:rsidRPr="00F05A61">
              <w:rPr>
                <w:rFonts w:ascii="Arial" w:hAnsi="Arial" w:cs="Arial"/>
                <w:noProof/>
                <w:webHidden/>
                <w:sz w:val="24"/>
                <w:szCs w:val="24"/>
              </w:rPr>
              <w:fldChar w:fldCharType="separate"/>
            </w:r>
            <w:r w:rsidR="00956DB2" w:rsidRPr="00F05A61">
              <w:rPr>
                <w:rFonts w:ascii="Arial" w:hAnsi="Arial" w:cs="Arial"/>
                <w:noProof/>
                <w:webHidden/>
                <w:sz w:val="24"/>
                <w:szCs w:val="24"/>
              </w:rPr>
              <w:t>22</w:t>
            </w:r>
            <w:r w:rsidR="00E57B45" w:rsidRPr="00F05A61">
              <w:rPr>
                <w:rFonts w:ascii="Arial" w:hAnsi="Arial" w:cs="Arial"/>
                <w:noProof/>
                <w:webHidden/>
                <w:sz w:val="24"/>
                <w:szCs w:val="24"/>
              </w:rPr>
              <w:fldChar w:fldCharType="end"/>
            </w:r>
          </w:hyperlink>
        </w:p>
        <w:p w14:paraId="2BBB9976" w14:textId="7E53E4D1" w:rsidR="00E57B45" w:rsidRPr="00F05A61" w:rsidRDefault="00013A8A" w:rsidP="00F05A61">
          <w:pPr>
            <w:pStyle w:val="TOC1"/>
            <w:tabs>
              <w:tab w:val="right" w:leader="dot" w:pos="9350"/>
            </w:tabs>
            <w:spacing w:after="60"/>
            <w:rPr>
              <w:rFonts w:ascii="Arial" w:hAnsi="Arial" w:cs="Arial"/>
              <w:sz w:val="24"/>
              <w:szCs w:val="24"/>
            </w:rPr>
          </w:pPr>
          <w:hyperlink w:anchor="_Toc120879711" w:history="1">
            <w:r w:rsidR="00E57B45" w:rsidRPr="00F05A61">
              <w:rPr>
                <w:rStyle w:val="Hyperlink"/>
                <w:rFonts w:ascii="Arial" w:hAnsi="Arial" w:cs="Arial"/>
                <w:noProof/>
                <w:sz w:val="24"/>
                <w:szCs w:val="24"/>
              </w:rPr>
              <w:t>VII. APPENDIX B: Budget Categories</w:t>
            </w:r>
            <w:r w:rsidR="00E57B45" w:rsidRPr="00F05A61">
              <w:rPr>
                <w:rFonts w:ascii="Arial" w:hAnsi="Arial" w:cs="Arial"/>
                <w:noProof/>
                <w:webHidden/>
                <w:sz w:val="24"/>
                <w:szCs w:val="24"/>
              </w:rPr>
              <w:tab/>
            </w:r>
            <w:r w:rsidR="00E57B45" w:rsidRPr="00F05A61">
              <w:rPr>
                <w:rFonts w:ascii="Arial" w:hAnsi="Arial" w:cs="Arial"/>
                <w:noProof/>
                <w:webHidden/>
                <w:sz w:val="24"/>
                <w:szCs w:val="24"/>
              </w:rPr>
              <w:fldChar w:fldCharType="begin"/>
            </w:r>
            <w:r w:rsidR="00E57B45" w:rsidRPr="00F05A61">
              <w:rPr>
                <w:rFonts w:ascii="Arial" w:hAnsi="Arial" w:cs="Arial"/>
                <w:noProof/>
                <w:webHidden/>
                <w:sz w:val="24"/>
                <w:szCs w:val="24"/>
              </w:rPr>
              <w:instrText xml:space="preserve"> PAGEREF _Toc120879711 \h </w:instrText>
            </w:r>
            <w:r w:rsidR="00E57B45" w:rsidRPr="00F05A61">
              <w:rPr>
                <w:rFonts w:ascii="Arial" w:hAnsi="Arial" w:cs="Arial"/>
                <w:noProof/>
                <w:webHidden/>
                <w:sz w:val="24"/>
                <w:szCs w:val="24"/>
              </w:rPr>
            </w:r>
            <w:r w:rsidR="00E57B45" w:rsidRPr="00F05A61">
              <w:rPr>
                <w:rFonts w:ascii="Arial" w:hAnsi="Arial" w:cs="Arial"/>
                <w:noProof/>
                <w:webHidden/>
                <w:sz w:val="24"/>
                <w:szCs w:val="24"/>
              </w:rPr>
              <w:fldChar w:fldCharType="separate"/>
            </w:r>
            <w:r w:rsidR="00956DB2" w:rsidRPr="00F05A61">
              <w:rPr>
                <w:rFonts w:ascii="Arial" w:hAnsi="Arial" w:cs="Arial"/>
                <w:noProof/>
                <w:webHidden/>
                <w:sz w:val="24"/>
                <w:szCs w:val="24"/>
              </w:rPr>
              <w:t>23</w:t>
            </w:r>
            <w:r w:rsidR="00E57B45" w:rsidRPr="00F05A61">
              <w:rPr>
                <w:rFonts w:ascii="Arial" w:hAnsi="Arial" w:cs="Arial"/>
                <w:noProof/>
                <w:webHidden/>
                <w:sz w:val="24"/>
                <w:szCs w:val="24"/>
              </w:rPr>
              <w:fldChar w:fldCharType="end"/>
            </w:r>
          </w:hyperlink>
          <w:r w:rsidR="00E57B45" w:rsidRPr="00F05A61">
            <w:rPr>
              <w:rFonts w:ascii="Arial" w:hAnsi="Arial" w:cs="Arial"/>
              <w:b/>
              <w:bCs/>
              <w:noProof/>
              <w:sz w:val="24"/>
              <w:szCs w:val="24"/>
            </w:rPr>
            <w:fldChar w:fldCharType="end"/>
          </w:r>
        </w:p>
      </w:sdtContent>
    </w:sdt>
    <w:p w14:paraId="732EC1EC" w14:textId="608F2417" w:rsidR="00DB3430" w:rsidRPr="00A97F5C" w:rsidRDefault="00DB3430" w:rsidP="00617747">
      <w:pPr>
        <w:pStyle w:val="Heading2"/>
        <w:tabs>
          <w:tab w:val="center" w:pos="4680"/>
        </w:tabs>
        <w:rPr>
          <w:rFonts w:cs="Arial"/>
        </w:rPr>
      </w:pPr>
      <w:bookmarkStart w:id="0" w:name="_Toc120879678"/>
      <w:r w:rsidRPr="00A97F5C">
        <w:rPr>
          <w:rFonts w:cs="Arial"/>
        </w:rPr>
        <w:lastRenderedPageBreak/>
        <w:t>I. OVERVIEW</w:t>
      </w:r>
      <w:bookmarkEnd w:id="0"/>
    </w:p>
    <w:p w14:paraId="63D26A9A" w14:textId="52504573" w:rsidR="00DB3430" w:rsidRPr="00A97F5C" w:rsidRDefault="00DB3430" w:rsidP="00C330F8">
      <w:pPr>
        <w:spacing w:before="240" w:after="0" w:line="240" w:lineRule="auto"/>
        <w:ind w:right="101"/>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The California Department of Education (CDE) and the California Collaborative for</w:t>
      </w:r>
      <w:r w:rsidR="00C330F8" w:rsidRPr="00A97F5C">
        <w:rPr>
          <w:rFonts w:ascii="Arial" w:eastAsia="Times New Roman" w:hAnsi="Arial" w:cs="Arial"/>
          <w:color w:val="000000"/>
          <w:sz w:val="24"/>
          <w:szCs w:val="24"/>
        </w:rPr>
        <w:t xml:space="preserve"> </w:t>
      </w:r>
      <w:r w:rsidRPr="00A97F5C">
        <w:rPr>
          <w:rFonts w:ascii="Arial" w:eastAsia="Times New Roman" w:hAnsi="Arial" w:cs="Arial"/>
          <w:color w:val="000000"/>
          <w:sz w:val="24"/>
          <w:szCs w:val="24"/>
          <w:shd w:val="clear" w:color="auto" w:fill="FFFFFF"/>
        </w:rPr>
        <w:t>Educational Excellence (CCEE) invite Special Education Local Plan Areas (SELPAs), County Offices of Education (COEs), or a coalition of the above, to</w:t>
      </w:r>
      <w:r w:rsidRPr="00A97F5C">
        <w:rPr>
          <w:rFonts w:ascii="Arial" w:eastAsia="Times New Roman" w:hAnsi="Arial" w:cs="Arial"/>
          <w:color w:val="000000"/>
          <w:sz w:val="24"/>
          <w:szCs w:val="24"/>
        </w:rPr>
        <w:t xml:space="preserve"> </w:t>
      </w:r>
      <w:r w:rsidRPr="00A97F5C">
        <w:rPr>
          <w:rFonts w:ascii="Arial" w:eastAsia="Times New Roman" w:hAnsi="Arial" w:cs="Arial"/>
          <w:color w:val="000000"/>
          <w:sz w:val="24"/>
          <w:szCs w:val="24"/>
          <w:shd w:val="clear" w:color="auto" w:fill="FFFFFF"/>
        </w:rPr>
        <w:t>submit</w:t>
      </w:r>
      <w:r w:rsidR="00214D7A" w:rsidRPr="00A97F5C">
        <w:rPr>
          <w:rFonts w:ascii="Arial" w:eastAsia="Times New Roman" w:hAnsi="Arial" w:cs="Arial"/>
          <w:color w:val="000000"/>
          <w:sz w:val="24"/>
          <w:szCs w:val="24"/>
          <w:shd w:val="clear" w:color="auto" w:fill="FFFFFF"/>
        </w:rPr>
        <w:t xml:space="preserve"> </w:t>
      </w:r>
      <w:r w:rsidRPr="00A97F5C">
        <w:rPr>
          <w:rFonts w:ascii="Arial" w:eastAsia="Times New Roman" w:hAnsi="Arial" w:cs="Arial"/>
          <w:color w:val="000000"/>
          <w:sz w:val="24"/>
          <w:szCs w:val="24"/>
          <w:shd w:val="clear" w:color="auto" w:fill="FFFFFF"/>
        </w:rPr>
        <w:t>an</w:t>
      </w:r>
      <w:r w:rsidR="00145698" w:rsidRPr="00A97F5C">
        <w:rPr>
          <w:rFonts w:ascii="Arial" w:eastAsia="Times New Roman" w:hAnsi="Arial" w:cs="Arial"/>
          <w:color w:val="000000"/>
          <w:sz w:val="24"/>
          <w:szCs w:val="24"/>
          <w:shd w:val="clear" w:color="auto" w:fill="FFFFFF"/>
        </w:rPr>
        <w:t xml:space="preserve"> </w:t>
      </w:r>
      <w:r w:rsidRPr="00A97F5C">
        <w:rPr>
          <w:rFonts w:ascii="Arial" w:eastAsia="Times New Roman" w:hAnsi="Arial" w:cs="Arial"/>
          <w:color w:val="000000"/>
          <w:sz w:val="24"/>
          <w:szCs w:val="24"/>
          <w:shd w:val="clear" w:color="auto" w:fill="FFFFFF"/>
        </w:rPr>
        <w:t>application to become a Special Education Resource Lead within the</w:t>
      </w:r>
      <w:r w:rsidRPr="00A97F5C">
        <w:rPr>
          <w:rFonts w:ascii="Arial" w:eastAsia="Times New Roman" w:hAnsi="Arial" w:cs="Arial"/>
          <w:color w:val="000000"/>
          <w:sz w:val="24"/>
          <w:szCs w:val="24"/>
        </w:rPr>
        <w:t xml:space="preserve"> </w:t>
      </w:r>
      <w:r w:rsidRPr="00A97F5C">
        <w:rPr>
          <w:rFonts w:ascii="Arial" w:eastAsia="Times New Roman" w:hAnsi="Arial" w:cs="Arial"/>
          <w:color w:val="000000"/>
          <w:sz w:val="24"/>
          <w:szCs w:val="24"/>
          <w:shd w:val="clear" w:color="auto" w:fill="FFFFFF"/>
        </w:rPr>
        <w:t>California Statewide System of Support.</w:t>
      </w:r>
    </w:p>
    <w:p w14:paraId="1A507721" w14:textId="34945277" w:rsidR="00DB3430" w:rsidRPr="00A97F5C" w:rsidRDefault="00DB3430" w:rsidP="003A1C3B">
      <w:pPr>
        <w:pStyle w:val="Heading3"/>
        <w:rPr>
          <w:rFonts w:cs="Arial"/>
        </w:rPr>
      </w:pPr>
      <w:bookmarkStart w:id="1" w:name="_Toc120879679"/>
      <w:r w:rsidRPr="00A97F5C">
        <w:rPr>
          <w:rFonts w:cs="Arial"/>
        </w:rPr>
        <w:t>A. Introduction</w:t>
      </w:r>
      <w:bookmarkEnd w:id="1"/>
    </w:p>
    <w:p w14:paraId="1BF6F705" w14:textId="5114C25E" w:rsidR="00DB3430" w:rsidRPr="00A97F5C" w:rsidRDefault="00DB3430" w:rsidP="00A97F5C">
      <w:pPr>
        <w:spacing w:after="240" w:line="240" w:lineRule="auto"/>
        <w:ind w:right="271" w:firstLine="16"/>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In 2013, the Local Control Funding Formula (LCFF) fundamentally changed how the</w:t>
      </w:r>
      <w:r w:rsidRPr="00A97F5C">
        <w:rPr>
          <w:rFonts w:ascii="Arial" w:eastAsia="Times New Roman" w:hAnsi="Arial" w:cs="Arial"/>
          <w:color w:val="000000"/>
          <w:sz w:val="24"/>
          <w:szCs w:val="24"/>
        </w:rPr>
        <w:t xml:space="preserve"> </w:t>
      </w:r>
      <w:r w:rsidRPr="00A97F5C">
        <w:rPr>
          <w:rFonts w:ascii="Arial" w:eastAsia="Times New Roman" w:hAnsi="Arial" w:cs="Arial"/>
          <w:color w:val="000000"/>
          <w:sz w:val="24"/>
          <w:szCs w:val="24"/>
          <w:shd w:val="clear" w:color="auto" w:fill="FFFFFF"/>
        </w:rPr>
        <w:t>state provides resources to local educational agencies (LEAs) and holds them</w:t>
      </w:r>
      <w:r w:rsidR="00C330F8" w:rsidRPr="00A97F5C">
        <w:rPr>
          <w:rFonts w:ascii="Arial" w:eastAsia="Times New Roman" w:hAnsi="Arial" w:cs="Arial"/>
          <w:color w:val="000000"/>
          <w:sz w:val="24"/>
          <w:szCs w:val="24"/>
        </w:rPr>
        <w:t xml:space="preserve"> </w:t>
      </w:r>
      <w:r w:rsidRPr="00A97F5C">
        <w:rPr>
          <w:rFonts w:ascii="Arial" w:eastAsia="Times New Roman" w:hAnsi="Arial" w:cs="Arial"/>
          <w:color w:val="000000"/>
          <w:sz w:val="24"/>
          <w:szCs w:val="24"/>
          <w:shd w:val="clear" w:color="auto" w:fill="FFFFFF"/>
        </w:rPr>
        <w:t>accountable for improving student performance and narrowing performance gaps</w:t>
      </w:r>
      <w:r w:rsidR="00C330F8" w:rsidRPr="00A97F5C">
        <w:rPr>
          <w:rFonts w:ascii="Arial" w:eastAsia="Times New Roman" w:hAnsi="Arial" w:cs="Arial"/>
          <w:color w:val="000000"/>
          <w:sz w:val="24"/>
          <w:szCs w:val="24"/>
        </w:rPr>
        <w:t xml:space="preserve"> </w:t>
      </w:r>
      <w:r w:rsidRPr="00A97F5C">
        <w:rPr>
          <w:rFonts w:ascii="Arial" w:eastAsia="Times New Roman" w:hAnsi="Arial" w:cs="Arial"/>
          <w:color w:val="000000"/>
          <w:sz w:val="24"/>
          <w:szCs w:val="24"/>
          <w:shd w:val="clear" w:color="auto" w:fill="FFFFFF"/>
        </w:rPr>
        <w:t>among student groups. The Local Control and Accountability Plan (LCAP), an integral</w:t>
      </w:r>
      <w:r w:rsidR="00C330F8" w:rsidRPr="00A97F5C">
        <w:rPr>
          <w:rFonts w:ascii="Arial" w:eastAsia="Times New Roman" w:hAnsi="Arial" w:cs="Arial"/>
          <w:color w:val="000000"/>
          <w:sz w:val="24"/>
          <w:szCs w:val="24"/>
        </w:rPr>
        <w:t xml:space="preserve"> </w:t>
      </w:r>
      <w:r w:rsidRPr="00A97F5C">
        <w:rPr>
          <w:rFonts w:ascii="Arial" w:eastAsia="Times New Roman" w:hAnsi="Arial" w:cs="Arial"/>
          <w:color w:val="000000"/>
          <w:sz w:val="24"/>
          <w:szCs w:val="24"/>
          <w:shd w:val="clear" w:color="auto" w:fill="FFFFFF"/>
        </w:rPr>
        <w:t>component of the LCFF, provides a way for LEAs to plan continuous improvement by</w:t>
      </w:r>
      <w:r w:rsidR="003307A1" w:rsidRPr="00A97F5C">
        <w:rPr>
          <w:rFonts w:ascii="Arial" w:eastAsia="Times New Roman" w:hAnsi="Arial" w:cs="Arial"/>
          <w:color w:val="000000"/>
          <w:sz w:val="24"/>
          <w:szCs w:val="24"/>
        </w:rPr>
        <w:t xml:space="preserve"> </w:t>
      </w:r>
      <w:r w:rsidRPr="00A97F5C">
        <w:rPr>
          <w:rFonts w:ascii="Arial" w:eastAsia="Times New Roman" w:hAnsi="Arial" w:cs="Arial"/>
          <w:color w:val="000000"/>
          <w:sz w:val="24"/>
          <w:szCs w:val="24"/>
          <w:shd w:val="clear" w:color="auto" w:fill="FFFFFF"/>
        </w:rPr>
        <w:t>describing goals, actions, and services for all students and across student groups. In 2017, the California School Dashboard (Dashboard) was launched to help districts</w:t>
      </w:r>
      <w:r w:rsidR="003307A1" w:rsidRPr="00A97F5C">
        <w:rPr>
          <w:rFonts w:ascii="Arial" w:eastAsia="Times New Roman" w:hAnsi="Arial" w:cs="Arial"/>
          <w:color w:val="000000"/>
          <w:sz w:val="24"/>
          <w:szCs w:val="24"/>
        </w:rPr>
        <w:t xml:space="preserve"> </w:t>
      </w:r>
      <w:r w:rsidRPr="00A97F5C">
        <w:rPr>
          <w:rFonts w:ascii="Arial" w:eastAsia="Times New Roman" w:hAnsi="Arial" w:cs="Arial"/>
          <w:color w:val="000000"/>
          <w:sz w:val="24"/>
          <w:szCs w:val="24"/>
          <w:shd w:val="clear" w:color="auto" w:fill="FFFFFF"/>
        </w:rPr>
        <w:t>identify strengths and weaknesses to inform LCAPs.</w:t>
      </w:r>
    </w:p>
    <w:p w14:paraId="6C6F3FF9" w14:textId="7B5BFE47" w:rsidR="00DB3430" w:rsidRPr="00A97F5C" w:rsidRDefault="00DB3430" w:rsidP="00A97F5C">
      <w:pPr>
        <w:spacing w:after="240" w:line="240" w:lineRule="auto"/>
        <w:ind w:right="206" w:firstLine="12"/>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In response to the needs illuminated through the Dashboard, California developed the</w:t>
      </w:r>
      <w:r w:rsidRPr="00A97F5C">
        <w:rPr>
          <w:rFonts w:ascii="Arial" w:eastAsia="Times New Roman" w:hAnsi="Arial" w:cs="Arial"/>
          <w:color w:val="000000"/>
          <w:sz w:val="24"/>
          <w:szCs w:val="24"/>
        </w:rPr>
        <w:t xml:space="preserve"> </w:t>
      </w:r>
      <w:r w:rsidRPr="00A97F5C">
        <w:rPr>
          <w:rFonts w:ascii="Arial" w:eastAsia="Times New Roman" w:hAnsi="Arial" w:cs="Arial"/>
          <w:color w:val="000000"/>
          <w:sz w:val="24"/>
          <w:szCs w:val="24"/>
          <w:shd w:val="clear" w:color="auto" w:fill="FFFFFF"/>
        </w:rPr>
        <w:t>California Statewide System of Support. This system of support is designed to build</w:t>
      </w:r>
      <w:r w:rsidR="00671CD8" w:rsidRPr="00A97F5C">
        <w:rPr>
          <w:rFonts w:ascii="Arial" w:eastAsia="Times New Roman" w:hAnsi="Arial" w:cs="Arial"/>
          <w:color w:val="000000"/>
          <w:sz w:val="24"/>
          <w:szCs w:val="24"/>
        </w:rPr>
        <w:t xml:space="preserve"> </w:t>
      </w:r>
      <w:r w:rsidRPr="00A97F5C">
        <w:rPr>
          <w:rFonts w:ascii="Arial" w:eastAsia="Times New Roman" w:hAnsi="Arial" w:cs="Arial"/>
          <w:color w:val="000000"/>
          <w:sz w:val="24"/>
          <w:szCs w:val="24"/>
          <w:shd w:val="clear" w:color="auto" w:fill="FFFFFF"/>
        </w:rPr>
        <w:t>local capacity and assist LEAs in identifying and eliminating inequities, as part of the</w:t>
      </w:r>
      <w:r w:rsidR="00214D7A" w:rsidRPr="00A97F5C">
        <w:rPr>
          <w:rFonts w:ascii="Arial" w:eastAsia="Times New Roman" w:hAnsi="Arial" w:cs="Arial"/>
          <w:color w:val="000000"/>
          <w:sz w:val="24"/>
          <w:szCs w:val="24"/>
          <w:shd w:val="clear" w:color="auto" w:fill="FFFFFF"/>
        </w:rPr>
        <w:t xml:space="preserve"> </w:t>
      </w:r>
      <w:r w:rsidRPr="00A97F5C">
        <w:rPr>
          <w:rFonts w:ascii="Arial" w:eastAsia="Times New Roman" w:hAnsi="Arial" w:cs="Arial"/>
          <w:color w:val="000000"/>
          <w:sz w:val="24"/>
          <w:szCs w:val="24"/>
          <w:shd w:val="clear" w:color="auto" w:fill="FFFFFF"/>
        </w:rPr>
        <w:t>continuous improvement process. This support includes three Tiers: (1) support for all;</w:t>
      </w:r>
      <w:r w:rsidR="00671CD8" w:rsidRPr="00A97F5C">
        <w:rPr>
          <w:rFonts w:ascii="Arial" w:eastAsia="Times New Roman" w:hAnsi="Arial" w:cs="Arial"/>
          <w:color w:val="000000"/>
          <w:sz w:val="24"/>
          <w:szCs w:val="24"/>
        </w:rPr>
        <w:t xml:space="preserve"> </w:t>
      </w:r>
      <w:r w:rsidRPr="00A97F5C">
        <w:rPr>
          <w:rFonts w:ascii="Arial" w:eastAsia="Times New Roman" w:hAnsi="Arial" w:cs="Arial"/>
          <w:color w:val="000000"/>
          <w:sz w:val="24"/>
          <w:szCs w:val="24"/>
          <w:shd w:val="clear" w:color="auto" w:fill="FFFFFF"/>
        </w:rPr>
        <w:t>(2) individually designed or differentiated; and (3) intensive intervention.</w:t>
      </w:r>
    </w:p>
    <w:p w14:paraId="02F62667" w14:textId="36EB9351" w:rsidR="00DB3430" w:rsidRPr="00A97F5C" w:rsidRDefault="00DB3430" w:rsidP="00A97F5C">
      <w:pPr>
        <w:spacing w:after="240" w:line="240" w:lineRule="auto"/>
        <w:ind w:right="2"/>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The statewide system of support (SSOS) is made up of numerous support providers, and all are expected to work collaboratively with one another to provide coordinated support to LEAs. The CDE, as one of the key support providers, continues to work to make the various state and federal programs more</w:t>
      </w:r>
      <w:r w:rsidRPr="00A97F5C">
        <w:rPr>
          <w:rFonts w:ascii="Arial" w:eastAsia="Times New Roman" w:hAnsi="Arial" w:cs="Arial"/>
          <w:color w:val="000000"/>
          <w:sz w:val="24"/>
          <w:szCs w:val="24"/>
        </w:rPr>
        <w:t xml:space="preserve"> </w:t>
      </w:r>
      <w:r w:rsidRPr="00A97F5C">
        <w:rPr>
          <w:rFonts w:ascii="Arial" w:eastAsia="Times New Roman" w:hAnsi="Arial" w:cs="Arial"/>
          <w:color w:val="000000"/>
          <w:sz w:val="24"/>
          <w:szCs w:val="24"/>
          <w:shd w:val="clear" w:color="auto" w:fill="FFFFFF"/>
        </w:rPr>
        <w:t>coherent and streamlined to avoid redundancies. Another system of support partner, the CCEE, provides customized support to COEs, LEAs, and charter schools. The goal of this broad system is to build local capacity to ensure that the LEAs are equipped to</w:t>
      </w:r>
      <w:r w:rsidRPr="00A97F5C">
        <w:rPr>
          <w:rFonts w:ascii="Arial" w:eastAsia="Times New Roman" w:hAnsi="Arial" w:cs="Arial"/>
          <w:color w:val="000000"/>
          <w:sz w:val="24"/>
          <w:szCs w:val="24"/>
        </w:rPr>
        <w:t xml:space="preserve"> </w:t>
      </w:r>
      <w:r w:rsidRPr="00A97F5C">
        <w:rPr>
          <w:rFonts w:ascii="Arial" w:eastAsia="Times New Roman" w:hAnsi="Arial" w:cs="Arial"/>
          <w:color w:val="000000"/>
          <w:sz w:val="24"/>
          <w:szCs w:val="24"/>
          <w:shd w:val="clear" w:color="auto" w:fill="FFFFFF"/>
        </w:rPr>
        <w:t>develop, implement, and evaluate strategies to ensure that each and every student has the resources necessary to succeed in school.</w:t>
      </w:r>
    </w:p>
    <w:p w14:paraId="382BE31C" w14:textId="2EE795FB" w:rsidR="00DB3430" w:rsidRPr="00A97F5C" w:rsidRDefault="00DB3430" w:rsidP="00A97F5C">
      <w:pPr>
        <w:spacing w:after="240" w:line="240" w:lineRule="auto"/>
        <w:ind w:right="125" w:hanging="4"/>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The LEAs across the state continue to face challenges in improving outcomes for</w:t>
      </w:r>
      <w:r w:rsidR="003307A1" w:rsidRPr="00A97F5C">
        <w:rPr>
          <w:rFonts w:ascii="Arial" w:eastAsia="Times New Roman" w:hAnsi="Arial" w:cs="Arial"/>
          <w:color w:val="000000"/>
          <w:sz w:val="24"/>
          <w:szCs w:val="24"/>
        </w:rPr>
        <w:t xml:space="preserve"> </w:t>
      </w:r>
      <w:r w:rsidRPr="00A97F5C">
        <w:rPr>
          <w:rFonts w:ascii="Arial" w:eastAsia="Times New Roman" w:hAnsi="Arial" w:cs="Arial"/>
          <w:color w:val="000000"/>
          <w:sz w:val="24"/>
          <w:szCs w:val="24"/>
          <w:shd w:val="clear" w:color="auto" w:fill="FFFFFF"/>
        </w:rPr>
        <w:t>students with disabilities. Policymakers responded to this challenge in part through an</w:t>
      </w:r>
      <w:r w:rsidRPr="00A97F5C">
        <w:rPr>
          <w:rFonts w:ascii="Arial" w:eastAsia="Times New Roman" w:hAnsi="Arial" w:cs="Arial"/>
          <w:color w:val="000000"/>
          <w:sz w:val="24"/>
          <w:szCs w:val="24"/>
        </w:rPr>
        <w:t xml:space="preserve"> </w:t>
      </w:r>
      <w:r w:rsidRPr="00A97F5C">
        <w:rPr>
          <w:rFonts w:ascii="Arial" w:eastAsia="Times New Roman" w:hAnsi="Arial" w:cs="Arial"/>
          <w:color w:val="000000"/>
          <w:sz w:val="24"/>
          <w:szCs w:val="24"/>
          <w:shd w:val="clear" w:color="auto" w:fill="FFFFFF"/>
        </w:rPr>
        <w:t xml:space="preserve">on-going budget allocation of $12 million annually to build capacity within SELPAs, COEs, </w:t>
      </w:r>
      <w:r w:rsidR="00D12980" w:rsidRPr="00A97F5C">
        <w:rPr>
          <w:rFonts w:ascii="Arial" w:eastAsia="Times New Roman" w:hAnsi="Arial" w:cs="Arial"/>
          <w:color w:val="000000"/>
          <w:sz w:val="24"/>
          <w:szCs w:val="24"/>
          <w:shd w:val="clear" w:color="auto" w:fill="FFFFFF"/>
        </w:rPr>
        <w:t>and</w:t>
      </w:r>
      <w:r w:rsidRPr="00A97F5C">
        <w:rPr>
          <w:rFonts w:ascii="Arial" w:eastAsia="Times New Roman" w:hAnsi="Arial" w:cs="Arial"/>
          <w:color w:val="000000"/>
          <w:sz w:val="24"/>
          <w:szCs w:val="24"/>
          <w:shd w:val="clear" w:color="auto" w:fill="FFFFFF"/>
        </w:rPr>
        <w:t xml:space="preserve"> LEAs to</w:t>
      </w:r>
      <w:r w:rsidRPr="00A97F5C">
        <w:rPr>
          <w:rFonts w:ascii="Arial" w:eastAsia="Times New Roman" w:hAnsi="Arial" w:cs="Arial"/>
          <w:color w:val="000000"/>
          <w:sz w:val="24"/>
          <w:szCs w:val="24"/>
        </w:rPr>
        <w:t xml:space="preserve"> </w:t>
      </w:r>
      <w:r w:rsidRPr="00A97F5C">
        <w:rPr>
          <w:rFonts w:ascii="Arial" w:eastAsia="Times New Roman" w:hAnsi="Arial" w:cs="Arial"/>
          <w:color w:val="000000"/>
          <w:sz w:val="24"/>
          <w:szCs w:val="24"/>
          <w:shd w:val="clear" w:color="auto" w:fill="FFFFFF"/>
        </w:rPr>
        <w:t>address this specific need. Through this request for applications (RFA), chosen special education</w:t>
      </w:r>
      <w:r w:rsidRPr="00A97F5C">
        <w:rPr>
          <w:rFonts w:ascii="Arial" w:eastAsia="Times New Roman" w:hAnsi="Arial" w:cs="Arial"/>
          <w:color w:val="000000"/>
          <w:sz w:val="24"/>
          <w:szCs w:val="24"/>
        </w:rPr>
        <w:t xml:space="preserve"> resource </w:t>
      </w:r>
      <w:r w:rsidRPr="00A97F5C">
        <w:rPr>
          <w:rFonts w:ascii="Arial" w:eastAsia="Times New Roman" w:hAnsi="Arial" w:cs="Arial"/>
          <w:color w:val="000000"/>
          <w:sz w:val="24"/>
          <w:szCs w:val="24"/>
          <w:shd w:val="clear" w:color="auto" w:fill="FFFFFF"/>
        </w:rPr>
        <w:t xml:space="preserve">leads will become important members of the </w:t>
      </w:r>
      <w:r w:rsidR="00D12980" w:rsidRPr="00A97F5C">
        <w:rPr>
          <w:rFonts w:ascii="Arial" w:eastAsia="Times New Roman" w:hAnsi="Arial" w:cs="Arial"/>
          <w:color w:val="000000"/>
          <w:sz w:val="24"/>
          <w:szCs w:val="24"/>
          <w:shd w:val="clear" w:color="auto" w:fill="FFFFFF"/>
        </w:rPr>
        <w:t>SSOS</w:t>
      </w:r>
      <w:r w:rsidRPr="00A97F5C">
        <w:rPr>
          <w:rFonts w:ascii="Arial" w:eastAsia="Times New Roman" w:hAnsi="Arial" w:cs="Arial"/>
          <w:color w:val="000000"/>
          <w:sz w:val="24"/>
          <w:szCs w:val="24"/>
          <w:shd w:val="clear" w:color="auto" w:fill="FFFFFF"/>
        </w:rPr>
        <w:t>, to provide</w:t>
      </w:r>
      <w:r w:rsidRPr="00A97F5C">
        <w:rPr>
          <w:rFonts w:ascii="Arial" w:eastAsia="Times New Roman" w:hAnsi="Arial" w:cs="Arial"/>
          <w:color w:val="000000"/>
          <w:sz w:val="24"/>
          <w:szCs w:val="24"/>
        </w:rPr>
        <w:t xml:space="preserve"> </w:t>
      </w:r>
      <w:r w:rsidRPr="00A97F5C">
        <w:rPr>
          <w:rFonts w:ascii="Arial" w:eastAsia="Times New Roman" w:hAnsi="Arial" w:cs="Arial"/>
          <w:color w:val="000000"/>
          <w:sz w:val="24"/>
          <w:szCs w:val="24"/>
          <w:shd w:val="clear" w:color="auto" w:fill="FFFFFF"/>
        </w:rPr>
        <w:t>more targeted support related to special education and the education of students with</w:t>
      </w:r>
      <w:r w:rsidRPr="00A97F5C">
        <w:rPr>
          <w:rFonts w:ascii="Arial" w:eastAsia="Times New Roman" w:hAnsi="Arial" w:cs="Arial"/>
          <w:color w:val="000000"/>
          <w:sz w:val="24"/>
          <w:szCs w:val="24"/>
        </w:rPr>
        <w:t xml:space="preserve"> </w:t>
      </w:r>
      <w:r w:rsidRPr="00A97F5C">
        <w:rPr>
          <w:rFonts w:ascii="Arial" w:eastAsia="Times New Roman" w:hAnsi="Arial" w:cs="Arial"/>
          <w:color w:val="000000"/>
          <w:sz w:val="24"/>
          <w:szCs w:val="24"/>
          <w:shd w:val="clear" w:color="auto" w:fill="FFFFFF"/>
        </w:rPr>
        <w:t>disabilities.</w:t>
      </w:r>
    </w:p>
    <w:p w14:paraId="06B46AAA" w14:textId="2CB1F0F6" w:rsidR="00DB3430" w:rsidRPr="00A97F5C" w:rsidRDefault="00DB3430" w:rsidP="00A97F5C">
      <w:pPr>
        <w:spacing w:after="240" w:line="240" w:lineRule="auto"/>
        <w:ind w:right="125" w:hanging="4"/>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 xml:space="preserve">The process to select special education resource leads shall ensure that no more than 10 special education resource leads are selected to provide specific expertise on special education issues within the statewide system of support. </w:t>
      </w:r>
      <w:r w:rsidR="00C50EC8" w:rsidRPr="00A97F5C">
        <w:rPr>
          <w:rFonts w:ascii="Arial" w:eastAsia="Times New Roman" w:hAnsi="Arial" w:cs="Arial"/>
          <w:color w:val="000000"/>
          <w:sz w:val="24"/>
          <w:szCs w:val="24"/>
          <w:shd w:val="clear" w:color="auto" w:fill="FFFFFF"/>
        </w:rPr>
        <w:t>Specifically, a</w:t>
      </w:r>
      <w:r w:rsidRPr="00A97F5C">
        <w:rPr>
          <w:rFonts w:ascii="Arial" w:eastAsia="Times New Roman" w:hAnsi="Arial" w:cs="Arial"/>
          <w:color w:val="000000"/>
          <w:sz w:val="24"/>
          <w:szCs w:val="24"/>
          <w:shd w:val="clear" w:color="auto" w:fill="FFFFFF"/>
        </w:rPr>
        <w:t xml:space="preserve">t least three resource leads shall be selected in a manner to ensure statewide representation and focus directly on building local and regional capacity to support </w:t>
      </w:r>
      <w:r w:rsidR="00946DF2" w:rsidRPr="00A97F5C">
        <w:rPr>
          <w:rFonts w:ascii="Arial" w:eastAsia="Times New Roman" w:hAnsi="Arial" w:cs="Arial"/>
          <w:color w:val="000000"/>
          <w:sz w:val="24"/>
          <w:szCs w:val="24"/>
          <w:shd w:val="clear" w:color="auto" w:fill="FFFFFF"/>
        </w:rPr>
        <w:t>LEA</w:t>
      </w:r>
      <w:r w:rsidRPr="00A97F5C">
        <w:rPr>
          <w:rFonts w:ascii="Arial" w:eastAsia="Times New Roman" w:hAnsi="Arial" w:cs="Arial"/>
          <w:color w:val="000000"/>
          <w:sz w:val="24"/>
          <w:szCs w:val="24"/>
          <w:shd w:val="clear" w:color="auto" w:fill="FFFFFF"/>
        </w:rPr>
        <w:t xml:space="preserve">s in achieving </w:t>
      </w:r>
      <w:r w:rsidRPr="00A97F5C">
        <w:rPr>
          <w:rFonts w:ascii="Arial" w:eastAsia="Times New Roman" w:hAnsi="Arial" w:cs="Arial"/>
          <w:color w:val="000000"/>
          <w:sz w:val="24"/>
          <w:szCs w:val="24"/>
          <w:shd w:val="clear" w:color="auto" w:fill="FFFFFF"/>
        </w:rPr>
        <w:lastRenderedPageBreak/>
        <w:t xml:space="preserve">the goals, actions, and services identified in their </w:t>
      </w:r>
      <w:r w:rsidR="00946DF2" w:rsidRPr="00A97F5C">
        <w:rPr>
          <w:rFonts w:ascii="Arial" w:eastAsia="Times New Roman" w:hAnsi="Arial" w:cs="Arial"/>
          <w:color w:val="000000"/>
          <w:sz w:val="24"/>
          <w:szCs w:val="24"/>
          <w:shd w:val="clear" w:color="auto" w:fill="FFFFFF"/>
        </w:rPr>
        <w:t>LCAP</w:t>
      </w:r>
      <w:r w:rsidRPr="00A97F5C">
        <w:rPr>
          <w:rFonts w:ascii="Arial" w:eastAsia="Times New Roman" w:hAnsi="Arial" w:cs="Arial"/>
          <w:color w:val="000000"/>
          <w:sz w:val="24"/>
          <w:szCs w:val="24"/>
          <w:shd w:val="clear" w:color="auto" w:fill="FFFFFF"/>
        </w:rPr>
        <w:t>s. Beginning with the 2023</w:t>
      </w:r>
      <w:r w:rsidR="00CB43F8" w:rsidRPr="00A97F5C">
        <w:rPr>
          <w:rFonts w:ascii="Arial" w:eastAsia="Times New Roman" w:hAnsi="Arial" w:cs="Arial"/>
          <w:color w:val="000000"/>
          <w:sz w:val="24"/>
          <w:szCs w:val="24"/>
          <w:shd w:val="clear" w:color="auto" w:fill="FFFFFF"/>
        </w:rPr>
        <w:t>–</w:t>
      </w:r>
      <w:r w:rsidRPr="00A97F5C">
        <w:rPr>
          <w:rFonts w:ascii="Arial" w:eastAsia="Times New Roman" w:hAnsi="Arial" w:cs="Arial"/>
          <w:color w:val="000000"/>
          <w:sz w:val="24"/>
          <w:szCs w:val="24"/>
          <w:shd w:val="clear" w:color="auto" w:fill="FFFFFF"/>
        </w:rPr>
        <w:t xml:space="preserve">2028 lead cohort, </w:t>
      </w:r>
      <w:r w:rsidRPr="00A97F5C">
        <w:rPr>
          <w:rFonts w:ascii="Arial" w:eastAsia="Times New Roman" w:hAnsi="Arial" w:cs="Arial"/>
          <w:color w:val="333333"/>
          <w:sz w:val="24"/>
          <w:szCs w:val="24"/>
        </w:rPr>
        <w:t>at least one resource lead shall be selected to support the development and implementation of high-quality individualized education programs. A</w:t>
      </w:r>
      <w:r w:rsidR="00965F1E" w:rsidRPr="00A97F5C">
        <w:rPr>
          <w:rFonts w:ascii="Arial" w:eastAsia="Times New Roman" w:hAnsi="Arial" w:cs="Arial"/>
          <w:color w:val="333333"/>
          <w:sz w:val="24"/>
          <w:szCs w:val="24"/>
        </w:rPr>
        <w:t xml:space="preserve">s stated in the </w:t>
      </w:r>
      <w:r w:rsidR="000319DA" w:rsidRPr="00A97F5C">
        <w:rPr>
          <w:rFonts w:ascii="Arial" w:eastAsia="Times New Roman" w:hAnsi="Arial" w:cs="Arial"/>
          <w:color w:val="333333"/>
          <w:sz w:val="24"/>
          <w:szCs w:val="24"/>
        </w:rPr>
        <w:t>legislation,</w:t>
      </w:r>
      <w:r w:rsidRPr="00A97F5C">
        <w:rPr>
          <w:rFonts w:ascii="Arial" w:eastAsia="Times New Roman" w:hAnsi="Arial" w:cs="Arial"/>
          <w:color w:val="333333"/>
          <w:sz w:val="24"/>
          <w:szCs w:val="24"/>
        </w:rPr>
        <w:t xml:space="preserve"> at least one resource lead shall be selected to</w:t>
      </w:r>
      <w:r w:rsidR="00564E06" w:rsidRPr="00A97F5C">
        <w:rPr>
          <w:rFonts w:ascii="Arial" w:eastAsia="Times New Roman" w:hAnsi="Arial" w:cs="Arial"/>
          <w:color w:val="333333"/>
          <w:sz w:val="24"/>
          <w:szCs w:val="24"/>
        </w:rPr>
        <w:t xml:space="preserve"> – </w:t>
      </w:r>
      <w:r w:rsidRPr="00A97F5C">
        <w:rPr>
          <w:rFonts w:ascii="Arial" w:eastAsia="Times New Roman" w:hAnsi="Arial" w:cs="Arial"/>
          <w:color w:val="333333"/>
          <w:sz w:val="24"/>
          <w:szCs w:val="24"/>
        </w:rPr>
        <w:t>in partnership with a family support organization</w:t>
      </w:r>
      <w:r w:rsidR="00123F15" w:rsidRPr="00A97F5C">
        <w:rPr>
          <w:rFonts w:ascii="Arial" w:eastAsia="Times New Roman" w:hAnsi="Arial" w:cs="Arial"/>
          <w:color w:val="333333"/>
          <w:sz w:val="24"/>
          <w:szCs w:val="24"/>
        </w:rPr>
        <w:t xml:space="preserve"> that provides support to families of pupils with disabilities</w:t>
      </w:r>
      <w:r w:rsidRPr="00A97F5C">
        <w:rPr>
          <w:rFonts w:ascii="Arial" w:eastAsia="Times New Roman" w:hAnsi="Arial" w:cs="Arial"/>
          <w:color w:val="333333"/>
          <w:sz w:val="24"/>
          <w:szCs w:val="24"/>
        </w:rPr>
        <w:t xml:space="preserve">, or coalition of </w:t>
      </w:r>
      <w:r w:rsidR="00564E06" w:rsidRPr="00A97F5C">
        <w:rPr>
          <w:rFonts w:ascii="Arial" w:eastAsia="Times New Roman" w:hAnsi="Arial" w:cs="Arial"/>
          <w:color w:val="333333"/>
          <w:sz w:val="24"/>
          <w:szCs w:val="24"/>
        </w:rPr>
        <w:t xml:space="preserve">such organizations – </w:t>
      </w:r>
      <w:r w:rsidRPr="00A97F5C">
        <w:rPr>
          <w:rFonts w:ascii="Arial" w:eastAsia="Times New Roman" w:hAnsi="Arial" w:cs="Arial"/>
          <w:color w:val="333333"/>
          <w:sz w:val="24"/>
          <w:szCs w:val="24"/>
        </w:rPr>
        <w:t xml:space="preserve">provide capacity building, training, and technical assistance on family support for families of pupils with disabilities, and conflict prevention and alternate dispute resolution in special education. </w:t>
      </w:r>
      <w:r w:rsidRPr="00A97F5C">
        <w:rPr>
          <w:rFonts w:ascii="Arial" w:eastAsia="Times New Roman" w:hAnsi="Arial" w:cs="Arial"/>
          <w:color w:val="000000"/>
          <w:sz w:val="24"/>
          <w:szCs w:val="24"/>
          <w:shd w:val="clear" w:color="auto" w:fill="FFFFFF"/>
        </w:rPr>
        <w:t>Special education resource leads shall be selected for a term not to exceed five years.</w:t>
      </w:r>
    </w:p>
    <w:p w14:paraId="3093AB10" w14:textId="77777777" w:rsidR="00DB3430" w:rsidRPr="00A97F5C" w:rsidRDefault="00DB3430" w:rsidP="003A1C3B">
      <w:pPr>
        <w:pStyle w:val="Heading3"/>
        <w:rPr>
          <w:rFonts w:eastAsia="Times New Roman" w:cs="Arial"/>
        </w:rPr>
      </w:pPr>
      <w:bookmarkStart w:id="2" w:name="_Toc120879680"/>
      <w:r w:rsidRPr="00A97F5C">
        <w:rPr>
          <w:rFonts w:eastAsia="Times New Roman" w:cs="Arial"/>
          <w:shd w:val="clear" w:color="auto" w:fill="FFFFFF"/>
        </w:rPr>
        <w:t>B. Goals</w:t>
      </w:r>
      <w:bookmarkEnd w:id="2"/>
    </w:p>
    <w:p w14:paraId="2C164D32" w14:textId="21BE647F" w:rsidR="00DB3430" w:rsidRPr="00A97F5C" w:rsidRDefault="00DB3430" w:rsidP="00A97F5C">
      <w:pPr>
        <w:spacing w:after="240" w:line="240" w:lineRule="auto"/>
        <w:ind w:right="58"/>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No more than ten (10) Special Education Resource Leads will be selected and will join a statewide leadership team, which includes</w:t>
      </w:r>
      <w:r w:rsidRPr="00A97F5C">
        <w:rPr>
          <w:rFonts w:ascii="Arial" w:eastAsia="Times New Roman" w:hAnsi="Arial" w:cs="Arial"/>
          <w:color w:val="000000"/>
          <w:sz w:val="24"/>
          <w:szCs w:val="24"/>
        </w:rPr>
        <w:t xml:space="preserve"> </w:t>
      </w:r>
      <w:r w:rsidRPr="00A97F5C">
        <w:rPr>
          <w:rFonts w:ascii="Arial" w:eastAsia="Times New Roman" w:hAnsi="Arial" w:cs="Arial"/>
          <w:color w:val="000000"/>
          <w:sz w:val="24"/>
          <w:szCs w:val="24"/>
          <w:shd w:val="clear" w:color="auto" w:fill="FFFFFF"/>
        </w:rPr>
        <w:t xml:space="preserve">the </w:t>
      </w:r>
      <w:r w:rsidR="00801B63">
        <w:rPr>
          <w:rFonts w:ascii="Arial" w:eastAsia="Times New Roman" w:hAnsi="Arial" w:cs="Arial"/>
          <w:color w:val="000000"/>
          <w:sz w:val="24"/>
          <w:szCs w:val="24"/>
          <w:shd w:val="clear" w:color="auto" w:fill="FFFFFF"/>
        </w:rPr>
        <w:t xml:space="preserve">CDE, the </w:t>
      </w:r>
      <w:r w:rsidRPr="00A97F5C">
        <w:rPr>
          <w:rFonts w:ascii="Arial" w:eastAsia="Times New Roman" w:hAnsi="Arial" w:cs="Arial"/>
          <w:color w:val="000000"/>
          <w:sz w:val="24"/>
          <w:szCs w:val="24"/>
          <w:shd w:val="clear" w:color="auto" w:fill="FFFFFF"/>
        </w:rPr>
        <w:t>CCEE, and the State Board of Education (SBE). The</w:t>
      </w:r>
      <w:r w:rsidRPr="00A97F5C">
        <w:rPr>
          <w:rFonts w:ascii="Arial" w:eastAsia="Times New Roman" w:hAnsi="Arial" w:cs="Arial"/>
          <w:color w:val="000000"/>
          <w:sz w:val="24"/>
          <w:szCs w:val="24"/>
        </w:rPr>
        <w:t xml:space="preserve"> Special Education</w:t>
      </w:r>
      <w:r w:rsidRPr="00A97F5C">
        <w:rPr>
          <w:rFonts w:ascii="Arial" w:eastAsia="Times New Roman" w:hAnsi="Arial" w:cs="Arial"/>
          <w:color w:val="000000"/>
          <w:sz w:val="24"/>
          <w:szCs w:val="24"/>
          <w:shd w:val="clear" w:color="auto" w:fill="FFFFFF"/>
        </w:rPr>
        <w:t xml:space="preserve"> Resource Leads will work collaboratively with the SSOS, other COEs, SELPAs, districts, charter</w:t>
      </w:r>
      <w:r w:rsidR="00C50EC8" w:rsidRPr="00A97F5C">
        <w:rPr>
          <w:rFonts w:ascii="Arial" w:eastAsia="Times New Roman" w:hAnsi="Arial" w:cs="Arial"/>
          <w:color w:val="000000"/>
          <w:sz w:val="24"/>
          <w:szCs w:val="24"/>
          <w:shd w:val="clear" w:color="auto" w:fill="FFFFFF"/>
        </w:rPr>
        <w:t xml:space="preserve"> schools</w:t>
      </w:r>
      <w:r w:rsidRPr="00A97F5C">
        <w:rPr>
          <w:rFonts w:ascii="Arial" w:eastAsia="Times New Roman" w:hAnsi="Arial" w:cs="Arial"/>
          <w:color w:val="000000"/>
          <w:sz w:val="24"/>
          <w:szCs w:val="24"/>
          <w:shd w:val="clear" w:color="auto" w:fill="FFFFFF"/>
        </w:rPr>
        <w:t>, and</w:t>
      </w:r>
      <w:r w:rsidR="00C50EC8" w:rsidRPr="00A97F5C">
        <w:rPr>
          <w:rFonts w:ascii="Arial" w:eastAsia="Times New Roman" w:hAnsi="Arial" w:cs="Arial"/>
          <w:color w:val="000000"/>
          <w:sz w:val="24"/>
          <w:szCs w:val="24"/>
          <w:shd w:val="clear" w:color="auto" w:fill="FFFFFF"/>
        </w:rPr>
        <w:t xml:space="preserve"> external</w:t>
      </w:r>
      <w:r w:rsidRPr="00A97F5C">
        <w:rPr>
          <w:rFonts w:ascii="Arial" w:eastAsia="Times New Roman" w:hAnsi="Arial" w:cs="Arial"/>
          <w:color w:val="000000"/>
          <w:sz w:val="24"/>
          <w:szCs w:val="24"/>
          <w:shd w:val="clear" w:color="auto" w:fill="FFFFFF"/>
        </w:rPr>
        <w:t xml:space="preserve"> partners such as family support organizations</w:t>
      </w:r>
      <w:r w:rsidR="00801B63">
        <w:rPr>
          <w:rFonts w:ascii="Arial" w:eastAsia="Times New Roman" w:hAnsi="Arial" w:cs="Arial"/>
          <w:color w:val="000000"/>
          <w:sz w:val="24"/>
          <w:szCs w:val="24"/>
          <w:shd w:val="clear" w:color="auto" w:fill="FFFFFF"/>
        </w:rPr>
        <w:t xml:space="preserve"> </w:t>
      </w:r>
      <w:r w:rsidR="00801B63" w:rsidRPr="00801B63">
        <w:rPr>
          <w:rFonts w:ascii="Arial" w:eastAsia="Times New Roman" w:hAnsi="Arial" w:cs="Arial"/>
          <w:color w:val="000000"/>
          <w:sz w:val="24"/>
          <w:szCs w:val="24"/>
          <w:shd w:val="clear" w:color="auto" w:fill="FFFFFF"/>
        </w:rPr>
        <w:t>or any other educational partners that would benefit from these resources,</w:t>
      </w:r>
      <w:r w:rsidRPr="00A97F5C">
        <w:rPr>
          <w:rFonts w:ascii="Arial" w:eastAsia="Times New Roman" w:hAnsi="Arial" w:cs="Arial"/>
          <w:color w:val="000000"/>
          <w:sz w:val="24"/>
          <w:szCs w:val="24"/>
          <w:shd w:val="clear" w:color="auto" w:fill="FFFFFF"/>
        </w:rPr>
        <w:t xml:space="preserve"> to build the capacity of the system at the local and regional levels to improve outcomes for students with disabilities. They will do this </w:t>
      </w:r>
      <w:r w:rsidRPr="00A97F5C">
        <w:rPr>
          <w:rFonts w:ascii="Arial" w:eastAsia="Times New Roman" w:hAnsi="Arial" w:cs="Arial"/>
          <w:color w:val="000000"/>
          <w:sz w:val="24"/>
          <w:szCs w:val="24"/>
        </w:rPr>
        <w:t xml:space="preserve">through providing training in and supporting the use of best practices, as well as evidence-based practices in root cause analyses, systems alignment, and coherence. These practices will serve as the foundation for LEAs to ultimately improve educational outcomes for students with disabilities (SWD). Equitable access to high quality technical assistance and resources shall be made available across the state. Resources developed must be made available to the </w:t>
      </w:r>
      <w:bookmarkStart w:id="3" w:name="_Hlk118717645"/>
      <w:r w:rsidRPr="00A97F5C">
        <w:rPr>
          <w:rFonts w:ascii="Arial" w:eastAsia="Times New Roman" w:hAnsi="Arial" w:cs="Arial"/>
          <w:color w:val="000000"/>
          <w:sz w:val="24"/>
          <w:szCs w:val="24"/>
        </w:rPr>
        <w:t xml:space="preserve">California Technical Assistance Network </w:t>
      </w:r>
      <w:bookmarkEnd w:id="3"/>
      <w:r w:rsidRPr="00A97F5C">
        <w:rPr>
          <w:rFonts w:ascii="Arial" w:eastAsia="Times New Roman" w:hAnsi="Arial" w:cs="Arial"/>
          <w:color w:val="000000"/>
          <w:sz w:val="24"/>
          <w:szCs w:val="24"/>
        </w:rPr>
        <w:t>(</w:t>
      </w:r>
      <w:proofErr w:type="spellStart"/>
      <w:r w:rsidRPr="00A97F5C">
        <w:rPr>
          <w:rFonts w:ascii="Arial" w:eastAsia="Times New Roman" w:hAnsi="Arial" w:cs="Arial"/>
          <w:color w:val="000000"/>
          <w:sz w:val="24"/>
          <w:szCs w:val="24"/>
        </w:rPr>
        <w:t>CalTAN</w:t>
      </w:r>
      <w:proofErr w:type="spellEnd"/>
      <w:r w:rsidRPr="00A97F5C">
        <w:rPr>
          <w:rFonts w:ascii="Arial" w:eastAsia="Times New Roman" w:hAnsi="Arial" w:cs="Arial"/>
          <w:color w:val="000000"/>
          <w:sz w:val="24"/>
          <w:szCs w:val="24"/>
        </w:rPr>
        <w:t>).</w:t>
      </w:r>
    </w:p>
    <w:p w14:paraId="6E9C3C78" w14:textId="114FF568" w:rsidR="00DB3430" w:rsidRPr="00A97F5C" w:rsidRDefault="00DB3430" w:rsidP="00A97F5C">
      <w:pPr>
        <w:spacing w:after="240" w:line="240" w:lineRule="auto"/>
        <w:ind w:right="58"/>
        <w:rPr>
          <w:rFonts w:ascii="Arial" w:eastAsia="Times New Roman" w:hAnsi="Arial" w:cs="Arial"/>
          <w:color w:val="000000"/>
          <w:sz w:val="24"/>
          <w:szCs w:val="24"/>
          <w:shd w:val="clear" w:color="auto" w:fill="FFFFFF"/>
        </w:rPr>
      </w:pPr>
      <w:r w:rsidRPr="00A97F5C">
        <w:rPr>
          <w:rFonts w:ascii="Arial" w:eastAsia="Times New Roman" w:hAnsi="Arial" w:cs="Arial"/>
          <w:color w:val="000000"/>
          <w:sz w:val="24"/>
          <w:szCs w:val="24"/>
          <w:shd w:val="clear" w:color="auto" w:fill="FFFFFF"/>
        </w:rPr>
        <w:t>Partnerships with COEs, SELPAs, districts, charters, or partners such as Family Empowerment Centers are encouraged, and applicants collectively must demonstrate how they will</w:t>
      </w:r>
      <w:r w:rsidRPr="00A97F5C">
        <w:rPr>
          <w:rFonts w:ascii="Arial" w:eastAsia="Times New Roman" w:hAnsi="Arial" w:cs="Arial"/>
          <w:color w:val="000000"/>
          <w:sz w:val="24"/>
          <w:szCs w:val="24"/>
        </w:rPr>
        <w:t xml:space="preserve"> </w:t>
      </w:r>
      <w:r w:rsidRPr="00A97F5C">
        <w:rPr>
          <w:rFonts w:ascii="Arial" w:eastAsia="Times New Roman" w:hAnsi="Arial" w:cs="Arial"/>
          <w:color w:val="000000"/>
          <w:sz w:val="24"/>
          <w:szCs w:val="24"/>
          <w:shd w:val="clear" w:color="auto" w:fill="FFFFFF"/>
        </w:rPr>
        <w:t xml:space="preserve">build capacity in </w:t>
      </w:r>
      <w:r w:rsidRPr="00A97F5C">
        <w:rPr>
          <w:rFonts w:ascii="Arial" w:eastAsia="Times New Roman" w:hAnsi="Arial" w:cs="Arial"/>
          <w:color w:val="000000"/>
          <w:sz w:val="24"/>
          <w:szCs w:val="24"/>
        </w:rPr>
        <w:t xml:space="preserve">regional and local entities throughout the state to improve outcomes for </w:t>
      </w:r>
      <w:r w:rsidR="0051238A" w:rsidRPr="00A97F5C">
        <w:rPr>
          <w:rFonts w:ascii="Arial" w:eastAsia="Times New Roman" w:hAnsi="Arial" w:cs="Arial"/>
          <w:color w:val="000000"/>
          <w:sz w:val="24"/>
          <w:szCs w:val="24"/>
        </w:rPr>
        <w:t>SWD</w:t>
      </w:r>
      <w:r w:rsidRPr="00A97F5C">
        <w:rPr>
          <w:rFonts w:ascii="Arial" w:eastAsia="Times New Roman" w:hAnsi="Arial" w:cs="Arial"/>
          <w:color w:val="000000"/>
          <w:sz w:val="24"/>
          <w:szCs w:val="24"/>
          <w:shd w:val="clear" w:color="auto" w:fill="FFFFFF"/>
        </w:rPr>
        <w:t>.</w:t>
      </w:r>
    </w:p>
    <w:p w14:paraId="43866229" w14:textId="68B8CC86" w:rsidR="00723A22" w:rsidRPr="00A97F5C" w:rsidRDefault="00723A22" w:rsidP="00A97F5C">
      <w:pPr>
        <w:spacing w:after="240" w:line="240" w:lineRule="auto"/>
        <w:ind w:right="58"/>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To develop and build foundational knowledge and capacity in systems</w:t>
      </w:r>
      <w:r w:rsidRPr="00A97F5C">
        <w:rPr>
          <w:rFonts w:ascii="Arial" w:eastAsia="Times New Roman" w:hAnsi="Arial" w:cs="Arial"/>
          <w:color w:val="000000"/>
          <w:sz w:val="24"/>
          <w:szCs w:val="24"/>
        </w:rPr>
        <w:t> </w:t>
      </w:r>
      <w:r w:rsidRPr="00A97F5C">
        <w:rPr>
          <w:rFonts w:ascii="Arial" w:eastAsia="Times New Roman" w:hAnsi="Arial" w:cs="Arial"/>
          <w:color w:val="000000"/>
          <w:sz w:val="24"/>
          <w:szCs w:val="24"/>
          <w:shd w:val="clear" w:color="auto" w:fill="FFFFFF"/>
        </w:rPr>
        <w:t>improvement processes, applicants for the Special Education Resource Leads should be prepared to explain how they will collaborate with the CDE, CCEE, the SSOS,</w:t>
      </w:r>
      <w:r w:rsidRPr="00A97F5C">
        <w:rPr>
          <w:rStyle w:val="CommentReference"/>
          <w:rFonts w:ascii="Arial" w:hAnsi="Arial" w:cs="Arial"/>
        </w:rPr>
        <w:t xml:space="preserve"> </w:t>
      </w:r>
      <w:r w:rsidRPr="00A97F5C">
        <w:rPr>
          <w:rStyle w:val="CommentReference"/>
          <w:rFonts w:ascii="Arial" w:hAnsi="Arial" w:cs="Arial"/>
          <w:sz w:val="24"/>
          <w:szCs w:val="24"/>
        </w:rPr>
        <w:t>a</w:t>
      </w:r>
      <w:r w:rsidRPr="00A97F5C">
        <w:rPr>
          <w:rFonts w:ascii="Arial" w:eastAsia="Times New Roman" w:hAnsi="Arial" w:cs="Arial"/>
          <w:color w:val="000000"/>
          <w:sz w:val="24"/>
          <w:szCs w:val="24"/>
          <w:shd w:val="clear" w:color="auto" w:fill="FFFFFF"/>
        </w:rPr>
        <w:t>nd other state agencies</w:t>
      </w:r>
    </w:p>
    <w:p w14:paraId="7AC8C878" w14:textId="77777777" w:rsidR="00DB3430" w:rsidRPr="00A97F5C" w:rsidRDefault="00DB3430" w:rsidP="00A97F5C">
      <w:pPr>
        <w:spacing w:after="240" w:line="240" w:lineRule="auto"/>
        <w:ind w:right="58"/>
        <w:rPr>
          <w:rFonts w:ascii="Arial" w:eastAsia="Times New Roman" w:hAnsi="Arial" w:cs="Arial"/>
          <w:sz w:val="24"/>
          <w:szCs w:val="24"/>
        </w:rPr>
      </w:pPr>
      <w:r w:rsidRPr="00A97F5C">
        <w:rPr>
          <w:rFonts w:ascii="Arial" w:eastAsia="Times New Roman" w:hAnsi="Arial" w:cs="Arial"/>
          <w:b/>
          <w:bCs/>
          <w:color w:val="000000"/>
          <w:sz w:val="24"/>
          <w:szCs w:val="24"/>
        </w:rPr>
        <w:t>Individually and collectively</w:t>
      </w:r>
      <w:r w:rsidRPr="00A97F5C">
        <w:rPr>
          <w:rFonts w:ascii="Arial" w:eastAsia="Times New Roman" w:hAnsi="Arial" w:cs="Arial"/>
          <w:b/>
          <w:bCs/>
          <w:color w:val="000000"/>
          <w:sz w:val="24"/>
          <w:szCs w:val="24"/>
          <w:shd w:val="clear" w:color="auto" w:fill="FFFFFF"/>
        </w:rPr>
        <w:t>, all grantees will be responsible for the following:</w:t>
      </w:r>
    </w:p>
    <w:p w14:paraId="0B10C1AA" w14:textId="5137720A" w:rsidR="004D1AB6" w:rsidRPr="00A97F5C" w:rsidRDefault="00DB3430" w:rsidP="00A97F5C">
      <w:pPr>
        <w:numPr>
          <w:ilvl w:val="0"/>
          <w:numId w:val="1"/>
        </w:numPr>
        <w:spacing w:after="240" w:line="240" w:lineRule="auto"/>
        <w:ind w:right="2"/>
        <w:textAlignment w:val="baseline"/>
        <w:rPr>
          <w:rFonts w:ascii="Arial" w:eastAsia="Times New Roman" w:hAnsi="Arial" w:cs="Arial"/>
          <w:color w:val="000000"/>
          <w:sz w:val="24"/>
          <w:szCs w:val="24"/>
        </w:rPr>
      </w:pPr>
      <w:r w:rsidRPr="00A97F5C">
        <w:rPr>
          <w:rFonts w:ascii="Arial" w:eastAsia="Times New Roman" w:hAnsi="Arial" w:cs="Arial"/>
          <w:color w:val="000000"/>
          <w:sz w:val="24"/>
          <w:szCs w:val="24"/>
        </w:rPr>
        <w:t xml:space="preserve">Effectively build the capacity of LEAs to improve outcomes for </w:t>
      </w:r>
      <w:r w:rsidR="00B27E01" w:rsidRPr="00A97F5C">
        <w:rPr>
          <w:rFonts w:ascii="Arial" w:eastAsia="Times New Roman" w:hAnsi="Arial" w:cs="Arial"/>
          <w:color w:val="000000"/>
          <w:sz w:val="24"/>
          <w:szCs w:val="24"/>
        </w:rPr>
        <w:t>SWD</w:t>
      </w:r>
      <w:r w:rsidRPr="00A97F5C">
        <w:rPr>
          <w:rFonts w:ascii="Arial" w:eastAsia="Times New Roman" w:hAnsi="Arial" w:cs="Arial"/>
          <w:color w:val="000000"/>
          <w:sz w:val="24"/>
          <w:szCs w:val="24"/>
        </w:rPr>
        <w:t xml:space="preserve"> and support their families.</w:t>
      </w:r>
    </w:p>
    <w:p w14:paraId="66A8C122" w14:textId="77777777" w:rsidR="00DB3430" w:rsidRPr="00A97F5C" w:rsidRDefault="00DB3430" w:rsidP="00A97F5C">
      <w:pPr>
        <w:numPr>
          <w:ilvl w:val="0"/>
          <w:numId w:val="1"/>
        </w:numPr>
        <w:spacing w:after="240" w:line="240" w:lineRule="auto"/>
        <w:textAlignment w:val="baseline"/>
        <w:rPr>
          <w:rFonts w:ascii="Arial" w:eastAsia="Times New Roman" w:hAnsi="Arial" w:cs="Arial"/>
          <w:color w:val="000000"/>
          <w:sz w:val="24"/>
          <w:szCs w:val="24"/>
        </w:rPr>
      </w:pPr>
      <w:r w:rsidRPr="00A97F5C">
        <w:rPr>
          <w:rFonts w:ascii="Arial" w:eastAsia="Times New Roman" w:hAnsi="Arial" w:cs="Arial"/>
          <w:color w:val="000000"/>
          <w:sz w:val="24"/>
          <w:szCs w:val="24"/>
        </w:rPr>
        <w:t>Extend equ</w:t>
      </w:r>
      <w:r w:rsidRPr="00A97F5C">
        <w:rPr>
          <w:rFonts w:ascii="Arial" w:eastAsia="Times New Roman" w:hAnsi="Arial" w:cs="Arial"/>
          <w:color w:val="000000"/>
          <w:sz w:val="24"/>
          <w:szCs w:val="24"/>
          <w:shd w:val="clear" w:color="auto" w:fill="FFFFFF"/>
        </w:rPr>
        <w:t>ity of access to high quality technical assistance and resources statewide.</w:t>
      </w:r>
    </w:p>
    <w:p w14:paraId="73063447" w14:textId="7D0AF0F8" w:rsidR="00DB3430" w:rsidRPr="00A97F5C" w:rsidRDefault="00DB3430" w:rsidP="00A97F5C">
      <w:pPr>
        <w:numPr>
          <w:ilvl w:val="0"/>
          <w:numId w:val="1"/>
        </w:numPr>
        <w:spacing w:after="240" w:line="240" w:lineRule="auto"/>
        <w:ind w:right="2"/>
        <w:textAlignment w:val="baseline"/>
        <w:rPr>
          <w:rFonts w:ascii="Arial" w:eastAsia="Times New Roman" w:hAnsi="Arial" w:cs="Arial"/>
          <w:color w:val="000000"/>
          <w:sz w:val="24"/>
          <w:szCs w:val="24"/>
        </w:rPr>
      </w:pPr>
      <w:r w:rsidRPr="00A97F5C">
        <w:rPr>
          <w:rFonts w:ascii="Arial" w:eastAsia="Times New Roman" w:hAnsi="Arial" w:cs="Arial"/>
          <w:color w:val="000000"/>
          <w:sz w:val="24"/>
          <w:szCs w:val="24"/>
          <w:shd w:val="clear" w:color="auto" w:fill="FFFFFF"/>
        </w:rPr>
        <w:t>Provide support to both LEAs with identified needs, including LEAs identified by the CDE as needing assistance</w:t>
      </w:r>
      <w:r w:rsidR="00DE1E11" w:rsidRPr="00A97F5C">
        <w:rPr>
          <w:rFonts w:ascii="Arial" w:hAnsi="Arial" w:cs="Arial"/>
        </w:rPr>
        <w:t xml:space="preserve"> </w:t>
      </w:r>
      <w:r w:rsidR="00DE1E11" w:rsidRPr="00A97F5C">
        <w:rPr>
          <w:rFonts w:ascii="Arial" w:eastAsia="Times New Roman" w:hAnsi="Arial" w:cs="Arial"/>
          <w:color w:val="000000"/>
          <w:sz w:val="24"/>
          <w:szCs w:val="24"/>
          <w:shd w:val="clear" w:color="auto" w:fill="FFFFFF"/>
        </w:rPr>
        <w:t>through CIM and DA</w:t>
      </w:r>
      <w:r w:rsidRPr="00A97F5C">
        <w:rPr>
          <w:rFonts w:ascii="Arial" w:eastAsia="Times New Roman" w:hAnsi="Arial" w:cs="Arial"/>
          <w:color w:val="000000"/>
          <w:sz w:val="24"/>
          <w:szCs w:val="24"/>
          <w:shd w:val="clear" w:color="auto" w:fill="FFFFFF"/>
        </w:rPr>
        <w:t>, as well as those who opt-in for continuous improvement support.</w:t>
      </w:r>
    </w:p>
    <w:p w14:paraId="50107C75" w14:textId="4A7A77A6" w:rsidR="00DB3430" w:rsidRPr="00A97F5C" w:rsidRDefault="00DB3430" w:rsidP="00A97F5C">
      <w:pPr>
        <w:numPr>
          <w:ilvl w:val="0"/>
          <w:numId w:val="1"/>
        </w:numPr>
        <w:spacing w:after="240" w:line="240" w:lineRule="auto"/>
        <w:ind w:right="2"/>
        <w:textAlignment w:val="baseline"/>
        <w:rPr>
          <w:rFonts w:ascii="Arial" w:eastAsia="Times New Roman" w:hAnsi="Arial" w:cs="Arial"/>
          <w:color w:val="000000"/>
          <w:sz w:val="24"/>
          <w:szCs w:val="24"/>
        </w:rPr>
      </w:pPr>
      <w:r w:rsidRPr="00A97F5C">
        <w:rPr>
          <w:rFonts w:ascii="Arial" w:eastAsia="Times New Roman" w:hAnsi="Arial" w:cs="Arial"/>
          <w:color w:val="000000"/>
          <w:sz w:val="24"/>
          <w:szCs w:val="24"/>
        </w:rPr>
        <w:lastRenderedPageBreak/>
        <w:t>Develop, support, and participate in a robust communication network amongst all entities in the Statewide System of Support</w:t>
      </w:r>
      <w:r w:rsidR="00DE1E11" w:rsidRPr="00A97F5C">
        <w:rPr>
          <w:rFonts w:ascii="Arial" w:eastAsia="Times New Roman" w:hAnsi="Arial" w:cs="Arial"/>
          <w:color w:val="000000"/>
          <w:sz w:val="24"/>
          <w:szCs w:val="24"/>
        </w:rPr>
        <w:t>, including the state agencies and other leads.</w:t>
      </w:r>
    </w:p>
    <w:p w14:paraId="2383674D" w14:textId="27957B67" w:rsidR="00DB3430" w:rsidRPr="00A97F5C" w:rsidRDefault="00DB3430" w:rsidP="00A97F5C">
      <w:pPr>
        <w:numPr>
          <w:ilvl w:val="0"/>
          <w:numId w:val="1"/>
        </w:numPr>
        <w:spacing w:after="240" w:line="240" w:lineRule="auto"/>
        <w:ind w:right="2"/>
        <w:textAlignment w:val="baseline"/>
        <w:rPr>
          <w:rFonts w:ascii="Arial" w:eastAsia="Times New Roman" w:hAnsi="Arial" w:cs="Arial"/>
          <w:color w:val="000000"/>
          <w:sz w:val="24"/>
          <w:szCs w:val="24"/>
        </w:rPr>
      </w:pPr>
      <w:r w:rsidRPr="00A97F5C">
        <w:rPr>
          <w:rFonts w:ascii="Arial" w:eastAsia="Times New Roman" w:hAnsi="Arial" w:cs="Arial"/>
          <w:color w:val="000000"/>
          <w:sz w:val="24"/>
          <w:szCs w:val="24"/>
        </w:rPr>
        <w:t xml:space="preserve">Establish qualitative and quantitative goals to evaluate the capacity built within LEAs statewide to provide </w:t>
      </w:r>
      <w:r w:rsidR="008323E9" w:rsidRPr="00A97F5C">
        <w:rPr>
          <w:rFonts w:ascii="Arial" w:eastAsia="Times New Roman" w:hAnsi="Arial" w:cs="Arial"/>
          <w:color w:val="000000"/>
          <w:sz w:val="24"/>
          <w:szCs w:val="24"/>
        </w:rPr>
        <w:t>high-</w:t>
      </w:r>
      <w:r w:rsidRPr="00A97F5C">
        <w:rPr>
          <w:rFonts w:ascii="Arial" w:eastAsia="Times New Roman" w:hAnsi="Arial" w:cs="Arial"/>
          <w:color w:val="000000"/>
          <w:sz w:val="24"/>
          <w:szCs w:val="24"/>
        </w:rPr>
        <w:t>quality assistance and expertise to member LEAs across multiple measures.</w:t>
      </w:r>
    </w:p>
    <w:p w14:paraId="031EC3CD" w14:textId="63C1FB80" w:rsidR="00DB3430" w:rsidRPr="00A97F5C" w:rsidRDefault="00DB3430" w:rsidP="00A97F5C">
      <w:pPr>
        <w:numPr>
          <w:ilvl w:val="0"/>
          <w:numId w:val="1"/>
        </w:numPr>
        <w:spacing w:after="240" w:line="240" w:lineRule="auto"/>
        <w:ind w:right="2"/>
        <w:textAlignment w:val="baseline"/>
        <w:rPr>
          <w:rFonts w:ascii="Arial" w:eastAsia="Times New Roman" w:hAnsi="Arial" w:cs="Arial"/>
          <w:color w:val="000000"/>
          <w:sz w:val="24"/>
          <w:szCs w:val="24"/>
        </w:rPr>
      </w:pPr>
      <w:r w:rsidRPr="00A97F5C">
        <w:rPr>
          <w:rFonts w:ascii="Arial" w:eastAsia="Times New Roman" w:hAnsi="Arial" w:cs="Arial"/>
          <w:color w:val="000000"/>
          <w:sz w:val="24"/>
          <w:szCs w:val="24"/>
        </w:rPr>
        <w:t xml:space="preserve">Participate in a network with other agencies serving in the </w:t>
      </w:r>
      <w:r w:rsidR="00817A26" w:rsidRPr="00A97F5C">
        <w:rPr>
          <w:rFonts w:ascii="Arial" w:eastAsia="Times New Roman" w:hAnsi="Arial" w:cs="Arial"/>
          <w:color w:val="000000"/>
          <w:sz w:val="24"/>
          <w:szCs w:val="24"/>
        </w:rPr>
        <w:t>SSOS</w:t>
      </w:r>
      <w:r w:rsidRPr="00A97F5C">
        <w:rPr>
          <w:rFonts w:ascii="Arial" w:eastAsia="Times New Roman" w:hAnsi="Arial" w:cs="Arial"/>
          <w:color w:val="000000"/>
          <w:sz w:val="24"/>
          <w:szCs w:val="24"/>
        </w:rPr>
        <w:t xml:space="preserve"> and serve as a conduit in connecting LEAs to the other branches of the system.</w:t>
      </w:r>
    </w:p>
    <w:p w14:paraId="4E4A463F" w14:textId="168FD9B9" w:rsidR="00DB3430" w:rsidRPr="00A97F5C" w:rsidRDefault="00DB3430" w:rsidP="00A97F5C">
      <w:pPr>
        <w:numPr>
          <w:ilvl w:val="0"/>
          <w:numId w:val="1"/>
        </w:numPr>
        <w:spacing w:after="240" w:line="240" w:lineRule="auto"/>
        <w:ind w:right="2"/>
        <w:textAlignment w:val="baseline"/>
        <w:rPr>
          <w:rFonts w:ascii="Arial" w:eastAsia="Times New Roman" w:hAnsi="Arial" w:cs="Arial"/>
          <w:color w:val="000000"/>
          <w:sz w:val="24"/>
          <w:szCs w:val="24"/>
        </w:rPr>
      </w:pPr>
      <w:r w:rsidRPr="00A97F5C">
        <w:rPr>
          <w:rFonts w:ascii="Arial" w:eastAsia="Times New Roman" w:hAnsi="Arial" w:cs="Arial"/>
          <w:color w:val="000000"/>
          <w:sz w:val="24"/>
          <w:szCs w:val="24"/>
        </w:rPr>
        <w:t>Facilitate integration and partnerships across all levels of the system (SELPA, COE, to LEA, to individual classrooms)</w:t>
      </w:r>
      <w:r w:rsidR="004D1AB6" w:rsidRPr="00A97F5C">
        <w:rPr>
          <w:rFonts w:ascii="Arial" w:eastAsia="Times New Roman" w:hAnsi="Arial" w:cs="Arial"/>
          <w:color w:val="000000"/>
          <w:sz w:val="24"/>
          <w:szCs w:val="24"/>
        </w:rPr>
        <w:t>.</w:t>
      </w:r>
    </w:p>
    <w:p w14:paraId="1275B044" w14:textId="7A8CA14B" w:rsidR="00DB3430" w:rsidRPr="00A97F5C" w:rsidRDefault="00DB3430" w:rsidP="00A97F5C">
      <w:pPr>
        <w:numPr>
          <w:ilvl w:val="0"/>
          <w:numId w:val="1"/>
        </w:numPr>
        <w:spacing w:after="240" w:line="240" w:lineRule="auto"/>
        <w:ind w:right="2"/>
        <w:textAlignment w:val="baseline"/>
        <w:rPr>
          <w:rFonts w:ascii="Arial" w:eastAsia="Times New Roman" w:hAnsi="Arial" w:cs="Arial"/>
          <w:color w:val="000000"/>
          <w:sz w:val="24"/>
          <w:szCs w:val="24"/>
        </w:rPr>
      </w:pPr>
      <w:r w:rsidRPr="00A97F5C">
        <w:rPr>
          <w:rFonts w:ascii="Arial" w:eastAsia="Times New Roman" w:hAnsi="Arial" w:cs="Arial"/>
          <w:color w:val="000000"/>
          <w:sz w:val="24"/>
          <w:szCs w:val="24"/>
          <w:shd w:val="clear" w:color="auto" w:fill="FFFFFF"/>
        </w:rPr>
        <w:t>Submit all newly</w:t>
      </w:r>
      <w:r w:rsidR="00CB43F8" w:rsidRPr="00A97F5C">
        <w:rPr>
          <w:rFonts w:ascii="Arial" w:eastAsia="Times New Roman" w:hAnsi="Arial" w:cs="Arial"/>
          <w:color w:val="000000"/>
          <w:sz w:val="24"/>
          <w:szCs w:val="24"/>
          <w:shd w:val="clear" w:color="auto" w:fill="FFFFFF"/>
        </w:rPr>
        <w:t xml:space="preserve"> </w:t>
      </w:r>
      <w:r w:rsidRPr="00A97F5C">
        <w:rPr>
          <w:rFonts w:ascii="Arial" w:eastAsia="Times New Roman" w:hAnsi="Arial" w:cs="Arial"/>
          <w:color w:val="000000"/>
          <w:sz w:val="24"/>
          <w:szCs w:val="24"/>
          <w:shd w:val="clear" w:color="auto" w:fill="FFFFFF"/>
        </w:rPr>
        <w:t>developed and ongoing resources to CDE for upload to CALTAN, including any updates to previous resources.</w:t>
      </w:r>
    </w:p>
    <w:p w14:paraId="47F7CEDC" w14:textId="23C3AF62" w:rsidR="00DB3430" w:rsidRPr="00A97F5C" w:rsidRDefault="00DB3430" w:rsidP="00A97F5C">
      <w:pPr>
        <w:spacing w:after="240" w:line="240" w:lineRule="auto"/>
        <w:ind w:right="58"/>
        <w:rPr>
          <w:rFonts w:ascii="Arial" w:eastAsia="Times New Roman" w:hAnsi="Arial" w:cs="Arial"/>
          <w:sz w:val="24"/>
          <w:szCs w:val="24"/>
        </w:rPr>
      </w:pPr>
      <w:r w:rsidRPr="00A97F5C">
        <w:rPr>
          <w:rFonts w:ascii="Arial" w:eastAsia="Times New Roman" w:hAnsi="Arial" w:cs="Arial"/>
          <w:color w:val="000000"/>
          <w:sz w:val="24"/>
          <w:szCs w:val="24"/>
        </w:rPr>
        <w:t>Specifically, this RFA seeks applicants to fill the following lead roles:</w:t>
      </w:r>
    </w:p>
    <w:p w14:paraId="08C7A392" w14:textId="571E197C" w:rsidR="00DB3430" w:rsidRPr="00A97F5C" w:rsidRDefault="00DB3430" w:rsidP="003A1C3B">
      <w:pPr>
        <w:pStyle w:val="Heading4"/>
        <w:numPr>
          <w:ilvl w:val="0"/>
          <w:numId w:val="19"/>
        </w:numPr>
        <w:rPr>
          <w:rFonts w:cs="Arial"/>
        </w:rPr>
      </w:pPr>
      <w:bookmarkStart w:id="4" w:name="_Toc120879681"/>
      <w:r w:rsidRPr="00A97F5C">
        <w:rPr>
          <w:rFonts w:cs="Arial"/>
        </w:rPr>
        <w:t>I</w:t>
      </w:r>
      <w:r w:rsidR="004D1AB6" w:rsidRPr="00A97F5C">
        <w:rPr>
          <w:rFonts w:cs="Arial"/>
        </w:rPr>
        <w:t xml:space="preserve">ndividualized </w:t>
      </w:r>
      <w:r w:rsidRPr="00A97F5C">
        <w:rPr>
          <w:rFonts w:cs="Arial"/>
        </w:rPr>
        <w:t>E</w:t>
      </w:r>
      <w:r w:rsidR="004D1AB6" w:rsidRPr="00A97F5C">
        <w:rPr>
          <w:rFonts w:cs="Arial"/>
        </w:rPr>
        <w:t xml:space="preserve">ducation </w:t>
      </w:r>
      <w:r w:rsidRPr="00A97F5C">
        <w:rPr>
          <w:rFonts w:cs="Arial"/>
        </w:rPr>
        <w:t>P</w:t>
      </w:r>
      <w:r w:rsidR="004D1AB6" w:rsidRPr="00A97F5C">
        <w:rPr>
          <w:rFonts w:cs="Arial"/>
        </w:rPr>
        <w:t>lan</w:t>
      </w:r>
      <w:r w:rsidRPr="00A97F5C">
        <w:rPr>
          <w:rFonts w:cs="Arial"/>
        </w:rPr>
        <w:t xml:space="preserve"> Best Practices</w:t>
      </w:r>
      <w:bookmarkEnd w:id="4"/>
    </w:p>
    <w:p w14:paraId="6DDABCC0" w14:textId="6D5A801E" w:rsidR="00DB3430" w:rsidRPr="00A97F5C" w:rsidRDefault="00DB3430" w:rsidP="00A97F5C">
      <w:pPr>
        <w:spacing w:after="240" w:line="240" w:lineRule="auto"/>
        <w:ind w:right="58"/>
        <w:rPr>
          <w:rFonts w:ascii="Arial" w:eastAsia="Times New Roman" w:hAnsi="Arial" w:cs="Arial"/>
          <w:sz w:val="24"/>
          <w:szCs w:val="24"/>
        </w:rPr>
      </w:pPr>
      <w:r w:rsidRPr="00A97F5C">
        <w:rPr>
          <w:rFonts w:ascii="Arial" w:eastAsia="Times New Roman" w:hAnsi="Arial" w:cs="Arial"/>
          <w:color w:val="000000"/>
          <w:sz w:val="24"/>
          <w:szCs w:val="24"/>
        </w:rPr>
        <w:t>At least one (1) Resource Lead will focus on building the capacity of regional and local systems to support high-quality Individual</w:t>
      </w:r>
      <w:r w:rsidR="008323E9" w:rsidRPr="00A97F5C">
        <w:rPr>
          <w:rFonts w:ascii="Arial" w:eastAsia="Times New Roman" w:hAnsi="Arial" w:cs="Arial"/>
          <w:color w:val="000000"/>
          <w:sz w:val="24"/>
          <w:szCs w:val="24"/>
        </w:rPr>
        <w:t>ized</w:t>
      </w:r>
      <w:r w:rsidRPr="00A97F5C">
        <w:rPr>
          <w:rFonts w:ascii="Arial" w:eastAsia="Times New Roman" w:hAnsi="Arial" w:cs="Arial"/>
          <w:color w:val="000000"/>
          <w:sz w:val="24"/>
          <w:szCs w:val="24"/>
        </w:rPr>
        <w:t xml:space="preserve"> Education Plan (IEP) </w:t>
      </w:r>
      <w:r w:rsidR="004D1AB6" w:rsidRPr="00A97F5C">
        <w:rPr>
          <w:rFonts w:ascii="Arial" w:eastAsia="Times New Roman" w:hAnsi="Arial" w:cs="Arial"/>
          <w:color w:val="000000"/>
          <w:sz w:val="24"/>
          <w:szCs w:val="24"/>
        </w:rPr>
        <w:t>b</w:t>
      </w:r>
      <w:r w:rsidRPr="00A97F5C">
        <w:rPr>
          <w:rFonts w:ascii="Arial" w:eastAsia="Times New Roman" w:hAnsi="Arial" w:cs="Arial"/>
          <w:color w:val="000000"/>
          <w:sz w:val="24"/>
          <w:szCs w:val="24"/>
        </w:rPr>
        <w:t xml:space="preserve">est </w:t>
      </w:r>
      <w:r w:rsidR="004D1AB6" w:rsidRPr="00A97F5C">
        <w:rPr>
          <w:rFonts w:ascii="Arial" w:eastAsia="Times New Roman" w:hAnsi="Arial" w:cs="Arial"/>
          <w:color w:val="000000"/>
          <w:sz w:val="24"/>
          <w:szCs w:val="24"/>
        </w:rPr>
        <w:t>p</w:t>
      </w:r>
      <w:r w:rsidRPr="00A97F5C">
        <w:rPr>
          <w:rFonts w:ascii="Arial" w:eastAsia="Times New Roman" w:hAnsi="Arial" w:cs="Arial"/>
          <w:color w:val="000000"/>
          <w:sz w:val="24"/>
          <w:szCs w:val="24"/>
        </w:rPr>
        <w:t>ractices. This lead will deliver and/or curate effective, meaningful professional development and resources to COEs, SELPAs, districts and charter</w:t>
      </w:r>
      <w:r w:rsidR="008323E9" w:rsidRPr="00A97F5C">
        <w:rPr>
          <w:rFonts w:ascii="Arial" w:eastAsia="Times New Roman" w:hAnsi="Arial" w:cs="Arial"/>
          <w:color w:val="000000"/>
          <w:sz w:val="24"/>
          <w:szCs w:val="24"/>
        </w:rPr>
        <w:t xml:space="preserve"> schools</w:t>
      </w:r>
      <w:r w:rsidRPr="00A97F5C">
        <w:rPr>
          <w:rFonts w:ascii="Arial" w:eastAsia="Times New Roman" w:hAnsi="Arial" w:cs="Arial"/>
          <w:color w:val="000000"/>
          <w:sz w:val="24"/>
          <w:szCs w:val="24"/>
        </w:rPr>
        <w:t>. This lead will be responsible for the following:</w:t>
      </w:r>
    </w:p>
    <w:p w14:paraId="7B881219" w14:textId="5C2BC299" w:rsidR="00DB3430" w:rsidRPr="00A97F5C" w:rsidRDefault="00DB3430" w:rsidP="00A97F5C">
      <w:pPr>
        <w:numPr>
          <w:ilvl w:val="0"/>
          <w:numId w:val="2"/>
        </w:numPr>
        <w:spacing w:after="240" w:line="240" w:lineRule="auto"/>
        <w:ind w:right="58"/>
        <w:textAlignment w:val="baseline"/>
        <w:rPr>
          <w:rFonts w:ascii="Arial" w:eastAsia="Times New Roman" w:hAnsi="Arial" w:cs="Arial"/>
          <w:color w:val="000000"/>
          <w:sz w:val="24"/>
          <w:szCs w:val="24"/>
        </w:rPr>
      </w:pPr>
      <w:r w:rsidRPr="00A97F5C">
        <w:rPr>
          <w:rFonts w:ascii="Arial" w:eastAsia="Times New Roman" w:hAnsi="Arial" w:cs="Arial"/>
          <w:color w:val="000000"/>
          <w:sz w:val="24"/>
          <w:szCs w:val="24"/>
        </w:rPr>
        <w:t>Create and provide a training and implementation structure to support LEAs and families regarding the development of high-quality, standards-aligned, growth-oriented IEP goals and services.</w:t>
      </w:r>
    </w:p>
    <w:p w14:paraId="2E2B4F21" w14:textId="0B348461" w:rsidR="00DB3430" w:rsidRPr="00A97F5C" w:rsidRDefault="00DB3430" w:rsidP="00A97F5C">
      <w:pPr>
        <w:numPr>
          <w:ilvl w:val="0"/>
          <w:numId w:val="2"/>
        </w:numPr>
        <w:spacing w:after="240" w:line="240" w:lineRule="auto"/>
        <w:ind w:right="58"/>
        <w:textAlignment w:val="baseline"/>
        <w:rPr>
          <w:rFonts w:ascii="Arial" w:eastAsia="Times New Roman" w:hAnsi="Arial" w:cs="Arial"/>
          <w:color w:val="000000"/>
          <w:sz w:val="24"/>
          <w:szCs w:val="24"/>
        </w:rPr>
      </w:pPr>
      <w:r w:rsidRPr="00A97F5C">
        <w:rPr>
          <w:rFonts w:ascii="Arial" w:eastAsia="Times New Roman" w:hAnsi="Arial" w:cs="Arial"/>
          <w:color w:val="000000"/>
          <w:sz w:val="24"/>
          <w:szCs w:val="24"/>
        </w:rPr>
        <w:t>Assist in the implementation of the statewide IEP template initially developed by the workgroup authorized in SB 74 (2020) and further refined by the expert panel established pursuant to SB 154 (2022).</w:t>
      </w:r>
    </w:p>
    <w:p w14:paraId="4E877D2E" w14:textId="0D4B66A8" w:rsidR="00DB3430" w:rsidRPr="00A97F5C" w:rsidRDefault="00DB3430" w:rsidP="00A97F5C">
      <w:pPr>
        <w:numPr>
          <w:ilvl w:val="0"/>
          <w:numId w:val="2"/>
        </w:numPr>
        <w:spacing w:after="240" w:line="240" w:lineRule="auto"/>
        <w:ind w:right="58"/>
        <w:textAlignment w:val="baseline"/>
        <w:rPr>
          <w:rFonts w:ascii="Arial" w:eastAsia="Times New Roman" w:hAnsi="Arial" w:cs="Arial"/>
          <w:color w:val="000000"/>
          <w:sz w:val="24"/>
          <w:szCs w:val="24"/>
        </w:rPr>
      </w:pPr>
      <w:r w:rsidRPr="00A97F5C">
        <w:rPr>
          <w:rFonts w:ascii="Arial" w:eastAsia="Times New Roman" w:hAnsi="Arial" w:cs="Arial"/>
          <w:color w:val="000000"/>
          <w:sz w:val="24"/>
          <w:szCs w:val="24"/>
        </w:rPr>
        <w:t>Create parent/family engagement strategies and supports to assist parents and families in meaningfully participating in the IEP process.</w:t>
      </w:r>
    </w:p>
    <w:p w14:paraId="3EDA1F88" w14:textId="476CEDEA" w:rsidR="00DB3430" w:rsidRPr="00A97F5C" w:rsidRDefault="00DB3430" w:rsidP="00A97F5C">
      <w:pPr>
        <w:numPr>
          <w:ilvl w:val="0"/>
          <w:numId w:val="2"/>
        </w:numPr>
        <w:spacing w:after="240" w:line="240" w:lineRule="auto"/>
        <w:ind w:right="58"/>
        <w:textAlignment w:val="baseline"/>
        <w:rPr>
          <w:rFonts w:ascii="Arial" w:eastAsia="Times New Roman" w:hAnsi="Arial" w:cs="Arial"/>
          <w:color w:val="000000"/>
          <w:sz w:val="24"/>
          <w:szCs w:val="24"/>
        </w:rPr>
      </w:pPr>
      <w:r w:rsidRPr="00A97F5C">
        <w:rPr>
          <w:rFonts w:ascii="Arial" w:eastAsia="Times New Roman" w:hAnsi="Arial" w:cs="Arial"/>
          <w:color w:val="000000"/>
          <w:sz w:val="24"/>
          <w:szCs w:val="24"/>
        </w:rPr>
        <w:t xml:space="preserve">Assist in the curation of </w:t>
      </w:r>
      <w:r w:rsidR="00214D7A" w:rsidRPr="00A97F5C">
        <w:rPr>
          <w:rFonts w:ascii="Arial" w:eastAsia="Times New Roman" w:hAnsi="Arial" w:cs="Arial"/>
          <w:color w:val="000000"/>
          <w:sz w:val="24"/>
          <w:szCs w:val="24"/>
        </w:rPr>
        <w:t>evidence-based</w:t>
      </w:r>
      <w:r w:rsidRPr="00A97F5C">
        <w:rPr>
          <w:rFonts w:ascii="Arial" w:eastAsia="Times New Roman" w:hAnsi="Arial" w:cs="Arial"/>
          <w:color w:val="000000"/>
          <w:sz w:val="24"/>
          <w:szCs w:val="24"/>
        </w:rPr>
        <w:t xml:space="preserve"> practices and resources for COE, SELPA, </w:t>
      </w:r>
      <w:r w:rsidR="00671CD8" w:rsidRPr="00A97F5C">
        <w:rPr>
          <w:rFonts w:ascii="Arial" w:eastAsia="Times New Roman" w:hAnsi="Arial" w:cs="Arial"/>
          <w:color w:val="000000"/>
          <w:sz w:val="24"/>
          <w:szCs w:val="24"/>
        </w:rPr>
        <w:t>district,</w:t>
      </w:r>
      <w:r w:rsidRPr="00A97F5C">
        <w:rPr>
          <w:rFonts w:ascii="Arial" w:eastAsia="Times New Roman" w:hAnsi="Arial" w:cs="Arial"/>
          <w:color w:val="000000"/>
          <w:sz w:val="24"/>
          <w:szCs w:val="24"/>
        </w:rPr>
        <w:t xml:space="preserve"> and charter school use.</w:t>
      </w:r>
    </w:p>
    <w:p w14:paraId="50F88BBB" w14:textId="16FFA329" w:rsidR="00DB3430" w:rsidRPr="00A97F5C" w:rsidRDefault="00DB3430" w:rsidP="003A1C3B">
      <w:pPr>
        <w:pStyle w:val="Heading4"/>
        <w:numPr>
          <w:ilvl w:val="0"/>
          <w:numId w:val="19"/>
        </w:numPr>
        <w:rPr>
          <w:rFonts w:cs="Arial"/>
        </w:rPr>
      </w:pPr>
      <w:bookmarkStart w:id="5" w:name="_Toc120879682"/>
      <w:r w:rsidRPr="00A97F5C">
        <w:rPr>
          <w:rFonts w:cs="Arial"/>
        </w:rPr>
        <w:t>Universal Design for Learning</w:t>
      </w:r>
      <w:bookmarkEnd w:id="5"/>
    </w:p>
    <w:p w14:paraId="6A157147" w14:textId="5945BF1F" w:rsidR="00DB3430" w:rsidRPr="00A97F5C" w:rsidRDefault="00692CC3" w:rsidP="00A97F5C">
      <w:pPr>
        <w:spacing w:after="240" w:line="240" w:lineRule="auto"/>
        <w:ind w:right="58"/>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 xml:space="preserve">At least one (1), but no more than two (2) Resource Leads will focus on building the capacity of LEAs on Universal Design for </w:t>
      </w:r>
      <w:r w:rsidR="007C2DC7" w:rsidRPr="00A97F5C">
        <w:rPr>
          <w:rFonts w:ascii="Arial" w:eastAsia="Times New Roman" w:hAnsi="Arial" w:cs="Arial"/>
          <w:color w:val="000000"/>
          <w:sz w:val="24"/>
          <w:szCs w:val="24"/>
          <w:shd w:val="clear" w:color="auto" w:fill="FFFFFF"/>
        </w:rPr>
        <w:t>Learning. Universa</w:t>
      </w:r>
      <w:r w:rsidR="00DB3430" w:rsidRPr="00A97F5C">
        <w:rPr>
          <w:rFonts w:ascii="Arial" w:eastAsia="Times New Roman" w:hAnsi="Arial" w:cs="Arial"/>
          <w:color w:val="000000"/>
          <w:sz w:val="24"/>
          <w:szCs w:val="24"/>
          <w:shd w:val="clear" w:color="auto" w:fill="FFFFFF"/>
        </w:rPr>
        <w:t xml:space="preserve">l Design for Learning (UDL) is defined </w:t>
      </w:r>
      <w:r w:rsidR="006A46E1" w:rsidRPr="00A97F5C">
        <w:rPr>
          <w:rFonts w:ascii="Arial" w:eastAsia="Times New Roman" w:hAnsi="Arial" w:cs="Arial"/>
          <w:color w:val="000000"/>
          <w:sz w:val="24"/>
          <w:szCs w:val="24"/>
          <w:shd w:val="clear" w:color="auto" w:fill="FFFFFF"/>
        </w:rPr>
        <w:t xml:space="preserve">by the CCEE </w:t>
      </w:r>
      <w:r w:rsidR="00DB3430" w:rsidRPr="00A97F5C">
        <w:rPr>
          <w:rFonts w:ascii="Arial" w:eastAsia="Times New Roman" w:hAnsi="Arial" w:cs="Arial"/>
          <w:color w:val="000000"/>
          <w:sz w:val="24"/>
          <w:szCs w:val="24"/>
          <w:shd w:val="clear" w:color="auto" w:fill="FFFFFF"/>
        </w:rPr>
        <w:t>as “A</w:t>
      </w:r>
      <w:r w:rsidR="00DB3430" w:rsidRPr="00A97F5C">
        <w:rPr>
          <w:rFonts w:ascii="Arial" w:eastAsia="Times New Roman" w:hAnsi="Arial" w:cs="Arial"/>
          <w:b/>
          <w:bCs/>
          <w:color w:val="111111"/>
          <w:sz w:val="27"/>
          <w:szCs w:val="27"/>
          <w:shd w:val="clear" w:color="auto" w:fill="FFFFFF"/>
        </w:rPr>
        <w:t xml:space="preserve"> </w:t>
      </w:r>
      <w:r w:rsidR="00DB3430" w:rsidRPr="00A97F5C">
        <w:rPr>
          <w:rFonts w:ascii="Arial" w:eastAsia="Times New Roman" w:hAnsi="Arial" w:cs="Arial"/>
          <w:color w:val="111111"/>
          <w:sz w:val="24"/>
          <w:szCs w:val="24"/>
          <w:shd w:val="clear" w:color="auto" w:fill="FFFFFF"/>
        </w:rPr>
        <w:t xml:space="preserve">teaching approach that works to accommodate the needs and abilities of all learners. Developing a flexible learning environment in which information is presented in multiple ways, students engage in learning in a variety of </w:t>
      </w:r>
      <w:r w:rsidR="00DB3430" w:rsidRPr="00A97F5C">
        <w:rPr>
          <w:rFonts w:ascii="Arial" w:eastAsia="Times New Roman" w:hAnsi="Arial" w:cs="Arial"/>
          <w:color w:val="111111"/>
          <w:sz w:val="24"/>
          <w:szCs w:val="24"/>
          <w:shd w:val="clear" w:color="auto" w:fill="FFFFFF"/>
        </w:rPr>
        <w:lastRenderedPageBreak/>
        <w:t>ways, and students are provided options when demonstrating their learning.”</w:t>
      </w:r>
      <w:r w:rsidR="00183FEF" w:rsidRPr="00A97F5C">
        <w:rPr>
          <w:rFonts w:ascii="Arial" w:eastAsia="Times New Roman" w:hAnsi="Arial" w:cs="Arial"/>
          <w:color w:val="000000"/>
          <w:sz w:val="24"/>
          <w:szCs w:val="24"/>
          <w:shd w:val="clear" w:color="auto" w:fill="FFFFFF"/>
        </w:rPr>
        <w:t xml:space="preserve"> </w:t>
      </w:r>
      <w:r w:rsidR="00DB3430" w:rsidRPr="00A97F5C">
        <w:rPr>
          <w:rFonts w:ascii="Arial" w:eastAsia="Times New Roman" w:hAnsi="Arial" w:cs="Arial"/>
          <w:color w:val="000000"/>
          <w:sz w:val="24"/>
          <w:szCs w:val="24"/>
          <w:shd w:val="clear" w:color="auto" w:fill="FFFFFF"/>
        </w:rPr>
        <w:t>The selected lead(s) will be responsible for the following:</w:t>
      </w:r>
    </w:p>
    <w:p w14:paraId="53A7A3A8" w14:textId="7F61F5B5" w:rsidR="00DB3430" w:rsidRPr="00A97F5C" w:rsidRDefault="00DB3430" w:rsidP="00A97F5C">
      <w:pPr>
        <w:numPr>
          <w:ilvl w:val="0"/>
          <w:numId w:val="3"/>
        </w:numPr>
        <w:spacing w:after="240" w:line="240" w:lineRule="auto"/>
        <w:ind w:right="58"/>
        <w:textAlignment w:val="baseline"/>
        <w:rPr>
          <w:rFonts w:ascii="Arial" w:eastAsia="Times New Roman" w:hAnsi="Arial" w:cs="Arial"/>
          <w:color w:val="000000"/>
          <w:sz w:val="24"/>
          <w:szCs w:val="24"/>
        </w:rPr>
      </w:pPr>
      <w:r w:rsidRPr="00A97F5C">
        <w:rPr>
          <w:rFonts w:ascii="Arial" w:eastAsia="Times New Roman" w:hAnsi="Arial" w:cs="Arial"/>
          <w:color w:val="000000"/>
          <w:sz w:val="24"/>
          <w:szCs w:val="24"/>
          <w:shd w:val="clear" w:color="auto" w:fill="FFFFFF"/>
        </w:rPr>
        <w:t>Integrate and collaborate with other established UDL partners and Statewide Systems of Support, specifically the UDL Educator Workforce Investment Grant Program (EWIG), which will be focused on professional learning for teachers and paraeducators.</w:t>
      </w:r>
    </w:p>
    <w:p w14:paraId="0F51D2B1" w14:textId="74BDF7E3" w:rsidR="004D1AB6" w:rsidRPr="00A97F5C" w:rsidRDefault="00DB3430" w:rsidP="00A97F5C">
      <w:pPr>
        <w:numPr>
          <w:ilvl w:val="0"/>
          <w:numId w:val="3"/>
        </w:numPr>
        <w:spacing w:after="240" w:line="240" w:lineRule="auto"/>
        <w:ind w:right="58"/>
        <w:textAlignment w:val="baseline"/>
        <w:rPr>
          <w:rFonts w:ascii="Arial" w:eastAsia="Times New Roman" w:hAnsi="Arial" w:cs="Arial"/>
          <w:color w:val="000000"/>
          <w:sz w:val="24"/>
          <w:szCs w:val="24"/>
        </w:rPr>
      </w:pPr>
      <w:r w:rsidRPr="00A97F5C">
        <w:rPr>
          <w:rFonts w:ascii="Arial" w:eastAsia="Times New Roman" w:hAnsi="Arial" w:cs="Arial"/>
          <w:color w:val="000000"/>
          <w:sz w:val="24"/>
          <w:szCs w:val="24"/>
          <w:shd w:val="clear" w:color="auto" w:fill="FFFFFF"/>
        </w:rPr>
        <w:t>Support comprehensive LEA teams, inclusive of district level administration overseeing general education programs in implementing evidence-based practices in UDL, including continuous improvement practices with a lens for sustainability of practice.</w:t>
      </w:r>
    </w:p>
    <w:p w14:paraId="2E76278D" w14:textId="666E6F36" w:rsidR="00DB3430" w:rsidRPr="00A97F5C" w:rsidRDefault="00DB3430" w:rsidP="00A97F5C">
      <w:pPr>
        <w:numPr>
          <w:ilvl w:val="0"/>
          <w:numId w:val="3"/>
        </w:numPr>
        <w:spacing w:after="240" w:line="240" w:lineRule="auto"/>
        <w:ind w:right="58"/>
        <w:textAlignment w:val="baseline"/>
        <w:rPr>
          <w:rFonts w:ascii="Arial" w:eastAsia="Times New Roman" w:hAnsi="Arial" w:cs="Arial"/>
          <w:color w:val="000000"/>
          <w:sz w:val="24"/>
          <w:szCs w:val="24"/>
        </w:rPr>
      </w:pPr>
      <w:r w:rsidRPr="00A97F5C">
        <w:rPr>
          <w:rFonts w:ascii="Arial" w:eastAsia="Times New Roman" w:hAnsi="Arial" w:cs="Arial"/>
          <w:color w:val="000000"/>
          <w:sz w:val="24"/>
          <w:szCs w:val="24"/>
          <w:shd w:val="clear" w:color="auto" w:fill="FFFFFF"/>
        </w:rPr>
        <w:t xml:space="preserve">Curate, evaluate, and disseminate, in collaboration or partnership with educational partners, an </w:t>
      </w:r>
      <w:r w:rsidR="00214D7A" w:rsidRPr="00A97F5C">
        <w:rPr>
          <w:rFonts w:ascii="Arial" w:eastAsia="Times New Roman" w:hAnsi="Arial" w:cs="Arial"/>
          <w:color w:val="000000"/>
          <w:sz w:val="24"/>
          <w:szCs w:val="24"/>
          <w:shd w:val="clear" w:color="auto" w:fill="FFFFFF"/>
        </w:rPr>
        <w:t>evidence-based</w:t>
      </w:r>
      <w:r w:rsidRPr="00A97F5C">
        <w:rPr>
          <w:rFonts w:ascii="Arial" w:eastAsia="Times New Roman" w:hAnsi="Arial" w:cs="Arial"/>
          <w:color w:val="000000"/>
          <w:sz w:val="24"/>
          <w:szCs w:val="24"/>
          <w:shd w:val="clear" w:color="auto" w:fill="FFFFFF"/>
        </w:rPr>
        <w:t xml:space="preserve"> resource bank for teachers of students with disabilities.</w:t>
      </w:r>
    </w:p>
    <w:p w14:paraId="05D8247E" w14:textId="35AD5EC2" w:rsidR="00DB3430" w:rsidRPr="00A97F5C" w:rsidRDefault="00DB3430" w:rsidP="00A97F5C">
      <w:pPr>
        <w:numPr>
          <w:ilvl w:val="0"/>
          <w:numId w:val="3"/>
        </w:numPr>
        <w:spacing w:after="240" w:line="240" w:lineRule="auto"/>
        <w:ind w:right="58"/>
        <w:textAlignment w:val="baseline"/>
        <w:rPr>
          <w:rFonts w:ascii="Arial" w:eastAsia="Times New Roman" w:hAnsi="Arial" w:cs="Arial"/>
          <w:color w:val="000000"/>
          <w:sz w:val="24"/>
          <w:szCs w:val="24"/>
        </w:rPr>
      </w:pPr>
      <w:r w:rsidRPr="00A97F5C">
        <w:rPr>
          <w:rFonts w:ascii="Arial" w:eastAsia="Times New Roman" w:hAnsi="Arial" w:cs="Arial"/>
          <w:color w:val="000000"/>
          <w:sz w:val="24"/>
          <w:szCs w:val="24"/>
          <w:shd w:val="clear" w:color="auto" w:fill="FFFFFF"/>
        </w:rPr>
        <w:t>Build continuous capacity for UDL at the LEA-wide level, which may include “train the trainers” style programs.</w:t>
      </w:r>
    </w:p>
    <w:p w14:paraId="4FFCA833" w14:textId="46CF1B1F" w:rsidR="00DB3430" w:rsidRPr="00A97F5C" w:rsidRDefault="00DB3430" w:rsidP="003A1C3B">
      <w:pPr>
        <w:pStyle w:val="Heading4"/>
        <w:numPr>
          <w:ilvl w:val="0"/>
          <w:numId w:val="19"/>
        </w:numPr>
        <w:rPr>
          <w:rFonts w:cs="Arial"/>
        </w:rPr>
      </w:pPr>
      <w:bookmarkStart w:id="6" w:name="_Toc120879683"/>
      <w:r w:rsidRPr="00A97F5C">
        <w:rPr>
          <w:rFonts w:cs="Arial"/>
          <w:shd w:val="clear" w:color="auto" w:fill="FFFFFF"/>
        </w:rPr>
        <w:t>Capacity Builder</w:t>
      </w:r>
      <w:bookmarkEnd w:id="6"/>
    </w:p>
    <w:p w14:paraId="2ACD8FBC" w14:textId="59F962B6" w:rsidR="00DB3430" w:rsidRPr="00A97F5C" w:rsidRDefault="00DB3430" w:rsidP="00A97F5C">
      <w:pPr>
        <w:spacing w:after="240" w:line="240" w:lineRule="auto"/>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At least three (3) but no more than five (5) Resource Leads will focus on building capacity for systemic continuous improvement at the LEA level. The leads will work to build COEs, SELPAs, districts and charters foundational knowledge and capacity in systems</w:t>
      </w:r>
      <w:r w:rsidRPr="00A97F5C">
        <w:rPr>
          <w:rFonts w:ascii="Arial" w:eastAsia="Times New Roman" w:hAnsi="Arial" w:cs="Arial"/>
          <w:color w:val="000000"/>
          <w:sz w:val="24"/>
          <w:szCs w:val="24"/>
        </w:rPr>
        <w:t xml:space="preserve"> </w:t>
      </w:r>
      <w:r w:rsidRPr="00A97F5C">
        <w:rPr>
          <w:rFonts w:ascii="Arial" w:eastAsia="Times New Roman" w:hAnsi="Arial" w:cs="Arial"/>
          <w:color w:val="000000"/>
          <w:sz w:val="24"/>
          <w:szCs w:val="24"/>
          <w:shd w:val="clear" w:color="auto" w:fill="FFFFFF"/>
        </w:rPr>
        <w:t>improvement processes by p</w:t>
      </w:r>
      <w:r w:rsidRPr="00A97F5C">
        <w:rPr>
          <w:rFonts w:ascii="Arial" w:eastAsia="Times New Roman" w:hAnsi="Arial" w:cs="Arial"/>
          <w:color w:val="000000"/>
          <w:sz w:val="24"/>
          <w:szCs w:val="24"/>
        </w:rPr>
        <w:t>roviding training and support in the use of data best practices, as well as evidence-based</w:t>
      </w:r>
      <w:r w:rsidR="00671CD8" w:rsidRPr="00A97F5C">
        <w:rPr>
          <w:rFonts w:ascii="Arial" w:eastAsia="Times New Roman" w:hAnsi="Arial" w:cs="Arial"/>
          <w:color w:val="000000"/>
          <w:sz w:val="24"/>
          <w:szCs w:val="24"/>
        </w:rPr>
        <w:t xml:space="preserve"> </w:t>
      </w:r>
      <w:r w:rsidRPr="00A97F5C">
        <w:rPr>
          <w:rFonts w:ascii="Arial" w:eastAsia="Times New Roman" w:hAnsi="Arial" w:cs="Arial"/>
          <w:color w:val="000000"/>
          <w:sz w:val="24"/>
          <w:szCs w:val="24"/>
        </w:rPr>
        <w:t xml:space="preserve">practices in root cause analyses, systems alignment, and coherence. </w:t>
      </w:r>
      <w:r w:rsidRPr="00A97F5C">
        <w:rPr>
          <w:rFonts w:ascii="Arial" w:eastAsia="Times New Roman" w:hAnsi="Arial" w:cs="Arial"/>
          <w:color w:val="000000"/>
          <w:sz w:val="24"/>
          <w:szCs w:val="24"/>
          <w:shd w:val="clear" w:color="auto" w:fill="FFFFFF"/>
        </w:rPr>
        <w:t xml:space="preserve">The selected leads will be responsible for training COEs, SELPAs, districts and charters in the effective implementation of the following: </w:t>
      </w:r>
    </w:p>
    <w:p w14:paraId="2B0FE5A8" w14:textId="3CD9BD0C" w:rsidR="00DB3430" w:rsidRPr="00A97F5C" w:rsidRDefault="00DB3430" w:rsidP="00A97F5C">
      <w:pPr>
        <w:numPr>
          <w:ilvl w:val="0"/>
          <w:numId w:val="4"/>
        </w:numPr>
        <w:spacing w:after="240" w:line="240" w:lineRule="auto"/>
        <w:ind w:right="605"/>
        <w:textAlignment w:val="baseline"/>
        <w:rPr>
          <w:rFonts w:ascii="Arial" w:eastAsia="Times New Roman" w:hAnsi="Arial" w:cs="Arial"/>
          <w:color w:val="000000"/>
          <w:sz w:val="24"/>
          <w:szCs w:val="24"/>
        </w:rPr>
      </w:pPr>
      <w:r w:rsidRPr="00A97F5C">
        <w:rPr>
          <w:rFonts w:ascii="Arial" w:eastAsia="Times New Roman" w:hAnsi="Arial" w:cs="Arial"/>
          <w:color w:val="000000"/>
          <w:sz w:val="24"/>
          <w:szCs w:val="24"/>
          <w:shd w:val="clear" w:color="auto" w:fill="FFFFFF"/>
        </w:rPr>
        <w:t>Utilize existing local data systems to support LEAs implement improvement processes to improve data quality and use data to inform root cause analysis.</w:t>
      </w:r>
    </w:p>
    <w:p w14:paraId="1BEA2704" w14:textId="274CA068" w:rsidR="00DB3430" w:rsidRPr="00A97F5C" w:rsidRDefault="00DB3430" w:rsidP="00A97F5C">
      <w:pPr>
        <w:numPr>
          <w:ilvl w:val="0"/>
          <w:numId w:val="4"/>
        </w:numPr>
        <w:spacing w:after="240" w:line="240" w:lineRule="auto"/>
        <w:ind w:right="605"/>
        <w:textAlignment w:val="baseline"/>
        <w:rPr>
          <w:rFonts w:ascii="Arial" w:eastAsia="Times New Roman" w:hAnsi="Arial" w:cs="Arial"/>
          <w:color w:val="000000"/>
          <w:sz w:val="24"/>
          <w:szCs w:val="24"/>
        </w:rPr>
      </w:pPr>
      <w:r w:rsidRPr="00A97F5C">
        <w:rPr>
          <w:rFonts w:ascii="Arial" w:eastAsia="Times New Roman" w:hAnsi="Arial" w:cs="Arial"/>
          <w:color w:val="000000"/>
          <w:sz w:val="24"/>
          <w:szCs w:val="24"/>
          <w:shd w:val="clear" w:color="auto" w:fill="FFFFFF"/>
        </w:rPr>
        <w:t>Practical use of best practices to support LEAs in identifying root causes of problems of practices identified in the LEA.</w:t>
      </w:r>
    </w:p>
    <w:p w14:paraId="00E774C9" w14:textId="753FDD5B" w:rsidR="00DB3430" w:rsidRPr="00A97F5C" w:rsidRDefault="00DB3430" w:rsidP="00A97F5C">
      <w:pPr>
        <w:numPr>
          <w:ilvl w:val="0"/>
          <w:numId w:val="4"/>
        </w:numPr>
        <w:spacing w:after="240" w:line="240" w:lineRule="auto"/>
        <w:ind w:right="590"/>
        <w:textAlignment w:val="baseline"/>
        <w:rPr>
          <w:rFonts w:ascii="Arial" w:eastAsia="Times New Roman" w:hAnsi="Arial" w:cs="Arial"/>
          <w:color w:val="000000"/>
          <w:sz w:val="24"/>
          <w:szCs w:val="24"/>
        </w:rPr>
      </w:pPr>
      <w:r w:rsidRPr="00A97F5C">
        <w:rPr>
          <w:rFonts w:ascii="Arial" w:eastAsia="Times New Roman" w:hAnsi="Arial" w:cs="Arial"/>
          <w:color w:val="000000"/>
          <w:sz w:val="24"/>
          <w:szCs w:val="24"/>
          <w:shd w:val="clear" w:color="auto" w:fill="FFFFFF"/>
        </w:rPr>
        <w:t>Assist LEAs in creating impactful plans for improvement, including addressing the needs of the LEA’s students with disabilities, implementing relevant high impact practices connected to identified root causes, and developing a realistic implementation timeline that drives change and identification of needed technical assistance.</w:t>
      </w:r>
    </w:p>
    <w:p w14:paraId="4A77FC90" w14:textId="5894395C" w:rsidR="00DB3430" w:rsidRPr="00A97F5C" w:rsidRDefault="00DB3430" w:rsidP="00A97F5C">
      <w:pPr>
        <w:numPr>
          <w:ilvl w:val="0"/>
          <w:numId w:val="4"/>
        </w:numPr>
        <w:spacing w:after="240" w:line="240" w:lineRule="auto"/>
        <w:ind w:right="14"/>
        <w:textAlignment w:val="baseline"/>
        <w:rPr>
          <w:rFonts w:ascii="Arial" w:eastAsia="Times New Roman" w:hAnsi="Arial" w:cs="Arial"/>
          <w:color w:val="000000"/>
          <w:sz w:val="24"/>
          <w:szCs w:val="24"/>
        </w:rPr>
      </w:pPr>
      <w:r w:rsidRPr="00A97F5C">
        <w:rPr>
          <w:rFonts w:ascii="Arial" w:eastAsia="Times New Roman" w:hAnsi="Arial" w:cs="Arial"/>
          <w:color w:val="000000"/>
          <w:sz w:val="24"/>
          <w:szCs w:val="24"/>
          <w:shd w:val="clear" w:color="auto" w:fill="FFFFFF"/>
        </w:rPr>
        <w:t>Implement systems and culture change to ensure that general education and special</w:t>
      </w:r>
      <w:r w:rsidR="003307A1" w:rsidRPr="00A97F5C">
        <w:rPr>
          <w:rFonts w:ascii="Arial" w:eastAsia="Times New Roman" w:hAnsi="Arial" w:cs="Arial"/>
          <w:color w:val="000000"/>
          <w:sz w:val="24"/>
          <w:szCs w:val="24"/>
        </w:rPr>
        <w:t xml:space="preserve"> </w:t>
      </w:r>
      <w:r w:rsidRPr="00A97F5C">
        <w:rPr>
          <w:rFonts w:ascii="Arial" w:eastAsia="Times New Roman" w:hAnsi="Arial" w:cs="Arial"/>
          <w:color w:val="000000"/>
          <w:sz w:val="24"/>
          <w:szCs w:val="24"/>
          <w:shd w:val="clear" w:color="auto" w:fill="FFFFFF"/>
        </w:rPr>
        <w:t>education systems are co-designed and aligned, including data integration</w:t>
      </w:r>
      <w:r w:rsidRPr="00A97F5C">
        <w:rPr>
          <w:rFonts w:ascii="Arial" w:eastAsia="Times New Roman" w:hAnsi="Arial" w:cs="Arial"/>
          <w:color w:val="000000"/>
          <w:sz w:val="24"/>
          <w:szCs w:val="24"/>
        </w:rPr>
        <w:t xml:space="preserve"> </w:t>
      </w:r>
      <w:r w:rsidRPr="00A97F5C">
        <w:rPr>
          <w:rFonts w:ascii="Arial" w:eastAsia="Times New Roman" w:hAnsi="Arial" w:cs="Arial"/>
          <w:color w:val="000000"/>
          <w:sz w:val="24"/>
          <w:szCs w:val="24"/>
          <w:shd w:val="clear" w:color="auto" w:fill="FFFFFF"/>
        </w:rPr>
        <w:t>and data governance, utilizing a continuous improvement mindset.</w:t>
      </w:r>
    </w:p>
    <w:p w14:paraId="78210D55" w14:textId="240CB37B" w:rsidR="00DB3430" w:rsidRPr="00A97F5C" w:rsidRDefault="00DB3430" w:rsidP="00A97F5C">
      <w:pPr>
        <w:numPr>
          <w:ilvl w:val="0"/>
          <w:numId w:val="4"/>
        </w:numPr>
        <w:spacing w:after="240" w:line="240" w:lineRule="auto"/>
        <w:ind w:right="497"/>
        <w:textAlignment w:val="baseline"/>
        <w:rPr>
          <w:rFonts w:ascii="Arial" w:eastAsia="Times New Roman" w:hAnsi="Arial" w:cs="Arial"/>
          <w:color w:val="000000"/>
          <w:sz w:val="24"/>
          <w:szCs w:val="24"/>
        </w:rPr>
      </w:pPr>
      <w:r w:rsidRPr="00A97F5C">
        <w:rPr>
          <w:rFonts w:ascii="Arial" w:eastAsia="Times New Roman" w:hAnsi="Arial" w:cs="Arial"/>
          <w:color w:val="000000"/>
          <w:sz w:val="24"/>
          <w:szCs w:val="24"/>
          <w:shd w:val="clear" w:color="auto" w:fill="FFFFFF"/>
        </w:rPr>
        <w:t xml:space="preserve">Support LEAs in the development of aligned LCAPs, </w:t>
      </w:r>
      <w:r w:rsidR="0032626D" w:rsidRPr="00A97F5C">
        <w:rPr>
          <w:rFonts w:ascii="Arial" w:eastAsia="Times New Roman" w:hAnsi="Arial" w:cs="Arial"/>
          <w:color w:val="000000"/>
          <w:sz w:val="24"/>
          <w:szCs w:val="24"/>
          <w:shd w:val="clear" w:color="auto" w:fill="FFFFFF"/>
        </w:rPr>
        <w:t>Compliance Improvement Monitoring (</w:t>
      </w:r>
      <w:r w:rsidRPr="00A97F5C">
        <w:rPr>
          <w:rFonts w:ascii="Arial" w:eastAsia="Times New Roman" w:hAnsi="Arial" w:cs="Arial"/>
          <w:color w:val="000000"/>
          <w:sz w:val="24"/>
          <w:szCs w:val="24"/>
          <w:shd w:val="clear" w:color="auto" w:fill="FFFFFF"/>
        </w:rPr>
        <w:t>CIM</w:t>
      </w:r>
      <w:r w:rsidR="0032626D" w:rsidRPr="00A97F5C">
        <w:rPr>
          <w:rFonts w:ascii="Arial" w:eastAsia="Times New Roman" w:hAnsi="Arial" w:cs="Arial"/>
          <w:color w:val="000000"/>
          <w:sz w:val="24"/>
          <w:szCs w:val="24"/>
          <w:shd w:val="clear" w:color="auto" w:fill="FFFFFF"/>
        </w:rPr>
        <w:t>)</w:t>
      </w:r>
      <w:r w:rsidRPr="00A97F5C">
        <w:rPr>
          <w:rFonts w:ascii="Arial" w:eastAsia="Times New Roman" w:hAnsi="Arial" w:cs="Arial"/>
          <w:color w:val="000000"/>
          <w:sz w:val="24"/>
          <w:szCs w:val="24"/>
          <w:shd w:val="clear" w:color="auto" w:fill="FFFFFF"/>
        </w:rPr>
        <w:t xml:space="preserve"> improvement planning, the future </w:t>
      </w:r>
      <w:r w:rsidR="0032626D" w:rsidRPr="00A97F5C">
        <w:rPr>
          <w:rFonts w:ascii="Arial" w:eastAsia="Times New Roman" w:hAnsi="Arial" w:cs="Arial"/>
          <w:color w:val="000000"/>
          <w:sz w:val="24"/>
          <w:szCs w:val="24"/>
          <w:shd w:val="clear" w:color="auto" w:fill="FFFFFF"/>
        </w:rPr>
        <w:t xml:space="preserve">Individuals </w:t>
      </w:r>
      <w:r w:rsidR="0032626D" w:rsidRPr="00A97F5C">
        <w:rPr>
          <w:rFonts w:ascii="Arial" w:eastAsia="Times New Roman" w:hAnsi="Arial" w:cs="Arial"/>
          <w:color w:val="000000"/>
          <w:sz w:val="24"/>
          <w:szCs w:val="24"/>
          <w:shd w:val="clear" w:color="auto" w:fill="FFFFFF"/>
        </w:rPr>
        <w:lastRenderedPageBreak/>
        <w:t>with Disabilities</w:t>
      </w:r>
      <w:r w:rsidR="00B94FDB" w:rsidRPr="00A97F5C">
        <w:rPr>
          <w:rFonts w:ascii="Arial" w:eastAsia="Times New Roman" w:hAnsi="Arial" w:cs="Arial"/>
          <w:color w:val="000000"/>
          <w:sz w:val="24"/>
          <w:szCs w:val="24"/>
          <w:shd w:val="clear" w:color="auto" w:fill="FFFFFF"/>
        </w:rPr>
        <w:t xml:space="preserve"> Education</w:t>
      </w:r>
      <w:r w:rsidR="0032626D" w:rsidRPr="00A97F5C">
        <w:rPr>
          <w:rFonts w:ascii="Arial" w:eastAsia="Times New Roman" w:hAnsi="Arial" w:cs="Arial"/>
          <w:color w:val="000000"/>
          <w:sz w:val="24"/>
          <w:szCs w:val="24"/>
          <w:shd w:val="clear" w:color="auto" w:fill="FFFFFF"/>
        </w:rPr>
        <w:t xml:space="preserve"> Act (</w:t>
      </w:r>
      <w:r w:rsidRPr="00A97F5C">
        <w:rPr>
          <w:rFonts w:ascii="Arial" w:eastAsia="Times New Roman" w:hAnsi="Arial" w:cs="Arial"/>
          <w:color w:val="000000"/>
          <w:sz w:val="24"/>
          <w:szCs w:val="24"/>
          <w:shd w:val="clear" w:color="auto" w:fill="FFFFFF"/>
        </w:rPr>
        <w:t>IDEA</w:t>
      </w:r>
      <w:r w:rsidR="0032626D" w:rsidRPr="00A97F5C">
        <w:rPr>
          <w:rFonts w:ascii="Arial" w:eastAsia="Times New Roman" w:hAnsi="Arial" w:cs="Arial"/>
          <w:color w:val="000000"/>
          <w:sz w:val="24"/>
          <w:szCs w:val="24"/>
          <w:shd w:val="clear" w:color="auto" w:fill="FFFFFF"/>
        </w:rPr>
        <w:t>)</w:t>
      </w:r>
      <w:r w:rsidRPr="00A97F5C">
        <w:rPr>
          <w:rFonts w:ascii="Arial" w:eastAsia="Times New Roman" w:hAnsi="Arial" w:cs="Arial"/>
          <w:color w:val="000000"/>
          <w:sz w:val="24"/>
          <w:szCs w:val="24"/>
          <w:shd w:val="clear" w:color="auto" w:fill="FFFFFF"/>
        </w:rPr>
        <w:t xml:space="preserve"> addendum, and any other related improvement activities to support one single coherent system of education for all students, </w:t>
      </w:r>
      <w:r w:rsidRPr="00A97F5C">
        <w:rPr>
          <w:rFonts w:ascii="Arial" w:eastAsia="Times New Roman" w:hAnsi="Arial" w:cs="Arial"/>
          <w:color w:val="000000"/>
          <w:sz w:val="24"/>
          <w:szCs w:val="24"/>
        </w:rPr>
        <w:t>including LEAs identified by the CDE as needing assistance</w:t>
      </w:r>
      <w:r w:rsidRPr="00A97F5C">
        <w:rPr>
          <w:rFonts w:ascii="Arial" w:eastAsia="Times New Roman" w:hAnsi="Arial" w:cs="Arial"/>
          <w:color w:val="000000"/>
          <w:sz w:val="24"/>
          <w:szCs w:val="24"/>
          <w:shd w:val="clear" w:color="auto" w:fill="FFFFFF"/>
        </w:rPr>
        <w:t>.</w:t>
      </w:r>
    </w:p>
    <w:p w14:paraId="27096633" w14:textId="2EB66DBA" w:rsidR="00DB3430" w:rsidRPr="00A97F5C" w:rsidRDefault="00DB3430" w:rsidP="00A97F5C">
      <w:pPr>
        <w:numPr>
          <w:ilvl w:val="0"/>
          <w:numId w:val="4"/>
        </w:numPr>
        <w:spacing w:after="240" w:line="240" w:lineRule="auto"/>
        <w:ind w:right="497"/>
        <w:textAlignment w:val="baseline"/>
        <w:rPr>
          <w:rFonts w:ascii="Arial" w:eastAsia="Times New Roman" w:hAnsi="Arial" w:cs="Arial"/>
          <w:color w:val="000000"/>
          <w:sz w:val="24"/>
          <w:szCs w:val="24"/>
        </w:rPr>
      </w:pPr>
      <w:r w:rsidRPr="00A97F5C">
        <w:rPr>
          <w:rFonts w:ascii="Arial" w:eastAsia="Times New Roman" w:hAnsi="Arial" w:cs="Arial"/>
          <w:color w:val="000000"/>
          <w:sz w:val="24"/>
          <w:szCs w:val="24"/>
          <w:shd w:val="clear" w:color="auto" w:fill="FFFFFF"/>
        </w:rPr>
        <w:t>Promote LEAs</w:t>
      </w:r>
      <w:r w:rsidR="00215122" w:rsidRPr="00A97F5C">
        <w:rPr>
          <w:rFonts w:ascii="Arial" w:eastAsia="Times New Roman" w:hAnsi="Arial" w:cs="Arial"/>
          <w:color w:val="000000"/>
          <w:sz w:val="24"/>
          <w:szCs w:val="24"/>
          <w:shd w:val="clear" w:color="auto" w:fill="FFFFFF"/>
        </w:rPr>
        <w:t>’</w:t>
      </w:r>
      <w:r w:rsidRPr="00A97F5C">
        <w:rPr>
          <w:rFonts w:ascii="Arial" w:eastAsia="Times New Roman" w:hAnsi="Arial" w:cs="Arial"/>
          <w:color w:val="000000"/>
          <w:sz w:val="24"/>
          <w:szCs w:val="24"/>
          <w:shd w:val="clear" w:color="auto" w:fill="FFFFFF"/>
        </w:rPr>
        <w:t xml:space="preserve"> understanding of alignment between the LCFF state priorities and IDEA federal indicators</w:t>
      </w:r>
      <w:r w:rsidR="0032626D" w:rsidRPr="00A97F5C">
        <w:rPr>
          <w:rFonts w:ascii="Arial" w:eastAsia="Times New Roman" w:hAnsi="Arial" w:cs="Arial"/>
          <w:color w:val="000000"/>
          <w:sz w:val="24"/>
          <w:szCs w:val="24"/>
          <w:shd w:val="clear" w:color="auto" w:fill="FFFFFF"/>
        </w:rPr>
        <w:t>.</w:t>
      </w:r>
    </w:p>
    <w:p w14:paraId="2EA270CB" w14:textId="2E1BF10F" w:rsidR="00DB3430" w:rsidRPr="00A97F5C" w:rsidRDefault="00DB3430" w:rsidP="00A97F5C">
      <w:pPr>
        <w:numPr>
          <w:ilvl w:val="0"/>
          <w:numId w:val="4"/>
        </w:numPr>
        <w:spacing w:after="240" w:line="240" w:lineRule="auto"/>
        <w:ind w:right="619"/>
        <w:textAlignment w:val="baseline"/>
        <w:rPr>
          <w:rFonts w:ascii="Arial" w:eastAsia="Times New Roman" w:hAnsi="Arial" w:cs="Arial"/>
          <w:color w:val="000000"/>
          <w:sz w:val="24"/>
          <w:szCs w:val="24"/>
        </w:rPr>
      </w:pPr>
      <w:r w:rsidRPr="00A97F5C">
        <w:rPr>
          <w:rFonts w:ascii="Arial" w:eastAsia="Times New Roman" w:hAnsi="Arial" w:cs="Arial"/>
          <w:color w:val="000000"/>
          <w:sz w:val="24"/>
          <w:szCs w:val="24"/>
          <w:shd w:val="clear" w:color="auto" w:fill="FFFFFF"/>
        </w:rPr>
        <w:t>Support LEAs in addressing the intersectionality between</w:t>
      </w:r>
      <w:r w:rsidRPr="00A97F5C">
        <w:rPr>
          <w:rFonts w:ascii="Arial" w:eastAsia="Times New Roman" w:hAnsi="Arial" w:cs="Arial"/>
          <w:color w:val="000000"/>
          <w:sz w:val="24"/>
          <w:szCs w:val="24"/>
        </w:rPr>
        <w:t xml:space="preserve"> </w:t>
      </w:r>
      <w:r w:rsidRPr="00A97F5C">
        <w:rPr>
          <w:rFonts w:ascii="Arial" w:eastAsia="Times New Roman" w:hAnsi="Arial" w:cs="Arial"/>
          <w:color w:val="000000"/>
          <w:sz w:val="24"/>
          <w:szCs w:val="24"/>
          <w:shd w:val="clear" w:color="auto" w:fill="FFFFFF"/>
        </w:rPr>
        <w:t>student groups in all improvement activities.</w:t>
      </w:r>
    </w:p>
    <w:p w14:paraId="7FFFF0E9" w14:textId="4E050566" w:rsidR="00DB3430" w:rsidRPr="00A97F5C" w:rsidRDefault="00DB3430" w:rsidP="003A1C3B">
      <w:pPr>
        <w:pStyle w:val="Heading4"/>
        <w:numPr>
          <w:ilvl w:val="0"/>
          <w:numId w:val="19"/>
        </w:numPr>
        <w:rPr>
          <w:rFonts w:cs="Arial"/>
        </w:rPr>
      </w:pPr>
      <w:bookmarkStart w:id="7" w:name="_Toc120879684"/>
      <w:r w:rsidRPr="00A97F5C">
        <w:rPr>
          <w:rFonts w:cs="Arial"/>
        </w:rPr>
        <w:t>English Learners</w:t>
      </w:r>
      <w:bookmarkEnd w:id="7"/>
    </w:p>
    <w:p w14:paraId="18CA1ED2" w14:textId="28AD269B" w:rsidR="00DB3430" w:rsidRPr="00A97F5C" w:rsidRDefault="00DB3430" w:rsidP="00A97F5C">
      <w:pPr>
        <w:spacing w:after="240" w:line="240" w:lineRule="auto"/>
        <w:rPr>
          <w:rFonts w:ascii="Arial" w:eastAsia="Times New Roman" w:hAnsi="Arial" w:cs="Arial"/>
          <w:sz w:val="24"/>
          <w:szCs w:val="24"/>
        </w:rPr>
      </w:pPr>
      <w:r w:rsidRPr="00A97F5C">
        <w:rPr>
          <w:rFonts w:ascii="Arial" w:eastAsia="Times New Roman" w:hAnsi="Arial" w:cs="Arial"/>
          <w:color w:val="000000"/>
          <w:sz w:val="24"/>
          <w:szCs w:val="24"/>
        </w:rPr>
        <w:t xml:space="preserve">At least one (1) Resource Lead will focus on English </w:t>
      </w:r>
      <w:r w:rsidR="009A3257" w:rsidRPr="00A97F5C">
        <w:rPr>
          <w:rFonts w:ascii="Arial" w:eastAsia="Times New Roman" w:hAnsi="Arial" w:cs="Arial"/>
          <w:color w:val="000000"/>
          <w:sz w:val="24"/>
          <w:szCs w:val="24"/>
        </w:rPr>
        <w:t>l</w:t>
      </w:r>
      <w:r w:rsidRPr="00A97F5C">
        <w:rPr>
          <w:rFonts w:ascii="Arial" w:eastAsia="Times New Roman" w:hAnsi="Arial" w:cs="Arial"/>
          <w:color w:val="000000"/>
          <w:sz w:val="24"/>
          <w:szCs w:val="24"/>
        </w:rPr>
        <w:t xml:space="preserve">earners (EL). This </w:t>
      </w:r>
      <w:r w:rsidR="00214D7A" w:rsidRPr="00A97F5C">
        <w:rPr>
          <w:rFonts w:ascii="Arial" w:eastAsia="Times New Roman" w:hAnsi="Arial" w:cs="Arial"/>
          <w:color w:val="000000"/>
          <w:sz w:val="24"/>
          <w:szCs w:val="24"/>
        </w:rPr>
        <w:t>L</w:t>
      </w:r>
      <w:r w:rsidRPr="00A97F5C">
        <w:rPr>
          <w:rFonts w:ascii="Arial" w:eastAsia="Times New Roman" w:hAnsi="Arial" w:cs="Arial"/>
          <w:color w:val="000000"/>
          <w:sz w:val="24"/>
          <w:szCs w:val="24"/>
        </w:rPr>
        <w:t>ead will collaborate with existing leads working on EL supports statewide.</w:t>
      </w:r>
      <w:r w:rsidR="00214D7A" w:rsidRPr="00A97F5C">
        <w:rPr>
          <w:rFonts w:ascii="Arial" w:eastAsia="Times New Roman" w:hAnsi="Arial" w:cs="Arial"/>
          <w:color w:val="000000"/>
          <w:sz w:val="24"/>
          <w:szCs w:val="24"/>
        </w:rPr>
        <w:t xml:space="preserve"> </w:t>
      </w:r>
      <w:r w:rsidRPr="00A97F5C">
        <w:rPr>
          <w:rFonts w:ascii="Arial" w:eastAsia="Times New Roman" w:hAnsi="Arial" w:cs="Arial"/>
          <w:color w:val="000000"/>
          <w:sz w:val="24"/>
          <w:szCs w:val="24"/>
        </w:rPr>
        <w:t>The</w:t>
      </w:r>
      <w:r w:rsidR="00214D7A" w:rsidRPr="00A97F5C">
        <w:rPr>
          <w:rFonts w:ascii="Arial" w:eastAsia="Times New Roman" w:hAnsi="Arial" w:cs="Arial"/>
          <w:color w:val="000000"/>
          <w:sz w:val="24"/>
          <w:szCs w:val="24"/>
        </w:rPr>
        <w:t xml:space="preserve"> Lead</w:t>
      </w:r>
      <w:r w:rsidRPr="00A97F5C">
        <w:rPr>
          <w:rFonts w:ascii="Arial" w:eastAsia="Times New Roman" w:hAnsi="Arial" w:cs="Arial"/>
          <w:color w:val="000000"/>
          <w:sz w:val="24"/>
          <w:szCs w:val="24"/>
        </w:rPr>
        <w:t xml:space="preserve"> will be responsible for continued implementation of the Practitioners Guide for Educating English </w:t>
      </w:r>
      <w:r w:rsidR="009A3257" w:rsidRPr="00A97F5C">
        <w:rPr>
          <w:rFonts w:ascii="Arial" w:eastAsia="Times New Roman" w:hAnsi="Arial" w:cs="Arial"/>
          <w:color w:val="000000"/>
          <w:sz w:val="24"/>
          <w:szCs w:val="24"/>
        </w:rPr>
        <w:t>l</w:t>
      </w:r>
      <w:r w:rsidRPr="00A97F5C">
        <w:rPr>
          <w:rFonts w:ascii="Arial" w:eastAsia="Times New Roman" w:hAnsi="Arial" w:cs="Arial"/>
          <w:color w:val="000000"/>
          <w:sz w:val="24"/>
          <w:szCs w:val="24"/>
        </w:rPr>
        <w:t xml:space="preserve">earners with Disabilities, and evidence-based best practices in the field. </w:t>
      </w:r>
      <w:r w:rsidRPr="00A97F5C">
        <w:rPr>
          <w:rFonts w:ascii="Arial" w:eastAsia="Times New Roman" w:hAnsi="Arial" w:cs="Arial"/>
          <w:color w:val="000000"/>
          <w:sz w:val="24"/>
          <w:szCs w:val="24"/>
          <w:shd w:val="clear" w:color="auto" w:fill="FFFFFF"/>
        </w:rPr>
        <w:t xml:space="preserve">The selected resource lead(s) will be responsible for training COEs, SELPAs, </w:t>
      </w:r>
      <w:r w:rsidR="00671CD8" w:rsidRPr="00A97F5C">
        <w:rPr>
          <w:rFonts w:ascii="Arial" w:eastAsia="Times New Roman" w:hAnsi="Arial" w:cs="Arial"/>
          <w:color w:val="000000"/>
          <w:sz w:val="24"/>
          <w:szCs w:val="24"/>
          <w:shd w:val="clear" w:color="auto" w:fill="FFFFFF"/>
        </w:rPr>
        <w:t>districts,</w:t>
      </w:r>
      <w:r w:rsidRPr="00A97F5C">
        <w:rPr>
          <w:rFonts w:ascii="Arial" w:eastAsia="Times New Roman" w:hAnsi="Arial" w:cs="Arial"/>
          <w:color w:val="000000"/>
          <w:sz w:val="24"/>
          <w:szCs w:val="24"/>
          <w:shd w:val="clear" w:color="auto" w:fill="FFFFFF"/>
        </w:rPr>
        <w:t xml:space="preserve"> and charters in the effective implementation of the following:</w:t>
      </w:r>
    </w:p>
    <w:p w14:paraId="1D0D21A7" w14:textId="022B1060" w:rsidR="00DB3430" w:rsidRPr="00A97F5C" w:rsidRDefault="00DB3430" w:rsidP="00A97F5C">
      <w:pPr>
        <w:numPr>
          <w:ilvl w:val="0"/>
          <w:numId w:val="5"/>
        </w:numPr>
        <w:spacing w:after="240" w:line="240" w:lineRule="auto"/>
        <w:textAlignment w:val="baseline"/>
        <w:rPr>
          <w:rFonts w:ascii="Arial" w:eastAsia="Times New Roman" w:hAnsi="Arial" w:cs="Arial"/>
          <w:color w:val="000000"/>
          <w:sz w:val="24"/>
          <w:szCs w:val="24"/>
        </w:rPr>
      </w:pPr>
      <w:r w:rsidRPr="00A97F5C">
        <w:rPr>
          <w:rFonts w:ascii="Arial" w:eastAsia="Times New Roman" w:hAnsi="Arial" w:cs="Arial"/>
          <w:color w:val="000000"/>
          <w:sz w:val="24"/>
          <w:szCs w:val="24"/>
          <w:shd w:val="clear" w:color="auto" w:fill="FFFFFF"/>
        </w:rPr>
        <w:t>Build the capacity of LEAs statewide to better serve multilingual students with disabilities and their families to access the services they require.</w:t>
      </w:r>
    </w:p>
    <w:p w14:paraId="1BD0C276" w14:textId="5E929855" w:rsidR="00DB3430" w:rsidRPr="00A97F5C" w:rsidRDefault="00DB3430" w:rsidP="00A97F5C">
      <w:pPr>
        <w:numPr>
          <w:ilvl w:val="0"/>
          <w:numId w:val="5"/>
        </w:numPr>
        <w:spacing w:after="240" w:line="240" w:lineRule="auto"/>
        <w:textAlignment w:val="baseline"/>
        <w:rPr>
          <w:rFonts w:ascii="Arial" w:eastAsia="Times New Roman" w:hAnsi="Arial" w:cs="Arial"/>
          <w:color w:val="000000"/>
          <w:sz w:val="24"/>
          <w:szCs w:val="24"/>
        </w:rPr>
      </w:pPr>
      <w:r w:rsidRPr="00A97F5C">
        <w:rPr>
          <w:rFonts w:ascii="Arial" w:eastAsia="Times New Roman" w:hAnsi="Arial" w:cs="Arial"/>
          <w:color w:val="000000"/>
          <w:sz w:val="24"/>
          <w:szCs w:val="24"/>
        </w:rPr>
        <w:t xml:space="preserve">Serve multidisciplinary Communities of Practice statewide to further and deepen the implementation of the </w:t>
      </w:r>
      <w:r w:rsidRPr="00A97F5C">
        <w:rPr>
          <w:rFonts w:ascii="Arial" w:eastAsia="Times New Roman" w:hAnsi="Arial" w:cs="Arial"/>
          <w:i/>
          <w:iCs/>
          <w:color w:val="000000"/>
          <w:sz w:val="24"/>
          <w:szCs w:val="24"/>
        </w:rPr>
        <w:t>California Practitioners’ Guide for Educating English Learners with Disabilities</w:t>
      </w:r>
      <w:r w:rsidRPr="00A97F5C">
        <w:rPr>
          <w:rFonts w:ascii="Arial" w:eastAsia="Times New Roman" w:hAnsi="Arial" w:cs="Arial"/>
          <w:color w:val="000000"/>
          <w:sz w:val="24"/>
          <w:szCs w:val="24"/>
        </w:rPr>
        <w:t xml:space="preserve"> relating to the needs of ELs with disabilities.</w:t>
      </w:r>
    </w:p>
    <w:p w14:paraId="32C0E496" w14:textId="2DE0A7C7" w:rsidR="00DB3430" w:rsidRPr="00A97F5C" w:rsidRDefault="00DB3430" w:rsidP="00A97F5C">
      <w:pPr>
        <w:numPr>
          <w:ilvl w:val="0"/>
          <w:numId w:val="5"/>
        </w:numPr>
        <w:spacing w:after="240" w:line="240" w:lineRule="auto"/>
        <w:textAlignment w:val="baseline"/>
        <w:rPr>
          <w:rFonts w:ascii="Arial" w:eastAsia="Times New Roman" w:hAnsi="Arial" w:cs="Arial"/>
          <w:color w:val="000000"/>
          <w:sz w:val="24"/>
          <w:szCs w:val="24"/>
        </w:rPr>
      </w:pPr>
      <w:r w:rsidRPr="00A97F5C">
        <w:rPr>
          <w:rFonts w:ascii="Arial" w:eastAsia="Times New Roman" w:hAnsi="Arial" w:cs="Arial"/>
          <w:color w:val="000000"/>
          <w:sz w:val="24"/>
          <w:szCs w:val="24"/>
          <w:shd w:val="clear" w:color="auto" w:fill="FFFFFF"/>
        </w:rPr>
        <w:t>Build the capacity of LEAs to build meaningful partnerships with local family support organizations serving students and families of ELs with disabilities to access resources.</w:t>
      </w:r>
    </w:p>
    <w:p w14:paraId="2D0E1F6B" w14:textId="1E9159AF" w:rsidR="00DB3430" w:rsidRPr="00A97F5C" w:rsidRDefault="00DB3430" w:rsidP="00A97F5C">
      <w:pPr>
        <w:numPr>
          <w:ilvl w:val="0"/>
          <w:numId w:val="5"/>
        </w:numPr>
        <w:spacing w:after="240" w:line="240" w:lineRule="auto"/>
        <w:textAlignment w:val="baseline"/>
        <w:rPr>
          <w:rFonts w:ascii="Arial" w:eastAsia="Times New Roman" w:hAnsi="Arial" w:cs="Arial"/>
          <w:color w:val="000000"/>
          <w:sz w:val="24"/>
          <w:szCs w:val="24"/>
        </w:rPr>
      </w:pPr>
      <w:r w:rsidRPr="00A97F5C">
        <w:rPr>
          <w:rFonts w:ascii="Arial" w:eastAsia="Times New Roman" w:hAnsi="Arial" w:cs="Arial"/>
          <w:color w:val="000000"/>
          <w:sz w:val="24"/>
          <w:szCs w:val="24"/>
        </w:rPr>
        <w:t>Provide technical support to LEAs identified by the CDE as needing assistance in better serving the needs of this student group.</w:t>
      </w:r>
    </w:p>
    <w:p w14:paraId="11D805F2" w14:textId="37E437AC" w:rsidR="00DB3430" w:rsidRPr="00A97F5C" w:rsidRDefault="00DB3430" w:rsidP="00A97F5C">
      <w:pPr>
        <w:numPr>
          <w:ilvl w:val="0"/>
          <w:numId w:val="5"/>
        </w:numPr>
        <w:spacing w:after="240" w:line="240" w:lineRule="auto"/>
        <w:textAlignment w:val="baseline"/>
        <w:rPr>
          <w:rFonts w:ascii="Arial" w:eastAsia="Times New Roman" w:hAnsi="Arial" w:cs="Arial"/>
          <w:color w:val="000000"/>
          <w:sz w:val="24"/>
          <w:szCs w:val="24"/>
        </w:rPr>
      </w:pPr>
      <w:r w:rsidRPr="00A97F5C">
        <w:rPr>
          <w:rFonts w:ascii="Arial" w:eastAsia="Times New Roman" w:hAnsi="Arial" w:cs="Arial"/>
          <w:color w:val="000000"/>
          <w:sz w:val="24"/>
          <w:szCs w:val="24"/>
        </w:rPr>
        <w:t>Collaborate with the Regional EL Specialists in the SSOS by providing training, coaching and resources.</w:t>
      </w:r>
    </w:p>
    <w:p w14:paraId="2768BFA0" w14:textId="492A40A0" w:rsidR="00DB3430" w:rsidRPr="00A97F5C" w:rsidRDefault="00DB3430" w:rsidP="00A97F5C">
      <w:pPr>
        <w:numPr>
          <w:ilvl w:val="0"/>
          <w:numId w:val="5"/>
        </w:numPr>
        <w:spacing w:after="240" w:line="240" w:lineRule="auto"/>
        <w:textAlignment w:val="baseline"/>
        <w:rPr>
          <w:rFonts w:ascii="Arial" w:eastAsia="Times New Roman" w:hAnsi="Arial" w:cs="Arial"/>
          <w:color w:val="000000"/>
          <w:sz w:val="24"/>
          <w:szCs w:val="24"/>
        </w:rPr>
      </w:pPr>
      <w:r w:rsidRPr="00A97F5C">
        <w:rPr>
          <w:rFonts w:ascii="Arial" w:eastAsia="Times New Roman" w:hAnsi="Arial" w:cs="Arial"/>
          <w:color w:val="000000"/>
          <w:sz w:val="24"/>
          <w:szCs w:val="24"/>
        </w:rPr>
        <w:t>Create and/or distribute EL resources in a variety of languages to appropriate areas and make them available to the existing statewide resource network.</w:t>
      </w:r>
    </w:p>
    <w:p w14:paraId="78A2CB3F" w14:textId="0CCF2BE7" w:rsidR="006035C9" w:rsidRPr="00A97F5C" w:rsidRDefault="00A41FBB" w:rsidP="00A97F5C">
      <w:pPr>
        <w:numPr>
          <w:ilvl w:val="0"/>
          <w:numId w:val="5"/>
        </w:numPr>
        <w:spacing w:after="240" w:line="240" w:lineRule="auto"/>
        <w:textAlignment w:val="baseline"/>
        <w:rPr>
          <w:rFonts w:ascii="Arial" w:eastAsia="Times New Roman" w:hAnsi="Arial" w:cs="Arial"/>
          <w:color w:val="000000"/>
          <w:sz w:val="24"/>
          <w:szCs w:val="24"/>
        </w:rPr>
      </w:pPr>
      <w:r w:rsidRPr="00A97F5C">
        <w:rPr>
          <w:rFonts w:ascii="Arial" w:eastAsia="Times New Roman" w:hAnsi="Arial" w:cs="Arial"/>
          <w:color w:val="000000"/>
          <w:sz w:val="24"/>
          <w:szCs w:val="24"/>
        </w:rPr>
        <w:t>Support implementation of the SBE-adopted English Learner Roadmap Policy (2017) in the interest of EL students with disabilities.</w:t>
      </w:r>
    </w:p>
    <w:p w14:paraId="3379522F" w14:textId="4E0AB693" w:rsidR="00DB3430" w:rsidRPr="00A97F5C" w:rsidRDefault="00DB3430" w:rsidP="003A1C3B">
      <w:pPr>
        <w:pStyle w:val="Heading4"/>
        <w:numPr>
          <w:ilvl w:val="0"/>
          <w:numId w:val="19"/>
        </w:numPr>
        <w:rPr>
          <w:rFonts w:cs="Arial"/>
        </w:rPr>
      </w:pPr>
      <w:bookmarkStart w:id="8" w:name="_Toc120879685"/>
      <w:r w:rsidRPr="00A97F5C">
        <w:rPr>
          <w:rFonts w:cs="Arial"/>
        </w:rPr>
        <w:t>Alternative Dispute Resolution</w:t>
      </w:r>
      <w:bookmarkEnd w:id="8"/>
    </w:p>
    <w:p w14:paraId="50529DD4" w14:textId="77777777" w:rsidR="00DB3430" w:rsidRPr="00A97F5C" w:rsidRDefault="00DB3430" w:rsidP="00A97F5C">
      <w:pPr>
        <w:spacing w:after="240" w:line="240" w:lineRule="auto"/>
        <w:rPr>
          <w:rFonts w:ascii="Arial" w:eastAsia="Times New Roman" w:hAnsi="Arial" w:cs="Arial"/>
          <w:sz w:val="24"/>
          <w:szCs w:val="24"/>
        </w:rPr>
      </w:pPr>
      <w:r w:rsidRPr="00A97F5C">
        <w:rPr>
          <w:rFonts w:ascii="Arial" w:eastAsia="Times New Roman" w:hAnsi="Arial" w:cs="Arial"/>
          <w:color w:val="000000"/>
          <w:sz w:val="24"/>
          <w:szCs w:val="24"/>
        </w:rPr>
        <w:t>An additional $2 million per year is available for at lea</w:t>
      </w:r>
      <w:r w:rsidRPr="00A97F5C">
        <w:rPr>
          <w:rFonts w:ascii="Arial" w:eastAsia="Times New Roman" w:hAnsi="Arial" w:cs="Arial"/>
          <w:color w:val="111111"/>
          <w:sz w:val="24"/>
          <w:szCs w:val="24"/>
        </w:rPr>
        <w:t xml:space="preserve">st one (1) Resource Lead to focus specifically on Alternative Dispute Resolution (ADR). This </w:t>
      </w:r>
      <w:r w:rsidRPr="00A97F5C">
        <w:rPr>
          <w:rFonts w:ascii="Arial" w:eastAsia="Times New Roman" w:hAnsi="Arial" w:cs="Arial"/>
          <w:color w:val="111111"/>
          <w:sz w:val="24"/>
          <w:szCs w:val="24"/>
          <w:shd w:val="clear" w:color="auto" w:fill="FFFFFF"/>
        </w:rPr>
        <w:t>lead will be selected in partnership with a family support organization, or coalition of family support organizations that provides support to families of pupils with disabilities.</w:t>
      </w:r>
      <w:r w:rsidRPr="00A97F5C">
        <w:rPr>
          <w:rFonts w:ascii="Arial" w:eastAsia="Times New Roman" w:hAnsi="Arial" w:cs="Arial"/>
          <w:color w:val="111111"/>
          <w:sz w:val="24"/>
          <w:szCs w:val="24"/>
        </w:rPr>
        <w:t xml:space="preserve"> The lead will </w:t>
      </w:r>
      <w:r w:rsidRPr="00A97F5C">
        <w:rPr>
          <w:rFonts w:ascii="Arial" w:eastAsia="Times New Roman" w:hAnsi="Arial" w:cs="Arial"/>
          <w:color w:val="111111"/>
          <w:sz w:val="24"/>
          <w:szCs w:val="24"/>
        </w:rPr>
        <w:lastRenderedPageBreak/>
        <w:t xml:space="preserve">demonstrate </w:t>
      </w:r>
      <w:r w:rsidRPr="00A97F5C">
        <w:rPr>
          <w:rFonts w:ascii="Arial" w:eastAsia="Times New Roman" w:hAnsi="Arial" w:cs="Arial"/>
          <w:color w:val="111111"/>
          <w:sz w:val="24"/>
          <w:szCs w:val="24"/>
          <w:shd w:val="clear" w:color="auto" w:fill="FFFFFF"/>
        </w:rPr>
        <w:t>strategies and proactive methods in resolving disputes at the earliest point possible and foster positive relationships between LEAs and families, and to the extent practicable, family support organizations, while maintaining the focus on students</w:t>
      </w:r>
      <w:r w:rsidRPr="00A97F5C">
        <w:rPr>
          <w:rFonts w:ascii="Arial" w:eastAsia="Times New Roman" w:hAnsi="Arial" w:cs="Arial"/>
          <w:color w:val="111111"/>
          <w:sz w:val="24"/>
          <w:szCs w:val="24"/>
        </w:rPr>
        <w:t>.</w:t>
      </w:r>
      <w:r w:rsidRPr="00A97F5C">
        <w:rPr>
          <w:rFonts w:ascii="Arial" w:eastAsia="Times New Roman" w:hAnsi="Arial" w:cs="Arial"/>
          <w:color w:val="111111"/>
          <w:sz w:val="24"/>
          <w:szCs w:val="24"/>
          <w:shd w:val="clear" w:color="auto" w:fill="FFFFFF"/>
        </w:rPr>
        <w:t xml:space="preserve"> The selected resource leads will be responsible for training COEs, SELPAs, distri</w:t>
      </w:r>
      <w:r w:rsidRPr="00A97F5C">
        <w:rPr>
          <w:rFonts w:ascii="Arial" w:eastAsia="Times New Roman" w:hAnsi="Arial" w:cs="Arial"/>
          <w:color w:val="000000"/>
          <w:sz w:val="24"/>
          <w:szCs w:val="24"/>
          <w:shd w:val="clear" w:color="auto" w:fill="FFFFFF"/>
        </w:rPr>
        <w:t>cts and charters in the effective implementation of the following</w:t>
      </w:r>
      <w:r w:rsidRPr="00A97F5C">
        <w:rPr>
          <w:rFonts w:ascii="Arial" w:eastAsia="Times New Roman" w:hAnsi="Arial" w:cs="Arial"/>
          <w:color w:val="000000"/>
          <w:sz w:val="24"/>
          <w:szCs w:val="24"/>
        </w:rPr>
        <w:t>:</w:t>
      </w:r>
    </w:p>
    <w:p w14:paraId="0C7DB62B" w14:textId="03585FC7" w:rsidR="00DB3430" w:rsidRPr="00A97F5C" w:rsidRDefault="00DB3430" w:rsidP="00A97F5C">
      <w:pPr>
        <w:numPr>
          <w:ilvl w:val="0"/>
          <w:numId w:val="6"/>
        </w:numPr>
        <w:spacing w:after="240" w:line="240" w:lineRule="auto"/>
        <w:textAlignment w:val="baseline"/>
        <w:rPr>
          <w:rFonts w:ascii="Arial" w:eastAsia="Times New Roman" w:hAnsi="Arial" w:cs="Arial"/>
          <w:color w:val="000000"/>
          <w:sz w:val="24"/>
          <w:szCs w:val="24"/>
        </w:rPr>
      </w:pPr>
      <w:r w:rsidRPr="00A97F5C">
        <w:rPr>
          <w:rFonts w:ascii="Arial" w:eastAsia="Times New Roman" w:hAnsi="Arial" w:cs="Arial"/>
          <w:color w:val="111111"/>
          <w:sz w:val="24"/>
          <w:szCs w:val="24"/>
        </w:rPr>
        <w:t xml:space="preserve">Provide training, and technical assistance to build skills development and independent implementation on family support and conflict prevention for families of students with disabilities, through the </w:t>
      </w:r>
      <w:r w:rsidRPr="00A97F5C">
        <w:rPr>
          <w:rFonts w:ascii="Arial" w:eastAsia="Times New Roman" w:hAnsi="Arial" w:cs="Arial"/>
          <w:color w:val="000000"/>
          <w:sz w:val="24"/>
          <w:szCs w:val="24"/>
        </w:rPr>
        <w:t>creation of professional development and training for LEA staff and family support organizations. This includes providing statewide and regional technical assistance and support for small LEAs.</w:t>
      </w:r>
    </w:p>
    <w:p w14:paraId="4DC25587" w14:textId="0B63F7E7" w:rsidR="00DB3430" w:rsidRPr="00A97F5C" w:rsidRDefault="00DB3430" w:rsidP="00A97F5C">
      <w:pPr>
        <w:numPr>
          <w:ilvl w:val="0"/>
          <w:numId w:val="7"/>
        </w:numPr>
        <w:shd w:val="clear" w:color="auto" w:fill="FFFFFF"/>
        <w:spacing w:after="240" w:line="240" w:lineRule="auto"/>
        <w:textAlignment w:val="baseline"/>
        <w:rPr>
          <w:rFonts w:ascii="Arial" w:eastAsia="Times New Roman" w:hAnsi="Arial" w:cs="Arial"/>
          <w:color w:val="111111"/>
          <w:sz w:val="24"/>
          <w:szCs w:val="24"/>
        </w:rPr>
      </w:pPr>
      <w:r w:rsidRPr="00A97F5C">
        <w:rPr>
          <w:rFonts w:ascii="Arial" w:eastAsia="Times New Roman" w:hAnsi="Arial" w:cs="Arial"/>
          <w:color w:val="000000"/>
          <w:sz w:val="24"/>
          <w:szCs w:val="24"/>
        </w:rPr>
        <w:t>As practicable, work in partnership with family empowerment centers or other family support organizations, including providing support to those organizations, to prevent and resolve disputes in a pupil-centered, collaborative, and equitable manner. These activities must incorporate plans to support families who face language barriers and other challenges to participate in the special education process.</w:t>
      </w:r>
    </w:p>
    <w:p w14:paraId="335807F1" w14:textId="74FE20D9" w:rsidR="00DB3430" w:rsidRPr="00A97F5C" w:rsidRDefault="00DB3430" w:rsidP="00A97F5C">
      <w:pPr>
        <w:numPr>
          <w:ilvl w:val="0"/>
          <w:numId w:val="7"/>
        </w:numPr>
        <w:shd w:val="clear" w:color="auto" w:fill="FFFFFF"/>
        <w:spacing w:after="240" w:line="240" w:lineRule="auto"/>
        <w:textAlignment w:val="baseline"/>
        <w:rPr>
          <w:rFonts w:ascii="Arial" w:eastAsia="Times New Roman" w:hAnsi="Arial" w:cs="Arial"/>
          <w:color w:val="111111"/>
          <w:sz w:val="24"/>
          <w:szCs w:val="24"/>
        </w:rPr>
      </w:pPr>
      <w:r w:rsidRPr="00A97F5C">
        <w:rPr>
          <w:rFonts w:ascii="Arial" w:eastAsia="Times New Roman" w:hAnsi="Arial" w:cs="Arial"/>
          <w:color w:val="111111"/>
          <w:sz w:val="24"/>
          <w:szCs w:val="24"/>
        </w:rPr>
        <w:t>Create strategies and structures for LEAs to conduct voluntary alternative dispute resolution activities, including offering voluntary alternative dispute resolution for issues that are not resolved through the individualized education program process.</w:t>
      </w:r>
    </w:p>
    <w:p w14:paraId="5335719B" w14:textId="6C673ECA" w:rsidR="00DB3430" w:rsidRPr="00A97F5C" w:rsidRDefault="00DB3430" w:rsidP="00A97F5C">
      <w:pPr>
        <w:numPr>
          <w:ilvl w:val="0"/>
          <w:numId w:val="7"/>
        </w:numPr>
        <w:shd w:val="clear" w:color="auto" w:fill="FFFFFF"/>
        <w:spacing w:after="240" w:line="240" w:lineRule="auto"/>
        <w:textAlignment w:val="baseline"/>
        <w:rPr>
          <w:rFonts w:ascii="Arial" w:eastAsia="Times New Roman" w:hAnsi="Arial" w:cs="Arial"/>
          <w:color w:val="111111"/>
          <w:sz w:val="24"/>
          <w:szCs w:val="24"/>
        </w:rPr>
      </w:pPr>
      <w:r w:rsidRPr="00A97F5C">
        <w:rPr>
          <w:rFonts w:ascii="Arial" w:eastAsia="Times New Roman" w:hAnsi="Arial" w:cs="Arial"/>
          <w:color w:val="111111"/>
          <w:sz w:val="24"/>
          <w:szCs w:val="24"/>
          <w:shd w:val="clear" w:color="auto" w:fill="FFFFFF"/>
        </w:rPr>
        <w:t>Utilizing published resources to create joint professional development training to increase skill development and coaching of continuous improvement of LEAs and other family support organizations across the state in ADR.</w:t>
      </w:r>
    </w:p>
    <w:p w14:paraId="445424F8" w14:textId="543F2628" w:rsidR="00DB3430" w:rsidRPr="00A97F5C" w:rsidRDefault="00DB3430" w:rsidP="00A97F5C">
      <w:pPr>
        <w:numPr>
          <w:ilvl w:val="0"/>
          <w:numId w:val="7"/>
        </w:numPr>
        <w:shd w:val="clear" w:color="auto" w:fill="FFFFFF"/>
        <w:spacing w:after="240" w:line="240" w:lineRule="auto"/>
        <w:textAlignment w:val="baseline"/>
        <w:rPr>
          <w:rFonts w:ascii="Arial" w:eastAsia="Times New Roman" w:hAnsi="Arial" w:cs="Arial"/>
          <w:color w:val="000000"/>
          <w:sz w:val="24"/>
          <w:szCs w:val="24"/>
        </w:rPr>
      </w:pPr>
      <w:r w:rsidRPr="00A97F5C">
        <w:rPr>
          <w:rFonts w:ascii="Arial" w:eastAsia="Times New Roman" w:hAnsi="Arial" w:cs="Arial"/>
          <w:color w:val="000000"/>
          <w:sz w:val="24"/>
          <w:szCs w:val="24"/>
          <w:shd w:val="clear" w:color="auto" w:fill="FFFFFF"/>
        </w:rPr>
        <w:t xml:space="preserve">Create a common process, definition, and strategies for best practices </w:t>
      </w:r>
      <w:r w:rsidR="00A81097" w:rsidRPr="00A97F5C">
        <w:rPr>
          <w:rFonts w:ascii="Arial" w:eastAsia="Times New Roman" w:hAnsi="Arial" w:cs="Arial"/>
          <w:color w:val="000000"/>
          <w:sz w:val="24"/>
          <w:szCs w:val="24"/>
          <w:shd w:val="clear" w:color="auto" w:fill="FFFFFF"/>
        </w:rPr>
        <w:t xml:space="preserve">with </w:t>
      </w:r>
      <w:r w:rsidRPr="00A97F5C">
        <w:rPr>
          <w:rFonts w:ascii="Arial" w:eastAsia="Times New Roman" w:hAnsi="Arial" w:cs="Arial"/>
          <w:color w:val="000000"/>
          <w:sz w:val="24"/>
          <w:szCs w:val="24"/>
          <w:shd w:val="clear" w:color="auto" w:fill="FFFFFF"/>
        </w:rPr>
        <w:t xml:space="preserve">"facilitated" IEPs. </w:t>
      </w:r>
    </w:p>
    <w:p w14:paraId="09BCBA23" w14:textId="15A7BA27" w:rsidR="00DB3430" w:rsidRPr="00A97F5C" w:rsidRDefault="00DB3430" w:rsidP="003A1C3B">
      <w:pPr>
        <w:pStyle w:val="Heading2"/>
        <w:rPr>
          <w:rFonts w:cs="Arial"/>
          <w:sz w:val="24"/>
          <w:szCs w:val="24"/>
        </w:rPr>
      </w:pPr>
      <w:bookmarkStart w:id="9" w:name="_Toc120879686"/>
      <w:r w:rsidRPr="00A97F5C">
        <w:rPr>
          <w:rFonts w:cs="Arial"/>
        </w:rPr>
        <w:t>II. PROGRAM DESCRIPTION</w:t>
      </w:r>
      <w:bookmarkEnd w:id="9"/>
    </w:p>
    <w:p w14:paraId="283D8BAF" w14:textId="5E9D3A0A" w:rsidR="00DB3430" w:rsidRPr="00A97F5C" w:rsidRDefault="00DB3430" w:rsidP="003A1C3B">
      <w:pPr>
        <w:pStyle w:val="Heading3"/>
        <w:rPr>
          <w:rFonts w:eastAsia="Times New Roman" w:cs="Arial"/>
        </w:rPr>
      </w:pPr>
      <w:bookmarkStart w:id="10" w:name="_Toc120879687"/>
      <w:r w:rsidRPr="00A97F5C">
        <w:rPr>
          <w:rFonts w:eastAsia="Times New Roman" w:cs="Arial"/>
          <w:sz w:val="28"/>
          <w:szCs w:val="28"/>
          <w:shd w:val="clear" w:color="auto" w:fill="FFFFFF"/>
        </w:rPr>
        <w:t xml:space="preserve">A. </w:t>
      </w:r>
      <w:r w:rsidRPr="00A97F5C">
        <w:rPr>
          <w:rFonts w:eastAsia="Times New Roman" w:cs="Arial"/>
          <w:shd w:val="clear" w:color="auto" w:fill="FFFFFF"/>
        </w:rPr>
        <w:t>State Statute and Authority</w:t>
      </w:r>
      <w:bookmarkEnd w:id="10"/>
    </w:p>
    <w:p w14:paraId="5C24908A" w14:textId="4D426964" w:rsidR="00214D7A" w:rsidRPr="00A97F5C" w:rsidRDefault="00DB3430" w:rsidP="00A97F5C">
      <w:pPr>
        <w:spacing w:after="240" w:line="240" w:lineRule="auto"/>
        <w:ind w:right="130"/>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The CDE, working in collaboration with the CCEE, is authorized to establish a process</w:t>
      </w:r>
      <w:r w:rsidR="00671CD8" w:rsidRPr="00A97F5C">
        <w:rPr>
          <w:rFonts w:ascii="Arial" w:eastAsia="Times New Roman" w:hAnsi="Arial" w:cs="Arial"/>
          <w:color w:val="000000"/>
          <w:sz w:val="24"/>
          <w:szCs w:val="24"/>
        </w:rPr>
        <w:t xml:space="preserve"> </w:t>
      </w:r>
      <w:r w:rsidRPr="00A97F5C">
        <w:rPr>
          <w:rFonts w:ascii="Arial" w:eastAsia="Times New Roman" w:hAnsi="Arial" w:cs="Arial"/>
          <w:color w:val="000000"/>
          <w:sz w:val="24"/>
          <w:szCs w:val="24"/>
          <w:shd w:val="clear" w:color="auto" w:fill="FFFFFF"/>
        </w:rPr>
        <w:t>to select, subject to the approval of the Executive Director of the SBE in consultation with the Department of Finance, SELPAS, COEs, or a</w:t>
      </w:r>
      <w:r w:rsidRPr="00A97F5C">
        <w:rPr>
          <w:rFonts w:ascii="Arial" w:eastAsia="Times New Roman" w:hAnsi="Arial" w:cs="Arial"/>
          <w:color w:val="000000"/>
          <w:sz w:val="24"/>
          <w:szCs w:val="24"/>
        </w:rPr>
        <w:t xml:space="preserve"> </w:t>
      </w:r>
      <w:r w:rsidR="00733CEC">
        <w:rPr>
          <w:rFonts w:ascii="Arial" w:eastAsia="Times New Roman" w:hAnsi="Arial" w:cs="Arial"/>
          <w:color w:val="000000"/>
          <w:sz w:val="24"/>
          <w:szCs w:val="24"/>
          <w:shd w:val="clear" w:color="auto" w:fill="FFFFFF"/>
        </w:rPr>
        <w:t>consortium</w:t>
      </w:r>
      <w:r w:rsidRPr="00A97F5C">
        <w:rPr>
          <w:rFonts w:ascii="Arial" w:eastAsia="Times New Roman" w:hAnsi="Arial" w:cs="Arial"/>
          <w:color w:val="000000"/>
          <w:sz w:val="24"/>
          <w:szCs w:val="24"/>
          <w:shd w:val="clear" w:color="auto" w:fill="FFFFFF"/>
        </w:rPr>
        <w:t xml:space="preserve"> thereof to serve as Special Education Resource Leads to work with lead</w:t>
      </w:r>
      <w:r w:rsidR="00671CD8" w:rsidRPr="00A97F5C">
        <w:rPr>
          <w:rFonts w:ascii="Arial" w:eastAsia="Times New Roman" w:hAnsi="Arial" w:cs="Arial"/>
          <w:color w:val="000000"/>
          <w:sz w:val="24"/>
          <w:szCs w:val="24"/>
        </w:rPr>
        <w:t xml:space="preserve"> </w:t>
      </w:r>
      <w:r w:rsidRPr="00A97F5C">
        <w:rPr>
          <w:rFonts w:ascii="Arial" w:eastAsia="Times New Roman" w:hAnsi="Arial" w:cs="Arial"/>
          <w:color w:val="000000"/>
          <w:sz w:val="24"/>
          <w:szCs w:val="24"/>
          <w:shd w:val="clear" w:color="auto" w:fill="FFFFFF"/>
        </w:rPr>
        <w:t xml:space="preserve">agencies selected pursuant to </w:t>
      </w:r>
      <w:r w:rsidRPr="00A97F5C">
        <w:rPr>
          <w:rFonts w:ascii="Arial" w:eastAsia="Times New Roman" w:hAnsi="Arial" w:cs="Arial"/>
          <w:i/>
          <w:iCs/>
          <w:color w:val="000000"/>
          <w:sz w:val="24"/>
          <w:szCs w:val="24"/>
          <w:shd w:val="clear" w:color="auto" w:fill="FFFFFF"/>
        </w:rPr>
        <w:t>Education Code</w:t>
      </w:r>
      <w:r w:rsidRPr="00A97F5C">
        <w:rPr>
          <w:rFonts w:ascii="Arial" w:eastAsia="Times New Roman" w:hAnsi="Arial" w:cs="Arial"/>
          <w:color w:val="000000"/>
          <w:sz w:val="24"/>
          <w:szCs w:val="24"/>
          <w:shd w:val="clear" w:color="auto" w:fill="FFFFFF"/>
        </w:rPr>
        <w:t xml:space="preserve"> </w:t>
      </w:r>
      <w:r w:rsidR="007C2F40" w:rsidRPr="00A97F5C">
        <w:rPr>
          <w:rFonts w:ascii="Arial" w:eastAsia="Times New Roman" w:hAnsi="Arial" w:cs="Arial"/>
          <w:color w:val="000000"/>
          <w:sz w:val="24"/>
          <w:szCs w:val="24"/>
          <w:shd w:val="clear" w:color="auto" w:fill="FFFFFF"/>
        </w:rPr>
        <w:t>s</w:t>
      </w:r>
      <w:r w:rsidRPr="00A97F5C">
        <w:rPr>
          <w:rFonts w:ascii="Arial" w:eastAsia="Times New Roman" w:hAnsi="Arial" w:cs="Arial"/>
          <w:color w:val="000000"/>
          <w:sz w:val="24"/>
          <w:szCs w:val="24"/>
          <w:shd w:val="clear" w:color="auto" w:fill="FFFFFF"/>
        </w:rPr>
        <w:t>ection</w:t>
      </w:r>
      <w:r w:rsidR="007C2F40" w:rsidRPr="00A97F5C">
        <w:rPr>
          <w:rFonts w:ascii="Arial" w:eastAsia="Times New Roman" w:hAnsi="Arial" w:cs="Arial"/>
          <w:color w:val="000000"/>
          <w:sz w:val="24"/>
          <w:szCs w:val="24"/>
          <w:shd w:val="clear" w:color="auto" w:fill="FFFFFF"/>
        </w:rPr>
        <w:t>s</w:t>
      </w:r>
      <w:r w:rsidRPr="00A97F5C">
        <w:rPr>
          <w:rFonts w:ascii="Arial" w:eastAsia="Times New Roman" w:hAnsi="Arial" w:cs="Arial"/>
          <w:color w:val="000000"/>
          <w:sz w:val="24"/>
          <w:szCs w:val="24"/>
          <w:shd w:val="clear" w:color="auto" w:fill="FFFFFF"/>
        </w:rPr>
        <w:t xml:space="preserve"> (</w:t>
      </w:r>
      <w:r w:rsidRPr="00A97F5C">
        <w:rPr>
          <w:rFonts w:ascii="Arial" w:eastAsia="Times New Roman" w:hAnsi="Arial" w:cs="Arial"/>
          <w:i/>
          <w:iCs/>
          <w:color w:val="000000"/>
          <w:sz w:val="24"/>
          <w:szCs w:val="24"/>
          <w:shd w:val="clear" w:color="auto" w:fill="FFFFFF"/>
        </w:rPr>
        <w:t>EC</w:t>
      </w:r>
      <w:r w:rsidRPr="00A97F5C">
        <w:rPr>
          <w:rFonts w:ascii="Arial" w:eastAsia="Times New Roman" w:hAnsi="Arial" w:cs="Arial"/>
          <w:color w:val="000000"/>
          <w:sz w:val="24"/>
          <w:szCs w:val="24"/>
          <w:shd w:val="clear" w:color="auto" w:fill="FFFFFF"/>
        </w:rPr>
        <w:t>) 52073 and 52073.2, and</w:t>
      </w:r>
      <w:r w:rsidR="00671CD8" w:rsidRPr="00A97F5C">
        <w:rPr>
          <w:rFonts w:ascii="Arial" w:eastAsia="Times New Roman" w:hAnsi="Arial" w:cs="Arial"/>
          <w:color w:val="000000"/>
          <w:sz w:val="24"/>
          <w:szCs w:val="24"/>
        </w:rPr>
        <w:t xml:space="preserve"> </w:t>
      </w:r>
      <w:r w:rsidRPr="00A97F5C">
        <w:rPr>
          <w:rFonts w:ascii="Arial" w:eastAsia="Times New Roman" w:hAnsi="Arial" w:cs="Arial"/>
          <w:color w:val="000000"/>
          <w:sz w:val="24"/>
          <w:szCs w:val="24"/>
          <w:shd w:val="clear" w:color="auto" w:fill="FFFFFF"/>
        </w:rPr>
        <w:t xml:space="preserve">other </w:t>
      </w:r>
      <w:r w:rsidR="00C32133" w:rsidRPr="00A97F5C">
        <w:rPr>
          <w:rFonts w:ascii="Arial" w:eastAsia="Times New Roman" w:hAnsi="Arial" w:cs="Arial"/>
          <w:color w:val="000000"/>
          <w:sz w:val="24"/>
          <w:szCs w:val="24"/>
          <w:shd w:val="clear" w:color="auto" w:fill="FFFFFF"/>
        </w:rPr>
        <w:t>COE</w:t>
      </w:r>
      <w:r w:rsidRPr="00A97F5C">
        <w:rPr>
          <w:rFonts w:ascii="Arial" w:eastAsia="Times New Roman" w:hAnsi="Arial" w:cs="Arial"/>
          <w:color w:val="000000"/>
          <w:sz w:val="24"/>
          <w:szCs w:val="24"/>
          <w:shd w:val="clear" w:color="auto" w:fill="FFFFFF"/>
        </w:rPr>
        <w:t xml:space="preserve"> to improve pupil outcomes as part of the </w:t>
      </w:r>
      <w:r w:rsidR="00F75DF9" w:rsidRPr="00A97F5C">
        <w:rPr>
          <w:rFonts w:ascii="Arial" w:eastAsia="Times New Roman" w:hAnsi="Arial" w:cs="Arial"/>
          <w:color w:val="000000"/>
          <w:sz w:val="24"/>
          <w:szCs w:val="24"/>
          <w:shd w:val="clear" w:color="auto" w:fill="FFFFFF"/>
        </w:rPr>
        <w:t>SSOS</w:t>
      </w:r>
      <w:r w:rsidRPr="00A97F5C">
        <w:rPr>
          <w:rFonts w:ascii="Arial" w:eastAsia="Times New Roman" w:hAnsi="Arial" w:cs="Arial"/>
          <w:color w:val="000000"/>
          <w:sz w:val="24"/>
          <w:szCs w:val="24"/>
          <w:shd w:val="clear" w:color="auto" w:fill="FFFFFF"/>
        </w:rPr>
        <w:t>.</w:t>
      </w:r>
    </w:p>
    <w:p w14:paraId="01C9E16B" w14:textId="319E83CE" w:rsidR="00DB3430" w:rsidRPr="00A97F5C" w:rsidRDefault="00DB3430" w:rsidP="00A97F5C">
      <w:pPr>
        <w:spacing w:after="240" w:line="240" w:lineRule="auto"/>
        <w:ind w:right="130"/>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 xml:space="preserve">The process to select </w:t>
      </w:r>
      <w:r w:rsidR="00F704F3" w:rsidRPr="00A97F5C">
        <w:rPr>
          <w:rFonts w:ascii="Arial" w:eastAsia="Times New Roman" w:hAnsi="Arial" w:cs="Arial"/>
          <w:color w:val="000000"/>
          <w:sz w:val="24"/>
          <w:szCs w:val="24"/>
          <w:shd w:val="clear" w:color="auto" w:fill="FFFFFF"/>
        </w:rPr>
        <w:t>S</w:t>
      </w:r>
      <w:r w:rsidRPr="00A97F5C">
        <w:rPr>
          <w:rFonts w:ascii="Arial" w:eastAsia="Times New Roman" w:hAnsi="Arial" w:cs="Arial"/>
          <w:color w:val="000000"/>
          <w:sz w:val="24"/>
          <w:szCs w:val="24"/>
          <w:shd w:val="clear" w:color="auto" w:fill="FFFFFF"/>
        </w:rPr>
        <w:t xml:space="preserve">pecial </w:t>
      </w:r>
      <w:r w:rsidR="00F704F3" w:rsidRPr="00A97F5C">
        <w:rPr>
          <w:rFonts w:ascii="Arial" w:eastAsia="Times New Roman" w:hAnsi="Arial" w:cs="Arial"/>
          <w:color w:val="000000"/>
          <w:sz w:val="24"/>
          <w:szCs w:val="24"/>
          <w:shd w:val="clear" w:color="auto" w:fill="FFFFFF"/>
        </w:rPr>
        <w:t>E</w:t>
      </w:r>
      <w:r w:rsidRPr="00A97F5C">
        <w:rPr>
          <w:rFonts w:ascii="Arial" w:eastAsia="Times New Roman" w:hAnsi="Arial" w:cs="Arial"/>
          <w:color w:val="000000"/>
          <w:sz w:val="24"/>
          <w:szCs w:val="24"/>
          <w:shd w:val="clear" w:color="auto" w:fill="FFFFFF"/>
        </w:rPr>
        <w:t xml:space="preserve">ducation </w:t>
      </w:r>
      <w:r w:rsidR="00F704F3" w:rsidRPr="00A97F5C">
        <w:rPr>
          <w:rFonts w:ascii="Arial" w:eastAsia="Times New Roman" w:hAnsi="Arial" w:cs="Arial"/>
          <w:color w:val="000000"/>
          <w:sz w:val="24"/>
          <w:szCs w:val="24"/>
          <w:shd w:val="clear" w:color="auto" w:fill="FFFFFF"/>
        </w:rPr>
        <w:t>R</w:t>
      </w:r>
      <w:r w:rsidRPr="00A97F5C">
        <w:rPr>
          <w:rFonts w:ascii="Arial" w:eastAsia="Times New Roman" w:hAnsi="Arial" w:cs="Arial"/>
          <w:color w:val="000000"/>
          <w:sz w:val="24"/>
          <w:szCs w:val="24"/>
          <w:shd w:val="clear" w:color="auto" w:fill="FFFFFF"/>
        </w:rPr>
        <w:t xml:space="preserve">esource </w:t>
      </w:r>
      <w:r w:rsidR="00F704F3" w:rsidRPr="00A97F5C">
        <w:rPr>
          <w:rFonts w:ascii="Arial" w:eastAsia="Times New Roman" w:hAnsi="Arial" w:cs="Arial"/>
          <w:color w:val="000000"/>
          <w:sz w:val="24"/>
          <w:szCs w:val="24"/>
          <w:shd w:val="clear" w:color="auto" w:fill="FFFFFF"/>
        </w:rPr>
        <w:t>L</w:t>
      </w:r>
      <w:r w:rsidRPr="00A97F5C">
        <w:rPr>
          <w:rFonts w:ascii="Arial" w:eastAsia="Times New Roman" w:hAnsi="Arial" w:cs="Arial"/>
          <w:color w:val="000000"/>
          <w:sz w:val="24"/>
          <w:szCs w:val="24"/>
          <w:shd w:val="clear" w:color="auto" w:fill="FFFFFF"/>
        </w:rPr>
        <w:t xml:space="preserve">eads shall ensure that no more than 10 special education resource leads are selected to provide specific expertise on special education issues within the statewide system of support. At least three resource leads shall be selected in a manner to ensure statewide representation and </w:t>
      </w:r>
      <w:r w:rsidRPr="00A97F5C">
        <w:rPr>
          <w:rFonts w:ascii="Arial" w:eastAsia="Times New Roman" w:hAnsi="Arial" w:cs="Arial"/>
          <w:color w:val="000000"/>
          <w:sz w:val="24"/>
          <w:szCs w:val="24"/>
          <w:shd w:val="clear" w:color="auto" w:fill="FFFFFF"/>
        </w:rPr>
        <w:lastRenderedPageBreak/>
        <w:t xml:space="preserve">focus directly on building local and regional capacity to support local educational agencies in achieving the goals, actions, and services identified in their local control and accountability plans. </w:t>
      </w:r>
      <w:r w:rsidR="007C2F40" w:rsidRPr="00A97F5C">
        <w:rPr>
          <w:rFonts w:ascii="Arial" w:eastAsia="Times New Roman" w:hAnsi="Arial" w:cs="Arial"/>
          <w:color w:val="333333"/>
          <w:sz w:val="24"/>
          <w:szCs w:val="24"/>
        </w:rPr>
        <w:t>A</w:t>
      </w:r>
      <w:r w:rsidRPr="00A97F5C">
        <w:rPr>
          <w:rFonts w:ascii="Arial" w:eastAsia="Times New Roman" w:hAnsi="Arial" w:cs="Arial"/>
          <w:color w:val="333333"/>
          <w:sz w:val="24"/>
          <w:szCs w:val="24"/>
        </w:rPr>
        <w:t>t least one resource lead shall be selected to support the development and implementation of high-quality individualized education programs. And at least one resource lead shall be selected to, in partnership with a family support organization, or coalition of family support organizations, that provides support to families of pupils with disabilities, provide capacity building, training, and technical assistance on family support for families of pupils with disabilities, and conflict prevention and alternate dispute resolution in special education.</w:t>
      </w:r>
    </w:p>
    <w:p w14:paraId="38D96CD6" w14:textId="376D68FD" w:rsidR="00DB3430" w:rsidRPr="00A97F5C" w:rsidRDefault="00DB3430" w:rsidP="003A1C3B">
      <w:pPr>
        <w:pStyle w:val="Heading3"/>
        <w:rPr>
          <w:rFonts w:eastAsia="Times New Roman" w:cs="Arial"/>
        </w:rPr>
      </w:pPr>
      <w:bookmarkStart w:id="11" w:name="_Toc120879688"/>
      <w:r w:rsidRPr="00A97F5C">
        <w:rPr>
          <w:rFonts w:eastAsia="Times New Roman" w:cs="Arial"/>
          <w:sz w:val="28"/>
          <w:szCs w:val="28"/>
          <w:shd w:val="clear" w:color="auto" w:fill="FFFFFF"/>
        </w:rPr>
        <w:t xml:space="preserve">B. </w:t>
      </w:r>
      <w:r w:rsidRPr="00A97F5C">
        <w:rPr>
          <w:rFonts w:eastAsia="Times New Roman" w:cs="Arial"/>
          <w:shd w:val="clear" w:color="auto" w:fill="FFFFFF"/>
        </w:rPr>
        <w:t>Grant Information</w:t>
      </w:r>
      <w:bookmarkEnd w:id="11"/>
    </w:p>
    <w:p w14:paraId="0831129B" w14:textId="5688C4D9" w:rsidR="00DB3430" w:rsidRPr="00A97F5C" w:rsidRDefault="00DB3430" w:rsidP="00A97F5C">
      <w:pPr>
        <w:spacing w:after="240" w:line="240" w:lineRule="auto"/>
        <w:ind w:right="588" w:hanging="1"/>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 xml:space="preserve">This application covers the grant period beginning </w:t>
      </w:r>
      <w:r w:rsidR="00671CD8" w:rsidRPr="00A97F5C">
        <w:rPr>
          <w:rFonts w:ascii="Arial" w:eastAsia="Times New Roman" w:hAnsi="Arial" w:cs="Arial"/>
          <w:color w:val="000000"/>
          <w:sz w:val="24"/>
          <w:szCs w:val="24"/>
          <w:shd w:val="clear" w:color="auto" w:fill="FFFFFF"/>
        </w:rPr>
        <w:t>July 1, 2023 and</w:t>
      </w:r>
      <w:r w:rsidRPr="00A97F5C">
        <w:rPr>
          <w:rFonts w:ascii="Arial" w:eastAsia="Times New Roman" w:hAnsi="Arial" w:cs="Arial"/>
          <w:color w:val="000000"/>
          <w:sz w:val="24"/>
          <w:szCs w:val="24"/>
          <w:shd w:val="clear" w:color="auto" w:fill="FFFFFF"/>
        </w:rPr>
        <w:t xml:space="preserve"> ending June 30, 2028. Funds are available to each applicant based on the application and</w:t>
      </w:r>
      <w:r w:rsidR="00671CD8" w:rsidRPr="00A97F5C">
        <w:rPr>
          <w:rFonts w:ascii="Arial" w:eastAsia="Times New Roman" w:hAnsi="Arial" w:cs="Arial"/>
          <w:color w:val="000000"/>
          <w:sz w:val="24"/>
          <w:szCs w:val="24"/>
        </w:rPr>
        <w:t xml:space="preserve"> </w:t>
      </w:r>
      <w:r w:rsidRPr="00A97F5C">
        <w:rPr>
          <w:rFonts w:ascii="Arial" w:eastAsia="Times New Roman" w:hAnsi="Arial" w:cs="Arial"/>
          <w:color w:val="000000"/>
          <w:sz w:val="24"/>
          <w:szCs w:val="24"/>
          <w:shd w:val="clear" w:color="auto" w:fill="FFFFFF"/>
        </w:rPr>
        <w:t>proposed budget. The total grant budget for this RFA is $12,000,000 per year.</w:t>
      </w:r>
    </w:p>
    <w:p w14:paraId="663F48C5" w14:textId="1E53CDF0" w:rsidR="00DB3430" w:rsidRPr="00A97F5C" w:rsidRDefault="00777874" w:rsidP="00A97F5C">
      <w:pPr>
        <w:spacing w:after="240" w:line="240" w:lineRule="auto"/>
        <w:ind w:right="72"/>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 xml:space="preserve">The Special Education Resource Leads are selected for a term not longer than five years. </w:t>
      </w:r>
      <w:r w:rsidRPr="00A97F5C">
        <w:rPr>
          <w:rFonts w:ascii="Arial" w:hAnsi="Arial" w:cs="Arial"/>
          <w:sz w:val="24"/>
          <w:szCs w:val="24"/>
        </w:rPr>
        <w:t>Continued funding for the second, third, fourth and fifth years is contingent upon a favorable annual review by CDE/CCEE of each Special Education Resource Lead’s progress on goals and deliverables.</w:t>
      </w:r>
      <w:r w:rsidRPr="00A97F5C">
        <w:rPr>
          <w:rFonts w:ascii="Arial" w:eastAsia="Times New Roman" w:hAnsi="Arial" w:cs="Arial"/>
          <w:color w:val="000000"/>
          <w:sz w:val="24"/>
          <w:szCs w:val="24"/>
        </w:rPr>
        <w:t xml:space="preserve"> Each Special Education Resource Lead must demonstrate how they have achieved the objectives outlined for their role in Section I above and how their work has led to increased statewide capacity of LEAs, improved performance on the state and local indicators developed for the Dashboard, and observed positive trends between the number of LEAs receiving and LEAs that stopped</w:t>
      </w:r>
      <w:r w:rsidR="00183FEF" w:rsidRPr="00A97F5C">
        <w:rPr>
          <w:rFonts w:ascii="Arial" w:eastAsia="Times New Roman" w:hAnsi="Arial" w:cs="Arial"/>
          <w:color w:val="000000"/>
          <w:sz w:val="24"/>
          <w:szCs w:val="24"/>
        </w:rPr>
        <w:t xml:space="preserve"> </w:t>
      </w:r>
      <w:r w:rsidRPr="00A97F5C">
        <w:rPr>
          <w:rFonts w:ascii="Arial" w:eastAsia="Times New Roman" w:hAnsi="Arial" w:cs="Arial"/>
          <w:color w:val="000000"/>
          <w:sz w:val="24"/>
          <w:szCs w:val="24"/>
        </w:rPr>
        <w:t xml:space="preserve">receiving technical assistance. </w:t>
      </w:r>
      <w:r w:rsidRPr="00A97F5C">
        <w:rPr>
          <w:rFonts w:ascii="Arial" w:eastAsia="Times New Roman" w:hAnsi="Arial" w:cs="Arial"/>
          <w:color w:val="000000"/>
          <w:sz w:val="24"/>
          <w:szCs w:val="24"/>
          <w:shd w:val="clear" w:color="auto" w:fill="FFFFFF"/>
        </w:rPr>
        <w:t>It must also maintain an active role in the statewide</w:t>
      </w:r>
      <w:r w:rsidRPr="00A97F5C">
        <w:rPr>
          <w:rFonts w:ascii="Arial" w:eastAsia="Times New Roman" w:hAnsi="Arial" w:cs="Arial"/>
          <w:color w:val="000000"/>
          <w:sz w:val="24"/>
          <w:szCs w:val="24"/>
        </w:rPr>
        <w:t xml:space="preserve"> </w:t>
      </w:r>
      <w:r w:rsidRPr="00A97F5C">
        <w:rPr>
          <w:rFonts w:ascii="Arial" w:eastAsia="Times New Roman" w:hAnsi="Arial" w:cs="Arial"/>
          <w:color w:val="000000"/>
          <w:sz w:val="24"/>
          <w:szCs w:val="24"/>
          <w:shd w:val="clear" w:color="auto" w:fill="FFFFFF"/>
        </w:rPr>
        <w:t xml:space="preserve">system of support communications established by the CCEE and the CDE. </w:t>
      </w:r>
      <w:r w:rsidRPr="00A97F5C">
        <w:rPr>
          <w:rFonts w:ascii="Arial" w:hAnsi="Arial" w:cs="Arial"/>
          <w:sz w:val="24"/>
        </w:rPr>
        <w:t>At the conclusion of the Special Education Resource Leads’ five-year term, the CCEE and the CDE may either renew or reopen the selection of the Leads</w:t>
      </w:r>
      <w:r w:rsidRPr="00A97F5C">
        <w:rPr>
          <w:rFonts w:ascii="Arial" w:eastAsia="Times New Roman" w:hAnsi="Arial" w:cs="Arial"/>
          <w:color w:val="000000"/>
          <w:sz w:val="24"/>
          <w:szCs w:val="24"/>
          <w:shd w:val="clear" w:color="auto" w:fill="FFFFFF"/>
        </w:rPr>
        <w:t>.</w:t>
      </w:r>
    </w:p>
    <w:p w14:paraId="24D7AD2C" w14:textId="2BB837A4" w:rsidR="00DB3430" w:rsidRPr="00A97F5C" w:rsidRDefault="00DB3430" w:rsidP="003A1C3B">
      <w:pPr>
        <w:pStyle w:val="Heading3"/>
        <w:rPr>
          <w:rFonts w:eastAsia="Times New Roman" w:cs="Arial"/>
        </w:rPr>
      </w:pPr>
      <w:bookmarkStart w:id="12" w:name="_Toc120879689"/>
      <w:r w:rsidRPr="00A97F5C">
        <w:rPr>
          <w:rFonts w:eastAsia="Times New Roman" w:cs="Arial"/>
          <w:sz w:val="28"/>
          <w:szCs w:val="28"/>
          <w:shd w:val="clear" w:color="auto" w:fill="FFFFFF"/>
        </w:rPr>
        <w:t xml:space="preserve">C. </w:t>
      </w:r>
      <w:r w:rsidRPr="00A97F5C">
        <w:rPr>
          <w:rFonts w:eastAsia="Times New Roman" w:cs="Arial"/>
        </w:rPr>
        <w:t>Eligibility Requirements</w:t>
      </w:r>
      <w:bookmarkEnd w:id="12"/>
    </w:p>
    <w:p w14:paraId="3BCB08C6" w14:textId="07D1F879" w:rsidR="00A270A7" w:rsidRPr="00A97F5C" w:rsidRDefault="00A270A7" w:rsidP="00A97F5C">
      <w:pPr>
        <w:spacing w:after="240" w:line="240" w:lineRule="auto"/>
        <w:ind w:right="451" w:firstLine="13"/>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Individual applicants must be a COE, SELPA or</w:t>
      </w:r>
      <w:r w:rsidR="00671CD8" w:rsidRPr="00A97F5C">
        <w:rPr>
          <w:rFonts w:ascii="Arial" w:eastAsia="Times New Roman" w:hAnsi="Arial" w:cs="Arial"/>
          <w:color w:val="000000"/>
          <w:sz w:val="24"/>
          <w:szCs w:val="24"/>
          <w:shd w:val="clear" w:color="auto" w:fill="FFFFFF"/>
        </w:rPr>
        <w:t xml:space="preserve"> </w:t>
      </w:r>
      <w:r w:rsidRPr="00A97F5C">
        <w:rPr>
          <w:rFonts w:ascii="Arial" w:eastAsia="Times New Roman" w:hAnsi="Arial" w:cs="Arial"/>
          <w:color w:val="000000"/>
          <w:sz w:val="24"/>
          <w:szCs w:val="24"/>
          <w:shd w:val="clear" w:color="auto" w:fill="FFFFFF"/>
        </w:rPr>
        <w:t>an appropriate partnership or</w:t>
      </w:r>
      <w:r w:rsidRPr="00A97F5C">
        <w:rPr>
          <w:rFonts w:ascii="Arial" w:eastAsia="Times New Roman" w:hAnsi="Arial" w:cs="Arial"/>
          <w:color w:val="000000"/>
          <w:sz w:val="24"/>
          <w:szCs w:val="24"/>
        </w:rPr>
        <w:t xml:space="preserve"> </w:t>
      </w:r>
      <w:r w:rsidR="00733CEC">
        <w:rPr>
          <w:rFonts w:ascii="Arial" w:eastAsia="Times New Roman" w:hAnsi="Arial" w:cs="Arial"/>
          <w:color w:val="000000"/>
          <w:sz w:val="24"/>
          <w:szCs w:val="24"/>
          <w:shd w:val="clear" w:color="auto" w:fill="FFFFFF"/>
        </w:rPr>
        <w:t>consortium</w:t>
      </w:r>
      <w:r w:rsidRPr="00A97F5C">
        <w:rPr>
          <w:rFonts w:ascii="Arial" w:eastAsia="Times New Roman" w:hAnsi="Arial" w:cs="Arial"/>
          <w:color w:val="000000"/>
          <w:sz w:val="24"/>
          <w:szCs w:val="24"/>
          <w:shd w:val="clear" w:color="auto" w:fill="FFFFFF"/>
        </w:rPr>
        <w:t xml:space="preserve"> of COEs and/or SELPAs. Applications for the ADR Lead must also apply with one or more family support organizations that provide support for families of pupils with disabilities. All applicants must provide statewide representation and meet these requirements:</w:t>
      </w:r>
    </w:p>
    <w:p w14:paraId="0B3E1E6E" w14:textId="383AEF9D" w:rsidR="00DB3430" w:rsidRPr="00A97F5C" w:rsidRDefault="00DB3430" w:rsidP="00A97F5C">
      <w:pPr>
        <w:pStyle w:val="ListParagraph"/>
        <w:numPr>
          <w:ilvl w:val="1"/>
          <w:numId w:val="14"/>
        </w:numPr>
        <w:spacing w:after="240" w:line="240" w:lineRule="auto"/>
        <w:ind w:left="720" w:right="499"/>
        <w:contextualSpacing w:val="0"/>
        <w:jc w:val="both"/>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 xml:space="preserve">Demonstrate expertise in both the state priorities and federal </w:t>
      </w:r>
      <w:r w:rsidR="00445B35" w:rsidRPr="00A97F5C">
        <w:rPr>
          <w:rFonts w:ascii="Arial" w:eastAsia="Times New Roman" w:hAnsi="Arial" w:cs="Arial"/>
          <w:color w:val="000000"/>
          <w:sz w:val="24"/>
          <w:szCs w:val="24"/>
          <w:shd w:val="clear" w:color="auto" w:fill="FFFFFF"/>
        </w:rPr>
        <w:t xml:space="preserve">IDEA </w:t>
      </w:r>
      <w:r w:rsidRPr="00A97F5C">
        <w:rPr>
          <w:rFonts w:ascii="Arial" w:eastAsia="Times New Roman" w:hAnsi="Arial" w:cs="Arial"/>
          <w:color w:val="000000"/>
          <w:sz w:val="24"/>
          <w:szCs w:val="24"/>
          <w:shd w:val="clear" w:color="auto" w:fill="FFFFFF"/>
        </w:rPr>
        <w:t>indicators and an understanding of the relationship</w:t>
      </w:r>
      <w:r w:rsidRPr="00A97F5C">
        <w:rPr>
          <w:rFonts w:ascii="Arial" w:eastAsia="Times New Roman" w:hAnsi="Arial" w:cs="Arial"/>
          <w:color w:val="000000"/>
          <w:sz w:val="24"/>
          <w:szCs w:val="24"/>
        </w:rPr>
        <w:t xml:space="preserve"> </w:t>
      </w:r>
      <w:r w:rsidRPr="00A97F5C">
        <w:rPr>
          <w:rFonts w:ascii="Arial" w:eastAsia="Times New Roman" w:hAnsi="Arial" w:cs="Arial"/>
          <w:color w:val="000000"/>
          <w:sz w:val="24"/>
          <w:szCs w:val="24"/>
          <w:shd w:val="clear" w:color="auto" w:fill="FFFFFF"/>
        </w:rPr>
        <w:t>between them.</w:t>
      </w:r>
    </w:p>
    <w:p w14:paraId="692206D3" w14:textId="62170796" w:rsidR="00DB3430" w:rsidRPr="00A97F5C" w:rsidRDefault="00DB3430" w:rsidP="00A97F5C">
      <w:pPr>
        <w:pStyle w:val="ListParagraph"/>
        <w:numPr>
          <w:ilvl w:val="1"/>
          <w:numId w:val="14"/>
        </w:numPr>
        <w:spacing w:after="240" w:line="240" w:lineRule="auto"/>
        <w:ind w:left="720" w:right="617"/>
        <w:contextualSpacing w:val="0"/>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Ability to build capacity of other SELPAs or COEs to provide effective</w:t>
      </w:r>
      <w:r w:rsidR="00DB4B9E" w:rsidRPr="00A97F5C">
        <w:rPr>
          <w:rFonts w:ascii="Arial" w:eastAsia="Times New Roman" w:hAnsi="Arial" w:cs="Arial"/>
          <w:color w:val="000000"/>
          <w:sz w:val="24"/>
          <w:szCs w:val="24"/>
          <w:shd w:val="clear" w:color="auto" w:fill="FFFFFF"/>
        </w:rPr>
        <w:t xml:space="preserve"> </w:t>
      </w:r>
      <w:r w:rsidRPr="00A97F5C">
        <w:rPr>
          <w:rFonts w:ascii="Arial" w:eastAsia="Times New Roman" w:hAnsi="Arial" w:cs="Arial"/>
          <w:color w:val="000000"/>
          <w:sz w:val="24"/>
          <w:szCs w:val="24"/>
          <w:shd w:val="clear" w:color="auto" w:fill="FFFFFF"/>
        </w:rPr>
        <w:t>assistance and</w:t>
      </w:r>
      <w:r w:rsidRPr="00A97F5C">
        <w:rPr>
          <w:rFonts w:ascii="Arial" w:eastAsia="Times New Roman" w:hAnsi="Arial" w:cs="Arial"/>
          <w:color w:val="000000"/>
          <w:sz w:val="24"/>
          <w:szCs w:val="24"/>
        </w:rPr>
        <w:t xml:space="preserve"> </w:t>
      </w:r>
      <w:r w:rsidRPr="00A97F5C">
        <w:rPr>
          <w:rFonts w:ascii="Arial" w:eastAsia="Times New Roman" w:hAnsi="Arial" w:cs="Arial"/>
          <w:color w:val="000000"/>
          <w:sz w:val="24"/>
          <w:szCs w:val="24"/>
          <w:shd w:val="clear" w:color="auto" w:fill="FFFFFF"/>
        </w:rPr>
        <w:t>support LEAs under the state and federal priorities.</w:t>
      </w:r>
    </w:p>
    <w:p w14:paraId="596CC014" w14:textId="541D436E" w:rsidR="00DB3430" w:rsidRPr="00A97F5C" w:rsidRDefault="00DB3430" w:rsidP="00A97F5C">
      <w:pPr>
        <w:pStyle w:val="ListParagraph"/>
        <w:numPr>
          <w:ilvl w:val="1"/>
          <w:numId w:val="14"/>
        </w:numPr>
        <w:spacing w:after="240" w:line="240" w:lineRule="auto"/>
        <w:ind w:left="720" w:right="70"/>
        <w:contextualSpacing w:val="0"/>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Capacity and willingness to work with and coordinate other Lead Agencies within</w:t>
      </w:r>
      <w:r w:rsidR="00214D7A" w:rsidRPr="00A97F5C">
        <w:rPr>
          <w:rFonts w:ascii="Arial" w:eastAsia="Times New Roman" w:hAnsi="Arial" w:cs="Arial"/>
          <w:color w:val="000000"/>
          <w:sz w:val="24"/>
          <w:szCs w:val="24"/>
          <w:shd w:val="clear" w:color="auto" w:fill="FFFFFF"/>
        </w:rPr>
        <w:t xml:space="preserve"> </w:t>
      </w:r>
      <w:r w:rsidRPr="00A97F5C">
        <w:rPr>
          <w:rFonts w:ascii="Arial" w:eastAsia="Times New Roman" w:hAnsi="Arial" w:cs="Arial"/>
          <w:color w:val="000000"/>
          <w:sz w:val="24"/>
          <w:szCs w:val="24"/>
          <w:shd w:val="clear" w:color="auto" w:fill="FFFFFF"/>
        </w:rPr>
        <w:t>the statewide system of support, to provide coordinated assistance and support</w:t>
      </w:r>
      <w:r w:rsidR="00214D7A" w:rsidRPr="00A97F5C">
        <w:rPr>
          <w:rFonts w:ascii="Arial" w:eastAsia="Times New Roman" w:hAnsi="Arial" w:cs="Arial"/>
          <w:color w:val="000000"/>
          <w:sz w:val="24"/>
          <w:szCs w:val="24"/>
          <w:shd w:val="clear" w:color="auto" w:fill="FFFFFF"/>
        </w:rPr>
        <w:t>s</w:t>
      </w:r>
      <w:r w:rsidR="00671CD8" w:rsidRPr="00A97F5C">
        <w:rPr>
          <w:rFonts w:ascii="Arial" w:eastAsia="Times New Roman" w:hAnsi="Arial" w:cs="Arial"/>
          <w:color w:val="000000"/>
          <w:sz w:val="24"/>
          <w:szCs w:val="24"/>
          <w:shd w:val="clear" w:color="auto" w:fill="FFFFFF"/>
        </w:rPr>
        <w:t xml:space="preserve"> </w:t>
      </w:r>
      <w:r w:rsidRPr="00A97F5C">
        <w:rPr>
          <w:rFonts w:ascii="Arial" w:eastAsia="Times New Roman" w:hAnsi="Arial" w:cs="Arial"/>
          <w:color w:val="000000"/>
          <w:sz w:val="24"/>
          <w:szCs w:val="24"/>
          <w:shd w:val="clear" w:color="auto" w:fill="FFFFFF"/>
        </w:rPr>
        <w:t>to LEAs to improve student performance and close the achievement gap for</w:t>
      </w:r>
      <w:r w:rsidR="00671CD8" w:rsidRPr="00A97F5C">
        <w:rPr>
          <w:rFonts w:ascii="Arial" w:eastAsia="Times New Roman" w:hAnsi="Arial" w:cs="Arial"/>
          <w:color w:val="000000"/>
          <w:sz w:val="24"/>
          <w:szCs w:val="24"/>
        </w:rPr>
        <w:t xml:space="preserve"> </w:t>
      </w:r>
      <w:r w:rsidR="00445B35" w:rsidRPr="00A97F5C">
        <w:rPr>
          <w:rFonts w:ascii="Arial" w:eastAsia="Times New Roman" w:hAnsi="Arial" w:cs="Arial"/>
          <w:color w:val="000000"/>
          <w:sz w:val="24"/>
          <w:szCs w:val="24"/>
          <w:shd w:val="clear" w:color="auto" w:fill="FFFFFF"/>
        </w:rPr>
        <w:t>SWDs</w:t>
      </w:r>
      <w:r w:rsidR="0087360F" w:rsidRPr="00A97F5C">
        <w:rPr>
          <w:rFonts w:ascii="Arial" w:eastAsia="Times New Roman" w:hAnsi="Arial" w:cs="Arial"/>
          <w:color w:val="000000"/>
          <w:sz w:val="24"/>
          <w:szCs w:val="24"/>
          <w:shd w:val="clear" w:color="auto" w:fill="FFFFFF"/>
        </w:rPr>
        <w:t>.</w:t>
      </w:r>
      <w:r w:rsidRPr="00A97F5C">
        <w:rPr>
          <w:rFonts w:ascii="Arial" w:eastAsia="Times New Roman" w:hAnsi="Arial" w:cs="Arial"/>
          <w:color w:val="000000"/>
          <w:sz w:val="24"/>
          <w:szCs w:val="24"/>
          <w:shd w:val="clear" w:color="auto" w:fill="FFFFFF"/>
        </w:rPr>
        <w:t xml:space="preserve"> </w:t>
      </w:r>
    </w:p>
    <w:p w14:paraId="3C11A552" w14:textId="760F5608" w:rsidR="00DB3430" w:rsidRPr="00A97F5C" w:rsidRDefault="00DB3430" w:rsidP="00A97F5C">
      <w:pPr>
        <w:pStyle w:val="ListParagraph"/>
        <w:numPr>
          <w:ilvl w:val="1"/>
          <w:numId w:val="14"/>
        </w:numPr>
        <w:spacing w:after="240" w:line="240" w:lineRule="auto"/>
        <w:ind w:left="720" w:right="1126"/>
        <w:contextualSpacing w:val="0"/>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lastRenderedPageBreak/>
        <w:t>Demonstrate knowledge and expertise in the research and evidence of</w:t>
      </w:r>
      <w:r w:rsidR="00671CD8" w:rsidRPr="00A97F5C">
        <w:rPr>
          <w:rFonts w:ascii="Arial" w:eastAsia="Times New Roman" w:hAnsi="Arial" w:cs="Arial"/>
          <w:color w:val="000000"/>
          <w:sz w:val="24"/>
          <w:szCs w:val="24"/>
          <w:shd w:val="clear" w:color="auto" w:fill="FFFFFF"/>
        </w:rPr>
        <w:t xml:space="preserve"> </w:t>
      </w:r>
      <w:r w:rsidRPr="00A97F5C">
        <w:rPr>
          <w:rFonts w:ascii="Arial" w:eastAsia="Times New Roman" w:hAnsi="Arial" w:cs="Arial"/>
          <w:color w:val="000000"/>
          <w:sz w:val="24"/>
          <w:szCs w:val="24"/>
          <w:shd w:val="clear" w:color="auto" w:fill="FFFFFF"/>
        </w:rPr>
        <w:t>implementation and improvement sciences.</w:t>
      </w:r>
    </w:p>
    <w:p w14:paraId="0BFFFD67" w14:textId="5AB2977E" w:rsidR="00214D7A" w:rsidRPr="00A97F5C" w:rsidRDefault="00DB3430" w:rsidP="00A97F5C">
      <w:pPr>
        <w:pStyle w:val="ListParagraph"/>
        <w:numPr>
          <w:ilvl w:val="1"/>
          <w:numId w:val="14"/>
        </w:numPr>
        <w:spacing w:after="240" w:line="240" w:lineRule="auto"/>
        <w:ind w:left="720" w:right="590"/>
        <w:contextualSpacing w:val="0"/>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Willingness to establish measurable goals for improved performance across</w:t>
      </w:r>
      <w:r w:rsidRPr="00A97F5C">
        <w:rPr>
          <w:rFonts w:ascii="Arial" w:eastAsia="Times New Roman" w:hAnsi="Arial" w:cs="Arial"/>
          <w:color w:val="000000"/>
          <w:sz w:val="24"/>
          <w:szCs w:val="24"/>
        </w:rPr>
        <w:t xml:space="preserve"> </w:t>
      </w:r>
      <w:r w:rsidRPr="00A97F5C">
        <w:rPr>
          <w:rFonts w:ascii="Arial" w:eastAsia="Times New Roman" w:hAnsi="Arial" w:cs="Arial"/>
          <w:color w:val="000000"/>
          <w:sz w:val="24"/>
          <w:szCs w:val="24"/>
          <w:shd w:val="clear" w:color="auto" w:fill="FFFFFF"/>
        </w:rPr>
        <w:t>multiple measures.</w:t>
      </w:r>
    </w:p>
    <w:p w14:paraId="76A91E40" w14:textId="397C6609" w:rsidR="00DB3430" w:rsidRPr="00A97F5C" w:rsidRDefault="00DB3430" w:rsidP="00A97F5C">
      <w:pPr>
        <w:pStyle w:val="ListParagraph"/>
        <w:numPr>
          <w:ilvl w:val="1"/>
          <w:numId w:val="14"/>
        </w:numPr>
        <w:spacing w:after="240" w:line="240" w:lineRule="auto"/>
        <w:ind w:left="720" w:right="590"/>
        <w:contextualSpacing w:val="0"/>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Ability to define a clear vision for collaboratively addressing the needs of LEA</w:t>
      </w:r>
      <w:r w:rsidR="00214D7A" w:rsidRPr="00A97F5C">
        <w:rPr>
          <w:rFonts w:ascii="Arial" w:eastAsia="Times New Roman" w:hAnsi="Arial" w:cs="Arial"/>
          <w:color w:val="000000"/>
          <w:sz w:val="24"/>
          <w:szCs w:val="24"/>
          <w:shd w:val="clear" w:color="auto" w:fill="FFFFFF"/>
        </w:rPr>
        <w:t>s</w:t>
      </w:r>
      <w:r w:rsidRPr="00A97F5C">
        <w:rPr>
          <w:rFonts w:ascii="Arial" w:eastAsia="Times New Roman" w:hAnsi="Arial" w:cs="Arial"/>
          <w:color w:val="000000"/>
          <w:sz w:val="24"/>
          <w:szCs w:val="24"/>
        </w:rPr>
        <w:t xml:space="preserve"> </w:t>
      </w:r>
      <w:r w:rsidRPr="00A97F5C">
        <w:rPr>
          <w:rFonts w:ascii="Arial" w:eastAsia="Times New Roman" w:hAnsi="Arial" w:cs="Arial"/>
          <w:color w:val="000000"/>
          <w:sz w:val="24"/>
          <w:szCs w:val="24"/>
          <w:shd w:val="clear" w:color="auto" w:fill="FFFFFF"/>
        </w:rPr>
        <w:t>across the state, define the specific role each member LEA in the partnership</w:t>
      </w:r>
      <w:r w:rsidRPr="00A97F5C">
        <w:rPr>
          <w:rFonts w:ascii="Arial" w:eastAsia="Times New Roman" w:hAnsi="Arial" w:cs="Arial"/>
          <w:color w:val="000000"/>
          <w:sz w:val="24"/>
          <w:szCs w:val="24"/>
        </w:rPr>
        <w:t xml:space="preserve"> </w:t>
      </w:r>
      <w:r w:rsidRPr="00A97F5C">
        <w:rPr>
          <w:rFonts w:ascii="Arial" w:eastAsia="Times New Roman" w:hAnsi="Arial" w:cs="Arial"/>
          <w:color w:val="000000"/>
          <w:sz w:val="24"/>
          <w:szCs w:val="24"/>
          <w:shd w:val="clear" w:color="auto" w:fill="FFFFFF"/>
        </w:rPr>
        <w:t>will hold in contributing to statewide coverage, develop a plan for implementing</w:t>
      </w:r>
      <w:r w:rsidR="00671CD8" w:rsidRPr="00A97F5C">
        <w:rPr>
          <w:rFonts w:ascii="Arial" w:eastAsia="Times New Roman" w:hAnsi="Arial" w:cs="Arial"/>
          <w:color w:val="000000"/>
          <w:sz w:val="24"/>
          <w:szCs w:val="24"/>
        </w:rPr>
        <w:t xml:space="preserve"> </w:t>
      </w:r>
      <w:r w:rsidRPr="00A97F5C">
        <w:rPr>
          <w:rFonts w:ascii="Arial" w:eastAsia="Times New Roman" w:hAnsi="Arial" w:cs="Arial"/>
          <w:color w:val="000000"/>
          <w:sz w:val="24"/>
          <w:szCs w:val="24"/>
          <w:shd w:val="clear" w:color="auto" w:fill="FFFFFF"/>
        </w:rPr>
        <w:t>those roles, and demonstrate expertise and capacity to implement the plan.</w:t>
      </w:r>
    </w:p>
    <w:p w14:paraId="50FA622D" w14:textId="2032B06C" w:rsidR="00DB3430" w:rsidRPr="00A97F5C" w:rsidRDefault="00DB3430" w:rsidP="00A97F5C">
      <w:pPr>
        <w:pStyle w:val="ListParagraph"/>
        <w:numPr>
          <w:ilvl w:val="1"/>
          <w:numId w:val="14"/>
        </w:numPr>
        <w:spacing w:after="240" w:line="240" w:lineRule="auto"/>
        <w:ind w:left="720" w:right="113"/>
        <w:contextualSpacing w:val="0"/>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 xml:space="preserve">Make a compelling case for the requested </w:t>
      </w:r>
      <w:r w:rsidR="00671CD8" w:rsidRPr="00A97F5C">
        <w:rPr>
          <w:rFonts w:ascii="Arial" w:eastAsia="Times New Roman" w:hAnsi="Arial" w:cs="Arial"/>
          <w:color w:val="000000"/>
          <w:sz w:val="24"/>
          <w:szCs w:val="24"/>
          <w:shd w:val="clear" w:color="auto" w:fill="FFFFFF"/>
        </w:rPr>
        <w:t>funding and</w:t>
      </w:r>
      <w:r w:rsidRPr="00A97F5C">
        <w:rPr>
          <w:rFonts w:ascii="Arial" w:eastAsia="Times New Roman" w:hAnsi="Arial" w:cs="Arial"/>
          <w:color w:val="000000"/>
          <w:sz w:val="24"/>
          <w:szCs w:val="24"/>
          <w:shd w:val="clear" w:color="auto" w:fill="FFFFFF"/>
        </w:rPr>
        <w:t xml:space="preserve"> explain how the services</w:t>
      </w:r>
      <w:r w:rsidRPr="00A97F5C">
        <w:rPr>
          <w:rFonts w:ascii="Arial" w:eastAsia="Times New Roman" w:hAnsi="Arial" w:cs="Arial"/>
          <w:color w:val="000000"/>
          <w:sz w:val="24"/>
          <w:szCs w:val="24"/>
        </w:rPr>
        <w:t xml:space="preserve"> </w:t>
      </w:r>
      <w:r w:rsidRPr="00A97F5C">
        <w:rPr>
          <w:rFonts w:ascii="Arial" w:eastAsia="Times New Roman" w:hAnsi="Arial" w:cs="Arial"/>
          <w:color w:val="000000"/>
          <w:sz w:val="24"/>
          <w:szCs w:val="24"/>
          <w:shd w:val="clear" w:color="auto" w:fill="FFFFFF"/>
        </w:rPr>
        <w:t>will be evaluated.</w:t>
      </w:r>
    </w:p>
    <w:p w14:paraId="30954BF7" w14:textId="64AB33DC" w:rsidR="00DB3430" w:rsidRPr="00A97F5C" w:rsidRDefault="00DB3430" w:rsidP="003A1C3B">
      <w:pPr>
        <w:pStyle w:val="Heading3"/>
        <w:rPr>
          <w:rFonts w:eastAsia="Times New Roman" w:cs="Arial"/>
        </w:rPr>
      </w:pPr>
      <w:bookmarkStart w:id="13" w:name="_Toc120879690"/>
      <w:r w:rsidRPr="00A97F5C">
        <w:rPr>
          <w:rFonts w:eastAsia="Times New Roman" w:cs="Arial"/>
          <w:sz w:val="28"/>
          <w:szCs w:val="28"/>
          <w:shd w:val="clear" w:color="auto" w:fill="FFFFFF"/>
        </w:rPr>
        <w:t xml:space="preserve">D. </w:t>
      </w:r>
      <w:r w:rsidRPr="00A97F5C">
        <w:rPr>
          <w:rFonts w:eastAsia="Times New Roman" w:cs="Arial"/>
          <w:shd w:val="clear" w:color="auto" w:fill="FFFFFF"/>
        </w:rPr>
        <w:t>Allowable Activities and Costs</w:t>
      </w:r>
      <w:bookmarkEnd w:id="13"/>
    </w:p>
    <w:p w14:paraId="6A90009E" w14:textId="4C1F4D3F" w:rsidR="00DB3430" w:rsidRPr="00A97F5C" w:rsidRDefault="00DB3430" w:rsidP="00A97F5C">
      <w:pPr>
        <w:spacing w:after="240" w:line="240" w:lineRule="auto"/>
        <w:ind w:right="511" w:hanging="5"/>
        <w:jc w:val="both"/>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Applicant budgets for the use of grant funds will be reviewed and any items that are</w:t>
      </w:r>
      <w:r w:rsidR="00671CD8" w:rsidRPr="00A97F5C">
        <w:rPr>
          <w:rFonts w:ascii="Arial" w:eastAsia="Times New Roman" w:hAnsi="Arial" w:cs="Arial"/>
          <w:color w:val="000000"/>
          <w:sz w:val="24"/>
          <w:szCs w:val="24"/>
        </w:rPr>
        <w:t xml:space="preserve"> </w:t>
      </w:r>
      <w:r w:rsidRPr="00A97F5C">
        <w:rPr>
          <w:rFonts w:ascii="Arial" w:eastAsia="Times New Roman" w:hAnsi="Arial" w:cs="Arial"/>
          <w:color w:val="000000"/>
          <w:sz w:val="24"/>
          <w:szCs w:val="24"/>
          <w:shd w:val="clear" w:color="auto" w:fill="FFFFFF"/>
        </w:rPr>
        <w:t>deemed non-allowable, excessive, or inappropriate will be eliminated. Generally, all</w:t>
      </w:r>
      <w:r w:rsidR="00671CD8" w:rsidRPr="00A97F5C">
        <w:rPr>
          <w:rFonts w:ascii="Arial" w:eastAsia="Times New Roman" w:hAnsi="Arial" w:cs="Arial"/>
          <w:color w:val="000000"/>
          <w:sz w:val="24"/>
          <w:szCs w:val="24"/>
        </w:rPr>
        <w:t xml:space="preserve"> </w:t>
      </w:r>
      <w:r w:rsidRPr="00A97F5C">
        <w:rPr>
          <w:rFonts w:ascii="Arial" w:eastAsia="Times New Roman" w:hAnsi="Arial" w:cs="Arial"/>
          <w:color w:val="000000"/>
          <w:sz w:val="24"/>
          <w:szCs w:val="24"/>
          <w:shd w:val="clear" w:color="auto" w:fill="FFFFFF"/>
        </w:rPr>
        <w:t>expenditures must contribute to the goals and objectives outlined in Section I.</w:t>
      </w:r>
    </w:p>
    <w:p w14:paraId="3174AEF3" w14:textId="16F17D2E" w:rsidR="00DB3430" w:rsidRPr="00A97F5C" w:rsidRDefault="00DB3430" w:rsidP="00A97F5C">
      <w:pPr>
        <w:spacing w:after="240" w:line="240" w:lineRule="auto"/>
        <w:ind w:right="84"/>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Special Education Resource Leads may enter into subcontracts with one or more LEAs, institutions of higher</w:t>
      </w:r>
      <w:r w:rsidR="00214D7A" w:rsidRPr="00A97F5C">
        <w:rPr>
          <w:rFonts w:ascii="Arial" w:eastAsia="Times New Roman" w:hAnsi="Arial" w:cs="Arial"/>
          <w:color w:val="000000"/>
          <w:sz w:val="24"/>
          <w:szCs w:val="24"/>
          <w:shd w:val="clear" w:color="auto" w:fill="FFFFFF"/>
        </w:rPr>
        <w:t xml:space="preserve"> </w:t>
      </w:r>
      <w:r w:rsidRPr="00A97F5C">
        <w:rPr>
          <w:rFonts w:ascii="Arial" w:eastAsia="Times New Roman" w:hAnsi="Arial" w:cs="Arial"/>
          <w:color w:val="000000"/>
          <w:sz w:val="24"/>
          <w:szCs w:val="24"/>
          <w:shd w:val="clear" w:color="auto" w:fill="FFFFFF"/>
        </w:rPr>
        <w:t>education, or not-for-profit educational service providers to assist in fulfilling the responsibilities outlined in Section I, subject to the review and approval of the CDE and the CCEE.</w:t>
      </w:r>
    </w:p>
    <w:p w14:paraId="64687C4A" w14:textId="6A053BD7" w:rsidR="00DB3430" w:rsidRPr="00A97F5C" w:rsidRDefault="00DB3430" w:rsidP="003A1C3B">
      <w:pPr>
        <w:pStyle w:val="Heading3"/>
        <w:rPr>
          <w:rFonts w:eastAsia="Times New Roman" w:cs="Arial"/>
        </w:rPr>
      </w:pPr>
      <w:bookmarkStart w:id="14" w:name="_Toc120879691"/>
      <w:r w:rsidRPr="00A97F5C">
        <w:rPr>
          <w:rFonts w:eastAsia="Times New Roman" w:cs="Arial"/>
          <w:sz w:val="28"/>
          <w:szCs w:val="28"/>
          <w:shd w:val="clear" w:color="auto" w:fill="FFFFFF"/>
        </w:rPr>
        <w:t xml:space="preserve">E. </w:t>
      </w:r>
      <w:r w:rsidRPr="00A97F5C">
        <w:rPr>
          <w:rFonts w:eastAsia="Times New Roman" w:cs="Arial"/>
          <w:shd w:val="clear" w:color="auto" w:fill="FFFFFF"/>
        </w:rPr>
        <w:t>Non-allowable Activities and Costs</w:t>
      </w:r>
      <w:bookmarkEnd w:id="14"/>
    </w:p>
    <w:p w14:paraId="1774FED3" w14:textId="77777777" w:rsidR="00DB3430" w:rsidRPr="00A97F5C" w:rsidRDefault="00DB3430" w:rsidP="00A97F5C">
      <w:pPr>
        <w:spacing w:after="240" w:line="240" w:lineRule="auto"/>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Funds provided under this grant may not be used for the following purposes:</w:t>
      </w:r>
    </w:p>
    <w:p w14:paraId="05BA78F8" w14:textId="239A1687" w:rsidR="00214D7A" w:rsidRPr="00A97F5C" w:rsidRDefault="00445B35" w:rsidP="00A97F5C">
      <w:pPr>
        <w:pStyle w:val="ListParagraph"/>
        <w:numPr>
          <w:ilvl w:val="1"/>
          <w:numId w:val="16"/>
        </w:numPr>
        <w:spacing w:after="240" w:line="240" w:lineRule="auto"/>
        <w:ind w:left="720" w:right="7"/>
        <w:contextualSpacing w:val="0"/>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 xml:space="preserve">Supplanting </w:t>
      </w:r>
      <w:r w:rsidR="00DB3430" w:rsidRPr="00A97F5C">
        <w:rPr>
          <w:rFonts w:ascii="Arial" w:eastAsia="Times New Roman" w:hAnsi="Arial" w:cs="Arial"/>
          <w:color w:val="000000"/>
          <w:sz w:val="24"/>
          <w:szCs w:val="24"/>
          <w:shd w:val="clear" w:color="auto" w:fill="FFFFFF"/>
        </w:rPr>
        <w:t>of existing funding and efforts, including costs otherwise necessary</w:t>
      </w:r>
      <w:r w:rsidR="00671CD8" w:rsidRPr="00A97F5C">
        <w:rPr>
          <w:rFonts w:ascii="Arial" w:eastAsia="Times New Roman" w:hAnsi="Arial" w:cs="Arial"/>
          <w:color w:val="000000"/>
          <w:sz w:val="24"/>
          <w:szCs w:val="24"/>
        </w:rPr>
        <w:t xml:space="preserve"> </w:t>
      </w:r>
      <w:r w:rsidR="00DB3430" w:rsidRPr="00A97F5C">
        <w:rPr>
          <w:rFonts w:ascii="Arial" w:eastAsia="Times New Roman" w:hAnsi="Arial" w:cs="Arial"/>
          <w:color w:val="000000"/>
          <w:sz w:val="24"/>
          <w:szCs w:val="24"/>
          <w:shd w:val="clear" w:color="auto" w:fill="FFFFFF"/>
        </w:rPr>
        <w:t>to operate without this grant</w:t>
      </w:r>
      <w:r w:rsidR="00214D7A" w:rsidRPr="00A97F5C">
        <w:rPr>
          <w:rFonts w:ascii="Arial" w:eastAsia="Times New Roman" w:hAnsi="Arial" w:cs="Arial"/>
          <w:color w:val="000000"/>
          <w:sz w:val="24"/>
          <w:szCs w:val="24"/>
        </w:rPr>
        <w:t>.</w:t>
      </w:r>
    </w:p>
    <w:p w14:paraId="1675838C" w14:textId="4752FE54" w:rsidR="00214D7A" w:rsidRPr="00A97F5C" w:rsidRDefault="00DB3430" w:rsidP="00A97F5C">
      <w:pPr>
        <w:pStyle w:val="ListParagraph"/>
        <w:numPr>
          <w:ilvl w:val="1"/>
          <w:numId w:val="16"/>
        </w:numPr>
        <w:spacing w:after="240" w:line="240" w:lineRule="auto"/>
        <w:ind w:left="720"/>
        <w:contextualSpacing w:val="0"/>
        <w:rPr>
          <w:rFonts w:ascii="Arial" w:eastAsia="Times New Roman" w:hAnsi="Arial" w:cs="Arial"/>
          <w:color w:val="000000"/>
          <w:sz w:val="24"/>
          <w:szCs w:val="24"/>
          <w:shd w:val="clear" w:color="auto" w:fill="FFFFFF"/>
        </w:rPr>
      </w:pPr>
      <w:r w:rsidRPr="00A97F5C">
        <w:rPr>
          <w:rFonts w:ascii="Arial" w:eastAsia="Times New Roman" w:hAnsi="Arial" w:cs="Arial"/>
          <w:color w:val="000000"/>
          <w:sz w:val="24"/>
          <w:szCs w:val="24"/>
          <w:shd w:val="clear" w:color="auto" w:fill="FFFFFF"/>
        </w:rPr>
        <w:t>Acquisition of equipment for administrative or personal use</w:t>
      </w:r>
    </w:p>
    <w:p w14:paraId="35445AD7" w14:textId="4B4CC16C" w:rsidR="00DB3430" w:rsidRPr="00A97F5C" w:rsidRDefault="00DB3430" w:rsidP="00A97F5C">
      <w:pPr>
        <w:pStyle w:val="ListParagraph"/>
        <w:numPr>
          <w:ilvl w:val="1"/>
          <w:numId w:val="16"/>
        </w:numPr>
        <w:spacing w:after="240" w:line="240" w:lineRule="auto"/>
        <w:ind w:left="720" w:right="86"/>
        <w:contextualSpacing w:val="0"/>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Acquisition of furniture (e.g., bookcases, chairs, desks, file cabinets,</w:t>
      </w:r>
      <w:r w:rsidR="00214D7A" w:rsidRPr="00A97F5C">
        <w:rPr>
          <w:rFonts w:ascii="Arial" w:eastAsia="Times New Roman" w:hAnsi="Arial" w:cs="Arial"/>
          <w:color w:val="000000"/>
          <w:sz w:val="24"/>
          <w:szCs w:val="24"/>
          <w:shd w:val="clear" w:color="auto" w:fill="FFFFFF"/>
        </w:rPr>
        <w:t xml:space="preserve"> </w:t>
      </w:r>
      <w:r w:rsidRPr="00A97F5C">
        <w:rPr>
          <w:rFonts w:ascii="Arial" w:eastAsia="Times New Roman" w:hAnsi="Arial" w:cs="Arial"/>
          <w:color w:val="000000"/>
          <w:sz w:val="24"/>
          <w:szCs w:val="24"/>
          <w:shd w:val="clear" w:color="auto" w:fill="FFFFFF"/>
        </w:rPr>
        <w:t>tables)</w:t>
      </w:r>
      <w:r w:rsidRPr="00A97F5C">
        <w:rPr>
          <w:rFonts w:ascii="Arial" w:eastAsia="Times New Roman" w:hAnsi="Arial" w:cs="Arial"/>
          <w:color w:val="000000"/>
          <w:sz w:val="24"/>
          <w:szCs w:val="24"/>
        </w:rPr>
        <w:t xml:space="preserve"> </w:t>
      </w:r>
      <w:r w:rsidRPr="00A97F5C">
        <w:rPr>
          <w:rFonts w:ascii="Arial" w:eastAsia="Times New Roman" w:hAnsi="Arial" w:cs="Arial"/>
          <w:color w:val="000000"/>
          <w:sz w:val="24"/>
          <w:szCs w:val="24"/>
          <w:shd w:val="clear" w:color="auto" w:fill="FFFFFF"/>
        </w:rPr>
        <w:t>unless an integral part of an equipment workstation or to provide</w:t>
      </w:r>
      <w:r w:rsidR="00214D7A" w:rsidRPr="00A97F5C">
        <w:rPr>
          <w:rFonts w:ascii="Arial" w:eastAsia="Times New Roman" w:hAnsi="Arial" w:cs="Arial"/>
          <w:color w:val="000000"/>
          <w:sz w:val="24"/>
          <w:szCs w:val="24"/>
          <w:shd w:val="clear" w:color="auto" w:fill="FFFFFF"/>
        </w:rPr>
        <w:t xml:space="preserve"> </w:t>
      </w:r>
      <w:r w:rsidRPr="00A97F5C">
        <w:rPr>
          <w:rFonts w:ascii="Arial" w:eastAsia="Times New Roman" w:hAnsi="Arial" w:cs="Arial"/>
          <w:color w:val="000000"/>
          <w:sz w:val="24"/>
          <w:szCs w:val="24"/>
          <w:shd w:val="clear" w:color="auto" w:fill="FFFFFF"/>
        </w:rPr>
        <w:t>reasonable accommodations to students with disabilities</w:t>
      </w:r>
      <w:r w:rsidR="00214D7A" w:rsidRPr="00A97F5C">
        <w:rPr>
          <w:rFonts w:ascii="Arial" w:eastAsia="Times New Roman" w:hAnsi="Arial" w:cs="Arial"/>
          <w:color w:val="000000"/>
          <w:sz w:val="24"/>
          <w:szCs w:val="24"/>
        </w:rPr>
        <w:t>.</w:t>
      </w:r>
    </w:p>
    <w:p w14:paraId="1A5DC0CD" w14:textId="0F5A9176" w:rsidR="00DB3430" w:rsidRPr="00A97F5C" w:rsidRDefault="00DB3430" w:rsidP="00A97F5C">
      <w:pPr>
        <w:pStyle w:val="ListParagraph"/>
        <w:numPr>
          <w:ilvl w:val="1"/>
          <w:numId w:val="16"/>
        </w:numPr>
        <w:spacing w:after="240" w:line="240" w:lineRule="auto"/>
        <w:ind w:left="720"/>
        <w:contextualSpacing w:val="0"/>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Food services, refreshments, banquets, meals</w:t>
      </w:r>
    </w:p>
    <w:p w14:paraId="19BA3205" w14:textId="3700089A" w:rsidR="00DB3430" w:rsidRPr="00A97F5C" w:rsidRDefault="00DB3430" w:rsidP="00A97F5C">
      <w:pPr>
        <w:pStyle w:val="ListParagraph"/>
        <w:numPr>
          <w:ilvl w:val="1"/>
          <w:numId w:val="16"/>
        </w:numPr>
        <w:spacing w:after="240" w:line="240" w:lineRule="auto"/>
        <w:ind w:left="720"/>
        <w:contextualSpacing w:val="0"/>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Purchase or rental of space</w:t>
      </w:r>
    </w:p>
    <w:p w14:paraId="171DB07A" w14:textId="33D5CFA9" w:rsidR="00DB3430" w:rsidRPr="00A97F5C" w:rsidRDefault="00DB3430" w:rsidP="00A97F5C">
      <w:pPr>
        <w:pStyle w:val="ListParagraph"/>
        <w:numPr>
          <w:ilvl w:val="1"/>
          <w:numId w:val="16"/>
        </w:numPr>
        <w:spacing w:after="240" w:line="240" w:lineRule="auto"/>
        <w:ind w:left="720"/>
        <w:contextualSpacing w:val="0"/>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Payment for memberships in professional organizations</w:t>
      </w:r>
    </w:p>
    <w:p w14:paraId="6907F6CF" w14:textId="45860AFE" w:rsidR="00DB3430" w:rsidRPr="00A97F5C" w:rsidRDefault="00DB3430" w:rsidP="00A97F5C">
      <w:pPr>
        <w:pStyle w:val="ListParagraph"/>
        <w:numPr>
          <w:ilvl w:val="1"/>
          <w:numId w:val="16"/>
        </w:numPr>
        <w:spacing w:after="240" w:line="240" w:lineRule="auto"/>
        <w:ind w:left="720"/>
        <w:contextualSpacing w:val="0"/>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 xml:space="preserve">Purchase of promotional favors, such as bumper stickers, </w:t>
      </w:r>
      <w:r w:rsidR="00671CD8" w:rsidRPr="00A97F5C">
        <w:rPr>
          <w:rFonts w:ascii="Arial" w:eastAsia="Times New Roman" w:hAnsi="Arial" w:cs="Arial"/>
          <w:color w:val="000000"/>
          <w:sz w:val="24"/>
          <w:szCs w:val="24"/>
          <w:shd w:val="clear" w:color="auto" w:fill="FFFFFF"/>
        </w:rPr>
        <w:t xml:space="preserve">T-shirts, </w:t>
      </w:r>
      <w:r w:rsidRPr="00A97F5C">
        <w:rPr>
          <w:rFonts w:ascii="Arial" w:eastAsia="Times New Roman" w:hAnsi="Arial" w:cs="Arial"/>
          <w:color w:val="000000"/>
          <w:sz w:val="24"/>
          <w:szCs w:val="24"/>
          <w:shd w:val="clear" w:color="auto" w:fill="FFFFFF"/>
        </w:rPr>
        <w:t xml:space="preserve">pencils, </w:t>
      </w:r>
      <w:r w:rsidR="00671CD8" w:rsidRPr="00A97F5C">
        <w:rPr>
          <w:rFonts w:ascii="Arial" w:eastAsia="Times New Roman" w:hAnsi="Arial" w:cs="Arial"/>
          <w:color w:val="000000"/>
          <w:sz w:val="24"/>
          <w:szCs w:val="24"/>
          <w:shd w:val="clear" w:color="auto" w:fill="FFFFFF"/>
        </w:rPr>
        <w:t xml:space="preserve">or </w:t>
      </w:r>
      <w:r w:rsidRPr="00A97F5C">
        <w:rPr>
          <w:rFonts w:ascii="Arial" w:eastAsia="Times New Roman" w:hAnsi="Arial" w:cs="Arial"/>
          <w:color w:val="000000"/>
          <w:sz w:val="24"/>
          <w:szCs w:val="24"/>
          <w:shd w:val="clear" w:color="auto" w:fill="FFFFFF"/>
        </w:rPr>
        <w:t>pens</w:t>
      </w:r>
      <w:r w:rsidR="00214D7A" w:rsidRPr="00A97F5C">
        <w:rPr>
          <w:rFonts w:ascii="Arial" w:eastAsia="Times New Roman" w:hAnsi="Arial" w:cs="Arial"/>
          <w:color w:val="000000"/>
          <w:sz w:val="24"/>
          <w:szCs w:val="24"/>
          <w:shd w:val="clear" w:color="auto" w:fill="FFFFFF"/>
        </w:rPr>
        <w:t>.</w:t>
      </w:r>
    </w:p>
    <w:p w14:paraId="71944FC5" w14:textId="18BA3B09" w:rsidR="00DB3430" w:rsidRPr="00A97F5C" w:rsidRDefault="00DB3430" w:rsidP="00A97F5C">
      <w:pPr>
        <w:pStyle w:val="ListParagraph"/>
        <w:numPr>
          <w:ilvl w:val="1"/>
          <w:numId w:val="16"/>
        </w:numPr>
        <w:spacing w:after="240" w:line="240" w:lineRule="auto"/>
        <w:ind w:left="720"/>
        <w:contextualSpacing w:val="0"/>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lastRenderedPageBreak/>
        <w:t>Subscriptions to journals or magazines</w:t>
      </w:r>
    </w:p>
    <w:p w14:paraId="61C519F9" w14:textId="72DF06B1" w:rsidR="00DB3430" w:rsidRPr="00A97F5C" w:rsidRDefault="00DB3430" w:rsidP="00A97F5C">
      <w:pPr>
        <w:pStyle w:val="ListParagraph"/>
        <w:numPr>
          <w:ilvl w:val="1"/>
          <w:numId w:val="16"/>
        </w:numPr>
        <w:spacing w:after="240" w:line="240" w:lineRule="auto"/>
        <w:ind w:left="720"/>
        <w:contextualSpacing w:val="0"/>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Travel outside the United States</w:t>
      </w:r>
    </w:p>
    <w:p w14:paraId="61824464" w14:textId="663D5727" w:rsidR="00DB3430" w:rsidRPr="00A97F5C" w:rsidRDefault="00DB3430" w:rsidP="00A97F5C">
      <w:pPr>
        <w:pStyle w:val="ListParagraph"/>
        <w:numPr>
          <w:ilvl w:val="1"/>
          <w:numId w:val="16"/>
        </w:numPr>
        <w:spacing w:after="240" w:line="240" w:lineRule="auto"/>
        <w:ind w:left="720"/>
        <w:contextualSpacing w:val="0"/>
        <w:rPr>
          <w:rFonts w:ascii="Arial" w:eastAsia="Times New Roman" w:hAnsi="Arial" w:cs="Arial"/>
          <w:color w:val="222222"/>
          <w:sz w:val="24"/>
          <w:szCs w:val="24"/>
          <w:shd w:val="clear" w:color="auto" w:fill="FFFFFF"/>
        </w:rPr>
      </w:pPr>
      <w:r w:rsidRPr="00A97F5C">
        <w:rPr>
          <w:rFonts w:ascii="Arial" w:eastAsia="Times New Roman" w:hAnsi="Arial" w:cs="Arial"/>
          <w:color w:val="000000"/>
          <w:sz w:val="24"/>
          <w:szCs w:val="24"/>
          <w:shd w:val="clear" w:color="auto" w:fill="FFFFFF"/>
        </w:rPr>
        <w:t>Travel to states</w:t>
      </w:r>
      <w:r w:rsidR="009E50CE" w:rsidRPr="00A97F5C">
        <w:rPr>
          <w:rFonts w:ascii="Arial" w:eastAsia="Times New Roman" w:hAnsi="Arial" w:cs="Arial"/>
          <w:color w:val="000000"/>
          <w:sz w:val="24"/>
          <w:szCs w:val="24"/>
          <w:shd w:val="clear" w:color="auto" w:fill="FFFFFF"/>
        </w:rPr>
        <w:t xml:space="preserve"> identified pursuant to </w:t>
      </w:r>
      <w:r w:rsidR="00413DBF" w:rsidRPr="00A97F5C">
        <w:rPr>
          <w:rFonts w:ascii="Arial" w:eastAsia="Times New Roman" w:hAnsi="Arial" w:cs="Arial"/>
          <w:color w:val="000000"/>
          <w:sz w:val="24"/>
          <w:szCs w:val="24"/>
          <w:shd w:val="clear" w:color="auto" w:fill="FFFFFF"/>
        </w:rPr>
        <w:t>Government Code Section 11139.8</w:t>
      </w:r>
      <w:r w:rsidRPr="00A97F5C">
        <w:rPr>
          <w:rFonts w:ascii="Arial" w:eastAsia="Times New Roman" w:hAnsi="Arial" w:cs="Arial"/>
          <w:color w:val="000000"/>
          <w:sz w:val="24"/>
          <w:szCs w:val="24"/>
          <w:shd w:val="clear" w:color="auto" w:fill="FFFFFF"/>
        </w:rPr>
        <w:t>, including</w:t>
      </w:r>
      <w:r w:rsidR="00413DBF" w:rsidRPr="00A97F5C">
        <w:rPr>
          <w:rFonts w:ascii="Arial" w:eastAsia="Times New Roman" w:hAnsi="Arial" w:cs="Arial"/>
          <w:color w:val="000000"/>
          <w:sz w:val="24"/>
          <w:szCs w:val="24"/>
          <w:shd w:val="clear" w:color="auto" w:fill="FFFFFF"/>
        </w:rPr>
        <w:t xml:space="preserve"> as of the release of this RFA</w:t>
      </w:r>
      <w:r w:rsidR="00214D7A" w:rsidRPr="00A97F5C">
        <w:rPr>
          <w:rFonts w:ascii="Arial" w:eastAsia="Times New Roman" w:hAnsi="Arial" w:cs="Arial"/>
          <w:color w:val="000000"/>
          <w:sz w:val="24"/>
          <w:szCs w:val="24"/>
          <w:shd w:val="clear" w:color="auto" w:fill="FFFFFF"/>
        </w:rPr>
        <w:t>;</w:t>
      </w:r>
      <w:r w:rsidRPr="00A97F5C">
        <w:rPr>
          <w:rFonts w:ascii="Arial" w:eastAsia="Times New Roman" w:hAnsi="Arial" w:cs="Arial"/>
          <w:color w:val="000000"/>
          <w:sz w:val="24"/>
          <w:szCs w:val="24"/>
          <w:shd w:val="clear" w:color="auto" w:fill="FFFFFF"/>
        </w:rPr>
        <w:t xml:space="preserve"> </w:t>
      </w:r>
      <w:r w:rsidRPr="00A97F5C">
        <w:rPr>
          <w:rFonts w:ascii="Arial" w:eastAsia="Times New Roman" w:hAnsi="Arial" w:cs="Arial"/>
          <w:color w:val="222222"/>
          <w:sz w:val="24"/>
          <w:szCs w:val="24"/>
          <w:shd w:val="clear" w:color="auto" w:fill="FFFFFF"/>
        </w:rPr>
        <w:t>Alabama, Arizona, Arkansas, Florida, Georgia, Idaho, Indiana, Iowa, Kansas, Kentucky, Louisiana, Mississippi, Montana, North Carolina, North Dakota, Ohio, Oklahoma, South Carolina, South Dakota, Tennessee, Texas, Utah, and West Virginia</w:t>
      </w:r>
      <w:r w:rsidR="000B3719" w:rsidRPr="00A97F5C">
        <w:rPr>
          <w:rFonts w:ascii="Arial" w:eastAsia="Times New Roman" w:hAnsi="Arial" w:cs="Arial"/>
          <w:color w:val="222222"/>
          <w:sz w:val="24"/>
          <w:szCs w:val="24"/>
          <w:shd w:val="clear" w:color="auto" w:fill="FFFFFF"/>
        </w:rPr>
        <w:t xml:space="preserve"> (</w:t>
      </w:r>
      <w:hyperlink r:id="rId14" w:tooltip="Web address to: State of California Department of Justice" w:history="1">
        <w:r w:rsidR="000B3719" w:rsidRPr="00A97F5C">
          <w:rPr>
            <w:rStyle w:val="Hyperlink"/>
            <w:rFonts w:ascii="Arial" w:hAnsi="Arial" w:cs="Arial"/>
            <w:color w:val="2E74B5" w:themeColor="accent5" w:themeShade="BF"/>
            <w:sz w:val="24"/>
            <w:szCs w:val="24"/>
          </w:rPr>
          <w:t>https://oag.ca.gov/ab1887</w:t>
        </w:r>
      </w:hyperlink>
      <w:r w:rsidR="000B3719" w:rsidRPr="00A97F5C">
        <w:rPr>
          <w:rStyle w:val="Hyperlink"/>
          <w:rFonts w:ascii="Arial" w:hAnsi="Arial" w:cs="Arial"/>
          <w:color w:val="000000" w:themeColor="text1"/>
          <w:sz w:val="24"/>
          <w:szCs w:val="24"/>
        </w:rPr>
        <w:t>)</w:t>
      </w:r>
      <w:r w:rsidRPr="00A97F5C">
        <w:rPr>
          <w:rFonts w:ascii="Arial" w:eastAsia="Times New Roman" w:hAnsi="Arial" w:cs="Arial"/>
          <w:color w:val="000000" w:themeColor="text1"/>
          <w:sz w:val="24"/>
          <w:szCs w:val="24"/>
          <w:shd w:val="clear" w:color="auto" w:fill="FFFFFF"/>
        </w:rPr>
        <w:t>.</w:t>
      </w:r>
    </w:p>
    <w:p w14:paraId="5D868F7C" w14:textId="028BAB69" w:rsidR="00DB3430" w:rsidRPr="00A97F5C" w:rsidRDefault="00DB3430" w:rsidP="003A1C3B">
      <w:pPr>
        <w:pStyle w:val="Heading3"/>
        <w:rPr>
          <w:rFonts w:eastAsia="Times New Roman" w:cs="Arial"/>
        </w:rPr>
      </w:pPr>
      <w:bookmarkStart w:id="15" w:name="_Toc120879692"/>
      <w:r w:rsidRPr="00A97F5C">
        <w:rPr>
          <w:rFonts w:eastAsia="Times New Roman" w:cs="Arial"/>
          <w:sz w:val="28"/>
          <w:szCs w:val="28"/>
          <w:shd w:val="clear" w:color="auto" w:fill="FFFFFF"/>
        </w:rPr>
        <w:t xml:space="preserve">F. </w:t>
      </w:r>
      <w:r w:rsidRPr="00A97F5C">
        <w:rPr>
          <w:rFonts w:eastAsia="Times New Roman" w:cs="Arial"/>
          <w:shd w:val="clear" w:color="auto" w:fill="FFFFFF"/>
        </w:rPr>
        <w:t>Administrative Indirect Cost Rate</w:t>
      </w:r>
      <w:bookmarkEnd w:id="15"/>
    </w:p>
    <w:p w14:paraId="0D1997D7" w14:textId="144F2347" w:rsidR="000B3719" w:rsidRPr="00A97F5C" w:rsidRDefault="00DB3430" w:rsidP="00214D7A">
      <w:pPr>
        <w:spacing w:before="227" w:after="0" w:line="240" w:lineRule="auto"/>
        <w:ind w:right="271" w:hanging="6"/>
        <w:rPr>
          <w:rFonts w:ascii="Arial" w:eastAsia="Times New Roman" w:hAnsi="Arial" w:cs="Arial"/>
          <w:color w:val="000000" w:themeColor="text1"/>
          <w:sz w:val="24"/>
          <w:szCs w:val="24"/>
        </w:rPr>
      </w:pPr>
      <w:r w:rsidRPr="00A97F5C">
        <w:rPr>
          <w:rFonts w:ascii="Arial" w:eastAsia="Times New Roman" w:hAnsi="Arial" w:cs="Arial"/>
          <w:color w:val="000000"/>
          <w:sz w:val="24"/>
          <w:szCs w:val="24"/>
          <w:shd w:val="clear" w:color="auto" w:fill="FFFFFF"/>
        </w:rPr>
        <w:t>The Special Education Resource Lead must limit administrative indirect costs to the rate approved by the</w:t>
      </w:r>
      <w:r w:rsidR="00671CD8" w:rsidRPr="00A97F5C">
        <w:rPr>
          <w:rFonts w:ascii="Arial" w:eastAsia="Times New Roman" w:hAnsi="Arial" w:cs="Arial"/>
          <w:color w:val="000000"/>
          <w:sz w:val="24"/>
          <w:szCs w:val="24"/>
        </w:rPr>
        <w:t xml:space="preserve"> </w:t>
      </w:r>
      <w:r w:rsidRPr="00A97F5C">
        <w:rPr>
          <w:rFonts w:ascii="Arial" w:eastAsia="Times New Roman" w:hAnsi="Arial" w:cs="Arial"/>
          <w:color w:val="000000"/>
          <w:sz w:val="24"/>
          <w:szCs w:val="24"/>
          <w:shd w:val="clear" w:color="auto" w:fill="FFFFFF"/>
        </w:rPr>
        <w:t xml:space="preserve">CDE for the applicable fiscal year in which the funds are spent. </w:t>
      </w:r>
      <w:r w:rsidRPr="00A97F5C">
        <w:rPr>
          <w:rFonts w:ascii="Arial" w:eastAsia="Times New Roman" w:hAnsi="Arial" w:cs="Arial"/>
          <w:color w:val="000000" w:themeColor="text1"/>
          <w:sz w:val="24"/>
          <w:szCs w:val="24"/>
          <w:shd w:val="clear" w:color="auto" w:fill="FFFFFF"/>
        </w:rPr>
        <w:t>For a listing of indirect</w:t>
      </w:r>
      <w:r w:rsidR="00671CD8" w:rsidRPr="00A97F5C">
        <w:rPr>
          <w:rFonts w:ascii="Arial" w:eastAsia="Times New Roman" w:hAnsi="Arial" w:cs="Arial"/>
          <w:color w:val="000000" w:themeColor="text1"/>
          <w:sz w:val="24"/>
          <w:szCs w:val="24"/>
        </w:rPr>
        <w:t xml:space="preserve"> </w:t>
      </w:r>
      <w:r w:rsidRPr="00A97F5C">
        <w:rPr>
          <w:rFonts w:ascii="Arial" w:eastAsia="Times New Roman" w:hAnsi="Arial" w:cs="Arial"/>
          <w:color w:val="000000" w:themeColor="text1"/>
          <w:sz w:val="24"/>
          <w:szCs w:val="24"/>
          <w:shd w:val="clear" w:color="auto" w:fill="FFFFFF"/>
        </w:rPr>
        <w:t xml:space="preserve">cost rates visit the CDE Indirect Cost Rates </w:t>
      </w:r>
      <w:r w:rsidR="003A1C3B" w:rsidRPr="00A97F5C">
        <w:rPr>
          <w:rFonts w:ascii="Arial" w:eastAsia="Times New Roman" w:hAnsi="Arial" w:cs="Arial"/>
          <w:color w:val="000000" w:themeColor="text1"/>
          <w:sz w:val="24"/>
          <w:szCs w:val="24"/>
          <w:shd w:val="clear" w:color="auto" w:fill="FFFFFF"/>
        </w:rPr>
        <w:t>w</w:t>
      </w:r>
      <w:r w:rsidRPr="00A97F5C">
        <w:rPr>
          <w:rFonts w:ascii="Arial" w:eastAsia="Times New Roman" w:hAnsi="Arial" w:cs="Arial"/>
          <w:color w:val="000000" w:themeColor="text1"/>
          <w:sz w:val="24"/>
          <w:szCs w:val="24"/>
          <w:shd w:val="clear" w:color="auto" w:fill="FFFFFF"/>
        </w:rPr>
        <w:t>eb page at</w:t>
      </w:r>
      <w:r w:rsidR="000B3719" w:rsidRPr="00A97F5C">
        <w:rPr>
          <w:rFonts w:ascii="Arial" w:eastAsia="Times New Roman" w:hAnsi="Arial" w:cs="Arial"/>
          <w:color w:val="000000" w:themeColor="text1"/>
          <w:sz w:val="24"/>
          <w:szCs w:val="24"/>
          <w:shd w:val="clear" w:color="auto" w:fill="FFFFFF"/>
        </w:rPr>
        <w:t xml:space="preserve"> </w:t>
      </w:r>
    </w:p>
    <w:p w14:paraId="0E3B7C1D" w14:textId="1C00C2FA" w:rsidR="00DB3430" w:rsidRPr="00A97F5C" w:rsidRDefault="00013A8A" w:rsidP="000B3719">
      <w:pPr>
        <w:spacing w:after="0" w:line="240" w:lineRule="auto"/>
        <w:ind w:right="271" w:hanging="6"/>
        <w:rPr>
          <w:rFonts w:ascii="Arial" w:eastAsia="Times New Roman" w:hAnsi="Arial" w:cs="Arial"/>
          <w:color w:val="000000" w:themeColor="text1"/>
          <w:sz w:val="24"/>
          <w:szCs w:val="24"/>
        </w:rPr>
      </w:pPr>
      <w:hyperlink r:id="rId15" w:tooltip="Web address to: CDE Indirect Cost Rates " w:history="1">
        <w:r w:rsidR="00FE2308" w:rsidRPr="00A97F5C">
          <w:rPr>
            <w:rStyle w:val="Hyperlink"/>
            <w:rFonts w:ascii="Arial" w:eastAsia="Times New Roman" w:hAnsi="Arial" w:cs="Arial"/>
            <w:color w:val="2E74B5" w:themeColor="accent5" w:themeShade="BF"/>
            <w:sz w:val="24"/>
            <w:szCs w:val="24"/>
            <w:shd w:val="clear" w:color="auto" w:fill="FFFFFF"/>
          </w:rPr>
          <w:t>https://www.cde.ca.gov/fg/ac/ic/</w:t>
        </w:r>
      </w:hyperlink>
      <w:r w:rsidR="000B3719" w:rsidRPr="00A97F5C">
        <w:rPr>
          <w:rFonts w:ascii="Arial" w:eastAsia="Times New Roman" w:hAnsi="Arial" w:cs="Arial"/>
          <w:color w:val="000000" w:themeColor="text1"/>
          <w:sz w:val="24"/>
          <w:szCs w:val="24"/>
          <w:shd w:val="clear" w:color="auto" w:fill="FFFFFF"/>
        </w:rPr>
        <w:t>.</w:t>
      </w:r>
    </w:p>
    <w:p w14:paraId="155AC4D7" w14:textId="296FCFB3" w:rsidR="00DB3430" w:rsidRPr="00A97F5C" w:rsidRDefault="00DB3430" w:rsidP="003A1C3B">
      <w:pPr>
        <w:pStyle w:val="Heading2"/>
        <w:rPr>
          <w:rFonts w:cs="Arial"/>
          <w:sz w:val="24"/>
          <w:szCs w:val="24"/>
        </w:rPr>
      </w:pPr>
      <w:bookmarkStart w:id="16" w:name="_Toc120879693"/>
      <w:r w:rsidRPr="00A97F5C">
        <w:rPr>
          <w:rFonts w:cs="Arial"/>
        </w:rPr>
        <w:t>III. ACCOUNTABILITY</w:t>
      </w:r>
      <w:bookmarkEnd w:id="16"/>
    </w:p>
    <w:p w14:paraId="563E2400" w14:textId="77777777" w:rsidR="00DB3430" w:rsidRPr="00A97F5C" w:rsidRDefault="00DB3430" w:rsidP="003A1C3B">
      <w:pPr>
        <w:pStyle w:val="Heading3"/>
        <w:rPr>
          <w:rFonts w:eastAsia="Times New Roman" w:cs="Arial"/>
        </w:rPr>
      </w:pPr>
      <w:bookmarkStart w:id="17" w:name="_Toc120879694"/>
      <w:r w:rsidRPr="00A97F5C">
        <w:rPr>
          <w:rFonts w:eastAsia="Times New Roman" w:cs="Arial"/>
          <w:sz w:val="28"/>
          <w:szCs w:val="28"/>
          <w:shd w:val="clear" w:color="auto" w:fill="FFFFFF"/>
        </w:rPr>
        <w:t xml:space="preserve">A. </w:t>
      </w:r>
      <w:r w:rsidRPr="00A97F5C">
        <w:rPr>
          <w:rFonts w:eastAsia="Times New Roman" w:cs="Arial"/>
          <w:shd w:val="clear" w:color="auto" w:fill="FFFFFF"/>
        </w:rPr>
        <w:t>Reporting Requirements</w:t>
      </w:r>
      <w:r w:rsidR="006102B7" w:rsidRPr="00A97F5C">
        <w:rPr>
          <w:rFonts w:eastAsia="Times New Roman" w:cs="Arial"/>
          <w:shd w:val="clear" w:color="auto" w:fill="FFFFFF"/>
        </w:rPr>
        <w:t xml:space="preserve"> and Deliverables</w:t>
      </w:r>
      <w:bookmarkEnd w:id="17"/>
    </w:p>
    <w:p w14:paraId="28F8012C" w14:textId="33172AD9" w:rsidR="00DB3430" w:rsidRPr="00A97F5C" w:rsidRDefault="00DB3430" w:rsidP="00A97F5C">
      <w:pPr>
        <w:spacing w:after="240" w:line="240" w:lineRule="auto"/>
        <w:ind w:right="43"/>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An integral part of the reporting requirements is ongoing communication with the CCEE,</w:t>
      </w:r>
      <w:r w:rsidR="00183FEF" w:rsidRPr="00A97F5C">
        <w:rPr>
          <w:rFonts w:ascii="Arial" w:eastAsia="Times New Roman" w:hAnsi="Arial" w:cs="Arial"/>
          <w:color w:val="000000"/>
          <w:sz w:val="24"/>
          <w:szCs w:val="24"/>
        </w:rPr>
        <w:t xml:space="preserve"> </w:t>
      </w:r>
      <w:r w:rsidRPr="00A97F5C">
        <w:rPr>
          <w:rFonts w:ascii="Arial" w:eastAsia="Times New Roman" w:hAnsi="Arial" w:cs="Arial"/>
          <w:color w:val="000000"/>
          <w:sz w:val="24"/>
          <w:szCs w:val="24"/>
          <w:shd w:val="clear" w:color="auto" w:fill="FFFFFF"/>
        </w:rPr>
        <w:t>the CDE and other Lead Agencies in the system of support. The Special Education Resource Lead will</w:t>
      </w:r>
      <w:r w:rsidRPr="00A97F5C">
        <w:rPr>
          <w:rFonts w:ascii="Arial" w:eastAsia="Times New Roman" w:hAnsi="Arial" w:cs="Arial"/>
          <w:color w:val="000000"/>
          <w:sz w:val="24"/>
          <w:szCs w:val="24"/>
        </w:rPr>
        <w:t xml:space="preserve"> </w:t>
      </w:r>
      <w:r w:rsidRPr="00A97F5C">
        <w:rPr>
          <w:rFonts w:ascii="Arial" w:eastAsia="Times New Roman" w:hAnsi="Arial" w:cs="Arial"/>
          <w:color w:val="000000"/>
          <w:sz w:val="24"/>
          <w:szCs w:val="24"/>
          <w:shd w:val="clear" w:color="auto" w:fill="FFFFFF"/>
        </w:rPr>
        <w:t>participate in regular meetings to be convened by the CCEE and the CDE. Additionally,</w:t>
      </w:r>
      <w:r w:rsidRPr="00A97F5C">
        <w:rPr>
          <w:rFonts w:ascii="Arial" w:eastAsia="Times New Roman" w:hAnsi="Arial" w:cs="Arial"/>
          <w:color w:val="000000"/>
          <w:sz w:val="24"/>
          <w:szCs w:val="24"/>
        </w:rPr>
        <w:t xml:space="preserve"> </w:t>
      </w:r>
      <w:r w:rsidRPr="00A97F5C">
        <w:rPr>
          <w:rFonts w:ascii="Arial" w:eastAsia="Times New Roman" w:hAnsi="Arial" w:cs="Arial"/>
          <w:color w:val="000000"/>
          <w:sz w:val="24"/>
          <w:szCs w:val="24"/>
          <w:shd w:val="clear" w:color="auto" w:fill="FFFFFF"/>
        </w:rPr>
        <w:t>the following regular reporting will be required:</w:t>
      </w:r>
    </w:p>
    <w:p w14:paraId="4D51C169" w14:textId="155B2AA8" w:rsidR="00DB3430" w:rsidRPr="00A97F5C" w:rsidRDefault="00DB3430" w:rsidP="00A97F5C">
      <w:pPr>
        <w:pStyle w:val="ListParagraph"/>
        <w:numPr>
          <w:ilvl w:val="1"/>
          <w:numId w:val="18"/>
        </w:numPr>
        <w:spacing w:after="240" w:line="240" w:lineRule="auto"/>
        <w:ind w:left="720" w:right="108"/>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An annual project plan by each grantee</w:t>
      </w:r>
    </w:p>
    <w:p w14:paraId="5475BD79" w14:textId="6061485D" w:rsidR="00DB3430" w:rsidRPr="00A97F5C" w:rsidRDefault="00DB3430" w:rsidP="00A97F5C">
      <w:pPr>
        <w:pStyle w:val="ListParagraph"/>
        <w:numPr>
          <w:ilvl w:val="1"/>
          <w:numId w:val="18"/>
        </w:numPr>
        <w:spacing w:after="240" w:line="240" w:lineRule="auto"/>
        <w:ind w:left="720"/>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 xml:space="preserve">A quarterly fiscal activity report by </w:t>
      </w:r>
      <w:r w:rsidR="00920247" w:rsidRPr="00A97F5C">
        <w:rPr>
          <w:rFonts w:ascii="Arial" w:eastAsia="Times New Roman" w:hAnsi="Arial" w:cs="Arial"/>
          <w:color w:val="000000"/>
          <w:sz w:val="24"/>
          <w:szCs w:val="24"/>
          <w:shd w:val="clear" w:color="auto" w:fill="FFFFFF"/>
        </w:rPr>
        <w:t xml:space="preserve">each </w:t>
      </w:r>
      <w:r w:rsidRPr="00A97F5C">
        <w:rPr>
          <w:rFonts w:ascii="Arial" w:eastAsia="Times New Roman" w:hAnsi="Arial" w:cs="Arial"/>
          <w:color w:val="000000"/>
          <w:sz w:val="24"/>
          <w:szCs w:val="24"/>
          <w:shd w:val="clear" w:color="auto" w:fill="FFFFFF"/>
        </w:rPr>
        <w:t>grantee</w:t>
      </w:r>
    </w:p>
    <w:p w14:paraId="43F2AD1D" w14:textId="68CC37AF" w:rsidR="00DB3430" w:rsidRPr="00A97F5C" w:rsidRDefault="00DB3430" w:rsidP="00A97F5C">
      <w:pPr>
        <w:pStyle w:val="ListParagraph"/>
        <w:numPr>
          <w:ilvl w:val="1"/>
          <w:numId w:val="18"/>
        </w:numPr>
        <w:spacing w:after="240" w:line="240" w:lineRule="auto"/>
        <w:ind w:left="720" w:right="139"/>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A quarterly project report by</w:t>
      </w:r>
      <w:r w:rsidRPr="00A97F5C">
        <w:rPr>
          <w:rFonts w:ascii="Arial" w:eastAsia="Times New Roman" w:hAnsi="Arial" w:cs="Arial"/>
          <w:color w:val="000000"/>
          <w:sz w:val="24"/>
          <w:szCs w:val="24"/>
        </w:rPr>
        <w:t xml:space="preserve"> </w:t>
      </w:r>
      <w:r w:rsidRPr="00A97F5C">
        <w:rPr>
          <w:rFonts w:ascii="Arial" w:eastAsia="Times New Roman" w:hAnsi="Arial" w:cs="Arial"/>
          <w:color w:val="000000"/>
          <w:sz w:val="24"/>
          <w:szCs w:val="24"/>
          <w:shd w:val="clear" w:color="auto" w:fill="FFFFFF"/>
        </w:rPr>
        <w:t>each grantee</w:t>
      </w:r>
    </w:p>
    <w:p w14:paraId="4FE8096D" w14:textId="142CADD4" w:rsidR="00DB3430" w:rsidRPr="00A97F5C" w:rsidRDefault="00DB3430" w:rsidP="00A97F5C">
      <w:pPr>
        <w:pStyle w:val="ListParagraph"/>
        <w:numPr>
          <w:ilvl w:val="1"/>
          <w:numId w:val="18"/>
        </w:numPr>
        <w:spacing w:after="240" w:line="240" w:lineRule="auto"/>
        <w:ind w:left="720" w:right="108"/>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Mid</w:t>
      </w:r>
      <w:r w:rsidR="00214D7A" w:rsidRPr="00A97F5C">
        <w:rPr>
          <w:rFonts w:ascii="Arial" w:eastAsia="Times New Roman" w:hAnsi="Arial" w:cs="Arial"/>
          <w:color w:val="000000"/>
          <w:sz w:val="24"/>
          <w:szCs w:val="24"/>
          <w:shd w:val="clear" w:color="auto" w:fill="FFFFFF"/>
        </w:rPr>
        <w:t>-</w:t>
      </w:r>
      <w:r w:rsidRPr="00A97F5C">
        <w:rPr>
          <w:rFonts w:ascii="Arial" w:eastAsia="Times New Roman" w:hAnsi="Arial" w:cs="Arial"/>
          <w:color w:val="000000"/>
          <w:sz w:val="24"/>
          <w:szCs w:val="24"/>
          <w:shd w:val="clear" w:color="auto" w:fill="FFFFFF"/>
        </w:rPr>
        <w:t>year interviews</w:t>
      </w:r>
      <w:r w:rsidR="00920247" w:rsidRPr="00A97F5C">
        <w:rPr>
          <w:rFonts w:ascii="Arial" w:eastAsia="Times New Roman" w:hAnsi="Arial" w:cs="Arial"/>
          <w:color w:val="000000"/>
          <w:sz w:val="24"/>
          <w:szCs w:val="24"/>
          <w:shd w:val="clear" w:color="auto" w:fill="FFFFFF"/>
        </w:rPr>
        <w:t xml:space="preserve"> for each grantee</w:t>
      </w:r>
    </w:p>
    <w:p w14:paraId="13BE76EA" w14:textId="0C42C006" w:rsidR="00DB3430" w:rsidRPr="00A97F5C" w:rsidRDefault="00DB3430" w:rsidP="00A97F5C">
      <w:pPr>
        <w:spacing w:after="240" w:line="240" w:lineRule="auto"/>
        <w:ind w:right="72"/>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Grantees shall utilize templates for the reports developed by the CDE and CCEE. If the CCEE and the CDE do not receive the required reports, program activities are not</w:t>
      </w:r>
      <w:r w:rsidR="003A1C3B" w:rsidRPr="00A97F5C">
        <w:rPr>
          <w:rFonts w:ascii="Arial" w:eastAsia="Times New Roman" w:hAnsi="Arial" w:cs="Arial"/>
          <w:color w:val="000000"/>
          <w:sz w:val="24"/>
          <w:szCs w:val="24"/>
        </w:rPr>
        <w:t xml:space="preserve"> </w:t>
      </w:r>
      <w:r w:rsidRPr="00A97F5C">
        <w:rPr>
          <w:rFonts w:ascii="Arial" w:eastAsia="Times New Roman" w:hAnsi="Arial" w:cs="Arial"/>
          <w:color w:val="000000"/>
          <w:sz w:val="24"/>
          <w:szCs w:val="24"/>
          <w:shd w:val="clear" w:color="auto" w:fill="FFFFFF"/>
        </w:rPr>
        <w:t>completed, there is a lack of participation in meetings, or there is a negative trend in the</w:t>
      </w:r>
      <w:r w:rsidR="00671CD8" w:rsidRPr="00A97F5C">
        <w:rPr>
          <w:rFonts w:ascii="Arial" w:eastAsia="Times New Roman" w:hAnsi="Arial" w:cs="Arial"/>
          <w:color w:val="000000"/>
          <w:sz w:val="24"/>
          <w:szCs w:val="24"/>
        </w:rPr>
        <w:t xml:space="preserve"> </w:t>
      </w:r>
      <w:r w:rsidRPr="00A97F5C">
        <w:rPr>
          <w:rFonts w:ascii="Arial" w:eastAsia="Times New Roman" w:hAnsi="Arial" w:cs="Arial"/>
          <w:color w:val="000000"/>
          <w:sz w:val="24"/>
          <w:szCs w:val="24"/>
          <w:shd w:val="clear" w:color="auto" w:fill="FFFFFF"/>
        </w:rPr>
        <w:t>number of COEs, SELPAs, districts and charters utilizing technical assistance, funding may be halted.</w:t>
      </w:r>
    </w:p>
    <w:p w14:paraId="0CE49A18" w14:textId="77777777" w:rsidR="00DB3430" w:rsidRPr="00A97F5C" w:rsidRDefault="00DB3430" w:rsidP="00A97F5C">
      <w:pPr>
        <w:spacing w:after="240" w:line="240" w:lineRule="auto"/>
        <w:ind w:right="602"/>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 xml:space="preserve">Grantees must provide an annual project plan outlining </w:t>
      </w:r>
      <w:r w:rsidR="00B76838" w:rsidRPr="00A97F5C">
        <w:rPr>
          <w:rFonts w:ascii="Arial" w:eastAsia="Times New Roman" w:hAnsi="Arial" w:cs="Arial"/>
          <w:color w:val="000000"/>
          <w:sz w:val="24"/>
          <w:szCs w:val="24"/>
          <w:shd w:val="clear" w:color="auto" w:fill="FFFFFF"/>
        </w:rPr>
        <w:t>short- and long-term</w:t>
      </w:r>
      <w:r w:rsidRPr="00A97F5C">
        <w:rPr>
          <w:rFonts w:ascii="Arial" w:eastAsia="Times New Roman" w:hAnsi="Arial" w:cs="Arial"/>
          <w:color w:val="000000"/>
          <w:sz w:val="24"/>
          <w:szCs w:val="24"/>
          <w:shd w:val="clear" w:color="auto" w:fill="FFFFFF"/>
        </w:rPr>
        <w:t xml:space="preserve"> goals, including methods of evaluating progress related to the work. Goals should encompass more than activity counts (i.e., the number of attendees at professional learning opportunities). They must include methods and metrics to demonstrate and measure impact to the field, with the ultimate goal of improving outcomes for students.</w:t>
      </w:r>
    </w:p>
    <w:p w14:paraId="38F84F34" w14:textId="74846677" w:rsidR="00DB3430" w:rsidRPr="00A97F5C" w:rsidRDefault="00DB3430" w:rsidP="00A97F5C">
      <w:pPr>
        <w:spacing w:after="240" w:line="240" w:lineRule="auto"/>
        <w:ind w:right="602"/>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 xml:space="preserve">Quarterly project reports must describe the progress the grantee has made towards achieving the goals established in the annual project plan, as well as </w:t>
      </w:r>
      <w:r w:rsidRPr="00A97F5C">
        <w:rPr>
          <w:rFonts w:ascii="Arial" w:eastAsia="Times New Roman" w:hAnsi="Arial" w:cs="Arial"/>
          <w:color w:val="000000"/>
          <w:sz w:val="24"/>
          <w:szCs w:val="24"/>
          <w:shd w:val="clear" w:color="auto" w:fill="FFFFFF"/>
        </w:rPr>
        <w:lastRenderedPageBreak/>
        <w:t>identification of next steps for continued progress, growth, and sustainability of the work in the field.</w:t>
      </w:r>
    </w:p>
    <w:p w14:paraId="2903587B" w14:textId="165BDB0B" w:rsidR="00DB3430" w:rsidRPr="00A97F5C" w:rsidRDefault="00DB3430" w:rsidP="003A1C3B">
      <w:pPr>
        <w:pStyle w:val="Heading2"/>
        <w:rPr>
          <w:rFonts w:cs="Arial"/>
          <w:sz w:val="24"/>
          <w:szCs w:val="24"/>
        </w:rPr>
      </w:pPr>
      <w:bookmarkStart w:id="18" w:name="_Toc120879695"/>
      <w:r w:rsidRPr="00A97F5C">
        <w:rPr>
          <w:rFonts w:cs="Arial"/>
        </w:rPr>
        <w:t>IV. A</w:t>
      </w:r>
      <w:r w:rsidR="00B76838" w:rsidRPr="00A97F5C">
        <w:rPr>
          <w:rFonts w:cs="Arial"/>
        </w:rPr>
        <w:t>P</w:t>
      </w:r>
      <w:r w:rsidRPr="00A97F5C">
        <w:rPr>
          <w:rFonts w:cs="Arial"/>
        </w:rPr>
        <w:t>PLICATION PROCEDURES AND PROCESSES</w:t>
      </w:r>
      <w:bookmarkEnd w:id="18"/>
    </w:p>
    <w:p w14:paraId="00663151" w14:textId="5CEEF98E" w:rsidR="00DB3430" w:rsidRPr="00A97F5C" w:rsidRDefault="00DB3430" w:rsidP="003A1C3B">
      <w:pPr>
        <w:pStyle w:val="Heading3"/>
        <w:rPr>
          <w:rFonts w:eastAsia="Times New Roman" w:cs="Arial"/>
        </w:rPr>
      </w:pPr>
      <w:bookmarkStart w:id="19" w:name="_Toc120879696"/>
      <w:r w:rsidRPr="00A97F5C">
        <w:rPr>
          <w:rFonts w:eastAsia="Times New Roman" w:cs="Arial"/>
          <w:sz w:val="28"/>
          <w:szCs w:val="28"/>
          <w:shd w:val="clear" w:color="auto" w:fill="FFFFFF"/>
        </w:rPr>
        <w:t xml:space="preserve">A. </w:t>
      </w:r>
      <w:r w:rsidRPr="00A97F5C">
        <w:rPr>
          <w:rFonts w:eastAsia="Times New Roman" w:cs="Arial"/>
          <w:shd w:val="clear" w:color="auto" w:fill="FFFFFF"/>
        </w:rPr>
        <w:t>Application Timeline</w:t>
      </w:r>
      <w:bookmarkEnd w:id="19"/>
    </w:p>
    <w:tbl>
      <w:tblPr>
        <w:tblStyle w:val="TableGrid"/>
        <w:tblW w:w="0" w:type="auto"/>
        <w:tblLook w:val="04A0" w:firstRow="1" w:lastRow="0" w:firstColumn="1" w:lastColumn="0" w:noHBand="0" w:noVBand="1"/>
        <w:tblDescription w:val="Application timeline includes dates and action items"/>
      </w:tblPr>
      <w:tblGrid>
        <w:gridCol w:w="4675"/>
        <w:gridCol w:w="4675"/>
      </w:tblGrid>
      <w:tr w:rsidR="003A1C3B" w:rsidRPr="00A97F5C" w14:paraId="3CB6552C" w14:textId="77777777" w:rsidTr="003A1C3B">
        <w:trPr>
          <w:cantSplit/>
          <w:tblHeader/>
        </w:trPr>
        <w:tc>
          <w:tcPr>
            <w:tcW w:w="4675" w:type="dxa"/>
          </w:tcPr>
          <w:p w14:paraId="1FC00B59" w14:textId="7C40709E" w:rsidR="003A1C3B" w:rsidRPr="00A97F5C" w:rsidRDefault="003A1C3B" w:rsidP="007D50A4">
            <w:pPr>
              <w:spacing w:before="236"/>
              <w:ind w:right="160"/>
              <w:jc w:val="center"/>
              <w:rPr>
                <w:rFonts w:ascii="Arial" w:eastAsia="Times New Roman" w:hAnsi="Arial" w:cs="Arial"/>
                <w:b/>
                <w:bCs/>
                <w:color w:val="000000"/>
                <w:sz w:val="24"/>
                <w:szCs w:val="24"/>
                <w:shd w:val="clear" w:color="auto" w:fill="FFFFFF"/>
              </w:rPr>
            </w:pPr>
            <w:r w:rsidRPr="00A97F5C">
              <w:rPr>
                <w:rFonts w:ascii="Arial" w:eastAsia="Times New Roman" w:hAnsi="Arial" w:cs="Arial"/>
                <w:b/>
                <w:bCs/>
                <w:color w:val="000000"/>
                <w:sz w:val="24"/>
                <w:szCs w:val="24"/>
                <w:shd w:val="clear" w:color="auto" w:fill="FFFFFF"/>
              </w:rPr>
              <w:t>Date</w:t>
            </w:r>
          </w:p>
        </w:tc>
        <w:tc>
          <w:tcPr>
            <w:tcW w:w="4675" w:type="dxa"/>
          </w:tcPr>
          <w:p w14:paraId="25800E6E" w14:textId="303B1C50" w:rsidR="003A1C3B" w:rsidRPr="00A97F5C" w:rsidRDefault="003A1C3B" w:rsidP="007D50A4">
            <w:pPr>
              <w:spacing w:before="236"/>
              <w:jc w:val="center"/>
              <w:rPr>
                <w:rFonts w:ascii="Arial" w:eastAsia="Times New Roman" w:hAnsi="Arial" w:cs="Arial"/>
                <w:b/>
                <w:bCs/>
                <w:color w:val="000000"/>
                <w:sz w:val="24"/>
                <w:szCs w:val="24"/>
                <w:shd w:val="clear" w:color="auto" w:fill="FFFFFF"/>
              </w:rPr>
            </w:pPr>
            <w:r w:rsidRPr="00A97F5C">
              <w:rPr>
                <w:rFonts w:ascii="Arial" w:eastAsia="Times New Roman" w:hAnsi="Arial" w:cs="Arial"/>
                <w:b/>
                <w:bCs/>
                <w:color w:val="000000"/>
                <w:sz w:val="24"/>
                <w:szCs w:val="24"/>
                <w:shd w:val="clear" w:color="auto" w:fill="FFFFFF"/>
              </w:rPr>
              <w:t>Action Item</w:t>
            </w:r>
          </w:p>
        </w:tc>
      </w:tr>
      <w:tr w:rsidR="00352496" w:rsidRPr="00A97F5C" w14:paraId="61646384" w14:textId="77777777" w:rsidTr="00352496">
        <w:tc>
          <w:tcPr>
            <w:tcW w:w="4675" w:type="dxa"/>
          </w:tcPr>
          <w:p w14:paraId="20F3C563" w14:textId="56E89E24" w:rsidR="00352496" w:rsidRPr="00A97F5C" w:rsidRDefault="00352496" w:rsidP="00B16C24">
            <w:pPr>
              <w:spacing w:before="236"/>
              <w:ind w:right="160"/>
              <w:rPr>
                <w:rFonts w:ascii="Arial" w:eastAsia="Times New Roman" w:hAnsi="Arial" w:cs="Arial"/>
                <w:b/>
                <w:bCs/>
                <w:color w:val="000000"/>
                <w:sz w:val="24"/>
                <w:szCs w:val="24"/>
                <w:shd w:val="clear" w:color="auto" w:fill="FFFFFF"/>
              </w:rPr>
            </w:pPr>
            <w:r w:rsidRPr="00A97F5C">
              <w:rPr>
                <w:rFonts w:ascii="Arial" w:eastAsia="Times New Roman" w:hAnsi="Arial" w:cs="Arial"/>
                <w:b/>
                <w:bCs/>
                <w:color w:val="000000"/>
                <w:sz w:val="24"/>
                <w:szCs w:val="24"/>
                <w:shd w:val="clear" w:color="auto" w:fill="FFFFFF"/>
              </w:rPr>
              <w:t>December 15, 2022</w:t>
            </w:r>
          </w:p>
        </w:tc>
        <w:tc>
          <w:tcPr>
            <w:tcW w:w="4675" w:type="dxa"/>
          </w:tcPr>
          <w:p w14:paraId="42E835CA" w14:textId="1E98D85B" w:rsidR="00352496" w:rsidRPr="00A97F5C" w:rsidRDefault="00352496" w:rsidP="00B16C24">
            <w:pPr>
              <w:spacing w:before="236"/>
              <w:rPr>
                <w:rFonts w:ascii="Arial" w:eastAsia="Times New Roman" w:hAnsi="Arial" w:cs="Arial"/>
                <w:b/>
                <w:bCs/>
                <w:color w:val="000000"/>
                <w:sz w:val="24"/>
                <w:szCs w:val="24"/>
                <w:shd w:val="clear" w:color="auto" w:fill="FFFFFF"/>
              </w:rPr>
            </w:pPr>
            <w:r w:rsidRPr="00A97F5C">
              <w:rPr>
                <w:rFonts w:ascii="Arial" w:eastAsia="Times New Roman" w:hAnsi="Arial" w:cs="Arial"/>
                <w:b/>
                <w:bCs/>
                <w:color w:val="000000"/>
                <w:sz w:val="24"/>
                <w:szCs w:val="24"/>
                <w:shd w:val="clear" w:color="auto" w:fill="FFFFFF"/>
              </w:rPr>
              <w:t>RFA Release Date</w:t>
            </w:r>
          </w:p>
        </w:tc>
      </w:tr>
      <w:tr w:rsidR="00352496" w:rsidRPr="00A97F5C" w14:paraId="34686DA3" w14:textId="77777777" w:rsidTr="00352496">
        <w:tc>
          <w:tcPr>
            <w:tcW w:w="4675" w:type="dxa"/>
          </w:tcPr>
          <w:p w14:paraId="634AB6B0" w14:textId="4CC54E1D" w:rsidR="00352496" w:rsidRPr="00A97F5C" w:rsidRDefault="00352496" w:rsidP="00B16C24">
            <w:pPr>
              <w:spacing w:before="236"/>
              <w:ind w:right="160"/>
              <w:rPr>
                <w:rFonts w:ascii="Arial" w:eastAsia="Times New Roman" w:hAnsi="Arial" w:cs="Arial"/>
                <w:b/>
                <w:bCs/>
                <w:color w:val="000000"/>
                <w:sz w:val="24"/>
                <w:szCs w:val="24"/>
                <w:shd w:val="clear" w:color="auto" w:fill="FFFFFF"/>
              </w:rPr>
            </w:pPr>
            <w:r w:rsidRPr="00A97F5C">
              <w:rPr>
                <w:rFonts w:ascii="Arial" w:eastAsia="Times New Roman" w:hAnsi="Arial" w:cs="Arial"/>
                <w:color w:val="000000"/>
                <w:sz w:val="24"/>
                <w:szCs w:val="24"/>
                <w:shd w:val="clear" w:color="auto" w:fill="FFFFFF"/>
              </w:rPr>
              <w:t xml:space="preserve">January 5, </w:t>
            </w:r>
            <w:r w:rsidR="00671CD8" w:rsidRPr="00A97F5C">
              <w:rPr>
                <w:rFonts w:ascii="Arial" w:eastAsia="Times New Roman" w:hAnsi="Arial" w:cs="Arial"/>
                <w:color w:val="000000"/>
                <w:sz w:val="24"/>
                <w:szCs w:val="24"/>
                <w:shd w:val="clear" w:color="auto" w:fill="FFFFFF"/>
              </w:rPr>
              <w:t>2023,</w:t>
            </w:r>
            <w:r w:rsidR="00183FEF" w:rsidRPr="00A97F5C">
              <w:rPr>
                <w:rFonts w:ascii="Arial" w:eastAsia="Times New Roman" w:hAnsi="Arial" w:cs="Arial"/>
                <w:color w:val="000000"/>
                <w:sz w:val="24"/>
                <w:szCs w:val="24"/>
                <w:shd w:val="clear" w:color="auto" w:fill="FFFFFF"/>
              </w:rPr>
              <w:t xml:space="preserve"> </w:t>
            </w:r>
            <w:r w:rsidR="00A55F6C" w:rsidRPr="00A97F5C">
              <w:rPr>
                <w:rFonts w:ascii="Arial" w:eastAsia="Times New Roman" w:hAnsi="Arial" w:cs="Arial"/>
                <w:color w:val="000000"/>
                <w:sz w:val="24"/>
                <w:szCs w:val="24"/>
              </w:rPr>
              <w:t xml:space="preserve">from </w:t>
            </w:r>
            <w:r w:rsidR="00A55F6C" w:rsidRPr="00A97F5C">
              <w:rPr>
                <w:rFonts w:ascii="Arial" w:eastAsia="Times New Roman" w:hAnsi="Arial" w:cs="Arial"/>
                <w:color w:val="000000"/>
                <w:sz w:val="24"/>
                <w:szCs w:val="24"/>
                <w:shd w:val="clear" w:color="auto" w:fill="FFFFFF"/>
              </w:rPr>
              <w:t>10:00 a.m. to 11:30 a.m.</w:t>
            </w:r>
          </w:p>
        </w:tc>
        <w:tc>
          <w:tcPr>
            <w:tcW w:w="4675" w:type="dxa"/>
          </w:tcPr>
          <w:p w14:paraId="444F61D1" w14:textId="550FE10B" w:rsidR="00352496" w:rsidRPr="00A97F5C" w:rsidRDefault="00352496" w:rsidP="00B16C24">
            <w:pPr>
              <w:spacing w:before="236"/>
              <w:rPr>
                <w:rFonts w:ascii="Arial" w:eastAsia="Times New Roman" w:hAnsi="Arial" w:cs="Arial"/>
                <w:b/>
                <w:bCs/>
                <w:color w:val="000000"/>
                <w:sz w:val="24"/>
                <w:szCs w:val="24"/>
                <w:shd w:val="clear" w:color="auto" w:fill="FFFFFF"/>
              </w:rPr>
            </w:pPr>
            <w:r w:rsidRPr="00A97F5C">
              <w:rPr>
                <w:rFonts w:ascii="Arial" w:eastAsia="Times New Roman" w:hAnsi="Arial" w:cs="Arial"/>
                <w:color w:val="000000"/>
                <w:sz w:val="24"/>
                <w:szCs w:val="24"/>
                <w:shd w:val="clear" w:color="auto" w:fill="FFFFFF"/>
              </w:rPr>
              <w:t>Application Workshop Webinar</w:t>
            </w:r>
          </w:p>
        </w:tc>
      </w:tr>
      <w:tr w:rsidR="00352496" w:rsidRPr="00A97F5C" w14:paraId="4DFCC49C" w14:textId="77777777" w:rsidTr="00352496">
        <w:tc>
          <w:tcPr>
            <w:tcW w:w="4675" w:type="dxa"/>
          </w:tcPr>
          <w:p w14:paraId="2542D079" w14:textId="7E0B298D" w:rsidR="00352496" w:rsidRPr="00A97F5C" w:rsidRDefault="00352496" w:rsidP="00B16C24">
            <w:pPr>
              <w:spacing w:before="236"/>
              <w:ind w:right="160"/>
              <w:rPr>
                <w:rFonts w:ascii="Arial" w:eastAsia="Times New Roman" w:hAnsi="Arial" w:cs="Arial"/>
                <w:b/>
                <w:bCs/>
                <w:color w:val="000000"/>
                <w:sz w:val="24"/>
                <w:szCs w:val="24"/>
                <w:shd w:val="clear" w:color="auto" w:fill="FFFFFF"/>
              </w:rPr>
            </w:pPr>
            <w:r w:rsidRPr="00A97F5C">
              <w:rPr>
                <w:rFonts w:ascii="Arial" w:eastAsia="Times New Roman" w:hAnsi="Arial" w:cs="Arial"/>
                <w:b/>
                <w:bCs/>
                <w:color w:val="000000"/>
                <w:sz w:val="24"/>
                <w:szCs w:val="24"/>
                <w:shd w:val="clear" w:color="auto" w:fill="FFFFFF"/>
              </w:rPr>
              <w:t>January 31, 2023</w:t>
            </w:r>
          </w:p>
        </w:tc>
        <w:tc>
          <w:tcPr>
            <w:tcW w:w="4675" w:type="dxa"/>
          </w:tcPr>
          <w:p w14:paraId="0F4465A9" w14:textId="5C383853" w:rsidR="00352496" w:rsidRPr="00A97F5C" w:rsidRDefault="00352496" w:rsidP="00B16C24">
            <w:pPr>
              <w:spacing w:before="236"/>
              <w:rPr>
                <w:rFonts w:ascii="Arial" w:eastAsia="Times New Roman" w:hAnsi="Arial" w:cs="Arial"/>
                <w:b/>
                <w:bCs/>
                <w:color w:val="000000"/>
                <w:sz w:val="24"/>
                <w:szCs w:val="24"/>
                <w:shd w:val="clear" w:color="auto" w:fill="FFFFFF"/>
              </w:rPr>
            </w:pPr>
            <w:r w:rsidRPr="00A97F5C">
              <w:rPr>
                <w:rFonts w:ascii="Arial" w:eastAsia="Times New Roman" w:hAnsi="Arial" w:cs="Arial"/>
                <w:b/>
                <w:bCs/>
                <w:color w:val="000000"/>
                <w:sz w:val="24"/>
                <w:szCs w:val="24"/>
                <w:shd w:val="clear" w:color="auto" w:fill="FFFFFF"/>
              </w:rPr>
              <w:t>RFA Responses Due to the CDE</w:t>
            </w:r>
          </w:p>
        </w:tc>
      </w:tr>
      <w:tr w:rsidR="00352496" w:rsidRPr="00A97F5C" w14:paraId="7D3D4D7F" w14:textId="77777777" w:rsidTr="00352496">
        <w:tc>
          <w:tcPr>
            <w:tcW w:w="4675" w:type="dxa"/>
          </w:tcPr>
          <w:p w14:paraId="750F61B2" w14:textId="077D4159" w:rsidR="00352496" w:rsidRPr="00A97F5C" w:rsidRDefault="00352496" w:rsidP="00B16C24">
            <w:pPr>
              <w:spacing w:before="236"/>
              <w:ind w:right="160"/>
              <w:rPr>
                <w:rFonts w:ascii="Arial" w:eastAsia="Times New Roman" w:hAnsi="Arial" w:cs="Arial"/>
                <w:b/>
                <w:bCs/>
                <w:color w:val="000000"/>
                <w:sz w:val="24"/>
                <w:szCs w:val="24"/>
                <w:shd w:val="clear" w:color="auto" w:fill="FFFFFF"/>
              </w:rPr>
            </w:pPr>
            <w:r w:rsidRPr="00A97F5C">
              <w:rPr>
                <w:rFonts w:ascii="Arial" w:eastAsia="Times New Roman" w:hAnsi="Arial" w:cs="Arial"/>
                <w:b/>
                <w:bCs/>
                <w:color w:val="000000"/>
                <w:sz w:val="24"/>
                <w:szCs w:val="24"/>
                <w:shd w:val="clear" w:color="auto" w:fill="FFFFFF"/>
              </w:rPr>
              <w:t>February 6–8, 2023</w:t>
            </w:r>
          </w:p>
        </w:tc>
        <w:tc>
          <w:tcPr>
            <w:tcW w:w="4675" w:type="dxa"/>
          </w:tcPr>
          <w:p w14:paraId="6A23DF60" w14:textId="51A8BDAF" w:rsidR="00352496" w:rsidRPr="00A97F5C" w:rsidRDefault="00352496" w:rsidP="00B16C24">
            <w:pPr>
              <w:spacing w:before="236"/>
              <w:rPr>
                <w:rFonts w:ascii="Arial" w:eastAsia="Times New Roman" w:hAnsi="Arial" w:cs="Arial"/>
                <w:b/>
                <w:bCs/>
                <w:color w:val="000000"/>
                <w:sz w:val="24"/>
                <w:szCs w:val="24"/>
                <w:shd w:val="clear" w:color="auto" w:fill="FFFFFF"/>
              </w:rPr>
            </w:pPr>
            <w:r w:rsidRPr="00A97F5C">
              <w:rPr>
                <w:rFonts w:ascii="Arial" w:eastAsia="Times New Roman" w:hAnsi="Arial" w:cs="Arial"/>
                <w:color w:val="000000"/>
                <w:sz w:val="24"/>
                <w:szCs w:val="24"/>
                <w:shd w:val="clear" w:color="auto" w:fill="FFFFFF"/>
              </w:rPr>
              <w:t>Application Evaluation</w:t>
            </w:r>
          </w:p>
        </w:tc>
      </w:tr>
      <w:tr w:rsidR="00352496" w:rsidRPr="00A97F5C" w14:paraId="18DAD73A" w14:textId="77777777" w:rsidTr="00352496">
        <w:tc>
          <w:tcPr>
            <w:tcW w:w="4675" w:type="dxa"/>
          </w:tcPr>
          <w:p w14:paraId="33D3095C" w14:textId="6C836C21" w:rsidR="00352496" w:rsidRPr="00A97F5C" w:rsidRDefault="00890FF6" w:rsidP="00B16C24">
            <w:pPr>
              <w:spacing w:before="236"/>
              <w:ind w:right="160"/>
              <w:rPr>
                <w:rFonts w:ascii="Arial" w:eastAsia="Times New Roman" w:hAnsi="Arial" w:cs="Arial"/>
                <w:b/>
                <w:bCs/>
                <w:color w:val="000000"/>
                <w:sz w:val="24"/>
                <w:szCs w:val="24"/>
                <w:shd w:val="clear" w:color="auto" w:fill="FFFFFF"/>
              </w:rPr>
            </w:pPr>
            <w:r w:rsidRPr="00A97F5C">
              <w:rPr>
                <w:rFonts w:ascii="Arial" w:eastAsia="Times New Roman" w:hAnsi="Arial" w:cs="Arial"/>
                <w:color w:val="000000"/>
                <w:sz w:val="24"/>
                <w:szCs w:val="24"/>
                <w:shd w:val="clear" w:color="auto" w:fill="FFFFFF"/>
              </w:rPr>
              <w:t xml:space="preserve">Week of </w:t>
            </w:r>
            <w:r w:rsidR="00352496" w:rsidRPr="00A97F5C">
              <w:rPr>
                <w:rFonts w:ascii="Arial" w:eastAsia="Times New Roman" w:hAnsi="Arial" w:cs="Arial"/>
                <w:color w:val="000000"/>
                <w:sz w:val="24"/>
                <w:szCs w:val="24"/>
                <w:shd w:val="clear" w:color="auto" w:fill="FFFFFF"/>
              </w:rPr>
              <w:t xml:space="preserve">February </w:t>
            </w:r>
            <w:r w:rsidRPr="00A97F5C">
              <w:rPr>
                <w:rFonts w:ascii="Arial" w:eastAsia="Times New Roman" w:hAnsi="Arial" w:cs="Arial"/>
                <w:color w:val="000000"/>
                <w:sz w:val="24"/>
                <w:szCs w:val="24"/>
                <w:shd w:val="clear" w:color="auto" w:fill="FFFFFF"/>
              </w:rPr>
              <w:t>13</w:t>
            </w:r>
            <w:r w:rsidR="00352496" w:rsidRPr="00A97F5C">
              <w:rPr>
                <w:rFonts w:ascii="Arial" w:eastAsia="Times New Roman" w:hAnsi="Arial" w:cs="Arial"/>
                <w:color w:val="000000"/>
                <w:sz w:val="24"/>
                <w:szCs w:val="24"/>
                <w:shd w:val="clear" w:color="auto" w:fill="FFFFFF"/>
              </w:rPr>
              <w:t>, 2023</w:t>
            </w:r>
          </w:p>
        </w:tc>
        <w:tc>
          <w:tcPr>
            <w:tcW w:w="4675" w:type="dxa"/>
          </w:tcPr>
          <w:p w14:paraId="421ACA97" w14:textId="6CBC2835" w:rsidR="00352496" w:rsidRPr="00A97F5C" w:rsidRDefault="00352496" w:rsidP="00B16C24">
            <w:pPr>
              <w:spacing w:before="236"/>
              <w:rPr>
                <w:rFonts w:ascii="Arial" w:eastAsia="Times New Roman" w:hAnsi="Arial" w:cs="Arial"/>
                <w:b/>
                <w:bCs/>
                <w:color w:val="000000"/>
                <w:sz w:val="24"/>
                <w:szCs w:val="24"/>
                <w:shd w:val="clear" w:color="auto" w:fill="FFFFFF"/>
              </w:rPr>
            </w:pPr>
            <w:r w:rsidRPr="00A97F5C">
              <w:rPr>
                <w:rFonts w:ascii="Arial" w:eastAsia="Times New Roman" w:hAnsi="Arial" w:cs="Arial"/>
                <w:color w:val="000000"/>
                <w:sz w:val="24"/>
                <w:szCs w:val="24"/>
                <w:shd w:val="clear" w:color="auto" w:fill="FFFFFF"/>
              </w:rPr>
              <w:t>Potential Interviews with Final Applicants</w:t>
            </w:r>
          </w:p>
        </w:tc>
      </w:tr>
      <w:tr w:rsidR="00352496" w:rsidRPr="00A97F5C" w14:paraId="1CD1BC47" w14:textId="77777777" w:rsidTr="00352496">
        <w:tc>
          <w:tcPr>
            <w:tcW w:w="4675" w:type="dxa"/>
          </w:tcPr>
          <w:p w14:paraId="1E7F93C7" w14:textId="0428BC33" w:rsidR="00352496" w:rsidRPr="00A97F5C" w:rsidRDefault="00352496" w:rsidP="00B16C24">
            <w:pPr>
              <w:spacing w:before="236"/>
              <w:ind w:right="160"/>
              <w:rPr>
                <w:rFonts w:ascii="Arial" w:eastAsia="Times New Roman" w:hAnsi="Arial" w:cs="Arial"/>
                <w:b/>
                <w:bCs/>
                <w:color w:val="000000"/>
                <w:sz w:val="24"/>
                <w:szCs w:val="24"/>
                <w:shd w:val="clear" w:color="auto" w:fill="FFFFFF"/>
              </w:rPr>
            </w:pPr>
            <w:r w:rsidRPr="00A97F5C">
              <w:rPr>
                <w:rFonts w:ascii="Arial" w:eastAsia="Times New Roman" w:hAnsi="Arial" w:cs="Arial"/>
                <w:b/>
                <w:bCs/>
                <w:color w:val="000000"/>
                <w:sz w:val="24"/>
                <w:szCs w:val="24"/>
                <w:shd w:val="clear" w:color="auto" w:fill="FFFFFF"/>
              </w:rPr>
              <w:t>March 15, 2023</w:t>
            </w:r>
          </w:p>
        </w:tc>
        <w:tc>
          <w:tcPr>
            <w:tcW w:w="4675" w:type="dxa"/>
          </w:tcPr>
          <w:p w14:paraId="1F550C9E" w14:textId="555BADB9" w:rsidR="00352496" w:rsidRPr="00A97F5C" w:rsidRDefault="00352496" w:rsidP="00B16C24">
            <w:pPr>
              <w:spacing w:before="236"/>
              <w:rPr>
                <w:rFonts w:ascii="Arial" w:eastAsia="Times New Roman" w:hAnsi="Arial" w:cs="Arial"/>
                <w:b/>
                <w:bCs/>
                <w:color w:val="000000"/>
                <w:sz w:val="24"/>
                <w:szCs w:val="24"/>
                <w:shd w:val="clear" w:color="auto" w:fill="FFFFFF"/>
              </w:rPr>
            </w:pPr>
            <w:r w:rsidRPr="00A97F5C">
              <w:rPr>
                <w:rFonts w:ascii="Arial" w:eastAsia="Times New Roman" w:hAnsi="Arial" w:cs="Arial"/>
                <w:b/>
                <w:bCs/>
                <w:color w:val="000000"/>
                <w:sz w:val="24"/>
                <w:szCs w:val="24"/>
                <w:shd w:val="clear" w:color="auto" w:fill="FFFFFF"/>
              </w:rPr>
              <w:t>Announce Grantees</w:t>
            </w:r>
          </w:p>
        </w:tc>
      </w:tr>
      <w:tr w:rsidR="00352496" w:rsidRPr="00A97F5C" w14:paraId="54126A5A" w14:textId="77777777" w:rsidTr="00352496">
        <w:tc>
          <w:tcPr>
            <w:tcW w:w="4675" w:type="dxa"/>
          </w:tcPr>
          <w:p w14:paraId="3530B015" w14:textId="29C8989E" w:rsidR="00352496" w:rsidRPr="00A97F5C" w:rsidRDefault="00352496" w:rsidP="00B16C24">
            <w:pPr>
              <w:spacing w:before="236"/>
              <w:ind w:right="160"/>
              <w:rPr>
                <w:rFonts w:ascii="Arial" w:eastAsia="Times New Roman" w:hAnsi="Arial" w:cs="Arial"/>
                <w:b/>
                <w:bCs/>
                <w:color w:val="000000"/>
                <w:sz w:val="24"/>
                <w:szCs w:val="24"/>
                <w:shd w:val="clear" w:color="auto" w:fill="FFFFFF"/>
              </w:rPr>
            </w:pPr>
            <w:r w:rsidRPr="00A97F5C">
              <w:rPr>
                <w:rFonts w:ascii="Arial" w:eastAsia="Times New Roman" w:hAnsi="Arial" w:cs="Arial"/>
                <w:color w:val="000000"/>
                <w:sz w:val="24"/>
                <w:szCs w:val="24"/>
                <w:shd w:val="clear" w:color="auto" w:fill="FFFFFF"/>
              </w:rPr>
              <w:t>March 28, 2023</w:t>
            </w:r>
          </w:p>
        </w:tc>
        <w:tc>
          <w:tcPr>
            <w:tcW w:w="4675" w:type="dxa"/>
          </w:tcPr>
          <w:p w14:paraId="27DFE9A0" w14:textId="2B55B80A" w:rsidR="00352496" w:rsidRPr="00A97F5C" w:rsidRDefault="00A55F6C" w:rsidP="00B16C24">
            <w:pPr>
              <w:spacing w:before="236"/>
              <w:rPr>
                <w:rFonts w:ascii="Arial" w:eastAsia="Times New Roman" w:hAnsi="Arial" w:cs="Arial"/>
                <w:b/>
                <w:bCs/>
                <w:color w:val="000000"/>
                <w:sz w:val="24"/>
                <w:szCs w:val="24"/>
                <w:shd w:val="clear" w:color="auto" w:fill="FFFFFF"/>
              </w:rPr>
            </w:pPr>
            <w:r w:rsidRPr="00A97F5C">
              <w:rPr>
                <w:rFonts w:ascii="Arial" w:eastAsia="Times New Roman" w:hAnsi="Arial" w:cs="Arial"/>
                <w:color w:val="000000"/>
                <w:sz w:val="24"/>
                <w:szCs w:val="24"/>
                <w:shd w:val="clear" w:color="auto" w:fill="FFFFFF"/>
              </w:rPr>
              <w:t>Appeals Deadline - Received at the CDE</w:t>
            </w:r>
          </w:p>
        </w:tc>
      </w:tr>
      <w:tr w:rsidR="00352496" w:rsidRPr="00A97F5C" w14:paraId="2D7E78E3" w14:textId="77777777" w:rsidTr="00352496">
        <w:tc>
          <w:tcPr>
            <w:tcW w:w="4675" w:type="dxa"/>
          </w:tcPr>
          <w:p w14:paraId="6186E69E" w14:textId="0F939FB2" w:rsidR="00352496" w:rsidRPr="00A97F5C" w:rsidRDefault="00A55F6C" w:rsidP="00B16C24">
            <w:pPr>
              <w:spacing w:before="236"/>
              <w:ind w:right="160"/>
              <w:rPr>
                <w:rFonts w:ascii="Arial" w:eastAsia="Times New Roman" w:hAnsi="Arial" w:cs="Arial"/>
                <w:b/>
                <w:bCs/>
                <w:color w:val="000000"/>
                <w:sz w:val="24"/>
                <w:szCs w:val="24"/>
                <w:shd w:val="clear" w:color="auto" w:fill="FFFFFF"/>
              </w:rPr>
            </w:pPr>
            <w:r w:rsidRPr="00A97F5C">
              <w:rPr>
                <w:rFonts w:ascii="Arial" w:eastAsia="Times New Roman" w:hAnsi="Arial" w:cs="Arial"/>
                <w:color w:val="000000"/>
                <w:sz w:val="24"/>
                <w:szCs w:val="24"/>
                <w:shd w:val="clear" w:color="auto" w:fill="FFFFFF"/>
              </w:rPr>
              <w:t>April 2023</w:t>
            </w:r>
          </w:p>
        </w:tc>
        <w:tc>
          <w:tcPr>
            <w:tcW w:w="4675" w:type="dxa"/>
          </w:tcPr>
          <w:p w14:paraId="0F4A3922" w14:textId="30EEE5EC" w:rsidR="00352496" w:rsidRPr="00A97F5C" w:rsidRDefault="00A55F6C" w:rsidP="00B16C24">
            <w:pPr>
              <w:spacing w:before="236"/>
              <w:rPr>
                <w:rFonts w:ascii="Arial" w:eastAsia="Times New Roman" w:hAnsi="Arial" w:cs="Arial"/>
                <w:b/>
                <w:bCs/>
                <w:color w:val="000000"/>
                <w:sz w:val="24"/>
                <w:szCs w:val="24"/>
                <w:shd w:val="clear" w:color="auto" w:fill="FFFFFF"/>
              </w:rPr>
            </w:pPr>
            <w:r w:rsidRPr="00A97F5C">
              <w:rPr>
                <w:rFonts w:ascii="Arial" w:eastAsia="Times New Roman" w:hAnsi="Arial" w:cs="Arial"/>
                <w:color w:val="000000"/>
                <w:sz w:val="24"/>
                <w:szCs w:val="24"/>
                <w:shd w:val="clear" w:color="auto" w:fill="FFFFFF"/>
              </w:rPr>
              <w:t>Launch Convening</w:t>
            </w:r>
          </w:p>
        </w:tc>
      </w:tr>
      <w:tr w:rsidR="00A55F6C" w:rsidRPr="00A97F5C" w14:paraId="1EBE9C9F" w14:textId="77777777" w:rsidTr="00352496">
        <w:tc>
          <w:tcPr>
            <w:tcW w:w="4675" w:type="dxa"/>
          </w:tcPr>
          <w:p w14:paraId="3A3753EC" w14:textId="2D622F48" w:rsidR="00A55F6C" w:rsidRPr="00A97F5C" w:rsidRDefault="00A55F6C" w:rsidP="00352496">
            <w:pPr>
              <w:spacing w:before="236"/>
              <w:ind w:right="160"/>
              <w:rPr>
                <w:rFonts w:ascii="Arial" w:eastAsia="Times New Roman" w:hAnsi="Arial" w:cs="Arial"/>
                <w:color w:val="000000"/>
                <w:sz w:val="24"/>
                <w:szCs w:val="24"/>
                <w:shd w:val="clear" w:color="auto" w:fill="FFFFFF"/>
              </w:rPr>
            </w:pPr>
            <w:r w:rsidRPr="00A97F5C">
              <w:rPr>
                <w:rFonts w:ascii="Arial" w:eastAsia="Times New Roman" w:hAnsi="Arial" w:cs="Arial"/>
                <w:color w:val="000000"/>
                <w:sz w:val="24"/>
                <w:szCs w:val="24"/>
                <w:shd w:val="clear" w:color="auto" w:fill="FFFFFF"/>
              </w:rPr>
              <w:t>End of each fiscal quarter</w:t>
            </w:r>
          </w:p>
        </w:tc>
        <w:tc>
          <w:tcPr>
            <w:tcW w:w="4675" w:type="dxa"/>
          </w:tcPr>
          <w:p w14:paraId="779B5FFE" w14:textId="37174808" w:rsidR="00A55F6C" w:rsidRPr="00A97F5C" w:rsidRDefault="00A55F6C" w:rsidP="00352496">
            <w:pPr>
              <w:spacing w:before="236"/>
              <w:rPr>
                <w:rFonts w:ascii="Arial" w:eastAsia="Times New Roman" w:hAnsi="Arial" w:cs="Arial"/>
                <w:color w:val="000000"/>
                <w:sz w:val="24"/>
                <w:szCs w:val="24"/>
                <w:shd w:val="clear" w:color="auto" w:fill="FFFFFF"/>
              </w:rPr>
            </w:pPr>
            <w:r w:rsidRPr="00A97F5C">
              <w:rPr>
                <w:rFonts w:ascii="Arial" w:eastAsia="Times New Roman" w:hAnsi="Arial" w:cs="Arial"/>
                <w:color w:val="000000"/>
                <w:sz w:val="24"/>
                <w:szCs w:val="24"/>
                <w:shd w:val="clear" w:color="auto" w:fill="FFFFFF"/>
              </w:rPr>
              <w:t>Quarterly Fiscal Report</w:t>
            </w:r>
          </w:p>
        </w:tc>
      </w:tr>
      <w:tr w:rsidR="00A55F6C" w:rsidRPr="00A97F5C" w14:paraId="417DEBC1" w14:textId="77777777" w:rsidTr="00352496">
        <w:tc>
          <w:tcPr>
            <w:tcW w:w="4675" w:type="dxa"/>
          </w:tcPr>
          <w:p w14:paraId="4E6D138B" w14:textId="2ABC98CD" w:rsidR="00A55F6C" w:rsidRPr="00A97F5C" w:rsidRDefault="00A55F6C" w:rsidP="00352496">
            <w:pPr>
              <w:spacing w:before="236"/>
              <w:ind w:right="160"/>
              <w:rPr>
                <w:rFonts w:ascii="Arial" w:eastAsia="Times New Roman" w:hAnsi="Arial" w:cs="Arial"/>
                <w:color w:val="000000"/>
                <w:sz w:val="24"/>
                <w:szCs w:val="24"/>
                <w:shd w:val="clear" w:color="auto" w:fill="FFFFFF"/>
              </w:rPr>
            </w:pPr>
            <w:r w:rsidRPr="00A97F5C">
              <w:rPr>
                <w:rFonts w:ascii="Arial" w:eastAsia="Times New Roman" w:hAnsi="Arial" w:cs="Arial"/>
                <w:color w:val="000000"/>
                <w:sz w:val="24"/>
                <w:szCs w:val="24"/>
                <w:shd w:val="clear" w:color="auto" w:fill="FFFFFF"/>
              </w:rPr>
              <w:t>End of each program year</w:t>
            </w:r>
          </w:p>
        </w:tc>
        <w:tc>
          <w:tcPr>
            <w:tcW w:w="4675" w:type="dxa"/>
          </w:tcPr>
          <w:p w14:paraId="4993ADC3" w14:textId="5E9CBC89" w:rsidR="00A55F6C" w:rsidRPr="00A97F5C" w:rsidRDefault="00A55F6C" w:rsidP="00352496">
            <w:pPr>
              <w:spacing w:before="236"/>
              <w:rPr>
                <w:rFonts w:ascii="Arial" w:eastAsia="Times New Roman" w:hAnsi="Arial" w:cs="Arial"/>
                <w:color w:val="000000"/>
                <w:sz w:val="24"/>
                <w:szCs w:val="24"/>
                <w:shd w:val="clear" w:color="auto" w:fill="FFFFFF"/>
              </w:rPr>
            </w:pPr>
            <w:r w:rsidRPr="00A97F5C">
              <w:rPr>
                <w:rFonts w:ascii="Arial" w:eastAsia="Times New Roman" w:hAnsi="Arial" w:cs="Arial"/>
                <w:color w:val="000000"/>
                <w:sz w:val="24"/>
                <w:szCs w:val="24"/>
                <w:shd w:val="clear" w:color="auto" w:fill="FFFFFF"/>
              </w:rPr>
              <w:t>Annual Program Report</w:t>
            </w:r>
          </w:p>
        </w:tc>
      </w:tr>
    </w:tbl>
    <w:p w14:paraId="6B7EA09A" w14:textId="2182CC27" w:rsidR="00DB3430" w:rsidRPr="00A97F5C" w:rsidRDefault="00DB3430" w:rsidP="00AD655A">
      <w:pPr>
        <w:spacing w:before="240" w:after="240" w:line="240" w:lineRule="auto"/>
        <w:ind w:right="2218" w:firstLine="14"/>
        <w:rPr>
          <w:rFonts w:ascii="Arial" w:eastAsia="Times New Roman" w:hAnsi="Arial" w:cs="Arial"/>
          <w:sz w:val="24"/>
          <w:szCs w:val="24"/>
        </w:rPr>
      </w:pPr>
      <w:r w:rsidRPr="00A97F5C">
        <w:rPr>
          <w:rFonts w:ascii="Arial" w:eastAsia="Times New Roman" w:hAnsi="Arial" w:cs="Arial"/>
          <w:b/>
          <w:bCs/>
          <w:color w:val="000000"/>
          <w:sz w:val="24"/>
          <w:szCs w:val="24"/>
          <w:shd w:val="clear" w:color="auto" w:fill="FFFFFF"/>
        </w:rPr>
        <w:t>RFA Release Date</w:t>
      </w:r>
      <w:r w:rsidR="00352496" w:rsidRPr="00A97F5C">
        <w:rPr>
          <w:rFonts w:ascii="Arial" w:eastAsia="Times New Roman" w:hAnsi="Arial" w:cs="Arial"/>
          <w:b/>
          <w:bCs/>
          <w:color w:val="000000"/>
          <w:sz w:val="24"/>
          <w:szCs w:val="24"/>
          <w:shd w:val="clear" w:color="auto" w:fill="FFFFFF"/>
        </w:rPr>
        <w:t>:</w:t>
      </w:r>
      <w:r w:rsidRPr="00A97F5C">
        <w:rPr>
          <w:rFonts w:ascii="Arial" w:eastAsia="Times New Roman" w:hAnsi="Arial" w:cs="Arial"/>
          <w:b/>
          <w:bCs/>
          <w:color w:val="000000"/>
          <w:sz w:val="24"/>
          <w:szCs w:val="24"/>
          <w:shd w:val="clear" w:color="auto" w:fill="FFFFFF"/>
        </w:rPr>
        <w:t xml:space="preserve"> December 15, 2022</w:t>
      </w:r>
    </w:p>
    <w:p w14:paraId="73E42C47" w14:textId="203EBA6E" w:rsidR="00DB3430" w:rsidRPr="00A97F5C" w:rsidRDefault="00DB3430" w:rsidP="00AD655A">
      <w:pPr>
        <w:spacing w:after="240" w:line="240" w:lineRule="auto"/>
        <w:ind w:right="2218"/>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Application Workshop Webinar January 5, 2023</w:t>
      </w:r>
    </w:p>
    <w:p w14:paraId="0F53C295" w14:textId="77777777" w:rsidR="00AA53DD" w:rsidRDefault="00DB3430" w:rsidP="00AD655A">
      <w:pPr>
        <w:spacing w:after="240" w:line="240" w:lineRule="auto"/>
        <w:ind w:right="2218"/>
        <w:rPr>
          <w:rFonts w:ascii="Arial" w:eastAsia="Times New Roman" w:hAnsi="Arial" w:cs="Arial"/>
          <w:sz w:val="24"/>
          <w:szCs w:val="24"/>
        </w:rPr>
      </w:pPr>
      <w:r w:rsidRPr="00A97F5C">
        <w:rPr>
          <w:rFonts w:ascii="Arial" w:eastAsia="Times New Roman" w:hAnsi="Arial" w:cs="Arial"/>
          <w:b/>
          <w:bCs/>
          <w:color w:val="000000"/>
          <w:sz w:val="24"/>
          <w:szCs w:val="24"/>
          <w:shd w:val="clear" w:color="auto" w:fill="FFFFFF"/>
        </w:rPr>
        <w:t>RFA Response</w:t>
      </w:r>
      <w:r w:rsidR="00352496" w:rsidRPr="00A97F5C">
        <w:rPr>
          <w:rFonts w:ascii="Arial" w:eastAsia="Times New Roman" w:hAnsi="Arial" w:cs="Arial"/>
          <w:b/>
          <w:bCs/>
          <w:color w:val="000000"/>
          <w:sz w:val="24"/>
          <w:szCs w:val="24"/>
          <w:shd w:val="clear" w:color="auto" w:fill="FFFFFF"/>
        </w:rPr>
        <w:t>s</w:t>
      </w:r>
      <w:r w:rsidRPr="00A97F5C">
        <w:rPr>
          <w:rFonts w:ascii="Arial" w:eastAsia="Times New Roman" w:hAnsi="Arial" w:cs="Arial"/>
          <w:b/>
          <w:bCs/>
          <w:color w:val="000000"/>
          <w:sz w:val="24"/>
          <w:szCs w:val="24"/>
          <w:shd w:val="clear" w:color="auto" w:fill="FFFFFF"/>
        </w:rPr>
        <w:t xml:space="preserve"> Due to the CDE January 31, 2023</w:t>
      </w:r>
    </w:p>
    <w:p w14:paraId="3C22056F" w14:textId="2F313F3D" w:rsidR="00DB3430" w:rsidRPr="00A97F5C" w:rsidRDefault="00DB3430" w:rsidP="00AD655A">
      <w:pPr>
        <w:spacing w:after="240" w:line="240" w:lineRule="auto"/>
        <w:ind w:right="2218"/>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 xml:space="preserve">Application Evaluation February 6 </w:t>
      </w:r>
      <w:r w:rsidR="00352496" w:rsidRPr="00A97F5C">
        <w:rPr>
          <w:rFonts w:ascii="Arial" w:eastAsia="Times New Roman" w:hAnsi="Arial" w:cs="Arial"/>
          <w:color w:val="000000"/>
          <w:sz w:val="24"/>
          <w:szCs w:val="24"/>
          <w:shd w:val="clear" w:color="auto" w:fill="FFFFFF"/>
        </w:rPr>
        <w:t>-</w:t>
      </w:r>
      <w:r w:rsidRPr="00A97F5C">
        <w:rPr>
          <w:rFonts w:ascii="Arial" w:eastAsia="Times New Roman" w:hAnsi="Arial" w:cs="Arial"/>
          <w:color w:val="000000"/>
          <w:sz w:val="24"/>
          <w:szCs w:val="24"/>
          <w:shd w:val="clear" w:color="auto" w:fill="FFFFFF"/>
        </w:rPr>
        <w:t xml:space="preserve"> 8, 2023</w:t>
      </w:r>
    </w:p>
    <w:p w14:paraId="003755EF" w14:textId="4690EC31" w:rsidR="00DB3430" w:rsidRPr="00A97F5C" w:rsidRDefault="00DB3430" w:rsidP="00AD655A">
      <w:pPr>
        <w:spacing w:after="240" w:line="240" w:lineRule="auto"/>
        <w:ind w:right="1671"/>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 xml:space="preserve">Potential </w:t>
      </w:r>
      <w:r w:rsidR="00352496" w:rsidRPr="00A97F5C">
        <w:rPr>
          <w:rFonts w:ascii="Arial" w:eastAsia="Times New Roman" w:hAnsi="Arial" w:cs="Arial"/>
          <w:color w:val="000000"/>
          <w:sz w:val="24"/>
          <w:szCs w:val="24"/>
          <w:shd w:val="clear" w:color="auto" w:fill="FFFFFF"/>
        </w:rPr>
        <w:t xml:space="preserve">Interviews </w:t>
      </w:r>
      <w:r w:rsidRPr="00A97F5C">
        <w:rPr>
          <w:rFonts w:ascii="Arial" w:eastAsia="Times New Roman" w:hAnsi="Arial" w:cs="Arial"/>
          <w:color w:val="000000"/>
          <w:sz w:val="24"/>
          <w:szCs w:val="24"/>
          <w:shd w:val="clear" w:color="auto" w:fill="FFFFFF"/>
        </w:rPr>
        <w:t xml:space="preserve">with </w:t>
      </w:r>
      <w:r w:rsidR="00352496" w:rsidRPr="00A97F5C">
        <w:rPr>
          <w:rFonts w:ascii="Arial" w:eastAsia="Times New Roman" w:hAnsi="Arial" w:cs="Arial"/>
          <w:color w:val="000000"/>
          <w:sz w:val="24"/>
          <w:szCs w:val="24"/>
          <w:shd w:val="clear" w:color="auto" w:fill="FFFFFF"/>
        </w:rPr>
        <w:t xml:space="preserve">Final Applicants </w:t>
      </w:r>
      <w:r w:rsidR="00A97F5C" w:rsidRPr="00A97F5C">
        <w:rPr>
          <w:rFonts w:ascii="Arial" w:eastAsia="Times New Roman" w:hAnsi="Arial" w:cs="Arial"/>
          <w:color w:val="000000"/>
          <w:sz w:val="24"/>
          <w:szCs w:val="24"/>
          <w:shd w:val="clear" w:color="auto" w:fill="FFFFFF"/>
        </w:rPr>
        <w:t xml:space="preserve">Week of </w:t>
      </w:r>
      <w:r w:rsidRPr="00A97F5C">
        <w:rPr>
          <w:rFonts w:ascii="Arial" w:eastAsia="Times New Roman" w:hAnsi="Arial" w:cs="Arial"/>
          <w:color w:val="000000"/>
          <w:sz w:val="24"/>
          <w:szCs w:val="24"/>
          <w:shd w:val="clear" w:color="auto" w:fill="FFFFFF"/>
        </w:rPr>
        <w:t xml:space="preserve">February </w:t>
      </w:r>
      <w:r w:rsidR="00A97F5C" w:rsidRPr="00A97F5C">
        <w:rPr>
          <w:rFonts w:ascii="Arial" w:eastAsia="Times New Roman" w:hAnsi="Arial" w:cs="Arial"/>
          <w:color w:val="000000"/>
          <w:sz w:val="24"/>
          <w:szCs w:val="24"/>
          <w:shd w:val="clear" w:color="auto" w:fill="FFFFFF"/>
        </w:rPr>
        <w:t>13</w:t>
      </w:r>
      <w:r w:rsidRPr="00A97F5C">
        <w:rPr>
          <w:rFonts w:ascii="Arial" w:eastAsia="Times New Roman" w:hAnsi="Arial" w:cs="Arial"/>
          <w:color w:val="000000"/>
          <w:sz w:val="24"/>
          <w:szCs w:val="24"/>
          <w:shd w:val="clear" w:color="auto" w:fill="FFFFFF"/>
        </w:rPr>
        <w:t>, 2023</w:t>
      </w:r>
    </w:p>
    <w:p w14:paraId="65E866CC" w14:textId="4A33442D" w:rsidR="00DB3430" w:rsidRPr="00A97F5C" w:rsidRDefault="00DB3430" w:rsidP="00AD655A">
      <w:pPr>
        <w:spacing w:after="240" w:line="240" w:lineRule="auto"/>
        <w:ind w:right="1671"/>
        <w:rPr>
          <w:rFonts w:ascii="Arial" w:eastAsia="Times New Roman" w:hAnsi="Arial" w:cs="Arial"/>
          <w:sz w:val="24"/>
          <w:szCs w:val="24"/>
        </w:rPr>
      </w:pPr>
      <w:r w:rsidRPr="00A97F5C">
        <w:rPr>
          <w:rFonts w:ascii="Arial" w:eastAsia="Times New Roman" w:hAnsi="Arial" w:cs="Arial"/>
          <w:b/>
          <w:bCs/>
          <w:color w:val="000000"/>
          <w:sz w:val="24"/>
          <w:szCs w:val="24"/>
          <w:shd w:val="clear" w:color="auto" w:fill="FFFFFF"/>
        </w:rPr>
        <w:t xml:space="preserve">Announce Grantees March </w:t>
      </w:r>
      <w:r w:rsidR="00B76838" w:rsidRPr="00A97F5C">
        <w:rPr>
          <w:rFonts w:ascii="Arial" w:eastAsia="Times New Roman" w:hAnsi="Arial" w:cs="Arial"/>
          <w:b/>
          <w:bCs/>
          <w:color w:val="000000"/>
          <w:sz w:val="24"/>
          <w:szCs w:val="24"/>
          <w:shd w:val="clear" w:color="auto" w:fill="FFFFFF"/>
        </w:rPr>
        <w:t>15</w:t>
      </w:r>
      <w:r w:rsidRPr="00A97F5C">
        <w:rPr>
          <w:rFonts w:ascii="Arial" w:eastAsia="Times New Roman" w:hAnsi="Arial" w:cs="Arial"/>
          <w:b/>
          <w:bCs/>
          <w:color w:val="000000"/>
          <w:sz w:val="24"/>
          <w:szCs w:val="24"/>
          <w:shd w:val="clear" w:color="auto" w:fill="FFFFFF"/>
        </w:rPr>
        <w:t>, 2023</w:t>
      </w:r>
    </w:p>
    <w:p w14:paraId="1FBC8A10" w14:textId="2BCB4FC9" w:rsidR="00DB3430" w:rsidRPr="00A97F5C" w:rsidRDefault="00DB3430" w:rsidP="00AD655A">
      <w:pPr>
        <w:spacing w:after="240" w:line="240" w:lineRule="auto"/>
        <w:ind w:right="1671"/>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 xml:space="preserve">Appeals </w:t>
      </w:r>
      <w:r w:rsidR="00A55F6C" w:rsidRPr="00A97F5C">
        <w:rPr>
          <w:rFonts w:ascii="Arial" w:eastAsia="Times New Roman" w:hAnsi="Arial" w:cs="Arial"/>
          <w:color w:val="000000"/>
          <w:sz w:val="24"/>
          <w:szCs w:val="24"/>
          <w:shd w:val="clear" w:color="auto" w:fill="FFFFFF"/>
        </w:rPr>
        <w:t xml:space="preserve">Deadline - Received </w:t>
      </w:r>
      <w:r w:rsidRPr="00A97F5C">
        <w:rPr>
          <w:rFonts w:ascii="Arial" w:eastAsia="Times New Roman" w:hAnsi="Arial" w:cs="Arial"/>
          <w:color w:val="000000"/>
          <w:sz w:val="24"/>
          <w:szCs w:val="24"/>
          <w:shd w:val="clear" w:color="auto" w:fill="FFFFFF"/>
        </w:rPr>
        <w:t>at the CDE March 2</w:t>
      </w:r>
      <w:r w:rsidR="00B76838" w:rsidRPr="00A97F5C">
        <w:rPr>
          <w:rFonts w:ascii="Arial" w:eastAsia="Times New Roman" w:hAnsi="Arial" w:cs="Arial"/>
          <w:color w:val="000000"/>
          <w:sz w:val="24"/>
          <w:szCs w:val="24"/>
          <w:shd w:val="clear" w:color="auto" w:fill="FFFFFF"/>
        </w:rPr>
        <w:t>8</w:t>
      </w:r>
      <w:r w:rsidRPr="00A97F5C">
        <w:rPr>
          <w:rFonts w:ascii="Arial" w:eastAsia="Times New Roman" w:hAnsi="Arial" w:cs="Arial"/>
          <w:color w:val="000000"/>
          <w:sz w:val="24"/>
          <w:szCs w:val="24"/>
          <w:shd w:val="clear" w:color="auto" w:fill="FFFFFF"/>
        </w:rPr>
        <w:t>, 2023</w:t>
      </w:r>
    </w:p>
    <w:p w14:paraId="1F094388" w14:textId="31C098E7" w:rsidR="00DB3430" w:rsidRPr="00A97F5C" w:rsidRDefault="00DB3430" w:rsidP="00AD655A">
      <w:pPr>
        <w:spacing w:after="240" w:line="240" w:lineRule="auto"/>
        <w:ind w:right="1671"/>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 xml:space="preserve">Launch </w:t>
      </w:r>
      <w:r w:rsidR="00A55F6C" w:rsidRPr="00A97F5C">
        <w:rPr>
          <w:rFonts w:ascii="Arial" w:eastAsia="Times New Roman" w:hAnsi="Arial" w:cs="Arial"/>
          <w:color w:val="000000"/>
          <w:sz w:val="24"/>
          <w:szCs w:val="24"/>
          <w:shd w:val="clear" w:color="auto" w:fill="FFFFFF"/>
        </w:rPr>
        <w:t xml:space="preserve">Convening </w:t>
      </w:r>
      <w:r w:rsidRPr="00A97F5C">
        <w:rPr>
          <w:rFonts w:ascii="Arial" w:eastAsia="Times New Roman" w:hAnsi="Arial" w:cs="Arial"/>
          <w:color w:val="000000"/>
          <w:sz w:val="24"/>
          <w:szCs w:val="24"/>
          <w:shd w:val="clear" w:color="auto" w:fill="FFFFFF"/>
        </w:rPr>
        <w:t>April 2023</w:t>
      </w:r>
    </w:p>
    <w:p w14:paraId="41708954" w14:textId="44B6A950" w:rsidR="00DB3430" w:rsidRPr="00A97F5C" w:rsidRDefault="00DB3430" w:rsidP="00AD655A">
      <w:pPr>
        <w:spacing w:after="240" w:line="240" w:lineRule="auto"/>
        <w:ind w:right="1596"/>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Annual Program Report - End of each program year</w:t>
      </w:r>
    </w:p>
    <w:p w14:paraId="15513BF4" w14:textId="2E8A4246" w:rsidR="00DB3430" w:rsidRPr="00A97F5C" w:rsidRDefault="00DB3430" w:rsidP="00AD655A">
      <w:pPr>
        <w:spacing w:after="240" w:line="240" w:lineRule="auto"/>
        <w:ind w:right="1596"/>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lastRenderedPageBreak/>
        <w:t xml:space="preserve">Quarterly </w:t>
      </w:r>
      <w:r w:rsidR="00A55F6C" w:rsidRPr="00A97F5C">
        <w:rPr>
          <w:rFonts w:ascii="Arial" w:eastAsia="Times New Roman" w:hAnsi="Arial" w:cs="Arial"/>
          <w:color w:val="000000"/>
          <w:sz w:val="24"/>
          <w:szCs w:val="24"/>
          <w:shd w:val="clear" w:color="auto" w:fill="FFFFFF"/>
        </w:rPr>
        <w:t xml:space="preserve">Fiscal Report </w:t>
      </w:r>
      <w:r w:rsidRPr="00A97F5C">
        <w:rPr>
          <w:rFonts w:ascii="Arial" w:eastAsia="Times New Roman" w:hAnsi="Arial" w:cs="Arial"/>
          <w:color w:val="000000"/>
          <w:sz w:val="24"/>
          <w:szCs w:val="24"/>
          <w:shd w:val="clear" w:color="auto" w:fill="FFFFFF"/>
        </w:rPr>
        <w:t>- End of each fiscal quarter</w:t>
      </w:r>
    </w:p>
    <w:p w14:paraId="051506B5" w14:textId="091D339A" w:rsidR="00DB3430" w:rsidRPr="00A97F5C" w:rsidRDefault="00DB3430" w:rsidP="007D50A4">
      <w:pPr>
        <w:pStyle w:val="Heading3"/>
        <w:rPr>
          <w:rFonts w:eastAsia="Times New Roman" w:cs="Arial"/>
        </w:rPr>
      </w:pPr>
      <w:bookmarkStart w:id="20" w:name="_Toc120879697"/>
      <w:r w:rsidRPr="00A97F5C">
        <w:rPr>
          <w:rFonts w:eastAsia="Times New Roman" w:cs="Arial"/>
          <w:sz w:val="28"/>
          <w:szCs w:val="28"/>
          <w:shd w:val="clear" w:color="auto" w:fill="FFFFFF"/>
        </w:rPr>
        <w:t xml:space="preserve">B. </w:t>
      </w:r>
      <w:r w:rsidRPr="00A97F5C">
        <w:rPr>
          <w:rFonts w:eastAsia="Times New Roman" w:cs="Arial"/>
          <w:shd w:val="clear" w:color="auto" w:fill="FFFFFF"/>
        </w:rPr>
        <w:t>Application Process</w:t>
      </w:r>
      <w:bookmarkEnd w:id="20"/>
    </w:p>
    <w:p w14:paraId="12AEF039" w14:textId="405148F4" w:rsidR="00DB3430" w:rsidRPr="00A97F5C" w:rsidRDefault="00DB3430" w:rsidP="00AA53DD">
      <w:pPr>
        <w:spacing w:after="240" w:line="240" w:lineRule="auto"/>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The following steps outline the application process:</w:t>
      </w:r>
    </w:p>
    <w:p w14:paraId="5C428376" w14:textId="0EA923C9" w:rsidR="00DB3430" w:rsidRPr="00A97F5C" w:rsidRDefault="00DB3430" w:rsidP="00AA53DD">
      <w:pPr>
        <w:pStyle w:val="ListParagraph"/>
        <w:spacing w:after="240" w:line="240" w:lineRule="auto"/>
        <w:ind w:left="0" w:right="619"/>
        <w:contextualSpacing w:val="0"/>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Applicants must show evidence of coordination and consultation, and expertise in the identified practice area. In completing the application narrative, applicants should address the prompts in each section of</w:t>
      </w:r>
      <w:r w:rsidR="007D50A4" w:rsidRPr="00A97F5C">
        <w:rPr>
          <w:rFonts w:ascii="Arial" w:eastAsia="Times New Roman" w:hAnsi="Arial" w:cs="Arial"/>
          <w:color w:val="000000"/>
          <w:sz w:val="24"/>
          <w:szCs w:val="24"/>
        </w:rPr>
        <w:t xml:space="preserve"> </w:t>
      </w:r>
      <w:r w:rsidRPr="00A97F5C">
        <w:rPr>
          <w:rFonts w:ascii="Arial" w:eastAsia="Times New Roman" w:hAnsi="Arial" w:cs="Arial"/>
          <w:color w:val="000000"/>
          <w:sz w:val="24"/>
          <w:szCs w:val="24"/>
          <w:shd w:val="clear" w:color="auto" w:fill="FFFFFF"/>
        </w:rPr>
        <w:t>the narrative description and refer to the evaluation rubric in Appendix A.</w:t>
      </w:r>
      <w:r w:rsidRPr="00A97F5C">
        <w:rPr>
          <w:rFonts w:ascii="Arial" w:eastAsia="Times New Roman" w:hAnsi="Arial" w:cs="Arial"/>
          <w:color w:val="000000"/>
          <w:sz w:val="24"/>
          <w:szCs w:val="24"/>
        </w:rPr>
        <w:t xml:space="preserve"> </w:t>
      </w:r>
      <w:r w:rsidR="004832B8" w:rsidRPr="00A97F5C">
        <w:rPr>
          <w:rFonts w:ascii="Arial" w:eastAsia="Times New Roman" w:hAnsi="Arial" w:cs="Arial"/>
          <w:color w:val="000000"/>
          <w:sz w:val="24"/>
          <w:szCs w:val="24"/>
        </w:rPr>
        <w:t xml:space="preserve">The </w:t>
      </w:r>
      <w:r w:rsidRPr="00A97F5C">
        <w:rPr>
          <w:rFonts w:ascii="Arial" w:eastAsia="Times New Roman" w:hAnsi="Arial" w:cs="Arial"/>
          <w:color w:val="000000"/>
          <w:sz w:val="24"/>
          <w:szCs w:val="24"/>
          <w:shd w:val="clear" w:color="auto" w:fill="FFFFFF"/>
        </w:rPr>
        <w:t>Application should be a maximum of 15 pages. Reading panel members will be instructed to take a holistic</w:t>
      </w:r>
      <w:r w:rsidRPr="00A97F5C">
        <w:rPr>
          <w:rFonts w:ascii="Arial" w:eastAsia="Times New Roman" w:hAnsi="Arial" w:cs="Arial"/>
          <w:color w:val="000000"/>
          <w:sz w:val="24"/>
          <w:szCs w:val="24"/>
        </w:rPr>
        <w:t xml:space="preserve"> </w:t>
      </w:r>
      <w:r w:rsidRPr="00A97F5C">
        <w:rPr>
          <w:rFonts w:ascii="Arial" w:eastAsia="Times New Roman" w:hAnsi="Arial" w:cs="Arial"/>
          <w:color w:val="000000"/>
          <w:sz w:val="24"/>
          <w:szCs w:val="24"/>
          <w:shd w:val="clear" w:color="auto" w:fill="FFFFFF"/>
        </w:rPr>
        <w:t>approach in the application review process to rank and evaluate the application.</w:t>
      </w:r>
      <w:r w:rsidRPr="00A97F5C">
        <w:rPr>
          <w:rFonts w:ascii="Arial" w:eastAsia="Times New Roman" w:hAnsi="Arial" w:cs="Arial"/>
          <w:color w:val="000000"/>
          <w:sz w:val="24"/>
          <w:szCs w:val="24"/>
        </w:rPr>
        <w:t xml:space="preserve"> </w:t>
      </w:r>
      <w:r w:rsidRPr="00A97F5C">
        <w:rPr>
          <w:rFonts w:ascii="Arial" w:eastAsia="Times New Roman" w:hAnsi="Arial" w:cs="Arial"/>
          <w:color w:val="000000"/>
          <w:sz w:val="24"/>
          <w:szCs w:val="24"/>
          <w:shd w:val="clear" w:color="auto" w:fill="FFFFFF"/>
        </w:rPr>
        <w:t>The readers will make every effort to allow any part of the narrative to satisfy the</w:t>
      </w:r>
      <w:r w:rsidRPr="00A97F5C">
        <w:rPr>
          <w:rFonts w:ascii="Arial" w:eastAsia="Times New Roman" w:hAnsi="Arial" w:cs="Arial"/>
          <w:color w:val="000000"/>
          <w:sz w:val="24"/>
          <w:szCs w:val="24"/>
        </w:rPr>
        <w:t xml:space="preserve"> </w:t>
      </w:r>
      <w:r w:rsidRPr="00A97F5C">
        <w:rPr>
          <w:rFonts w:ascii="Arial" w:eastAsia="Times New Roman" w:hAnsi="Arial" w:cs="Arial"/>
          <w:color w:val="000000"/>
          <w:sz w:val="24"/>
          <w:szCs w:val="24"/>
          <w:shd w:val="clear" w:color="auto" w:fill="FFFFFF"/>
        </w:rPr>
        <w:t>evaluation points in the rubric.</w:t>
      </w:r>
    </w:p>
    <w:p w14:paraId="47843BB9" w14:textId="0968805A" w:rsidR="00DB3430" w:rsidRPr="00A97F5C" w:rsidRDefault="00DB3430" w:rsidP="00AA53DD">
      <w:pPr>
        <w:spacing w:after="240" w:line="480" w:lineRule="auto"/>
        <w:ind w:left="533" w:right="58" w:hanging="533"/>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The online application will request three general types of information:</w:t>
      </w:r>
    </w:p>
    <w:p w14:paraId="36F4142E" w14:textId="38F4586B" w:rsidR="00DB3430" w:rsidRPr="00A97F5C" w:rsidRDefault="00DB3430" w:rsidP="00AA53DD">
      <w:pPr>
        <w:pStyle w:val="ListParagraph"/>
        <w:numPr>
          <w:ilvl w:val="0"/>
          <w:numId w:val="8"/>
        </w:numPr>
        <w:spacing w:after="240" w:line="240" w:lineRule="auto"/>
        <w:ind w:right="58"/>
        <w:contextualSpacing w:val="0"/>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Applicant Information</w:t>
      </w:r>
    </w:p>
    <w:p w14:paraId="4CB6F8BC" w14:textId="10F0D8FD" w:rsidR="00DB3430" w:rsidRPr="00A97F5C" w:rsidRDefault="00DB3430" w:rsidP="00AA53DD">
      <w:pPr>
        <w:pStyle w:val="ListParagraph"/>
        <w:numPr>
          <w:ilvl w:val="0"/>
          <w:numId w:val="8"/>
        </w:numPr>
        <w:spacing w:after="240" w:line="240" w:lineRule="auto"/>
        <w:contextualSpacing w:val="0"/>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Application Narrative</w:t>
      </w:r>
    </w:p>
    <w:p w14:paraId="22711DD7" w14:textId="02C12CC5" w:rsidR="00DB3430" w:rsidRPr="00A97F5C" w:rsidRDefault="00DB3430" w:rsidP="00AA53DD">
      <w:pPr>
        <w:pStyle w:val="ListParagraph"/>
        <w:numPr>
          <w:ilvl w:val="0"/>
          <w:numId w:val="8"/>
        </w:numPr>
        <w:spacing w:after="240" w:line="240" w:lineRule="auto"/>
        <w:contextualSpacing w:val="0"/>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Budget Information</w:t>
      </w:r>
    </w:p>
    <w:p w14:paraId="689276E7" w14:textId="09CE8C59" w:rsidR="00DB3430" w:rsidRPr="00A97F5C" w:rsidRDefault="00DB3430" w:rsidP="00AA53DD">
      <w:pPr>
        <w:spacing w:after="240" w:line="240" w:lineRule="auto"/>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To prepare the application, follow the guidance provided in Section V.</w:t>
      </w:r>
    </w:p>
    <w:p w14:paraId="55E865CA" w14:textId="282A016C" w:rsidR="00DB3430" w:rsidRPr="00A97F5C" w:rsidRDefault="00DB3430" w:rsidP="00AA53DD">
      <w:pPr>
        <w:spacing w:after="240" w:line="240" w:lineRule="auto"/>
        <w:ind w:right="161"/>
        <w:rPr>
          <w:rFonts w:ascii="Arial" w:eastAsia="Times New Roman" w:hAnsi="Arial" w:cs="Arial"/>
          <w:sz w:val="24"/>
          <w:szCs w:val="24"/>
        </w:rPr>
      </w:pPr>
      <w:r w:rsidRPr="00A97F5C">
        <w:rPr>
          <w:rFonts w:ascii="Arial" w:eastAsia="Times New Roman" w:hAnsi="Arial" w:cs="Arial"/>
          <w:b/>
          <w:bCs/>
          <w:color w:val="000000"/>
          <w:sz w:val="24"/>
          <w:szCs w:val="24"/>
          <w:shd w:val="clear" w:color="auto" w:fill="FFFFFF"/>
        </w:rPr>
        <w:t xml:space="preserve">Applicants must submit the application via email to </w:t>
      </w:r>
      <w:hyperlink r:id="rId16" w:tooltip="Email address to: SpecialEducationLeads@cde.ca.gov" w:history="1">
        <w:r w:rsidRPr="00A97F5C">
          <w:rPr>
            <w:rStyle w:val="Hyperlink"/>
            <w:rFonts w:ascii="Arial" w:eastAsia="Times New Roman" w:hAnsi="Arial" w:cs="Arial"/>
            <w:sz w:val="24"/>
            <w:szCs w:val="24"/>
            <w:shd w:val="clear" w:color="auto" w:fill="FFFFFF"/>
          </w:rPr>
          <w:t>SpecialEducationLeads@cde.ca.gov</w:t>
        </w:r>
      </w:hyperlink>
      <w:r w:rsidR="00FE2308" w:rsidRPr="00A97F5C">
        <w:rPr>
          <w:rFonts w:ascii="Arial" w:eastAsia="Times New Roman" w:hAnsi="Arial" w:cs="Arial"/>
          <w:b/>
          <w:bCs/>
          <w:color w:val="000000"/>
          <w:sz w:val="24"/>
          <w:szCs w:val="24"/>
          <w:shd w:val="clear" w:color="auto" w:fill="FFFFFF"/>
        </w:rPr>
        <w:t xml:space="preserve"> b</w:t>
      </w:r>
      <w:r w:rsidRPr="00A97F5C">
        <w:rPr>
          <w:rFonts w:ascii="Arial" w:eastAsia="Times New Roman" w:hAnsi="Arial" w:cs="Arial"/>
          <w:b/>
          <w:bCs/>
          <w:color w:val="000000"/>
          <w:sz w:val="24"/>
          <w:szCs w:val="24"/>
          <w:shd w:val="clear" w:color="auto" w:fill="FFFFFF"/>
        </w:rPr>
        <w:t>y 5:00 p.m. on January 31, 2023.</w:t>
      </w:r>
    </w:p>
    <w:p w14:paraId="4F95E979" w14:textId="6E85463A" w:rsidR="00DB3430" w:rsidRPr="00A97F5C" w:rsidRDefault="00DB3430" w:rsidP="00AA53DD">
      <w:pPr>
        <w:spacing w:after="240" w:line="240" w:lineRule="auto"/>
        <w:ind w:right="444"/>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The application process is conducted by providing a PDF containing the</w:t>
      </w:r>
      <w:r w:rsidR="00183FEF" w:rsidRPr="00A97F5C">
        <w:rPr>
          <w:rFonts w:ascii="Arial" w:eastAsia="Times New Roman" w:hAnsi="Arial" w:cs="Arial"/>
          <w:color w:val="000000"/>
          <w:sz w:val="24"/>
          <w:szCs w:val="24"/>
        </w:rPr>
        <w:t xml:space="preserve"> </w:t>
      </w:r>
      <w:r w:rsidRPr="00A97F5C">
        <w:rPr>
          <w:rFonts w:ascii="Arial" w:eastAsia="Times New Roman" w:hAnsi="Arial" w:cs="Arial"/>
          <w:color w:val="000000"/>
          <w:sz w:val="24"/>
          <w:szCs w:val="24"/>
          <w:shd w:val="clear" w:color="auto" w:fill="FFFFFF"/>
        </w:rPr>
        <w:t>information requested for the Application Narrative via email. The PDF file</w:t>
      </w:r>
      <w:r w:rsidRPr="00A97F5C">
        <w:rPr>
          <w:rFonts w:ascii="Arial" w:eastAsia="Times New Roman" w:hAnsi="Arial" w:cs="Arial"/>
          <w:color w:val="000000"/>
          <w:sz w:val="24"/>
          <w:szCs w:val="24"/>
        </w:rPr>
        <w:t xml:space="preserve"> </w:t>
      </w:r>
      <w:r w:rsidRPr="00A97F5C">
        <w:rPr>
          <w:rFonts w:ascii="Arial" w:eastAsia="Times New Roman" w:hAnsi="Arial" w:cs="Arial"/>
          <w:color w:val="000000"/>
          <w:sz w:val="24"/>
          <w:szCs w:val="24"/>
          <w:shd w:val="clear" w:color="auto" w:fill="FFFFFF"/>
        </w:rPr>
        <w:t xml:space="preserve">name should contain the applicant’s name. The file size is limited to </w:t>
      </w:r>
      <w:r w:rsidR="00C85231" w:rsidRPr="00A97F5C">
        <w:rPr>
          <w:rFonts w:ascii="Arial" w:eastAsia="Times New Roman" w:hAnsi="Arial" w:cs="Arial"/>
          <w:color w:val="000000"/>
          <w:sz w:val="24"/>
          <w:szCs w:val="24"/>
          <w:shd w:val="clear" w:color="auto" w:fill="FFFFFF"/>
        </w:rPr>
        <w:t>15</w:t>
      </w:r>
      <w:r w:rsidRPr="00A97F5C">
        <w:rPr>
          <w:rFonts w:ascii="Arial" w:eastAsia="Times New Roman" w:hAnsi="Arial" w:cs="Arial"/>
          <w:color w:val="000000"/>
          <w:sz w:val="24"/>
          <w:szCs w:val="24"/>
        </w:rPr>
        <w:t xml:space="preserve"> </w:t>
      </w:r>
      <w:r w:rsidRPr="00A97F5C">
        <w:rPr>
          <w:rFonts w:ascii="Arial" w:eastAsia="Times New Roman" w:hAnsi="Arial" w:cs="Arial"/>
          <w:color w:val="000000"/>
          <w:sz w:val="24"/>
          <w:szCs w:val="24"/>
          <w:shd w:val="clear" w:color="auto" w:fill="FFFFFF"/>
        </w:rPr>
        <w:t>pages and 1MB. Applicants may separately attach supporting evidence.</w:t>
      </w:r>
    </w:p>
    <w:p w14:paraId="452AA0CC" w14:textId="6593775B" w:rsidR="00DB3430" w:rsidRPr="00A97F5C" w:rsidRDefault="00DB3430" w:rsidP="00AA53DD">
      <w:pPr>
        <w:spacing w:after="240" w:line="240" w:lineRule="auto"/>
        <w:ind w:right="283"/>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The applicant will receive email confirmation of the information submitted. If</w:t>
      </w:r>
      <w:r w:rsidR="00183FEF" w:rsidRPr="00A97F5C">
        <w:rPr>
          <w:rFonts w:ascii="Arial" w:eastAsia="Times New Roman" w:hAnsi="Arial" w:cs="Arial"/>
          <w:color w:val="000000"/>
          <w:sz w:val="24"/>
          <w:szCs w:val="24"/>
        </w:rPr>
        <w:t xml:space="preserve"> </w:t>
      </w:r>
      <w:r w:rsidRPr="00A97F5C">
        <w:rPr>
          <w:rFonts w:ascii="Arial" w:eastAsia="Times New Roman" w:hAnsi="Arial" w:cs="Arial"/>
          <w:color w:val="000000"/>
          <w:sz w:val="24"/>
          <w:szCs w:val="24"/>
          <w:shd w:val="clear" w:color="auto" w:fill="FFFFFF"/>
        </w:rPr>
        <w:t xml:space="preserve">changes need to be made, </w:t>
      </w:r>
      <w:r w:rsidR="00920247" w:rsidRPr="00A97F5C">
        <w:rPr>
          <w:rFonts w:ascii="Arial" w:eastAsia="Times New Roman" w:hAnsi="Arial" w:cs="Arial"/>
          <w:color w:val="000000"/>
          <w:sz w:val="24"/>
          <w:szCs w:val="24"/>
          <w:shd w:val="clear" w:color="auto" w:fill="FFFFFF"/>
        </w:rPr>
        <w:t xml:space="preserve">you may </w:t>
      </w:r>
      <w:r w:rsidRPr="00A97F5C">
        <w:rPr>
          <w:rFonts w:ascii="Arial" w:eastAsia="Times New Roman" w:hAnsi="Arial" w:cs="Arial"/>
          <w:color w:val="000000"/>
          <w:sz w:val="24"/>
          <w:szCs w:val="24"/>
          <w:shd w:val="clear" w:color="auto" w:fill="FFFFFF"/>
        </w:rPr>
        <w:t>resubmit the entire application prior to the</w:t>
      </w:r>
      <w:r w:rsidR="00183FEF" w:rsidRPr="00A97F5C">
        <w:rPr>
          <w:rFonts w:ascii="Arial" w:eastAsia="Times New Roman" w:hAnsi="Arial" w:cs="Arial"/>
          <w:color w:val="000000"/>
          <w:sz w:val="24"/>
          <w:szCs w:val="24"/>
        </w:rPr>
        <w:t xml:space="preserve"> </w:t>
      </w:r>
      <w:r w:rsidRPr="00A97F5C">
        <w:rPr>
          <w:rFonts w:ascii="Arial" w:eastAsia="Times New Roman" w:hAnsi="Arial" w:cs="Arial"/>
          <w:color w:val="000000"/>
          <w:sz w:val="24"/>
          <w:szCs w:val="24"/>
          <w:shd w:val="clear" w:color="auto" w:fill="FFFFFF"/>
        </w:rPr>
        <w:t>submission deadline.</w:t>
      </w:r>
    </w:p>
    <w:p w14:paraId="0F6783C9" w14:textId="5256A0E1" w:rsidR="00DB3430" w:rsidRPr="00A97F5C" w:rsidRDefault="00DB3430" w:rsidP="00AA53DD">
      <w:pPr>
        <w:spacing w:after="240" w:line="240" w:lineRule="auto"/>
        <w:ind w:right="1087"/>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The last submitted application will be the one considered for review.</w:t>
      </w:r>
    </w:p>
    <w:p w14:paraId="1137690D" w14:textId="00E7D367" w:rsidR="00DB3430" w:rsidRPr="00A97F5C" w:rsidRDefault="00DB3430" w:rsidP="00AA53DD">
      <w:pPr>
        <w:spacing w:after="240" w:line="240" w:lineRule="auto"/>
        <w:ind w:right="444"/>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The CCEE and the CDE are not able to modify the application information</w:t>
      </w:r>
      <w:r w:rsidR="00671CD8" w:rsidRPr="00A97F5C">
        <w:rPr>
          <w:rFonts w:ascii="Arial" w:eastAsia="Times New Roman" w:hAnsi="Arial" w:cs="Arial"/>
          <w:color w:val="000000"/>
          <w:sz w:val="24"/>
          <w:szCs w:val="24"/>
        </w:rPr>
        <w:t xml:space="preserve"> </w:t>
      </w:r>
      <w:r w:rsidRPr="00A97F5C">
        <w:rPr>
          <w:rFonts w:ascii="Arial" w:eastAsia="Times New Roman" w:hAnsi="Arial" w:cs="Arial"/>
          <w:color w:val="000000"/>
          <w:sz w:val="24"/>
          <w:szCs w:val="24"/>
          <w:shd w:val="clear" w:color="auto" w:fill="FFFFFF"/>
        </w:rPr>
        <w:t>after it is submitted.</w:t>
      </w:r>
    </w:p>
    <w:p w14:paraId="15C5BF96" w14:textId="7E4E06EE" w:rsidR="00DB3430" w:rsidRPr="00A97F5C" w:rsidRDefault="00DB3430" w:rsidP="00AA53DD">
      <w:pPr>
        <w:spacing w:after="240" w:line="240" w:lineRule="auto"/>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Incomplete or late applications will not be considered.</w:t>
      </w:r>
    </w:p>
    <w:p w14:paraId="5E53A93E" w14:textId="09E40F8B" w:rsidR="00DB3430" w:rsidRPr="00A97F5C" w:rsidRDefault="00DB3430" w:rsidP="007D50A4">
      <w:pPr>
        <w:pStyle w:val="Heading3"/>
        <w:rPr>
          <w:rFonts w:eastAsia="Times New Roman" w:cs="Arial"/>
        </w:rPr>
      </w:pPr>
      <w:bookmarkStart w:id="21" w:name="_Toc120879698"/>
      <w:r w:rsidRPr="00A97F5C">
        <w:rPr>
          <w:rFonts w:eastAsia="Times New Roman" w:cs="Arial"/>
          <w:sz w:val="28"/>
          <w:szCs w:val="28"/>
          <w:shd w:val="clear" w:color="auto" w:fill="FFFFFF"/>
        </w:rPr>
        <w:lastRenderedPageBreak/>
        <w:t xml:space="preserve">C. </w:t>
      </w:r>
      <w:r w:rsidRPr="00A97F5C">
        <w:rPr>
          <w:rFonts w:eastAsia="Times New Roman" w:cs="Arial"/>
          <w:shd w:val="clear" w:color="auto" w:fill="FFFFFF"/>
        </w:rPr>
        <w:t>Application Review</w:t>
      </w:r>
      <w:bookmarkEnd w:id="21"/>
    </w:p>
    <w:p w14:paraId="4A90A1DD" w14:textId="02951C99" w:rsidR="00DB3430" w:rsidRPr="00A97F5C" w:rsidRDefault="00DB3430" w:rsidP="00B76838">
      <w:pPr>
        <w:spacing w:before="229" w:after="0" w:line="240" w:lineRule="auto"/>
        <w:ind w:right="86"/>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Complete applications will be reviewed and evaluated by the reading panel and will be</w:t>
      </w:r>
      <w:r w:rsidRPr="00A97F5C">
        <w:rPr>
          <w:rFonts w:ascii="Arial" w:eastAsia="Times New Roman" w:hAnsi="Arial" w:cs="Arial"/>
          <w:color w:val="000000"/>
          <w:sz w:val="24"/>
          <w:szCs w:val="24"/>
        </w:rPr>
        <w:t xml:space="preserve"> </w:t>
      </w:r>
      <w:r w:rsidRPr="00A97F5C">
        <w:rPr>
          <w:rFonts w:ascii="Arial" w:eastAsia="Times New Roman" w:hAnsi="Arial" w:cs="Arial"/>
          <w:color w:val="000000"/>
          <w:sz w:val="24"/>
          <w:szCs w:val="24"/>
          <w:shd w:val="clear" w:color="auto" w:fill="FFFFFF"/>
        </w:rPr>
        <w:t>evaluated using the Evaluation Rubric (Appendix A). Final applicants may be invited to participate in interviews with the CCEE and the CDE. The interviews may be conducted virtually on February 24 or 27, 2023.</w:t>
      </w:r>
    </w:p>
    <w:p w14:paraId="299E7C2B" w14:textId="2762115A" w:rsidR="00DB3430" w:rsidRPr="00A97F5C" w:rsidRDefault="00DB3430" w:rsidP="007D50A4">
      <w:pPr>
        <w:pStyle w:val="Heading3"/>
        <w:rPr>
          <w:rFonts w:eastAsia="Times New Roman" w:cs="Arial"/>
        </w:rPr>
      </w:pPr>
      <w:bookmarkStart w:id="22" w:name="_Toc120879699"/>
      <w:r w:rsidRPr="00A97F5C">
        <w:rPr>
          <w:rFonts w:eastAsia="Times New Roman" w:cs="Arial"/>
          <w:sz w:val="28"/>
          <w:szCs w:val="28"/>
          <w:shd w:val="clear" w:color="auto" w:fill="FFFFFF"/>
        </w:rPr>
        <w:t xml:space="preserve">D. </w:t>
      </w:r>
      <w:r w:rsidRPr="00A97F5C">
        <w:rPr>
          <w:rFonts w:eastAsia="Times New Roman" w:cs="Arial"/>
          <w:shd w:val="clear" w:color="auto" w:fill="FFFFFF"/>
        </w:rPr>
        <w:t>Technical Assistance</w:t>
      </w:r>
      <w:bookmarkEnd w:id="22"/>
    </w:p>
    <w:p w14:paraId="400E5224" w14:textId="561CC037" w:rsidR="00DB3430" w:rsidRPr="00A97F5C" w:rsidRDefault="00DB3430" w:rsidP="00AA53DD">
      <w:pPr>
        <w:spacing w:after="240" w:line="240" w:lineRule="auto"/>
        <w:ind w:right="2"/>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The CCEE and the CDE staff will conduct one application information session to provide</w:t>
      </w:r>
      <w:r w:rsidR="00A97F5C" w:rsidRPr="00A97F5C">
        <w:rPr>
          <w:rFonts w:ascii="Arial" w:eastAsia="Times New Roman" w:hAnsi="Arial" w:cs="Arial"/>
          <w:color w:val="000000"/>
          <w:sz w:val="24"/>
          <w:szCs w:val="24"/>
        </w:rPr>
        <w:t xml:space="preserve"> </w:t>
      </w:r>
      <w:r w:rsidRPr="00A97F5C">
        <w:rPr>
          <w:rFonts w:ascii="Arial" w:eastAsia="Times New Roman" w:hAnsi="Arial" w:cs="Arial"/>
          <w:color w:val="000000"/>
          <w:sz w:val="24"/>
          <w:szCs w:val="24"/>
          <w:shd w:val="clear" w:color="auto" w:fill="FFFFFF"/>
        </w:rPr>
        <w:t>an overview of the RFA and offer potential applicants an opportunity to ask clarifying questions. The date and time of the Special Education Resource Lead Application information session is listed below:</w:t>
      </w:r>
    </w:p>
    <w:p w14:paraId="007204BA" w14:textId="3FE23E6E" w:rsidR="00DB3430" w:rsidRPr="00A97F5C" w:rsidRDefault="00DB3430" w:rsidP="00AA53DD">
      <w:pPr>
        <w:spacing w:after="240" w:line="240" w:lineRule="auto"/>
        <w:ind w:right="395"/>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Application Webinar Workshop</w:t>
      </w:r>
      <w:r w:rsidR="00A55F6C" w:rsidRPr="00A97F5C">
        <w:rPr>
          <w:rFonts w:ascii="Arial" w:eastAsia="Times New Roman" w:hAnsi="Arial" w:cs="Arial"/>
          <w:color w:val="000000"/>
          <w:sz w:val="24"/>
          <w:szCs w:val="24"/>
          <w:shd w:val="clear" w:color="auto" w:fill="FFFFFF"/>
        </w:rPr>
        <w:t xml:space="preserve"> will be held on</w:t>
      </w:r>
      <w:r w:rsidRPr="00A97F5C">
        <w:rPr>
          <w:rFonts w:ascii="Arial" w:eastAsia="Times New Roman" w:hAnsi="Arial" w:cs="Arial"/>
          <w:color w:val="000000"/>
          <w:sz w:val="24"/>
          <w:szCs w:val="24"/>
          <w:shd w:val="clear" w:color="auto" w:fill="FFFFFF"/>
        </w:rPr>
        <w:t xml:space="preserve"> January 5, 2023,</w:t>
      </w:r>
      <w:r w:rsidR="00A55F6C" w:rsidRPr="00A97F5C">
        <w:rPr>
          <w:rFonts w:ascii="Arial" w:eastAsia="Times New Roman" w:hAnsi="Arial" w:cs="Arial"/>
          <w:color w:val="000000"/>
          <w:sz w:val="24"/>
          <w:szCs w:val="24"/>
          <w:shd w:val="clear" w:color="auto" w:fill="FFFFFF"/>
        </w:rPr>
        <w:t xml:space="preserve"> from</w:t>
      </w:r>
      <w:r w:rsidRPr="00A97F5C">
        <w:rPr>
          <w:rFonts w:ascii="Arial" w:eastAsia="Times New Roman" w:hAnsi="Arial" w:cs="Arial"/>
          <w:color w:val="000000"/>
          <w:sz w:val="24"/>
          <w:szCs w:val="24"/>
          <w:shd w:val="clear" w:color="auto" w:fill="FFFFFF"/>
        </w:rPr>
        <w:t xml:space="preserve"> 10:00 a.m. to 11:30 a.m.</w:t>
      </w:r>
    </w:p>
    <w:p w14:paraId="312BF849" w14:textId="02B56B03" w:rsidR="00DB3430" w:rsidRPr="00A97F5C" w:rsidRDefault="00DB3430" w:rsidP="00AA53DD">
      <w:pPr>
        <w:spacing w:after="240" w:line="240" w:lineRule="auto"/>
        <w:ind w:right="122"/>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Register for this session by sending a message to the Special Education Division email</w:t>
      </w:r>
      <w:r w:rsidR="007D50A4" w:rsidRPr="00A97F5C">
        <w:rPr>
          <w:rFonts w:ascii="Arial" w:eastAsia="Times New Roman" w:hAnsi="Arial" w:cs="Arial"/>
          <w:color w:val="000000"/>
          <w:sz w:val="24"/>
          <w:szCs w:val="24"/>
        </w:rPr>
        <w:t xml:space="preserve"> </w:t>
      </w:r>
      <w:r w:rsidRPr="00A97F5C">
        <w:rPr>
          <w:rFonts w:ascii="Arial" w:eastAsia="Times New Roman" w:hAnsi="Arial" w:cs="Arial"/>
          <w:color w:val="000000"/>
          <w:sz w:val="24"/>
          <w:szCs w:val="24"/>
          <w:shd w:val="clear" w:color="auto" w:fill="FFFFFF"/>
        </w:rPr>
        <w:t xml:space="preserve">at </w:t>
      </w:r>
      <w:hyperlink r:id="rId17" w:tooltip="Email address to: SpecialEducationLeads@cde.ca.gov" w:history="1">
        <w:r w:rsidRPr="00A97F5C">
          <w:rPr>
            <w:rStyle w:val="Hyperlink"/>
            <w:rFonts w:ascii="Arial" w:eastAsia="Times New Roman" w:hAnsi="Arial" w:cs="Arial"/>
            <w:sz w:val="24"/>
            <w:szCs w:val="24"/>
            <w:shd w:val="clear" w:color="auto" w:fill="FFFFFF"/>
          </w:rPr>
          <w:t>SpecialEducationLeads@cde.ca.gov</w:t>
        </w:r>
      </w:hyperlink>
      <w:r w:rsidRPr="00A97F5C">
        <w:rPr>
          <w:rFonts w:ascii="Arial" w:eastAsia="Times New Roman" w:hAnsi="Arial" w:cs="Arial"/>
          <w:i/>
          <w:iCs/>
          <w:color w:val="0000FF"/>
          <w:sz w:val="24"/>
          <w:szCs w:val="24"/>
          <w:shd w:val="clear" w:color="auto" w:fill="FFFFFF"/>
        </w:rPr>
        <w:t xml:space="preserve"> </w:t>
      </w:r>
      <w:r w:rsidRPr="00A97F5C">
        <w:rPr>
          <w:rFonts w:ascii="Arial" w:eastAsia="Times New Roman" w:hAnsi="Arial" w:cs="Arial"/>
          <w:color w:val="000000"/>
          <w:sz w:val="24"/>
          <w:szCs w:val="24"/>
          <w:shd w:val="clear" w:color="auto" w:fill="FFFFFF"/>
        </w:rPr>
        <w:t xml:space="preserve">by January 3, 2023, at 5:00 p.m. Write </w:t>
      </w:r>
      <w:r w:rsidRPr="00A97F5C">
        <w:rPr>
          <w:rFonts w:ascii="Arial" w:eastAsia="Times New Roman" w:hAnsi="Arial" w:cs="Arial"/>
          <w:b/>
          <w:bCs/>
          <w:color w:val="000000"/>
          <w:sz w:val="24"/>
          <w:szCs w:val="24"/>
          <w:shd w:val="clear" w:color="auto" w:fill="FFFFFF"/>
        </w:rPr>
        <w:t>Special Education Resource Lead</w:t>
      </w:r>
      <w:r w:rsidRPr="00A97F5C">
        <w:rPr>
          <w:rFonts w:ascii="Arial" w:eastAsia="Times New Roman" w:hAnsi="Arial" w:cs="Arial"/>
          <w:b/>
          <w:bCs/>
          <w:color w:val="000000"/>
          <w:sz w:val="24"/>
          <w:szCs w:val="24"/>
        </w:rPr>
        <w:t xml:space="preserve"> </w:t>
      </w:r>
      <w:r w:rsidRPr="00A97F5C">
        <w:rPr>
          <w:rFonts w:ascii="Arial" w:eastAsia="Times New Roman" w:hAnsi="Arial" w:cs="Arial"/>
          <w:b/>
          <w:bCs/>
          <w:color w:val="000000"/>
          <w:sz w:val="24"/>
          <w:szCs w:val="24"/>
          <w:shd w:val="clear" w:color="auto" w:fill="FFFFFF"/>
        </w:rPr>
        <w:t xml:space="preserve">RFA Workshop </w:t>
      </w:r>
      <w:r w:rsidRPr="00A97F5C">
        <w:rPr>
          <w:rFonts w:ascii="Arial" w:eastAsia="Times New Roman" w:hAnsi="Arial" w:cs="Arial"/>
          <w:color w:val="000000"/>
          <w:sz w:val="24"/>
          <w:szCs w:val="24"/>
          <w:shd w:val="clear" w:color="auto" w:fill="FFFFFF"/>
        </w:rPr>
        <w:t>in the subject line.</w:t>
      </w:r>
    </w:p>
    <w:p w14:paraId="7EE0E282" w14:textId="3EB53D5B" w:rsidR="00DB3430" w:rsidRPr="00A97F5C" w:rsidRDefault="00DB3430" w:rsidP="006A13B6">
      <w:pPr>
        <w:pStyle w:val="Heading3"/>
        <w:rPr>
          <w:rFonts w:eastAsia="Times New Roman" w:cs="Arial"/>
        </w:rPr>
      </w:pPr>
      <w:bookmarkStart w:id="23" w:name="_Toc120879700"/>
      <w:r w:rsidRPr="00A97F5C">
        <w:rPr>
          <w:rFonts w:eastAsia="Times New Roman" w:cs="Arial"/>
          <w:sz w:val="28"/>
          <w:szCs w:val="28"/>
          <w:shd w:val="clear" w:color="auto" w:fill="FFFFFF"/>
        </w:rPr>
        <w:t xml:space="preserve">E. </w:t>
      </w:r>
      <w:r w:rsidRPr="00A97F5C">
        <w:rPr>
          <w:rFonts w:eastAsia="Times New Roman" w:cs="Arial"/>
          <w:shd w:val="clear" w:color="auto" w:fill="FFFFFF"/>
        </w:rPr>
        <w:t>Appeals Process</w:t>
      </w:r>
      <w:bookmarkEnd w:id="23"/>
    </w:p>
    <w:p w14:paraId="145E8057" w14:textId="49FFA872" w:rsidR="00DB3430" w:rsidRPr="00A97F5C" w:rsidRDefault="00DB3430" w:rsidP="00AA53DD">
      <w:pPr>
        <w:spacing w:after="240" w:line="240" w:lineRule="auto"/>
        <w:ind w:right="199"/>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Applicants who wish to appeal a grant award decision must submit a letter of appeal to:</w:t>
      </w:r>
    </w:p>
    <w:p w14:paraId="086E4314" w14:textId="6FEDF5D4" w:rsidR="00DB3430" w:rsidRPr="00A97F5C" w:rsidRDefault="00DB3430" w:rsidP="00AA53DD">
      <w:pPr>
        <w:spacing w:after="0" w:line="240" w:lineRule="auto"/>
        <w:ind w:right="3345"/>
        <w:jc w:val="right"/>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Special Education Division</w:t>
      </w:r>
    </w:p>
    <w:p w14:paraId="091015F5" w14:textId="16FCACBF" w:rsidR="00DB3430" w:rsidRPr="00A97F5C" w:rsidRDefault="00DB3430" w:rsidP="00AA53DD">
      <w:pPr>
        <w:spacing w:after="0" w:line="240" w:lineRule="auto"/>
        <w:ind w:right="2332"/>
        <w:jc w:val="right"/>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Special Education Resource Lead Application</w:t>
      </w:r>
    </w:p>
    <w:p w14:paraId="49271A9D" w14:textId="767BD00F" w:rsidR="00DB3430" w:rsidRPr="00A97F5C" w:rsidRDefault="00DB3430" w:rsidP="00AA53DD">
      <w:pPr>
        <w:spacing w:after="0" w:line="240" w:lineRule="auto"/>
        <w:ind w:right="2891"/>
        <w:jc w:val="right"/>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California Department of Education</w:t>
      </w:r>
    </w:p>
    <w:p w14:paraId="7C34E53A" w14:textId="06E9C3E4" w:rsidR="00DB3430" w:rsidRPr="00A97F5C" w:rsidRDefault="00DB3430" w:rsidP="00AA53DD">
      <w:pPr>
        <w:spacing w:after="0" w:line="240" w:lineRule="auto"/>
        <w:ind w:right="3410"/>
        <w:jc w:val="right"/>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1430 N Street, Suite 2401</w:t>
      </w:r>
    </w:p>
    <w:p w14:paraId="144AED5D" w14:textId="295F5CFC" w:rsidR="00DB3430" w:rsidRPr="00A97F5C" w:rsidRDefault="00DB3430" w:rsidP="00AA53DD">
      <w:pPr>
        <w:spacing w:after="240" w:line="240" w:lineRule="auto"/>
        <w:ind w:right="3499"/>
        <w:jc w:val="right"/>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Sacramento, CA 95814</w:t>
      </w:r>
    </w:p>
    <w:p w14:paraId="2A01BFC5" w14:textId="77777777" w:rsidR="00F20894" w:rsidRPr="00A97F5C" w:rsidRDefault="00F20894" w:rsidP="00AA53DD">
      <w:pPr>
        <w:spacing w:after="240" w:line="240" w:lineRule="auto"/>
        <w:rPr>
          <w:rFonts w:ascii="Arial" w:eastAsia="Times New Roman" w:hAnsi="Arial" w:cs="Arial"/>
          <w:color w:val="000000"/>
          <w:sz w:val="24"/>
          <w:szCs w:val="27"/>
        </w:rPr>
      </w:pPr>
      <w:r w:rsidRPr="00A97F5C">
        <w:rPr>
          <w:rFonts w:ascii="Arial" w:eastAsia="Times New Roman" w:hAnsi="Arial" w:cs="Arial"/>
          <w:color w:val="000000"/>
          <w:sz w:val="24"/>
          <w:szCs w:val="27"/>
        </w:rPr>
        <w:t>Appeals are limited to the grounds that the CDE failed to correctly apply the RFA’s specified standards for reviewing the application; however, disagreement with an application reader’s professional judgment is not grounds for appeal and appeals based on such disagreement will be denied.</w:t>
      </w:r>
    </w:p>
    <w:p w14:paraId="2026B7EB" w14:textId="77777777" w:rsidR="00F20894" w:rsidRPr="00A97F5C" w:rsidRDefault="00F20894" w:rsidP="00AA53DD">
      <w:pPr>
        <w:spacing w:after="240" w:line="240" w:lineRule="auto"/>
        <w:ind w:right="389"/>
        <w:rPr>
          <w:rFonts w:ascii="Arial" w:hAnsi="Arial" w:cs="Arial"/>
          <w:color w:val="000000"/>
          <w:sz w:val="24"/>
          <w:szCs w:val="27"/>
        </w:rPr>
      </w:pPr>
      <w:r w:rsidRPr="00A97F5C">
        <w:rPr>
          <w:rFonts w:ascii="Arial" w:hAnsi="Arial" w:cs="Arial"/>
          <w:color w:val="000000"/>
          <w:sz w:val="24"/>
          <w:szCs w:val="27"/>
        </w:rPr>
        <w:t>In support of their appeal, the appellant’s Letter of Appeal must include a detailed and complete statement and explanation of their appeal, including the issue(s) in dispute, the legal authority or other basis for the appeal position, any facts supporting the appeal, and the remedy sought.</w:t>
      </w:r>
    </w:p>
    <w:p w14:paraId="1980D60A" w14:textId="7E5E647E" w:rsidR="00DB3430" w:rsidRPr="00A97F5C" w:rsidRDefault="00F20894" w:rsidP="00AA53DD">
      <w:pPr>
        <w:spacing w:after="240" w:line="240" w:lineRule="auto"/>
        <w:ind w:right="389"/>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 xml:space="preserve">The CDE must </w:t>
      </w:r>
      <w:r w:rsidRPr="00A97F5C">
        <w:rPr>
          <w:rFonts w:ascii="Arial" w:eastAsia="Times New Roman" w:hAnsi="Arial" w:cs="Arial"/>
          <w:b/>
          <w:bCs/>
          <w:color w:val="000000"/>
          <w:sz w:val="24"/>
          <w:szCs w:val="24"/>
          <w:shd w:val="clear" w:color="auto" w:fill="FFFFFF"/>
        </w:rPr>
        <w:t xml:space="preserve">RECEIVE </w:t>
      </w:r>
      <w:r w:rsidRPr="00A97F5C">
        <w:rPr>
          <w:rFonts w:ascii="Arial" w:eastAsia="Times New Roman" w:hAnsi="Arial" w:cs="Arial"/>
          <w:color w:val="000000"/>
          <w:sz w:val="24"/>
          <w:szCs w:val="24"/>
          <w:shd w:val="clear" w:color="auto" w:fill="FFFFFF"/>
        </w:rPr>
        <w:t>the letter of appeal, with an original signature by the</w:t>
      </w:r>
      <w:r w:rsidR="00671CD8" w:rsidRPr="00A97F5C">
        <w:rPr>
          <w:rFonts w:ascii="Arial" w:eastAsia="Times New Roman" w:hAnsi="Arial" w:cs="Arial"/>
          <w:color w:val="000000"/>
          <w:sz w:val="24"/>
          <w:szCs w:val="24"/>
        </w:rPr>
        <w:t xml:space="preserve"> </w:t>
      </w:r>
      <w:r w:rsidRPr="00A97F5C">
        <w:rPr>
          <w:rFonts w:ascii="Arial" w:eastAsia="Times New Roman" w:hAnsi="Arial" w:cs="Arial"/>
          <w:color w:val="000000"/>
          <w:sz w:val="24"/>
          <w:szCs w:val="24"/>
          <w:shd w:val="clear" w:color="auto" w:fill="FFFFFF"/>
        </w:rPr>
        <w:t xml:space="preserve">authorized agent of the appellant, no later than 5:00 p.m. on </w:t>
      </w:r>
      <w:r w:rsidRPr="00A97F5C">
        <w:rPr>
          <w:rFonts w:ascii="Arial" w:eastAsia="Times New Roman" w:hAnsi="Arial" w:cs="Arial"/>
          <w:b/>
          <w:bCs/>
          <w:color w:val="000000"/>
          <w:sz w:val="24"/>
          <w:szCs w:val="24"/>
          <w:shd w:val="clear" w:color="auto" w:fill="FFFFFF"/>
        </w:rPr>
        <w:t>March 2</w:t>
      </w:r>
      <w:r w:rsidR="004F21FE" w:rsidRPr="00A97F5C">
        <w:rPr>
          <w:rFonts w:ascii="Arial" w:eastAsia="Times New Roman" w:hAnsi="Arial" w:cs="Arial"/>
          <w:b/>
          <w:bCs/>
          <w:color w:val="000000"/>
          <w:sz w:val="24"/>
          <w:szCs w:val="24"/>
          <w:shd w:val="clear" w:color="auto" w:fill="FFFFFF"/>
        </w:rPr>
        <w:t>8</w:t>
      </w:r>
      <w:r w:rsidRPr="00A97F5C">
        <w:rPr>
          <w:rFonts w:ascii="Arial" w:eastAsia="Times New Roman" w:hAnsi="Arial" w:cs="Arial"/>
          <w:b/>
          <w:bCs/>
          <w:color w:val="000000"/>
          <w:sz w:val="24"/>
          <w:szCs w:val="24"/>
          <w:shd w:val="clear" w:color="auto" w:fill="FFFFFF"/>
        </w:rPr>
        <w:t>, 2023. Letters of appeal may be mailed or otherwise delivered to the address above, but letters of appeal sent by Fax or Email will not be accepted.</w:t>
      </w:r>
      <w:r w:rsidRPr="00A97F5C">
        <w:rPr>
          <w:rFonts w:ascii="Arial" w:eastAsia="Times New Roman" w:hAnsi="Arial" w:cs="Arial"/>
          <w:color w:val="000000"/>
          <w:sz w:val="24"/>
          <w:szCs w:val="24"/>
          <w:shd w:val="clear" w:color="auto" w:fill="FFFFFF"/>
        </w:rPr>
        <w:t xml:space="preserve"> Upon receipt of </w:t>
      </w:r>
      <w:r w:rsidRPr="00A97F5C">
        <w:rPr>
          <w:rFonts w:ascii="Arial" w:eastAsia="Times New Roman" w:hAnsi="Arial" w:cs="Arial"/>
          <w:color w:val="000000"/>
          <w:sz w:val="24"/>
          <w:szCs w:val="24"/>
          <w:shd w:val="clear" w:color="auto" w:fill="FFFFFF"/>
        </w:rPr>
        <w:lastRenderedPageBreak/>
        <w:t>an appropriate letter of appeal, the CCEE and the</w:t>
      </w:r>
      <w:r w:rsidR="00183FEF" w:rsidRPr="00A97F5C">
        <w:rPr>
          <w:rFonts w:ascii="Arial" w:eastAsia="Times New Roman" w:hAnsi="Arial" w:cs="Arial"/>
          <w:color w:val="000000"/>
          <w:sz w:val="24"/>
          <w:szCs w:val="24"/>
          <w:shd w:val="clear" w:color="auto" w:fill="FFFFFF"/>
        </w:rPr>
        <w:t xml:space="preserve"> </w:t>
      </w:r>
      <w:r w:rsidRPr="00A97F5C">
        <w:rPr>
          <w:rFonts w:ascii="Arial" w:eastAsia="Times New Roman" w:hAnsi="Arial" w:cs="Arial"/>
          <w:color w:val="000000"/>
          <w:sz w:val="24"/>
          <w:szCs w:val="24"/>
          <w:shd w:val="clear" w:color="auto" w:fill="FFFFFF"/>
        </w:rPr>
        <w:t>CDE staff will reevaluate the relevant applications.</w:t>
      </w:r>
    </w:p>
    <w:p w14:paraId="7E9FFB85" w14:textId="4A7EF6E1" w:rsidR="00DB3430" w:rsidRPr="00A97F5C" w:rsidRDefault="00DB3430" w:rsidP="006A13B6">
      <w:pPr>
        <w:pStyle w:val="Heading3"/>
        <w:rPr>
          <w:rFonts w:eastAsia="Times New Roman" w:cs="Arial"/>
        </w:rPr>
      </w:pPr>
      <w:bookmarkStart w:id="24" w:name="_Toc120879701"/>
      <w:r w:rsidRPr="00A97F5C">
        <w:rPr>
          <w:rFonts w:eastAsia="Times New Roman" w:cs="Arial"/>
          <w:sz w:val="28"/>
          <w:szCs w:val="28"/>
          <w:shd w:val="clear" w:color="auto" w:fill="FFFFFF"/>
        </w:rPr>
        <w:t xml:space="preserve">F. </w:t>
      </w:r>
      <w:r w:rsidRPr="00A97F5C">
        <w:rPr>
          <w:rFonts w:eastAsia="Times New Roman" w:cs="Arial"/>
          <w:shd w:val="clear" w:color="auto" w:fill="FFFFFF"/>
        </w:rPr>
        <w:t>Grant Award Notification</w:t>
      </w:r>
      <w:bookmarkEnd w:id="24"/>
    </w:p>
    <w:p w14:paraId="5A811EDE" w14:textId="77CD6B38" w:rsidR="00B76838" w:rsidRPr="00A97F5C" w:rsidRDefault="00DB3430" w:rsidP="00B76838">
      <w:pPr>
        <w:spacing w:before="227" w:after="0" w:line="240" w:lineRule="auto"/>
        <w:ind w:right="122"/>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Applicants selected for funding will receive a Grant Award Notification (CDE form AO 400), the official CDE document that awards funds to local projects. Each grantee must</w:t>
      </w:r>
      <w:r w:rsidR="00B76838" w:rsidRPr="00A97F5C">
        <w:rPr>
          <w:rFonts w:ascii="Arial" w:eastAsia="Times New Roman" w:hAnsi="Arial" w:cs="Arial"/>
          <w:color w:val="000000"/>
          <w:sz w:val="24"/>
          <w:szCs w:val="24"/>
          <w:shd w:val="clear" w:color="auto" w:fill="FFFFFF"/>
        </w:rPr>
        <w:t xml:space="preserve"> </w:t>
      </w:r>
      <w:r w:rsidRPr="00A97F5C">
        <w:rPr>
          <w:rFonts w:ascii="Arial" w:eastAsia="Times New Roman" w:hAnsi="Arial" w:cs="Arial"/>
          <w:color w:val="000000"/>
          <w:sz w:val="24"/>
          <w:szCs w:val="24"/>
          <w:shd w:val="clear" w:color="auto" w:fill="FFFFFF"/>
        </w:rPr>
        <w:t>sign and return the notification to the CDE before project work may begin and</w:t>
      </w:r>
      <w:r w:rsidR="006A13B6" w:rsidRPr="00A97F5C">
        <w:rPr>
          <w:rFonts w:ascii="Arial" w:eastAsia="Times New Roman" w:hAnsi="Arial" w:cs="Arial"/>
          <w:color w:val="000000"/>
          <w:sz w:val="24"/>
          <w:szCs w:val="24"/>
        </w:rPr>
        <w:t xml:space="preserve"> </w:t>
      </w:r>
      <w:r w:rsidRPr="00A97F5C">
        <w:rPr>
          <w:rFonts w:ascii="Arial" w:eastAsia="Times New Roman" w:hAnsi="Arial" w:cs="Arial"/>
          <w:color w:val="000000"/>
          <w:sz w:val="24"/>
          <w:szCs w:val="24"/>
          <w:shd w:val="clear" w:color="auto" w:fill="FFFFFF"/>
        </w:rPr>
        <w:t>disbursement of funds can be made.</w:t>
      </w:r>
    </w:p>
    <w:p w14:paraId="268A06BD" w14:textId="276DD79D" w:rsidR="00DB3430" w:rsidRPr="00A97F5C" w:rsidRDefault="00DB3430" w:rsidP="006A13B6">
      <w:pPr>
        <w:pStyle w:val="Heading3"/>
        <w:rPr>
          <w:rFonts w:eastAsia="Times New Roman" w:cs="Arial"/>
        </w:rPr>
      </w:pPr>
      <w:bookmarkStart w:id="25" w:name="_Toc120879702"/>
      <w:r w:rsidRPr="00A97F5C">
        <w:rPr>
          <w:rFonts w:eastAsia="Times New Roman" w:cs="Arial"/>
          <w:sz w:val="28"/>
          <w:szCs w:val="28"/>
          <w:shd w:val="clear" w:color="auto" w:fill="FFFFFF"/>
        </w:rPr>
        <w:t xml:space="preserve">G. </w:t>
      </w:r>
      <w:r w:rsidRPr="00A97F5C">
        <w:rPr>
          <w:rFonts w:eastAsia="Times New Roman" w:cs="Arial"/>
          <w:shd w:val="clear" w:color="auto" w:fill="FFFFFF"/>
        </w:rPr>
        <w:t>Assur</w:t>
      </w:r>
      <w:r w:rsidR="00B76838" w:rsidRPr="00A97F5C">
        <w:rPr>
          <w:rFonts w:eastAsia="Times New Roman" w:cs="Arial"/>
          <w:shd w:val="clear" w:color="auto" w:fill="FFFFFF"/>
        </w:rPr>
        <w:t>a</w:t>
      </w:r>
      <w:r w:rsidRPr="00A97F5C">
        <w:rPr>
          <w:rFonts w:eastAsia="Times New Roman" w:cs="Arial"/>
          <w:shd w:val="clear" w:color="auto" w:fill="FFFFFF"/>
        </w:rPr>
        <w:t>nces, Certifications, Terms, and Conditions</w:t>
      </w:r>
      <w:bookmarkEnd w:id="25"/>
    </w:p>
    <w:p w14:paraId="18313D34" w14:textId="034210C1" w:rsidR="00DB3430" w:rsidRPr="00A97F5C" w:rsidRDefault="00DB3430" w:rsidP="00B76838">
      <w:pPr>
        <w:spacing w:before="229" w:after="0" w:line="240" w:lineRule="auto"/>
        <w:ind w:right="2"/>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Assurances, certifications, terms, and conditions are requirements of applicants and</w:t>
      </w:r>
      <w:r w:rsidRPr="00A97F5C">
        <w:rPr>
          <w:rFonts w:ascii="Arial" w:eastAsia="Times New Roman" w:hAnsi="Arial" w:cs="Arial"/>
          <w:color w:val="000000"/>
          <w:sz w:val="24"/>
          <w:szCs w:val="24"/>
        </w:rPr>
        <w:t xml:space="preserve"> </w:t>
      </w:r>
      <w:r w:rsidRPr="00A97F5C">
        <w:rPr>
          <w:rFonts w:ascii="Arial" w:eastAsia="Times New Roman" w:hAnsi="Arial" w:cs="Arial"/>
          <w:color w:val="000000"/>
          <w:sz w:val="24"/>
          <w:szCs w:val="24"/>
          <w:shd w:val="clear" w:color="auto" w:fill="FFFFFF"/>
        </w:rPr>
        <w:t>grantees as a condition of receiving funds. The signed grant application submitted to the</w:t>
      </w:r>
      <w:r w:rsidR="00671CD8" w:rsidRPr="00A97F5C">
        <w:rPr>
          <w:rFonts w:ascii="Arial" w:eastAsia="Times New Roman" w:hAnsi="Arial" w:cs="Arial"/>
          <w:color w:val="000000"/>
          <w:sz w:val="24"/>
          <w:szCs w:val="24"/>
        </w:rPr>
        <w:t xml:space="preserve"> </w:t>
      </w:r>
      <w:r w:rsidRPr="00A97F5C">
        <w:rPr>
          <w:rFonts w:ascii="Arial" w:eastAsia="Times New Roman" w:hAnsi="Arial" w:cs="Arial"/>
          <w:color w:val="000000"/>
          <w:sz w:val="24"/>
          <w:szCs w:val="24"/>
          <w:shd w:val="clear" w:color="auto" w:fill="FFFFFF"/>
        </w:rPr>
        <w:t>CDE is a commitment to comply with the assurances, certifications, terms, and</w:t>
      </w:r>
      <w:r w:rsidR="00671CD8" w:rsidRPr="00A97F5C">
        <w:rPr>
          <w:rFonts w:ascii="Arial" w:eastAsia="Times New Roman" w:hAnsi="Arial" w:cs="Arial"/>
          <w:color w:val="000000"/>
          <w:sz w:val="24"/>
          <w:szCs w:val="24"/>
        </w:rPr>
        <w:t xml:space="preserve"> </w:t>
      </w:r>
      <w:r w:rsidRPr="00A97F5C">
        <w:rPr>
          <w:rFonts w:ascii="Arial" w:eastAsia="Times New Roman" w:hAnsi="Arial" w:cs="Arial"/>
          <w:color w:val="000000"/>
          <w:sz w:val="24"/>
          <w:szCs w:val="24"/>
          <w:shd w:val="clear" w:color="auto" w:fill="FFFFFF"/>
        </w:rPr>
        <w:t>conditions associated with the grant.</w:t>
      </w:r>
    </w:p>
    <w:p w14:paraId="3405C4BD" w14:textId="242BBD94" w:rsidR="00DB3430" w:rsidRPr="00A97F5C" w:rsidRDefault="00DB3430" w:rsidP="00CF7E07">
      <w:pPr>
        <w:spacing w:before="240" w:line="240" w:lineRule="auto"/>
        <w:rPr>
          <w:rFonts w:ascii="Arial" w:hAnsi="Arial" w:cs="Arial"/>
          <w:b/>
          <w:bCs/>
          <w:sz w:val="24"/>
          <w:szCs w:val="24"/>
        </w:rPr>
      </w:pPr>
      <w:r w:rsidRPr="00A97F5C">
        <w:rPr>
          <w:rFonts w:ascii="Arial" w:hAnsi="Arial" w:cs="Arial"/>
          <w:b/>
          <w:bCs/>
          <w:sz w:val="24"/>
          <w:szCs w:val="24"/>
          <w:shd w:val="clear" w:color="auto" w:fill="FFFFFF"/>
        </w:rPr>
        <w:t>Assurances and Certifications</w:t>
      </w:r>
    </w:p>
    <w:p w14:paraId="5C596020" w14:textId="46CD7BE7" w:rsidR="00DB3430" w:rsidRPr="00A97F5C" w:rsidRDefault="00DB3430" w:rsidP="006102B7">
      <w:pPr>
        <w:spacing w:before="236" w:after="0" w:line="240" w:lineRule="auto"/>
        <w:ind w:right="55"/>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Applicants do not need to sign and return the general assurances and certifications with</w:t>
      </w:r>
      <w:r w:rsidR="00671CD8" w:rsidRPr="00A97F5C">
        <w:rPr>
          <w:rFonts w:ascii="Arial" w:eastAsia="Times New Roman" w:hAnsi="Arial" w:cs="Arial"/>
          <w:color w:val="000000"/>
          <w:sz w:val="24"/>
          <w:szCs w:val="24"/>
        </w:rPr>
        <w:t xml:space="preserve"> </w:t>
      </w:r>
      <w:r w:rsidRPr="00A97F5C">
        <w:rPr>
          <w:rFonts w:ascii="Arial" w:eastAsia="Times New Roman" w:hAnsi="Arial" w:cs="Arial"/>
          <w:color w:val="000000"/>
          <w:sz w:val="24"/>
          <w:szCs w:val="24"/>
          <w:shd w:val="clear" w:color="auto" w:fill="FFFFFF"/>
        </w:rPr>
        <w:t>the application. Instead, applicants must download assurances and certifications and</w:t>
      </w:r>
      <w:r w:rsidR="00671CD8" w:rsidRPr="00A97F5C">
        <w:rPr>
          <w:rFonts w:ascii="Arial" w:eastAsia="Times New Roman" w:hAnsi="Arial" w:cs="Arial"/>
          <w:color w:val="000000"/>
          <w:sz w:val="24"/>
          <w:szCs w:val="24"/>
        </w:rPr>
        <w:t xml:space="preserve"> </w:t>
      </w:r>
      <w:r w:rsidRPr="00A97F5C">
        <w:rPr>
          <w:rFonts w:ascii="Arial" w:eastAsia="Times New Roman" w:hAnsi="Arial" w:cs="Arial"/>
          <w:color w:val="000000"/>
          <w:sz w:val="24"/>
          <w:szCs w:val="24"/>
          <w:shd w:val="clear" w:color="auto" w:fill="FFFFFF"/>
        </w:rPr>
        <w:t>keep on file and available for compliance reviews, complaint investigations, or audits.</w:t>
      </w:r>
      <w:r w:rsidRPr="00A97F5C">
        <w:rPr>
          <w:rFonts w:ascii="Arial" w:eastAsia="Times New Roman" w:hAnsi="Arial" w:cs="Arial"/>
          <w:color w:val="000000"/>
          <w:sz w:val="24"/>
          <w:szCs w:val="24"/>
        </w:rPr>
        <w:t xml:space="preserve"> </w:t>
      </w:r>
      <w:r w:rsidRPr="00A97F5C">
        <w:rPr>
          <w:rFonts w:ascii="Arial" w:eastAsia="Times New Roman" w:hAnsi="Arial" w:cs="Arial"/>
          <w:color w:val="000000"/>
          <w:sz w:val="24"/>
          <w:szCs w:val="24"/>
          <w:shd w:val="clear" w:color="auto" w:fill="FFFFFF"/>
        </w:rPr>
        <w:t xml:space="preserve">Assurances and certifications are available on the CDE Funding Forms </w:t>
      </w:r>
      <w:r w:rsidR="006A13B6" w:rsidRPr="00A97F5C">
        <w:rPr>
          <w:rFonts w:ascii="Arial" w:eastAsia="Times New Roman" w:hAnsi="Arial" w:cs="Arial"/>
          <w:color w:val="000000"/>
          <w:sz w:val="24"/>
          <w:szCs w:val="24"/>
          <w:shd w:val="clear" w:color="auto" w:fill="FFFFFF"/>
        </w:rPr>
        <w:t>w</w:t>
      </w:r>
      <w:r w:rsidRPr="00A97F5C">
        <w:rPr>
          <w:rFonts w:ascii="Arial" w:eastAsia="Times New Roman" w:hAnsi="Arial" w:cs="Arial"/>
          <w:color w:val="000000"/>
          <w:sz w:val="24"/>
          <w:szCs w:val="24"/>
          <w:shd w:val="clear" w:color="auto" w:fill="FFFFFF"/>
        </w:rPr>
        <w:t>eb page at</w:t>
      </w:r>
      <w:r w:rsidRPr="00A97F5C">
        <w:rPr>
          <w:rFonts w:ascii="Arial" w:eastAsia="Times New Roman" w:hAnsi="Arial" w:cs="Arial"/>
          <w:color w:val="000000"/>
          <w:sz w:val="24"/>
          <w:szCs w:val="24"/>
        </w:rPr>
        <w:t xml:space="preserve"> </w:t>
      </w:r>
      <w:hyperlink r:id="rId18" w:tooltip="Web address to: CDE Funding Forms" w:history="1">
        <w:r w:rsidRPr="00A97F5C">
          <w:rPr>
            <w:rStyle w:val="Hyperlink"/>
            <w:rFonts w:ascii="Arial" w:eastAsia="Times New Roman" w:hAnsi="Arial" w:cs="Arial"/>
            <w:sz w:val="24"/>
            <w:szCs w:val="24"/>
            <w:shd w:val="clear" w:color="auto" w:fill="FFFFFF"/>
          </w:rPr>
          <w:t>https://www.cde.ca.gov/fg/fo/fm/ff.asp</w:t>
        </w:r>
      </w:hyperlink>
      <w:r w:rsidRPr="00A97F5C">
        <w:rPr>
          <w:rFonts w:ascii="Arial" w:eastAsia="Times New Roman" w:hAnsi="Arial" w:cs="Arial"/>
          <w:color w:val="000000"/>
          <w:sz w:val="24"/>
          <w:szCs w:val="24"/>
          <w:shd w:val="clear" w:color="auto" w:fill="FFFFFF"/>
        </w:rPr>
        <w:t>.</w:t>
      </w:r>
    </w:p>
    <w:p w14:paraId="6BC980D1" w14:textId="7B8F2213" w:rsidR="00DB3430" w:rsidRPr="00A97F5C" w:rsidRDefault="00DB3430" w:rsidP="006102B7">
      <w:pPr>
        <w:spacing w:before="246" w:after="0" w:line="240" w:lineRule="auto"/>
        <w:rPr>
          <w:rFonts w:ascii="Arial" w:eastAsia="Times New Roman" w:hAnsi="Arial" w:cs="Arial"/>
          <w:sz w:val="24"/>
          <w:szCs w:val="24"/>
        </w:rPr>
      </w:pPr>
      <w:r w:rsidRPr="00A97F5C">
        <w:rPr>
          <w:rFonts w:ascii="Arial" w:eastAsia="Times New Roman" w:hAnsi="Arial" w:cs="Arial"/>
          <w:b/>
          <w:bCs/>
          <w:color w:val="000000"/>
          <w:sz w:val="24"/>
          <w:szCs w:val="24"/>
          <w:shd w:val="clear" w:color="auto" w:fill="FFFFFF"/>
        </w:rPr>
        <w:t>Terms and Conditions</w:t>
      </w:r>
    </w:p>
    <w:p w14:paraId="2C5FBFEC" w14:textId="21DE6F62" w:rsidR="00DB3430" w:rsidRPr="00A97F5C" w:rsidRDefault="00DB3430" w:rsidP="00AA53DD">
      <w:pPr>
        <w:spacing w:after="240" w:line="240" w:lineRule="auto"/>
        <w:ind w:right="83"/>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The grant award will be processed upon receipt of the signed AO-400. The AO-400</w:t>
      </w:r>
      <w:r w:rsidR="00671CD8" w:rsidRPr="00A97F5C">
        <w:rPr>
          <w:rFonts w:ascii="Arial" w:eastAsia="Times New Roman" w:hAnsi="Arial" w:cs="Arial"/>
          <w:color w:val="000000"/>
          <w:sz w:val="24"/>
          <w:szCs w:val="24"/>
        </w:rPr>
        <w:t xml:space="preserve"> </w:t>
      </w:r>
      <w:r w:rsidRPr="00A97F5C">
        <w:rPr>
          <w:rFonts w:ascii="Arial" w:eastAsia="Times New Roman" w:hAnsi="Arial" w:cs="Arial"/>
          <w:color w:val="000000"/>
          <w:sz w:val="24"/>
          <w:szCs w:val="24"/>
          <w:shd w:val="clear" w:color="auto" w:fill="FFFFFF"/>
        </w:rPr>
        <w:t>must be signed by the authorized agent and returned to the CDE within 10 working days</w:t>
      </w:r>
      <w:r w:rsidRPr="00A97F5C">
        <w:rPr>
          <w:rFonts w:ascii="Arial" w:eastAsia="Times New Roman" w:hAnsi="Arial" w:cs="Arial"/>
          <w:color w:val="000000"/>
          <w:sz w:val="24"/>
          <w:szCs w:val="24"/>
        </w:rPr>
        <w:t xml:space="preserve"> </w:t>
      </w:r>
      <w:r w:rsidRPr="00A97F5C">
        <w:rPr>
          <w:rFonts w:ascii="Arial" w:eastAsia="Times New Roman" w:hAnsi="Arial" w:cs="Arial"/>
          <w:color w:val="000000"/>
          <w:sz w:val="24"/>
          <w:szCs w:val="24"/>
          <w:shd w:val="clear" w:color="auto" w:fill="FFFFFF"/>
        </w:rPr>
        <w:t xml:space="preserve">of receipt. </w:t>
      </w:r>
      <w:r w:rsidR="00D7527F" w:rsidRPr="00A97F5C">
        <w:rPr>
          <w:rFonts w:ascii="Arial" w:eastAsia="Times New Roman" w:hAnsi="Arial" w:cs="Arial"/>
          <w:color w:val="000000"/>
          <w:sz w:val="24"/>
          <w:szCs w:val="24"/>
          <w:shd w:val="clear" w:color="auto" w:fill="FFFFFF"/>
        </w:rPr>
        <w:t>The signing and submission of the AO-400 is an agreement to adhere to all terms and conditions specified in this RFA, including but not limited to allowable activities, use of funds, reporting and deliverables.</w:t>
      </w:r>
    </w:p>
    <w:p w14:paraId="70528D15" w14:textId="2028AFF4" w:rsidR="00DB3430" w:rsidRPr="00A97F5C" w:rsidRDefault="00DB3430" w:rsidP="00AA53DD">
      <w:pPr>
        <w:spacing w:after="240" w:line="240" w:lineRule="auto"/>
        <w:ind w:right="204"/>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All funds must be expended or legally obligated by the end of each fiscal year,</w:t>
      </w:r>
      <w:r w:rsidRPr="00A97F5C">
        <w:rPr>
          <w:rFonts w:ascii="Arial" w:eastAsia="Times New Roman" w:hAnsi="Arial" w:cs="Arial"/>
          <w:color w:val="000000"/>
          <w:sz w:val="24"/>
          <w:szCs w:val="24"/>
        </w:rPr>
        <w:t xml:space="preserve"> </w:t>
      </w:r>
      <w:r w:rsidRPr="00A97F5C">
        <w:rPr>
          <w:rFonts w:ascii="Arial" w:eastAsia="Times New Roman" w:hAnsi="Arial" w:cs="Arial"/>
          <w:color w:val="000000"/>
          <w:sz w:val="24"/>
          <w:szCs w:val="24"/>
          <w:shd w:val="clear" w:color="auto" w:fill="FFFFFF"/>
        </w:rPr>
        <w:t>beginning with the 2022</w:t>
      </w:r>
      <w:r w:rsidR="00920247" w:rsidRPr="00A97F5C">
        <w:rPr>
          <w:rFonts w:ascii="Arial" w:eastAsia="Times New Roman" w:hAnsi="Arial" w:cs="Arial"/>
          <w:color w:val="000000"/>
          <w:sz w:val="24"/>
          <w:szCs w:val="24"/>
          <w:shd w:val="clear" w:color="auto" w:fill="FFFFFF"/>
        </w:rPr>
        <w:t>–</w:t>
      </w:r>
      <w:r w:rsidRPr="00A97F5C">
        <w:rPr>
          <w:rFonts w:ascii="Arial" w:eastAsia="Times New Roman" w:hAnsi="Arial" w:cs="Arial"/>
          <w:color w:val="000000"/>
          <w:sz w:val="24"/>
          <w:szCs w:val="24"/>
          <w:shd w:val="clear" w:color="auto" w:fill="FFFFFF"/>
        </w:rPr>
        <w:t>23 fiscal year, and for not more than the maximum amount</w:t>
      </w:r>
      <w:r w:rsidR="00A97F5C" w:rsidRPr="00A97F5C">
        <w:rPr>
          <w:rFonts w:ascii="Arial" w:eastAsia="Times New Roman" w:hAnsi="Arial" w:cs="Arial"/>
          <w:color w:val="000000"/>
          <w:sz w:val="24"/>
          <w:szCs w:val="24"/>
        </w:rPr>
        <w:t xml:space="preserve"> </w:t>
      </w:r>
      <w:r w:rsidRPr="00A97F5C">
        <w:rPr>
          <w:rFonts w:ascii="Arial" w:eastAsia="Times New Roman" w:hAnsi="Arial" w:cs="Arial"/>
          <w:color w:val="000000"/>
          <w:sz w:val="24"/>
          <w:szCs w:val="24"/>
          <w:shd w:val="clear" w:color="auto" w:fill="FFFFFF"/>
        </w:rPr>
        <w:t>indicated on the AO-400. Encumbrances may be made at any time after the beginning date of the grant stated on the AO-400. No extensions of this grant will be allowed.</w:t>
      </w:r>
    </w:p>
    <w:p w14:paraId="29FB625B" w14:textId="1D314ED5" w:rsidR="00DB3430" w:rsidRPr="00A97F5C" w:rsidRDefault="00DB3430" w:rsidP="00AA53DD">
      <w:pPr>
        <w:spacing w:after="240" w:line="240" w:lineRule="auto"/>
        <w:ind w:right="43"/>
        <w:jc w:val="both"/>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A budget revision is required if expenditures for any budget category exceed 10 percent</w:t>
      </w:r>
      <w:r w:rsidRPr="00A97F5C">
        <w:rPr>
          <w:rFonts w:ascii="Arial" w:eastAsia="Times New Roman" w:hAnsi="Arial" w:cs="Arial"/>
          <w:color w:val="000000"/>
          <w:sz w:val="24"/>
          <w:szCs w:val="24"/>
        </w:rPr>
        <w:t xml:space="preserve"> </w:t>
      </w:r>
      <w:r w:rsidRPr="00A97F5C">
        <w:rPr>
          <w:rFonts w:ascii="Arial" w:eastAsia="Times New Roman" w:hAnsi="Arial" w:cs="Arial"/>
          <w:color w:val="000000"/>
          <w:sz w:val="24"/>
          <w:szCs w:val="24"/>
          <w:shd w:val="clear" w:color="auto" w:fill="FFFFFF"/>
        </w:rPr>
        <w:t>of the authorized budget item total in the approved budget. The budget revision must be</w:t>
      </w:r>
      <w:r w:rsidR="00A97F5C" w:rsidRPr="00A97F5C">
        <w:rPr>
          <w:rFonts w:ascii="Arial" w:eastAsia="Times New Roman" w:hAnsi="Arial" w:cs="Arial"/>
          <w:color w:val="000000"/>
          <w:sz w:val="24"/>
          <w:szCs w:val="24"/>
        </w:rPr>
        <w:t xml:space="preserve"> </w:t>
      </w:r>
      <w:r w:rsidRPr="00A97F5C">
        <w:rPr>
          <w:rFonts w:ascii="Arial" w:eastAsia="Times New Roman" w:hAnsi="Arial" w:cs="Arial"/>
          <w:color w:val="000000"/>
          <w:sz w:val="24"/>
          <w:szCs w:val="24"/>
          <w:shd w:val="clear" w:color="auto" w:fill="FFFFFF"/>
        </w:rPr>
        <w:t>approved by the CDE before expenditures are made.</w:t>
      </w:r>
    </w:p>
    <w:p w14:paraId="2BF8FD20" w14:textId="7C620AED" w:rsidR="00DB3430" w:rsidRPr="00A97F5C" w:rsidRDefault="00DB3430" w:rsidP="00AA53DD">
      <w:pPr>
        <w:spacing w:after="240" w:line="240" w:lineRule="auto"/>
        <w:ind w:right="31"/>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The budgets should display annual implementation showing how the grant will be used</w:t>
      </w:r>
      <w:r w:rsidRPr="00A97F5C">
        <w:rPr>
          <w:rFonts w:ascii="Arial" w:eastAsia="Times New Roman" w:hAnsi="Arial" w:cs="Arial"/>
          <w:color w:val="000000"/>
          <w:sz w:val="24"/>
          <w:szCs w:val="24"/>
        </w:rPr>
        <w:t xml:space="preserve"> </w:t>
      </w:r>
      <w:r w:rsidRPr="00A97F5C">
        <w:rPr>
          <w:rFonts w:ascii="Arial" w:eastAsia="Times New Roman" w:hAnsi="Arial" w:cs="Arial"/>
          <w:color w:val="000000"/>
          <w:sz w:val="24"/>
          <w:szCs w:val="24"/>
          <w:shd w:val="clear" w:color="auto" w:fill="FFFFFF"/>
        </w:rPr>
        <w:t>to develop, implement, and sustain the proposed Lead Agency. Proposed expenditures</w:t>
      </w:r>
      <w:r w:rsidRPr="00A97F5C">
        <w:rPr>
          <w:rFonts w:ascii="Arial" w:eastAsia="Times New Roman" w:hAnsi="Arial" w:cs="Arial"/>
          <w:color w:val="000000"/>
          <w:sz w:val="24"/>
          <w:szCs w:val="24"/>
        </w:rPr>
        <w:t xml:space="preserve"> </w:t>
      </w:r>
      <w:r w:rsidRPr="00A97F5C">
        <w:rPr>
          <w:rFonts w:ascii="Arial" w:eastAsia="Times New Roman" w:hAnsi="Arial" w:cs="Arial"/>
          <w:color w:val="000000"/>
          <w:sz w:val="24"/>
          <w:szCs w:val="24"/>
          <w:shd w:val="clear" w:color="auto" w:fill="FFFFFF"/>
        </w:rPr>
        <w:t>must demonstrate appropriate use of state funds. Note that funding requested for purchases over $5,000 in Capital Outlay, Category 6000, requires approval by the CDE.</w:t>
      </w:r>
    </w:p>
    <w:p w14:paraId="0A1373B8" w14:textId="405E81F8" w:rsidR="00DB3430" w:rsidRPr="00A97F5C" w:rsidRDefault="00DB3430" w:rsidP="006A13B6">
      <w:pPr>
        <w:pStyle w:val="Heading2"/>
        <w:rPr>
          <w:rFonts w:cs="Arial"/>
          <w:sz w:val="24"/>
          <w:szCs w:val="24"/>
        </w:rPr>
      </w:pPr>
      <w:bookmarkStart w:id="26" w:name="_Toc120879703"/>
      <w:r w:rsidRPr="00A97F5C">
        <w:rPr>
          <w:rFonts w:cs="Arial"/>
        </w:rPr>
        <w:lastRenderedPageBreak/>
        <w:t>V. PROGRAM APPLICATION</w:t>
      </w:r>
      <w:bookmarkEnd w:id="26"/>
    </w:p>
    <w:p w14:paraId="43EEC2A2" w14:textId="3B6B1DDC" w:rsidR="00AE1516" w:rsidRPr="00A97F5C" w:rsidRDefault="00AE1516" w:rsidP="00AE1516">
      <w:pPr>
        <w:spacing w:before="240" w:after="240"/>
        <w:ind w:right="58"/>
        <w:rPr>
          <w:rFonts w:ascii="Arial" w:hAnsi="Arial" w:cs="Arial"/>
          <w:color w:val="000000" w:themeColor="text1"/>
          <w:sz w:val="24"/>
          <w:szCs w:val="24"/>
        </w:rPr>
      </w:pPr>
      <w:r w:rsidRPr="00A97F5C">
        <w:rPr>
          <w:rFonts w:ascii="Arial" w:hAnsi="Arial" w:cs="Arial"/>
          <w:color w:val="000000" w:themeColor="text1"/>
          <w:sz w:val="24"/>
          <w:szCs w:val="24"/>
          <w:shd w:val="clear" w:color="auto" w:fill="FFFFFF"/>
        </w:rPr>
        <w:t>A complete application is submitted via email. See Section IV for instructions. The applicant must copy and paste the narrative questions into a separate document to be included as part of the application package. The</w:t>
      </w:r>
      <w:r w:rsidRPr="00A97F5C">
        <w:rPr>
          <w:rFonts w:ascii="Arial" w:hAnsi="Arial" w:cs="Arial"/>
          <w:color w:val="000000" w:themeColor="text1"/>
          <w:sz w:val="24"/>
          <w:szCs w:val="24"/>
        </w:rPr>
        <w:t xml:space="preserve"> </w:t>
      </w:r>
      <w:r w:rsidRPr="00A97F5C">
        <w:rPr>
          <w:rFonts w:ascii="Arial" w:hAnsi="Arial" w:cs="Arial"/>
          <w:color w:val="000000" w:themeColor="text1"/>
          <w:sz w:val="24"/>
          <w:szCs w:val="24"/>
          <w:shd w:val="clear" w:color="auto" w:fill="FFFFFF"/>
        </w:rPr>
        <w:t>Application Narrative should be submitted as a PDF file. The PDF document should not</w:t>
      </w:r>
      <w:r w:rsidR="00183FEF" w:rsidRPr="00A97F5C">
        <w:rPr>
          <w:rFonts w:ascii="Arial" w:hAnsi="Arial" w:cs="Arial"/>
          <w:color w:val="000000" w:themeColor="text1"/>
          <w:sz w:val="24"/>
          <w:szCs w:val="24"/>
        </w:rPr>
        <w:t xml:space="preserve"> </w:t>
      </w:r>
      <w:r w:rsidRPr="00A97F5C">
        <w:rPr>
          <w:rFonts w:ascii="Arial" w:hAnsi="Arial" w:cs="Arial"/>
          <w:color w:val="000000" w:themeColor="text1"/>
          <w:sz w:val="24"/>
          <w:szCs w:val="24"/>
          <w:shd w:val="clear" w:color="auto" w:fill="FFFFFF"/>
        </w:rPr>
        <w:t>exceed 15 pages. Applicants may separately attach supporting evidence. The Applicant Information and budget information is submitted via email and is included in this</w:t>
      </w:r>
      <w:r w:rsidR="00183FEF" w:rsidRPr="00A97F5C">
        <w:rPr>
          <w:rFonts w:ascii="Arial" w:hAnsi="Arial" w:cs="Arial"/>
          <w:color w:val="000000" w:themeColor="text1"/>
          <w:sz w:val="24"/>
          <w:szCs w:val="24"/>
          <w:shd w:val="clear" w:color="auto" w:fill="FFFFFF"/>
        </w:rPr>
        <w:t xml:space="preserve"> </w:t>
      </w:r>
      <w:r w:rsidRPr="00A97F5C">
        <w:rPr>
          <w:rFonts w:ascii="Arial" w:hAnsi="Arial" w:cs="Arial"/>
          <w:color w:val="000000" w:themeColor="text1"/>
          <w:sz w:val="24"/>
          <w:szCs w:val="24"/>
          <w:shd w:val="clear" w:color="auto" w:fill="FFFFFF"/>
        </w:rPr>
        <w:t>instruction package for reference.</w:t>
      </w:r>
    </w:p>
    <w:p w14:paraId="3685238A" w14:textId="749B26F9" w:rsidR="00DB3430" w:rsidRPr="00A97F5C" w:rsidRDefault="00DB3430" w:rsidP="006A13B6">
      <w:pPr>
        <w:pStyle w:val="Heading3"/>
        <w:rPr>
          <w:rFonts w:eastAsia="Times New Roman" w:cs="Arial"/>
        </w:rPr>
      </w:pPr>
      <w:bookmarkStart w:id="27" w:name="_Toc120879704"/>
      <w:r w:rsidRPr="00A97F5C">
        <w:rPr>
          <w:rFonts w:eastAsia="Times New Roman" w:cs="Arial"/>
          <w:sz w:val="28"/>
          <w:szCs w:val="28"/>
          <w:shd w:val="clear" w:color="auto" w:fill="FFFFFF"/>
        </w:rPr>
        <w:t xml:space="preserve">A. </w:t>
      </w:r>
      <w:r w:rsidRPr="00A97F5C">
        <w:rPr>
          <w:rFonts w:eastAsia="Times New Roman" w:cs="Arial"/>
          <w:shd w:val="clear" w:color="auto" w:fill="FFFFFF"/>
        </w:rPr>
        <w:t>Application Narrative—Section for Submission</w:t>
      </w:r>
      <w:bookmarkEnd w:id="27"/>
    </w:p>
    <w:p w14:paraId="2CB1281F" w14:textId="1D35F6F3" w:rsidR="00DB3430" w:rsidRPr="00A97F5C" w:rsidRDefault="00DB3430" w:rsidP="00AA53DD">
      <w:pPr>
        <w:spacing w:after="240" w:line="240" w:lineRule="auto"/>
        <w:ind w:right="2"/>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The Special Education Resource Lead serves as an expert in the practice area they are applying for under Section I of this RFA.</w:t>
      </w:r>
      <w:r w:rsidR="00671CD8" w:rsidRPr="00A97F5C">
        <w:rPr>
          <w:rFonts w:ascii="Arial" w:eastAsia="Times New Roman" w:hAnsi="Arial" w:cs="Arial"/>
          <w:color w:val="000000"/>
          <w:sz w:val="24"/>
          <w:szCs w:val="24"/>
          <w:shd w:val="clear" w:color="auto" w:fill="FFFFFF"/>
        </w:rPr>
        <w:t xml:space="preserve"> </w:t>
      </w:r>
      <w:r w:rsidRPr="00A97F5C">
        <w:rPr>
          <w:rFonts w:ascii="Arial" w:eastAsia="Times New Roman" w:hAnsi="Arial" w:cs="Arial"/>
          <w:color w:val="000000"/>
          <w:sz w:val="24"/>
          <w:szCs w:val="24"/>
          <w:shd w:val="clear" w:color="auto" w:fill="FFFFFF"/>
        </w:rPr>
        <w:t xml:space="preserve">Provide a narrative that describes how each applicant will serve as an expert lead in the identified practice area. The applicant must demonstrate how it will meet the general requirements of all Special Education Resource Leads and the specific requirements of the practice area </w:t>
      </w:r>
      <w:r w:rsidR="00920247" w:rsidRPr="00A97F5C">
        <w:rPr>
          <w:rFonts w:ascii="Arial" w:eastAsia="Times New Roman" w:hAnsi="Arial" w:cs="Arial"/>
          <w:color w:val="000000"/>
          <w:sz w:val="24"/>
          <w:szCs w:val="24"/>
          <w:shd w:val="clear" w:color="auto" w:fill="FFFFFF"/>
        </w:rPr>
        <w:t xml:space="preserve">for which </w:t>
      </w:r>
      <w:r w:rsidRPr="00A97F5C">
        <w:rPr>
          <w:rFonts w:ascii="Arial" w:eastAsia="Times New Roman" w:hAnsi="Arial" w:cs="Arial"/>
          <w:color w:val="000000"/>
          <w:sz w:val="24"/>
          <w:szCs w:val="24"/>
          <w:shd w:val="clear" w:color="auto" w:fill="FFFFFF"/>
        </w:rPr>
        <w:t>it is applying</w:t>
      </w:r>
      <w:r w:rsidR="00AC7A77" w:rsidRPr="00A97F5C">
        <w:rPr>
          <w:rFonts w:ascii="Arial" w:eastAsia="Times New Roman" w:hAnsi="Arial" w:cs="Arial"/>
          <w:color w:val="000000"/>
          <w:sz w:val="24"/>
          <w:szCs w:val="24"/>
          <w:shd w:val="clear" w:color="auto" w:fill="FFFFFF"/>
        </w:rPr>
        <w:t>, as described in Section I</w:t>
      </w:r>
      <w:r w:rsidRPr="00A97F5C">
        <w:rPr>
          <w:rFonts w:ascii="Arial" w:eastAsia="Times New Roman" w:hAnsi="Arial" w:cs="Arial"/>
          <w:color w:val="000000"/>
          <w:sz w:val="24"/>
          <w:szCs w:val="24"/>
          <w:shd w:val="clear" w:color="auto" w:fill="FFFFFF"/>
        </w:rPr>
        <w:t xml:space="preserve">. For applicants applying as a </w:t>
      </w:r>
      <w:r w:rsidR="00801B63" w:rsidRPr="00A97F5C">
        <w:rPr>
          <w:rFonts w:ascii="Arial" w:eastAsia="Times New Roman" w:hAnsi="Arial" w:cs="Arial"/>
          <w:color w:val="000000"/>
          <w:sz w:val="24"/>
          <w:szCs w:val="24"/>
          <w:shd w:val="clear" w:color="auto" w:fill="FFFFFF"/>
        </w:rPr>
        <w:t>consortium</w:t>
      </w:r>
      <w:r w:rsidRPr="00A97F5C">
        <w:rPr>
          <w:rFonts w:ascii="Arial" w:eastAsia="Times New Roman" w:hAnsi="Arial" w:cs="Arial"/>
          <w:color w:val="000000"/>
          <w:sz w:val="24"/>
          <w:szCs w:val="24"/>
          <w:shd w:val="clear" w:color="auto" w:fill="FFFFFF"/>
        </w:rPr>
        <w:t xml:space="preserve">, clearly describe the role of each entity in the </w:t>
      </w:r>
      <w:r w:rsidR="00733CEC">
        <w:rPr>
          <w:rFonts w:ascii="Arial" w:eastAsia="Times New Roman" w:hAnsi="Arial" w:cs="Arial"/>
          <w:color w:val="000000"/>
          <w:sz w:val="24"/>
          <w:szCs w:val="24"/>
          <w:shd w:val="clear" w:color="auto" w:fill="FFFFFF"/>
        </w:rPr>
        <w:t>consortium</w:t>
      </w:r>
      <w:r w:rsidRPr="00A97F5C">
        <w:rPr>
          <w:rFonts w:ascii="Arial" w:eastAsia="Times New Roman" w:hAnsi="Arial" w:cs="Arial"/>
          <w:color w:val="000000"/>
          <w:sz w:val="24"/>
          <w:szCs w:val="24"/>
          <w:shd w:val="clear" w:color="auto" w:fill="FFFFFF"/>
        </w:rPr>
        <w:t>.</w:t>
      </w:r>
    </w:p>
    <w:p w14:paraId="235CEF93" w14:textId="351C667F" w:rsidR="00DB3430" w:rsidRPr="00A97F5C" w:rsidRDefault="00DB3430" w:rsidP="00AA53DD">
      <w:pPr>
        <w:spacing w:after="240" w:line="240" w:lineRule="auto"/>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To complete the narrative:</w:t>
      </w:r>
    </w:p>
    <w:p w14:paraId="3F5FAABA" w14:textId="7F330182" w:rsidR="00DB3430" w:rsidRPr="00A97F5C" w:rsidRDefault="00DB3430" w:rsidP="00AA53DD">
      <w:pPr>
        <w:pStyle w:val="ListParagraph"/>
        <w:numPr>
          <w:ilvl w:val="0"/>
          <w:numId w:val="9"/>
        </w:numPr>
        <w:spacing w:after="240" w:line="240" w:lineRule="auto"/>
        <w:contextualSpacing w:val="0"/>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Address the prompts for the sections below</w:t>
      </w:r>
    </w:p>
    <w:p w14:paraId="5425709E" w14:textId="4F62CC94" w:rsidR="00DB3430" w:rsidRPr="00A97F5C" w:rsidRDefault="00DB3430" w:rsidP="00AA53DD">
      <w:pPr>
        <w:pStyle w:val="ListParagraph"/>
        <w:numPr>
          <w:ilvl w:val="0"/>
          <w:numId w:val="9"/>
        </w:numPr>
        <w:spacing w:after="240" w:line="240" w:lineRule="auto"/>
        <w:ind w:right="379"/>
        <w:contextualSpacing w:val="0"/>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Refer to the scoring rubric in Appendix A to understand how responses will be</w:t>
      </w:r>
      <w:r w:rsidR="00671CD8" w:rsidRPr="00A97F5C">
        <w:rPr>
          <w:rFonts w:ascii="Arial" w:eastAsia="Times New Roman" w:hAnsi="Arial" w:cs="Arial"/>
          <w:color w:val="000000"/>
          <w:sz w:val="24"/>
          <w:szCs w:val="24"/>
        </w:rPr>
        <w:t xml:space="preserve"> </w:t>
      </w:r>
      <w:r w:rsidRPr="00A97F5C">
        <w:rPr>
          <w:rFonts w:ascii="Arial" w:eastAsia="Times New Roman" w:hAnsi="Arial" w:cs="Arial"/>
          <w:color w:val="000000"/>
          <w:sz w:val="24"/>
          <w:szCs w:val="24"/>
          <w:shd w:val="clear" w:color="auto" w:fill="FFFFFF"/>
        </w:rPr>
        <w:t>evaluated by the reading panel</w:t>
      </w:r>
    </w:p>
    <w:p w14:paraId="3B5E4F71" w14:textId="6E7E1D6D" w:rsidR="00DB3430" w:rsidRPr="00A97F5C" w:rsidRDefault="00DB3430" w:rsidP="00AA53DD">
      <w:pPr>
        <w:pStyle w:val="ListParagraph"/>
        <w:numPr>
          <w:ilvl w:val="0"/>
          <w:numId w:val="9"/>
        </w:numPr>
        <w:spacing w:after="240" w:line="240" w:lineRule="auto"/>
        <w:contextualSpacing w:val="0"/>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Follow all application directions in Section IV.B</w:t>
      </w:r>
    </w:p>
    <w:p w14:paraId="2C1A6710" w14:textId="75025244" w:rsidR="00DB3430" w:rsidRPr="00A97F5C" w:rsidRDefault="00DB3430" w:rsidP="00AA53DD">
      <w:pPr>
        <w:spacing w:after="240" w:line="240" w:lineRule="auto"/>
        <w:rPr>
          <w:rFonts w:ascii="Arial" w:eastAsia="Times New Roman" w:hAnsi="Arial" w:cs="Arial"/>
          <w:sz w:val="24"/>
          <w:szCs w:val="24"/>
        </w:rPr>
      </w:pPr>
      <w:r w:rsidRPr="00A97F5C">
        <w:rPr>
          <w:rFonts w:ascii="Arial" w:eastAsia="Times New Roman" w:hAnsi="Arial" w:cs="Arial"/>
          <w:b/>
          <w:bCs/>
          <w:color w:val="000000"/>
          <w:sz w:val="24"/>
          <w:szCs w:val="24"/>
          <w:shd w:val="clear" w:color="auto" w:fill="FFFFFF"/>
        </w:rPr>
        <w:t xml:space="preserve">Part 1—Special Education Resource Lead’s Demonstrated Expertise, </w:t>
      </w:r>
      <w:r w:rsidR="00671CD8" w:rsidRPr="00A97F5C">
        <w:rPr>
          <w:rFonts w:ascii="Arial" w:eastAsia="Times New Roman" w:hAnsi="Arial" w:cs="Arial"/>
          <w:b/>
          <w:bCs/>
          <w:color w:val="000000"/>
          <w:sz w:val="24"/>
          <w:szCs w:val="24"/>
          <w:shd w:val="clear" w:color="auto" w:fill="FFFFFF"/>
        </w:rPr>
        <w:t>Vision,</w:t>
      </w:r>
      <w:r w:rsidRPr="00A97F5C">
        <w:rPr>
          <w:rFonts w:ascii="Arial" w:eastAsia="Times New Roman" w:hAnsi="Arial" w:cs="Arial"/>
          <w:b/>
          <w:bCs/>
          <w:color w:val="000000"/>
          <w:sz w:val="24"/>
          <w:szCs w:val="24"/>
          <w:shd w:val="clear" w:color="auto" w:fill="FFFFFF"/>
        </w:rPr>
        <w:t xml:space="preserve"> and Theory of Action</w:t>
      </w:r>
      <w:r w:rsidRPr="00A97F5C">
        <w:rPr>
          <w:rFonts w:ascii="Arial" w:eastAsia="Times New Roman" w:hAnsi="Arial" w:cs="Arial"/>
          <w:b/>
          <w:bCs/>
          <w:color w:val="000000"/>
          <w:sz w:val="24"/>
          <w:szCs w:val="24"/>
        </w:rPr>
        <w:t xml:space="preserve"> in the Identified Practice Area</w:t>
      </w:r>
    </w:p>
    <w:p w14:paraId="26BC2949" w14:textId="78B3BD25" w:rsidR="00DB3430" w:rsidRPr="00A97F5C" w:rsidRDefault="00DB3430" w:rsidP="00AA53DD">
      <w:pPr>
        <w:spacing w:after="240" w:line="240" w:lineRule="auto"/>
        <w:ind w:right="70"/>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A critical aspect of the Special Education Resource Lead role is to develop the capacity of LEAs</w:t>
      </w:r>
      <w:r w:rsidRPr="00A97F5C">
        <w:rPr>
          <w:rFonts w:ascii="Arial" w:eastAsia="Times New Roman" w:hAnsi="Arial" w:cs="Arial"/>
          <w:color w:val="000000"/>
          <w:sz w:val="24"/>
          <w:szCs w:val="24"/>
        </w:rPr>
        <w:t xml:space="preserve"> </w:t>
      </w:r>
      <w:r w:rsidRPr="00A97F5C">
        <w:rPr>
          <w:rFonts w:ascii="Arial" w:eastAsia="Times New Roman" w:hAnsi="Arial" w:cs="Arial"/>
          <w:color w:val="000000"/>
          <w:sz w:val="24"/>
          <w:szCs w:val="24"/>
          <w:shd w:val="clear" w:color="auto" w:fill="FFFFFF"/>
        </w:rPr>
        <w:t>throughout the state to implement and support continuous improvement processes and</w:t>
      </w:r>
      <w:r w:rsidRPr="00A97F5C">
        <w:rPr>
          <w:rFonts w:ascii="Arial" w:eastAsia="Times New Roman" w:hAnsi="Arial" w:cs="Arial"/>
          <w:color w:val="000000"/>
          <w:sz w:val="24"/>
          <w:szCs w:val="24"/>
        </w:rPr>
        <w:t xml:space="preserve"> </w:t>
      </w:r>
      <w:r w:rsidRPr="00A97F5C">
        <w:rPr>
          <w:rFonts w:ascii="Arial" w:eastAsia="Times New Roman" w:hAnsi="Arial" w:cs="Arial"/>
          <w:color w:val="000000"/>
          <w:sz w:val="24"/>
          <w:szCs w:val="24"/>
          <w:shd w:val="clear" w:color="auto" w:fill="FFFFFF"/>
        </w:rPr>
        <w:t>connect LEAs to resources or expertise within the statewide system of support</w:t>
      </w:r>
      <w:r w:rsidRPr="00A97F5C">
        <w:rPr>
          <w:rFonts w:ascii="Arial" w:eastAsia="Times New Roman" w:hAnsi="Arial" w:cs="Arial"/>
          <w:color w:val="000000"/>
          <w:sz w:val="24"/>
          <w:szCs w:val="24"/>
        </w:rPr>
        <w:t xml:space="preserve"> </w:t>
      </w:r>
      <w:r w:rsidRPr="00A97F5C">
        <w:rPr>
          <w:rFonts w:ascii="Arial" w:eastAsia="Times New Roman" w:hAnsi="Arial" w:cs="Arial"/>
          <w:color w:val="000000"/>
          <w:sz w:val="24"/>
          <w:szCs w:val="24"/>
          <w:shd w:val="clear" w:color="auto" w:fill="FFFFFF"/>
        </w:rPr>
        <w:t>responsive to locally identified needs.</w:t>
      </w:r>
    </w:p>
    <w:p w14:paraId="1B88AEB0" w14:textId="62465BCC" w:rsidR="00DB3430" w:rsidRPr="00A97F5C" w:rsidRDefault="00DB3430" w:rsidP="00AA53DD">
      <w:pPr>
        <w:spacing w:after="240" w:line="240" w:lineRule="auto"/>
        <w:ind w:right="271"/>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In this section, the applicant must describe their expertise in the identified practice area to serve as a resource lead. The applicant must provide a cohesive vision and theory of</w:t>
      </w:r>
      <w:r w:rsidRPr="00A97F5C">
        <w:rPr>
          <w:rFonts w:ascii="Arial" w:eastAsia="Times New Roman" w:hAnsi="Arial" w:cs="Arial"/>
          <w:color w:val="000000"/>
          <w:sz w:val="24"/>
          <w:szCs w:val="24"/>
        </w:rPr>
        <w:t xml:space="preserve"> </w:t>
      </w:r>
      <w:r w:rsidRPr="00A97F5C">
        <w:rPr>
          <w:rFonts w:ascii="Arial" w:eastAsia="Times New Roman" w:hAnsi="Arial" w:cs="Arial"/>
          <w:color w:val="000000"/>
          <w:sz w:val="24"/>
          <w:szCs w:val="24"/>
          <w:shd w:val="clear" w:color="auto" w:fill="FFFFFF"/>
        </w:rPr>
        <w:t>action to explain how they will achieve the general goals for all Special Education Resource Leads, as well as the specific responsibilities for the identified practice area outlined in this RFA.</w:t>
      </w:r>
      <w:r w:rsidRPr="00A97F5C">
        <w:rPr>
          <w:rFonts w:ascii="Arial" w:eastAsia="Times New Roman" w:hAnsi="Arial" w:cs="Arial"/>
          <w:color w:val="000000"/>
          <w:sz w:val="24"/>
          <w:szCs w:val="24"/>
        </w:rPr>
        <w:t xml:space="preserve"> </w:t>
      </w:r>
      <w:r w:rsidRPr="00A97F5C">
        <w:rPr>
          <w:rFonts w:ascii="Arial" w:eastAsia="Times New Roman" w:hAnsi="Arial" w:cs="Arial"/>
          <w:color w:val="000000"/>
          <w:sz w:val="24"/>
          <w:szCs w:val="24"/>
          <w:shd w:val="clear" w:color="auto" w:fill="FFFFFF"/>
        </w:rPr>
        <w:t xml:space="preserve">The theory of action must detail how the applicant will scale up its current efforts to expand the implementation of demonstrated practices which have a positive impact in the identified practice area and the activities to be provided to LEAs. Applicants applying as a </w:t>
      </w:r>
      <w:r w:rsidR="001874E4" w:rsidRPr="00A97F5C">
        <w:rPr>
          <w:rFonts w:ascii="Arial" w:eastAsia="Times New Roman" w:hAnsi="Arial" w:cs="Arial"/>
          <w:color w:val="000000"/>
          <w:sz w:val="24"/>
          <w:szCs w:val="24"/>
          <w:shd w:val="clear" w:color="auto" w:fill="FFFFFF"/>
        </w:rPr>
        <w:t>consortium</w:t>
      </w:r>
      <w:r w:rsidRPr="00A97F5C">
        <w:rPr>
          <w:rFonts w:ascii="Arial" w:eastAsia="Times New Roman" w:hAnsi="Arial" w:cs="Arial"/>
          <w:color w:val="000000"/>
          <w:sz w:val="24"/>
          <w:szCs w:val="24"/>
          <w:shd w:val="clear" w:color="auto" w:fill="FFFFFF"/>
        </w:rPr>
        <w:t xml:space="preserve"> must</w:t>
      </w:r>
      <w:r w:rsidRPr="00A97F5C">
        <w:rPr>
          <w:rFonts w:ascii="Arial" w:eastAsia="Times New Roman" w:hAnsi="Arial" w:cs="Arial"/>
          <w:color w:val="000000"/>
          <w:sz w:val="24"/>
          <w:szCs w:val="24"/>
        </w:rPr>
        <w:t xml:space="preserve"> </w:t>
      </w:r>
      <w:r w:rsidRPr="00A97F5C">
        <w:rPr>
          <w:rFonts w:ascii="Arial" w:eastAsia="Times New Roman" w:hAnsi="Arial" w:cs="Arial"/>
          <w:color w:val="000000"/>
          <w:sz w:val="24"/>
          <w:szCs w:val="24"/>
          <w:shd w:val="clear" w:color="auto" w:fill="FFFFFF"/>
        </w:rPr>
        <w:t>indicate how the partners will meet the goals of the identified practice area.</w:t>
      </w:r>
    </w:p>
    <w:p w14:paraId="1751EA7D" w14:textId="226C2D87" w:rsidR="00DB3430" w:rsidRPr="00A97F5C" w:rsidRDefault="00DB3430" w:rsidP="00AA53DD">
      <w:pPr>
        <w:spacing w:after="240" w:line="240" w:lineRule="auto"/>
        <w:ind w:right="271"/>
        <w:rPr>
          <w:rFonts w:ascii="Arial" w:eastAsia="Times New Roman" w:hAnsi="Arial" w:cs="Arial"/>
          <w:sz w:val="24"/>
          <w:szCs w:val="24"/>
        </w:rPr>
      </w:pPr>
      <w:r w:rsidRPr="00A97F5C">
        <w:rPr>
          <w:rFonts w:ascii="Arial" w:eastAsia="Times New Roman" w:hAnsi="Arial" w:cs="Arial"/>
          <w:color w:val="000000"/>
          <w:sz w:val="24"/>
          <w:szCs w:val="24"/>
        </w:rPr>
        <w:lastRenderedPageBreak/>
        <w:t>The applicant shall include at least two letters of support describing their expertise and impacts to the field in the implementation of the identified practice area.</w:t>
      </w:r>
    </w:p>
    <w:p w14:paraId="3C9D8305" w14:textId="2B1B5BE7" w:rsidR="00DB3430" w:rsidRPr="00A97F5C" w:rsidRDefault="00DB3430" w:rsidP="00AA53DD">
      <w:pPr>
        <w:spacing w:after="240" w:line="240" w:lineRule="auto"/>
        <w:rPr>
          <w:rFonts w:ascii="Arial" w:eastAsia="Times New Roman" w:hAnsi="Arial" w:cs="Arial"/>
          <w:sz w:val="24"/>
          <w:szCs w:val="24"/>
        </w:rPr>
      </w:pPr>
      <w:r w:rsidRPr="00A97F5C">
        <w:rPr>
          <w:rFonts w:ascii="Arial" w:eastAsia="Times New Roman" w:hAnsi="Arial" w:cs="Arial"/>
          <w:b/>
          <w:bCs/>
          <w:color w:val="000000"/>
          <w:sz w:val="24"/>
          <w:szCs w:val="24"/>
          <w:shd w:val="clear" w:color="auto" w:fill="FFFFFF"/>
        </w:rPr>
        <w:t>Part 2—Special Education Resource Lead Planning, Implementation, and Evaluation Activities</w:t>
      </w:r>
    </w:p>
    <w:p w14:paraId="01B826D8" w14:textId="7218678F" w:rsidR="00DB3430" w:rsidRPr="00A97F5C" w:rsidRDefault="00DB3430" w:rsidP="00AA53DD">
      <w:pPr>
        <w:spacing w:after="240" w:line="240" w:lineRule="auto"/>
        <w:ind w:right="271"/>
        <w:rPr>
          <w:rFonts w:ascii="Arial" w:eastAsia="Times New Roman" w:hAnsi="Arial" w:cs="Arial"/>
          <w:sz w:val="24"/>
          <w:szCs w:val="24"/>
        </w:rPr>
      </w:pPr>
      <w:r w:rsidRPr="00A97F5C">
        <w:rPr>
          <w:rFonts w:ascii="Arial" w:eastAsia="Times New Roman" w:hAnsi="Arial" w:cs="Arial"/>
          <w:color w:val="000000"/>
          <w:sz w:val="24"/>
          <w:szCs w:val="24"/>
        </w:rPr>
        <w:t>Based on the theory of action des</w:t>
      </w:r>
      <w:r w:rsidR="0029725A" w:rsidRPr="00A97F5C">
        <w:rPr>
          <w:rFonts w:ascii="Arial" w:eastAsia="Times New Roman" w:hAnsi="Arial" w:cs="Arial"/>
          <w:color w:val="000000"/>
          <w:sz w:val="24"/>
          <w:szCs w:val="24"/>
        </w:rPr>
        <w:t>cribed</w:t>
      </w:r>
      <w:r w:rsidRPr="00A97F5C">
        <w:rPr>
          <w:rFonts w:ascii="Arial" w:eastAsia="Times New Roman" w:hAnsi="Arial" w:cs="Arial"/>
          <w:color w:val="000000"/>
          <w:sz w:val="24"/>
          <w:szCs w:val="24"/>
        </w:rPr>
        <w:t xml:space="preserve"> in Part 1, applicants must propose and describe in this section activities they will execute to address the vision described in Part 1 of this application.</w:t>
      </w:r>
    </w:p>
    <w:p w14:paraId="52AE991B" w14:textId="27A118FA" w:rsidR="00DB3430" w:rsidRPr="00A97F5C" w:rsidRDefault="0029725A" w:rsidP="00AA53DD">
      <w:pPr>
        <w:spacing w:after="240" w:line="240" w:lineRule="auto"/>
        <w:ind w:right="29"/>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The narrative must include proposed strategies, responsible</w:t>
      </w:r>
      <w:r w:rsidRPr="00A97F5C">
        <w:rPr>
          <w:rFonts w:ascii="Arial" w:eastAsia="Times New Roman" w:hAnsi="Arial" w:cs="Arial"/>
          <w:color w:val="000000"/>
          <w:sz w:val="24"/>
          <w:szCs w:val="24"/>
        </w:rPr>
        <w:t xml:space="preserve"> </w:t>
      </w:r>
      <w:r w:rsidRPr="00A97F5C">
        <w:rPr>
          <w:rFonts w:ascii="Arial" w:eastAsia="Times New Roman" w:hAnsi="Arial" w:cs="Arial"/>
          <w:color w:val="000000"/>
          <w:sz w:val="24"/>
          <w:szCs w:val="24"/>
          <w:shd w:val="clear" w:color="auto" w:fill="FFFFFF"/>
        </w:rPr>
        <w:t>agencies or staff, measures of progress, and a timeline for activities the applicant will</w:t>
      </w:r>
      <w:r w:rsidRPr="00A97F5C">
        <w:rPr>
          <w:rFonts w:ascii="Arial" w:eastAsia="Times New Roman" w:hAnsi="Arial" w:cs="Arial"/>
          <w:color w:val="000000"/>
          <w:sz w:val="24"/>
          <w:szCs w:val="24"/>
        </w:rPr>
        <w:t xml:space="preserve"> </w:t>
      </w:r>
      <w:r w:rsidRPr="00A97F5C">
        <w:rPr>
          <w:rFonts w:ascii="Arial" w:eastAsia="Times New Roman" w:hAnsi="Arial" w:cs="Arial"/>
          <w:color w:val="000000"/>
          <w:sz w:val="24"/>
          <w:szCs w:val="24"/>
          <w:shd w:val="clear" w:color="auto" w:fill="FFFFFF"/>
        </w:rPr>
        <w:t>use to achieve the goals, specifically stated in the above section, ensuring alignment between the proposed budget and intended outcomes. The proposal must describe how they will engage and sustain participation at all levels, including breadth and depth of participation.</w:t>
      </w:r>
    </w:p>
    <w:p w14:paraId="0F347B53" w14:textId="2D49C05A" w:rsidR="00DB3430" w:rsidRPr="00A97F5C" w:rsidRDefault="00DB3430" w:rsidP="00AA53DD">
      <w:pPr>
        <w:spacing w:after="240" w:line="240" w:lineRule="auto"/>
        <w:rPr>
          <w:rFonts w:ascii="Arial" w:eastAsia="Times New Roman" w:hAnsi="Arial" w:cs="Arial"/>
          <w:sz w:val="24"/>
          <w:szCs w:val="24"/>
        </w:rPr>
      </w:pPr>
      <w:r w:rsidRPr="00A97F5C">
        <w:rPr>
          <w:rFonts w:ascii="Arial" w:eastAsia="Times New Roman" w:hAnsi="Arial" w:cs="Arial"/>
          <w:b/>
          <w:bCs/>
          <w:color w:val="000000"/>
          <w:sz w:val="24"/>
          <w:szCs w:val="24"/>
          <w:shd w:val="clear" w:color="auto" w:fill="FFFFFF"/>
        </w:rPr>
        <w:t>Part 3—Proposed Metrics</w:t>
      </w:r>
    </w:p>
    <w:p w14:paraId="6B6BE2CF" w14:textId="75658BC0" w:rsidR="00DB3430" w:rsidRPr="00A97F5C" w:rsidRDefault="00DB3430" w:rsidP="00AA53DD">
      <w:pPr>
        <w:spacing w:after="240" w:line="240" w:lineRule="auto"/>
        <w:ind w:right="178"/>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Construct specific quantitative and qualitative metrics which can be used to assess the</w:t>
      </w:r>
      <w:r w:rsidR="006A13B6" w:rsidRPr="00A97F5C">
        <w:rPr>
          <w:rFonts w:ascii="Arial" w:eastAsia="Times New Roman" w:hAnsi="Arial" w:cs="Arial"/>
          <w:color w:val="000000"/>
          <w:sz w:val="24"/>
          <w:szCs w:val="24"/>
        </w:rPr>
        <w:t xml:space="preserve"> </w:t>
      </w:r>
      <w:r w:rsidRPr="00A97F5C">
        <w:rPr>
          <w:rFonts w:ascii="Arial" w:eastAsia="Times New Roman" w:hAnsi="Arial" w:cs="Arial"/>
          <w:color w:val="000000"/>
          <w:sz w:val="24"/>
          <w:szCs w:val="24"/>
          <w:shd w:val="clear" w:color="auto" w:fill="FFFFFF"/>
        </w:rPr>
        <w:t>impact of proposed grant activities in achieving the goals and vision.</w:t>
      </w:r>
    </w:p>
    <w:p w14:paraId="24E9203A" w14:textId="016509A7" w:rsidR="00DB3430" w:rsidRPr="00A97F5C" w:rsidRDefault="00DB3430" w:rsidP="006A13B6">
      <w:pPr>
        <w:pStyle w:val="Heading3"/>
        <w:rPr>
          <w:rFonts w:eastAsia="Times New Roman" w:cs="Arial"/>
        </w:rPr>
      </w:pPr>
      <w:bookmarkStart w:id="28" w:name="_Toc120879705"/>
      <w:r w:rsidRPr="00A97F5C">
        <w:rPr>
          <w:rFonts w:eastAsia="Times New Roman" w:cs="Arial"/>
          <w:sz w:val="28"/>
          <w:szCs w:val="28"/>
          <w:shd w:val="clear" w:color="auto" w:fill="FFFFFF"/>
        </w:rPr>
        <w:t xml:space="preserve">B. </w:t>
      </w:r>
      <w:r w:rsidRPr="00A97F5C">
        <w:rPr>
          <w:rFonts w:eastAsia="Times New Roman" w:cs="Arial"/>
          <w:shd w:val="clear" w:color="auto" w:fill="FFFFFF"/>
        </w:rPr>
        <w:t>Application Budget—Section for Submission</w:t>
      </w:r>
      <w:bookmarkEnd w:id="28"/>
    </w:p>
    <w:p w14:paraId="1E8622D2" w14:textId="5A4ECD53" w:rsidR="00DB3430" w:rsidRPr="00A97F5C" w:rsidRDefault="00DB3430" w:rsidP="00AA53DD">
      <w:pPr>
        <w:spacing w:after="240" w:line="240" w:lineRule="auto"/>
        <w:ind w:right="29"/>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This information will be submitted via email with the application. Provide a budget that</w:t>
      </w:r>
      <w:r w:rsidR="00B76838" w:rsidRPr="00A97F5C">
        <w:rPr>
          <w:rFonts w:ascii="Arial" w:eastAsia="Times New Roman" w:hAnsi="Arial" w:cs="Arial"/>
          <w:color w:val="000000"/>
          <w:sz w:val="24"/>
          <w:szCs w:val="24"/>
          <w:shd w:val="clear" w:color="auto" w:fill="FFFFFF"/>
        </w:rPr>
        <w:t xml:space="preserve"> </w:t>
      </w:r>
      <w:r w:rsidRPr="00A97F5C">
        <w:rPr>
          <w:rFonts w:ascii="Arial" w:eastAsia="Times New Roman" w:hAnsi="Arial" w:cs="Arial"/>
          <w:color w:val="000000"/>
          <w:sz w:val="24"/>
          <w:szCs w:val="24"/>
          <w:shd w:val="clear" w:color="auto" w:fill="FFFFFF"/>
        </w:rPr>
        <w:t>delineates the activities in which the applicant would engage that are consistent with the</w:t>
      </w:r>
      <w:r w:rsidRPr="00A97F5C">
        <w:rPr>
          <w:rFonts w:ascii="Arial" w:eastAsia="Times New Roman" w:hAnsi="Arial" w:cs="Arial"/>
          <w:color w:val="000000"/>
          <w:sz w:val="24"/>
          <w:szCs w:val="24"/>
        </w:rPr>
        <w:t xml:space="preserve"> </w:t>
      </w:r>
      <w:r w:rsidRPr="00A97F5C">
        <w:rPr>
          <w:rFonts w:ascii="Arial" w:eastAsia="Times New Roman" w:hAnsi="Arial" w:cs="Arial"/>
          <w:color w:val="000000"/>
          <w:sz w:val="24"/>
          <w:szCs w:val="24"/>
          <w:shd w:val="clear" w:color="auto" w:fill="FFFFFF"/>
        </w:rPr>
        <w:t>information provided in the application. Provide expenditures amounts for the following</w:t>
      </w:r>
      <w:r w:rsidR="00AA53DD">
        <w:rPr>
          <w:rFonts w:ascii="Arial" w:eastAsia="Times New Roman" w:hAnsi="Arial" w:cs="Arial"/>
          <w:color w:val="000000"/>
          <w:sz w:val="24"/>
          <w:szCs w:val="24"/>
        </w:rPr>
        <w:t xml:space="preserve"> </w:t>
      </w:r>
      <w:r w:rsidRPr="00A97F5C">
        <w:rPr>
          <w:rFonts w:ascii="Arial" w:eastAsia="Times New Roman" w:hAnsi="Arial" w:cs="Arial"/>
          <w:color w:val="000000"/>
          <w:sz w:val="24"/>
          <w:szCs w:val="24"/>
          <w:shd w:val="clear" w:color="auto" w:fill="FFFFFF"/>
        </w:rPr>
        <w:t>areas:</w:t>
      </w:r>
    </w:p>
    <w:p w14:paraId="1AF28C49" w14:textId="75BE3E3F" w:rsidR="00DB3430" w:rsidRPr="00A97F5C" w:rsidRDefault="00DB3430" w:rsidP="00AA53DD">
      <w:pPr>
        <w:pStyle w:val="ListParagraph"/>
        <w:numPr>
          <w:ilvl w:val="0"/>
          <w:numId w:val="10"/>
        </w:numPr>
        <w:spacing w:after="240" w:line="240" w:lineRule="auto"/>
        <w:contextualSpacing w:val="0"/>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Internal staff compensation</w:t>
      </w:r>
    </w:p>
    <w:p w14:paraId="65FC969F" w14:textId="1E66DCE7" w:rsidR="00DB3430" w:rsidRPr="00A97F5C" w:rsidRDefault="00DB3430" w:rsidP="00AA53DD">
      <w:pPr>
        <w:pStyle w:val="ListParagraph"/>
        <w:numPr>
          <w:ilvl w:val="0"/>
          <w:numId w:val="10"/>
        </w:numPr>
        <w:spacing w:after="240" w:line="240" w:lineRule="auto"/>
        <w:contextualSpacing w:val="0"/>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Supplies required to support other SELPAs, COEs, and LEAs</w:t>
      </w:r>
    </w:p>
    <w:p w14:paraId="262B4441" w14:textId="6B355C43" w:rsidR="00DB3430" w:rsidRPr="00A97F5C" w:rsidRDefault="00DB3430" w:rsidP="00AA53DD">
      <w:pPr>
        <w:pStyle w:val="ListParagraph"/>
        <w:numPr>
          <w:ilvl w:val="0"/>
          <w:numId w:val="10"/>
        </w:numPr>
        <w:spacing w:after="240" w:line="240" w:lineRule="auto"/>
        <w:contextualSpacing w:val="0"/>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Services provided by the applicant and external entities</w:t>
      </w:r>
    </w:p>
    <w:p w14:paraId="64E63A11" w14:textId="79216814" w:rsidR="00DB3430" w:rsidRPr="00A97F5C" w:rsidRDefault="00DB3430" w:rsidP="00AA53DD">
      <w:pPr>
        <w:pStyle w:val="ListParagraph"/>
        <w:numPr>
          <w:ilvl w:val="0"/>
          <w:numId w:val="10"/>
        </w:numPr>
        <w:spacing w:after="240" w:line="240" w:lineRule="auto"/>
        <w:ind w:right="93"/>
        <w:contextualSpacing w:val="0"/>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Travel and communication expense to meet with COEs, the CCEE, and the CDE,</w:t>
      </w:r>
      <w:r w:rsidRPr="00A97F5C">
        <w:rPr>
          <w:rFonts w:ascii="Arial" w:eastAsia="Times New Roman" w:hAnsi="Arial" w:cs="Arial"/>
          <w:color w:val="000000"/>
          <w:sz w:val="24"/>
          <w:szCs w:val="24"/>
        </w:rPr>
        <w:t xml:space="preserve"> </w:t>
      </w:r>
      <w:r w:rsidRPr="00A97F5C">
        <w:rPr>
          <w:rFonts w:ascii="Arial" w:eastAsia="Times New Roman" w:hAnsi="Arial" w:cs="Arial"/>
          <w:color w:val="000000"/>
          <w:sz w:val="24"/>
          <w:szCs w:val="24"/>
          <w:shd w:val="clear" w:color="auto" w:fill="FFFFFF"/>
        </w:rPr>
        <w:t>and other Lead Agencies</w:t>
      </w:r>
    </w:p>
    <w:p w14:paraId="6F4E90D0" w14:textId="11A2BD48" w:rsidR="00DB3430" w:rsidRPr="00A97F5C" w:rsidRDefault="00DB3430" w:rsidP="00AA53DD">
      <w:pPr>
        <w:pStyle w:val="ListParagraph"/>
        <w:numPr>
          <w:ilvl w:val="0"/>
          <w:numId w:val="10"/>
        </w:numPr>
        <w:spacing w:after="240" w:line="240" w:lineRule="auto"/>
        <w:contextualSpacing w:val="0"/>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Indirect charges (the CDE approved rates apply)</w:t>
      </w:r>
    </w:p>
    <w:p w14:paraId="34167852" w14:textId="0EF6DCF0" w:rsidR="00DB3430" w:rsidRPr="00A97F5C" w:rsidRDefault="00DB3430" w:rsidP="00AA53DD">
      <w:pPr>
        <w:spacing w:after="240" w:line="240" w:lineRule="auto"/>
        <w:ind w:right="149"/>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Please also include any in-kind contributions from the applicant, other sources of funds</w:t>
      </w:r>
      <w:r w:rsidR="006A13B6" w:rsidRPr="00A97F5C">
        <w:rPr>
          <w:rFonts w:ascii="Arial" w:eastAsia="Times New Roman" w:hAnsi="Arial" w:cs="Arial"/>
          <w:color w:val="000000"/>
          <w:sz w:val="24"/>
          <w:szCs w:val="24"/>
        </w:rPr>
        <w:t xml:space="preserve"> </w:t>
      </w:r>
      <w:r w:rsidRPr="00A97F5C">
        <w:rPr>
          <w:rFonts w:ascii="Arial" w:eastAsia="Times New Roman" w:hAnsi="Arial" w:cs="Arial"/>
          <w:color w:val="000000"/>
          <w:sz w:val="24"/>
          <w:szCs w:val="24"/>
          <w:shd w:val="clear" w:color="auto" w:fill="FFFFFF"/>
        </w:rPr>
        <w:t>that would be braided with these funds to maximize impact, and matching funds from</w:t>
      </w:r>
      <w:r w:rsidR="006A13B6" w:rsidRPr="00A97F5C">
        <w:rPr>
          <w:rFonts w:ascii="Arial" w:eastAsia="Times New Roman" w:hAnsi="Arial" w:cs="Arial"/>
          <w:color w:val="000000"/>
          <w:sz w:val="24"/>
          <w:szCs w:val="24"/>
        </w:rPr>
        <w:t xml:space="preserve"> </w:t>
      </w:r>
      <w:r w:rsidRPr="00A97F5C">
        <w:rPr>
          <w:rFonts w:ascii="Arial" w:eastAsia="Times New Roman" w:hAnsi="Arial" w:cs="Arial"/>
          <w:color w:val="000000"/>
          <w:sz w:val="24"/>
          <w:szCs w:val="24"/>
          <w:shd w:val="clear" w:color="auto" w:fill="FFFFFF"/>
        </w:rPr>
        <w:t>third party sources. Complete the budget narrative. Budget category descriptions are</w:t>
      </w:r>
      <w:r w:rsidR="006A13B6" w:rsidRPr="00A97F5C">
        <w:rPr>
          <w:rFonts w:ascii="Arial" w:eastAsia="Times New Roman" w:hAnsi="Arial" w:cs="Arial"/>
          <w:color w:val="000000"/>
          <w:sz w:val="24"/>
          <w:szCs w:val="24"/>
        </w:rPr>
        <w:t xml:space="preserve"> </w:t>
      </w:r>
      <w:r w:rsidRPr="00A97F5C">
        <w:rPr>
          <w:rFonts w:ascii="Arial" w:eastAsia="Times New Roman" w:hAnsi="Arial" w:cs="Arial"/>
          <w:color w:val="000000"/>
          <w:sz w:val="24"/>
          <w:szCs w:val="24"/>
          <w:shd w:val="clear" w:color="auto" w:fill="FFFFFF"/>
        </w:rPr>
        <w:t>listed in Appendix B.</w:t>
      </w:r>
    </w:p>
    <w:p w14:paraId="2F7346AA" w14:textId="2B4429EE" w:rsidR="00DB3430" w:rsidRPr="00A97F5C" w:rsidRDefault="00DB3430" w:rsidP="00AA53DD">
      <w:pPr>
        <w:spacing w:after="240" w:line="240" w:lineRule="auto"/>
        <w:rPr>
          <w:rFonts w:ascii="Arial" w:hAnsi="Arial" w:cs="Arial"/>
          <w:b/>
          <w:bCs/>
          <w:sz w:val="24"/>
          <w:szCs w:val="24"/>
        </w:rPr>
      </w:pPr>
      <w:r w:rsidRPr="00A97F5C">
        <w:rPr>
          <w:rFonts w:ascii="Arial" w:hAnsi="Arial" w:cs="Arial"/>
          <w:b/>
          <w:bCs/>
          <w:sz w:val="24"/>
          <w:szCs w:val="24"/>
        </w:rPr>
        <w:t>2023–24 Budget Information Requested by the Online Application</w:t>
      </w:r>
    </w:p>
    <w:p w14:paraId="746AC6FD" w14:textId="710960D5" w:rsidR="00DB3430" w:rsidRPr="00A97F5C" w:rsidRDefault="00DB3430" w:rsidP="00AA53DD">
      <w:pPr>
        <w:spacing w:after="0" w:line="240" w:lineRule="auto"/>
        <w:ind w:left="545"/>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Special Education Resource Lead Agency Director:</w:t>
      </w:r>
    </w:p>
    <w:p w14:paraId="3F60D2F1" w14:textId="0FD4AF43" w:rsidR="00DB3430" w:rsidRPr="00A97F5C" w:rsidRDefault="00DB3430" w:rsidP="00AA53DD">
      <w:pPr>
        <w:spacing w:after="0" w:line="240" w:lineRule="auto"/>
        <w:ind w:left="554"/>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Phone Number:</w:t>
      </w:r>
    </w:p>
    <w:p w14:paraId="00894B49" w14:textId="6D5455C2" w:rsidR="00DB3430" w:rsidRPr="00A97F5C" w:rsidRDefault="00DB3430" w:rsidP="00AA53DD">
      <w:pPr>
        <w:spacing w:after="0" w:line="240" w:lineRule="auto"/>
        <w:ind w:left="540"/>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lastRenderedPageBreak/>
        <w:t>Amount Requested:</w:t>
      </w:r>
    </w:p>
    <w:p w14:paraId="2E19D9EE" w14:textId="576AEB10" w:rsidR="00DB3430" w:rsidRPr="00A97F5C" w:rsidRDefault="00DB3430" w:rsidP="00AA53DD">
      <w:pPr>
        <w:spacing w:after="240" w:line="240" w:lineRule="auto"/>
        <w:ind w:left="562"/>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Please provide information for the following expenditure codes:</w:t>
      </w:r>
    </w:p>
    <w:p w14:paraId="5CB708D2" w14:textId="3BC89AC1" w:rsidR="00DB3430" w:rsidRPr="00A97F5C" w:rsidRDefault="00DB3430" w:rsidP="00AA53DD">
      <w:pPr>
        <w:spacing w:after="240" w:line="240" w:lineRule="auto"/>
        <w:ind w:left="547"/>
        <w:rPr>
          <w:rFonts w:ascii="Arial" w:eastAsia="Times New Roman" w:hAnsi="Arial" w:cs="Arial"/>
          <w:sz w:val="24"/>
          <w:szCs w:val="24"/>
        </w:rPr>
      </w:pPr>
      <w:r w:rsidRPr="00A97F5C">
        <w:rPr>
          <w:rFonts w:ascii="Arial" w:eastAsia="Times New Roman" w:hAnsi="Arial" w:cs="Arial"/>
          <w:b/>
          <w:bCs/>
          <w:color w:val="000000"/>
          <w:sz w:val="24"/>
          <w:szCs w:val="24"/>
          <w:shd w:val="clear" w:color="auto" w:fill="FFFFFF"/>
        </w:rPr>
        <w:t>1000 Certificated Personnel Salaries</w:t>
      </w:r>
    </w:p>
    <w:p w14:paraId="74DA3631" w14:textId="19E5C511" w:rsidR="00DB3430" w:rsidRPr="00A97F5C" w:rsidRDefault="00DB3430" w:rsidP="00AA53DD">
      <w:pPr>
        <w:spacing w:after="0" w:line="240" w:lineRule="auto"/>
        <w:ind w:left="547"/>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Grant Amount:</w:t>
      </w:r>
    </w:p>
    <w:p w14:paraId="725DEC7C" w14:textId="1EC5E6AF" w:rsidR="00DB3430" w:rsidRPr="00A97F5C" w:rsidRDefault="00DB3430" w:rsidP="00AA53DD">
      <w:pPr>
        <w:spacing w:after="0" w:line="240" w:lineRule="auto"/>
        <w:ind w:left="539"/>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Any In Kind and/ or Match:</w:t>
      </w:r>
    </w:p>
    <w:p w14:paraId="18464676" w14:textId="292F8252" w:rsidR="00DB3430" w:rsidRPr="00A97F5C" w:rsidRDefault="00DB3430" w:rsidP="00AA53DD">
      <w:pPr>
        <w:spacing w:after="0" w:line="240" w:lineRule="auto"/>
        <w:ind w:left="553"/>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Budget Item Total:</w:t>
      </w:r>
    </w:p>
    <w:p w14:paraId="5B09E89E" w14:textId="1EA746DA" w:rsidR="00B76838" w:rsidRPr="00A97F5C" w:rsidRDefault="00DB3430" w:rsidP="00AA53DD">
      <w:pPr>
        <w:spacing w:after="240" w:line="240" w:lineRule="auto"/>
        <w:ind w:left="547"/>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Narrative Explanation:</w:t>
      </w:r>
    </w:p>
    <w:p w14:paraId="262DE7BE" w14:textId="1255E27A" w:rsidR="00DB3430" w:rsidRPr="00A97F5C" w:rsidRDefault="00DB3430" w:rsidP="00AA53DD">
      <w:pPr>
        <w:spacing w:after="240" w:line="240" w:lineRule="auto"/>
        <w:ind w:left="547"/>
        <w:rPr>
          <w:rFonts w:ascii="Arial" w:eastAsia="Times New Roman" w:hAnsi="Arial" w:cs="Arial"/>
          <w:sz w:val="24"/>
          <w:szCs w:val="24"/>
        </w:rPr>
      </w:pPr>
      <w:r w:rsidRPr="00A97F5C">
        <w:rPr>
          <w:rFonts w:ascii="Arial" w:eastAsia="Times New Roman" w:hAnsi="Arial" w:cs="Arial"/>
          <w:b/>
          <w:bCs/>
          <w:color w:val="000000"/>
          <w:sz w:val="24"/>
          <w:szCs w:val="24"/>
          <w:shd w:val="clear" w:color="auto" w:fill="FFFFFF"/>
        </w:rPr>
        <w:t>2000 Classified Personnel Salaries</w:t>
      </w:r>
    </w:p>
    <w:p w14:paraId="4A201E8B" w14:textId="03DE2E87" w:rsidR="00DB3430" w:rsidRPr="00A97F5C" w:rsidRDefault="00DB3430" w:rsidP="00AA53DD">
      <w:pPr>
        <w:spacing w:after="0" w:line="240" w:lineRule="auto"/>
        <w:ind w:left="547"/>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Grant Amount:</w:t>
      </w:r>
    </w:p>
    <w:p w14:paraId="4D408F04" w14:textId="7DAB9A1A" w:rsidR="00DB3430" w:rsidRPr="00A97F5C" w:rsidRDefault="00DB3430" w:rsidP="00AA53DD">
      <w:pPr>
        <w:spacing w:after="0" w:line="240" w:lineRule="auto"/>
        <w:ind w:left="539"/>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Any In Kind and/ or Match:</w:t>
      </w:r>
    </w:p>
    <w:p w14:paraId="40BB6219" w14:textId="3B43C5F7" w:rsidR="00DB3430" w:rsidRPr="00A97F5C" w:rsidRDefault="00DB3430" w:rsidP="00AA53DD">
      <w:pPr>
        <w:spacing w:after="0" w:line="240" w:lineRule="auto"/>
        <w:ind w:left="553"/>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Budget Item Total:</w:t>
      </w:r>
    </w:p>
    <w:p w14:paraId="6FAF2428" w14:textId="320E6B93" w:rsidR="00B76838" w:rsidRPr="00A97F5C" w:rsidRDefault="00DB3430" w:rsidP="00AA53DD">
      <w:pPr>
        <w:spacing w:after="240" w:line="240" w:lineRule="auto"/>
        <w:ind w:left="547"/>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Narrative Explanation:</w:t>
      </w:r>
    </w:p>
    <w:p w14:paraId="2D0B12E3" w14:textId="6E41ADE2" w:rsidR="00DB3430" w:rsidRPr="00A97F5C" w:rsidRDefault="00DB3430" w:rsidP="00AA53DD">
      <w:pPr>
        <w:spacing w:after="240" w:line="240" w:lineRule="auto"/>
        <w:ind w:left="547"/>
        <w:rPr>
          <w:rFonts w:ascii="Arial" w:eastAsia="Times New Roman" w:hAnsi="Arial" w:cs="Arial"/>
          <w:sz w:val="24"/>
          <w:szCs w:val="24"/>
        </w:rPr>
      </w:pPr>
      <w:r w:rsidRPr="00A97F5C">
        <w:rPr>
          <w:rFonts w:ascii="Arial" w:eastAsia="Times New Roman" w:hAnsi="Arial" w:cs="Arial"/>
          <w:b/>
          <w:bCs/>
          <w:color w:val="000000"/>
          <w:sz w:val="24"/>
          <w:szCs w:val="24"/>
          <w:shd w:val="clear" w:color="auto" w:fill="FFFFFF"/>
        </w:rPr>
        <w:t xml:space="preserve">3000 Employee </w:t>
      </w:r>
      <w:r w:rsidR="00B76838" w:rsidRPr="00A97F5C">
        <w:rPr>
          <w:rFonts w:ascii="Arial" w:eastAsia="Times New Roman" w:hAnsi="Arial" w:cs="Arial"/>
          <w:b/>
          <w:bCs/>
          <w:color w:val="000000"/>
          <w:sz w:val="24"/>
          <w:szCs w:val="24"/>
          <w:shd w:val="clear" w:color="auto" w:fill="FFFFFF"/>
        </w:rPr>
        <w:t>B</w:t>
      </w:r>
      <w:r w:rsidRPr="00A97F5C">
        <w:rPr>
          <w:rFonts w:ascii="Arial" w:eastAsia="Times New Roman" w:hAnsi="Arial" w:cs="Arial"/>
          <w:b/>
          <w:bCs/>
          <w:color w:val="000000"/>
          <w:sz w:val="24"/>
          <w:szCs w:val="24"/>
          <w:shd w:val="clear" w:color="auto" w:fill="FFFFFF"/>
        </w:rPr>
        <w:t>enefits</w:t>
      </w:r>
    </w:p>
    <w:p w14:paraId="1CE047CA" w14:textId="77777777" w:rsidR="00DB3430" w:rsidRPr="00A97F5C" w:rsidRDefault="00DB3430" w:rsidP="00AA53DD">
      <w:pPr>
        <w:spacing w:after="0" w:line="240" w:lineRule="auto"/>
        <w:ind w:left="547"/>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Grant Amount:</w:t>
      </w:r>
    </w:p>
    <w:p w14:paraId="632EC222" w14:textId="68B89BE1" w:rsidR="00DB3430" w:rsidRPr="00A97F5C" w:rsidRDefault="00DB3430" w:rsidP="00AA53DD">
      <w:pPr>
        <w:spacing w:after="0" w:line="240" w:lineRule="auto"/>
        <w:ind w:left="547"/>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Any In Kind and/ or Match:</w:t>
      </w:r>
    </w:p>
    <w:p w14:paraId="40F63D20" w14:textId="0D40EC6B" w:rsidR="00DB3430" w:rsidRPr="00A97F5C" w:rsidRDefault="00DB3430" w:rsidP="00AA53DD">
      <w:pPr>
        <w:spacing w:after="0" w:line="240" w:lineRule="auto"/>
        <w:ind w:left="539"/>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Budget Item Total:</w:t>
      </w:r>
    </w:p>
    <w:p w14:paraId="4193BA3C" w14:textId="0EBA8B02" w:rsidR="00DB3430" w:rsidRPr="00A97F5C" w:rsidRDefault="00DB3430" w:rsidP="00AA53DD">
      <w:pPr>
        <w:spacing w:after="240" w:line="240" w:lineRule="auto"/>
        <w:ind w:left="554"/>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Narrative Explanation:</w:t>
      </w:r>
    </w:p>
    <w:p w14:paraId="5B5C5FD2" w14:textId="25737FCE" w:rsidR="00DB3430" w:rsidRPr="00A97F5C" w:rsidRDefault="00DB3430" w:rsidP="00AA53DD">
      <w:pPr>
        <w:spacing w:after="240" w:line="240" w:lineRule="auto"/>
        <w:ind w:left="547"/>
        <w:rPr>
          <w:rFonts w:ascii="Arial" w:eastAsia="Times New Roman" w:hAnsi="Arial" w:cs="Arial"/>
          <w:sz w:val="24"/>
          <w:szCs w:val="24"/>
        </w:rPr>
      </w:pPr>
      <w:r w:rsidRPr="00A97F5C">
        <w:rPr>
          <w:rFonts w:ascii="Arial" w:eastAsia="Times New Roman" w:hAnsi="Arial" w:cs="Arial"/>
          <w:b/>
          <w:bCs/>
          <w:color w:val="000000"/>
          <w:sz w:val="24"/>
          <w:szCs w:val="24"/>
          <w:shd w:val="clear" w:color="auto" w:fill="FFFFFF"/>
        </w:rPr>
        <w:t>4000 Books and Supplies</w:t>
      </w:r>
    </w:p>
    <w:p w14:paraId="01D4D4D5" w14:textId="5AFABE87" w:rsidR="00DB3430" w:rsidRPr="00A97F5C" w:rsidRDefault="00DB3430" w:rsidP="00AA53DD">
      <w:pPr>
        <w:spacing w:after="0" w:line="240" w:lineRule="auto"/>
        <w:ind w:left="547"/>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Grant Amount:</w:t>
      </w:r>
    </w:p>
    <w:p w14:paraId="5CF5A52D" w14:textId="606C1FD3" w:rsidR="00DB3430" w:rsidRPr="00A97F5C" w:rsidRDefault="00DB3430" w:rsidP="00AA53DD">
      <w:pPr>
        <w:spacing w:after="0" w:line="240" w:lineRule="auto"/>
        <w:ind w:left="539"/>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Any In Kind and/ or Match:</w:t>
      </w:r>
    </w:p>
    <w:p w14:paraId="56CE9939" w14:textId="2F0DD93D" w:rsidR="00DB3430" w:rsidRPr="00A97F5C" w:rsidRDefault="00DB3430" w:rsidP="00AA53DD">
      <w:pPr>
        <w:spacing w:after="0" w:line="240" w:lineRule="auto"/>
        <w:ind w:left="553"/>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Budget Item Total:</w:t>
      </w:r>
    </w:p>
    <w:p w14:paraId="4ED90370" w14:textId="4153CF1A" w:rsidR="00B76838" w:rsidRPr="00A97F5C" w:rsidRDefault="00DB3430" w:rsidP="00AA53DD">
      <w:pPr>
        <w:spacing w:after="240" w:line="240" w:lineRule="auto"/>
        <w:ind w:left="554"/>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Narrative Explanation:</w:t>
      </w:r>
    </w:p>
    <w:p w14:paraId="7665B075" w14:textId="77777777" w:rsidR="00B76838" w:rsidRPr="00A97F5C" w:rsidRDefault="00DB3430" w:rsidP="00AA53DD">
      <w:pPr>
        <w:spacing w:after="240" w:line="240" w:lineRule="auto"/>
        <w:ind w:left="547"/>
        <w:rPr>
          <w:rFonts w:ascii="Arial" w:eastAsia="Times New Roman" w:hAnsi="Arial" w:cs="Arial"/>
          <w:b/>
          <w:bCs/>
          <w:color w:val="000000"/>
          <w:sz w:val="24"/>
          <w:szCs w:val="24"/>
        </w:rPr>
      </w:pPr>
      <w:r w:rsidRPr="00A97F5C">
        <w:rPr>
          <w:rFonts w:ascii="Arial" w:eastAsia="Times New Roman" w:hAnsi="Arial" w:cs="Arial"/>
          <w:b/>
          <w:bCs/>
          <w:color w:val="000000"/>
          <w:sz w:val="24"/>
          <w:szCs w:val="24"/>
          <w:shd w:val="clear" w:color="auto" w:fill="FFFFFF"/>
        </w:rPr>
        <w:t>5000 Services and Other Operating Expenditures (other than travel expenditures)</w:t>
      </w:r>
      <w:r w:rsidRPr="00A97F5C">
        <w:rPr>
          <w:rFonts w:ascii="Arial" w:eastAsia="Times New Roman" w:hAnsi="Arial" w:cs="Arial"/>
          <w:b/>
          <w:bCs/>
          <w:color w:val="000000"/>
          <w:sz w:val="24"/>
          <w:szCs w:val="24"/>
        </w:rPr>
        <w:t xml:space="preserve"> </w:t>
      </w:r>
    </w:p>
    <w:p w14:paraId="362F715D" w14:textId="473CFF66" w:rsidR="00DB3430" w:rsidRPr="00A97F5C" w:rsidRDefault="00DB3430" w:rsidP="00AA53DD">
      <w:pPr>
        <w:spacing w:after="0" w:line="240" w:lineRule="auto"/>
        <w:ind w:left="547"/>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Grant Amount:</w:t>
      </w:r>
    </w:p>
    <w:p w14:paraId="551CD62C" w14:textId="0A1EB590" w:rsidR="00DB3430" w:rsidRPr="00A97F5C" w:rsidRDefault="00DB3430" w:rsidP="00AA53DD">
      <w:pPr>
        <w:spacing w:after="0" w:line="240" w:lineRule="auto"/>
        <w:ind w:left="539"/>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Any In Kind and/ or Match:</w:t>
      </w:r>
    </w:p>
    <w:p w14:paraId="4E514A92" w14:textId="02A9F46F" w:rsidR="00DB3430" w:rsidRPr="00A97F5C" w:rsidRDefault="00DB3430" w:rsidP="00AA53DD">
      <w:pPr>
        <w:spacing w:after="0" w:line="240" w:lineRule="auto"/>
        <w:ind w:left="553"/>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Budget Item Total:</w:t>
      </w:r>
    </w:p>
    <w:p w14:paraId="1FA6B528" w14:textId="4D12EF3C" w:rsidR="00B76838" w:rsidRPr="00A97F5C" w:rsidRDefault="00DB3430" w:rsidP="00AA53DD">
      <w:pPr>
        <w:spacing w:after="240" w:line="240" w:lineRule="auto"/>
        <w:ind w:left="554"/>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Narrative Explanation:</w:t>
      </w:r>
    </w:p>
    <w:p w14:paraId="59808B82" w14:textId="6A70B161" w:rsidR="00DB3430" w:rsidRPr="00A97F5C" w:rsidRDefault="00DB3430" w:rsidP="00AA53DD">
      <w:pPr>
        <w:spacing w:after="240" w:line="240" w:lineRule="auto"/>
        <w:ind w:left="547"/>
        <w:rPr>
          <w:rFonts w:ascii="Arial" w:eastAsia="Times New Roman" w:hAnsi="Arial" w:cs="Arial"/>
          <w:sz w:val="24"/>
          <w:szCs w:val="24"/>
        </w:rPr>
      </w:pPr>
      <w:r w:rsidRPr="00A97F5C">
        <w:rPr>
          <w:rFonts w:ascii="Arial" w:eastAsia="Times New Roman" w:hAnsi="Arial" w:cs="Arial"/>
          <w:b/>
          <w:bCs/>
          <w:color w:val="000000"/>
          <w:sz w:val="24"/>
          <w:szCs w:val="24"/>
          <w:shd w:val="clear" w:color="auto" w:fill="FFFFFF"/>
        </w:rPr>
        <w:t>5200 Travel &amp; Conferences</w:t>
      </w:r>
    </w:p>
    <w:p w14:paraId="3374DB1C" w14:textId="77777777" w:rsidR="00DB3430" w:rsidRPr="00A97F5C" w:rsidRDefault="00DB3430" w:rsidP="00AA53DD">
      <w:pPr>
        <w:spacing w:after="0" w:line="240" w:lineRule="auto"/>
        <w:ind w:left="547"/>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Grant Amount:</w:t>
      </w:r>
    </w:p>
    <w:p w14:paraId="250695B1" w14:textId="0051CC41" w:rsidR="00DB3430" w:rsidRPr="00A97F5C" w:rsidRDefault="00DB3430" w:rsidP="00AA53DD">
      <w:pPr>
        <w:spacing w:after="0" w:line="240" w:lineRule="auto"/>
        <w:ind w:left="547"/>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Any In Kind and/ or Match:</w:t>
      </w:r>
    </w:p>
    <w:p w14:paraId="08A97CF3" w14:textId="5D15904F" w:rsidR="00DB3430" w:rsidRPr="00A97F5C" w:rsidRDefault="00DB3430" w:rsidP="00AA53DD">
      <w:pPr>
        <w:spacing w:after="0" w:line="240" w:lineRule="auto"/>
        <w:ind w:left="553"/>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Budget Item Total:</w:t>
      </w:r>
    </w:p>
    <w:p w14:paraId="692B1AFD" w14:textId="1F4E1778" w:rsidR="00B76838" w:rsidRPr="00A97F5C" w:rsidRDefault="00DB3430" w:rsidP="00AA53DD">
      <w:pPr>
        <w:spacing w:after="240" w:line="240" w:lineRule="auto"/>
        <w:ind w:left="547"/>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Narrative Explanation:</w:t>
      </w:r>
    </w:p>
    <w:p w14:paraId="565B55F3" w14:textId="11E7269F" w:rsidR="00DB3430" w:rsidRPr="00A97F5C" w:rsidRDefault="00DB3430" w:rsidP="00AA53DD">
      <w:pPr>
        <w:spacing w:after="240" w:line="240" w:lineRule="auto"/>
        <w:ind w:left="547"/>
        <w:rPr>
          <w:rFonts w:ascii="Arial" w:eastAsia="Times New Roman" w:hAnsi="Arial" w:cs="Arial"/>
          <w:sz w:val="24"/>
          <w:szCs w:val="24"/>
        </w:rPr>
      </w:pPr>
      <w:r w:rsidRPr="00A97F5C">
        <w:rPr>
          <w:rFonts w:ascii="Arial" w:eastAsia="Times New Roman" w:hAnsi="Arial" w:cs="Arial"/>
          <w:b/>
          <w:bCs/>
          <w:color w:val="000000"/>
          <w:sz w:val="24"/>
          <w:szCs w:val="24"/>
          <w:shd w:val="clear" w:color="auto" w:fill="FFFFFF"/>
        </w:rPr>
        <w:t>6000 Capital Outlay</w:t>
      </w:r>
    </w:p>
    <w:p w14:paraId="08FD1C6E" w14:textId="6BC154EF" w:rsidR="00DB3430" w:rsidRPr="00A97F5C" w:rsidRDefault="00DB3430" w:rsidP="00AA53DD">
      <w:pPr>
        <w:spacing w:after="0" w:line="240" w:lineRule="auto"/>
        <w:ind w:left="547"/>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Grant Amount:</w:t>
      </w:r>
    </w:p>
    <w:p w14:paraId="71385092" w14:textId="72E45759" w:rsidR="00DB3430" w:rsidRPr="00A97F5C" w:rsidRDefault="00DB3430" w:rsidP="00AA53DD">
      <w:pPr>
        <w:spacing w:after="0" w:line="240" w:lineRule="auto"/>
        <w:ind w:left="539"/>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Any In Kind and/ or Match:</w:t>
      </w:r>
    </w:p>
    <w:p w14:paraId="1877DC1D" w14:textId="3CF7DB5B" w:rsidR="00DB3430" w:rsidRPr="00A97F5C" w:rsidRDefault="00DB3430" w:rsidP="00AA53DD">
      <w:pPr>
        <w:spacing w:after="0" w:line="240" w:lineRule="auto"/>
        <w:ind w:left="553"/>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lastRenderedPageBreak/>
        <w:t>Budget Item Total:</w:t>
      </w:r>
    </w:p>
    <w:p w14:paraId="49440DBD" w14:textId="0BA70CCD" w:rsidR="00DB3430" w:rsidRPr="00A97F5C" w:rsidRDefault="00DB3430" w:rsidP="00AA53DD">
      <w:pPr>
        <w:spacing w:after="240" w:line="240" w:lineRule="auto"/>
        <w:ind w:left="554"/>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Narrative Explanation:</w:t>
      </w:r>
    </w:p>
    <w:p w14:paraId="57E46172" w14:textId="77777777" w:rsidR="00AA53DD" w:rsidRDefault="00DB3430" w:rsidP="00AA53DD">
      <w:pPr>
        <w:spacing w:after="240" w:line="240" w:lineRule="auto"/>
        <w:ind w:left="533" w:right="2707"/>
        <w:rPr>
          <w:rFonts w:ascii="Arial" w:eastAsia="Times New Roman" w:hAnsi="Arial" w:cs="Arial"/>
          <w:b/>
          <w:bCs/>
          <w:color w:val="000000"/>
          <w:sz w:val="24"/>
          <w:szCs w:val="24"/>
        </w:rPr>
      </w:pPr>
      <w:r w:rsidRPr="00A97F5C">
        <w:rPr>
          <w:rFonts w:ascii="Arial" w:eastAsia="Times New Roman" w:hAnsi="Arial" w:cs="Arial"/>
          <w:b/>
          <w:bCs/>
          <w:color w:val="000000"/>
          <w:sz w:val="24"/>
          <w:szCs w:val="24"/>
          <w:shd w:val="clear" w:color="auto" w:fill="FFFFFF"/>
        </w:rPr>
        <w:t>7000 Indirect Charges (CDE approved rates apply)</w:t>
      </w:r>
    </w:p>
    <w:p w14:paraId="52CFF742" w14:textId="5C30D190" w:rsidR="00DB3430" w:rsidRPr="00A97F5C" w:rsidRDefault="00DB3430" w:rsidP="00AA53DD">
      <w:pPr>
        <w:spacing w:after="0" w:line="240" w:lineRule="auto"/>
        <w:ind w:left="533" w:right="2707"/>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Grant Amount:</w:t>
      </w:r>
    </w:p>
    <w:p w14:paraId="0F4D7286" w14:textId="59ACA925" w:rsidR="00DB3430" w:rsidRPr="00A97F5C" w:rsidRDefault="00DB3430" w:rsidP="00AA53DD">
      <w:pPr>
        <w:spacing w:after="0" w:line="240" w:lineRule="auto"/>
        <w:ind w:left="539"/>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Any In Kind and/ or Match:</w:t>
      </w:r>
    </w:p>
    <w:p w14:paraId="292F4676" w14:textId="4FE1E986" w:rsidR="00DB3430" w:rsidRPr="00A97F5C" w:rsidRDefault="00DB3430" w:rsidP="00AA53DD">
      <w:pPr>
        <w:spacing w:after="0" w:line="240" w:lineRule="auto"/>
        <w:ind w:left="553"/>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Budget Item Total:</w:t>
      </w:r>
    </w:p>
    <w:p w14:paraId="15AEF729" w14:textId="28C8A7E7" w:rsidR="00DB3430" w:rsidRPr="00A97F5C" w:rsidRDefault="00DB3430" w:rsidP="00AA53DD">
      <w:pPr>
        <w:spacing w:after="240" w:line="240" w:lineRule="auto"/>
        <w:ind w:left="554"/>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Narrative Explanation:</w:t>
      </w:r>
    </w:p>
    <w:p w14:paraId="744C8EA6" w14:textId="34DE03D0" w:rsidR="00DB3430" w:rsidRPr="00A97F5C" w:rsidRDefault="00DB3430" w:rsidP="00AA53DD">
      <w:pPr>
        <w:spacing w:after="240" w:line="240" w:lineRule="auto"/>
        <w:ind w:left="533"/>
        <w:rPr>
          <w:rFonts w:ascii="Arial" w:eastAsia="Times New Roman" w:hAnsi="Arial" w:cs="Arial"/>
          <w:sz w:val="24"/>
          <w:szCs w:val="24"/>
        </w:rPr>
      </w:pPr>
      <w:r w:rsidRPr="00A97F5C">
        <w:rPr>
          <w:rFonts w:ascii="Arial" w:eastAsia="Times New Roman" w:hAnsi="Arial" w:cs="Arial"/>
          <w:b/>
          <w:bCs/>
          <w:color w:val="000000"/>
          <w:sz w:val="24"/>
          <w:szCs w:val="24"/>
          <w:shd w:val="clear" w:color="auto" w:fill="FFFFFF"/>
        </w:rPr>
        <w:t>Totals for all expenditure codes:</w:t>
      </w:r>
    </w:p>
    <w:p w14:paraId="38095D55" w14:textId="4445138F" w:rsidR="00DB3430" w:rsidRPr="00A97F5C" w:rsidRDefault="00DB3430" w:rsidP="00AA53DD">
      <w:pPr>
        <w:spacing w:after="0" w:line="240" w:lineRule="auto"/>
        <w:ind w:left="533"/>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Total of all Grant Amounts:</w:t>
      </w:r>
    </w:p>
    <w:p w14:paraId="0A56778E" w14:textId="40FF3DD0" w:rsidR="00DB3430" w:rsidRPr="00A97F5C" w:rsidRDefault="00DB3430" w:rsidP="00AA53DD">
      <w:pPr>
        <w:spacing w:after="0" w:line="240" w:lineRule="auto"/>
        <w:ind w:left="533"/>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Total of any In Kind and/ or Match:</w:t>
      </w:r>
    </w:p>
    <w:p w14:paraId="323541E7" w14:textId="1AF32484" w:rsidR="00DB3430" w:rsidRPr="00A97F5C" w:rsidRDefault="00DB3430" w:rsidP="00AA53DD">
      <w:pPr>
        <w:spacing w:after="240" w:line="240" w:lineRule="auto"/>
        <w:ind w:left="539"/>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Total of all Budget Items:</w:t>
      </w:r>
    </w:p>
    <w:p w14:paraId="3FEB2A29" w14:textId="616F49AF" w:rsidR="00DB3430" w:rsidRPr="00A97F5C" w:rsidRDefault="00DB3430" w:rsidP="00AA53DD">
      <w:pPr>
        <w:spacing w:after="240" w:line="240" w:lineRule="auto"/>
        <w:ind w:left="533"/>
        <w:rPr>
          <w:rFonts w:ascii="Arial" w:eastAsia="Times New Roman" w:hAnsi="Arial" w:cs="Arial"/>
          <w:sz w:val="24"/>
          <w:szCs w:val="24"/>
        </w:rPr>
      </w:pPr>
      <w:r w:rsidRPr="00A97F5C">
        <w:rPr>
          <w:rFonts w:ascii="Arial" w:eastAsia="Times New Roman" w:hAnsi="Arial" w:cs="Arial"/>
          <w:b/>
          <w:bCs/>
          <w:color w:val="000000"/>
          <w:sz w:val="28"/>
          <w:szCs w:val="28"/>
        </w:rPr>
        <w:t>Applicant Information</w:t>
      </w:r>
    </w:p>
    <w:p w14:paraId="3BBD49F3" w14:textId="056AAA40" w:rsidR="00DB3430" w:rsidRPr="00A97F5C" w:rsidRDefault="00DB3430" w:rsidP="00AA53DD">
      <w:pPr>
        <w:spacing w:after="0" w:line="240" w:lineRule="auto"/>
        <w:ind w:left="540"/>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Applicant Name:</w:t>
      </w:r>
    </w:p>
    <w:p w14:paraId="67CACE0F" w14:textId="68120D66" w:rsidR="00DB3430" w:rsidRPr="00A97F5C" w:rsidRDefault="00DB3430" w:rsidP="00AA53DD">
      <w:pPr>
        <w:spacing w:after="0" w:line="240" w:lineRule="auto"/>
        <w:ind w:left="540"/>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Address:</w:t>
      </w:r>
    </w:p>
    <w:p w14:paraId="6A500D08" w14:textId="1798EC15" w:rsidR="00DB3430" w:rsidRPr="00A97F5C" w:rsidRDefault="00DB3430" w:rsidP="00AA53DD">
      <w:pPr>
        <w:spacing w:after="0" w:line="240" w:lineRule="auto"/>
        <w:ind w:left="546"/>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City: Zip Code:</w:t>
      </w:r>
    </w:p>
    <w:p w14:paraId="1C10E837" w14:textId="60A595ED" w:rsidR="00DB3430" w:rsidRPr="00A97F5C" w:rsidRDefault="00DB3430" w:rsidP="00AA53DD">
      <w:pPr>
        <w:spacing w:after="0" w:line="240" w:lineRule="auto"/>
        <w:ind w:left="545"/>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 xml:space="preserve">Agency Director: </w:t>
      </w:r>
    </w:p>
    <w:p w14:paraId="4FA94691" w14:textId="4B759D0F" w:rsidR="00DB3430" w:rsidRPr="00A97F5C" w:rsidRDefault="00DB3430" w:rsidP="00AA53DD">
      <w:pPr>
        <w:spacing w:after="0" w:line="240" w:lineRule="auto"/>
        <w:ind w:left="545"/>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Agency Director’s Email Address:</w:t>
      </w:r>
    </w:p>
    <w:p w14:paraId="2C05188C" w14:textId="284A27E0" w:rsidR="00DB3430" w:rsidRPr="00A97F5C" w:rsidRDefault="00DB3430" w:rsidP="00AA53DD">
      <w:pPr>
        <w:spacing w:after="0" w:line="240" w:lineRule="auto"/>
        <w:ind w:left="554"/>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Phone Number:</w:t>
      </w:r>
    </w:p>
    <w:p w14:paraId="5A8B6D9A" w14:textId="7A171ADE" w:rsidR="00DB3430" w:rsidRPr="00A97F5C" w:rsidRDefault="00DB3430" w:rsidP="00AA53DD">
      <w:pPr>
        <w:spacing w:after="0" w:line="240" w:lineRule="auto"/>
        <w:ind w:left="554"/>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 xml:space="preserve">Fax: </w:t>
      </w:r>
    </w:p>
    <w:p w14:paraId="31F8965F" w14:textId="77777777" w:rsidR="00DB3430" w:rsidRPr="00A97F5C" w:rsidRDefault="00DB3430" w:rsidP="00AA53DD">
      <w:pPr>
        <w:spacing w:after="240" w:line="240" w:lineRule="auto"/>
        <w:ind w:left="552"/>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Total Budget Amount Requested:</w:t>
      </w:r>
    </w:p>
    <w:p w14:paraId="62C4348B" w14:textId="3FE892D8" w:rsidR="00DB3430" w:rsidRPr="00A97F5C" w:rsidRDefault="00DB3430" w:rsidP="006A13B6">
      <w:pPr>
        <w:pStyle w:val="Heading2"/>
        <w:rPr>
          <w:rFonts w:cs="Arial"/>
          <w:sz w:val="24"/>
          <w:szCs w:val="24"/>
        </w:rPr>
      </w:pPr>
      <w:bookmarkStart w:id="29" w:name="_Toc120879706"/>
      <w:r w:rsidRPr="00A97F5C">
        <w:rPr>
          <w:rFonts w:cs="Arial"/>
        </w:rPr>
        <w:t>VI. APPENDIX A: Evaluation Rubric</w:t>
      </w:r>
      <w:bookmarkEnd w:id="29"/>
    </w:p>
    <w:p w14:paraId="06DD688F" w14:textId="7E017BF9" w:rsidR="0002143E" w:rsidRPr="00A97F5C" w:rsidRDefault="0002143E" w:rsidP="006A13B6">
      <w:pPr>
        <w:pStyle w:val="Heading3"/>
        <w:rPr>
          <w:rFonts w:eastAsia="Times New Roman" w:cs="Arial"/>
          <w:shd w:val="clear" w:color="auto" w:fill="FFFFFF"/>
        </w:rPr>
      </w:pPr>
      <w:bookmarkStart w:id="30" w:name="_Toc120879707"/>
      <w:r w:rsidRPr="00A97F5C">
        <w:rPr>
          <w:rFonts w:eastAsia="Times New Roman" w:cs="Arial"/>
          <w:shd w:val="clear" w:color="auto" w:fill="FFFFFF"/>
        </w:rPr>
        <w:t>A. Vision, Expertise, and Proposed Activities (30 Points)</w:t>
      </w:r>
      <w:bookmarkEnd w:id="30"/>
    </w:p>
    <w:p w14:paraId="7700F470" w14:textId="58563379" w:rsidR="0002143E" w:rsidRPr="00A97F5C" w:rsidRDefault="0002143E" w:rsidP="006A13B6">
      <w:pPr>
        <w:pStyle w:val="Heading4"/>
        <w:rPr>
          <w:rFonts w:eastAsia="Times New Roman" w:cs="Arial"/>
          <w:shd w:val="clear" w:color="auto" w:fill="FFFFFF"/>
        </w:rPr>
      </w:pPr>
      <w:r w:rsidRPr="00A97F5C">
        <w:rPr>
          <w:rFonts w:eastAsia="Times New Roman" w:cs="Arial"/>
          <w:shd w:val="clear" w:color="auto" w:fill="FFFFFF"/>
        </w:rPr>
        <w:t>OUTSTANDING</w:t>
      </w:r>
    </w:p>
    <w:p w14:paraId="7AAE5941" w14:textId="2806E11D" w:rsidR="0002143E" w:rsidRPr="00A97F5C" w:rsidRDefault="0002143E" w:rsidP="0002143E">
      <w:pPr>
        <w:spacing w:before="277" w:after="0" w:line="240" w:lineRule="auto"/>
        <w:ind w:right="5" w:firstLine="17"/>
        <w:rPr>
          <w:rFonts w:ascii="Arial" w:eastAsia="Times New Roman" w:hAnsi="Arial" w:cs="Arial"/>
          <w:bCs/>
          <w:color w:val="000000"/>
          <w:sz w:val="24"/>
          <w:szCs w:val="24"/>
          <w:shd w:val="clear" w:color="auto" w:fill="FFFFFF"/>
        </w:rPr>
      </w:pPr>
      <w:r w:rsidRPr="00A97F5C">
        <w:rPr>
          <w:rFonts w:ascii="Arial" w:eastAsia="Times New Roman" w:hAnsi="Arial" w:cs="Arial"/>
          <w:bCs/>
          <w:color w:val="000000"/>
          <w:sz w:val="24"/>
          <w:szCs w:val="24"/>
          <w:shd w:val="clear" w:color="auto" w:fill="FFFFFF"/>
        </w:rPr>
        <w:t>Thoroughly and convincingly describes applicant partners’ cohesive vision for building Lead Agency's capacity statewide to provide effective assistance to LEAs within the identified practice area. Includes outstanding evidence of superior staff with the expertise, experience and capacity to ensure the applicant partners have the ability to support LEAs in improving educational outcomes for SWD, and what role team members will play. Clearly and convincingly describes the theory of action to be implemented to scale up efforts to expand and deepen practices which have a positive impact in the identified practice area and the activities to be provided to LEAs.</w:t>
      </w:r>
    </w:p>
    <w:p w14:paraId="0DA31A76" w14:textId="19FE098D" w:rsidR="0002143E" w:rsidRPr="00A97F5C" w:rsidRDefault="0002143E" w:rsidP="006A13B6">
      <w:pPr>
        <w:pStyle w:val="Heading4"/>
        <w:rPr>
          <w:rFonts w:eastAsia="Times New Roman" w:cs="Arial"/>
          <w:shd w:val="clear" w:color="auto" w:fill="FFFFFF"/>
        </w:rPr>
      </w:pPr>
      <w:r w:rsidRPr="00A97F5C">
        <w:rPr>
          <w:rFonts w:eastAsia="Times New Roman" w:cs="Arial"/>
          <w:shd w:val="clear" w:color="auto" w:fill="FFFFFF"/>
        </w:rPr>
        <w:lastRenderedPageBreak/>
        <w:t>STRONG</w:t>
      </w:r>
    </w:p>
    <w:p w14:paraId="453AE07B" w14:textId="2AF6D4ED" w:rsidR="0002143E" w:rsidRPr="00A97F5C" w:rsidRDefault="0002143E" w:rsidP="0002143E">
      <w:pPr>
        <w:spacing w:before="277" w:after="0" w:line="240" w:lineRule="auto"/>
        <w:ind w:right="5" w:firstLine="17"/>
        <w:rPr>
          <w:rFonts w:ascii="Arial" w:eastAsia="Times New Roman" w:hAnsi="Arial" w:cs="Arial"/>
          <w:bCs/>
          <w:color w:val="000000"/>
          <w:sz w:val="24"/>
          <w:szCs w:val="24"/>
          <w:shd w:val="clear" w:color="auto" w:fill="FFFFFF"/>
        </w:rPr>
      </w:pPr>
      <w:r w:rsidRPr="00A97F5C">
        <w:rPr>
          <w:rFonts w:ascii="Arial" w:eastAsia="Times New Roman" w:hAnsi="Arial" w:cs="Arial"/>
          <w:bCs/>
          <w:color w:val="000000"/>
          <w:sz w:val="24"/>
          <w:szCs w:val="24"/>
          <w:shd w:val="clear" w:color="auto" w:fill="FFFFFF"/>
        </w:rPr>
        <w:t>Strongly describes applicant partners’ cohesive vision for building Lead Agency’s capacity statewide to provide effective assistance to LEAs within the identified practice area. Includes strong evidence of staff with the expertise, experience and capacity to ensure the applicant partners have the ability to support LEAs in improving educational outcomes for SWD, and what role team members will play. Strongly describes the theory of action to be implemented to scale up efforts to expand and deepen practices which have a positive impact in the identified practice area and the activities to be provided to LEAs.</w:t>
      </w:r>
    </w:p>
    <w:p w14:paraId="7EC2B0B0" w14:textId="41C13712" w:rsidR="0002143E" w:rsidRPr="00A97F5C" w:rsidRDefault="0002143E" w:rsidP="006A13B6">
      <w:pPr>
        <w:pStyle w:val="Heading4"/>
        <w:rPr>
          <w:rFonts w:eastAsia="Times New Roman" w:cs="Arial"/>
          <w:shd w:val="clear" w:color="auto" w:fill="FFFFFF"/>
        </w:rPr>
      </w:pPr>
      <w:r w:rsidRPr="00A97F5C">
        <w:rPr>
          <w:rFonts w:eastAsia="Times New Roman" w:cs="Arial"/>
          <w:shd w:val="clear" w:color="auto" w:fill="FFFFFF"/>
        </w:rPr>
        <w:t>ADEQUATE</w:t>
      </w:r>
    </w:p>
    <w:p w14:paraId="610AE23E" w14:textId="5A535533" w:rsidR="0002143E" w:rsidRPr="00A97F5C" w:rsidRDefault="0002143E" w:rsidP="00306D0F">
      <w:pPr>
        <w:spacing w:before="277" w:after="0" w:line="240" w:lineRule="auto"/>
        <w:ind w:right="5" w:firstLine="17"/>
        <w:rPr>
          <w:rFonts w:ascii="Arial" w:eastAsia="Times New Roman" w:hAnsi="Arial" w:cs="Arial"/>
          <w:bCs/>
          <w:color w:val="000000"/>
          <w:sz w:val="24"/>
          <w:szCs w:val="24"/>
          <w:shd w:val="clear" w:color="auto" w:fill="FFFFFF"/>
        </w:rPr>
      </w:pPr>
      <w:r w:rsidRPr="00A97F5C">
        <w:rPr>
          <w:rFonts w:ascii="Arial" w:eastAsia="Times New Roman" w:hAnsi="Arial" w:cs="Arial"/>
          <w:bCs/>
          <w:color w:val="000000"/>
          <w:sz w:val="24"/>
          <w:szCs w:val="24"/>
          <w:shd w:val="clear" w:color="auto" w:fill="FFFFFF"/>
        </w:rPr>
        <w:t>Provides an adequate description of applicant partners’ cohesive vision for building Lead Agency’s capacity statewide to provide effective assistance to LEAs within the identified practice area. Includes adequate evidence of adequate staff with the expertise, experience and capacity to ensure the applicant partners have the ability to support LEAs in improving educational outcomes for SWD, and what role team members will play. Adequately describes the theory of action to be implemented to scale up efforts to expand and deepen practices which have a positive impact in the identified practice area and the activities to be provided to LEAs.</w:t>
      </w:r>
    </w:p>
    <w:p w14:paraId="79963C30" w14:textId="2C6A8701" w:rsidR="0002143E" w:rsidRPr="00A97F5C" w:rsidRDefault="0002143E" w:rsidP="006A13B6">
      <w:pPr>
        <w:pStyle w:val="Heading4"/>
        <w:rPr>
          <w:rFonts w:eastAsia="Times New Roman" w:cs="Arial"/>
          <w:shd w:val="clear" w:color="auto" w:fill="FFFFFF"/>
        </w:rPr>
      </w:pPr>
      <w:r w:rsidRPr="00A97F5C">
        <w:rPr>
          <w:rFonts w:eastAsia="Times New Roman" w:cs="Arial"/>
          <w:shd w:val="clear" w:color="auto" w:fill="FFFFFF"/>
        </w:rPr>
        <w:t>MINIMAL</w:t>
      </w:r>
    </w:p>
    <w:p w14:paraId="138FEB36" w14:textId="49F85BD8" w:rsidR="0002143E" w:rsidRPr="00A97F5C" w:rsidRDefault="0002143E" w:rsidP="0002143E">
      <w:pPr>
        <w:spacing w:before="277" w:after="0" w:line="240" w:lineRule="auto"/>
        <w:ind w:right="5" w:firstLine="17"/>
        <w:rPr>
          <w:rFonts w:ascii="Arial" w:eastAsia="Times New Roman" w:hAnsi="Arial" w:cs="Arial"/>
          <w:bCs/>
          <w:color w:val="000000"/>
          <w:sz w:val="24"/>
          <w:szCs w:val="24"/>
          <w:shd w:val="clear" w:color="auto" w:fill="FFFFFF"/>
        </w:rPr>
      </w:pPr>
      <w:r w:rsidRPr="00A97F5C">
        <w:rPr>
          <w:rFonts w:ascii="Arial" w:eastAsia="Times New Roman" w:hAnsi="Arial" w:cs="Arial"/>
          <w:bCs/>
          <w:color w:val="000000"/>
          <w:sz w:val="24"/>
          <w:szCs w:val="24"/>
          <w:shd w:val="clear" w:color="auto" w:fill="FFFFFF"/>
        </w:rPr>
        <w:t>Provides a minimal description of applicant partners’ cohesive vision for building Lead Agency’s capacity statewide to provide effective assistance to LEAs within the identified practice area. Minimal evidence included of staff with the expertise, experience and capacity to ensure the applicant partners have the ability to support LEAs in improving educational outcomes for SWD, and what role team members will play. Adequately describes the theory of action to be implemented to scale up efforts to expand and deepen practices which have a positive impact in the identified practice area and the activities to be provided to LEAs.</w:t>
      </w:r>
    </w:p>
    <w:p w14:paraId="7DCABE5D" w14:textId="21BFA3E8" w:rsidR="00501818" w:rsidRPr="00A97F5C" w:rsidRDefault="00501818" w:rsidP="006A13B6">
      <w:pPr>
        <w:pStyle w:val="Heading3"/>
        <w:rPr>
          <w:rFonts w:eastAsia="Times New Roman" w:cs="Arial"/>
        </w:rPr>
      </w:pPr>
      <w:bookmarkStart w:id="31" w:name="_Toc120879708"/>
      <w:r w:rsidRPr="00A97F5C">
        <w:rPr>
          <w:rFonts w:eastAsia="Times New Roman" w:cs="Arial"/>
        </w:rPr>
        <w:t xml:space="preserve">B. </w:t>
      </w:r>
      <w:bookmarkStart w:id="32" w:name="_Hlk119499017"/>
      <w:r w:rsidRPr="00A97F5C">
        <w:rPr>
          <w:rFonts w:eastAsia="Times New Roman" w:cs="Arial"/>
        </w:rPr>
        <w:t xml:space="preserve">Planning, Implementation, and Evaluation Activities </w:t>
      </w:r>
      <w:bookmarkEnd w:id="32"/>
      <w:r w:rsidRPr="00A97F5C">
        <w:rPr>
          <w:rFonts w:eastAsia="Times New Roman" w:cs="Arial"/>
        </w:rPr>
        <w:t>(40 Points)</w:t>
      </w:r>
      <w:bookmarkEnd w:id="31"/>
    </w:p>
    <w:p w14:paraId="65F5EC95" w14:textId="77777777" w:rsidR="00501818" w:rsidRPr="00A97F5C" w:rsidRDefault="00501818" w:rsidP="006A13B6">
      <w:pPr>
        <w:pStyle w:val="Heading4"/>
        <w:rPr>
          <w:rFonts w:eastAsia="Times New Roman" w:cs="Arial"/>
        </w:rPr>
      </w:pPr>
      <w:r w:rsidRPr="00A97F5C">
        <w:rPr>
          <w:rFonts w:eastAsia="Times New Roman" w:cs="Arial"/>
        </w:rPr>
        <w:t>Outstanding</w:t>
      </w:r>
    </w:p>
    <w:p w14:paraId="63CE002C" w14:textId="57E850E6" w:rsidR="00501818" w:rsidRPr="00A97F5C" w:rsidRDefault="00501818" w:rsidP="00501818">
      <w:pPr>
        <w:spacing w:before="236" w:after="0" w:line="240" w:lineRule="auto"/>
        <w:rPr>
          <w:rFonts w:ascii="Arial" w:eastAsia="Times New Roman" w:hAnsi="Arial" w:cs="Arial"/>
          <w:bCs/>
          <w:color w:val="000000"/>
          <w:sz w:val="24"/>
          <w:szCs w:val="24"/>
        </w:rPr>
      </w:pPr>
      <w:r w:rsidRPr="00A97F5C">
        <w:rPr>
          <w:rFonts w:ascii="Arial" w:eastAsia="Times New Roman" w:hAnsi="Arial" w:cs="Arial"/>
          <w:bCs/>
          <w:color w:val="000000"/>
          <w:sz w:val="24"/>
          <w:szCs w:val="24"/>
        </w:rPr>
        <w:t>Thoroughly and convincingly describes highly effective strategies, appropriate levels of staffing, robust measures of progress, and a reasonable timeline for activities to achieve the above goals outlined in the description of the practice area being applied for in the RFA and the proposed theory of action. Thoroughly and convincingly describes clear alignment between the proposed budget and intended outcomes. Thoroughly and convincingly describes how the applicant will engage and sustain participation at all levels, including breadth and depth of participation, and evaluation activities.</w:t>
      </w:r>
    </w:p>
    <w:p w14:paraId="4C07808A" w14:textId="067462D2" w:rsidR="00501818" w:rsidRPr="00A97F5C" w:rsidRDefault="00501818" w:rsidP="00501818">
      <w:pPr>
        <w:spacing w:before="236" w:after="0" w:line="240" w:lineRule="auto"/>
        <w:rPr>
          <w:rFonts w:ascii="Arial" w:eastAsia="Times New Roman" w:hAnsi="Arial" w:cs="Arial"/>
          <w:bCs/>
          <w:color w:val="000000"/>
          <w:sz w:val="24"/>
          <w:szCs w:val="24"/>
        </w:rPr>
      </w:pPr>
      <w:r w:rsidRPr="00A97F5C">
        <w:rPr>
          <w:rFonts w:ascii="Arial" w:eastAsia="Times New Roman" w:hAnsi="Arial" w:cs="Arial"/>
          <w:bCs/>
          <w:color w:val="000000"/>
          <w:sz w:val="24"/>
          <w:szCs w:val="24"/>
        </w:rPr>
        <w:lastRenderedPageBreak/>
        <w:t>Clearly describes highly effective strategies, appropriate levels of staffing, robust measures of progress, and a reasonable timeline for activities to achieve the above goals outlined in the description of the practice area being applied for in the RFA and the proposed theory of action. Strongly describes clear alignment between the proposed budget and intended outcomes. Strongly describes how the applicant will engage and sustain participation at all levels, including breadth and depth of participation, and evaluation activities.</w:t>
      </w:r>
    </w:p>
    <w:p w14:paraId="56DB1B27" w14:textId="0DCA068F" w:rsidR="00501818" w:rsidRPr="00A97F5C" w:rsidRDefault="00501818" w:rsidP="006A13B6">
      <w:pPr>
        <w:pStyle w:val="Heading4"/>
        <w:rPr>
          <w:rFonts w:eastAsia="Times New Roman" w:cs="Arial"/>
        </w:rPr>
      </w:pPr>
      <w:r w:rsidRPr="00A97F5C">
        <w:rPr>
          <w:rFonts w:eastAsia="Times New Roman" w:cs="Arial"/>
        </w:rPr>
        <w:t>ADEQUATE</w:t>
      </w:r>
    </w:p>
    <w:p w14:paraId="7DE291D8" w14:textId="39FFCEE8" w:rsidR="00AE1516" w:rsidRPr="00A97F5C" w:rsidRDefault="00501818" w:rsidP="00AE1516">
      <w:pPr>
        <w:spacing w:before="240" w:after="240" w:line="240" w:lineRule="auto"/>
        <w:rPr>
          <w:rFonts w:ascii="Arial" w:eastAsia="Times New Roman" w:hAnsi="Arial" w:cs="Arial"/>
          <w:bCs/>
          <w:color w:val="000000"/>
          <w:sz w:val="24"/>
          <w:szCs w:val="24"/>
        </w:rPr>
      </w:pPr>
      <w:r w:rsidRPr="00A97F5C">
        <w:rPr>
          <w:rFonts w:ascii="Arial" w:eastAsia="Times New Roman" w:hAnsi="Arial" w:cs="Arial"/>
          <w:bCs/>
          <w:color w:val="000000"/>
          <w:sz w:val="24"/>
          <w:szCs w:val="24"/>
        </w:rPr>
        <w:t>Adequately describes highly effective strategies, appropriate levels of staffing, robust measures of progress, and a reasonable timeline for activities to achieve the above goals outlined in the description of the practice area being applied for in the RFA and the proposed theory of action. Describes alignment between the proposed budget and intended outcomes. Sufficiently describes how the applicant will engage and sustain participation at all levels, including breadth and depth of participation, and evaluation activities.</w:t>
      </w:r>
    </w:p>
    <w:p w14:paraId="52E18863" w14:textId="2D98DE2D" w:rsidR="00501818" w:rsidRPr="00A97F5C" w:rsidRDefault="006A13B6" w:rsidP="006A13B6">
      <w:pPr>
        <w:pStyle w:val="Heading4"/>
        <w:rPr>
          <w:rFonts w:eastAsia="Times New Roman" w:cs="Arial"/>
        </w:rPr>
      </w:pPr>
      <w:r w:rsidRPr="00A97F5C">
        <w:rPr>
          <w:rFonts w:eastAsia="Times New Roman" w:cs="Arial"/>
        </w:rPr>
        <w:t>M</w:t>
      </w:r>
      <w:r w:rsidR="00501818" w:rsidRPr="00A97F5C">
        <w:rPr>
          <w:rFonts w:eastAsia="Times New Roman" w:cs="Arial"/>
        </w:rPr>
        <w:t>INIMAL</w:t>
      </w:r>
    </w:p>
    <w:p w14:paraId="58A39B73" w14:textId="25B17219" w:rsidR="00DB3430" w:rsidRPr="00A97F5C" w:rsidRDefault="00501818" w:rsidP="00501818">
      <w:pPr>
        <w:spacing w:before="236" w:after="0" w:line="240" w:lineRule="auto"/>
        <w:rPr>
          <w:rFonts w:ascii="Arial" w:eastAsia="Times New Roman" w:hAnsi="Arial" w:cs="Arial"/>
          <w:sz w:val="24"/>
          <w:szCs w:val="24"/>
        </w:rPr>
      </w:pPr>
      <w:r w:rsidRPr="00A97F5C">
        <w:rPr>
          <w:rFonts w:ascii="Arial" w:eastAsia="Times New Roman" w:hAnsi="Arial" w:cs="Arial"/>
          <w:bCs/>
          <w:color w:val="000000"/>
          <w:sz w:val="24"/>
          <w:szCs w:val="24"/>
        </w:rPr>
        <w:t>Minimally describes effective strategies, appropriate staffing, measures of progress, and a reasonable timeline for activities to achieve the above goals outlined in the description of the practice area being applied for in the RFA and the proposed theory of action. Minimally describes clear alignment between the proposed budget and intended outcomes. Minimally describes how the applicant will engage and sustain participation at all levels, including breadth and depth of participation, and evaluation activities.</w:t>
      </w:r>
    </w:p>
    <w:p w14:paraId="64217015" w14:textId="0D97712B" w:rsidR="0077736F" w:rsidRPr="00A97F5C" w:rsidRDefault="0077736F" w:rsidP="006A13B6">
      <w:pPr>
        <w:pStyle w:val="Heading3"/>
        <w:rPr>
          <w:rFonts w:eastAsia="Times New Roman" w:cs="Arial"/>
          <w:shd w:val="clear" w:color="auto" w:fill="FFFFFF"/>
        </w:rPr>
      </w:pPr>
      <w:bookmarkStart w:id="33" w:name="_Toc120879709"/>
      <w:r w:rsidRPr="00A97F5C">
        <w:rPr>
          <w:rFonts w:eastAsia="Times New Roman" w:cs="Arial"/>
          <w:shd w:val="clear" w:color="auto" w:fill="FFFFFF"/>
        </w:rPr>
        <w:t>C. Metrics to Monitor the Progress of Proposed Activities</w:t>
      </w:r>
      <w:r w:rsidR="00A97F5C" w:rsidRPr="00A97F5C">
        <w:rPr>
          <w:rFonts w:eastAsia="Times New Roman" w:cs="Arial"/>
          <w:shd w:val="clear" w:color="auto" w:fill="FFFFFF"/>
        </w:rPr>
        <w:t xml:space="preserve"> </w:t>
      </w:r>
      <w:r w:rsidRPr="00A97F5C">
        <w:rPr>
          <w:rFonts w:eastAsia="Times New Roman" w:cs="Arial"/>
          <w:shd w:val="clear" w:color="auto" w:fill="FFFFFF"/>
        </w:rPr>
        <w:t>(20 points)</w:t>
      </w:r>
      <w:bookmarkEnd w:id="33"/>
    </w:p>
    <w:p w14:paraId="71D5C2DF" w14:textId="7E7B177A" w:rsidR="0077736F" w:rsidRPr="00A97F5C" w:rsidRDefault="0077736F" w:rsidP="006A13B6">
      <w:pPr>
        <w:pStyle w:val="Heading4"/>
        <w:rPr>
          <w:rFonts w:eastAsia="Times New Roman" w:cs="Arial"/>
          <w:shd w:val="clear" w:color="auto" w:fill="FFFFFF"/>
        </w:rPr>
      </w:pPr>
      <w:r w:rsidRPr="00A97F5C">
        <w:rPr>
          <w:rFonts w:eastAsia="Times New Roman" w:cs="Arial"/>
          <w:shd w:val="clear" w:color="auto" w:fill="FFFFFF"/>
        </w:rPr>
        <w:t>OUTSTANDING</w:t>
      </w:r>
    </w:p>
    <w:p w14:paraId="30A1DEC5" w14:textId="7EEBB869" w:rsidR="0077736F" w:rsidRPr="00A97F5C" w:rsidRDefault="0077736F" w:rsidP="00AA53DD">
      <w:pPr>
        <w:spacing w:after="240" w:line="240" w:lineRule="auto"/>
        <w:ind w:right="490"/>
        <w:rPr>
          <w:rFonts w:ascii="Arial" w:eastAsia="Times New Roman" w:hAnsi="Arial" w:cs="Arial"/>
          <w:bCs/>
          <w:color w:val="000000"/>
          <w:sz w:val="24"/>
          <w:szCs w:val="24"/>
          <w:shd w:val="clear" w:color="auto" w:fill="FFFFFF"/>
        </w:rPr>
      </w:pPr>
      <w:r w:rsidRPr="00A97F5C">
        <w:rPr>
          <w:rFonts w:ascii="Arial" w:eastAsia="Times New Roman" w:hAnsi="Arial" w:cs="Arial"/>
          <w:bCs/>
          <w:color w:val="000000"/>
          <w:sz w:val="24"/>
          <w:szCs w:val="24"/>
          <w:shd w:val="clear" w:color="auto" w:fill="FFFFFF"/>
        </w:rPr>
        <w:t>Thoroughly and convincingly describes the metrics which will be used to measure the collective</w:t>
      </w:r>
      <w:r w:rsidR="00801B63">
        <w:rPr>
          <w:rFonts w:ascii="Arial" w:eastAsia="Times New Roman" w:hAnsi="Arial" w:cs="Arial"/>
          <w:bCs/>
          <w:color w:val="000000"/>
          <w:sz w:val="24"/>
          <w:szCs w:val="24"/>
          <w:shd w:val="clear" w:color="auto" w:fill="FFFFFF"/>
        </w:rPr>
        <w:t>,</w:t>
      </w:r>
      <w:r w:rsidRPr="00A97F5C">
        <w:rPr>
          <w:rFonts w:ascii="Arial" w:eastAsia="Times New Roman" w:hAnsi="Arial" w:cs="Arial"/>
          <w:bCs/>
          <w:color w:val="000000"/>
          <w:sz w:val="24"/>
          <w:szCs w:val="24"/>
          <w:shd w:val="clear" w:color="auto" w:fill="FFFFFF"/>
        </w:rPr>
        <w:t xml:space="preserve"> </w:t>
      </w:r>
      <w:r w:rsidR="00801B63" w:rsidRPr="00801B63">
        <w:rPr>
          <w:rFonts w:ascii="Arial" w:eastAsia="Times New Roman" w:hAnsi="Arial" w:cs="Arial"/>
          <w:bCs/>
          <w:color w:val="000000"/>
          <w:sz w:val="24"/>
          <w:szCs w:val="24"/>
          <w:shd w:val="clear" w:color="auto" w:fill="FFFFFF"/>
        </w:rPr>
        <w:t>how they will collect and obtain the metrics</w:t>
      </w:r>
      <w:r w:rsidR="00801B63">
        <w:rPr>
          <w:rFonts w:ascii="Arial" w:eastAsia="Times New Roman" w:hAnsi="Arial" w:cs="Arial"/>
          <w:bCs/>
          <w:color w:val="000000"/>
          <w:sz w:val="24"/>
          <w:szCs w:val="24"/>
          <w:shd w:val="clear" w:color="auto" w:fill="FFFFFF"/>
        </w:rPr>
        <w:t>,</w:t>
      </w:r>
      <w:r w:rsidR="00801B63" w:rsidRPr="00801B63">
        <w:rPr>
          <w:rFonts w:ascii="Arial" w:eastAsia="Times New Roman" w:hAnsi="Arial" w:cs="Arial"/>
          <w:bCs/>
          <w:color w:val="000000"/>
          <w:sz w:val="24"/>
          <w:szCs w:val="24"/>
          <w:shd w:val="clear" w:color="auto" w:fill="FFFFFF"/>
        </w:rPr>
        <w:t xml:space="preserve"> </w:t>
      </w:r>
      <w:r w:rsidRPr="00A97F5C">
        <w:rPr>
          <w:rFonts w:ascii="Arial" w:eastAsia="Times New Roman" w:hAnsi="Arial" w:cs="Arial"/>
          <w:bCs/>
          <w:color w:val="000000"/>
          <w:sz w:val="24"/>
          <w:szCs w:val="24"/>
          <w:shd w:val="clear" w:color="auto" w:fill="FFFFFF"/>
        </w:rPr>
        <w:t>and individual impact of the Lead Agency in building the capacity of LEAs in the identified practice area.</w:t>
      </w:r>
    </w:p>
    <w:p w14:paraId="4CEC0BD9" w14:textId="5340A70B" w:rsidR="0077736F" w:rsidRPr="00A97F5C" w:rsidRDefault="0077736F" w:rsidP="00AA53DD">
      <w:pPr>
        <w:spacing w:after="240" w:line="240" w:lineRule="auto"/>
        <w:ind w:right="490"/>
        <w:rPr>
          <w:rFonts w:ascii="Arial" w:eastAsia="Times New Roman" w:hAnsi="Arial" w:cs="Arial"/>
          <w:bCs/>
          <w:color w:val="000000"/>
          <w:sz w:val="24"/>
          <w:szCs w:val="24"/>
          <w:shd w:val="clear" w:color="auto" w:fill="FFFFFF"/>
        </w:rPr>
      </w:pPr>
      <w:r w:rsidRPr="00A97F5C">
        <w:rPr>
          <w:rFonts w:ascii="Arial" w:eastAsia="Times New Roman" w:hAnsi="Arial" w:cs="Arial"/>
          <w:bCs/>
          <w:color w:val="000000"/>
          <w:sz w:val="24"/>
          <w:szCs w:val="24"/>
          <w:shd w:val="clear" w:color="auto" w:fill="FFFFFF"/>
        </w:rPr>
        <w:t>Includes a very clear description of how the Lead Agency’s activities will be adjusted based on the data, and how information will be shared among stakeholders.</w:t>
      </w:r>
    </w:p>
    <w:p w14:paraId="168F6D55" w14:textId="7255376C" w:rsidR="0077736F" w:rsidRPr="00A97F5C" w:rsidRDefault="0077736F" w:rsidP="006A13B6">
      <w:pPr>
        <w:pStyle w:val="Heading4"/>
        <w:rPr>
          <w:rFonts w:eastAsia="Times New Roman" w:cs="Arial"/>
          <w:shd w:val="clear" w:color="auto" w:fill="FFFFFF"/>
        </w:rPr>
      </w:pPr>
      <w:r w:rsidRPr="00A97F5C">
        <w:rPr>
          <w:rFonts w:eastAsia="Times New Roman" w:cs="Arial"/>
          <w:shd w:val="clear" w:color="auto" w:fill="FFFFFF"/>
        </w:rPr>
        <w:t>STRONG</w:t>
      </w:r>
    </w:p>
    <w:p w14:paraId="17622621" w14:textId="56DE8291" w:rsidR="0077736F" w:rsidRPr="00A97F5C" w:rsidRDefault="0077736F" w:rsidP="00AA53DD">
      <w:pPr>
        <w:spacing w:after="240" w:line="240" w:lineRule="auto"/>
        <w:ind w:right="485"/>
        <w:rPr>
          <w:rFonts w:ascii="Arial" w:eastAsia="Times New Roman" w:hAnsi="Arial" w:cs="Arial"/>
          <w:bCs/>
          <w:color w:val="000000"/>
          <w:sz w:val="24"/>
          <w:szCs w:val="24"/>
          <w:shd w:val="clear" w:color="auto" w:fill="FFFFFF"/>
        </w:rPr>
      </w:pPr>
      <w:r w:rsidRPr="00A97F5C">
        <w:rPr>
          <w:rFonts w:ascii="Arial" w:eastAsia="Times New Roman" w:hAnsi="Arial" w:cs="Arial"/>
          <w:bCs/>
          <w:color w:val="000000"/>
          <w:sz w:val="24"/>
          <w:szCs w:val="24"/>
          <w:shd w:val="clear" w:color="auto" w:fill="FFFFFF"/>
        </w:rPr>
        <w:t>Strongly describes the metrics which will be used to measure the collective</w:t>
      </w:r>
      <w:r w:rsidR="00733CEC">
        <w:rPr>
          <w:rFonts w:ascii="Arial" w:eastAsia="Times New Roman" w:hAnsi="Arial" w:cs="Arial"/>
          <w:bCs/>
          <w:color w:val="000000"/>
          <w:sz w:val="24"/>
          <w:szCs w:val="24"/>
          <w:shd w:val="clear" w:color="auto" w:fill="FFFFFF"/>
        </w:rPr>
        <w:t>,</w:t>
      </w:r>
      <w:r w:rsidR="00733CEC" w:rsidRPr="00733CEC">
        <w:t xml:space="preserve"> </w:t>
      </w:r>
      <w:r w:rsidR="00733CEC" w:rsidRPr="00733CEC">
        <w:rPr>
          <w:rFonts w:ascii="Arial" w:eastAsia="Times New Roman" w:hAnsi="Arial" w:cs="Arial"/>
          <w:bCs/>
          <w:color w:val="000000"/>
          <w:sz w:val="24"/>
          <w:szCs w:val="24"/>
          <w:shd w:val="clear" w:color="auto" w:fill="FFFFFF"/>
        </w:rPr>
        <w:t>references how they will collect the metrics,</w:t>
      </w:r>
      <w:r w:rsidRPr="00A97F5C">
        <w:rPr>
          <w:rFonts w:ascii="Arial" w:eastAsia="Times New Roman" w:hAnsi="Arial" w:cs="Arial"/>
          <w:bCs/>
          <w:color w:val="000000"/>
          <w:sz w:val="24"/>
          <w:szCs w:val="24"/>
          <w:shd w:val="clear" w:color="auto" w:fill="FFFFFF"/>
        </w:rPr>
        <w:t xml:space="preserve"> and individual impact of the Lead Agency in building the capacity of LEAs in the identified practice area.</w:t>
      </w:r>
    </w:p>
    <w:p w14:paraId="2B5D8812" w14:textId="36DBAAEA" w:rsidR="0077736F" w:rsidRPr="00A97F5C" w:rsidRDefault="0077736F" w:rsidP="00AA53DD">
      <w:pPr>
        <w:spacing w:after="240" w:line="240" w:lineRule="auto"/>
        <w:ind w:right="490"/>
        <w:rPr>
          <w:rFonts w:ascii="Arial" w:eastAsia="Times New Roman" w:hAnsi="Arial" w:cs="Arial"/>
          <w:bCs/>
          <w:color w:val="000000"/>
          <w:sz w:val="24"/>
          <w:szCs w:val="24"/>
          <w:shd w:val="clear" w:color="auto" w:fill="FFFFFF"/>
        </w:rPr>
      </w:pPr>
      <w:r w:rsidRPr="00A97F5C">
        <w:rPr>
          <w:rFonts w:ascii="Arial" w:eastAsia="Times New Roman" w:hAnsi="Arial" w:cs="Arial"/>
          <w:bCs/>
          <w:color w:val="000000"/>
          <w:sz w:val="24"/>
          <w:szCs w:val="24"/>
          <w:shd w:val="clear" w:color="auto" w:fill="FFFFFF"/>
        </w:rPr>
        <w:lastRenderedPageBreak/>
        <w:t>Includes a clear description of how the Lead Agency’s activities will be adjusted based on the data, and how information will be shared among stakeholders.</w:t>
      </w:r>
    </w:p>
    <w:p w14:paraId="3E39EA57" w14:textId="4A3C0FB0" w:rsidR="0077736F" w:rsidRPr="00A97F5C" w:rsidRDefault="0077736F" w:rsidP="006A13B6">
      <w:pPr>
        <w:pStyle w:val="Heading4"/>
        <w:rPr>
          <w:rFonts w:eastAsia="Times New Roman" w:cs="Arial"/>
          <w:shd w:val="clear" w:color="auto" w:fill="FFFFFF"/>
        </w:rPr>
      </w:pPr>
      <w:r w:rsidRPr="00A97F5C">
        <w:rPr>
          <w:rFonts w:eastAsia="Times New Roman" w:cs="Arial"/>
          <w:shd w:val="clear" w:color="auto" w:fill="FFFFFF"/>
        </w:rPr>
        <w:t>ADEQUATE</w:t>
      </w:r>
    </w:p>
    <w:p w14:paraId="4EDFD03D" w14:textId="261CDEFA" w:rsidR="0077736F" w:rsidRPr="00A97F5C" w:rsidRDefault="0077736F" w:rsidP="00AA53DD">
      <w:pPr>
        <w:spacing w:after="240" w:line="240" w:lineRule="auto"/>
        <w:ind w:right="490"/>
        <w:rPr>
          <w:rFonts w:ascii="Arial" w:eastAsia="Times New Roman" w:hAnsi="Arial" w:cs="Arial"/>
          <w:bCs/>
          <w:color w:val="000000"/>
          <w:sz w:val="24"/>
          <w:szCs w:val="24"/>
          <w:shd w:val="clear" w:color="auto" w:fill="FFFFFF"/>
        </w:rPr>
      </w:pPr>
      <w:r w:rsidRPr="00A97F5C">
        <w:rPr>
          <w:rFonts w:ascii="Arial" w:eastAsia="Times New Roman" w:hAnsi="Arial" w:cs="Arial"/>
          <w:bCs/>
          <w:color w:val="000000"/>
          <w:sz w:val="24"/>
          <w:szCs w:val="24"/>
          <w:shd w:val="clear" w:color="auto" w:fill="FFFFFF"/>
        </w:rPr>
        <w:t>Adequately describes the metrics which will be used to measure the collective and individual impact of the Lead Agency in building the capacity of LEAs in the identified practice area.</w:t>
      </w:r>
    </w:p>
    <w:p w14:paraId="7B449CAF" w14:textId="6A99B760" w:rsidR="0077736F" w:rsidRPr="00A97F5C" w:rsidRDefault="0077736F" w:rsidP="00AA53DD">
      <w:pPr>
        <w:spacing w:after="240" w:line="240" w:lineRule="auto"/>
        <w:ind w:right="490"/>
        <w:rPr>
          <w:rFonts w:ascii="Arial" w:eastAsia="Times New Roman" w:hAnsi="Arial" w:cs="Arial"/>
          <w:bCs/>
          <w:color w:val="000000"/>
          <w:sz w:val="24"/>
          <w:szCs w:val="24"/>
          <w:shd w:val="clear" w:color="auto" w:fill="FFFFFF"/>
        </w:rPr>
      </w:pPr>
      <w:r w:rsidRPr="00A97F5C">
        <w:rPr>
          <w:rFonts w:ascii="Arial" w:eastAsia="Times New Roman" w:hAnsi="Arial" w:cs="Arial"/>
          <w:bCs/>
          <w:color w:val="000000"/>
          <w:sz w:val="24"/>
          <w:szCs w:val="24"/>
          <w:shd w:val="clear" w:color="auto" w:fill="FFFFFF"/>
        </w:rPr>
        <w:t>Includes a description of how the Lead Agency’s activities will be adjusted based on the data, and how information will be shared among stakeholders.</w:t>
      </w:r>
    </w:p>
    <w:p w14:paraId="123BCE54" w14:textId="7D32AAAD" w:rsidR="0077736F" w:rsidRPr="00A97F5C" w:rsidRDefault="0077736F" w:rsidP="006A13B6">
      <w:pPr>
        <w:pStyle w:val="Heading4"/>
        <w:rPr>
          <w:rFonts w:eastAsia="Times New Roman" w:cs="Arial"/>
          <w:shd w:val="clear" w:color="auto" w:fill="FFFFFF"/>
        </w:rPr>
      </w:pPr>
      <w:r w:rsidRPr="00A97F5C">
        <w:rPr>
          <w:rFonts w:eastAsia="Times New Roman" w:cs="Arial"/>
          <w:shd w:val="clear" w:color="auto" w:fill="FFFFFF"/>
        </w:rPr>
        <w:t>MINIMAL</w:t>
      </w:r>
    </w:p>
    <w:p w14:paraId="1B671D99" w14:textId="1455DE0C" w:rsidR="0077736F" w:rsidRPr="00A97F5C" w:rsidRDefault="0077736F" w:rsidP="00AA53DD">
      <w:pPr>
        <w:spacing w:after="240" w:line="240" w:lineRule="auto"/>
        <w:ind w:right="490"/>
        <w:rPr>
          <w:rFonts w:ascii="Arial" w:eastAsia="Times New Roman" w:hAnsi="Arial" w:cs="Arial"/>
          <w:bCs/>
          <w:color w:val="000000"/>
          <w:sz w:val="24"/>
          <w:szCs w:val="24"/>
          <w:shd w:val="clear" w:color="auto" w:fill="FFFFFF"/>
        </w:rPr>
      </w:pPr>
      <w:r w:rsidRPr="00A97F5C">
        <w:rPr>
          <w:rFonts w:ascii="Arial" w:eastAsia="Times New Roman" w:hAnsi="Arial" w:cs="Arial"/>
          <w:bCs/>
          <w:color w:val="000000"/>
          <w:sz w:val="24"/>
          <w:szCs w:val="24"/>
          <w:shd w:val="clear" w:color="auto" w:fill="FFFFFF"/>
        </w:rPr>
        <w:t>Minimally describes the metrics which will be used to measure the collective and individual impact of the Lead Agency in building the capacity of LEAs in the identified practice area.</w:t>
      </w:r>
    </w:p>
    <w:p w14:paraId="081FF4CE" w14:textId="05DD42BC" w:rsidR="0077736F" w:rsidRPr="00A97F5C" w:rsidRDefault="0077736F" w:rsidP="00AA53DD">
      <w:pPr>
        <w:spacing w:after="240" w:line="240" w:lineRule="auto"/>
        <w:ind w:right="490"/>
        <w:rPr>
          <w:rFonts w:ascii="Arial" w:eastAsia="Times New Roman" w:hAnsi="Arial" w:cs="Arial"/>
          <w:b/>
          <w:bCs/>
          <w:color w:val="000000"/>
          <w:sz w:val="24"/>
          <w:szCs w:val="24"/>
          <w:shd w:val="clear" w:color="auto" w:fill="FFFFFF"/>
        </w:rPr>
      </w:pPr>
      <w:r w:rsidRPr="00A97F5C">
        <w:rPr>
          <w:rFonts w:ascii="Arial" w:eastAsia="Times New Roman" w:hAnsi="Arial" w:cs="Arial"/>
          <w:bCs/>
          <w:color w:val="000000"/>
          <w:sz w:val="24"/>
          <w:szCs w:val="24"/>
          <w:shd w:val="clear" w:color="auto" w:fill="FFFFFF"/>
        </w:rPr>
        <w:t>Includes a minimal description of how the Lead Agency’s activities will be adjusted based on the data, and how information will be shared among stakeholders.</w:t>
      </w:r>
    </w:p>
    <w:p w14:paraId="7809B341" w14:textId="28A68D83" w:rsidR="0077736F" w:rsidRPr="00A97F5C" w:rsidRDefault="0077736F" w:rsidP="006A13B6">
      <w:pPr>
        <w:pStyle w:val="Heading3"/>
        <w:rPr>
          <w:rFonts w:eastAsia="Times New Roman" w:cs="Arial"/>
          <w:shd w:val="clear" w:color="auto" w:fill="FFFFFF"/>
        </w:rPr>
      </w:pPr>
      <w:bookmarkStart w:id="34" w:name="_Toc120879710"/>
      <w:r w:rsidRPr="00A97F5C">
        <w:rPr>
          <w:rFonts w:eastAsia="Times New Roman" w:cs="Arial"/>
          <w:shd w:val="clear" w:color="auto" w:fill="FFFFFF"/>
        </w:rPr>
        <w:t>D. Budget (10 points)</w:t>
      </w:r>
      <w:bookmarkEnd w:id="34"/>
    </w:p>
    <w:p w14:paraId="272EBE26" w14:textId="66F85033" w:rsidR="0077736F" w:rsidRPr="00A97F5C" w:rsidRDefault="0077736F" w:rsidP="006A13B6">
      <w:pPr>
        <w:pStyle w:val="Heading4"/>
        <w:rPr>
          <w:rFonts w:eastAsia="Times New Roman" w:cs="Arial"/>
          <w:shd w:val="clear" w:color="auto" w:fill="FFFFFF"/>
        </w:rPr>
      </w:pPr>
      <w:r w:rsidRPr="00A97F5C">
        <w:rPr>
          <w:rFonts w:eastAsia="Times New Roman" w:cs="Arial"/>
          <w:shd w:val="clear" w:color="auto" w:fill="FFFFFF"/>
        </w:rPr>
        <w:t>OUTSTANDING</w:t>
      </w:r>
    </w:p>
    <w:p w14:paraId="47418342" w14:textId="3B72D30A" w:rsidR="0077736F" w:rsidRPr="00A97F5C" w:rsidRDefault="0077736F" w:rsidP="0077736F">
      <w:pPr>
        <w:spacing w:before="236" w:after="0" w:line="240" w:lineRule="auto"/>
        <w:ind w:right="485"/>
        <w:rPr>
          <w:rFonts w:ascii="Arial" w:eastAsia="Times New Roman" w:hAnsi="Arial" w:cs="Arial"/>
          <w:bCs/>
          <w:color w:val="000000"/>
          <w:sz w:val="24"/>
          <w:szCs w:val="24"/>
          <w:shd w:val="clear" w:color="auto" w:fill="FFFFFF"/>
        </w:rPr>
      </w:pPr>
      <w:r w:rsidRPr="00A97F5C">
        <w:rPr>
          <w:rFonts w:ascii="Arial" w:eastAsia="Times New Roman" w:hAnsi="Arial" w:cs="Arial"/>
          <w:bCs/>
          <w:color w:val="000000"/>
          <w:sz w:val="24"/>
          <w:szCs w:val="24"/>
          <w:shd w:val="clear" w:color="auto" w:fill="FFFFFF"/>
        </w:rPr>
        <w:t>Includes a very clear description of the activities the Lead Agency will individually and</w:t>
      </w:r>
      <w:r w:rsidR="00A97F5C" w:rsidRPr="00A97F5C">
        <w:rPr>
          <w:rFonts w:ascii="Arial" w:eastAsia="Times New Roman" w:hAnsi="Arial" w:cs="Arial"/>
          <w:bCs/>
          <w:color w:val="000000"/>
          <w:sz w:val="24"/>
          <w:szCs w:val="24"/>
          <w:shd w:val="clear" w:color="auto" w:fill="FFFFFF"/>
        </w:rPr>
        <w:t xml:space="preserve"> </w:t>
      </w:r>
      <w:r w:rsidRPr="00A97F5C">
        <w:rPr>
          <w:rFonts w:ascii="Arial" w:eastAsia="Times New Roman" w:hAnsi="Arial" w:cs="Arial"/>
          <w:bCs/>
          <w:color w:val="000000"/>
          <w:sz w:val="24"/>
          <w:szCs w:val="24"/>
          <w:shd w:val="clear" w:color="auto" w:fill="FFFFFF"/>
        </w:rPr>
        <w:t>collectively engage in along with the expenditures associated with performing each activity. Provides budget narratives that thoroughly and convincingly demonstrate how</w:t>
      </w:r>
      <w:r w:rsidR="00A97F5C" w:rsidRPr="00A97F5C">
        <w:rPr>
          <w:rFonts w:ascii="Arial" w:eastAsia="Times New Roman" w:hAnsi="Arial" w:cs="Arial"/>
          <w:bCs/>
          <w:color w:val="000000"/>
          <w:sz w:val="24"/>
          <w:szCs w:val="24"/>
          <w:shd w:val="clear" w:color="auto" w:fill="FFFFFF"/>
        </w:rPr>
        <w:t xml:space="preserve"> </w:t>
      </w:r>
      <w:r w:rsidRPr="00A97F5C">
        <w:rPr>
          <w:rFonts w:ascii="Arial" w:eastAsia="Times New Roman" w:hAnsi="Arial" w:cs="Arial"/>
          <w:bCs/>
          <w:color w:val="000000"/>
          <w:sz w:val="24"/>
          <w:szCs w:val="24"/>
          <w:shd w:val="clear" w:color="auto" w:fill="FFFFFF"/>
        </w:rPr>
        <w:t>each line item supports the proposed activities.</w:t>
      </w:r>
    </w:p>
    <w:p w14:paraId="37555172" w14:textId="5A180803" w:rsidR="0077736F" w:rsidRPr="00A97F5C" w:rsidRDefault="0077736F" w:rsidP="006A13B6">
      <w:pPr>
        <w:pStyle w:val="Heading4"/>
        <w:rPr>
          <w:rFonts w:eastAsia="Times New Roman" w:cs="Arial"/>
          <w:shd w:val="clear" w:color="auto" w:fill="FFFFFF"/>
        </w:rPr>
      </w:pPr>
      <w:r w:rsidRPr="00A97F5C">
        <w:rPr>
          <w:rFonts w:eastAsia="Times New Roman" w:cs="Arial"/>
          <w:shd w:val="clear" w:color="auto" w:fill="FFFFFF"/>
        </w:rPr>
        <w:t>STRONG</w:t>
      </w:r>
    </w:p>
    <w:p w14:paraId="5F224D6A" w14:textId="6E4F2C96" w:rsidR="0077736F" w:rsidRPr="00A97F5C" w:rsidRDefault="0077736F" w:rsidP="0077736F">
      <w:pPr>
        <w:spacing w:before="236" w:after="0" w:line="240" w:lineRule="auto"/>
        <w:ind w:right="485"/>
        <w:rPr>
          <w:rFonts w:ascii="Arial" w:eastAsia="Times New Roman" w:hAnsi="Arial" w:cs="Arial"/>
          <w:bCs/>
          <w:color w:val="000000"/>
          <w:sz w:val="24"/>
          <w:szCs w:val="24"/>
          <w:shd w:val="clear" w:color="auto" w:fill="FFFFFF"/>
        </w:rPr>
      </w:pPr>
      <w:r w:rsidRPr="00A97F5C">
        <w:rPr>
          <w:rFonts w:ascii="Arial" w:eastAsia="Times New Roman" w:hAnsi="Arial" w:cs="Arial"/>
          <w:bCs/>
          <w:color w:val="000000"/>
          <w:sz w:val="24"/>
          <w:szCs w:val="24"/>
          <w:shd w:val="clear" w:color="auto" w:fill="FFFFFF"/>
        </w:rPr>
        <w:t>Includes a clear description of the activities the Lead Agency will individually and</w:t>
      </w:r>
      <w:r w:rsidR="00A97F5C" w:rsidRPr="00A97F5C">
        <w:rPr>
          <w:rFonts w:ascii="Arial" w:eastAsia="Times New Roman" w:hAnsi="Arial" w:cs="Arial"/>
          <w:bCs/>
          <w:color w:val="000000"/>
          <w:sz w:val="24"/>
          <w:szCs w:val="24"/>
          <w:shd w:val="clear" w:color="auto" w:fill="FFFFFF"/>
        </w:rPr>
        <w:t xml:space="preserve"> </w:t>
      </w:r>
      <w:r w:rsidRPr="00A97F5C">
        <w:rPr>
          <w:rFonts w:ascii="Arial" w:eastAsia="Times New Roman" w:hAnsi="Arial" w:cs="Arial"/>
          <w:bCs/>
          <w:color w:val="000000"/>
          <w:sz w:val="24"/>
          <w:szCs w:val="24"/>
          <w:shd w:val="clear" w:color="auto" w:fill="FFFFFF"/>
        </w:rPr>
        <w:t>collectively engage in along with the expenditures associated with performing each activity. Provides budget narratives that clearly demonstrate how</w:t>
      </w:r>
      <w:r w:rsidR="00A97F5C" w:rsidRPr="00A97F5C">
        <w:rPr>
          <w:rFonts w:ascii="Arial" w:eastAsia="Times New Roman" w:hAnsi="Arial" w:cs="Arial"/>
          <w:bCs/>
          <w:color w:val="000000"/>
          <w:sz w:val="24"/>
          <w:szCs w:val="24"/>
          <w:shd w:val="clear" w:color="auto" w:fill="FFFFFF"/>
        </w:rPr>
        <w:t xml:space="preserve"> </w:t>
      </w:r>
      <w:r w:rsidRPr="00A97F5C">
        <w:rPr>
          <w:rFonts w:ascii="Arial" w:eastAsia="Times New Roman" w:hAnsi="Arial" w:cs="Arial"/>
          <w:bCs/>
          <w:color w:val="000000"/>
          <w:sz w:val="24"/>
          <w:szCs w:val="24"/>
          <w:shd w:val="clear" w:color="auto" w:fill="FFFFFF"/>
        </w:rPr>
        <w:t>each line item supports the proposed activities.</w:t>
      </w:r>
    </w:p>
    <w:p w14:paraId="4200D4E4" w14:textId="4DB955A9" w:rsidR="0077736F" w:rsidRPr="00A97F5C" w:rsidRDefault="0077736F" w:rsidP="006A13B6">
      <w:pPr>
        <w:pStyle w:val="Heading4"/>
        <w:rPr>
          <w:rFonts w:eastAsia="Times New Roman" w:cs="Arial"/>
          <w:shd w:val="clear" w:color="auto" w:fill="FFFFFF"/>
        </w:rPr>
      </w:pPr>
      <w:r w:rsidRPr="00A97F5C">
        <w:rPr>
          <w:rFonts w:eastAsia="Times New Roman" w:cs="Arial"/>
          <w:shd w:val="clear" w:color="auto" w:fill="FFFFFF"/>
        </w:rPr>
        <w:t>ADEQUATE</w:t>
      </w:r>
    </w:p>
    <w:p w14:paraId="1278C8BA" w14:textId="58B7CE62" w:rsidR="0077736F" w:rsidRPr="00A97F5C" w:rsidRDefault="0077736F" w:rsidP="0077736F">
      <w:pPr>
        <w:spacing w:before="236" w:after="0" w:line="240" w:lineRule="auto"/>
        <w:ind w:right="485"/>
        <w:rPr>
          <w:rFonts w:ascii="Arial" w:eastAsia="Times New Roman" w:hAnsi="Arial" w:cs="Arial"/>
          <w:bCs/>
          <w:color w:val="000000"/>
          <w:sz w:val="24"/>
          <w:szCs w:val="24"/>
          <w:shd w:val="clear" w:color="auto" w:fill="FFFFFF"/>
        </w:rPr>
      </w:pPr>
      <w:r w:rsidRPr="00A97F5C">
        <w:rPr>
          <w:rFonts w:ascii="Arial" w:eastAsia="Times New Roman" w:hAnsi="Arial" w:cs="Arial"/>
          <w:bCs/>
          <w:color w:val="000000"/>
          <w:sz w:val="24"/>
          <w:szCs w:val="24"/>
          <w:shd w:val="clear" w:color="auto" w:fill="FFFFFF"/>
        </w:rPr>
        <w:t>Includes an adequate description of the activities the Lead Agency will individually and</w:t>
      </w:r>
      <w:r w:rsidR="00A97F5C" w:rsidRPr="00A97F5C">
        <w:rPr>
          <w:rFonts w:ascii="Arial" w:eastAsia="Times New Roman" w:hAnsi="Arial" w:cs="Arial"/>
          <w:bCs/>
          <w:color w:val="000000"/>
          <w:sz w:val="24"/>
          <w:szCs w:val="24"/>
          <w:shd w:val="clear" w:color="auto" w:fill="FFFFFF"/>
        </w:rPr>
        <w:t xml:space="preserve"> </w:t>
      </w:r>
      <w:r w:rsidRPr="00A97F5C">
        <w:rPr>
          <w:rFonts w:ascii="Arial" w:eastAsia="Times New Roman" w:hAnsi="Arial" w:cs="Arial"/>
          <w:bCs/>
          <w:color w:val="000000"/>
          <w:sz w:val="24"/>
          <w:szCs w:val="24"/>
          <w:shd w:val="clear" w:color="auto" w:fill="FFFFFF"/>
        </w:rPr>
        <w:t>collectively engage in along with the expenditures associated with performing each activity. Provides budget narratives that demonstrate how</w:t>
      </w:r>
      <w:r w:rsidR="00A97F5C" w:rsidRPr="00A97F5C">
        <w:rPr>
          <w:rFonts w:ascii="Arial" w:eastAsia="Times New Roman" w:hAnsi="Arial" w:cs="Arial"/>
          <w:bCs/>
          <w:color w:val="000000"/>
          <w:sz w:val="24"/>
          <w:szCs w:val="24"/>
          <w:shd w:val="clear" w:color="auto" w:fill="FFFFFF"/>
        </w:rPr>
        <w:t xml:space="preserve"> </w:t>
      </w:r>
      <w:r w:rsidRPr="00A97F5C">
        <w:rPr>
          <w:rFonts w:ascii="Arial" w:eastAsia="Times New Roman" w:hAnsi="Arial" w:cs="Arial"/>
          <w:bCs/>
          <w:color w:val="000000"/>
          <w:sz w:val="24"/>
          <w:szCs w:val="24"/>
          <w:shd w:val="clear" w:color="auto" w:fill="FFFFFF"/>
        </w:rPr>
        <w:t>each line item supports the proposed activities.</w:t>
      </w:r>
    </w:p>
    <w:p w14:paraId="3EB933B4" w14:textId="1BCAA397" w:rsidR="0077736F" w:rsidRPr="00A97F5C" w:rsidRDefault="0077736F" w:rsidP="006A13B6">
      <w:pPr>
        <w:pStyle w:val="Heading4"/>
        <w:rPr>
          <w:rFonts w:eastAsia="Times New Roman" w:cs="Arial"/>
          <w:shd w:val="clear" w:color="auto" w:fill="FFFFFF"/>
        </w:rPr>
      </w:pPr>
      <w:r w:rsidRPr="00A97F5C">
        <w:rPr>
          <w:rFonts w:eastAsia="Times New Roman" w:cs="Arial"/>
          <w:shd w:val="clear" w:color="auto" w:fill="FFFFFF"/>
        </w:rPr>
        <w:lastRenderedPageBreak/>
        <w:t>MINIMAL</w:t>
      </w:r>
    </w:p>
    <w:p w14:paraId="620159B4" w14:textId="6E71FA0D" w:rsidR="0077736F" w:rsidRPr="00A97F5C" w:rsidRDefault="0077736F" w:rsidP="0077736F">
      <w:pPr>
        <w:spacing w:before="236" w:after="0" w:line="240" w:lineRule="auto"/>
        <w:ind w:right="485"/>
        <w:rPr>
          <w:rFonts w:ascii="Arial" w:eastAsia="Times New Roman" w:hAnsi="Arial" w:cs="Arial"/>
          <w:bCs/>
          <w:color w:val="000000"/>
          <w:sz w:val="24"/>
          <w:szCs w:val="24"/>
          <w:shd w:val="clear" w:color="auto" w:fill="FFFFFF"/>
        </w:rPr>
      </w:pPr>
      <w:r w:rsidRPr="00A97F5C">
        <w:rPr>
          <w:rFonts w:ascii="Arial" w:eastAsia="Times New Roman" w:hAnsi="Arial" w:cs="Arial"/>
          <w:bCs/>
          <w:color w:val="000000"/>
          <w:sz w:val="24"/>
          <w:szCs w:val="24"/>
          <w:shd w:val="clear" w:color="auto" w:fill="FFFFFF"/>
        </w:rPr>
        <w:t>Includes a minimal description of the activities the Lead Agency will individually and</w:t>
      </w:r>
      <w:r w:rsidR="00A97F5C" w:rsidRPr="00A97F5C">
        <w:rPr>
          <w:rFonts w:ascii="Arial" w:eastAsia="Times New Roman" w:hAnsi="Arial" w:cs="Arial"/>
          <w:bCs/>
          <w:color w:val="000000"/>
          <w:sz w:val="24"/>
          <w:szCs w:val="24"/>
          <w:shd w:val="clear" w:color="auto" w:fill="FFFFFF"/>
        </w:rPr>
        <w:t xml:space="preserve"> </w:t>
      </w:r>
      <w:r w:rsidRPr="00A97F5C">
        <w:rPr>
          <w:rFonts w:ascii="Arial" w:eastAsia="Times New Roman" w:hAnsi="Arial" w:cs="Arial"/>
          <w:bCs/>
          <w:color w:val="000000"/>
          <w:sz w:val="24"/>
          <w:szCs w:val="24"/>
          <w:shd w:val="clear" w:color="auto" w:fill="FFFFFF"/>
        </w:rPr>
        <w:t>collectively engage in along with the expenditures associated with performing each activity. Provides minimal budget narratives that demonstrate how</w:t>
      </w:r>
      <w:r w:rsidR="00A97F5C" w:rsidRPr="00A97F5C">
        <w:rPr>
          <w:rFonts w:ascii="Arial" w:eastAsia="Times New Roman" w:hAnsi="Arial" w:cs="Arial"/>
          <w:bCs/>
          <w:color w:val="000000"/>
          <w:sz w:val="24"/>
          <w:szCs w:val="24"/>
          <w:shd w:val="clear" w:color="auto" w:fill="FFFFFF"/>
        </w:rPr>
        <w:t xml:space="preserve"> </w:t>
      </w:r>
      <w:r w:rsidRPr="00A97F5C">
        <w:rPr>
          <w:rFonts w:ascii="Arial" w:eastAsia="Times New Roman" w:hAnsi="Arial" w:cs="Arial"/>
          <w:bCs/>
          <w:color w:val="000000"/>
          <w:sz w:val="24"/>
          <w:szCs w:val="24"/>
          <w:shd w:val="clear" w:color="auto" w:fill="FFFFFF"/>
        </w:rPr>
        <w:t xml:space="preserve">each line item supports the proposed activities. </w:t>
      </w:r>
    </w:p>
    <w:p w14:paraId="0E1B898C" w14:textId="47F28B55" w:rsidR="00DB3430" w:rsidRPr="00A97F5C" w:rsidRDefault="00DB3430" w:rsidP="006A13B6">
      <w:pPr>
        <w:pStyle w:val="Heading2"/>
        <w:rPr>
          <w:rFonts w:cs="Arial"/>
        </w:rPr>
      </w:pPr>
      <w:bookmarkStart w:id="35" w:name="_Toc120879711"/>
      <w:r w:rsidRPr="00A97F5C">
        <w:rPr>
          <w:rFonts w:cs="Arial"/>
        </w:rPr>
        <w:t>VII. APPENDIX B: Budget Categories</w:t>
      </w:r>
      <w:bookmarkEnd w:id="35"/>
      <w:r w:rsidRPr="00A97F5C">
        <w:rPr>
          <w:rFonts w:cs="Arial"/>
        </w:rPr>
        <w:t xml:space="preserve"> </w:t>
      </w:r>
    </w:p>
    <w:p w14:paraId="517881CC" w14:textId="77777777" w:rsidR="00DB3430" w:rsidRPr="00A97F5C" w:rsidRDefault="00DB3430" w:rsidP="00AA53DD">
      <w:pPr>
        <w:spacing w:after="240" w:line="240" w:lineRule="auto"/>
        <w:rPr>
          <w:rFonts w:ascii="Arial" w:eastAsia="Times New Roman" w:hAnsi="Arial" w:cs="Arial"/>
          <w:color w:val="000000"/>
          <w:sz w:val="24"/>
          <w:szCs w:val="24"/>
          <w:shd w:val="clear" w:color="auto" w:fill="FFFFFF"/>
        </w:rPr>
      </w:pPr>
      <w:r w:rsidRPr="00A97F5C">
        <w:rPr>
          <w:rFonts w:ascii="Arial" w:eastAsia="Times New Roman" w:hAnsi="Arial" w:cs="Arial"/>
          <w:color w:val="000000"/>
          <w:sz w:val="24"/>
          <w:szCs w:val="24"/>
          <w:shd w:val="clear" w:color="auto" w:fill="FFFFFF"/>
        </w:rPr>
        <w:t>Each budget category is described below.</w:t>
      </w:r>
    </w:p>
    <w:tbl>
      <w:tblPr>
        <w:tblStyle w:val="TableGrid"/>
        <w:tblW w:w="0" w:type="auto"/>
        <w:tblLook w:val="04A0" w:firstRow="1" w:lastRow="0" w:firstColumn="1" w:lastColumn="0" w:noHBand="0" w:noVBand="1"/>
        <w:tblDescription w:val="Appendix B: Budget Categories table lists the object code and description for each budget category. "/>
      </w:tblPr>
      <w:tblGrid>
        <w:gridCol w:w="1055"/>
        <w:gridCol w:w="8295"/>
      </w:tblGrid>
      <w:tr w:rsidR="00DB3430" w:rsidRPr="00A97F5C" w14:paraId="0E1E5491" w14:textId="77777777" w:rsidTr="00AE137E">
        <w:trPr>
          <w:cantSplit/>
          <w:trHeight w:val="730"/>
          <w:tblHeader/>
        </w:trPr>
        <w:tc>
          <w:tcPr>
            <w:tcW w:w="0" w:type="auto"/>
            <w:hideMark/>
          </w:tcPr>
          <w:p w14:paraId="18CD6E4C" w14:textId="280A84FF" w:rsidR="00DB3430" w:rsidRPr="00A97F5C" w:rsidRDefault="00DB3430" w:rsidP="003A5D3D">
            <w:pPr>
              <w:ind w:right="92"/>
              <w:jc w:val="center"/>
              <w:rPr>
                <w:rFonts w:ascii="Arial" w:eastAsia="Times New Roman" w:hAnsi="Arial" w:cs="Arial"/>
                <w:sz w:val="24"/>
                <w:szCs w:val="24"/>
              </w:rPr>
            </w:pPr>
            <w:r w:rsidRPr="00A97F5C">
              <w:rPr>
                <w:rFonts w:ascii="Arial" w:eastAsia="Times New Roman" w:hAnsi="Arial" w:cs="Arial"/>
                <w:b/>
                <w:bCs/>
                <w:color w:val="000000"/>
                <w:sz w:val="24"/>
                <w:szCs w:val="24"/>
                <w:shd w:val="clear" w:color="auto" w:fill="FFFFFF"/>
              </w:rPr>
              <w:t>Object</w:t>
            </w:r>
          </w:p>
          <w:p w14:paraId="1C0D236B" w14:textId="77777777" w:rsidR="00DB3430" w:rsidRPr="00A97F5C" w:rsidRDefault="00DB3430" w:rsidP="00B85F31">
            <w:pPr>
              <w:jc w:val="center"/>
              <w:rPr>
                <w:rFonts w:ascii="Arial" w:eastAsia="Times New Roman" w:hAnsi="Arial" w:cs="Arial"/>
                <w:sz w:val="24"/>
                <w:szCs w:val="24"/>
              </w:rPr>
            </w:pPr>
            <w:r w:rsidRPr="00A97F5C">
              <w:rPr>
                <w:rFonts w:ascii="Arial" w:eastAsia="Times New Roman" w:hAnsi="Arial" w:cs="Arial"/>
                <w:b/>
                <w:bCs/>
                <w:color w:val="000000"/>
                <w:sz w:val="24"/>
                <w:szCs w:val="24"/>
                <w:shd w:val="clear" w:color="auto" w:fill="FFFFFF"/>
              </w:rPr>
              <w:t>Code</w:t>
            </w:r>
          </w:p>
        </w:tc>
        <w:tc>
          <w:tcPr>
            <w:tcW w:w="0" w:type="auto"/>
            <w:hideMark/>
          </w:tcPr>
          <w:p w14:paraId="3F147020" w14:textId="77777777" w:rsidR="00DB3430" w:rsidRPr="00A97F5C" w:rsidRDefault="00DB3430" w:rsidP="00B85F31">
            <w:pPr>
              <w:jc w:val="center"/>
              <w:rPr>
                <w:rFonts w:ascii="Arial" w:eastAsia="Times New Roman" w:hAnsi="Arial" w:cs="Arial"/>
                <w:sz w:val="24"/>
                <w:szCs w:val="24"/>
              </w:rPr>
            </w:pPr>
            <w:r w:rsidRPr="00A97F5C">
              <w:rPr>
                <w:rFonts w:ascii="Arial" w:eastAsia="Times New Roman" w:hAnsi="Arial" w:cs="Arial"/>
                <w:b/>
                <w:bCs/>
                <w:color w:val="000000"/>
                <w:sz w:val="24"/>
                <w:szCs w:val="24"/>
                <w:shd w:val="clear" w:color="auto" w:fill="FFFFFF"/>
              </w:rPr>
              <w:t>Description</w:t>
            </w:r>
            <w:bookmarkStart w:id="36" w:name="_GoBack"/>
            <w:bookmarkEnd w:id="36"/>
          </w:p>
        </w:tc>
      </w:tr>
      <w:tr w:rsidR="00DB3430" w:rsidRPr="00A97F5C" w14:paraId="1E50DD6D" w14:textId="77777777" w:rsidTr="00C330F8">
        <w:trPr>
          <w:trHeight w:val="620"/>
        </w:trPr>
        <w:tc>
          <w:tcPr>
            <w:tcW w:w="0" w:type="auto"/>
            <w:hideMark/>
          </w:tcPr>
          <w:p w14:paraId="3C9F0974" w14:textId="3ED80D8D" w:rsidR="00DB3430" w:rsidRPr="00A97F5C" w:rsidRDefault="00DB3430" w:rsidP="00DB3430">
            <w:pPr>
              <w:jc w:val="center"/>
              <w:rPr>
                <w:rFonts w:ascii="Arial" w:eastAsia="Times New Roman" w:hAnsi="Arial" w:cs="Arial"/>
                <w:sz w:val="24"/>
                <w:szCs w:val="24"/>
              </w:rPr>
            </w:pPr>
            <w:r w:rsidRPr="00A97F5C">
              <w:rPr>
                <w:rFonts w:ascii="Arial" w:eastAsia="Times New Roman" w:hAnsi="Arial" w:cs="Arial"/>
                <w:b/>
                <w:bCs/>
                <w:color w:val="000000"/>
                <w:sz w:val="24"/>
                <w:szCs w:val="24"/>
                <w:shd w:val="clear" w:color="auto" w:fill="FFFFFF"/>
              </w:rPr>
              <w:t>1000</w:t>
            </w:r>
          </w:p>
        </w:tc>
        <w:tc>
          <w:tcPr>
            <w:tcW w:w="0" w:type="auto"/>
            <w:hideMark/>
          </w:tcPr>
          <w:p w14:paraId="3C3A8B9F" w14:textId="3C3CEE24" w:rsidR="00DB3430" w:rsidRPr="00A97F5C" w:rsidRDefault="00DB3430" w:rsidP="00DB3430">
            <w:pPr>
              <w:ind w:left="123"/>
              <w:rPr>
                <w:rFonts w:ascii="Arial" w:eastAsia="Times New Roman" w:hAnsi="Arial" w:cs="Arial"/>
                <w:sz w:val="24"/>
                <w:szCs w:val="24"/>
              </w:rPr>
            </w:pPr>
            <w:r w:rsidRPr="00A97F5C">
              <w:rPr>
                <w:rFonts w:ascii="Arial" w:eastAsia="Times New Roman" w:hAnsi="Arial" w:cs="Arial"/>
                <w:b/>
                <w:bCs/>
                <w:color w:val="000000"/>
                <w:sz w:val="24"/>
                <w:szCs w:val="24"/>
                <w:shd w:val="clear" w:color="auto" w:fill="FFFFFF"/>
              </w:rPr>
              <w:t>Certificated Salaries</w:t>
            </w:r>
          </w:p>
          <w:p w14:paraId="2D0B1C7E" w14:textId="3E5AA24C" w:rsidR="00DB3430" w:rsidRPr="00A97F5C" w:rsidRDefault="00DB3430" w:rsidP="00DB3430">
            <w:pPr>
              <w:ind w:left="121" w:right="324" w:firstLine="2"/>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Certificated salaries are salaries that require a credential or permit issued</w:t>
            </w:r>
            <w:r w:rsidRPr="00A97F5C">
              <w:rPr>
                <w:rFonts w:ascii="Arial" w:eastAsia="Times New Roman" w:hAnsi="Arial" w:cs="Arial"/>
                <w:color w:val="000000"/>
                <w:sz w:val="24"/>
                <w:szCs w:val="24"/>
              </w:rPr>
              <w:t xml:space="preserve"> </w:t>
            </w:r>
            <w:r w:rsidRPr="00A97F5C">
              <w:rPr>
                <w:rFonts w:ascii="Arial" w:eastAsia="Times New Roman" w:hAnsi="Arial" w:cs="Arial"/>
                <w:color w:val="000000"/>
                <w:sz w:val="24"/>
                <w:szCs w:val="24"/>
                <w:shd w:val="clear" w:color="auto" w:fill="FFFFFF"/>
              </w:rPr>
              <w:t>by the Commission on Teacher Credentialing. List all certificated project</w:t>
            </w:r>
            <w:r w:rsidR="00183FEF" w:rsidRPr="00A97F5C">
              <w:rPr>
                <w:rFonts w:ascii="Arial" w:eastAsia="Times New Roman" w:hAnsi="Arial" w:cs="Arial"/>
                <w:color w:val="000000"/>
                <w:sz w:val="24"/>
                <w:szCs w:val="24"/>
                <w:shd w:val="clear" w:color="auto" w:fill="FFFFFF"/>
              </w:rPr>
              <w:t xml:space="preserve"> </w:t>
            </w:r>
            <w:r w:rsidRPr="00A97F5C">
              <w:rPr>
                <w:rFonts w:ascii="Arial" w:eastAsia="Times New Roman" w:hAnsi="Arial" w:cs="Arial"/>
                <w:color w:val="000000"/>
                <w:sz w:val="24"/>
                <w:szCs w:val="24"/>
                <w:shd w:val="clear" w:color="auto" w:fill="FFFFFF"/>
              </w:rPr>
              <w:t>employees, including percentage or fraction of full time equivalent (FTE)</w:t>
            </w:r>
            <w:r w:rsidR="00183FEF" w:rsidRPr="00A97F5C">
              <w:rPr>
                <w:rFonts w:ascii="Arial" w:eastAsia="Times New Roman" w:hAnsi="Arial" w:cs="Arial"/>
                <w:color w:val="000000"/>
                <w:sz w:val="24"/>
                <w:szCs w:val="24"/>
                <w:shd w:val="clear" w:color="auto" w:fill="FFFFFF"/>
              </w:rPr>
              <w:t xml:space="preserve"> </w:t>
            </w:r>
            <w:r w:rsidRPr="00A97F5C">
              <w:rPr>
                <w:rFonts w:ascii="Arial" w:eastAsia="Times New Roman" w:hAnsi="Arial" w:cs="Arial"/>
                <w:color w:val="000000"/>
                <w:sz w:val="24"/>
                <w:szCs w:val="24"/>
                <w:shd w:val="clear" w:color="auto" w:fill="FFFFFF"/>
              </w:rPr>
              <w:t>and rate of pay per day, month, and/or annual salary. Note: Funds in this</w:t>
            </w:r>
            <w:r w:rsidR="00183FEF" w:rsidRPr="00A97F5C">
              <w:rPr>
                <w:rFonts w:ascii="Arial" w:eastAsia="Times New Roman" w:hAnsi="Arial" w:cs="Arial"/>
                <w:color w:val="000000"/>
                <w:sz w:val="24"/>
                <w:szCs w:val="24"/>
                <w:shd w:val="clear" w:color="auto" w:fill="FFFFFF"/>
              </w:rPr>
              <w:t xml:space="preserve"> </w:t>
            </w:r>
            <w:r w:rsidRPr="00A97F5C">
              <w:rPr>
                <w:rFonts w:ascii="Arial" w:eastAsia="Times New Roman" w:hAnsi="Arial" w:cs="Arial"/>
                <w:color w:val="000000"/>
                <w:sz w:val="24"/>
                <w:szCs w:val="24"/>
                <w:shd w:val="clear" w:color="auto" w:fill="FFFFFF"/>
              </w:rPr>
              <w:t>category are not intended to supplant current fixed costs.</w:t>
            </w:r>
          </w:p>
        </w:tc>
      </w:tr>
      <w:tr w:rsidR="00DB3430" w:rsidRPr="00A97F5C" w14:paraId="623F26B0" w14:textId="77777777" w:rsidTr="00C330F8">
        <w:trPr>
          <w:trHeight w:val="1666"/>
        </w:trPr>
        <w:tc>
          <w:tcPr>
            <w:tcW w:w="0" w:type="auto"/>
            <w:hideMark/>
          </w:tcPr>
          <w:p w14:paraId="1F4B554C" w14:textId="018CB39E" w:rsidR="00DB3430" w:rsidRPr="00A97F5C" w:rsidRDefault="00DB3430" w:rsidP="00DB3430">
            <w:pPr>
              <w:jc w:val="center"/>
              <w:rPr>
                <w:rFonts w:ascii="Arial" w:eastAsia="Times New Roman" w:hAnsi="Arial" w:cs="Arial"/>
                <w:sz w:val="24"/>
                <w:szCs w:val="24"/>
              </w:rPr>
            </w:pPr>
            <w:r w:rsidRPr="00A97F5C">
              <w:rPr>
                <w:rFonts w:ascii="Arial" w:eastAsia="Times New Roman" w:hAnsi="Arial" w:cs="Arial"/>
                <w:b/>
                <w:bCs/>
                <w:color w:val="000000"/>
                <w:sz w:val="24"/>
                <w:szCs w:val="24"/>
                <w:shd w:val="clear" w:color="auto" w:fill="FFFFFF"/>
              </w:rPr>
              <w:t>2000</w:t>
            </w:r>
          </w:p>
        </w:tc>
        <w:tc>
          <w:tcPr>
            <w:tcW w:w="0" w:type="auto"/>
            <w:hideMark/>
          </w:tcPr>
          <w:p w14:paraId="28140F04" w14:textId="4E6B0A50" w:rsidR="00DB3430" w:rsidRPr="00A97F5C" w:rsidRDefault="00DB3430" w:rsidP="00DB3430">
            <w:pPr>
              <w:ind w:left="123"/>
              <w:rPr>
                <w:rFonts w:ascii="Arial" w:eastAsia="Times New Roman" w:hAnsi="Arial" w:cs="Arial"/>
                <w:sz w:val="24"/>
                <w:szCs w:val="24"/>
              </w:rPr>
            </w:pPr>
            <w:r w:rsidRPr="00A97F5C">
              <w:rPr>
                <w:rFonts w:ascii="Arial" w:eastAsia="Times New Roman" w:hAnsi="Arial" w:cs="Arial"/>
                <w:b/>
                <w:bCs/>
                <w:color w:val="000000"/>
                <w:sz w:val="24"/>
                <w:szCs w:val="24"/>
                <w:shd w:val="clear" w:color="auto" w:fill="FFFFFF"/>
              </w:rPr>
              <w:t>Classified Salarie</w:t>
            </w:r>
            <w:r w:rsidR="00183FEF" w:rsidRPr="00A97F5C">
              <w:rPr>
                <w:rFonts w:ascii="Arial" w:eastAsia="Times New Roman" w:hAnsi="Arial" w:cs="Arial"/>
                <w:b/>
                <w:bCs/>
                <w:color w:val="000000"/>
                <w:sz w:val="24"/>
                <w:szCs w:val="24"/>
                <w:shd w:val="clear" w:color="auto" w:fill="FFFFFF"/>
              </w:rPr>
              <w:t>s</w:t>
            </w:r>
          </w:p>
          <w:p w14:paraId="2490CE18" w14:textId="181A5837" w:rsidR="00DB3430" w:rsidRPr="00A97F5C" w:rsidRDefault="00DB3430" w:rsidP="00DB3430">
            <w:pPr>
              <w:ind w:left="116" w:right="228" w:firstLine="7"/>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Classified salaries are salaries for services that do not require a credential</w:t>
            </w:r>
            <w:r w:rsidR="00183FEF" w:rsidRPr="00A97F5C">
              <w:rPr>
                <w:rFonts w:ascii="Arial" w:eastAsia="Times New Roman" w:hAnsi="Arial" w:cs="Arial"/>
                <w:color w:val="000000"/>
                <w:sz w:val="24"/>
                <w:szCs w:val="24"/>
                <w:shd w:val="clear" w:color="auto" w:fill="FFFFFF"/>
              </w:rPr>
              <w:t xml:space="preserve"> </w:t>
            </w:r>
            <w:r w:rsidRPr="00A97F5C">
              <w:rPr>
                <w:rFonts w:ascii="Arial" w:eastAsia="Times New Roman" w:hAnsi="Arial" w:cs="Arial"/>
                <w:color w:val="000000"/>
                <w:sz w:val="24"/>
                <w:szCs w:val="24"/>
                <w:shd w:val="clear" w:color="auto" w:fill="FFFFFF"/>
              </w:rPr>
              <w:t>or permit issued by the Commission on Teacher Credentialing. List all</w:t>
            </w:r>
            <w:r w:rsidR="00183FEF" w:rsidRPr="00A97F5C">
              <w:rPr>
                <w:rFonts w:ascii="Arial" w:eastAsia="Times New Roman" w:hAnsi="Arial" w:cs="Arial"/>
                <w:color w:val="000000"/>
                <w:sz w:val="24"/>
                <w:szCs w:val="24"/>
                <w:shd w:val="clear" w:color="auto" w:fill="FFFFFF"/>
              </w:rPr>
              <w:t xml:space="preserve"> </w:t>
            </w:r>
            <w:r w:rsidRPr="00A97F5C">
              <w:rPr>
                <w:rFonts w:ascii="Arial" w:eastAsia="Times New Roman" w:hAnsi="Arial" w:cs="Arial"/>
                <w:color w:val="000000"/>
                <w:sz w:val="24"/>
                <w:szCs w:val="24"/>
                <w:shd w:val="clear" w:color="auto" w:fill="FFFFFF"/>
              </w:rPr>
              <w:t xml:space="preserve">classified project employees, including percentage of FTE, and rate of </w:t>
            </w:r>
            <w:r w:rsidR="00B76838" w:rsidRPr="00A97F5C">
              <w:rPr>
                <w:rFonts w:ascii="Arial" w:eastAsia="Times New Roman" w:hAnsi="Arial" w:cs="Arial"/>
                <w:color w:val="000000"/>
                <w:sz w:val="24"/>
                <w:szCs w:val="24"/>
                <w:shd w:val="clear" w:color="auto" w:fill="FFFFFF"/>
              </w:rPr>
              <w:t xml:space="preserve">pay </w:t>
            </w:r>
            <w:r w:rsidR="00B76838" w:rsidRPr="00A97F5C">
              <w:rPr>
                <w:rFonts w:ascii="Arial" w:eastAsia="Times New Roman" w:hAnsi="Arial" w:cs="Arial"/>
                <w:color w:val="000000"/>
                <w:sz w:val="24"/>
                <w:szCs w:val="24"/>
              </w:rPr>
              <w:t>per</w:t>
            </w:r>
            <w:r w:rsidRPr="00A97F5C">
              <w:rPr>
                <w:rFonts w:ascii="Arial" w:eastAsia="Times New Roman" w:hAnsi="Arial" w:cs="Arial"/>
                <w:color w:val="000000"/>
                <w:sz w:val="24"/>
                <w:szCs w:val="24"/>
                <w:shd w:val="clear" w:color="auto" w:fill="FFFFFF"/>
              </w:rPr>
              <w:t xml:space="preserve"> day, month, and/or year. Note: Funds in this category are not </w:t>
            </w:r>
            <w:r w:rsidR="00B76838" w:rsidRPr="00A97F5C">
              <w:rPr>
                <w:rFonts w:ascii="Arial" w:eastAsia="Times New Roman" w:hAnsi="Arial" w:cs="Arial"/>
                <w:color w:val="000000"/>
                <w:sz w:val="24"/>
                <w:szCs w:val="24"/>
                <w:shd w:val="clear" w:color="auto" w:fill="FFFFFF"/>
              </w:rPr>
              <w:t>intended</w:t>
            </w:r>
            <w:r w:rsidR="006A13B6" w:rsidRPr="00A97F5C">
              <w:rPr>
                <w:rFonts w:ascii="Arial" w:eastAsia="Times New Roman" w:hAnsi="Arial" w:cs="Arial"/>
                <w:color w:val="000000"/>
                <w:sz w:val="24"/>
                <w:szCs w:val="24"/>
              </w:rPr>
              <w:t xml:space="preserve"> </w:t>
            </w:r>
            <w:r w:rsidR="00B76838" w:rsidRPr="00A97F5C">
              <w:rPr>
                <w:rFonts w:ascii="Arial" w:eastAsia="Times New Roman" w:hAnsi="Arial" w:cs="Arial"/>
                <w:color w:val="000000"/>
                <w:sz w:val="24"/>
                <w:szCs w:val="24"/>
              </w:rPr>
              <w:t>to</w:t>
            </w:r>
            <w:r w:rsidRPr="00A97F5C">
              <w:rPr>
                <w:rFonts w:ascii="Arial" w:eastAsia="Times New Roman" w:hAnsi="Arial" w:cs="Arial"/>
                <w:color w:val="000000"/>
                <w:sz w:val="24"/>
                <w:szCs w:val="24"/>
                <w:shd w:val="clear" w:color="auto" w:fill="FFFFFF"/>
              </w:rPr>
              <w:t xml:space="preserve"> supplant current fixed costs.</w:t>
            </w:r>
          </w:p>
        </w:tc>
      </w:tr>
      <w:tr w:rsidR="00DB3430" w:rsidRPr="00A97F5C" w14:paraId="5993D1A8" w14:textId="77777777" w:rsidTr="00C330F8">
        <w:trPr>
          <w:trHeight w:val="1114"/>
        </w:trPr>
        <w:tc>
          <w:tcPr>
            <w:tcW w:w="0" w:type="auto"/>
            <w:hideMark/>
          </w:tcPr>
          <w:p w14:paraId="2BBC2214" w14:textId="0DD35C44" w:rsidR="00DB3430" w:rsidRPr="00A97F5C" w:rsidRDefault="00DB3430" w:rsidP="00DB3430">
            <w:pPr>
              <w:jc w:val="center"/>
              <w:rPr>
                <w:rFonts w:ascii="Arial" w:eastAsia="Times New Roman" w:hAnsi="Arial" w:cs="Arial"/>
                <w:sz w:val="24"/>
                <w:szCs w:val="24"/>
              </w:rPr>
            </w:pPr>
            <w:r w:rsidRPr="00A97F5C">
              <w:rPr>
                <w:rFonts w:ascii="Arial" w:eastAsia="Times New Roman" w:hAnsi="Arial" w:cs="Arial"/>
                <w:b/>
                <w:bCs/>
                <w:color w:val="000000"/>
                <w:sz w:val="24"/>
                <w:szCs w:val="24"/>
                <w:shd w:val="clear" w:color="auto" w:fill="FFFFFF"/>
              </w:rPr>
              <w:t>3000</w:t>
            </w:r>
          </w:p>
        </w:tc>
        <w:tc>
          <w:tcPr>
            <w:tcW w:w="0" w:type="auto"/>
            <w:hideMark/>
          </w:tcPr>
          <w:p w14:paraId="6B742192" w14:textId="6C115879" w:rsidR="00DB3430" w:rsidRPr="00A97F5C" w:rsidRDefault="00DB3430" w:rsidP="00DB3430">
            <w:pPr>
              <w:ind w:left="131"/>
              <w:rPr>
                <w:rFonts w:ascii="Arial" w:eastAsia="Times New Roman" w:hAnsi="Arial" w:cs="Arial"/>
                <w:sz w:val="24"/>
                <w:szCs w:val="24"/>
              </w:rPr>
            </w:pPr>
            <w:r w:rsidRPr="00A97F5C">
              <w:rPr>
                <w:rFonts w:ascii="Arial" w:eastAsia="Times New Roman" w:hAnsi="Arial" w:cs="Arial"/>
                <w:b/>
                <w:bCs/>
                <w:color w:val="000000"/>
                <w:sz w:val="24"/>
                <w:szCs w:val="24"/>
                <w:shd w:val="clear" w:color="auto" w:fill="FFFFFF"/>
              </w:rPr>
              <w:t>Employee Benefits</w:t>
            </w:r>
          </w:p>
          <w:p w14:paraId="6138C2BE" w14:textId="206DBF42" w:rsidR="00DB3430" w:rsidRPr="00A97F5C" w:rsidRDefault="00DB3430" w:rsidP="00DB3430">
            <w:pPr>
              <w:ind w:left="122" w:right="123" w:firstLine="12"/>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Record employer’s contributions to retirement plans and health and welfare</w:t>
            </w:r>
            <w:r w:rsidR="00183FEF" w:rsidRPr="00A97F5C">
              <w:rPr>
                <w:rFonts w:ascii="Arial" w:eastAsia="Times New Roman" w:hAnsi="Arial" w:cs="Arial"/>
                <w:color w:val="000000"/>
                <w:sz w:val="24"/>
                <w:szCs w:val="24"/>
                <w:shd w:val="clear" w:color="auto" w:fill="FFFFFF"/>
              </w:rPr>
              <w:t xml:space="preserve"> </w:t>
            </w:r>
            <w:r w:rsidRPr="00A97F5C">
              <w:rPr>
                <w:rFonts w:ascii="Arial" w:eastAsia="Times New Roman" w:hAnsi="Arial" w:cs="Arial"/>
                <w:color w:val="000000"/>
                <w:sz w:val="24"/>
                <w:szCs w:val="24"/>
                <w:shd w:val="clear" w:color="auto" w:fill="FFFFFF"/>
              </w:rPr>
              <w:t>benefits. List and include the percentage and dollar amount for each</w:t>
            </w:r>
            <w:r w:rsidR="00183FEF" w:rsidRPr="00A97F5C">
              <w:rPr>
                <w:rFonts w:ascii="Arial" w:eastAsia="Times New Roman" w:hAnsi="Arial" w:cs="Arial"/>
                <w:color w:val="000000"/>
                <w:sz w:val="24"/>
                <w:szCs w:val="24"/>
                <w:shd w:val="clear" w:color="auto" w:fill="FFFFFF"/>
              </w:rPr>
              <w:t xml:space="preserve"> </w:t>
            </w:r>
            <w:r w:rsidRPr="00A97F5C">
              <w:rPr>
                <w:rFonts w:ascii="Arial" w:eastAsia="Times New Roman" w:hAnsi="Arial" w:cs="Arial"/>
                <w:color w:val="000000"/>
                <w:sz w:val="24"/>
                <w:szCs w:val="24"/>
                <w:shd w:val="clear" w:color="auto" w:fill="FFFFFF"/>
              </w:rPr>
              <w:t>employee benefit being claimed.</w:t>
            </w:r>
          </w:p>
        </w:tc>
      </w:tr>
      <w:tr w:rsidR="00DB3430" w:rsidRPr="00A97F5C" w14:paraId="23C151BE" w14:textId="77777777" w:rsidTr="00C330F8">
        <w:trPr>
          <w:trHeight w:val="3322"/>
        </w:trPr>
        <w:tc>
          <w:tcPr>
            <w:tcW w:w="0" w:type="auto"/>
            <w:hideMark/>
          </w:tcPr>
          <w:p w14:paraId="16DF03AF" w14:textId="00874219" w:rsidR="00DB3430" w:rsidRPr="00A97F5C" w:rsidRDefault="00DB3430" w:rsidP="00DB3430">
            <w:pPr>
              <w:jc w:val="center"/>
              <w:rPr>
                <w:rFonts w:ascii="Arial" w:eastAsia="Times New Roman" w:hAnsi="Arial" w:cs="Arial"/>
                <w:sz w:val="24"/>
                <w:szCs w:val="24"/>
              </w:rPr>
            </w:pPr>
            <w:r w:rsidRPr="00A97F5C">
              <w:rPr>
                <w:rFonts w:ascii="Arial" w:eastAsia="Times New Roman" w:hAnsi="Arial" w:cs="Arial"/>
                <w:b/>
                <w:bCs/>
                <w:color w:val="000000"/>
                <w:sz w:val="24"/>
                <w:szCs w:val="24"/>
                <w:shd w:val="clear" w:color="auto" w:fill="FFFFFF"/>
              </w:rPr>
              <w:t>4000</w:t>
            </w:r>
          </w:p>
        </w:tc>
        <w:tc>
          <w:tcPr>
            <w:tcW w:w="0" w:type="auto"/>
            <w:hideMark/>
          </w:tcPr>
          <w:p w14:paraId="049D0866" w14:textId="574E25EA" w:rsidR="00DB3430" w:rsidRPr="00A97F5C" w:rsidRDefault="00DB3430" w:rsidP="00DB3430">
            <w:pPr>
              <w:ind w:left="131"/>
              <w:rPr>
                <w:rFonts w:ascii="Arial" w:eastAsia="Times New Roman" w:hAnsi="Arial" w:cs="Arial"/>
                <w:sz w:val="24"/>
                <w:szCs w:val="24"/>
              </w:rPr>
            </w:pPr>
            <w:r w:rsidRPr="00A97F5C">
              <w:rPr>
                <w:rFonts w:ascii="Arial" w:eastAsia="Times New Roman" w:hAnsi="Arial" w:cs="Arial"/>
                <w:b/>
                <w:bCs/>
                <w:color w:val="000000"/>
                <w:sz w:val="24"/>
                <w:szCs w:val="24"/>
                <w:shd w:val="clear" w:color="auto" w:fill="FFFFFF"/>
              </w:rPr>
              <w:t>Books and Supplies</w:t>
            </w:r>
          </w:p>
          <w:p w14:paraId="1757F0E5" w14:textId="358AC4E5" w:rsidR="00DB3430" w:rsidRPr="00A97F5C" w:rsidRDefault="00DB3430" w:rsidP="00DB3430">
            <w:pPr>
              <w:ind w:left="116" w:right="195" w:firstLine="18"/>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Record expenditures for books, supplies, and other non-capitalized</w:t>
            </w:r>
            <w:r w:rsidR="00183FEF" w:rsidRPr="00A97F5C">
              <w:rPr>
                <w:rFonts w:ascii="Arial" w:eastAsia="Times New Roman" w:hAnsi="Arial" w:cs="Arial"/>
                <w:color w:val="000000"/>
                <w:sz w:val="24"/>
                <w:szCs w:val="24"/>
                <w:shd w:val="clear" w:color="auto" w:fill="FFFFFF"/>
              </w:rPr>
              <w:t xml:space="preserve"> </w:t>
            </w:r>
            <w:r w:rsidRPr="00A97F5C">
              <w:rPr>
                <w:rFonts w:ascii="Arial" w:eastAsia="Times New Roman" w:hAnsi="Arial" w:cs="Arial"/>
                <w:color w:val="000000"/>
                <w:sz w:val="24"/>
                <w:szCs w:val="24"/>
                <w:shd w:val="clear" w:color="auto" w:fill="FFFFFF"/>
              </w:rPr>
              <w:t>property/equipment (movable personal property of a relatively permanent nature that has an estimated useful life greater than one year and an acquisition cost less than the LEA capitalization threshold but greater than</w:t>
            </w:r>
            <w:r w:rsidRPr="00A97F5C">
              <w:rPr>
                <w:rFonts w:ascii="Arial" w:eastAsia="Times New Roman" w:hAnsi="Arial" w:cs="Arial"/>
                <w:color w:val="000000"/>
                <w:sz w:val="24"/>
                <w:szCs w:val="24"/>
              </w:rPr>
              <w:t xml:space="preserve"> </w:t>
            </w:r>
            <w:r w:rsidRPr="00A97F5C">
              <w:rPr>
                <w:rFonts w:ascii="Arial" w:eastAsia="Times New Roman" w:hAnsi="Arial" w:cs="Arial"/>
                <w:color w:val="000000"/>
                <w:sz w:val="24"/>
                <w:szCs w:val="24"/>
                <w:shd w:val="clear" w:color="auto" w:fill="FFFFFF"/>
              </w:rPr>
              <w:t>the LEA’s inventory threshold). This category includes expenditures for</w:t>
            </w:r>
            <w:r w:rsidR="00183FEF" w:rsidRPr="00A97F5C">
              <w:rPr>
                <w:rFonts w:ascii="Arial" w:eastAsia="Times New Roman" w:hAnsi="Arial" w:cs="Arial"/>
                <w:color w:val="000000"/>
                <w:sz w:val="24"/>
                <w:szCs w:val="24"/>
                <w:shd w:val="clear" w:color="auto" w:fill="FFFFFF"/>
              </w:rPr>
              <w:t xml:space="preserve"> </w:t>
            </w:r>
            <w:r w:rsidRPr="00A97F5C">
              <w:rPr>
                <w:rFonts w:ascii="Arial" w:eastAsia="Times New Roman" w:hAnsi="Arial" w:cs="Arial"/>
                <w:color w:val="000000"/>
                <w:sz w:val="24"/>
                <w:szCs w:val="24"/>
                <w:shd w:val="clear" w:color="auto" w:fill="FFFFFF"/>
              </w:rPr>
              <w:t>books and supplies (e.g., textbooks, other books, instructional materials).</w:t>
            </w:r>
            <w:r w:rsidR="00183FEF" w:rsidRPr="00A97F5C">
              <w:rPr>
                <w:rFonts w:ascii="Arial" w:eastAsia="Times New Roman" w:hAnsi="Arial" w:cs="Arial"/>
                <w:color w:val="000000"/>
                <w:sz w:val="24"/>
                <w:szCs w:val="24"/>
                <w:shd w:val="clear" w:color="auto" w:fill="FFFFFF"/>
              </w:rPr>
              <w:t xml:space="preserve"> </w:t>
            </w:r>
            <w:r w:rsidRPr="00A97F5C">
              <w:rPr>
                <w:rFonts w:ascii="Arial" w:eastAsia="Times New Roman" w:hAnsi="Arial" w:cs="Arial"/>
                <w:color w:val="000000"/>
                <w:sz w:val="24"/>
                <w:szCs w:val="24"/>
                <w:shd w:val="clear" w:color="auto" w:fill="FFFFFF"/>
              </w:rPr>
              <w:t>This category also includes supplies used in support services and auxiliary</w:t>
            </w:r>
            <w:r w:rsidR="00183FEF" w:rsidRPr="00A97F5C">
              <w:rPr>
                <w:rFonts w:ascii="Arial" w:eastAsia="Times New Roman" w:hAnsi="Arial" w:cs="Arial"/>
                <w:color w:val="000000"/>
                <w:sz w:val="24"/>
                <w:szCs w:val="24"/>
                <w:shd w:val="clear" w:color="auto" w:fill="FFFFFF"/>
              </w:rPr>
              <w:t xml:space="preserve"> </w:t>
            </w:r>
            <w:r w:rsidRPr="00A97F5C">
              <w:rPr>
                <w:rFonts w:ascii="Arial" w:eastAsia="Times New Roman" w:hAnsi="Arial" w:cs="Arial"/>
                <w:color w:val="000000"/>
                <w:sz w:val="24"/>
                <w:szCs w:val="24"/>
                <w:shd w:val="clear" w:color="auto" w:fill="FFFFFF"/>
              </w:rPr>
              <w:t>programs, publications, and subscriptions necessary to operate a project</w:t>
            </w:r>
            <w:r w:rsidRPr="00A97F5C">
              <w:rPr>
                <w:rFonts w:ascii="Arial" w:eastAsia="Times New Roman" w:hAnsi="Arial" w:cs="Arial"/>
                <w:color w:val="000000"/>
                <w:sz w:val="24"/>
                <w:szCs w:val="24"/>
              </w:rPr>
              <w:t xml:space="preserve"> </w:t>
            </w:r>
            <w:r w:rsidRPr="00A97F5C">
              <w:rPr>
                <w:rFonts w:ascii="Arial" w:eastAsia="Times New Roman" w:hAnsi="Arial" w:cs="Arial"/>
                <w:color w:val="000000"/>
                <w:sz w:val="24"/>
                <w:szCs w:val="24"/>
                <w:shd w:val="clear" w:color="auto" w:fill="FFFFFF"/>
              </w:rPr>
              <w:t>office. A listing of all equipment, including the serial and model numbers,</w:t>
            </w:r>
            <w:r w:rsidR="00183FEF" w:rsidRPr="00A97F5C">
              <w:rPr>
                <w:rFonts w:ascii="Arial" w:eastAsia="Times New Roman" w:hAnsi="Arial" w:cs="Arial"/>
                <w:color w:val="000000"/>
                <w:sz w:val="24"/>
                <w:szCs w:val="24"/>
                <w:shd w:val="clear" w:color="auto" w:fill="FFFFFF"/>
              </w:rPr>
              <w:t xml:space="preserve"> </w:t>
            </w:r>
            <w:r w:rsidRPr="00A97F5C">
              <w:rPr>
                <w:rFonts w:ascii="Arial" w:eastAsia="Times New Roman" w:hAnsi="Arial" w:cs="Arial"/>
                <w:color w:val="000000"/>
                <w:sz w:val="24"/>
                <w:szCs w:val="24"/>
                <w:shd w:val="clear" w:color="auto" w:fill="FFFFFF"/>
              </w:rPr>
              <w:t>purchased with any portion of these grant funds, must be recorded and maintained in the file.</w:t>
            </w:r>
          </w:p>
        </w:tc>
      </w:tr>
      <w:tr w:rsidR="00DB3430" w:rsidRPr="00A97F5C" w14:paraId="583B1C5B" w14:textId="77777777" w:rsidTr="00C330F8">
        <w:trPr>
          <w:trHeight w:val="3598"/>
        </w:trPr>
        <w:tc>
          <w:tcPr>
            <w:tcW w:w="0" w:type="auto"/>
            <w:hideMark/>
          </w:tcPr>
          <w:p w14:paraId="644C5A98" w14:textId="5FFF6A32" w:rsidR="00DB3430" w:rsidRPr="00A97F5C" w:rsidRDefault="00DB3430" w:rsidP="00DB3430">
            <w:pPr>
              <w:jc w:val="center"/>
              <w:rPr>
                <w:rFonts w:ascii="Arial" w:eastAsia="Times New Roman" w:hAnsi="Arial" w:cs="Arial"/>
                <w:sz w:val="24"/>
                <w:szCs w:val="24"/>
              </w:rPr>
            </w:pPr>
            <w:r w:rsidRPr="00A97F5C">
              <w:rPr>
                <w:rFonts w:ascii="Arial" w:eastAsia="Times New Roman" w:hAnsi="Arial" w:cs="Arial"/>
                <w:b/>
                <w:bCs/>
                <w:color w:val="000000"/>
                <w:sz w:val="24"/>
                <w:szCs w:val="24"/>
                <w:shd w:val="clear" w:color="auto" w:fill="FFFFFF"/>
              </w:rPr>
              <w:lastRenderedPageBreak/>
              <w:t>5000</w:t>
            </w:r>
          </w:p>
        </w:tc>
        <w:tc>
          <w:tcPr>
            <w:tcW w:w="0" w:type="auto"/>
            <w:hideMark/>
          </w:tcPr>
          <w:p w14:paraId="603C7586" w14:textId="595970ED" w:rsidR="00DB3430" w:rsidRPr="00A97F5C" w:rsidRDefault="00DB3430" w:rsidP="00DB3430">
            <w:pPr>
              <w:ind w:left="122"/>
              <w:rPr>
                <w:rFonts w:ascii="Arial" w:eastAsia="Times New Roman" w:hAnsi="Arial" w:cs="Arial"/>
                <w:sz w:val="24"/>
                <w:szCs w:val="24"/>
              </w:rPr>
            </w:pPr>
            <w:r w:rsidRPr="00A97F5C">
              <w:rPr>
                <w:rFonts w:ascii="Arial" w:eastAsia="Times New Roman" w:hAnsi="Arial" w:cs="Arial"/>
                <w:b/>
                <w:bCs/>
                <w:color w:val="000000"/>
                <w:sz w:val="24"/>
                <w:szCs w:val="24"/>
                <w:shd w:val="clear" w:color="auto" w:fill="FFFFFF"/>
              </w:rPr>
              <w:t>Services and Other Operating Expenditures</w:t>
            </w:r>
          </w:p>
          <w:p w14:paraId="0A757CA2" w14:textId="076BD555" w:rsidR="00DB3430" w:rsidRPr="00A97F5C" w:rsidRDefault="00DB3430" w:rsidP="00DB3430">
            <w:pPr>
              <w:ind w:left="116" w:right="56" w:firstLine="18"/>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Record expenditures for services, rentals, leases, maintenance contracts, dues, travel, insurance, utilities, legal, and other operating expenditures.</w:t>
            </w:r>
            <w:r w:rsidRPr="00A97F5C">
              <w:rPr>
                <w:rFonts w:ascii="Arial" w:eastAsia="Times New Roman" w:hAnsi="Arial" w:cs="Arial"/>
                <w:color w:val="000000"/>
                <w:sz w:val="24"/>
                <w:szCs w:val="24"/>
              </w:rPr>
              <w:t xml:space="preserve"> </w:t>
            </w:r>
            <w:r w:rsidRPr="00A97F5C">
              <w:rPr>
                <w:rFonts w:ascii="Arial" w:eastAsia="Times New Roman" w:hAnsi="Arial" w:cs="Arial"/>
                <w:b/>
                <w:bCs/>
                <w:color w:val="000000"/>
                <w:sz w:val="24"/>
                <w:szCs w:val="24"/>
                <w:shd w:val="clear" w:color="auto" w:fill="FFFFFF"/>
              </w:rPr>
              <w:t>Travel and Conference</w:t>
            </w:r>
            <w:r w:rsidRPr="00A97F5C">
              <w:rPr>
                <w:rFonts w:ascii="Arial" w:eastAsia="Times New Roman" w:hAnsi="Arial" w:cs="Arial"/>
                <w:color w:val="000000"/>
                <w:sz w:val="24"/>
                <w:szCs w:val="24"/>
                <w:shd w:val="clear" w:color="auto" w:fill="FFFFFF"/>
              </w:rPr>
              <w:t>: Include expenditures incurred by and/or for</w:t>
            </w:r>
            <w:r w:rsidR="00AA53DD">
              <w:rPr>
                <w:rFonts w:ascii="Arial" w:eastAsia="Times New Roman" w:hAnsi="Arial" w:cs="Arial"/>
                <w:color w:val="000000"/>
                <w:sz w:val="24"/>
                <w:szCs w:val="24"/>
              </w:rPr>
              <w:t xml:space="preserve"> </w:t>
            </w:r>
            <w:r w:rsidRPr="00A97F5C">
              <w:rPr>
                <w:rFonts w:ascii="Arial" w:eastAsia="Times New Roman" w:hAnsi="Arial" w:cs="Arial"/>
                <w:color w:val="000000"/>
                <w:sz w:val="24"/>
                <w:szCs w:val="24"/>
                <w:shd w:val="clear" w:color="auto" w:fill="FFFFFF"/>
              </w:rPr>
              <w:t>employees and other representatives of the LEA for travel and conferences,</w:t>
            </w:r>
            <w:r w:rsidR="00671CD8" w:rsidRPr="00A97F5C">
              <w:rPr>
                <w:rFonts w:ascii="Arial" w:eastAsia="Times New Roman" w:hAnsi="Arial" w:cs="Arial"/>
                <w:color w:val="000000"/>
                <w:sz w:val="24"/>
                <w:szCs w:val="24"/>
                <w:shd w:val="clear" w:color="auto" w:fill="FFFFFF"/>
              </w:rPr>
              <w:t xml:space="preserve"> </w:t>
            </w:r>
            <w:r w:rsidRPr="00A97F5C">
              <w:rPr>
                <w:rFonts w:ascii="Arial" w:eastAsia="Times New Roman" w:hAnsi="Arial" w:cs="Arial"/>
                <w:color w:val="000000"/>
                <w:sz w:val="24"/>
                <w:szCs w:val="24"/>
                <w:shd w:val="clear" w:color="auto" w:fill="FFFFFF"/>
              </w:rPr>
              <w:t>including lodging, mileage, parking, bridge tolls, shuttles, taxis, and conference registration expenses necessary to meet the objectives of the</w:t>
            </w:r>
            <w:r w:rsidR="00AA53DD">
              <w:rPr>
                <w:rFonts w:ascii="Arial" w:eastAsia="Times New Roman" w:hAnsi="Arial" w:cs="Arial"/>
                <w:color w:val="000000"/>
                <w:sz w:val="24"/>
                <w:szCs w:val="24"/>
              </w:rPr>
              <w:t xml:space="preserve"> </w:t>
            </w:r>
            <w:r w:rsidRPr="00A97F5C">
              <w:rPr>
                <w:rFonts w:ascii="Arial" w:eastAsia="Times New Roman" w:hAnsi="Arial" w:cs="Arial"/>
                <w:color w:val="000000"/>
                <w:sz w:val="24"/>
                <w:szCs w:val="24"/>
                <w:shd w:val="clear" w:color="auto" w:fill="FFFFFF"/>
              </w:rPr>
              <w:t>program. Receipts are required to be kept on file by your agency for audit</w:t>
            </w:r>
            <w:r w:rsidR="00AA53DD">
              <w:rPr>
                <w:rFonts w:ascii="Arial" w:eastAsia="Times New Roman" w:hAnsi="Arial" w:cs="Arial"/>
                <w:color w:val="000000"/>
                <w:sz w:val="24"/>
                <w:szCs w:val="24"/>
              </w:rPr>
              <w:t xml:space="preserve"> </w:t>
            </w:r>
            <w:r w:rsidRPr="00A97F5C">
              <w:rPr>
                <w:rFonts w:ascii="Arial" w:eastAsia="Times New Roman" w:hAnsi="Arial" w:cs="Arial"/>
                <w:color w:val="000000"/>
                <w:sz w:val="24"/>
                <w:szCs w:val="24"/>
                <w:shd w:val="clear" w:color="auto" w:fill="FFFFFF"/>
              </w:rPr>
              <w:t>purposes. Bus transportation for students should be listed here.</w:t>
            </w:r>
            <w:r w:rsidRPr="00A97F5C">
              <w:rPr>
                <w:rFonts w:ascii="Arial" w:eastAsia="Times New Roman" w:hAnsi="Arial" w:cs="Arial"/>
                <w:color w:val="000000"/>
                <w:sz w:val="24"/>
                <w:szCs w:val="24"/>
              </w:rPr>
              <w:t xml:space="preserve"> </w:t>
            </w:r>
            <w:r w:rsidRPr="00A97F5C">
              <w:rPr>
                <w:rFonts w:ascii="Arial" w:eastAsia="Times New Roman" w:hAnsi="Arial" w:cs="Arial"/>
                <w:b/>
                <w:bCs/>
                <w:color w:val="000000"/>
                <w:sz w:val="24"/>
                <w:szCs w:val="24"/>
                <w:shd w:val="clear" w:color="auto" w:fill="FFFFFF"/>
              </w:rPr>
              <w:t>Contracting Services</w:t>
            </w:r>
            <w:r w:rsidRPr="00A97F5C">
              <w:rPr>
                <w:rFonts w:ascii="Arial" w:eastAsia="Times New Roman" w:hAnsi="Arial" w:cs="Arial"/>
                <w:color w:val="000000"/>
                <w:sz w:val="24"/>
                <w:szCs w:val="24"/>
                <w:shd w:val="clear" w:color="auto" w:fill="FFFFFF"/>
              </w:rPr>
              <w:t>: Services provided to the school by outside</w:t>
            </w:r>
            <w:r w:rsidR="006A13B6" w:rsidRPr="00A97F5C">
              <w:rPr>
                <w:rFonts w:ascii="Arial" w:eastAsia="Times New Roman" w:hAnsi="Arial" w:cs="Arial"/>
                <w:color w:val="000000"/>
                <w:sz w:val="24"/>
                <w:szCs w:val="24"/>
              </w:rPr>
              <w:t xml:space="preserve"> </w:t>
            </w:r>
            <w:r w:rsidRPr="00A97F5C">
              <w:rPr>
                <w:rFonts w:ascii="Arial" w:eastAsia="Times New Roman" w:hAnsi="Arial" w:cs="Arial"/>
                <w:color w:val="000000"/>
                <w:sz w:val="24"/>
                <w:szCs w:val="24"/>
                <w:shd w:val="clear" w:color="auto" w:fill="FFFFFF"/>
              </w:rPr>
              <w:t>contractors appear under this category. Identify what, when, and where the services(s) will be provided. Appropriate activities include conducting</w:t>
            </w:r>
            <w:r w:rsidR="006A13B6" w:rsidRPr="00A97F5C">
              <w:rPr>
                <w:rFonts w:ascii="Arial" w:eastAsia="Times New Roman" w:hAnsi="Arial" w:cs="Arial"/>
                <w:color w:val="000000"/>
                <w:sz w:val="24"/>
                <w:szCs w:val="24"/>
              </w:rPr>
              <w:t xml:space="preserve"> </w:t>
            </w:r>
            <w:r w:rsidRPr="00A97F5C">
              <w:rPr>
                <w:rFonts w:ascii="Arial" w:eastAsia="Times New Roman" w:hAnsi="Arial" w:cs="Arial"/>
                <w:color w:val="000000"/>
                <w:sz w:val="24"/>
                <w:szCs w:val="24"/>
                <w:shd w:val="clear" w:color="auto" w:fill="FFFFFF"/>
              </w:rPr>
              <w:t>workshops, training, and technical assistance activities.</w:t>
            </w:r>
          </w:p>
        </w:tc>
      </w:tr>
      <w:tr w:rsidR="00DB3430" w:rsidRPr="00A97F5C" w14:paraId="594A7BA1" w14:textId="77777777" w:rsidTr="00C330F8">
        <w:trPr>
          <w:trHeight w:val="3046"/>
        </w:trPr>
        <w:tc>
          <w:tcPr>
            <w:tcW w:w="0" w:type="auto"/>
            <w:hideMark/>
          </w:tcPr>
          <w:p w14:paraId="6EBBB02A" w14:textId="6499EFB2" w:rsidR="00DB3430" w:rsidRPr="00A97F5C" w:rsidRDefault="00DB3430" w:rsidP="00DB3430">
            <w:pPr>
              <w:jc w:val="center"/>
              <w:rPr>
                <w:rFonts w:ascii="Arial" w:eastAsia="Times New Roman" w:hAnsi="Arial" w:cs="Arial"/>
                <w:sz w:val="24"/>
                <w:szCs w:val="24"/>
              </w:rPr>
            </w:pPr>
            <w:r w:rsidRPr="00A97F5C">
              <w:rPr>
                <w:rFonts w:ascii="Arial" w:eastAsia="Times New Roman" w:hAnsi="Arial" w:cs="Arial"/>
                <w:b/>
                <w:bCs/>
                <w:color w:val="000000"/>
                <w:sz w:val="24"/>
                <w:szCs w:val="24"/>
                <w:shd w:val="clear" w:color="auto" w:fill="FFFFFF"/>
              </w:rPr>
              <w:t>6000</w:t>
            </w:r>
          </w:p>
        </w:tc>
        <w:tc>
          <w:tcPr>
            <w:tcW w:w="0" w:type="auto"/>
            <w:hideMark/>
          </w:tcPr>
          <w:p w14:paraId="316224AF" w14:textId="742F6598" w:rsidR="00DB3430" w:rsidRPr="00A97F5C" w:rsidRDefault="00DB3430" w:rsidP="00DB3430">
            <w:pPr>
              <w:ind w:left="123"/>
              <w:rPr>
                <w:rFonts w:ascii="Arial" w:eastAsia="Times New Roman" w:hAnsi="Arial" w:cs="Arial"/>
                <w:sz w:val="24"/>
                <w:szCs w:val="24"/>
              </w:rPr>
            </w:pPr>
            <w:r w:rsidRPr="00A97F5C">
              <w:rPr>
                <w:rFonts w:ascii="Arial" w:eastAsia="Times New Roman" w:hAnsi="Arial" w:cs="Arial"/>
                <w:b/>
                <w:bCs/>
                <w:color w:val="000000"/>
                <w:sz w:val="24"/>
                <w:szCs w:val="24"/>
                <w:shd w:val="clear" w:color="auto" w:fill="FFFFFF"/>
              </w:rPr>
              <w:t>Capital Outlay</w:t>
            </w:r>
          </w:p>
          <w:p w14:paraId="1D2616EE" w14:textId="488258ED" w:rsidR="00DB3430" w:rsidRPr="00A97F5C" w:rsidRDefault="00DB3430" w:rsidP="00DB3430">
            <w:pPr>
              <w:ind w:left="116" w:right="70" w:firstLine="18"/>
              <w:rPr>
                <w:rFonts w:ascii="Arial" w:eastAsia="Times New Roman" w:hAnsi="Arial" w:cs="Arial"/>
                <w:sz w:val="24"/>
                <w:szCs w:val="24"/>
              </w:rPr>
            </w:pPr>
            <w:r w:rsidRPr="00A97F5C">
              <w:rPr>
                <w:rFonts w:ascii="Arial" w:eastAsia="Times New Roman" w:hAnsi="Arial" w:cs="Arial"/>
                <w:color w:val="000000"/>
                <w:sz w:val="24"/>
                <w:szCs w:val="24"/>
                <w:shd w:val="clear" w:color="auto" w:fill="FFFFFF"/>
              </w:rPr>
              <w:t>Record expenditures for sites, buildings, and equipment, including leases</w:t>
            </w:r>
            <w:r w:rsidR="00671CD8" w:rsidRPr="00A97F5C">
              <w:rPr>
                <w:rFonts w:ascii="Arial" w:eastAsia="Times New Roman" w:hAnsi="Arial" w:cs="Arial"/>
                <w:color w:val="000000"/>
                <w:sz w:val="24"/>
                <w:szCs w:val="24"/>
                <w:shd w:val="clear" w:color="auto" w:fill="FFFFFF"/>
              </w:rPr>
              <w:t xml:space="preserve"> </w:t>
            </w:r>
            <w:r w:rsidRPr="00A97F5C">
              <w:rPr>
                <w:rFonts w:ascii="Arial" w:eastAsia="Times New Roman" w:hAnsi="Arial" w:cs="Arial"/>
                <w:color w:val="000000"/>
                <w:sz w:val="24"/>
                <w:szCs w:val="24"/>
                <w:shd w:val="clear" w:color="auto" w:fill="FFFFFF"/>
              </w:rPr>
              <w:t>with option to purchase that meet the LEA’s threshold for capitalization.</w:t>
            </w:r>
            <w:r w:rsidRPr="00A97F5C">
              <w:rPr>
                <w:rFonts w:ascii="Arial" w:eastAsia="Times New Roman" w:hAnsi="Arial" w:cs="Arial"/>
                <w:color w:val="000000"/>
                <w:sz w:val="24"/>
                <w:szCs w:val="24"/>
              </w:rPr>
              <w:t xml:space="preserve"> </w:t>
            </w:r>
            <w:r w:rsidRPr="00A97F5C">
              <w:rPr>
                <w:rFonts w:ascii="Arial" w:eastAsia="Times New Roman" w:hAnsi="Arial" w:cs="Arial"/>
                <w:color w:val="000000"/>
                <w:sz w:val="24"/>
                <w:szCs w:val="24"/>
                <w:shd w:val="clear" w:color="auto" w:fill="FFFFFF"/>
              </w:rPr>
              <w:t>(Equipment is movable personal property that has both an estimated useful</w:t>
            </w:r>
            <w:r w:rsidR="00671CD8" w:rsidRPr="00A97F5C">
              <w:rPr>
                <w:rFonts w:ascii="Arial" w:eastAsia="Times New Roman" w:hAnsi="Arial" w:cs="Arial"/>
                <w:color w:val="000000"/>
                <w:sz w:val="24"/>
                <w:szCs w:val="24"/>
                <w:shd w:val="clear" w:color="auto" w:fill="FFFFFF"/>
              </w:rPr>
              <w:t xml:space="preserve"> </w:t>
            </w:r>
            <w:r w:rsidRPr="00A97F5C">
              <w:rPr>
                <w:rFonts w:ascii="Arial" w:eastAsia="Times New Roman" w:hAnsi="Arial" w:cs="Arial"/>
                <w:color w:val="000000"/>
                <w:sz w:val="24"/>
                <w:szCs w:val="24"/>
                <w:shd w:val="clear" w:color="auto" w:fill="FFFFFF"/>
              </w:rPr>
              <w:t>life over one year and an acquisition cost that meets the LEA’s threshold for capitalization. Refer to the LEA’s threshold amount for capitalization,</w:t>
            </w:r>
            <w:r w:rsidR="00C330F8" w:rsidRPr="00A97F5C">
              <w:rPr>
                <w:rFonts w:ascii="Arial" w:eastAsia="Times New Roman" w:hAnsi="Arial" w:cs="Arial"/>
                <w:color w:val="000000"/>
                <w:sz w:val="24"/>
                <w:szCs w:val="24"/>
                <w:shd w:val="clear" w:color="auto" w:fill="FFFFFF"/>
              </w:rPr>
              <w:t xml:space="preserve"> </w:t>
            </w:r>
            <w:r w:rsidRPr="00A97F5C">
              <w:rPr>
                <w:rFonts w:ascii="Arial" w:eastAsia="Times New Roman" w:hAnsi="Arial" w:cs="Arial"/>
                <w:color w:val="000000"/>
                <w:sz w:val="24"/>
                <w:szCs w:val="24"/>
                <w:shd w:val="clear" w:color="auto" w:fill="FFFFFF"/>
              </w:rPr>
              <w:t xml:space="preserve">anything less than this amount should be posted in Object Code 4000). </w:t>
            </w:r>
            <w:r w:rsidR="00C330F8" w:rsidRPr="00A97F5C">
              <w:rPr>
                <w:rFonts w:ascii="Arial" w:eastAsia="Times New Roman" w:hAnsi="Arial" w:cs="Arial"/>
                <w:color w:val="000000"/>
                <w:sz w:val="24"/>
                <w:szCs w:val="24"/>
                <w:shd w:val="clear" w:color="auto" w:fill="FFFFFF"/>
              </w:rPr>
              <w:t>A</w:t>
            </w:r>
            <w:r w:rsidR="00671CD8" w:rsidRPr="00A97F5C">
              <w:rPr>
                <w:rFonts w:ascii="Arial" w:eastAsia="Times New Roman" w:hAnsi="Arial" w:cs="Arial"/>
                <w:color w:val="000000"/>
                <w:sz w:val="24"/>
                <w:szCs w:val="24"/>
                <w:shd w:val="clear" w:color="auto" w:fill="FFFFFF"/>
              </w:rPr>
              <w:t xml:space="preserve"> </w:t>
            </w:r>
            <w:r w:rsidRPr="00A97F5C">
              <w:rPr>
                <w:rFonts w:ascii="Arial" w:eastAsia="Times New Roman" w:hAnsi="Arial" w:cs="Arial"/>
                <w:color w:val="000000"/>
                <w:sz w:val="24"/>
                <w:szCs w:val="24"/>
                <w:shd w:val="clear" w:color="auto" w:fill="FFFFFF"/>
              </w:rPr>
              <w:t>listing of all equipment, including the serial and model numbers, purchased</w:t>
            </w:r>
            <w:r w:rsidR="00C330F8" w:rsidRPr="00A97F5C">
              <w:rPr>
                <w:rFonts w:ascii="Arial" w:eastAsia="Times New Roman" w:hAnsi="Arial" w:cs="Arial"/>
                <w:color w:val="000000"/>
                <w:sz w:val="24"/>
                <w:szCs w:val="24"/>
                <w:shd w:val="clear" w:color="auto" w:fill="FFFFFF"/>
              </w:rPr>
              <w:t xml:space="preserve"> </w:t>
            </w:r>
            <w:r w:rsidRPr="00A97F5C">
              <w:rPr>
                <w:rFonts w:ascii="Arial" w:eastAsia="Times New Roman" w:hAnsi="Arial" w:cs="Arial"/>
                <w:color w:val="000000"/>
                <w:sz w:val="24"/>
                <w:szCs w:val="24"/>
                <w:shd w:val="clear" w:color="auto" w:fill="FFFFFF"/>
              </w:rPr>
              <w:t>with any portion of these grant funds, must be recorded and maintained in</w:t>
            </w:r>
            <w:r w:rsidRPr="00A97F5C">
              <w:rPr>
                <w:rFonts w:ascii="Arial" w:eastAsia="Times New Roman" w:hAnsi="Arial" w:cs="Arial"/>
                <w:color w:val="000000"/>
                <w:sz w:val="24"/>
                <w:szCs w:val="24"/>
              </w:rPr>
              <w:t xml:space="preserve"> </w:t>
            </w:r>
            <w:r w:rsidRPr="00A97F5C">
              <w:rPr>
                <w:rFonts w:ascii="Arial" w:eastAsia="Times New Roman" w:hAnsi="Arial" w:cs="Arial"/>
                <w:color w:val="000000"/>
                <w:sz w:val="24"/>
                <w:szCs w:val="24"/>
                <w:shd w:val="clear" w:color="auto" w:fill="FFFFFF"/>
              </w:rPr>
              <w:t>the file. This category also covers sites, improvement of sites, buildings,</w:t>
            </w:r>
            <w:r w:rsidRPr="00A97F5C">
              <w:rPr>
                <w:rFonts w:ascii="Arial" w:eastAsia="Times New Roman" w:hAnsi="Arial" w:cs="Arial"/>
                <w:color w:val="000000"/>
                <w:sz w:val="24"/>
                <w:szCs w:val="24"/>
              </w:rPr>
              <w:t xml:space="preserve"> and</w:t>
            </w:r>
            <w:r w:rsidRPr="00A97F5C">
              <w:rPr>
                <w:rFonts w:ascii="Arial" w:eastAsia="Times New Roman" w:hAnsi="Arial" w:cs="Arial"/>
                <w:color w:val="000000"/>
                <w:sz w:val="24"/>
                <w:szCs w:val="24"/>
                <w:shd w:val="clear" w:color="auto" w:fill="FFFFFF"/>
              </w:rPr>
              <w:t xml:space="preserve"> improvement of buildings.</w:t>
            </w:r>
          </w:p>
        </w:tc>
      </w:tr>
      <w:tr w:rsidR="00DB3430" w:rsidRPr="00A97F5C" w14:paraId="5ACACAB8" w14:textId="77777777" w:rsidTr="00C330F8">
        <w:trPr>
          <w:trHeight w:val="1100"/>
        </w:trPr>
        <w:tc>
          <w:tcPr>
            <w:tcW w:w="0" w:type="auto"/>
            <w:hideMark/>
          </w:tcPr>
          <w:p w14:paraId="1975C128" w14:textId="008D601A" w:rsidR="00DB3430" w:rsidRPr="00A97F5C" w:rsidRDefault="00DB3430" w:rsidP="00DB3430">
            <w:pPr>
              <w:jc w:val="center"/>
              <w:rPr>
                <w:rFonts w:ascii="Arial" w:eastAsia="Times New Roman" w:hAnsi="Arial" w:cs="Arial"/>
                <w:sz w:val="24"/>
                <w:szCs w:val="24"/>
              </w:rPr>
            </w:pPr>
            <w:r w:rsidRPr="00A97F5C">
              <w:rPr>
                <w:rFonts w:ascii="Arial" w:eastAsia="Times New Roman" w:hAnsi="Arial" w:cs="Arial"/>
                <w:b/>
                <w:bCs/>
                <w:color w:val="000000"/>
                <w:sz w:val="24"/>
                <w:szCs w:val="24"/>
                <w:shd w:val="clear" w:color="auto" w:fill="FFFFFF"/>
              </w:rPr>
              <w:t>7000</w:t>
            </w:r>
          </w:p>
        </w:tc>
        <w:tc>
          <w:tcPr>
            <w:tcW w:w="0" w:type="auto"/>
            <w:hideMark/>
          </w:tcPr>
          <w:p w14:paraId="557FE410" w14:textId="41006519" w:rsidR="00DB3430" w:rsidRPr="00A97F5C" w:rsidRDefault="00DB3430" w:rsidP="00DB3430">
            <w:pPr>
              <w:ind w:left="128" w:right="111"/>
              <w:jc w:val="both"/>
              <w:rPr>
                <w:rFonts w:ascii="Arial" w:eastAsia="Times New Roman" w:hAnsi="Arial" w:cs="Arial"/>
                <w:sz w:val="24"/>
                <w:szCs w:val="24"/>
              </w:rPr>
            </w:pPr>
            <w:r w:rsidRPr="00A97F5C">
              <w:rPr>
                <w:rFonts w:ascii="Arial" w:eastAsia="Times New Roman" w:hAnsi="Arial" w:cs="Arial"/>
                <w:b/>
                <w:bCs/>
                <w:color w:val="000000"/>
                <w:sz w:val="24"/>
                <w:szCs w:val="24"/>
                <w:shd w:val="clear" w:color="auto" w:fill="FFFFFF"/>
              </w:rPr>
              <w:t xml:space="preserve">Indirect </w:t>
            </w:r>
            <w:r w:rsidRPr="00A97F5C">
              <w:rPr>
                <w:rFonts w:ascii="Arial" w:eastAsia="Times New Roman" w:hAnsi="Arial" w:cs="Arial"/>
                <w:color w:val="000000"/>
                <w:sz w:val="24"/>
                <w:szCs w:val="24"/>
                <w:shd w:val="clear" w:color="auto" w:fill="FFFFFF"/>
              </w:rPr>
              <w:t>if applicable (not to exceed CDE approved rate). Indirect costs are</w:t>
            </w:r>
            <w:r w:rsidR="006A13B6" w:rsidRPr="00A97F5C">
              <w:rPr>
                <w:rFonts w:ascii="Arial" w:eastAsia="Times New Roman" w:hAnsi="Arial" w:cs="Arial"/>
                <w:color w:val="000000"/>
                <w:sz w:val="24"/>
                <w:szCs w:val="24"/>
              </w:rPr>
              <w:t xml:space="preserve"> </w:t>
            </w:r>
            <w:r w:rsidRPr="00A97F5C">
              <w:rPr>
                <w:rFonts w:ascii="Arial" w:eastAsia="Times New Roman" w:hAnsi="Arial" w:cs="Arial"/>
                <w:color w:val="000000"/>
                <w:sz w:val="24"/>
                <w:szCs w:val="24"/>
                <w:shd w:val="clear" w:color="auto" w:fill="FFFFFF"/>
              </w:rPr>
              <w:t>not assessed on expenditures for capital outlay. For a listing of indirect cost</w:t>
            </w:r>
            <w:r w:rsidRPr="00A97F5C">
              <w:rPr>
                <w:rFonts w:ascii="Arial" w:eastAsia="Times New Roman" w:hAnsi="Arial" w:cs="Arial"/>
                <w:color w:val="000000"/>
                <w:sz w:val="24"/>
                <w:szCs w:val="24"/>
              </w:rPr>
              <w:t xml:space="preserve"> </w:t>
            </w:r>
            <w:r w:rsidRPr="00A97F5C">
              <w:rPr>
                <w:rFonts w:ascii="Arial" w:eastAsia="Times New Roman" w:hAnsi="Arial" w:cs="Arial"/>
                <w:color w:val="000000"/>
                <w:sz w:val="24"/>
                <w:szCs w:val="24"/>
                <w:shd w:val="clear" w:color="auto" w:fill="FFFFFF"/>
              </w:rPr>
              <w:t xml:space="preserve">rates visit the CDE Indirect Cost Rates </w:t>
            </w:r>
            <w:r w:rsidR="006A13B6" w:rsidRPr="00A97F5C">
              <w:rPr>
                <w:rFonts w:ascii="Arial" w:eastAsia="Times New Roman" w:hAnsi="Arial" w:cs="Arial"/>
                <w:color w:val="000000"/>
                <w:sz w:val="24"/>
                <w:szCs w:val="24"/>
                <w:shd w:val="clear" w:color="auto" w:fill="FFFFFF"/>
              </w:rPr>
              <w:t>w</w:t>
            </w:r>
            <w:r w:rsidRPr="00A97F5C">
              <w:rPr>
                <w:rFonts w:ascii="Arial" w:eastAsia="Times New Roman" w:hAnsi="Arial" w:cs="Arial"/>
                <w:color w:val="000000"/>
                <w:sz w:val="24"/>
                <w:szCs w:val="24"/>
                <w:shd w:val="clear" w:color="auto" w:fill="FFFFFF"/>
              </w:rPr>
              <w:t xml:space="preserve">eb page at </w:t>
            </w:r>
          </w:p>
          <w:p w14:paraId="265D0D0F" w14:textId="093DEDDF" w:rsidR="00DB3430" w:rsidRPr="00A97F5C" w:rsidRDefault="00013A8A" w:rsidP="00DB3430">
            <w:pPr>
              <w:spacing w:before="6"/>
              <w:ind w:left="128"/>
              <w:rPr>
                <w:rFonts w:ascii="Arial" w:eastAsia="Times New Roman" w:hAnsi="Arial" w:cs="Arial"/>
                <w:sz w:val="24"/>
                <w:szCs w:val="24"/>
              </w:rPr>
            </w:pPr>
            <w:hyperlink r:id="rId19" w:tooltip="Web address to: CDE Indirect Cost Rates" w:history="1">
              <w:r w:rsidR="00DB3430" w:rsidRPr="00A97F5C">
                <w:rPr>
                  <w:rStyle w:val="Hyperlink"/>
                  <w:rFonts w:ascii="Arial" w:eastAsia="Times New Roman" w:hAnsi="Arial" w:cs="Arial"/>
                  <w:sz w:val="24"/>
                  <w:szCs w:val="24"/>
                  <w:shd w:val="clear" w:color="auto" w:fill="FFFFFF"/>
                </w:rPr>
                <w:t>https://www.cde.ca.gov/fg/ac/ic/</w:t>
              </w:r>
            </w:hyperlink>
            <w:r w:rsidR="00DB3430" w:rsidRPr="00A97F5C">
              <w:rPr>
                <w:rFonts w:ascii="Arial" w:eastAsia="Times New Roman" w:hAnsi="Arial" w:cs="Arial"/>
                <w:color w:val="000000"/>
                <w:sz w:val="24"/>
                <w:szCs w:val="24"/>
                <w:shd w:val="clear" w:color="auto" w:fill="FFFFFF"/>
              </w:rPr>
              <w:t>.</w:t>
            </w:r>
          </w:p>
        </w:tc>
      </w:tr>
    </w:tbl>
    <w:p w14:paraId="30CFDF9E" w14:textId="77777777" w:rsidR="00DB3430" w:rsidRPr="00A97F5C" w:rsidRDefault="00DB3430" w:rsidP="00DB3430">
      <w:pPr>
        <w:jc w:val="center"/>
        <w:rPr>
          <w:rFonts w:ascii="Arial" w:hAnsi="Arial" w:cs="Arial"/>
        </w:rPr>
      </w:pPr>
    </w:p>
    <w:sectPr w:rsidR="00DB3430" w:rsidRPr="00A97F5C" w:rsidSect="00E57B45">
      <w:footerReference w:type="default" r:id="rId20"/>
      <w:pgSz w:w="12240" w:h="15840"/>
      <w:pgMar w:top="126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12E7D" w14:textId="77777777" w:rsidR="00013A8A" w:rsidRDefault="00013A8A" w:rsidP="00FC6DA1">
      <w:pPr>
        <w:spacing w:after="0" w:line="240" w:lineRule="auto"/>
      </w:pPr>
      <w:r>
        <w:separator/>
      </w:r>
    </w:p>
  </w:endnote>
  <w:endnote w:type="continuationSeparator" w:id="0">
    <w:p w14:paraId="06F19475" w14:textId="77777777" w:rsidR="00013A8A" w:rsidRDefault="00013A8A" w:rsidP="00FC6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063348"/>
      <w:docPartObj>
        <w:docPartGallery w:val="Page Numbers (Bottom of Page)"/>
        <w:docPartUnique/>
      </w:docPartObj>
    </w:sdtPr>
    <w:sdtEndPr>
      <w:rPr>
        <w:rFonts w:ascii="Arial" w:hAnsi="Arial" w:cs="Arial"/>
        <w:noProof/>
        <w:sz w:val="24"/>
        <w:szCs w:val="24"/>
      </w:rPr>
    </w:sdtEndPr>
    <w:sdtContent>
      <w:p w14:paraId="40CA00E7" w14:textId="5904DF44" w:rsidR="00617747" w:rsidRPr="00617747" w:rsidRDefault="00617747" w:rsidP="00617747">
        <w:pPr>
          <w:pStyle w:val="Footer"/>
          <w:jc w:val="center"/>
          <w:rPr>
            <w:rFonts w:ascii="Arial" w:hAnsi="Arial" w:cs="Arial"/>
            <w:sz w:val="24"/>
            <w:szCs w:val="24"/>
          </w:rPr>
        </w:pPr>
        <w:r w:rsidRPr="00617747">
          <w:rPr>
            <w:rFonts w:ascii="Arial" w:hAnsi="Arial" w:cs="Arial"/>
            <w:sz w:val="24"/>
            <w:szCs w:val="24"/>
          </w:rPr>
          <w:fldChar w:fldCharType="begin"/>
        </w:r>
        <w:r w:rsidRPr="00617747">
          <w:rPr>
            <w:rFonts w:ascii="Arial" w:hAnsi="Arial" w:cs="Arial"/>
            <w:sz w:val="24"/>
            <w:szCs w:val="24"/>
          </w:rPr>
          <w:instrText xml:space="preserve"> PAGE   \* MERGEFORMAT </w:instrText>
        </w:r>
        <w:r w:rsidRPr="00617747">
          <w:rPr>
            <w:rFonts w:ascii="Arial" w:hAnsi="Arial" w:cs="Arial"/>
            <w:sz w:val="24"/>
            <w:szCs w:val="24"/>
          </w:rPr>
          <w:fldChar w:fldCharType="separate"/>
        </w:r>
        <w:r w:rsidRPr="00617747">
          <w:rPr>
            <w:rFonts w:ascii="Arial" w:hAnsi="Arial" w:cs="Arial"/>
            <w:noProof/>
            <w:sz w:val="24"/>
            <w:szCs w:val="24"/>
          </w:rPr>
          <w:t>2</w:t>
        </w:r>
        <w:r w:rsidRPr="00617747">
          <w:rPr>
            <w:rFonts w:ascii="Arial" w:hAnsi="Arial" w:cs="Arial"/>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671F0" w14:textId="77777777" w:rsidR="00013A8A" w:rsidRDefault="00013A8A" w:rsidP="00FC6DA1">
      <w:pPr>
        <w:spacing w:after="0" w:line="240" w:lineRule="auto"/>
      </w:pPr>
      <w:r>
        <w:separator/>
      </w:r>
    </w:p>
  </w:footnote>
  <w:footnote w:type="continuationSeparator" w:id="0">
    <w:p w14:paraId="6B173FC2" w14:textId="77777777" w:rsidR="00013A8A" w:rsidRDefault="00013A8A" w:rsidP="00FC6D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A5B8D"/>
    <w:multiLevelType w:val="hybridMultilevel"/>
    <w:tmpl w:val="09E01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34C55"/>
    <w:multiLevelType w:val="hybridMultilevel"/>
    <w:tmpl w:val="3760ACB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D37A1"/>
    <w:multiLevelType w:val="hybridMultilevel"/>
    <w:tmpl w:val="C6DC8C3A"/>
    <w:lvl w:ilvl="0" w:tplc="FECC6692">
      <w:start w:val="1"/>
      <w:numFmt w:val="lowerRoman"/>
      <w:lvlText w:val="%1."/>
      <w:lvlJc w:val="left"/>
      <w:pPr>
        <w:ind w:left="1080" w:hanging="72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E50D29"/>
    <w:multiLevelType w:val="hybridMultilevel"/>
    <w:tmpl w:val="3BE06114"/>
    <w:lvl w:ilvl="0" w:tplc="FFFFFFFF">
      <w:start w:val="1"/>
      <w:numFmt w:val="decimal"/>
      <w:lvlText w:val="%1."/>
      <w:lvlJc w:val="left"/>
      <w:pPr>
        <w:ind w:left="720" w:hanging="360"/>
      </w:p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DFF0166"/>
    <w:multiLevelType w:val="hybridMultilevel"/>
    <w:tmpl w:val="8F48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7C10B7"/>
    <w:multiLevelType w:val="multilevel"/>
    <w:tmpl w:val="C200E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B87EF2"/>
    <w:multiLevelType w:val="multilevel"/>
    <w:tmpl w:val="E1BCA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426370"/>
    <w:multiLevelType w:val="hybridMultilevel"/>
    <w:tmpl w:val="458C80BC"/>
    <w:lvl w:ilvl="0" w:tplc="3786851C">
      <w:start w:val="1"/>
      <w:numFmt w:val="upperRoman"/>
      <w:pStyle w:val="Style3"/>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AC3B9B"/>
    <w:multiLevelType w:val="multilevel"/>
    <w:tmpl w:val="F322F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BA2D3E"/>
    <w:multiLevelType w:val="hybridMultilevel"/>
    <w:tmpl w:val="05FE3B74"/>
    <w:lvl w:ilvl="0" w:tplc="FFFFFFFF">
      <w:start w:val="1"/>
      <w:numFmt w:val="decimal"/>
      <w:lvlText w:val="%1."/>
      <w:lvlJc w:val="left"/>
      <w:pPr>
        <w:ind w:left="720" w:hanging="360"/>
      </w:p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1F840D2"/>
    <w:multiLevelType w:val="hybridMultilevel"/>
    <w:tmpl w:val="F8D22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8E2D6C"/>
    <w:multiLevelType w:val="multilevel"/>
    <w:tmpl w:val="8D404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72460D"/>
    <w:multiLevelType w:val="multilevel"/>
    <w:tmpl w:val="4B30D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1E77F1"/>
    <w:multiLevelType w:val="hybridMultilevel"/>
    <w:tmpl w:val="6A780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3242C9"/>
    <w:multiLevelType w:val="multilevel"/>
    <w:tmpl w:val="D3FAAA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Arial" w:hAnsi="Arial" w:cs="Arial"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B311ED"/>
    <w:multiLevelType w:val="hybridMultilevel"/>
    <w:tmpl w:val="692E8650"/>
    <w:lvl w:ilvl="0" w:tplc="FFFFFFFF">
      <w:start w:val="1"/>
      <w:numFmt w:val="decimal"/>
      <w:lvlText w:val="%1."/>
      <w:lvlJc w:val="left"/>
      <w:pPr>
        <w:ind w:left="1080" w:hanging="360"/>
      </w:pPr>
    </w:lvl>
    <w:lvl w:ilvl="1" w:tplc="0409000F">
      <w:start w:val="1"/>
      <w:numFmt w:val="decimal"/>
      <w:lvlText w:val="%2."/>
      <w:lvlJc w:val="left"/>
      <w:pPr>
        <w:ind w:left="144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710E712A"/>
    <w:multiLevelType w:val="hybridMultilevel"/>
    <w:tmpl w:val="4C04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E46078"/>
    <w:multiLevelType w:val="hybridMultilevel"/>
    <w:tmpl w:val="6FBC098A"/>
    <w:lvl w:ilvl="0" w:tplc="31C844B6">
      <w:start w:val="1"/>
      <w:numFmt w:val="lowerRoman"/>
      <w:lvlText w:val="%1."/>
      <w:lvlJc w:val="right"/>
      <w:pPr>
        <w:ind w:left="720" w:hanging="360"/>
      </w:pPr>
      <w:rPr>
        <w:rFonts w:ascii="Arial" w:hAnsi="Arial" w:cs="Arial"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F7A379A"/>
    <w:multiLevelType w:val="multilevel"/>
    <w:tmpl w:val="8A963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2"/>
  </w:num>
  <w:num w:numId="4">
    <w:abstractNumId w:val="11"/>
  </w:num>
  <w:num w:numId="5">
    <w:abstractNumId w:val="18"/>
  </w:num>
  <w:num w:numId="6">
    <w:abstractNumId w:val="14"/>
  </w:num>
  <w:num w:numId="7">
    <w:abstractNumId w:val="8"/>
  </w:num>
  <w:num w:numId="8">
    <w:abstractNumId w:val="10"/>
  </w:num>
  <w:num w:numId="9">
    <w:abstractNumId w:val="16"/>
  </w:num>
  <w:num w:numId="10">
    <w:abstractNumId w:val="4"/>
  </w:num>
  <w:num w:numId="11">
    <w:abstractNumId w:val="7"/>
  </w:num>
  <w:num w:numId="12">
    <w:abstractNumId w:val="17"/>
  </w:num>
  <w:num w:numId="13">
    <w:abstractNumId w:val="13"/>
  </w:num>
  <w:num w:numId="14">
    <w:abstractNumId w:val="9"/>
  </w:num>
  <w:num w:numId="15">
    <w:abstractNumId w:val="0"/>
  </w:num>
  <w:num w:numId="16">
    <w:abstractNumId w:val="3"/>
  </w:num>
  <w:num w:numId="17">
    <w:abstractNumId w:val="1"/>
  </w:num>
  <w:num w:numId="18">
    <w:abstractNumId w:val="15"/>
  </w:num>
  <w:num w:numId="19">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C71"/>
    <w:rsid w:val="00013A8A"/>
    <w:rsid w:val="0002143E"/>
    <w:rsid w:val="000319DA"/>
    <w:rsid w:val="00046838"/>
    <w:rsid w:val="000A7914"/>
    <w:rsid w:val="000B3719"/>
    <w:rsid w:val="000E5E60"/>
    <w:rsid w:val="000E672C"/>
    <w:rsid w:val="001000CC"/>
    <w:rsid w:val="00123F15"/>
    <w:rsid w:val="00145698"/>
    <w:rsid w:val="00173C6A"/>
    <w:rsid w:val="00183FEF"/>
    <w:rsid w:val="001874E4"/>
    <w:rsid w:val="00191157"/>
    <w:rsid w:val="001A7D9C"/>
    <w:rsid w:val="001B6A38"/>
    <w:rsid w:val="002037AA"/>
    <w:rsid w:val="00214D7A"/>
    <w:rsid w:val="00215122"/>
    <w:rsid w:val="00280B54"/>
    <w:rsid w:val="0029725A"/>
    <w:rsid w:val="002C2D3F"/>
    <w:rsid w:val="002E60CA"/>
    <w:rsid w:val="002F01A7"/>
    <w:rsid w:val="002F6BDF"/>
    <w:rsid w:val="00306D0F"/>
    <w:rsid w:val="0032626D"/>
    <w:rsid w:val="003307A1"/>
    <w:rsid w:val="00352496"/>
    <w:rsid w:val="00364C8E"/>
    <w:rsid w:val="003A1C3B"/>
    <w:rsid w:val="003A5D3D"/>
    <w:rsid w:val="003A5DE8"/>
    <w:rsid w:val="003B05C7"/>
    <w:rsid w:val="003F7306"/>
    <w:rsid w:val="00407A8F"/>
    <w:rsid w:val="00413DBF"/>
    <w:rsid w:val="0042623C"/>
    <w:rsid w:val="004319D5"/>
    <w:rsid w:val="00445B35"/>
    <w:rsid w:val="0044612F"/>
    <w:rsid w:val="004603A3"/>
    <w:rsid w:val="004832B8"/>
    <w:rsid w:val="004A2617"/>
    <w:rsid w:val="004D1AB6"/>
    <w:rsid w:val="004D381A"/>
    <w:rsid w:val="004F21FE"/>
    <w:rsid w:val="00501818"/>
    <w:rsid w:val="005047CA"/>
    <w:rsid w:val="0051238A"/>
    <w:rsid w:val="00564E06"/>
    <w:rsid w:val="005713C5"/>
    <w:rsid w:val="006035C9"/>
    <w:rsid w:val="006102B7"/>
    <w:rsid w:val="00617747"/>
    <w:rsid w:val="00671CD8"/>
    <w:rsid w:val="00692CC3"/>
    <w:rsid w:val="006A13B6"/>
    <w:rsid w:val="006A46E1"/>
    <w:rsid w:val="00723A22"/>
    <w:rsid w:val="00733CEC"/>
    <w:rsid w:val="0075142C"/>
    <w:rsid w:val="0077736F"/>
    <w:rsid w:val="00777874"/>
    <w:rsid w:val="0079349C"/>
    <w:rsid w:val="007A5996"/>
    <w:rsid w:val="007C2DC7"/>
    <w:rsid w:val="007C2F40"/>
    <w:rsid w:val="007D50A4"/>
    <w:rsid w:val="007E7873"/>
    <w:rsid w:val="007E79E4"/>
    <w:rsid w:val="007F262D"/>
    <w:rsid w:val="00801B63"/>
    <w:rsid w:val="00817A26"/>
    <w:rsid w:val="008323E9"/>
    <w:rsid w:val="008325EB"/>
    <w:rsid w:val="0087360F"/>
    <w:rsid w:val="00890FF6"/>
    <w:rsid w:val="008A54AC"/>
    <w:rsid w:val="008A7C71"/>
    <w:rsid w:val="00920247"/>
    <w:rsid w:val="00946DF2"/>
    <w:rsid w:val="00956DB2"/>
    <w:rsid w:val="00965F1E"/>
    <w:rsid w:val="009A3257"/>
    <w:rsid w:val="009E50CE"/>
    <w:rsid w:val="009E600F"/>
    <w:rsid w:val="00A254C4"/>
    <w:rsid w:val="00A270A7"/>
    <w:rsid w:val="00A41FBB"/>
    <w:rsid w:val="00A44719"/>
    <w:rsid w:val="00A55F6C"/>
    <w:rsid w:val="00A74CC2"/>
    <w:rsid w:val="00A81097"/>
    <w:rsid w:val="00A93840"/>
    <w:rsid w:val="00A97F5C"/>
    <w:rsid w:val="00AA53DD"/>
    <w:rsid w:val="00AC7A77"/>
    <w:rsid w:val="00AD655A"/>
    <w:rsid w:val="00AD784E"/>
    <w:rsid w:val="00AE137E"/>
    <w:rsid w:val="00AE1516"/>
    <w:rsid w:val="00AF148F"/>
    <w:rsid w:val="00B16C24"/>
    <w:rsid w:val="00B27E01"/>
    <w:rsid w:val="00B3005B"/>
    <w:rsid w:val="00B34FA0"/>
    <w:rsid w:val="00B34FB0"/>
    <w:rsid w:val="00B76838"/>
    <w:rsid w:val="00B85F31"/>
    <w:rsid w:val="00B94FDB"/>
    <w:rsid w:val="00BA1240"/>
    <w:rsid w:val="00BD5326"/>
    <w:rsid w:val="00BE3C79"/>
    <w:rsid w:val="00BE79B5"/>
    <w:rsid w:val="00BF65F8"/>
    <w:rsid w:val="00C3011C"/>
    <w:rsid w:val="00C32133"/>
    <w:rsid w:val="00C330F8"/>
    <w:rsid w:val="00C44D7B"/>
    <w:rsid w:val="00C50EC8"/>
    <w:rsid w:val="00C85231"/>
    <w:rsid w:val="00C93C12"/>
    <w:rsid w:val="00CA656C"/>
    <w:rsid w:val="00CB43F8"/>
    <w:rsid w:val="00CF7E07"/>
    <w:rsid w:val="00D028FD"/>
    <w:rsid w:val="00D11DCC"/>
    <w:rsid w:val="00D12980"/>
    <w:rsid w:val="00D20EA4"/>
    <w:rsid w:val="00D24446"/>
    <w:rsid w:val="00D557F6"/>
    <w:rsid w:val="00D7527F"/>
    <w:rsid w:val="00D83EF5"/>
    <w:rsid w:val="00D870EF"/>
    <w:rsid w:val="00DB3430"/>
    <w:rsid w:val="00DB47B1"/>
    <w:rsid w:val="00DB4B9E"/>
    <w:rsid w:val="00DD2449"/>
    <w:rsid w:val="00DE1E11"/>
    <w:rsid w:val="00DE5234"/>
    <w:rsid w:val="00E54953"/>
    <w:rsid w:val="00E57B45"/>
    <w:rsid w:val="00E669F0"/>
    <w:rsid w:val="00EE1968"/>
    <w:rsid w:val="00EF1238"/>
    <w:rsid w:val="00EF2182"/>
    <w:rsid w:val="00F05A61"/>
    <w:rsid w:val="00F20398"/>
    <w:rsid w:val="00F20894"/>
    <w:rsid w:val="00F704F3"/>
    <w:rsid w:val="00F75DF9"/>
    <w:rsid w:val="00FC6DA1"/>
    <w:rsid w:val="00FD3C52"/>
    <w:rsid w:val="00FE2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08567F"/>
  <w15:chartTrackingRefBased/>
  <w15:docId w15:val="{46629649-0FE3-4931-9AA8-395C4C07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1240"/>
    <w:pPr>
      <w:keepNext/>
      <w:keepLines/>
      <w:spacing w:before="480" w:after="240"/>
      <w:outlineLvl w:val="0"/>
    </w:pPr>
    <w:rPr>
      <w:rFonts w:ascii="Arial" w:eastAsiaTheme="majorEastAsia" w:hAnsi="Arial" w:cstheme="majorBidi"/>
      <w:b/>
      <w:sz w:val="32"/>
      <w:szCs w:val="32"/>
    </w:rPr>
  </w:style>
  <w:style w:type="paragraph" w:styleId="Heading2">
    <w:name w:val="heading 2"/>
    <w:basedOn w:val="Normal"/>
    <w:next w:val="Normal"/>
    <w:link w:val="Heading2Char"/>
    <w:uiPriority w:val="9"/>
    <w:unhideWhenUsed/>
    <w:qFormat/>
    <w:rsid w:val="00BA1240"/>
    <w:pPr>
      <w:keepNext/>
      <w:keepLines/>
      <w:spacing w:before="480" w:after="240"/>
      <w:outlineLvl w:val="1"/>
    </w:pPr>
    <w:rPr>
      <w:rFonts w:ascii="Arial" w:eastAsiaTheme="majorEastAsia" w:hAnsi="Arial" w:cstheme="majorBidi"/>
      <w:b/>
      <w:sz w:val="28"/>
      <w:szCs w:val="26"/>
    </w:rPr>
  </w:style>
  <w:style w:type="paragraph" w:styleId="Heading3">
    <w:name w:val="heading 3"/>
    <w:basedOn w:val="Normal"/>
    <w:next w:val="Normal"/>
    <w:link w:val="Heading3Char"/>
    <w:uiPriority w:val="9"/>
    <w:unhideWhenUsed/>
    <w:qFormat/>
    <w:rsid w:val="003A1C3B"/>
    <w:pPr>
      <w:keepNext/>
      <w:keepLines/>
      <w:spacing w:before="480" w:after="240"/>
      <w:outlineLvl w:val="2"/>
    </w:pPr>
    <w:rPr>
      <w:rFonts w:ascii="Arial" w:eastAsiaTheme="majorEastAsia" w:hAnsi="Arial" w:cstheme="majorBidi"/>
      <w:b/>
      <w:sz w:val="24"/>
      <w:szCs w:val="24"/>
    </w:rPr>
  </w:style>
  <w:style w:type="paragraph" w:styleId="Heading4">
    <w:name w:val="heading 4"/>
    <w:basedOn w:val="Normal"/>
    <w:next w:val="Normal"/>
    <w:link w:val="Heading4Char"/>
    <w:uiPriority w:val="9"/>
    <w:unhideWhenUsed/>
    <w:qFormat/>
    <w:rsid w:val="003A1C3B"/>
    <w:pPr>
      <w:keepNext/>
      <w:keepLines/>
      <w:spacing w:before="480" w:after="240"/>
      <w:outlineLvl w:val="3"/>
    </w:pPr>
    <w:rPr>
      <w:rFonts w:ascii="Arial" w:eastAsiaTheme="majorEastAsia" w:hAnsi="Arial"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34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B3430"/>
    <w:rPr>
      <w:color w:val="0000FF"/>
      <w:u w:val="single"/>
    </w:rPr>
  </w:style>
  <w:style w:type="character" w:styleId="UnresolvedMention">
    <w:name w:val="Unresolved Mention"/>
    <w:basedOn w:val="DefaultParagraphFont"/>
    <w:uiPriority w:val="99"/>
    <w:semiHidden/>
    <w:unhideWhenUsed/>
    <w:rsid w:val="00DB3430"/>
    <w:rPr>
      <w:color w:val="605E5C"/>
      <w:shd w:val="clear" w:color="auto" w:fill="E1DFDD"/>
    </w:rPr>
  </w:style>
  <w:style w:type="paragraph" w:styleId="ListParagraph">
    <w:name w:val="List Paragraph"/>
    <w:basedOn w:val="Normal"/>
    <w:uiPriority w:val="34"/>
    <w:qFormat/>
    <w:rsid w:val="00DB3430"/>
    <w:pPr>
      <w:ind w:left="720"/>
      <w:contextualSpacing/>
    </w:pPr>
  </w:style>
  <w:style w:type="numbering" w:customStyle="1" w:styleId="NoList1">
    <w:name w:val="No List1"/>
    <w:next w:val="NoList"/>
    <w:uiPriority w:val="99"/>
    <w:semiHidden/>
    <w:unhideWhenUsed/>
    <w:rsid w:val="00DB3430"/>
  </w:style>
  <w:style w:type="paragraph" w:customStyle="1" w:styleId="msonormal0">
    <w:name w:val="msonormal"/>
    <w:basedOn w:val="Normal"/>
    <w:rsid w:val="00DB343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C6DA1"/>
    <w:rPr>
      <w:sz w:val="16"/>
      <w:szCs w:val="16"/>
    </w:rPr>
  </w:style>
  <w:style w:type="paragraph" w:styleId="CommentText">
    <w:name w:val="annotation text"/>
    <w:basedOn w:val="Normal"/>
    <w:link w:val="CommentTextChar"/>
    <w:uiPriority w:val="99"/>
    <w:unhideWhenUsed/>
    <w:rsid w:val="00FC6DA1"/>
    <w:pPr>
      <w:spacing w:line="240" w:lineRule="auto"/>
    </w:pPr>
    <w:rPr>
      <w:sz w:val="20"/>
      <w:szCs w:val="20"/>
    </w:rPr>
  </w:style>
  <w:style w:type="character" w:customStyle="1" w:styleId="CommentTextChar">
    <w:name w:val="Comment Text Char"/>
    <w:basedOn w:val="DefaultParagraphFont"/>
    <w:link w:val="CommentText"/>
    <w:uiPriority w:val="99"/>
    <w:rsid w:val="00FC6DA1"/>
    <w:rPr>
      <w:sz w:val="20"/>
      <w:szCs w:val="20"/>
    </w:rPr>
  </w:style>
  <w:style w:type="paragraph" w:styleId="CommentSubject">
    <w:name w:val="annotation subject"/>
    <w:basedOn w:val="CommentText"/>
    <w:next w:val="CommentText"/>
    <w:link w:val="CommentSubjectChar"/>
    <w:uiPriority w:val="99"/>
    <w:semiHidden/>
    <w:unhideWhenUsed/>
    <w:rsid w:val="00FC6DA1"/>
    <w:rPr>
      <w:b/>
      <w:bCs/>
    </w:rPr>
  </w:style>
  <w:style w:type="character" w:customStyle="1" w:styleId="CommentSubjectChar">
    <w:name w:val="Comment Subject Char"/>
    <w:basedOn w:val="CommentTextChar"/>
    <w:link w:val="CommentSubject"/>
    <w:uiPriority w:val="99"/>
    <w:semiHidden/>
    <w:rsid w:val="00FC6DA1"/>
    <w:rPr>
      <w:b/>
      <w:bCs/>
      <w:sz w:val="20"/>
      <w:szCs w:val="20"/>
    </w:rPr>
  </w:style>
  <w:style w:type="paragraph" w:styleId="BalloonText">
    <w:name w:val="Balloon Text"/>
    <w:basedOn w:val="Normal"/>
    <w:link w:val="BalloonTextChar"/>
    <w:uiPriority w:val="99"/>
    <w:semiHidden/>
    <w:unhideWhenUsed/>
    <w:rsid w:val="00FC6D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DA1"/>
    <w:rPr>
      <w:rFonts w:ascii="Segoe UI" w:hAnsi="Segoe UI" w:cs="Segoe UI"/>
      <w:sz w:val="18"/>
      <w:szCs w:val="18"/>
    </w:rPr>
  </w:style>
  <w:style w:type="paragraph" w:styleId="Header">
    <w:name w:val="header"/>
    <w:basedOn w:val="Normal"/>
    <w:link w:val="HeaderChar"/>
    <w:uiPriority w:val="99"/>
    <w:unhideWhenUsed/>
    <w:rsid w:val="00FC6D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DA1"/>
  </w:style>
  <w:style w:type="paragraph" w:styleId="Footer">
    <w:name w:val="footer"/>
    <w:basedOn w:val="Normal"/>
    <w:link w:val="FooterChar"/>
    <w:uiPriority w:val="99"/>
    <w:unhideWhenUsed/>
    <w:rsid w:val="00FC6D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DA1"/>
  </w:style>
  <w:style w:type="paragraph" w:styleId="Revision">
    <w:name w:val="Revision"/>
    <w:hidden/>
    <w:uiPriority w:val="99"/>
    <w:semiHidden/>
    <w:rsid w:val="007F262D"/>
    <w:pPr>
      <w:spacing w:after="0" w:line="240" w:lineRule="auto"/>
    </w:pPr>
  </w:style>
  <w:style w:type="table" w:styleId="TableGrid">
    <w:name w:val="Table Grid"/>
    <w:basedOn w:val="TableNormal"/>
    <w:uiPriority w:val="39"/>
    <w:rsid w:val="00D87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20247"/>
    <w:rPr>
      <w:color w:val="954F72" w:themeColor="followedHyperlink"/>
      <w:u w:val="single"/>
    </w:rPr>
  </w:style>
  <w:style w:type="character" w:customStyle="1" w:styleId="Heading2Char">
    <w:name w:val="Heading 2 Char"/>
    <w:basedOn w:val="DefaultParagraphFont"/>
    <w:link w:val="Heading2"/>
    <w:uiPriority w:val="9"/>
    <w:rsid w:val="00BA1240"/>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3A1C3B"/>
    <w:rPr>
      <w:rFonts w:ascii="Arial" w:eastAsiaTheme="majorEastAsia" w:hAnsi="Arial" w:cstheme="majorBidi"/>
      <w:b/>
      <w:sz w:val="24"/>
      <w:szCs w:val="24"/>
    </w:rPr>
  </w:style>
  <w:style w:type="character" w:customStyle="1" w:styleId="Heading1Char">
    <w:name w:val="Heading 1 Char"/>
    <w:basedOn w:val="DefaultParagraphFont"/>
    <w:link w:val="Heading1"/>
    <w:uiPriority w:val="9"/>
    <w:rsid w:val="00BA1240"/>
    <w:rPr>
      <w:rFonts w:ascii="Arial" w:eastAsiaTheme="majorEastAsia" w:hAnsi="Arial" w:cstheme="majorBidi"/>
      <w:b/>
      <w:sz w:val="32"/>
      <w:szCs w:val="32"/>
    </w:rPr>
  </w:style>
  <w:style w:type="paragraph" w:customStyle="1" w:styleId="Style1">
    <w:name w:val="Style1"/>
    <w:basedOn w:val="Heading1"/>
    <w:link w:val="Style1Char"/>
    <w:qFormat/>
    <w:rsid w:val="00CF7E07"/>
    <w:rPr>
      <w:rFonts w:eastAsia="Times New Roman" w:cs="Arial"/>
      <w:b w:val="0"/>
      <w:bCs/>
      <w:color w:val="000000" w:themeColor="text1"/>
      <w:sz w:val="28"/>
      <w:szCs w:val="28"/>
      <w:shd w:val="clear" w:color="auto" w:fill="FFFFFF"/>
    </w:rPr>
  </w:style>
  <w:style w:type="paragraph" w:customStyle="1" w:styleId="Style2">
    <w:name w:val="Style2"/>
    <w:basedOn w:val="Heading2"/>
    <w:link w:val="Style2Char"/>
    <w:qFormat/>
    <w:rsid w:val="00CF7E07"/>
    <w:rPr>
      <w:rFonts w:cs="Arial"/>
      <w:b w:val="0"/>
      <w:bCs/>
      <w:color w:val="000000" w:themeColor="text1"/>
      <w:sz w:val="24"/>
      <w:szCs w:val="24"/>
    </w:rPr>
  </w:style>
  <w:style w:type="character" w:customStyle="1" w:styleId="Style1Char">
    <w:name w:val="Style1 Char"/>
    <w:basedOn w:val="Heading1Char"/>
    <w:link w:val="Style1"/>
    <w:rsid w:val="00CF7E07"/>
    <w:rPr>
      <w:rFonts w:ascii="Arial" w:eastAsia="Times New Roman" w:hAnsi="Arial" w:cs="Arial"/>
      <w:b w:val="0"/>
      <w:bCs/>
      <w:color w:val="000000" w:themeColor="text1"/>
      <w:sz w:val="28"/>
      <w:szCs w:val="28"/>
    </w:rPr>
  </w:style>
  <w:style w:type="paragraph" w:customStyle="1" w:styleId="Style3">
    <w:name w:val="Style3"/>
    <w:basedOn w:val="Heading3"/>
    <w:link w:val="Style3Char"/>
    <w:rsid w:val="00191157"/>
    <w:pPr>
      <w:numPr>
        <w:numId w:val="11"/>
      </w:numPr>
    </w:pPr>
    <w:rPr>
      <w:rFonts w:eastAsia="Times New Roman" w:cs="Arial"/>
      <w:color w:val="000000" w:themeColor="text1"/>
    </w:rPr>
  </w:style>
  <w:style w:type="character" w:customStyle="1" w:styleId="Style2Char">
    <w:name w:val="Style2 Char"/>
    <w:basedOn w:val="Heading2Char"/>
    <w:link w:val="Style2"/>
    <w:rsid w:val="00CF7E07"/>
    <w:rPr>
      <w:rFonts w:ascii="Arial" w:eastAsiaTheme="majorEastAsia" w:hAnsi="Arial" w:cs="Arial"/>
      <w:b w:val="0"/>
      <w:bCs/>
      <w:color w:val="000000" w:themeColor="text1"/>
      <w:sz w:val="24"/>
      <w:szCs w:val="24"/>
    </w:rPr>
  </w:style>
  <w:style w:type="paragraph" w:customStyle="1" w:styleId="Style4">
    <w:name w:val="Style4"/>
    <w:basedOn w:val="Style3"/>
    <w:next w:val="Style3"/>
    <w:link w:val="Style4Char"/>
    <w:qFormat/>
    <w:rsid w:val="00CF7E07"/>
    <w:pPr>
      <w:ind w:left="360" w:hanging="270"/>
    </w:pPr>
  </w:style>
  <w:style w:type="character" w:customStyle="1" w:styleId="Style3Char">
    <w:name w:val="Style3 Char"/>
    <w:basedOn w:val="Heading3Char"/>
    <w:link w:val="Style3"/>
    <w:rsid w:val="00191157"/>
    <w:rPr>
      <w:rFonts w:ascii="Arial" w:eastAsia="Times New Roman" w:hAnsi="Arial" w:cs="Arial"/>
      <w:b/>
      <w:color w:val="000000" w:themeColor="text1"/>
      <w:sz w:val="24"/>
      <w:szCs w:val="24"/>
    </w:rPr>
  </w:style>
  <w:style w:type="paragraph" w:styleId="TOCHeading">
    <w:name w:val="TOC Heading"/>
    <w:basedOn w:val="Heading1"/>
    <w:next w:val="Normal"/>
    <w:uiPriority w:val="39"/>
    <w:unhideWhenUsed/>
    <w:qFormat/>
    <w:rsid w:val="00E57B45"/>
    <w:pPr>
      <w:outlineLvl w:val="9"/>
    </w:pPr>
  </w:style>
  <w:style w:type="character" w:customStyle="1" w:styleId="Style4Char">
    <w:name w:val="Style4 Char"/>
    <w:basedOn w:val="Style3Char"/>
    <w:link w:val="Style4"/>
    <w:rsid w:val="00CF7E07"/>
    <w:rPr>
      <w:rFonts w:ascii="Arial" w:eastAsia="Times New Roman" w:hAnsi="Arial" w:cs="Arial"/>
      <w:b/>
      <w:color w:val="000000" w:themeColor="text1"/>
      <w:sz w:val="24"/>
      <w:szCs w:val="24"/>
    </w:rPr>
  </w:style>
  <w:style w:type="paragraph" w:styleId="TOC1">
    <w:name w:val="toc 1"/>
    <w:basedOn w:val="Normal"/>
    <w:next w:val="Normal"/>
    <w:autoRedefine/>
    <w:uiPriority w:val="39"/>
    <w:unhideWhenUsed/>
    <w:rsid w:val="00E57B45"/>
    <w:pPr>
      <w:spacing w:after="100"/>
    </w:pPr>
  </w:style>
  <w:style w:type="paragraph" w:styleId="TOC2">
    <w:name w:val="toc 2"/>
    <w:basedOn w:val="Normal"/>
    <w:next w:val="Normal"/>
    <w:autoRedefine/>
    <w:uiPriority w:val="39"/>
    <w:unhideWhenUsed/>
    <w:rsid w:val="00E57B45"/>
    <w:pPr>
      <w:spacing w:after="100"/>
      <w:ind w:left="220"/>
    </w:pPr>
  </w:style>
  <w:style w:type="paragraph" w:styleId="TOC3">
    <w:name w:val="toc 3"/>
    <w:basedOn w:val="Normal"/>
    <w:next w:val="Normal"/>
    <w:autoRedefine/>
    <w:uiPriority w:val="39"/>
    <w:unhideWhenUsed/>
    <w:rsid w:val="00F05A61"/>
    <w:pPr>
      <w:tabs>
        <w:tab w:val="left" w:pos="880"/>
        <w:tab w:val="right" w:leader="dot" w:pos="9350"/>
      </w:tabs>
      <w:spacing w:after="100"/>
      <w:ind w:left="440"/>
    </w:pPr>
    <w:rPr>
      <w:rFonts w:ascii="Arial" w:hAnsi="Arial" w:cs="Arial"/>
      <w:noProof/>
      <w:sz w:val="24"/>
      <w:szCs w:val="24"/>
    </w:rPr>
  </w:style>
  <w:style w:type="character" w:customStyle="1" w:styleId="Heading4Char">
    <w:name w:val="Heading 4 Char"/>
    <w:basedOn w:val="DefaultParagraphFont"/>
    <w:link w:val="Heading4"/>
    <w:uiPriority w:val="9"/>
    <w:rsid w:val="003A1C3B"/>
    <w:rPr>
      <w:rFonts w:ascii="Arial" w:eastAsiaTheme="majorEastAsia" w:hAnsi="Arial" w:cstheme="majorBidi"/>
      <w:b/>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12365">
      <w:bodyDiv w:val="1"/>
      <w:marLeft w:val="0"/>
      <w:marRight w:val="0"/>
      <w:marTop w:val="0"/>
      <w:marBottom w:val="0"/>
      <w:divBdr>
        <w:top w:val="none" w:sz="0" w:space="0" w:color="auto"/>
        <w:left w:val="none" w:sz="0" w:space="0" w:color="auto"/>
        <w:bottom w:val="none" w:sz="0" w:space="0" w:color="auto"/>
        <w:right w:val="none" w:sz="0" w:space="0" w:color="auto"/>
      </w:divBdr>
    </w:div>
    <w:div w:id="839006649">
      <w:bodyDiv w:val="1"/>
      <w:marLeft w:val="0"/>
      <w:marRight w:val="0"/>
      <w:marTop w:val="0"/>
      <w:marBottom w:val="0"/>
      <w:divBdr>
        <w:top w:val="none" w:sz="0" w:space="0" w:color="auto"/>
        <w:left w:val="none" w:sz="0" w:space="0" w:color="auto"/>
        <w:bottom w:val="none" w:sz="0" w:space="0" w:color="auto"/>
        <w:right w:val="none" w:sz="0" w:space="0" w:color="auto"/>
      </w:divBdr>
      <w:divsChild>
        <w:div w:id="795685724">
          <w:marLeft w:val="535"/>
          <w:marRight w:val="0"/>
          <w:marTop w:val="0"/>
          <w:marBottom w:val="0"/>
          <w:divBdr>
            <w:top w:val="none" w:sz="0" w:space="0" w:color="auto"/>
            <w:left w:val="none" w:sz="0" w:space="0" w:color="auto"/>
            <w:bottom w:val="none" w:sz="0" w:space="0" w:color="auto"/>
            <w:right w:val="none" w:sz="0" w:space="0" w:color="auto"/>
          </w:divBdr>
        </w:div>
        <w:div w:id="1901166519">
          <w:marLeft w:val="535"/>
          <w:marRight w:val="0"/>
          <w:marTop w:val="0"/>
          <w:marBottom w:val="0"/>
          <w:divBdr>
            <w:top w:val="none" w:sz="0" w:space="0" w:color="auto"/>
            <w:left w:val="none" w:sz="0" w:space="0" w:color="auto"/>
            <w:bottom w:val="none" w:sz="0" w:space="0" w:color="auto"/>
            <w:right w:val="none" w:sz="0" w:space="0" w:color="auto"/>
          </w:divBdr>
        </w:div>
      </w:divsChild>
    </w:div>
    <w:div w:id="889924568">
      <w:bodyDiv w:val="1"/>
      <w:marLeft w:val="0"/>
      <w:marRight w:val="0"/>
      <w:marTop w:val="0"/>
      <w:marBottom w:val="0"/>
      <w:divBdr>
        <w:top w:val="none" w:sz="0" w:space="0" w:color="auto"/>
        <w:left w:val="none" w:sz="0" w:space="0" w:color="auto"/>
        <w:bottom w:val="none" w:sz="0" w:space="0" w:color="auto"/>
        <w:right w:val="none" w:sz="0" w:space="0" w:color="auto"/>
      </w:divBdr>
    </w:div>
    <w:div w:id="984775420">
      <w:bodyDiv w:val="1"/>
      <w:marLeft w:val="0"/>
      <w:marRight w:val="0"/>
      <w:marTop w:val="0"/>
      <w:marBottom w:val="0"/>
      <w:divBdr>
        <w:top w:val="none" w:sz="0" w:space="0" w:color="auto"/>
        <w:left w:val="none" w:sz="0" w:space="0" w:color="auto"/>
        <w:bottom w:val="none" w:sz="0" w:space="0" w:color="auto"/>
        <w:right w:val="none" w:sz="0" w:space="0" w:color="auto"/>
      </w:divBdr>
    </w:div>
    <w:div w:id="167583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pecialEducationLeads@cde.ca.gov" TargetMode="External"/><Relationship Id="rId18" Type="http://schemas.openxmlformats.org/officeDocument/2006/relationships/hyperlink" Target="https://www.cde.ca.gov/fg/fo/fm/ff.as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SpecialEducationLeads@cde.ca.gov" TargetMode="External"/><Relationship Id="rId2" Type="http://schemas.openxmlformats.org/officeDocument/2006/relationships/customXml" Target="../customXml/item2.xml"/><Relationship Id="rId16" Type="http://schemas.openxmlformats.org/officeDocument/2006/relationships/hyperlink" Target="mailto:SpecialEducationLeads@cde.ca.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de.ca.gov/fg/ac/ic/" TargetMode="External"/><Relationship Id="rId10" Type="http://schemas.openxmlformats.org/officeDocument/2006/relationships/endnotes" Target="endnotes.xml"/><Relationship Id="rId19" Type="http://schemas.openxmlformats.org/officeDocument/2006/relationships/hyperlink" Target="https://www.cde.ca.gov/fg/ac/i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ag.ca.gov/ab188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89dec18-d0c2-45d2-8a15-31051f2519f8">
      <Terms xmlns="http://schemas.microsoft.com/office/infopath/2007/PartnerControls"/>
    </lcf76f155ced4ddcb4097134ff3c332f>
    <TaxCatchAll xmlns="1aae30ff-d7bc-47e3-882e-cd3423d00d6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5" ma:contentTypeDescription="Create a new document." ma:contentTypeScope="" ma:versionID="54a25e7f4b0be397c143fa29f4bf7cff">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d06a9ea48c2433260ff308e3e92da79b"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2487d89-012e-44bc-975c-10dd49798f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27ef7c9-5120-4e2a-ac85-3255b4a40b32}" ma:internalName="TaxCatchAll" ma:showField="CatchAllData" ma:web="1aae30ff-d7bc-47e3-882e-cd3423d00d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4396D-16FC-477B-9D35-AA77C26593E0}">
  <ds:schemaRefs>
    <ds:schemaRef ds:uri="http://schemas.microsoft.com/sharepoint/v3/contenttype/forms"/>
  </ds:schemaRefs>
</ds:datastoreItem>
</file>

<file path=customXml/itemProps2.xml><?xml version="1.0" encoding="utf-8"?>
<ds:datastoreItem xmlns:ds="http://schemas.openxmlformats.org/officeDocument/2006/customXml" ds:itemID="{9725A4FB-F713-46F7-9EC8-38A1E9134A96}">
  <ds:schemaRefs>
    <ds:schemaRef ds:uri="http://schemas.microsoft.com/office/2006/metadata/properties"/>
    <ds:schemaRef ds:uri="http://schemas.microsoft.com/office/infopath/2007/PartnerControls"/>
    <ds:schemaRef ds:uri="f89dec18-d0c2-45d2-8a15-31051f2519f8"/>
    <ds:schemaRef ds:uri="1aae30ff-d7bc-47e3-882e-cd3423d00d62"/>
  </ds:schemaRefs>
</ds:datastoreItem>
</file>

<file path=customXml/itemProps3.xml><?xml version="1.0" encoding="utf-8"?>
<ds:datastoreItem xmlns:ds="http://schemas.openxmlformats.org/officeDocument/2006/customXml" ds:itemID="{1E2BB428-0225-4140-971C-C0B93C85B7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6A816A-3493-4AE6-99E2-16EB1263F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24</Pages>
  <Words>7777</Words>
  <Characters>44334</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RFA-23: Special Education Resource Lead (CA Dept of Education)</vt:lpstr>
    </vt:vector>
  </TitlesOfParts>
  <Company>CA Dept of Education</Company>
  <LinksUpToDate>false</LinksUpToDate>
  <CharactersWithSpaces>52007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RFA-23: Special Education Resource Lead (CA Dept of Education)</dc:title>
  <dc:subject>2023 Request for Application for the Special Education Resource Lead.</dc:subject>
  <dc:creator>Samantha Roan</dc:creator>
  <cp:keywords/>
  <dc:description/>
  <cp:lastModifiedBy>Ryoko Oshiro</cp:lastModifiedBy>
  <cp:revision>6</cp:revision>
  <dcterms:created xsi:type="dcterms:W3CDTF">2022-12-07T16:49:00Z</dcterms:created>
  <dcterms:modified xsi:type="dcterms:W3CDTF">2022-12-15T18:06:00Z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