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6FCDC" w14:textId="54C3034A" w:rsidR="00CA638B" w:rsidRDefault="00D14C74" w:rsidP="00CE7704">
      <w:pPr>
        <w:pStyle w:val="Heading1"/>
        <w:rPr>
          <w:sz w:val="28"/>
          <w:szCs w:val="28"/>
        </w:rPr>
      </w:pPr>
      <w:r w:rsidRPr="006037C6">
        <w:rPr>
          <w:sz w:val="28"/>
          <w:szCs w:val="28"/>
        </w:rPr>
        <w:t>After School Education and</w:t>
      </w:r>
      <w:r w:rsidR="002B79DC" w:rsidRPr="006037C6">
        <w:rPr>
          <w:sz w:val="28"/>
          <w:szCs w:val="28"/>
        </w:rPr>
        <w:t xml:space="preserve"> </w:t>
      </w:r>
      <w:r w:rsidRPr="006037C6">
        <w:rPr>
          <w:sz w:val="28"/>
          <w:szCs w:val="28"/>
        </w:rPr>
        <w:t>Safety</w:t>
      </w:r>
      <w:r w:rsidR="002B79DC" w:rsidRPr="006037C6">
        <w:rPr>
          <w:sz w:val="48"/>
          <w:szCs w:val="48"/>
        </w:rPr>
        <w:br/>
      </w:r>
      <w:r w:rsidR="00181F77" w:rsidRPr="006037C6">
        <w:rPr>
          <w:sz w:val="28"/>
          <w:szCs w:val="28"/>
        </w:rPr>
        <w:t>Program</w:t>
      </w:r>
      <w:r w:rsidR="00DE7757" w:rsidRPr="006037C6">
        <w:rPr>
          <w:sz w:val="28"/>
          <w:szCs w:val="28"/>
        </w:rPr>
        <w:t xml:space="preserve"> </w:t>
      </w:r>
      <w:r w:rsidR="00EC27E0" w:rsidRPr="006037C6">
        <w:rPr>
          <w:sz w:val="28"/>
          <w:szCs w:val="28"/>
        </w:rPr>
        <w:t xml:space="preserve">Universal </w:t>
      </w:r>
      <w:r w:rsidR="00181F77" w:rsidRPr="006037C6">
        <w:rPr>
          <w:sz w:val="28"/>
          <w:szCs w:val="28"/>
        </w:rPr>
        <w:t>Grant</w:t>
      </w:r>
      <w:r w:rsidR="00BD59F0" w:rsidRPr="006037C6">
        <w:rPr>
          <w:sz w:val="28"/>
          <w:szCs w:val="28"/>
        </w:rPr>
        <w:t xml:space="preserve"> </w:t>
      </w:r>
      <w:r w:rsidR="009E5EEC">
        <w:rPr>
          <w:sz w:val="28"/>
          <w:szCs w:val="28"/>
        </w:rPr>
        <w:t>Round 2</w:t>
      </w:r>
    </w:p>
    <w:p w14:paraId="6FD35461" w14:textId="18D278F5" w:rsidR="008252A6" w:rsidRDefault="00C60211" w:rsidP="00B31EAA">
      <w:pPr>
        <w:jc w:val="center"/>
        <w:rPr>
          <w:b/>
          <w:bCs/>
          <w:sz w:val="28"/>
          <w:szCs w:val="22"/>
        </w:rPr>
      </w:pPr>
      <w:r w:rsidRPr="00B31EAA">
        <w:rPr>
          <w:b/>
          <w:bCs/>
          <w:sz w:val="28"/>
          <w:szCs w:val="22"/>
        </w:rPr>
        <w:t>Request for Applications</w:t>
      </w:r>
      <w:r w:rsidR="00BD59F0" w:rsidRPr="00B31EAA">
        <w:rPr>
          <w:b/>
          <w:bCs/>
          <w:sz w:val="28"/>
          <w:szCs w:val="22"/>
        </w:rPr>
        <w:t xml:space="preserve"> </w:t>
      </w:r>
      <w:r w:rsidR="00BD59F0" w:rsidRPr="00B31EAA">
        <w:rPr>
          <w:b/>
          <w:bCs/>
          <w:sz w:val="28"/>
          <w:szCs w:val="22"/>
        </w:rPr>
        <w:br/>
      </w:r>
      <w:r w:rsidR="00137997" w:rsidRPr="00B31EAA">
        <w:rPr>
          <w:b/>
          <w:bCs/>
          <w:sz w:val="28"/>
          <w:szCs w:val="22"/>
        </w:rPr>
        <w:t>Programs Pr</w:t>
      </w:r>
      <w:r w:rsidR="00D4187E" w:rsidRPr="00B31EAA">
        <w:rPr>
          <w:b/>
          <w:bCs/>
          <w:sz w:val="28"/>
          <w:szCs w:val="22"/>
        </w:rPr>
        <w:t xml:space="preserve">oposing to Serve </w:t>
      </w:r>
      <w:r w:rsidR="00BD59F0" w:rsidRPr="00B31EAA">
        <w:rPr>
          <w:b/>
          <w:bCs/>
          <w:sz w:val="28"/>
          <w:szCs w:val="22"/>
        </w:rPr>
        <w:t>Elementary and</w:t>
      </w:r>
      <w:r w:rsidR="009F4682" w:rsidRPr="00B31EAA">
        <w:rPr>
          <w:b/>
          <w:bCs/>
          <w:sz w:val="28"/>
          <w:szCs w:val="22"/>
        </w:rPr>
        <w:t xml:space="preserve"> </w:t>
      </w:r>
      <w:r w:rsidR="00137997" w:rsidRPr="00B31EAA">
        <w:rPr>
          <w:b/>
          <w:bCs/>
          <w:sz w:val="28"/>
          <w:szCs w:val="22"/>
        </w:rPr>
        <w:t>Mid</w:t>
      </w:r>
      <w:r w:rsidR="00D4187E" w:rsidRPr="00B31EAA">
        <w:rPr>
          <w:b/>
          <w:bCs/>
          <w:sz w:val="28"/>
          <w:szCs w:val="22"/>
        </w:rPr>
        <w:t>dle/Junior High School Students</w:t>
      </w:r>
    </w:p>
    <w:p w14:paraId="513AF924" w14:textId="77777777" w:rsidR="00952C46" w:rsidRDefault="00952C46" w:rsidP="00B31EAA">
      <w:pPr>
        <w:jc w:val="center"/>
        <w:rPr>
          <w:b/>
          <w:bCs/>
          <w:sz w:val="28"/>
          <w:szCs w:val="22"/>
        </w:rPr>
      </w:pPr>
    </w:p>
    <w:p w14:paraId="572D1211" w14:textId="4F9D19B1" w:rsidR="00137997" w:rsidRPr="00E25472" w:rsidRDefault="00137997" w:rsidP="002B79DC">
      <w:pPr>
        <w:spacing w:after="240"/>
        <w:jc w:val="center"/>
      </w:pPr>
      <w:r w:rsidRPr="00E25472">
        <w:rPr>
          <w:b/>
          <w:sz w:val="28"/>
          <w:szCs w:val="28"/>
        </w:rPr>
        <w:t xml:space="preserve">Fiscal Year </w:t>
      </w:r>
      <w:r w:rsidR="00607E10" w:rsidRPr="00E25472">
        <w:rPr>
          <w:b/>
          <w:sz w:val="28"/>
          <w:szCs w:val="28"/>
        </w:rPr>
        <w:t>2025</w:t>
      </w:r>
      <w:r w:rsidR="00B758BD" w:rsidRPr="00E25472">
        <w:rPr>
          <w:b/>
          <w:sz w:val="28"/>
          <w:szCs w:val="28"/>
        </w:rPr>
        <w:t>–</w:t>
      </w:r>
      <w:r w:rsidR="00607E10" w:rsidRPr="00E25472">
        <w:rPr>
          <w:b/>
          <w:sz w:val="28"/>
          <w:szCs w:val="28"/>
        </w:rPr>
        <w:t>26</w:t>
      </w:r>
    </w:p>
    <w:p w14:paraId="771AF28F" w14:textId="21BC2A33" w:rsidR="00105B3D" w:rsidRDefault="00D14C74" w:rsidP="002B79DC">
      <w:pPr>
        <w:spacing w:after="1800"/>
        <w:jc w:val="center"/>
        <w:rPr>
          <w:b/>
          <w:sz w:val="28"/>
          <w:szCs w:val="22"/>
        </w:rPr>
      </w:pPr>
      <w:r w:rsidRPr="00E25472">
        <w:rPr>
          <w:b/>
          <w:sz w:val="28"/>
          <w:szCs w:val="22"/>
        </w:rPr>
        <w:t xml:space="preserve">Due </w:t>
      </w:r>
      <w:r w:rsidR="00E319F9" w:rsidRPr="00E25472">
        <w:rPr>
          <w:b/>
          <w:sz w:val="28"/>
          <w:szCs w:val="22"/>
        </w:rPr>
        <w:t xml:space="preserve">by </w:t>
      </w:r>
      <w:r w:rsidR="00A45D88">
        <w:rPr>
          <w:b/>
          <w:sz w:val="28"/>
          <w:szCs w:val="22"/>
        </w:rPr>
        <w:t>December 3, 2025</w:t>
      </w:r>
      <w:r w:rsidR="008D3DE7">
        <w:rPr>
          <w:b/>
          <w:sz w:val="28"/>
          <w:szCs w:val="22"/>
        </w:rPr>
        <w:br/>
      </w:r>
      <w:r w:rsidR="008D3DE7">
        <w:rPr>
          <w:b/>
          <w:sz w:val="28"/>
          <w:szCs w:val="22"/>
        </w:rPr>
        <w:br/>
      </w:r>
      <w:r w:rsidR="008D3DE7">
        <w:t>Revised 07-October -2025</w:t>
      </w:r>
    </w:p>
    <w:p w14:paraId="5FD856BA" w14:textId="77777777" w:rsidR="00105B3D" w:rsidRPr="006037C6" w:rsidRDefault="00D14C74">
      <w:pPr>
        <w:spacing w:after="960"/>
        <w:jc w:val="center"/>
        <w:rPr>
          <w:rFonts w:cs="Arial"/>
          <w:b/>
          <w:sz w:val="2"/>
          <w:szCs w:val="2"/>
        </w:rPr>
      </w:pPr>
      <w:r w:rsidRPr="006037C6">
        <w:rPr>
          <w:rFonts w:cs="Arial"/>
          <w:noProof/>
        </w:rPr>
        <w:drawing>
          <wp:inline distT="0" distB="0" distL="0" distR="0" wp14:anchorId="243B5A84" wp14:editId="2F9218ED">
            <wp:extent cx="1943100" cy="1943100"/>
            <wp:effectExtent l="0" t="0" r="0" b="0"/>
            <wp:docPr id="10" name="Picture 10" descr="Title: 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p>
    <w:p w14:paraId="0984044D" w14:textId="3713EBAE" w:rsidR="00105B3D" w:rsidRPr="006037C6" w:rsidRDefault="00105B3D" w:rsidP="00952C46">
      <w:pPr>
        <w:spacing w:before="1800"/>
        <w:rPr>
          <w:rFonts w:cs="Arial"/>
          <w:szCs w:val="24"/>
        </w:rPr>
      </w:pPr>
    </w:p>
    <w:p w14:paraId="28A5B293" w14:textId="03280BB3" w:rsidR="00105B3D" w:rsidRDefault="003E0C3C">
      <w:pPr>
        <w:jc w:val="center"/>
        <w:rPr>
          <w:rFonts w:cs="Arial"/>
          <w:szCs w:val="24"/>
        </w:rPr>
      </w:pPr>
      <w:r w:rsidRPr="006037C6">
        <w:rPr>
          <w:rFonts w:cs="Arial"/>
          <w:szCs w:val="24"/>
        </w:rPr>
        <w:t>Expanded Learning Divis</w:t>
      </w:r>
      <w:r w:rsidR="00D14C74" w:rsidRPr="006037C6">
        <w:rPr>
          <w:rFonts w:cs="Arial"/>
          <w:szCs w:val="24"/>
        </w:rPr>
        <w:t>ion</w:t>
      </w:r>
    </w:p>
    <w:p w14:paraId="4AEC2A6D" w14:textId="44FA05F5" w:rsidR="00C836C4" w:rsidRPr="006037C6" w:rsidRDefault="00C836C4">
      <w:pPr>
        <w:jc w:val="center"/>
        <w:rPr>
          <w:rFonts w:cs="Arial"/>
          <w:szCs w:val="24"/>
        </w:rPr>
      </w:pPr>
      <w:r>
        <w:rPr>
          <w:rFonts w:cs="Arial"/>
          <w:szCs w:val="24"/>
        </w:rPr>
        <w:t>California Department of Education</w:t>
      </w:r>
    </w:p>
    <w:p w14:paraId="77C07882" w14:textId="685F782C" w:rsidR="00105B3D" w:rsidRPr="006037C6" w:rsidRDefault="00D14C74">
      <w:pPr>
        <w:jc w:val="center"/>
        <w:rPr>
          <w:rFonts w:cs="Arial"/>
          <w:szCs w:val="24"/>
        </w:rPr>
      </w:pPr>
      <w:r w:rsidRPr="006037C6">
        <w:rPr>
          <w:rFonts w:cs="Arial"/>
          <w:szCs w:val="24"/>
        </w:rPr>
        <w:t>1430 N Stre</w:t>
      </w:r>
      <w:r w:rsidR="005A35E8">
        <w:rPr>
          <w:rFonts w:cs="Arial"/>
          <w:szCs w:val="24"/>
        </w:rPr>
        <w:t>e</w:t>
      </w:r>
      <w:r w:rsidRPr="006037C6">
        <w:rPr>
          <w:rFonts w:cs="Arial"/>
          <w:szCs w:val="24"/>
        </w:rPr>
        <w:t>t, Suite 3400</w:t>
      </w:r>
    </w:p>
    <w:p w14:paraId="2DDBFB87" w14:textId="77777777" w:rsidR="00105B3D" w:rsidRPr="006037C6" w:rsidRDefault="00D14C74">
      <w:pPr>
        <w:jc w:val="center"/>
        <w:rPr>
          <w:rFonts w:cs="Arial"/>
          <w:szCs w:val="24"/>
        </w:rPr>
      </w:pPr>
      <w:r w:rsidRPr="006037C6">
        <w:rPr>
          <w:rFonts w:cs="Arial"/>
          <w:szCs w:val="24"/>
        </w:rPr>
        <w:t>Sacramento, CA 95814-5901</w:t>
      </w:r>
    </w:p>
    <w:p w14:paraId="0D4C111F" w14:textId="065DAE2D" w:rsidR="00105B3D" w:rsidRPr="006037C6" w:rsidRDefault="00FC783A">
      <w:pPr>
        <w:jc w:val="center"/>
        <w:rPr>
          <w:rStyle w:val="Hyperlink"/>
          <w:rFonts w:cs="Arial"/>
          <w:szCs w:val="24"/>
        </w:rPr>
      </w:pPr>
      <w:r w:rsidRPr="006037C6">
        <w:rPr>
          <w:rFonts w:cs="Arial"/>
          <w:szCs w:val="24"/>
        </w:rPr>
        <w:fldChar w:fldCharType="begin"/>
      </w:r>
      <w:r w:rsidR="00B31EAA">
        <w:rPr>
          <w:rFonts w:cs="Arial"/>
          <w:szCs w:val="24"/>
        </w:rPr>
        <w:instrText>HYPERLINK "mailto:expandedlearning@cde.ca.gov"</w:instrText>
      </w:r>
      <w:r w:rsidRPr="006037C6">
        <w:rPr>
          <w:rFonts w:cs="Arial"/>
          <w:szCs w:val="24"/>
        </w:rPr>
      </w:r>
      <w:r w:rsidRPr="006037C6">
        <w:rPr>
          <w:rFonts w:cs="Arial"/>
          <w:szCs w:val="24"/>
        </w:rPr>
        <w:fldChar w:fldCharType="separate"/>
      </w:r>
      <w:r w:rsidR="00D14C74" w:rsidRPr="006037C6">
        <w:rPr>
          <w:rStyle w:val="Hyperlink"/>
          <w:rFonts w:cs="Arial"/>
          <w:szCs w:val="24"/>
        </w:rPr>
        <w:t>expandedlearning@cde.ca.gov</w:t>
      </w:r>
    </w:p>
    <w:p w14:paraId="6F410E49" w14:textId="7765587E" w:rsidR="00D14C74" w:rsidRPr="00B31EAA" w:rsidRDefault="00FC783A" w:rsidP="007D542C">
      <w:pPr>
        <w:jc w:val="center"/>
        <w:rPr>
          <w:rStyle w:val="Hyperlink"/>
          <w:rFonts w:cs="Arial"/>
          <w:szCs w:val="24"/>
        </w:rPr>
      </w:pPr>
      <w:r w:rsidRPr="006037C6">
        <w:rPr>
          <w:rFonts w:cs="Arial"/>
          <w:szCs w:val="24"/>
        </w:rPr>
        <w:fldChar w:fldCharType="end"/>
      </w:r>
      <w:r w:rsidR="00B31EAA">
        <w:rPr>
          <w:rFonts w:cs="Arial"/>
          <w:szCs w:val="24"/>
        </w:rPr>
        <w:fldChar w:fldCharType="begin"/>
      </w:r>
      <w:r w:rsidR="00B31EAA">
        <w:rPr>
          <w:rFonts w:cs="Arial"/>
          <w:szCs w:val="24"/>
        </w:rPr>
        <w:instrText>HYPERLINK "https://www.cde.ca.gov/ls/ex/fundingop.asp" \o "Funding Opportunities"</w:instrText>
      </w:r>
      <w:r w:rsidR="00B31EAA">
        <w:rPr>
          <w:rFonts w:cs="Arial"/>
          <w:szCs w:val="24"/>
        </w:rPr>
      </w:r>
      <w:r w:rsidR="00B31EAA">
        <w:rPr>
          <w:rFonts w:cs="Arial"/>
          <w:szCs w:val="24"/>
        </w:rPr>
        <w:fldChar w:fldCharType="separate"/>
      </w:r>
      <w:r w:rsidR="007D542C" w:rsidRPr="00B31EAA">
        <w:rPr>
          <w:rStyle w:val="Hyperlink"/>
          <w:rFonts w:cs="Arial"/>
          <w:szCs w:val="24"/>
        </w:rPr>
        <w:t>https://</w:t>
      </w:r>
      <w:r w:rsidR="00E30A5C" w:rsidRPr="00B31EAA">
        <w:rPr>
          <w:rStyle w:val="Hyperlink"/>
          <w:rFonts w:cs="Arial"/>
          <w:szCs w:val="24"/>
        </w:rPr>
        <w:t>www</w:t>
      </w:r>
      <w:r w:rsidR="007D542C" w:rsidRPr="00B31EAA">
        <w:rPr>
          <w:rStyle w:val="Hyperlink"/>
          <w:rFonts w:cs="Arial"/>
          <w:szCs w:val="24"/>
        </w:rPr>
        <w:t>.cde.ca.gov/ls/ex/fundingop.asp</w:t>
      </w:r>
    </w:p>
    <w:p w14:paraId="6B563D66" w14:textId="615EDF18" w:rsidR="00D20B76" w:rsidRPr="006037C6" w:rsidRDefault="00B31EAA" w:rsidP="007D542C">
      <w:pPr>
        <w:jc w:val="center"/>
        <w:rPr>
          <w:rFonts w:cs="Arial"/>
          <w:szCs w:val="24"/>
        </w:rPr>
      </w:pPr>
      <w:r>
        <w:rPr>
          <w:rFonts w:cs="Arial"/>
          <w:szCs w:val="24"/>
        </w:rPr>
        <w:lastRenderedPageBreak/>
        <w:fldChar w:fldCharType="end"/>
      </w:r>
    </w:p>
    <w:p w14:paraId="5ADBF563" w14:textId="77777777" w:rsidR="00D20B76" w:rsidRPr="006037C6" w:rsidRDefault="00D20B76" w:rsidP="00D20B76">
      <w:pPr>
        <w:rPr>
          <w:rFonts w:cs="Arial"/>
          <w:szCs w:val="24"/>
        </w:rPr>
      </w:pPr>
    </w:p>
    <w:p w14:paraId="71C05FB7" w14:textId="6B21DB0E" w:rsidR="00D20B76" w:rsidRPr="006037C6" w:rsidRDefault="00BD59F0" w:rsidP="00B31EAA">
      <w:pPr>
        <w:pStyle w:val="Footer"/>
        <w:jc w:val="center"/>
      </w:pPr>
      <w:r w:rsidRPr="006037C6">
        <w:br/>
      </w:r>
      <w:r w:rsidRPr="006037C6">
        <w:br/>
      </w:r>
      <w:r w:rsidR="00B31EAA">
        <w:t>This page intentionally left blank</w:t>
      </w:r>
    </w:p>
    <w:p w14:paraId="3A399C37" w14:textId="4361CE67" w:rsidR="00D20B76" w:rsidRPr="006037C6" w:rsidRDefault="00D20B76" w:rsidP="00D20B76">
      <w:pPr>
        <w:rPr>
          <w:rFonts w:cs="Arial"/>
          <w:szCs w:val="24"/>
        </w:rPr>
        <w:sectPr w:rsidR="00D20B76" w:rsidRPr="006037C6" w:rsidSect="00253E68">
          <w:headerReference w:type="default" r:id="rId9"/>
          <w:footerReference w:type="default" r:id="rId10"/>
          <w:footerReference w:type="first" r:id="rId11"/>
          <w:pgSz w:w="12240" w:h="15840" w:code="1"/>
          <w:pgMar w:top="1440" w:right="1440" w:bottom="1440" w:left="1440" w:header="720" w:footer="576" w:gutter="0"/>
          <w:pgNumType w:fmt="lowerRoman" w:start="1"/>
          <w:cols w:space="720"/>
          <w:noEndnote/>
          <w:titlePg/>
          <w:docGrid w:linePitch="326"/>
        </w:sectPr>
      </w:pPr>
    </w:p>
    <w:p w14:paraId="3AEFB92C" w14:textId="77777777" w:rsidR="00A31EBA" w:rsidRDefault="00A31EBA" w:rsidP="00A31EBA">
      <w:pPr>
        <w:pStyle w:val="Heading2"/>
      </w:pPr>
      <w:r>
        <w:lastRenderedPageBreak/>
        <w:t>Contact Information</w:t>
      </w:r>
    </w:p>
    <w:p w14:paraId="199FA4A7" w14:textId="12391971" w:rsidR="00A31EBA" w:rsidRDefault="00A31EBA" w:rsidP="00A31EBA">
      <w:pPr>
        <w:autoSpaceDE w:val="0"/>
        <w:autoSpaceDN w:val="0"/>
        <w:adjustRightInd w:val="0"/>
        <w:spacing w:after="240"/>
        <w:rPr>
          <w:rFonts w:cs="Arial"/>
          <w:color w:val="000000"/>
        </w:rPr>
      </w:pPr>
      <w:r>
        <w:rPr>
          <w:rFonts w:cs="Arial"/>
          <w:color w:val="000000" w:themeColor="text1"/>
        </w:rPr>
        <w:t xml:space="preserve">All Request for Applications (RFA) </w:t>
      </w:r>
      <w:r>
        <w:rPr>
          <w:rFonts w:cs="Arial"/>
          <w:i/>
          <w:color w:val="000000" w:themeColor="text1"/>
        </w:rPr>
        <w:t>questions</w:t>
      </w:r>
      <w:r>
        <w:rPr>
          <w:rFonts w:cs="Arial"/>
          <w:color w:val="000000" w:themeColor="text1"/>
        </w:rPr>
        <w:t xml:space="preserve"> and </w:t>
      </w:r>
      <w:r>
        <w:rPr>
          <w:rFonts w:cs="Arial"/>
          <w:i/>
          <w:color w:val="000000" w:themeColor="text1"/>
        </w:rPr>
        <w:t xml:space="preserve">correspondence </w:t>
      </w:r>
      <w:r>
        <w:rPr>
          <w:rFonts w:cs="Arial"/>
          <w:color w:val="000000" w:themeColor="text1"/>
        </w:rPr>
        <w:t xml:space="preserve">should be submitted by email through the After School Education and Safety (ASES) Universal RFA Helpdesk at </w:t>
      </w:r>
      <w:hyperlink r:id="rId12" w:history="1">
        <w:r w:rsidR="007848C4">
          <w:rPr>
            <w:rStyle w:val="Hyperlink"/>
            <w:rFonts w:eastAsia="Arial"/>
          </w:rPr>
          <w:t>expandedlearning@cde.ca.gov</w:t>
        </w:r>
      </w:hyperlink>
      <w:r>
        <w:rPr>
          <w:rFonts w:cs="Arial"/>
          <w:color w:val="000000" w:themeColor="text1"/>
        </w:rPr>
        <w:t>.</w:t>
      </w:r>
    </w:p>
    <w:p w14:paraId="1C7C6214" w14:textId="126BC6DB" w:rsidR="00A31EBA" w:rsidRDefault="002D5711" w:rsidP="00A31EBA">
      <w:pPr>
        <w:spacing w:after="240"/>
        <w:rPr>
          <w:rFonts w:cs="Arial"/>
          <w:szCs w:val="24"/>
        </w:rPr>
      </w:pPr>
      <w:r>
        <w:rPr>
          <w:rFonts w:cs="Arial"/>
          <w:szCs w:val="24"/>
        </w:rPr>
        <w:t xml:space="preserve">All </w:t>
      </w:r>
      <w:r w:rsidR="00A31EBA">
        <w:rPr>
          <w:rFonts w:cs="Arial"/>
          <w:szCs w:val="24"/>
        </w:rPr>
        <w:t xml:space="preserve">After School Support and Information System (ASSIST) database </w:t>
      </w:r>
      <w:r>
        <w:rPr>
          <w:rFonts w:cs="Arial"/>
          <w:szCs w:val="24"/>
        </w:rPr>
        <w:t xml:space="preserve">questions </w:t>
      </w:r>
      <w:r w:rsidR="00A31EBA">
        <w:rPr>
          <w:rFonts w:cs="Arial"/>
          <w:szCs w:val="24"/>
        </w:rPr>
        <w:t xml:space="preserve">should be submitted by email through the ASSIST Helpdesk at </w:t>
      </w:r>
      <w:hyperlink r:id="rId13" w:history="1">
        <w:r w:rsidR="007848C4">
          <w:rPr>
            <w:rStyle w:val="Hyperlink"/>
            <w:rFonts w:cs="Arial"/>
            <w:szCs w:val="24"/>
          </w:rPr>
          <w:t>ASSIST@cde.ca.gov</w:t>
        </w:r>
      </w:hyperlink>
      <w:r w:rsidR="00D65BBF" w:rsidRPr="00D65BBF">
        <w:t>.</w:t>
      </w:r>
    </w:p>
    <w:p w14:paraId="6ACB50B6" w14:textId="6D761BED" w:rsidR="00A31EBA" w:rsidRDefault="00A31EBA" w:rsidP="00A31EBA">
      <w:pPr>
        <w:spacing w:after="100" w:afterAutospacing="1"/>
        <w:rPr>
          <w:rFonts w:eastAsiaTheme="minorEastAsia" w:cs="Arial"/>
          <w:iCs/>
          <w:u w:val="single"/>
        </w:rPr>
      </w:pPr>
      <w:bookmarkStart w:id="0" w:name="_Hlk210749230"/>
      <w:bookmarkStart w:id="1" w:name="_Hlk210638179"/>
      <w:r>
        <w:rPr>
          <w:rFonts w:eastAsiaTheme="minorEastAsia" w:cs="Arial"/>
          <w:b/>
          <w:bCs/>
        </w:rPr>
        <w:t xml:space="preserve">The </w:t>
      </w:r>
      <w:r w:rsidR="00C058E7">
        <w:rPr>
          <w:rFonts w:eastAsiaTheme="minorEastAsia" w:cs="Arial"/>
          <w:b/>
          <w:bCs/>
        </w:rPr>
        <w:t xml:space="preserve">printed hard copy </w:t>
      </w:r>
      <w:r w:rsidR="00A034A4">
        <w:rPr>
          <w:rFonts w:eastAsiaTheme="minorEastAsia" w:cs="Arial"/>
          <w:b/>
          <w:bCs/>
        </w:rPr>
        <w:t xml:space="preserve">application packet </w:t>
      </w:r>
      <w:r w:rsidR="007941EF">
        <w:rPr>
          <w:rFonts w:eastAsiaTheme="minorEastAsia" w:cs="Arial"/>
          <w:b/>
          <w:bCs/>
        </w:rPr>
        <w:t>with original signature</w:t>
      </w:r>
      <w:r w:rsidR="007941EF" w:rsidRPr="00A034A4">
        <w:rPr>
          <w:rFonts w:eastAsiaTheme="minorEastAsia" w:cs="Arial"/>
          <w:b/>
          <w:bCs/>
        </w:rPr>
        <w:t xml:space="preserve"> </w:t>
      </w:r>
      <w:r>
        <w:rPr>
          <w:rFonts w:eastAsiaTheme="minorEastAsia" w:cs="Arial"/>
          <w:b/>
          <w:bCs/>
        </w:rPr>
        <w:t xml:space="preserve">must be </w:t>
      </w:r>
      <w:r w:rsidR="00C058E7">
        <w:rPr>
          <w:rFonts w:eastAsiaTheme="minorEastAsia" w:cs="Arial"/>
          <w:b/>
          <w:bCs/>
        </w:rPr>
        <w:t xml:space="preserve">sent via U.S. </w:t>
      </w:r>
      <w:r w:rsidR="00A034A4">
        <w:rPr>
          <w:rFonts w:eastAsiaTheme="minorEastAsia" w:cs="Arial"/>
          <w:b/>
          <w:bCs/>
        </w:rPr>
        <w:t xml:space="preserve">Mail or other mail courier services </w:t>
      </w:r>
      <w:r w:rsidR="00C90C2D">
        <w:rPr>
          <w:rFonts w:eastAsiaTheme="minorEastAsia" w:cs="Arial"/>
        </w:rPr>
        <w:t xml:space="preserve">to the Expanded Learning Division (EXLD) at the address below. The application packet must </w:t>
      </w:r>
      <w:r w:rsidR="00A034A4">
        <w:rPr>
          <w:rFonts w:eastAsiaTheme="minorEastAsia" w:cs="Arial"/>
        </w:rPr>
        <w:t xml:space="preserve">be </w:t>
      </w:r>
      <w:r w:rsidR="00A034A4">
        <w:rPr>
          <w:rFonts w:eastAsiaTheme="minorEastAsia" w:cs="Arial"/>
          <w:b/>
          <w:bCs/>
        </w:rPr>
        <w:t>postmarked</w:t>
      </w:r>
      <w:r>
        <w:rPr>
          <w:rFonts w:eastAsiaTheme="minorEastAsia" w:cs="Arial"/>
          <w:b/>
          <w:bCs/>
        </w:rPr>
        <w:t xml:space="preserve"> on or before</w:t>
      </w:r>
      <w:r w:rsidR="00A034A4">
        <w:rPr>
          <w:rFonts w:eastAsiaTheme="minorEastAsia" w:cs="Arial"/>
          <w:b/>
          <w:bCs/>
        </w:rPr>
        <w:t xml:space="preserve"> </w:t>
      </w:r>
      <w:r w:rsidR="00A45D88" w:rsidRPr="00A45D88">
        <w:rPr>
          <w:rFonts w:eastAsiaTheme="minorEastAsia" w:cs="Arial"/>
          <w:b/>
          <w:bCs/>
        </w:rPr>
        <w:t xml:space="preserve">December 3, </w:t>
      </w:r>
      <w:r w:rsidR="00271777" w:rsidRPr="00A45D88">
        <w:rPr>
          <w:rFonts w:eastAsiaTheme="minorEastAsia" w:cs="Arial"/>
          <w:b/>
          <w:bCs/>
        </w:rPr>
        <w:t>2025,</w:t>
      </w:r>
      <w:r w:rsidR="002D5711">
        <w:rPr>
          <w:rFonts w:eastAsiaTheme="minorEastAsia" w:cs="Arial"/>
          <w:b/>
          <w:bCs/>
        </w:rPr>
        <w:t xml:space="preserve"> at 4</w:t>
      </w:r>
      <w:r w:rsidR="002E1AC7">
        <w:rPr>
          <w:rFonts w:eastAsiaTheme="minorEastAsia" w:cs="Arial"/>
          <w:b/>
          <w:bCs/>
        </w:rPr>
        <w:t xml:space="preserve"> </w:t>
      </w:r>
      <w:r w:rsidR="00A034A4">
        <w:rPr>
          <w:rFonts w:eastAsiaTheme="minorEastAsia" w:cs="Arial"/>
          <w:b/>
          <w:bCs/>
        </w:rPr>
        <w:t>P.M.</w:t>
      </w:r>
      <w:r>
        <w:rPr>
          <w:rFonts w:eastAsiaTheme="minorEastAsia" w:cs="Arial"/>
          <w:b/>
          <w:bCs/>
        </w:rPr>
        <w:t xml:space="preserve"> </w:t>
      </w:r>
      <w:proofErr w:type="gramStart"/>
      <w:r>
        <w:rPr>
          <w:rFonts w:eastAsiaTheme="minorEastAsia" w:cs="Arial"/>
          <w:b/>
          <w:bCs/>
          <w:iCs/>
        </w:rPr>
        <w:t>The EXLD</w:t>
      </w:r>
      <w:proofErr w:type="gramEnd"/>
      <w:r>
        <w:rPr>
          <w:rFonts w:eastAsiaTheme="minorEastAsia" w:cs="Arial"/>
          <w:b/>
          <w:bCs/>
          <w:iCs/>
        </w:rPr>
        <w:t xml:space="preserve"> </w:t>
      </w:r>
      <w:r w:rsidR="00C90C2D">
        <w:rPr>
          <w:rFonts w:eastAsiaTheme="minorEastAsia" w:cs="Arial"/>
          <w:b/>
          <w:bCs/>
          <w:iCs/>
        </w:rPr>
        <w:t xml:space="preserve">will </w:t>
      </w:r>
      <w:r>
        <w:rPr>
          <w:rFonts w:eastAsiaTheme="minorEastAsia" w:cs="Arial"/>
          <w:b/>
          <w:bCs/>
          <w:iCs/>
        </w:rPr>
        <w:t xml:space="preserve">not accept </w:t>
      </w:r>
      <w:r w:rsidR="00C90C2D">
        <w:rPr>
          <w:rFonts w:eastAsiaTheme="minorEastAsia" w:cs="Arial"/>
          <w:b/>
          <w:bCs/>
          <w:iCs/>
        </w:rPr>
        <w:t xml:space="preserve">personally delivered or </w:t>
      </w:r>
      <w:r>
        <w:rPr>
          <w:rFonts w:eastAsiaTheme="minorEastAsia" w:cs="Arial"/>
          <w:b/>
          <w:bCs/>
          <w:iCs/>
        </w:rPr>
        <w:t>emailed ASES Universal</w:t>
      </w:r>
      <w:r w:rsidR="004E7ABB">
        <w:rPr>
          <w:rFonts w:eastAsiaTheme="minorEastAsia" w:cs="Arial"/>
          <w:b/>
          <w:bCs/>
          <w:iCs/>
        </w:rPr>
        <w:t xml:space="preserve"> Round 2</w:t>
      </w:r>
      <w:r>
        <w:rPr>
          <w:rFonts w:eastAsiaTheme="minorEastAsia" w:cs="Arial"/>
          <w:b/>
          <w:bCs/>
          <w:iCs/>
        </w:rPr>
        <w:t xml:space="preserve"> applications.</w:t>
      </w:r>
    </w:p>
    <w:bookmarkEnd w:id="0"/>
    <w:p w14:paraId="14E43FD8" w14:textId="03D1AAF2" w:rsidR="00A31EBA" w:rsidRDefault="00A31EBA" w:rsidP="00A31EBA">
      <w:pPr>
        <w:jc w:val="center"/>
        <w:rPr>
          <w:rFonts w:eastAsiaTheme="minorHAnsi" w:cs="Arial"/>
          <w:szCs w:val="24"/>
        </w:rPr>
      </w:pPr>
    </w:p>
    <w:p w14:paraId="13720056" w14:textId="77777777" w:rsidR="00A31EBA" w:rsidRDefault="00A31EBA" w:rsidP="00A31EBA">
      <w:pPr>
        <w:jc w:val="center"/>
        <w:rPr>
          <w:rFonts w:eastAsiaTheme="minorHAnsi" w:cs="Arial"/>
          <w:szCs w:val="24"/>
        </w:rPr>
      </w:pPr>
      <w:r>
        <w:rPr>
          <w:rFonts w:eastAsiaTheme="minorHAnsi" w:cs="Arial"/>
          <w:szCs w:val="24"/>
        </w:rPr>
        <w:t>Expanded Learning Division</w:t>
      </w:r>
    </w:p>
    <w:p w14:paraId="56843E61" w14:textId="7E9AAFA8" w:rsidR="00EC5A0E" w:rsidRDefault="00EC5A0E" w:rsidP="00A31EBA">
      <w:pPr>
        <w:jc w:val="center"/>
        <w:rPr>
          <w:rFonts w:eastAsiaTheme="minorHAnsi" w:cs="Arial"/>
          <w:szCs w:val="24"/>
        </w:rPr>
      </w:pPr>
      <w:r>
        <w:rPr>
          <w:rFonts w:eastAsiaTheme="minorHAnsi" w:cs="Arial"/>
          <w:szCs w:val="24"/>
        </w:rPr>
        <w:t>California Department of Education</w:t>
      </w:r>
    </w:p>
    <w:p w14:paraId="1783A5EE" w14:textId="77777777" w:rsidR="00A31EBA" w:rsidRDefault="00A31EBA" w:rsidP="00A31EBA">
      <w:pPr>
        <w:jc w:val="center"/>
        <w:rPr>
          <w:rFonts w:eastAsiaTheme="minorHAnsi" w:cs="Arial"/>
          <w:szCs w:val="24"/>
        </w:rPr>
      </w:pPr>
      <w:r>
        <w:rPr>
          <w:rFonts w:eastAsiaTheme="minorHAnsi" w:cs="Arial"/>
          <w:szCs w:val="24"/>
        </w:rPr>
        <w:t>ASES Universal Grant Application</w:t>
      </w:r>
    </w:p>
    <w:p w14:paraId="30816844" w14:textId="77777777" w:rsidR="00A31EBA" w:rsidRDefault="00A31EBA" w:rsidP="00A31EBA">
      <w:pPr>
        <w:jc w:val="center"/>
        <w:rPr>
          <w:rFonts w:eastAsiaTheme="minorHAnsi" w:cs="Arial"/>
          <w:szCs w:val="24"/>
        </w:rPr>
      </w:pPr>
      <w:r>
        <w:rPr>
          <w:rFonts w:eastAsiaTheme="minorHAnsi" w:cs="Arial"/>
          <w:szCs w:val="24"/>
        </w:rPr>
        <w:t>1430 N Street, Suite 3400</w:t>
      </w:r>
    </w:p>
    <w:p w14:paraId="6F89B325" w14:textId="77777777" w:rsidR="00A31EBA" w:rsidRDefault="00A31EBA" w:rsidP="00A31EBA">
      <w:pPr>
        <w:spacing w:after="240"/>
        <w:jc w:val="center"/>
        <w:rPr>
          <w:rFonts w:eastAsiaTheme="minorHAnsi" w:cs="Arial"/>
          <w:szCs w:val="24"/>
        </w:rPr>
      </w:pPr>
      <w:r>
        <w:rPr>
          <w:rFonts w:eastAsiaTheme="minorHAnsi" w:cs="Arial"/>
          <w:szCs w:val="24"/>
        </w:rPr>
        <w:t>Sacramento, CA 95814-5901</w:t>
      </w:r>
    </w:p>
    <w:p w14:paraId="05A9FD4B" w14:textId="6AB10572" w:rsidR="00AB226C" w:rsidRPr="006037C6" w:rsidRDefault="00AB226C" w:rsidP="00F25C1E">
      <w:pPr>
        <w:shd w:val="clear" w:color="auto" w:fill="FFFFFF" w:themeFill="background1"/>
        <w:spacing w:after="240"/>
        <w:ind w:left="70"/>
        <w:rPr>
          <w:rFonts w:cs="Arial"/>
          <w:b/>
        </w:rPr>
      </w:pPr>
      <w:bookmarkStart w:id="2" w:name="_Toc514869254"/>
      <w:bookmarkStart w:id="3" w:name="_Toc514869799"/>
      <w:r w:rsidRPr="006037C6">
        <w:rPr>
          <w:rFonts w:cs="Arial"/>
          <w:b/>
        </w:rPr>
        <w:br w:type="page"/>
      </w:r>
    </w:p>
    <w:bookmarkEnd w:id="1"/>
    <w:p w14:paraId="23B313E4" w14:textId="2279E4FF" w:rsidR="00105B3D" w:rsidRPr="006037C6" w:rsidRDefault="00D14C74" w:rsidP="008B5085">
      <w:pPr>
        <w:pStyle w:val="Heading2"/>
      </w:pPr>
      <w:r w:rsidRPr="006037C6">
        <w:lastRenderedPageBreak/>
        <w:t>What’s New?</w:t>
      </w:r>
      <w:r w:rsidR="009C2927" w:rsidRPr="006037C6">
        <w:t xml:space="preserve"> Changes in the </w:t>
      </w:r>
      <w:r w:rsidR="005A2F57" w:rsidRPr="006037C6">
        <w:t>R</w:t>
      </w:r>
      <w:r w:rsidR="0019761C" w:rsidRPr="006037C6">
        <w:t>equest for Applications</w:t>
      </w:r>
      <w:r w:rsidR="009C2927" w:rsidRPr="006037C6">
        <w:t xml:space="preserve"> </w:t>
      </w:r>
      <w:r w:rsidR="00DD66C5" w:rsidRPr="006037C6">
        <w:t xml:space="preserve">for </w:t>
      </w:r>
      <w:r w:rsidR="0026368C" w:rsidRPr="006037C6">
        <w:t>Fiscal Year</w:t>
      </w:r>
      <w:r w:rsidR="002B79DC" w:rsidRPr="006037C6">
        <w:t xml:space="preserve"> </w:t>
      </w:r>
      <w:r w:rsidR="009C2C7E" w:rsidRPr="006037C6">
        <w:t xml:space="preserve">(FY) </w:t>
      </w:r>
      <w:r w:rsidR="00D83A40" w:rsidRPr="00312F4E">
        <w:t>2025</w:t>
      </w:r>
      <w:r w:rsidR="00B758BD" w:rsidRPr="006037C6">
        <w:t>–</w:t>
      </w:r>
      <w:r w:rsidR="00D83A40" w:rsidRPr="00312F4E">
        <w:t>26</w:t>
      </w:r>
      <w:r w:rsidR="009C2927" w:rsidRPr="006037C6">
        <w:t xml:space="preserve"> Universal</w:t>
      </w:r>
      <w:r w:rsidR="001B7384">
        <w:t xml:space="preserve"> Round 2</w:t>
      </w:r>
      <w:r w:rsidR="009C2927" w:rsidRPr="006037C6">
        <w:t xml:space="preserve"> </w:t>
      </w:r>
      <w:r w:rsidR="00651283" w:rsidRPr="006037C6">
        <w:t>R</w:t>
      </w:r>
      <w:r w:rsidR="0019761C" w:rsidRPr="006037C6">
        <w:t>equest for Applications</w:t>
      </w:r>
    </w:p>
    <w:p w14:paraId="62156878" w14:textId="4C81C769" w:rsidR="00EA3A48" w:rsidRDefault="00752EA7" w:rsidP="00BF7A8A">
      <w:pPr>
        <w:pStyle w:val="ListParagraph"/>
        <w:numPr>
          <w:ilvl w:val="0"/>
          <w:numId w:val="37"/>
        </w:numPr>
        <w:spacing w:after="240"/>
        <w:rPr>
          <w:rFonts w:cs="Arial"/>
          <w:bCs/>
          <w:szCs w:val="24"/>
        </w:rPr>
      </w:pPr>
      <w:r w:rsidRPr="00E25472">
        <w:rPr>
          <w:rFonts w:cs="Arial"/>
          <w:bCs/>
          <w:szCs w:val="24"/>
        </w:rPr>
        <w:t>Grant reductions will be implemented in</w:t>
      </w:r>
      <w:r w:rsidR="00003FEE" w:rsidRPr="00E25472">
        <w:rPr>
          <w:rFonts w:cs="Arial"/>
          <w:bCs/>
          <w:szCs w:val="24"/>
        </w:rPr>
        <w:t xml:space="preserve"> </w:t>
      </w:r>
      <w:r w:rsidR="00AD5273" w:rsidRPr="00E25472">
        <w:rPr>
          <w:rFonts w:cs="Arial"/>
          <w:bCs/>
          <w:szCs w:val="24"/>
        </w:rPr>
        <w:t>the calendar</w:t>
      </w:r>
      <w:r w:rsidR="00003FEE" w:rsidRPr="00E25472">
        <w:rPr>
          <w:rFonts w:cs="Arial"/>
          <w:bCs/>
          <w:szCs w:val="24"/>
        </w:rPr>
        <w:t xml:space="preserve"> year</w:t>
      </w:r>
      <w:r w:rsidRPr="00E25472">
        <w:rPr>
          <w:rFonts w:cs="Arial"/>
          <w:bCs/>
          <w:szCs w:val="24"/>
        </w:rPr>
        <w:t xml:space="preserve"> </w:t>
      </w:r>
      <w:r w:rsidR="00323F26" w:rsidRPr="00E25472">
        <w:rPr>
          <w:rFonts w:cs="Arial"/>
          <w:bCs/>
          <w:szCs w:val="24"/>
        </w:rPr>
        <w:t xml:space="preserve">2024 and will impact the funding process for funding starting July 1, 2025 </w:t>
      </w:r>
      <w:r w:rsidRPr="00E25472">
        <w:rPr>
          <w:rFonts w:cs="Arial"/>
          <w:bCs/>
          <w:szCs w:val="24"/>
        </w:rPr>
        <w:t xml:space="preserve">(refer to </w:t>
      </w:r>
      <w:r w:rsidR="006B7A86" w:rsidRPr="00E25472">
        <w:rPr>
          <w:rFonts w:cs="Arial"/>
          <w:bCs/>
          <w:szCs w:val="24"/>
        </w:rPr>
        <w:t>S</w:t>
      </w:r>
      <w:r w:rsidRPr="00E25472">
        <w:rPr>
          <w:rFonts w:cs="Arial"/>
          <w:bCs/>
          <w:szCs w:val="24"/>
        </w:rPr>
        <w:t>ection J</w:t>
      </w:r>
      <w:r w:rsidR="00CA638B" w:rsidRPr="00E25472">
        <w:rPr>
          <w:rFonts w:cs="Arial"/>
          <w:bCs/>
          <w:szCs w:val="24"/>
        </w:rPr>
        <w:t xml:space="preserve"> of this RFA</w:t>
      </w:r>
      <w:r w:rsidR="006B7A86" w:rsidRPr="00E25472">
        <w:rPr>
          <w:rFonts w:cs="Arial"/>
          <w:bCs/>
          <w:szCs w:val="24"/>
        </w:rPr>
        <w:t>,</w:t>
      </w:r>
      <w:r w:rsidRPr="00E25472">
        <w:rPr>
          <w:rFonts w:cs="Arial"/>
          <w:bCs/>
          <w:szCs w:val="24"/>
        </w:rPr>
        <w:t xml:space="preserve"> When Program Attendance Goals are Not Met).</w:t>
      </w:r>
    </w:p>
    <w:p w14:paraId="56C18ECD" w14:textId="199D7C0F" w:rsidR="000204D4" w:rsidRPr="00E25472" w:rsidRDefault="000204D4" w:rsidP="00BF7A8A">
      <w:pPr>
        <w:pStyle w:val="ListParagraph"/>
        <w:numPr>
          <w:ilvl w:val="0"/>
          <w:numId w:val="37"/>
        </w:numPr>
        <w:spacing w:after="240"/>
        <w:rPr>
          <w:rFonts w:cs="Arial"/>
          <w:bCs/>
          <w:szCs w:val="24"/>
        </w:rPr>
      </w:pPr>
      <w:r w:rsidRPr="009C2C7E">
        <w:t>Eligible Applicants that would like to apply for a large-school adjustment should use the Large-School Adjustment form located</w:t>
      </w:r>
      <w:r>
        <w:t xml:space="preserve"> on the </w:t>
      </w:r>
      <w:r w:rsidR="00D65BBF">
        <w:t>California Department of Education (</w:t>
      </w:r>
      <w:r>
        <w:t>CDE</w:t>
      </w:r>
      <w:r w:rsidR="00D65BBF">
        <w:t>)</w:t>
      </w:r>
      <w:r>
        <w:t xml:space="preserve"> Request for Applications web page at </w:t>
      </w:r>
      <w:hyperlink r:id="rId14" w:tooltip="Request for applications." w:history="1">
        <w:r w:rsidRPr="000A53EF">
          <w:rPr>
            <w:rStyle w:val="Hyperlink"/>
          </w:rPr>
          <w:t>https://www.cde.ca.gov/fg/fo/r27/ases25rfa.asp</w:t>
        </w:r>
      </w:hyperlink>
      <w:r w:rsidR="00D65BBF">
        <w:t>.</w:t>
      </w:r>
    </w:p>
    <w:bookmarkEnd w:id="2"/>
    <w:bookmarkEnd w:id="3"/>
    <w:p w14:paraId="0006261C" w14:textId="07F8573E" w:rsidR="009C0281" w:rsidRPr="000204D4" w:rsidRDefault="009C0281" w:rsidP="000204D4">
      <w:pPr>
        <w:tabs>
          <w:tab w:val="left" w:pos="360"/>
        </w:tabs>
        <w:spacing w:after="240"/>
        <w:ind w:left="360"/>
        <w:rPr>
          <w:rFonts w:cs="Arial"/>
          <w:b/>
          <w:bCs/>
        </w:rPr>
      </w:pPr>
      <w:r w:rsidRPr="000204D4">
        <w:rPr>
          <w:rFonts w:cs="Arial"/>
          <w:b/>
          <w:bCs/>
        </w:rPr>
        <w:t>After School Education and Safety Grant Renewal Process</w:t>
      </w:r>
      <w:r w:rsidR="000204D4" w:rsidRPr="000204D4">
        <w:rPr>
          <w:rFonts w:cs="Arial"/>
          <w:b/>
          <w:bCs/>
        </w:rPr>
        <w:t>:</w:t>
      </w:r>
    </w:p>
    <w:p w14:paraId="372CC66B" w14:textId="2A3D306B" w:rsidR="000204D4" w:rsidRPr="000204D4" w:rsidRDefault="000204D4" w:rsidP="009C02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540"/>
        <w:rPr>
          <w:rFonts w:ascii="Arial" w:hAnsi="Arial" w:cs="Arial"/>
        </w:rPr>
      </w:pPr>
      <w:r w:rsidRPr="000204D4">
        <w:rPr>
          <w:rFonts w:ascii="Arial" w:hAnsi="Arial" w:cs="Arial"/>
        </w:rPr>
        <w:t>T</w:t>
      </w:r>
      <w:r w:rsidRPr="000204D4">
        <w:rPr>
          <w:rFonts w:ascii="Arial" w:hAnsi="Arial" w:cs="Arial"/>
          <w:color w:val="212121"/>
        </w:rPr>
        <w:t xml:space="preserve">he CDE will not be posting an RFA for current ASES grantees that are eligible to apply for renewal of their existing ASES grant. Instead, current ASES grantees will have the opportunity to apply for renewal by completing and submitting required forms via the ASSIST database located on the CDE ASSIST Grant Management web page located at </w:t>
      </w:r>
      <w:hyperlink r:id="rId15" w:tooltip="Grant Management Database">
        <w:r w:rsidRPr="000204D4">
          <w:rPr>
            <w:rStyle w:val="Hyperlink"/>
            <w:rFonts w:ascii="Arial" w:hAnsi="Arial" w:cs="Arial"/>
          </w:rPr>
          <w:t>http://www3.cde.ca.gov/ASSIST/index.aspx</w:t>
        </w:r>
      </w:hyperlink>
      <w:r w:rsidRPr="000204D4">
        <w:rPr>
          <w:rFonts w:ascii="Arial" w:hAnsi="Arial" w:cs="Arial"/>
          <w:color w:val="212121"/>
        </w:rPr>
        <w:t xml:space="preserve">. </w:t>
      </w:r>
      <w:r w:rsidRPr="000204D4">
        <w:rPr>
          <w:rFonts w:ascii="Arial" w:hAnsi="Arial" w:cs="Arial"/>
        </w:rPr>
        <w:t xml:space="preserve">Information about the Renewal Process is available in the ASES Program Request for Renewal Applications on the CDE Funding Opportunities web page located at </w:t>
      </w:r>
      <w:hyperlink r:id="rId16" w:tooltip="Funding Opportunities">
        <w:r w:rsidRPr="000204D4">
          <w:rPr>
            <w:rStyle w:val="Hyperlink"/>
            <w:rFonts w:ascii="Arial" w:hAnsi="Arial" w:cs="Arial"/>
          </w:rPr>
          <w:t>https://www.cde.ca.gov/ls/ex/fundingop.asp</w:t>
        </w:r>
      </w:hyperlink>
      <w:r w:rsidR="00D65BBF" w:rsidRPr="00AA79AA">
        <w:rPr>
          <w:rFonts w:ascii="Arial" w:hAnsi="Arial" w:cs="Arial"/>
        </w:rPr>
        <w:t>.</w:t>
      </w:r>
    </w:p>
    <w:p w14:paraId="06F0B081" w14:textId="3A71A48D" w:rsidR="009C0281" w:rsidRPr="006037C6" w:rsidRDefault="000204D4" w:rsidP="009C02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540"/>
        <w:rPr>
          <w:rFonts w:ascii="Arial" w:hAnsi="Arial" w:cs="Arial"/>
        </w:rPr>
      </w:pPr>
      <w:r>
        <w:rPr>
          <w:rFonts w:ascii="Arial" w:hAnsi="Arial" w:cs="Arial"/>
        </w:rPr>
        <w:t xml:space="preserve">As a reminder, </w:t>
      </w:r>
      <w:r w:rsidR="009C0281" w:rsidRPr="006037C6">
        <w:rPr>
          <w:rFonts w:ascii="Arial" w:hAnsi="Arial" w:cs="Arial"/>
        </w:rPr>
        <w:t xml:space="preserve">Applicants awarded an ASES grant will receive a three-year renewable grant awarded in one-year increments beginning on July 1, </w:t>
      </w:r>
      <w:r w:rsidR="009C0281" w:rsidRPr="00681881">
        <w:rPr>
          <w:rFonts w:ascii="Arial" w:hAnsi="Arial" w:cs="Arial"/>
        </w:rPr>
        <w:t>2025</w:t>
      </w:r>
      <w:r w:rsidR="009C0281" w:rsidRPr="006037C6">
        <w:rPr>
          <w:rFonts w:ascii="Arial" w:hAnsi="Arial" w:cs="Arial"/>
        </w:rPr>
        <w:t xml:space="preserve">, provided that the assurances and program requirements have been met and </w:t>
      </w:r>
      <w:r w:rsidR="009C0281">
        <w:rPr>
          <w:rFonts w:ascii="Arial" w:hAnsi="Arial" w:cs="Arial"/>
        </w:rPr>
        <w:t>contingent on the availability of funds</w:t>
      </w:r>
      <w:r w:rsidR="009C0281" w:rsidRPr="006037C6">
        <w:rPr>
          <w:rFonts w:ascii="Arial" w:hAnsi="Arial" w:cs="Arial"/>
        </w:rPr>
        <w:t xml:space="preserve"> (</w:t>
      </w:r>
      <w:r w:rsidR="00D65BBF" w:rsidRPr="00AA79AA">
        <w:rPr>
          <w:rFonts w:ascii="Arial" w:hAnsi="Arial" w:cs="Arial"/>
          <w:i/>
          <w:iCs/>
        </w:rPr>
        <w:t>Education Code</w:t>
      </w:r>
      <w:r w:rsidR="00D65BBF">
        <w:rPr>
          <w:rFonts w:ascii="Arial" w:hAnsi="Arial" w:cs="Arial"/>
        </w:rPr>
        <w:t xml:space="preserve"> (</w:t>
      </w:r>
      <w:r w:rsidR="009C0281" w:rsidRPr="006037C6">
        <w:rPr>
          <w:rFonts w:ascii="Arial" w:hAnsi="Arial" w:cs="Arial"/>
          <w:i/>
          <w:iCs/>
        </w:rPr>
        <w:t>EC</w:t>
      </w:r>
      <w:r w:rsidR="00D65BBF">
        <w:rPr>
          <w:rFonts w:ascii="Arial" w:hAnsi="Arial" w:cs="Arial"/>
          <w:i/>
          <w:iCs/>
        </w:rPr>
        <w:t>)</w:t>
      </w:r>
      <w:r w:rsidR="009C0281" w:rsidRPr="006037C6">
        <w:rPr>
          <w:rFonts w:ascii="Arial" w:hAnsi="Arial" w:cs="Arial"/>
          <w:i/>
          <w:iCs/>
        </w:rPr>
        <w:t xml:space="preserve"> </w:t>
      </w:r>
      <w:r w:rsidR="009C0281" w:rsidRPr="006037C6">
        <w:rPr>
          <w:rFonts w:ascii="Arial" w:hAnsi="Arial" w:cs="Arial"/>
        </w:rPr>
        <w:t>Section 8482.4[c]</w:t>
      </w:r>
      <w:r w:rsidR="009C0281">
        <w:rPr>
          <w:rFonts w:ascii="Arial" w:hAnsi="Arial" w:cs="Arial"/>
        </w:rPr>
        <w:t>, 8483.5</w:t>
      </w:r>
      <w:r w:rsidR="009C0281" w:rsidRPr="006037C6">
        <w:rPr>
          <w:rFonts w:ascii="Arial" w:hAnsi="Arial" w:cs="Arial"/>
        </w:rPr>
        <w:t>). Continuation of the grant after the initial three-year grant period is contingent upon meeting all the administrative program requirements—including attendance, expenditure, and evaluation data reporting.</w:t>
      </w:r>
    </w:p>
    <w:p w14:paraId="0B6280EE" w14:textId="5EEF8FE7" w:rsidR="00AD5273" w:rsidRPr="006037C6" w:rsidRDefault="00D14C74" w:rsidP="000204D4">
      <w:pPr>
        <w:tabs>
          <w:tab w:val="left" w:pos="360"/>
        </w:tabs>
        <w:spacing w:after="240"/>
        <w:rPr>
          <w:rFonts w:cs="Arial"/>
          <w:b/>
          <w:szCs w:val="24"/>
        </w:rPr>
      </w:pPr>
      <w:r w:rsidRPr="006037C6">
        <w:rPr>
          <w:rFonts w:cs="Arial"/>
          <w:b/>
          <w:szCs w:val="24"/>
        </w:rPr>
        <w:t xml:space="preserve">Note: Applicants are strongly encouraged to read the entire ASES Universal RFA and consider all requirements for eligibility, disqualifications, and funding determinations prior </w:t>
      </w:r>
      <w:r w:rsidR="00C03512" w:rsidRPr="006037C6">
        <w:rPr>
          <w:rFonts w:cs="Arial"/>
          <w:b/>
          <w:szCs w:val="24"/>
        </w:rPr>
        <w:t xml:space="preserve">to </w:t>
      </w:r>
      <w:r w:rsidR="00AD5273" w:rsidRPr="006037C6">
        <w:rPr>
          <w:rFonts w:cs="Arial"/>
          <w:b/>
          <w:szCs w:val="24"/>
        </w:rPr>
        <w:t>applying</w:t>
      </w:r>
      <w:r w:rsidR="00C03512" w:rsidRPr="006037C6">
        <w:rPr>
          <w:rFonts w:cs="Arial"/>
          <w:b/>
          <w:szCs w:val="24"/>
        </w:rPr>
        <w:t xml:space="preserve">. </w:t>
      </w:r>
    </w:p>
    <w:p w14:paraId="237FB9E8" w14:textId="555DCE80" w:rsidR="00105B3D" w:rsidRPr="006037C6" w:rsidRDefault="00D14C74" w:rsidP="000204D4">
      <w:pPr>
        <w:tabs>
          <w:tab w:val="left" w:pos="360"/>
        </w:tabs>
        <w:spacing w:after="240"/>
        <w:rPr>
          <w:rFonts w:cs="Arial"/>
          <w:b/>
          <w:szCs w:val="24"/>
        </w:rPr>
      </w:pPr>
      <w:r w:rsidRPr="006037C6">
        <w:rPr>
          <w:rFonts w:cs="Arial"/>
          <w:b/>
          <w:szCs w:val="24"/>
        </w:rPr>
        <w:t xml:space="preserve">Prior year funding distributions are also available </w:t>
      </w:r>
      <w:r w:rsidR="002B79DC" w:rsidRPr="006037C6">
        <w:rPr>
          <w:rFonts w:cs="Arial"/>
          <w:b/>
          <w:szCs w:val="24"/>
        </w:rPr>
        <w:t>on</w:t>
      </w:r>
      <w:r w:rsidR="0022257C" w:rsidRPr="006037C6">
        <w:rPr>
          <w:rFonts w:cs="Arial"/>
          <w:b/>
          <w:szCs w:val="24"/>
        </w:rPr>
        <w:t xml:space="preserve"> the </w:t>
      </w:r>
      <w:r w:rsidR="00284AF7" w:rsidRPr="006037C6">
        <w:rPr>
          <w:rFonts w:cs="Arial"/>
          <w:b/>
          <w:szCs w:val="24"/>
        </w:rPr>
        <w:t xml:space="preserve">CDE </w:t>
      </w:r>
      <w:r w:rsidR="004B5A8F">
        <w:rPr>
          <w:rFonts w:cs="Arial"/>
          <w:b/>
          <w:szCs w:val="24"/>
        </w:rPr>
        <w:t xml:space="preserve">Expanded Learning Funding Opportunities </w:t>
      </w:r>
      <w:r w:rsidR="0022257C" w:rsidRPr="006037C6">
        <w:rPr>
          <w:rFonts w:cs="Arial"/>
          <w:b/>
          <w:szCs w:val="24"/>
        </w:rPr>
        <w:t xml:space="preserve">web page </w:t>
      </w:r>
      <w:r w:rsidR="003028C2" w:rsidRPr="006037C6">
        <w:rPr>
          <w:rFonts w:cs="Arial"/>
          <w:b/>
          <w:szCs w:val="24"/>
        </w:rPr>
        <w:t xml:space="preserve">located </w:t>
      </w:r>
      <w:r w:rsidR="0022257C" w:rsidRPr="006037C6">
        <w:rPr>
          <w:rFonts w:cs="Arial"/>
          <w:b/>
          <w:szCs w:val="24"/>
        </w:rPr>
        <w:t>at</w:t>
      </w:r>
      <w:r w:rsidRPr="006037C6">
        <w:rPr>
          <w:rFonts w:cs="Arial"/>
          <w:b/>
          <w:szCs w:val="24"/>
        </w:rPr>
        <w:t xml:space="preserve"> </w:t>
      </w:r>
      <w:hyperlink r:id="rId17" w:tooltip="Funding Opportunities" w:history="1">
        <w:r w:rsidR="00FC783A" w:rsidRPr="006037C6">
          <w:rPr>
            <w:rStyle w:val="Hyperlink"/>
            <w:rFonts w:cs="Arial"/>
            <w:szCs w:val="24"/>
          </w:rPr>
          <w:t>https://www.cde.ca.gov/ls/ex/fundingop.asp</w:t>
        </w:r>
      </w:hyperlink>
      <w:r w:rsidR="00FC783A" w:rsidRPr="006037C6">
        <w:rPr>
          <w:rStyle w:val="Hyperlink"/>
          <w:rFonts w:cs="Arial"/>
          <w:color w:val="auto"/>
          <w:szCs w:val="24"/>
          <w:u w:val="none"/>
        </w:rPr>
        <w:t>.</w:t>
      </w:r>
    </w:p>
    <w:p w14:paraId="760BBA17" w14:textId="77777777" w:rsidR="00D14C74" w:rsidRPr="006037C6" w:rsidRDefault="00D14C74" w:rsidP="0038601C">
      <w:pPr>
        <w:tabs>
          <w:tab w:val="left" w:pos="360"/>
        </w:tabs>
        <w:rPr>
          <w:rStyle w:val="Hyperlink"/>
          <w:rFonts w:cs="Arial"/>
          <w:b/>
          <w:szCs w:val="24"/>
          <w:u w:val="none"/>
        </w:rPr>
        <w:sectPr w:rsidR="00D14C74" w:rsidRPr="006037C6" w:rsidSect="00253E68">
          <w:headerReference w:type="first" r:id="rId18"/>
          <w:footerReference w:type="first" r:id="rId19"/>
          <w:pgSz w:w="12240" w:h="15840" w:code="1"/>
          <w:pgMar w:top="1440" w:right="1440" w:bottom="1440" w:left="1440" w:header="720" w:footer="720" w:gutter="0"/>
          <w:pgNumType w:fmt="lowerRoman"/>
          <w:cols w:space="720"/>
          <w:noEndnote/>
          <w:docGrid w:linePitch="326"/>
        </w:sectPr>
      </w:pPr>
    </w:p>
    <w:bookmarkStart w:id="4" w:name="_Toc514869255" w:displacedByCustomXml="next"/>
    <w:bookmarkStart w:id="5" w:name="_Toc514869800" w:displacedByCustomXml="next"/>
    <w:bookmarkStart w:id="6" w:name="_Toc518569514" w:displacedByCustomXml="next"/>
    <w:sdt>
      <w:sdtPr>
        <w:rPr>
          <w:rFonts w:cs="Arial"/>
          <w:b w:val="0"/>
          <w:bCs w:val="0"/>
          <w:noProof w:val="0"/>
          <w:color w:val="0000FF"/>
          <w:kern w:val="0"/>
          <w:szCs w:val="20"/>
          <w:u w:val="single"/>
        </w:rPr>
        <w:id w:val="1516879293"/>
        <w:docPartObj>
          <w:docPartGallery w:val="Table of Contents"/>
          <w:docPartUnique/>
        </w:docPartObj>
      </w:sdtPr>
      <w:sdtEndPr>
        <w:rPr>
          <w:color w:val="auto"/>
          <w:sz w:val="2"/>
          <w:szCs w:val="2"/>
          <w:u w:val="none"/>
        </w:rPr>
      </w:sdtEndPr>
      <w:sdtContent>
        <w:p w14:paraId="0A34D920" w14:textId="5C05DEF0" w:rsidR="008D3DE7" w:rsidRDefault="008D3DE7">
          <w:pPr>
            <w:pStyle w:val="TOC1"/>
            <w:rPr>
              <w:rFonts w:asciiTheme="minorHAnsi" w:eastAsiaTheme="minorEastAsia" w:hAnsiTheme="minorHAnsi" w:cstheme="minorBidi"/>
              <w:b w:val="0"/>
              <w:bCs w:val="0"/>
              <w:kern w:val="2"/>
              <w14:ligatures w14:val="standardContextual"/>
            </w:rPr>
          </w:pPr>
          <w:r w:rsidRPr="006037C6">
            <w:rPr>
              <w:rFonts w:cs="Arial"/>
              <w:b w:val="0"/>
              <w:bCs w:val="0"/>
            </w:rPr>
            <w:fldChar w:fldCharType="begin"/>
          </w:r>
          <w:r w:rsidRPr="006037C6">
            <w:rPr>
              <w:rFonts w:cs="Arial"/>
              <w:b w:val="0"/>
              <w:bCs w:val="0"/>
            </w:rPr>
            <w:instrText xml:space="preserve"> TOC \h \z \u \t "Heading 3,1,Heading 4,2" </w:instrText>
          </w:r>
          <w:r w:rsidRPr="006037C6">
            <w:rPr>
              <w:rFonts w:cs="Arial"/>
              <w:b w:val="0"/>
              <w:bCs w:val="0"/>
            </w:rPr>
            <w:fldChar w:fldCharType="separate"/>
          </w:r>
          <w:hyperlink w:anchor="_Toc213167064" w:history="1">
            <w:r w:rsidRPr="002C4A52">
              <w:rPr>
                <w:rStyle w:val="Hyperlink"/>
                <w:rFonts w:cs="Arial"/>
              </w:rPr>
              <w:t>I.</w:t>
            </w:r>
            <w:r>
              <w:rPr>
                <w:rFonts w:asciiTheme="minorHAnsi" w:eastAsiaTheme="minorEastAsia" w:hAnsiTheme="minorHAnsi" w:cstheme="minorBidi"/>
                <w:b w:val="0"/>
                <w:bCs w:val="0"/>
                <w:kern w:val="2"/>
                <w14:ligatures w14:val="standardContextual"/>
              </w:rPr>
              <w:tab/>
            </w:r>
            <w:r w:rsidRPr="002C4A52">
              <w:rPr>
                <w:rStyle w:val="Hyperlink"/>
                <w:rFonts w:cs="Arial"/>
              </w:rPr>
              <w:t>Critical Dates for the Application Process</w:t>
            </w:r>
            <w:r>
              <w:rPr>
                <w:webHidden/>
              </w:rPr>
              <w:tab/>
            </w:r>
            <w:r>
              <w:rPr>
                <w:webHidden/>
              </w:rPr>
              <w:fldChar w:fldCharType="begin"/>
            </w:r>
            <w:r>
              <w:rPr>
                <w:webHidden/>
              </w:rPr>
              <w:instrText xml:space="preserve"> PAGEREF _Toc213167064 \h </w:instrText>
            </w:r>
            <w:r>
              <w:rPr>
                <w:webHidden/>
              </w:rPr>
            </w:r>
            <w:r>
              <w:rPr>
                <w:webHidden/>
              </w:rPr>
              <w:fldChar w:fldCharType="separate"/>
            </w:r>
            <w:r>
              <w:rPr>
                <w:webHidden/>
              </w:rPr>
              <w:t>1</w:t>
            </w:r>
            <w:r>
              <w:rPr>
                <w:webHidden/>
              </w:rPr>
              <w:fldChar w:fldCharType="end"/>
            </w:r>
          </w:hyperlink>
        </w:p>
        <w:p w14:paraId="287A620A" w14:textId="73A729D2" w:rsidR="008D3DE7" w:rsidRDefault="008D3DE7">
          <w:pPr>
            <w:pStyle w:val="TOC1"/>
            <w:rPr>
              <w:rFonts w:asciiTheme="minorHAnsi" w:eastAsiaTheme="minorEastAsia" w:hAnsiTheme="minorHAnsi" w:cstheme="minorBidi"/>
              <w:b w:val="0"/>
              <w:bCs w:val="0"/>
              <w:kern w:val="2"/>
              <w14:ligatures w14:val="standardContextual"/>
            </w:rPr>
          </w:pPr>
          <w:hyperlink w:anchor="_Toc213167065" w:history="1">
            <w:r w:rsidRPr="002C4A52">
              <w:rPr>
                <w:rStyle w:val="Hyperlink"/>
                <w:rFonts w:cs="Arial"/>
              </w:rPr>
              <w:t>II.</w:t>
            </w:r>
            <w:r>
              <w:rPr>
                <w:rFonts w:asciiTheme="minorHAnsi" w:eastAsiaTheme="minorEastAsia" w:hAnsiTheme="minorHAnsi" w:cstheme="minorBidi"/>
                <w:b w:val="0"/>
                <w:bCs w:val="0"/>
                <w:kern w:val="2"/>
                <w14:ligatures w14:val="standardContextual"/>
              </w:rPr>
              <w:tab/>
            </w:r>
            <w:r w:rsidRPr="002C4A52">
              <w:rPr>
                <w:rStyle w:val="Hyperlink"/>
                <w:rFonts w:cs="Arial"/>
              </w:rPr>
              <w:t>Purpose and Description of the Program Parameters</w:t>
            </w:r>
            <w:r>
              <w:rPr>
                <w:webHidden/>
              </w:rPr>
              <w:tab/>
            </w:r>
            <w:r>
              <w:rPr>
                <w:webHidden/>
              </w:rPr>
              <w:fldChar w:fldCharType="begin"/>
            </w:r>
            <w:r>
              <w:rPr>
                <w:webHidden/>
              </w:rPr>
              <w:instrText xml:space="preserve"> PAGEREF _Toc213167065 \h </w:instrText>
            </w:r>
            <w:r>
              <w:rPr>
                <w:webHidden/>
              </w:rPr>
            </w:r>
            <w:r>
              <w:rPr>
                <w:webHidden/>
              </w:rPr>
              <w:fldChar w:fldCharType="separate"/>
            </w:r>
            <w:r>
              <w:rPr>
                <w:webHidden/>
              </w:rPr>
              <w:t>1</w:t>
            </w:r>
            <w:r>
              <w:rPr>
                <w:webHidden/>
              </w:rPr>
              <w:fldChar w:fldCharType="end"/>
            </w:r>
          </w:hyperlink>
        </w:p>
        <w:p w14:paraId="7A0FE30F" w14:textId="63C94EDD" w:rsidR="008D3DE7" w:rsidRDefault="008D3DE7">
          <w:pPr>
            <w:pStyle w:val="TOC1"/>
            <w:rPr>
              <w:rFonts w:asciiTheme="minorHAnsi" w:eastAsiaTheme="minorEastAsia" w:hAnsiTheme="minorHAnsi" w:cstheme="minorBidi"/>
              <w:b w:val="0"/>
              <w:bCs w:val="0"/>
              <w:kern w:val="2"/>
              <w14:ligatures w14:val="standardContextual"/>
            </w:rPr>
          </w:pPr>
          <w:hyperlink w:anchor="_Toc213167066" w:history="1">
            <w:r w:rsidRPr="002C4A52">
              <w:rPr>
                <w:rStyle w:val="Hyperlink"/>
                <w:rFonts w:cs="Arial"/>
              </w:rPr>
              <w:t>III.</w:t>
            </w:r>
            <w:r>
              <w:rPr>
                <w:rFonts w:asciiTheme="minorHAnsi" w:eastAsiaTheme="minorEastAsia" w:hAnsiTheme="minorHAnsi" w:cstheme="minorBidi"/>
                <w:b w:val="0"/>
                <w:bCs w:val="0"/>
                <w:kern w:val="2"/>
                <w14:ligatures w14:val="standardContextual"/>
              </w:rPr>
              <w:tab/>
            </w:r>
            <w:r w:rsidRPr="002C4A52">
              <w:rPr>
                <w:rStyle w:val="Hyperlink"/>
                <w:rFonts w:cs="Arial"/>
              </w:rPr>
              <w:t>Elig</w:t>
            </w:r>
            <w:r w:rsidRPr="002C4A52">
              <w:rPr>
                <w:rStyle w:val="Hyperlink"/>
                <w:rFonts w:cs="Arial"/>
              </w:rPr>
              <w:t>i</w:t>
            </w:r>
            <w:r w:rsidRPr="002C4A52">
              <w:rPr>
                <w:rStyle w:val="Hyperlink"/>
                <w:rFonts w:cs="Arial"/>
              </w:rPr>
              <w:t>bility Criteria—Who May Apply</w:t>
            </w:r>
            <w:r>
              <w:rPr>
                <w:webHidden/>
              </w:rPr>
              <w:tab/>
            </w:r>
            <w:r>
              <w:rPr>
                <w:webHidden/>
              </w:rPr>
              <w:fldChar w:fldCharType="begin"/>
            </w:r>
            <w:r>
              <w:rPr>
                <w:webHidden/>
              </w:rPr>
              <w:instrText xml:space="preserve"> PAGEREF _Toc213167066 \h </w:instrText>
            </w:r>
            <w:r>
              <w:rPr>
                <w:webHidden/>
              </w:rPr>
            </w:r>
            <w:r>
              <w:rPr>
                <w:webHidden/>
              </w:rPr>
              <w:fldChar w:fldCharType="separate"/>
            </w:r>
            <w:r>
              <w:rPr>
                <w:webHidden/>
              </w:rPr>
              <w:t>3</w:t>
            </w:r>
            <w:r>
              <w:rPr>
                <w:webHidden/>
              </w:rPr>
              <w:fldChar w:fldCharType="end"/>
            </w:r>
          </w:hyperlink>
        </w:p>
        <w:p w14:paraId="4E86B6F3" w14:textId="7B4F4438" w:rsidR="008D3DE7" w:rsidRDefault="008D3DE7">
          <w:pPr>
            <w:pStyle w:val="TOC1"/>
            <w:rPr>
              <w:rFonts w:asciiTheme="minorHAnsi" w:eastAsiaTheme="minorEastAsia" w:hAnsiTheme="minorHAnsi" w:cstheme="minorBidi"/>
              <w:b w:val="0"/>
              <w:bCs w:val="0"/>
              <w:kern w:val="2"/>
              <w14:ligatures w14:val="standardContextual"/>
            </w:rPr>
          </w:pPr>
          <w:hyperlink w:anchor="_Toc213167067" w:history="1">
            <w:r w:rsidRPr="002C4A52">
              <w:rPr>
                <w:rStyle w:val="Hyperlink"/>
                <w:rFonts w:cs="Arial"/>
              </w:rPr>
              <w:t>IV.</w:t>
            </w:r>
            <w:r>
              <w:rPr>
                <w:rFonts w:asciiTheme="minorHAnsi" w:eastAsiaTheme="minorEastAsia" w:hAnsiTheme="minorHAnsi" w:cstheme="minorBidi"/>
                <w:b w:val="0"/>
                <w:bCs w:val="0"/>
                <w:kern w:val="2"/>
                <w14:ligatures w14:val="standardContextual"/>
              </w:rPr>
              <w:tab/>
            </w:r>
            <w:r w:rsidRPr="002C4A52">
              <w:rPr>
                <w:rStyle w:val="Hyperlink"/>
                <w:rFonts w:cs="Arial"/>
              </w:rPr>
              <w:t>After School Education and Safety Application Requirements</w:t>
            </w:r>
            <w:r>
              <w:rPr>
                <w:webHidden/>
              </w:rPr>
              <w:tab/>
            </w:r>
            <w:r>
              <w:rPr>
                <w:webHidden/>
              </w:rPr>
              <w:fldChar w:fldCharType="begin"/>
            </w:r>
            <w:r>
              <w:rPr>
                <w:webHidden/>
              </w:rPr>
              <w:instrText xml:space="preserve"> PAGEREF _Toc213167067 \h </w:instrText>
            </w:r>
            <w:r>
              <w:rPr>
                <w:webHidden/>
              </w:rPr>
            </w:r>
            <w:r>
              <w:rPr>
                <w:webHidden/>
              </w:rPr>
              <w:fldChar w:fldCharType="separate"/>
            </w:r>
            <w:r>
              <w:rPr>
                <w:webHidden/>
              </w:rPr>
              <w:t>5</w:t>
            </w:r>
            <w:r>
              <w:rPr>
                <w:webHidden/>
              </w:rPr>
              <w:fldChar w:fldCharType="end"/>
            </w:r>
          </w:hyperlink>
        </w:p>
        <w:p w14:paraId="212575E6" w14:textId="3088CC1C" w:rsidR="008D3DE7" w:rsidRDefault="008D3DE7">
          <w:pPr>
            <w:pStyle w:val="TOC1"/>
            <w:rPr>
              <w:rFonts w:asciiTheme="minorHAnsi" w:eastAsiaTheme="minorEastAsia" w:hAnsiTheme="minorHAnsi" w:cstheme="minorBidi"/>
              <w:b w:val="0"/>
              <w:bCs w:val="0"/>
              <w:kern w:val="2"/>
              <w14:ligatures w14:val="standardContextual"/>
            </w:rPr>
          </w:pPr>
          <w:hyperlink w:anchor="_Toc213167068" w:history="1">
            <w:r w:rsidRPr="002C4A52">
              <w:rPr>
                <w:rStyle w:val="Hyperlink"/>
                <w:rFonts w:cs="Arial"/>
              </w:rPr>
              <w:t>V.</w:t>
            </w:r>
            <w:r>
              <w:rPr>
                <w:rFonts w:asciiTheme="minorHAnsi" w:eastAsiaTheme="minorEastAsia" w:hAnsiTheme="minorHAnsi" w:cstheme="minorBidi"/>
                <w:b w:val="0"/>
                <w:bCs w:val="0"/>
                <w:kern w:val="2"/>
                <w14:ligatures w14:val="standardContextual"/>
              </w:rPr>
              <w:tab/>
            </w:r>
            <w:r w:rsidRPr="002C4A52">
              <w:rPr>
                <w:rStyle w:val="Hyperlink"/>
                <w:rFonts w:cs="Arial"/>
              </w:rPr>
              <w:t>After School Education and Safety Administrative Requirements</w:t>
            </w:r>
            <w:r>
              <w:rPr>
                <w:webHidden/>
              </w:rPr>
              <w:tab/>
            </w:r>
            <w:r>
              <w:rPr>
                <w:webHidden/>
              </w:rPr>
              <w:fldChar w:fldCharType="begin"/>
            </w:r>
            <w:r>
              <w:rPr>
                <w:webHidden/>
              </w:rPr>
              <w:instrText xml:space="preserve"> PAGEREF _Toc213167068 \h </w:instrText>
            </w:r>
            <w:r>
              <w:rPr>
                <w:webHidden/>
              </w:rPr>
            </w:r>
            <w:r>
              <w:rPr>
                <w:webHidden/>
              </w:rPr>
              <w:fldChar w:fldCharType="separate"/>
            </w:r>
            <w:r>
              <w:rPr>
                <w:webHidden/>
              </w:rPr>
              <w:t>7</w:t>
            </w:r>
            <w:r>
              <w:rPr>
                <w:webHidden/>
              </w:rPr>
              <w:fldChar w:fldCharType="end"/>
            </w:r>
          </w:hyperlink>
        </w:p>
        <w:p w14:paraId="3528C86E" w14:textId="42985477" w:rsidR="008D3DE7" w:rsidRDefault="008D3DE7">
          <w:pPr>
            <w:pStyle w:val="TOC2"/>
            <w:rPr>
              <w:rFonts w:asciiTheme="minorHAnsi" w:eastAsiaTheme="minorEastAsia" w:hAnsiTheme="minorHAnsi" w:cstheme="minorBidi"/>
              <w:kern w:val="2"/>
              <w:szCs w:val="24"/>
              <w14:ligatures w14:val="standardContextual"/>
            </w:rPr>
          </w:pPr>
          <w:hyperlink w:anchor="_Toc213167069" w:history="1">
            <w:r w:rsidRPr="002C4A52">
              <w:rPr>
                <w:rStyle w:val="Hyperlink"/>
                <w:rFonts w:cs="Arial"/>
              </w:rPr>
              <w:t>A.</w:t>
            </w:r>
            <w:r>
              <w:rPr>
                <w:rFonts w:asciiTheme="minorHAnsi" w:eastAsiaTheme="minorEastAsia" w:hAnsiTheme="minorHAnsi" w:cstheme="minorBidi"/>
                <w:kern w:val="2"/>
                <w:szCs w:val="24"/>
                <w14:ligatures w14:val="standardContextual"/>
              </w:rPr>
              <w:tab/>
            </w:r>
            <w:r w:rsidRPr="002C4A52">
              <w:rPr>
                <w:rStyle w:val="Hyperlink"/>
                <w:rFonts w:cs="Arial"/>
              </w:rPr>
              <w:t>Description of Required Program Elements</w:t>
            </w:r>
            <w:r>
              <w:rPr>
                <w:webHidden/>
              </w:rPr>
              <w:tab/>
            </w:r>
            <w:r>
              <w:rPr>
                <w:webHidden/>
              </w:rPr>
              <w:fldChar w:fldCharType="begin"/>
            </w:r>
            <w:r>
              <w:rPr>
                <w:webHidden/>
              </w:rPr>
              <w:instrText xml:space="preserve"> PAGEREF _Toc213167069 \h </w:instrText>
            </w:r>
            <w:r>
              <w:rPr>
                <w:webHidden/>
              </w:rPr>
            </w:r>
            <w:r>
              <w:rPr>
                <w:webHidden/>
              </w:rPr>
              <w:fldChar w:fldCharType="separate"/>
            </w:r>
            <w:r>
              <w:rPr>
                <w:webHidden/>
              </w:rPr>
              <w:t>7</w:t>
            </w:r>
            <w:r>
              <w:rPr>
                <w:webHidden/>
              </w:rPr>
              <w:fldChar w:fldCharType="end"/>
            </w:r>
          </w:hyperlink>
        </w:p>
        <w:p w14:paraId="789DEF8F" w14:textId="6E9C2D68" w:rsidR="008D3DE7" w:rsidRDefault="008D3DE7">
          <w:pPr>
            <w:pStyle w:val="TOC2"/>
            <w:rPr>
              <w:rFonts w:asciiTheme="minorHAnsi" w:eastAsiaTheme="minorEastAsia" w:hAnsiTheme="minorHAnsi" w:cstheme="minorBidi"/>
              <w:kern w:val="2"/>
              <w:szCs w:val="24"/>
              <w14:ligatures w14:val="standardContextual"/>
            </w:rPr>
          </w:pPr>
          <w:hyperlink w:anchor="_Toc213167070" w:history="1">
            <w:r w:rsidRPr="002C4A52">
              <w:rPr>
                <w:rStyle w:val="Hyperlink"/>
                <w:rFonts w:cs="Arial"/>
              </w:rPr>
              <w:t>B.</w:t>
            </w:r>
            <w:r>
              <w:rPr>
                <w:rFonts w:asciiTheme="minorHAnsi" w:eastAsiaTheme="minorEastAsia" w:hAnsiTheme="minorHAnsi" w:cstheme="minorBidi"/>
                <w:kern w:val="2"/>
                <w:szCs w:val="24"/>
                <w14:ligatures w14:val="standardContextual"/>
              </w:rPr>
              <w:tab/>
            </w:r>
            <w:r w:rsidRPr="002C4A52">
              <w:rPr>
                <w:rStyle w:val="Hyperlink"/>
                <w:rFonts w:cs="Arial"/>
              </w:rPr>
              <w:t>Operational Requirements</w:t>
            </w:r>
            <w:r>
              <w:rPr>
                <w:webHidden/>
              </w:rPr>
              <w:tab/>
            </w:r>
            <w:r>
              <w:rPr>
                <w:webHidden/>
              </w:rPr>
              <w:fldChar w:fldCharType="begin"/>
            </w:r>
            <w:r>
              <w:rPr>
                <w:webHidden/>
              </w:rPr>
              <w:instrText xml:space="preserve"> PAGEREF _Toc213167070 \h </w:instrText>
            </w:r>
            <w:r>
              <w:rPr>
                <w:webHidden/>
              </w:rPr>
            </w:r>
            <w:r>
              <w:rPr>
                <w:webHidden/>
              </w:rPr>
              <w:fldChar w:fldCharType="separate"/>
            </w:r>
            <w:r>
              <w:rPr>
                <w:webHidden/>
              </w:rPr>
              <w:t>9</w:t>
            </w:r>
            <w:r>
              <w:rPr>
                <w:webHidden/>
              </w:rPr>
              <w:fldChar w:fldCharType="end"/>
            </w:r>
          </w:hyperlink>
        </w:p>
        <w:p w14:paraId="5DFC4BB7" w14:textId="6A79F781" w:rsidR="008D3DE7" w:rsidRDefault="008D3DE7">
          <w:pPr>
            <w:pStyle w:val="TOC2"/>
            <w:rPr>
              <w:rFonts w:asciiTheme="minorHAnsi" w:eastAsiaTheme="minorEastAsia" w:hAnsiTheme="minorHAnsi" w:cstheme="minorBidi"/>
              <w:kern w:val="2"/>
              <w:szCs w:val="24"/>
              <w14:ligatures w14:val="standardContextual"/>
            </w:rPr>
          </w:pPr>
          <w:hyperlink w:anchor="_Toc213167071" w:history="1">
            <w:r w:rsidRPr="002C4A52">
              <w:rPr>
                <w:rStyle w:val="Hyperlink"/>
                <w:rFonts w:cs="Arial"/>
              </w:rPr>
              <w:t>C.</w:t>
            </w:r>
            <w:r>
              <w:rPr>
                <w:rFonts w:asciiTheme="minorHAnsi" w:eastAsiaTheme="minorEastAsia" w:hAnsiTheme="minorHAnsi" w:cstheme="minorBidi"/>
                <w:kern w:val="2"/>
                <w:szCs w:val="24"/>
                <w14:ligatures w14:val="standardContextual"/>
              </w:rPr>
              <w:tab/>
            </w:r>
            <w:r w:rsidRPr="002C4A52">
              <w:rPr>
                <w:rStyle w:val="Hyperlink"/>
                <w:rFonts w:cs="Arial"/>
              </w:rPr>
              <w:t>Program Sites</w:t>
            </w:r>
            <w:r>
              <w:rPr>
                <w:webHidden/>
              </w:rPr>
              <w:tab/>
            </w:r>
            <w:r>
              <w:rPr>
                <w:webHidden/>
              </w:rPr>
              <w:fldChar w:fldCharType="begin"/>
            </w:r>
            <w:r>
              <w:rPr>
                <w:webHidden/>
              </w:rPr>
              <w:instrText xml:space="preserve"> PAGEREF _Toc213167071 \h </w:instrText>
            </w:r>
            <w:r>
              <w:rPr>
                <w:webHidden/>
              </w:rPr>
            </w:r>
            <w:r>
              <w:rPr>
                <w:webHidden/>
              </w:rPr>
              <w:fldChar w:fldCharType="separate"/>
            </w:r>
            <w:r>
              <w:rPr>
                <w:webHidden/>
              </w:rPr>
              <w:t>10</w:t>
            </w:r>
            <w:r>
              <w:rPr>
                <w:webHidden/>
              </w:rPr>
              <w:fldChar w:fldCharType="end"/>
            </w:r>
          </w:hyperlink>
        </w:p>
        <w:p w14:paraId="32F1949B" w14:textId="2BE9E322" w:rsidR="008D3DE7" w:rsidRDefault="008D3DE7">
          <w:pPr>
            <w:pStyle w:val="TOC2"/>
            <w:rPr>
              <w:rFonts w:asciiTheme="minorHAnsi" w:eastAsiaTheme="minorEastAsia" w:hAnsiTheme="minorHAnsi" w:cstheme="minorBidi"/>
              <w:kern w:val="2"/>
              <w:szCs w:val="24"/>
              <w14:ligatures w14:val="standardContextual"/>
            </w:rPr>
          </w:pPr>
          <w:hyperlink w:anchor="_Toc213167072" w:history="1">
            <w:r w:rsidRPr="002C4A52">
              <w:rPr>
                <w:rStyle w:val="Hyperlink"/>
                <w:rFonts w:cs="Arial"/>
              </w:rPr>
              <w:t>D.</w:t>
            </w:r>
            <w:r>
              <w:rPr>
                <w:rFonts w:asciiTheme="minorHAnsi" w:eastAsiaTheme="minorEastAsia" w:hAnsiTheme="minorHAnsi" w:cstheme="minorBidi"/>
                <w:kern w:val="2"/>
                <w:szCs w:val="24"/>
                <w14:ligatures w14:val="standardContextual"/>
              </w:rPr>
              <w:tab/>
            </w:r>
            <w:r w:rsidRPr="002C4A52">
              <w:rPr>
                <w:rStyle w:val="Hyperlink"/>
                <w:rFonts w:cs="Arial"/>
              </w:rPr>
              <w:t>Staff and Volunteers</w:t>
            </w:r>
            <w:r>
              <w:rPr>
                <w:webHidden/>
              </w:rPr>
              <w:tab/>
            </w:r>
            <w:r>
              <w:rPr>
                <w:webHidden/>
              </w:rPr>
              <w:fldChar w:fldCharType="begin"/>
            </w:r>
            <w:r>
              <w:rPr>
                <w:webHidden/>
              </w:rPr>
              <w:instrText xml:space="preserve"> PAGEREF _Toc213167072 \h </w:instrText>
            </w:r>
            <w:r>
              <w:rPr>
                <w:webHidden/>
              </w:rPr>
            </w:r>
            <w:r>
              <w:rPr>
                <w:webHidden/>
              </w:rPr>
              <w:fldChar w:fldCharType="separate"/>
            </w:r>
            <w:r>
              <w:rPr>
                <w:webHidden/>
              </w:rPr>
              <w:t>11</w:t>
            </w:r>
            <w:r>
              <w:rPr>
                <w:webHidden/>
              </w:rPr>
              <w:fldChar w:fldCharType="end"/>
            </w:r>
          </w:hyperlink>
        </w:p>
        <w:p w14:paraId="78DED213" w14:textId="1A69C065" w:rsidR="008D3DE7" w:rsidRDefault="008D3DE7">
          <w:pPr>
            <w:pStyle w:val="TOC2"/>
            <w:rPr>
              <w:rFonts w:asciiTheme="minorHAnsi" w:eastAsiaTheme="minorEastAsia" w:hAnsiTheme="minorHAnsi" w:cstheme="minorBidi"/>
              <w:kern w:val="2"/>
              <w:szCs w:val="24"/>
              <w14:ligatures w14:val="standardContextual"/>
            </w:rPr>
          </w:pPr>
          <w:hyperlink w:anchor="_Toc213167073" w:history="1">
            <w:r w:rsidRPr="002C4A52">
              <w:rPr>
                <w:rStyle w:val="Hyperlink"/>
                <w:rFonts w:cs="Arial"/>
              </w:rPr>
              <w:t>E.</w:t>
            </w:r>
            <w:r>
              <w:rPr>
                <w:rFonts w:asciiTheme="minorHAnsi" w:eastAsiaTheme="minorEastAsia" w:hAnsiTheme="minorHAnsi" w:cstheme="minorBidi"/>
                <w:kern w:val="2"/>
                <w:szCs w:val="24"/>
                <w14:ligatures w14:val="standardContextual"/>
              </w:rPr>
              <w:tab/>
            </w:r>
            <w:r w:rsidRPr="002C4A52">
              <w:rPr>
                <w:rStyle w:val="Hyperlink"/>
                <w:rFonts w:cs="Arial"/>
              </w:rPr>
              <w:t>Role of Principal/Executive Director</w:t>
            </w:r>
            <w:r>
              <w:rPr>
                <w:webHidden/>
              </w:rPr>
              <w:tab/>
            </w:r>
            <w:r>
              <w:rPr>
                <w:webHidden/>
              </w:rPr>
              <w:fldChar w:fldCharType="begin"/>
            </w:r>
            <w:r>
              <w:rPr>
                <w:webHidden/>
              </w:rPr>
              <w:instrText xml:space="preserve"> PAGEREF _Toc213167073 \h </w:instrText>
            </w:r>
            <w:r>
              <w:rPr>
                <w:webHidden/>
              </w:rPr>
            </w:r>
            <w:r>
              <w:rPr>
                <w:webHidden/>
              </w:rPr>
              <w:fldChar w:fldCharType="separate"/>
            </w:r>
            <w:r>
              <w:rPr>
                <w:webHidden/>
              </w:rPr>
              <w:t>11</w:t>
            </w:r>
            <w:r>
              <w:rPr>
                <w:webHidden/>
              </w:rPr>
              <w:fldChar w:fldCharType="end"/>
            </w:r>
          </w:hyperlink>
        </w:p>
        <w:p w14:paraId="172E25F4" w14:textId="2856A34B" w:rsidR="008D3DE7" w:rsidRDefault="008D3DE7">
          <w:pPr>
            <w:pStyle w:val="TOC2"/>
            <w:rPr>
              <w:rFonts w:asciiTheme="minorHAnsi" w:eastAsiaTheme="minorEastAsia" w:hAnsiTheme="minorHAnsi" w:cstheme="minorBidi"/>
              <w:kern w:val="2"/>
              <w:szCs w:val="24"/>
              <w14:ligatures w14:val="standardContextual"/>
            </w:rPr>
          </w:pPr>
          <w:hyperlink w:anchor="_Toc213167074" w:history="1">
            <w:r w:rsidRPr="002C4A52">
              <w:rPr>
                <w:rStyle w:val="Hyperlink"/>
                <w:rFonts w:cs="Arial"/>
              </w:rPr>
              <w:t>F.</w:t>
            </w:r>
            <w:r>
              <w:rPr>
                <w:rFonts w:asciiTheme="minorHAnsi" w:eastAsiaTheme="minorEastAsia" w:hAnsiTheme="minorHAnsi" w:cstheme="minorBidi"/>
                <w:kern w:val="2"/>
                <w:szCs w:val="24"/>
                <w14:ligatures w14:val="standardContextual"/>
              </w:rPr>
              <w:tab/>
            </w:r>
            <w:r w:rsidRPr="002C4A52">
              <w:rPr>
                <w:rStyle w:val="Hyperlink"/>
                <w:rFonts w:cs="Arial"/>
              </w:rPr>
              <w:t>Role of the Fiscal Agent in a Co-Application/Partner</w:t>
            </w:r>
            <w:r>
              <w:rPr>
                <w:webHidden/>
              </w:rPr>
              <w:tab/>
            </w:r>
            <w:r>
              <w:rPr>
                <w:webHidden/>
              </w:rPr>
              <w:fldChar w:fldCharType="begin"/>
            </w:r>
            <w:r>
              <w:rPr>
                <w:webHidden/>
              </w:rPr>
              <w:instrText xml:space="preserve"> PAGEREF _Toc213167074 \h </w:instrText>
            </w:r>
            <w:r>
              <w:rPr>
                <w:webHidden/>
              </w:rPr>
            </w:r>
            <w:r>
              <w:rPr>
                <w:webHidden/>
              </w:rPr>
              <w:fldChar w:fldCharType="separate"/>
            </w:r>
            <w:r>
              <w:rPr>
                <w:webHidden/>
              </w:rPr>
              <w:t>11</w:t>
            </w:r>
            <w:r>
              <w:rPr>
                <w:webHidden/>
              </w:rPr>
              <w:fldChar w:fldCharType="end"/>
            </w:r>
          </w:hyperlink>
        </w:p>
        <w:p w14:paraId="6072CFA4" w14:textId="4039717B" w:rsidR="008D3DE7" w:rsidRDefault="008D3DE7">
          <w:pPr>
            <w:pStyle w:val="TOC2"/>
            <w:rPr>
              <w:rFonts w:asciiTheme="minorHAnsi" w:eastAsiaTheme="minorEastAsia" w:hAnsiTheme="minorHAnsi" w:cstheme="minorBidi"/>
              <w:kern w:val="2"/>
              <w:szCs w:val="24"/>
              <w14:ligatures w14:val="standardContextual"/>
            </w:rPr>
          </w:pPr>
          <w:hyperlink w:anchor="_Toc213167075" w:history="1">
            <w:r w:rsidRPr="002C4A52">
              <w:rPr>
                <w:rStyle w:val="Hyperlink"/>
                <w:rFonts w:cs="Arial"/>
              </w:rPr>
              <w:t>G.</w:t>
            </w:r>
            <w:r>
              <w:rPr>
                <w:rFonts w:asciiTheme="minorHAnsi" w:eastAsiaTheme="minorEastAsia" w:hAnsiTheme="minorHAnsi" w:cstheme="minorBidi"/>
                <w:kern w:val="2"/>
                <w:szCs w:val="24"/>
                <w14:ligatures w14:val="standardContextual"/>
              </w:rPr>
              <w:tab/>
            </w:r>
            <w:r w:rsidRPr="002C4A52">
              <w:rPr>
                <w:rStyle w:val="Hyperlink"/>
                <w:rFonts w:cs="Arial"/>
              </w:rPr>
              <w:t>Role of Each Applicant and Co-Applicant/Partner</w:t>
            </w:r>
            <w:r>
              <w:rPr>
                <w:webHidden/>
              </w:rPr>
              <w:tab/>
            </w:r>
            <w:r>
              <w:rPr>
                <w:webHidden/>
              </w:rPr>
              <w:fldChar w:fldCharType="begin"/>
            </w:r>
            <w:r>
              <w:rPr>
                <w:webHidden/>
              </w:rPr>
              <w:instrText xml:space="preserve"> PAGEREF _Toc213167075 \h </w:instrText>
            </w:r>
            <w:r>
              <w:rPr>
                <w:webHidden/>
              </w:rPr>
            </w:r>
            <w:r>
              <w:rPr>
                <w:webHidden/>
              </w:rPr>
              <w:fldChar w:fldCharType="separate"/>
            </w:r>
            <w:r>
              <w:rPr>
                <w:webHidden/>
              </w:rPr>
              <w:t>12</w:t>
            </w:r>
            <w:r>
              <w:rPr>
                <w:webHidden/>
              </w:rPr>
              <w:fldChar w:fldCharType="end"/>
            </w:r>
          </w:hyperlink>
        </w:p>
        <w:p w14:paraId="2F94A3CA" w14:textId="40A3311C" w:rsidR="008D3DE7" w:rsidRDefault="008D3DE7">
          <w:pPr>
            <w:pStyle w:val="TOC2"/>
            <w:rPr>
              <w:rFonts w:asciiTheme="minorHAnsi" w:eastAsiaTheme="minorEastAsia" w:hAnsiTheme="minorHAnsi" w:cstheme="minorBidi"/>
              <w:kern w:val="2"/>
              <w:szCs w:val="24"/>
              <w14:ligatures w14:val="standardContextual"/>
            </w:rPr>
          </w:pPr>
          <w:hyperlink w:anchor="_Toc213167076" w:history="1">
            <w:r w:rsidRPr="002C4A52">
              <w:rPr>
                <w:rStyle w:val="Hyperlink"/>
                <w:rFonts w:cs="Arial"/>
              </w:rPr>
              <w:t>H.</w:t>
            </w:r>
            <w:r>
              <w:rPr>
                <w:rFonts w:asciiTheme="minorHAnsi" w:eastAsiaTheme="minorEastAsia" w:hAnsiTheme="minorHAnsi" w:cstheme="minorBidi"/>
                <w:kern w:val="2"/>
                <w:szCs w:val="24"/>
                <w14:ligatures w14:val="standardContextual"/>
              </w:rPr>
              <w:tab/>
            </w:r>
            <w:r w:rsidRPr="002C4A52">
              <w:rPr>
                <w:rStyle w:val="Hyperlink"/>
                <w:rFonts w:cs="Arial"/>
              </w:rPr>
              <w:t>Program Reporting</w:t>
            </w:r>
            <w:r>
              <w:rPr>
                <w:webHidden/>
              </w:rPr>
              <w:tab/>
            </w:r>
            <w:r>
              <w:rPr>
                <w:webHidden/>
              </w:rPr>
              <w:fldChar w:fldCharType="begin"/>
            </w:r>
            <w:r>
              <w:rPr>
                <w:webHidden/>
              </w:rPr>
              <w:instrText xml:space="preserve"> PAGEREF _Toc213167076 \h </w:instrText>
            </w:r>
            <w:r>
              <w:rPr>
                <w:webHidden/>
              </w:rPr>
            </w:r>
            <w:r>
              <w:rPr>
                <w:webHidden/>
              </w:rPr>
              <w:fldChar w:fldCharType="separate"/>
            </w:r>
            <w:r>
              <w:rPr>
                <w:webHidden/>
              </w:rPr>
              <w:t>12</w:t>
            </w:r>
            <w:r>
              <w:rPr>
                <w:webHidden/>
              </w:rPr>
              <w:fldChar w:fldCharType="end"/>
            </w:r>
          </w:hyperlink>
        </w:p>
        <w:p w14:paraId="745C54B8" w14:textId="3F8C39D6" w:rsidR="008D3DE7" w:rsidRDefault="008D3DE7">
          <w:pPr>
            <w:pStyle w:val="TOC2"/>
            <w:rPr>
              <w:rFonts w:asciiTheme="minorHAnsi" w:eastAsiaTheme="minorEastAsia" w:hAnsiTheme="minorHAnsi" w:cstheme="minorBidi"/>
              <w:kern w:val="2"/>
              <w:szCs w:val="24"/>
              <w14:ligatures w14:val="standardContextual"/>
            </w:rPr>
          </w:pPr>
          <w:hyperlink w:anchor="_Toc213167077" w:history="1">
            <w:r w:rsidRPr="002C4A52">
              <w:rPr>
                <w:rStyle w:val="Hyperlink"/>
                <w:rFonts w:cs="Arial"/>
              </w:rPr>
              <w:t>I.</w:t>
            </w:r>
            <w:r>
              <w:rPr>
                <w:rFonts w:asciiTheme="minorHAnsi" w:eastAsiaTheme="minorEastAsia" w:hAnsiTheme="minorHAnsi" w:cstheme="minorBidi"/>
                <w:kern w:val="2"/>
                <w:szCs w:val="24"/>
                <w14:ligatures w14:val="standardContextual"/>
              </w:rPr>
              <w:tab/>
            </w:r>
            <w:r w:rsidRPr="002C4A52">
              <w:rPr>
                <w:rStyle w:val="Hyperlink"/>
                <w:rFonts w:cs="Arial"/>
              </w:rPr>
              <w:t>Evaluation Requirements</w:t>
            </w:r>
            <w:r>
              <w:rPr>
                <w:webHidden/>
              </w:rPr>
              <w:tab/>
            </w:r>
            <w:r>
              <w:rPr>
                <w:webHidden/>
              </w:rPr>
              <w:fldChar w:fldCharType="begin"/>
            </w:r>
            <w:r>
              <w:rPr>
                <w:webHidden/>
              </w:rPr>
              <w:instrText xml:space="preserve"> PAGEREF _Toc213167077 \h </w:instrText>
            </w:r>
            <w:r>
              <w:rPr>
                <w:webHidden/>
              </w:rPr>
            </w:r>
            <w:r>
              <w:rPr>
                <w:webHidden/>
              </w:rPr>
              <w:fldChar w:fldCharType="separate"/>
            </w:r>
            <w:r>
              <w:rPr>
                <w:webHidden/>
              </w:rPr>
              <w:t>14</w:t>
            </w:r>
            <w:r>
              <w:rPr>
                <w:webHidden/>
              </w:rPr>
              <w:fldChar w:fldCharType="end"/>
            </w:r>
          </w:hyperlink>
        </w:p>
        <w:p w14:paraId="152B1CF8" w14:textId="15621E60" w:rsidR="008D3DE7" w:rsidRDefault="008D3DE7">
          <w:pPr>
            <w:pStyle w:val="TOC2"/>
            <w:rPr>
              <w:rFonts w:asciiTheme="minorHAnsi" w:eastAsiaTheme="minorEastAsia" w:hAnsiTheme="minorHAnsi" w:cstheme="minorBidi"/>
              <w:kern w:val="2"/>
              <w:szCs w:val="24"/>
              <w14:ligatures w14:val="standardContextual"/>
            </w:rPr>
          </w:pPr>
          <w:hyperlink w:anchor="_Toc213167078" w:history="1">
            <w:r w:rsidRPr="002C4A52">
              <w:rPr>
                <w:rStyle w:val="Hyperlink"/>
                <w:rFonts w:cs="Arial"/>
              </w:rPr>
              <w:t>J.</w:t>
            </w:r>
            <w:r>
              <w:rPr>
                <w:rFonts w:asciiTheme="minorHAnsi" w:eastAsiaTheme="minorEastAsia" w:hAnsiTheme="minorHAnsi" w:cstheme="minorBidi"/>
                <w:kern w:val="2"/>
                <w:szCs w:val="24"/>
                <w14:ligatures w14:val="standardContextual"/>
              </w:rPr>
              <w:tab/>
            </w:r>
            <w:r w:rsidRPr="002C4A52">
              <w:rPr>
                <w:rStyle w:val="Hyperlink"/>
                <w:rFonts w:cs="Arial"/>
              </w:rPr>
              <w:t>When Program Attendance Goals are Not Met</w:t>
            </w:r>
            <w:r>
              <w:rPr>
                <w:webHidden/>
              </w:rPr>
              <w:tab/>
            </w:r>
            <w:r>
              <w:rPr>
                <w:webHidden/>
              </w:rPr>
              <w:fldChar w:fldCharType="begin"/>
            </w:r>
            <w:r>
              <w:rPr>
                <w:webHidden/>
              </w:rPr>
              <w:instrText xml:space="preserve"> PAGEREF _Toc213167078 \h </w:instrText>
            </w:r>
            <w:r>
              <w:rPr>
                <w:webHidden/>
              </w:rPr>
            </w:r>
            <w:r>
              <w:rPr>
                <w:webHidden/>
              </w:rPr>
              <w:fldChar w:fldCharType="separate"/>
            </w:r>
            <w:r>
              <w:rPr>
                <w:webHidden/>
              </w:rPr>
              <w:t>14</w:t>
            </w:r>
            <w:r>
              <w:rPr>
                <w:webHidden/>
              </w:rPr>
              <w:fldChar w:fldCharType="end"/>
            </w:r>
          </w:hyperlink>
        </w:p>
        <w:p w14:paraId="32030EF7" w14:textId="17AF4B7D" w:rsidR="008D3DE7" w:rsidRDefault="008D3DE7">
          <w:pPr>
            <w:pStyle w:val="TOC2"/>
            <w:rPr>
              <w:rFonts w:asciiTheme="minorHAnsi" w:eastAsiaTheme="minorEastAsia" w:hAnsiTheme="minorHAnsi" w:cstheme="minorBidi"/>
              <w:kern w:val="2"/>
              <w:szCs w:val="24"/>
              <w14:ligatures w14:val="standardContextual"/>
            </w:rPr>
          </w:pPr>
          <w:hyperlink w:anchor="_Toc213167079" w:history="1">
            <w:r w:rsidRPr="002C4A52">
              <w:rPr>
                <w:rStyle w:val="Hyperlink"/>
                <w:rFonts w:cs="Arial"/>
              </w:rPr>
              <w:t>K.</w:t>
            </w:r>
            <w:r>
              <w:rPr>
                <w:rFonts w:asciiTheme="minorHAnsi" w:eastAsiaTheme="minorEastAsia" w:hAnsiTheme="minorHAnsi" w:cstheme="minorBidi"/>
                <w:kern w:val="2"/>
                <w:szCs w:val="24"/>
                <w14:ligatures w14:val="standardContextual"/>
              </w:rPr>
              <w:tab/>
            </w:r>
            <w:r w:rsidRPr="002C4A52">
              <w:rPr>
                <w:rStyle w:val="Hyperlink"/>
                <w:rFonts w:cs="Arial"/>
              </w:rPr>
              <w:t>Early Release Policy</w:t>
            </w:r>
            <w:r>
              <w:rPr>
                <w:webHidden/>
              </w:rPr>
              <w:tab/>
            </w:r>
            <w:r>
              <w:rPr>
                <w:webHidden/>
              </w:rPr>
              <w:fldChar w:fldCharType="begin"/>
            </w:r>
            <w:r>
              <w:rPr>
                <w:webHidden/>
              </w:rPr>
              <w:instrText xml:space="preserve"> PAGEREF _Toc213167079 \h </w:instrText>
            </w:r>
            <w:r>
              <w:rPr>
                <w:webHidden/>
              </w:rPr>
            </w:r>
            <w:r>
              <w:rPr>
                <w:webHidden/>
              </w:rPr>
              <w:fldChar w:fldCharType="separate"/>
            </w:r>
            <w:r>
              <w:rPr>
                <w:webHidden/>
              </w:rPr>
              <w:t>14</w:t>
            </w:r>
            <w:r>
              <w:rPr>
                <w:webHidden/>
              </w:rPr>
              <w:fldChar w:fldCharType="end"/>
            </w:r>
          </w:hyperlink>
        </w:p>
        <w:p w14:paraId="3A61EE66" w14:textId="1A8F50E1" w:rsidR="008D3DE7" w:rsidRDefault="008D3DE7">
          <w:pPr>
            <w:pStyle w:val="TOC2"/>
            <w:rPr>
              <w:rFonts w:asciiTheme="minorHAnsi" w:eastAsiaTheme="minorEastAsia" w:hAnsiTheme="minorHAnsi" w:cstheme="minorBidi"/>
              <w:kern w:val="2"/>
              <w:szCs w:val="24"/>
              <w14:ligatures w14:val="standardContextual"/>
            </w:rPr>
          </w:pPr>
          <w:hyperlink w:anchor="_Toc213167080" w:history="1">
            <w:r w:rsidRPr="002C4A52">
              <w:rPr>
                <w:rStyle w:val="Hyperlink"/>
                <w:rFonts w:cs="Arial"/>
              </w:rPr>
              <w:t>L.</w:t>
            </w:r>
            <w:r>
              <w:rPr>
                <w:rFonts w:asciiTheme="minorHAnsi" w:eastAsiaTheme="minorEastAsia" w:hAnsiTheme="minorHAnsi" w:cstheme="minorBidi"/>
                <w:kern w:val="2"/>
                <w:szCs w:val="24"/>
                <w14:ligatures w14:val="standardContextual"/>
              </w:rPr>
              <w:tab/>
            </w:r>
            <w:r w:rsidRPr="002C4A52">
              <w:rPr>
                <w:rStyle w:val="Hyperlink"/>
                <w:rFonts w:cs="Arial"/>
              </w:rPr>
              <w:t>Technical Assistance and Support</w:t>
            </w:r>
            <w:r>
              <w:rPr>
                <w:webHidden/>
              </w:rPr>
              <w:tab/>
            </w:r>
            <w:r>
              <w:rPr>
                <w:webHidden/>
              </w:rPr>
              <w:fldChar w:fldCharType="begin"/>
            </w:r>
            <w:r>
              <w:rPr>
                <w:webHidden/>
              </w:rPr>
              <w:instrText xml:space="preserve"> PAGEREF _Toc213167080 \h </w:instrText>
            </w:r>
            <w:r>
              <w:rPr>
                <w:webHidden/>
              </w:rPr>
            </w:r>
            <w:r>
              <w:rPr>
                <w:webHidden/>
              </w:rPr>
              <w:fldChar w:fldCharType="separate"/>
            </w:r>
            <w:r>
              <w:rPr>
                <w:webHidden/>
              </w:rPr>
              <w:t>15</w:t>
            </w:r>
            <w:r>
              <w:rPr>
                <w:webHidden/>
              </w:rPr>
              <w:fldChar w:fldCharType="end"/>
            </w:r>
          </w:hyperlink>
        </w:p>
        <w:p w14:paraId="5A03A2A2" w14:textId="368F487B" w:rsidR="008D3DE7" w:rsidRDefault="008D3DE7">
          <w:pPr>
            <w:pStyle w:val="TOC1"/>
            <w:rPr>
              <w:rFonts w:asciiTheme="minorHAnsi" w:eastAsiaTheme="minorEastAsia" w:hAnsiTheme="minorHAnsi" w:cstheme="minorBidi"/>
              <w:b w:val="0"/>
              <w:bCs w:val="0"/>
              <w:kern w:val="2"/>
              <w14:ligatures w14:val="standardContextual"/>
            </w:rPr>
          </w:pPr>
          <w:hyperlink w:anchor="_Toc213167081" w:history="1">
            <w:r w:rsidRPr="002C4A52">
              <w:rPr>
                <w:rStyle w:val="Hyperlink"/>
                <w:rFonts w:cs="Arial"/>
              </w:rPr>
              <w:t>VI.</w:t>
            </w:r>
            <w:r>
              <w:rPr>
                <w:rFonts w:asciiTheme="minorHAnsi" w:eastAsiaTheme="minorEastAsia" w:hAnsiTheme="minorHAnsi" w:cstheme="minorBidi"/>
                <w:b w:val="0"/>
                <w:bCs w:val="0"/>
                <w:kern w:val="2"/>
                <w14:ligatures w14:val="standardContextual"/>
              </w:rPr>
              <w:tab/>
            </w:r>
            <w:r w:rsidRPr="002C4A52">
              <w:rPr>
                <w:rStyle w:val="Hyperlink"/>
                <w:rFonts w:cs="Arial"/>
              </w:rPr>
              <w:t>Fiscal Operations</w:t>
            </w:r>
            <w:r>
              <w:rPr>
                <w:webHidden/>
              </w:rPr>
              <w:tab/>
            </w:r>
            <w:r>
              <w:rPr>
                <w:webHidden/>
              </w:rPr>
              <w:fldChar w:fldCharType="begin"/>
            </w:r>
            <w:r>
              <w:rPr>
                <w:webHidden/>
              </w:rPr>
              <w:instrText xml:space="preserve"> PAGEREF _Toc213167081 \h </w:instrText>
            </w:r>
            <w:r>
              <w:rPr>
                <w:webHidden/>
              </w:rPr>
            </w:r>
            <w:r>
              <w:rPr>
                <w:webHidden/>
              </w:rPr>
              <w:fldChar w:fldCharType="separate"/>
            </w:r>
            <w:r>
              <w:rPr>
                <w:webHidden/>
              </w:rPr>
              <w:t>15</w:t>
            </w:r>
            <w:r>
              <w:rPr>
                <w:webHidden/>
              </w:rPr>
              <w:fldChar w:fldCharType="end"/>
            </w:r>
          </w:hyperlink>
        </w:p>
        <w:p w14:paraId="58830A0D" w14:textId="71B5CC43" w:rsidR="008D3DE7" w:rsidRDefault="008D3DE7">
          <w:pPr>
            <w:pStyle w:val="TOC2"/>
            <w:rPr>
              <w:rFonts w:asciiTheme="minorHAnsi" w:eastAsiaTheme="minorEastAsia" w:hAnsiTheme="minorHAnsi" w:cstheme="minorBidi"/>
              <w:kern w:val="2"/>
              <w:szCs w:val="24"/>
              <w14:ligatures w14:val="standardContextual"/>
            </w:rPr>
          </w:pPr>
          <w:hyperlink w:anchor="_Toc213167082" w:history="1">
            <w:r w:rsidRPr="002C4A52">
              <w:rPr>
                <w:rStyle w:val="Hyperlink"/>
                <w:rFonts w:cs="Arial"/>
              </w:rPr>
              <w:t>A.</w:t>
            </w:r>
            <w:r>
              <w:rPr>
                <w:rFonts w:asciiTheme="minorHAnsi" w:eastAsiaTheme="minorEastAsia" w:hAnsiTheme="minorHAnsi" w:cstheme="minorBidi"/>
                <w:kern w:val="2"/>
                <w:szCs w:val="24"/>
                <w14:ligatures w14:val="standardContextual"/>
              </w:rPr>
              <w:tab/>
            </w:r>
            <w:r w:rsidRPr="002C4A52">
              <w:rPr>
                <w:rStyle w:val="Hyperlink"/>
                <w:rFonts w:cs="Arial"/>
              </w:rPr>
              <w:t>Budgets</w:t>
            </w:r>
            <w:r>
              <w:rPr>
                <w:webHidden/>
              </w:rPr>
              <w:tab/>
            </w:r>
            <w:r>
              <w:rPr>
                <w:webHidden/>
              </w:rPr>
              <w:fldChar w:fldCharType="begin"/>
            </w:r>
            <w:r>
              <w:rPr>
                <w:webHidden/>
              </w:rPr>
              <w:instrText xml:space="preserve"> PAGEREF _Toc213167082 \h </w:instrText>
            </w:r>
            <w:r>
              <w:rPr>
                <w:webHidden/>
              </w:rPr>
            </w:r>
            <w:r>
              <w:rPr>
                <w:webHidden/>
              </w:rPr>
              <w:fldChar w:fldCharType="separate"/>
            </w:r>
            <w:r>
              <w:rPr>
                <w:webHidden/>
              </w:rPr>
              <w:t>15</w:t>
            </w:r>
            <w:r>
              <w:rPr>
                <w:webHidden/>
              </w:rPr>
              <w:fldChar w:fldCharType="end"/>
            </w:r>
          </w:hyperlink>
        </w:p>
        <w:p w14:paraId="36256F76" w14:textId="0F168E1D" w:rsidR="008D3DE7" w:rsidRDefault="008D3DE7">
          <w:pPr>
            <w:pStyle w:val="TOC2"/>
            <w:rPr>
              <w:rFonts w:asciiTheme="minorHAnsi" w:eastAsiaTheme="minorEastAsia" w:hAnsiTheme="minorHAnsi" w:cstheme="minorBidi"/>
              <w:kern w:val="2"/>
              <w:szCs w:val="24"/>
              <w14:ligatures w14:val="standardContextual"/>
            </w:rPr>
          </w:pPr>
          <w:hyperlink w:anchor="_Toc213167083" w:history="1">
            <w:r w:rsidRPr="002C4A52">
              <w:rPr>
                <w:rStyle w:val="Hyperlink"/>
                <w:rFonts w:cs="Arial"/>
              </w:rPr>
              <w:t>B.</w:t>
            </w:r>
            <w:r>
              <w:rPr>
                <w:rFonts w:asciiTheme="minorHAnsi" w:eastAsiaTheme="minorEastAsia" w:hAnsiTheme="minorHAnsi" w:cstheme="minorBidi"/>
                <w:kern w:val="2"/>
                <w:szCs w:val="24"/>
                <w14:ligatures w14:val="standardContextual"/>
              </w:rPr>
              <w:tab/>
            </w:r>
            <w:r w:rsidRPr="002C4A52">
              <w:rPr>
                <w:rStyle w:val="Hyperlink"/>
                <w:rFonts w:cs="Arial"/>
              </w:rPr>
              <w:t>Program Match</w:t>
            </w:r>
            <w:r>
              <w:rPr>
                <w:webHidden/>
              </w:rPr>
              <w:tab/>
            </w:r>
            <w:r>
              <w:rPr>
                <w:webHidden/>
              </w:rPr>
              <w:fldChar w:fldCharType="begin"/>
            </w:r>
            <w:r>
              <w:rPr>
                <w:webHidden/>
              </w:rPr>
              <w:instrText xml:space="preserve"> PAGEREF _Toc213167083 \h </w:instrText>
            </w:r>
            <w:r>
              <w:rPr>
                <w:webHidden/>
              </w:rPr>
            </w:r>
            <w:r>
              <w:rPr>
                <w:webHidden/>
              </w:rPr>
              <w:fldChar w:fldCharType="separate"/>
            </w:r>
            <w:r>
              <w:rPr>
                <w:webHidden/>
              </w:rPr>
              <w:t>15</w:t>
            </w:r>
            <w:r>
              <w:rPr>
                <w:webHidden/>
              </w:rPr>
              <w:fldChar w:fldCharType="end"/>
            </w:r>
          </w:hyperlink>
        </w:p>
        <w:p w14:paraId="5531DA6E" w14:textId="679555A6" w:rsidR="008D3DE7" w:rsidRDefault="008D3DE7">
          <w:pPr>
            <w:pStyle w:val="TOC2"/>
            <w:rPr>
              <w:rFonts w:asciiTheme="minorHAnsi" w:eastAsiaTheme="minorEastAsia" w:hAnsiTheme="minorHAnsi" w:cstheme="minorBidi"/>
              <w:kern w:val="2"/>
              <w:szCs w:val="24"/>
              <w14:ligatures w14:val="standardContextual"/>
            </w:rPr>
          </w:pPr>
          <w:hyperlink w:anchor="_Toc213167084" w:history="1">
            <w:r w:rsidRPr="002C4A52">
              <w:rPr>
                <w:rStyle w:val="Hyperlink"/>
                <w:rFonts w:cs="Arial"/>
              </w:rPr>
              <w:t>C.</w:t>
            </w:r>
            <w:r>
              <w:rPr>
                <w:rFonts w:asciiTheme="minorHAnsi" w:eastAsiaTheme="minorEastAsia" w:hAnsiTheme="minorHAnsi" w:cstheme="minorBidi"/>
                <w:kern w:val="2"/>
                <w:szCs w:val="24"/>
                <w14:ligatures w14:val="standardContextual"/>
              </w:rPr>
              <w:tab/>
            </w:r>
            <w:r w:rsidRPr="002C4A52">
              <w:rPr>
                <w:rStyle w:val="Hyperlink"/>
                <w:rFonts w:cs="Arial"/>
              </w:rPr>
              <w:t>Supplementing Versus Supplanting</w:t>
            </w:r>
            <w:r>
              <w:rPr>
                <w:webHidden/>
              </w:rPr>
              <w:tab/>
            </w:r>
            <w:r>
              <w:rPr>
                <w:webHidden/>
              </w:rPr>
              <w:fldChar w:fldCharType="begin"/>
            </w:r>
            <w:r>
              <w:rPr>
                <w:webHidden/>
              </w:rPr>
              <w:instrText xml:space="preserve"> PAGEREF _Toc213167084 \h </w:instrText>
            </w:r>
            <w:r>
              <w:rPr>
                <w:webHidden/>
              </w:rPr>
            </w:r>
            <w:r>
              <w:rPr>
                <w:webHidden/>
              </w:rPr>
              <w:fldChar w:fldCharType="separate"/>
            </w:r>
            <w:r>
              <w:rPr>
                <w:webHidden/>
              </w:rPr>
              <w:t>16</w:t>
            </w:r>
            <w:r>
              <w:rPr>
                <w:webHidden/>
              </w:rPr>
              <w:fldChar w:fldCharType="end"/>
            </w:r>
          </w:hyperlink>
        </w:p>
        <w:p w14:paraId="7495A29F" w14:textId="162929A5" w:rsidR="008D3DE7" w:rsidRDefault="008D3DE7">
          <w:pPr>
            <w:pStyle w:val="TOC2"/>
            <w:rPr>
              <w:rFonts w:asciiTheme="minorHAnsi" w:eastAsiaTheme="minorEastAsia" w:hAnsiTheme="minorHAnsi" w:cstheme="minorBidi"/>
              <w:kern w:val="2"/>
              <w:szCs w:val="24"/>
              <w14:ligatures w14:val="standardContextual"/>
            </w:rPr>
          </w:pPr>
          <w:hyperlink w:anchor="_Toc213167085" w:history="1">
            <w:r w:rsidRPr="002C4A52">
              <w:rPr>
                <w:rStyle w:val="Hyperlink"/>
                <w:rFonts w:cs="Arial"/>
              </w:rPr>
              <w:t>D.</w:t>
            </w:r>
            <w:r>
              <w:rPr>
                <w:rFonts w:asciiTheme="minorHAnsi" w:eastAsiaTheme="minorEastAsia" w:hAnsiTheme="minorHAnsi" w:cstheme="minorBidi"/>
                <w:kern w:val="2"/>
                <w:szCs w:val="24"/>
                <w14:ligatures w14:val="standardContextual"/>
              </w:rPr>
              <w:tab/>
            </w:r>
            <w:r w:rsidRPr="002C4A52">
              <w:rPr>
                <w:rStyle w:val="Hyperlink"/>
                <w:rFonts w:cs="Arial"/>
              </w:rPr>
              <w:t>Expenditure Reports</w:t>
            </w:r>
            <w:r>
              <w:rPr>
                <w:webHidden/>
              </w:rPr>
              <w:tab/>
            </w:r>
            <w:r>
              <w:rPr>
                <w:webHidden/>
              </w:rPr>
              <w:fldChar w:fldCharType="begin"/>
            </w:r>
            <w:r>
              <w:rPr>
                <w:webHidden/>
              </w:rPr>
              <w:instrText xml:space="preserve"> PAGEREF _Toc213167085 \h </w:instrText>
            </w:r>
            <w:r>
              <w:rPr>
                <w:webHidden/>
              </w:rPr>
            </w:r>
            <w:r>
              <w:rPr>
                <w:webHidden/>
              </w:rPr>
              <w:fldChar w:fldCharType="separate"/>
            </w:r>
            <w:r>
              <w:rPr>
                <w:webHidden/>
              </w:rPr>
              <w:t>16</w:t>
            </w:r>
            <w:r>
              <w:rPr>
                <w:webHidden/>
              </w:rPr>
              <w:fldChar w:fldCharType="end"/>
            </w:r>
          </w:hyperlink>
        </w:p>
        <w:p w14:paraId="2B8CA6D9" w14:textId="652C338B" w:rsidR="008D3DE7" w:rsidRDefault="008D3DE7">
          <w:pPr>
            <w:pStyle w:val="TOC2"/>
            <w:rPr>
              <w:rFonts w:asciiTheme="minorHAnsi" w:eastAsiaTheme="minorEastAsia" w:hAnsiTheme="minorHAnsi" w:cstheme="minorBidi"/>
              <w:kern w:val="2"/>
              <w:szCs w:val="24"/>
              <w14:ligatures w14:val="standardContextual"/>
            </w:rPr>
          </w:pPr>
          <w:hyperlink w:anchor="_Toc213167086" w:history="1">
            <w:r w:rsidRPr="002C4A52">
              <w:rPr>
                <w:rStyle w:val="Hyperlink"/>
                <w:rFonts w:cs="Arial"/>
              </w:rPr>
              <w:t>E.</w:t>
            </w:r>
            <w:r>
              <w:rPr>
                <w:rFonts w:asciiTheme="minorHAnsi" w:eastAsiaTheme="minorEastAsia" w:hAnsiTheme="minorHAnsi" w:cstheme="minorBidi"/>
                <w:kern w:val="2"/>
                <w:szCs w:val="24"/>
                <w14:ligatures w14:val="standardContextual"/>
              </w:rPr>
              <w:tab/>
            </w:r>
            <w:r w:rsidRPr="002C4A52">
              <w:rPr>
                <w:rStyle w:val="Hyperlink"/>
                <w:rFonts w:cs="Arial"/>
              </w:rPr>
              <w:t xml:space="preserve">Use of </w:t>
            </w:r>
            <w:r w:rsidRPr="002C4A52">
              <w:rPr>
                <w:rStyle w:val="Hyperlink"/>
                <w:rFonts w:cs="Arial"/>
                <w:i/>
                <w:iCs/>
              </w:rPr>
              <w:t>California School Accounting Manual</w:t>
            </w:r>
            <w:r w:rsidRPr="002C4A52">
              <w:rPr>
                <w:rStyle w:val="Hyperlink"/>
                <w:rFonts w:cs="Arial"/>
              </w:rPr>
              <w:t xml:space="preserve"> Object Codes</w:t>
            </w:r>
            <w:r>
              <w:rPr>
                <w:webHidden/>
              </w:rPr>
              <w:tab/>
            </w:r>
            <w:r>
              <w:rPr>
                <w:webHidden/>
              </w:rPr>
              <w:fldChar w:fldCharType="begin"/>
            </w:r>
            <w:r>
              <w:rPr>
                <w:webHidden/>
              </w:rPr>
              <w:instrText xml:space="preserve"> PAGEREF _Toc213167086 \h </w:instrText>
            </w:r>
            <w:r>
              <w:rPr>
                <w:webHidden/>
              </w:rPr>
            </w:r>
            <w:r>
              <w:rPr>
                <w:webHidden/>
              </w:rPr>
              <w:fldChar w:fldCharType="separate"/>
            </w:r>
            <w:r>
              <w:rPr>
                <w:webHidden/>
              </w:rPr>
              <w:t>16</w:t>
            </w:r>
            <w:r>
              <w:rPr>
                <w:webHidden/>
              </w:rPr>
              <w:fldChar w:fldCharType="end"/>
            </w:r>
          </w:hyperlink>
        </w:p>
        <w:p w14:paraId="4DE99AB0" w14:textId="171A182C" w:rsidR="008D3DE7" w:rsidRDefault="008D3DE7">
          <w:pPr>
            <w:pStyle w:val="TOC2"/>
            <w:rPr>
              <w:rFonts w:asciiTheme="minorHAnsi" w:eastAsiaTheme="minorEastAsia" w:hAnsiTheme="minorHAnsi" w:cstheme="minorBidi"/>
              <w:kern w:val="2"/>
              <w:szCs w:val="24"/>
              <w14:ligatures w14:val="standardContextual"/>
            </w:rPr>
          </w:pPr>
          <w:hyperlink w:anchor="_Toc213167087" w:history="1">
            <w:r w:rsidRPr="002C4A52">
              <w:rPr>
                <w:rStyle w:val="Hyperlink"/>
                <w:rFonts w:cs="Arial"/>
              </w:rPr>
              <w:t>F.</w:t>
            </w:r>
            <w:r>
              <w:rPr>
                <w:rFonts w:asciiTheme="minorHAnsi" w:eastAsiaTheme="minorEastAsia" w:hAnsiTheme="minorHAnsi" w:cstheme="minorBidi"/>
                <w:kern w:val="2"/>
                <w:szCs w:val="24"/>
                <w14:ligatures w14:val="standardContextual"/>
              </w:rPr>
              <w:tab/>
            </w:r>
            <w:r w:rsidRPr="002C4A52">
              <w:rPr>
                <w:rStyle w:val="Hyperlink"/>
                <w:rFonts w:cs="Arial"/>
              </w:rPr>
              <w:t>Direct Services to Students</w:t>
            </w:r>
            <w:r>
              <w:rPr>
                <w:webHidden/>
              </w:rPr>
              <w:tab/>
            </w:r>
            <w:r>
              <w:rPr>
                <w:webHidden/>
              </w:rPr>
              <w:fldChar w:fldCharType="begin"/>
            </w:r>
            <w:r>
              <w:rPr>
                <w:webHidden/>
              </w:rPr>
              <w:instrText xml:space="preserve"> PAGEREF _Toc213167087 \h </w:instrText>
            </w:r>
            <w:r>
              <w:rPr>
                <w:webHidden/>
              </w:rPr>
            </w:r>
            <w:r>
              <w:rPr>
                <w:webHidden/>
              </w:rPr>
              <w:fldChar w:fldCharType="separate"/>
            </w:r>
            <w:r>
              <w:rPr>
                <w:webHidden/>
              </w:rPr>
              <w:t>16</w:t>
            </w:r>
            <w:r>
              <w:rPr>
                <w:webHidden/>
              </w:rPr>
              <w:fldChar w:fldCharType="end"/>
            </w:r>
          </w:hyperlink>
        </w:p>
        <w:p w14:paraId="15E03333" w14:textId="1F1584EB" w:rsidR="008D3DE7" w:rsidRDefault="008D3DE7">
          <w:pPr>
            <w:pStyle w:val="TOC2"/>
            <w:rPr>
              <w:rFonts w:asciiTheme="minorHAnsi" w:eastAsiaTheme="minorEastAsia" w:hAnsiTheme="minorHAnsi" w:cstheme="minorBidi"/>
              <w:kern w:val="2"/>
              <w:szCs w:val="24"/>
              <w14:ligatures w14:val="standardContextual"/>
            </w:rPr>
          </w:pPr>
          <w:hyperlink w:anchor="_Toc213167088" w:history="1">
            <w:r w:rsidRPr="002C4A52">
              <w:rPr>
                <w:rStyle w:val="Hyperlink"/>
                <w:rFonts w:cs="Arial"/>
              </w:rPr>
              <w:t>G.</w:t>
            </w:r>
            <w:r>
              <w:rPr>
                <w:rFonts w:asciiTheme="minorHAnsi" w:eastAsiaTheme="minorEastAsia" w:hAnsiTheme="minorHAnsi" w:cstheme="minorBidi"/>
                <w:kern w:val="2"/>
                <w:szCs w:val="24"/>
                <w14:ligatures w14:val="standardContextual"/>
              </w:rPr>
              <w:tab/>
            </w:r>
            <w:r w:rsidRPr="002C4A52">
              <w:rPr>
                <w:rStyle w:val="Hyperlink"/>
                <w:rFonts w:cs="Arial"/>
              </w:rPr>
              <w:t>Administrative Costs</w:t>
            </w:r>
            <w:r>
              <w:rPr>
                <w:webHidden/>
              </w:rPr>
              <w:tab/>
            </w:r>
            <w:r>
              <w:rPr>
                <w:webHidden/>
              </w:rPr>
              <w:fldChar w:fldCharType="begin"/>
            </w:r>
            <w:r>
              <w:rPr>
                <w:webHidden/>
              </w:rPr>
              <w:instrText xml:space="preserve"> PAGEREF _Toc213167088 \h </w:instrText>
            </w:r>
            <w:r>
              <w:rPr>
                <w:webHidden/>
              </w:rPr>
            </w:r>
            <w:r>
              <w:rPr>
                <w:webHidden/>
              </w:rPr>
              <w:fldChar w:fldCharType="separate"/>
            </w:r>
            <w:r>
              <w:rPr>
                <w:webHidden/>
              </w:rPr>
              <w:t>17</w:t>
            </w:r>
            <w:r>
              <w:rPr>
                <w:webHidden/>
              </w:rPr>
              <w:fldChar w:fldCharType="end"/>
            </w:r>
          </w:hyperlink>
        </w:p>
        <w:p w14:paraId="5518D629" w14:textId="61A69A1A" w:rsidR="008D3DE7" w:rsidRDefault="008D3DE7">
          <w:pPr>
            <w:pStyle w:val="TOC2"/>
            <w:rPr>
              <w:rFonts w:asciiTheme="minorHAnsi" w:eastAsiaTheme="minorEastAsia" w:hAnsiTheme="minorHAnsi" w:cstheme="minorBidi"/>
              <w:kern w:val="2"/>
              <w:szCs w:val="24"/>
              <w14:ligatures w14:val="standardContextual"/>
            </w:rPr>
          </w:pPr>
          <w:hyperlink w:anchor="_Toc213167089" w:history="1">
            <w:r w:rsidRPr="002C4A52">
              <w:rPr>
                <w:rStyle w:val="Hyperlink"/>
                <w:rFonts w:cs="Arial"/>
              </w:rPr>
              <w:t>H.</w:t>
            </w:r>
            <w:r>
              <w:rPr>
                <w:rFonts w:asciiTheme="minorHAnsi" w:eastAsiaTheme="minorEastAsia" w:hAnsiTheme="minorHAnsi" w:cstheme="minorBidi"/>
                <w:kern w:val="2"/>
                <w:szCs w:val="24"/>
                <w14:ligatures w14:val="standardContextual"/>
              </w:rPr>
              <w:tab/>
            </w:r>
            <w:r w:rsidRPr="002C4A52">
              <w:rPr>
                <w:rStyle w:val="Hyperlink"/>
                <w:rFonts w:cs="Arial"/>
              </w:rPr>
              <w:t>Determining Maximum Indirect Expenditures</w:t>
            </w:r>
            <w:r>
              <w:rPr>
                <w:webHidden/>
              </w:rPr>
              <w:tab/>
            </w:r>
            <w:r>
              <w:rPr>
                <w:webHidden/>
              </w:rPr>
              <w:fldChar w:fldCharType="begin"/>
            </w:r>
            <w:r>
              <w:rPr>
                <w:webHidden/>
              </w:rPr>
              <w:instrText xml:space="preserve"> PAGEREF _Toc213167089 \h </w:instrText>
            </w:r>
            <w:r>
              <w:rPr>
                <w:webHidden/>
              </w:rPr>
            </w:r>
            <w:r>
              <w:rPr>
                <w:webHidden/>
              </w:rPr>
              <w:fldChar w:fldCharType="separate"/>
            </w:r>
            <w:r>
              <w:rPr>
                <w:webHidden/>
              </w:rPr>
              <w:t>17</w:t>
            </w:r>
            <w:r>
              <w:rPr>
                <w:webHidden/>
              </w:rPr>
              <w:fldChar w:fldCharType="end"/>
            </w:r>
          </w:hyperlink>
        </w:p>
        <w:p w14:paraId="34DCCA4C" w14:textId="006973C7" w:rsidR="008D3DE7" w:rsidRDefault="008D3DE7">
          <w:pPr>
            <w:pStyle w:val="TOC2"/>
            <w:rPr>
              <w:rFonts w:asciiTheme="minorHAnsi" w:eastAsiaTheme="minorEastAsia" w:hAnsiTheme="minorHAnsi" w:cstheme="minorBidi"/>
              <w:kern w:val="2"/>
              <w:szCs w:val="24"/>
              <w14:ligatures w14:val="standardContextual"/>
            </w:rPr>
          </w:pPr>
          <w:hyperlink w:anchor="_Toc213167090" w:history="1">
            <w:r w:rsidRPr="002C4A52">
              <w:rPr>
                <w:rStyle w:val="Hyperlink"/>
                <w:rFonts w:cs="Arial"/>
              </w:rPr>
              <w:t>I.</w:t>
            </w:r>
            <w:r>
              <w:rPr>
                <w:rFonts w:asciiTheme="minorHAnsi" w:eastAsiaTheme="minorEastAsia" w:hAnsiTheme="minorHAnsi" w:cstheme="minorBidi"/>
                <w:kern w:val="2"/>
                <w:szCs w:val="24"/>
                <w14:ligatures w14:val="standardContextual"/>
              </w:rPr>
              <w:tab/>
            </w:r>
            <w:r w:rsidRPr="002C4A52">
              <w:rPr>
                <w:rStyle w:val="Hyperlink"/>
                <w:rFonts w:cs="Arial"/>
              </w:rPr>
              <w:t>Carryover Funds</w:t>
            </w:r>
            <w:r>
              <w:rPr>
                <w:webHidden/>
              </w:rPr>
              <w:tab/>
            </w:r>
            <w:r>
              <w:rPr>
                <w:webHidden/>
              </w:rPr>
              <w:fldChar w:fldCharType="begin"/>
            </w:r>
            <w:r>
              <w:rPr>
                <w:webHidden/>
              </w:rPr>
              <w:instrText xml:space="preserve"> PAGEREF _Toc213167090 \h </w:instrText>
            </w:r>
            <w:r>
              <w:rPr>
                <w:webHidden/>
              </w:rPr>
            </w:r>
            <w:r>
              <w:rPr>
                <w:webHidden/>
              </w:rPr>
              <w:fldChar w:fldCharType="separate"/>
            </w:r>
            <w:r>
              <w:rPr>
                <w:webHidden/>
              </w:rPr>
              <w:t>18</w:t>
            </w:r>
            <w:r>
              <w:rPr>
                <w:webHidden/>
              </w:rPr>
              <w:fldChar w:fldCharType="end"/>
            </w:r>
          </w:hyperlink>
        </w:p>
        <w:p w14:paraId="15499290" w14:textId="44492504" w:rsidR="008D3DE7" w:rsidRDefault="008D3DE7">
          <w:pPr>
            <w:pStyle w:val="TOC2"/>
            <w:rPr>
              <w:rFonts w:asciiTheme="minorHAnsi" w:eastAsiaTheme="minorEastAsia" w:hAnsiTheme="minorHAnsi" w:cstheme="minorBidi"/>
              <w:kern w:val="2"/>
              <w:szCs w:val="24"/>
              <w14:ligatures w14:val="standardContextual"/>
            </w:rPr>
          </w:pPr>
          <w:hyperlink w:anchor="_Toc213167091" w:history="1">
            <w:r w:rsidRPr="002C4A52">
              <w:rPr>
                <w:rStyle w:val="Hyperlink"/>
                <w:rFonts w:cs="Arial"/>
              </w:rPr>
              <w:t>J.</w:t>
            </w:r>
            <w:r>
              <w:rPr>
                <w:rFonts w:asciiTheme="minorHAnsi" w:eastAsiaTheme="minorEastAsia" w:hAnsiTheme="minorHAnsi" w:cstheme="minorBidi"/>
                <w:kern w:val="2"/>
                <w:szCs w:val="24"/>
                <w14:ligatures w14:val="standardContextual"/>
              </w:rPr>
              <w:tab/>
            </w:r>
            <w:r w:rsidRPr="002C4A52">
              <w:rPr>
                <w:rStyle w:val="Hyperlink"/>
                <w:rFonts w:cs="Arial"/>
              </w:rPr>
              <w:t>Payments</w:t>
            </w:r>
            <w:r>
              <w:rPr>
                <w:webHidden/>
              </w:rPr>
              <w:tab/>
            </w:r>
            <w:r>
              <w:rPr>
                <w:webHidden/>
              </w:rPr>
              <w:fldChar w:fldCharType="begin"/>
            </w:r>
            <w:r>
              <w:rPr>
                <w:webHidden/>
              </w:rPr>
              <w:instrText xml:space="preserve"> PAGEREF _Toc213167091 \h </w:instrText>
            </w:r>
            <w:r>
              <w:rPr>
                <w:webHidden/>
              </w:rPr>
            </w:r>
            <w:r>
              <w:rPr>
                <w:webHidden/>
              </w:rPr>
              <w:fldChar w:fldCharType="separate"/>
            </w:r>
            <w:r>
              <w:rPr>
                <w:webHidden/>
              </w:rPr>
              <w:t>18</w:t>
            </w:r>
            <w:r>
              <w:rPr>
                <w:webHidden/>
              </w:rPr>
              <w:fldChar w:fldCharType="end"/>
            </w:r>
          </w:hyperlink>
        </w:p>
        <w:p w14:paraId="428866B2" w14:textId="243100EC" w:rsidR="008D3DE7" w:rsidRDefault="008D3DE7">
          <w:pPr>
            <w:pStyle w:val="TOC1"/>
            <w:rPr>
              <w:rFonts w:asciiTheme="minorHAnsi" w:eastAsiaTheme="minorEastAsia" w:hAnsiTheme="minorHAnsi" w:cstheme="minorBidi"/>
              <w:b w:val="0"/>
              <w:bCs w:val="0"/>
              <w:kern w:val="2"/>
              <w14:ligatures w14:val="standardContextual"/>
            </w:rPr>
          </w:pPr>
          <w:hyperlink w:anchor="_Toc213167092" w:history="1">
            <w:r w:rsidRPr="002C4A52">
              <w:rPr>
                <w:rStyle w:val="Hyperlink"/>
                <w:rFonts w:cs="Arial"/>
              </w:rPr>
              <w:t>VII.</w:t>
            </w:r>
            <w:r>
              <w:rPr>
                <w:rFonts w:asciiTheme="minorHAnsi" w:eastAsiaTheme="minorEastAsia" w:hAnsiTheme="minorHAnsi" w:cstheme="minorBidi"/>
                <w:b w:val="0"/>
                <w:bCs w:val="0"/>
                <w:kern w:val="2"/>
                <w14:ligatures w14:val="standardContextual"/>
              </w:rPr>
              <w:tab/>
            </w:r>
            <w:r w:rsidRPr="002C4A52">
              <w:rPr>
                <w:rStyle w:val="Hyperlink"/>
                <w:rFonts w:cs="Arial"/>
              </w:rPr>
              <w:t>Program Monitoring and Annual Audit</w:t>
            </w:r>
            <w:r>
              <w:rPr>
                <w:webHidden/>
              </w:rPr>
              <w:tab/>
            </w:r>
            <w:r>
              <w:rPr>
                <w:webHidden/>
              </w:rPr>
              <w:fldChar w:fldCharType="begin"/>
            </w:r>
            <w:r>
              <w:rPr>
                <w:webHidden/>
              </w:rPr>
              <w:instrText xml:space="preserve"> PAGEREF _Toc213167092 \h </w:instrText>
            </w:r>
            <w:r>
              <w:rPr>
                <w:webHidden/>
              </w:rPr>
            </w:r>
            <w:r>
              <w:rPr>
                <w:webHidden/>
              </w:rPr>
              <w:fldChar w:fldCharType="separate"/>
            </w:r>
            <w:r>
              <w:rPr>
                <w:webHidden/>
              </w:rPr>
              <w:t>18</w:t>
            </w:r>
            <w:r>
              <w:rPr>
                <w:webHidden/>
              </w:rPr>
              <w:fldChar w:fldCharType="end"/>
            </w:r>
          </w:hyperlink>
        </w:p>
        <w:p w14:paraId="05D87FFA" w14:textId="3AC59A06" w:rsidR="008D3DE7" w:rsidRDefault="008D3DE7">
          <w:pPr>
            <w:pStyle w:val="TOC2"/>
            <w:rPr>
              <w:rFonts w:asciiTheme="minorHAnsi" w:eastAsiaTheme="minorEastAsia" w:hAnsiTheme="minorHAnsi" w:cstheme="minorBidi"/>
              <w:kern w:val="2"/>
              <w:szCs w:val="24"/>
              <w14:ligatures w14:val="standardContextual"/>
            </w:rPr>
          </w:pPr>
          <w:hyperlink w:anchor="_Toc213167093" w:history="1">
            <w:r w:rsidRPr="002C4A52">
              <w:rPr>
                <w:rStyle w:val="Hyperlink"/>
                <w:rFonts w:cs="Arial"/>
              </w:rPr>
              <w:t>A.</w:t>
            </w:r>
            <w:r>
              <w:rPr>
                <w:rFonts w:asciiTheme="minorHAnsi" w:eastAsiaTheme="minorEastAsia" w:hAnsiTheme="minorHAnsi" w:cstheme="minorBidi"/>
                <w:kern w:val="2"/>
                <w:szCs w:val="24"/>
                <w14:ligatures w14:val="standardContextual"/>
              </w:rPr>
              <w:tab/>
            </w:r>
            <w:r w:rsidRPr="002C4A52">
              <w:rPr>
                <w:rStyle w:val="Hyperlink"/>
                <w:rFonts w:cs="Arial"/>
              </w:rPr>
              <w:t>Program Monitoring</w:t>
            </w:r>
            <w:r>
              <w:rPr>
                <w:webHidden/>
              </w:rPr>
              <w:tab/>
            </w:r>
            <w:r>
              <w:rPr>
                <w:webHidden/>
              </w:rPr>
              <w:fldChar w:fldCharType="begin"/>
            </w:r>
            <w:r>
              <w:rPr>
                <w:webHidden/>
              </w:rPr>
              <w:instrText xml:space="preserve"> PAGEREF _Toc213167093 \h </w:instrText>
            </w:r>
            <w:r>
              <w:rPr>
                <w:webHidden/>
              </w:rPr>
            </w:r>
            <w:r>
              <w:rPr>
                <w:webHidden/>
              </w:rPr>
              <w:fldChar w:fldCharType="separate"/>
            </w:r>
            <w:r>
              <w:rPr>
                <w:webHidden/>
              </w:rPr>
              <w:t>18</w:t>
            </w:r>
            <w:r>
              <w:rPr>
                <w:webHidden/>
              </w:rPr>
              <w:fldChar w:fldCharType="end"/>
            </w:r>
          </w:hyperlink>
        </w:p>
        <w:p w14:paraId="5DB24DF8" w14:textId="66FCC024" w:rsidR="008D3DE7" w:rsidRDefault="008D3DE7">
          <w:pPr>
            <w:pStyle w:val="TOC1"/>
            <w:rPr>
              <w:rFonts w:asciiTheme="minorHAnsi" w:eastAsiaTheme="minorEastAsia" w:hAnsiTheme="minorHAnsi" w:cstheme="minorBidi"/>
              <w:b w:val="0"/>
              <w:bCs w:val="0"/>
              <w:kern w:val="2"/>
              <w14:ligatures w14:val="standardContextual"/>
            </w:rPr>
          </w:pPr>
          <w:hyperlink w:anchor="_Toc213167094" w:history="1">
            <w:r w:rsidRPr="002C4A52">
              <w:rPr>
                <w:rStyle w:val="Hyperlink"/>
                <w:rFonts w:cs="Arial"/>
              </w:rPr>
              <w:t xml:space="preserve">The Fiscal Agent and fiscal Co-Applicants/Partner(s) are required to maintain auditable records to demonstrate compliance with applicable program </w:t>
            </w:r>
            <w:r w:rsidRPr="002C4A52">
              <w:rPr>
                <w:rStyle w:val="Hyperlink"/>
                <w:rFonts w:cs="Arial"/>
              </w:rPr>
              <w:lastRenderedPageBreak/>
              <w:t>requirements and facilitate an effective audit, which must be made available upon request to auditors and other governmental agencies for monitoring, reviews, and audits. All records must be maintained for a minimum of 5 years from the end of the grant or until any open audits are resolved by the state. (</w:t>
            </w:r>
            <w:r w:rsidRPr="002C4A52">
              <w:rPr>
                <w:rStyle w:val="Hyperlink"/>
                <w:rFonts w:cs="Arial"/>
                <w:i/>
              </w:rPr>
              <w:t>EC</w:t>
            </w:r>
            <w:r w:rsidRPr="002C4A52">
              <w:rPr>
                <w:rStyle w:val="Hyperlink"/>
                <w:rFonts w:cs="Arial"/>
              </w:rPr>
              <w:t xml:space="preserve"> Section 8482.3[g][1][F])</w:t>
            </w:r>
            <w:r>
              <w:rPr>
                <w:webHidden/>
              </w:rPr>
              <w:tab/>
            </w:r>
            <w:r>
              <w:rPr>
                <w:webHidden/>
              </w:rPr>
              <w:fldChar w:fldCharType="begin"/>
            </w:r>
            <w:r>
              <w:rPr>
                <w:webHidden/>
              </w:rPr>
              <w:instrText xml:space="preserve"> PAGEREF _Toc213167094 \h </w:instrText>
            </w:r>
            <w:r>
              <w:rPr>
                <w:webHidden/>
              </w:rPr>
            </w:r>
            <w:r>
              <w:rPr>
                <w:webHidden/>
              </w:rPr>
              <w:fldChar w:fldCharType="separate"/>
            </w:r>
            <w:r>
              <w:rPr>
                <w:webHidden/>
              </w:rPr>
              <w:t>19</w:t>
            </w:r>
            <w:r>
              <w:rPr>
                <w:webHidden/>
              </w:rPr>
              <w:fldChar w:fldCharType="end"/>
            </w:r>
          </w:hyperlink>
        </w:p>
        <w:p w14:paraId="1C660D1F" w14:textId="61225666" w:rsidR="008D3DE7" w:rsidRDefault="008D3DE7">
          <w:pPr>
            <w:pStyle w:val="TOC1"/>
            <w:rPr>
              <w:rFonts w:asciiTheme="minorHAnsi" w:eastAsiaTheme="minorEastAsia" w:hAnsiTheme="minorHAnsi" w:cstheme="minorBidi"/>
              <w:b w:val="0"/>
              <w:bCs w:val="0"/>
              <w:kern w:val="2"/>
              <w14:ligatures w14:val="standardContextual"/>
            </w:rPr>
          </w:pPr>
          <w:hyperlink w:anchor="_Toc213167095" w:history="1">
            <w:r w:rsidRPr="002C4A52">
              <w:rPr>
                <w:rStyle w:val="Hyperlink"/>
                <w:rFonts w:cs="Arial"/>
              </w:rPr>
              <w:t>VIII.</w:t>
            </w:r>
            <w:r>
              <w:rPr>
                <w:rFonts w:asciiTheme="minorHAnsi" w:eastAsiaTheme="minorEastAsia" w:hAnsiTheme="minorHAnsi" w:cstheme="minorBidi"/>
                <w:b w:val="0"/>
                <w:bCs w:val="0"/>
                <w:kern w:val="2"/>
                <w14:ligatures w14:val="standardContextual"/>
              </w:rPr>
              <w:tab/>
            </w:r>
            <w:r w:rsidRPr="002C4A52">
              <w:rPr>
                <w:rStyle w:val="Hyperlink"/>
                <w:rFonts w:cs="Arial"/>
              </w:rPr>
              <w:t>Completion and Submission of the Application</w:t>
            </w:r>
            <w:r>
              <w:rPr>
                <w:webHidden/>
              </w:rPr>
              <w:tab/>
            </w:r>
            <w:r>
              <w:rPr>
                <w:webHidden/>
              </w:rPr>
              <w:fldChar w:fldCharType="begin"/>
            </w:r>
            <w:r>
              <w:rPr>
                <w:webHidden/>
              </w:rPr>
              <w:instrText xml:space="preserve"> PAGEREF _Toc213167095 \h </w:instrText>
            </w:r>
            <w:r>
              <w:rPr>
                <w:webHidden/>
              </w:rPr>
            </w:r>
            <w:r>
              <w:rPr>
                <w:webHidden/>
              </w:rPr>
              <w:fldChar w:fldCharType="separate"/>
            </w:r>
            <w:r>
              <w:rPr>
                <w:webHidden/>
              </w:rPr>
              <w:t>19</w:t>
            </w:r>
            <w:r>
              <w:rPr>
                <w:webHidden/>
              </w:rPr>
              <w:fldChar w:fldCharType="end"/>
            </w:r>
          </w:hyperlink>
        </w:p>
        <w:p w14:paraId="12121291" w14:textId="688B0700" w:rsidR="008D3DE7" w:rsidRDefault="008D3DE7">
          <w:pPr>
            <w:pStyle w:val="TOC2"/>
            <w:rPr>
              <w:rFonts w:asciiTheme="minorHAnsi" w:eastAsiaTheme="minorEastAsia" w:hAnsiTheme="minorHAnsi" w:cstheme="minorBidi"/>
              <w:kern w:val="2"/>
              <w:szCs w:val="24"/>
              <w14:ligatures w14:val="standardContextual"/>
            </w:rPr>
          </w:pPr>
          <w:hyperlink w:anchor="_Toc213167096" w:history="1">
            <w:r w:rsidRPr="002C4A52">
              <w:rPr>
                <w:rStyle w:val="Hyperlink"/>
                <w:rFonts w:cs="Arial"/>
              </w:rPr>
              <w:t>A.</w:t>
            </w:r>
            <w:r>
              <w:rPr>
                <w:rFonts w:asciiTheme="minorHAnsi" w:eastAsiaTheme="minorEastAsia" w:hAnsiTheme="minorHAnsi" w:cstheme="minorBidi"/>
                <w:kern w:val="2"/>
                <w:szCs w:val="24"/>
                <w14:ligatures w14:val="standardContextual"/>
              </w:rPr>
              <w:tab/>
            </w:r>
            <w:r w:rsidRPr="002C4A52">
              <w:rPr>
                <w:rStyle w:val="Hyperlink"/>
                <w:rFonts w:cs="Arial"/>
              </w:rPr>
              <w:t>Description of the Required Program Narrative</w:t>
            </w:r>
            <w:r>
              <w:rPr>
                <w:webHidden/>
              </w:rPr>
              <w:tab/>
            </w:r>
            <w:r>
              <w:rPr>
                <w:webHidden/>
              </w:rPr>
              <w:fldChar w:fldCharType="begin"/>
            </w:r>
            <w:r>
              <w:rPr>
                <w:webHidden/>
              </w:rPr>
              <w:instrText xml:space="preserve"> PAGEREF _Toc213167096 \h </w:instrText>
            </w:r>
            <w:r>
              <w:rPr>
                <w:webHidden/>
              </w:rPr>
            </w:r>
            <w:r>
              <w:rPr>
                <w:webHidden/>
              </w:rPr>
              <w:fldChar w:fldCharType="separate"/>
            </w:r>
            <w:r>
              <w:rPr>
                <w:webHidden/>
              </w:rPr>
              <w:t>19</w:t>
            </w:r>
            <w:r>
              <w:rPr>
                <w:webHidden/>
              </w:rPr>
              <w:fldChar w:fldCharType="end"/>
            </w:r>
          </w:hyperlink>
        </w:p>
        <w:p w14:paraId="5A5EEFE8" w14:textId="4BD9C153" w:rsidR="008D3DE7" w:rsidRDefault="008D3DE7">
          <w:pPr>
            <w:pStyle w:val="TOC2"/>
            <w:rPr>
              <w:rFonts w:asciiTheme="minorHAnsi" w:eastAsiaTheme="minorEastAsia" w:hAnsiTheme="minorHAnsi" w:cstheme="minorBidi"/>
              <w:kern w:val="2"/>
              <w:szCs w:val="24"/>
              <w14:ligatures w14:val="standardContextual"/>
            </w:rPr>
          </w:pPr>
          <w:hyperlink w:anchor="_Toc213167097" w:history="1">
            <w:r w:rsidRPr="002C4A52">
              <w:rPr>
                <w:rStyle w:val="Hyperlink"/>
                <w:rFonts w:cs="Arial"/>
              </w:rPr>
              <w:t>B. ASSIST Process</w:t>
            </w:r>
            <w:r>
              <w:rPr>
                <w:webHidden/>
              </w:rPr>
              <w:tab/>
            </w:r>
            <w:r>
              <w:rPr>
                <w:webHidden/>
              </w:rPr>
              <w:fldChar w:fldCharType="begin"/>
            </w:r>
            <w:r>
              <w:rPr>
                <w:webHidden/>
              </w:rPr>
              <w:instrText xml:space="preserve"> PAGEREF _Toc213167097 \h </w:instrText>
            </w:r>
            <w:r>
              <w:rPr>
                <w:webHidden/>
              </w:rPr>
            </w:r>
            <w:r>
              <w:rPr>
                <w:webHidden/>
              </w:rPr>
              <w:fldChar w:fldCharType="separate"/>
            </w:r>
            <w:r>
              <w:rPr>
                <w:webHidden/>
              </w:rPr>
              <w:t>20</w:t>
            </w:r>
            <w:r>
              <w:rPr>
                <w:webHidden/>
              </w:rPr>
              <w:fldChar w:fldCharType="end"/>
            </w:r>
          </w:hyperlink>
        </w:p>
        <w:p w14:paraId="07269012" w14:textId="06B91869" w:rsidR="008D3DE7" w:rsidRDefault="008D3DE7">
          <w:pPr>
            <w:pStyle w:val="TOC2"/>
            <w:rPr>
              <w:rFonts w:asciiTheme="minorHAnsi" w:eastAsiaTheme="minorEastAsia" w:hAnsiTheme="minorHAnsi" w:cstheme="minorBidi"/>
              <w:kern w:val="2"/>
              <w:szCs w:val="24"/>
              <w14:ligatures w14:val="standardContextual"/>
            </w:rPr>
          </w:pPr>
          <w:hyperlink w:anchor="_Toc213167098" w:history="1">
            <w:r w:rsidRPr="002C4A52">
              <w:rPr>
                <w:rStyle w:val="Hyperlink"/>
                <w:rFonts w:cs="Arial"/>
              </w:rPr>
              <w:t>C. Required Signatures and Assurances</w:t>
            </w:r>
            <w:r>
              <w:rPr>
                <w:webHidden/>
              </w:rPr>
              <w:tab/>
            </w:r>
            <w:r>
              <w:rPr>
                <w:webHidden/>
              </w:rPr>
              <w:fldChar w:fldCharType="begin"/>
            </w:r>
            <w:r>
              <w:rPr>
                <w:webHidden/>
              </w:rPr>
              <w:instrText xml:space="preserve"> PAGEREF _Toc213167098 \h </w:instrText>
            </w:r>
            <w:r>
              <w:rPr>
                <w:webHidden/>
              </w:rPr>
            </w:r>
            <w:r>
              <w:rPr>
                <w:webHidden/>
              </w:rPr>
              <w:fldChar w:fldCharType="separate"/>
            </w:r>
            <w:r>
              <w:rPr>
                <w:webHidden/>
              </w:rPr>
              <w:t>20</w:t>
            </w:r>
            <w:r>
              <w:rPr>
                <w:webHidden/>
              </w:rPr>
              <w:fldChar w:fldCharType="end"/>
            </w:r>
          </w:hyperlink>
        </w:p>
        <w:p w14:paraId="6D71AE85" w14:textId="0582B378" w:rsidR="008D3DE7" w:rsidRDefault="008D3DE7">
          <w:pPr>
            <w:pStyle w:val="TOC2"/>
            <w:rPr>
              <w:rFonts w:asciiTheme="minorHAnsi" w:eastAsiaTheme="minorEastAsia" w:hAnsiTheme="minorHAnsi" w:cstheme="minorBidi"/>
              <w:kern w:val="2"/>
              <w:szCs w:val="24"/>
              <w14:ligatures w14:val="standardContextual"/>
            </w:rPr>
          </w:pPr>
          <w:hyperlink w:anchor="_Toc213167099" w:history="1">
            <w:r w:rsidRPr="002C4A52">
              <w:rPr>
                <w:rStyle w:val="Hyperlink"/>
                <w:rFonts w:cs="Arial"/>
              </w:rPr>
              <w:t>D. Submitting the Application</w:t>
            </w:r>
            <w:r>
              <w:rPr>
                <w:webHidden/>
              </w:rPr>
              <w:tab/>
            </w:r>
            <w:r>
              <w:rPr>
                <w:webHidden/>
              </w:rPr>
              <w:fldChar w:fldCharType="begin"/>
            </w:r>
            <w:r>
              <w:rPr>
                <w:webHidden/>
              </w:rPr>
              <w:instrText xml:space="preserve"> PAGEREF _Toc213167099 \h </w:instrText>
            </w:r>
            <w:r>
              <w:rPr>
                <w:webHidden/>
              </w:rPr>
            </w:r>
            <w:r>
              <w:rPr>
                <w:webHidden/>
              </w:rPr>
              <w:fldChar w:fldCharType="separate"/>
            </w:r>
            <w:r>
              <w:rPr>
                <w:webHidden/>
              </w:rPr>
              <w:t>21</w:t>
            </w:r>
            <w:r>
              <w:rPr>
                <w:webHidden/>
              </w:rPr>
              <w:fldChar w:fldCharType="end"/>
            </w:r>
          </w:hyperlink>
        </w:p>
        <w:p w14:paraId="3D41160F" w14:textId="61876720" w:rsidR="008D3DE7" w:rsidRDefault="008D3DE7">
          <w:pPr>
            <w:pStyle w:val="TOC2"/>
            <w:rPr>
              <w:rFonts w:asciiTheme="minorHAnsi" w:eastAsiaTheme="minorEastAsia" w:hAnsiTheme="minorHAnsi" w:cstheme="minorBidi"/>
              <w:kern w:val="2"/>
              <w:szCs w:val="24"/>
              <w14:ligatures w14:val="standardContextual"/>
            </w:rPr>
          </w:pPr>
          <w:hyperlink w:anchor="_Toc213167100" w:history="1">
            <w:r w:rsidRPr="002C4A52">
              <w:rPr>
                <w:rStyle w:val="Hyperlink"/>
                <w:rFonts w:cs="Arial"/>
              </w:rPr>
              <w:t>E. Grant Award Determination</w:t>
            </w:r>
            <w:r>
              <w:rPr>
                <w:webHidden/>
              </w:rPr>
              <w:tab/>
            </w:r>
            <w:r>
              <w:rPr>
                <w:webHidden/>
              </w:rPr>
              <w:fldChar w:fldCharType="begin"/>
            </w:r>
            <w:r>
              <w:rPr>
                <w:webHidden/>
              </w:rPr>
              <w:instrText xml:space="preserve"> PAGEREF _Toc213167100 \h </w:instrText>
            </w:r>
            <w:r>
              <w:rPr>
                <w:webHidden/>
              </w:rPr>
            </w:r>
            <w:r>
              <w:rPr>
                <w:webHidden/>
              </w:rPr>
              <w:fldChar w:fldCharType="separate"/>
            </w:r>
            <w:r>
              <w:rPr>
                <w:webHidden/>
              </w:rPr>
              <w:t>22</w:t>
            </w:r>
            <w:r>
              <w:rPr>
                <w:webHidden/>
              </w:rPr>
              <w:fldChar w:fldCharType="end"/>
            </w:r>
          </w:hyperlink>
        </w:p>
        <w:p w14:paraId="04F80D1A" w14:textId="72C8093F" w:rsidR="008D3DE7" w:rsidRDefault="008D3DE7">
          <w:pPr>
            <w:pStyle w:val="TOC2"/>
            <w:rPr>
              <w:rFonts w:asciiTheme="minorHAnsi" w:eastAsiaTheme="minorEastAsia" w:hAnsiTheme="minorHAnsi" w:cstheme="minorBidi"/>
              <w:kern w:val="2"/>
              <w:szCs w:val="24"/>
              <w14:ligatures w14:val="standardContextual"/>
            </w:rPr>
          </w:pPr>
          <w:hyperlink w:anchor="_Toc213167101" w:history="1">
            <w:r w:rsidRPr="002C4A52">
              <w:rPr>
                <w:rStyle w:val="Hyperlink"/>
                <w:rFonts w:cs="Arial"/>
              </w:rPr>
              <w:t>F. Disqualifications and Appeals Process</w:t>
            </w:r>
            <w:r>
              <w:rPr>
                <w:webHidden/>
              </w:rPr>
              <w:tab/>
            </w:r>
            <w:r>
              <w:rPr>
                <w:webHidden/>
              </w:rPr>
              <w:fldChar w:fldCharType="begin"/>
            </w:r>
            <w:r>
              <w:rPr>
                <w:webHidden/>
              </w:rPr>
              <w:instrText xml:space="preserve"> PAGEREF _Toc213167101 \h </w:instrText>
            </w:r>
            <w:r>
              <w:rPr>
                <w:webHidden/>
              </w:rPr>
            </w:r>
            <w:r>
              <w:rPr>
                <w:webHidden/>
              </w:rPr>
              <w:fldChar w:fldCharType="separate"/>
            </w:r>
            <w:r>
              <w:rPr>
                <w:webHidden/>
              </w:rPr>
              <w:t>22</w:t>
            </w:r>
            <w:r>
              <w:rPr>
                <w:webHidden/>
              </w:rPr>
              <w:fldChar w:fldCharType="end"/>
            </w:r>
          </w:hyperlink>
        </w:p>
        <w:p w14:paraId="3B1B5525" w14:textId="4B07C9A8" w:rsidR="008D3DE7" w:rsidRDefault="008D3DE7">
          <w:pPr>
            <w:pStyle w:val="TOC1"/>
            <w:rPr>
              <w:rFonts w:asciiTheme="minorHAnsi" w:eastAsiaTheme="minorEastAsia" w:hAnsiTheme="minorHAnsi" w:cstheme="minorBidi"/>
              <w:b w:val="0"/>
              <w:bCs w:val="0"/>
              <w:kern w:val="2"/>
              <w14:ligatures w14:val="standardContextual"/>
            </w:rPr>
          </w:pPr>
          <w:hyperlink w:anchor="_Toc213167102" w:history="1">
            <w:r w:rsidRPr="002C4A52">
              <w:rPr>
                <w:rStyle w:val="Hyperlink"/>
              </w:rPr>
              <w:t>IX.</w:t>
            </w:r>
            <w:r>
              <w:rPr>
                <w:rFonts w:asciiTheme="minorHAnsi" w:eastAsiaTheme="minorEastAsia" w:hAnsiTheme="minorHAnsi" w:cstheme="minorBidi"/>
                <w:b w:val="0"/>
                <w:bCs w:val="0"/>
                <w:kern w:val="2"/>
                <w14:ligatures w14:val="standardContextual"/>
              </w:rPr>
              <w:tab/>
            </w:r>
            <w:r w:rsidRPr="002C4A52">
              <w:rPr>
                <w:rStyle w:val="Hyperlink"/>
              </w:rPr>
              <w:t>Key Terms</w:t>
            </w:r>
            <w:r>
              <w:rPr>
                <w:webHidden/>
              </w:rPr>
              <w:tab/>
            </w:r>
            <w:r>
              <w:rPr>
                <w:webHidden/>
              </w:rPr>
              <w:fldChar w:fldCharType="begin"/>
            </w:r>
            <w:r>
              <w:rPr>
                <w:webHidden/>
              </w:rPr>
              <w:instrText xml:space="preserve"> PAGEREF _Toc213167102 \h </w:instrText>
            </w:r>
            <w:r>
              <w:rPr>
                <w:webHidden/>
              </w:rPr>
            </w:r>
            <w:r>
              <w:rPr>
                <w:webHidden/>
              </w:rPr>
              <w:fldChar w:fldCharType="separate"/>
            </w:r>
            <w:r>
              <w:rPr>
                <w:webHidden/>
              </w:rPr>
              <w:t>24</w:t>
            </w:r>
            <w:r>
              <w:rPr>
                <w:webHidden/>
              </w:rPr>
              <w:fldChar w:fldCharType="end"/>
            </w:r>
          </w:hyperlink>
        </w:p>
        <w:p w14:paraId="229E36D9" w14:textId="3E4725F5" w:rsidR="008D3DE7" w:rsidRDefault="008D3DE7">
          <w:pPr>
            <w:pStyle w:val="TOC1"/>
            <w:rPr>
              <w:rFonts w:asciiTheme="minorHAnsi" w:eastAsiaTheme="minorEastAsia" w:hAnsiTheme="minorHAnsi" w:cstheme="minorBidi"/>
              <w:b w:val="0"/>
              <w:bCs w:val="0"/>
              <w:kern w:val="2"/>
              <w14:ligatures w14:val="standardContextual"/>
            </w:rPr>
          </w:pPr>
          <w:hyperlink w:anchor="_Toc213167103" w:history="1">
            <w:r w:rsidRPr="002C4A52">
              <w:rPr>
                <w:rStyle w:val="Hyperlink"/>
                <w:rFonts w:cs="Arial"/>
              </w:rPr>
              <w:t>X.</w:t>
            </w:r>
            <w:r>
              <w:rPr>
                <w:rFonts w:asciiTheme="minorHAnsi" w:eastAsiaTheme="minorEastAsia" w:hAnsiTheme="minorHAnsi" w:cstheme="minorBidi"/>
                <w:b w:val="0"/>
                <w:bCs w:val="0"/>
                <w:kern w:val="2"/>
                <w14:ligatures w14:val="standardContextual"/>
              </w:rPr>
              <w:tab/>
            </w:r>
            <w:r w:rsidRPr="002C4A52">
              <w:rPr>
                <w:rStyle w:val="Hyperlink"/>
                <w:rFonts w:cs="Arial"/>
              </w:rPr>
              <w:t>After School Education and Safety Universal Grant Application Checklist</w:t>
            </w:r>
            <w:r>
              <w:rPr>
                <w:webHidden/>
              </w:rPr>
              <w:tab/>
            </w:r>
            <w:r>
              <w:rPr>
                <w:webHidden/>
              </w:rPr>
              <w:fldChar w:fldCharType="begin"/>
            </w:r>
            <w:r>
              <w:rPr>
                <w:webHidden/>
              </w:rPr>
              <w:instrText xml:space="preserve"> PAGEREF _Toc213167103 \h </w:instrText>
            </w:r>
            <w:r>
              <w:rPr>
                <w:webHidden/>
              </w:rPr>
            </w:r>
            <w:r>
              <w:rPr>
                <w:webHidden/>
              </w:rPr>
              <w:fldChar w:fldCharType="separate"/>
            </w:r>
            <w:r>
              <w:rPr>
                <w:webHidden/>
              </w:rPr>
              <w:t>27</w:t>
            </w:r>
            <w:r>
              <w:rPr>
                <w:webHidden/>
              </w:rPr>
              <w:fldChar w:fldCharType="end"/>
            </w:r>
          </w:hyperlink>
        </w:p>
        <w:p w14:paraId="753BCB53" w14:textId="2AAAE479" w:rsidR="008D3DE7" w:rsidRPr="006037C6" w:rsidRDefault="008D3DE7" w:rsidP="008D3DE7">
          <w:pPr>
            <w:rPr>
              <w:rFonts w:cs="Arial"/>
              <w:sz w:val="2"/>
              <w:szCs w:val="2"/>
            </w:rPr>
          </w:pPr>
          <w:r w:rsidRPr="006037C6">
            <w:rPr>
              <w:rFonts w:cs="Arial"/>
              <w:b/>
              <w:bCs/>
              <w:noProof/>
              <w:kern w:val="32"/>
              <w:szCs w:val="24"/>
            </w:rPr>
            <w:fldChar w:fldCharType="end"/>
          </w:r>
        </w:p>
      </w:sdtContent>
    </w:sdt>
    <w:p w14:paraId="38E358DB" w14:textId="77777777" w:rsidR="00315937" w:rsidRPr="006037C6" w:rsidRDefault="00315937" w:rsidP="008B5085">
      <w:pPr>
        <w:pStyle w:val="Heading2"/>
      </w:pPr>
      <w:r w:rsidRPr="006037C6">
        <w:t>Table of Contents</w:t>
      </w:r>
    </w:p>
    <w:p w14:paraId="23BE14A6" w14:textId="7240E45E" w:rsidR="009B0F2B" w:rsidRPr="006037C6" w:rsidRDefault="009B0F2B">
      <w:pPr>
        <w:rPr>
          <w:rFonts w:cs="Arial"/>
          <w:b/>
          <w:bCs/>
          <w:sz w:val="2"/>
          <w:szCs w:val="2"/>
        </w:rPr>
      </w:pPr>
      <w:r w:rsidRPr="006037C6">
        <w:rPr>
          <w:rFonts w:cs="Arial"/>
        </w:rPr>
        <w:br w:type="page"/>
      </w:r>
    </w:p>
    <w:p w14:paraId="035D5EED" w14:textId="77777777" w:rsidR="00734A4B" w:rsidRPr="006037C6" w:rsidRDefault="00734A4B" w:rsidP="008B5085">
      <w:pPr>
        <w:pStyle w:val="Heading2"/>
        <w:sectPr w:rsidR="00734A4B" w:rsidRPr="006037C6" w:rsidSect="00253E68">
          <w:footerReference w:type="default" r:id="rId20"/>
          <w:pgSz w:w="12240" w:h="15840" w:code="1"/>
          <w:pgMar w:top="1440" w:right="1440" w:bottom="1440" w:left="1440" w:header="720" w:footer="720" w:gutter="0"/>
          <w:pgNumType w:fmt="lowerRoman" w:start="4"/>
          <w:cols w:space="720"/>
          <w:docGrid w:linePitch="360"/>
        </w:sectPr>
      </w:pPr>
    </w:p>
    <w:p w14:paraId="00AA6D7C" w14:textId="3BE8EBBC" w:rsidR="00105B3D" w:rsidRPr="006037C6" w:rsidRDefault="00D14C74" w:rsidP="00AE0A38">
      <w:pPr>
        <w:pStyle w:val="Heading3"/>
        <w:ind w:left="540" w:hanging="540"/>
        <w:rPr>
          <w:rFonts w:cs="Arial"/>
        </w:rPr>
      </w:pPr>
      <w:bookmarkStart w:id="7" w:name="_Toc213167064"/>
      <w:r w:rsidRPr="006037C6">
        <w:rPr>
          <w:rFonts w:cs="Arial"/>
        </w:rPr>
        <w:lastRenderedPageBreak/>
        <w:t>Critical Dates for the Application Process</w:t>
      </w:r>
      <w:bookmarkEnd w:id="6"/>
      <w:bookmarkEnd w:id="5"/>
      <w:bookmarkEnd w:id="4"/>
      <w:bookmarkEnd w:id="7"/>
    </w:p>
    <w:tbl>
      <w:tblPr>
        <w:tblStyle w:val="TableGridLight1"/>
        <w:tblW w:w="85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ritical Dates for the Application Process"/>
      </w:tblPr>
      <w:tblGrid>
        <w:gridCol w:w="2430"/>
        <w:gridCol w:w="6120"/>
      </w:tblGrid>
      <w:tr w:rsidR="00D14C74" w:rsidRPr="006037C6" w14:paraId="0F7B6EC4" w14:textId="77777777" w:rsidTr="00722F34">
        <w:trPr>
          <w:cantSplit/>
          <w:trHeight w:val="351"/>
          <w:tblHeader/>
        </w:trPr>
        <w:tc>
          <w:tcPr>
            <w:tcW w:w="2430" w:type="dxa"/>
            <w:shd w:val="clear" w:color="auto" w:fill="D9D9D9" w:themeFill="background1" w:themeFillShade="D9"/>
          </w:tcPr>
          <w:p w14:paraId="2536CCD8" w14:textId="77777777" w:rsidR="00105B3D" w:rsidRPr="006037C6" w:rsidRDefault="00D14C74">
            <w:pPr>
              <w:spacing w:after="240"/>
              <w:ind w:left="-167"/>
              <w:jc w:val="center"/>
              <w:rPr>
                <w:rFonts w:cs="Arial"/>
                <w:b/>
                <w:szCs w:val="24"/>
              </w:rPr>
            </w:pPr>
            <w:bookmarkStart w:id="8" w:name="_Toc402333148"/>
            <w:bookmarkStart w:id="9" w:name="_Toc425854832"/>
            <w:bookmarkStart w:id="10" w:name="_Toc425855384"/>
            <w:bookmarkStart w:id="11" w:name="_Toc425855948"/>
            <w:r w:rsidRPr="006037C6">
              <w:rPr>
                <w:rFonts w:cs="Arial"/>
                <w:b/>
                <w:szCs w:val="24"/>
              </w:rPr>
              <w:t>Dates</w:t>
            </w:r>
          </w:p>
        </w:tc>
        <w:tc>
          <w:tcPr>
            <w:tcW w:w="6120" w:type="dxa"/>
            <w:shd w:val="clear" w:color="auto" w:fill="D9D9D9" w:themeFill="background1" w:themeFillShade="D9"/>
          </w:tcPr>
          <w:p w14:paraId="425D470C" w14:textId="77777777" w:rsidR="00105B3D" w:rsidRPr="006037C6" w:rsidRDefault="00D14C74">
            <w:pPr>
              <w:jc w:val="center"/>
              <w:rPr>
                <w:rFonts w:cs="Arial"/>
                <w:b/>
                <w:bCs/>
                <w:szCs w:val="24"/>
              </w:rPr>
            </w:pPr>
            <w:r w:rsidRPr="006037C6">
              <w:rPr>
                <w:rFonts w:cs="Arial"/>
                <w:b/>
                <w:szCs w:val="24"/>
              </w:rPr>
              <w:t>Critical Events</w:t>
            </w:r>
          </w:p>
        </w:tc>
      </w:tr>
      <w:tr w:rsidR="00D14C74" w:rsidRPr="006037C6" w14:paraId="726A42A8" w14:textId="77777777" w:rsidTr="000C4461">
        <w:trPr>
          <w:cantSplit/>
          <w:trHeight w:val="728"/>
        </w:trPr>
        <w:tc>
          <w:tcPr>
            <w:tcW w:w="2430" w:type="dxa"/>
          </w:tcPr>
          <w:p w14:paraId="60C20EF1" w14:textId="6313ABBA" w:rsidR="00105B3D" w:rsidRPr="006037C6" w:rsidRDefault="00A45D88" w:rsidP="4954B06C">
            <w:pPr>
              <w:ind w:right="144"/>
              <w:rPr>
                <w:rFonts w:cs="Arial"/>
                <w:b/>
                <w:bCs/>
              </w:rPr>
            </w:pPr>
            <w:r>
              <w:rPr>
                <w:rFonts w:eastAsiaTheme="minorEastAsia" w:cs="Arial"/>
                <w:b/>
                <w:bCs/>
              </w:rPr>
              <w:t>December 3</w:t>
            </w:r>
            <w:r w:rsidR="00EF4832" w:rsidRPr="00E25472">
              <w:rPr>
                <w:rFonts w:eastAsiaTheme="minorEastAsia" w:cs="Arial"/>
                <w:b/>
                <w:bCs/>
              </w:rPr>
              <w:t>, 2025</w:t>
            </w:r>
          </w:p>
        </w:tc>
        <w:tc>
          <w:tcPr>
            <w:tcW w:w="6120" w:type="dxa"/>
          </w:tcPr>
          <w:p w14:paraId="64C264EF" w14:textId="01E48E0F" w:rsidR="000E02D2" w:rsidRDefault="000E02D2" w:rsidP="000E02D2">
            <w:pPr>
              <w:spacing w:after="100" w:afterAutospacing="1"/>
              <w:rPr>
                <w:rFonts w:eastAsiaTheme="minorEastAsia" w:cs="Arial"/>
                <w:iCs/>
                <w:u w:val="single"/>
              </w:rPr>
            </w:pPr>
            <w:r>
              <w:rPr>
                <w:rFonts w:eastAsiaTheme="minorEastAsia" w:cs="Arial"/>
                <w:b/>
                <w:bCs/>
              </w:rPr>
              <w:t>The printed hard copy application packet with original signature</w:t>
            </w:r>
            <w:r w:rsidRPr="00A034A4">
              <w:rPr>
                <w:rFonts w:eastAsiaTheme="minorEastAsia" w:cs="Arial"/>
                <w:b/>
                <w:bCs/>
              </w:rPr>
              <w:t xml:space="preserve"> </w:t>
            </w:r>
            <w:r>
              <w:rPr>
                <w:rFonts w:eastAsiaTheme="minorEastAsia" w:cs="Arial"/>
                <w:b/>
                <w:bCs/>
              </w:rPr>
              <w:t xml:space="preserve">must be sent via U.S. Mail or other mail courier services </w:t>
            </w:r>
            <w:r>
              <w:rPr>
                <w:rFonts w:eastAsiaTheme="minorEastAsia" w:cs="Arial"/>
              </w:rPr>
              <w:t xml:space="preserve">to the Expanded Learning Division (EXLD) at the address below. </w:t>
            </w:r>
          </w:p>
          <w:p w14:paraId="01C1536D" w14:textId="77777777" w:rsidR="00312F4E" w:rsidRDefault="00312F4E" w:rsidP="00312F4E">
            <w:pPr>
              <w:widowControl w:val="0"/>
              <w:tabs>
                <w:tab w:val="left" w:pos="252"/>
              </w:tabs>
              <w:adjustRightInd w:val="0"/>
              <w:jc w:val="center"/>
              <w:textAlignment w:val="baseline"/>
              <w:rPr>
                <w:rFonts w:eastAsiaTheme="minorHAnsi" w:cs="Arial"/>
                <w:szCs w:val="24"/>
              </w:rPr>
            </w:pPr>
            <w:r>
              <w:rPr>
                <w:rFonts w:eastAsiaTheme="minorHAnsi" w:cs="Arial"/>
                <w:szCs w:val="24"/>
              </w:rPr>
              <w:t>Expanded Learning Division</w:t>
            </w:r>
          </w:p>
          <w:p w14:paraId="3195BD09" w14:textId="70ADCB0A" w:rsidR="00EC5A0E" w:rsidRDefault="00EC5A0E" w:rsidP="00312F4E">
            <w:pPr>
              <w:widowControl w:val="0"/>
              <w:tabs>
                <w:tab w:val="left" w:pos="252"/>
              </w:tabs>
              <w:adjustRightInd w:val="0"/>
              <w:jc w:val="center"/>
              <w:textAlignment w:val="baseline"/>
              <w:rPr>
                <w:rFonts w:eastAsiaTheme="minorHAnsi" w:cs="Arial"/>
                <w:szCs w:val="24"/>
              </w:rPr>
            </w:pPr>
            <w:r>
              <w:rPr>
                <w:rFonts w:eastAsiaTheme="minorHAnsi" w:cs="Arial"/>
                <w:szCs w:val="24"/>
              </w:rPr>
              <w:t>California Department of Education</w:t>
            </w:r>
          </w:p>
          <w:p w14:paraId="70AA370B" w14:textId="77777777" w:rsidR="00312F4E" w:rsidRDefault="00312F4E" w:rsidP="00312F4E">
            <w:pPr>
              <w:widowControl w:val="0"/>
              <w:tabs>
                <w:tab w:val="left" w:pos="252"/>
              </w:tabs>
              <w:adjustRightInd w:val="0"/>
              <w:jc w:val="center"/>
              <w:textAlignment w:val="baseline"/>
              <w:rPr>
                <w:rFonts w:eastAsiaTheme="minorHAnsi" w:cs="Arial"/>
                <w:szCs w:val="24"/>
              </w:rPr>
            </w:pPr>
            <w:r>
              <w:rPr>
                <w:rFonts w:eastAsiaTheme="minorHAnsi" w:cs="Arial"/>
                <w:szCs w:val="24"/>
              </w:rPr>
              <w:t>ASES Universal Grant Application</w:t>
            </w:r>
          </w:p>
          <w:p w14:paraId="4D0E858B" w14:textId="77777777" w:rsidR="00312F4E" w:rsidRDefault="00312F4E" w:rsidP="00312F4E">
            <w:pPr>
              <w:widowControl w:val="0"/>
              <w:tabs>
                <w:tab w:val="left" w:pos="252"/>
              </w:tabs>
              <w:adjustRightInd w:val="0"/>
              <w:jc w:val="center"/>
              <w:textAlignment w:val="baseline"/>
              <w:rPr>
                <w:rFonts w:eastAsiaTheme="minorHAnsi" w:cs="Arial"/>
                <w:szCs w:val="24"/>
              </w:rPr>
            </w:pPr>
            <w:r>
              <w:rPr>
                <w:rFonts w:eastAsiaTheme="minorHAnsi" w:cs="Arial"/>
                <w:szCs w:val="24"/>
              </w:rPr>
              <w:t>1430 N Street, Suite 3400</w:t>
            </w:r>
          </w:p>
          <w:p w14:paraId="41261511" w14:textId="77777777" w:rsidR="00312F4E" w:rsidRDefault="00312F4E" w:rsidP="00312F4E">
            <w:pPr>
              <w:widowControl w:val="0"/>
              <w:tabs>
                <w:tab w:val="left" w:pos="252"/>
              </w:tabs>
              <w:adjustRightInd w:val="0"/>
              <w:spacing w:after="240"/>
              <w:jc w:val="center"/>
              <w:textAlignment w:val="baseline"/>
              <w:rPr>
                <w:rFonts w:eastAsiaTheme="minorHAnsi" w:cs="Arial"/>
                <w:szCs w:val="24"/>
              </w:rPr>
            </w:pPr>
            <w:r>
              <w:rPr>
                <w:rFonts w:eastAsiaTheme="minorHAnsi" w:cs="Arial"/>
                <w:szCs w:val="24"/>
              </w:rPr>
              <w:t>Sacramento, CA 95814</w:t>
            </w:r>
            <w:r>
              <w:rPr>
                <w:rFonts w:cs="Arial"/>
                <w:szCs w:val="24"/>
              </w:rPr>
              <w:t>-5901</w:t>
            </w:r>
          </w:p>
          <w:p w14:paraId="0B5103A1" w14:textId="24B61CE2" w:rsidR="00105B3D" w:rsidRDefault="00312F4E" w:rsidP="00042B64">
            <w:pPr>
              <w:widowControl w:val="0"/>
              <w:tabs>
                <w:tab w:val="left" w:pos="252"/>
              </w:tabs>
              <w:adjustRightInd w:val="0"/>
              <w:spacing w:after="240"/>
              <w:textAlignment w:val="baseline"/>
              <w:rPr>
                <w:rFonts w:eastAsiaTheme="minorHAnsi" w:cs="Arial"/>
                <w:b/>
                <w:szCs w:val="24"/>
              </w:rPr>
            </w:pPr>
            <w:r>
              <w:rPr>
                <w:rFonts w:eastAsiaTheme="minorHAnsi" w:cs="Arial"/>
                <w:b/>
                <w:szCs w:val="24"/>
              </w:rPr>
              <w:t>Postmarks will be honored.</w:t>
            </w:r>
            <w:r>
              <w:rPr>
                <w:rFonts w:eastAsiaTheme="minorHAnsi" w:cs="Arial"/>
                <w:b/>
                <w:szCs w:val="24"/>
              </w:rPr>
              <w:br/>
            </w:r>
            <w:r>
              <w:rPr>
                <w:rFonts w:eastAsiaTheme="minorHAnsi" w:cs="Arial"/>
                <w:szCs w:val="24"/>
              </w:rPr>
              <w:t xml:space="preserve">In-person delivery of applications to the CDE is not allowed; all applications must be submitted through </w:t>
            </w:r>
            <w:r w:rsidR="007941EF">
              <w:rPr>
                <w:rFonts w:eastAsiaTheme="minorHAnsi" w:cs="Arial"/>
                <w:szCs w:val="24"/>
              </w:rPr>
              <w:t>via U.S. Mail or other mail courier service</w:t>
            </w:r>
            <w:r>
              <w:rPr>
                <w:rFonts w:eastAsiaTheme="minorHAnsi" w:cs="Arial"/>
                <w:szCs w:val="24"/>
              </w:rPr>
              <w:t xml:space="preserve">. </w:t>
            </w:r>
            <w:r>
              <w:rPr>
                <w:rFonts w:eastAsiaTheme="minorHAnsi" w:cs="Arial"/>
                <w:b/>
                <w:szCs w:val="24"/>
              </w:rPr>
              <w:t xml:space="preserve">The ASSIST RFA forms will be disabled on </w:t>
            </w:r>
            <w:r w:rsidR="00A45D88">
              <w:rPr>
                <w:rFonts w:eastAsiaTheme="minorEastAsia" w:cs="Arial"/>
                <w:b/>
                <w:bCs/>
              </w:rPr>
              <w:t>December 3</w:t>
            </w:r>
            <w:r w:rsidR="00A45D88" w:rsidRPr="00E25472">
              <w:rPr>
                <w:rFonts w:eastAsiaTheme="minorEastAsia" w:cs="Arial"/>
                <w:b/>
                <w:bCs/>
              </w:rPr>
              <w:t>, 2025</w:t>
            </w:r>
            <w:r w:rsidRPr="00312F4E">
              <w:rPr>
                <w:rFonts w:eastAsiaTheme="minorEastAsia" w:cs="Arial"/>
                <w:b/>
                <w:bCs/>
              </w:rPr>
              <w:t>,</w:t>
            </w:r>
            <w:r w:rsidRPr="00312F4E">
              <w:rPr>
                <w:rFonts w:eastAsiaTheme="minorHAnsi" w:cs="Arial"/>
                <w:b/>
                <w:szCs w:val="24"/>
              </w:rPr>
              <w:t xml:space="preserve"> at 4:00 pm.</w:t>
            </w:r>
          </w:p>
          <w:p w14:paraId="0FC42273" w14:textId="4EA106AB" w:rsidR="000E02D2" w:rsidRPr="006037C6" w:rsidRDefault="000E02D2" w:rsidP="00042B64">
            <w:pPr>
              <w:widowControl w:val="0"/>
              <w:tabs>
                <w:tab w:val="left" w:pos="252"/>
              </w:tabs>
              <w:adjustRightInd w:val="0"/>
              <w:spacing w:after="240"/>
              <w:textAlignment w:val="baseline"/>
              <w:rPr>
                <w:rFonts w:eastAsiaTheme="minorHAnsi" w:cs="Arial"/>
                <w:b/>
                <w:szCs w:val="24"/>
              </w:rPr>
            </w:pPr>
          </w:p>
        </w:tc>
      </w:tr>
      <w:tr w:rsidR="00D14C74" w:rsidRPr="006037C6" w14:paraId="65D89FD7" w14:textId="77777777" w:rsidTr="00722F34">
        <w:trPr>
          <w:cantSplit/>
          <w:trHeight w:val="728"/>
        </w:trPr>
        <w:tc>
          <w:tcPr>
            <w:tcW w:w="2430" w:type="dxa"/>
          </w:tcPr>
          <w:p w14:paraId="718C1FAA" w14:textId="0A1B3150" w:rsidR="00105B3D" w:rsidRPr="006037C6" w:rsidRDefault="009F7354">
            <w:pPr>
              <w:ind w:right="144"/>
              <w:rPr>
                <w:rFonts w:cs="Arial"/>
                <w:b/>
                <w:szCs w:val="24"/>
              </w:rPr>
            </w:pPr>
            <w:r w:rsidRPr="00A45D88">
              <w:rPr>
                <w:rFonts w:cs="Arial"/>
                <w:b/>
                <w:szCs w:val="24"/>
              </w:rPr>
              <w:t>December</w:t>
            </w:r>
            <w:r w:rsidR="00831DA8" w:rsidRPr="00E25472">
              <w:rPr>
                <w:rFonts w:cs="Arial"/>
                <w:b/>
                <w:szCs w:val="24"/>
              </w:rPr>
              <w:t xml:space="preserve"> </w:t>
            </w:r>
            <w:r w:rsidR="00BC708B" w:rsidRPr="00E25472">
              <w:rPr>
                <w:rFonts w:cs="Arial"/>
                <w:b/>
                <w:szCs w:val="24"/>
              </w:rPr>
              <w:t>202</w:t>
            </w:r>
            <w:r w:rsidR="00D83A40" w:rsidRPr="00E25472">
              <w:rPr>
                <w:rFonts w:cs="Arial"/>
                <w:b/>
                <w:szCs w:val="24"/>
              </w:rPr>
              <w:t>5</w:t>
            </w:r>
          </w:p>
        </w:tc>
        <w:tc>
          <w:tcPr>
            <w:tcW w:w="6120" w:type="dxa"/>
          </w:tcPr>
          <w:p w14:paraId="27A7A7AF" w14:textId="4CADCB10" w:rsidR="00105B3D" w:rsidRPr="006037C6" w:rsidRDefault="00C058E7" w:rsidP="008E211D">
            <w:pPr>
              <w:widowControl w:val="0"/>
              <w:tabs>
                <w:tab w:val="left" w:pos="252"/>
              </w:tabs>
              <w:adjustRightInd w:val="0"/>
              <w:spacing w:after="240"/>
              <w:ind w:right="58"/>
              <w:textAlignment w:val="baseline"/>
              <w:rPr>
                <w:rFonts w:cs="Arial"/>
                <w:szCs w:val="24"/>
              </w:rPr>
            </w:pPr>
            <w:r>
              <w:rPr>
                <w:rFonts w:cs="Arial"/>
                <w:szCs w:val="24"/>
              </w:rPr>
              <w:t>The CDE notifies a</w:t>
            </w:r>
            <w:r w:rsidR="00D14C74" w:rsidRPr="006037C6">
              <w:rPr>
                <w:rFonts w:cs="Arial"/>
                <w:szCs w:val="24"/>
              </w:rPr>
              <w:t xml:space="preserve">pplicants if they have been disqualified based on </w:t>
            </w:r>
            <w:r w:rsidR="00E319F9" w:rsidRPr="006037C6">
              <w:rPr>
                <w:rFonts w:cs="Arial"/>
                <w:szCs w:val="24"/>
              </w:rPr>
              <w:t xml:space="preserve">the </w:t>
            </w:r>
            <w:r w:rsidR="00D14C74" w:rsidRPr="006037C6">
              <w:rPr>
                <w:rFonts w:cs="Arial"/>
                <w:szCs w:val="24"/>
              </w:rPr>
              <w:t>CDE</w:t>
            </w:r>
            <w:r w:rsidR="00E319F9" w:rsidRPr="006037C6">
              <w:rPr>
                <w:rFonts w:cs="Arial"/>
                <w:szCs w:val="24"/>
              </w:rPr>
              <w:t>’s</w:t>
            </w:r>
            <w:r w:rsidR="00D14C74" w:rsidRPr="006037C6">
              <w:rPr>
                <w:rFonts w:cs="Arial"/>
                <w:szCs w:val="24"/>
              </w:rPr>
              <w:t xml:space="preserve"> screening of applic</w:t>
            </w:r>
            <w:r w:rsidR="00906DC2" w:rsidRPr="006037C6">
              <w:rPr>
                <w:rFonts w:cs="Arial"/>
                <w:szCs w:val="24"/>
              </w:rPr>
              <w:t>ations and eligibility criteria.</w:t>
            </w:r>
          </w:p>
        </w:tc>
      </w:tr>
      <w:tr w:rsidR="00D14C74" w:rsidRPr="006037C6" w14:paraId="4FE9F0F1" w14:textId="77777777" w:rsidTr="00E25472">
        <w:trPr>
          <w:cantSplit/>
          <w:trHeight w:val="728"/>
        </w:trPr>
        <w:tc>
          <w:tcPr>
            <w:tcW w:w="2430" w:type="dxa"/>
          </w:tcPr>
          <w:p w14:paraId="4278EEF2" w14:textId="05D0DEC8" w:rsidR="00105B3D" w:rsidRPr="006037C6" w:rsidRDefault="009F7354">
            <w:pPr>
              <w:ind w:right="144"/>
              <w:rPr>
                <w:rFonts w:cs="Arial"/>
                <w:b/>
                <w:szCs w:val="24"/>
              </w:rPr>
            </w:pPr>
            <w:r w:rsidRPr="00A45D88">
              <w:rPr>
                <w:rFonts w:cs="Arial"/>
                <w:b/>
                <w:szCs w:val="24"/>
              </w:rPr>
              <w:t>December</w:t>
            </w:r>
            <w:r>
              <w:rPr>
                <w:rFonts w:cs="Arial"/>
                <w:b/>
                <w:szCs w:val="24"/>
              </w:rPr>
              <w:t xml:space="preserve"> </w:t>
            </w:r>
            <w:r w:rsidR="00BC708B" w:rsidRPr="00E25472">
              <w:rPr>
                <w:rFonts w:cs="Arial"/>
                <w:b/>
                <w:szCs w:val="24"/>
              </w:rPr>
              <w:t>202</w:t>
            </w:r>
            <w:r w:rsidR="007A4AD4">
              <w:rPr>
                <w:rFonts w:cs="Arial"/>
                <w:b/>
                <w:szCs w:val="24"/>
              </w:rPr>
              <w:t>5</w:t>
            </w:r>
          </w:p>
        </w:tc>
        <w:tc>
          <w:tcPr>
            <w:tcW w:w="6120" w:type="dxa"/>
          </w:tcPr>
          <w:p w14:paraId="34738CB6" w14:textId="24A58C3C" w:rsidR="00105B3D" w:rsidRPr="006037C6" w:rsidRDefault="00D14C74" w:rsidP="4954B06C">
            <w:pPr>
              <w:widowControl w:val="0"/>
              <w:tabs>
                <w:tab w:val="left" w:pos="252"/>
              </w:tabs>
              <w:adjustRightInd w:val="0"/>
              <w:spacing w:after="240"/>
              <w:ind w:right="58"/>
              <w:textAlignment w:val="baseline"/>
              <w:rPr>
                <w:rFonts w:cs="Arial"/>
                <w:b/>
                <w:bCs/>
              </w:rPr>
            </w:pPr>
            <w:r w:rsidRPr="006037C6">
              <w:rPr>
                <w:rFonts w:cs="Arial"/>
              </w:rPr>
              <w:t>The</w:t>
            </w:r>
            <w:r w:rsidRPr="006037C6">
              <w:rPr>
                <w:rFonts w:cs="Arial"/>
                <w:b/>
                <w:bCs/>
              </w:rPr>
              <w:t xml:space="preserve"> </w:t>
            </w:r>
            <w:r w:rsidRPr="006037C6">
              <w:rPr>
                <w:rFonts w:cs="Arial"/>
              </w:rPr>
              <w:t xml:space="preserve">CDE reviews </w:t>
            </w:r>
            <w:r w:rsidR="003D377A" w:rsidRPr="006037C6">
              <w:rPr>
                <w:rFonts w:cs="Arial"/>
              </w:rPr>
              <w:t>school closures</w:t>
            </w:r>
            <w:r w:rsidR="067D16D4" w:rsidRPr="006037C6">
              <w:rPr>
                <w:rFonts w:cs="Arial"/>
              </w:rPr>
              <w:t xml:space="preserve"> and site cancellations</w:t>
            </w:r>
            <w:r w:rsidR="003D377A" w:rsidRPr="006037C6">
              <w:rPr>
                <w:rFonts w:cs="Arial"/>
              </w:rPr>
              <w:t xml:space="preserve"> data</w:t>
            </w:r>
            <w:r w:rsidRPr="006037C6">
              <w:rPr>
                <w:rFonts w:cs="Arial"/>
              </w:rPr>
              <w:t xml:space="preserve"> to determine available funding amounts</w:t>
            </w:r>
            <w:r w:rsidR="00906DC2" w:rsidRPr="006037C6">
              <w:rPr>
                <w:rFonts w:cs="Arial"/>
              </w:rPr>
              <w:t>.</w:t>
            </w:r>
          </w:p>
        </w:tc>
      </w:tr>
      <w:tr w:rsidR="00D14C74" w:rsidRPr="006037C6" w14:paraId="74B38193" w14:textId="77777777" w:rsidTr="00722F34">
        <w:trPr>
          <w:cantSplit/>
          <w:trHeight w:val="1187"/>
        </w:trPr>
        <w:tc>
          <w:tcPr>
            <w:tcW w:w="2430" w:type="dxa"/>
          </w:tcPr>
          <w:p w14:paraId="5CCD2AAF" w14:textId="1810C858" w:rsidR="00105B3D" w:rsidRPr="006037C6" w:rsidRDefault="009F7354">
            <w:pPr>
              <w:ind w:right="144"/>
              <w:rPr>
                <w:rFonts w:cs="Arial"/>
                <w:b/>
                <w:szCs w:val="24"/>
              </w:rPr>
            </w:pPr>
            <w:r w:rsidRPr="00A45D88">
              <w:rPr>
                <w:rFonts w:cs="Arial"/>
                <w:b/>
                <w:szCs w:val="24"/>
              </w:rPr>
              <w:t>January</w:t>
            </w:r>
            <w:r>
              <w:rPr>
                <w:rFonts w:cs="Arial"/>
                <w:b/>
                <w:szCs w:val="24"/>
              </w:rPr>
              <w:t xml:space="preserve"> </w:t>
            </w:r>
            <w:r w:rsidR="00DC0F46" w:rsidRPr="00E25472">
              <w:rPr>
                <w:rFonts w:cs="Arial"/>
                <w:b/>
                <w:szCs w:val="24"/>
              </w:rPr>
              <w:t>202</w:t>
            </w:r>
            <w:r>
              <w:rPr>
                <w:rFonts w:cs="Arial"/>
                <w:b/>
                <w:szCs w:val="24"/>
              </w:rPr>
              <w:t>6</w:t>
            </w:r>
          </w:p>
        </w:tc>
        <w:tc>
          <w:tcPr>
            <w:tcW w:w="6120" w:type="dxa"/>
          </w:tcPr>
          <w:p w14:paraId="45EB734F" w14:textId="041E95CF" w:rsidR="00105B3D" w:rsidRPr="006037C6" w:rsidRDefault="00013D12" w:rsidP="008E211D">
            <w:pPr>
              <w:pStyle w:val="ListParagraph"/>
              <w:widowControl w:val="0"/>
              <w:tabs>
                <w:tab w:val="left" w:pos="252"/>
              </w:tabs>
              <w:adjustRightInd w:val="0"/>
              <w:spacing w:after="240"/>
              <w:ind w:left="49" w:right="58"/>
              <w:textAlignment w:val="baseline"/>
              <w:rPr>
                <w:rFonts w:cs="Arial"/>
                <w:szCs w:val="24"/>
              </w:rPr>
            </w:pPr>
            <w:r>
              <w:rPr>
                <w:rFonts w:cs="Arial"/>
                <w:szCs w:val="24"/>
              </w:rPr>
              <w:t xml:space="preserve">The </w:t>
            </w:r>
            <w:r w:rsidR="00C058E7">
              <w:rPr>
                <w:rFonts w:cs="Arial"/>
                <w:szCs w:val="24"/>
              </w:rPr>
              <w:t xml:space="preserve">CDE posts the </w:t>
            </w:r>
            <w:r w:rsidR="00D14C74" w:rsidRPr="006037C6">
              <w:rPr>
                <w:rFonts w:cs="Arial"/>
                <w:szCs w:val="24"/>
              </w:rPr>
              <w:t>Intent to Aw</w:t>
            </w:r>
            <w:r w:rsidR="005D4493" w:rsidRPr="006037C6">
              <w:rPr>
                <w:rFonts w:cs="Arial"/>
                <w:szCs w:val="24"/>
              </w:rPr>
              <w:t xml:space="preserve">ard (ITA) </w:t>
            </w:r>
            <w:r>
              <w:rPr>
                <w:rFonts w:cs="Arial"/>
                <w:szCs w:val="24"/>
              </w:rPr>
              <w:t xml:space="preserve">list </w:t>
            </w:r>
            <w:r w:rsidR="005D4493" w:rsidRPr="006037C6">
              <w:rPr>
                <w:rFonts w:cs="Arial"/>
                <w:szCs w:val="24"/>
              </w:rPr>
              <w:t>on the CDE w</w:t>
            </w:r>
            <w:r w:rsidR="00D14C74" w:rsidRPr="006037C6">
              <w:rPr>
                <w:rFonts w:cs="Arial"/>
                <w:szCs w:val="24"/>
              </w:rPr>
              <w:t>ebsite (</w:t>
            </w:r>
            <w:r w:rsidR="00C058E7">
              <w:rPr>
                <w:rFonts w:cs="Arial"/>
                <w:szCs w:val="24"/>
              </w:rPr>
              <w:t>t</w:t>
            </w:r>
            <w:r>
              <w:rPr>
                <w:rFonts w:cs="Arial"/>
                <w:szCs w:val="24"/>
              </w:rPr>
              <w:t xml:space="preserve">he </w:t>
            </w:r>
            <w:r w:rsidR="00D14C74" w:rsidRPr="006037C6">
              <w:rPr>
                <w:rFonts w:cs="Arial"/>
                <w:szCs w:val="24"/>
              </w:rPr>
              <w:t xml:space="preserve">ITA is </w:t>
            </w:r>
            <w:r w:rsidR="00D14C74" w:rsidRPr="006037C6">
              <w:rPr>
                <w:rFonts w:cs="Arial"/>
                <w:b/>
                <w:bCs/>
                <w:szCs w:val="24"/>
              </w:rPr>
              <w:t>NOT</w:t>
            </w:r>
            <w:r w:rsidR="00D14C74" w:rsidRPr="006037C6">
              <w:rPr>
                <w:rFonts w:cs="Arial"/>
                <w:bCs/>
                <w:szCs w:val="24"/>
              </w:rPr>
              <w:t xml:space="preserve"> the</w:t>
            </w:r>
            <w:r w:rsidR="00D14C74" w:rsidRPr="006037C6">
              <w:rPr>
                <w:rFonts w:cs="Arial"/>
                <w:szCs w:val="24"/>
              </w:rPr>
              <w:t xml:space="preserve"> final funding list). The </w:t>
            </w:r>
            <w:r w:rsidR="00C058E7">
              <w:rPr>
                <w:rFonts w:cs="Arial"/>
                <w:szCs w:val="24"/>
              </w:rPr>
              <w:t xml:space="preserve">CDE </w:t>
            </w:r>
            <w:r w:rsidR="007941EF">
              <w:rPr>
                <w:rFonts w:cs="Arial"/>
                <w:szCs w:val="24"/>
              </w:rPr>
              <w:t xml:space="preserve">verifies data and makes appeal determinations. </w:t>
            </w:r>
          </w:p>
        </w:tc>
      </w:tr>
      <w:tr w:rsidR="00D14C74" w:rsidRPr="006037C6" w14:paraId="0BC25C78" w14:textId="77777777" w:rsidTr="00722F34">
        <w:trPr>
          <w:cantSplit/>
          <w:trHeight w:val="347"/>
        </w:trPr>
        <w:tc>
          <w:tcPr>
            <w:tcW w:w="2430" w:type="dxa"/>
          </w:tcPr>
          <w:p w14:paraId="257EE97A" w14:textId="0BE049EE" w:rsidR="00105B3D" w:rsidRPr="006037C6" w:rsidRDefault="00115328">
            <w:pPr>
              <w:ind w:right="144"/>
              <w:rPr>
                <w:rFonts w:cs="Arial"/>
                <w:b/>
                <w:szCs w:val="24"/>
              </w:rPr>
            </w:pPr>
            <w:r w:rsidRPr="00A45D88">
              <w:rPr>
                <w:rFonts w:cs="Arial"/>
                <w:b/>
                <w:szCs w:val="24"/>
              </w:rPr>
              <w:t>January</w:t>
            </w:r>
            <w:r w:rsidR="00DC0F46" w:rsidRPr="00E25472">
              <w:rPr>
                <w:rFonts w:cs="Arial"/>
                <w:b/>
                <w:szCs w:val="24"/>
              </w:rPr>
              <w:t xml:space="preserve"> </w:t>
            </w:r>
            <w:r w:rsidR="00BC708B" w:rsidRPr="00E25472">
              <w:rPr>
                <w:rFonts w:cs="Arial"/>
                <w:b/>
                <w:szCs w:val="24"/>
              </w:rPr>
              <w:t>202</w:t>
            </w:r>
            <w:r>
              <w:rPr>
                <w:rFonts w:cs="Arial"/>
                <w:b/>
                <w:szCs w:val="24"/>
              </w:rPr>
              <w:t>6</w:t>
            </w:r>
          </w:p>
        </w:tc>
        <w:tc>
          <w:tcPr>
            <w:tcW w:w="6120" w:type="dxa"/>
          </w:tcPr>
          <w:p w14:paraId="10CFB794" w14:textId="5AF29D47" w:rsidR="00105B3D" w:rsidRPr="006037C6" w:rsidRDefault="007941EF" w:rsidP="008E211D">
            <w:pPr>
              <w:widowControl w:val="0"/>
              <w:tabs>
                <w:tab w:val="left" w:pos="252"/>
              </w:tabs>
              <w:adjustRightInd w:val="0"/>
              <w:spacing w:after="240"/>
              <w:ind w:right="58"/>
              <w:textAlignment w:val="baseline"/>
              <w:rPr>
                <w:rFonts w:cs="Arial"/>
                <w:szCs w:val="24"/>
              </w:rPr>
            </w:pPr>
            <w:r w:rsidRPr="006037C6">
              <w:rPr>
                <w:rFonts w:cs="Arial"/>
                <w:szCs w:val="24"/>
              </w:rPr>
              <w:t xml:space="preserve">The </w:t>
            </w:r>
            <w:r>
              <w:rPr>
                <w:rFonts w:cs="Arial"/>
                <w:szCs w:val="24"/>
              </w:rPr>
              <w:t xml:space="preserve">CDE verifies data and makes appeal determinations. </w:t>
            </w:r>
            <w:r w:rsidR="00D14C74" w:rsidRPr="006037C6">
              <w:rPr>
                <w:rFonts w:cs="Arial"/>
                <w:szCs w:val="24"/>
              </w:rPr>
              <w:t xml:space="preserve">The </w:t>
            </w:r>
            <w:r w:rsidR="00C058E7">
              <w:rPr>
                <w:rFonts w:cs="Arial"/>
                <w:szCs w:val="24"/>
              </w:rPr>
              <w:t xml:space="preserve">CDE posts the </w:t>
            </w:r>
            <w:r w:rsidR="00D14C74" w:rsidRPr="006037C6">
              <w:rPr>
                <w:rFonts w:cs="Arial"/>
                <w:szCs w:val="24"/>
              </w:rPr>
              <w:t xml:space="preserve">final funding </w:t>
            </w:r>
            <w:r w:rsidR="005D4493" w:rsidRPr="006037C6">
              <w:rPr>
                <w:rFonts w:cs="Arial"/>
                <w:szCs w:val="24"/>
              </w:rPr>
              <w:t>list on the CDE w</w:t>
            </w:r>
            <w:r w:rsidR="00D14C74" w:rsidRPr="006037C6">
              <w:rPr>
                <w:rFonts w:cs="Arial"/>
                <w:szCs w:val="24"/>
              </w:rPr>
              <w:t>ebsite</w:t>
            </w:r>
            <w:r w:rsidR="00906DC2" w:rsidRPr="006037C6">
              <w:rPr>
                <w:rFonts w:cs="Arial"/>
                <w:szCs w:val="24"/>
              </w:rPr>
              <w:t>.</w:t>
            </w:r>
          </w:p>
        </w:tc>
      </w:tr>
    </w:tbl>
    <w:p w14:paraId="3A6227CF" w14:textId="1260F276" w:rsidR="00105B3D" w:rsidRPr="006037C6" w:rsidRDefault="00D14C74" w:rsidP="003D5B67">
      <w:pPr>
        <w:pStyle w:val="Heading3"/>
        <w:spacing w:before="480"/>
        <w:ind w:left="547" w:hanging="547"/>
        <w:rPr>
          <w:rFonts w:cs="Arial"/>
        </w:rPr>
      </w:pPr>
      <w:bookmarkStart w:id="12" w:name="_Toc213167065"/>
      <w:bookmarkEnd w:id="8"/>
      <w:bookmarkEnd w:id="9"/>
      <w:bookmarkEnd w:id="10"/>
      <w:bookmarkEnd w:id="11"/>
      <w:r w:rsidRPr="006037C6">
        <w:rPr>
          <w:rFonts w:cs="Arial"/>
        </w:rPr>
        <w:t>Purpose and Description of the Program Parameters</w:t>
      </w:r>
      <w:bookmarkEnd w:id="12"/>
    </w:p>
    <w:p w14:paraId="629DFD39" w14:textId="4653BAC9" w:rsidR="00105B3D" w:rsidRPr="006037C6" w:rsidRDefault="005D4493" w:rsidP="00FA330B">
      <w:pPr>
        <w:spacing w:after="240"/>
        <w:ind w:left="547"/>
        <w:rPr>
          <w:rFonts w:cs="Arial"/>
          <w:szCs w:val="24"/>
        </w:rPr>
      </w:pPr>
      <w:r w:rsidRPr="006037C6">
        <w:rPr>
          <w:rFonts w:cs="Arial"/>
          <w:szCs w:val="24"/>
        </w:rPr>
        <w:t>The purpose of the ASES</w:t>
      </w:r>
      <w:r w:rsidR="00D14C74" w:rsidRPr="006037C6">
        <w:rPr>
          <w:rFonts w:cs="Arial"/>
          <w:szCs w:val="24"/>
        </w:rPr>
        <w:t xml:space="preserve"> Program is to create incentives f</w:t>
      </w:r>
      <w:r w:rsidR="00955326" w:rsidRPr="006037C6">
        <w:rPr>
          <w:rFonts w:cs="Arial"/>
          <w:szCs w:val="24"/>
        </w:rPr>
        <w:t xml:space="preserve">or establishing </w:t>
      </w:r>
      <w:r w:rsidR="00004069" w:rsidRPr="006037C6">
        <w:rPr>
          <w:rFonts w:cs="Arial"/>
          <w:szCs w:val="24"/>
        </w:rPr>
        <w:t>locally driven</w:t>
      </w:r>
      <w:r w:rsidR="00955326" w:rsidRPr="006037C6">
        <w:rPr>
          <w:rFonts w:cs="Arial"/>
          <w:szCs w:val="24"/>
        </w:rPr>
        <w:t xml:space="preserve"> Expanded Learning </w:t>
      </w:r>
      <w:r w:rsidR="004E0CFB" w:rsidRPr="006037C6">
        <w:rPr>
          <w:rFonts w:cs="Arial"/>
          <w:szCs w:val="24"/>
        </w:rPr>
        <w:t>P</w:t>
      </w:r>
      <w:r w:rsidR="00955326" w:rsidRPr="006037C6">
        <w:rPr>
          <w:rFonts w:cs="Arial"/>
          <w:szCs w:val="24"/>
        </w:rPr>
        <w:t>rograms</w:t>
      </w:r>
      <w:r w:rsidR="00D14C74" w:rsidRPr="006037C6">
        <w:rPr>
          <w:rFonts w:cs="Arial"/>
          <w:szCs w:val="24"/>
        </w:rPr>
        <w:t>, including</w:t>
      </w:r>
      <w:r w:rsidR="00BC579D" w:rsidRPr="006037C6">
        <w:rPr>
          <w:rFonts w:cs="Arial"/>
          <w:szCs w:val="24"/>
        </w:rPr>
        <w:t xml:space="preserve"> after school programs</w:t>
      </w:r>
      <w:r w:rsidR="00315937" w:rsidRPr="006037C6">
        <w:rPr>
          <w:rFonts w:cs="Arial"/>
          <w:szCs w:val="24"/>
        </w:rPr>
        <w:t xml:space="preserve"> (ASP)</w:t>
      </w:r>
      <w:r w:rsidR="00D14C74" w:rsidRPr="006037C6">
        <w:rPr>
          <w:rFonts w:cs="Arial"/>
          <w:szCs w:val="24"/>
        </w:rPr>
        <w:t xml:space="preserve"> that </w:t>
      </w:r>
      <w:r w:rsidR="00D14C74" w:rsidRPr="006037C6">
        <w:rPr>
          <w:rFonts w:cs="Arial"/>
          <w:szCs w:val="24"/>
        </w:rPr>
        <w:lastRenderedPageBreak/>
        <w:t>partner with public schools and communities to provid</w:t>
      </w:r>
      <w:r w:rsidR="005233A9" w:rsidRPr="006037C6">
        <w:rPr>
          <w:rFonts w:cs="Arial"/>
          <w:szCs w:val="24"/>
        </w:rPr>
        <w:t>e academic and literacy support</w:t>
      </w:r>
      <w:r w:rsidR="00D14C74" w:rsidRPr="006037C6">
        <w:rPr>
          <w:rFonts w:cs="Arial"/>
          <w:szCs w:val="24"/>
        </w:rPr>
        <w:t xml:space="preserve"> and safe, constructive alternatives for youth. The ASES Program involves collaboration among parents, youth, and representatives from schools</w:t>
      </w:r>
      <w:r w:rsidR="002B4B97" w:rsidRPr="006037C6">
        <w:rPr>
          <w:rFonts w:cs="Arial"/>
          <w:szCs w:val="24"/>
        </w:rPr>
        <w:t>,</w:t>
      </w:r>
      <w:r w:rsidR="00E865D7" w:rsidRPr="006037C6">
        <w:rPr>
          <w:rFonts w:cs="Arial"/>
          <w:szCs w:val="24"/>
        </w:rPr>
        <w:t xml:space="preserve"> </w:t>
      </w:r>
      <w:r w:rsidR="00D14C74" w:rsidRPr="006037C6">
        <w:rPr>
          <w:rFonts w:cs="Arial"/>
          <w:szCs w:val="24"/>
        </w:rPr>
        <w:t>governmental agencies, individuals from community-based organizations, and the private sector.</w:t>
      </w:r>
      <w:r w:rsidR="00E41002" w:rsidRPr="006037C6">
        <w:rPr>
          <w:rFonts w:cs="Arial"/>
          <w:szCs w:val="24"/>
        </w:rPr>
        <w:t xml:space="preserve"> These funds are subject to the requirements found in the </w:t>
      </w:r>
      <w:r w:rsidR="003745CD" w:rsidRPr="006037C6">
        <w:rPr>
          <w:rFonts w:cs="Arial"/>
          <w:szCs w:val="24"/>
        </w:rPr>
        <w:t>C</w:t>
      </w:r>
      <w:r w:rsidR="003745CD">
        <w:rPr>
          <w:rFonts w:cs="Arial"/>
          <w:szCs w:val="24"/>
        </w:rPr>
        <w:t xml:space="preserve">alifornia </w:t>
      </w:r>
      <w:r w:rsidR="00E41002" w:rsidRPr="00E25472">
        <w:rPr>
          <w:rFonts w:cs="Arial"/>
          <w:i/>
          <w:iCs/>
          <w:szCs w:val="24"/>
        </w:rPr>
        <w:t>Education Code</w:t>
      </w:r>
      <w:r w:rsidR="00E41002" w:rsidRPr="006037C6">
        <w:rPr>
          <w:rFonts w:cs="Arial"/>
          <w:szCs w:val="24"/>
        </w:rPr>
        <w:t xml:space="preserve"> sections 8482 - 8484.65. </w:t>
      </w:r>
    </w:p>
    <w:p w14:paraId="19452A1F" w14:textId="2D28887A" w:rsidR="00C87714" w:rsidRPr="00E25472" w:rsidRDefault="02B45647" w:rsidP="00FA330B">
      <w:pPr>
        <w:spacing w:after="240"/>
        <w:ind w:left="547"/>
        <w:rPr>
          <w:rFonts w:eastAsia="Calibri" w:cs="Arial"/>
        </w:rPr>
      </w:pPr>
      <w:r w:rsidRPr="0053249F">
        <w:rPr>
          <w:rFonts w:eastAsia="Calibri" w:cs="Arial"/>
        </w:rPr>
        <w:t xml:space="preserve">In </w:t>
      </w:r>
      <w:r w:rsidR="0082136D" w:rsidRPr="0053249F">
        <w:rPr>
          <w:rFonts w:eastAsia="Calibri" w:cs="Arial"/>
        </w:rPr>
        <w:t>the ASES Universal Round 1</w:t>
      </w:r>
      <w:r w:rsidR="00C87714" w:rsidRPr="0053249F">
        <w:rPr>
          <w:rFonts w:eastAsia="Calibri" w:cs="Arial"/>
        </w:rPr>
        <w:t xml:space="preserve">, </w:t>
      </w:r>
      <w:r w:rsidR="006C0A96" w:rsidRPr="0053249F">
        <w:rPr>
          <w:rFonts w:eastAsia="Calibri" w:cs="Arial"/>
        </w:rPr>
        <w:t>A</w:t>
      </w:r>
      <w:r w:rsidR="00C87714" w:rsidRPr="0053249F">
        <w:rPr>
          <w:rFonts w:eastAsia="Calibri" w:cs="Arial"/>
        </w:rPr>
        <w:t xml:space="preserve">pplicants requested over </w:t>
      </w:r>
      <w:r w:rsidR="00C87714" w:rsidRPr="00AA79AA">
        <w:rPr>
          <w:rFonts w:eastAsia="Calibri" w:cs="Arial"/>
        </w:rPr>
        <w:t>$</w:t>
      </w:r>
      <w:r w:rsidR="00317470" w:rsidRPr="00AA79AA">
        <w:rPr>
          <w:rFonts w:eastAsia="Calibri" w:cs="Arial"/>
        </w:rPr>
        <w:t>3</w:t>
      </w:r>
      <w:r w:rsidR="00726C0E" w:rsidRPr="00AA79AA">
        <w:rPr>
          <w:rFonts w:eastAsia="Calibri" w:cs="Arial"/>
        </w:rPr>
        <w:t>3</w:t>
      </w:r>
      <w:r w:rsidR="00E32ADA" w:rsidRPr="00AA79AA">
        <w:rPr>
          <w:rFonts w:eastAsia="Calibri" w:cs="Arial"/>
        </w:rPr>
        <w:t xml:space="preserve"> </w:t>
      </w:r>
      <w:r w:rsidR="00C87714" w:rsidRPr="00AA79AA">
        <w:rPr>
          <w:rFonts w:eastAsia="Calibri" w:cs="Arial"/>
        </w:rPr>
        <w:t>million</w:t>
      </w:r>
      <w:r w:rsidR="00C87714" w:rsidRPr="0053249F">
        <w:rPr>
          <w:rFonts w:eastAsia="Calibri" w:cs="Arial"/>
        </w:rPr>
        <w:t xml:space="preserve"> in program funding with a total of </w:t>
      </w:r>
      <w:r w:rsidR="00317470" w:rsidRPr="00AA79AA">
        <w:rPr>
          <w:rFonts w:eastAsia="Calibri" w:cs="Arial"/>
        </w:rPr>
        <w:t>$</w:t>
      </w:r>
      <w:r w:rsidR="00726C0E" w:rsidRPr="00AA79AA">
        <w:rPr>
          <w:rFonts w:eastAsia="Calibri" w:cs="Arial"/>
        </w:rPr>
        <w:t>20,892,308</w:t>
      </w:r>
      <w:r w:rsidR="00317470" w:rsidRPr="0053249F">
        <w:rPr>
          <w:rFonts w:eastAsia="Calibri" w:cs="Arial"/>
        </w:rPr>
        <w:t xml:space="preserve"> </w:t>
      </w:r>
      <w:r w:rsidR="00C87714" w:rsidRPr="0053249F">
        <w:rPr>
          <w:rFonts w:eastAsia="Calibri" w:cs="Arial"/>
        </w:rPr>
        <w:t>being awarded.</w:t>
      </w:r>
      <w:r w:rsidR="000651EF" w:rsidRPr="0053249F">
        <w:rPr>
          <w:rFonts w:cs="Arial"/>
        </w:rPr>
        <w:t xml:space="preserve"> </w:t>
      </w:r>
      <w:r w:rsidR="00F170A7" w:rsidRPr="0053249F">
        <w:rPr>
          <w:rFonts w:cs="Arial"/>
        </w:rPr>
        <w:t xml:space="preserve">A total of </w:t>
      </w:r>
      <w:r w:rsidR="00726C0E" w:rsidRPr="00AA79AA">
        <w:rPr>
          <w:rFonts w:cs="Arial"/>
        </w:rPr>
        <w:t>92</w:t>
      </w:r>
      <w:r w:rsidR="00F170A7" w:rsidRPr="0053249F">
        <w:rPr>
          <w:rFonts w:cs="Arial"/>
        </w:rPr>
        <w:t xml:space="preserve"> </w:t>
      </w:r>
      <w:r w:rsidR="00F170A7" w:rsidRPr="0053249F">
        <w:rPr>
          <w:rFonts w:eastAsia="Calibri" w:cs="Arial"/>
        </w:rPr>
        <w:t>applications</w:t>
      </w:r>
      <w:r w:rsidR="00F170A7" w:rsidRPr="0053249F">
        <w:rPr>
          <w:rFonts w:cs="Arial"/>
        </w:rPr>
        <w:t xml:space="preserve"> were s</w:t>
      </w:r>
      <w:r w:rsidR="00E55D29" w:rsidRPr="0053249F">
        <w:rPr>
          <w:rFonts w:cs="Arial"/>
        </w:rPr>
        <w:t>ubmitted for funding</w:t>
      </w:r>
      <w:r w:rsidR="00E55D29" w:rsidRPr="0053249F">
        <w:rPr>
          <w:rFonts w:eastAsia="Calibri" w:cs="Arial"/>
        </w:rPr>
        <w:t>.</w:t>
      </w:r>
      <w:r w:rsidR="000651EF" w:rsidRPr="0053249F">
        <w:rPr>
          <w:rFonts w:eastAsia="Calibri" w:cs="Arial"/>
        </w:rPr>
        <w:t xml:space="preserve"> However, only </w:t>
      </w:r>
      <w:r w:rsidR="00726C0E" w:rsidRPr="00AA79AA">
        <w:rPr>
          <w:rFonts w:eastAsia="Calibri" w:cs="Arial"/>
        </w:rPr>
        <w:t>80</w:t>
      </w:r>
      <w:r w:rsidR="003163AD" w:rsidRPr="0053249F">
        <w:rPr>
          <w:rFonts w:eastAsia="Calibri" w:cs="Arial"/>
        </w:rPr>
        <w:t xml:space="preserve"> </w:t>
      </w:r>
      <w:r w:rsidR="000651EF" w:rsidRPr="0053249F">
        <w:rPr>
          <w:rFonts w:eastAsia="Calibri" w:cs="Arial"/>
        </w:rPr>
        <w:t xml:space="preserve">applications were funded for </w:t>
      </w:r>
      <w:r w:rsidR="00726C0E" w:rsidRPr="00AA79AA">
        <w:rPr>
          <w:rFonts w:eastAsia="Calibri" w:cs="Arial"/>
        </w:rPr>
        <w:t>186</w:t>
      </w:r>
      <w:r w:rsidR="000651EF" w:rsidRPr="00AA79AA">
        <w:rPr>
          <w:rFonts w:eastAsia="Calibri" w:cs="Arial"/>
        </w:rPr>
        <w:t xml:space="preserve"> school sites (</w:t>
      </w:r>
      <w:r w:rsidR="00726C0E" w:rsidRPr="00AA79AA">
        <w:rPr>
          <w:rFonts w:eastAsia="Calibri" w:cs="Arial"/>
        </w:rPr>
        <w:t>212</w:t>
      </w:r>
      <w:r w:rsidR="000651EF" w:rsidRPr="00AA79AA">
        <w:rPr>
          <w:rFonts w:eastAsia="Calibri" w:cs="Arial"/>
        </w:rPr>
        <w:t xml:space="preserve"> school sites applied)</w:t>
      </w:r>
      <w:r w:rsidR="000651EF" w:rsidRPr="0053249F">
        <w:rPr>
          <w:rFonts w:eastAsia="Calibri" w:cs="Arial"/>
        </w:rPr>
        <w:t xml:space="preserve">, indicating the highly competitive nature of the process. </w:t>
      </w:r>
      <w:r w:rsidR="00C87714" w:rsidRPr="0053249F">
        <w:rPr>
          <w:rFonts w:eastAsia="Calibri" w:cs="Arial"/>
        </w:rPr>
        <w:t>Although it changes every year, the F</w:t>
      </w:r>
      <w:r w:rsidR="00251CC5" w:rsidRPr="0053249F">
        <w:rPr>
          <w:rFonts w:eastAsia="Calibri" w:cs="Arial"/>
        </w:rPr>
        <w:t>ree and</w:t>
      </w:r>
      <w:r w:rsidR="00C87714" w:rsidRPr="0053249F">
        <w:rPr>
          <w:rFonts w:eastAsia="Calibri" w:cs="Arial"/>
        </w:rPr>
        <w:t xml:space="preserve"> Reduced-Priced Meals (FRPM) funding determination cutoff </w:t>
      </w:r>
      <w:r w:rsidR="00E27B25" w:rsidRPr="0053249F">
        <w:rPr>
          <w:rFonts w:eastAsia="Calibri" w:cs="Arial"/>
        </w:rPr>
        <w:t xml:space="preserve">for </w:t>
      </w:r>
      <w:r w:rsidR="008C038C" w:rsidRPr="0053249F">
        <w:rPr>
          <w:rFonts w:eastAsia="Calibri" w:cs="Arial"/>
        </w:rPr>
        <w:t>program</w:t>
      </w:r>
      <w:r w:rsidR="00E27B25" w:rsidRPr="0053249F">
        <w:rPr>
          <w:rFonts w:eastAsia="Calibri" w:cs="Arial"/>
        </w:rPr>
        <w:t xml:space="preserve"> eligibility </w:t>
      </w:r>
      <w:r w:rsidR="0082136D" w:rsidRPr="0053249F">
        <w:rPr>
          <w:rFonts w:eastAsia="Calibri" w:cs="Arial"/>
        </w:rPr>
        <w:t>for the first round</w:t>
      </w:r>
      <w:r w:rsidR="00C87714" w:rsidRPr="0053249F">
        <w:rPr>
          <w:rFonts w:eastAsia="Calibri" w:cs="Arial"/>
        </w:rPr>
        <w:t xml:space="preserve"> was </w:t>
      </w:r>
      <w:r w:rsidR="00726C0E" w:rsidRPr="00AA79AA">
        <w:rPr>
          <w:rFonts w:eastAsia="Calibri" w:cs="Arial"/>
        </w:rPr>
        <w:t>0.00</w:t>
      </w:r>
      <w:r w:rsidR="009B6FFD" w:rsidRPr="0053249F">
        <w:rPr>
          <w:rFonts w:eastAsia="Calibri" w:cs="Arial"/>
        </w:rPr>
        <w:t xml:space="preserve"> </w:t>
      </w:r>
      <w:r w:rsidR="00C87714" w:rsidRPr="0053249F">
        <w:rPr>
          <w:rFonts w:eastAsia="Calibri" w:cs="Arial"/>
        </w:rPr>
        <w:t>percen</w:t>
      </w:r>
      <w:r w:rsidR="3FD894F8" w:rsidRPr="0053249F">
        <w:rPr>
          <w:rFonts w:eastAsia="Calibri" w:cs="Arial"/>
        </w:rPr>
        <w:t>t</w:t>
      </w:r>
      <w:r w:rsidR="007260D2" w:rsidRPr="0053249F">
        <w:rPr>
          <w:rFonts w:eastAsia="Calibri" w:cs="Arial"/>
        </w:rPr>
        <w:t xml:space="preserve"> of students</w:t>
      </w:r>
      <w:r w:rsidR="003B4800" w:rsidRPr="0053249F">
        <w:rPr>
          <w:rFonts w:eastAsia="Calibri" w:cs="Arial"/>
          <w:strike/>
        </w:rPr>
        <w:t>.</w:t>
      </w:r>
      <w:r w:rsidR="12F1A341" w:rsidRPr="0053249F">
        <w:rPr>
          <w:rFonts w:eastAsia="Calibri" w:cs="Arial"/>
        </w:rPr>
        <w:t xml:space="preserve"> </w:t>
      </w:r>
      <w:r w:rsidR="00E55138" w:rsidRPr="0053249F">
        <w:rPr>
          <w:rFonts w:eastAsia="Calibri" w:cs="Arial"/>
        </w:rPr>
        <w:t>I</w:t>
      </w:r>
      <w:r w:rsidR="00C87714" w:rsidRPr="0053249F">
        <w:rPr>
          <w:rFonts w:eastAsia="Calibri" w:cs="Arial"/>
        </w:rPr>
        <w:t xml:space="preserve">t is estimated that the </w:t>
      </w:r>
      <w:r w:rsidR="0082136D" w:rsidRPr="0053249F">
        <w:rPr>
          <w:rFonts w:eastAsia="Calibri" w:cs="Arial"/>
        </w:rPr>
        <w:t>2</w:t>
      </w:r>
      <w:r w:rsidR="0053249F">
        <w:rPr>
          <w:rFonts w:eastAsia="Calibri" w:cs="Arial"/>
        </w:rPr>
        <w:t>nd</w:t>
      </w:r>
      <w:r w:rsidR="0082136D" w:rsidRPr="0053249F">
        <w:rPr>
          <w:rFonts w:eastAsia="Calibri" w:cs="Arial"/>
        </w:rPr>
        <w:t xml:space="preserve"> round of </w:t>
      </w:r>
      <w:r w:rsidR="00C87714" w:rsidRPr="0053249F">
        <w:rPr>
          <w:rFonts w:eastAsia="Calibri" w:cs="Arial"/>
        </w:rPr>
        <w:t xml:space="preserve">ASES funding available for FY </w:t>
      </w:r>
      <w:r w:rsidR="00D83A40" w:rsidRPr="0053249F">
        <w:rPr>
          <w:rFonts w:eastAsia="Calibri" w:cs="Arial"/>
        </w:rPr>
        <w:t>2025</w:t>
      </w:r>
      <w:r w:rsidR="00F16CB2" w:rsidRPr="0053249F">
        <w:rPr>
          <w:rFonts w:eastAsia="Calibri" w:cs="Arial"/>
        </w:rPr>
        <w:t>–</w:t>
      </w:r>
      <w:r w:rsidR="00D83A40" w:rsidRPr="0053249F">
        <w:rPr>
          <w:rFonts w:eastAsia="Calibri" w:cs="Arial"/>
        </w:rPr>
        <w:t>26</w:t>
      </w:r>
      <w:r w:rsidR="00C87714" w:rsidRPr="0053249F">
        <w:rPr>
          <w:rFonts w:eastAsia="Calibri" w:cs="Arial"/>
        </w:rPr>
        <w:t xml:space="preserve"> </w:t>
      </w:r>
      <w:r w:rsidR="60BD2C44" w:rsidRPr="0053249F">
        <w:rPr>
          <w:rFonts w:eastAsia="Calibri" w:cs="Arial"/>
        </w:rPr>
        <w:t xml:space="preserve">will be </w:t>
      </w:r>
      <w:r w:rsidR="00BC0456" w:rsidRPr="0053249F">
        <w:rPr>
          <w:rFonts w:eastAsia="Calibri" w:cs="Arial"/>
        </w:rPr>
        <w:t xml:space="preserve">approximately </w:t>
      </w:r>
      <w:r w:rsidR="3D440A2C" w:rsidRPr="00AA79AA">
        <w:rPr>
          <w:rFonts w:eastAsia="Arial" w:cs="Arial"/>
          <w:color w:val="212121"/>
        </w:rPr>
        <w:t>$</w:t>
      </w:r>
      <w:r w:rsidR="00EF4832" w:rsidRPr="00AA79AA">
        <w:rPr>
          <w:rFonts w:eastAsia="Arial" w:cs="Arial"/>
          <w:color w:val="212121"/>
        </w:rPr>
        <w:t>3</w:t>
      </w:r>
      <w:r w:rsidR="008C62D0" w:rsidRPr="00AA79AA">
        <w:rPr>
          <w:rFonts w:eastAsia="Arial" w:cs="Arial"/>
          <w:color w:val="212121"/>
        </w:rPr>
        <w:t>0</w:t>
      </w:r>
      <w:r w:rsidR="000A7BCD" w:rsidRPr="00AA79AA">
        <w:rPr>
          <w:rFonts w:eastAsia="Arial" w:cs="Arial"/>
          <w:color w:val="212121"/>
        </w:rPr>
        <w:t xml:space="preserve"> </w:t>
      </w:r>
      <w:r w:rsidR="3D440A2C" w:rsidRPr="00AA79AA">
        <w:rPr>
          <w:rFonts w:eastAsia="Arial" w:cs="Arial"/>
          <w:color w:val="212121"/>
        </w:rPr>
        <w:t>million</w:t>
      </w:r>
      <w:r w:rsidR="00E55138" w:rsidRPr="0053249F">
        <w:rPr>
          <w:rFonts w:eastAsia="Arial" w:cs="Arial"/>
          <w:color w:val="212121"/>
        </w:rPr>
        <w:t>.</w:t>
      </w:r>
      <w:r w:rsidR="00A62C75" w:rsidRPr="0053249F">
        <w:rPr>
          <w:rStyle w:val="CommentReference"/>
        </w:rPr>
        <w:t xml:space="preserve"> </w:t>
      </w:r>
      <w:r w:rsidR="00A62C75" w:rsidRPr="0053249F">
        <w:rPr>
          <w:rStyle w:val="CommentReference"/>
          <w:sz w:val="24"/>
          <w:szCs w:val="24"/>
        </w:rPr>
        <w:t>Grants w</w:t>
      </w:r>
      <w:r w:rsidR="00C87714" w:rsidRPr="0053249F">
        <w:rPr>
          <w:rFonts w:eastAsia="Calibri" w:cs="Arial"/>
        </w:rPr>
        <w:t>ill</w:t>
      </w:r>
      <w:r w:rsidR="00C87714" w:rsidRPr="00E25472">
        <w:rPr>
          <w:rFonts w:eastAsia="Calibri" w:cs="Arial"/>
        </w:rPr>
        <w:t xml:space="preserve"> be awarded to school sites that have the highest rank ordered percentage of students eligible for FRPM among the ASES grant </w:t>
      </w:r>
      <w:r w:rsidR="006C0A96" w:rsidRPr="00E25472">
        <w:rPr>
          <w:rFonts w:eastAsia="Calibri" w:cs="Arial"/>
        </w:rPr>
        <w:t>A</w:t>
      </w:r>
      <w:r w:rsidR="00C87714" w:rsidRPr="00E25472">
        <w:rPr>
          <w:rFonts w:eastAsia="Calibri" w:cs="Arial"/>
        </w:rPr>
        <w:t>pplicants.</w:t>
      </w:r>
    </w:p>
    <w:p w14:paraId="77C1156B" w14:textId="6A1421D2" w:rsidR="00105B3D" w:rsidRPr="00E25472" w:rsidRDefault="00D14C74" w:rsidP="00FA330B">
      <w:pPr>
        <w:spacing w:after="240"/>
        <w:ind w:left="547"/>
        <w:rPr>
          <w:rFonts w:cs="Arial"/>
        </w:rPr>
      </w:pPr>
      <w:r w:rsidRPr="00E25472">
        <w:rPr>
          <w:rFonts w:eastAsia="Calibri" w:cs="Arial"/>
        </w:rPr>
        <w:t>The FRPM data used to determine the awards will be t</w:t>
      </w:r>
      <w:r w:rsidR="005D4493" w:rsidRPr="00E25472">
        <w:rPr>
          <w:rFonts w:eastAsia="Calibri" w:cs="Arial"/>
        </w:rPr>
        <w:t xml:space="preserve">he data reported to the CDE </w:t>
      </w:r>
      <w:r w:rsidR="00C058E7">
        <w:rPr>
          <w:rFonts w:eastAsia="Calibri" w:cs="Arial"/>
        </w:rPr>
        <w:t xml:space="preserve">by local educational agencies (LEAs) </w:t>
      </w:r>
      <w:r w:rsidR="005D4493" w:rsidRPr="00E25472">
        <w:rPr>
          <w:rFonts w:eastAsia="Calibri" w:cs="Arial"/>
        </w:rPr>
        <w:t xml:space="preserve">in the </w:t>
      </w:r>
      <w:r w:rsidR="00FC783A" w:rsidRPr="00E25472">
        <w:rPr>
          <w:rFonts w:cs="Arial"/>
          <w:color w:val="000000" w:themeColor="text1"/>
        </w:rPr>
        <w:t>California Longitudinal Pupil Achievement Data System</w:t>
      </w:r>
      <w:r w:rsidR="00106655" w:rsidRPr="00E25472">
        <w:rPr>
          <w:rFonts w:cs="Arial"/>
          <w:color w:val="000000" w:themeColor="text1"/>
          <w:sz w:val="18"/>
          <w:szCs w:val="18"/>
        </w:rPr>
        <w:t xml:space="preserve"> (</w:t>
      </w:r>
      <w:r w:rsidRPr="00E25472">
        <w:rPr>
          <w:rFonts w:eastAsia="Calibri" w:cs="Arial"/>
        </w:rPr>
        <w:t>C</w:t>
      </w:r>
      <w:r w:rsidR="005D4493" w:rsidRPr="00E25472">
        <w:rPr>
          <w:rFonts w:eastAsia="Calibri" w:cs="Arial"/>
        </w:rPr>
        <w:t>ALPADS</w:t>
      </w:r>
      <w:r w:rsidR="00106655" w:rsidRPr="00E25472">
        <w:rPr>
          <w:rFonts w:eastAsia="Calibri" w:cs="Arial"/>
        </w:rPr>
        <w:t>)</w:t>
      </w:r>
      <w:r w:rsidRPr="00E25472">
        <w:rPr>
          <w:rFonts w:eastAsia="Calibri" w:cs="Arial"/>
        </w:rPr>
        <w:t xml:space="preserve"> for the </w:t>
      </w:r>
      <w:r w:rsidR="007A12F7">
        <w:rPr>
          <w:rFonts w:eastAsia="Calibri" w:cs="Arial"/>
        </w:rPr>
        <w:t>2024</w:t>
      </w:r>
      <w:r w:rsidR="0053249F" w:rsidRPr="0053249F">
        <w:rPr>
          <w:rFonts w:eastAsia="Calibri" w:cs="Arial"/>
        </w:rPr>
        <w:t>–</w:t>
      </w:r>
      <w:r w:rsidR="007A12F7">
        <w:rPr>
          <w:rFonts w:eastAsia="Calibri" w:cs="Arial"/>
        </w:rPr>
        <w:t>25</w:t>
      </w:r>
      <w:r w:rsidRPr="00E25472">
        <w:rPr>
          <w:rFonts w:eastAsia="Calibri" w:cs="Arial"/>
        </w:rPr>
        <w:t xml:space="preserve"> school year. </w:t>
      </w:r>
      <w:r w:rsidR="005D4493" w:rsidRPr="00E25472">
        <w:rPr>
          <w:rFonts w:cs="Arial"/>
        </w:rPr>
        <w:t>The EXLD</w:t>
      </w:r>
      <w:r w:rsidRPr="00E25472">
        <w:rPr>
          <w:rFonts w:cs="Arial"/>
        </w:rPr>
        <w:t xml:space="preserve"> will obtain data on the percentage of students eligible for FRPM from the FY </w:t>
      </w:r>
      <w:r w:rsidR="007A12F7">
        <w:rPr>
          <w:rFonts w:eastAsia="Calibri" w:cs="Arial"/>
        </w:rPr>
        <w:t>2024</w:t>
      </w:r>
      <w:r w:rsidR="0053249F" w:rsidRPr="0053249F">
        <w:rPr>
          <w:rFonts w:eastAsia="Calibri" w:cs="Arial"/>
        </w:rPr>
        <w:t>–</w:t>
      </w:r>
      <w:r w:rsidR="007A12F7">
        <w:rPr>
          <w:rFonts w:eastAsia="Calibri" w:cs="Arial"/>
        </w:rPr>
        <w:t>25</w:t>
      </w:r>
      <w:r w:rsidR="007A12F7" w:rsidRPr="00E25472">
        <w:rPr>
          <w:rFonts w:eastAsia="Calibri" w:cs="Arial"/>
        </w:rPr>
        <w:t xml:space="preserve"> </w:t>
      </w:r>
      <w:r w:rsidRPr="00E25472">
        <w:rPr>
          <w:rFonts w:cs="Arial"/>
        </w:rPr>
        <w:t xml:space="preserve">FRPM downloadable file available on the CDE Student Poverty FRPM Data </w:t>
      </w:r>
      <w:r w:rsidR="005D4493" w:rsidRPr="00E25472">
        <w:rPr>
          <w:rFonts w:cs="Arial"/>
        </w:rPr>
        <w:t>w</w:t>
      </w:r>
      <w:r w:rsidR="002F7F8B" w:rsidRPr="00E25472">
        <w:rPr>
          <w:rFonts w:cs="Arial"/>
        </w:rPr>
        <w:t>eb page</w:t>
      </w:r>
      <w:r w:rsidRPr="00E25472">
        <w:rPr>
          <w:rFonts w:cs="Arial"/>
        </w:rPr>
        <w:t xml:space="preserve"> located at </w:t>
      </w:r>
      <w:hyperlink r:id="rId21" w:tooltip="Student Poverty FRPM Data">
        <w:r w:rsidR="00352553" w:rsidRPr="00E25472">
          <w:rPr>
            <w:rStyle w:val="Hyperlink"/>
            <w:rFonts w:cs="Arial"/>
          </w:rPr>
          <w:t>https://www.cde.ca.gov/ds/sd/sd/filessp.asp</w:t>
        </w:r>
      </w:hyperlink>
      <w:r w:rsidRPr="00E25472">
        <w:rPr>
          <w:rFonts w:cs="Arial"/>
        </w:rPr>
        <w:t>.</w:t>
      </w:r>
    </w:p>
    <w:p w14:paraId="455FAB1F" w14:textId="216258F2" w:rsidR="00105B3D" w:rsidRPr="00E25472" w:rsidRDefault="00D14C74" w:rsidP="00FA330B">
      <w:pPr>
        <w:spacing w:after="240"/>
        <w:ind w:left="547"/>
        <w:rPr>
          <w:rFonts w:cs="Arial"/>
        </w:rPr>
      </w:pPr>
      <w:r w:rsidRPr="00E25472">
        <w:rPr>
          <w:rFonts w:cs="Arial"/>
        </w:rPr>
        <w:t xml:space="preserve">The data used in the calculation is the count of FRPM eligible students ages </w:t>
      </w:r>
      <w:r w:rsidR="0070013F" w:rsidRPr="00E25472">
        <w:rPr>
          <w:rFonts w:cs="Arial"/>
        </w:rPr>
        <w:t>four</w:t>
      </w:r>
      <w:r w:rsidRPr="00E25472">
        <w:rPr>
          <w:rFonts w:cs="Arial"/>
        </w:rPr>
        <w:t xml:space="preserve"> through seventeen </w:t>
      </w:r>
      <w:r w:rsidR="0070013F" w:rsidRPr="00E25472">
        <w:rPr>
          <w:rFonts w:cs="Arial"/>
        </w:rPr>
        <w:t xml:space="preserve">(K-12) </w:t>
      </w:r>
      <w:r w:rsidRPr="00E25472">
        <w:rPr>
          <w:rFonts w:cs="Arial"/>
        </w:rPr>
        <w:t xml:space="preserve">who were enrolled on Census Day, October </w:t>
      </w:r>
      <w:r w:rsidR="00070C52" w:rsidRPr="00E25472">
        <w:rPr>
          <w:rFonts w:cs="Arial"/>
        </w:rPr>
        <w:t>202</w:t>
      </w:r>
      <w:r w:rsidR="007A12F7">
        <w:rPr>
          <w:rFonts w:cs="Arial"/>
        </w:rPr>
        <w:t>4</w:t>
      </w:r>
      <w:r w:rsidRPr="00E25472">
        <w:rPr>
          <w:rFonts w:cs="Arial"/>
        </w:rPr>
        <w:t xml:space="preserve">, and certified through the FY </w:t>
      </w:r>
      <w:r w:rsidR="007A12F7">
        <w:rPr>
          <w:rFonts w:eastAsia="Calibri" w:cs="Arial"/>
        </w:rPr>
        <w:t>2024</w:t>
      </w:r>
      <w:r w:rsidR="0053249F" w:rsidRPr="0053249F">
        <w:rPr>
          <w:rFonts w:eastAsia="Calibri" w:cs="Arial"/>
        </w:rPr>
        <w:t>–</w:t>
      </w:r>
      <w:r w:rsidR="007A12F7">
        <w:rPr>
          <w:rFonts w:eastAsia="Calibri" w:cs="Arial"/>
        </w:rPr>
        <w:t>25</w:t>
      </w:r>
      <w:r w:rsidR="007A12F7" w:rsidRPr="00E25472">
        <w:rPr>
          <w:rFonts w:eastAsia="Calibri" w:cs="Arial"/>
        </w:rPr>
        <w:t xml:space="preserve"> </w:t>
      </w:r>
      <w:r w:rsidRPr="00E25472">
        <w:rPr>
          <w:rFonts w:cs="Arial"/>
        </w:rPr>
        <w:t xml:space="preserve">CALPADS Fall 1 submission. For schools designated as National </w:t>
      </w:r>
      <w:r w:rsidR="005D4493" w:rsidRPr="00E25472">
        <w:rPr>
          <w:rFonts w:cs="Arial"/>
        </w:rPr>
        <w:t>School Lunch Program Provision two</w:t>
      </w:r>
      <w:r w:rsidRPr="00E25472">
        <w:rPr>
          <w:rFonts w:cs="Arial"/>
        </w:rPr>
        <w:t xml:space="preserve"> and </w:t>
      </w:r>
      <w:r w:rsidR="005D4493" w:rsidRPr="00E25472">
        <w:rPr>
          <w:rFonts w:cs="Arial"/>
        </w:rPr>
        <w:t>three</w:t>
      </w:r>
      <w:r w:rsidRPr="00E25472">
        <w:rPr>
          <w:rFonts w:cs="Arial"/>
        </w:rPr>
        <w:t xml:space="preserve"> schools, the FRPM downloadable file will include the count of students eligible for FRPM.</w:t>
      </w:r>
    </w:p>
    <w:p w14:paraId="0234AAD8" w14:textId="54FB05B8" w:rsidR="00105B3D" w:rsidRPr="00E25472" w:rsidRDefault="00D14C74" w:rsidP="00FA330B">
      <w:pPr>
        <w:spacing w:after="240"/>
        <w:ind w:left="547"/>
        <w:rPr>
          <w:rFonts w:cs="Arial"/>
        </w:rPr>
      </w:pPr>
      <w:r w:rsidRPr="00E25472">
        <w:rPr>
          <w:rFonts w:cs="Arial"/>
        </w:rPr>
        <w:t xml:space="preserve">The maximum grant award for an individual after school site is </w:t>
      </w:r>
      <w:r w:rsidR="00070C52" w:rsidRPr="00E25472">
        <w:rPr>
          <w:rFonts w:cs="Arial"/>
          <w:bCs/>
          <w:szCs w:val="24"/>
        </w:rPr>
        <w:t>$152,612.13</w:t>
      </w:r>
      <w:r w:rsidR="00070C52" w:rsidRPr="00E25472">
        <w:rPr>
          <w:rFonts w:cs="Arial"/>
          <w:szCs w:val="24"/>
        </w:rPr>
        <w:t xml:space="preserve"> </w:t>
      </w:r>
      <w:r w:rsidRPr="00E25472">
        <w:rPr>
          <w:rFonts w:cs="Arial"/>
        </w:rPr>
        <w:t xml:space="preserve">for elementary schools and </w:t>
      </w:r>
      <w:r w:rsidR="00070C52" w:rsidRPr="00E25472">
        <w:rPr>
          <w:rFonts w:cs="Arial"/>
          <w:bCs/>
          <w:szCs w:val="24"/>
        </w:rPr>
        <w:t>$203,482.84</w:t>
      </w:r>
      <w:r w:rsidR="00070C52" w:rsidRPr="00E25472">
        <w:rPr>
          <w:rFonts w:cs="Arial"/>
          <w:szCs w:val="24"/>
        </w:rPr>
        <w:t xml:space="preserve"> </w:t>
      </w:r>
      <w:r w:rsidRPr="00E25472">
        <w:rPr>
          <w:rFonts w:cs="Arial"/>
        </w:rPr>
        <w:t xml:space="preserve">for middle/junior high schools. An </w:t>
      </w:r>
      <w:r w:rsidR="006C0A96" w:rsidRPr="00E25472">
        <w:rPr>
          <w:rFonts w:cs="Arial"/>
        </w:rPr>
        <w:t>A</w:t>
      </w:r>
      <w:r w:rsidRPr="00E25472">
        <w:rPr>
          <w:rFonts w:cs="Arial"/>
        </w:rPr>
        <w:t xml:space="preserve">pplicant’s school is considered a middle school if they served the seventh grade or higher during the </w:t>
      </w:r>
      <w:r w:rsidR="007A12F7">
        <w:rPr>
          <w:rFonts w:eastAsia="Calibri" w:cs="Arial"/>
        </w:rPr>
        <w:t>2024</w:t>
      </w:r>
      <w:r w:rsidR="0053249F" w:rsidRPr="0053249F">
        <w:rPr>
          <w:rFonts w:eastAsia="Calibri" w:cs="Arial"/>
        </w:rPr>
        <w:t>–</w:t>
      </w:r>
      <w:r w:rsidR="007A12F7">
        <w:rPr>
          <w:rFonts w:eastAsia="Calibri" w:cs="Arial"/>
        </w:rPr>
        <w:t>25</w:t>
      </w:r>
      <w:r w:rsidR="007A12F7" w:rsidRPr="00E25472">
        <w:rPr>
          <w:rFonts w:eastAsia="Calibri" w:cs="Arial"/>
        </w:rPr>
        <w:t xml:space="preserve"> </w:t>
      </w:r>
      <w:r w:rsidRPr="00E25472">
        <w:rPr>
          <w:rFonts w:cs="Arial"/>
        </w:rPr>
        <w:t>school year.</w:t>
      </w:r>
    </w:p>
    <w:p w14:paraId="52EF22C8" w14:textId="4A569BB8" w:rsidR="000C239E" w:rsidRPr="006037C6" w:rsidRDefault="00D14C74" w:rsidP="000C239E">
      <w:pPr>
        <w:spacing w:after="240"/>
        <w:ind w:left="547"/>
        <w:rPr>
          <w:rFonts w:cs="Arial"/>
        </w:rPr>
      </w:pPr>
      <w:r w:rsidRPr="00E25472">
        <w:rPr>
          <w:rFonts w:cs="Arial"/>
        </w:rPr>
        <w:t xml:space="preserve">A school currently serving a combination of elementary and middle/junior high school students may apply for the middle/junior high school maximum of </w:t>
      </w:r>
      <w:r w:rsidR="00070C52" w:rsidRPr="00E25472">
        <w:rPr>
          <w:rFonts w:cs="Arial"/>
        </w:rPr>
        <w:t>$203,482.84</w:t>
      </w:r>
      <w:r w:rsidR="00BC579D" w:rsidRPr="00E25472">
        <w:rPr>
          <w:rFonts w:cs="Arial"/>
        </w:rPr>
        <w:t>. S</w:t>
      </w:r>
      <w:r w:rsidRPr="00E25472">
        <w:rPr>
          <w:rFonts w:cs="Arial"/>
        </w:rPr>
        <w:t>chool</w:t>
      </w:r>
      <w:r w:rsidR="00BC579D" w:rsidRPr="00E25472">
        <w:rPr>
          <w:rFonts w:cs="Arial"/>
        </w:rPr>
        <w:t>s</w:t>
      </w:r>
      <w:r w:rsidRPr="00E25472">
        <w:rPr>
          <w:rFonts w:cs="Arial"/>
        </w:rPr>
        <w:t xml:space="preserve"> serving a combin</w:t>
      </w:r>
      <w:r w:rsidRPr="006037C6">
        <w:rPr>
          <w:rFonts w:cs="Arial"/>
        </w:rPr>
        <w:t xml:space="preserve">ation of students in middle/junior high and high school may provide an after school ASES </w:t>
      </w:r>
      <w:r w:rsidR="004E0CFB" w:rsidRPr="006037C6">
        <w:rPr>
          <w:rFonts w:cs="Arial"/>
        </w:rPr>
        <w:t>P</w:t>
      </w:r>
      <w:r w:rsidRPr="006037C6">
        <w:rPr>
          <w:rFonts w:cs="Arial"/>
        </w:rPr>
        <w:t>rogram for students through ninth grade only (</w:t>
      </w:r>
      <w:bookmarkStart w:id="13" w:name="_Hlk210746356"/>
      <w:r w:rsidR="00ED4D70" w:rsidRPr="00E25472">
        <w:rPr>
          <w:rFonts w:cs="Arial"/>
          <w:i/>
          <w:iCs/>
        </w:rPr>
        <w:t>EC</w:t>
      </w:r>
      <w:r w:rsidR="00BC579D" w:rsidRPr="006037C6">
        <w:rPr>
          <w:rFonts w:cs="Arial"/>
        </w:rPr>
        <w:t xml:space="preserve"> </w:t>
      </w:r>
      <w:r w:rsidR="00ED4D70">
        <w:rPr>
          <w:rFonts w:cs="Arial"/>
        </w:rPr>
        <w:t xml:space="preserve">Section </w:t>
      </w:r>
      <w:bookmarkEnd w:id="13"/>
      <w:r w:rsidR="00BC579D" w:rsidRPr="006037C6">
        <w:rPr>
          <w:rFonts w:cs="Arial"/>
        </w:rPr>
        <w:t>8482.55[c]). H</w:t>
      </w:r>
      <w:r w:rsidRPr="006037C6">
        <w:rPr>
          <w:rFonts w:cs="Arial"/>
        </w:rPr>
        <w:t>igh school</w:t>
      </w:r>
      <w:r w:rsidR="00BC579D" w:rsidRPr="006037C6">
        <w:rPr>
          <w:rFonts w:cs="Arial"/>
        </w:rPr>
        <w:t>s</w:t>
      </w:r>
      <w:r w:rsidRPr="006037C6">
        <w:rPr>
          <w:rFonts w:cs="Arial"/>
        </w:rPr>
        <w:t xml:space="preserve"> serving ninth</w:t>
      </w:r>
      <w:r w:rsidR="009221F6" w:rsidRPr="006037C6">
        <w:rPr>
          <w:rFonts w:cs="Arial"/>
        </w:rPr>
        <w:t xml:space="preserve"> through twelfth</w:t>
      </w:r>
      <w:r w:rsidRPr="006037C6">
        <w:rPr>
          <w:rFonts w:cs="Arial"/>
        </w:rPr>
        <w:t xml:space="preserve"> grad</w:t>
      </w:r>
      <w:r w:rsidR="00BC579D" w:rsidRPr="006037C6">
        <w:rPr>
          <w:rFonts w:cs="Arial"/>
        </w:rPr>
        <w:t>e</w:t>
      </w:r>
      <w:r w:rsidR="009221F6" w:rsidRPr="006037C6">
        <w:rPr>
          <w:rFonts w:cs="Arial"/>
        </w:rPr>
        <w:t>s</w:t>
      </w:r>
      <w:r w:rsidR="00AE0F06" w:rsidRPr="006037C6">
        <w:rPr>
          <w:rFonts w:cs="Arial"/>
        </w:rPr>
        <w:t xml:space="preserve"> </w:t>
      </w:r>
      <w:r w:rsidR="00BC579D" w:rsidRPr="006037C6">
        <w:rPr>
          <w:rFonts w:cs="Arial"/>
        </w:rPr>
        <w:t>are</w:t>
      </w:r>
      <w:r w:rsidRPr="006037C6">
        <w:rPr>
          <w:rFonts w:cs="Arial"/>
        </w:rPr>
        <w:t xml:space="preserve"> </w:t>
      </w:r>
      <w:r w:rsidRPr="006037C6">
        <w:rPr>
          <w:rFonts w:cs="Arial"/>
          <w:b/>
          <w:bCs/>
        </w:rPr>
        <w:t>not</w:t>
      </w:r>
      <w:r w:rsidRPr="006037C6">
        <w:rPr>
          <w:rFonts w:cs="Arial"/>
        </w:rPr>
        <w:t xml:space="preserve"> eligible for an ASES grant</w:t>
      </w:r>
      <w:r w:rsidR="00226C63" w:rsidRPr="006037C6">
        <w:rPr>
          <w:rFonts w:cs="Arial"/>
        </w:rPr>
        <w:t>—</w:t>
      </w:r>
      <w:r w:rsidRPr="006037C6">
        <w:rPr>
          <w:rFonts w:cs="Arial"/>
        </w:rPr>
        <w:t>not even a grant serving ninth grade only for a single high school site.</w:t>
      </w:r>
      <w:bookmarkStart w:id="14" w:name="_Toc208896298"/>
      <w:bookmarkStart w:id="15" w:name="_Toc331497494"/>
    </w:p>
    <w:p w14:paraId="1B88CDD4" w14:textId="68B3FBC8" w:rsidR="001F4437" w:rsidRDefault="000C239E" w:rsidP="001F4437">
      <w:pPr>
        <w:spacing w:after="240"/>
        <w:ind w:left="547"/>
      </w:pPr>
      <w:r w:rsidRPr="006037C6">
        <w:rPr>
          <w:rFonts w:eastAsiaTheme="minorHAnsi" w:cs="Arial"/>
          <w:szCs w:val="24"/>
        </w:rPr>
        <w:t xml:space="preserve">For larger-than-average-size schools, </w:t>
      </w:r>
      <w:r w:rsidR="007941EF">
        <w:rPr>
          <w:rFonts w:eastAsiaTheme="minorHAnsi" w:cs="Arial"/>
          <w:szCs w:val="24"/>
        </w:rPr>
        <w:t>grant</w:t>
      </w:r>
      <w:r w:rsidR="007941EF" w:rsidRPr="006037C6">
        <w:rPr>
          <w:rFonts w:eastAsiaTheme="minorHAnsi" w:cs="Arial"/>
          <w:szCs w:val="24"/>
        </w:rPr>
        <w:t xml:space="preserve"> </w:t>
      </w:r>
      <w:r w:rsidRPr="006037C6">
        <w:rPr>
          <w:rFonts w:eastAsiaTheme="minorHAnsi" w:cs="Arial"/>
          <w:szCs w:val="24"/>
        </w:rPr>
        <w:t>amounts may be increased up to twice these limits by using the large-school adjustment formula below</w:t>
      </w:r>
      <w:r w:rsidR="00A034A4" w:rsidRPr="00A034A4">
        <w:t xml:space="preserve"> </w:t>
      </w:r>
      <w:r w:rsidR="00A034A4">
        <w:t>(</w:t>
      </w:r>
      <w:r w:rsidR="00A034A4" w:rsidRPr="00E25472">
        <w:rPr>
          <w:rFonts w:cs="Arial"/>
          <w:i/>
          <w:iCs/>
        </w:rPr>
        <w:t>EC</w:t>
      </w:r>
      <w:r w:rsidR="00A034A4" w:rsidRPr="006037C6">
        <w:rPr>
          <w:rFonts w:cs="Arial"/>
        </w:rPr>
        <w:t xml:space="preserve"> </w:t>
      </w:r>
      <w:r w:rsidR="00A034A4">
        <w:rPr>
          <w:rFonts w:cs="Arial"/>
        </w:rPr>
        <w:t xml:space="preserve">Section </w:t>
      </w:r>
      <w:r w:rsidR="00A034A4" w:rsidRPr="00A034A4">
        <w:rPr>
          <w:rFonts w:eastAsiaTheme="minorHAnsi" w:cs="Arial"/>
          <w:szCs w:val="24"/>
        </w:rPr>
        <w:lastRenderedPageBreak/>
        <w:t>8483.7 (a)(2)(A)(B)</w:t>
      </w:r>
      <w:r w:rsidR="00A034A4">
        <w:rPr>
          <w:rFonts w:eastAsiaTheme="minorHAnsi" w:cs="Arial"/>
          <w:szCs w:val="24"/>
        </w:rPr>
        <w:t>)</w:t>
      </w:r>
      <w:r w:rsidRPr="006037C6">
        <w:rPr>
          <w:rFonts w:eastAsiaTheme="minorHAnsi" w:cs="Arial"/>
          <w:szCs w:val="24"/>
        </w:rPr>
        <w:t>.</w:t>
      </w:r>
      <w:bookmarkEnd w:id="14"/>
      <w:bookmarkEnd w:id="15"/>
      <w:r w:rsidRPr="006037C6">
        <w:rPr>
          <w:rFonts w:eastAsiaTheme="minorHAnsi" w:cs="Arial"/>
          <w:szCs w:val="24"/>
        </w:rPr>
        <w:t xml:space="preserve"> </w:t>
      </w:r>
      <w:r w:rsidR="00E64509" w:rsidRPr="006037C6">
        <w:t xml:space="preserve"> </w:t>
      </w:r>
      <w:r w:rsidR="001F4437" w:rsidRPr="009C2C7E">
        <w:t>Eligible Applicants that would like to apply for a large-school adjustment should use the Large-School Adjustment form located</w:t>
      </w:r>
      <w:r w:rsidR="001F4437">
        <w:t xml:space="preserve"> on the Request for Applications web page at</w:t>
      </w:r>
      <w:hyperlink r:id="rId22" w:tooltip="Request for Applications" w:history="1">
        <w:r w:rsidR="001F4437" w:rsidRPr="00952C46">
          <w:rPr>
            <w:rStyle w:val="Hyperlink"/>
          </w:rPr>
          <w:t xml:space="preserve"> </w:t>
        </w:r>
        <w:r w:rsidR="00D37805" w:rsidRPr="00952C46">
          <w:rPr>
            <w:rStyle w:val="Hyperlink"/>
          </w:rPr>
          <w:t>https://www.cde.ca.gov/fg/fo/r27/ases25rfa.asp</w:t>
        </w:r>
      </w:hyperlink>
      <w:r w:rsidR="001F4437">
        <w:t>.</w:t>
      </w:r>
      <w:r w:rsidR="00D37805">
        <w:t xml:space="preserve"> </w:t>
      </w:r>
      <w:r w:rsidR="001F4437">
        <w:t xml:space="preserve"> </w:t>
      </w:r>
    </w:p>
    <w:p w14:paraId="19E539E2" w14:textId="3A1D9278" w:rsidR="000C239E" w:rsidRPr="001F4437" w:rsidRDefault="000C239E" w:rsidP="001F4437">
      <w:pPr>
        <w:pStyle w:val="ListParagraph"/>
        <w:numPr>
          <w:ilvl w:val="0"/>
          <w:numId w:val="37"/>
        </w:numPr>
        <w:spacing w:after="240"/>
        <w:rPr>
          <w:rFonts w:eastAsiaTheme="minorHAnsi" w:cs="Arial"/>
          <w:szCs w:val="24"/>
        </w:rPr>
      </w:pPr>
      <w:r w:rsidRPr="001F4437">
        <w:rPr>
          <w:rFonts w:eastAsiaTheme="minorHAnsi" w:cs="Arial"/>
          <w:szCs w:val="24"/>
        </w:rPr>
        <w:t xml:space="preserve">For elementary schools, multiply $113 by the number of students enrolled at a school that exceeds 600 up to a maximum of $266,338.80 per year. </w:t>
      </w:r>
    </w:p>
    <w:p w14:paraId="55717526" w14:textId="3623E3C1" w:rsidR="000C239E" w:rsidRPr="006037C6" w:rsidRDefault="000C239E" w:rsidP="00E25472">
      <w:pPr>
        <w:pStyle w:val="ListParagraph"/>
        <w:widowControl w:val="0"/>
        <w:numPr>
          <w:ilvl w:val="0"/>
          <w:numId w:val="59"/>
        </w:numPr>
        <w:tabs>
          <w:tab w:val="left" w:pos="6300"/>
        </w:tabs>
        <w:adjustRightInd w:val="0"/>
        <w:spacing w:after="240"/>
        <w:ind w:left="720"/>
        <w:textAlignment w:val="baseline"/>
        <w:rPr>
          <w:rFonts w:eastAsiaTheme="minorHAnsi" w:cs="Arial"/>
          <w:szCs w:val="24"/>
        </w:rPr>
      </w:pPr>
      <w:r w:rsidRPr="006037C6">
        <w:rPr>
          <w:rFonts w:eastAsiaTheme="minorHAnsi" w:cs="Arial"/>
          <w:szCs w:val="24"/>
        </w:rPr>
        <w:t>For middle/junior high schools, multiply $113 by the number of students enrolled at a school that exceeds 900 up to a maximum of $355,118.40 per year.</w:t>
      </w:r>
    </w:p>
    <w:p w14:paraId="398AC722" w14:textId="3D173A76" w:rsidR="00105B3D" w:rsidRPr="006037C6" w:rsidRDefault="00D14C74" w:rsidP="00FA330B">
      <w:pPr>
        <w:spacing w:after="240"/>
        <w:ind w:left="547"/>
        <w:rPr>
          <w:rFonts w:cs="Arial"/>
        </w:rPr>
      </w:pPr>
      <w:r w:rsidRPr="006037C6">
        <w:rPr>
          <w:rFonts w:cs="Arial"/>
        </w:rPr>
        <w:t xml:space="preserve">Funding will be based on the grade span served in </w:t>
      </w:r>
      <w:r w:rsidR="007A12F7">
        <w:rPr>
          <w:rFonts w:eastAsia="Calibri" w:cs="Arial"/>
        </w:rPr>
        <w:t>2024</w:t>
      </w:r>
      <w:r w:rsidR="0053249F" w:rsidRPr="0053249F">
        <w:rPr>
          <w:rFonts w:eastAsia="Calibri" w:cs="Arial"/>
        </w:rPr>
        <w:t>–</w:t>
      </w:r>
      <w:r w:rsidR="007A12F7">
        <w:rPr>
          <w:rFonts w:eastAsia="Calibri" w:cs="Arial"/>
        </w:rPr>
        <w:t>25</w:t>
      </w:r>
      <w:r w:rsidR="007A12F7" w:rsidRPr="00E25472">
        <w:rPr>
          <w:rFonts w:eastAsia="Calibri" w:cs="Arial"/>
        </w:rPr>
        <w:t xml:space="preserve"> </w:t>
      </w:r>
      <w:r w:rsidR="00A608A0">
        <w:rPr>
          <w:rFonts w:eastAsia="Calibri" w:cs="Arial"/>
        </w:rPr>
        <w:t>and</w:t>
      </w:r>
      <w:r w:rsidR="0010604B" w:rsidRPr="006037C6">
        <w:rPr>
          <w:rFonts w:eastAsia="Calibri" w:cs="Arial"/>
        </w:rPr>
        <w:t xml:space="preserve"> </w:t>
      </w:r>
      <w:r w:rsidRPr="006037C6">
        <w:rPr>
          <w:rFonts w:cs="Arial"/>
        </w:rPr>
        <w:t>reported in the Public Schools Data downloadable file from the CDE Public School</w:t>
      </w:r>
      <w:r w:rsidR="009E5ADF" w:rsidRPr="006037C6">
        <w:rPr>
          <w:rFonts w:cs="Arial"/>
        </w:rPr>
        <w:t>s and Districts Data Files</w:t>
      </w:r>
      <w:r w:rsidRPr="006037C6">
        <w:rPr>
          <w:rFonts w:cs="Arial"/>
        </w:rPr>
        <w:t xml:space="preserve"> </w:t>
      </w:r>
      <w:r w:rsidR="00364F7E" w:rsidRPr="006037C6">
        <w:rPr>
          <w:rFonts w:cs="Arial"/>
        </w:rPr>
        <w:t>w</w:t>
      </w:r>
      <w:r w:rsidR="002F7F8B" w:rsidRPr="006037C6">
        <w:rPr>
          <w:rFonts w:cs="Arial"/>
        </w:rPr>
        <w:t>eb page</w:t>
      </w:r>
      <w:r w:rsidRPr="006037C6">
        <w:rPr>
          <w:rFonts w:cs="Arial"/>
        </w:rPr>
        <w:t xml:space="preserve"> </w:t>
      </w:r>
      <w:r w:rsidR="009835DC" w:rsidRPr="006037C6">
        <w:rPr>
          <w:rFonts w:cs="Arial"/>
        </w:rPr>
        <w:t xml:space="preserve">located </w:t>
      </w:r>
      <w:r w:rsidRPr="006037C6">
        <w:rPr>
          <w:rFonts w:cs="Arial"/>
        </w:rPr>
        <w:t>at</w:t>
      </w:r>
      <w:hyperlink r:id="rId23" w:tooltip="Public Schools and Districts Data Files" w:history="1">
        <w:r w:rsidRPr="00952C46">
          <w:rPr>
            <w:rStyle w:val="Hyperlink"/>
            <w:rFonts w:cs="Arial"/>
          </w:rPr>
          <w:t xml:space="preserve"> </w:t>
        </w:r>
        <w:r w:rsidR="00352553" w:rsidRPr="00952C46">
          <w:rPr>
            <w:rStyle w:val="Hyperlink"/>
            <w:rFonts w:cs="Arial"/>
          </w:rPr>
          <w:t>https://www.cde.ca.gov/ds/si/ds/pubschls.asp</w:t>
        </w:r>
      </w:hyperlink>
      <w:r w:rsidRPr="006037C6">
        <w:rPr>
          <w:rFonts w:cs="Arial"/>
        </w:rPr>
        <w:t>. If no data exists for grades served, the CDE will base funding on the grades offered.</w:t>
      </w:r>
    </w:p>
    <w:p w14:paraId="34D3FB95" w14:textId="3F2A99CF" w:rsidR="00105B3D" w:rsidRDefault="00D14C74" w:rsidP="007A12F7">
      <w:pPr>
        <w:spacing w:after="240"/>
        <w:ind w:left="547"/>
        <w:rPr>
          <w:rFonts w:cs="Arial"/>
        </w:rPr>
      </w:pPr>
      <w:r w:rsidRPr="006037C6">
        <w:rPr>
          <w:rFonts w:cs="Arial"/>
        </w:rPr>
        <w:t xml:space="preserve">The specific funding amount for each school site will be calculated </w:t>
      </w:r>
      <w:r w:rsidR="00A608A0">
        <w:rPr>
          <w:rFonts w:cs="Arial"/>
        </w:rPr>
        <w:t>based on</w:t>
      </w:r>
      <w:r w:rsidR="00A608A0" w:rsidRPr="006037C6">
        <w:rPr>
          <w:rFonts w:cs="Arial"/>
        </w:rPr>
        <w:t xml:space="preserve"> </w:t>
      </w:r>
      <w:r w:rsidRPr="006037C6">
        <w:rPr>
          <w:rFonts w:cs="Arial"/>
        </w:rPr>
        <w:t>the number of students that a program proposes to serve, the number of days a program will operate, and the funding formula of $</w:t>
      </w:r>
      <w:r w:rsidR="00424094" w:rsidRPr="006037C6">
        <w:rPr>
          <w:rFonts w:cs="Arial"/>
        </w:rPr>
        <w:t>10.18</w:t>
      </w:r>
      <w:r w:rsidR="001436C9" w:rsidRPr="006037C6">
        <w:rPr>
          <w:rFonts w:cs="Arial"/>
        </w:rPr>
        <w:t xml:space="preserve"> </w:t>
      </w:r>
      <w:r w:rsidRPr="006037C6">
        <w:rPr>
          <w:rFonts w:cs="Arial"/>
        </w:rPr>
        <w:t>per student</w:t>
      </w:r>
      <w:r w:rsidR="00A034A4">
        <w:rPr>
          <w:rFonts w:cs="Arial"/>
        </w:rPr>
        <w:t xml:space="preserve"> (Senate Bill 129,</w:t>
      </w:r>
      <w:r w:rsidR="00217750" w:rsidRPr="00217750">
        <w:t xml:space="preserve"> </w:t>
      </w:r>
      <w:r w:rsidR="00217750">
        <w:t>SEC. 197. Act of 2021(2)(</w:t>
      </w:r>
      <w:proofErr w:type="gramStart"/>
      <w:r w:rsidR="00217750">
        <w:t>5))</w:t>
      </w:r>
      <w:proofErr w:type="gramEnd"/>
      <w:r w:rsidR="00217750">
        <w:rPr>
          <w:rFonts w:cs="Arial"/>
        </w:rPr>
        <w:t>.</w:t>
      </w:r>
      <w:r w:rsidRPr="006037C6">
        <w:rPr>
          <w:rFonts w:cs="Arial"/>
        </w:rPr>
        <w:t xml:space="preserve"> The CDE will not provide funding to serve more students than are enrolled in the school. </w:t>
      </w:r>
      <w:r w:rsidR="00B74E15" w:rsidRPr="006037C6">
        <w:rPr>
          <w:rFonts w:cs="Arial"/>
        </w:rPr>
        <w:t>To validate school enrollment, t</w:t>
      </w:r>
      <w:r w:rsidRPr="006037C6">
        <w:rPr>
          <w:rFonts w:cs="Arial"/>
        </w:rPr>
        <w:t xml:space="preserve">he CDE will use </w:t>
      </w:r>
      <w:r w:rsidRPr="006037C6">
        <w:rPr>
          <w:rFonts w:eastAsia="Calibri" w:cs="Arial"/>
        </w:rPr>
        <w:t>CALPADS</w:t>
      </w:r>
      <w:r w:rsidRPr="006037C6">
        <w:rPr>
          <w:rFonts w:cs="Arial"/>
        </w:rPr>
        <w:t xml:space="preserve"> </w:t>
      </w:r>
      <w:r w:rsidRPr="00681881">
        <w:rPr>
          <w:rFonts w:cs="Arial"/>
        </w:rPr>
        <w:t xml:space="preserve">FY </w:t>
      </w:r>
      <w:r w:rsidR="007A12F7">
        <w:rPr>
          <w:rFonts w:eastAsia="Calibri" w:cs="Arial"/>
        </w:rPr>
        <w:t>2024</w:t>
      </w:r>
      <w:r w:rsidR="0053249F" w:rsidRPr="0053249F">
        <w:rPr>
          <w:rFonts w:eastAsia="Calibri" w:cs="Arial"/>
        </w:rPr>
        <w:t>–</w:t>
      </w:r>
      <w:r w:rsidR="007A12F7">
        <w:rPr>
          <w:rFonts w:eastAsia="Calibri" w:cs="Arial"/>
        </w:rPr>
        <w:t>25</w:t>
      </w:r>
      <w:r w:rsidR="007A12F7" w:rsidRPr="00E25472">
        <w:rPr>
          <w:rFonts w:eastAsia="Calibri" w:cs="Arial"/>
        </w:rPr>
        <w:t xml:space="preserve"> </w:t>
      </w:r>
      <w:r w:rsidRPr="006037C6">
        <w:rPr>
          <w:rFonts w:cs="Arial"/>
        </w:rPr>
        <w:t xml:space="preserve">data from the CDE Student Poverty FRPM Data </w:t>
      </w:r>
      <w:r w:rsidR="00364F7E" w:rsidRPr="006037C6">
        <w:rPr>
          <w:rFonts w:cs="Arial"/>
        </w:rPr>
        <w:t>w</w:t>
      </w:r>
      <w:r w:rsidR="002F7F8B" w:rsidRPr="006037C6">
        <w:rPr>
          <w:rFonts w:cs="Arial"/>
        </w:rPr>
        <w:t>eb page</w:t>
      </w:r>
      <w:r w:rsidR="009835DC" w:rsidRPr="006037C6">
        <w:rPr>
          <w:rFonts w:cs="Arial"/>
        </w:rPr>
        <w:t xml:space="preserve"> located</w:t>
      </w:r>
      <w:r w:rsidRPr="006037C6">
        <w:rPr>
          <w:rFonts w:cs="Arial"/>
        </w:rPr>
        <w:t xml:space="preserve"> at </w:t>
      </w:r>
      <w:hyperlink r:id="rId24" w:tooltip="Free and Reduced Price Meals" w:history="1">
        <w:r w:rsidR="008018F6" w:rsidRPr="008018F6">
          <w:rPr>
            <w:rStyle w:val="Hyperlink"/>
            <w:rFonts w:cs="Arial"/>
          </w:rPr>
          <w:t>https://www.cde.ca.gov/ds/sd/sd/filessp.asp</w:t>
        </w:r>
      </w:hyperlink>
      <w:r w:rsidR="00C03512" w:rsidRPr="006037C6">
        <w:rPr>
          <w:rFonts w:cs="Arial"/>
        </w:rPr>
        <w:t>.</w:t>
      </w:r>
      <w:r w:rsidR="0053249F">
        <w:rPr>
          <w:rFonts w:cs="Arial"/>
        </w:rPr>
        <w:t xml:space="preserve"> </w:t>
      </w:r>
      <w:r w:rsidR="003C2663" w:rsidRPr="006037C6">
        <w:rPr>
          <w:rFonts w:cs="Arial"/>
        </w:rPr>
        <w:t>The total grant award for an application will vary depending upon the number of schools included in the application.</w:t>
      </w:r>
    </w:p>
    <w:p w14:paraId="4BD9764E" w14:textId="77777777" w:rsidR="00BE10DD" w:rsidRDefault="00BE10DD" w:rsidP="00C2079C">
      <w:pPr>
        <w:spacing w:after="240"/>
        <w:rPr>
          <w:rFonts w:cs="Arial"/>
        </w:rPr>
      </w:pPr>
    </w:p>
    <w:p w14:paraId="20BE5BA8" w14:textId="1FC88AB2" w:rsidR="00BE10DD" w:rsidRPr="006037C6" w:rsidRDefault="00BE10DD" w:rsidP="00BE10DD">
      <w:pPr>
        <w:pStyle w:val="Heading3"/>
        <w:ind w:left="540" w:hanging="540"/>
        <w:rPr>
          <w:rFonts w:cs="Arial"/>
        </w:rPr>
      </w:pPr>
      <w:bookmarkStart w:id="16" w:name="_Toc213167066"/>
      <w:r w:rsidRPr="006037C6">
        <w:rPr>
          <w:rFonts w:cs="Arial"/>
        </w:rPr>
        <w:t>Eligibility Criteria—Who May Apply</w:t>
      </w:r>
      <w:bookmarkEnd w:id="16"/>
    </w:p>
    <w:p w14:paraId="41CEF846" w14:textId="63687763" w:rsidR="00BE10DD" w:rsidRPr="006037C6" w:rsidRDefault="00400F76" w:rsidP="00BE10DD">
      <w:pPr>
        <w:pStyle w:val="BodyTextIndent"/>
        <w:spacing w:after="220"/>
        <w:ind w:left="540"/>
        <w:rPr>
          <w:rFonts w:cs="Arial"/>
          <w:szCs w:val="24"/>
        </w:rPr>
      </w:pPr>
      <w:r>
        <w:rPr>
          <w:rFonts w:cs="Arial"/>
          <w:szCs w:val="24"/>
        </w:rPr>
        <w:t>Applicants for ASES grants may include any of the following:</w:t>
      </w:r>
      <w:r w:rsidR="00217750">
        <w:rPr>
          <w:rFonts w:cs="Arial"/>
          <w:szCs w:val="24"/>
        </w:rPr>
        <w:t xml:space="preserve"> </w:t>
      </w:r>
    </w:p>
    <w:p w14:paraId="4C4891AC" w14:textId="77777777" w:rsidR="00115328" w:rsidRDefault="00E16874" w:rsidP="003731F2">
      <w:pPr>
        <w:pStyle w:val="BodyTextIndent"/>
        <w:numPr>
          <w:ilvl w:val="0"/>
          <w:numId w:val="4"/>
        </w:numPr>
        <w:spacing w:after="220"/>
        <w:ind w:left="540"/>
        <w:rPr>
          <w:rFonts w:cs="Arial"/>
          <w:szCs w:val="24"/>
        </w:rPr>
      </w:pPr>
      <w:r w:rsidRPr="00115328">
        <w:rPr>
          <w:rFonts w:cs="Arial"/>
          <w:szCs w:val="24"/>
        </w:rPr>
        <w:t>A local educational agency, including, but not limited to, a charter school, the California School for the Deaf (northern California), the California School for the Deaf (southern California), and the California School for the Blind.</w:t>
      </w:r>
      <w:r w:rsidR="00115328" w:rsidRPr="00115328">
        <w:rPr>
          <w:rFonts w:cs="Arial"/>
          <w:szCs w:val="24"/>
        </w:rPr>
        <w:t xml:space="preserve"> </w:t>
      </w:r>
    </w:p>
    <w:p w14:paraId="01B97092" w14:textId="37E7A242" w:rsidR="00115328" w:rsidRDefault="00E16874" w:rsidP="003731F2">
      <w:pPr>
        <w:pStyle w:val="BodyTextIndent"/>
        <w:numPr>
          <w:ilvl w:val="0"/>
          <w:numId w:val="4"/>
        </w:numPr>
        <w:spacing w:after="220"/>
        <w:ind w:left="540"/>
        <w:rPr>
          <w:rFonts w:cs="Arial"/>
          <w:szCs w:val="24"/>
        </w:rPr>
      </w:pPr>
      <w:r w:rsidRPr="00115328">
        <w:rPr>
          <w:rFonts w:cs="Arial"/>
          <w:szCs w:val="24"/>
        </w:rPr>
        <w:t xml:space="preserve">A city, county, or nonprofit organization in partnership with, and with the approval of, a local educational agency or agencies. </w:t>
      </w:r>
    </w:p>
    <w:p w14:paraId="273A877D" w14:textId="6D221BEE" w:rsidR="00400F76" w:rsidRDefault="00400F76" w:rsidP="00ED20E0">
      <w:pPr>
        <w:pStyle w:val="BodyTextIndent"/>
        <w:spacing w:after="220"/>
        <w:ind w:left="540"/>
        <w:rPr>
          <w:rStyle w:val="cf01"/>
          <w:rFonts w:ascii="Arial" w:hAnsi="Arial" w:cs="Arial"/>
          <w:sz w:val="24"/>
          <w:szCs w:val="24"/>
        </w:rPr>
      </w:pPr>
      <w:r>
        <w:rPr>
          <w:rFonts w:cs="Arial"/>
          <w:szCs w:val="24"/>
        </w:rPr>
        <w:t>(</w:t>
      </w:r>
      <w:r w:rsidRPr="00AA79AA">
        <w:rPr>
          <w:rFonts w:cs="Arial"/>
          <w:i/>
          <w:iCs/>
          <w:szCs w:val="24"/>
        </w:rPr>
        <w:t>EC</w:t>
      </w:r>
      <w:r>
        <w:rPr>
          <w:rFonts w:cs="Arial"/>
          <w:szCs w:val="24"/>
        </w:rPr>
        <w:t xml:space="preserve"> Section</w:t>
      </w:r>
      <w:r w:rsidRPr="00217750">
        <w:rPr>
          <w:rStyle w:val="Heading1Char"/>
        </w:rPr>
        <w:t xml:space="preserve"> </w:t>
      </w:r>
      <w:r w:rsidRPr="00217750">
        <w:rPr>
          <w:rStyle w:val="cf01"/>
          <w:rFonts w:ascii="Arial" w:hAnsi="Arial" w:cs="Arial"/>
          <w:sz w:val="24"/>
          <w:szCs w:val="24"/>
        </w:rPr>
        <w:t>8482.3 (e)(1)(2))</w:t>
      </w:r>
    </w:p>
    <w:p w14:paraId="14D40F6A" w14:textId="77777777" w:rsidR="00336754" w:rsidRDefault="00336754" w:rsidP="00336754">
      <w:pPr>
        <w:spacing w:after="240"/>
        <w:ind w:left="720"/>
        <w:rPr>
          <w:rFonts w:cs="Arial"/>
          <w:b/>
          <w:szCs w:val="24"/>
        </w:rPr>
      </w:pPr>
      <w:r w:rsidRPr="006037C6">
        <w:rPr>
          <w:rFonts w:cs="Arial"/>
          <w:b/>
          <w:szCs w:val="24"/>
        </w:rPr>
        <w:t xml:space="preserve">Allowable </w:t>
      </w:r>
      <w:r>
        <w:rPr>
          <w:rFonts w:cs="Arial"/>
          <w:b/>
          <w:szCs w:val="24"/>
        </w:rPr>
        <w:t>Partnership</w:t>
      </w:r>
      <w:r w:rsidRPr="006037C6">
        <w:rPr>
          <w:rFonts w:cs="Arial"/>
          <w:b/>
          <w:szCs w:val="24"/>
        </w:rPr>
        <w:t xml:space="preserve"> Combinations</w:t>
      </w:r>
    </w:p>
    <w:p w14:paraId="26600E15" w14:textId="77777777" w:rsidR="00336754" w:rsidRPr="006037C6" w:rsidRDefault="00336754" w:rsidP="00336754">
      <w:pPr>
        <w:spacing w:after="240"/>
        <w:rPr>
          <w:rFonts w:cs="Arial"/>
          <w:b/>
          <w:szCs w:val="24"/>
        </w:rPr>
      </w:pPr>
      <w:r w:rsidRPr="006037C6">
        <w:rPr>
          <w:rFonts w:cs="Arial"/>
          <w:szCs w:val="24"/>
        </w:rPr>
        <w:t xml:space="preserve">The following chart outlines the allowable </w:t>
      </w:r>
      <w:r>
        <w:rPr>
          <w:rFonts w:cs="Arial"/>
          <w:szCs w:val="24"/>
        </w:rPr>
        <w:t xml:space="preserve">partnership </w:t>
      </w:r>
      <w:r w:rsidRPr="006037C6">
        <w:rPr>
          <w:rFonts w:cs="Arial"/>
          <w:szCs w:val="24"/>
        </w:rPr>
        <w:t xml:space="preserve">options for applying </w:t>
      </w:r>
      <w:r>
        <w:rPr>
          <w:rFonts w:cs="Arial"/>
          <w:szCs w:val="24"/>
        </w:rPr>
        <w:t>for this grant:</w:t>
      </w:r>
    </w:p>
    <w:tbl>
      <w:tblPr>
        <w:tblStyle w:val="TableGridLight1"/>
        <w:tblW w:w="63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llowable co-applicant combinations."/>
      </w:tblPr>
      <w:tblGrid>
        <w:gridCol w:w="3960"/>
        <w:gridCol w:w="2340"/>
      </w:tblGrid>
      <w:tr w:rsidR="002E1AC7" w:rsidRPr="006037C6" w14:paraId="3D4F1BF1" w14:textId="77777777" w:rsidTr="002E1AC7">
        <w:trPr>
          <w:cantSplit/>
          <w:trHeight w:val="467"/>
          <w:tblHeader/>
        </w:trPr>
        <w:tc>
          <w:tcPr>
            <w:tcW w:w="3960" w:type="dxa"/>
            <w:shd w:val="clear" w:color="auto" w:fill="D9D9D9" w:themeFill="background1" w:themeFillShade="D9"/>
          </w:tcPr>
          <w:p w14:paraId="4895C74C" w14:textId="153D1925" w:rsidR="002E1AC7" w:rsidRPr="006037C6" w:rsidRDefault="002E1AC7" w:rsidP="002E1AC7">
            <w:pPr>
              <w:ind w:left="41"/>
              <w:jc w:val="center"/>
              <w:rPr>
                <w:rFonts w:cs="Arial"/>
                <w:b/>
                <w:szCs w:val="24"/>
              </w:rPr>
            </w:pPr>
            <w:r w:rsidRPr="006037C6">
              <w:rPr>
                <w:rFonts w:cs="Arial"/>
                <w:b/>
                <w:szCs w:val="24"/>
              </w:rPr>
              <w:lastRenderedPageBreak/>
              <w:t>Non-Local Educational Agenc</w:t>
            </w:r>
            <w:r>
              <w:rPr>
                <w:rFonts w:cs="Arial"/>
                <w:b/>
                <w:szCs w:val="24"/>
              </w:rPr>
              <w:t>y</w:t>
            </w:r>
          </w:p>
        </w:tc>
        <w:tc>
          <w:tcPr>
            <w:tcW w:w="2340" w:type="dxa"/>
            <w:shd w:val="clear" w:color="auto" w:fill="D9D9D9" w:themeFill="background1" w:themeFillShade="D9"/>
          </w:tcPr>
          <w:p w14:paraId="18923D87" w14:textId="17F5265C" w:rsidR="002E1AC7" w:rsidRPr="006037C6" w:rsidRDefault="002E1AC7" w:rsidP="004221AB">
            <w:pPr>
              <w:ind w:left="41"/>
              <w:jc w:val="center"/>
              <w:rPr>
                <w:rFonts w:cs="Arial"/>
                <w:b/>
                <w:szCs w:val="24"/>
              </w:rPr>
            </w:pPr>
            <w:r>
              <w:rPr>
                <w:rFonts w:cs="Arial"/>
                <w:b/>
                <w:szCs w:val="24"/>
              </w:rPr>
              <w:t xml:space="preserve">May Partner with </w:t>
            </w:r>
            <w:r w:rsidRPr="006037C6">
              <w:rPr>
                <w:rFonts w:cs="Arial"/>
                <w:b/>
                <w:szCs w:val="24"/>
              </w:rPr>
              <w:t>Local Educational Agency</w:t>
            </w:r>
          </w:p>
        </w:tc>
      </w:tr>
      <w:tr w:rsidR="002E1AC7" w:rsidRPr="006037C6" w14:paraId="328EA820" w14:textId="77777777" w:rsidTr="002E1AC7">
        <w:trPr>
          <w:cantSplit/>
          <w:trHeight w:val="317"/>
        </w:trPr>
        <w:tc>
          <w:tcPr>
            <w:tcW w:w="3960" w:type="dxa"/>
          </w:tcPr>
          <w:p w14:paraId="1EEFB35C" w14:textId="77777777" w:rsidR="002E1AC7" w:rsidRPr="006037C6" w:rsidRDefault="002E1AC7" w:rsidP="004221AB">
            <w:pPr>
              <w:ind w:left="43"/>
              <w:rPr>
                <w:rFonts w:cs="Arial"/>
                <w:szCs w:val="24"/>
              </w:rPr>
            </w:pPr>
            <w:r w:rsidRPr="006037C6">
              <w:rPr>
                <w:rFonts w:cs="Arial"/>
                <w:szCs w:val="24"/>
              </w:rPr>
              <w:t>County Board of Supervisors</w:t>
            </w:r>
          </w:p>
        </w:tc>
        <w:tc>
          <w:tcPr>
            <w:tcW w:w="2340" w:type="dxa"/>
          </w:tcPr>
          <w:p w14:paraId="344E1529" w14:textId="77777777" w:rsidR="002E1AC7" w:rsidRPr="006037C6" w:rsidRDefault="002E1AC7" w:rsidP="004221AB">
            <w:pPr>
              <w:spacing w:after="120"/>
              <w:ind w:left="41"/>
              <w:rPr>
                <w:rFonts w:cs="Arial"/>
                <w:szCs w:val="24"/>
              </w:rPr>
            </w:pPr>
            <w:r w:rsidRPr="006037C6">
              <w:rPr>
                <w:rFonts w:cs="Arial"/>
                <w:szCs w:val="24"/>
              </w:rPr>
              <w:t>One or more LEA</w:t>
            </w:r>
            <w:r>
              <w:rPr>
                <w:rFonts w:cs="Arial"/>
                <w:szCs w:val="24"/>
              </w:rPr>
              <w:t>s</w:t>
            </w:r>
          </w:p>
        </w:tc>
      </w:tr>
      <w:tr w:rsidR="002E1AC7" w:rsidRPr="006037C6" w14:paraId="24E79483" w14:textId="77777777" w:rsidTr="002E1AC7">
        <w:trPr>
          <w:cantSplit/>
          <w:trHeight w:val="479"/>
        </w:trPr>
        <w:tc>
          <w:tcPr>
            <w:tcW w:w="3960" w:type="dxa"/>
          </w:tcPr>
          <w:p w14:paraId="25D4B27C" w14:textId="77777777" w:rsidR="002E1AC7" w:rsidRPr="006037C6" w:rsidRDefault="002E1AC7" w:rsidP="004221AB">
            <w:pPr>
              <w:ind w:left="41"/>
              <w:rPr>
                <w:rFonts w:cs="Arial"/>
                <w:szCs w:val="24"/>
              </w:rPr>
            </w:pPr>
            <w:r w:rsidRPr="006037C6">
              <w:rPr>
                <w:rFonts w:cs="Arial"/>
                <w:szCs w:val="24"/>
              </w:rPr>
              <w:t>The city council of a chartered or incorporated city</w:t>
            </w:r>
          </w:p>
        </w:tc>
        <w:tc>
          <w:tcPr>
            <w:tcW w:w="2340" w:type="dxa"/>
          </w:tcPr>
          <w:p w14:paraId="291850FC" w14:textId="77777777" w:rsidR="002E1AC7" w:rsidRPr="006037C6" w:rsidRDefault="002E1AC7" w:rsidP="004221AB">
            <w:pPr>
              <w:spacing w:after="120"/>
              <w:ind w:left="41"/>
              <w:rPr>
                <w:rFonts w:cs="Arial"/>
                <w:szCs w:val="24"/>
              </w:rPr>
            </w:pPr>
            <w:r w:rsidRPr="006037C6">
              <w:rPr>
                <w:rFonts w:cs="Arial"/>
                <w:szCs w:val="24"/>
              </w:rPr>
              <w:t>One or more LEA</w:t>
            </w:r>
            <w:r>
              <w:rPr>
                <w:rFonts w:cs="Arial"/>
                <w:szCs w:val="24"/>
              </w:rPr>
              <w:t>s</w:t>
            </w:r>
          </w:p>
        </w:tc>
      </w:tr>
      <w:tr w:rsidR="002E1AC7" w:rsidRPr="006037C6" w14:paraId="05846305" w14:textId="77777777" w:rsidTr="002E1AC7">
        <w:trPr>
          <w:cantSplit/>
          <w:trHeight w:val="362"/>
        </w:trPr>
        <w:tc>
          <w:tcPr>
            <w:tcW w:w="3960" w:type="dxa"/>
          </w:tcPr>
          <w:p w14:paraId="63392B92" w14:textId="77777777" w:rsidR="002E1AC7" w:rsidRPr="006037C6" w:rsidRDefault="002E1AC7" w:rsidP="004221AB">
            <w:pPr>
              <w:ind w:left="41"/>
              <w:rPr>
                <w:rFonts w:cs="Arial"/>
                <w:szCs w:val="24"/>
              </w:rPr>
            </w:pPr>
            <w:r w:rsidRPr="006037C6">
              <w:rPr>
                <w:rFonts w:cs="Arial"/>
                <w:szCs w:val="24"/>
              </w:rPr>
              <w:t>Non-profit</w:t>
            </w:r>
            <w:r w:rsidRPr="006037C6">
              <w:rPr>
                <w:rFonts w:cs="Arial"/>
                <w:szCs w:val="24"/>
              </w:rPr>
              <w:br/>
              <w:t>(may not act as the fiscal agent)</w:t>
            </w:r>
          </w:p>
        </w:tc>
        <w:tc>
          <w:tcPr>
            <w:tcW w:w="2340" w:type="dxa"/>
          </w:tcPr>
          <w:p w14:paraId="53C9F337" w14:textId="77777777" w:rsidR="002E1AC7" w:rsidRPr="006037C6" w:rsidRDefault="002E1AC7" w:rsidP="004221AB">
            <w:pPr>
              <w:spacing w:after="120"/>
              <w:ind w:left="41"/>
              <w:rPr>
                <w:rFonts w:cs="Arial"/>
                <w:szCs w:val="24"/>
              </w:rPr>
            </w:pPr>
            <w:r w:rsidRPr="006037C6">
              <w:rPr>
                <w:rFonts w:cs="Arial"/>
                <w:szCs w:val="24"/>
              </w:rPr>
              <w:t>One or more LEA</w:t>
            </w:r>
            <w:r>
              <w:rPr>
                <w:rFonts w:cs="Arial"/>
                <w:szCs w:val="24"/>
              </w:rPr>
              <w:t>s</w:t>
            </w:r>
          </w:p>
        </w:tc>
      </w:tr>
    </w:tbl>
    <w:p w14:paraId="7DB83A57" w14:textId="77777777" w:rsidR="00336754" w:rsidRPr="00115328" w:rsidRDefault="00336754" w:rsidP="00771D77">
      <w:pPr>
        <w:pStyle w:val="BodyTextIndent"/>
        <w:spacing w:after="220"/>
        <w:ind w:left="0"/>
        <w:rPr>
          <w:rFonts w:cs="Arial"/>
          <w:szCs w:val="24"/>
        </w:rPr>
      </w:pPr>
    </w:p>
    <w:p w14:paraId="02A7DE04" w14:textId="77777777" w:rsidR="00BE10DD" w:rsidRPr="006037C6" w:rsidRDefault="00BE10DD" w:rsidP="00BE10DD">
      <w:pPr>
        <w:pStyle w:val="BodyTextIndent"/>
        <w:spacing w:after="220"/>
        <w:ind w:left="540"/>
        <w:rPr>
          <w:rFonts w:cs="Arial"/>
          <w:bCs/>
          <w:szCs w:val="24"/>
        </w:rPr>
      </w:pPr>
      <w:r w:rsidRPr="006037C6">
        <w:rPr>
          <w:rFonts w:cs="Arial"/>
          <w:bCs/>
          <w:szCs w:val="24"/>
        </w:rPr>
        <w:t xml:space="preserve">Eligible entities </w:t>
      </w:r>
      <w:r w:rsidRPr="006037C6">
        <w:rPr>
          <w:rFonts w:cs="Arial"/>
          <w:b/>
          <w:bCs/>
          <w:szCs w:val="24"/>
        </w:rPr>
        <w:t>may</w:t>
      </w:r>
      <w:r w:rsidRPr="006037C6">
        <w:rPr>
          <w:rFonts w:cs="Arial"/>
          <w:bCs/>
          <w:szCs w:val="24"/>
        </w:rPr>
        <w:t xml:space="preserve"> </w:t>
      </w:r>
      <w:r w:rsidRPr="006037C6">
        <w:rPr>
          <w:rFonts w:cs="Arial"/>
          <w:b/>
          <w:bCs/>
          <w:szCs w:val="24"/>
        </w:rPr>
        <w:t>apply</w:t>
      </w:r>
      <w:r w:rsidRPr="006037C6">
        <w:rPr>
          <w:rFonts w:cs="Arial"/>
          <w:bCs/>
          <w:szCs w:val="24"/>
        </w:rPr>
        <w:t xml:space="preserve"> for this RFA if they are:</w:t>
      </w:r>
    </w:p>
    <w:p w14:paraId="7CFCF912" w14:textId="605B64FA" w:rsidR="00BE10DD" w:rsidRPr="006037C6" w:rsidRDefault="00BE10DD" w:rsidP="00BE10DD">
      <w:pPr>
        <w:widowControl w:val="0"/>
        <w:numPr>
          <w:ilvl w:val="0"/>
          <w:numId w:val="4"/>
        </w:numPr>
        <w:adjustRightInd w:val="0"/>
        <w:spacing w:after="220"/>
        <w:ind w:left="1260"/>
        <w:textAlignment w:val="baseline"/>
        <w:rPr>
          <w:rFonts w:cs="Arial"/>
          <w:szCs w:val="24"/>
        </w:rPr>
      </w:pPr>
      <w:r w:rsidRPr="006037C6">
        <w:rPr>
          <w:rFonts w:cs="Arial"/>
          <w:szCs w:val="24"/>
        </w:rPr>
        <w:t>Seeking funding as a new grantee</w:t>
      </w:r>
    </w:p>
    <w:p w14:paraId="0FEC1B89" w14:textId="591AB277" w:rsidR="00BE10DD" w:rsidRDefault="00BE10DD" w:rsidP="00BE10DD">
      <w:pPr>
        <w:widowControl w:val="0"/>
        <w:numPr>
          <w:ilvl w:val="0"/>
          <w:numId w:val="4"/>
        </w:numPr>
        <w:adjustRightInd w:val="0"/>
        <w:spacing w:after="220"/>
        <w:ind w:left="1260"/>
        <w:textAlignment w:val="baseline"/>
        <w:rPr>
          <w:rFonts w:cs="Arial"/>
          <w:szCs w:val="24"/>
        </w:rPr>
      </w:pPr>
      <w:r w:rsidRPr="006037C6">
        <w:rPr>
          <w:rFonts w:cs="Arial"/>
          <w:szCs w:val="24"/>
        </w:rPr>
        <w:t>Current grantees that are seeking to add a site to their grant</w:t>
      </w:r>
    </w:p>
    <w:p w14:paraId="38C81132" w14:textId="52CAC983" w:rsidR="009C0281" w:rsidRPr="009C0281" w:rsidRDefault="009C0281" w:rsidP="00A14B3C">
      <w:pPr>
        <w:widowControl w:val="0"/>
        <w:numPr>
          <w:ilvl w:val="2"/>
          <w:numId w:val="4"/>
        </w:numPr>
        <w:adjustRightInd w:val="0"/>
        <w:spacing w:after="220"/>
        <w:textAlignment w:val="baseline"/>
        <w:rPr>
          <w:rFonts w:cs="Arial"/>
          <w:szCs w:val="24"/>
        </w:rPr>
      </w:pPr>
      <w:r w:rsidRPr="009C0281">
        <w:rPr>
          <w:rFonts w:cs="Arial"/>
          <w:szCs w:val="24"/>
        </w:rPr>
        <w:t xml:space="preserve">The </w:t>
      </w:r>
      <w:r>
        <w:rPr>
          <w:rFonts w:cs="Arial"/>
          <w:szCs w:val="24"/>
        </w:rPr>
        <w:t>additional site</w:t>
      </w:r>
      <w:r w:rsidRPr="009C0281">
        <w:rPr>
          <w:rFonts w:cs="Arial"/>
          <w:szCs w:val="24"/>
        </w:rPr>
        <w:t xml:space="preserve"> can only be requested by the current funded fiscal agent.</w:t>
      </w:r>
    </w:p>
    <w:p w14:paraId="6FE901DA" w14:textId="77777777" w:rsidR="00BE10DD" w:rsidRDefault="00BE10DD" w:rsidP="00BE10DD">
      <w:pPr>
        <w:widowControl w:val="0"/>
        <w:numPr>
          <w:ilvl w:val="0"/>
          <w:numId w:val="4"/>
        </w:numPr>
        <w:adjustRightInd w:val="0"/>
        <w:spacing w:after="220"/>
        <w:ind w:left="1260"/>
        <w:textAlignment w:val="baseline"/>
        <w:rPr>
          <w:rFonts w:cs="Arial"/>
          <w:szCs w:val="24"/>
        </w:rPr>
      </w:pPr>
      <w:r w:rsidRPr="006037C6">
        <w:rPr>
          <w:rFonts w:cs="Arial"/>
          <w:szCs w:val="24"/>
        </w:rPr>
        <w:t xml:space="preserve">Current grantees that are seeking to increase a current site’s funding to the legislative cap, which is </w:t>
      </w:r>
      <w:r w:rsidRPr="006037C6">
        <w:rPr>
          <w:rFonts w:cs="Arial"/>
          <w:bCs/>
          <w:szCs w:val="24"/>
        </w:rPr>
        <w:t xml:space="preserve">$152,612.13 </w:t>
      </w:r>
      <w:r w:rsidRPr="006037C6">
        <w:rPr>
          <w:rFonts w:cs="Arial"/>
          <w:szCs w:val="24"/>
        </w:rPr>
        <w:t xml:space="preserve">for elementary schools and </w:t>
      </w:r>
      <w:r w:rsidRPr="006037C6">
        <w:rPr>
          <w:rFonts w:cs="Arial"/>
          <w:bCs/>
          <w:szCs w:val="24"/>
        </w:rPr>
        <w:t>$203,482.84</w:t>
      </w:r>
      <w:r w:rsidRPr="006037C6">
        <w:rPr>
          <w:rFonts w:cs="Arial"/>
          <w:szCs w:val="24"/>
        </w:rPr>
        <w:t xml:space="preserve"> for middle schools.</w:t>
      </w:r>
    </w:p>
    <w:p w14:paraId="215E40DB" w14:textId="44341092" w:rsidR="007941EF" w:rsidRPr="007941EF" w:rsidRDefault="007941EF" w:rsidP="007941EF">
      <w:pPr>
        <w:pStyle w:val="ListParagraph"/>
        <w:numPr>
          <w:ilvl w:val="2"/>
          <w:numId w:val="4"/>
        </w:numPr>
        <w:rPr>
          <w:rFonts w:cs="Arial"/>
          <w:szCs w:val="24"/>
        </w:rPr>
      </w:pPr>
      <w:r w:rsidRPr="007941EF">
        <w:rPr>
          <w:rFonts w:cs="Arial"/>
          <w:szCs w:val="24"/>
        </w:rPr>
        <w:t>The increase can only be requested by the current funded fiscal agent.</w:t>
      </w:r>
    </w:p>
    <w:p w14:paraId="29C0C8D2" w14:textId="3DDEA49F" w:rsidR="007941EF" w:rsidRDefault="007941EF" w:rsidP="00DA583B">
      <w:pPr>
        <w:pStyle w:val="ListParagraph"/>
        <w:numPr>
          <w:ilvl w:val="2"/>
          <w:numId w:val="4"/>
        </w:numPr>
        <w:rPr>
          <w:rFonts w:cs="Arial"/>
          <w:szCs w:val="24"/>
        </w:rPr>
      </w:pPr>
      <w:r w:rsidRPr="007941EF">
        <w:rPr>
          <w:rFonts w:cs="Arial"/>
          <w:szCs w:val="24"/>
        </w:rPr>
        <w:t xml:space="preserve">The application should reflect the expansion of funds requested—not the entire amount of the grant. For example, if the ABC elementary school program is currently funded at $90,000, and the Applicant is requesting an increase of funds up to the legislative cap ($152,612.13), the application would only apply for the increased amount of $62,612.13 to bring them to the legislative cap of $152,612.13. </w:t>
      </w:r>
    </w:p>
    <w:p w14:paraId="49470893" w14:textId="77777777" w:rsidR="007941EF" w:rsidRPr="006037C6" w:rsidRDefault="007941EF" w:rsidP="00771D77">
      <w:pPr>
        <w:widowControl w:val="0"/>
        <w:adjustRightInd w:val="0"/>
        <w:spacing w:after="220"/>
        <w:textAlignment w:val="baseline"/>
        <w:rPr>
          <w:rFonts w:cs="Arial"/>
          <w:szCs w:val="24"/>
        </w:rPr>
      </w:pPr>
    </w:p>
    <w:p w14:paraId="58F8F30B" w14:textId="77777777" w:rsidR="00BE10DD" w:rsidRPr="006037C6" w:rsidRDefault="00BE10DD" w:rsidP="00BE10DD">
      <w:pPr>
        <w:pStyle w:val="BodyTextIndent"/>
        <w:spacing w:after="240"/>
        <w:ind w:left="540"/>
        <w:rPr>
          <w:rFonts w:cs="Arial"/>
          <w:bCs/>
          <w:szCs w:val="24"/>
        </w:rPr>
      </w:pPr>
      <w:r w:rsidRPr="006037C6">
        <w:rPr>
          <w:rFonts w:cs="Arial"/>
          <w:bCs/>
          <w:szCs w:val="24"/>
        </w:rPr>
        <w:t xml:space="preserve">Eligible entities </w:t>
      </w:r>
      <w:r w:rsidRPr="006037C6">
        <w:rPr>
          <w:rFonts w:cs="Arial"/>
          <w:b/>
          <w:bCs/>
          <w:szCs w:val="24"/>
        </w:rPr>
        <w:t>may not apply</w:t>
      </w:r>
      <w:r w:rsidRPr="006037C6">
        <w:rPr>
          <w:rFonts w:cs="Arial"/>
          <w:bCs/>
          <w:szCs w:val="24"/>
        </w:rPr>
        <w:t xml:space="preserve"> for this RFA if they are:</w:t>
      </w:r>
    </w:p>
    <w:p w14:paraId="6190C7BC" w14:textId="77777777" w:rsidR="00BE10DD" w:rsidRPr="006037C6" w:rsidRDefault="00BE10DD" w:rsidP="00BE10DD">
      <w:pPr>
        <w:pStyle w:val="BodyTextIndent"/>
        <w:numPr>
          <w:ilvl w:val="0"/>
          <w:numId w:val="17"/>
        </w:numPr>
        <w:spacing w:after="240"/>
        <w:ind w:left="1260"/>
        <w:rPr>
          <w:rFonts w:cs="Arial"/>
          <w:bCs/>
          <w:szCs w:val="24"/>
        </w:rPr>
      </w:pPr>
      <w:r w:rsidRPr="006037C6">
        <w:rPr>
          <w:rFonts w:cs="Arial"/>
          <w:bCs/>
          <w:szCs w:val="24"/>
        </w:rPr>
        <w:t xml:space="preserve">Current ASES grantees seeking to renew their </w:t>
      </w:r>
      <w:proofErr w:type="gramStart"/>
      <w:r w:rsidRPr="006037C6">
        <w:rPr>
          <w:rFonts w:cs="Arial"/>
          <w:bCs/>
          <w:szCs w:val="24"/>
        </w:rPr>
        <w:t>grant;</w:t>
      </w:r>
      <w:proofErr w:type="gramEnd"/>
    </w:p>
    <w:p w14:paraId="0A4B4FDE" w14:textId="77777777" w:rsidR="00BE10DD" w:rsidRPr="006037C6" w:rsidRDefault="00BE10DD" w:rsidP="00BE10DD">
      <w:pPr>
        <w:pStyle w:val="BodyTextIndent"/>
        <w:numPr>
          <w:ilvl w:val="0"/>
          <w:numId w:val="17"/>
        </w:numPr>
        <w:spacing w:after="240"/>
        <w:ind w:left="1260"/>
        <w:rPr>
          <w:rFonts w:cs="Arial"/>
          <w:bCs/>
          <w:szCs w:val="24"/>
        </w:rPr>
      </w:pPr>
      <w:r w:rsidRPr="006037C6">
        <w:rPr>
          <w:rFonts w:cs="Arial"/>
          <w:bCs/>
          <w:szCs w:val="24"/>
        </w:rPr>
        <w:t xml:space="preserve">High </w:t>
      </w:r>
      <w:proofErr w:type="gramStart"/>
      <w:r w:rsidRPr="006037C6">
        <w:rPr>
          <w:rFonts w:cs="Arial"/>
          <w:bCs/>
          <w:szCs w:val="24"/>
        </w:rPr>
        <w:t>schools;</w:t>
      </w:r>
      <w:proofErr w:type="gramEnd"/>
    </w:p>
    <w:p w14:paraId="06439F97" w14:textId="77777777" w:rsidR="00BE10DD" w:rsidRPr="006037C6" w:rsidRDefault="00BE10DD" w:rsidP="00BE10DD">
      <w:pPr>
        <w:pStyle w:val="BodyTextIndent"/>
        <w:numPr>
          <w:ilvl w:val="0"/>
          <w:numId w:val="17"/>
        </w:numPr>
        <w:spacing w:after="240"/>
        <w:ind w:left="1260"/>
        <w:rPr>
          <w:rFonts w:cs="Arial"/>
          <w:bCs/>
          <w:szCs w:val="24"/>
        </w:rPr>
      </w:pPr>
      <w:r w:rsidRPr="006037C6">
        <w:rPr>
          <w:rFonts w:cs="Arial"/>
          <w:bCs/>
          <w:szCs w:val="24"/>
        </w:rPr>
        <w:t>ASES Programs seeking before school and summer/supplemental funding; and</w:t>
      </w:r>
    </w:p>
    <w:p w14:paraId="216C2445" w14:textId="236282AD" w:rsidR="00336754" w:rsidRPr="00336754" w:rsidRDefault="00BE10DD" w:rsidP="00336754">
      <w:pPr>
        <w:pStyle w:val="BodyTextIndent"/>
        <w:numPr>
          <w:ilvl w:val="0"/>
          <w:numId w:val="17"/>
        </w:numPr>
        <w:spacing w:after="240"/>
        <w:ind w:left="1267"/>
        <w:rPr>
          <w:rFonts w:cs="Arial"/>
          <w:bCs/>
          <w:szCs w:val="24"/>
        </w:rPr>
      </w:pPr>
      <w:r w:rsidRPr="006037C6">
        <w:rPr>
          <w:rFonts w:cs="Arial"/>
          <w:bCs/>
          <w:szCs w:val="24"/>
        </w:rPr>
        <w:t>Umbrella organizations that oversee direct-funded charter schools.</w:t>
      </w:r>
    </w:p>
    <w:p w14:paraId="65D79095" w14:textId="77777777" w:rsidR="00336754" w:rsidRDefault="00336754" w:rsidP="00336754">
      <w:pPr>
        <w:spacing w:after="240"/>
        <w:ind w:left="900"/>
        <w:rPr>
          <w:rFonts w:cs="Arial"/>
          <w:szCs w:val="24"/>
        </w:rPr>
      </w:pPr>
    </w:p>
    <w:p w14:paraId="0D763BC6" w14:textId="106A8751" w:rsidR="00336754" w:rsidRPr="00771D77" w:rsidRDefault="00336754" w:rsidP="00336754">
      <w:pPr>
        <w:spacing w:after="240"/>
        <w:ind w:left="900"/>
        <w:rPr>
          <w:rFonts w:cs="Arial"/>
          <w:b/>
          <w:bCs/>
          <w:szCs w:val="24"/>
        </w:rPr>
      </w:pPr>
      <w:r>
        <w:rPr>
          <w:rFonts w:cs="Arial"/>
          <w:b/>
          <w:bCs/>
          <w:szCs w:val="24"/>
        </w:rPr>
        <w:lastRenderedPageBreak/>
        <w:t xml:space="preserve">Currently Funded ASES </w:t>
      </w:r>
      <w:r w:rsidR="00771D77">
        <w:rPr>
          <w:rFonts w:cs="Arial"/>
          <w:b/>
          <w:bCs/>
          <w:szCs w:val="24"/>
        </w:rPr>
        <w:t xml:space="preserve">Grantees Eligibility: </w:t>
      </w:r>
    </w:p>
    <w:p w14:paraId="367FC1E0" w14:textId="6415ADAE" w:rsidR="00336754" w:rsidRPr="006037C6" w:rsidRDefault="00336754" w:rsidP="00336754">
      <w:pPr>
        <w:spacing w:after="240"/>
        <w:ind w:left="900"/>
        <w:rPr>
          <w:rFonts w:cs="Arial"/>
          <w:szCs w:val="24"/>
        </w:rPr>
      </w:pPr>
      <w:r w:rsidRPr="006037C6">
        <w:rPr>
          <w:rFonts w:cs="Arial"/>
          <w:szCs w:val="24"/>
        </w:rPr>
        <w:t>Currently funded ASES grantees applying for additional schools</w:t>
      </w:r>
      <w:r>
        <w:rPr>
          <w:rFonts w:cs="Arial"/>
          <w:szCs w:val="24"/>
        </w:rPr>
        <w:t xml:space="preserve"> and/or</w:t>
      </w:r>
      <w:r w:rsidRPr="006037C6">
        <w:rPr>
          <w:rFonts w:cs="Arial"/>
          <w:szCs w:val="24"/>
        </w:rPr>
        <w:t xml:space="preserve"> applying to increase school site funding to the legislative cap must meet the </w:t>
      </w:r>
      <w:r w:rsidRPr="00016103">
        <w:rPr>
          <w:rFonts w:cs="Arial"/>
          <w:szCs w:val="24"/>
        </w:rPr>
        <w:t xml:space="preserve">following administrative reporting requirements </w:t>
      </w:r>
      <w:r w:rsidR="00D44278">
        <w:rPr>
          <w:rFonts w:cs="Arial"/>
          <w:szCs w:val="24"/>
        </w:rPr>
        <w:t xml:space="preserve">as of </w:t>
      </w:r>
      <w:r w:rsidR="00A45D88">
        <w:rPr>
          <w:rFonts w:eastAsiaTheme="minorEastAsia" w:cs="Arial"/>
          <w:b/>
          <w:bCs/>
        </w:rPr>
        <w:t>December 3</w:t>
      </w:r>
      <w:r w:rsidR="00A45D88" w:rsidRPr="00E25472">
        <w:rPr>
          <w:rFonts w:eastAsiaTheme="minorEastAsia" w:cs="Arial"/>
          <w:b/>
          <w:bCs/>
        </w:rPr>
        <w:t xml:space="preserve">, </w:t>
      </w:r>
      <w:proofErr w:type="gramStart"/>
      <w:r w:rsidR="00A45D88" w:rsidRPr="00E25472">
        <w:rPr>
          <w:rFonts w:eastAsiaTheme="minorEastAsia" w:cs="Arial"/>
          <w:b/>
          <w:bCs/>
        </w:rPr>
        <w:t>2025</w:t>
      </w:r>
      <w:proofErr w:type="gramEnd"/>
      <w:r w:rsidR="00D44278" w:rsidRPr="006037C6">
        <w:rPr>
          <w:rFonts w:cs="Arial"/>
          <w:szCs w:val="24"/>
        </w:rPr>
        <w:t xml:space="preserve"> </w:t>
      </w:r>
      <w:r w:rsidRPr="006037C6">
        <w:rPr>
          <w:rFonts w:cs="Arial"/>
          <w:szCs w:val="24"/>
        </w:rPr>
        <w:t xml:space="preserve">to be eligible for ASES Universal </w:t>
      </w:r>
      <w:r>
        <w:rPr>
          <w:rFonts w:cs="Arial"/>
          <w:szCs w:val="24"/>
        </w:rPr>
        <w:t xml:space="preserve">Round 2 </w:t>
      </w:r>
      <w:r w:rsidRPr="006037C6">
        <w:rPr>
          <w:rFonts w:cs="Arial"/>
          <w:szCs w:val="24"/>
        </w:rPr>
        <w:t>funds</w:t>
      </w:r>
      <w:r w:rsidR="00771D77">
        <w:rPr>
          <w:rFonts w:cs="Arial"/>
          <w:szCs w:val="24"/>
        </w:rPr>
        <w:t>.</w:t>
      </w:r>
      <w:r>
        <w:rPr>
          <w:rFonts w:cs="Arial"/>
          <w:szCs w:val="24"/>
        </w:rPr>
        <w:t xml:space="preserve"> </w:t>
      </w:r>
    </w:p>
    <w:p w14:paraId="5E3D7555" w14:textId="2D3DAF4D" w:rsidR="00336754" w:rsidRPr="006037C6" w:rsidRDefault="00336754" w:rsidP="00336754">
      <w:pPr>
        <w:spacing w:after="240"/>
        <w:ind w:left="900"/>
        <w:rPr>
          <w:rFonts w:cs="Arial"/>
          <w:szCs w:val="24"/>
        </w:rPr>
      </w:pPr>
      <w:proofErr w:type="gramStart"/>
      <w:r>
        <w:rPr>
          <w:rFonts w:cs="Arial"/>
          <w:b/>
          <w:bCs/>
          <w:szCs w:val="24"/>
        </w:rPr>
        <w:t>A</w:t>
      </w:r>
      <w:r w:rsidRPr="006037C6">
        <w:rPr>
          <w:rFonts w:cs="Arial"/>
          <w:b/>
          <w:bCs/>
          <w:szCs w:val="24"/>
        </w:rPr>
        <w:t>ll</w:t>
      </w:r>
      <w:r w:rsidRPr="006037C6">
        <w:rPr>
          <w:rFonts w:cs="Arial"/>
          <w:szCs w:val="24"/>
        </w:rPr>
        <w:t xml:space="preserve"> of</w:t>
      </w:r>
      <w:proofErr w:type="gramEnd"/>
      <w:r w:rsidRPr="006037C6">
        <w:rPr>
          <w:rFonts w:cs="Arial"/>
          <w:szCs w:val="24"/>
        </w:rPr>
        <w:t xml:space="preserve"> the following conditions </w:t>
      </w:r>
      <w:r w:rsidR="00D44278">
        <w:rPr>
          <w:rFonts w:cs="Arial"/>
          <w:szCs w:val="24"/>
        </w:rPr>
        <w:t>must</w:t>
      </w:r>
      <w:r w:rsidRPr="006037C6">
        <w:rPr>
          <w:rFonts w:cs="Arial"/>
          <w:szCs w:val="24"/>
        </w:rPr>
        <w:t xml:space="preserve"> </w:t>
      </w:r>
      <w:proofErr w:type="gramStart"/>
      <w:r w:rsidRPr="006037C6">
        <w:rPr>
          <w:rFonts w:cs="Arial"/>
          <w:szCs w:val="24"/>
        </w:rPr>
        <w:t>met</w:t>
      </w:r>
      <w:proofErr w:type="gramEnd"/>
      <w:r w:rsidRPr="006037C6">
        <w:rPr>
          <w:rFonts w:cs="Arial"/>
          <w:szCs w:val="24"/>
        </w:rPr>
        <w:t xml:space="preserve"> by all Applicants and Co-applicants</w:t>
      </w:r>
      <w:r>
        <w:rPr>
          <w:rFonts w:cs="Arial"/>
          <w:szCs w:val="24"/>
        </w:rPr>
        <w:t>/Partner</w:t>
      </w:r>
      <w:r w:rsidR="00672A8E">
        <w:rPr>
          <w:rFonts w:cs="Arial"/>
          <w:szCs w:val="24"/>
        </w:rPr>
        <w:t>(</w:t>
      </w:r>
      <w:r>
        <w:rPr>
          <w:rFonts w:cs="Arial"/>
          <w:szCs w:val="24"/>
        </w:rPr>
        <w:t>s</w:t>
      </w:r>
      <w:r w:rsidR="00672A8E">
        <w:rPr>
          <w:rFonts w:cs="Arial"/>
          <w:szCs w:val="24"/>
        </w:rPr>
        <w:t>)</w:t>
      </w:r>
      <w:r w:rsidRPr="006037C6">
        <w:rPr>
          <w:rFonts w:cs="Arial"/>
          <w:szCs w:val="24"/>
        </w:rPr>
        <w:t>:</w:t>
      </w:r>
    </w:p>
    <w:p w14:paraId="76CB183D" w14:textId="77777777" w:rsidR="00336754" w:rsidRPr="006037C6" w:rsidRDefault="00336754" w:rsidP="00336754">
      <w:pPr>
        <w:numPr>
          <w:ilvl w:val="0"/>
          <w:numId w:val="5"/>
        </w:numPr>
        <w:spacing w:after="240"/>
        <w:rPr>
          <w:rFonts w:cs="Arial"/>
          <w:szCs w:val="24"/>
        </w:rPr>
      </w:pPr>
      <w:r w:rsidRPr="006037C6">
        <w:rPr>
          <w:rFonts w:cs="Arial"/>
          <w:szCs w:val="24"/>
        </w:rPr>
        <w:t xml:space="preserve">All attendance reports for grantees have been submitted prior to the reporting deadline and have been found by </w:t>
      </w:r>
      <w:proofErr w:type="gramStart"/>
      <w:r w:rsidRPr="006037C6">
        <w:rPr>
          <w:rFonts w:cs="Arial"/>
          <w:szCs w:val="24"/>
        </w:rPr>
        <w:t>the EXLD</w:t>
      </w:r>
      <w:proofErr w:type="gramEnd"/>
      <w:r w:rsidRPr="006037C6">
        <w:rPr>
          <w:rFonts w:cs="Arial"/>
          <w:szCs w:val="24"/>
        </w:rPr>
        <w:t xml:space="preserve"> to be complete and in compliance with state and federal requirements.</w:t>
      </w:r>
    </w:p>
    <w:p w14:paraId="686DDE9C" w14:textId="77777777" w:rsidR="00336754" w:rsidRPr="006037C6" w:rsidRDefault="00336754" w:rsidP="00336754">
      <w:pPr>
        <w:numPr>
          <w:ilvl w:val="0"/>
          <w:numId w:val="5"/>
        </w:numPr>
        <w:spacing w:after="240"/>
        <w:rPr>
          <w:rFonts w:cs="Arial"/>
          <w:szCs w:val="24"/>
        </w:rPr>
      </w:pPr>
      <w:r w:rsidRPr="006037C6">
        <w:rPr>
          <w:rFonts w:cs="Arial"/>
          <w:szCs w:val="24"/>
        </w:rPr>
        <w:t xml:space="preserve">All expenditure reports for grantees have been submitted prior to the reporting deadline and have been found by </w:t>
      </w:r>
      <w:proofErr w:type="gramStart"/>
      <w:r w:rsidRPr="006037C6">
        <w:rPr>
          <w:rFonts w:cs="Arial"/>
          <w:szCs w:val="24"/>
        </w:rPr>
        <w:t>the EXLD</w:t>
      </w:r>
      <w:proofErr w:type="gramEnd"/>
      <w:r w:rsidRPr="006037C6">
        <w:rPr>
          <w:rFonts w:cs="Arial"/>
          <w:szCs w:val="24"/>
        </w:rPr>
        <w:t xml:space="preserve"> to be complete and in compliance with state and federal requirements.</w:t>
      </w:r>
    </w:p>
    <w:p w14:paraId="5A01E9A7" w14:textId="77777777" w:rsidR="00336754" w:rsidRPr="006037C6" w:rsidRDefault="00336754" w:rsidP="00336754">
      <w:pPr>
        <w:numPr>
          <w:ilvl w:val="0"/>
          <w:numId w:val="5"/>
        </w:numPr>
        <w:spacing w:after="240"/>
        <w:rPr>
          <w:rFonts w:cs="Arial"/>
          <w:szCs w:val="24"/>
        </w:rPr>
      </w:pPr>
      <w:r w:rsidRPr="006037C6">
        <w:rPr>
          <w:rFonts w:cs="Arial"/>
          <w:szCs w:val="24"/>
        </w:rPr>
        <w:t xml:space="preserve">All annual outcome-based data for grantees has been submitted prior to the reporting deadline and </w:t>
      </w:r>
      <w:proofErr w:type="gramStart"/>
      <w:r w:rsidRPr="006037C6">
        <w:rPr>
          <w:rFonts w:cs="Arial"/>
          <w:szCs w:val="24"/>
        </w:rPr>
        <w:t>have</w:t>
      </w:r>
      <w:proofErr w:type="gramEnd"/>
      <w:r w:rsidRPr="006037C6">
        <w:rPr>
          <w:rFonts w:cs="Arial"/>
          <w:szCs w:val="24"/>
        </w:rPr>
        <w:t xml:space="preserve"> been found by </w:t>
      </w:r>
      <w:proofErr w:type="gramStart"/>
      <w:r w:rsidRPr="006037C6">
        <w:rPr>
          <w:rFonts w:cs="Arial"/>
          <w:szCs w:val="24"/>
        </w:rPr>
        <w:t>the EXLD</w:t>
      </w:r>
      <w:proofErr w:type="gramEnd"/>
      <w:r w:rsidRPr="006037C6">
        <w:rPr>
          <w:rFonts w:cs="Arial"/>
          <w:szCs w:val="24"/>
        </w:rPr>
        <w:t xml:space="preserve"> to be complete and in compliance with state and federal requirements.</w:t>
      </w:r>
    </w:p>
    <w:p w14:paraId="166D837D" w14:textId="77777777" w:rsidR="00336754" w:rsidRPr="006037C6" w:rsidRDefault="00336754" w:rsidP="00336754">
      <w:pPr>
        <w:numPr>
          <w:ilvl w:val="0"/>
          <w:numId w:val="5"/>
        </w:numPr>
        <w:spacing w:after="240"/>
        <w:rPr>
          <w:rFonts w:cs="Arial"/>
          <w:szCs w:val="24"/>
        </w:rPr>
      </w:pPr>
      <w:r w:rsidRPr="006037C6">
        <w:rPr>
          <w:rFonts w:cs="Arial"/>
          <w:szCs w:val="24"/>
        </w:rPr>
        <w:t xml:space="preserve">All audit findings for grantees have been found by </w:t>
      </w:r>
      <w:proofErr w:type="gramStart"/>
      <w:r w:rsidRPr="006037C6">
        <w:rPr>
          <w:rFonts w:cs="Arial"/>
          <w:szCs w:val="24"/>
        </w:rPr>
        <w:t>the EXLD</w:t>
      </w:r>
      <w:proofErr w:type="gramEnd"/>
      <w:r w:rsidRPr="006037C6">
        <w:rPr>
          <w:rFonts w:cs="Arial"/>
          <w:szCs w:val="24"/>
        </w:rPr>
        <w:t xml:space="preserve"> to be resolved or are in the process of being resolved to the satisfaction of the CDE.</w:t>
      </w:r>
    </w:p>
    <w:p w14:paraId="025A0165" w14:textId="77777777" w:rsidR="00336754" w:rsidRDefault="00336754" w:rsidP="00336754">
      <w:pPr>
        <w:numPr>
          <w:ilvl w:val="0"/>
          <w:numId w:val="5"/>
        </w:numPr>
        <w:spacing w:after="240"/>
        <w:rPr>
          <w:rFonts w:cs="Arial"/>
          <w:szCs w:val="24"/>
        </w:rPr>
      </w:pPr>
      <w:r w:rsidRPr="006037C6">
        <w:rPr>
          <w:rFonts w:cs="Arial"/>
          <w:szCs w:val="24"/>
        </w:rPr>
        <w:t xml:space="preserve">All monitoring findings for grantees have been found by </w:t>
      </w:r>
      <w:proofErr w:type="gramStart"/>
      <w:r w:rsidRPr="006037C6">
        <w:rPr>
          <w:rFonts w:cs="Arial"/>
          <w:szCs w:val="24"/>
        </w:rPr>
        <w:t>the EXLD</w:t>
      </w:r>
      <w:proofErr w:type="gramEnd"/>
      <w:r w:rsidRPr="006037C6">
        <w:rPr>
          <w:rFonts w:cs="Arial"/>
          <w:szCs w:val="24"/>
        </w:rPr>
        <w:t xml:space="preserve"> to be resolved or are in the process of being resolved to the satisfaction of the CDE.</w:t>
      </w:r>
    </w:p>
    <w:p w14:paraId="51F42EE5" w14:textId="77777777" w:rsidR="00336754" w:rsidRPr="00016103" w:rsidRDefault="00336754" w:rsidP="00336754">
      <w:pPr>
        <w:spacing w:after="240"/>
        <w:rPr>
          <w:rFonts w:cs="Arial"/>
          <w:szCs w:val="24"/>
        </w:rPr>
      </w:pPr>
      <w:r w:rsidRPr="00016103">
        <w:rPr>
          <w:rFonts w:cs="Arial"/>
          <w:szCs w:val="24"/>
        </w:rPr>
        <w:t xml:space="preserve">Failure to meet these administrative reporting requirements will result in the application being ineligible for this </w:t>
      </w:r>
      <w:r>
        <w:rPr>
          <w:rFonts w:cs="Arial"/>
          <w:szCs w:val="24"/>
        </w:rPr>
        <w:t>ASES Universal Round 2</w:t>
      </w:r>
      <w:r w:rsidRPr="00016103">
        <w:rPr>
          <w:rFonts w:cs="Arial"/>
          <w:szCs w:val="24"/>
        </w:rPr>
        <w:t xml:space="preserve"> funding. </w:t>
      </w:r>
      <w:r w:rsidRPr="006037C6">
        <w:rPr>
          <w:rFonts w:cs="Arial"/>
          <w:szCs w:val="24"/>
        </w:rPr>
        <w:t>(</w:t>
      </w:r>
      <w:r w:rsidRPr="006037C6">
        <w:rPr>
          <w:rFonts w:cs="Arial"/>
          <w:i/>
          <w:iCs/>
          <w:szCs w:val="24"/>
        </w:rPr>
        <w:t>EC</w:t>
      </w:r>
      <w:r w:rsidRPr="006037C6">
        <w:rPr>
          <w:rFonts w:cs="Arial"/>
          <w:szCs w:val="24"/>
        </w:rPr>
        <w:t xml:space="preserve"> sections 8426[h][</w:t>
      </w:r>
      <w:proofErr w:type="spellStart"/>
      <w:r w:rsidRPr="006037C6">
        <w:rPr>
          <w:rFonts w:cs="Arial"/>
          <w:szCs w:val="24"/>
        </w:rPr>
        <w:t>i</w:t>
      </w:r>
      <w:proofErr w:type="spellEnd"/>
      <w:r w:rsidRPr="006037C6">
        <w:rPr>
          <w:rFonts w:cs="Arial"/>
          <w:szCs w:val="24"/>
        </w:rPr>
        <w:t>] and 8483.7[a][1][G]).</w:t>
      </w:r>
    </w:p>
    <w:p w14:paraId="36ACE718" w14:textId="77777777" w:rsidR="00336754" w:rsidRDefault="00336754" w:rsidP="00BE10DD">
      <w:pPr>
        <w:spacing w:after="240"/>
        <w:ind w:left="720"/>
        <w:rPr>
          <w:rFonts w:cs="Arial"/>
          <w:b/>
          <w:szCs w:val="24"/>
        </w:rPr>
      </w:pPr>
    </w:p>
    <w:p w14:paraId="0F1312E8" w14:textId="327AE6B4" w:rsidR="00400F76" w:rsidRPr="00524949" w:rsidRDefault="009036CF" w:rsidP="00AA79AA">
      <w:pPr>
        <w:pStyle w:val="Heading3"/>
        <w:ind w:left="540" w:hanging="540"/>
        <w:rPr>
          <w:rFonts w:cs="Arial"/>
          <w:szCs w:val="24"/>
        </w:rPr>
      </w:pPr>
      <w:bookmarkStart w:id="17" w:name="_Toc213167067"/>
      <w:r w:rsidRPr="006037C6">
        <w:rPr>
          <w:rFonts w:cs="Arial"/>
        </w:rPr>
        <w:t xml:space="preserve">After School Education and Safety </w:t>
      </w:r>
      <w:r>
        <w:rPr>
          <w:rFonts w:cs="Arial"/>
        </w:rPr>
        <w:t>Application</w:t>
      </w:r>
      <w:r w:rsidRPr="006037C6">
        <w:rPr>
          <w:rFonts w:cs="Arial"/>
        </w:rPr>
        <w:t xml:space="preserve"> Requirements</w:t>
      </w:r>
      <w:bookmarkEnd w:id="17"/>
    </w:p>
    <w:p w14:paraId="0BC95EB8" w14:textId="3DA7886D" w:rsidR="00DD104A" w:rsidRDefault="009036CF" w:rsidP="00715D07">
      <w:pPr>
        <w:spacing w:before="240" w:after="480"/>
        <w:ind w:left="540"/>
        <w:rPr>
          <w:rFonts w:cs="Arial"/>
          <w:szCs w:val="24"/>
        </w:rPr>
      </w:pPr>
      <w:r>
        <w:rPr>
          <w:rFonts w:cs="Arial"/>
          <w:szCs w:val="24"/>
        </w:rPr>
        <w:t xml:space="preserve">Pursuant to </w:t>
      </w:r>
      <w:r w:rsidRPr="00DD104A">
        <w:rPr>
          <w:rFonts w:cs="Arial"/>
          <w:i/>
          <w:iCs/>
          <w:szCs w:val="24"/>
        </w:rPr>
        <w:t>EC</w:t>
      </w:r>
      <w:r>
        <w:rPr>
          <w:rFonts w:cs="Arial"/>
          <w:szCs w:val="24"/>
        </w:rPr>
        <w:t xml:space="preserve"> 8423.3 (f</w:t>
      </w:r>
      <w:proofErr w:type="gramStart"/>
      <w:r>
        <w:rPr>
          <w:rFonts w:cs="Arial"/>
          <w:szCs w:val="24"/>
        </w:rPr>
        <w:t>)(</w:t>
      </w:r>
      <w:proofErr w:type="gramEnd"/>
      <w:r>
        <w:rPr>
          <w:rFonts w:cs="Arial"/>
          <w:szCs w:val="24"/>
        </w:rPr>
        <w:t>1-10), a</w:t>
      </w:r>
      <w:r w:rsidR="00715D07">
        <w:rPr>
          <w:rFonts w:cs="Arial"/>
          <w:szCs w:val="24"/>
        </w:rPr>
        <w:t xml:space="preserve">pplicants for </w:t>
      </w:r>
      <w:r>
        <w:rPr>
          <w:rFonts w:cs="Arial"/>
          <w:szCs w:val="24"/>
        </w:rPr>
        <w:t xml:space="preserve">ASES Universal </w:t>
      </w:r>
      <w:r w:rsidR="00715D07">
        <w:rPr>
          <w:rFonts w:cs="Arial"/>
          <w:szCs w:val="24"/>
        </w:rPr>
        <w:t>grants shall ensure that each of the following requirements is fulfilled, if applicable</w:t>
      </w:r>
    </w:p>
    <w:p w14:paraId="45F32D67" w14:textId="4E2C125D" w:rsidR="00715D07" w:rsidRPr="007A4622" w:rsidRDefault="00715D07" w:rsidP="00AA79AA">
      <w:pPr>
        <w:spacing w:before="240" w:after="480"/>
        <w:ind w:left="979" w:hanging="432"/>
        <w:rPr>
          <w:rFonts w:cs="Arial"/>
          <w:szCs w:val="24"/>
        </w:rPr>
      </w:pPr>
      <w:r w:rsidRPr="007A4622">
        <w:rPr>
          <w:rFonts w:cs="Arial"/>
          <w:szCs w:val="24"/>
        </w:rPr>
        <w:t xml:space="preserve">(1) The application documents the commitments of each partner to operate a program on that site or </w:t>
      </w:r>
      <w:proofErr w:type="gramStart"/>
      <w:r w:rsidRPr="007A4622">
        <w:rPr>
          <w:rFonts w:cs="Arial"/>
          <w:szCs w:val="24"/>
        </w:rPr>
        <w:t>sites</w:t>
      </w:r>
      <w:proofErr w:type="gramEnd"/>
      <w:r w:rsidRPr="007A4622">
        <w:rPr>
          <w:rFonts w:cs="Arial"/>
          <w:szCs w:val="24"/>
        </w:rPr>
        <w:t>.</w:t>
      </w:r>
    </w:p>
    <w:p w14:paraId="1D21930D" w14:textId="77777777" w:rsidR="00715D07" w:rsidRPr="007A4622" w:rsidRDefault="00715D07" w:rsidP="00AA79AA">
      <w:pPr>
        <w:spacing w:before="240" w:after="480"/>
        <w:ind w:left="979" w:hanging="432"/>
        <w:rPr>
          <w:rFonts w:cs="Arial"/>
          <w:szCs w:val="24"/>
        </w:rPr>
      </w:pPr>
      <w:r w:rsidRPr="007A4622">
        <w:rPr>
          <w:rFonts w:cs="Arial"/>
          <w:szCs w:val="24"/>
        </w:rPr>
        <w:lastRenderedPageBreak/>
        <w:t xml:space="preserve">(2) The application has been approved by the school district, or the charter school governing body, and the principal of each participating school for each </w:t>
      </w:r>
      <w:proofErr w:type="spellStart"/>
      <w:r w:rsidRPr="007A4622">
        <w:rPr>
          <w:rFonts w:cs="Arial"/>
          <w:szCs w:val="24"/>
        </w:rPr>
        <w:t>schoolsite</w:t>
      </w:r>
      <w:proofErr w:type="spellEnd"/>
      <w:r w:rsidRPr="007A4622">
        <w:rPr>
          <w:rFonts w:cs="Arial"/>
          <w:szCs w:val="24"/>
        </w:rPr>
        <w:t xml:space="preserve"> or other site.</w:t>
      </w:r>
    </w:p>
    <w:p w14:paraId="2C1309E7" w14:textId="77777777" w:rsidR="00715D07" w:rsidRPr="007A4622" w:rsidRDefault="00715D07" w:rsidP="00AA79AA">
      <w:pPr>
        <w:spacing w:before="240" w:after="480"/>
        <w:ind w:left="979" w:hanging="432"/>
        <w:rPr>
          <w:rFonts w:cs="Arial"/>
          <w:szCs w:val="24"/>
        </w:rPr>
      </w:pPr>
      <w:r w:rsidRPr="007A4622">
        <w:rPr>
          <w:rFonts w:cs="Arial"/>
          <w:szCs w:val="24"/>
        </w:rPr>
        <w:t>(3) Each partner in the application agrees to share responsibility for the quality of the program.</w:t>
      </w:r>
    </w:p>
    <w:p w14:paraId="716FB4E3" w14:textId="77777777" w:rsidR="00715D07" w:rsidRPr="007A4622" w:rsidRDefault="00715D07" w:rsidP="00AA79AA">
      <w:pPr>
        <w:spacing w:before="240" w:after="480"/>
        <w:ind w:left="979" w:hanging="432"/>
        <w:rPr>
          <w:rFonts w:cs="Arial"/>
          <w:szCs w:val="24"/>
        </w:rPr>
      </w:pPr>
      <w:r w:rsidRPr="007A4622">
        <w:rPr>
          <w:rFonts w:cs="Arial"/>
          <w:szCs w:val="24"/>
        </w:rPr>
        <w:t>(4) The application designates the public agency or local educational agency partner to act as the fiscal agent. The fiscal agent may be changed upon approval by the department if the new fiscal agent is a local educational agency or public agency partner. For purposes of this section, “public agency” means only a county board of supervisors or, if the city is incorporated or has a charter, a city council.</w:t>
      </w:r>
    </w:p>
    <w:p w14:paraId="657B5DBA" w14:textId="77777777" w:rsidR="00715D07" w:rsidRPr="007A4622" w:rsidRDefault="00715D07" w:rsidP="00AA79AA">
      <w:pPr>
        <w:spacing w:before="240" w:after="480"/>
        <w:ind w:left="979" w:hanging="432"/>
        <w:rPr>
          <w:rFonts w:cs="Arial"/>
          <w:szCs w:val="24"/>
        </w:rPr>
      </w:pPr>
      <w:r w:rsidRPr="007A4622">
        <w:rPr>
          <w:rFonts w:cs="Arial"/>
          <w:szCs w:val="24"/>
        </w:rPr>
        <w:t>(5) Applicants agree to follow all fiscal reporting and auditing standards required by the department.</w:t>
      </w:r>
    </w:p>
    <w:p w14:paraId="48C78CC0" w14:textId="5F297FFC" w:rsidR="00715D07" w:rsidRPr="007A4622" w:rsidRDefault="00715D07" w:rsidP="00AA79AA">
      <w:pPr>
        <w:spacing w:before="240" w:after="480"/>
        <w:ind w:left="979" w:hanging="432"/>
        <w:rPr>
          <w:rFonts w:cs="Arial"/>
          <w:szCs w:val="24"/>
        </w:rPr>
      </w:pPr>
      <w:r w:rsidRPr="007A4622">
        <w:rPr>
          <w:rFonts w:cs="Arial"/>
          <w:szCs w:val="24"/>
        </w:rPr>
        <w:t xml:space="preserve">(6) Applicants agree to incorporate into the program </w:t>
      </w:r>
      <w:proofErr w:type="gramStart"/>
      <w:r w:rsidRPr="007A4622">
        <w:rPr>
          <w:rFonts w:cs="Arial"/>
          <w:szCs w:val="24"/>
        </w:rPr>
        <w:t>both of the elements</w:t>
      </w:r>
      <w:proofErr w:type="gramEnd"/>
      <w:r w:rsidRPr="007A4622">
        <w:rPr>
          <w:rFonts w:cs="Arial"/>
          <w:szCs w:val="24"/>
        </w:rPr>
        <w:t xml:space="preserve"> required pursuant to </w:t>
      </w:r>
      <w:r w:rsidR="009036CF" w:rsidRPr="00AA79AA">
        <w:rPr>
          <w:rFonts w:cs="Arial"/>
          <w:i/>
          <w:iCs/>
          <w:szCs w:val="24"/>
        </w:rPr>
        <w:t>EC</w:t>
      </w:r>
      <w:r w:rsidR="009036CF">
        <w:rPr>
          <w:rFonts w:cs="Arial"/>
          <w:szCs w:val="24"/>
        </w:rPr>
        <w:t xml:space="preserve"> 8483.3</w:t>
      </w:r>
      <w:r w:rsidRPr="007A4622">
        <w:rPr>
          <w:rFonts w:cs="Arial"/>
          <w:szCs w:val="24"/>
        </w:rPr>
        <w:t>(c).</w:t>
      </w:r>
    </w:p>
    <w:p w14:paraId="2A6F75F9" w14:textId="77777777" w:rsidR="00715D07" w:rsidRPr="007A4622" w:rsidRDefault="00715D07" w:rsidP="00AA79AA">
      <w:pPr>
        <w:spacing w:before="240" w:after="480"/>
        <w:ind w:left="979" w:hanging="432"/>
        <w:rPr>
          <w:rFonts w:cs="Arial"/>
          <w:szCs w:val="24"/>
        </w:rPr>
      </w:pPr>
      <w:r w:rsidRPr="007A4622">
        <w:rPr>
          <w:rFonts w:cs="Arial"/>
          <w:szCs w:val="24"/>
        </w:rPr>
        <w:t>(7) Applicants agree to provide information to the department for the purpose of program evaluation pursuant to Section 8483.55.</w:t>
      </w:r>
    </w:p>
    <w:p w14:paraId="110D8B3B" w14:textId="77777777" w:rsidR="00715D07" w:rsidRPr="007A4622" w:rsidRDefault="00715D07" w:rsidP="00AA79AA">
      <w:pPr>
        <w:spacing w:before="240" w:after="480"/>
        <w:ind w:left="979" w:hanging="432"/>
        <w:rPr>
          <w:rFonts w:cs="Arial"/>
          <w:szCs w:val="24"/>
        </w:rPr>
      </w:pPr>
      <w:r w:rsidRPr="007A4622">
        <w:rPr>
          <w:rFonts w:cs="Arial"/>
          <w:szCs w:val="24"/>
        </w:rPr>
        <w:t>(8) Applicants shall certify that program evaluations will be based upon Section 8484 and upon any requirements recommended by the Advisory Committee on Before and After School Programs and adopted by the state board, in compliance with subdivision (g) of Section 8482.4.</w:t>
      </w:r>
    </w:p>
    <w:p w14:paraId="4FA30BA2" w14:textId="77777777" w:rsidR="00715D07" w:rsidRPr="007A4622" w:rsidRDefault="00715D07" w:rsidP="00AA79AA">
      <w:pPr>
        <w:spacing w:before="240" w:after="480"/>
        <w:ind w:left="979" w:hanging="432"/>
        <w:rPr>
          <w:rFonts w:cs="Arial"/>
          <w:szCs w:val="24"/>
        </w:rPr>
      </w:pPr>
      <w:r w:rsidRPr="007A4622">
        <w:rPr>
          <w:rFonts w:cs="Arial"/>
          <w:szCs w:val="24"/>
        </w:rPr>
        <w:t xml:space="preserve">(9) The application states the targeted number of pupils </w:t>
      </w:r>
      <w:proofErr w:type="gramStart"/>
      <w:r w:rsidRPr="007A4622">
        <w:rPr>
          <w:rFonts w:cs="Arial"/>
          <w:szCs w:val="24"/>
        </w:rPr>
        <w:t>to</w:t>
      </w:r>
      <w:proofErr w:type="gramEnd"/>
      <w:r w:rsidRPr="007A4622">
        <w:rPr>
          <w:rFonts w:cs="Arial"/>
          <w:szCs w:val="24"/>
        </w:rPr>
        <w:t xml:space="preserve"> be served by the program.</w:t>
      </w:r>
    </w:p>
    <w:p w14:paraId="3D021E58" w14:textId="561FBDD6" w:rsidR="00715D07" w:rsidRPr="007A4622" w:rsidRDefault="00715D07" w:rsidP="00AA79AA">
      <w:pPr>
        <w:spacing w:before="240" w:after="480"/>
        <w:ind w:left="979" w:hanging="432"/>
        <w:rPr>
          <w:rFonts w:cs="Arial"/>
          <w:szCs w:val="24"/>
        </w:rPr>
      </w:pPr>
      <w:r w:rsidRPr="007A4622">
        <w:rPr>
          <w:rFonts w:cs="Arial"/>
          <w:szCs w:val="24"/>
        </w:rPr>
        <w:t xml:space="preserve">(10) Applicants agree to provide the following information on participating pupils to the </w:t>
      </w:r>
      <w:r w:rsidR="009036CF">
        <w:rPr>
          <w:rFonts w:cs="Arial"/>
          <w:szCs w:val="24"/>
        </w:rPr>
        <w:t>CDE</w:t>
      </w:r>
      <w:r w:rsidRPr="007A4622">
        <w:rPr>
          <w:rFonts w:cs="Arial"/>
          <w:szCs w:val="24"/>
        </w:rPr>
        <w:t>:</w:t>
      </w:r>
    </w:p>
    <w:p w14:paraId="1552DD4E" w14:textId="4881E171" w:rsidR="00715D07" w:rsidRPr="007A4622" w:rsidRDefault="00715D07" w:rsidP="00771D77">
      <w:pPr>
        <w:spacing w:before="240" w:after="480"/>
        <w:ind w:left="1440"/>
        <w:rPr>
          <w:rFonts w:cs="Arial"/>
          <w:szCs w:val="24"/>
        </w:rPr>
      </w:pPr>
      <w:r w:rsidRPr="007A4622">
        <w:rPr>
          <w:rFonts w:cs="Arial"/>
          <w:szCs w:val="24"/>
        </w:rPr>
        <w:t>(A) School</w:t>
      </w:r>
      <w:r w:rsidR="00D44689">
        <w:rPr>
          <w:rFonts w:cs="Arial"/>
          <w:szCs w:val="24"/>
        </w:rPr>
        <w:t xml:space="preserve"> </w:t>
      </w:r>
      <w:r w:rsidRPr="007A4622">
        <w:rPr>
          <w:rFonts w:cs="Arial"/>
          <w:szCs w:val="24"/>
        </w:rPr>
        <w:t>day attendance rates.</w:t>
      </w:r>
    </w:p>
    <w:p w14:paraId="2700A9D1" w14:textId="77777777" w:rsidR="00715D07" w:rsidRPr="007A4622" w:rsidRDefault="00715D07" w:rsidP="00771D77">
      <w:pPr>
        <w:spacing w:before="240" w:after="480"/>
        <w:ind w:left="1440"/>
        <w:rPr>
          <w:rFonts w:cs="Arial"/>
          <w:szCs w:val="24"/>
        </w:rPr>
      </w:pPr>
      <w:r w:rsidRPr="007A4622">
        <w:rPr>
          <w:rFonts w:cs="Arial"/>
          <w:szCs w:val="24"/>
        </w:rPr>
        <w:t>(B) Program attendance.</w:t>
      </w:r>
    </w:p>
    <w:p w14:paraId="34DD5D3A" w14:textId="446EB7A2" w:rsidR="00105B3D" w:rsidRPr="006037C6" w:rsidRDefault="00D14C74" w:rsidP="00722F34">
      <w:pPr>
        <w:pStyle w:val="Heading3"/>
        <w:ind w:left="540" w:hanging="540"/>
        <w:rPr>
          <w:rFonts w:cs="Arial"/>
        </w:rPr>
      </w:pPr>
      <w:bookmarkStart w:id="18" w:name="_Toc361667287"/>
      <w:bookmarkStart w:id="19" w:name="_Toc364411690"/>
      <w:bookmarkStart w:id="20" w:name="_Ref367706883"/>
      <w:bookmarkStart w:id="21" w:name="_Toc402333150"/>
      <w:bookmarkStart w:id="22" w:name="_Toc425854833"/>
      <w:bookmarkStart w:id="23" w:name="_Toc425855385"/>
      <w:bookmarkStart w:id="24" w:name="_Toc425855949"/>
      <w:bookmarkStart w:id="25" w:name="_Toc518569515"/>
      <w:bookmarkStart w:id="26" w:name="_Toc213167068"/>
      <w:r w:rsidRPr="006037C6">
        <w:rPr>
          <w:rFonts w:cs="Arial"/>
        </w:rPr>
        <w:lastRenderedPageBreak/>
        <w:t>A</w:t>
      </w:r>
      <w:r w:rsidR="00C16744" w:rsidRPr="006037C6">
        <w:rPr>
          <w:rFonts w:cs="Arial"/>
        </w:rPr>
        <w:t>fter School Education and Safety</w:t>
      </w:r>
      <w:r w:rsidRPr="006037C6">
        <w:rPr>
          <w:rFonts w:cs="Arial"/>
        </w:rPr>
        <w:t xml:space="preserve"> </w:t>
      </w:r>
      <w:bookmarkEnd w:id="18"/>
      <w:bookmarkEnd w:id="19"/>
      <w:bookmarkEnd w:id="20"/>
      <w:bookmarkEnd w:id="21"/>
      <w:bookmarkEnd w:id="22"/>
      <w:bookmarkEnd w:id="23"/>
      <w:bookmarkEnd w:id="24"/>
      <w:bookmarkEnd w:id="25"/>
      <w:r w:rsidR="00E16874">
        <w:rPr>
          <w:rFonts w:cs="Arial"/>
        </w:rPr>
        <w:t>Administrative</w:t>
      </w:r>
      <w:r w:rsidR="00E16874" w:rsidRPr="006037C6">
        <w:rPr>
          <w:rFonts w:cs="Arial"/>
        </w:rPr>
        <w:t xml:space="preserve"> </w:t>
      </w:r>
      <w:r w:rsidR="00217750" w:rsidRPr="006037C6">
        <w:rPr>
          <w:rFonts w:cs="Arial"/>
        </w:rPr>
        <w:t>Requirements</w:t>
      </w:r>
      <w:bookmarkEnd w:id="26"/>
    </w:p>
    <w:p w14:paraId="2B4E48BF" w14:textId="77777777" w:rsidR="00105B3D" w:rsidRPr="006037C6" w:rsidRDefault="00D14C74" w:rsidP="00FA330B">
      <w:pPr>
        <w:spacing w:after="480"/>
        <w:ind w:left="547"/>
        <w:rPr>
          <w:rFonts w:cs="Arial"/>
          <w:szCs w:val="24"/>
        </w:rPr>
      </w:pPr>
      <w:r w:rsidRPr="006037C6">
        <w:rPr>
          <w:rFonts w:cs="Arial"/>
          <w:szCs w:val="24"/>
        </w:rPr>
        <w:t>This RFA describes all application requirements. This section provides the administrative requirements for the program after a grant has been awarded.</w:t>
      </w:r>
    </w:p>
    <w:p w14:paraId="75499695" w14:textId="027F4367" w:rsidR="00105B3D" w:rsidRPr="006037C6" w:rsidRDefault="00D14C74" w:rsidP="00E65413">
      <w:pPr>
        <w:pStyle w:val="Heading4"/>
        <w:tabs>
          <w:tab w:val="clear" w:pos="1440"/>
          <w:tab w:val="left" w:pos="9360"/>
        </w:tabs>
        <w:ind w:left="900"/>
        <w:rPr>
          <w:rFonts w:cs="Arial"/>
        </w:rPr>
      </w:pPr>
      <w:bookmarkStart w:id="27" w:name="_Toc402333151"/>
      <w:bookmarkStart w:id="28" w:name="_Toc425854834"/>
      <w:bookmarkStart w:id="29" w:name="_Toc425855386"/>
      <w:bookmarkStart w:id="30" w:name="_Toc425855950"/>
      <w:bookmarkStart w:id="31" w:name="_Toc213167069"/>
      <w:r w:rsidRPr="006037C6">
        <w:rPr>
          <w:rFonts w:cs="Arial"/>
        </w:rPr>
        <w:t>Description of Required Program Elements</w:t>
      </w:r>
      <w:bookmarkEnd w:id="27"/>
      <w:bookmarkEnd w:id="28"/>
      <w:bookmarkEnd w:id="29"/>
      <w:bookmarkEnd w:id="30"/>
      <w:bookmarkEnd w:id="31"/>
    </w:p>
    <w:p w14:paraId="2322D21C" w14:textId="037E4C4E" w:rsidR="00105B3D" w:rsidRPr="006037C6" w:rsidRDefault="00AD6523" w:rsidP="00D9417A">
      <w:pPr>
        <w:spacing w:after="240"/>
        <w:ind w:left="900"/>
        <w:rPr>
          <w:rFonts w:cs="Arial"/>
          <w:szCs w:val="24"/>
        </w:rPr>
      </w:pPr>
      <w:r w:rsidRPr="006037C6">
        <w:rPr>
          <w:rFonts w:cs="Arial"/>
          <w:szCs w:val="24"/>
        </w:rPr>
        <w:t>An ASES P</w:t>
      </w:r>
      <w:r w:rsidR="00D14C74" w:rsidRPr="006037C6">
        <w:rPr>
          <w:rFonts w:cs="Arial"/>
          <w:szCs w:val="24"/>
        </w:rPr>
        <w:t xml:space="preserve">rogram must integrate with the </w:t>
      </w:r>
      <w:r w:rsidR="00C87714" w:rsidRPr="006037C6">
        <w:rPr>
          <w:rFonts w:cs="Arial"/>
          <w:szCs w:val="24"/>
        </w:rPr>
        <w:t>school day</w:t>
      </w:r>
      <w:r w:rsidR="00D14C74" w:rsidRPr="006037C6">
        <w:rPr>
          <w:rFonts w:cs="Arial"/>
          <w:szCs w:val="24"/>
        </w:rPr>
        <w:t xml:space="preserve"> and other </w:t>
      </w:r>
      <w:r w:rsidR="00CD4C07" w:rsidRPr="006037C6">
        <w:rPr>
          <w:rFonts w:cs="Arial"/>
          <w:szCs w:val="24"/>
        </w:rPr>
        <w:t>E</w:t>
      </w:r>
      <w:r w:rsidR="00D14C74" w:rsidRPr="006037C6">
        <w:rPr>
          <w:rFonts w:cs="Arial"/>
          <w:szCs w:val="24"/>
        </w:rPr>
        <w:t xml:space="preserve">xpanded </w:t>
      </w:r>
      <w:r w:rsidR="00CD4C07" w:rsidRPr="006037C6">
        <w:rPr>
          <w:rFonts w:cs="Arial"/>
          <w:szCs w:val="24"/>
        </w:rPr>
        <w:t>L</w:t>
      </w:r>
      <w:r w:rsidR="00D14C74" w:rsidRPr="006037C6">
        <w:rPr>
          <w:rFonts w:cs="Arial"/>
          <w:szCs w:val="24"/>
        </w:rPr>
        <w:t>earning opportunities (</w:t>
      </w:r>
      <w:r w:rsidR="00D14C74" w:rsidRPr="006037C6">
        <w:rPr>
          <w:rFonts w:cs="Arial"/>
          <w:i/>
          <w:szCs w:val="24"/>
        </w:rPr>
        <w:t>EC</w:t>
      </w:r>
      <w:r w:rsidR="00D14C74" w:rsidRPr="006037C6">
        <w:rPr>
          <w:rFonts w:cs="Arial"/>
          <w:szCs w:val="24"/>
        </w:rPr>
        <w:t xml:space="preserve"> Section 8483.3[c][5]) while providing a safe physical and emotional environment, opportunities for relationship building, and promotion of active student engagement (</w:t>
      </w:r>
      <w:r w:rsidR="00D14C74" w:rsidRPr="006037C6">
        <w:rPr>
          <w:rFonts w:cs="Arial"/>
          <w:i/>
          <w:szCs w:val="24"/>
        </w:rPr>
        <w:t>EC</w:t>
      </w:r>
      <w:r w:rsidR="00D14C74" w:rsidRPr="006037C6">
        <w:rPr>
          <w:rFonts w:cs="Arial"/>
          <w:szCs w:val="24"/>
        </w:rPr>
        <w:t xml:space="preserve"> Section 8483.3[c][3]) through the following two required program elements:</w:t>
      </w:r>
    </w:p>
    <w:p w14:paraId="09E338F1" w14:textId="19BF11BE" w:rsidR="00105B3D" w:rsidRPr="006037C6" w:rsidRDefault="00D14C74" w:rsidP="00D9417A">
      <w:pPr>
        <w:pStyle w:val="ListParagraph"/>
        <w:numPr>
          <w:ilvl w:val="0"/>
          <w:numId w:val="19"/>
        </w:numPr>
        <w:spacing w:after="240"/>
        <w:rPr>
          <w:rFonts w:cs="Arial"/>
          <w:szCs w:val="24"/>
        </w:rPr>
      </w:pPr>
      <w:r w:rsidRPr="006037C6">
        <w:rPr>
          <w:rFonts w:cs="Arial"/>
          <w:szCs w:val="24"/>
        </w:rPr>
        <w:t>An educational and literacy element (</w:t>
      </w:r>
      <w:r w:rsidRPr="006037C6">
        <w:rPr>
          <w:rFonts w:cs="Arial"/>
          <w:i/>
          <w:szCs w:val="24"/>
        </w:rPr>
        <w:t>EC</w:t>
      </w:r>
      <w:r w:rsidR="00364F7E" w:rsidRPr="006037C6">
        <w:rPr>
          <w:rFonts w:cs="Arial"/>
          <w:szCs w:val="24"/>
        </w:rPr>
        <w:t xml:space="preserve"> Section </w:t>
      </w:r>
      <w:r w:rsidRPr="006037C6">
        <w:rPr>
          <w:rFonts w:cs="Arial"/>
          <w:szCs w:val="24"/>
        </w:rPr>
        <w:t>8482.3[c][1][A])</w:t>
      </w:r>
      <w:r w:rsidRPr="006037C6">
        <w:rPr>
          <w:rFonts w:cs="Arial"/>
          <w:b/>
          <w:szCs w:val="24"/>
        </w:rPr>
        <w:t xml:space="preserve"> </w:t>
      </w:r>
      <w:r w:rsidRPr="006037C6">
        <w:rPr>
          <w:rFonts w:cs="Arial"/>
          <w:szCs w:val="24"/>
        </w:rPr>
        <w:t xml:space="preserve">in which </w:t>
      </w:r>
      <w:r w:rsidR="0014375F" w:rsidRPr="006037C6">
        <w:rPr>
          <w:rFonts w:cs="Arial"/>
          <w:szCs w:val="24"/>
        </w:rPr>
        <w:t>tutoring,</w:t>
      </w:r>
      <w:r w:rsidRPr="006037C6">
        <w:rPr>
          <w:rFonts w:cs="Arial"/>
          <w:szCs w:val="24"/>
        </w:rPr>
        <w:t xml:space="preserve"> or homework assistance is provided in one or more of the following areas:</w:t>
      </w:r>
    </w:p>
    <w:p w14:paraId="6D0C34F0" w14:textId="77777777" w:rsidR="00105B3D" w:rsidRPr="006037C6" w:rsidRDefault="00D14C74" w:rsidP="00D9417A">
      <w:pPr>
        <w:numPr>
          <w:ilvl w:val="0"/>
          <w:numId w:val="7"/>
        </w:numPr>
        <w:ind w:left="2160"/>
        <w:jc w:val="both"/>
        <w:rPr>
          <w:rFonts w:cs="Arial"/>
          <w:szCs w:val="24"/>
        </w:rPr>
      </w:pPr>
      <w:r w:rsidRPr="006037C6">
        <w:rPr>
          <w:rFonts w:cs="Arial"/>
          <w:szCs w:val="24"/>
        </w:rPr>
        <w:t>L</w:t>
      </w:r>
      <w:r w:rsidR="00C03512" w:rsidRPr="006037C6">
        <w:rPr>
          <w:rFonts w:cs="Arial"/>
          <w:szCs w:val="24"/>
        </w:rPr>
        <w:t>anguage arts</w:t>
      </w:r>
    </w:p>
    <w:p w14:paraId="0857CEA8" w14:textId="77777777" w:rsidR="00105B3D" w:rsidRPr="006037C6" w:rsidRDefault="00D14C74" w:rsidP="00D9417A">
      <w:pPr>
        <w:numPr>
          <w:ilvl w:val="0"/>
          <w:numId w:val="7"/>
        </w:numPr>
        <w:ind w:left="2160"/>
        <w:jc w:val="both"/>
        <w:rPr>
          <w:rFonts w:cs="Arial"/>
          <w:szCs w:val="24"/>
        </w:rPr>
      </w:pPr>
      <w:r w:rsidRPr="006037C6">
        <w:rPr>
          <w:rFonts w:cs="Arial"/>
          <w:szCs w:val="24"/>
        </w:rPr>
        <w:t>Mathematics</w:t>
      </w:r>
    </w:p>
    <w:p w14:paraId="2B9FB310" w14:textId="77777777" w:rsidR="00105B3D" w:rsidRPr="006037C6" w:rsidRDefault="00D14C74" w:rsidP="00D9417A">
      <w:pPr>
        <w:numPr>
          <w:ilvl w:val="0"/>
          <w:numId w:val="7"/>
        </w:numPr>
        <w:ind w:left="2160"/>
        <w:jc w:val="both"/>
        <w:rPr>
          <w:rFonts w:cs="Arial"/>
          <w:szCs w:val="24"/>
        </w:rPr>
      </w:pPr>
      <w:r w:rsidRPr="006037C6">
        <w:rPr>
          <w:rFonts w:cs="Arial"/>
          <w:szCs w:val="24"/>
        </w:rPr>
        <w:t>History and social science</w:t>
      </w:r>
    </w:p>
    <w:p w14:paraId="28A530D9" w14:textId="77777777" w:rsidR="00105B3D" w:rsidRPr="006037C6" w:rsidRDefault="00D14C74" w:rsidP="00D9417A">
      <w:pPr>
        <w:numPr>
          <w:ilvl w:val="0"/>
          <w:numId w:val="7"/>
        </w:numPr>
        <w:ind w:left="2160"/>
        <w:jc w:val="both"/>
        <w:rPr>
          <w:rFonts w:cs="Arial"/>
          <w:szCs w:val="24"/>
        </w:rPr>
      </w:pPr>
      <w:r w:rsidRPr="006037C6">
        <w:rPr>
          <w:rFonts w:cs="Arial"/>
          <w:szCs w:val="24"/>
        </w:rPr>
        <w:t>Computer training</w:t>
      </w:r>
    </w:p>
    <w:p w14:paraId="644FCBF9" w14:textId="77777777" w:rsidR="00105B3D" w:rsidRPr="006037C6" w:rsidRDefault="00C03512" w:rsidP="00D9417A">
      <w:pPr>
        <w:pStyle w:val="ListParagraph"/>
        <w:numPr>
          <w:ilvl w:val="0"/>
          <w:numId w:val="7"/>
        </w:numPr>
        <w:spacing w:after="240"/>
        <w:ind w:left="2160"/>
        <w:jc w:val="both"/>
        <w:rPr>
          <w:rFonts w:cs="Arial"/>
          <w:szCs w:val="24"/>
        </w:rPr>
      </w:pPr>
      <w:r w:rsidRPr="006037C6">
        <w:rPr>
          <w:rFonts w:cs="Arial"/>
          <w:szCs w:val="24"/>
        </w:rPr>
        <w:t>Science</w:t>
      </w:r>
    </w:p>
    <w:p w14:paraId="6450F2CF" w14:textId="31CA9A99" w:rsidR="00105B3D" w:rsidRPr="006037C6" w:rsidRDefault="00D14C74" w:rsidP="00D9417A">
      <w:pPr>
        <w:pStyle w:val="ListParagraph"/>
        <w:numPr>
          <w:ilvl w:val="0"/>
          <w:numId w:val="19"/>
        </w:numPr>
        <w:spacing w:after="240"/>
        <w:rPr>
          <w:rFonts w:cs="Arial"/>
          <w:szCs w:val="24"/>
        </w:rPr>
      </w:pPr>
      <w:r w:rsidRPr="006037C6">
        <w:rPr>
          <w:rFonts w:cs="Arial"/>
          <w:szCs w:val="24"/>
        </w:rPr>
        <w:t>An educational enrichment element (</w:t>
      </w:r>
      <w:r w:rsidRPr="006037C6">
        <w:rPr>
          <w:rFonts w:cs="Arial"/>
          <w:i/>
          <w:szCs w:val="24"/>
        </w:rPr>
        <w:t>EC</w:t>
      </w:r>
      <w:r w:rsidRPr="006037C6">
        <w:rPr>
          <w:rFonts w:cs="Arial"/>
          <w:szCs w:val="24"/>
        </w:rPr>
        <w:t xml:space="preserve"> Section 8482.3[c][1][B]) which may include, but is not limited to</w:t>
      </w:r>
      <w:r w:rsidR="002B2BD8" w:rsidRPr="006037C6">
        <w:rPr>
          <w:rFonts w:cs="Arial"/>
          <w:szCs w:val="24"/>
        </w:rPr>
        <w:t>,</w:t>
      </w:r>
      <w:r w:rsidRPr="006037C6">
        <w:rPr>
          <w:rFonts w:cs="Arial"/>
          <w:szCs w:val="24"/>
        </w:rPr>
        <w:t xml:space="preserve"> the following:</w:t>
      </w:r>
    </w:p>
    <w:p w14:paraId="107FE9DC" w14:textId="77777777" w:rsidR="00105B3D" w:rsidRPr="006037C6" w:rsidRDefault="00D14C74">
      <w:pPr>
        <w:pStyle w:val="ListParagraph"/>
        <w:numPr>
          <w:ilvl w:val="1"/>
          <w:numId w:val="18"/>
        </w:numPr>
        <w:ind w:left="2520"/>
        <w:jc w:val="both"/>
        <w:rPr>
          <w:rFonts w:cs="Arial"/>
          <w:szCs w:val="24"/>
        </w:rPr>
      </w:pPr>
      <w:r w:rsidRPr="006037C6">
        <w:rPr>
          <w:rFonts w:cs="Arial"/>
          <w:szCs w:val="24"/>
        </w:rPr>
        <w:t>Fine arts</w:t>
      </w:r>
    </w:p>
    <w:p w14:paraId="163B5DAA" w14:textId="77777777" w:rsidR="00105B3D" w:rsidRPr="006037C6" w:rsidRDefault="00D14C74">
      <w:pPr>
        <w:pStyle w:val="ListParagraph"/>
        <w:numPr>
          <w:ilvl w:val="1"/>
          <w:numId w:val="18"/>
        </w:numPr>
        <w:ind w:left="2520"/>
        <w:jc w:val="both"/>
        <w:rPr>
          <w:rFonts w:cs="Arial"/>
          <w:szCs w:val="24"/>
        </w:rPr>
      </w:pPr>
      <w:r w:rsidRPr="006037C6">
        <w:rPr>
          <w:rFonts w:cs="Arial"/>
          <w:szCs w:val="24"/>
        </w:rPr>
        <w:t>Career Technical Education (CTE)</w:t>
      </w:r>
    </w:p>
    <w:p w14:paraId="7E84F3D5" w14:textId="77777777" w:rsidR="00105B3D" w:rsidRPr="006037C6" w:rsidRDefault="00D14C74">
      <w:pPr>
        <w:pStyle w:val="ListParagraph"/>
        <w:numPr>
          <w:ilvl w:val="1"/>
          <w:numId w:val="18"/>
        </w:numPr>
        <w:ind w:left="2520"/>
        <w:jc w:val="both"/>
        <w:rPr>
          <w:rFonts w:cs="Arial"/>
          <w:szCs w:val="24"/>
        </w:rPr>
      </w:pPr>
      <w:r w:rsidRPr="006037C6">
        <w:rPr>
          <w:rFonts w:cs="Arial"/>
          <w:szCs w:val="24"/>
        </w:rPr>
        <w:t>Recreation</w:t>
      </w:r>
    </w:p>
    <w:p w14:paraId="4D8B319B" w14:textId="77777777" w:rsidR="00105B3D" w:rsidRPr="006037C6" w:rsidRDefault="00D14C74">
      <w:pPr>
        <w:pStyle w:val="ListParagraph"/>
        <w:numPr>
          <w:ilvl w:val="1"/>
          <w:numId w:val="18"/>
        </w:numPr>
        <w:ind w:left="2520"/>
        <w:jc w:val="both"/>
        <w:rPr>
          <w:rFonts w:cs="Arial"/>
          <w:szCs w:val="24"/>
        </w:rPr>
      </w:pPr>
      <w:r w:rsidRPr="006037C6">
        <w:rPr>
          <w:rFonts w:cs="Arial"/>
          <w:szCs w:val="24"/>
        </w:rPr>
        <w:t>Physical fitness</w:t>
      </w:r>
    </w:p>
    <w:p w14:paraId="6FFAF1A1" w14:textId="77777777" w:rsidR="00105B3D" w:rsidRPr="006037C6" w:rsidRDefault="00D14C74">
      <w:pPr>
        <w:pStyle w:val="ListParagraph"/>
        <w:numPr>
          <w:ilvl w:val="1"/>
          <w:numId w:val="18"/>
        </w:numPr>
        <w:spacing w:after="240"/>
        <w:ind w:left="2520"/>
        <w:jc w:val="both"/>
        <w:rPr>
          <w:rFonts w:cs="Arial"/>
          <w:szCs w:val="24"/>
        </w:rPr>
      </w:pPr>
      <w:r w:rsidRPr="006037C6">
        <w:rPr>
          <w:rFonts w:cs="Arial"/>
          <w:szCs w:val="24"/>
        </w:rPr>
        <w:t>Prevention activities</w:t>
      </w:r>
    </w:p>
    <w:p w14:paraId="0914A407" w14:textId="77777777" w:rsidR="00105B3D" w:rsidRPr="006037C6" w:rsidRDefault="00D14C74" w:rsidP="3934485E">
      <w:pPr>
        <w:pStyle w:val="BodyTextIndent"/>
        <w:spacing w:after="240"/>
        <w:ind w:left="1800" w:right="-360"/>
        <w:rPr>
          <w:rFonts w:cs="Arial"/>
        </w:rPr>
      </w:pPr>
      <w:r w:rsidRPr="006037C6">
        <w:rPr>
          <w:rFonts w:cs="Arial"/>
        </w:rPr>
        <w:t>Examples of such activities and programs i</w:t>
      </w:r>
      <w:r w:rsidR="005A4BF4" w:rsidRPr="006037C6">
        <w:rPr>
          <w:rFonts w:cs="Arial"/>
        </w:rPr>
        <w:t>nclude, but are not limited to:</w:t>
      </w:r>
    </w:p>
    <w:p w14:paraId="77E561CD" w14:textId="6B32D3A4" w:rsidR="00105B3D" w:rsidRPr="006037C6" w:rsidRDefault="00D14C74" w:rsidP="00672420">
      <w:pPr>
        <w:pStyle w:val="NoSpacing"/>
        <w:numPr>
          <w:ilvl w:val="0"/>
          <w:numId w:val="22"/>
        </w:numPr>
        <w:spacing w:after="240"/>
        <w:ind w:left="2520"/>
        <w:rPr>
          <w:rFonts w:cs="Arial"/>
          <w:szCs w:val="24"/>
        </w:rPr>
      </w:pPr>
      <w:r w:rsidRPr="006037C6">
        <w:rPr>
          <w:rFonts w:cs="Arial"/>
          <w:szCs w:val="24"/>
        </w:rPr>
        <w:t>Science</w:t>
      </w:r>
      <w:r w:rsidR="002B2BD8" w:rsidRPr="006037C6">
        <w:rPr>
          <w:rFonts w:cs="Arial"/>
          <w:szCs w:val="24"/>
        </w:rPr>
        <w:t>, technology, engineering</w:t>
      </w:r>
      <w:r w:rsidR="00A6341F" w:rsidRPr="006037C6">
        <w:rPr>
          <w:rFonts w:cs="Arial"/>
          <w:szCs w:val="24"/>
        </w:rPr>
        <w:t>,</w:t>
      </w:r>
      <w:r w:rsidR="002B2BD8" w:rsidRPr="006037C6">
        <w:rPr>
          <w:rFonts w:cs="Arial"/>
          <w:szCs w:val="24"/>
        </w:rPr>
        <w:t xml:space="preserve"> </w:t>
      </w:r>
      <w:r w:rsidR="00856CAA" w:rsidRPr="006037C6">
        <w:rPr>
          <w:rFonts w:cs="Arial"/>
          <w:szCs w:val="24"/>
        </w:rPr>
        <w:t xml:space="preserve">art, </w:t>
      </w:r>
      <w:r w:rsidR="002B2BD8" w:rsidRPr="006037C6">
        <w:rPr>
          <w:rFonts w:cs="Arial"/>
          <w:szCs w:val="24"/>
        </w:rPr>
        <w:t xml:space="preserve">and </w:t>
      </w:r>
      <w:proofErr w:type="gramStart"/>
      <w:r w:rsidR="002B2BD8" w:rsidRPr="006037C6">
        <w:rPr>
          <w:rFonts w:cs="Arial"/>
          <w:szCs w:val="24"/>
        </w:rPr>
        <w:t>m</w:t>
      </w:r>
      <w:r w:rsidRPr="006037C6">
        <w:rPr>
          <w:rFonts w:cs="Arial"/>
          <w:szCs w:val="24"/>
        </w:rPr>
        <w:t>ath</w:t>
      </w:r>
      <w:r w:rsidR="006D2CD4" w:rsidRPr="006037C6">
        <w:rPr>
          <w:rFonts w:cs="Arial"/>
          <w:szCs w:val="24"/>
        </w:rPr>
        <w:t>;</w:t>
      </w:r>
      <w:proofErr w:type="gramEnd"/>
    </w:p>
    <w:p w14:paraId="35E5FDB1" w14:textId="18EEF8D3" w:rsidR="00105B3D" w:rsidRPr="006037C6" w:rsidRDefault="00D14C74" w:rsidP="00672420">
      <w:pPr>
        <w:pStyle w:val="NoSpacing"/>
        <w:numPr>
          <w:ilvl w:val="0"/>
          <w:numId w:val="22"/>
        </w:numPr>
        <w:spacing w:after="240"/>
        <w:ind w:left="2520"/>
        <w:rPr>
          <w:rFonts w:cs="Arial"/>
          <w:szCs w:val="24"/>
        </w:rPr>
      </w:pPr>
      <w:r w:rsidRPr="006037C6">
        <w:rPr>
          <w:rFonts w:cs="Arial"/>
          <w:szCs w:val="24"/>
        </w:rPr>
        <w:t xml:space="preserve">Remedial education </w:t>
      </w:r>
      <w:proofErr w:type="gramStart"/>
      <w:r w:rsidRPr="006037C6">
        <w:rPr>
          <w:rFonts w:cs="Arial"/>
          <w:szCs w:val="24"/>
        </w:rPr>
        <w:t>activities</w:t>
      </w:r>
      <w:r w:rsidR="00D958D8" w:rsidRPr="006037C6">
        <w:rPr>
          <w:rFonts w:cs="Arial"/>
          <w:szCs w:val="24"/>
        </w:rPr>
        <w:t>;</w:t>
      </w:r>
      <w:proofErr w:type="gramEnd"/>
    </w:p>
    <w:p w14:paraId="534251D5" w14:textId="22CC7E5C" w:rsidR="00105B3D" w:rsidRPr="006037C6" w:rsidRDefault="00D14C74" w:rsidP="00672420">
      <w:pPr>
        <w:pStyle w:val="NoSpacing"/>
        <w:numPr>
          <w:ilvl w:val="0"/>
          <w:numId w:val="22"/>
        </w:numPr>
        <w:spacing w:after="240"/>
        <w:ind w:left="2520"/>
        <w:rPr>
          <w:rFonts w:cs="Arial"/>
          <w:szCs w:val="24"/>
        </w:rPr>
      </w:pPr>
      <w:r w:rsidRPr="006037C6">
        <w:rPr>
          <w:rFonts w:cs="Arial"/>
          <w:szCs w:val="24"/>
        </w:rPr>
        <w:t xml:space="preserve">Expanded </w:t>
      </w:r>
      <w:r w:rsidR="00CD4C07" w:rsidRPr="006037C6">
        <w:rPr>
          <w:rFonts w:cs="Arial"/>
          <w:szCs w:val="24"/>
        </w:rPr>
        <w:t>L</w:t>
      </w:r>
      <w:r w:rsidRPr="006037C6">
        <w:rPr>
          <w:rFonts w:cs="Arial"/>
          <w:szCs w:val="24"/>
        </w:rPr>
        <w:t xml:space="preserve">earning activities in core content </w:t>
      </w:r>
      <w:proofErr w:type="gramStart"/>
      <w:r w:rsidRPr="006037C6">
        <w:rPr>
          <w:rFonts w:cs="Arial"/>
          <w:szCs w:val="24"/>
        </w:rPr>
        <w:t>areas</w:t>
      </w:r>
      <w:r w:rsidR="00D958D8" w:rsidRPr="006037C6">
        <w:rPr>
          <w:rFonts w:cs="Arial"/>
          <w:szCs w:val="24"/>
        </w:rPr>
        <w:t>;</w:t>
      </w:r>
      <w:proofErr w:type="gramEnd"/>
    </w:p>
    <w:p w14:paraId="324A2CC0" w14:textId="1A1862BF" w:rsidR="00105B3D" w:rsidRPr="006037C6" w:rsidRDefault="00D14C74" w:rsidP="00672420">
      <w:pPr>
        <w:pStyle w:val="NoSpacing"/>
        <w:numPr>
          <w:ilvl w:val="0"/>
          <w:numId w:val="22"/>
        </w:numPr>
        <w:spacing w:after="240"/>
        <w:ind w:left="2520"/>
        <w:rPr>
          <w:rFonts w:cs="Arial"/>
          <w:szCs w:val="24"/>
        </w:rPr>
      </w:pPr>
      <w:r w:rsidRPr="006037C6">
        <w:rPr>
          <w:rFonts w:cs="Arial"/>
          <w:szCs w:val="24"/>
        </w:rPr>
        <w:t xml:space="preserve">Homework </w:t>
      </w:r>
      <w:proofErr w:type="gramStart"/>
      <w:r w:rsidRPr="006037C6">
        <w:rPr>
          <w:rFonts w:cs="Arial"/>
          <w:szCs w:val="24"/>
        </w:rPr>
        <w:t>assistance</w:t>
      </w:r>
      <w:r w:rsidR="00D958D8" w:rsidRPr="006037C6">
        <w:rPr>
          <w:rFonts w:cs="Arial"/>
          <w:szCs w:val="24"/>
        </w:rPr>
        <w:t>;</w:t>
      </w:r>
      <w:proofErr w:type="gramEnd"/>
    </w:p>
    <w:p w14:paraId="62A38974" w14:textId="3490EC44" w:rsidR="00105B3D" w:rsidRPr="006037C6" w:rsidRDefault="00D14C74" w:rsidP="00672420">
      <w:pPr>
        <w:pStyle w:val="NoSpacing"/>
        <w:numPr>
          <w:ilvl w:val="0"/>
          <w:numId w:val="22"/>
        </w:numPr>
        <w:spacing w:after="240"/>
        <w:ind w:left="2520"/>
        <w:rPr>
          <w:rFonts w:cs="Arial"/>
          <w:szCs w:val="24"/>
        </w:rPr>
      </w:pPr>
      <w:r w:rsidRPr="006037C6">
        <w:rPr>
          <w:rFonts w:cs="Arial"/>
          <w:szCs w:val="24"/>
        </w:rPr>
        <w:t xml:space="preserve">Tutoring </w:t>
      </w:r>
      <w:proofErr w:type="gramStart"/>
      <w:r w:rsidRPr="006037C6">
        <w:rPr>
          <w:rFonts w:cs="Arial"/>
          <w:szCs w:val="24"/>
        </w:rPr>
        <w:t>services</w:t>
      </w:r>
      <w:r w:rsidR="00D958D8" w:rsidRPr="006037C6">
        <w:rPr>
          <w:rFonts w:cs="Arial"/>
          <w:szCs w:val="24"/>
        </w:rPr>
        <w:t>;</w:t>
      </w:r>
      <w:proofErr w:type="gramEnd"/>
    </w:p>
    <w:p w14:paraId="36DD20D3" w14:textId="11D3024C" w:rsidR="00105B3D" w:rsidRPr="006037C6" w:rsidRDefault="00D14C74" w:rsidP="00672420">
      <w:pPr>
        <w:pStyle w:val="NoSpacing"/>
        <w:numPr>
          <w:ilvl w:val="0"/>
          <w:numId w:val="22"/>
        </w:numPr>
        <w:spacing w:after="240"/>
        <w:ind w:left="2520"/>
        <w:rPr>
          <w:rFonts w:cs="Arial"/>
          <w:szCs w:val="24"/>
        </w:rPr>
      </w:pPr>
      <w:r w:rsidRPr="006037C6">
        <w:rPr>
          <w:rFonts w:cs="Arial"/>
        </w:rPr>
        <w:lastRenderedPageBreak/>
        <w:t xml:space="preserve">Language skills and academic achievement for </w:t>
      </w:r>
      <w:r w:rsidR="006036BE" w:rsidRPr="006037C6">
        <w:rPr>
          <w:rFonts w:cs="Arial"/>
        </w:rPr>
        <w:t>E</w:t>
      </w:r>
      <w:r w:rsidRPr="006037C6">
        <w:rPr>
          <w:rFonts w:cs="Arial"/>
        </w:rPr>
        <w:t xml:space="preserve">nglish </w:t>
      </w:r>
      <w:proofErr w:type="gramStart"/>
      <w:r w:rsidRPr="006037C6">
        <w:rPr>
          <w:rFonts w:cs="Arial"/>
        </w:rPr>
        <w:t>learners</w:t>
      </w:r>
      <w:r w:rsidR="00D958D8" w:rsidRPr="006037C6">
        <w:rPr>
          <w:rFonts w:cs="Arial"/>
        </w:rPr>
        <w:t>;</w:t>
      </w:r>
      <w:proofErr w:type="gramEnd"/>
    </w:p>
    <w:p w14:paraId="78058F29" w14:textId="670BDF2B" w:rsidR="0A23B8D9" w:rsidRPr="006037C6" w:rsidRDefault="0A23B8D9" w:rsidP="4494E149">
      <w:pPr>
        <w:pStyle w:val="NoSpacing"/>
        <w:numPr>
          <w:ilvl w:val="0"/>
          <w:numId w:val="22"/>
        </w:numPr>
        <w:spacing w:after="240"/>
        <w:ind w:left="2520"/>
        <w:rPr>
          <w:rFonts w:cs="Arial"/>
        </w:rPr>
      </w:pPr>
      <w:r w:rsidRPr="006037C6">
        <w:rPr>
          <w:rFonts w:cs="Arial"/>
        </w:rPr>
        <w:t xml:space="preserve">Transitional kindergarten program </w:t>
      </w:r>
      <w:proofErr w:type="gramStart"/>
      <w:r w:rsidRPr="006037C6">
        <w:rPr>
          <w:rFonts w:cs="Arial"/>
        </w:rPr>
        <w:t>activities</w:t>
      </w:r>
      <w:r w:rsidR="00D958D8" w:rsidRPr="006037C6">
        <w:rPr>
          <w:rFonts w:cs="Arial"/>
        </w:rPr>
        <w:t>;</w:t>
      </w:r>
      <w:proofErr w:type="gramEnd"/>
    </w:p>
    <w:p w14:paraId="5C4117E4" w14:textId="4D7D725A" w:rsidR="00105B3D" w:rsidRPr="006037C6" w:rsidRDefault="00D14C74" w:rsidP="00672420">
      <w:pPr>
        <w:pStyle w:val="NoSpacing"/>
        <w:numPr>
          <w:ilvl w:val="0"/>
          <w:numId w:val="22"/>
        </w:numPr>
        <w:spacing w:after="240"/>
        <w:ind w:left="2520"/>
        <w:rPr>
          <w:rFonts w:cs="Arial"/>
          <w:szCs w:val="24"/>
        </w:rPr>
      </w:pPr>
      <w:r w:rsidRPr="006037C6">
        <w:rPr>
          <w:rFonts w:cs="Arial"/>
        </w:rPr>
        <w:t>Telecommunications and technology education (e.g., computer training</w:t>
      </w:r>
      <w:proofErr w:type="gramStart"/>
      <w:r w:rsidRPr="006037C6">
        <w:rPr>
          <w:rFonts w:cs="Arial"/>
        </w:rPr>
        <w:t>)</w:t>
      </w:r>
      <w:r w:rsidR="00D958D8" w:rsidRPr="006037C6">
        <w:rPr>
          <w:rFonts w:cs="Arial"/>
        </w:rPr>
        <w:t>;</w:t>
      </w:r>
      <w:proofErr w:type="gramEnd"/>
    </w:p>
    <w:p w14:paraId="483E6C7B" w14:textId="6098B897" w:rsidR="00105B3D" w:rsidRPr="006037C6" w:rsidRDefault="00D14C74" w:rsidP="00672420">
      <w:pPr>
        <w:pStyle w:val="NoSpacing"/>
        <w:numPr>
          <w:ilvl w:val="0"/>
          <w:numId w:val="22"/>
        </w:numPr>
        <w:spacing w:after="240"/>
        <w:ind w:left="2520"/>
        <w:rPr>
          <w:rFonts w:cs="Arial"/>
          <w:szCs w:val="24"/>
        </w:rPr>
      </w:pPr>
      <w:r w:rsidRPr="006037C6">
        <w:rPr>
          <w:rFonts w:cs="Arial"/>
        </w:rPr>
        <w:t>Fine arts training in any art form (e.g., visual, performing, and digital arts</w:t>
      </w:r>
      <w:proofErr w:type="gramStart"/>
      <w:r w:rsidRPr="006037C6">
        <w:rPr>
          <w:rFonts w:cs="Arial"/>
        </w:rPr>
        <w:t>)</w:t>
      </w:r>
      <w:r w:rsidR="00D958D8" w:rsidRPr="006037C6">
        <w:rPr>
          <w:rFonts w:cs="Arial"/>
        </w:rPr>
        <w:t>;</w:t>
      </w:r>
      <w:proofErr w:type="gramEnd"/>
    </w:p>
    <w:p w14:paraId="1DD47EAE" w14:textId="5DEE6726"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Recreational </w:t>
      </w:r>
      <w:proofErr w:type="gramStart"/>
      <w:r w:rsidRPr="006037C6">
        <w:rPr>
          <w:rFonts w:cs="Arial"/>
        </w:rPr>
        <w:t>activities</w:t>
      </w:r>
      <w:r w:rsidR="00D958D8" w:rsidRPr="006037C6">
        <w:rPr>
          <w:rFonts w:cs="Arial"/>
        </w:rPr>
        <w:t>;</w:t>
      </w:r>
      <w:proofErr w:type="gramEnd"/>
    </w:p>
    <w:p w14:paraId="7C0CA470" w14:textId="65522634"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Science-related </w:t>
      </w:r>
      <w:proofErr w:type="gramStart"/>
      <w:r w:rsidRPr="006037C6">
        <w:rPr>
          <w:rFonts w:cs="Arial"/>
        </w:rPr>
        <w:t>activities</w:t>
      </w:r>
      <w:r w:rsidR="00D958D8" w:rsidRPr="006037C6">
        <w:rPr>
          <w:rFonts w:cs="Arial"/>
        </w:rPr>
        <w:t>;</w:t>
      </w:r>
      <w:proofErr w:type="gramEnd"/>
    </w:p>
    <w:p w14:paraId="0C0D449E" w14:textId="4EE5D0C8"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Physical fitness </w:t>
      </w:r>
      <w:proofErr w:type="gramStart"/>
      <w:r w:rsidRPr="006037C6">
        <w:rPr>
          <w:rFonts w:cs="Arial"/>
        </w:rPr>
        <w:t>activities</w:t>
      </w:r>
      <w:r w:rsidR="00D958D8" w:rsidRPr="006037C6">
        <w:rPr>
          <w:rFonts w:cs="Arial"/>
        </w:rPr>
        <w:t>;</w:t>
      </w:r>
      <w:proofErr w:type="gramEnd"/>
    </w:p>
    <w:p w14:paraId="740E1279" w14:textId="6187706E"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Nutrition education </w:t>
      </w:r>
      <w:proofErr w:type="gramStart"/>
      <w:r w:rsidRPr="006037C6">
        <w:rPr>
          <w:rFonts w:cs="Arial"/>
        </w:rPr>
        <w:t>activities</w:t>
      </w:r>
      <w:r w:rsidR="00D958D8" w:rsidRPr="006037C6">
        <w:rPr>
          <w:rFonts w:cs="Arial"/>
        </w:rPr>
        <w:t>;</w:t>
      </w:r>
      <w:proofErr w:type="gramEnd"/>
    </w:p>
    <w:p w14:paraId="5AE7AB2F" w14:textId="23F11BC2"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CTE </w:t>
      </w:r>
      <w:proofErr w:type="gramStart"/>
      <w:r w:rsidRPr="006037C6">
        <w:rPr>
          <w:rFonts w:cs="Arial"/>
        </w:rPr>
        <w:t>activities</w:t>
      </w:r>
      <w:r w:rsidR="00D958D8" w:rsidRPr="006037C6">
        <w:rPr>
          <w:rFonts w:cs="Arial"/>
        </w:rPr>
        <w:t>;</w:t>
      </w:r>
      <w:proofErr w:type="gramEnd"/>
    </w:p>
    <w:p w14:paraId="049F1467" w14:textId="73C29540"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Job readiness </w:t>
      </w:r>
      <w:proofErr w:type="gramStart"/>
      <w:r w:rsidRPr="006037C6">
        <w:rPr>
          <w:rFonts w:cs="Arial"/>
        </w:rPr>
        <w:t>activities</w:t>
      </w:r>
      <w:r w:rsidR="00D958D8" w:rsidRPr="006037C6">
        <w:rPr>
          <w:rFonts w:cs="Arial"/>
        </w:rPr>
        <w:t>;</w:t>
      </w:r>
      <w:proofErr w:type="gramEnd"/>
    </w:p>
    <w:p w14:paraId="65DE5D3A" w14:textId="0AE4A5CC"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Drug, alcohol, and tobacco education and prevention </w:t>
      </w:r>
      <w:proofErr w:type="gramStart"/>
      <w:r w:rsidRPr="006037C6">
        <w:rPr>
          <w:rFonts w:cs="Arial"/>
        </w:rPr>
        <w:t>activities</w:t>
      </w:r>
      <w:r w:rsidR="00D958D8" w:rsidRPr="006037C6">
        <w:rPr>
          <w:rFonts w:cs="Arial"/>
        </w:rPr>
        <w:t>;</w:t>
      </w:r>
      <w:proofErr w:type="gramEnd"/>
    </w:p>
    <w:p w14:paraId="1EAB618C" w14:textId="00B94C2B" w:rsidR="00105B3D" w:rsidRPr="006037C6" w:rsidRDefault="00D14C74" w:rsidP="00672420">
      <w:pPr>
        <w:pStyle w:val="NoSpacing"/>
        <w:numPr>
          <w:ilvl w:val="0"/>
          <w:numId w:val="22"/>
        </w:numPr>
        <w:spacing w:after="240"/>
        <w:ind w:left="2520"/>
        <w:rPr>
          <w:rFonts w:cs="Arial"/>
          <w:szCs w:val="24"/>
        </w:rPr>
      </w:pPr>
      <w:r w:rsidRPr="006037C6">
        <w:rPr>
          <w:rFonts w:cs="Arial"/>
        </w:rPr>
        <w:t>Service-</w:t>
      </w:r>
      <w:proofErr w:type="gramStart"/>
      <w:r w:rsidRPr="006037C6">
        <w:rPr>
          <w:rFonts w:cs="Arial"/>
        </w:rPr>
        <w:t>learning</w:t>
      </w:r>
      <w:r w:rsidR="00D958D8" w:rsidRPr="006037C6">
        <w:rPr>
          <w:rFonts w:cs="Arial"/>
        </w:rPr>
        <w:t>;</w:t>
      </w:r>
      <w:proofErr w:type="gramEnd"/>
    </w:p>
    <w:p w14:paraId="2FCA0BC8" w14:textId="5FABC4EB" w:rsidR="00105B3D" w:rsidRPr="006037C6" w:rsidRDefault="00D14C74" w:rsidP="00672420">
      <w:pPr>
        <w:pStyle w:val="NoSpacing"/>
        <w:numPr>
          <w:ilvl w:val="0"/>
          <w:numId w:val="22"/>
        </w:numPr>
        <w:spacing w:after="240"/>
        <w:ind w:left="2520"/>
        <w:rPr>
          <w:rFonts w:cs="Arial"/>
          <w:szCs w:val="24"/>
        </w:rPr>
      </w:pPr>
      <w:proofErr w:type="gramStart"/>
      <w:r w:rsidRPr="006037C6">
        <w:rPr>
          <w:rFonts w:cs="Arial"/>
        </w:rPr>
        <w:t>Mentoring</w:t>
      </w:r>
      <w:r w:rsidR="00D958D8" w:rsidRPr="006037C6">
        <w:rPr>
          <w:rFonts w:cs="Arial"/>
        </w:rPr>
        <w:t>;</w:t>
      </w:r>
      <w:proofErr w:type="gramEnd"/>
    </w:p>
    <w:p w14:paraId="7532BBEA" w14:textId="1695EC79" w:rsidR="00105B3D" w:rsidRPr="006037C6" w:rsidRDefault="00D14C74" w:rsidP="00672420">
      <w:pPr>
        <w:pStyle w:val="NoSpacing"/>
        <w:numPr>
          <w:ilvl w:val="0"/>
          <w:numId w:val="22"/>
        </w:numPr>
        <w:spacing w:after="240"/>
        <w:ind w:left="2520"/>
        <w:rPr>
          <w:rFonts w:cs="Arial"/>
          <w:szCs w:val="24"/>
        </w:rPr>
      </w:pPr>
      <w:r w:rsidRPr="006037C6">
        <w:rPr>
          <w:rFonts w:cs="Arial"/>
        </w:rPr>
        <w:t>Coordinated school health activities</w:t>
      </w:r>
      <w:r w:rsidR="00D958D8" w:rsidRPr="006037C6">
        <w:rPr>
          <w:rFonts w:cs="Arial"/>
        </w:rPr>
        <w:t>; and</w:t>
      </w:r>
    </w:p>
    <w:p w14:paraId="365FEC0E" w14:textId="17FE3433" w:rsidR="00105B3D" w:rsidRPr="006037C6" w:rsidRDefault="00D14C74" w:rsidP="00672420">
      <w:pPr>
        <w:pStyle w:val="NoSpacing"/>
        <w:numPr>
          <w:ilvl w:val="0"/>
          <w:numId w:val="22"/>
        </w:numPr>
        <w:spacing w:after="240"/>
        <w:ind w:left="2520"/>
        <w:rPr>
          <w:rFonts w:cs="Arial"/>
          <w:szCs w:val="24"/>
        </w:rPr>
      </w:pPr>
      <w:r w:rsidRPr="006037C6">
        <w:rPr>
          <w:rFonts w:cs="Arial"/>
        </w:rPr>
        <w:t>Character education</w:t>
      </w:r>
      <w:r w:rsidR="00D958D8" w:rsidRPr="006037C6">
        <w:rPr>
          <w:rFonts w:cs="Arial"/>
        </w:rPr>
        <w:t>.</w:t>
      </w:r>
    </w:p>
    <w:p w14:paraId="591B8690" w14:textId="5426B3CA" w:rsidR="000651EF" w:rsidRPr="006037C6" w:rsidRDefault="00C87714" w:rsidP="00A53255">
      <w:pPr>
        <w:pStyle w:val="NoSpacing"/>
        <w:spacing w:after="240"/>
        <w:ind w:left="1800"/>
        <w:rPr>
          <w:rFonts w:cs="Arial"/>
          <w:szCs w:val="24"/>
        </w:rPr>
      </w:pPr>
      <w:r w:rsidRPr="006037C6">
        <w:rPr>
          <w:rFonts w:cs="Arial"/>
          <w:szCs w:val="24"/>
        </w:rPr>
        <w:t xml:space="preserve">When determining goals for the educational and literacy element and the educational enrichment element, the EXLD strongly encourages </w:t>
      </w:r>
      <w:r w:rsidR="006C0A96" w:rsidRPr="006037C6">
        <w:rPr>
          <w:rFonts w:cs="Arial"/>
          <w:szCs w:val="24"/>
        </w:rPr>
        <w:t>A</w:t>
      </w:r>
      <w:r w:rsidRPr="006037C6">
        <w:rPr>
          <w:rFonts w:cs="Arial"/>
          <w:szCs w:val="24"/>
        </w:rPr>
        <w:t xml:space="preserve">pplicants to use research-based curricula and strategies that are aligned to California’s state </w:t>
      </w:r>
      <w:r w:rsidR="00CB7770" w:rsidRPr="006037C6">
        <w:rPr>
          <w:rFonts w:cs="Arial"/>
          <w:szCs w:val="24"/>
        </w:rPr>
        <w:t>standards and</w:t>
      </w:r>
      <w:r w:rsidR="000651EF" w:rsidRPr="006037C6">
        <w:rPr>
          <w:rFonts w:cs="Arial"/>
          <w:szCs w:val="24"/>
        </w:rPr>
        <w:t xml:space="preserve"> are appropriate for after school audiences—including the Common Core State Standards and the Next Generation Science Standards. See the CDE Common Core State Standards web page </w:t>
      </w:r>
      <w:r w:rsidR="002B205A" w:rsidRPr="006037C6">
        <w:rPr>
          <w:rFonts w:cs="Arial"/>
          <w:szCs w:val="24"/>
        </w:rPr>
        <w:t xml:space="preserve">located </w:t>
      </w:r>
      <w:r w:rsidR="000651EF" w:rsidRPr="006037C6">
        <w:rPr>
          <w:rFonts w:cs="Arial"/>
          <w:szCs w:val="24"/>
        </w:rPr>
        <w:t xml:space="preserve">at </w:t>
      </w:r>
      <w:hyperlink r:id="rId25" w:tooltip="The CDE Common Core State Standards" w:history="1">
        <w:r w:rsidR="000651EF" w:rsidRPr="006037C6">
          <w:rPr>
            <w:rStyle w:val="Hyperlink"/>
            <w:rFonts w:cs="Arial"/>
            <w:szCs w:val="24"/>
          </w:rPr>
          <w:t>https://www.cde.ca.gov/re/cc/</w:t>
        </w:r>
      </w:hyperlink>
      <w:r w:rsidR="000651EF" w:rsidRPr="006037C6">
        <w:rPr>
          <w:rFonts w:cs="Arial"/>
          <w:szCs w:val="24"/>
        </w:rPr>
        <w:t xml:space="preserve"> and the CDE Next Generation Science Standards web page </w:t>
      </w:r>
      <w:r w:rsidR="002B205A" w:rsidRPr="006037C6">
        <w:rPr>
          <w:rFonts w:cs="Arial"/>
          <w:szCs w:val="24"/>
        </w:rPr>
        <w:t xml:space="preserve">located </w:t>
      </w:r>
      <w:r w:rsidR="000651EF" w:rsidRPr="006037C6">
        <w:rPr>
          <w:rFonts w:cs="Arial"/>
          <w:szCs w:val="24"/>
        </w:rPr>
        <w:t xml:space="preserve">at </w:t>
      </w:r>
      <w:hyperlink r:id="rId26" w:tooltip="Next Generation Science Standards" w:history="1">
        <w:r w:rsidR="000651EF" w:rsidRPr="006037C6">
          <w:rPr>
            <w:rStyle w:val="Hyperlink"/>
            <w:rFonts w:cs="Arial"/>
            <w:szCs w:val="24"/>
          </w:rPr>
          <w:t>https://www.cde.ca.gov/pd/ca/sc/ngssstandards.asp</w:t>
        </w:r>
      </w:hyperlink>
      <w:r w:rsidR="000651EF" w:rsidRPr="006037C6">
        <w:rPr>
          <w:rFonts w:cs="Arial"/>
          <w:szCs w:val="24"/>
        </w:rPr>
        <w:t>.</w:t>
      </w:r>
    </w:p>
    <w:p w14:paraId="3DAF106D" w14:textId="77777777" w:rsidR="00105B3D" w:rsidRPr="006037C6" w:rsidRDefault="00D14C74" w:rsidP="00A53255">
      <w:pPr>
        <w:pStyle w:val="ListParagraph"/>
        <w:numPr>
          <w:ilvl w:val="0"/>
          <w:numId w:val="19"/>
        </w:numPr>
        <w:spacing w:after="240"/>
        <w:ind w:left="1800"/>
        <w:rPr>
          <w:rFonts w:cs="Arial"/>
        </w:rPr>
      </w:pPr>
      <w:bookmarkStart w:id="32" w:name="_Toc425854835"/>
      <w:bookmarkStart w:id="33" w:name="_Toc425855387"/>
      <w:bookmarkStart w:id="34" w:name="_Toc425855951"/>
      <w:bookmarkStart w:id="35" w:name="_Toc518569516"/>
      <w:r w:rsidRPr="006037C6">
        <w:rPr>
          <w:rFonts w:cs="Arial"/>
        </w:rPr>
        <w:t>Development of a Program Plan</w:t>
      </w:r>
      <w:bookmarkEnd w:id="32"/>
      <w:bookmarkEnd w:id="33"/>
      <w:bookmarkEnd w:id="34"/>
      <w:bookmarkEnd w:id="35"/>
    </w:p>
    <w:p w14:paraId="0015F9E5" w14:textId="36823B96" w:rsidR="00105B3D" w:rsidRPr="006037C6" w:rsidRDefault="00906DC2" w:rsidP="00A53255">
      <w:pPr>
        <w:spacing w:after="240"/>
        <w:ind w:left="1800"/>
        <w:rPr>
          <w:rFonts w:cs="Arial"/>
        </w:rPr>
      </w:pPr>
      <w:r w:rsidRPr="006037C6">
        <w:rPr>
          <w:rFonts w:cs="Arial"/>
        </w:rPr>
        <w:lastRenderedPageBreak/>
        <w:t xml:space="preserve">The </w:t>
      </w:r>
      <w:r w:rsidR="00D14C74" w:rsidRPr="006037C6">
        <w:rPr>
          <w:rFonts w:cs="Arial"/>
        </w:rPr>
        <w:t xml:space="preserve">ASES grantees shall develop and maintain documentation of the ASES Program Plan for a minimum of five years after the conclusion of the program </w:t>
      </w:r>
      <w:bookmarkStart w:id="36" w:name="_Hlk211238204"/>
      <w:r w:rsidR="00D14C74" w:rsidRPr="006037C6">
        <w:rPr>
          <w:rFonts w:cs="Arial"/>
        </w:rPr>
        <w:t>(</w:t>
      </w:r>
      <w:r w:rsidR="00D14C74" w:rsidRPr="006037C6">
        <w:rPr>
          <w:rFonts w:cs="Arial"/>
          <w:i/>
          <w:iCs/>
        </w:rPr>
        <w:t>EC</w:t>
      </w:r>
      <w:r w:rsidR="00D14C74" w:rsidRPr="006037C6">
        <w:rPr>
          <w:rFonts w:cs="Arial"/>
        </w:rPr>
        <w:t xml:space="preserve"> Section 8482.3[g][1][F])</w:t>
      </w:r>
      <w:bookmarkEnd w:id="36"/>
      <w:r w:rsidR="00D14C74" w:rsidRPr="006037C6">
        <w:rPr>
          <w:rFonts w:cs="Arial"/>
        </w:rPr>
        <w:t xml:space="preserve">. </w:t>
      </w:r>
    </w:p>
    <w:p w14:paraId="662086ED" w14:textId="46BC8683" w:rsidR="00D44667" w:rsidRPr="006037C6" w:rsidRDefault="00D44667" w:rsidP="00A53255">
      <w:pPr>
        <w:spacing w:after="240"/>
        <w:ind w:left="1800"/>
        <w:rPr>
          <w:rFonts w:cs="Arial"/>
          <w:szCs w:val="24"/>
        </w:rPr>
      </w:pPr>
      <w:r w:rsidRPr="006037C6">
        <w:rPr>
          <w:rFonts w:cs="Arial"/>
          <w:szCs w:val="24"/>
        </w:rPr>
        <w:t xml:space="preserve">To assist in the development of the required </w:t>
      </w:r>
      <w:r w:rsidR="004A5617" w:rsidRPr="006037C6">
        <w:rPr>
          <w:rFonts w:cs="Arial"/>
          <w:szCs w:val="24"/>
        </w:rPr>
        <w:t>P</w:t>
      </w:r>
      <w:r w:rsidRPr="006037C6">
        <w:rPr>
          <w:rFonts w:cs="Arial"/>
          <w:szCs w:val="24"/>
        </w:rPr>
        <w:t xml:space="preserve">rogram </w:t>
      </w:r>
      <w:r w:rsidR="004A5617" w:rsidRPr="006037C6">
        <w:rPr>
          <w:rFonts w:cs="Arial"/>
          <w:szCs w:val="24"/>
        </w:rPr>
        <w:t>P</w:t>
      </w:r>
      <w:r w:rsidRPr="006037C6">
        <w:rPr>
          <w:rFonts w:cs="Arial"/>
          <w:szCs w:val="24"/>
        </w:rPr>
        <w:t xml:space="preserve">lan, new grantees may access the Program Plan Guide </w:t>
      </w:r>
      <w:r w:rsidR="008F0DA4" w:rsidRPr="006037C6">
        <w:rPr>
          <w:rFonts w:cs="Arial"/>
          <w:szCs w:val="24"/>
        </w:rPr>
        <w:t xml:space="preserve">on the </w:t>
      </w:r>
      <w:r w:rsidR="006A0826" w:rsidRPr="006037C6">
        <w:rPr>
          <w:rFonts w:cs="Arial"/>
          <w:szCs w:val="24"/>
        </w:rPr>
        <w:t xml:space="preserve">CDE </w:t>
      </w:r>
      <w:r w:rsidR="008F0DA4" w:rsidRPr="006037C6">
        <w:rPr>
          <w:rFonts w:cs="Arial"/>
          <w:szCs w:val="24"/>
        </w:rPr>
        <w:t xml:space="preserve">Reporting and Forms web page </w:t>
      </w:r>
      <w:r w:rsidR="002B205A" w:rsidRPr="006037C6">
        <w:rPr>
          <w:rFonts w:cs="Arial"/>
          <w:szCs w:val="24"/>
        </w:rPr>
        <w:t xml:space="preserve">located </w:t>
      </w:r>
      <w:r w:rsidR="008F0DA4" w:rsidRPr="006037C6">
        <w:rPr>
          <w:rFonts w:cs="Arial"/>
          <w:szCs w:val="24"/>
        </w:rPr>
        <w:t xml:space="preserve">at </w:t>
      </w:r>
      <w:hyperlink r:id="rId27" w:tooltip="Reporting and Forms" w:history="1">
        <w:r w:rsidR="008F0DA4" w:rsidRPr="006037C6">
          <w:rPr>
            <w:rStyle w:val="Hyperlink"/>
            <w:rFonts w:cs="Arial"/>
          </w:rPr>
          <w:t>https://www.cde.ca.gov/ls/ex/reportingandforms.asp</w:t>
        </w:r>
      </w:hyperlink>
      <w:r w:rsidR="008F0DA4" w:rsidRPr="006037C6">
        <w:rPr>
          <w:rFonts w:cs="Arial"/>
        </w:rPr>
        <w:t xml:space="preserve">. </w:t>
      </w:r>
      <w:r w:rsidRPr="006037C6">
        <w:rPr>
          <w:rFonts w:cs="Arial"/>
          <w:szCs w:val="24"/>
        </w:rPr>
        <w:t>The Program Plan includes, but is not limited to</w:t>
      </w:r>
      <w:r w:rsidR="003E6101">
        <w:rPr>
          <w:rFonts w:cs="Arial"/>
          <w:szCs w:val="24"/>
        </w:rPr>
        <w:t>,</w:t>
      </w:r>
      <w:r w:rsidRPr="006037C6">
        <w:rPr>
          <w:rFonts w:cs="Arial"/>
          <w:szCs w:val="24"/>
        </w:rPr>
        <w:t xml:space="preserve"> program goals, program content, and any other information requested by the CDE.</w:t>
      </w:r>
    </w:p>
    <w:p w14:paraId="08E52FE8" w14:textId="639DE972" w:rsidR="00D44667" w:rsidRPr="006037C6" w:rsidRDefault="00D44667" w:rsidP="004A5617">
      <w:pPr>
        <w:spacing w:after="240"/>
        <w:ind w:left="1800"/>
        <w:rPr>
          <w:rFonts w:cs="Arial"/>
        </w:rPr>
      </w:pPr>
      <w:r w:rsidRPr="006037C6">
        <w:rPr>
          <w:rFonts w:cs="Arial"/>
        </w:rPr>
        <w:t xml:space="preserve">The ASES Program Plan must be developed through a collaborative process that includes parents, youth, representatives of participating </w:t>
      </w:r>
      <w:r w:rsidR="005F3CCA" w:rsidRPr="006037C6">
        <w:rPr>
          <w:rFonts w:cs="Arial"/>
        </w:rPr>
        <w:t>public-school</w:t>
      </w:r>
      <w:r w:rsidR="002B2BD8" w:rsidRPr="006037C6">
        <w:rPr>
          <w:rFonts w:cs="Arial"/>
        </w:rPr>
        <w:t xml:space="preserve"> sites, governmental agencies</w:t>
      </w:r>
      <w:r w:rsidR="006161C8" w:rsidRPr="006037C6">
        <w:rPr>
          <w:rFonts w:cs="Arial"/>
        </w:rPr>
        <w:t>,</w:t>
      </w:r>
      <w:r w:rsidRPr="006037C6">
        <w:rPr>
          <w:rFonts w:cs="Arial"/>
        </w:rPr>
        <w:t xml:space="preserve"> such as city and county parks and recreation departments</w:t>
      </w:r>
      <w:r w:rsidR="00B20B08" w:rsidRPr="006037C6">
        <w:rPr>
          <w:rFonts w:cs="Arial"/>
        </w:rPr>
        <w:t>;</w:t>
      </w:r>
      <w:r w:rsidRPr="006037C6">
        <w:rPr>
          <w:rFonts w:cs="Arial"/>
        </w:rPr>
        <w:t xml:space="preserve"> local law enforcement, community organizations, and the private sector (</w:t>
      </w:r>
      <w:r w:rsidRPr="006037C6">
        <w:rPr>
          <w:rFonts w:cs="Arial"/>
          <w:i/>
          <w:iCs/>
        </w:rPr>
        <w:t xml:space="preserve">EC </w:t>
      </w:r>
      <w:r w:rsidRPr="006037C6">
        <w:rPr>
          <w:rFonts w:cs="Arial"/>
        </w:rPr>
        <w:t xml:space="preserve">Section </w:t>
      </w:r>
      <w:r w:rsidRPr="006037C6">
        <w:rPr>
          <w:rStyle w:val="Strong"/>
          <w:rFonts w:cs="Arial"/>
          <w:b w:val="0"/>
        </w:rPr>
        <w:t>8482</w:t>
      </w:r>
      <w:r w:rsidRPr="006037C6">
        <w:rPr>
          <w:rFonts w:cs="Arial"/>
        </w:rPr>
        <w:t>.5[b]). Grantees must develop an ASES Program Plan that is available for on-site review (</w:t>
      </w:r>
      <w:r w:rsidRPr="006037C6">
        <w:rPr>
          <w:rFonts w:cs="Arial"/>
          <w:i/>
          <w:iCs/>
        </w:rPr>
        <w:t>EC</w:t>
      </w:r>
      <w:r w:rsidRPr="006037C6">
        <w:rPr>
          <w:rFonts w:cs="Arial"/>
        </w:rPr>
        <w:t xml:space="preserve"> Section 8482.3[g]). The EXLD must be notified if the program goals or outcome measures are changed during the grant period (</w:t>
      </w:r>
      <w:r w:rsidRPr="006037C6">
        <w:rPr>
          <w:rFonts w:cs="Arial"/>
          <w:i/>
          <w:iCs/>
        </w:rPr>
        <w:t>EC</w:t>
      </w:r>
      <w:r w:rsidRPr="006037C6">
        <w:rPr>
          <w:rFonts w:cs="Arial"/>
        </w:rPr>
        <w:t xml:space="preserve"> Section 8482.3[g][1][E]).</w:t>
      </w:r>
    </w:p>
    <w:p w14:paraId="6FAF1309" w14:textId="30F64545" w:rsidR="00C95D3D" w:rsidRDefault="00C95D3D" w:rsidP="00276D97">
      <w:pPr>
        <w:spacing w:after="480"/>
        <w:ind w:left="1800"/>
        <w:rPr>
          <w:rFonts w:cs="Arial"/>
        </w:rPr>
      </w:pPr>
      <w:r w:rsidRPr="00C95D3D">
        <w:rPr>
          <w:rFonts w:cs="Arial"/>
        </w:rPr>
        <w:t>Newly Funded ASES Universal Grantees</w:t>
      </w:r>
      <w:r w:rsidR="00183773" w:rsidRPr="006037C6">
        <w:rPr>
          <w:rFonts w:cs="Arial"/>
        </w:rPr>
        <w:t xml:space="preserve"> applying for a new ASES grant will be required to submit a Program Plan within six months of receiving a grant award for ASES funding.</w:t>
      </w:r>
      <w:r w:rsidR="00183773">
        <w:rPr>
          <w:rFonts w:cs="Arial"/>
        </w:rPr>
        <w:t xml:space="preserve"> </w:t>
      </w:r>
    </w:p>
    <w:p w14:paraId="5B6B976B" w14:textId="1901A8A2" w:rsidR="00AD6523" w:rsidRPr="006037C6" w:rsidRDefault="00D44667" w:rsidP="00276D97">
      <w:pPr>
        <w:spacing w:after="480"/>
        <w:ind w:left="1800"/>
        <w:rPr>
          <w:rFonts w:cs="Arial"/>
        </w:rPr>
      </w:pPr>
      <w:r w:rsidRPr="006037C6">
        <w:rPr>
          <w:rFonts w:cs="Arial"/>
        </w:rPr>
        <w:t xml:space="preserve">Current ASES grantees applying for an increase in funding or additional </w:t>
      </w:r>
      <w:r w:rsidR="008D2001" w:rsidRPr="006037C6">
        <w:rPr>
          <w:rFonts w:cs="Arial"/>
        </w:rPr>
        <w:t>sites</w:t>
      </w:r>
      <w:r w:rsidRPr="006037C6">
        <w:rPr>
          <w:rFonts w:cs="Arial"/>
        </w:rPr>
        <w:t xml:space="preserve"> are </w:t>
      </w:r>
      <w:r w:rsidRPr="006037C6">
        <w:rPr>
          <w:rFonts w:cs="Arial"/>
          <w:iCs/>
        </w:rPr>
        <w:t>not</w:t>
      </w:r>
      <w:r w:rsidRPr="006037C6">
        <w:rPr>
          <w:rFonts w:cs="Arial"/>
        </w:rPr>
        <w:t xml:space="preserve"> required to submit a Program Plan as part of the RFA submission. The development, revision</w:t>
      </w:r>
      <w:r w:rsidR="004A5617" w:rsidRPr="006037C6">
        <w:rPr>
          <w:rFonts w:cs="Arial"/>
        </w:rPr>
        <w:t>,</w:t>
      </w:r>
      <w:r w:rsidRPr="006037C6">
        <w:rPr>
          <w:rFonts w:cs="Arial"/>
        </w:rPr>
        <w:t xml:space="preserve"> and submission of a Program Plan </w:t>
      </w:r>
      <w:r w:rsidR="00251CC5" w:rsidRPr="006037C6">
        <w:rPr>
          <w:rFonts w:cs="Arial"/>
        </w:rPr>
        <w:t>are</w:t>
      </w:r>
      <w:r w:rsidRPr="006037C6">
        <w:rPr>
          <w:rFonts w:cs="Arial"/>
        </w:rPr>
        <w:t xml:space="preserve"> required as part of the ASES grant renewal process. The Program Plan must be reviewed by the grantee every three years (</w:t>
      </w:r>
      <w:r w:rsidRPr="006037C6">
        <w:rPr>
          <w:rFonts w:cs="Arial"/>
          <w:i/>
          <w:iCs/>
        </w:rPr>
        <w:t xml:space="preserve">EC </w:t>
      </w:r>
      <w:r w:rsidRPr="006037C6">
        <w:rPr>
          <w:rFonts w:cs="Arial"/>
        </w:rPr>
        <w:t>Section 8482.3[g]).</w:t>
      </w:r>
    </w:p>
    <w:p w14:paraId="5162D271" w14:textId="11471359" w:rsidR="00105B3D" w:rsidRPr="006037C6" w:rsidRDefault="00D14C74" w:rsidP="00E65413">
      <w:pPr>
        <w:pStyle w:val="Heading4"/>
        <w:ind w:left="900"/>
        <w:rPr>
          <w:rFonts w:cs="Arial"/>
        </w:rPr>
      </w:pPr>
      <w:bookmarkStart w:id="37" w:name="_Toc402333153"/>
      <w:bookmarkStart w:id="38" w:name="_Toc425854836"/>
      <w:bookmarkStart w:id="39" w:name="_Toc425855388"/>
      <w:bookmarkStart w:id="40" w:name="_Toc425855952"/>
      <w:bookmarkStart w:id="41" w:name="_Toc518569517"/>
      <w:bookmarkStart w:id="42" w:name="_Toc213167070"/>
      <w:r w:rsidRPr="006037C6">
        <w:rPr>
          <w:rFonts w:cs="Arial"/>
        </w:rPr>
        <w:t>Operational Requirements</w:t>
      </w:r>
      <w:bookmarkEnd w:id="37"/>
      <w:bookmarkEnd w:id="38"/>
      <w:bookmarkEnd w:id="39"/>
      <w:bookmarkEnd w:id="40"/>
      <w:bookmarkEnd w:id="41"/>
      <w:bookmarkEnd w:id="42"/>
    </w:p>
    <w:p w14:paraId="57300DCB" w14:textId="01619A33" w:rsidR="00105B3D" w:rsidRPr="006037C6" w:rsidRDefault="00D14C74" w:rsidP="00D9417A">
      <w:pPr>
        <w:spacing w:after="240"/>
        <w:ind w:left="900"/>
        <w:rPr>
          <w:rFonts w:cs="Arial"/>
        </w:rPr>
      </w:pPr>
      <w:r w:rsidRPr="006037C6">
        <w:rPr>
          <w:rFonts w:cs="Arial"/>
        </w:rPr>
        <w:t xml:space="preserve">The legislation governing the ASES </w:t>
      </w:r>
      <w:r w:rsidR="004E0CFB" w:rsidRPr="006037C6">
        <w:rPr>
          <w:rFonts w:cs="Arial"/>
        </w:rPr>
        <w:t>P</w:t>
      </w:r>
      <w:r w:rsidRPr="006037C6">
        <w:rPr>
          <w:rFonts w:cs="Arial"/>
        </w:rPr>
        <w:t xml:space="preserve">rogram requires that </w:t>
      </w:r>
      <w:r w:rsidR="006A0826" w:rsidRPr="006037C6">
        <w:rPr>
          <w:rFonts w:cs="Arial"/>
        </w:rPr>
        <w:t>E</w:t>
      </w:r>
      <w:r w:rsidR="00E66146" w:rsidRPr="006037C6">
        <w:rPr>
          <w:rFonts w:cs="Arial"/>
        </w:rPr>
        <w:t xml:space="preserve">xpanded </w:t>
      </w:r>
      <w:r w:rsidR="006A0826" w:rsidRPr="006037C6">
        <w:rPr>
          <w:rFonts w:cs="Arial"/>
        </w:rPr>
        <w:t>L</w:t>
      </w:r>
      <w:r w:rsidR="00E66146" w:rsidRPr="006037C6">
        <w:rPr>
          <w:rFonts w:cs="Arial"/>
        </w:rPr>
        <w:t xml:space="preserve">earning </w:t>
      </w:r>
      <w:r w:rsidR="006A0826" w:rsidRPr="006037C6">
        <w:rPr>
          <w:rFonts w:cs="Arial"/>
        </w:rPr>
        <w:t>P</w:t>
      </w:r>
      <w:r w:rsidR="00E66146" w:rsidRPr="006037C6">
        <w:rPr>
          <w:rFonts w:cs="Arial"/>
        </w:rPr>
        <w:t xml:space="preserve">rograms </w:t>
      </w:r>
      <w:r w:rsidRPr="006037C6">
        <w:rPr>
          <w:rFonts w:cs="Arial"/>
        </w:rPr>
        <w:t>provide students with a safe environment, academic support, and educational enrichment</w:t>
      </w:r>
      <w:r w:rsidR="00E16874">
        <w:rPr>
          <w:rFonts w:cs="Arial"/>
        </w:rPr>
        <w:t xml:space="preserve"> (</w:t>
      </w:r>
      <w:r w:rsidR="00E16874" w:rsidRPr="00AA79AA">
        <w:rPr>
          <w:rFonts w:cs="Arial"/>
          <w:i/>
          <w:iCs/>
        </w:rPr>
        <w:t>EC</w:t>
      </w:r>
      <w:r w:rsidR="00E16874">
        <w:rPr>
          <w:rFonts w:cs="Arial"/>
        </w:rPr>
        <w:t xml:space="preserve"> Section</w:t>
      </w:r>
      <w:r w:rsidR="00E16874" w:rsidRPr="00E16874">
        <w:t xml:space="preserve"> </w:t>
      </w:r>
      <w:r w:rsidR="00E16874" w:rsidRPr="00E16874">
        <w:rPr>
          <w:rFonts w:cs="Arial"/>
        </w:rPr>
        <w:t>8483.3 (c) (2)</w:t>
      </w:r>
      <w:r w:rsidR="00E16874">
        <w:rPr>
          <w:rFonts w:cs="Arial"/>
        </w:rPr>
        <w:t>)</w:t>
      </w:r>
      <w:r w:rsidRPr="006037C6">
        <w:rPr>
          <w:rFonts w:cs="Arial"/>
        </w:rPr>
        <w:t>. Every student attending a school operating a program is eligible to participate in the program, subject to program capacity (</w:t>
      </w:r>
      <w:r w:rsidRPr="006037C6">
        <w:rPr>
          <w:rFonts w:cs="Arial"/>
          <w:i/>
          <w:iCs/>
        </w:rPr>
        <w:t xml:space="preserve">EC </w:t>
      </w:r>
      <w:r w:rsidRPr="006037C6">
        <w:rPr>
          <w:rFonts w:cs="Arial"/>
        </w:rPr>
        <w:t xml:space="preserve">Section </w:t>
      </w:r>
      <w:r w:rsidRPr="006037C6">
        <w:rPr>
          <w:rStyle w:val="Strong"/>
          <w:rFonts w:cs="Arial"/>
          <w:b w:val="0"/>
        </w:rPr>
        <w:t>8482</w:t>
      </w:r>
      <w:r w:rsidRPr="006037C6">
        <w:rPr>
          <w:rFonts w:cs="Arial"/>
        </w:rPr>
        <w:t xml:space="preserve">.6). All ASES </w:t>
      </w:r>
      <w:r w:rsidR="00E66146" w:rsidRPr="006037C6">
        <w:rPr>
          <w:rFonts w:cs="Arial"/>
        </w:rPr>
        <w:t xml:space="preserve">Programs </w:t>
      </w:r>
      <w:r w:rsidRPr="006037C6">
        <w:rPr>
          <w:rFonts w:cs="Arial"/>
          <w:b/>
          <w:bCs/>
        </w:rPr>
        <w:t>must</w:t>
      </w:r>
      <w:r w:rsidR="005A4BF4" w:rsidRPr="006037C6">
        <w:rPr>
          <w:rFonts w:cs="Arial"/>
        </w:rPr>
        <w:t>:</w:t>
      </w:r>
    </w:p>
    <w:p w14:paraId="698E0F4B" w14:textId="6936E9A3" w:rsidR="00105B3D" w:rsidRPr="006037C6" w:rsidRDefault="00D14C74" w:rsidP="00ED3BD8">
      <w:pPr>
        <w:pStyle w:val="BodyTextIndent"/>
        <w:numPr>
          <w:ilvl w:val="0"/>
          <w:numId w:val="15"/>
        </w:numPr>
        <w:spacing w:after="240"/>
        <w:ind w:right="-360"/>
        <w:rPr>
          <w:rFonts w:cs="Arial"/>
          <w:szCs w:val="24"/>
        </w:rPr>
      </w:pPr>
      <w:r w:rsidRPr="006037C6">
        <w:rPr>
          <w:rFonts w:cs="Arial"/>
          <w:szCs w:val="24"/>
        </w:rPr>
        <w:t xml:space="preserve">Begin immediately upon the conclusion of the </w:t>
      </w:r>
      <w:r w:rsidR="00CA6D06">
        <w:rPr>
          <w:rFonts w:cs="Arial"/>
          <w:szCs w:val="24"/>
        </w:rPr>
        <w:t xml:space="preserve">regular </w:t>
      </w:r>
      <w:r w:rsidR="00C87714" w:rsidRPr="006037C6">
        <w:rPr>
          <w:rFonts w:cs="Arial"/>
          <w:szCs w:val="24"/>
        </w:rPr>
        <w:t>school day</w:t>
      </w:r>
      <w:r w:rsidRPr="006037C6">
        <w:rPr>
          <w:rFonts w:cs="Arial"/>
          <w:szCs w:val="24"/>
        </w:rPr>
        <w:t xml:space="preserve"> (</w:t>
      </w:r>
      <w:r w:rsidRPr="006037C6">
        <w:rPr>
          <w:rFonts w:cs="Arial"/>
          <w:i/>
          <w:szCs w:val="24"/>
        </w:rPr>
        <w:t xml:space="preserve">EC </w:t>
      </w:r>
      <w:r w:rsidR="008E211D" w:rsidRPr="006037C6">
        <w:rPr>
          <w:rFonts w:cs="Arial"/>
          <w:szCs w:val="24"/>
        </w:rPr>
        <w:t>Section 8483[a][1]</w:t>
      </w:r>
      <w:proofErr w:type="gramStart"/>
      <w:r w:rsidR="008E211D" w:rsidRPr="006037C6">
        <w:rPr>
          <w:rFonts w:cs="Arial"/>
          <w:szCs w:val="24"/>
        </w:rPr>
        <w:t>);</w:t>
      </w:r>
      <w:proofErr w:type="gramEnd"/>
    </w:p>
    <w:p w14:paraId="228A6257" w14:textId="4C82DA94" w:rsidR="006E2A0B" w:rsidRPr="006037C6" w:rsidRDefault="00D14C74" w:rsidP="00ED3BD8">
      <w:pPr>
        <w:pStyle w:val="BodyTextIndent"/>
        <w:numPr>
          <w:ilvl w:val="0"/>
          <w:numId w:val="15"/>
        </w:numPr>
        <w:spacing w:after="240"/>
        <w:ind w:right="-360"/>
        <w:rPr>
          <w:rFonts w:cs="Arial"/>
          <w:szCs w:val="24"/>
        </w:rPr>
      </w:pPr>
      <w:r w:rsidRPr="006037C6">
        <w:rPr>
          <w:rFonts w:cs="Arial"/>
          <w:szCs w:val="24"/>
        </w:rPr>
        <w:t xml:space="preserve">Operate at least until </w:t>
      </w:r>
      <w:r w:rsidR="0085319C" w:rsidRPr="006037C6">
        <w:rPr>
          <w:rFonts w:cs="Arial"/>
          <w:szCs w:val="24"/>
        </w:rPr>
        <w:t>6</w:t>
      </w:r>
      <w:r w:rsidRPr="006037C6">
        <w:rPr>
          <w:rFonts w:cs="Arial"/>
          <w:szCs w:val="24"/>
        </w:rPr>
        <w:t xml:space="preserve"> p.m. </w:t>
      </w:r>
      <w:r w:rsidR="00CA6D06">
        <w:rPr>
          <w:rFonts w:cs="Arial"/>
          <w:szCs w:val="24"/>
        </w:rPr>
        <w:t xml:space="preserve">on every regular school day </w:t>
      </w:r>
      <w:r w:rsidRPr="006037C6">
        <w:rPr>
          <w:rFonts w:cs="Arial"/>
          <w:szCs w:val="24"/>
        </w:rPr>
        <w:t>(</w:t>
      </w:r>
      <w:r w:rsidRPr="006037C6">
        <w:rPr>
          <w:rFonts w:cs="Arial"/>
          <w:i/>
          <w:szCs w:val="24"/>
        </w:rPr>
        <w:t>EC</w:t>
      </w:r>
      <w:r w:rsidRPr="006037C6">
        <w:rPr>
          <w:rFonts w:cs="Arial"/>
          <w:szCs w:val="24"/>
        </w:rPr>
        <w:t xml:space="preserve"> Section 8483[a][1]</w:t>
      </w:r>
      <w:r w:rsidR="008E211D" w:rsidRPr="006037C6">
        <w:rPr>
          <w:rFonts w:cs="Arial"/>
          <w:szCs w:val="24"/>
        </w:rPr>
        <w:t>[A][</w:t>
      </w:r>
      <w:proofErr w:type="spellStart"/>
      <w:r w:rsidR="008E211D" w:rsidRPr="006037C6">
        <w:rPr>
          <w:rFonts w:cs="Arial"/>
          <w:szCs w:val="24"/>
        </w:rPr>
        <w:t>i</w:t>
      </w:r>
      <w:proofErr w:type="spellEnd"/>
      <w:r w:rsidR="008E211D" w:rsidRPr="006037C6">
        <w:rPr>
          <w:rFonts w:cs="Arial"/>
          <w:szCs w:val="24"/>
        </w:rPr>
        <w:t>]</w:t>
      </w:r>
      <w:proofErr w:type="gramStart"/>
      <w:r w:rsidR="008E211D" w:rsidRPr="006037C6">
        <w:rPr>
          <w:rFonts w:cs="Arial"/>
          <w:szCs w:val="24"/>
        </w:rPr>
        <w:t>);</w:t>
      </w:r>
      <w:proofErr w:type="gramEnd"/>
    </w:p>
    <w:p w14:paraId="6ECE0D09" w14:textId="193CB997" w:rsidR="00382EEA" w:rsidRPr="006037C6" w:rsidRDefault="00B03115" w:rsidP="00ED3BD8">
      <w:pPr>
        <w:pStyle w:val="BodyTextIndent"/>
        <w:numPr>
          <w:ilvl w:val="0"/>
          <w:numId w:val="15"/>
        </w:numPr>
        <w:spacing w:after="240"/>
        <w:ind w:right="-360"/>
        <w:rPr>
          <w:rFonts w:cs="Arial"/>
          <w:szCs w:val="24"/>
        </w:rPr>
      </w:pPr>
      <w:r w:rsidRPr="006037C6">
        <w:rPr>
          <w:rFonts w:cs="Arial"/>
          <w:szCs w:val="24"/>
        </w:rPr>
        <w:lastRenderedPageBreak/>
        <w:t>A program that o</w:t>
      </w:r>
      <w:r w:rsidR="00A43044" w:rsidRPr="006037C6">
        <w:rPr>
          <w:rFonts w:cs="Arial"/>
          <w:szCs w:val="24"/>
        </w:rPr>
        <w:t>perate</w:t>
      </w:r>
      <w:r w:rsidRPr="006037C6">
        <w:rPr>
          <w:rFonts w:cs="Arial"/>
          <w:szCs w:val="24"/>
        </w:rPr>
        <w:t>s</w:t>
      </w:r>
      <w:r w:rsidR="00382EEA" w:rsidRPr="006037C6">
        <w:rPr>
          <w:rFonts w:cs="Arial"/>
          <w:szCs w:val="24"/>
        </w:rPr>
        <w:t xml:space="preserve"> at a </w:t>
      </w:r>
      <w:r w:rsidR="00BE23E7" w:rsidRPr="006037C6">
        <w:rPr>
          <w:rFonts w:cs="Arial"/>
          <w:szCs w:val="24"/>
        </w:rPr>
        <w:t>school site</w:t>
      </w:r>
      <w:r w:rsidR="00382EEA" w:rsidRPr="006037C6">
        <w:rPr>
          <w:rFonts w:cs="Arial"/>
          <w:szCs w:val="24"/>
        </w:rPr>
        <w:t xml:space="preserve"> located in an area that has a population density of less than 11 persons per square mile </w:t>
      </w:r>
      <w:r w:rsidR="0020217D">
        <w:rPr>
          <w:rFonts w:cs="Arial"/>
          <w:szCs w:val="24"/>
        </w:rPr>
        <w:t>m</w:t>
      </w:r>
      <w:r w:rsidR="00A43044" w:rsidRPr="006037C6">
        <w:rPr>
          <w:rFonts w:cs="Arial"/>
          <w:szCs w:val="24"/>
        </w:rPr>
        <w:t>ay end operating hours no</w:t>
      </w:r>
      <w:r w:rsidR="00382EEA" w:rsidRPr="006037C6">
        <w:rPr>
          <w:rFonts w:cs="Arial"/>
          <w:szCs w:val="24"/>
        </w:rPr>
        <w:t xml:space="preserve"> earlier than 5 p.m. </w:t>
      </w:r>
      <w:r w:rsidR="008E211D" w:rsidRPr="006037C6">
        <w:rPr>
          <w:rFonts w:cs="Arial"/>
          <w:szCs w:val="24"/>
        </w:rPr>
        <w:t>(</w:t>
      </w:r>
      <w:r w:rsidR="008E211D" w:rsidRPr="006037C6">
        <w:rPr>
          <w:rFonts w:cs="Arial"/>
          <w:i/>
          <w:szCs w:val="24"/>
        </w:rPr>
        <w:t>EC</w:t>
      </w:r>
      <w:r w:rsidR="008E211D" w:rsidRPr="006037C6">
        <w:rPr>
          <w:rFonts w:cs="Arial"/>
          <w:szCs w:val="24"/>
        </w:rPr>
        <w:t xml:space="preserve"> Section 8483[a][1][A][ii]</w:t>
      </w:r>
      <w:proofErr w:type="gramStart"/>
      <w:r w:rsidR="008E211D" w:rsidRPr="006037C6">
        <w:rPr>
          <w:rFonts w:cs="Arial"/>
          <w:szCs w:val="24"/>
        </w:rPr>
        <w:t>);</w:t>
      </w:r>
      <w:proofErr w:type="gramEnd"/>
    </w:p>
    <w:p w14:paraId="628B1C85" w14:textId="49E94BC7" w:rsidR="00105B3D" w:rsidRPr="006037C6" w:rsidRDefault="00D14C74" w:rsidP="00ED3BD8">
      <w:pPr>
        <w:pStyle w:val="BodyTextIndent"/>
        <w:numPr>
          <w:ilvl w:val="0"/>
          <w:numId w:val="15"/>
        </w:numPr>
        <w:spacing w:after="240"/>
        <w:ind w:right="-360"/>
        <w:rPr>
          <w:rFonts w:cs="Arial"/>
          <w:szCs w:val="24"/>
        </w:rPr>
      </w:pPr>
      <w:r w:rsidRPr="006037C6">
        <w:rPr>
          <w:rFonts w:cs="Arial"/>
          <w:szCs w:val="24"/>
        </w:rPr>
        <w:t>Operate a minimum of 15 hours per week (</w:t>
      </w:r>
      <w:r w:rsidRPr="006037C6">
        <w:rPr>
          <w:rFonts w:cs="Arial"/>
          <w:i/>
          <w:szCs w:val="24"/>
        </w:rPr>
        <w:t>EC</w:t>
      </w:r>
      <w:r w:rsidR="008E211D" w:rsidRPr="006037C6">
        <w:rPr>
          <w:rFonts w:cs="Arial"/>
          <w:szCs w:val="24"/>
        </w:rPr>
        <w:t xml:space="preserve"> Section 8483[a][1]</w:t>
      </w:r>
      <w:proofErr w:type="gramStart"/>
      <w:r w:rsidR="008E211D" w:rsidRPr="006037C6">
        <w:rPr>
          <w:rFonts w:cs="Arial"/>
          <w:szCs w:val="24"/>
        </w:rPr>
        <w:t>);</w:t>
      </w:r>
      <w:proofErr w:type="gramEnd"/>
    </w:p>
    <w:p w14:paraId="0DD1F5E2" w14:textId="65D6A371" w:rsidR="00105B3D" w:rsidRPr="006037C6" w:rsidRDefault="00D14C74" w:rsidP="00ED3BD8">
      <w:pPr>
        <w:pStyle w:val="BodyTextIndent"/>
        <w:numPr>
          <w:ilvl w:val="0"/>
          <w:numId w:val="15"/>
        </w:numPr>
        <w:spacing w:after="240"/>
        <w:ind w:right="-360"/>
        <w:rPr>
          <w:rFonts w:cs="Arial"/>
          <w:szCs w:val="24"/>
        </w:rPr>
      </w:pPr>
      <w:r w:rsidRPr="006037C6">
        <w:rPr>
          <w:rFonts w:cs="Arial"/>
          <w:szCs w:val="24"/>
        </w:rPr>
        <w:t xml:space="preserve">Operate every </w:t>
      </w:r>
      <w:r w:rsidR="0020217D">
        <w:rPr>
          <w:rFonts w:cs="Arial"/>
          <w:szCs w:val="24"/>
        </w:rPr>
        <w:t xml:space="preserve">regular </w:t>
      </w:r>
      <w:r w:rsidR="00C87714" w:rsidRPr="006037C6">
        <w:rPr>
          <w:rFonts w:cs="Arial"/>
          <w:szCs w:val="24"/>
        </w:rPr>
        <w:t>school day</w:t>
      </w:r>
      <w:r w:rsidRPr="006037C6">
        <w:rPr>
          <w:rFonts w:cs="Arial"/>
          <w:szCs w:val="24"/>
        </w:rPr>
        <w:t xml:space="preserve"> (</w:t>
      </w:r>
      <w:r w:rsidRPr="006037C6">
        <w:rPr>
          <w:rFonts w:cs="Arial"/>
          <w:i/>
          <w:szCs w:val="24"/>
        </w:rPr>
        <w:t>EC</w:t>
      </w:r>
      <w:r w:rsidRPr="006037C6">
        <w:rPr>
          <w:rFonts w:cs="Arial"/>
          <w:szCs w:val="24"/>
        </w:rPr>
        <w:t xml:space="preserve"> </w:t>
      </w:r>
      <w:r w:rsidR="008E211D" w:rsidRPr="006037C6">
        <w:rPr>
          <w:rFonts w:cs="Arial"/>
          <w:szCs w:val="24"/>
        </w:rPr>
        <w:t>Section 8483[a][1]</w:t>
      </w:r>
      <w:proofErr w:type="gramStart"/>
      <w:r w:rsidR="008E211D" w:rsidRPr="006037C6">
        <w:rPr>
          <w:rFonts w:cs="Arial"/>
          <w:szCs w:val="24"/>
        </w:rPr>
        <w:t>);</w:t>
      </w:r>
      <w:proofErr w:type="gramEnd"/>
    </w:p>
    <w:p w14:paraId="4AD2913A" w14:textId="763F525B" w:rsidR="00105B3D" w:rsidRPr="006037C6" w:rsidRDefault="00D14C74" w:rsidP="00ED3BD8">
      <w:pPr>
        <w:pStyle w:val="BodyTextIndent"/>
        <w:numPr>
          <w:ilvl w:val="0"/>
          <w:numId w:val="15"/>
        </w:numPr>
        <w:spacing w:after="240"/>
        <w:rPr>
          <w:rFonts w:cs="Arial"/>
          <w:szCs w:val="24"/>
        </w:rPr>
      </w:pPr>
      <w:r w:rsidRPr="006037C6">
        <w:rPr>
          <w:rFonts w:cs="Arial"/>
          <w:szCs w:val="24"/>
        </w:rPr>
        <w:t xml:space="preserve">Maintain a student-to-staff </w:t>
      </w:r>
      <w:r w:rsidR="00A43044" w:rsidRPr="006037C6">
        <w:rPr>
          <w:rFonts w:cs="Arial"/>
          <w:szCs w:val="24"/>
        </w:rPr>
        <w:t>member ratio of no more than 20-to-</w:t>
      </w:r>
      <w:r w:rsidRPr="006037C6">
        <w:rPr>
          <w:rFonts w:cs="Arial"/>
          <w:szCs w:val="24"/>
        </w:rPr>
        <w:t>1 (</w:t>
      </w:r>
      <w:r w:rsidRPr="006037C6">
        <w:rPr>
          <w:rFonts w:cs="Arial"/>
          <w:i/>
          <w:szCs w:val="24"/>
        </w:rPr>
        <w:t>EC</w:t>
      </w:r>
      <w:r w:rsidR="008E211D" w:rsidRPr="006037C6">
        <w:rPr>
          <w:rFonts w:cs="Arial"/>
          <w:szCs w:val="24"/>
        </w:rPr>
        <w:t xml:space="preserve"> Section 8483.4</w:t>
      </w:r>
      <w:proofErr w:type="gramStart"/>
      <w:r w:rsidR="008E211D" w:rsidRPr="006037C6">
        <w:rPr>
          <w:rFonts w:cs="Arial"/>
          <w:szCs w:val="24"/>
        </w:rPr>
        <w:t>);</w:t>
      </w:r>
      <w:proofErr w:type="gramEnd"/>
    </w:p>
    <w:p w14:paraId="0B1A4BC5" w14:textId="65E03B24" w:rsidR="00105B3D" w:rsidRPr="006037C6" w:rsidRDefault="00D14C74" w:rsidP="00ED3BD8">
      <w:pPr>
        <w:pStyle w:val="BodyTextIndent"/>
        <w:numPr>
          <w:ilvl w:val="0"/>
          <w:numId w:val="15"/>
        </w:numPr>
        <w:spacing w:after="240"/>
        <w:rPr>
          <w:rFonts w:cs="Arial"/>
          <w:szCs w:val="24"/>
        </w:rPr>
      </w:pPr>
      <w:r w:rsidRPr="006037C6">
        <w:rPr>
          <w:rFonts w:cs="Arial"/>
          <w:szCs w:val="24"/>
        </w:rPr>
        <w:t>Offer a daily nutritious snack and/or meal (</w:t>
      </w:r>
      <w:r w:rsidRPr="006037C6">
        <w:rPr>
          <w:rFonts w:cs="Arial"/>
          <w:i/>
          <w:szCs w:val="24"/>
        </w:rPr>
        <w:t>EC</w:t>
      </w:r>
      <w:r w:rsidRPr="006037C6">
        <w:rPr>
          <w:rFonts w:cs="Arial"/>
          <w:szCs w:val="24"/>
        </w:rPr>
        <w:t xml:space="preserve"> Section 8483.3[c][8]) that conforms to b</w:t>
      </w:r>
      <w:r w:rsidR="00BE23E7" w:rsidRPr="006037C6">
        <w:rPr>
          <w:rFonts w:cs="Arial"/>
          <w:szCs w:val="24"/>
        </w:rPr>
        <w:t xml:space="preserve">oth state and federal </w:t>
      </w:r>
      <w:proofErr w:type="gramStart"/>
      <w:r w:rsidR="00BE23E7" w:rsidRPr="006037C6">
        <w:rPr>
          <w:rFonts w:cs="Arial"/>
          <w:szCs w:val="24"/>
        </w:rPr>
        <w:t>standards;</w:t>
      </w:r>
      <w:proofErr w:type="gramEnd"/>
    </w:p>
    <w:p w14:paraId="0AD9750C" w14:textId="3784754C" w:rsidR="00105B3D" w:rsidRPr="006037C6" w:rsidRDefault="00D14C74" w:rsidP="00ED3BD8">
      <w:pPr>
        <w:pStyle w:val="BodyTextIndent"/>
        <w:numPr>
          <w:ilvl w:val="0"/>
          <w:numId w:val="15"/>
        </w:numPr>
        <w:spacing w:after="240"/>
        <w:jc w:val="both"/>
        <w:rPr>
          <w:rFonts w:cs="Arial"/>
          <w:szCs w:val="24"/>
        </w:rPr>
      </w:pPr>
      <w:r w:rsidRPr="006037C6">
        <w:rPr>
          <w:rFonts w:cs="Arial"/>
          <w:szCs w:val="24"/>
        </w:rPr>
        <w:t>Provide opportunities for physical activity (</w:t>
      </w:r>
      <w:r w:rsidRPr="006037C6">
        <w:rPr>
          <w:rFonts w:cs="Arial"/>
          <w:i/>
          <w:szCs w:val="24"/>
        </w:rPr>
        <w:t>EC</w:t>
      </w:r>
      <w:r w:rsidR="00BE23E7" w:rsidRPr="006037C6">
        <w:rPr>
          <w:rFonts w:cs="Arial"/>
          <w:szCs w:val="24"/>
        </w:rPr>
        <w:t xml:space="preserve"> Section 8483.3[c][7]); and</w:t>
      </w:r>
    </w:p>
    <w:p w14:paraId="536C14D7" w14:textId="77777777" w:rsidR="00105B3D" w:rsidRPr="006037C6" w:rsidRDefault="00D14C74" w:rsidP="00ED3BD8">
      <w:pPr>
        <w:pStyle w:val="BodyTextIndent"/>
        <w:numPr>
          <w:ilvl w:val="0"/>
          <w:numId w:val="15"/>
        </w:numPr>
        <w:spacing w:after="240"/>
        <w:rPr>
          <w:rFonts w:cs="Arial"/>
          <w:szCs w:val="24"/>
        </w:rPr>
      </w:pPr>
      <w:r w:rsidRPr="006037C6">
        <w:rPr>
          <w:rFonts w:cs="Arial"/>
          <w:szCs w:val="24"/>
        </w:rPr>
        <w:t>Provide all notices, reports, statements, and records to parents or guardians in English and the student’s primary language when 15 percent or more of the students enrolled at the school site speak a primary language other than English. This is determined annually based on the language census data submitted to the CDE for the preceding year (</w:t>
      </w:r>
      <w:r w:rsidRPr="006037C6">
        <w:rPr>
          <w:rFonts w:cs="Arial"/>
          <w:i/>
          <w:szCs w:val="24"/>
        </w:rPr>
        <w:t>EC</w:t>
      </w:r>
      <w:r w:rsidRPr="006037C6">
        <w:rPr>
          <w:rFonts w:cs="Arial"/>
          <w:szCs w:val="24"/>
        </w:rPr>
        <w:t xml:space="preserve"> Section 48985).</w:t>
      </w:r>
    </w:p>
    <w:p w14:paraId="746860E2" w14:textId="37E6CB83" w:rsidR="00105B3D" w:rsidRPr="006037C6" w:rsidRDefault="00D14C74" w:rsidP="3934485E">
      <w:pPr>
        <w:tabs>
          <w:tab w:val="left" w:pos="10992"/>
          <w:tab w:val="left" w:pos="11908"/>
          <w:tab w:val="left" w:pos="12824"/>
          <w:tab w:val="left" w:pos="13740"/>
          <w:tab w:val="left" w:pos="14656"/>
        </w:tabs>
        <w:spacing w:after="480"/>
        <w:ind w:left="900"/>
        <w:rPr>
          <w:rFonts w:cs="Arial"/>
          <w:color w:val="0000FF"/>
        </w:rPr>
      </w:pPr>
      <w:r w:rsidRPr="006037C6">
        <w:rPr>
          <w:rFonts w:cs="Arial"/>
        </w:rPr>
        <w:t>T</w:t>
      </w:r>
      <w:r w:rsidR="004A751E" w:rsidRPr="006037C6">
        <w:rPr>
          <w:rFonts w:cs="Arial"/>
        </w:rPr>
        <w:t xml:space="preserve">o learn more, please visit the </w:t>
      </w:r>
      <w:r w:rsidR="004A751E" w:rsidRPr="00E25472">
        <w:rPr>
          <w:rFonts w:cs="Arial"/>
        </w:rPr>
        <w:t>CDE F</w:t>
      </w:r>
      <w:r w:rsidR="00982E6D" w:rsidRPr="00E25472">
        <w:rPr>
          <w:rFonts w:cs="Arial"/>
        </w:rPr>
        <w:t xml:space="preserve">requently Asked Questions </w:t>
      </w:r>
      <w:r w:rsidR="00EB1052" w:rsidRPr="006037C6">
        <w:rPr>
          <w:rFonts w:cs="Arial"/>
        </w:rPr>
        <w:t>w</w:t>
      </w:r>
      <w:r w:rsidR="00982E6D" w:rsidRPr="006037C6">
        <w:rPr>
          <w:rFonts w:cs="Arial"/>
        </w:rPr>
        <w:t>ord document</w:t>
      </w:r>
      <w:r w:rsidRPr="006037C6">
        <w:rPr>
          <w:rFonts w:cs="Arial"/>
        </w:rPr>
        <w:t xml:space="preserve"> at</w:t>
      </w:r>
      <w:r w:rsidR="00982E6D" w:rsidRPr="006037C6">
        <w:rPr>
          <w:rFonts w:cs="Arial"/>
        </w:rPr>
        <w:t xml:space="preserve"> </w:t>
      </w:r>
      <w:hyperlink r:id="rId28" w:tooltip="FAQ's ">
        <w:r w:rsidR="002A61E1">
          <w:rPr>
            <w:rStyle w:val="Hyperlink"/>
            <w:rFonts w:cs="Arial"/>
          </w:rPr>
          <w:t>https://www.cde.ca.gov/ls/ex/documents/asestwentyfirstassets.docx</w:t>
        </w:r>
      </w:hyperlink>
      <w:r w:rsidR="00C03512" w:rsidRPr="00681881">
        <w:rPr>
          <w:rFonts w:cs="Arial"/>
        </w:rPr>
        <w:t>.</w:t>
      </w:r>
    </w:p>
    <w:p w14:paraId="6359A3B4" w14:textId="2738A228" w:rsidR="00105B3D" w:rsidRPr="006037C6" w:rsidRDefault="00D14C74" w:rsidP="00E65413">
      <w:pPr>
        <w:pStyle w:val="Heading4"/>
        <w:ind w:left="900"/>
        <w:rPr>
          <w:rFonts w:cs="Arial"/>
        </w:rPr>
      </w:pPr>
      <w:bookmarkStart w:id="43" w:name="_Toc402333154"/>
      <w:bookmarkStart w:id="44" w:name="_Toc425854837"/>
      <w:bookmarkStart w:id="45" w:name="_Toc425855389"/>
      <w:bookmarkStart w:id="46" w:name="_Toc425855953"/>
      <w:bookmarkStart w:id="47" w:name="_Toc518569518"/>
      <w:bookmarkStart w:id="48" w:name="_Toc213167071"/>
      <w:r w:rsidRPr="006037C6">
        <w:rPr>
          <w:rFonts w:cs="Arial"/>
        </w:rPr>
        <w:t>Program Sites</w:t>
      </w:r>
      <w:bookmarkEnd w:id="43"/>
      <w:bookmarkEnd w:id="44"/>
      <w:bookmarkEnd w:id="45"/>
      <w:bookmarkEnd w:id="46"/>
      <w:bookmarkEnd w:id="47"/>
      <w:bookmarkEnd w:id="48"/>
    </w:p>
    <w:p w14:paraId="00EA15EC" w14:textId="60A5581C" w:rsidR="00105B3D" w:rsidRPr="00E16874" w:rsidRDefault="00D14C74" w:rsidP="00D9417A">
      <w:pPr>
        <w:pStyle w:val="BodyTextIndent"/>
        <w:spacing w:after="240"/>
        <w:ind w:left="900"/>
        <w:rPr>
          <w:rFonts w:cs="Arial"/>
          <w:szCs w:val="24"/>
        </w:rPr>
      </w:pPr>
      <w:r w:rsidRPr="006037C6">
        <w:rPr>
          <w:rFonts w:cs="Arial"/>
          <w:szCs w:val="24"/>
        </w:rPr>
        <w:t xml:space="preserve">The program site is the physical location where the ASES </w:t>
      </w:r>
      <w:r w:rsidR="004E0CFB" w:rsidRPr="006037C6">
        <w:rPr>
          <w:rFonts w:cs="Arial"/>
          <w:szCs w:val="24"/>
        </w:rPr>
        <w:t>P</w:t>
      </w:r>
      <w:r w:rsidRPr="006037C6">
        <w:rPr>
          <w:rFonts w:cs="Arial"/>
          <w:szCs w:val="24"/>
        </w:rPr>
        <w:t xml:space="preserve">rogram activities and services are provided. The program site must be safe and easily </w:t>
      </w:r>
      <w:r w:rsidR="00A33E9A" w:rsidRPr="006037C6">
        <w:rPr>
          <w:rFonts w:cs="Arial"/>
          <w:szCs w:val="24"/>
        </w:rPr>
        <w:t>accessible and</w:t>
      </w:r>
      <w:r w:rsidRPr="006037C6">
        <w:rPr>
          <w:rFonts w:cs="Arial"/>
          <w:szCs w:val="24"/>
        </w:rPr>
        <w:t xml:space="preserve"> is generally an elementary or secondary school</w:t>
      </w:r>
      <w:r w:rsidR="008F1C14" w:rsidRPr="006037C6">
        <w:rPr>
          <w:rFonts w:cs="Arial"/>
          <w:szCs w:val="24"/>
        </w:rPr>
        <w:t>;</w:t>
      </w:r>
      <w:r w:rsidRPr="006037C6">
        <w:rPr>
          <w:rFonts w:cs="Arial"/>
          <w:szCs w:val="24"/>
        </w:rPr>
        <w:t xml:space="preserve"> but </w:t>
      </w:r>
      <w:proofErr w:type="gramStart"/>
      <w:r w:rsidRPr="006037C6">
        <w:rPr>
          <w:rFonts w:cs="Arial"/>
          <w:szCs w:val="24"/>
        </w:rPr>
        <w:t>may be</w:t>
      </w:r>
      <w:proofErr w:type="gramEnd"/>
      <w:r w:rsidRPr="006037C6">
        <w:rPr>
          <w:rFonts w:cs="Arial"/>
          <w:szCs w:val="24"/>
        </w:rPr>
        <w:t xml:space="preserve"> a community park, recreational facility, or other </w:t>
      </w:r>
      <w:r w:rsidRPr="00E16874">
        <w:rPr>
          <w:rFonts w:cs="Arial"/>
          <w:szCs w:val="24"/>
        </w:rPr>
        <w:t>site approved by the EXLD through the grant application process (</w:t>
      </w:r>
      <w:r w:rsidRPr="00E16874">
        <w:rPr>
          <w:rFonts w:cs="Arial"/>
          <w:i/>
          <w:szCs w:val="24"/>
        </w:rPr>
        <w:t>EC</w:t>
      </w:r>
      <w:r w:rsidR="005A4BF4" w:rsidRPr="00E16874">
        <w:rPr>
          <w:rFonts w:cs="Arial"/>
          <w:szCs w:val="24"/>
        </w:rPr>
        <w:t xml:space="preserve"> Section 8484.6[a]).</w:t>
      </w:r>
    </w:p>
    <w:p w14:paraId="2F57B6EF" w14:textId="0106955D" w:rsidR="00105B3D" w:rsidRPr="006037C6" w:rsidRDefault="00D14C74" w:rsidP="00D9417A">
      <w:pPr>
        <w:pStyle w:val="BodyTextIndent"/>
        <w:spacing w:after="240"/>
        <w:ind w:left="900"/>
        <w:rPr>
          <w:rFonts w:cs="Arial"/>
          <w:szCs w:val="24"/>
        </w:rPr>
      </w:pPr>
      <w:r w:rsidRPr="00E16874">
        <w:rPr>
          <w:rFonts w:cs="Arial"/>
          <w:szCs w:val="24"/>
        </w:rPr>
        <w:t xml:space="preserve">Applicants proposing to deliver services through the ASES Program must assure that the </w:t>
      </w:r>
      <w:r w:rsidR="00E72D5D" w:rsidRPr="00E16874">
        <w:rPr>
          <w:rFonts w:cs="Arial"/>
          <w:szCs w:val="24"/>
        </w:rPr>
        <w:t>A</w:t>
      </w:r>
      <w:r w:rsidRPr="00E16874">
        <w:rPr>
          <w:rFonts w:cs="Arial"/>
          <w:szCs w:val="24"/>
        </w:rPr>
        <w:t>pplicant, participating school(s), and LEA agree to the proposed program site (</w:t>
      </w:r>
      <w:r w:rsidRPr="00E16874">
        <w:rPr>
          <w:rFonts w:cs="Arial"/>
          <w:i/>
          <w:szCs w:val="24"/>
        </w:rPr>
        <w:t>EC</w:t>
      </w:r>
      <w:r w:rsidRPr="00E16874">
        <w:rPr>
          <w:rFonts w:cs="Arial"/>
          <w:szCs w:val="24"/>
        </w:rPr>
        <w:t xml:space="preserve"> Section 8484.</w:t>
      </w:r>
      <w:r w:rsidR="005A4BF4" w:rsidRPr="00E16874">
        <w:rPr>
          <w:rFonts w:cs="Arial"/>
          <w:szCs w:val="24"/>
        </w:rPr>
        <w:t>6[a]), including</w:t>
      </w:r>
      <w:r w:rsidR="005A4BF4" w:rsidRPr="006037C6">
        <w:rPr>
          <w:rFonts w:cs="Arial"/>
          <w:szCs w:val="24"/>
        </w:rPr>
        <w:t xml:space="preserve"> the following:</w:t>
      </w:r>
    </w:p>
    <w:p w14:paraId="5311AB24" w14:textId="77777777" w:rsidR="00105B3D" w:rsidRPr="006037C6" w:rsidRDefault="00364F7E" w:rsidP="00ED3BD8">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1800"/>
        <w:rPr>
          <w:rFonts w:ascii="Arial" w:hAnsi="Arial" w:cs="Arial"/>
          <w:szCs w:val="24"/>
        </w:rPr>
      </w:pPr>
      <w:r w:rsidRPr="006037C6">
        <w:rPr>
          <w:rFonts w:ascii="Arial" w:hAnsi="Arial" w:cs="Arial"/>
          <w:szCs w:val="24"/>
        </w:rPr>
        <w:t>Safe and</w:t>
      </w:r>
      <w:r w:rsidR="00D14C74" w:rsidRPr="006037C6">
        <w:rPr>
          <w:rFonts w:ascii="Arial" w:hAnsi="Arial" w:cs="Arial"/>
          <w:szCs w:val="24"/>
        </w:rPr>
        <w:t xml:space="preserve"> supervised transportation must be provided to the enrolled students</w:t>
      </w:r>
      <w:r w:rsidRPr="006037C6">
        <w:rPr>
          <w:rFonts w:ascii="Arial" w:hAnsi="Arial" w:cs="Arial"/>
          <w:szCs w:val="24"/>
        </w:rPr>
        <w:t xml:space="preserve"> if the program site is not located on a school campus</w:t>
      </w:r>
      <w:r w:rsidR="00D14C74" w:rsidRPr="006037C6">
        <w:rPr>
          <w:rFonts w:ascii="Arial" w:hAnsi="Arial" w:cs="Arial"/>
          <w:szCs w:val="24"/>
        </w:rPr>
        <w:t xml:space="preserve"> (</w:t>
      </w:r>
      <w:r w:rsidR="00D14C74" w:rsidRPr="006037C6">
        <w:rPr>
          <w:rFonts w:ascii="Arial" w:hAnsi="Arial" w:cs="Arial"/>
          <w:i/>
          <w:szCs w:val="24"/>
        </w:rPr>
        <w:t>EC</w:t>
      </w:r>
      <w:r w:rsidR="00D14C74" w:rsidRPr="006037C6">
        <w:rPr>
          <w:rFonts w:ascii="Arial" w:hAnsi="Arial" w:cs="Arial"/>
          <w:szCs w:val="24"/>
        </w:rPr>
        <w:t xml:space="preserve"> sections 8482.8</w:t>
      </w:r>
      <w:proofErr w:type="gramStart"/>
      <w:r w:rsidR="00D14C74" w:rsidRPr="006037C6">
        <w:rPr>
          <w:rFonts w:ascii="Arial" w:hAnsi="Arial" w:cs="Arial"/>
          <w:szCs w:val="24"/>
        </w:rPr>
        <w:t>[a] and</w:t>
      </w:r>
      <w:proofErr w:type="gramEnd"/>
      <w:r w:rsidR="00D14C74" w:rsidRPr="006037C6">
        <w:rPr>
          <w:rFonts w:ascii="Arial" w:hAnsi="Arial" w:cs="Arial"/>
          <w:szCs w:val="24"/>
        </w:rPr>
        <w:t xml:space="preserve"> 8484.6[a]).</w:t>
      </w:r>
    </w:p>
    <w:p w14:paraId="67DF71E2" w14:textId="77777777" w:rsidR="00105B3D" w:rsidRPr="006037C6" w:rsidRDefault="00D14C74" w:rsidP="00ED3BD8">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1800"/>
        <w:rPr>
          <w:rFonts w:ascii="Arial" w:hAnsi="Arial" w:cs="Arial"/>
          <w:szCs w:val="24"/>
        </w:rPr>
      </w:pPr>
      <w:r w:rsidRPr="006037C6">
        <w:rPr>
          <w:rFonts w:ascii="Arial" w:hAnsi="Arial" w:cs="Arial"/>
          <w:szCs w:val="24"/>
        </w:rPr>
        <w:lastRenderedPageBreak/>
        <w:t>Off-site programs must be aligned with the educational and literacy components of the participating students' regular school program (</w:t>
      </w:r>
      <w:r w:rsidRPr="006037C6">
        <w:rPr>
          <w:rFonts w:ascii="Arial" w:hAnsi="Arial" w:cs="Arial"/>
          <w:i/>
          <w:szCs w:val="24"/>
        </w:rPr>
        <w:t>EC</w:t>
      </w:r>
      <w:r w:rsidR="00C03512" w:rsidRPr="006037C6">
        <w:rPr>
          <w:rFonts w:ascii="Arial" w:hAnsi="Arial" w:cs="Arial"/>
          <w:szCs w:val="24"/>
        </w:rPr>
        <w:t xml:space="preserve"> Section 8484.6[a]).</w:t>
      </w:r>
    </w:p>
    <w:p w14:paraId="0220DF8B" w14:textId="749CBDE4" w:rsidR="00105B3D" w:rsidRPr="006037C6" w:rsidRDefault="00D14C74" w:rsidP="00ED3BD8">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1800"/>
        <w:rPr>
          <w:rFonts w:ascii="Arial" w:hAnsi="Arial" w:cs="Arial"/>
          <w:szCs w:val="24"/>
        </w:rPr>
      </w:pPr>
      <w:r w:rsidRPr="006037C6">
        <w:rPr>
          <w:rFonts w:ascii="Arial" w:hAnsi="Arial" w:cs="Arial"/>
          <w:szCs w:val="24"/>
        </w:rPr>
        <w:t xml:space="preserve">Off-site programs must ensure communication among teachers in the regular school program, </w:t>
      </w:r>
      <w:r w:rsidR="0020217D">
        <w:rPr>
          <w:rFonts w:ascii="Arial" w:hAnsi="Arial" w:cs="Arial"/>
          <w:szCs w:val="24"/>
        </w:rPr>
        <w:t xml:space="preserve">staff in the before and </w:t>
      </w:r>
      <w:r w:rsidRPr="006037C6">
        <w:rPr>
          <w:rFonts w:ascii="Arial" w:hAnsi="Arial" w:cs="Arial"/>
          <w:szCs w:val="24"/>
        </w:rPr>
        <w:t xml:space="preserve">after school </w:t>
      </w:r>
      <w:r w:rsidR="0020217D">
        <w:rPr>
          <w:rFonts w:ascii="Arial" w:hAnsi="Arial" w:cs="Arial"/>
          <w:szCs w:val="24"/>
        </w:rPr>
        <w:t>components of the program</w:t>
      </w:r>
      <w:r w:rsidRPr="006037C6">
        <w:rPr>
          <w:rFonts w:ascii="Arial" w:hAnsi="Arial" w:cs="Arial"/>
          <w:szCs w:val="24"/>
        </w:rPr>
        <w:t>, and parents of students (</w:t>
      </w:r>
      <w:r w:rsidRPr="006037C6">
        <w:rPr>
          <w:rFonts w:ascii="Arial" w:hAnsi="Arial" w:cs="Arial"/>
          <w:i/>
          <w:szCs w:val="24"/>
        </w:rPr>
        <w:t>EC</w:t>
      </w:r>
      <w:r w:rsidR="00C03512" w:rsidRPr="006037C6">
        <w:rPr>
          <w:rFonts w:ascii="Arial" w:hAnsi="Arial" w:cs="Arial"/>
          <w:szCs w:val="24"/>
        </w:rPr>
        <w:t xml:space="preserve"> Section 8482.8[a]</w:t>
      </w:r>
      <w:r w:rsidR="00E319F9" w:rsidRPr="006037C6">
        <w:rPr>
          <w:rFonts w:ascii="Arial" w:hAnsi="Arial" w:cs="Arial"/>
          <w:szCs w:val="24"/>
        </w:rPr>
        <w:t>[2]</w:t>
      </w:r>
      <w:r w:rsidR="00C03512" w:rsidRPr="006037C6">
        <w:rPr>
          <w:rFonts w:ascii="Arial" w:hAnsi="Arial" w:cs="Arial"/>
          <w:szCs w:val="24"/>
        </w:rPr>
        <w:t>).</w:t>
      </w:r>
    </w:p>
    <w:p w14:paraId="422C9550" w14:textId="3C2DBB02" w:rsidR="00105B3D" w:rsidRPr="006037C6" w:rsidRDefault="00D14C74" w:rsidP="00276D97">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80"/>
        <w:ind w:left="1800"/>
        <w:rPr>
          <w:rFonts w:ascii="Arial" w:hAnsi="Arial" w:cs="Arial"/>
          <w:szCs w:val="24"/>
        </w:rPr>
      </w:pPr>
      <w:r w:rsidRPr="006037C6">
        <w:rPr>
          <w:rFonts w:ascii="Arial" w:hAnsi="Arial" w:cs="Arial"/>
          <w:szCs w:val="24"/>
        </w:rPr>
        <w:t xml:space="preserve">Off-site programs must comply with all statutory and regulatory requirements </w:t>
      </w:r>
      <w:r w:rsidR="0020217D">
        <w:rPr>
          <w:rFonts w:ascii="Arial" w:hAnsi="Arial" w:cs="Arial"/>
          <w:szCs w:val="24"/>
        </w:rPr>
        <w:t>that are applicable to similar programs</w:t>
      </w:r>
      <w:r w:rsidRPr="006037C6">
        <w:rPr>
          <w:rFonts w:ascii="Arial" w:hAnsi="Arial" w:cs="Arial"/>
          <w:szCs w:val="24"/>
        </w:rPr>
        <w:t xml:space="preserve"> conducted on the school site (</w:t>
      </w:r>
      <w:r w:rsidRPr="006037C6">
        <w:rPr>
          <w:rFonts w:ascii="Arial" w:hAnsi="Arial" w:cs="Arial"/>
          <w:i/>
          <w:szCs w:val="24"/>
        </w:rPr>
        <w:t>EC</w:t>
      </w:r>
      <w:r w:rsidRPr="006037C6">
        <w:rPr>
          <w:rFonts w:ascii="Arial" w:hAnsi="Arial" w:cs="Arial"/>
          <w:szCs w:val="24"/>
        </w:rPr>
        <w:t xml:space="preserve"> Section 8484.6[b]).</w:t>
      </w:r>
    </w:p>
    <w:p w14:paraId="4368F249" w14:textId="2B5E7597" w:rsidR="00105B3D" w:rsidRPr="006037C6" w:rsidRDefault="00D14C74" w:rsidP="00E65413">
      <w:pPr>
        <w:pStyle w:val="Heading4"/>
        <w:ind w:left="900"/>
        <w:rPr>
          <w:rFonts w:cs="Arial"/>
        </w:rPr>
      </w:pPr>
      <w:bookmarkStart w:id="49" w:name="_Toc402333155"/>
      <w:bookmarkStart w:id="50" w:name="_Toc425854838"/>
      <w:bookmarkStart w:id="51" w:name="_Toc425855390"/>
      <w:bookmarkStart w:id="52" w:name="_Toc425855954"/>
      <w:bookmarkStart w:id="53" w:name="_Toc518569519"/>
      <w:bookmarkStart w:id="54" w:name="_Toc213167072"/>
      <w:r w:rsidRPr="006037C6">
        <w:rPr>
          <w:rFonts w:cs="Arial"/>
        </w:rPr>
        <w:t>Staff and Volunteers</w:t>
      </w:r>
      <w:bookmarkEnd w:id="49"/>
      <w:bookmarkEnd w:id="50"/>
      <w:bookmarkEnd w:id="51"/>
      <w:bookmarkEnd w:id="52"/>
      <w:bookmarkEnd w:id="53"/>
      <w:bookmarkEnd w:id="54"/>
    </w:p>
    <w:p w14:paraId="2C23AB4B" w14:textId="416BFF63" w:rsidR="00105B3D" w:rsidRPr="006037C6" w:rsidRDefault="00D14C74" w:rsidP="00D9417A">
      <w:pPr>
        <w:tabs>
          <w:tab w:val="right" w:pos="10053"/>
        </w:tabs>
        <w:spacing w:after="240"/>
        <w:ind w:left="900"/>
        <w:rPr>
          <w:rFonts w:cs="Arial"/>
          <w:szCs w:val="24"/>
        </w:rPr>
      </w:pPr>
      <w:r w:rsidRPr="006037C6">
        <w:rPr>
          <w:rFonts w:cs="Arial"/>
          <w:szCs w:val="24"/>
        </w:rPr>
        <w:t xml:space="preserve">Each program must establish the qualifications for each staff position so that all staff members directly </w:t>
      </w:r>
      <w:proofErr w:type="gramStart"/>
      <w:r w:rsidRPr="006037C6">
        <w:rPr>
          <w:rFonts w:cs="Arial"/>
          <w:szCs w:val="24"/>
        </w:rPr>
        <w:t>supervising</w:t>
      </w:r>
      <w:proofErr w:type="gramEnd"/>
      <w:r w:rsidRPr="006037C6">
        <w:rPr>
          <w:rFonts w:cs="Arial"/>
          <w:szCs w:val="24"/>
        </w:rPr>
        <w:t xml:space="preserve"> students meet, at a minimum, the school district's qualifications for an instructional </w:t>
      </w:r>
      <w:proofErr w:type="gramStart"/>
      <w:r w:rsidRPr="006037C6">
        <w:rPr>
          <w:rFonts w:cs="Arial"/>
          <w:szCs w:val="24"/>
        </w:rPr>
        <w:t>aide</w:t>
      </w:r>
      <w:proofErr w:type="gramEnd"/>
      <w:r w:rsidRPr="006037C6">
        <w:rPr>
          <w:rFonts w:cs="Arial"/>
          <w:szCs w:val="24"/>
        </w:rPr>
        <w:t xml:space="preserve"> (</w:t>
      </w:r>
      <w:r w:rsidRPr="006037C6">
        <w:rPr>
          <w:rFonts w:cs="Arial"/>
          <w:i/>
          <w:szCs w:val="24"/>
        </w:rPr>
        <w:t>EC</w:t>
      </w:r>
      <w:r w:rsidRPr="006037C6">
        <w:rPr>
          <w:rFonts w:cs="Arial"/>
          <w:szCs w:val="24"/>
        </w:rPr>
        <w:t xml:space="preserve"> Section 8483.4). Selection of the program site supervisor is subject to the approval of the school site principal (</w:t>
      </w:r>
      <w:r w:rsidRPr="006037C6">
        <w:rPr>
          <w:rFonts w:cs="Arial"/>
          <w:i/>
          <w:szCs w:val="24"/>
        </w:rPr>
        <w:t>EC</w:t>
      </w:r>
      <w:r w:rsidRPr="006037C6">
        <w:rPr>
          <w:rFonts w:cs="Arial"/>
          <w:szCs w:val="24"/>
        </w:rPr>
        <w:t xml:space="preserve"> Section 8483.4). Staff and volunteers </w:t>
      </w:r>
      <w:r w:rsidR="0020217D">
        <w:rPr>
          <w:rFonts w:cs="Arial"/>
          <w:szCs w:val="24"/>
        </w:rPr>
        <w:t>must</w:t>
      </w:r>
      <w:r w:rsidRPr="006037C6">
        <w:rPr>
          <w:rFonts w:cs="Arial"/>
          <w:szCs w:val="24"/>
        </w:rPr>
        <w:t xml:space="preserve"> fulfill health screening and fingerprint clearance requirements in current law and in compliance with school district, private school, or agency policy (</w:t>
      </w:r>
      <w:r w:rsidRPr="006037C6">
        <w:rPr>
          <w:rFonts w:cs="Arial"/>
          <w:i/>
          <w:szCs w:val="24"/>
        </w:rPr>
        <w:t>EC</w:t>
      </w:r>
      <w:r w:rsidR="005A4BF4" w:rsidRPr="006037C6">
        <w:rPr>
          <w:rFonts w:cs="Arial"/>
          <w:szCs w:val="24"/>
        </w:rPr>
        <w:t xml:space="preserve"> Section 8483.4).</w:t>
      </w:r>
    </w:p>
    <w:p w14:paraId="6F6F2EBD" w14:textId="6DF3CA45" w:rsidR="00105B3D" w:rsidRPr="006037C6" w:rsidRDefault="00D14C74" w:rsidP="00D9417A">
      <w:pPr>
        <w:tabs>
          <w:tab w:val="right" w:pos="10053"/>
        </w:tabs>
        <w:spacing w:after="480"/>
        <w:ind w:left="900"/>
        <w:rPr>
          <w:rFonts w:cs="Arial"/>
          <w:szCs w:val="24"/>
        </w:rPr>
      </w:pPr>
      <w:r w:rsidRPr="006037C6">
        <w:rPr>
          <w:rFonts w:cs="Arial"/>
          <w:szCs w:val="24"/>
        </w:rPr>
        <w:t>The ASES Program must provide staff with training and development (</w:t>
      </w:r>
      <w:r w:rsidRPr="006037C6">
        <w:rPr>
          <w:rFonts w:cs="Arial"/>
          <w:i/>
          <w:szCs w:val="24"/>
        </w:rPr>
        <w:t>EC</w:t>
      </w:r>
      <w:r w:rsidRPr="006037C6">
        <w:rPr>
          <w:rFonts w:cs="Arial"/>
          <w:szCs w:val="24"/>
        </w:rPr>
        <w:t xml:space="preserve"> Section 8483.3[c][4]) and may provide a maximum of three staff development days per year during regular program hours using grant funds (</w:t>
      </w:r>
      <w:r w:rsidRPr="006037C6">
        <w:rPr>
          <w:rFonts w:cs="Arial"/>
          <w:i/>
          <w:szCs w:val="24"/>
        </w:rPr>
        <w:t>EC</w:t>
      </w:r>
      <w:r w:rsidR="005A4BF4" w:rsidRPr="006037C6">
        <w:rPr>
          <w:rFonts w:cs="Arial"/>
          <w:szCs w:val="24"/>
        </w:rPr>
        <w:t xml:space="preserve"> Section 8483.7[a][1][</w:t>
      </w:r>
      <w:r w:rsidR="00861C47" w:rsidRPr="006037C6">
        <w:rPr>
          <w:rFonts w:cs="Arial"/>
          <w:szCs w:val="24"/>
        </w:rPr>
        <w:t>J</w:t>
      </w:r>
      <w:r w:rsidR="005A4BF4" w:rsidRPr="006037C6">
        <w:rPr>
          <w:rFonts w:cs="Arial"/>
          <w:szCs w:val="24"/>
        </w:rPr>
        <w:t>]).</w:t>
      </w:r>
    </w:p>
    <w:p w14:paraId="17610857" w14:textId="12433648" w:rsidR="00105B3D" w:rsidRPr="006037C6" w:rsidRDefault="00D14C74" w:rsidP="00E65413">
      <w:pPr>
        <w:pStyle w:val="Heading4"/>
        <w:ind w:left="900"/>
        <w:rPr>
          <w:rFonts w:cs="Arial"/>
        </w:rPr>
      </w:pPr>
      <w:bookmarkStart w:id="55" w:name="_Toc402333156"/>
      <w:bookmarkStart w:id="56" w:name="_Toc425854839"/>
      <w:bookmarkStart w:id="57" w:name="_Toc425855391"/>
      <w:bookmarkStart w:id="58" w:name="_Toc425855955"/>
      <w:bookmarkStart w:id="59" w:name="_Toc518569520"/>
      <w:bookmarkStart w:id="60" w:name="_Toc213167073"/>
      <w:r w:rsidRPr="006037C6">
        <w:rPr>
          <w:rFonts w:cs="Arial"/>
        </w:rPr>
        <w:t>Role of Principal/Executive Director</w:t>
      </w:r>
      <w:bookmarkEnd w:id="55"/>
      <w:bookmarkEnd w:id="56"/>
      <w:bookmarkEnd w:id="57"/>
      <w:bookmarkEnd w:id="58"/>
      <w:bookmarkEnd w:id="59"/>
      <w:bookmarkEnd w:id="60"/>
    </w:p>
    <w:p w14:paraId="0089B8DE" w14:textId="133312C2" w:rsidR="00105B3D" w:rsidRPr="006037C6" w:rsidRDefault="00D14C74" w:rsidP="00AA79AA">
      <w:pPr>
        <w:spacing w:after="480"/>
        <w:ind w:left="907"/>
        <w:rPr>
          <w:rFonts w:cs="Arial"/>
          <w:szCs w:val="24"/>
        </w:rPr>
      </w:pPr>
      <w:r w:rsidRPr="006037C6">
        <w:rPr>
          <w:rFonts w:cs="Arial"/>
          <w:szCs w:val="24"/>
        </w:rPr>
        <w:t xml:space="preserve">The principal/executive director of each school </w:t>
      </w:r>
      <w:r w:rsidRPr="006037C6">
        <w:rPr>
          <w:rFonts w:cs="Arial"/>
          <w:b/>
          <w:szCs w:val="24"/>
        </w:rPr>
        <w:t xml:space="preserve">must </w:t>
      </w:r>
      <w:r w:rsidRPr="006037C6">
        <w:rPr>
          <w:rFonts w:cs="Arial"/>
          <w:szCs w:val="24"/>
        </w:rPr>
        <w:t>commit to supporting the program (</w:t>
      </w:r>
      <w:r w:rsidRPr="006037C6">
        <w:rPr>
          <w:rFonts w:cs="Arial"/>
          <w:i/>
          <w:iCs/>
          <w:szCs w:val="24"/>
        </w:rPr>
        <w:t>EC</w:t>
      </w:r>
      <w:r w:rsidRPr="006037C6">
        <w:rPr>
          <w:rFonts w:cs="Arial"/>
          <w:szCs w:val="24"/>
        </w:rPr>
        <w:t xml:space="preserve"> Section 8483.3[c][6]). The principal/executive director also agrees to operate a program on their site (</w:t>
      </w:r>
      <w:r w:rsidRPr="006037C6">
        <w:rPr>
          <w:rFonts w:cs="Arial"/>
          <w:i/>
          <w:iCs/>
          <w:szCs w:val="24"/>
        </w:rPr>
        <w:t>EC</w:t>
      </w:r>
      <w:r w:rsidRPr="006037C6">
        <w:rPr>
          <w:rFonts w:cs="Arial"/>
          <w:szCs w:val="24"/>
        </w:rPr>
        <w:t xml:space="preserve"> Section 8482.3[f][1]), or at a site not located on the school campus, meeting all statutory and regulatory requirements (</w:t>
      </w:r>
      <w:r w:rsidRPr="006037C6">
        <w:rPr>
          <w:rFonts w:cs="Arial"/>
          <w:i/>
          <w:iCs/>
          <w:szCs w:val="24"/>
        </w:rPr>
        <w:t>EC</w:t>
      </w:r>
      <w:r w:rsidRPr="006037C6">
        <w:rPr>
          <w:rFonts w:cs="Arial"/>
          <w:szCs w:val="24"/>
        </w:rPr>
        <w:t xml:space="preserve"> Section 8484.6</w:t>
      </w:r>
      <w:r w:rsidR="00026CFA" w:rsidRPr="006037C6">
        <w:rPr>
          <w:rFonts w:cs="Arial"/>
          <w:szCs w:val="24"/>
        </w:rPr>
        <w:t>[</w:t>
      </w:r>
      <w:r w:rsidR="00EB1052" w:rsidRPr="006037C6">
        <w:rPr>
          <w:rFonts w:cs="Arial"/>
          <w:szCs w:val="24"/>
        </w:rPr>
        <w:t>b</w:t>
      </w:r>
      <w:r w:rsidR="00026CFA" w:rsidRPr="006037C6">
        <w:rPr>
          <w:rFonts w:cs="Arial"/>
          <w:szCs w:val="24"/>
        </w:rPr>
        <w:t>]</w:t>
      </w:r>
      <w:r w:rsidRPr="006037C6">
        <w:rPr>
          <w:rFonts w:cs="Arial"/>
          <w:szCs w:val="24"/>
        </w:rPr>
        <w:t>).</w:t>
      </w:r>
      <w:bookmarkStart w:id="61" w:name="_Toc402333157"/>
      <w:bookmarkStart w:id="62" w:name="_Toc425854840"/>
      <w:bookmarkStart w:id="63" w:name="_Toc425855392"/>
      <w:bookmarkStart w:id="64" w:name="_Toc425855956"/>
    </w:p>
    <w:p w14:paraId="3E85C629" w14:textId="1DC21B6B" w:rsidR="00105B3D" w:rsidRPr="006037C6" w:rsidRDefault="00D14C74" w:rsidP="00E65413">
      <w:pPr>
        <w:pStyle w:val="Heading4"/>
        <w:ind w:left="900"/>
        <w:rPr>
          <w:rStyle w:val="Heading4Char"/>
          <w:rFonts w:cs="Arial"/>
          <w:b/>
        </w:rPr>
      </w:pPr>
      <w:bookmarkStart w:id="65" w:name="_Toc213167074"/>
      <w:r w:rsidRPr="006037C6">
        <w:rPr>
          <w:rStyle w:val="Heading4Char"/>
          <w:rFonts w:cs="Arial"/>
          <w:b/>
        </w:rPr>
        <w:t>Role of the Fiscal Agent in a Co-</w:t>
      </w:r>
      <w:r w:rsidR="000564C8" w:rsidRPr="006037C6">
        <w:rPr>
          <w:rStyle w:val="Heading4Char"/>
          <w:rFonts w:cs="Arial"/>
          <w:b/>
        </w:rPr>
        <w:t>A</w:t>
      </w:r>
      <w:r w:rsidRPr="006037C6">
        <w:rPr>
          <w:rStyle w:val="Heading4Char"/>
          <w:rFonts w:cs="Arial"/>
          <w:b/>
        </w:rPr>
        <w:t>pplicat</w:t>
      </w:r>
      <w:bookmarkEnd w:id="61"/>
      <w:r w:rsidRPr="006037C6">
        <w:rPr>
          <w:rStyle w:val="Heading4Char"/>
          <w:rFonts w:cs="Arial"/>
          <w:b/>
        </w:rPr>
        <w:t>ion</w:t>
      </w:r>
      <w:bookmarkEnd w:id="62"/>
      <w:bookmarkEnd w:id="63"/>
      <w:bookmarkEnd w:id="64"/>
      <w:r w:rsidR="00D24455">
        <w:rPr>
          <w:rStyle w:val="Heading4Char"/>
          <w:rFonts w:cs="Arial"/>
          <w:b/>
        </w:rPr>
        <w:t>/Partner</w:t>
      </w:r>
      <w:bookmarkEnd w:id="65"/>
    </w:p>
    <w:p w14:paraId="0CD57E05" w14:textId="07E6AC92" w:rsidR="00105B3D" w:rsidRPr="00261D5A" w:rsidRDefault="00261D5A" w:rsidP="00AA79AA">
      <w:pPr>
        <w:spacing w:after="240"/>
        <w:ind w:left="907"/>
        <w:textAlignment w:val="baseline"/>
        <w:rPr>
          <w:rFonts w:cs="Arial"/>
          <w:szCs w:val="24"/>
        </w:rPr>
      </w:pPr>
      <w:r w:rsidRPr="006037C6">
        <w:rPr>
          <w:rFonts w:cs="Arial"/>
          <w:szCs w:val="24"/>
        </w:rPr>
        <w:t xml:space="preserve">In a </w:t>
      </w:r>
      <w:r w:rsidR="00D24455">
        <w:rPr>
          <w:rFonts w:cs="Arial"/>
          <w:szCs w:val="24"/>
        </w:rPr>
        <w:t>C</w:t>
      </w:r>
      <w:r w:rsidRPr="006037C6">
        <w:rPr>
          <w:rFonts w:cs="Arial"/>
          <w:szCs w:val="24"/>
        </w:rPr>
        <w:t>o-application</w:t>
      </w:r>
      <w:r w:rsidR="00D24455">
        <w:rPr>
          <w:rFonts w:cs="Arial"/>
          <w:szCs w:val="24"/>
        </w:rPr>
        <w:t>/Partnership</w:t>
      </w:r>
      <w:r w:rsidRPr="006037C6">
        <w:rPr>
          <w:rFonts w:cs="Arial"/>
          <w:szCs w:val="24"/>
        </w:rPr>
        <w:t xml:space="preserve">, one Applicant must be designated as the fiscal agent. </w:t>
      </w:r>
      <w:r w:rsidRPr="00E16874">
        <w:rPr>
          <w:rFonts w:cs="Arial"/>
          <w:szCs w:val="24"/>
        </w:rPr>
        <w:t>The fiscal agent is a LEA</w:t>
      </w:r>
      <w:r w:rsidR="001873B4" w:rsidRPr="00E16874">
        <w:rPr>
          <w:rFonts w:cs="Arial"/>
          <w:szCs w:val="24"/>
        </w:rPr>
        <w:t xml:space="preserve"> or a public agency that</w:t>
      </w:r>
      <w:r w:rsidRPr="00E16874">
        <w:rPr>
          <w:rFonts w:cs="Arial"/>
          <w:szCs w:val="24"/>
        </w:rPr>
        <w:t xml:space="preserve"> will administer the grant funds</w:t>
      </w:r>
      <w:r w:rsidR="001873B4" w:rsidRPr="00E16874">
        <w:rPr>
          <w:rFonts w:cs="Arial"/>
          <w:szCs w:val="24"/>
        </w:rPr>
        <w:t>.</w:t>
      </w:r>
      <w:r w:rsidR="001873B4">
        <w:rPr>
          <w:rFonts w:cs="Arial"/>
          <w:szCs w:val="24"/>
        </w:rPr>
        <w:t xml:space="preserve"> Public Agency is defined as </w:t>
      </w:r>
      <w:r w:rsidR="001873B4" w:rsidRPr="001873B4">
        <w:rPr>
          <w:rFonts w:cs="Arial"/>
        </w:rPr>
        <w:t>county board of supervisors or, if the city is incorporated or has a charter, a city council.</w:t>
      </w:r>
      <w:r w:rsidR="001873B4">
        <w:rPr>
          <w:rFonts w:cs="Arial"/>
        </w:rPr>
        <w:t xml:space="preserve"> </w:t>
      </w:r>
      <w:r w:rsidRPr="006037C6">
        <w:rPr>
          <w:rFonts w:cs="Arial"/>
          <w:szCs w:val="24"/>
        </w:rPr>
        <w:t>(</w:t>
      </w:r>
      <w:r w:rsidRPr="006037C6">
        <w:rPr>
          <w:rFonts w:cs="Arial"/>
          <w:i/>
          <w:iCs/>
          <w:szCs w:val="24"/>
        </w:rPr>
        <w:t>EC</w:t>
      </w:r>
      <w:r w:rsidRPr="006037C6">
        <w:rPr>
          <w:rStyle w:val="Strong"/>
          <w:rFonts w:cs="Arial"/>
          <w:b w:val="0"/>
          <w:bCs/>
          <w:szCs w:val="24"/>
        </w:rPr>
        <w:t xml:space="preserve"> Section 8482</w:t>
      </w:r>
      <w:r w:rsidRPr="006037C6">
        <w:rPr>
          <w:rFonts w:cs="Arial"/>
          <w:szCs w:val="24"/>
        </w:rPr>
        <w:t>.3[f][4]).</w:t>
      </w:r>
    </w:p>
    <w:p w14:paraId="75504F2B" w14:textId="7276C0DC" w:rsidR="00105B3D" w:rsidRPr="006037C6" w:rsidRDefault="00D14C74" w:rsidP="00D9417A">
      <w:pPr>
        <w:spacing w:after="480"/>
        <w:ind w:left="900"/>
        <w:rPr>
          <w:rFonts w:cs="Arial"/>
          <w:szCs w:val="24"/>
        </w:rPr>
      </w:pPr>
      <w:r w:rsidRPr="006037C6">
        <w:rPr>
          <w:rFonts w:cs="Arial"/>
          <w:b/>
          <w:szCs w:val="24"/>
        </w:rPr>
        <w:lastRenderedPageBreak/>
        <w:t>N</w:t>
      </w:r>
      <w:r w:rsidR="00C9506A" w:rsidRPr="006037C6">
        <w:rPr>
          <w:rFonts w:cs="Arial"/>
          <w:b/>
          <w:szCs w:val="24"/>
        </w:rPr>
        <w:t>ote:</w:t>
      </w:r>
      <w:r w:rsidRPr="006037C6">
        <w:rPr>
          <w:rFonts w:cs="Arial"/>
          <w:szCs w:val="24"/>
        </w:rPr>
        <w:t xml:space="preserve"> A </w:t>
      </w:r>
      <w:r w:rsidR="00E16874" w:rsidRPr="006037C6">
        <w:rPr>
          <w:rFonts w:cs="Arial"/>
          <w:szCs w:val="24"/>
        </w:rPr>
        <w:t>nonprofit may</w:t>
      </w:r>
      <w:r w:rsidRPr="006037C6">
        <w:rPr>
          <w:rFonts w:cs="Arial"/>
          <w:szCs w:val="24"/>
        </w:rPr>
        <w:t xml:space="preserve"> </w:t>
      </w:r>
      <w:r w:rsidRPr="006037C6">
        <w:rPr>
          <w:rFonts w:cs="Arial"/>
          <w:b/>
          <w:szCs w:val="24"/>
        </w:rPr>
        <w:t>not</w:t>
      </w:r>
      <w:r w:rsidRPr="006037C6">
        <w:rPr>
          <w:rFonts w:cs="Arial"/>
          <w:szCs w:val="24"/>
        </w:rPr>
        <w:t xml:space="preserve"> act as a </w:t>
      </w:r>
      <w:r w:rsidR="00F54968" w:rsidRPr="006037C6">
        <w:rPr>
          <w:rFonts w:cs="Arial"/>
          <w:szCs w:val="24"/>
        </w:rPr>
        <w:t>f</w:t>
      </w:r>
      <w:r w:rsidRPr="006037C6">
        <w:rPr>
          <w:rFonts w:cs="Arial"/>
          <w:szCs w:val="24"/>
        </w:rPr>
        <w:t xml:space="preserve">iscal </w:t>
      </w:r>
      <w:r w:rsidR="00070B2A" w:rsidRPr="006037C6">
        <w:rPr>
          <w:rFonts w:cs="Arial"/>
          <w:szCs w:val="24"/>
        </w:rPr>
        <w:t>agent (</w:t>
      </w:r>
      <w:r w:rsidRPr="006037C6">
        <w:rPr>
          <w:rFonts w:cs="Arial"/>
          <w:i/>
          <w:iCs/>
          <w:szCs w:val="24"/>
        </w:rPr>
        <w:t>EC</w:t>
      </w:r>
      <w:r w:rsidRPr="006037C6">
        <w:rPr>
          <w:rStyle w:val="Strong"/>
          <w:rFonts w:cs="Arial"/>
          <w:b w:val="0"/>
          <w:bCs/>
          <w:szCs w:val="24"/>
        </w:rPr>
        <w:t xml:space="preserve"> Section 8482</w:t>
      </w:r>
      <w:r w:rsidRPr="006037C6">
        <w:rPr>
          <w:rFonts w:cs="Arial"/>
          <w:szCs w:val="24"/>
        </w:rPr>
        <w:t xml:space="preserve">.3[f][4]). An LEA that applies without a </w:t>
      </w:r>
      <w:r w:rsidR="00BB6BF8" w:rsidRPr="006037C6">
        <w:rPr>
          <w:rFonts w:cs="Arial"/>
          <w:szCs w:val="24"/>
        </w:rPr>
        <w:t>C</w:t>
      </w:r>
      <w:r w:rsidRPr="006037C6">
        <w:rPr>
          <w:rFonts w:cs="Arial"/>
          <w:szCs w:val="24"/>
        </w:rPr>
        <w:t>o-</w:t>
      </w:r>
      <w:r w:rsidR="00BB6BF8" w:rsidRPr="006037C6">
        <w:rPr>
          <w:rFonts w:cs="Arial"/>
          <w:szCs w:val="24"/>
        </w:rPr>
        <w:t>A</w:t>
      </w:r>
      <w:r w:rsidRPr="006037C6">
        <w:rPr>
          <w:rFonts w:cs="Arial"/>
          <w:szCs w:val="24"/>
        </w:rPr>
        <w:t>pplicant</w:t>
      </w:r>
      <w:r w:rsidR="00D24455">
        <w:rPr>
          <w:rFonts w:cs="Arial"/>
          <w:szCs w:val="24"/>
        </w:rPr>
        <w:t>/Partner</w:t>
      </w:r>
      <w:r w:rsidRPr="006037C6">
        <w:rPr>
          <w:rFonts w:cs="Arial"/>
          <w:szCs w:val="24"/>
        </w:rPr>
        <w:t xml:space="preserve"> does </w:t>
      </w:r>
      <w:r w:rsidRPr="006037C6">
        <w:rPr>
          <w:rFonts w:cs="Arial"/>
          <w:b/>
          <w:szCs w:val="24"/>
        </w:rPr>
        <w:t xml:space="preserve">not </w:t>
      </w:r>
      <w:r w:rsidRPr="006037C6">
        <w:rPr>
          <w:rFonts w:cs="Arial"/>
          <w:szCs w:val="24"/>
        </w:rPr>
        <w:t xml:space="preserve">require a </w:t>
      </w:r>
      <w:r w:rsidR="00F54968" w:rsidRPr="006037C6">
        <w:rPr>
          <w:rFonts w:cs="Arial"/>
          <w:szCs w:val="24"/>
        </w:rPr>
        <w:t>f</w:t>
      </w:r>
      <w:r w:rsidRPr="006037C6">
        <w:rPr>
          <w:rFonts w:cs="Arial"/>
          <w:szCs w:val="24"/>
        </w:rPr>
        <w:t xml:space="preserve">iscal </w:t>
      </w:r>
      <w:r w:rsidR="00F54968" w:rsidRPr="006037C6">
        <w:rPr>
          <w:rFonts w:cs="Arial"/>
          <w:szCs w:val="24"/>
        </w:rPr>
        <w:t>a</w:t>
      </w:r>
      <w:r w:rsidRPr="006037C6">
        <w:rPr>
          <w:rFonts w:cs="Arial"/>
          <w:szCs w:val="24"/>
        </w:rPr>
        <w:t xml:space="preserve">gent </w:t>
      </w:r>
      <w:r w:rsidR="00BB6BF8" w:rsidRPr="006037C6">
        <w:rPr>
          <w:rFonts w:cs="Arial"/>
          <w:szCs w:val="24"/>
        </w:rPr>
        <w:t>C</w:t>
      </w:r>
      <w:r w:rsidRPr="006037C6">
        <w:rPr>
          <w:rFonts w:cs="Arial"/>
          <w:szCs w:val="24"/>
        </w:rPr>
        <w:t>o-</w:t>
      </w:r>
      <w:r w:rsidR="00BB6BF8" w:rsidRPr="006037C6">
        <w:rPr>
          <w:rFonts w:cs="Arial"/>
          <w:szCs w:val="24"/>
        </w:rPr>
        <w:t>A</w:t>
      </w:r>
      <w:r w:rsidRPr="006037C6">
        <w:rPr>
          <w:rFonts w:cs="Arial"/>
          <w:szCs w:val="24"/>
        </w:rPr>
        <w:t>pplicant</w:t>
      </w:r>
      <w:r w:rsidR="00D24455">
        <w:rPr>
          <w:rFonts w:cs="Arial"/>
          <w:szCs w:val="24"/>
        </w:rPr>
        <w:t>/Partner</w:t>
      </w:r>
      <w:r w:rsidRPr="006037C6">
        <w:rPr>
          <w:rFonts w:cs="Arial"/>
          <w:szCs w:val="24"/>
        </w:rPr>
        <w:t xml:space="preserve"> because they will receive the gran</w:t>
      </w:r>
      <w:r w:rsidR="005A4BF4" w:rsidRPr="006037C6">
        <w:rPr>
          <w:rFonts w:cs="Arial"/>
          <w:szCs w:val="24"/>
        </w:rPr>
        <w:t>t awards directly from the CDE.</w:t>
      </w:r>
    </w:p>
    <w:p w14:paraId="24FA1E28" w14:textId="153FFBDB" w:rsidR="00105B3D" w:rsidRPr="006037C6" w:rsidRDefault="00D14C74" w:rsidP="00E65413">
      <w:pPr>
        <w:pStyle w:val="Heading4"/>
        <w:spacing w:before="480"/>
        <w:ind w:left="900"/>
        <w:rPr>
          <w:rFonts w:cs="Arial"/>
        </w:rPr>
      </w:pPr>
      <w:bookmarkStart w:id="66" w:name="_Toc402333158"/>
      <w:bookmarkStart w:id="67" w:name="_Toc425854841"/>
      <w:bookmarkStart w:id="68" w:name="_Toc425855393"/>
      <w:bookmarkStart w:id="69" w:name="_Toc425855957"/>
      <w:bookmarkStart w:id="70" w:name="_Toc518569521"/>
      <w:bookmarkStart w:id="71" w:name="_Toc213167075"/>
      <w:r w:rsidRPr="006037C6">
        <w:rPr>
          <w:rFonts w:cs="Arial"/>
        </w:rPr>
        <w:t>Role of Each Applicant and Co-</w:t>
      </w:r>
      <w:r w:rsidR="00BB6BF8" w:rsidRPr="006037C6">
        <w:rPr>
          <w:rFonts w:cs="Arial"/>
        </w:rPr>
        <w:t>A</w:t>
      </w:r>
      <w:r w:rsidRPr="006037C6">
        <w:rPr>
          <w:rFonts w:cs="Arial"/>
        </w:rPr>
        <w:t>pplicant</w:t>
      </w:r>
      <w:bookmarkEnd w:id="66"/>
      <w:bookmarkEnd w:id="67"/>
      <w:bookmarkEnd w:id="68"/>
      <w:bookmarkEnd w:id="69"/>
      <w:bookmarkEnd w:id="70"/>
      <w:r w:rsidR="00D24455">
        <w:rPr>
          <w:rFonts w:cs="Arial"/>
        </w:rPr>
        <w:t>/Partner</w:t>
      </w:r>
      <w:bookmarkEnd w:id="71"/>
    </w:p>
    <w:p w14:paraId="2A63AFFC" w14:textId="52911FCE" w:rsidR="00105B3D" w:rsidRPr="006037C6" w:rsidRDefault="00D14C74" w:rsidP="00D9417A">
      <w:pPr>
        <w:spacing w:after="240"/>
        <w:ind w:left="900"/>
        <w:rPr>
          <w:rFonts w:cs="Arial"/>
        </w:rPr>
      </w:pPr>
      <w:r w:rsidRPr="006037C6">
        <w:rPr>
          <w:rFonts w:cs="Arial"/>
        </w:rPr>
        <w:t xml:space="preserve">Each </w:t>
      </w:r>
      <w:r w:rsidR="00E72D5D" w:rsidRPr="006037C6">
        <w:rPr>
          <w:rFonts w:cs="Arial"/>
        </w:rPr>
        <w:t>A</w:t>
      </w:r>
      <w:r w:rsidRPr="006037C6">
        <w:rPr>
          <w:rFonts w:cs="Arial"/>
        </w:rPr>
        <w:t xml:space="preserve">pplicant and </w:t>
      </w:r>
      <w:r w:rsidR="00BB6BF8" w:rsidRPr="006037C6">
        <w:rPr>
          <w:rFonts w:cs="Arial"/>
        </w:rPr>
        <w:t>C</w:t>
      </w:r>
      <w:r w:rsidRPr="006037C6">
        <w:rPr>
          <w:rFonts w:cs="Arial"/>
        </w:rPr>
        <w:t>o-</w:t>
      </w:r>
      <w:r w:rsidR="00BB6BF8" w:rsidRPr="006037C6">
        <w:rPr>
          <w:rFonts w:cs="Arial"/>
        </w:rPr>
        <w:t>A</w:t>
      </w:r>
      <w:r w:rsidRPr="006037C6">
        <w:rPr>
          <w:rFonts w:cs="Arial"/>
        </w:rPr>
        <w:t>pplicant</w:t>
      </w:r>
      <w:r w:rsidR="00D24455">
        <w:rPr>
          <w:rFonts w:cs="Arial"/>
        </w:rPr>
        <w:t>/Partner</w:t>
      </w:r>
      <w:r w:rsidR="00672A8E">
        <w:rPr>
          <w:rFonts w:cs="Arial"/>
        </w:rPr>
        <w:t>(s)</w:t>
      </w:r>
      <w:r w:rsidRPr="006037C6">
        <w:rPr>
          <w:rFonts w:cs="Arial"/>
        </w:rPr>
        <w:t xml:space="preserve"> in the application agree to share responsibility for the planning and quality of the program for the duration of the grant period (</w:t>
      </w:r>
      <w:r w:rsidRPr="006037C6">
        <w:rPr>
          <w:rFonts w:cs="Arial"/>
          <w:i/>
          <w:iCs/>
        </w:rPr>
        <w:t>EC</w:t>
      </w:r>
      <w:r w:rsidRPr="006037C6">
        <w:rPr>
          <w:rFonts w:cs="Arial"/>
        </w:rPr>
        <w:t xml:space="preserve"> Section 8482.3[f][3]). Each </w:t>
      </w:r>
      <w:r w:rsidR="00E72D5D" w:rsidRPr="006037C6">
        <w:rPr>
          <w:rFonts w:cs="Arial"/>
        </w:rPr>
        <w:t>A</w:t>
      </w:r>
      <w:r w:rsidRPr="006037C6">
        <w:rPr>
          <w:rFonts w:cs="Arial"/>
        </w:rPr>
        <w:t>pplicant and</w:t>
      </w:r>
      <w:r w:rsidR="00ED3BD8" w:rsidRPr="006037C6">
        <w:rPr>
          <w:rFonts w:cs="Arial"/>
        </w:rPr>
        <w:t xml:space="preserve"> </w:t>
      </w:r>
      <w:r w:rsidR="00BB6BF8" w:rsidRPr="006037C6">
        <w:rPr>
          <w:rFonts w:cs="Arial"/>
        </w:rPr>
        <w:t>C</w:t>
      </w:r>
      <w:r w:rsidRPr="006037C6">
        <w:rPr>
          <w:rFonts w:cs="Arial"/>
        </w:rPr>
        <w:t>o-</w:t>
      </w:r>
      <w:r w:rsidR="00BB6BF8" w:rsidRPr="006037C6">
        <w:rPr>
          <w:rFonts w:cs="Arial"/>
        </w:rPr>
        <w:t>A</w:t>
      </w:r>
      <w:r w:rsidRPr="006037C6">
        <w:rPr>
          <w:rFonts w:cs="Arial"/>
        </w:rPr>
        <w:t>pplicant</w:t>
      </w:r>
      <w:r w:rsidR="00D24455">
        <w:rPr>
          <w:rFonts w:cs="Arial"/>
        </w:rPr>
        <w:t>/Partner</w:t>
      </w:r>
      <w:r w:rsidR="00672A8E">
        <w:rPr>
          <w:rFonts w:cs="Arial"/>
        </w:rPr>
        <w:t>(s)</w:t>
      </w:r>
      <w:r w:rsidRPr="006037C6">
        <w:rPr>
          <w:rFonts w:cs="Arial"/>
        </w:rPr>
        <w:t xml:space="preserve"> </w:t>
      </w:r>
      <w:r w:rsidR="00243B0E" w:rsidRPr="006037C6">
        <w:rPr>
          <w:rFonts w:cs="Arial"/>
        </w:rPr>
        <w:t>agree</w:t>
      </w:r>
      <w:r w:rsidRPr="006037C6">
        <w:rPr>
          <w:rFonts w:cs="Arial"/>
        </w:rPr>
        <w:t xml:space="preserve"> to operate a program(s) on a site(s) (</w:t>
      </w:r>
      <w:r w:rsidRPr="006037C6">
        <w:rPr>
          <w:rFonts w:cs="Arial"/>
          <w:i/>
          <w:iCs/>
        </w:rPr>
        <w:t>EC</w:t>
      </w:r>
      <w:r w:rsidRPr="006037C6">
        <w:rPr>
          <w:rFonts w:cs="Arial"/>
        </w:rPr>
        <w:t xml:space="preserve"> Section 8482.3[f][1]) and further agree that an off-site program must </w:t>
      </w:r>
      <w:r w:rsidR="00371309">
        <w:rPr>
          <w:rFonts w:cs="Arial"/>
        </w:rPr>
        <w:t xml:space="preserve">align the educational and literacy component of the program with participating students’ regular school programs, must provide safe transportation to students enrolled in the program and must </w:t>
      </w:r>
      <w:r w:rsidRPr="006037C6">
        <w:rPr>
          <w:rFonts w:cs="Arial"/>
        </w:rPr>
        <w:t xml:space="preserve">meet all statutory and regulatory requirements applicable to similar programs conducted on </w:t>
      </w:r>
      <w:r w:rsidR="00371309">
        <w:rPr>
          <w:rFonts w:cs="Arial"/>
        </w:rPr>
        <w:t>the</w:t>
      </w:r>
      <w:r w:rsidR="00371309" w:rsidRPr="006037C6">
        <w:rPr>
          <w:rFonts w:cs="Arial"/>
        </w:rPr>
        <w:t xml:space="preserve"> </w:t>
      </w:r>
      <w:r w:rsidRPr="006037C6">
        <w:rPr>
          <w:rFonts w:cs="Arial"/>
        </w:rPr>
        <w:t>school site (</w:t>
      </w:r>
      <w:r w:rsidRPr="006037C6">
        <w:rPr>
          <w:rFonts w:cs="Arial"/>
          <w:i/>
          <w:iCs/>
        </w:rPr>
        <w:t>EC</w:t>
      </w:r>
      <w:r w:rsidR="00C03512" w:rsidRPr="006037C6">
        <w:rPr>
          <w:rFonts w:cs="Arial"/>
        </w:rPr>
        <w:t xml:space="preserve"> Section 8484.6).</w:t>
      </w:r>
    </w:p>
    <w:p w14:paraId="4D632D03" w14:textId="1E4F063A" w:rsidR="00A43044" w:rsidRPr="006037C6" w:rsidRDefault="002918DF" w:rsidP="00D9417A">
      <w:pPr>
        <w:spacing w:after="480"/>
        <w:ind w:left="900"/>
        <w:rPr>
          <w:rFonts w:cs="Arial"/>
          <w:b/>
          <w:szCs w:val="24"/>
        </w:rPr>
      </w:pPr>
      <w:r w:rsidRPr="006037C6">
        <w:rPr>
          <w:rFonts w:cs="Arial"/>
          <w:szCs w:val="24"/>
        </w:rPr>
        <w:t>If</w:t>
      </w:r>
      <w:r w:rsidR="00B67F2A" w:rsidRPr="006037C6">
        <w:rPr>
          <w:rFonts w:cs="Arial"/>
          <w:szCs w:val="24"/>
        </w:rPr>
        <w:t xml:space="preserve"> </w:t>
      </w:r>
      <w:proofErr w:type="gramStart"/>
      <w:r w:rsidR="00B67F2A" w:rsidRPr="006037C6">
        <w:rPr>
          <w:rFonts w:cs="Arial"/>
          <w:szCs w:val="24"/>
        </w:rPr>
        <w:t>a</w:t>
      </w:r>
      <w:r w:rsidR="006435CB" w:rsidRPr="006037C6">
        <w:rPr>
          <w:rFonts w:cs="Arial"/>
          <w:szCs w:val="24"/>
        </w:rPr>
        <w:t>n</w:t>
      </w:r>
      <w:r w:rsidR="00B67F2A" w:rsidRPr="006037C6">
        <w:rPr>
          <w:rFonts w:cs="Arial"/>
          <w:szCs w:val="24"/>
        </w:rPr>
        <w:t xml:space="preserve"> LEA</w:t>
      </w:r>
      <w:proofErr w:type="gramEnd"/>
      <w:r w:rsidR="00D14C74" w:rsidRPr="006037C6">
        <w:rPr>
          <w:rFonts w:cs="Arial"/>
          <w:szCs w:val="24"/>
        </w:rPr>
        <w:t xml:space="preserve"> provides an </w:t>
      </w:r>
      <w:r w:rsidR="00E72D5D" w:rsidRPr="008C78A5">
        <w:rPr>
          <w:rFonts w:cs="Arial"/>
          <w:szCs w:val="24"/>
        </w:rPr>
        <w:t>A</w:t>
      </w:r>
      <w:r w:rsidR="00D14C74" w:rsidRPr="008C78A5">
        <w:rPr>
          <w:rFonts w:cs="Arial"/>
          <w:szCs w:val="24"/>
        </w:rPr>
        <w:t xml:space="preserve">uthorized </w:t>
      </w:r>
      <w:r w:rsidR="00E72D5D" w:rsidRPr="008C78A5">
        <w:rPr>
          <w:rFonts w:cs="Arial"/>
          <w:szCs w:val="24"/>
        </w:rPr>
        <w:t>S</w:t>
      </w:r>
      <w:r w:rsidR="00D14C74" w:rsidRPr="008C78A5">
        <w:rPr>
          <w:rFonts w:cs="Arial"/>
          <w:szCs w:val="24"/>
        </w:rPr>
        <w:t>ignature</w:t>
      </w:r>
      <w:r w:rsidR="00D14C74" w:rsidRPr="006037C6">
        <w:rPr>
          <w:rFonts w:cs="Arial"/>
          <w:szCs w:val="24"/>
        </w:rPr>
        <w:t xml:space="preserve">, but the signature of the </w:t>
      </w:r>
      <w:r w:rsidR="00BB6BF8" w:rsidRPr="006037C6">
        <w:rPr>
          <w:rFonts w:cs="Arial"/>
          <w:szCs w:val="24"/>
        </w:rPr>
        <w:t>C</w:t>
      </w:r>
      <w:r w:rsidR="00D14C74" w:rsidRPr="006037C6">
        <w:rPr>
          <w:rFonts w:cs="Arial"/>
          <w:szCs w:val="24"/>
        </w:rPr>
        <w:t>o-</w:t>
      </w:r>
      <w:r w:rsidR="00BB6BF8" w:rsidRPr="006037C6">
        <w:rPr>
          <w:rFonts w:cs="Arial"/>
          <w:szCs w:val="24"/>
        </w:rPr>
        <w:t>A</w:t>
      </w:r>
      <w:r w:rsidR="00D14C74" w:rsidRPr="006037C6">
        <w:rPr>
          <w:rFonts w:cs="Arial"/>
          <w:szCs w:val="24"/>
        </w:rPr>
        <w:t>pplicant</w:t>
      </w:r>
      <w:r w:rsidR="00D24455">
        <w:rPr>
          <w:rFonts w:cs="Arial"/>
          <w:szCs w:val="24"/>
        </w:rPr>
        <w:t>/Partner</w:t>
      </w:r>
      <w:r w:rsidR="00D14C74" w:rsidRPr="006037C6">
        <w:rPr>
          <w:rFonts w:cs="Arial"/>
          <w:szCs w:val="24"/>
        </w:rPr>
        <w:t xml:space="preserve">(s) is missing, the application will be considered a </w:t>
      </w:r>
      <w:r w:rsidR="002B205A" w:rsidRPr="006037C6">
        <w:rPr>
          <w:rFonts w:cs="Arial"/>
          <w:szCs w:val="24"/>
        </w:rPr>
        <w:t>S</w:t>
      </w:r>
      <w:r w:rsidR="00D14C74" w:rsidRPr="006037C6">
        <w:rPr>
          <w:rFonts w:cs="Arial"/>
          <w:szCs w:val="24"/>
        </w:rPr>
        <w:t>ingle-</w:t>
      </w:r>
      <w:r w:rsidR="002B205A" w:rsidRPr="006037C6">
        <w:rPr>
          <w:rFonts w:cs="Arial"/>
          <w:szCs w:val="24"/>
        </w:rPr>
        <w:t>A</w:t>
      </w:r>
      <w:r w:rsidR="00D14C74" w:rsidRPr="006037C6">
        <w:rPr>
          <w:rFonts w:cs="Arial"/>
          <w:szCs w:val="24"/>
        </w:rPr>
        <w:t xml:space="preserve">pplicant application. Any application without </w:t>
      </w:r>
      <w:proofErr w:type="gramStart"/>
      <w:r w:rsidR="00D14C74" w:rsidRPr="006037C6">
        <w:rPr>
          <w:rFonts w:cs="Arial"/>
          <w:szCs w:val="24"/>
        </w:rPr>
        <w:t>an LEA’s</w:t>
      </w:r>
      <w:proofErr w:type="gramEnd"/>
      <w:r w:rsidR="00D14C74" w:rsidRPr="006037C6">
        <w:rPr>
          <w:rFonts w:cs="Arial"/>
          <w:szCs w:val="24"/>
        </w:rPr>
        <w:t xml:space="preserve"> </w:t>
      </w:r>
      <w:r w:rsidR="00E72D5D" w:rsidRPr="006037C6">
        <w:rPr>
          <w:rFonts w:cs="Arial"/>
          <w:szCs w:val="24"/>
        </w:rPr>
        <w:t>A</w:t>
      </w:r>
      <w:r w:rsidR="00D14C74" w:rsidRPr="006037C6">
        <w:rPr>
          <w:rFonts w:cs="Arial"/>
          <w:szCs w:val="24"/>
        </w:rPr>
        <w:t xml:space="preserve">uthorized </w:t>
      </w:r>
      <w:r w:rsidR="00E72D5D" w:rsidRPr="006037C6">
        <w:rPr>
          <w:rFonts w:cs="Arial"/>
          <w:szCs w:val="24"/>
        </w:rPr>
        <w:t>S</w:t>
      </w:r>
      <w:r w:rsidR="00D14C74" w:rsidRPr="006037C6">
        <w:rPr>
          <w:rFonts w:cs="Arial"/>
          <w:szCs w:val="24"/>
        </w:rPr>
        <w:t xml:space="preserve">ignature </w:t>
      </w:r>
      <w:r w:rsidR="00D14C74" w:rsidRPr="006037C6">
        <w:rPr>
          <w:rFonts w:cs="Arial"/>
          <w:b/>
          <w:szCs w:val="24"/>
        </w:rPr>
        <w:t xml:space="preserve">will </w:t>
      </w:r>
      <w:r w:rsidR="005A4BF4" w:rsidRPr="006037C6">
        <w:rPr>
          <w:rFonts w:cs="Arial"/>
          <w:b/>
          <w:szCs w:val="24"/>
        </w:rPr>
        <w:t>be disqualified</w:t>
      </w:r>
      <w:r w:rsidR="005A4BF4" w:rsidRPr="006037C6">
        <w:rPr>
          <w:rFonts w:cs="Arial"/>
          <w:szCs w:val="24"/>
        </w:rPr>
        <w:t>.</w:t>
      </w:r>
    </w:p>
    <w:p w14:paraId="70C2BD74" w14:textId="0261315D" w:rsidR="00105B3D" w:rsidRPr="006037C6" w:rsidRDefault="00D14C74" w:rsidP="00E65413">
      <w:pPr>
        <w:pStyle w:val="Heading4"/>
        <w:ind w:left="900"/>
        <w:rPr>
          <w:rFonts w:cs="Arial"/>
        </w:rPr>
      </w:pPr>
      <w:bookmarkStart w:id="72" w:name="_Toc402333159"/>
      <w:bookmarkStart w:id="73" w:name="_Toc425854842"/>
      <w:bookmarkStart w:id="74" w:name="_Toc425855394"/>
      <w:bookmarkStart w:id="75" w:name="_Toc425855958"/>
      <w:bookmarkStart w:id="76" w:name="_Toc518569522"/>
      <w:bookmarkStart w:id="77" w:name="_Toc213167076"/>
      <w:r w:rsidRPr="006037C6">
        <w:rPr>
          <w:rFonts w:cs="Arial"/>
        </w:rPr>
        <w:t>Program Reporting</w:t>
      </w:r>
      <w:bookmarkEnd w:id="72"/>
      <w:bookmarkEnd w:id="73"/>
      <w:bookmarkEnd w:id="74"/>
      <w:bookmarkEnd w:id="75"/>
      <w:bookmarkEnd w:id="76"/>
      <w:bookmarkEnd w:id="77"/>
    </w:p>
    <w:p w14:paraId="79EB0485" w14:textId="793ABB8F" w:rsidR="00105B3D" w:rsidRPr="006037C6" w:rsidRDefault="00070B2A" w:rsidP="00D941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900"/>
        <w:rPr>
          <w:rFonts w:ascii="Arial" w:hAnsi="Arial" w:cs="Arial"/>
          <w:szCs w:val="24"/>
        </w:rPr>
      </w:pPr>
      <w:r>
        <w:rPr>
          <w:rFonts w:ascii="Arial" w:hAnsi="Arial" w:cs="Arial"/>
          <w:szCs w:val="24"/>
        </w:rPr>
        <w:t>Q</w:t>
      </w:r>
      <w:r w:rsidR="00D14C74" w:rsidRPr="006037C6">
        <w:rPr>
          <w:rFonts w:ascii="Arial" w:hAnsi="Arial" w:cs="Arial"/>
          <w:szCs w:val="24"/>
        </w:rPr>
        <w:t>uarterly expenditure reports</w:t>
      </w:r>
      <w:r>
        <w:rPr>
          <w:rFonts w:ascii="Arial" w:hAnsi="Arial" w:cs="Arial"/>
          <w:szCs w:val="24"/>
        </w:rPr>
        <w:t xml:space="preserve"> must be submitted through ASSIST</w:t>
      </w:r>
      <w:r w:rsidR="00D14C74" w:rsidRPr="006037C6">
        <w:rPr>
          <w:rFonts w:ascii="Arial" w:hAnsi="Arial" w:cs="Arial"/>
          <w:szCs w:val="24"/>
        </w:rPr>
        <w:t xml:space="preserve">. Accurate attendance records must be kept using a clearly defined </w:t>
      </w:r>
      <w:r w:rsidR="00266844" w:rsidRPr="006037C6">
        <w:rPr>
          <w:rFonts w:ascii="Arial" w:hAnsi="Arial" w:cs="Arial"/>
          <w:szCs w:val="24"/>
        </w:rPr>
        <w:t>record-keeping</w:t>
      </w:r>
      <w:r w:rsidR="00D14C74" w:rsidRPr="006037C6">
        <w:rPr>
          <w:rFonts w:ascii="Arial" w:hAnsi="Arial" w:cs="Arial"/>
          <w:szCs w:val="24"/>
        </w:rPr>
        <w:t xml:space="preserve"> procedure. Actual student program attendance mus</w:t>
      </w:r>
      <w:r w:rsidR="00A43044" w:rsidRPr="006037C6">
        <w:rPr>
          <w:rFonts w:ascii="Arial" w:hAnsi="Arial" w:cs="Arial"/>
          <w:szCs w:val="24"/>
        </w:rPr>
        <w:t xml:space="preserve">t be </w:t>
      </w:r>
      <w:r w:rsidR="00F552E2" w:rsidRPr="006037C6">
        <w:rPr>
          <w:rFonts w:ascii="Arial" w:hAnsi="Arial" w:cs="Arial"/>
          <w:szCs w:val="24"/>
        </w:rPr>
        <w:t>submitted</w:t>
      </w:r>
      <w:r w:rsidR="00A43044" w:rsidRPr="006037C6">
        <w:rPr>
          <w:rFonts w:ascii="Arial" w:hAnsi="Arial" w:cs="Arial"/>
          <w:szCs w:val="24"/>
        </w:rPr>
        <w:t xml:space="preserve"> to the EXLD on a semi</w:t>
      </w:r>
      <w:r w:rsidR="00D14C74" w:rsidRPr="006037C6">
        <w:rPr>
          <w:rFonts w:ascii="Arial" w:hAnsi="Arial" w:cs="Arial"/>
          <w:szCs w:val="24"/>
        </w:rPr>
        <w:t>annual basis through the</w:t>
      </w:r>
      <w:r w:rsidR="008F0DE9">
        <w:rPr>
          <w:rFonts w:ascii="Arial" w:hAnsi="Arial" w:cs="Arial"/>
          <w:szCs w:val="24"/>
        </w:rPr>
        <w:t xml:space="preserve"> </w:t>
      </w:r>
      <w:r w:rsidR="008C78A5">
        <w:rPr>
          <w:rFonts w:ascii="Arial" w:hAnsi="Arial" w:cs="Arial"/>
          <w:szCs w:val="24"/>
        </w:rPr>
        <w:t>ASSIST</w:t>
      </w:r>
      <w:r w:rsidR="008C78A5" w:rsidRPr="006037C6">
        <w:rPr>
          <w:rFonts w:ascii="Arial" w:hAnsi="Arial" w:cs="Arial"/>
          <w:szCs w:val="24"/>
        </w:rPr>
        <w:t>.</w:t>
      </w:r>
      <w:r w:rsidR="00D14C74" w:rsidRPr="006037C6">
        <w:rPr>
          <w:rFonts w:ascii="Arial" w:hAnsi="Arial" w:cs="Arial"/>
          <w:szCs w:val="24"/>
        </w:rPr>
        <w:t xml:space="preserve"> </w:t>
      </w:r>
      <w:r w:rsidR="009056DA" w:rsidRPr="006037C6">
        <w:rPr>
          <w:rFonts w:ascii="Arial" w:hAnsi="Arial" w:cs="Arial"/>
          <w:szCs w:val="24"/>
        </w:rPr>
        <w:t>(</w:t>
      </w:r>
      <w:r w:rsidR="009056DA" w:rsidRPr="006037C6">
        <w:rPr>
          <w:rFonts w:ascii="Arial" w:hAnsi="Arial" w:cs="Arial"/>
          <w:i/>
          <w:szCs w:val="24"/>
        </w:rPr>
        <w:t>EC</w:t>
      </w:r>
      <w:r w:rsidR="009056DA" w:rsidRPr="006037C6">
        <w:rPr>
          <w:rFonts w:ascii="Arial" w:hAnsi="Arial" w:cs="Arial"/>
          <w:szCs w:val="24"/>
        </w:rPr>
        <w:t xml:space="preserve"> Section 8484[a][1][</w:t>
      </w:r>
      <w:r w:rsidR="009056DA">
        <w:rPr>
          <w:rFonts w:ascii="Arial" w:hAnsi="Arial" w:cs="Arial"/>
          <w:szCs w:val="24"/>
        </w:rPr>
        <w:t>B</w:t>
      </w:r>
      <w:r w:rsidR="009056DA" w:rsidRPr="006037C6">
        <w:rPr>
          <w:rFonts w:ascii="Arial" w:hAnsi="Arial" w:cs="Arial"/>
          <w:szCs w:val="24"/>
        </w:rPr>
        <w:t>])</w:t>
      </w:r>
      <w:r w:rsidR="009056DA">
        <w:rPr>
          <w:rFonts w:ascii="Arial" w:hAnsi="Arial" w:cs="Arial"/>
          <w:szCs w:val="24"/>
        </w:rPr>
        <w:t xml:space="preserve"> </w:t>
      </w:r>
      <w:r w:rsidR="00D14C74" w:rsidRPr="006037C6">
        <w:rPr>
          <w:rFonts w:ascii="Arial" w:hAnsi="Arial" w:cs="Arial"/>
          <w:szCs w:val="24"/>
        </w:rPr>
        <w:t>Student school day attendance must be s</w:t>
      </w:r>
      <w:r w:rsidR="00F552E2" w:rsidRPr="006037C6">
        <w:rPr>
          <w:rFonts w:ascii="Arial" w:hAnsi="Arial" w:cs="Arial"/>
          <w:szCs w:val="24"/>
        </w:rPr>
        <w:t>ubmitted</w:t>
      </w:r>
      <w:r w:rsidR="00D14C74" w:rsidRPr="006037C6">
        <w:rPr>
          <w:rFonts w:ascii="Arial" w:hAnsi="Arial" w:cs="Arial"/>
          <w:szCs w:val="24"/>
        </w:rPr>
        <w:t xml:space="preserve"> to the EXLD on an annual basis </w:t>
      </w:r>
      <w:r w:rsidR="00340A76" w:rsidRPr="006037C6">
        <w:rPr>
          <w:rFonts w:ascii="Arial" w:hAnsi="Arial" w:cs="Arial"/>
          <w:szCs w:val="24"/>
        </w:rPr>
        <w:br/>
      </w:r>
      <w:r w:rsidR="00D14C74" w:rsidRPr="006037C6">
        <w:rPr>
          <w:rFonts w:ascii="Arial" w:hAnsi="Arial" w:cs="Arial"/>
          <w:szCs w:val="24"/>
        </w:rPr>
        <w:t>(</w:t>
      </w:r>
      <w:r w:rsidR="00D14C74" w:rsidRPr="006037C6">
        <w:rPr>
          <w:rFonts w:ascii="Arial" w:hAnsi="Arial" w:cs="Arial"/>
          <w:i/>
          <w:szCs w:val="24"/>
        </w:rPr>
        <w:t>EC</w:t>
      </w:r>
      <w:r w:rsidR="00D14C74" w:rsidRPr="006037C6">
        <w:rPr>
          <w:rFonts w:ascii="Arial" w:hAnsi="Arial" w:cs="Arial"/>
          <w:szCs w:val="24"/>
        </w:rPr>
        <w:t xml:space="preserve"> Section </w:t>
      </w:r>
      <w:r w:rsidR="005A4BF4" w:rsidRPr="006037C6">
        <w:rPr>
          <w:rFonts w:ascii="Arial" w:hAnsi="Arial" w:cs="Arial"/>
          <w:szCs w:val="24"/>
        </w:rPr>
        <w:t>8484[a][1][A]).</w:t>
      </w:r>
    </w:p>
    <w:p w14:paraId="48196C69" w14:textId="371FE24D" w:rsidR="00105B3D" w:rsidRPr="006037C6" w:rsidRDefault="006B373A" w:rsidP="00D9417A">
      <w:pPr>
        <w:spacing w:after="240"/>
        <w:ind w:left="900"/>
        <w:rPr>
          <w:rFonts w:cs="Arial"/>
          <w:szCs w:val="24"/>
        </w:rPr>
      </w:pPr>
      <w:r w:rsidRPr="006037C6">
        <w:rPr>
          <w:rFonts w:cs="Arial"/>
          <w:szCs w:val="24"/>
        </w:rPr>
        <w:t>The due</w:t>
      </w:r>
      <w:r w:rsidR="00D14C74" w:rsidRPr="006037C6">
        <w:rPr>
          <w:rFonts w:cs="Arial"/>
          <w:szCs w:val="24"/>
        </w:rPr>
        <w:t xml:space="preserve"> dates each year are </w:t>
      </w:r>
      <w:r w:rsidR="00D14C74" w:rsidRPr="006037C6">
        <w:rPr>
          <w:rFonts w:cs="Arial"/>
          <w:b/>
          <w:szCs w:val="24"/>
        </w:rPr>
        <w:t>January 31</w:t>
      </w:r>
      <w:r w:rsidR="00D14C74" w:rsidRPr="006037C6">
        <w:rPr>
          <w:rFonts w:cs="Arial"/>
          <w:szCs w:val="24"/>
        </w:rPr>
        <w:t xml:space="preserve"> for reporting attendance from July 1 through December 31</w:t>
      </w:r>
      <w:r w:rsidR="00307DC1" w:rsidRPr="006037C6">
        <w:rPr>
          <w:rFonts w:cs="Arial"/>
          <w:szCs w:val="24"/>
        </w:rPr>
        <w:t>,</w:t>
      </w:r>
      <w:r w:rsidR="00D14C74" w:rsidRPr="006037C6">
        <w:rPr>
          <w:rFonts w:cs="Arial"/>
          <w:szCs w:val="24"/>
        </w:rPr>
        <w:t xml:space="preserve"> and </w:t>
      </w:r>
      <w:r w:rsidR="00D14C74" w:rsidRPr="006037C6">
        <w:rPr>
          <w:rFonts w:cs="Arial"/>
          <w:b/>
          <w:szCs w:val="24"/>
        </w:rPr>
        <w:t xml:space="preserve">July 31 </w:t>
      </w:r>
      <w:r w:rsidR="00D14C74" w:rsidRPr="006037C6">
        <w:rPr>
          <w:rFonts w:cs="Arial"/>
          <w:szCs w:val="24"/>
        </w:rPr>
        <w:t xml:space="preserve">for reporting attendance from January 1 through June 30. All reporting due dates for ASES can be found on the CDE ASES Reporting Due Dates </w:t>
      </w:r>
      <w:r w:rsidR="006435CB" w:rsidRPr="006037C6">
        <w:rPr>
          <w:rFonts w:cs="Arial"/>
          <w:szCs w:val="24"/>
        </w:rPr>
        <w:t>w</w:t>
      </w:r>
      <w:r w:rsidR="002F7F8B" w:rsidRPr="006037C6">
        <w:rPr>
          <w:rFonts w:cs="Arial"/>
          <w:szCs w:val="24"/>
        </w:rPr>
        <w:t>eb page</w:t>
      </w:r>
      <w:r w:rsidR="00BB6BF8" w:rsidRPr="006037C6">
        <w:rPr>
          <w:rFonts w:cs="Arial"/>
          <w:szCs w:val="24"/>
        </w:rPr>
        <w:t xml:space="preserve"> located</w:t>
      </w:r>
      <w:r w:rsidR="00D14C74" w:rsidRPr="006037C6">
        <w:rPr>
          <w:rFonts w:cs="Arial"/>
          <w:szCs w:val="24"/>
        </w:rPr>
        <w:t xml:space="preserve"> at</w:t>
      </w:r>
      <w:r w:rsidR="002F6F90" w:rsidRPr="006037C6">
        <w:rPr>
          <w:rFonts w:cs="Arial"/>
        </w:rPr>
        <w:t xml:space="preserve"> </w:t>
      </w:r>
      <w:hyperlink r:id="rId29" w:tooltip="ASES Reporting Due Dates" w:history="1">
        <w:r w:rsidR="002F6F90" w:rsidRPr="006037C6">
          <w:rPr>
            <w:rStyle w:val="Hyperlink"/>
            <w:rFonts w:cs="Arial"/>
          </w:rPr>
          <w:t>https://www.cde.ca.gov/ls/ex/asesduedates.asp</w:t>
        </w:r>
      </w:hyperlink>
      <w:r w:rsidR="002F6F90" w:rsidRPr="006037C6">
        <w:rPr>
          <w:rFonts w:cs="Arial"/>
        </w:rPr>
        <w:t>.</w:t>
      </w:r>
    </w:p>
    <w:p w14:paraId="1260C8FF" w14:textId="027BB69D" w:rsidR="00105B3D" w:rsidRPr="006037C6" w:rsidRDefault="00D14C74" w:rsidP="00D9417A">
      <w:pPr>
        <w:spacing w:after="240"/>
        <w:ind w:left="900"/>
        <w:rPr>
          <w:rFonts w:cs="Arial"/>
          <w:szCs w:val="24"/>
        </w:rPr>
      </w:pPr>
      <w:r w:rsidRPr="006037C6">
        <w:rPr>
          <w:rFonts w:cs="Arial"/>
          <w:szCs w:val="24"/>
        </w:rPr>
        <w:t>All programs are required to submit evidence of a data-driven program quality improvement process that is based on the CDE’s guidance on program quality standards</w:t>
      </w:r>
      <w:r w:rsidR="008C78A5">
        <w:rPr>
          <w:rFonts w:cs="Arial"/>
          <w:szCs w:val="24"/>
        </w:rPr>
        <w:t xml:space="preserve"> (</w:t>
      </w:r>
      <w:hyperlink r:id="rId30" w:tooltip="Program Quality Standards" w:history="1">
        <w:r w:rsidR="008C78A5" w:rsidRPr="0009017F">
          <w:rPr>
            <w:rStyle w:val="Hyperlink"/>
            <w:rFonts w:cs="Arial"/>
            <w:szCs w:val="24"/>
          </w:rPr>
          <w:t>https://www.cde.ca.gov/ls/ex/qualstandcqi.asp</w:t>
        </w:r>
      </w:hyperlink>
      <w:r w:rsidR="008C78A5">
        <w:rPr>
          <w:rFonts w:cs="Arial"/>
          <w:szCs w:val="24"/>
        </w:rPr>
        <w:t>)</w:t>
      </w:r>
      <w:r w:rsidRPr="006037C6">
        <w:rPr>
          <w:rFonts w:cs="Arial"/>
          <w:szCs w:val="24"/>
        </w:rPr>
        <w:t xml:space="preserve"> as part of their annual outcomes</w:t>
      </w:r>
      <w:r w:rsidR="00FB26E3">
        <w:rPr>
          <w:rFonts w:cs="Arial"/>
          <w:szCs w:val="24"/>
        </w:rPr>
        <w:t xml:space="preserve"> based</w:t>
      </w:r>
      <w:r w:rsidRPr="006037C6">
        <w:rPr>
          <w:rFonts w:cs="Arial"/>
          <w:szCs w:val="24"/>
        </w:rPr>
        <w:t xml:space="preserve"> reporting. Such evidence must be reported to the EXLD each year (</w:t>
      </w:r>
      <w:r w:rsidRPr="006037C6">
        <w:rPr>
          <w:rFonts w:cs="Arial"/>
          <w:i/>
          <w:szCs w:val="24"/>
        </w:rPr>
        <w:t>EC</w:t>
      </w:r>
      <w:r w:rsidR="005A4BF4" w:rsidRPr="006037C6">
        <w:rPr>
          <w:rFonts w:cs="Arial"/>
          <w:szCs w:val="24"/>
        </w:rPr>
        <w:t xml:space="preserve"> Section 8484[a][2]).</w:t>
      </w:r>
    </w:p>
    <w:p w14:paraId="260B91BD" w14:textId="7D1458F7" w:rsidR="00105B3D" w:rsidRPr="006037C6" w:rsidRDefault="00D14C74" w:rsidP="00D941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0"/>
        <w:rPr>
          <w:rFonts w:ascii="Arial" w:hAnsi="Arial" w:cs="Arial"/>
          <w:szCs w:val="24"/>
        </w:rPr>
      </w:pPr>
      <w:proofErr w:type="gramStart"/>
      <w:r w:rsidRPr="008C78A5">
        <w:rPr>
          <w:rFonts w:ascii="Arial" w:hAnsi="Arial" w:cs="Arial"/>
          <w:szCs w:val="24"/>
        </w:rPr>
        <w:lastRenderedPageBreak/>
        <w:t>The EXLD</w:t>
      </w:r>
      <w:proofErr w:type="gramEnd"/>
      <w:r w:rsidRPr="008C78A5">
        <w:rPr>
          <w:rFonts w:ascii="Arial" w:hAnsi="Arial" w:cs="Arial"/>
          <w:szCs w:val="24"/>
        </w:rPr>
        <w:t xml:space="preserve"> will </w:t>
      </w:r>
      <w:r w:rsidR="008C78A5" w:rsidRPr="008C78A5">
        <w:rPr>
          <w:rFonts w:ascii="Roboto" w:hAnsi="Roboto"/>
          <w:shd w:val="clear" w:color="auto" w:fill="FFFFFF"/>
        </w:rPr>
        <w:t>withhold or terminate the grant payments of any site or program that does not comply with audit resolutions, fiscal reporting, attendance reporting, or outcomes</w:t>
      </w:r>
      <w:r w:rsidR="008C78A5">
        <w:rPr>
          <w:rFonts w:ascii="Roboto" w:hAnsi="Roboto"/>
          <w:shd w:val="clear" w:color="auto" w:fill="FFFFFF"/>
        </w:rPr>
        <w:t>-based data</w:t>
      </w:r>
      <w:r w:rsidR="008C78A5" w:rsidRPr="008C78A5">
        <w:rPr>
          <w:rFonts w:ascii="Roboto" w:hAnsi="Roboto"/>
          <w:shd w:val="clear" w:color="auto" w:fill="FFFFFF"/>
        </w:rPr>
        <w:t xml:space="preserve"> reporting requirements</w:t>
      </w:r>
      <w:r w:rsidR="00070B2A">
        <w:rPr>
          <w:rFonts w:ascii="Roboto" w:hAnsi="Roboto"/>
          <w:shd w:val="clear" w:color="auto" w:fill="FFFFFF"/>
        </w:rPr>
        <w:t xml:space="preserve">. </w:t>
      </w:r>
      <w:r w:rsidR="00FB26E3" w:rsidRPr="008C78A5">
        <w:rPr>
          <w:rFonts w:ascii="Arial" w:hAnsi="Arial" w:cs="Arial"/>
          <w:szCs w:val="24"/>
        </w:rPr>
        <w:t xml:space="preserve"> </w:t>
      </w:r>
      <w:r w:rsidR="00340A76" w:rsidRPr="008C78A5">
        <w:rPr>
          <w:rFonts w:ascii="Arial" w:hAnsi="Arial" w:cs="Arial"/>
          <w:szCs w:val="24"/>
        </w:rPr>
        <w:br/>
      </w:r>
      <w:r w:rsidRPr="006037C6">
        <w:rPr>
          <w:rFonts w:ascii="Arial" w:hAnsi="Arial" w:cs="Arial"/>
          <w:szCs w:val="24"/>
        </w:rPr>
        <w:t>(</w:t>
      </w:r>
      <w:r w:rsidRPr="006037C6">
        <w:rPr>
          <w:rFonts w:ascii="Arial" w:hAnsi="Arial" w:cs="Arial"/>
          <w:i/>
          <w:szCs w:val="24"/>
        </w:rPr>
        <w:t xml:space="preserve">EC </w:t>
      </w:r>
      <w:r w:rsidRPr="006037C6">
        <w:rPr>
          <w:rFonts w:ascii="Arial" w:hAnsi="Arial" w:cs="Arial"/>
          <w:szCs w:val="24"/>
        </w:rPr>
        <w:t>Section 8484[a][2]). (</w:t>
      </w:r>
      <w:r w:rsidRPr="006037C6">
        <w:rPr>
          <w:rFonts w:ascii="Arial" w:hAnsi="Arial" w:cs="Arial"/>
          <w:i/>
          <w:szCs w:val="24"/>
        </w:rPr>
        <w:t>EC</w:t>
      </w:r>
      <w:r w:rsidR="005A4BF4" w:rsidRPr="006037C6">
        <w:rPr>
          <w:rFonts w:ascii="Arial" w:hAnsi="Arial" w:cs="Arial"/>
          <w:szCs w:val="24"/>
        </w:rPr>
        <w:t xml:space="preserve"> Section 8483.7[a][1][</w:t>
      </w:r>
      <w:r w:rsidR="00982E6D" w:rsidRPr="006037C6">
        <w:rPr>
          <w:rFonts w:ascii="Arial" w:hAnsi="Arial" w:cs="Arial"/>
          <w:szCs w:val="24"/>
        </w:rPr>
        <w:t>G</w:t>
      </w:r>
      <w:r w:rsidR="005A4BF4" w:rsidRPr="006037C6">
        <w:rPr>
          <w:rFonts w:ascii="Arial" w:hAnsi="Arial" w:cs="Arial"/>
          <w:szCs w:val="24"/>
        </w:rPr>
        <w:t>]).</w:t>
      </w:r>
    </w:p>
    <w:p w14:paraId="24E2D4DB" w14:textId="7B1197EE" w:rsidR="00105B3D" w:rsidRPr="006037C6" w:rsidRDefault="00F00DC1" w:rsidP="00D941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240"/>
        <w:ind w:left="900"/>
        <w:rPr>
          <w:rFonts w:ascii="Arial" w:hAnsi="Arial" w:cs="Arial"/>
          <w:szCs w:val="24"/>
        </w:rPr>
      </w:pPr>
      <w:r w:rsidRPr="006037C6">
        <w:rPr>
          <w:rFonts w:ascii="Arial" w:hAnsi="Arial" w:cs="Arial"/>
          <w:szCs w:val="24"/>
        </w:rPr>
        <w:t>The</w:t>
      </w:r>
      <w:r w:rsidR="00B67F2A" w:rsidRPr="006037C6">
        <w:rPr>
          <w:rFonts w:ascii="Arial" w:hAnsi="Arial" w:cs="Arial"/>
          <w:szCs w:val="24"/>
        </w:rPr>
        <w:t xml:space="preserve"> table below</w:t>
      </w:r>
      <w:r w:rsidR="00D14C74" w:rsidRPr="006037C6">
        <w:rPr>
          <w:rFonts w:ascii="Arial" w:hAnsi="Arial" w:cs="Arial"/>
          <w:szCs w:val="24"/>
        </w:rPr>
        <w:t xml:space="preserve"> outlines the reporti</w:t>
      </w:r>
      <w:r w:rsidR="005A4BF4" w:rsidRPr="006037C6">
        <w:rPr>
          <w:rFonts w:ascii="Arial" w:hAnsi="Arial" w:cs="Arial"/>
          <w:szCs w:val="24"/>
        </w:rPr>
        <w:t>ng due dates for the following</w:t>
      </w:r>
      <w:r w:rsidR="00BC579D" w:rsidRPr="006037C6">
        <w:rPr>
          <w:rFonts w:ascii="Arial" w:hAnsi="Arial" w:cs="Arial"/>
          <w:szCs w:val="24"/>
        </w:rPr>
        <w:t xml:space="preserve"> reports. Refer to the payment schedule table </w:t>
      </w:r>
      <w:r w:rsidR="00034A95" w:rsidRPr="006037C6">
        <w:rPr>
          <w:rFonts w:ascii="Arial" w:hAnsi="Arial" w:cs="Arial"/>
          <w:szCs w:val="24"/>
        </w:rPr>
        <w:t>in section V. Fiscal Operations</w:t>
      </w:r>
      <w:r w:rsidR="00BC579D" w:rsidRPr="006037C6">
        <w:rPr>
          <w:rFonts w:ascii="Arial" w:hAnsi="Arial" w:cs="Arial"/>
          <w:szCs w:val="24"/>
        </w:rPr>
        <w:t xml:space="preserve"> for payment information</w:t>
      </w:r>
      <w:r w:rsidR="005A4BF4" w:rsidRPr="006037C6">
        <w:rPr>
          <w:rFonts w:ascii="Arial" w:hAnsi="Arial" w:cs="Arial"/>
          <w:szCs w:val="24"/>
        </w:rPr>
        <w:t>:</w:t>
      </w:r>
    </w:p>
    <w:tbl>
      <w:tblPr>
        <w:tblStyle w:val="TableGridLight1"/>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Description w:val="Fiscal Year 2025–26 Reporting Dates"/>
      </w:tblPr>
      <w:tblGrid>
        <w:gridCol w:w="1620"/>
        <w:gridCol w:w="3780"/>
        <w:gridCol w:w="2543"/>
      </w:tblGrid>
      <w:tr w:rsidR="00944C55" w:rsidRPr="006037C6" w14:paraId="6F9A7F8E" w14:textId="77777777" w:rsidTr="00FB5956">
        <w:trPr>
          <w:cantSplit/>
          <w:tblHeader/>
        </w:trPr>
        <w:tc>
          <w:tcPr>
            <w:tcW w:w="1620" w:type="dxa"/>
            <w:shd w:val="clear" w:color="auto" w:fill="D9D9D9" w:themeFill="background1" w:themeFillShade="D9"/>
            <w:hideMark/>
          </w:tcPr>
          <w:p w14:paraId="7049F496" w14:textId="77777777" w:rsidR="00944C55" w:rsidRPr="006037C6" w:rsidRDefault="00944C55" w:rsidP="00581D4B">
            <w:pPr>
              <w:jc w:val="center"/>
              <w:rPr>
                <w:rFonts w:cs="Arial"/>
                <w:b/>
                <w:bCs/>
                <w:szCs w:val="24"/>
              </w:rPr>
            </w:pPr>
            <w:r w:rsidRPr="006037C6">
              <w:rPr>
                <w:rFonts w:cs="Arial"/>
                <w:b/>
                <w:bCs/>
                <w:szCs w:val="24"/>
              </w:rPr>
              <w:t>Due Date</w:t>
            </w:r>
          </w:p>
        </w:tc>
        <w:tc>
          <w:tcPr>
            <w:tcW w:w="3780" w:type="dxa"/>
            <w:shd w:val="clear" w:color="auto" w:fill="D9D9D9" w:themeFill="background1" w:themeFillShade="D9"/>
            <w:hideMark/>
          </w:tcPr>
          <w:p w14:paraId="60391900" w14:textId="2CA3B788" w:rsidR="00944C55" w:rsidRPr="00FB5956" w:rsidRDefault="00944C55" w:rsidP="00581D4B">
            <w:pPr>
              <w:jc w:val="center"/>
              <w:rPr>
                <w:rFonts w:cs="Arial"/>
                <w:b/>
                <w:bCs/>
                <w:szCs w:val="24"/>
                <w:highlight w:val="lightGray"/>
              </w:rPr>
            </w:pPr>
            <w:r w:rsidRPr="00FB5956">
              <w:rPr>
                <w:rFonts w:cs="Arial"/>
                <w:b/>
                <w:bCs/>
                <w:szCs w:val="24"/>
                <w:highlight w:val="lightGray"/>
              </w:rPr>
              <w:t xml:space="preserve">Fiscal Year </w:t>
            </w:r>
            <w:r w:rsidR="00F75A4A" w:rsidRPr="00FB5956">
              <w:rPr>
                <w:rFonts w:cs="Arial"/>
                <w:b/>
                <w:bCs/>
                <w:szCs w:val="24"/>
                <w:highlight w:val="lightGray"/>
              </w:rPr>
              <w:t>2025</w:t>
            </w:r>
            <w:r w:rsidR="00F16CB2" w:rsidRPr="00FB5956">
              <w:rPr>
                <w:rFonts w:cs="Arial"/>
                <w:b/>
                <w:bCs/>
                <w:szCs w:val="24"/>
                <w:highlight w:val="lightGray"/>
              </w:rPr>
              <w:t>–</w:t>
            </w:r>
            <w:r w:rsidR="00F75A4A" w:rsidRPr="00FB5956">
              <w:rPr>
                <w:rFonts w:cs="Arial"/>
                <w:b/>
                <w:bCs/>
                <w:szCs w:val="24"/>
                <w:highlight w:val="lightGray"/>
              </w:rPr>
              <w:t>26</w:t>
            </w:r>
          </w:p>
          <w:p w14:paraId="0980EE3E" w14:textId="77777777" w:rsidR="00944C55" w:rsidRPr="00FB5956" w:rsidRDefault="00944C55" w:rsidP="00581D4B">
            <w:pPr>
              <w:spacing w:after="240"/>
              <w:jc w:val="center"/>
              <w:rPr>
                <w:rFonts w:cs="Arial"/>
                <w:b/>
                <w:bCs/>
                <w:szCs w:val="24"/>
                <w:highlight w:val="lightGray"/>
              </w:rPr>
            </w:pPr>
            <w:r w:rsidRPr="00FB5956">
              <w:rPr>
                <w:rFonts w:cs="Arial"/>
                <w:b/>
                <w:bCs/>
                <w:szCs w:val="24"/>
                <w:highlight w:val="lightGray"/>
              </w:rPr>
              <w:t>Reporting Dates</w:t>
            </w:r>
          </w:p>
        </w:tc>
        <w:tc>
          <w:tcPr>
            <w:tcW w:w="2543" w:type="dxa"/>
            <w:shd w:val="clear" w:color="auto" w:fill="D9D9D9" w:themeFill="background1" w:themeFillShade="D9"/>
            <w:hideMark/>
          </w:tcPr>
          <w:p w14:paraId="324080D0" w14:textId="77777777" w:rsidR="00944C55" w:rsidRPr="006037C6" w:rsidRDefault="00944C55" w:rsidP="00581D4B">
            <w:pPr>
              <w:jc w:val="center"/>
              <w:rPr>
                <w:rFonts w:cs="Arial"/>
                <w:b/>
                <w:bCs/>
                <w:szCs w:val="24"/>
              </w:rPr>
            </w:pPr>
            <w:r w:rsidRPr="006037C6">
              <w:rPr>
                <w:rFonts w:cs="Arial"/>
                <w:b/>
                <w:bCs/>
                <w:szCs w:val="24"/>
              </w:rPr>
              <w:t>Notes</w:t>
            </w:r>
          </w:p>
        </w:tc>
      </w:tr>
      <w:tr w:rsidR="00944C55" w:rsidRPr="006037C6" w14:paraId="6C860A27" w14:textId="77777777" w:rsidTr="00944C55">
        <w:trPr>
          <w:cantSplit/>
        </w:trPr>
        <w:tc>
          <w:tcPr>
            <w:tcW w:w="1620" w:type="dxa"/>
            <w:hideMark/>
          </w:tcPr>
          <w:p w14:paraId="151C5C2E" w14:textId="408E19DD"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October</w:t>
            </w:r>
            <w:r w:rsidR="00324170" w:rsidRPr="006037C6">
              <w:rPr>
                <w:rFonts w:ascii="Arial" w:hAnsi="Arial" w:cs="Arial"/>
                <w:b/>
                <w:szCs w:val="24"/>
              </w:rPr>
              <w:t xml:space="preserve"> </w:t>
            </w:r>
            <w:r w:rsidR="000969EE" w:rsidRPr="006037C6">
              <w:rPr>
                <w:rFonts w:ascii="Arial" w:hAnsi="Arial" w:cs="Arial"/>
                <w:b/>
                <w:szCs w:val="24"/>
              </w:rPr>
              <w:t>13</w:t>
            </w:r>
          </w:p>
        </w:tc>
        <w:tc>
          <w:tcPr>
            <w:tcW w:w="3780" w:type="dxa"/>
            <w:hideMark/>
          </w:tcPr>
          <w:p w14:paraId="7C091245" w14:textId="77777777" w:rsidR="00944C55" w:rsidRPr="00E25472" w:rsidRDefault="00944C55" w:rsidP="00581D4B">
            <w:pPr>
              <w:rPr>
                <w:rFonts w:cs="Arial"/>
                <w:szCs w:val="24"/>
              </w:rPr>
            </w:pPr>
            <w:r w:rsidRPr="00E25472">
              <w:rPr>
                <w:rFonts w:cs="Arial"/>
                <w:szCs w:val="24"/>
              </w:rPr>
              <w:t>Annual Outcome-based Data for Evaluation (Elementary/Middle and High schools)</w:t>
            </w:r>
          </w:p>
        </w:tc>
        <w:tc>
          <w:tcPr>
            <w:tcW w:w="2543" w:type="dxa"/>
            <w:hideMark/>
          </w:tcPr>
          <w:p w14:paraId="030EDECD" w14:textId="77777777" w:rsidR="00944C55" w:rsidRPr="006037C6" w:rsidRDefault="00944C55" w:rsidP="00581D4B">
            <w:pPr>
              <w:rPr>
                <w:rFonts w:cs="Arial"/>
                <w:szCs w:val="24"/>
              </w:rPr>
            </w:pPr>
            <w:r w:rsidRPr="006037C6">
              <w:rPr>
                <w:rFonts w:cs="Arial"/>
                <w:szCs w:val="24"/>
              </w:rPr>
              <w:t>Annual</w:t>
            </w:r>
          </w:p>
        </w:tc>
      </w:tr>
      <w:tr w:rsidR="00944C55" w:rsidRPr="006037C6" w14:paraId="264482E8" w14:textId="77777777" w:rsidTr="00944C55">
        <w:trPr>
          <w:cantSplit/>
        </w:trPr>
        <w:tc>
          <w:tcPr>
            <w:tcW w:w="1620" w:type="dxa"/>
          </w:tcPr>
          <w:p w14:paraId="6D407666"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bookmarkStart w:id="78" w:name="_Hlk117761913"/>
            <w:r w:rsidRPr="006037C6">
              <w:rPr>
                <w:rFonts w:ascii="Arial" w:hAnsi="Arial" w:cs="Arial"/>
                <w:b/>
                <w:szCs w:val="24"/>
              </w:rPr>
              <w:t>October 31</w:t>
            </w:r>
          </w:p>
        </w:tc>
        <w:tc>
          <w:tcPr>
            <w:tcW w:w="3780" w:type="dxa"/>
          </w:tcPr>
          <w:p w14:paraId="4EC3B978" w14:textId="77777777" w:rsidR="006C30F3" w:rsidRPr="00E25472" w:rsidRDefault="00944C55" w:rsidP="00581D4B">
            <w:pPr>
              <w:rPr>
                <w:rFonts w:cs="Arial"/>
                <w:szCs w:val="24"/>
              </w:rPr>
            </w:pPr>
            <w:r w:rsidRPr="00E25472">
              <w:rPr>
                <w:rFonts w:cs="Arial"/>
                <w:szCs w:val="24"/>
              </w:rPr>
              <w:t>First Quarter Expenditure Report</w:t>
            </w:r>
          </w:p>
          <w:p w14:paraId="5D0B1E1D" w14:textId="45AF1752" w:rsidR="00944C55" w:rsidRPr="00E25472" w:rsidRDefault="00944C55" w:rsidP="00581D4B">
            <w:pPr>
              <w:rPr>
                <w:rFonts w:cs="Arial"/>
                <w:szCs w:val="24"/>
              </w:rPr>
            </w:pPr>
            <w:r w:rsidRPr="00E25472">
              <w:rPr>
                <w:rFonts w:cs="Arial"/>
                <w:szCs w:val="24"/>
              </w:rPr>
              <w:t>(July 1 to September 30)</w:t>
            </w:r>
          </w:p>
        </w:tc>
        <w:tc>
          <w:tcPr>
            <w:tcW w:w="2543" w:type="dxa"/>
          </w:tcPr>
          <w:p w14:paraId="0E8F3081" w14:textId="08E9B6D9" w:rsidR="00944C55" w:rsidRPr="006037C6" w:rsidRDefault="00944C55" w:rsidP="00581D4B">
            <w:pPr>
              <w:rPr>
                <w:rFonts w:cs="Arial"/>
                <w:szCs w:val="24"/>
              </w:rPr>
            </w:pPr>
            <w:r w:rsidRPr="006037C6">
              <w:rPr>
                <w:rFonts w:cs="Arial"/>
                <w:szCs w:val="24"/>
              </w:rPr>
              <w:t xml:space="preserve">Quarterly online reporting via </w:t>
            </w:r>
            <w:r w:rsidR="004968C7" w:rsidRPr="006037C6">
              <w:rPr>
                <w:rFonts w:cs="Arial"/>
                <w:szCs w:val="24"/>
              </w:rPr>
              <w:t>the Government Grants System</w:t>
            </w:r>
          </w:p>
        </w:tc>
      </w:tr>
      <w:tr w:rsidR="00944C55" w:rsidRPr="006037C6" w14:paraId="6F9C2DC0" w14:textId="77777777" w:rsidTr="00944C55">
        <w:trPr>
          <w:cantSplit/>
        </w:trPr>
        <w:tc>
          <w:tcPr>
            <w:tcW w:w="1620" w:type="dxa"/>
          </w:tcPr>
          <w:p w14:paraId="2D5EC10B"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January 31</w:t>
            </w:r>
          </w:p>
        </w:tc>
        <w:tc>
          <w:tcPr>
            <w:tcW w:w="3780" w:type="dxa"/>
          </w:tcPr>
          <w:p w14:paraId="50B925EB" w14:textId="77777777" w:rsidR="006C30F3" w:rsidRPr="00E25472" w:rsidRDefault="00944C55" w:rsidP="00581D4B">
            <w:pPr>
              <w:rPr>
                <w:rFonts w:cs="Arial"/>
                <w:szCs w:val="24"/>
              </w:rPr>
            </w:pPr>
            <w:r w:rsidRPr="00E25472">
              <w:rPr>
                <w:rFonts w:cs="Arial"/>
                <w:szCs w:val="24"/>
              </w:rPr>
              <w:t>Second Quarter Expenditure Report</w:t>
            </w:r>
          </w:p>
          <w:p w14:paraId="272096C5" w14:textId="69F07C5D" w:rsidR="00944C55" w:rsidRPr="00E25472" w:rsidRDefault="00944C55" w:rsidP="00581D4B">
            <w:pPr>
              <w:rPr>
                <w:rFonts w:cs="Arial"/>
                <w:szCs w:val="24"/>
              </w:rPr>
            </w:pPr>
            <w:r w:rsidRPr="00E25472">
              <w:rPr>
                <w:rFonts w:cs="Arial"/>
                <w:szCs w:val="24"/>
              </w:rPr>
              <w:t>(October 1 to December 31)</w:t>
            </w:r>
          </w:p>
        </w:tc>
        <w:tc>
          <w:tcPr>
            <w:tcW w:w="2543" w:type="dxa"/>
          </w:tcPr>
          <w:p w14:paraId="2844B9E4" w14:textId="2BCC58AB" w:rsidR="00944C55" w:rsidRPr="006037C6" w:rsidRDefault="00944C55" w:rsidP="00581D4B">
            <w:pPr>
              <w:rPr>
                <w:rFonts w:cs="Arial"/>
                <w:szCs w:val="24"/>
              </w:rPr>
            </w:pPr>
            <w:r w:rsidRPr="006037C6">
              <w:rPr>
                <w:rFonts w:cs="Arial"/>
                <w:szCs w:val="24"/>
              </w:rPr>
              <w:t xml:space="preserve">Quarterly online reporting via </w:t>
            </w:r>
            <w:r w:rsidR="004968C7" w:rsidRPr="006037C6">
              <w:rPr>
                <w:rFonts w:cs="Arial"/>
                <w:szCs w:val="24"/>
              </w:rPr>
              <w:t>the Government Grants System</w:t>
            </w:r>
          </w:p>
        </w:tc>
      </w:tr>
      <w:tr w:rsidR="00944C55" w:rsidRPr="006037C6" w14:paraId="7D53D685" w14:textId="77777777" w:rsidTr="00944C55">
        <w:trPr>
          <w:cantSplit/>
        </w:trPr>
        <w:tc>
          <w:tcPr>
            <w:tcW w:w="1620" w:type="dxa"/>
          </w:tcPr>
          <w:p w14:paraId="55941B5B"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April 30</w:t>
            </w:r>
          </w:p>
        </w:tc>
        <w:tc>
          <w:tcPr>
            <w:tcW w:w="3780" w:type="dxa"/>
          </w:tcPr>
          <w:p w14:paraId="2EA263CD" w14:textId="50C30C97" w:rsidR="006C30F3" w:rsidRPr="00E25472" w:rsidRDefault="00B51D6E" w:rsidP="00581D4B">
            <w:pPr>
              <w:rPr>
                <w:rFonts w:cs="Arial"/>
                <w:szCs w:val="24"/>
              </w:rPr>
            </w:pPr>
            <w:r w:rsidRPr="00E25472">
              <w:rPr>
                <w:rFonts w:cs="Arial"/>
                <w:szCs w:val="24"/>
              </w:rPr>
              <w:t>Third</w:t>
            </w:r>
            <w:r w:rsidR="00944C55" w:rsidRPr="00E25472">
              <w:rPr>
                <w:rFonts w:cs="Arial"/>
                <w:szCs w:val="24"/>
              </w:rPr>
              <w:t xml:space="preserve"> Quarter Expenditure Report</w:t>
            </w:r>
          </w:p>
          <w:p w14:paraId="2DEA4E99" w14:textId="76276151" w:rsidR="00944C55" w:rsidRPr="00E25472" w:rsidRDefault="00944C55" w:rsidP="00581D4B">
            <w:pPr>
              <w:rPr>
                <w:rFonts w:cs="Arial"/>
                <w:szCs w:val="24"/>
              </w:rPr>
            </w:pPr>
            <w:r w:rsidRPr="00E25472">
              <w:rPr>
                <w:rFonts w:cs="Arial"/>
                <w:szCs w:val="24"/>
              </w:rPr>
              <w:t>(J</w:t>
            </w:r>
            <w:r w:rsidR="00B51D6E" w:rsidRPr="00E25472">
              <w:rPr>
                <w:rFonts w:cs="Arial"/>
                <w:szCs w:val="24"/>
              </w:rPr>
              <w:t>anuary</w:t>
            </w:r>
            <w:r w:rsidRPr="00E25472">
              <w:rPr>
                <w:rFonts w:cs="Arial"/>
                <w:szCs w:val="24"/>
              </w:rPr>
              <w:t xml:space="preserve"> 1 to </w:t>
            </w:r>
            <w:r w:rsidR="00B51D6E" w:rsidRPr="00E25472">
              <w:rPr>
                <w:rFonts w:cs="Arial"/>
                <w:szCs w:val="24"/>
              </w:rPr>
              <w:t>March</w:t>
            </w:r>
            <w:r w:rsidRPr="00E25472">
              <w:rPr>
                <w:rFonts w:cs="Arial"/>
                <w:szCs w:val="24"/>
              </w:rPr>
              <w:t xml:space="preserve"> 3</w:t>
            </w:r>
            <w:r w:rsidR="00B51D6E" w:rsidRPr="00E25472">
              <w:rPr>
                <w:rFonts w:cs="Arial"/>
                <w:szCs w:val="24"/>
              </w:rPr>
              <w:t>1</w:t>
            </w:r>
            <w:r w:rsidRPr="00E25472">
              <w:rPr>
                <w:rFonts w:cs="Arial"/>
                <w:szCs w:val="24"/>
              </w:rPr>
              <w:t>)</w:t>
            </w:r>
          </w:p>
        </w:tc>
        <w:tc>
          <w:tcPr>
            <w:tcW w:w="2543" w:type="dxa"/>
          </w:tcPr>
          <w:p w14:paraId="10D60393" w14:textId="162340B3" w:rsidR="00944C55" w:rsidRPr="006037C6" w:rsidRDefault="00944C55" w:rsidP="00581D4B">
            <w:pPr>
              <w:rPr>
                <w:rFonts w:cs="Arial"/>
                <w:szCs w:val="24"/>
              </w:rPr>
            </w:pPr>
            <w:r w:rsidRPr="006037C6">
              <w:rPr>
                <w:rFonts w:cs="Arial"/>
                <w:szCs w:val="24"/>
              </w:rPr>
              <w:t xml:space="preserve">Quarterly online reporting via </w:t>
            </w:r>
            <w:r w:rsidR="004968C7" w:rsidRPr="006037C6">
              <w:rPr>
                <w:rFonts w:cs="Arial"/>
                <w:szCs w:val="24"/>
              </w:rPr>
              <w:t>the Government Grants System</w:t>
            </w:r>
          </w:p>
        </w:tc>
      </w:tr>
      <w:tr w:rsidR="00944C55" w:rsidRPr="006037C6" w14:paraId="0AC85745" w14:textId="77777777" w:rsidTr="00944C55">
        <w:trPr>
          <w:cantSplit/>
        </w:trPr>
        <w:tc>
          <w:tcPr>
            <w:tcW w:w="1620" w:type="dxa"/>
          </w:tcPr>
          <w:p w14:paraId="1459AE65"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July 31</w:t>
            </w:r>
          </w:p>
        </w:tc>
        <w:tc>
          <w:tcPr>
            <w:tcW w:w="3780" w:type="dxa"/>
          </w:tcPr>
          <w:p w14:paraId="382FC64C" w14:textId="77777777" w:rsidR="006C30F3" w:rsidRPr="00E25472" w:rsidRDefault="00944C55" w:rsidP="00581D4B">
            <w:pPr>
              <w:rPr>
                <w:rFonts w:cs="Arial"/>
                <w:szCs w:val="24"/>
              </w:rPr>
            </w:pPr>
            <w:r w:rsidRPr="00E25472">
              <w:rPr>
                <w:rFonts w:cs="Arial"/>
                <w:szCs w:val="24"/>
              </w:rPr>
              <w:t>Fourth Quarter Expenditure Report</w:t>
            </w:r>
          </w:p>
          <w:p w14:paraId="4F8418C1" w14:textId="1BD71379" w:rsidR="00944C55" w:rsidRPr="00E25472" w:rsidRDefault="00944C55" w:rsidP="00581D4B">
            <w:pPr>
              <w:rPr>
                <w:rFonts w:cs="Arial"/>
                <w:szCs w:val="24"/>
              </w:rPr>
            </w:pPr>
            <w:r w:rsidRPr="00E25472">
              <w:rPr>
                <w:rFonts w:cs="Arial"/>
                <w:szCs w:val="24"/>
              </w:rPr>
              <w:t>(April 1 to June 30)</w:t>
            </w:r>
          </w:p>
        </w:tc>
        <w:tc>
          <w:tcPr>
            <w:tcW w:w="2543" w:type="dxa"/>
          </w:tcPr>
          <w:p w14:paraId="19B68992" w14:textId="19034B93" w:rsidR="00944C55" w:rsidRPr="006037C6" w:rsidRDefault="00944C55" w:rsidP="00581D4B">
            <w:pPr>
              <w:rPr>
                <w:rFonts w:cs="Arial"/>
                <w:szCs w:val="24"/>
              </w:rPr>
            </w:pPr>
            <w:r w:rsidRPr="006037C6">
              <w:rPr>
                <w:rFonts w:cs="Arial"/>
                <w:szCs w:val="24"/>
              </w:rPr>
              <w:t>Quarterly online reporting via</w:t>
            </w:r>
            <w:r w:rsidR="004968C7" w:rsidRPr="006037C6">
              <w:rPr>
                <w:rFonts w:cs="Arial"/>
                <w:szCs w:val="24"/>
              </w:rPr>
              <w:t xml:space="preserve"> the Government Grants System</w:t>
            </w:r>
          </w:p>
        </w:tc>
      </w:tr>
      <w:tr w:rsidR="00944C55" w:rsidRPr="006037C6" w14:paraId="15904266" w14:textId="77777777" w:rsidTr="00944C55">
        <w:trPr>
          <w:cantSplit/>
        </w:trPr>
        <w:tc>
          <w:tcPr>
            <w:tcW w:w="1620" w:type="dxa"/>
            <w:hideMark/>
          </w:tcPr>
          <w:p w14:paraId="42C8B281"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January 31</w:t>
            </w:r>
          </w:p>
        </w:tc>
        <w:tc>
          <w:tcPr>
            <w:tcW w:w="3780" w:type="dxa"/>
            <w:hideMark/>
          </w:tcPr>
          <w:p w14:paraId="5EA23427" w14:textId="77777777" w:rsidR="006C30F3" w:rsidRPr="00E25472" w:rsidRDefault="00944C55" w:rsidP="00581D4B">
            <w:pPr>
              <w:rPr>
                <w:rFonts w:cs="Arial"/>
                <w:szCs w:val="24"/>
              </w:rPr>
            </w:pPr>
            <w:r w:rsidRPr="00E25472">
              <w:rPr>
                <w:rFonts w:cs="Arial"/>
                <w:szCs w:val="24"/>
              </w:rPr>
              <w:t>First Semiannual Attendance Report</w:t>
            </w:r>
          </w:p>
          <w:p w14:paraId="2874E0CC" w14:textId="0FB7ABF7" w:rsidR="00944C55" w:rsidRPr="00E25472" w:rsidRDefault="00944C55" w:rsidP="00581D4B">
            <w:pPr>
              <w:rPr>
                <w:rFonts w:cs="Arial"/>
                <w:szCs w:val="24"/>
              </w:rPr>
            </w:pPr>
            <w:r w:rsidRPr="00E25472">
              <w:rPr>
                <w:rFonts w:cs="Arial"/>
                <w:szCs w:val="24"/>
              </w:rPr>
              <w:t>(July 1 to December 31)</w:t>
            </w:r>
          </w:p>
        </w:tc>
        <w:tc>
          <w:tcPr>
            <w:tcW w:w="2543" w:type="dxa"/>
            <w:hideMark/>
          </w:tcPr>
          <w:p w14:paraId="26E0B519" w14:textId="247428E3" w:rsidR="00944C55" w:rsidRPr="006037C6" w:rsidRDefault="00944C55" w:rsidP="00581D4B">
            <w:pPr>
              <w:rPr>
                <w:rFonts w:cs="Arial"/>
                <w:szCs w:val="24"/>
              </w:rPr>
            </w:pPr>
            <w:r w:rsidRPr="006037C6">
              <w:rPr>
                <w:rFonts w:cs="Arial"/>
                <w:szCs w:val="24"/>
              </w:rPr>
              <w:t xml:space="preserve">Semiannual online reporting via </w:t>
            </w:r>
            <w:r w:rsidR="004968C7" w:rsidRPr="006037C6">
              <w:rPr>
                <w:rFonts w:cs="Arial"/>
                <w:szCs w:val="24"/>
              </w:rPr>
              <w:t>the Government Grants System</w:t>
            </w:r>
          </w:p>
        </w:tc>
      </w:tr>
      <w:tr w:rsidR="00944C55" w:rsidRPr="006037C6" w14:paraId="01938282" w14:textId="77777777" w:rsidTr="00944C55">
        <w:trPr>
          <w:cantSplit/>
        </w:trPr>
        <w:tc>
          <w:tcPr>
            <w:tcW w:w="1620" w:type="dxa"/>
          </w:tcPr>
          <w:p w14:paraId="5A4FED03"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July 31</w:t>
            </w:r>
          </w:p>
        </w:tc>
        <w:tc>
          <w:tcPr>
            <w:tcW w:w="3780" w:type="dxa"/>
          </w:tcPr>
          <w:p w14:paraId="62CE0068" w14:textId="77777777" w:rsidR="006C30F3" w:rsidRPr="00E25472" w:rsidRDefault="00944C55" w:rsidP="00581D4B">
            <w:pPr>
              <w:rPr>
                <w:rFonts w:cs="Arial"/>
                <w:szCs w:val="24"/>
              </w:rPr>
            </w:pPr>
            <w:r w:rsidRPr="00E25472">
              <w:rPr>
                <w:rFonts w:cs="Arial"/>
                <w:szCs w:val="24"/>
              </w:rPr>
              <w:t>Second Semiannual Attendance Report</w:t>
            </w:r>
          </w:p>
          <w:p w14:paraId="47448181" w14:textId="13F2850E" w:rsidR="00944C55" w:rsidRPr="00E25472" w:rsidRDefault="00944C55" w:rsidP="00581D4B">
            <w:pPr>
              <w:rPr>
                <w:rFonts w:cs="Arial"/>
                <w:szCs w:val="24"/>
              </w:rPr>
            </w:pPr>
            <w:r w:rsidRPr="00E25472">
              <w:rPr>
                <w:rFonts w:cs="Arial"/>
                <w:szCs w:val="24"/>
              </w:rPr>
              <w:t>(January 1 to June 30)</w:t>
            </w:r>
          </w:p>
        </w:tc>
        <w:tc>
          <w:tcPr>
            <w:tcW w:w="2543" w:type="dxa"/>
          </w:tcPr>
          <w:p w14:paraId="2A28FD8B" w14:textId="14322DD4" w:rsidR="00944C55" w:rsidRPr="006037C6" w:rsidRDefault="00944C55" w:rsidP="00581D4B">
            <w:pPr>
              <w:rPr>
                <w:rFonts w:cs="Arial"/>
                <w:szCs w:val="24"/>
              </w:rPr>
            </w:pPr>
            <w:r w:rsidRPr="006037C6">
              <w:rPr>
                <w:rFonts w:cs="Arial"/>
                <w:szCs w:val="24"/>
              </w:rPr>
              <w:t>Semiannual online reporting via</w:t>
            </w:r>
            <w:r w:rsidR="004968C7" w:rsidRPr="006037C6">
              <w:rPr>
                <w:rFonts w:cs="Arial"/>
                <w:szCs w:val="24"/>
              </w:rPr>
              <w:t xml:space="preserve"> the Government Grants System</w:t>
            </w:r>
          </w:p>
        </w:tc>
      </w:tr>
      <w:bookmarkEnd w:id="78"/>
      <w:tr w:rsidR="00944C55" w:rsidRPr="006037C6" w14:paraId="4085D170" w14:textId="77777777" w:rsidTr="00944C55">
        <w:trPr>
          <w:cantSplit/>
        </w:trPr>
        <w:tc>
          <w:tcPr>
            <w:tcW w:w="1620" w:type="dxa"/>
            <w:hideMark/>
          </w:tcPr>
          <w:p w14:paraId="130273DF" w14:textId="77777777" w:rsidR="00944C55" w:rsidRPr="006037C6" w:rsidRDefault="00944C55" w:rsidP="00581D4B">
            <w:pPr>
              <w:rPr>
                <w:rFonts w:cs="Arial"/>
                <w:b/>
                <w:szCs w:val="24"/>
              </w:rPr>
            </w:pPr>
            <w:r w:rsidRPr="006037C6">
              <w:rPr>
                <w:rFonts w:cs="Arial"/>
                <w:b/>
                <w:szCs w:val="24"/>
              </w:rPr>
              <w:t>July 31</w:t>
            </w:r>
          </w:p>
        </w:tc>
        <w:tc>
          <w:tcPr>
            <w:tcW w:w="3780" w:type="dxa"/>
            <w:hideMark/>
          </w:tcPr>
          <w:p w14:paraId="10E1E072" w14:textId="77777777" w:rsidR="006C30F3" w:rsidRPr="00E25472" w:rsidRDefault="00944C55" w:rsidP="00581D4B">
            <w:pPr>
              <w:rPr>
                <w:rFonts w:cs="Arial"/>
                <w:szCs w:val="24"/>
              </w:rPr>
            </w:pPr>
            <w:r w:rsidRPr="00E25472">
              <w:rPr>
                <w:rFonts w:cs="Arial"/>
                <w:szCs w:val="24"/>
              </w:rPr>
              <w:t>Close-Out Expenditure Report</w:t>
            </w:r>
          </w:p>
          <w:p w14:paraId="6023DFCB" w14:textId="446C3BB2" w:rsidR="00944C55" w:rsidRPr="00E25472" w:rsidRDefault="00944C55" w:rsidP="00581D4B">
            <w:pPr>
              <w:rPr>
                <w:rFonts w:cs="Arial"/>
                <w:szCs w:val="24"/>
              </w:rPr>
            </w:pPr>
            <w:r w:rsidRPr="00E25472">
              <w:rPr>
                <w:rFonts w:cs="Arial"/>
                <w:szCs w:val="24"/>
              </w:rPr>
              <w:t>(July 1 to June 30)</w:t>
            </w:r>
          </w:p>
        </w:tc>
        <w:tc>
          <w:tcPr>
            <w:tcW w:w="2543" w:type="dxa"/>
            <w:hideMark/>
          </w:tcPr>
          <w:p w14:paraId="5B4D5369" w14:textId="3DB34BDC" w:rsidR="00944C55" w:rsidRPr="006037C6" w:rsidRDefault="001F1B95" w:rsidP="00581D4B">
            <w:pPr>
              <w:rPr>
                <w:rFonts w:cs="Arial"/>
                <w:szCs w:val="24"/>
              </w:rPr>
            </w:pPr>
            <w:r w:rsidRPr="006037C6">
              <w:rPr>
                <w:rFonts w:cs="Arial"/>
                <w:szCs w:val="24"/>
              </w:rPr>
              <w:t>10</w:t>
            </w:r>
            <w:r w:rsidR="00944C55" w:rsidRPr="006037C6">
              <w:rPr>
                <w:rFonts w:cs="Arial"/>
                <w:szCs w:val="24"/>
              </w:rPr>
              <w:t xml:space="preserve"> percent payment will be processed after August 15.</w:t>
            </w:r>
          </w:p>
        </w:tc>
      </w:tr>
      <w:tr w:rsidR="00944C55" w:rsidRPr="006037C6" w14:paraId="6B92A82A" w14:textId="77777777" w:rsidTr="00944C55">
        <w:trPr>
          <w:cantSplit/>
        </w:trPr>
        <w:tc>
          <w:tcPr>
            <w:tcW w:w="1620" w:type="dxa"/>
            <w:hideMark/>
          </w:tcPr>
          <w:p w14:paraId="68C09DE9" w14:textId="77777777" w:rsidR="00944C55" w:rsidRPr="006037C6" w:rsidRDefault="00944C55" w:rsidP="00581D4B">
            <w:pPr>
              <w:rPr>
                <w:rFonts w:cs="Arial"/>
                <w:b/>
                <w:szCs w:val="24"/>
              </w:rPr>
            </w:pPr>
            <w:r w:rsidRPr="006037C6">
              <w:rPr>
                <w:rFonts w:cs="Arial"/>
                <w:b/>
                <w:szCs w:val="24"/>
              </w:rPr>
              <w:t>August 15</w:t>
            </w:r>
          </w:p>
        </w:tc>
        <w:tc>
          <w:tcPr>
            <w:tcW w:w="3780" w:type="dxa"/>
            <w:hideMark/>
          </w:tcPr>
          <w:p w14:paraId="7E16CE71" w14:textId="3940124E" w:rsidR="006C30F3" w:rsidRPr="00E25472" w:rsidRDefault="00944C55" w:rsidP="00581D4B">
            <w:pPr>
              <w:rPr>
                <w:rFonts w:cs="Arial"/>
                <w:szCs w:val="24"/>
              </w:rPr>
            </w:pPr>
            <w:r w:rsidRPr="00E25472">
              <w:rPr>
                <w:rFonts w:cs="Arial"/>
                <w:szCs w:val="24"/>
              </w:rPr>
              <w:t>Last day to revise attendance</w:t>
            </w:r>
            <w:r w:rsidR="00BB6BF8" w:rsidRPr="00E25472">
              <w:rPr>
                <w:rFonts w:cs="Arial"/>
                <w:szCs w:val="24"/>
              </w:rPr>
              <w:t>.</w:t>
            </w:r>
          </w:p>
          <w:p w14:paraId="4076E6E2" w14:textId="37AAE14D" w:rsidR="00944C55" w:rsidRPr="00E25472" w:rsidRDefault="00944C55" w:rsidP="00581D4B">
            <w:pPr>
              <w:rPr>
                <w:rFonts w:cs="Arial"/>
                <w:szCs w:val="24"/>
              </w:rPr>
            </w:pPr>
            <w:r w:rsidRPr="00E25472">
              <w:rPr>
                <w:rFonts w:cs="Arial"/>
                <w:szCs w:val="24"/>
              </w:rPr>
              <w:t>Last day to revise expenditures</w:t>
            </w:r>
            <w:r w:rsidR="00CC3D75">
              <w:rPr>
                <w:rFonts w:cs="Arial"/>
                <w:szCs w:val="24"/>
              </w:rPr>
              <w:t>.</w:t>
            </w:r>
            <w:r w:rsidRPr="00E25472">
              <w:rPr>
                <w:rFonts w:cs="Arial"/>
                <w:szCs w:val="24"/>
              </w:rPr>
              <w:t xml:space="preserve"> </w:t>
            </w:r>
          </w:p>
        </w:tc>
        <w:tc>
          <w:tcPr>
            <w:tcW w:w="2543" w:type="dxa"/>
            <w:hideMark/>
          </w:tcPr>
          <w:p w14:paraId="2C8453E1" w14:textId="11F78718" w:rsidR="00944C55" w:rsidRPr="006037C6" w:rsidRDefault="001F1B95" w:rsidP="00581D4B">
            <w:pPr>
              <w:rPr>
                <w:rFonts w:cs="Arial"/>
                <w:szCs w:val="24"/>
              </w:rPr>
            </w:pPr>
            <w:r w:rsidRPr="006037C6">
              <w:rPr>
                <w:rFonts w:cs="Arial"/>
                <w:szCs w:val="24"/>
              </w:rPr>
              <w:t>10</w:t>
            </w:r>
            <w:r w:rsidR="00944C55" w:rsidRPr="006037C6">
              <w:rPr>
                <w:rFonts w:cs="Arial"/>
                <w:szCs w:val="24"/>
              </w:rPr>
              <w:t xml:space="preserve"> percent payment will be processed after August 15.</w:t>
            </w:r>
          </w:p>
        </w:tc>
      </w:tr>
    </w:tbl>
    <w:p w14:paraId="09E7E85A" w14:textId="12709C9B" w:rsidR="00105B3D" w:rsidRPr="006037C6" w:rsidRDefault="00D14C74" w:rsidP="00E65413">
      <w:pPr>
        <w:pStyle w:val="Heading4"/>
        <w:spacing w:before="480"/>
        <w:ind w:left="900"/>
        <w:rPr>
          <w:rFonts w:cs="Arial"/>
        </w:rPr>
      </w:pPr>
      <w:bookmarkStart w:id="79" w:name="_Toc402333162"/>
      <w:bookmarkStart w:id="80" w:name="_Toc425854843"/>
      <w:bookmarkStart w:id="81" w:name="_Toc425855395"/>
      <w:bookmarkStart w:id="82" w:name="_Toc425855959"/>
      <w:bookmarkStart w:id="83" w:name="_Toc518569523"/>
      <w:bookmarkStart w:id="84" w:name="_Toc213167077"/>
      <w:r w:rsidRPr="006037C6">
        <w:rPr>
          <w:rFonts w:cs="Arial"/>
        </w:rPr>
        <w:lastRenderedPageBreak/>
        <w:t>Evaluation Requirements</w:t>
      </w:r>
      <w:bookmarkEnd w:id="79"/>
      <w:bookmarkEnd w:id="80"/>
      <w:bookmarkEnd w:id="81"/>
      <w:bookmarkEnd w:id="82"/>
      <w:bookmarkEnd w:id="83"/>
      <w:bookmarkEnd w:id="84"/>
    </w:p>
    <w:p w14:paraId="20C98BE1" w14:textId="44043786" w:rsidR="00105B3D" w:rsidRPr="006037C6" w:rsidRDefault="00D14C74" w:rsidP="00D941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900"/>
        <w:rPr>
          <w:rFonts w:ascii="Arial" w:hAnsi="Arial" w:cs="Arial"/>
          <w:szCs w:val="24"/>
        </w:rPr>
      </w:pPr>
      <w:r w:rsidRPr="006037C6">
        <w:rPr>
          <w:rFonts w:ascii="Arial" w:hAnsi="Arial" w:cs="Arial"/>
          <w:szCs w:val="24"/>
        </w:rPr>
        <w:t>Each grant program must meet all evaluation requirements, provide evaluation reports, and respond to any additional surveys or other methods of data collection that may be required throughout the life of the program as determined by the CDE (</w:t>
      </w:r>
      <w:r w:rsidRPr="006037C6">
        <w:rPr>
          <w:rStyle w:val="Strong"/>
          <w:rFonts w:ascii="Arial" w:hAnsi="Arial" w:cs="Arial"/>
          <w:b w:val="0"/>
          <w:i/>
          <w:szCs w:val="24"/>
        </w:rPr>
        <w:t>EC</w:t>
      </w:r>
      <w:r w:rsidRPr="006037C6">
        <w:rPr>
          <w:rStyle w:val="Strong"/>
          <w:rFonts w:ascii="Arial" w:hAnsi="Arial" w:cs="Arial"/>
          <w:b w:val="0"/>
          <w:szCs w:val="24"/>
        </w:rPr>
        <w:t xml:space="preserve"> sections 8482</w:t>
      </w:r>
      <w:r w:rsidRPr="006037C6">
        <w:rPr>
          <w:rFonts w:ascii="Arial" w:hAnsi="Arial" w:cs="Arial"/>
          <w:szCs w:val="24"/>
        </w:rPr>
        <w:t>.3[f</w:t>
      </w:r>
      <w:proofErr w:type="gramStart"/>
      <w:r w:rsidRPr="006037C6">
        <w:rPr>
          <w:rFonts w:ascii="Arial" w:hAnsi="Arial" w:cs="Arial"/>
          <w:szCs w:val="24"/>
        </w:rPr>
        <w:t>][</w:t>
      </w:r>
      <w:proofErr w:type="gramEnd"/>
      <w:r w:rsidRPr="006037C6">
        <w:rPr>
          <w:rFonts w:ascii="Arial" w:hAnsi="Arial" w:cs="Arial"/>
          <w:szCs w:val="24"/>
        </w:rPr>
        <w:t xml:space="preserve">7,8], </w:t>
      </w:r>
      <w:proofErr w:type="gramStart"/>
      <w:r w:rsidRPr="006037C6">
        <w:rPr>
          <w:rFonts w:ascii="Arial" w:hAnsi="Arial" w:cs="Arial"/>
          <w:szCs w:val="24"/>
        </w:rPr>
        <w:t>8483.3[c]</w:t>
      </w:r>
      <w:proofErr w:type="gramEnd"/>
      <w:r w:rsidRPr="006037C6">
        <w:rPr>
          <w:rFonts w:ascii="Arial" w:hAnsi="Arial" w:cs="Arial"/>
          <w:szCs w:val="24"/>
        </w:rPr>
        <w:t>[11], and 8484[a]</w:t>
      </w:r>
      <w:r w:rsidR="005A4BF4" w:rsidRPr="006037C6">
        <w:rPr>
          <w:rFonts w:ascii="Arial" w:hAnsi="Arial" w:cs="Arial"/>
          <w:szCs w:val="24"/>
        </w:rPr>
        <w:t>).</w:t>
      </w:r>
    </w:p>
    <w:p w14:paraId="6F07FFA4" w14:textId="77777777" w:rsidR="00105B3D" w:rsidRPr="006037C6" w:rsidRDefault="00D14C74" w:rsidP="00D9417A">
      <w:pPr>
        <w:spacing w:after="240"/>
        <w:ind w:left="900"/>
        <w:rPr>
          <w:rFonts w:cs="Arial"/>
          <w:szCs w:val="24"/>
        </w:rPr>
      </w:pPr>
      <w:r w:rsidRPr="006037C6">
        <w:rPr>
          <w:rFonts w:cs="Arial"/>
          <w:szCs w:val="24"/>
        </w:rPr>
        <w:t>All grantees will be re</w:t>
      </w:r>
      <w:r w:rsidR="005A4BF4" w:rsidRPr="006037C6">
        <w:rPr>
          <w:rFonts w:cs="Arial"/>
          <w:szCs w:val="24"/>
        </w:rPr>
        <w:t>quired to submit the following:</w:t>
      </w:r>
    </w:p>
    <w:p w14:paraId="20E72CAB" w14:textId="0D4C8B2E" w:rsidR="00105B3D" w:rsidRPr="006037C6" w:rsidRDefault="00C87714" w:rsidP="00665B4E">
      <w:pPr>
        <w:numPr>
          <w:ilvl w:val="0"/>
          <w:numId w:val="20"/>
        </w:numPr>
        <w:spacing w:after="240"/>
        <w:ind w:left="1800"/>
        <w:rPr>
          <w:rFonts w:cs="Arial"/>
          <w:szCs w:val="24"/>
        </w:rPr>
      </w:pPr>
      <w:r w:rsidRPr="006037C6">
        <w:rPr>
          <w:rFonts w:cs="Arial"/>
          <w:szCs w:val="24"/>
        </w:rPr>
        <w:t>School day</w:t>
      </w:r>
      <w:r w:rsidR="00D14C74" w:rsidRPr="006037C6">
        <w:rPr>
          <w:rFonts w:cs="Arial"/>
          <w:szCs w:val="24"/>
        </w:rPr>
        <w:t xml:space="preserve"> attendance for each individual student on an annual basis (</w:t>
      </w:r>
      <w:r w:rsidR="00D14C74" w:rsidRPr="006037C6">
        <w:rPr>
          <w:rFonts w:cs="Arial"/>
          <w:i/>
          <w:szCs w:val="24"/>
        </w:rPr>
        <w:t>EC</w:t>
      </w:r>
      <w:r w:rsidR="00D14C74" w:rsidRPr="006037C6">
        <w:rPr>
          <w:rFonts w:cs="Arial"/>
          <w:szCs w:val="24"/>
        </w:rPr>
        <w:t xml:space="preserve"> sections </w:t>
      </w:r>
      <w:r w:rsidR="00886CAE" w:rsidRPr="006037C6">
        <w:rPr>
          <w:rFonts w:cs="Arial"/>
          <w:szCs w:val="24"/>
        </w:rPr>
        <w:t>8483.55[c][4]</w:t>
      </w:r>
      <w:r w:rsidR="00026CFA" w:rsidRPr="006037C6">
        <w:rPr>
          <w:rFonts w:cs="Arial"/>
          <w:szCs w:val="24"/>
        </w:rPr>
        <w:t xml:space="preserve"> and 8484[a][1][A]</w:t>
      </w:r>
      <w:proofErr w:type="gramStart"/>
      <w:r w:rsidR="00886CAE" w:rsidRPr="006037C6">
        <w:rPr>
          <w:rFonts w:cs="Arial"/>
          <w:szCs w:val="24"/>
        </w:rPr>
        <w:t>);</w:t>
      </w:r>
      <w:proofErr w:type="gramEnd"/>
    </w:p>
    <w:p w14:paraId="5FA959C9" w14:textId="0AE06732" w:rsidR="00105B3D" w:rsidRPr="006037C6" w:rsidRDefault="00D14C74" w:rsidP="00665B4E">
      <w:pPr>
        <w:numPr>
          <w:ilvl w:val="0"/>
          <w:numId w:val="3"/>
        </w:numPr>
        <w:tabs>
          <w:tab w:val="clear" w:pos="1440"/>
        </w:tabs>
        <w:spacing w:after="240"/>
        <w:ind w:left="1800"/>
        <w:rPr>
          <w:rFonts w:cs="Arial"/>
          <w:szCs w:val="24"/>
        </w:rPr>
      </w:pPr>
      <w:r w:rsidRPr="006037C6">
        <w:rPr>
          <w:rFonts w:cs="Arial"/>
          <w:szCs w:val="24"/>
        </w:rPr>
        <w:t>Program attendance for each individual student on a semiannual basis (</w:t>
      </w:r>
      <w:r w:rsidRPr="006037C6">
        <w:rPr>
          <w:rFonts w:cs="Arial"/>
          <w:i/>
          <w:szCs w:val="24"/>
        </w:rPr>
        <w:t>EC</w:t>
      </w:r>
      <w:r w:rsidR="00886CAE" w:rsidRPr="006037C6">
        <w:rPr>
          <w:rFonts w:cs="Arial"/>
          <w:szCs w:val="24"/>
        </w:rPr>
        <w:t xml:space="preserve"> Section 8484[a][1][B]); and</w:t>
      </w:r>
    </w:p>
    <w:p w14:paraId="37D3D626" w14:textId="77777777" w:rsidR="00BC6AF0" w:rsidRPr="006037C6" w:rsidRDefault="00D14C74" w:rsidP="008E2D04">
      <w:pPr>
        <w:numPr>
          <w:ilvl w:val="0"/>
          <w:numId w:val="3"/>
        </w:numPr>
        <w:tabs>
          <w:tab w:val="clear" w:pos="1440"/>
        </w:tabs>
        <w:spacing w:after="480"/>
        <w:ind w:left="1800"/>
        <w:rPr>
          <w:rFonts w:cs="Arial"/>
          <w:szCs w:val="24"/>
        </w:rPr>
      </w:pPr>
      <w:r w:rsidRPr="006037C6">
        <w:rPr>
          <w:rFonts w:cs="Arial"/>
          <w:szCs w:val="24"/>
        </w:rPr>
        <w:t>Evidence of a data-driven program quality improvement process that is based on the CDE's guidance on program quality standards (</w:t>
      </w:r>
      <w:r w:rsidRPr="006037C6">
        <w:rPr>
          <w:rFonts w:cs="Arial"/>
          <w:i/>
          <w:szCs w:val="24"/>
        </w:rPr>
        <w:t xml:space="preserve">EC </w:t>
      </w:r>
      <w:r w:rsidRPr="006037C6">
        <w:rPr>
          <w:rFonts w:cs="Arial"/>
          <w:szCs w:val="24"/>
        </w:rPr>
        <w:t>Section 8484[a][2]).</w:t>
      </w:r>
    </w:p>
    <w:p w14:paraId="67174222" w14:textId="1D22A28A" w:rsidR="00105B3D" w:rsidRPr="006037C6" w:rsidRDefault="00D14C74" w:rsidP="00E65413">
      <w:pPr>
        <w:pStyle w:val="Heading4"/>
        <w:ind w:left="900"/>
        <w:rPr>
          <w:rFonts w:cs="Arial"/>
        </w:rPr>
      </w:pPr>
      <w:bookmarkStart w:id="85" w:name="_Toc402333160"/>
      <w:bookmarkStart w:id="86" w:name="_Toc425854844"/>
      <w:bookmarkStart w:id="87" w:name="_Toc425855396"/>
      <w:bookmarkStart w:id="88" w:name="_Toc425855960"/>
      <w:bookmarkStart w:id="89" w:name="_Toc518569524"/>
      <w:bookmarkStart w:id="90" w:name="_Hlk138160323"/>
      <w:bookmarkStart w:id="91" w:name="_Toc213167078"/>
      <w:r w:rsidRPr="006037C6">
        <w:rPr>
          <w:rFonts w:cs="Arial"/>
        </w:rPr>
        <w:t>When Program Attendance Goals are Not Met</w:t>
      </w:r>
      <w:bookmarkEnd w:id="85"/>
      <w:bookmarkEnd w:id="86"/>
      <w:bookmarkEnd w:id="87"/>
      <w:bookmarkEnd w:id="88"/>
      <w:bookmarkEnd w:id="89"/>
      <w:bookmarkEnd w:id="91"/>
    </w:p>
    <w:bookmarkEnd w:id="90"/>
    <w:p w14:paraId="0250ED3E" w14:textId="7E3950EF" w:rsidR="00105B3D" w:rsidRPr="006037C6" w:rsidRDefault="00D14C74" w:rsidP="00D9417A">
      <w:pPr>
        <w:pStyle w:val="BodyTextIndent"/>
        <w:spacing w:after="240"/>
        <w:ind w:left="900"/>
        <w:rPr>
          <w:rFonts w:cs="Arial"/>
          <w:szCs w:val="24"/>
        </w:rPr>
      </w:pPr>
      <w:r w:rsidRPr="006037C6">
        <w:rPr>
          <w:rFonts w:cs="Arial"/>
          <w:szCs w:val="24"/>
        </w:rPr>
        <w:t xml:space="preserve">There </w:t>
      </w:r>
      <w:proofErr w:type="gramStart"/>
      <w:r w:rsidRPr="006037C6">
        <w:rPr>
          <w:rFonts w:cs="Arial"/>
          <w:szCs w:val="24"/>
        </w:rPr>
        <w:t>are</w:t>
      </w:r>
      <w:proofErr w:type="gramEnd"/>
      <w:r w:rsidRPr="006037C6">
        <w:rPr>
          <w:rFonts w:cs="Arial"/>
          <w:szCs w:val="24"/>
        </w:rPr>
        <w:t xml:space="preserve"> specific attendance goals for ASES grant programs (</w:t>
      </w:r>
      <w:r w:rsidRPr="006037C6">
        <w:rPr>
          <w:rFonts w:cs="Arial"/>
          <w:i/>
          <w:szCs w:val="24"/>
        </w:rPr>
        <w:t>EC</w:t>
      </w:r>
      <w:r w:rsidRPr="006037C6">
        <w:rPr>
          <w:rFonts w:cs="Arial"/>
          <w:szCs w:val="24"/>
        </w:rPr>
        <w:t xml:space="preserve"> Section 8483.7[a][1][A]). Failure to meet attendance goals will </w:t>
      </w:r>
      <w:r w:rsidR="00CD33AE">
        <w:rPr>
          <w:rFonts w:cs="Arial"/>
          <w:szCs w:val="24"/>
        </w:rPr>
        <w:t>require</w:t>
      </w:r>
      <w:r w:rsidRPr="006037C6">
        <w:rPr>
          <w:rFonts w:cs="Arial"/>
          <w:szCs w:val="24"/>
        </w:rPr>
        <w:t xml:space="preserve"> </w:t>
      </w:r>
      <w:r w:rsidR="002B5EE4" w:rsidRPr="006037C6">
        <w:rPr>
          <w:rFonts w:cs="Arial"/>
          <w:szCs w:val="24"/>
        </w:rPr>
        <w:t xml:space="preserve">the </w:t>
      </w:r>
      <w:r w:rsidR="00CD33AE">
        <w:rPr>
          <w:rFonts w:cs="Arial"/>
          <w:szCs w:val="24"/>
        </w:rPr>
        <w:t xml:space="preserve">grantee to </w:t>
      </w:r>
      <w:r w:rsidRPr="006037C6">
        <w:rPr>
          <w:rFonts w:cs="Arial"/>
          <w:szCs w:val="24"/>
        </w:rPr>
        <w:t>develop a program improvement plan. Reductions to the grant amount will be made when</w:t>
      </w:r>
      <w:r w:rsidR="005A4BF4" w:rsidRPr="006037C6">
        <w:rPr>
          <w:rFonts w:cs="Arial"/>
          <w:szCs w:val="24"/>
        </w:rPr>
        <w:t>:</w:t>
      </w:r>
    </w:p>
    <w:p w14:paraId="75AA23A9" w14:textId="77E2CA05" w:rsidR="00105B3D" w:rsidRPr="006037C6" w:rsidRDefault="00D14C74" w:rsidP="009058AC">
      <w:pPr>
        <w:pStyle w:val="BodyTextIndent"/>
        <w:numPr>
          <w:ilvl w:val="0"/>
          <w:numId w:val="2"/>
        </w:numPr>
        <w:tabs>
          <w:tab w:val="clear" w:pos="784"/>
        </w:tabs>
        <w:spacing w:after="240"/>
        <w:ind w:left="1800"/>
        <w:rPr>
          <w:rFonts w:cs="Arial"/>
          <w:szCs w:val="24"/>
        </w:rPr>
      </w:pPr>
      <w:r w:rsidRPr="006037C6">
        <w:rPr>
          <w:rFonts w:cs="Arial"/>
          <w:szCs w:val="24"/>
        </w:rPr>
        <w:t>Actual attendance falls below 75 percent of the target attendance in any year after the initial grant year (</w:t>
      </w:r>
      <w:r w:rsidRPr="006037C6">
        <w:rPr>
          <w:rFonts w:cs="Arial"/>
          <w:i/>
          <w:szCs w:val="24"/>
        </w:rPr>
        <w:t>EC</w:t>
      </w:r>
      <w:r w:rsidRPr="006037C6">
        <w:rPr>
          <w:rFonts w:cs="Arial"/>
          <w:szCs w:val="24"/>
        </w:rPr>
        <w:t xml:space="preserve"> Section 8483.7[a][1][</w:t>
      </w:r>
      <w:r w:rsidR="0097632B" w:rsidRPr="006037C6">
        <w:rPr>
          <w:rFonts w:cs="Arial"/>
          <w:szCs w:val="24"/>
        </w:rPr>
        <w:t>D</w:t>
      </w:r>
      <w:r w:rsidRPr="006037C6">
        <w:rPr>
          <w:rFonts w:cs="Arial"/>
          <w:szCs w:val="24"/>
        </w:rPr>
        <w:t>][</w:t>
      </w:r>
      <w:proofErr w:type="spellStart"/>
      <w:r w:rsidRPr="006037C6">
        <w:rPr>
          <w:rFonts w:cs="Arial"/>
          <w:szCs w:val="24"/>
        </w:rPr>
        <w:t>i</w:t>
      </w:r>
      <w:proofErr w:type="spellEnd"/>
      <w:r w:rsidRPr="006037C6">
        <w:rPr>
          <w:rFonts w:cs="Arial"/>
          <w:szCs w:val="24"/>
        </w:rPr>
        <w:t xml:space="preserve">]); </w:t>
      </w:r>
      <w:r w:rsidRPr="006037C6">
        <w:rPr>
          <w:rFonts w:cs="Arial"/>
          <w:b/>
          <w:szCs w:val="24"/>
        </w:rPr>
        <w:t>or</w:t>
      </w:r>
    </w:p>
    <w:p w14:paraId="1B26F6D2" w14:textId="0AF0F650" w:rsidR="00105B3D" w:rsidRPr="006037C6" w:rsidRDefault="00D14C74" w:rsidP="002B5EE4">
      <w:pPr>
        <w:pStyle w:val="BodyTextIndent"/>
        <w:numPr>
          <w:ilvl w:val="0"/>
          <w:numId w:val="2"/>
        </w:numPr>
        <w:tabs>
          <w:tab w:val="clear" w:pos="784"/>
        </w:tabs>
        <w:spacing w:after="240"/>
        <w:ind w:left="1800"/>
        <w:rPr>
          <w:rFonts w:cs="Arial"/>
          <w:szCs w:val="24"/>
        </w:rPr>
      </w:pPr>
      <w:r w:rsidRPr="006037C6">
        <w:rPr>
          <w:rFonts w:cs="Arial"/>
          <w:szCs w:val="24"/>
        </w:rPr>
        <w:t>Actual attendance falls below 85 percent of the targeted attendance in each of two consecutive years (</w:t>
      </w:r>
      <w:r w:rsidRPr="006037C6">
        <w:rPr>
          <w:rFonts w:cs="Arial"/>
          <w:i/>
          <w:szCs w:val="24"/>
        </w:rPr>
        <w:t>EC</w:t>
      </w:r>
      <w:r w:rsidRPr="006037C6">
        <w:rPr>
          <w:rFonts w:cs="Arial"/>
          <w:szCs w:val="24"/>
        </w:rPr>
        <w:t xml:space="preserve"> Section 8483.7[a][1][</w:t>
      </w:r>
      <w:r w:rsidR="00EB1052" w:rsidRPr="006037C6">
        <w:rPr>
          <w:rFonts w:cs="Arial"/>
          <w:szCs w:val="24"/>
        </w:rPr>
        <w:t>C</w:t>
      </w:r>
      <w:r w:rsidRPr="006037C6">
        <w:rPr>
          <w:rFonts w:cs="Arial"/>
          <w:szCs w:val="24"/>
        </w:rPr>
        <w:t>][</w:t>
      </w:r>
      <w:proofErr w:type="spellStart"/>
      <w:r w:rsidRPr="006037C6">
        <w:rPr>
          <w:rFonts w:cs="Arial"/>
          <w:szCs w:val="24"/>
        </w:rPr>
        <w:t>i</w:t>
      </w:r>
      <w:proofErr w:type="spellEnd"/>
      <w:r w:rsidRPr="006037C6">
        <w:rPr>
          <w:rFonts w:cs="Arial"/>
          <w:szCs w:val="24"/>
        </w:rPr>
        <w:t>]).</w:t>
      </w:r>
    </w:p>
    <w:p w14:paraId="79DCA84B" w14:textId="3FE16A03" w:rsidR="006F4753" w:rsidRPr="006037C6" w:rsidRDefault="006F4753" w:rsidP="00D9417A">
      <w:pPr>
        <w:pStyle w:val="BodyTextIndent"/>
        <w:spacing w:before="240" w:after="480"/>
        <w:ind w:left="900"/>
        <w:rPr>
          <w:rFonts w:cs="Arial"/>
          <w:szCs w:val="24"/>
        </w:rPr>
      </w:pPr>
      <w:r w:rsidRPr="006037C6">
        <w:rPr>
          <w:rFonts w:cs="Arial"/>
          <w:szCs w:val="24"/>
        </w:rPr>
        <w:t xml:space="preserve">Any ASES site/subprogram that is </w:t>
      </w:r>
      <w:proofErr w:type="gramStart"/>
      <w:r w:rsidRPr="006037C6">
        <w:rPr>
          <w:rFonts w:cs="Arial"/>
          <w:szCs w:val="24"/>
        </w:rPr>
        <w:t>assessed</w:t>
      </w:r>
      <w:proofErr w:type="gramEnd"/>
      <w:r w:rsidRPr="006037C6">
        <w:rPr>
          <w:rFonts w:cs="Arial"/>
          <w:szCs w:val="24"/>
        </w:rPr>
        <w:t xml:space="preserve"> a grant reduction</w:t>
      </w:r>
      <w:r w:rsidR="00681881">
        <w:rPr>
          <w:rFonts w:cs="Arial"/>
          <w:szCs w:val="24"/>
        </w:rPr>
        <w:t xml:space="preserve"> in</w:t>
      </w:r>
      <w:r w:rsidRPr="006037C6">
        <w:rPr>
          <w:rFonts w:cs="Arial"/>
          <w:szCs w:val="24"/>
        </w:rPr>
        <w:t xml:space="preserve"> the previous reduction year due to not meeting the attendance requirements of the grant, </w:t>
      </w:r>
      <w:r w:rsidR="00DC4D4A">
        <w:rPr>
          <w:rFonts w:cs="Arial"/>
          <w:szCs w:val="24"/>
        </w:rPr>
        <w:t xml:space="preserve">is not </w:t>
      </w:r>
      <w:r w:rsidRPr="006037C6">
        <w:rPr>
          <w:rFonts w:cs="Arial"/>
          <w:szCs w:val="24"/>
        </w:rPr>
        <w:t xml:space="preserve">eligible for a grant through this RFA. </w:t>
      </w:r>
      <w:r w:rsidR="000541A7" w:rsidRPr="006037C6">
        <w:rPr>
          <w:rFonts w:cs="Arial"/>
          <w:szCs w:val="24"/>
        </w:rPr>
        <w:t xml:space="preserve">To learn more about target attendance and grant reductions, please visit </w:t>
      </w:r>
      <w:r w:rsidR="00EB7408" w:rsidRPr="006037C6">
        <w:rPr>
          <w:rFonts w:cs="Arial"/>
          <w:szCs w:val="24"/>
        </w:rPr>
        <w:t>the</w:t>
      </w:r>
      <w:r w:rsidR="000541A7" w:rsidRPr="006037C6">
        <w:rPr>
          <w:rFonts w:cs="Arial"/>
          <w:szCs w:val="24"/>
        </w:rPr>
        <w:t xml:space="preserve"> Frequently Asked Questions on the CDE Laws and Policy web</w:t>
      </w:r>
      <w:r w:rsidR="00315937" w:rsidRPr="006037C6">
        <w:rPr>
          <w:rFonts w:cs="Arial"/>
          <w:szCs w:val="24"/>
        </w:rPr>
        <w:t xml:space="preserve"> pag</w:t>
      </w:r>
      <w:r w:rsidR="000541A7" w:rsidRPr="006037C6">
        <w:rPr>
          <w:rFonts w:cs="Arial"/>
          <w:szCs w:val="24"/>
        </w:rPr>
        <w:t xml:space="preserve">e located at </w:t>
      </w:r>
      <w:hyperlink r:id="rId31" w:tooltip="EXLD Laws and Policy" w:history="1">
        <w:r w:rsidR="000541A7" w:rsidRPr="006037C6">
          <w:rPr>
            <w:rStyle w:val="Hyperlink"/>
            <w:rFonts w:cs="Arial"/>
            <w:szCs w:val="24"/>
          </w:rPr>
          <w:t>https://www.cde.ca.gov/ls/ex/lawsandpolicy.asp</w:t>
        </w:r>
      </w:hyperlink>
      <w:r w:rsidR="000541A7" w:rsidRPr="006037C6">
        <w:rPr>
          <w:rFonts w:cs="Arial"/>
          <w:szCs w:val="24"/>
        </w:rPr>
        <w:t>.</w:t>
      </w:r>
    </w:p>
    <w:p w14:paraId="40D79A66" w14:textId="4B4FE0C7" w:rsidR="00105B3D" w:rsidRPr="006037C6" w:rsidRDefault="00D14C74" w:rsidP="00E65413">
      <w:pPr>
        <w:pStyle w:val="Heading4"/>
        <w:ind w:left="900"/>
        <w:rPr>
          <w:rFonts w:cs="Arial"/>
        </w:rPr>
      </w:pPr>
      <w:bookmarkStart w:id="92" w:name="_Toc402333161"/>
      <w:bookmarkStart w:id="93" w:name="_Toc425854845"/>
      <w:bookmarkStart w:id="94" w:name="_Toc425855397"/>
      <w:bookmarkStart w:id="95" w:name="_Toc425855961"/>
      <w:bookmarkStart w:id="96" w:name="_Toc518569525"/>
      <w:bookmarkStart w:id="97" w:name="_Toc213167079"/>
      <w:r w:rsidRPr="006037C6">
        <w:rPr>
          <w:rFonts w:cs="Arial"/>
        </w:rPr>
        <w:t>Early Release Policy</w:t>
      </w:r>
      <w:bookmarkEnd w:id="92"/>
      <w:bookmarkEnd w:id="93"/>
      <w:bookmarkEnd w:id="94"/>
      <w:bookmarkEnd w:id="95"/>
      <w:bookmarkEnd w:id="96"/>
      <w:bookmarkEnd w:id="97"/>
    </w:p>
    <w:p w14:paraId="2A4B192B" w14:textId="752232D3" w:rsidR="00105B3D" w:rsidRPr="006037C6" w:rsidRDefault="00D14C74" w:rsidP="00D9417A">
      <w:pPr>
        <w:pStyle w:val="BodyTextIndent"/>
        <w:spacing w:after="480"/>
        <w:ind w:left="900"/>
        <w:rPr>
          <w:rFonts w:cs="Arial"/>
          <w:szCs w:val="24"/>
        </w:rPr>
      </w:pPr>
      <w:r w:rsidRPr="006037C6">
        <w:rPr>
          <w:rFonts w:cs="Arial"/>
          <w:szCs w:val="24"/>
        </w:rPr>
        <w:t xml:space="preserve">Every ASES Program will establish a reasonable early release policy for students attending </w:t>
      </w:r>
      <w:r w:rsidRPr="008C78A5">
        <w:rPr>
          <w:rFonts w:cs="Arial"/>
          <w:szCs w:val="24"/>
        </w:rPr>
        <w:t>the ASP</w:t>
      </w:r>
      <w:r w:rsidRPr="006037C6">
        <w:rPr>
          <w:rFonts w:cs="Arial"/>
          <w:szCs w:val="24"/>
        </w:rPr>
        <w:t xml:space="preserve"> (</w:t>
      </w:r>
      <w:r w:rsidRPr="006037C6">
        <w:rPr>
          <w:rFonts w:cs="Arial"/>
          <w:i/>
          <w:szCs w:val="24"/>
        </w:rPr>
        <w:t>EC</w:t>
      </w:r>
      <w:r w:rsidRPr="006037C6">
        <w:rPr>
          <w:rFonts w:cs="Arial"/>
          <w:szCs w:val="24"/>
        </w:rPr>
        <w:t xml:space="preserve"> Section 8483</w:t>
      </w:r>
      <w:r w:rsidR="00CD33AE">
        <w:rPr>
          <w:rFonts w:cs="Arial"/>
          <w:szCs w:val="24"/>
        </w:rPr>
        <w:t>(a)(1)</w:t>
      </w:r>
      <w:r w:rsidRPr="006037C6">
        <w:rPr>
          <w:rFonts w:cs="Arial"/>
          <w:szCs w:val="24"/>
        </w:rPr>
        <w:t>[</w:t>
      </w:r>
      <w:r w:rsidR="00B37F31" w:rsidRPr="006037C6">
        <w:rPr>
          <w:rFonts w:cs="Arial"/>
          <w:szCs w:val="24"/>
        </w:rPr>
        <w:t>B</w:t>
      </w:r>
      <w:r w:rsidRPr="006037C6">
        <w:rPr>
          <w:rFonts w:cs="Arial"/>
          <w:szCs w:val="24"/>
        </w:rPr>
        <w:t xml:space="preserve">]). For further information regarding Early Release Policy, see the CDE Late Arrival and Early Release </w:t>
      </w:r>
      <w:r w:rsidRPr="006037C6">
        <w:rPr>
          <w:rFonts w:cs="Arial"/>
          <w:szCs w:val="24"/>
        </w:rPr>
        <w:lastRenderedPageBreak/>
        <w:t xml:space="preserve">Guidance </w:t>
      </w:r>
      <w:r w:rsidR="00556AB9" w:rsidRPr="006037C6">
        <w:rPr>
          <w:rFonts w:cs="Arial"/>
          <w:szCs w:val="24"/>
        </w:rPr>
        <w:t>w</w:t>
      </w:r>
      <w:r w:rsidR="002F7F8B" w:rsidRPr="006037C6">
        <w:rPr>
          <w:rFonts w:cs="Arial"/>
          <w:szCs w:val="24"/>
        </w:rPr>
        <w:t>eb page</w:t>
      </w:r>
      <w:r w:rsidRPr="006037C6">
        <w:rPr>
          <w:rFonts w:cs="Arial"/>
          <w:szCs w:val="24"/>
        </w:rPr>
        <w:t xml:space="preserve"> </w:t>
      </w:r>
      <w:r w:rsidR="00315937" w:rsidRPr="006037C6">
        <w:rPr>
          <w:rFonts w:cs="Arial"/>
          <w:szCs w:val="24"/>
        </w:rPr>
        <w:t xml:space="preserve">located </w:t>
      </w:r>
      <w:r w:rsidRPr="006037C6">
        <w:rPr>
          <w:rFonts w:cs="Arial"/>
          <w:szCs w:val="24"/>
        </w:rPr>
        <w:t>at</w:t>
      </w:r>
      <w:bookmarkStart w:id="98" w:name="_Toc402333163"/>
      <w:bookmarkStart w:id="99" w:name="_Toc425854846"/>
      <w:bookmarkStart w:id="100" w:name="_Toc425855398"/>
      <w:bookmarkStart w:id="101" w:name="_Toc425855962"/>
      <w:r w:rsidR="002F6F90" w:rsidRPr="006037C6">
        <w:rPr>
          <w:rFonts w:cs="Arial"/>
        </w:rPr>
        <w:t xml:space="preserve"> </w:t>
      </w:r>
      <w:hyperlink r:id="rId32" w:tooltip="Late Arrival and Early Release Guidance" w:history="1">
        <w:r w:rsidR="002F6F90" w:rsidRPr="006037C6">
          <w:rPr>
            <w:rStyle w:val="Hyperlink"/>
            <w:rFonts w:cs="Arial"/>
          </w:rPr>
          <w:t>https://www.cde.ca.gov/ls/ex/earlyreleguidance.asp</w:t>
        </w:r>
      </w:hyperlink>
      <w:r w:rsidR="005A4BF4" w:rsidRPr="006037C6">
        <w:rPr>
          <w:rFonts w:cs="Arial"/>
          <w:szCs w:val="24"/>
        </w:rPr>
        <w:t>.</w:t>
      </w:r>
    </w:p>
    <w:p w14:paraId="1E113F7E" w14:textId="6291FA41" w:rsidR="00105B3D" w:rsidRPr="006037C6" w:rsidRDefault="00D14C74" w:rsidP="00E65413">
      <w:pPr>
        <w:pStyle w:val="Heading4"/>
        <w:ind w:left="900"/>
        <w:rPr>
          <w:rFonts w:cs="Arial"/>
        </w:rPr>
      </w:pPr>
      <w:bookmarkStart w:id="102" w:name="_Toc213167080"/>
      <w:r w:rsidRPr="006037C6">
        <w:rPr>
          <w:rFonts w:cs="Arial"/>
        </w:rPr>
        <w:t>Technical Assistance and Support</w:t>
      </w:r>
      <w:bookmarkEnd w:id="98"/>
      <w:bookmarkEnd w:id="99"/>
      <w:bookmarkEnd w:id="100"/>
      <w:bookmarkEnd w:id="101"/>
      <w:bookmarkEnd w:id="102"/>
    </w:p>
    <w:p w14:paraId="16BD9972" w14:textId="1F90CF95" w:rsidR="00105B3D" w:rsidRPr="006037C6" w:rsidRDefault="00D14C74" w:rsidP="00D9417A">
      <w:pPr>
        <w:spacing w:after="480"/>
        <w:ind w:left="900"/>
        <w:rPr>
          <w:rFonts w:cs="Arial"/>
          <w:szCs w:val="24"/>
        </w:rPr>
      </w:pPr>
      <w:r w:rsidRPr="006037C6">
        <w:rPr>
          <w:rFonts w:cs="Arial"/>
          <w:szCs w:val="24"/>
        </w:rPr>
        <w:t>Th</w:t>
      </w:r>
      <w:r w:rsidR="00955326" w:rsidRPr="006037C6">
        <w:rPr>
          <w:rFonts w:cs="Arial"/>
          <w:szCs w:val="24"/>
        </w:rPr>
        <w:t>e EXLD System of Support for Expanded Learning Program</w:t>
      </w:r>
      <w:r w:rsidRPr="006037C6">
        <w:rPr>
          <w:rFonts w:cs="Arial"/>
          <w:szCs w:val="24"/>
        </w:rPr>
        <w:t xml:space="preserve">s provides field-based </w:t>
      </w:r>
      <w:r w:rsidR="00955326" w:rsidRPr="006037C6">
        <w:rPr>
          <w:rFonts w:cs="Arial"/>
          <w:szCs w:val="24"/>
        </w:rPr>
        <w:t>technical assistance (TA) to Expanded Learning Program</w:t>
      </w:r>
      <w:r w:rsidRPr="006037C6">
        <w:rPr>
          <w:rFonts w:cs="Arial"/>
          <w:szCs w:val="24"/>
        </w:rPr>
        <w:t xml:space="preserve">s throughout California. The support system consists of 16 </w:t>
      </w:r>
      <w:proofErr w:type="gramStart"/>
      <w:r w:rsidRPr="006037C6">
        <w:rPr>
          <w:rFonts w:cs="Arial"/>
          <w:szCs w:val="24"/>
        </w:rPr>
        <w:t>counties</w:t>
      </w:r>
      <w:proofErr w:type="gramEnd"/>
      <w:r w:rsidR="00556AB9" w:rsidRPr="006037C6">
        <w:rPr>
          <w:rFonts w:cs="Arial"/>
          <w:szCs w:val="24"/>
        </w:rPr>
        <w:t xml:space="preserve"> and</w:t>
      </w:r>
      <w:r w:rsidRPr="006037C6">
        <w:rPr>
          <w:rFonts w:cs="Arial"/>
          <w:szCs w:val="24"/>
        </w:rPr>
        <w:t xml:space="preserve"> each </w:t>
      </w:r>
      <w:r w:rsidR="000916B4">
        <w:rPr>
          <w:rFonts w:cs="Arial"/>
          <w:szCs w:val="24"/>
        </w:rPr>
        <w:t>county has its</w:t>
      </w:r>
      <w:r w:rsidRPr="006037C6">
        <w:rPr>
          <w:rFonts w:cs="Arial"/>
          <w:szCs w:val="24"/>
        </w:rPr>
        <w:t xml:space="preserve"> own TA contacts: county leads,</w:t>
      </w:r>
      <w:r w:rsidR="0005007E" w:rsidRPr="006037C6">
        <w:rPr>
          <w:rFonts w:cs="Arial"/>
          <w:szCs w:val="24"/>
        </w:rPr>
        <w:t xml:space="preserve"> and</w:t>
      </w:r>
      <w:r w:rsidRPr="006037C6">
        <w:rPr>
          <w:rFonts w:cs="Arial"/>
          <w:szCs w:val="24"/>
        </w:rPr>
        <w:t xml:space="preserve"> EXLD program consultants and analysts. These contacts make up the </w:t>
      </w:r>
      <w:proofErr w:type="gramStart"/>
      <w:r w:rsidRPr="006037C6">
        <w:rPr>
          <w:rFonts w:cs="Arial"/>
          <w:szCs w:val="24"/>
        </w:rPr>
        <w:t>after school</w:t>
      </w:r>
      <w:proofErr w:type="gramEnd"/>
      <w:r w:rsidRPr="006037C6">
        <w:rPr>
          <w:rFonts w:cs="Arial"/>
          <w:szCs w:val="24"/>
        </w:rPr>
        <w:t xml:space="preserve"> System of Support network throughout California and are charged with providing </w:t>
      </w:r>
      <w:proofErr w:type="gramStart"/>
      <w:r w:rsidRPr="006037C6">
        <w:rPr>
          <w:rFonts w:cs="Arial"/>
          <w:szCs w:val="24"/>
        </w:rPr>
        <w:t>locally-based</w:t>
      </w:r>
      <w:proofErr w:type="gramEnd"/>
      <w:r w:rsidRPr="006037C6">
        <w:rPr>
          <w:rFonts w:cs="Arial"/>
          <w:szCs w:val="24"/>
        </w:rPr>
        <w:t xml:space="preserve"> TA to grantees. At the state level, EXLD regional program consultants and analysts collaborate with county leads to </w:t>
      </w:r>
      <w:proofErr w:type="gramStart"/>
      <w:r w:rsidRPr="006037C6">
        <w:rPr>
          <w:rFonts w:cs="Arial"/>
          <w:szCs w:val="24"/>
        </w:rPr>
        <w:t>provide</w:t>
      </w:r>
      <w:proofErr w:type="gramEnd"/>
      <w:r w:rsidRPr="006037C6">
        <w:rPr>
          <w:rFonts w:cs="Arial"/>
          <w:szCs w:val="24"/>
        </w:rPr>
        <w:t xml:space="preserve"> comprehensive TA to grantees, programs, districts, and school sites. For more information about this system, contact the EXLD by </w:t>
      </w:r>
      <w:r w:rsidR="00556AB9" w:rsidRPr="006037C6">
        <w:rPr>
          <w:rFonts w:cs="Arial"/>
          <w:szCs w:val="24"/>
        </w:rPr>
        <w:t>e</w:t>
      </w:r>
      <w:r w:rsidR="00B8274C" w:rsidRPr="006037C6">
        <w:rPr>
          <w:rFonts w:cs="Arial"/>
          <w:szCs w:val="24"/>
        </w:rPr>
        <w:t>mail</w:t>
      </w:r>
      <w:r w:rsidRPr="006037C6">
        <w:rPr>
          <w:rFonts w:cs="Arial"/>
          <w:szCs w:val="24"/>
        </w:rPr>
        <w:t xml:space="preserve"> at </w:t>
      </w:r>
      <w:hyperlink r:id="rId33" w:history="1">
        <w:r w:rsidR="002E1AC7" w:rsidRPr="00F9519E">
          <w:rPr>
            <w:rStyle w:val="Hyperlink"/>
            <w:rFonts w:cs="Arial"/>
            <w:szCs w:val="24"/>
          </w:rPr>
          <w:t>expandedlearning@cde.ca.gov</w:t>
        </w:r>
      </w:hyperlink>
      <w:r w:rsidR="00BC6AF0" w:rsidRPr="006037C6">
        <w:rPr>
          <w:rFonts w:cs="Arial"/>
          <w:szCs w:val="24"/>
        </w:rPr>
        <w:t xml:space="preserve">, </w:t>
      </w:r>
      <w:r w:rsidRPr="006037C6">
        <w:rPr>
          <w:rFonts w:cs="Arial"/>
          <w:szCs w:val="24"/>
        </w:rPr>
        <w:t>or refer to the C</w:t>
      </w:r>
      <w:r w:rsidR="00BC6AF0" w:rsidRPr="006037C6">
        <w:rPr>
          <w:rFonts w:cs="Arial"/>
          <w:szCs w:val="24"/>
        </w:rPr>
        <w:t>DE Regional TA</w:t>
      </w:r>
      <w:r w:rsidRPr="006037C6">
        <w:rPr>
          <w:rFonts w:cs="Arial"/>
          <w:szCs w:val="24"/>
        </w:rPr>
        <w:t xml:space="preserve"> Contacts </w:t>
      </w:r>
      <w:r w:rsidR="00556AB9" w:rsidRPr="006037C6">
        <w:rPr>
          <w:rFonts w:cs="Arial"/>
          <w:szCs w:val="24"/>
        </w:rPr>
        <w:t>w</w:t>
      </w:r>
      <w:r w:rsidR="002F7F8B" w:rsidRPr="006037C6">
        <w:rPr>
          <w:rFonts w:cs="Arial"/>
          <w:szCs w:val="24"/>
        </w:rPr>
        <w:t>eb page</w:t>
      </w:r>
      <w:r w:rsidRPr="006037C6">
        <w:rPr>
          <w:rFonts w:cs="Arial"/>
          <w:szCs w:val="24"/>
        </w:rPr>
        <w:t xml:space="preserve"> </w:t>
      </w:r>
      <w:r w:rsidR="00315937" w:rsidRPr="006037C6">
        <w:rPr>
          <w:rFonts w:cs="Arial"/>
          <w:szCs w:val="24"/>
        </w:rPr>
        <w:t xml:space="preserve">located </w:t>
      </w:r>
      <w:r w:rsidRPr="006037C6">
        <w:rPr>
          <w:rFonts w:cs="Arial"/>
          <w:szCs w:val="24"/>
        </w:rPr>
        <w:t xml:space="preserve">at </w:t>
      </w:r>
      <w:hyperlink r:id="rId34" w:tooltip="System of Support for Expanded Learning Contacts" w:history="1">
        <w:r w:rsidR="00B82F7E" w:rsidRPr="006037C6">
          <w:rPr>
            <w:rStyle w:val="Hyperlink"/>
            <w:rFonts w:cs="Arial"/>
            <w:szCs w:val="24"/>
          </w:rPr>
          <w:t>https://www.cde.ca.gov/ls/ex/sosexplearncontacts.asp</w:t>
        </w:r>
      </w:hyperlink>
      <w:r w:rsidR="00B82F7E" w:rsidRPr="006037C6">
        <w:rPr>
          <w:rFonts w:cs="Arial"/>
          <w:szCs w:val="24"/>
        </w:rPr>
        <w:t>.</w:t>
      </w:r>
    </w:p>
    <w:p w14:paraId="02B467A2" w14:textId="760226C6" w:rsidR="00105B3D" w:rsidRPr="006037C6" w:rsidRDefault="00D14C74" w:rsidP="00722F34">
      <w:pPr>
        <w:pStyle w:val="Heading3"/>
        <w:ind w:left="540" w:hanging="540"/>
        <w:rPr>
          <w:rFonts w:cs="Arial"/>
        </w:rPr>
      </w:pPr>
      <w:bookmarkStart w:id="103" w:name="_Toc361667288"/>
      <w:bookmarkStart w:id="104" w:name="_Toc364411691"/>
      <w:bookmarkStart w:id="105" w:name="_Toc402333164"/>
      <w:bookmarkStart w:id="106" w:name="_Toc425854847"/>
      <w:bookmarkStart w:id="107" w:name="_Toc425855399"/>
      <w:bookmarkStart w:id="108" w:name="_Toc425855963"/>
      <w:bookmarkStart w:id="109" w:name="_Toc518569527"/>
      <w:bookmarkStart w:id="110" w:name="_Toc54695425"/>
      <w:bookmarkStart w:id="111" w:name="_Toc213167081"/>
      <w:r w:rsidRPr="006037C6">
        <w:rPr>
          <w:rFonts w:cs="Arial"/>
        </w:rPr>
        <w:t>Fiscal Operations</w:t>
      </w:r>
      <w:bookmarkEnd w:id="103"/>
      <w:bookmarkEnd w:id="104"/>
      <w:bookmarkEnd w:id="105"/>
      <w:bookmarkEnd w:id="106"/>
      <w:bookmarkEnd w:id="107"/>
      <w:bookmarkEnd w:id="108"/>
      <w:bookmarkEnd w:id="109"/>
      <w:bookmarkEnd w:id="110"/>
      <w:bookmarkEnd w:id="111"/>
    </w:p>
    <w:p w14:paraId="5DF874B0" w14:textId="31ACB502" w:rsidR="00105B3D" w:rsidRPr="006037C6" w:rsidRDefault="00D14C74" w:rsidP="00722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ind w:left="540"/>
        <w:rPr>
          <w:rFonts w:cs="Arial"/>
          <w:szCs w:val="24"/>
        </w:rPr>
      </w:pPr>
      <w:r w:rsidRPr="006037C6">
        <w:rPr>
          <w:rFonts w:cs="Arial"/>
          <w:szCs w:val="24"/>
        </w:rPr>
        <w:t xml:space="preserve">The LEA </w:t>
      </w:r>
      <w:r w:rsidRPr="006037C6">
        <w:rPr>
          <w:rFonts w:cs="Arial"/>
          <w:bCs/>
          <w:szCs w:val="24"/>
        </w:rPr>
        <w:t xml:space="preserve">and all </w:t>
      </w:r>
      <w:r w:rsidR="00B1682B" w:rsidRPr="006037C6">
        <w:rPr>
          <w:rFonts w:cs="Arial"/>
          <w:bCs/>
          <w:szCs w:val="24"/>
        </w:rPr>
        <w:t>C</w:t>
      </w:r>
      <w:r w:rsidRPr="006037C6">
        <w:rPr>
          <w:rFonts w:cs="Arial"/>
          <w:bCs/>
          <w:szCs w:val="24"/>
        </w:rPr>
        <w:t>o-</w:t>
      </w:r>
      <w:r w:rsidR="00B1682B" w:rsidRPr="006037C6">
        <w:rPr>
          <w:rFonts w:cs="Arial"/>
          <w:bCs/>
          <w:szCs w:val="24"/>
        </w:rPr>
        <w:t>A</w:t>
      </w:r>
      <w:r w:rsidRPr="006037C6">
        <w:rPr>
          <w:rFonts w:cs="Arial"/>
          <w:bCs/>
          <w:szCs w:val="24"/>
        </w:rPr>
        <w:t>pplicant</w:t>
      </w:r>
      <w:r w:rsidR="00D24455">
        <w:rPr>
          <w:rFonts w:cs="Arial"/>
          <w:bCs/>
          <w:szCs w:val="24"/>
        </w:rPr>
        <w:t>/Partner(s)</w:t>
      </w:r>
      <w:r w:rsidRPr="006037C6">
        <w:rPr>
          <w:rFonts w:cs="Arial"/>
          <w:bCs/>
          <w:szCs w:val="24"/>
        </w:rPr>
        <w:t xml:space="preserve"> agree to </w:t>
      </w:r>
      <w:r w:rsidRPr="006037C6">
        <w:rPr>
          <w:rFonts w:cs="Arial"/>
          <w:szCs w:val="24"/>
        </w:rPr>
        <w:t>follow all fiscal reporting and auditing standards for acco</w:t>
      </w:r>
      <w:r w:rsidR="005A4BF4" w:rsidRPr="006037C6">
        <w:rPr>
          <w:rFonts w:cs="Arial"/>
          <w:szCs w:val="24"/>
        </w:rPr>
        <w:t>untability required by the CDE.</w:t>
      </w:r>
    </w:p>
    <w:p w14:paraId="1FA15EAE" w14:textId="0F51AAFF" w:rsidR="00105B3D" w:rsidRPr="006037C6" w:rsidRDefault="00D14C74" w:rsidP="00E65413">
      <w:pPr>
        <w:pStyle w:val="Heading4"/>
        <w:numPr>
          <w:ilvl w:val="0"/>
          <w:numId w:val="46"/>
        </w:numPr>
        <w:rPr>
          <w:rFonts w:cs="Arial"/>
        </w:rPr>
      </w:pPr>
      <w:bookmarkStart w:id="112" w:name="_Toc402333165"/>
      <w:bookmarkStart w:id="113" w:name="_Toc425854848"/>
      <w:bookmarkStart w:id="114" w:name="_Toc425855400"/>
      <w:bookmarkStart w:id="115" w:name="_Toc425855964"/>
      <w:bookmarkStart w:id="116" w:name="_Toc518569528"/>
      <w:bookmarkStart w:id="117" w:name="_Toc213167082"/>
      <w:r w:rsidRPr="006037C6">
        <w:rPr>
          <w:rFonts w:cs="Arial"/>
        </w:rPr>
        <w:t>Budgets</w:t>
      </w:r>
      <w:bookmarkEnd w:id="112"/>
      <w:bookmarkEnd w:id="113"/>
      <w:bookmarkEnd w:id="114"/>
      <w:bookmarkEnd w:id="115"/>
      <w:bookmarkEnd w:id="116"/>
      <w:bookmarkEnd w:id="117"/>
    </w:p>
    <w:p w14:paraId="56418919" w14:textId="77777777" w:rsidR="00BC6AF0" w:rsidRPr="006037C6" w:rsidRDefault="00D14C74" w:rsidP="00D9417A">
      <w:pPr>
        <w:spacing w:after="480"/>
        <w:ind w:left="900"/>
        <w:rPr>
          <w:rFonts w:cs="Arial"/>
          <w:szCs w:val="24"/>
        </w:rPr>
      </w:pPr>
      <w:r w:rsidRPr="006037C6">
        <w:rPr>
          <w:rFonts w:cs="Arial"/>
          <w:szCs w:val="24"/>
        </w:rPr>
        <w:t xml:space="preserve">When notified of the grant award, grantees are required to provide a budget </w:t>
      </w:r>
      <w:proofErr w:type="gramStart"/>
      <w:r w:rsidRPr="006037C6">
        <w:rPr>
          <w:rFonts w:cs="Arial"/>
          <w:szCs w:val="24"/>
        </w:rPr>
        <w:t>to</w:t>
      </w:r>
      <w:proofErr w:type="gramEnd"/>
      <w:r w:rsidRPr="006037C6">
        <w:rPr>
          <w:rFonts w:cs="Arial"/>
          <w:szCs w:val="24"/>
        </w:rPr>
        <w:t xml:space="preserve"> </w:t>
      </w:r>
      <w:proofErr w:type="gramStart"/>
      <w:r w:rsidRPr="006037C6">
        <w:rPr>
          <w:rFonts w:cs="Arial"/>
          <w:szCs w:val="24"/>
        </w:rPr>
        <w:t>the EXLD</w:t>
      </w:r>
      <w:proofErr w:type="gramEnd"/>
      <w:r w:rsidRPr="006037C6">
        <w:rPr>
          <w:rFonts w:cs="Arial"/>
          <w:szCs w:val="24"/>
        </w:rPr>
        <w:t xml:space="preserve"> and will receive instructions about how to complete the detailed bu</w:t>
      </w:r>
      <w:r w:rsidR="00C03512" w:rsidRPr="006037C6">
        <w:rPr>
          <w:rFonts w:cs="Arial"/>
          <w:szCs w:val="24"/>
        </w:rPr>
        <w:t>dget information for the grant.</w:t>
      </w:r>
    </w:p>
    <w:p w14:paraId="56FB881B" w14:textId="57D2C6BE" w:rsidR="00105B3D" w:rsidRPr="006037C6" w:rsidRDefault="00D14C74" w:rsidP="00E65413">
      <w:pPr>
        <w:pStyle w:val="Heading4"/>
        <w:ind w:left="900"/>
        <w:rPr>
          <w:rFonts w:cs="Arial"/>
        </w:rPr>
      </w:pPr>
      <w:bookmarkStart w:id="118" w:name="_Toc402333166"/>
      <w:bookmarkStart w:id="119" w:name="_Toc425854849"/>
      <w:bookmarkStart w:id="120" w:name="_Toc425855401"/>
      <w:bookmarkStart w:id="121" w:name="_Toc425855965"/>
      <w:bookmarkStart w:id="122" w:name="_Toc518569529"/>
      <w:bookmarkStart w:id="123" w:name="_Toc213167083"/>
      <w:r w:rsidRPr="006037C6">
        <w:rPr>
          <w:rFonts w:cs="Arial"/>
        </w:rPr>
        <w:t>Program Match</w:t>
      </w:r>
      <w:bookmarkEnd w:id="118"/>
      <w:bookmarkEnd w:id="119"/>
      <w:bookmarkEnd w:id="120"/>
      <w:bookmarkEnd w:id="121"/>
      <w:bookmarkEnd w:id="122"/>
      <w:bookmarkEnd w:id="123"/>
    </w:p>
    <w:p w14:paraId="0AA1475B" w14:textId="43858063" w:rsidR="00105B3D" w:rsidRPr="006037C6" w:rsidRDefault="00D14C74" w:rsidP="00D9417A">
      <w:pPr>
        <w:pStyle w:val="BodyText"/>
        <w:spacing w:after="240"/>
        <w:ind w:left="900"/>
        <w:rPr>
          <w:rFonts w:cs="Arial"/>
          <w:szCs w:val="24"/>
        </w:rPr>
      </w:pPr>
      <w:r w:rsidRPr="006037C6">
        <w:rPr>
          <w:rFonts w:cs="Arial"/>
          <w:szCs w:val="24"/>
        </w:rPr>
        <w:t xml:space="preserve">The ASES Program </w:t>
      </w:r>
      <w:r w:rsidRPr="006037C6">
        <w:rPr>
          <w:rFonts w:cs="Arial"/>
          <w:b/>
          <w:szCs w:val="24"/>
        </w:rPr>
        <w:t>requires</w:t>
      </w:r>
      <w:r w:rsidRPr="006037C6">
        <w:rPr>
          <w:rFonts w:cs="Arial"/>
          <w:szCs w:val="24"/>
        </w:rPr>
        <w:t xml:space="preserve"> a local match (cash or in-kind services) </w:t>
      </w:r>
      <w:r w:rsidR="00CD33AE">
        <w:rPr>
          <w:rFonts w:cs="Arial"/>
          <w:szCs w:val="24"/>
        </w:rPr>
        <w:t xml:space="preserve">equal to not less than </w:t>
      </w:r>
      <w:r w:rsidRPr="006037C6">
        <w:rPr>
          <w:rFonts w:cs="Arial"/>
          <w:szCs w:val="24"/>
        </w:rPr>
        <w:t xml:space="preserve">one-third of the </w:t>
      </w:r>
      <w:r w:rsidR="00CD33AE">
        <w:rPr>
          <w:rFonts w:cs="Arial"/>
          <w:szCs w:val="24"/>
        </w:rPr>
        <w:t>total</w:t>
      </w:r>
      <w:r w:rsidRPr="006037C6">
        <w:rPr>
          <w:rFonts w:cs="Arial"/>
          <w:szCs w:val="24"/>
        </w:rPr>
        <w:t xml:space="preserve"> grant amount from the school district, governmental agencies, community organizations, or the private sector (</w:t>
      </w:r>
      <w:r w:rsidRPr="006037C6">
        <w:rPr>
          <w:rFonts w:cs="Arial"/>
          <w:i/>
          <w:szCs w:val="24"/>
        </w:rPr>
        <w:t>EC</w:t>
      </w:r>
      <w:r w:rsidR="006A1D31" w:rsidRPr="006037C6">
        <w:rPr>
          <w:rFonts w:cs="Arial"/>
          <w:szCs w:val="24"/>
        </w:rPr>
        <w:t xml:space="preserve"> Section 8483.7[a][6</w:t>
      </w:r>
      <w:r w:rsidRPr="006037C6">
        <w:rPr>
          <w:rFonts w:cs="Arial"/>
          <w:szCs w:val="24"/>
        </w:rPr>
        <w:t>]). Facilities or space usage may not fulfill more than 25 percent of the required local contribution (</w:t>
      </w:r>
      <w:r w:rsidRPr="006037C6">
        <w:rPr>
          <w:rFonts w:cs="Arial"/>
          <w:i/>
          <w:szCs w:val="24"/>
        </w:rPr>
        <w:t>EC</w:t>
      </w:r>
      <w:r w:rsidR="006A1D31" w:rsidRPr="006037C6">
        <w:rPr>
          <w:rFonts w:cs="Arial"/>
          <w:szCs w:val="24"/>
        </w:rPr>
        <w:t xml:space="preserve"> Section 8483.7[a][6</w:t>
      </w:r>
      <w:r w:rsidRPr="006037C6">
        <w:rPr>
          <w:rFonts w:cs="Arial"/>
          <w:szCs w:val="24"/>
        </w:rPr>
        <w:t xml:space="preserve">]). State categorical funds for remedial education </w:t>
      </w:r>
      <w:r w:rsidR="00CE2C45">
        <w:rPr>
          <w:rFonts w:cs="Arial"/>
          <w:szCs w:val="24"/>
        </w:rPr>
        <w:t>activities cannot</w:t>
      </w:r>
      <w:r w:rsidRPr="006037C6">
        <w:rPr>
          <w:rFonts w:cs="Arial"/>
          <w:szCs w:val="24"/>
        </w:rPr>
        <w:t xml:space="preserve"> be used </w:t>
      </w:r>
      <w:r w:rsidR="00CE2C45">
        <w:rPr>
          <w:rFonts w:cs="Arial"/>
          <w:szCs w:val="24"/>
        </w:rPr>
        <w:t>to make the required contribution of local funds</w:t>
      </w:r>
      <w:r w:rsidR="00887124">
        <w:rPr>
          <w:rFonts w:cs="Arial"/>
          <w:szCs w:val="24"/>
        </w:rPr>
        <w:t xml:space="preserve"> </w:t>
      </w:r>
      <w:r w:rsidRPr="006037C6">
        <w:rPr>
          <w:rFonts w:cs="Arial"/>
          <w:szCs w:val="24"/>
        </w:rPr>
        <w:t>(</w:t>
      </w:r>
      <w:r w:rsidRPr="006037C6">
        <w:rPr>
          <w:rFonts w:cs="Arial"/>
          <w:i/>
          <w:szCs w:val="24"/>
        </w:rPr>
        <w:t>EC</w:t>
      </w:r>
      <w:r w:rsidR="00C03512" w:rsidRPr="006037C6">
        <w:rPr>
          <w:rFonts w:cs="Arial"/>
          <w:szCs w:val="24"/>
        </w:rPr>
        <w:t xml:space="preserve"> Section 8483.7[b]).</w:t>
      </w:r>
    </w:p>
    <w:p w14:paraId="683B35D6" w14:textId="113E0B3C" w:rsidR="00105B3D" w:rsidRPr="006037C6" w:rsidRDefault="00D14C74" w:rsidP="00D9417A">
      <w:pPr>
        <w:pStyle w:val="BodyText"/>
        <w:spacing w:after="480"/>
        <w:ind w:left="900"/>
        <w:rPr>
          <w:rFonts w:cs="Arial"/>
          <w:szCs w:val="24"/>
        </w:rPr>
      </w:pPr>
      <w:r w:rsidRPr="006037C6">
        <w:rPr>
          <w:rFonts w:cs="Arial"/>
          <w:szCs w:val="24"/>
        </w:rPr>
        <w:t xml:space="preserve">In any FY when a program receives state funds, but does not secure adequate matching funds, there may be a determination that an overpayment has occurred. In this case, repayment of the overpayment funds to the CDE will be required as well as any other obligations as set forth in </w:t>
      </w:r>
      <w:r w:rsidRPr="006037C6">
        <w:rPr>
          <w:rFonts w:cs="Arial"/>
          <w:i/>
          <w:szCs w:val="24"/>
        </w:rPr>
        <w:t>EC</w:t>
      </w:r>
      <w:r w:rsidR="00C03512" w:rsidRPr="006037C6">
        <w:rPr>
          <w:rFonts w:cs="Arial"/>
          <w:szCs w:val="24"/>
        </w:rPr>
        <w:t xml:space="preserve"> Section 8483.8.</w:t>
      </w:r>
    </w:p>
    <w:p w14:paraId="428D5365" w14:textId="53710E74" w:rsidR="00105B3D" w:rsidRPr="006037C6" w:rsidRDefault="00D14C74" w:rsidP="00E65413">
      <w:pPr>
        <w:pStyle w:val="Heading4"/>
        <w:ind w:left="900"/>
        <w:rPr>
          <w:rFonts w:cs="Arial"/>
        </w:rPr>
      </w:pPr>
      <w:bookmarkStart w:id="124" w:name="_Toc402333167"/>
      <w:bookmarkStart w:id="125" w:name="_Toc425854850"/>
      <w:bookmarkStart w:id="126" w:name="_Toc425855402"/>
      <w:bookmarkStart w:id="127" w:name="_Toc425855966"/>
      <w:bookmarkStart w:id="128" w:name="_Toc518569530"/>
      <w:bookmarkStart w:id="129" w:name="_Toc213167084"/>
      <w:r w:rsidRPr="006037C6">
        <w:rPr>
          <w:rFonts w:cs="Arial"/>
        </w:rPr>
        <w:lastRenderedPageBreak/>
        <w:t>Supplementing Versus Supplanting</w:t>
      </w:r>
      <w:bookmarkEnd w:id="124"/>
      <w:bookmarkEnd w:id="125"/>
      <w:bookmarkEnd w:id="126"/>
      <w:bookmarkEnd w:id="127"/>
      <w:bookmarkEnd w:id="128"/>
      <w:bookmarkEnd w:id="129"/>
    </w:p>
    <w:p w14:paraId="42C51ECF" w14:textId="7FA6FFD6" w:rsidR="00105B3D" w:rsidRPr="006037C6" w:rsidRDefault="001D7FAD" w:rsidP="00D9417A">
      <w:pPr>
        <w:spacing w:after="480"/>
        <w:ind w:left="900"/>
        <w:rPr>
          <w:rFonts w:cs="Arial"/>
          <w:szCs w:val="24"/>
        </w:rPr>
      </w:pPr>
      <w:r w:rsidRPr="006037C6">
        <w:rPr>
          <w:rFonts w:cs="Arial"/>
          <w:szCs w:val="24"/>
        </w:rPr>
        <w:t xml:space="preserve">Funds must supplement, not </w:t>
      </w:r>
      <w:proofErr w:type="gramStart"/>
      <w:r w:rsidRPr="006037C6">
        <w:rPr>
          <w:rFonts w:cs="Arial"/>
          <w:szCs w:val="24"/>
        </w:rPr>
        <w:t>supplant</w:t>
      </w:r>
      <w:proofErr w:type="gramEnd"/>
      <w:r w:rsidRPr="006037C6">
        <w:rPr>
          <w:rFonts w:cs="Arial"/>
          <w:szCs w:val="24"/>
        </w:rPr>
        <w:t>, existing services and may not be used to supplant federal, state, local, or nonfederal funds. (</w:t>
      </w:r>
      <w:r w:rsidRPr="006037C6">
        <w:rPr>
          <w:rFonts w:cs="Arial"/>
          <w:i/>
          <w:szCs w:val="24"/>
        </w:rPr>
        <w:t>EC</w:t>
      </w:r>
      <w:r w:rsidRPr="006037C6">
        <w:rPr>
          <w:rFonts w:cs="Arial"/>
          <w:szCs w:val="24"/>
        </w:rPr>
        <w:t xml:space="preserve"> sections 8483.5[e] and 8483.7[b]). </w:t>
      </w:r>
    </w:p>
    <w:p w14:paraId="1F3BD23A" w14:textId="11F3FC3A" w:rsidR="00105B3D" w:rsidRPr="006037C6" w:rsidRDefault="00D14C74" w:rsidP="00E65413">
      <w:pPr>
        <w:pStyle w:val="Heading4"/>
        <w:ind w:left="900"/>
        <w:rPr>
          <w:rFonts w:cs="Arial"/>
        </w:rPr>
      </w:pPr>
      <w:bookmarkStart w:id="130" w:name="_Toc402333168"/>
      <w:bookmarkStart w:id="131" w:name="_Toc425854851"/>
      <w:bookmarkStart w:id="132" w:name="_Toc425855403"/>
      <w:bookmarkStart w:id="133" w:name="_Toc425855967"/>
      <w:bookmarkStart w:id="134" w:name="_Toc518569531"/>
      <w:bookmarkStart w:id="135" w:name="_Toc213167085"/>
      <w:r w:rsidRPr="006037C6">
        <w:rPr>
          <w:rFonts w:cs="Arial"/>
        </w:rPr>
        <w:t>Expenditure Reports</w:t>
      </w:r>
      <w:bookmarkEnd w:id="130"/>
      <w:bookmarkEnd w:id="131"/>
      <w:bookmarkEnd w:id="132"/>
      <w:bookmarkEnd w:id="133"/>
      <w:bookmarkEnd w:id="134"/>
      <w:bookmarkEnd w:id="135"/>
    </w:p>
    <w:p w14:paraId="54FCCB8B" w14:textId="578C530C" w:rsidR="00105B3D" w:rsidRPr="006037C6" w:rsidRDefault="00070B2A" w:rsidP="00D9417A">
      <w:pPr>
        <w:spacing w:after="480"/>
        <w:ind w:left="900"/>
        <w:rPr>
          <w:rFonts w:cs="Arial"/>
          <w:szCs w:val="24"/>
        </w:rPr>
      </w:pPr>
      <w:proofErr w:type="gramStart"/>
      <w:r>
        <w:rPr>
          <w:rFonts w:cs="Arial"/>
          <w:szCs w:val="24"/>
        </w:rPr>
        <w:t>ASSIST</w:t>
      </w:r>
      <w:proofErr w:type="gramEnd"/>
      <w:r>
        <w:rPr>
          <w:rFonts w:cs="Arial"/>
          <w:szCs w:val="24"/>
        </w:rPr>
        <w:t xml:space="preserve"> </w:t>
      </w:r>
      <w:r w:rsidR="00D14C74" w:rsidRPr="006037C6">
        <w:rPr>
          <w:rFonts w:cs="Arial"/>
          <w:szCs w:val="24"/>
        </w:rPr>
        <w:t xml:space="preserve">must be used to submit quarterly expenditure reports. All reporting due dates can be found on the CDE Reporting Due Dates </w:t>
      </w:r>
      <w:r w:rsidR="002F7F8B" w:rsidRPr="006037C6">
        <w:rPr>
          <w:rFonts w:cs="Arial"/>
          <w:szCs w:val="24"/>
        </w:rPr>
        <w:t>web page</w:t>
      </w:r>
      <w:r w:rsidR="00B1682B" w:rsidRPr="006037C6">
        <w:rPr>
          <w:rFonts w:cs="Arial"/>
          <w:szCs w:val="24"/>
        </w:rPr>
        <w:t xml:space="preserve"> located</w:t>
      </w:r>
      <w:r w:rsidR="00D14C74" w:rsidRPr="006037C6">
        <w:rPr>
          <w:rFonts w:cs="Arial"/>
          <w:szCs w:val="24"/>
        </w:rPr>
        <w:t xml:space="preserve"> at </w:t>
      </w:r>
      <w:hyperlink r:id="rId35" w:tooltip="ASES Reporting Due Dates" w:history="1">
        <w:r w:rsidR="00B82F7E" w:rsidRPr="006037C6">
          <w:rPr>
            <w:rStyle w:val="Hyperlink"/>
            <w:rFonts w:cs="Arial"/>
          </w:rPr>
          <w:t>https://www.cde.ca.gov/ls/ex/asesduedates.asp</w:t>
        </w:r>
      </w:hyperlink>
      <w:r w:rsidR="00B82F7E" w:rsidRPr="006037C6">
        <w:rPr>
          <w:rFonts w:cs="Arial"/>
        </w:rPr>
        <w:t>.</w:t>
      </w:r>
    </w:p>
    <w:p w14:paraId="0119707C" w14:textId="5218E513" w:rsidR="00105B3D" w:rsidRPr="006037C6" w:rsidRDefault="00D14C74" w:rsidP="00E65413">
      <w:pPr>
        <w:pStyle w:val="Heading4"/>
        <w:ind w:left="900"/>
        <w:rPr>
          <w:rFonts w:cs="Arial"/>
        </w:rPr>
      </w:pPr>
      <w:bookmarkStart w:id="136" w:name="_Toc402333169"/>
      <w:bookmarkStart w:id="137" w:name="_Toc425854852"/>
      <w:bookmarkStart w:id="138" w:name="_Toc425855404"/>
      <w:bookmarkStart w:id="139" w:name="_Toc425855968"/>
      <w:bookmarkStart w:id="140" w:name="_Toc518569532"/>
      <w:bookmarkStart w:id="141" w:name="_Toc213167086"/>
      <w:r w:rsidRPr="006037C6">
        <w:rPr>
          <w:rFonts w:cs="Arial"/>
        </w:rPr>
        <w:t xml:space="preserve">Use of </w:t>
      </w:r>
      <w:r w:rsidRPr="002E1AC7">
        <w:rPr>
          <w:rFonts w:cs="Arial"/>
          <w:i/>
          <w:iCs/>
        </w:rPr>
        <w:t>California School Accounting Manual</w:t>
      </w:r>
      <w:r w:rsidRPr="006037C6">
        <w:rPr>
          <w:rFonts w:cs="Arial"/>
        </w:rPr>
        <w:t xml:space="preserve"> Object Codes</w:t>
      </w:r>
      <w:bookmarkEnd w:id="136"/>
      <w:bookmarkEnd w:id="137"/>
      <w:bookmarkEnd w:id="138"/>
      <w:bookmarkEnd w:id="139"/>
      <w:bookmarkEnd w:id="140"/>
      <w:bookmarkEnd w:id="141"/>
    </w:p>
    <w:p w14:paraId="47FD087B" w14:textId="28EDB247" w:rsidR="00105B3D" w:rsidRPr="006037C6" w:rsidRDefault="00D14C74" w:rsidP="00D9417A">
      <w:pPr>
        <w:tabs>
          <w:tab w:val="center" w:pos="5220"/>
          <w:tab w:val="right" w:pos="10440"/>
        </w:tabs>
        <w:spacing w:after="480"/>
        <w:ind w:left="900" w:right="720"/>
        <w:rPr>
          <w:rFonts w:cs="Arial"/>
          <w:szCs w:val="24"/>
        </w:rPr>
      </w:pPr>
      <w:r w:rsidRPr="006037C6">
        <w:rPr>
          <w:rFonts w:cs="Arial"/>
          <w:szCs w:val="24"/>
        </w:rPr>
        <w:t xml:space="preserve">School Districts are required to report expenditures in accordance with the object codes in the </w:t>
      </w:r>
      <w:r w:rsidRPr="002E1AC7">
        <w:rPr>
          <w:rFonts w:cs="Arial"/>
          <w:i/>
          <w:iCs/>
          <w:szCs w:val="24"/>
        </w:rPr>
        <w:t>C</w:t>
      </w:r>
      <w:r w:rsidRPr="002E1AC7">
        <w:rPr>
          <w:rFonts w:cs="Arial"/>
          <w:bCs/>
          <w:i/>
          <w:iCs/>
          <w:szCs w:val="24"/>
        </w:rPr>
        <w:t>alifornia School Accounting Manual</w:t>
      </w:r>
      <w:r w:rsidRPr="006037C6">
        <w:rPr>
          <w:rFonts w:cs="Arial"/>
          <w:szCs w:val="24"/>
        </w:rPr>
        <w:t xml:space="preserve">. The use of these object codes will facilitate the preparation of budgets and the various financial reports requested by federal, state, county, and local agencies. The </w:t>
      </w:r>
      <w:r w:rsidRPr="006037C6">
        <w:rPr>
          <w:rFonts w:cs="Arial"/>
          <w:bCs/>
          <w:szCs w:val="24"/>
        </w:rPr>
        <w:t>manual</w:t>
      </w:r>
      <w:r w:rsidRPr="006037C6">
        <w:rPr>
          <w:rFonts w:cs="Arial"/>
          <w:szCs w:val="24"/>
        </w:rPr>
        <w:t xml:space="preserve"> is accessible through the CDE </w:t>
      </w:r>
      <w:r w:rsidRPr="002E1AC7">
        <w:rPr>
          <w:rFonts w:cs="Arial"/>
          <w:i/>
          <w:iCs/>
          <w:szCs w:val="24"/>
        </w:rPr>
        <w:t>California School Accounting Manual</w:t>
      </w:r>
      <w:r w:rsidRPr="006037C6">
        <w:rPr>
          <w:rFonts w:cs="Arial"/>
          <w:szCs w:val="24"/>
        </w:rPr>
        <w:t xml:space="preserve"> </w:t>
      </w:r>
      <w:r w:rsidR="00556AB9" w:rsidRPr="006037C6">
        <w:rPr>
          <w:rFonts w:cs="Arial"/>
          <w:szCs w:val="24"/>
        </w:rPr>
        <w:t>w</w:t>
      </w:r>
      <w:r w:rsidR="002F7F8B" w:rsidRPr="006037C6">
        <w:rPr>
          <w:rFonts w:cs="Arial"/>
          <w:szCs w:val="24"/>
        </w:rPr>
        <w:t>eb page</w:t>
      </w:r>
      <w:r w:rsidRPr="006037C6">
        <w:rPr>
          <w:rFonts w:cs="Arial"/>
          <w:szCs w:val="24"/>
        </w:rPr>
        <w:t xml:space="preserve"> </w:t>
      </w:r>
      <w:r w:rsidR="00B1682B" w:rsidRPr="006037C6">
        <w:rPr>
          <w:rFonts w:cs="Arial"/>
          <w:szCs w:val="24"/>
        </w:rPr>
        <w:t xml:space="preserve">located </w:t>
      </w:r>
      <w:r w:rsidRPr="006037C6">
        <w:rPr>
          <w:rFonts w:cs="Arial"/>
          <w:szCs w:val="24"/>
        </w:rPr>
        <w:t xml:space="preserve">at </w:t>
      </w:r>
      <w:hyperlink r:id="rId36" w:tooltip="California School Accounting Manual" w:history="1">
        <w:r w:rsidR="00352553" w:rsidRPr="006037C6">
          <w:rPr>
            <w:rStyle w:val="Hyperlink"/>
            <w:rFonts w:cs="Arial"/>
          </w:rPr>
          <w:t>https://www.cde.ca.gov/fg/ac/sa/index.asp</w:t>
        </w:r>
      </w:hyperlink>
      <w:r w:rsidR="00C03512" w:rsidRPr="006037C6">
        <w:rPr>
          <w:rFonts w:cs="Arial"/>
          <w:szCs w:val="24"/>
        </w:rPr>
        <w:t>.</w:t>
      </w:r>
    </w:p>
    <w:p w14:paraId="601E41DB" w14:textId="02ECF671" w:rsidR="001D7FAD" w:rsidRPr="006037C6" w:rsidRDefault="001D7FAD" w:rsidP="00BE1CF3">
      <w:pPr>
        <w:ind w:left="720"/>
        <w:rPr>
          <w:rFonts w:cs="Arial"/>
          <w:szCs w:val="24"/>
        </w:rPr>
      </w:pPr>
      <w:r w:rsidRPr="006037C6">
        <w:rPr>
          <w:rFonts w:cs="Arial"/>
          <w:szCs w:val="24"/>
        </w:rPr>
        <w:t xml:space="preserve">Section 41010 of the Education Code requires LEAs to follow the definitions, instructions, and procedures in the </w:t>
      </w:r>
      <w:r w:rsidRPr="002E1AC7">
        <w:rPr>
          <w:rFonts w:cs="Arial"/>
          <w:i/>
          <w:iCs/>
          <w:szCs w:val="24"/>
        </w:rPr>
        <w:t>California School Accounting Manual</w:t>
      </w:r>
      <w:r w:rsidRPr="006037C6">
        <w:rPr>
          <w:rFonts w:cs="Arial"/>
          <w:szCs w:val="24"/>
        </w:rPr>
        <w:t>. The manual provides accounting policies and procedures, as well as guidance in implementing those policies and procedures.</w:t>
      </w:r>
    </w:p>
    <w:p w14:paraId="39E00FE1" w14:textId="77777777" w:rsidR="001D7FAD" w:rsidRPr="006037C6" w:rsidRDefault="001D7FAD" w:rsidP="001D7FAD">
      <w:pPr>
        <w:rPr>
          <w:rFonts w:cs="Arial"/>
          <w:szCs w:val="24"/>
          <w:shd w:val="clear" w:color="auto" w:fill="FFFFFF"/>
        </w:rPr>
      </w:pPr>
    </w:p>
    <w:p w14:paraId="41F337D2" w14:textId="778CB1BD" w:rsidR="001D7FAD" w:rsidRPr="006037C6" w:rsidRDefault="001D7FAD" w:rsidP="00BE1CF3">
      <w:pPr>
        <w:ind w:left="720"/>
        <w:rPr>
          <w:rFonts w:cs="Arial"/>
          <w:szCs w:val="24"/>
        </w:rPr>
      </w:pPr>
      <w:r w:rsidRPr="006037C6">
        <w:rPr>
          <w:rFonts w:cs="Arial"/>
          <w:szCs w:val="24"/>
          <w:shd w:val="clear" w:color="auto" w:fill="FFFFFF"/>
        </w:rPr>
        <w:t xml:space="preserve">Federal and state laws require the CDE to monitor implementation of site-based categorical programs operated by LEAs, including LEAs oversight over its sub-contracted providers for the state categorical funds. Specifically, </w:t>
      </w:r>
      <w:r w:rsidRPr="002E1AC7">
        <w:rPr>
          <w:rFonts w:cs="Arial"/>
          <w:i/>
          <w:iCs/>
          <w:szCs w:val="24"/>
        </w:rPr>
        <w:t>CSAM</w:t>
      </w:r>
      <w:r w:rsidRPr="006037C6">
        <w:rPr>
          <w:rFonts w:cs="Arial"/>
          <w:szCs w:val="24"/>
        </w:rPr>
        <w:t xml:space="preserve"> Procedure 905 provides detailed guidance on documenting salaries and wages to restricted programs such as ASES. This allows compliance verification that at least 85% of the ASES grant funds are spent on direct costs, and no more than 15% on administrative costs, including indirect costs for the LEAs and its sub-contracted providers. </w:t>
      </w:r>
    </w:p>
    <w:p w14:paraId="120D8B7B" w14:textId="77777777" w:rsidR="001D7FAD" w:rsidRPr="006037C6" w:rsidRDefault="001D7FAD" w:rsidP="00D9417A">
      <w:pPr>
        <w:tabs>
          <w:tab w:val="center" w:pos="5220"/>
          <w:tab w:val="right" w:pos="10440"/>
        </w:tabs>
        <w:spacing w:after="480"/>
        <w:ind w:left="900" w:right="720"/>
        <w:rPr>
          <w:rFonts w:cs="Arial"/>
          <w:szCs w:val="24"/>
        </w:rPr>
      </w:pPr>
    </w:p>
    <w:p w14:paraId="513B42CE" w14:textId="5D2FE568" w:rsidR="00105B3D" w:rsidRPr="006037C6" w:rsidRDefault="00D14C74" w:rsidP="00E65413">
      <w:pPr>
        <w:pStyle w:val="Heading4"/>
        <w:ind w:left="900"/>
        <w:rPr>
          <w:rFonts w:cs="Arial"/>
        </w:rPr>
      </w:pPr>
      <w:bookmarkStart w:id="142" w:name="_Toc402333170"/>
      <w:bookmarkStart w:id="143" w:name="_Toc425854853"/>
      <w:bookmarkStart w:id="144" w:name="_Toc425855405"/>
      <w:bookmarkStart w:id="145" w:name="_Toc425855969"/>
      <w:bookmarkStart w:id="146" w:name="_Toc518569533"/>
      <w:bookmarkStart w:id="147" w:name="_Hlk205996940"/>
      <w:bookmarkStart w:id="148" w:name="_Toc213167087"/>
      <w:r w:rsidRPr="006037C6">
        <w:rPr>
          <w:rFonts w:cs="Arial"/>
        </w:rPr>
        <w:t xml:space="preserve">Direct Services to </w:t>
      </w:r>
      <w:r w:rsidR="00C87714" w:rsidRPr="006037C6">
        <w:rPr>
          <w:rFonts w:cs="Arial"/>
        </w:rPr>
        <w:t>Students</w:t>
      </w:r>
      <w:bookmarkEnd w:id="142"/>
      <w:bookmarkEnd w:id="143"/>
      <w:bookmarkEnd w:id="144"/>
      <w:bookmarkEnd w:id="145"/>
      <w:bookmarkEnd w:id="146"/>
      <w:bookmarkEnd w:id="148"/>
    </w:p>
    <w:p w14:paraId="697EC242" w14:textId="3AFA19E7" w:rsidR="00105B3D" w:rsidRPr="006037C6" w:rsidRDefault="00D14C74" w:rsidP="00D9417A">
      <w:pPr>
        <w:pStyle w:val="BodyTextIndent"/>
        <w:spacing w:after="240"/>
        <w:ind w:left="900" w:hanging="7"/>
        <w:rPr>
          <w:rFonts w:cs="Arial"/>
          <w:szCs w:val="24"/>
        </w:rPr>
      </w:pPr>
      <w:r w:rsidRPr="006037C6">
        <w:rPr>
          <w:rFonts w:cs="Arial"/>
          <w:szCs w:val="24"/>
        </w:rPr>
        <w:t xml:space="preserve">A grantee receiving state funding pursuant to this program shall ensure that no less than 85 percent of that funding is allocated to school sites for direct services to </w:t>
      </w:r>
      <w:r w:rsidR="00C87714" w:rsidRPr="006037C6">
        <w:rPr>
          <w:rFonts w:cs="Arial"/>
          <w:szCs w:val="24"/>
        </w:rPr>
        <w:t>students</w:t>
      </w:r>
      <w:r w:rsidRPr="006037C6">
        <w:rPr>
          <w:rFonts w:cs="Arial"/>
          <w:szCs w:val="24"/>
        </w:rPr>
        <w:t xml:space="preserve">. </w:t>
      </w:r>
      <w:r w:rsidR="001E07DF" w:rsidRPr="006037C6">
        <w:rPr>
          <w:rFonts w:cs="Arial"/>
          <w:szCs w:val="24"/>
        </w:rPr>
        <w:t>(</w:t>
      </w:r>
      <w:r w:rsidR="001E07DF" w:rsidRPr="006037C6">
        <w:rPr>
          <w:rFonts w:cs="Arial"/>
          <w:i/>
          <w:szCs w:val="24"/>
        </w:rPr>
        <w:t>EC</w:t>
      </w:r>
      <w:r w:rsidR="001E07DF" w:rsidRPr="006037C6">
        <w:rPr>
          <w:rFonts w:cs="Arial"/>
          <w:szCs w:val="24"/>
        </w:rPr>
        <w:t xml:space="preserve"> Section 8483.9[c])</w:t>
      </w:r>
      <w:r w:rsidR="001E07DF">
        <w:rPr>
          <w:rFonts w:cs="Arial"/>
          <w:szCs w:val="24"/>
        </w:rPr>
        <w:t xml:space="preserve"> </w:t>
      </w:r>
      <w:r w:rsidRPr="006037C6">
        <w:rPr>
          <w:rFonts w:cs="Arial"/>
          <w:szCs w:val="24"/>
        </w:rPr>
        <w:t xml:space="preserve">The cost of a program site supervisor may be included as direct services, provided that at least 85 percent </w:t>
      </w:r>
      <w:r w:rsidRPr="006037C6">
        <w:rPr>
          <w:rFonts w:cs="Arial"/>
          <w:szCs w:val="24"/>
        </w:rPr>
        <w:lastRenderedPageBreak/>
        <w:t>of the site supervisor's time is spent at the program site (</w:t>
      </w:r>
      <w:r w:rsidRPr="006037C6">
        <w:rPr>
          <w:rFonts w:cs="Arial"/>
          <w:i/>
          <w:szCs w:val="24"/>
        </w:rPr>
        <w:t>EC</w:t>
      </w:r>
      <w:r w:rsidRPr="006037C6">
        <w:rPr>
          <w:rFonts w:cs="Arial"/>
          <w:szCs w:val="24"/>
        </w:rPr>
        <w:t xml:space="preserve"> Section 8483.9[c]). For further guidance, visit the CDE Direct Services and Administrative Costs Guidance </w:t>
      </w:r>
      <w:r w:rsidR="00BC6AF0" w:rsidRPr="006037C6">
        <w:rPr>
          <w:rFonts w:cs="Arial"/>
          <w:szCs w:val="24"/>
        </w:rPr>
        <w:t>w</w:t>
      </w:r>
      <w:r w:rsidR="002F7F8B" w:rsidRPr="006037C6">
        <w:rPr>
          <w:rFonts w:cs="Arial"/>
          <w:szCs w:val="24"/>
        </w:rPr>
        <w:t>eb page</w:t>
      </w:r>
      <w:r w:rsidRPr="006037C6">
        <w:rPr>
          <w:rFonts w:cs="Arial"/>
          <w:szCs w:val="24"/>
        </w:rPr>
        <w:t xml:space="preserve"> </w:t>
      </w:r>
      <w:r w:rsidR="00B1682B" w:rsidRPr="006037C6">
        <w:rPr>
          <w:rFonts w:cs="Arial"/>
          <w:szCs w:val="24"/>
        </w:rPr>
        <w:t xml:space="preserve">located </w:t>
      </w:r>
      <w:r w:rsidRPr="006037C6">
        <w:rPr>
          <w:rFonts w:cs="Arial"/>
          <w:szCs w:val="24"/>
        </w:rPr>
        <w:t xml:space="preserve">at </w:t>
      </w:r>
      <w:hyperlink r:id="rId37" w:tooltip="Direct Service and Administrative Cost Guidance" w:history="1">
        <w:r w:rsidR="00CE35F4" w:rsidRPr="006037C6">
          <w:rPr>
            <w:rStyle w:val="Hyperlink"/>
            <w:rFonts w:cs="Arial"/>
            <w:szCs w:val="24"/>
          </w:rPr>
          <w:t>https://www.cde.ca.gov/ls/ex/dirctservguidance.asp</w:t>
        </w:r>
      </w:hyperlink>
      <w:r w:rsidR="00CE35F4" w:rsidRPr="006037C6">
        <w:rPr>
          <w:rFonts w:cs="Arial"/>
          <w:szCs w:val="24"/>
        </w:rPr>
        <w:t>.</w:t>
      </w:r>
    </w:p>
    <w:p w14:paraId="3EEF4D9F" w14:textId="6FA6CB79" w:rsidR="00105B3D" w:rsidRPr="006037C6" w:rsidRDefault="00D14C74" w:rsidP="00E65413">
      <w:pPr>
        <w:pStyle w:val="Heading4"/>
        <w:spacing w:before="480"/>
        <w:ind w:left="900"/>
        <w:rPr>
          <w:rFonts w:cs="Arial"/>
        </w:rPr>
      </w:pPr>
      <w:bookmarkStart w:id="149" w:name="_Toc402333171"/>
      <w:bookmarkStart w:id="150" w:name="_Toc425854854"/>
      <w:bookmarkStart w:id="151" w:name="_Toc425855406"/>
      <w:bookmarkStart w:id="152" w:name="_Toc425855970"/>
      <w:bookmarkStart w:id="153" w:name="_Toc213167088"/>
      <w:r w:rsidRPr="006037C6">
        <w:rPr>
          <w:rFonts w:cs="Arial"/>
        </w:rPr>
        <w:t>Administrative Costs</w:t>
      </w:r>
      <w:bookmarkEnd w:id="149"/>
      <w:bookmarkEnd w:id="150"/>
      <w:bookmarkEnd w:id="151"/>
      <w:bookmarkEnd w:id="152"/>
      <w:bookmarkEnd w:id="153"/>
    </w:p>
    <w:p w14:paraId="26250C72" w14:textId="2A3CE4FD" w:rsidR="00C92B6A" w:rsidRPr="006037C6" w:rsidRDefault="00D14C74" w:rsidP="00D9417A">
      <w:pPr>
        <w:pStyle w:val="BodyTextIndent"/>
        <w:spacing w:after="240"/>
        <w:ind w:left="900"/>
        <w:rPr>
          <w:rStyle w:val="Hyperlink"/>
          <w:rFonts w:cs="Arial"/>
          <w:color w:val="auto"/>
          <w:szCs w:val="24"/>
        </w:rPr>
      </w:pPr>
      <w:r w:rsidRPr="006037C6">
        <w:rPr>
          <w:rFonts w:cs="Arial"/>
          <w:szCs w:val="24"/>
        </w:rPr>
        <w:t xml:space="preserve">A grantee may </w:t>
      </w:r>
      <w:proofErr w:type="gramStart"/>
      <w:r w:rsidRPr="006037C6">
        <w:rPr>
          <w:rFonts w:cs="Arial"/>
          <w:szCs w:val="24"/>
        </w:rPr>
        <w:t>expend</w:t>
      </w:r>
      <w:proofErr w:type="gramEnd"/>
      <w:r w:rsidRPr="006037C6">
        <w:rPr>
          <w:rFonts w:cs="Arial"/>
          <w:szCs w:val="24"/>
        </w:rPr>
        <w:t xml:space="preserve"> no more than 15 percent of funding on administrative costs. Administrative costs shall include indirect costs (</w:t>
      </w:r>
      <w:r w:rsidRPr="006037C6">
        <w:rPr>
          <w:rFonts w:cs="Arial"/>
          <w:i/>
          <w:szCs w:val="24"/>
        </w:rPr>
        <w:t>EC</w:t>
      </w:r>
      <w:r w:rsidRPr="006037C6">
        <w:rPr>
          <w:rFonts w:cs="Arial"/>
          <w:szCs w:val="24"/>
        </w:rPr>
        <w:t xml:space="preserve"> Section 8483.9[b]).</w:t>
      </w:r>
      <w:r w:rsidR="00C92B6A" w:rsidRPr="006037C6">
        <w:rPr>
          <w:rFonts w:cs="Arial"/>
          <w:szCs w:val="24"/>
        </w:rPr>
        <w:t xml:space="preserve"> </w:t>
      </w:r>
      <w:r w:rsidRPr="006037C6">
        <w:rPr>
          <w:rFonts w:cs="Arial"/>
          <w:szCs w:val="24"/>
        </w:rPr>
        <w:t xml:space="preserve">Costs related to administration may include both </w:t>
      </w:r>
      <w:r w:rsidRPr="006037C6">
        <w:rPr>
          <w:rFonts w:cs="Arial"/>
          <w:b/>
          <w:szCs w:val="24"/>
        </w:rPr>
        <w:t>direct</w:t>
      </w:r>
      <w:r w:rsidRPr="006037C6">
        <w:rPr>
          <w:rFonts w:cs="Arial"/>
          <w:szCs w:val="24"/>
        </w:rPr>
        <w:t xml:space="preserve"> and</w:t>
      </w:r>
      <w:r w:rsidRPr="006037C6">
        <w:rPr>
          <w:rFonts w:cs="Arial"/>
          <w:b/>
          <w:szCs w:val="24"/>
        </w:rPr>
        <w:t xml:space="preserve"> indirect </w:t>
      </w:r>
      <w:r w:rsidRPr="006037C6">
        <w:rPr>
          <w:rFonts w:cs="Arial"/>
          <w:szCs w:val="24"/>
        </w:rPr>
        <w:t>administrative charges. Any cost, direct or indirect, that supports management of the program is consi</w:t>
      </w:r>
      <w:r w:rsidR="00C03512" w:rsidRPr="006037C6">
        <w:rPr>
          <w:rFonts w:cs="Arial"/>
          <w:szCs w:val="24"/>
        </w:rPr>
        <w:t>dered administrative in nature.</w:t>
      </w:r>
      <w:r w:rsidR="00C92B6A" w:rsidRPr="006037C6">
        <w:rPr>
          <w:rFonts w:cs="Arial"/>
          <w:szCs w:val="24"/>
        </w:rPr>
        <w:t xml:space="preserve"> </w:t>
      </w:r>
      <w:r w:rsidRPr="006037C6">
        <w:rPr>
          <w:rFonts w:cs="Arial"/>
          <w:szCs w:val="24"/>
        </w:rPr>
        <w:t xml:space="preserve">For further guidance, visit the CDE Direct Services and Administrative Costs Guidance </w:t>
      </w:r>
      <w:r w:rsidR="00556AB9" w:rsidRPr="006037C6">
        <w:rPr>
          <w:rFonts w:cs="Arial"/>
          <w:szCs w:val="24"/>
        </w:rPr>
        <w:t>w</w:t>
      </w:r>
      <w:r w:rsidR="002F7F8B" w:rsidRPr="006037C6">
        <w:rPr>
          <w:rFonts w:cs="Arial"/>
          <w:szCs w:val="24"/>
        </w:rPr>
        <w:t>eb page</w:t>
      </w:r>
      <w:r w:rsidRPr="006037C6">
        <w:rPr>
          <w:rFonts w:cs="Arial"/>
          <w:szCs w:val="24"/>
        </w:rPr>
        <w:t xml:space="preserve"> </w:t>
      </w:r>
      <w:r w:rsidR="00B1682B" w:rsidRPr="006037C6">
        <w:rPr>
          <w:rFonts w:cs="Arial"/>
          <w:szCs w:val="24"/>
        </w:rPr>
        <w:t xml:space="preserve">located </w:t>
      </w:r>
      <w:r w:rsidRPr="006037C6">
        <w:rPr>
          <w:rFonts w:cs="Arial"/>
          <w:szCs w:val="24"/>
        </w:rPr>
        <w:t xml:space="preserve">at </w:t>
      </w:r>
      <w:hyperlink r:id="rId38" w:tooltip="Direct Service and Administrative Cost Guidance" w:history="1">
        <w:r w:rsidR="00CE35F4" w:rsidRPr="006037C6">
          <w:rPr>
            <w:rStyle w:val="Hyperlink"/>
            <w:rFonts w:cs="Arial"/>
            <w:szCs w:val="24"/>
          </w:rPr>
          <w:t>https://www.cde.ca.gov/ls/ex/dirctservguidance.asp</w:t>
        </w:r>
      </w:hyperlink>
      <w:r w:rsidR="00C92B6A" w:rsidRPr="006037C6">
        <w:rPr>
          <w:rStyle w:val="Hyperlink"/>
          <w:rFonts w:cs="Arial"/>
          <w:color w:val="auto"/>
          <w:szCs w:val="24"/>
          <w:u w:val="none"/>
        </w:rPr>
        <w:t>.</w:t>
      </w:r>
    </w:p>
    <w:p w14:paraId="448AC7C8" w14:textId="21D6CE2D" w:rsidR="00105B3D" w:rsidRPr="006037C6" w:rsidRDefault="00D14C74" w:rsidP="00D9417A">
      <w:pPr>
        <w:pStyle w:val="BodyTextIndent"/>
        <w:spacing w:after="240"/>
        <w:ind w:left="900"/>
        <w:rPr>
          <w:rFonts w:cs="Arial"/>
          <w:szCs w:val="24"/>
        </w:rPr>
      </w:pPr>
      <w:r w:rsidRPr="006037C6">
        <w:rPr>
          <w:rFonts w:cs="Arial"/>
          <w:b/>
          <w:szCs w:val="24"/>
        </w:rPr>
        <w:t>Direct</w:t>
      </w:r>
      <w:r w:rsidRPr="006037C6">
        <w:rPr>
          <w:rFonts w:cs="Arial"/>
          <w:szCs w:val="24"/>
        </w:rPr>
        <w:t xml:space="preserve"> administrative costs ma</w:t>
      </w:r>
      <w:r w:rsidR="005A4BF4" w:rsidRPr="006037C6">
        <w:rPr>
          <w:rFonts w:cs="Arial"/>
          <w:szCs w:val="24"/>
        </w:rPr>
        <w:t>y include the following:</w:t>
      </w:r>
    </w:p>
    <w:p w14:paraId="1B1F0B24" w14:textId="3DF22447" w:rsidR="00105B3D" w:rsidRPr="006037C6" w:rsidRDefault="00D14C74">
      <w:pPr>
        <w:pStyle w:val="BodyTextIndent"/>
        <w:numPr>
          <w:ilvl w:val="0"/>
          <w:numId w:val="8"/>
        </w:numPr>
        <w:spacing w:after="0"/>
        <w:ind w:left="1800"/>
        <w:rPr>
          <w:rFonts w:cs="Arial"/>
          <w:szCs w:val="24"/>
        </w:rPr>
      </w:pPr>
      <w:r w:rsidRPr="006037C6">
        <w:rPr>
          <w:rFonts w:cs="Arial"/>
          <w:szCs w:val="24"/>
        </w:rPr>
        <w:t xml:space="preserve">Salary costs related to preparing </w:t>
      </w:r>
      <w:r w:rsidR="00C03512" w:rsidRPr="006037C6">
        <w:rPr>
          <w:rFonts w:cs="Arial"/>
          <w:szCs w:val="24"/>
        </w:rPr>
        <w:t xml:space="preserve">the ASES </w:t>
      </w:r>
      <w:r w:rsidR="004E0CFB" w:rsidRPr="006037C6">
        <w:rPr>
          <w:rFonts w:cs="Arial"/>
          <w:szCs w:val="24"/>
        </w:rPr>
        <w:t>P</w:t>
      </w:r>
      <w:r w:rsidR="00C03512" w:rsidRPr="006037C6">
        <w:rPr>
          <w:rFonts w:cs="Arial"/>
          <w:szCs w:val="24"/>
        </w:rPr>
        <w:t xml:space="preserve">rogram </w:t>
      </w:r>
      <w:r w:rsidR="004A5617" w:rsidRPr="006037C6">
        <w:rPr>
          <w:rFonts w:cs="Arial"/>
          <w:szCs w:val="24"/>
        </w:rPr>
        <w:t>P</w:t>
      </w:r>
      <w:r w:rsidR="00C03512" w:rsidRPr="006037C6">
        <w:rPr>
          <w:rFonts w:cs="Arial"/>
          <w:szCs w:val="24"/>
        </w:rPr>
        <w:t>lan</w:t>
      </w:r>
    </w:p>
    <w:p w14:paraId="10FB2DF6" w14:textId="77777777" w:rsidR="00105B3D" w:rsidRPr="006037C6" w:rsidRDefault="00D14C74">
      <w:pPr>
        <w:pStyle w:val="BodyTextIndent"/>
        <w:numPr>
          <w:ilvl w:val="0"/>
          <w:numId w:val="8"/>
        </w:numPr>
        <w:spacing w:after="0"/>
        <w:ind w:left="1800"/>
        <w:rPr>
          <w:rFonts w:cs="Arial"/>
          <w:szCs w:val="24"/>
        </w:rPr>
      </w:pPr>
      <w:r w:rsidRPr="006037C6">
        <w:rPr>
          <w:rFonts w:cs="Arial"/>
          <w:szCs w:val="24"/>
        </w:rPr>
        <w:t>Monitoring activities</w:t>
      </w:r>
    </w:p>
    <w:p w14:paraId="0F1EED98" w14:textId="77777777" w:rsidR="00105B3D" w:rsidRPr="006037C6" w:rsidRDefault="00D14C74">
      <w:pPr>
        <w:pStyle w:val="BodyTextIndent"/>
        <w:numPr>
          <w:ilvl w:val="0"/>
          <w:numId w:val="8"/>
        </w:numPr>
        <w:spacing w:after="0"/>
        <w:ind w:left="1800"/>
        <w:rPr>
          <w:rFonts w:cs="Arial"/>
          <w:szCs w:val="24"/>
        </w:rPr>
      </w:pPr>
      <w:r w:rsidRPr="006037C6">
        <w:rPr>
          <w:rFonts w:cs="Arial"/>
          <w:szCs w:val="24"/>
        </w:rPr>
        <w:t>Rental or purchase of program-specific office equipment or supplies</w:t>
      </w:r>
    </w:p>
    <w:p w14:paraId="308D8EAD" w14:textId="77777777" w:rsidR="00105B3D" w:rsidRPr="006037C6" w:rsidRDefault="00D14C74">
      <w:pPr>
        <w:pStyle w:val="BodyTextIndent"/>
        <w:numPr>
          <w:ilvl w:val="0"/>
          <w:numId w:val="8"/>
        </w:numPr>
        <w:spacing w:after="0"/>
        <w:ind w:left="1800"/>
        <w:rPr>
          <w:rFonts w:cs="Arial"/>
          <w:szCs w:val="24"/>
        </w:rPr>
      </w:pPr>
      <w:r w:rsidRPr="006037C6">
        <w:rPr>
          <w:rFonts w:cs="Arial"/>
          <w:szCs w:val="24"/>
        </w:rPr>
        <w:t>Rental and maintenance of program office space</w:t>
      </w:r>
    </w:p>
    <w:p w14:paraId="41A74E00" w14:textId="77777777" w:rsidR="00105B3D" w:rsidRPr="006037C6" w:rsidRDefault="00D14C74">
      <w:pPr>
        <w:pStyle w:val="BodyTextIndent"/>
        <w:numPr>
          <w:ilvl w:val="0"/>
          <w:numId w:val="8"/>
        </w:numPr>
        <w:spacing w:after="240"/>
        <w:ind w:left="1800"/>
        <w:rPr>
          <w:rFonts w:cs="Arial"/>
          <w:szCs w:val="24"/>
        </w:rPr>
      </w:pPr>
      <w:r w:rsidRPr="006037C6">
        <w:rPr>
          <w:rFonts w:cs="Arial"/>
          <w:szCs w:val="24"/>
        </w:rPr>
        <w:t>Ongoing general operating expense for the program</w:t>
      </w:r>
    </w:p>
    <w:p w14:paraId="4A6836F5" w14:textId="77777777" w:rsidR="00105B3D" w:rsidRPr="006037C6" w:rsidRDefault="00D14C74" w:rsidP="00D9417A">
      <w:pPr>
        <w:pStyle w:val="BodyTextIndent"/>
        <w:spacing w:after="240"/>
        <w:ind w:left="900"/>
        <w:rPr>
          <w:rFonts w:cs="Arial"/>
          <w:szCs w:val="24"/>
        </w:rPr>
      </w:pPr>
      <w:r w:rsidRPr="006037C6">
        <w:rPr>
          <w:rFonts w:cs="Arial"/>
          <w:b/>
          <w:szCs w:val="24"/>
        </w:rPr>
        <w:t>Indirect</w:t>
      </w:r>
      <w:r w:rsidRPr="006037C6">
        <w:rPr>
          <w:rFonts w:cs="Arial"/>
          <w:szCs w:val="24"/>
        </w:rPr>
        <w:t xml:space="preserve"> administrative costs may include general administration s</w:t>
      </w:r>
      <w:r w:rsidR="005A4BF4" w:rsidRPr="006037C6">
        <w:rPr>
          <w:rFonts w:cs="Arial"/>
          <w:szCs w:val="24"/>
        </w:rPr>
        <w:t>ervices to the program such as:</w:t>
      </w:r>
    </w:p>
    <w:p w14:paraId="1B11307E" w14:textId="77777777" w:rsidR="00105B3D" w:rsidRPr="006037C6" w:rsidRDefault="00C03512">
      <w:pPr>
        <w:pStyle w:val="BodyTextIndent"/>
        <w:numPr>
          <w:ilvl w:val="0"/>
          <w:numId w:val="21"/>
        </w:numPr>
        <w:spacing w:after="0"/>
        <w:ind w:left="1800"/>
        <w:rPr>
          <w:rFonts w:cs="Arial"/>
          <w:szCs w:val="24"/>
        </w:rPr>
      </w:pPr>
      <w:r w:rsidRPr="006037C6">
        <w:rPr>
          <w:rFonts w:cs="Arial"/>
          <w:szCs w:val="24"/>
        </w:rPr>
        <w:t>Personnel</w:t>
      </w:r>
    </w:p>
    <w:p w14:paraId="7D7E234B" w14:textId="77777777" w:rsidR="00105B3D" w:rsidRPr="006037C6" w:rsidRDefault="00C03512">
      <w:pPr>
        <w:pStyle w:val="BodyTextIndent"/>
        <w:numPr>
          <w:ilvl w:val="0"/>
          <w:numId w:val="9"/>
        </w:numPr>
        <w:spacing w:after="0"/>
        <w:ind w:left="1800"/>
        <w:rPr>
          <w:rFonts w:cs="Arial"/>
          <w:szCs w:val="24"/>
        </w:rPr>
      </w:pPr>
      <w:r w:rsidRPr="006037C6">
        <w:rPr>
          <w:rFonts w:cs="Arial"/>
          <w:szCs w:val="24"/>
        </w:rPr>
        <w:t>Payroll</w:t>
      </w:r>
    </w:p>
    <w:p w14:paraId="6B1CE60F" w14:textId="77777777" w:rsidR="00105B3D" w:rsidRPr="006037C6" w:rsidRDefault="00C03512">
      <w:pPr>
        <w:pStyle w:val="BodyTextIndent"/>
        <w:numPr>
          <w:ilvl w:val="0"/>
          <w:numId w:val="9"/>
        </w:numPr>
        <w:spacing w:after="0"/>
        <w:ind w:left="1800"/>
        <w:rPr>
          <w:rFonts w:cs="Arial"/>
          <w:szCs w:val="24"/>
        </w:rPr>
      </w:pPr>
      <w:r w:rsidRPr="006037C6">
        <w:rPr>
          <w:rFonts w:cs="Arial"/>
          <w:szCs w:val="24"/>
        </w:rPr>
        <w:t>Accounting</w:t>
      </w:r>
    </w:p>
    <w:p w14:paraId="4EB2CA5B" w14:textId="77777777" w:rsidR="00105B3D" w:rsidRPr="006037C6" w:rsidRDefault="00D14C74">
      <w:pPr>
        <w:pStyle w:val="BodyTextIndent"/>
        <w:numPr>
          <w:ilvl w:val="0"/>
          <w:numId w:val="9"/>
        </w:numPr>
        <w:spacing w:after="0"/>
        <w:ind w:left="1800"/>
        <w:rPr>
          <w:rFonts w:cs="Arial"/>
          <w:szCs w:val="24"/>
        </w:rPr>
      </w:pPr>
      <w:r w:rsidRPr="006037C6">
        <w:rPr>
          <w:rFonts w:cs="Arial"/>
          <w:szCs w:val="24"/>
        </w:rPr>
        <w:t>Procurement</w:t>
      </w:r>
    </w:p>
    <w:p w14:paraId="3C09D71B" w14:textId="77777777" w:rsidR="00105B3D" w:rsidRPr="006037C6" w:rsidRDefault="00D14C74" w:rsidP="008E2D04">
      <w:pPr>
        <w:pStyle w:val="BodyTextIndent"/>
        <w:numPr>
          <w:ilvl w:val="0"/>
          <w:numId w:val="9"/>
        </w:numPr>
        <w:spacing w:after="480"/>
        <w:ind w:left="1800"/>
        <w:rPr>
          <w:rFonts w:cs="Arial"/>
          <w:szCs w:val="24"/>
        </w:rPr>
      </w:pPr>
      <w:r w:rsidRPr="006037C6">
        <w:rPr>
          <w:rFonts w:cs="Arial"/>
          <w:szCs w:val="24"/>
        </w:rPr>
        <w:t>Data processing</w:t>
      </w:r>
    </w:p>
    <w:p w14:paraId="608DFCAD" w14:textId="0BE6DFD7" w:rsidR="00105B3D" w:rsidRPr="006037C6" w:rsidRDefault="00D14C74" w:rsidP="00E65413">
      <w:pPr>
        <w:pStyle w:val="Heading4"/>
        <w:ind w:left="900"/>
        <w:rPr>
          <w:rFonts w:cs="Arial"/>
        </w:rPr>
      </w:pPr>
      <w:bookmarkStart w:id="154" w:name="_Toc402333172"/>
      <w:bookmarkStart w:id="155" w:name="_Toc425854855"/>
      <w:bookmarkStart w:id="156" w:name="_Toc425855407"/>
      <w:bookmarkStart w:id="157" w:name="_Toc425855971"/>
      <w:bookmarkStart w:id="158" w:name="_Toc518569534"/>
      <w:bookmarkStart w:id="159" w:name="_Toc213167089"/>
      <w:bookmarkEnd w:id="147"/>
      <w:r w:rsidRPr="006037C6">
        <w:rPr>
          <w:rFonts w:cs="Arial"/>
        </w:rPr>
        <w:t>Determining Maximum Indirect Expenditures</w:t>
      </w:r>
      <w:bookmarkEnd w:id="154"/>
      <w:bookmarkEnd w:id="155"/>
      <w:bookmarkEnd w:id="156"/>
      <w:bookmarkEnd w:id="157"/>
      <w:bookmarkEnd w:id="158"/>
      <w:bookmarkEnd w:id="159"/>
    </w:p>
    <w:p w14:paraId="04C5C5C7" w14:textId="77777777" w:rsidR="00550DDA" w:rsidRDefault="00706DF9" w:rsidP="00E25472">
      <w:pPr>
        <w:pStyle w:val="BodyTextIndent"/>
        <w:spacing w:after="240"/>
        <w:ind w:left="540"/>
        <w:rPr>
          <w:rFonts w:cs="Arial"/>
          <w:szCs w:val="24"/>
        </w:rPr>
      </w:pPr>
      <w:r w:rsidRPr="006037C6">
        <w:rPr>
          <w:rFonts w:cs="Arial"/>
          <w:szCs w:val="24"/>
        </w:rPr>
        <w:t>A grantee’s indirect costs may not be more than the lesser of the following</w:t>
      </w:r>
      <w:r w:rsidR="00B53E6E" w:rsidRPr="006037C6">
        <w:rPr>
          <w:rFonts w:cs="Arial"/>
          <w:szCs w:val="24"/>
        </w:rPr>
        <w:t>.</w:t>
      </w:r>
      <w:r w:rsidRPr="006037C6" w:rsidDel="00706DF9">
        <w:rPr>
          <w:rFonts w:cs="Arial"/>
          <w:szCs w:val="24"/>
        </w:rPr>
        <w:t xml:space="preserve"> </w:t>
      </w:r>
    </w:p>
    <w:p w14:paraId="6113B101" w14:textId="453CE384" w:rsidR="00105B3D" w:rsidRPr="006037C6" w:rsidRDefault="00D14C74" w:rsidP="00A034A4">
      <w:pPr>
        <w:pStyle w:val="BodyTextIndent"/>
        <w:numPr>
          <w:ilvl w:val="0"/>
          <w:numId w:val="66"/>
        </w:numPr>
        <w:spacing w:after="240"/>
        <w:rPr>
          <w:rFonts w:cs="Arial"/>
          <w:szCs w:val="24"/>
        </w:rPr>
      </w:pPr>
      <w:r w:rsidRPr="006037C6">
        <w:rPr>
          <w:rFonts w:cs="Arial"/>
          <w:szCs w:val="24"/>
        </w:rPr>
        <w:t>The school district's indirect cost rate</w:t>
      </w:r>
      <w:r w:rsidR="00550DDA">
        <w:rPr>
          <w:rFonts w:cs="Arial"/>
          <w:szCs w:val="24"/>
        </w:rPr>
        <w:t>,</w:t>
      </w:r>
      <w:r w:rsidRPr="006037C6">
        <w:rPr>
          <w:rFonts w:cs="Arial"/>
          <w:szCs w:val="24"/>
        </w:rPr>
        <w:t xml:space="preserve"> as approved by</w:t>
      </w:r>
      <w:r w:rsidR="00BE23E7" w:rsidRPr="006037C6">
        <w:rPr>
          <w:rFonts w:cs="Arial"/>
          <w:szCs w:val="24"/>
        </w:rPr>
        <w:t xml:space="preserve"> the</w:t>
      </w:r>
      <w:r w:rsidR="00DA67ED" w:rsidRPr="006037C6">
        <w:rPr>
          <w:rFonts w:cs="Arial"/>
          <w:szCs w:val="24"/>
        </w:rPr>
        <w:t xml:space="preserve"> CDE for the appropriate FY</w:t>
      </w:r>
      <w:r w:rsidR="00550DDA">
        <w:rPr>
          <w:rFonts w:cs="Arial"/>
          <w:szCs w:val="24"/>
        </w:rPr>
        <w:t xml:space="preserve"> </w:t>
      </w:r>
      <w:r w:rsidR="00550DDA" w:rsidRPr="006037C6">
        <w:rPr>
          <w:rFonts w:cs="Arial"/>
          <w:szCs w:val="24"/>
        </w:rPr>
        <w:t>(</w:t>
      </w:r>
      <w:r w:rsidR="00550DDA" w:rsidRPr="006037C6">
        <w:rPr>
          <w:rFonts w:cs="Arial"/>
          <w:i/>
          <w:szCs w:val="24"/>
        </w:rPr>
        <w:t>EC</w:t>
      </w:r>
      <w:r w:rsidR="00550DDA" w:rsidRPr="006037C6">
        <w:rPr>
          <w:rFonts w:cs="Arial"/>
          <w:szCs w:val="24"/>
        </w:rPr>
        <w:t xml:space="preserve"> Section 8483.9[a][</w:t>
      </w:r>
      <w:r w:rsidR="00550DDA">
        <w:rPr>
          <w:rFonts w:cs="Arial"/>
          <w:szCs w:val="24"/>
        </w:rPr>
        <w:t>1</w:t>
      </w:r>
      <w:r w:rsidR="00550DDA" w:rsidRPr="006037C6">
        <w:rPr>
          <w:rFonts w:cs="Arial"/>
          <w:szCs w:val="24"/>
        </w:rPr>
        <w:t>])</w:t>
      </w:r>
      <w:r w:rsidR="008073C8" w:rsidRPr="006037C6">
        <w:rPr>
          <w:rFonts w:cs="Arial"/>
          <w:szCs w:val="24"/>
        </w:rPr>
        <w:t>; and</w:t>
      </w:r>
    </w:p>
    <w:p w14:paraId="4B7A5418" w14:textId="4669323C" w:rsidR="00105B3D" w:rsidRPr="006037C6" w:rsidRDefault="00D14C74" w:rsidP="00AA79AA">
      <w:pPr>
        <w:pStyle w:val="BodyTextIndent"/>
        <w:numPr>
          <w:ilvl w:val="0"/>
          <w:numId w:val="66"/>
        </w:numPr>
        <w:spacing w:after="240"/>
        <w:rPr>
          <w:rFonts w:cs="Arial"/>
          <w:szCs w:val="24"/>
        </w:rPr>
      </w:pPr>
      <w:r w:rsidRPr="006037C6">
        <w:rPr>
          <w:rFonts w:cs="Arial"/>
          <w:szCs w:val="24"/>
        </w:rPr>
        <w:t>Five percent of the state program funding received pursuant to this article (</w:t>
      </w:r>
      <w:r w:rsidRPr="006037C6">
        <w:rPr>
          <w:rFonts w:cs="Arial"/>
          <w:i/>
          <w:szCs w:val="24"/>
        </w:rPr>
        <w:t>EC</w:t>
      </w:r>
      <w:r w:rsidRPr="006037C6">
        <w:rPr>
          <w:rFonts w:cs="Arial"/>
          <w:szCs w:val="24"/>
        </w:rPr>
        <w:t xml:space="preserve"> Section 8483.9[a]</w:t>
      </w:r>
      <w:r w:rsidR="006F195D" w:rsidRPr="006037C6">
        <w:rPr>
          <w:rFonts w:cs="Arial"/>
          <w:szCs w:val="24"/>
        </w:rPr>
        <w:t>[2]</w:t>
      </w:r>
      <w:r w:rsidR="00DA67ED" w:rsidRPr="006037C6">
        <w:rPr>
          <w:rFonts w:cs="Arial"/>
          <w:szCs w:val="24"/>
        </w:rPr>
        <w:t>)</w:t>
      </w:r>
      <w:r w:rsidR="008073C8" w:rsidRPr="006037C6">
        <w:rPr>
          <w:rFonts w:cs="Arial"/>
          <w:szCs w:val="24"/>
        </w:rPr>
        <w:t>.</w:t>
      </w:r>
    </w:p>
    <w:p w14:paraId="4CDECF62" w14:textId="173D0E93" w:rsidR="00BC6AF0" w:rsidRPr="006037C6" w:rsidRDefault="00D14C74" w:rsidP="00E25472">
      <w:pPr>
        <w:pStyle w:val="BodyTextIndent"/>
        <w:spacing w:after="240"/>
        <w:ind w:left="540"/>
        <w:rPr>
          <w:rFonts w:cs="Arial"/>
          <w:szCs w:val="24"/>
        </w:rPr>
      </w:pPr>
      <w:r w:rsidRPr="006037C6">
        <w:rPr>
          <w:rFonts w:cs="Arial"/>
          <w:szCs w:val="24"/>
        </w:rPr>
        <w:t xml:space="preserve">Current indirect cost rates for LEAs are available on the CDE Indirect Cost Rates </w:t>
      </w:r>
      <w:r w:rsidR="002F7F8B" w:rsidRPr="006037C6">
        <w:rPr>
          <w:rFonts w:cs="Arial"/>
          <w:szCs w:val="24"/>
        </w:rPr>
        <w:t>web page</w:t>
      </w:r>
      <w:r w:rsidRPr="006037C6">
        <w:rPr>
          <w:rFonts w:cs="Arial"/>
          <w:szCs w:val="24"/>
        </w:rPr>
        <w:t xml:space="preserve"> </w:t>
      </w:r>
      <w:r w:rsidR="003D3979" w:rsidRPr="006037C6">
        <w:rPr>
          <w:rFonts w:cs="Arial"/>
          <w:szCs w:val="24"/>
        </w:rPr>
        <w:t xml:space="preserve">located </w:t>
      </w:r>
      <w:r w:rsidRPr="006037C6">
        <w:rPr>
          <w:rFonts w:cs="Arial"/>
          <w:szCs w:val="24"/>
        </w:rPr>
        <w:t xml:space="preserve">at </w:t>
      </w:r>
      <w:hyperlink r:id="rId39" w:tooltip="Indirect Cost Rates" w:history="1">
        <w:r w:rsidR="00352553" w:rsidRPr="006037C6">
          <w:rPr>
            <w:rStyle w:val="Hyperlink"/>
            <w:rFonts w:cs="Arial"/>
          </w:rPr>
          <w:t>https://www.cde.ca.gov/fg/ac/ic/</w:t>
        </w:r>
      </w:hyperlink>
      <w:r w:rsidR="005A4BF4" w:rsidRPr="006037C6">
        <w:rPr>
          <w:rFonts w:cs="Arial"/>
          <w:szCs w:val="24"/>
        </w:rPr>
        <w:t>.</w:t>
      </w:r>
      <w:bookmarkStart w:id="160" w:name="_Toc402333173"/>
      <w:bookmarkStart w:id="161" w:name="_Toc425854856"/>
      <w:bookmarkStart w:id="162" w:name="_Toc425855408"/>
      <w:bookmarkStart w:id="163" w:name="_Toc425855972"/>
    </w:p>
    <w:p w14:paraId="22F49CA5" w14:textId="015A232B" w:rsidR="00105B3D" w:rsidRPr="006037C6" w:rsidRDefault="00D14C74" w:rsidP="00E65413">
      <w:pPr>
        <w:pStyle w:val="Heading4"/>
        <w:spacing w:before="480"/>
        <w:ind w:left="900"/>
        <w:rPr>
          <w:rFonts w:cs="Arial"/>
          <w:szCs w:val="24"/>
        </w:rPr>
      </w:pPr>
      <w:bookmarkStart w:id="164" w:name="_Toc213167090"/>
      <w:r w:rsidRPr="006037C6">
        <w:rPr>
          <w:rFonts w:cs="Arial"/>
        </w:rPr>
        <w:lastRenderedPageBreak/>
        <w:t>Carryover Funds</w:t>
      </w:r>
      <w:bookmarkEnd w:id="160"/>
      <w:bookmarkEnd w:id="161"/>
      <w:bookmarkEnd w:id="162"/>
      <w:bookmarkEnd w:id="163"/>
      <w:bookmarkEnd w:id="164"/>
    </w:p>
    <w:p w14:paraId="1D2A3046" w14:textId="467BFA13" w:rsidR="00105B3D" w:rsidRPr="006037C6" w:rsidRDefault="00D14C74" w:rsidP="00D9417A">
      <w:pPr>
        <w:spacing w:after="480"/>
        <w:ind w:left="900"/>
        <w:rPr>
          <w:rFonts w:cs="Arial"/>
        </w:rPr>
      </w:pPr>
      <w:r w:rsidRPr="006037C6">
        <w:rPr>
          <w:rFonts w:cs="Arial"/>
          <w:szCs w:val="24"/>
        </w:rPr>
        <w:t>Grants are provided for three ye</w:t>
      </w:r>
      <w:r w:rsidR="00AA64A2" w:rsidRPr="006037C6">
        <w:rPr>
          <w:rFonts w:cs="Arial"/>
          <w:szCs w:val="24"/>
        </w:rPr>
        <w:t>ars and are allocated annually. H</w:t>
      </w:r>
      <w:r w:rsidRPr="006037C6">
        <w:rPr>
          <w:rFonts w:cs="Arial"/>
          <w:szCs w:val="24"/>
        </w:rPr>
        <w:t>owever, ASES funding</w:t>
      </w:r>
      <w:r w:rsidR="00445C32">
        <w:rPr>
          <w:rFonts w:cs="Arial"/>
          <w:szCs w:val="24"/>
        </w:rPr>
        <w:t xml:space="preserve"> cannot be encumbered</w:t>
      </w:r>
      <w:r w:rsidRPr="006037C6">
        <w:rPr>
          <w:rFonts w:cs="Arial"/>
          <w:szCs w:val="24"/>
        </w:rPr>
        <w:t xml:space="preserve"> beyond the FY in which </w:t>
      </w:r>
      <w:r w:rsidR="00192746">
        <w:rPr>
          <w:rFonts w:cs="Arial"/>
          <w:szCs w:val="24"/>
        </w:rPr>
        <w:t>the funding</w:t>
      </w:r>
      <w:r w:rsidR="00192746" w:rsidRPr="006037C6">
        <w:rPr>
          <w:rFonts w:cs="Arial"/>
          <w:szCs w:val="24"/>
        </w:rPr>
        <w:t xml:space="preserve"> </w:t>
      </w:r>
      <w:r w:rsidRPr="006037C6">
        <w:rPr>
          <w:rFonts w:cs="Arial"/>
          <w:szCs w:val="24"/>
        </w:rPr>
        <w:t>was awarded (</w:t>
      </w:r>
      <w:r w:rsidRPr="006037C6">
        <w:rPr>
          <w:rFonts w:cs="Arial"/>
          <w:i/>
          <w:szCs w:val="24"/>
        </w:rPr>
        <w:t>EC</w:t>
      </w:r>
      <w:r w:rsidR="005A4BF4" w:rsidRPr="006037C6">
        <w:rPr>
          <w:rFonts w:cs="Arial"/>
          <w:szCs w:val="24"/>
        </w:rPr>
        <w:t xml:space="preserve"> Section 8483.51).</w:t>
      </w:r>
    </w:p>
    <w:p w14:paraId="768AA818" w14:textId="53B34379" w:rsidR="0038601C" w:rsidRPr="006037C6" w:rsidRDefault="00D14C74" w:rsidP="00E65413">
      <w:pPr>
        <w:pStyle w:val="Heading4"/>
        <w:ind w:left="900"/>
        <w:rPr>
          <w:rFonts w:cs="Arial"/>
        </w:rPr>
      </w:pPr>
      <w:bookmarkStart w:id="165" w:name="_Toc213167091"/>
      <w:r w:rsidRPr="006037C6">
        <w:rPr>
          <w:rFonts w:cs="Arial"/>
        </w:rPr>
        <w:t>Payments</w:t>
      </w:r>
      <w:bookmarkEnd w:id="165"/>
    </w:p>
    <w:p w14:paraId="405FA98A" w14:textId="77777777" w:rsidR="00D44667" w:rsidRPr="006037C6" w:rsidRDefault="0038601C" w:rsidP="00D9417A">
      <w:pPr>
        <w:spacing w:after="240"/>
        <w:ind w:left="900"/>
        <w:rPr>
          <w:rFonts w:cs="Arial"/>
        </w:rPr>
      </w:pPr>
      <w:r w:rsidRPr="006037C6">
        <w:rPr>
          <w:rFonts w:cs="Arial"/>
        </w:rPr>
        <w:t>Payments</w:t>
      </w:r>
      <w:r w:rsidR="00967489" w:rsidRPr="006037C6">
        <w:rPr>
          <w:rFonts w:cs="Arial"/>
        </w:rPr>
        <w:t xml:space="preserve"> </w:t>
      </w:r>
      <w:r w:rsidR="00D14C74" w:rsidRPr="006037C6">
        <w:rPr>
          <w:rFonts w:cs="Arial"/>
        </w:rPr>
        <w:t>will be issued in three increments each year (</w:t>
      </w:r>
      <w:r w:rsidR="00D14C74" w:rsidRPr="006037C6">
        <w:rPr>
          <w:rFonts w:cs="Arial"/>
          <w:i/>
        </w:rPr>
        <w:t>EC</w:t>
      </w:r>
      <w:r w:rsidR="00D14C74" w:rsidRPr="006037C6">
        <w:rPr>
          <w:rFonts w:cs="Arial"/>
        </w:rPr>
        <w:t xml:space="preserve"> Section </w:t>
      </w:r>
      <w:r w:rsidR="00D14C74" w:rsidRPr="006037C6">
        <w:rPr>
          <w:rStyle w:val="Strong"/>
          <w:rFonts w:cs="Arial"/>
          <w:b w:val="0"/>
          <w:szCs w:val="24"/>
        </w:rPr>
        <w:t>8482</w:t>
      </w:r>
      <w:r w:rsidR="005A4BF4" w:rsidRPr="006037C6">
        <w:rPr>
          <w:rFonts w:cs="Arial"/>
        </w:rPr>
        <w:t>.4[f]).</w:t>
      </w:r>
    </w:p>
    <w:tbl>
      <w:tblPr>
        <w:tblStyle w:val="TableGridLight1"/>
        <w:tblW w:w="8033"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e issued and reporting requirements."/>
      </w:tblPr>
      <w:tblGrid>
        <w:gridCol w:w="1980"/>
        <w:gridCol w:w="6053"/>
      </w:tblGrid>
      <w:tr w:rsidR="00D14C74" w:rsidRPr="006037C6" w14:paraId="0FAAFC79" w14:textId="77777777" w:rsidTr="00BE23E7">
        <w:trPr>
          <w:cantSplit/>
          <w:trHeight w:val="755"/>
          <w:tblHeader/>
        </w:trPr>
        <w:tc>
          <w:tcPr>
            <w:tcW w:w="1980" w:type="dxa"/>
            <w:shd w:val="clear" w:color="auto" w:fill="D9D9D9" w:themeFill="background1" w:themeFillShade="D9"/>
          </w:tcPr>
          <w:p w14:paraId="581C9B4F" w14:textId="77777777" w:rsidR="00105B3D" w:rsidRPr="006037C6" w:rsidRDefault="00D14C74">
            <w:pPr>
              <w:spacing w:after="240"/>
              <w:ind w:left="41"/>
              <w:jc w:val="center"/>
              <w:rPr>
                <w:rFonts w:cs="Arial"/>
                <w:b/>
                <w:szCs w:val="24"/>
              </w:rPr>
            </w:pPr>
            <w:r w:rsidRPr="006037C6">
              <w:rPr>
                <w:rFonts w:cs="Arial"/>
                <w:szCs w:val="24"/>
              </w:rPr>
              <w:br w:type="page"/>
            </w:r>
            <w:r w:rsidRPr="006037C6">
              <w:rPr>
                <w:rFonts w:cs="Arial"/>
                <w:b/>
                <w:szCs w:val="24"/>
              </w:rPr>
              <w:t>Percent of the Total</w:t>
            </w:r>
            <w:r w:rsidR="00E74988" w:rsidRPr="006037C6">
              <w:rPr>
                <w:rFonts w:cs="Arial"/>
                <w:b/>
                <w:szCs w:val="24"/>
              </w:rPr>
              <w:t xml:space="preserve"> </w:t>
            </w:r>
            <w:r w:rsidR="005A4BF4" w:rsidRPr="006037C6">
              <w:rPr>
                <w:rFonts w:cs="Arial"/>
                <w:b/>
                <w:szCs w:val="24"/>
              </w:rPr>
              <w:t>Funded Grant Amount</w:t>
            </w:r>
          </w:p>
        </w:tc>
        <w:tc>
          <w:tcPr>
            <w:tcW w:w="6053" w:type="dxa"/>
            <w:shd w:val="clear" w:color="auto" w:fill="D9D9D9" w:themeFill="background1" w:themeFillShade="D9"/>
          </w:tcPr>
          <w:p w14:paraId="5C7F0335" w14:textId="77777777" w:rsidR="00105B3D" w:rsidRPr="006037C6" w:rsidRDefault="00D14C74">
            <w:pPr>
              <w:ind w:left="41"/>
              <w:jc w:val="center"/>
              <w:rPr>
                <w:rFonts w:cs="Arial"/>
                <w:b/>
                <w:szCs w:val="24"/>
              </w:rPr>
            </w:pPr>
            <w:r w:rsidRPr="006037C6">
              <w:rPr>
                <w:rFonts w:cs="Arial"/>
                <w:b/>
                <w:szCs w:val="24"/>
              </w:rPr>
              <w:t>Date Issued and Reporting Requirements</w:t>
            </w:r>
          </w:p>
        </w:tc>
      </w:tr>
      <w:tr w:rsidR="00D14C74" w:rsidRPr="006037C6" w14:paraId="27DCAD72" w14:textId="77777777" w:rsidTr="00BE23E7">
        <w:trPr>
          <w:cantSplit/>
          <w:trHeight w:val="737"/>
        </w:trPr>
        <w:tc>
          <w:tcPr>
            <w:tcW w:w="1980" w:type="dxa"/>
          </w:tcPr>
          <w:p w14:paraId="2DA456DF" w14:textId="77777777" w:rsidR="00105B3D" w:rsidRPr="006037C6" w:rsidRDefault="00556AB9">
            <w:pPr>
              <w:ind w:left="43"/>
              <w:jc w:val="center"/>
              <w:rPr>
                <w:rFonts w:cs="Arial"/>
                <w:szCs w:val="24"/>
              </w:rPr>
            </w:pPr>
            <w:r w:rsidRPr="006037C6">
              <w:rPr>
                <w:rFonts w:cs="Arial"/>
                <w:szCs w:val="24"/>
              </w:rPr>
              <w:t>65 percent</w:t>
            </w:r>
          </w:p>
        </w:tc>
        <w:tc>
          <w:tcPr>
            <w:tcW w:w="6053" w:type="dxa"/>
          </w:tcPr>
          <w:p w14:paraId="14A5633C" w14:textId="3EE75B59" w:rsidR="00105B3D" w:rsidRPr="00672546" w:rsidRDefault="00913776" w:rsidP="00DA67ED">
            <w:pPr>
              <w:spacing w:after="240"/>
              <w:ind w:left="43"/>
              <w:rPr>
                <w:rFonts w:cs="Arial"/>
                <w:szCs w:val="24"/>
              </w:rPr>
            </w:pPr>
            <w:proofErr w:type="gramStart"/>
            <w:r w:rsidRPr="00672546">
              <w:rPr>
                <w:rFonts w:cs="Arial"/>
                <w:szCs w:val="24"/>
              </w:rPr>
              <w:t>A payment</w:t>
            </w:r>
            <w:proofErr w:type="gramEnd"/>
            <w:r w:rsidRPr="00672546">
              <w:rPr>
                <w:rFonts w:cs="Arial"/>
                <w:szCs w:val="24"/>
              </w:rPr>
              <w:t xml:space="preserve"> will be processed within 30 days </w:t>
            </w:r>
            <w:r w:rsidR="00550DDA" w:rsidRPr="00672546">
              <w:rPr>
                <w:rFonts w:cs="Arial"/>
                <w:szCs w:val="24"/>
              </w:rPr>
              <w:t xml:space="preserve">after the grantee submits </w:t>
            </w:r>
            <w:r w:rsidR="00070B2A" w:rsidRPr="00672546">
              <w:rPr>
                <w:rFonts w:cs="Arial"/>
                <w:szCs w:val="24"/>
              </w:rPr>
              <w:t>the originally</w:t>
            </w:r>
            <w:r w:rsidRPr="00672546">
              <w:rPr>
                <w:rFonts w:cs="Arial"/>
                <w:szCs w:val="24"/>
              </w:rPr>
              <w:t xml:space="preserve"> signed Grant Award Notification (AO-400) to the CDE.</w:t>
            </w:r>
          </w:p>
        </w:tc>
      </w:tr>
      <w:tr w:rsidR="00D14C74" w:rsidRPr="006037C6" w14:paraId="5E36D2F5" w14:textId="77777777" w:rsidTr="00BE23E7">
        <w:trPr>
          <w:cantSplit/>
          <w:trHeight w:val="1034"/>
        </w:trPr>
        <w:tc>
          <w:tcPr>
            <w:tcW w:w="1980" w:type="dxa"/>
          </w:tcPr>
          <w:p w14:paraId="57F6AE2D" w14:textId="77777777" w:rsidR="00105B3D" w:rsidRPr="006037C6" w:rsidRDefault="00556AB9">
            <w:pPr>
              <w:ind w:left="41"/>
              <w:jc w:val="center"/>
              <w:rPr>
                <w:rFonts w:cs="Arial"/>
                <w:szCs w:val="24"/>
              </w:rPr>
            </w:pPr>
            <w:r w:rsidRPr="006037C6">
              <w:rPr>
                <w:rFonts w:cs="Arial"/>
                <w:szCs w:val="24"/>
              </w:rPr>
              <w:t>25 percent</w:t>
            </w:r>
          </w:p>
        </w:tc>
        <w:tc>
          <w:tcPr>
            <w:tcW w:w="6053" w:type="dxa"/>
          </w:tcPr>
          <w:p w14:paraId="2D84E44B" w14:textId="09A4B826" w:rsidR="00105B3D" w:rsidRPr="006037C6" w:rsidRDefault="00D14C74" w:rsidP="00BE23E7">
            <w:pPr>
              <w:spacing w:after="240"/>
              <w:ind w:left="41"/>
              <w:rPr>
                <w:rFonts w:cs="Arial"/>
                <w:szCs w:val="24"/>
              </w:rPr>
            </w:pPr>
            <w:r w:rsidRPr="006037C6">
              <w:rPr>
                <w:rFonts w:cs="Arial"/>
                <w:szCs w:val="24"/>
              </w:rPr>
              <w:t>On receipt of first semiannual attendance reports, first and second quarter expenditure reports (October</w:t>
            </w:r>
            <w:r w:rsidR="003D3979" w:rsidRPr="006037C6">
              <w:rPr>
                <w:rFonts w:cs="Arial"/>
                <w:szCs w:val="24"/>
              </w:rPr>
              <w:t>–</w:t>
            </w:r>
            <w:r w:rsidRPr="006037C6">
              <w:rPr>
                <w:rFonts w:cs="Arial"/>
                <w:szCs w:val="24"/>
              </w:rPr>
              <w:t xml:space="preserve">December), and all other required reports by </w:t>
            </w:r>
            <w:r w:rsidRPr="006037C6">
              <w:rPr>
                <w:rFonts w:cs="Arial"/>
                <w:b/>
                <w:szCs w:val="24"/>
              </w:rPr>
              <w:t>January 31</w:t>
            </w:r>
            <w:r w:rsidR="005A4BF4" w:rsidRPr="006037C6">
              <w:rPr>
                <w:rFonts w:cs="Arial"/>
                <w:szCs w:val="24"/>
              </w:rPr>
              <w:t>.</w:t>
            </w:r>
          </w:p>
        </w:tc>
      </w:tr>
      <w:tr w:rsidR="00D14C74" w:rsidRPr="006037C6" w14:paraId="3A0E21D1" w14:textId="77777777" w:rsidTr="00BE23E7">
        <w:trPr>
          <w:cantSplit/>
          <w:trHeight w:val="908"/>
        </w:trPr>
        <w:tc>
          <w:tcPr>
            <w:tcW w:w="1980" w:type="dxa"/>
          </w:tcPr>
          <w:p w14:paraId="7847E64E" w14:textId="77777777" w:rsidR="00105B3D" w:rsidRPr="006037C6" w:rsidRDefault="00556AB9" w:rsidP="00DD3BC6">
            <w:pPr>
              <w:ind w:left="41"/>
              <w:jc w:val="center"/>
              <w:rPr>
                <w:rFonts w:cs="Arial"/>
                <w:szCs w:val="24"/>
              </w:rPr>
            </w:pPr>
            <w:r w:rsidRPr="006037C6">
              <w:rPr>
                <w:rFonts w:cs="Arial"/>
                <w:szCs w:val="24"/>
              </w:rPr>
              <w:t>10 percent</w:t>
            </w:r>
          </w:p>
        </w:tc>
        <w:tc>
          <w:tcPr>
            <w:tcW w:w="6053" w:type="dxa"/>
          </w:tcPr>
          <w:p w14:paraId="795B2E5A" w14:textId="61125D90" w:rsidR="00105B3D" w:rsidRPr="006037C6" w:rsidRDefault="00D14C74" w:rsidP="00BE23E7">
            <w:pPr>
              <w:spacing w:after="240"/>
              <w:ind w:left="41"/>
              <w:rPr>
                <w:rFonts w:cs="Arial"/>
                <w:szCs w:val="24"/>
              </w:rPr>
            </w:pPr>
            <w:r w:rsidRPr="006037C6">
              <w:rPr>
                <w:rFonts w:cs="Arial"/>
                <w:szCs w:val="24"/>
              </w:rPr>
              <w:t>On receipt of second semiannual attendance reports, third and fourth quarter expenditure reports (April</w:t>
            </w:r>
            <w:r w:rsidR="003D3979" w:rsidRPr="006037C6">
              <w:rPr>
                <w:rFonts w:cs="Arial"/>
                <w:szCs w:val="24"/>
              </w:rPr>
              <w:t>–</w:t>
            </w:r>
            <w:r w:rsidRPr="006037C6">
              <w:rPr>
                <w:rFonts w:cs="Arial"/>
                <w:szCs w:val="24"/>
              </w:rPr>
              <w:t xml:space="preserve">June), and all other required reports by </w:t>
            </w:r>
            <w:r w:rsidRPr="006037C6">
              <w:rPr>
                <w:rFonts w:cs="Arial"/>
                <w:b/>
                <w:szCs w:val="24"/>
              </w:rPr>
              <w:t>July 31.</w:t>
            </w:r>
          </w:p>
        </w:tc>
      </w:tr>
    </w:tbl>
    <w:p w14:paraId="2774E243" w14:textId="2A4887D8" w:rsidR="00105B3D" w:rsidRPr="006037C6" w:rsidRDefault="00D14C74" w:rsidP="00D9417A">
      <w:pPr>
        <w:spacing w:before="240" w:after="480"/>
        <w:ind w:left="900"/>
        <w:rPr>
          <w:rFonts w:cs="Arial"/>
          <w:szCs w:val="24"/>
        </w:rPr>
      </w:pPr>
      <w:r w:rsidRPr="006037C6">
        <w:rPr>
          <w:rFonts w:cs="Arial"/>
          <w:szCs w:val="24"/>
        </w:rPr>
        <w:t>Payments will be withheld if reporting requirements are not met or if the grantee has invoices outstanding of more than 90 days (</w:t>
      </w:r>
      <w:r w:rsidRPr="006037C6">
        <w:rPr>
          <w:rFonts w:cs="Arial"/>
          <w:i/>
          <w:szCs w:val="24"/>
        </w:rPr>
        <w:t>EC</w:t>
      </w:r>
      <w:r w:rsidRPr="006037C6">
        <w:rPr>
          <w:rFonts w:cs="Arial"/>
          <w:szCs w:val="24"/>
        </w:rPr>
        <w:t xml:space="preserve"> </w:t>
      </w:r>
      <w:r w:rsidR="004C0245" w:rsidRPr="006037C6">
        <w:rPr>
          <w:rStyle w:val="Strong"/>
          <w:rFonts w:cs="Arial"/>
          <w:b w:val="0"/>
          <w:szCs w:val="24"/>
        </w:rPr>
        <w:t>S</w:t>
      </w:r>
      <w:r w:rsidRPr="006037C6">
        <w:rPr>
          <w:rStyle w:val="Strong"/>
          <w:rFonts w:cs="Arial"/>
          <w:b w:val="0"/>
          <w:szCs w:val="24"/>
        </w:rPr>
        <w:t xml:space="preserve">ection </w:t>
      </w:r>
      <w:r w:rsidRPr="006037C6">
        <w:rPr>
          <w:rFonts w:cs="Arial"/>
          <w:szCs w:val="24"/>
        </w:rPr>
        <w:t>8483.8[a]).</w:t>
      </w:r>
      <w:bookmarkStart w:id="166" w:name="_Toc361667289"/>
      <w:bookmarkStart w:id="167" w:name="_Toc364411692"/>
      <w:bookmarkStart w:id="168" w:name="_Toc402333175"/>
    </w:p>
    <w:p w14:paraId="3B903E10" w14:textId="075FA155" w:rsidR="006B3698" w:rsidRPr="006037C6" w:rsidRDefault="00D578AB" w:rsidP="00722F34">
      <w:pPr>
        <w:pStyle w:val="Heading3"/>
        <w:spacing w:after="480"/>
        <w:ind w:left="540" w:hanging="540"/>
        <w:rPr>
          <w:rFonts w:cs="Arial"/>
        </w:rPr>
      </w:pPr>
      <w:bookmarkStart w:id="169" w:name="_Toc54695426"/>
      <w:bookmarkStart w:id="170" w:name="_Toc213167092"/>
      <w:r w:rsidRPr="006037C6">
        <w:rPr>
          <w:rFonts w:cs="Arial"/>
        </w:rPr>
        <w:t>Program Monitoring and Annual Audit</w:t>
      </w:r>
      <w:bookmarkEnd w:id="169"/>
      <w:bookmarkEnd w:id="170"/>
    </w:p>
    <w:p w14:paraId="4A18E5C1" w14:textId="4AAFFC97" w:rsidR="00105B3D" w:rsidRPr="006037C6" w:rsidRDefault="00D14C74" w:rsidP="00E65413">
      <w:pPr>
        <w:pStyle w:val="Heading4"/>
        <w:numPr>
          <w:ilvl w:val="0"/>
          <w:numId w:val="47"/>
        </w:numPr>
        <w:rPr>
          <w:rFonts w:cs="Arial"/>
        </w:rPr>
      </w:pPr>
      <w:bookmarkStart w:id="171" w:name="_Toc425854859"/>
      <w:bookmarkStart w:id="172" w:name="_Toc425855411"/>
      <w:bookmarkStart w:id="173" w:name="_Toc425855975"/>
      <w:bookmarkStart w:id="174" w:name="_Toc518569537"/>
      <w:bookmarkStart w:id="175" w:name="_Toc213167093"/>
      <w:r w:rsidRPr="006037C6">
        <w:rPr>
          <w:rFonts w:cs="Arial"/>
        </w:rPr>
        <w:t>Program Monitoring</w:t>
      </w:r>
      <w:bookmarkEnd w:id="171"/>
      <w:bookmarkEnd w:id="172"/>
      <w:bookmarkEnd w:id="173"/>
      <w:bookmarkEnd w:id="174"/>
      <w:bookmarkEnd w:id="175"/>
    </w:p>
    <w:p w14:paraId="3832E68B" w14:textId="17F6AC63" w:rsidR="00105B3D" w:rsidRPr="006037C6" w:rsidRDefault="00D14C74" w:rsidP="00D9417A">
      <w:pPr>
        <w:pStyle w:val="BodyText"/>
        <w:spacing w:after="240"/>
        <w:ind w:left="900"/>
        <w:rPr>
          <w:rFonts w:cs="Arial"/>
          <w:szCs w:val="24"/>
        </w:rPr>
      </w:pPr>
      <w:r w:rsidRPr="006037C6">
        <w:rPr>
          <w:rFonts w:cs="Arial"/>
          <w:szCs w:val="24"/>
        </w:rPr>
        <w:t xml:space="preserve">State law requires the CDE to monitor the implementation of funded programs, including the ASES </w:t>
      </w:r>
      <w:r w:rsidR="004E0CFB" w:rsidRPr="006037C6">
        <w:rPr>
          <w:rFonts w:cs="Arial"/>
          <w:szCs w:val="24"/>
        </w:rPr>
        <w:t>P</w:t>
      </w:r>
      <w:r w:rsidRPr="006037C6">
        <w:rPr>
          <w:rFonts w:cs="Arial"/>
          <w:szCs w:val="24"/>
        </w:rPr>
        <w:t xml:space="preserve">rogram. Grantees operating an ASES </w:t>
      </w:r>
      <w:r w:rsidR="004E0CFB" w:rsidRPr="006037C6">
        <w:rPr>
          <w:rFonts w:cs="Arial"/>
          <w:szCs w:val="24"/>
        </w:rPr>
        <w:t>P</w:t>
      </w:r>
      <w:r w:rsidRPr="006037C6">
        <w:rPr>
          <w:rFonts w:cs="Arial"/>
          <w:szCs w:val="24"/>
        </w:rPr>
        <w:t>rogram must participate in the CDE’s program monitoring process. T</w:t>
      </w:r>
      <w:r w:rsidR="0060551D" w:rsidRPr="006037C6">
        <w:rPr>
          <w:rFonts w:cs="Arial"/>
          <w:szCs w:val="24"/>
        </w:rPr>
        <w:t xml:space="preserve">his </w:t>
      </w:r>
      <w:r w:rsidR="00E050E4" w:rsidRPr="006037C6">
        <w:rPr>
          <w:rFonts w:cs="Arial"/>
          <w:szCs w:val="24"/>
        </w:rPr>
        <w:t>s</w:t>
      </w:r>
      <w:r w:rsidRPr="006037C6">
        <w:rPr>
          <w:rFonts w:cs="Arial"/>
          <w:szCs w:val="24"/>
        </w:rPr>
        <w:t>tate oversight is accomplished in part by conducting on-site and online monitoring reviews. The purpose of the review is to verify compliance with the statutory requirements of each program and to ensure that program funds are spent according to program requirements.</w:t>
      </w:r>
      <w:r w:rsidR="00885DCF">
        <w:rPr>
          <w:rFonts w:cs="Arial"/>
          <w:szCs w:val="24"/>
        </w:rPr>
        <w:t xml:space="preserve"> </w:t>
      </w:r>
    </w:p>
    <w:p w14:paraId="1D85253C" w14:textId="77777777" w:rsidR="001D7FAD" w:rsidRPr="006037C6" w:rsidRDefault="001D7FAD" w:rsidP="001D7FAD">
      <w:pPr>
        <w:rPr>
          <w:rFonts w:cs="Arial"/>
          <w:color w:val="0070C0"/>
          <w:szCs w:val="24"/>
        </w:rPr>
      </w:pPr>
    </w:p>
    <w:p w14:paraId="345FAD25" w14:textId="77777777" w:rsidR="00D55066" w:rsidRDefault="00BE1CF3" w:rsidP="00AA79AA">
      <w:pPr>
        <w:spacing w:after="480"/>
        <w:ind w:left="547"/>
        <w:rPr>
          <w:rFonts w:cs="Arial"/>
        </w:rPr>
      </w:pPr>
      <w:r w:rsidRPr="00D55066">
        <w:rPr>
          <w:rFonts w:cs="Arial"/>
          <w:b/>
          <w:bCs/>
          <w:szCs w:val="28"/>
        </w:rPr>
        <w:lastRenderedPageBreak/>
        <w:t xml:space="preserve">B. </w:t>
      </w:r>
      <w:bookmarkStart w:id="176" w:name="_Toc425854860"/>
      <w:bookmarkStart w:id="177" w:name="_Toc425855412"/>
      <w:bookmarkStart w:id="178" w:name="_Toc425855976"/>
      <w:r w:rsidR="001D7FAD" w:rsidRPr="00D55066">
        <w:rPr>
          <w:rFonts w:cs="Arial"/>
          <w:b/>
          <w:bCs/>
          <w:szCs w:val="28"/>
        </w:rPr>
        <w:t>Annual Fiscal Audit and Accounting Requirements</w:t>
      </w:r>
      <w:r w:rsidR="001D7FAD" w:rsidRPr="00D55066">
        <w:rPr>
          <w:rFonts w:cs="Arial"/>
        </w:rPr>
        <w:t xml:space="preserve"> </w:t>
      </w:r>
      <w:bookmarkEnd w:id="176"/>
      <w:bookmarkEnd w:id="177"/>
      <w:bookmarkEnd w:id="178"/>
    </w:p>
    <w:p w14:paraId="0B6663D2" w14:textId="058CD960" w:rsidR="0001741C" w:rsidRPr="00D55066" w:rsidRDefault="00D14C74" w:rsidP="00AA79AA">
      <w:pPr>
        <w:spacing w:after="480"/>
        <w:ind w:left="907"/>
        <w:rPr>
          <w:rFonts w:cs="Arial"/>
        </w:rPr>
      </w:pPr>
      <w:r w:rsidRPr="00D55066">
        <w:rPr>
          <w:rFonts w:cs="Arial"/>
          <w:szCs w:val="24"/>
        </w:rPr>
        <w:t xml:space="preserve">All entities that receive ASES Program funds must undergo an </w:t>
      </w:r>
      <w:r w:rsidRPr="00D55066">
        <w:rPr>
          <w:rFonts w:cs="Arial"/>
          <w:b/>
          <w:szCs w:val="24"/>
        </w:rPr>
        <w:t xml:space="preserve">annual </w:t>
      </w:r>
      <w:r w:rsidRPr="00D55066">
        <w:rPr>
          <w:rFonts w:cs="Arial"/>
          <w:szCs w:val="24"/>
        </w:rPr>
        <w:t>fi</w:t>
      </w:r>
      <w:r w:rsidR="00BC6AF0" w:rsidRPr="00D55066">
        <w:rPr>
          <w:rFonts w:cs="Arial"/>
          <w:szCs w:val="24"/>
        </w:rPr>
        <w:t>nancial and compliance audit as well as keep adequate and</w:t>
      </w:r>
      <w:r w:rsidRPr="00D55066">
        <w:rPr>
          <w:rFonts w:cs="Arial"/>
          <w:szCs w:val="24"/>
        </w:rPr>
        <w:t xml:space="preserve"> accurate records for the ASES Program. </w:t>
      </w:r>
      <w:r w:rsidR="00672546">
        <w:rPr>
          <w:rFonts w:cs="Arial"/>
          <w:szCs w:val="24"/>
        </w:rPr>
        <w:t>(</w:t>
      </w:r>
      <w:r w:rsidR="00672546" w:rsidRPr="00AA79AA">
        <w:rPr>
          <w:rFonts w:cs="Arial"/>
          <w:i/>
          <w:iCs/>
          <w:szCs w:val="24"/>
        </w:rPr>
        <w:t>EC</w:t>
      </w:r>
      <w:r w:rsidR="00672546">
        <w:rPr>
          <w:rFonts w:cs="Arial"/>
          <w:szCs w:val="24"/>
        </w:rPr>
        <w:t xml:space="preserve"> Section </w:t>
      </w:r>
      <w:r w:rsidR="00672546" w:rsidRPr="00672546">
        <w:rPr>
          <w:rFonts w:cs="Arial"/>
          <w:szCs w:val="24"/>
        </w:rPr>
        <w:t>8482.3(f)(5)</w:t>
      </w:r>
      <w:r w:rsidR="00672546">
        <w:rPr>
          <w:rFonts w:cs="Arial"/>
          <w:szCs w:val="24"/>
        </w:rPr>
        <w:t>)</w:t>
      </w:r>
    </w:p>
    <w:p w14:paraId="7EF88A9B" w14:textId="77777777" w:rsidR="0001741C" w:rsidRPr="006037C6" w:rsidRDefault="00D14C74" w:rsidP="00BF7A8A">
      <w:pPr>
        <w:pStyle w:val="ListParagraph"/>
        <w:numPr>
          <w:ilvl w:val="0"/>
          <w:numId w:val="60"/>
        </w:numPr>
        <w:spacing w:after="480"/>
        <w:rPr>
          <w:rFonts w:cs="Arial"/>
          <w:szCs w:val="24"/>
        </w:rPr>
      </w:pPr>
      <w:r w:rsidRPr="006037C6">
        <w:rPr>
          <w:rFonts w:cs="Arial"/>
          <w:szCs w:val="24"/>
        </w:rPr>
        <w:t>The funded program shall abide by generally accepted accounting principles and recordkeeping requirements (</w:t>
      </w:r>
      <w:r w:rsidRPr="006037C6">
        <w:rPr>
          <w:rFonts w:cs="Arial"/>
          <w:i/>
          <w:iCs/>
          <w:szCs w:val="24"/>
        </w:rPr>
        <w:t>EC</w:t>
      </w:r>
      <w:r w:rsidRPr="006037C6">
        <w:rPr>
          <w:rFonts w:cs="Arial"/>
          <w:iCs/>
          <w:szCs w:val="24"/>
        </w:rPr>
        <w:t xml:space="preserve"> sections </w:t>
      </w:r>
      <w:r w:rsidRPr="006037C6">
        <w:rPr>
          <w:rFonts w:cs="Arial"/>
          <w:szCs w:val="24"/>
        </w:rPr>
        <w:t xml:space="preserve">8448[a][1], 8448[d], and 41020[b][4]). </w:t>
      </w:r>
    </w:p>
    <w:p w14:paraId="33E51BBC" w14:textId="2FED7DBA" w:rsidR="00D55066" w:rsidRPr="00D55066" w:rsidRDefault="00D14C74" w:rsidP="00672546">
      <w:pPr>
        <w:pStyle w:val="Heading3"/>
        <w:numPr>
          <w:ilvl w:val="0"/>
          <w:numId w:val="0"/>
        </w:numPr>
        <w:ind w:left="360"/>
        <w:rPr>
          <w:rFonts w:cs="Arial"/>
        </w:rPr>
      </w:pPr>
      <w:bookmarkStart w:id="179" w:name="_Toc213167094"/>
      <w:r w:rsidRPr="006037C6">
        <w:rPr>
          <w:rFonts w:cs="Arial"/>
          <w:szCs w:val="24"/>
        </w:rPr>
        <w:t xml:space="preserve">The </w:t>
      </w:r>
      <w:r w:rsidR="00163C60" w:rsidRPr="00715D07">
        <w:rPr>
          <w:rFonts w:cs="Arial"/>
          <w:szCs w:val="24"/>
        </w:rPr>
        <w:t>Fiscal Agent and</w:t>
      </w:r>
      <w:r w:rsidR="00715D07" w:rsidRPr="00715D07">
        <w:rPr>
          <w:rFonts w:cs="Arial"/>
          <w:szCs w:val="24"/>
        </w:rPr>
        <w:t xml:space="preserve"> </w:t>
      </w:r>
      <w:r w:rsidR="00872B24" w:rsidRPr="00715D07">
        <w:rPr>
          <w:rFonts w:cs="Arial"/>
          <w:szCs w:val="24"/>
        </w:rPr>
        <w:t>f</w:t>
      </w:r>
      <w:r w:rsidRPr="00715D07">
        <w:rPr>
          <w:rFonts w:cs="Arial"/>
          <w:szCs w:val="24"/>
        </w:rPr>
        <w:t xml:space="preserve">iscal </w:t>
      </w:r>
      <w:r w:rsidR="00C24014" w:rsidRPr="00715D07">
        <w:rPr>
          <w:rFonts w:cs="Arial"/>
          <w:szCs w:val="24"/>
        </w:rPr>
        <w:t>C</w:t>
      </w:r>
      <w:r w:rsidRPr="00715D07">
        <w:rPr>
          <w:rFonts w:cs="Arial"/>
          <w:szCs w:val="24"/>
        </w:rPr>
        <w:t>o-</w:t>
      </w:r>
      <w:r w:rsidR="00C24014" w:rsidRPr="00715D07">
        <w:rPr>
          <w:rFonts w:cs="Arial"/>
          <w:szCs w:val="24"/>
        </w:rPr>
        <w:t>A</w:t>
      </w:r>
      <w:r w:rsidRPr="00715D07">
        <w:rPr>
          <w:rFonts w:cs="Arial"/>
          <w:szCs w:val="24"/>
        </w:rPr>
        <w:t>pplicants</w:t>
      </w:r>
      <w:r w:rsidR="00715D07">
        <w:rPr>
          <w:rFonts w:cs="Arial"/>
          <w:szCs w:val="24"/>
        </w:rPr>
        <w:t>/Partner</w:t>
      </w:r>
      <w:r w:rsidR="00672A8E">
        <w:rPr>
          <w:rFonts w:cs="Arial"/>
          <w:szCs w:val="24"/>
        </w:rPr>
        <w:t>(s)</w:t>
      </w:r>
      <w:r w:rsidRPr="006037C6">
        <w:rPr>
          <w:rFonts w:cs="Arial"/>
          <w:szCs w:val="24"/>
        </w:rPr>
        <w:t xml:space="preserve"> are required to maintain auditable records</w:t>
      </w:r>
      <w:r w:rsidR="0001741C" w:rsidRPr="006037C6">
        <w:rPr>
          <w:rFonts w:cs="Arial"/>
          <w:szCs w:val="24"/>
        </w:rPr>
        <w:t xml:space="preserve"> to demonstrate compliance with applicable program requirements and facilitate an effective audit</w:t>
      </w:r>
      <w:r w:rsidR="00BC6AF0" w:rsidRPr="006037C6">
        <w:rPr>
          <w:rFonts w:cs="Arial"/>
          <w:szCs w:val="24"/>
        </w:rPr>
        <w:t>, which must be made available upon request</w:t>
      </w:r>
      <w:r w:rsidRPr="006037C6">
        <w:rPr>
          <w:rFonts w:cs="Arial"/>
          <w:szCs w:val="24"/>
        </w:rPr>
        <w:t xml:space="preserve"> to auditors and other governmental agencies for monitoring, reviews, and audits. All records must be maintained </w:t>
      </w:r>
      <w:r w:rsidR="0001741C" w:rsidRPr="006037C6">
        <w:rPr>
          <w:rFonts w:cs="Arial"/>
          <w:szCs w:val="24"/>
        </w:rPr>
        <w:t xml:space="preserve">for a minimum of </w:t>
      </w:r>
      <w:r w:rsidR="0004004F" w:rsidRPr="006037C6">
        <w:rPr>
          <w:rFonts w:cs="Arial"/>
          <w:szCs w:val="24"/>
        </w:rPr>
        <w:t xml:space="preserve">5 </w:t>
      </w:r>
      <w:r w:rsidR="0001741C" w:rsidRPr="006037C6">
        <w:rPr>
          <w:rFonts w:cs="Arial"/>
          <w:szCs w:val="24"/>
        </w:rPr>
        <w:t>years</w:t>
      </w:r>
      <w:r w:rsidR="0004004F" w:rsidRPr="006037C6">
        <w:rPr>
          <w:rFonts w:cs="Arial"/>
          <w:szCs w:val="24"/>
        </w:rPr>
        <w:t xml:space="preserve"> from the end of the grant</w:t>
      </w:r>
      <w:r w:rsidR="0001741C" w:rsidRPr="006037C6">
        <w:rPr>
          <w:rFonts w:cs="Arial"/>
          <w:szCs w:val="24"/>
        </w:rPr>
        <w:t xml:space="preserve"> or </w:t>
      </w:r>
      <w:r w:rsidRPr="006037C6">
        <w:rPr>
          <w:rFonts w:cs="Arial"/>
          <w:szCs w:val="24"/>
        </w:rPr>
        <w:t xml:space="preserve">until </w:t>
      </w:r>
      <w:r w:rsidR="0001741C" w:rsidRPr="006037C6">
        <w:rPr>
          <w:rFonts w:cs="Arial"/>
          <w:szCs w:val="24"/>
        </w:rPr>
        <w:t xml:space="preserve">any open </w:t>
      </w:r>
      <w:r w:rsidR="00C03512" w:rsidRPr="006037C6">
        <w:rPr>
          <w:rFonts w:cs="Arial"/>
          <w:szCs w:val="24"/>
        </w:rPr>
        <w:t>audit</w:t>
      </w:r>
      <w:r w:rsidR="0001741C" w:rsidRPr="006037C6">
        <w:rPr>
          <w:rFonts w:cs="Arial"/>
          <w:szCs w:val="24"/>
        </w:rPr>
        <w:t xml:space="preserve">s are </w:t>
      </w:r>
      <w:r w:rsidR="00C03512" w:rsidRPr="006037C6">
        <w:rPr>
          <w:rFonts w:cs="Arial"/>
          <w:szCs w:val="24"/>
        </w:rPr>
        <w:t>resolved by the state.</w:t>
      </w:r>
      <w:bookmarkStart w:id="180" w:name="_Toc425854861"/>
      <w:bookmarkStart w:id="181" w:name="_Toc425855413"/>
      <w:bookmarkStart w:id="182" w:name="_Toc425855977"/>
      <w:r w:rsidR="00B20734" w:rsidRPr="006037C6">
        <w:rPr>
          <w:rFonts w:cs="Arial"/>
          <w:szCs w:val="24"/>
        </w:rPr>
        <w:t xml:space="preserve"> </w:t>
      </w:r>
      <w:bookmarkStart w:id="183" w:name="_Toc518569538"/>
      <w:bookmarkStart w:id="184" w:name="_Toc54695427"/>
      <w:bookmarkStart w:id="185" w:name="_Toc117759429"/>
      <w:r w:rsidR="00D24455" w:rsidRPr="006037C6">
        <w:rPr>
          <w:rFonts w:cs="Arial"/>
        </w:rPr>
        <w:t>(</w:t>
      </w:r>
      <w:r w:rsidR="00D24455" w:rsidRPr="006037C6">
        <w:rPr>
          <w:rFonts w:cs="Arial"/>
          <w:i/>
        </w:rPr>
        <w:t>EC</w:t>
      </w:r>
      <w:r w:rsidR="00D24455" w:rsidRPr="006037C6">
        <w:rPr>
          <w:rFonts w:cs="Arial"/>
        </w:rPr>
        <w:t xml:space="preserve"> Section 8482.3[g][1]</w:t>
      </w:r>
      <w:proofErr w:type="gramStart"/>
      <w:r w:rsidR="00D24455" w:rsidRPr="006037C6">
        <w:rPr>
          <w:rFonts w:cs="Arial"/>
        </w:rPr>
        <w:t>[F])</w:t>
      </w:r>
      <w:bookmarkEnd w:id="179"/>
      <w:proofErr w:type="gramEnd"/>
    </w:p>
    <w:p w14:paraId="4B54F5E5" w14:textId="7F1899B4" w:rsidR="006274A3" w:rsidRPr="006037C6" w:rsidRDefault="006274A3" w:rsidP="006274A3">
      <w:bookmarkStart w:id="186" w:name="_Toc425854863"/>
      <w:bookmarkStart w:id="187" w:name="_Toc425855415"/>
      <w:bookmarkStart w:id="188" w:name="_Toc425855979"/>
      <w:bookmarkStart w:id="189" w:name="_Toc117759430"/>
      <w:bookmarkEnd w:id="180"/>
      <w:bookmarkEnd w:id="181"/>
      <w:bookmarkEnd w:id="182"/>
      <w:bookmarkEnd w:id="183"/>
      <w:bookmarkEnd w:id="184"/>
      <w:bookmarkEnd w:id="185"/>
    </w:p>
    <w:p w14:paraId="5F315470" w14:textId="480CB9F3" w:rsidR="00105B3D" w:rsidRPr="006037C6" w:rsidRDefault="00D14C74" w:rsidP="00722F34">
      <w:pPr>
        <w:pStyle w:val="Heading3"/>
        <w:ind w:left="540" w:hanging="540"/>
        <w:rPr>
          <w:rFonts w:cs="Arial"/>
        </w:rPr>
      </w:pPr>
      <w:bookmarkStart w:id="190" w:name="_Toc402333178"/>
      <w:bookmarkStart w:id="191" w:name="_Toc425855980"/>
      <w:bookmarkStart w:id="192" w:name="_Toc54695428"/>
      <w:bookmarkStart w:id="193" w:name="_Toc213167095"/>
      <w:bookmarkEnd w:id="166"/>
      <w:bookmarkEnd w:id="167"/>
      <w:bookmarkEnd w:id="168"/>
      <w:bookmarkEnd w:id="186"/>
      <w:bookmarkEnd w:id="187"/>
      <w:bookmarkEnd w:id="188"/>
      <w:bookmarkEnd w:id="189"/>
      <w:r w:rsidRPr="006037C6">
        <w:rPr>
          <w:rFonts w:cs="Arial"/>
        </w:rPr>
        <w:t>Completion and Submission of the Application</w:t>
      </w:r>
      <w:bookmarkStart w:id="194" w:name="_Toc361667291"/>
      <w:bookmarkEnd w:id="190"/>
      <w:bookmarkEnd w:id="191"/>
      <w:bookmarkEnd w:id="192"/>
      <w:bookmarkEnd w:id="193"/>
    </w:p>
    <w:p w14:paraId="2659608E" w14:textId="77777777" w:rsidR="00672546" w:rsidRDefault="00D14C74" w:rsidP="00722F34">
      <w:pPr>
        <w:pStyle w:val="xmsolistparagraph"/>
        <w:spacing w:after="480"/>
        <w:ind w:left="540"/>
        <w:rPr>
          <w:rFonts w:ascii="Arial" w:hAnsi="Arial" w:cs="Arial"/>
          <w:sz w:val="24"/>
          <w:szCs w:val="24"/>
        </w:rPr>
      </w:pPr>
      <w:r w:rsidRPr="006037C6">
        <w:rPr>
          <w:rFonts w:ascii="Arial" w:hAnsi="Arial" w:cs="Arial"/>
          <w:bCs/>
          <w:sz w:val="24"/>
          <w:szCs w:val="24"/>
        </w:rPr>
        <w:t xml:space="preserve">An application may include multiple school sites. </w:t>
      </w:r>
      <w:r w:rsidRPr="006037C6">
        <w:rPr>
          <w:rFonts w:ascii="Arial" w:hAnsi="Arial" w:cs="Arial"/>
          <w:sz w:val="24"/>
          <w:szCs w:val="24"/>
        </w:rPr>
        <w:t xml:space="preserve">A school site is only eligible to receive funding in </w:t>
      </w:r>
      <w:r w:rsidRPr="006037C6">
        <w:rPr>
          <w:rFonts w:ascii="Arial" w:hAnsi="Arial" w:cs="Arial"/>
          <w:b/>
          <w:sz w:val="24"/>
          <w:szCs w:val="24"/>
        </w:rPr>
        <w:t>one</w:t>
      </w:r>
      <w:r w:rsidRPr="006037C6">
        <w:rPr>
          <w:rFonts w:ascii="Arial" w:hAnsi="Arial" w:cs="Arial"/>
          <w:sz w:val="24"/>
          <w:szCs w:val="24"/>
        </w:rPr>
        <w:t xml:space="preserve"> ASES Un</w:t>
      </w:r>
      <w:r w:rsidR="00C03512" w:rsidRPr="006037C6">
        <w:rPr>
          <w:rFonts w:ascii="Arial" w:hAnsi="Arial" w:cs="Arial"/>
          <w:sz w:val="24"/>
          <w:szCs w:val="24"/>
        </w:rPr>
        <w:t xml:space="preserve">iversal </w:t>
      </w:r>
      <w:r w:rsidR="00672546">
        <w:rPr>
          <w:rFonts w:ascii="Arial" w:hAnsi="Arial" w:cs="Arial"/>
          <w:sz w:val="24"/>
          <w:szCs w:val="24"/>
        </w:rPr>
        <w:t xml:space="preserve">Round 2 </w:t>
      </w:r>
      <w:r w:rsidR="00C03512" w:rsidRPr="006037C6">
        <w:rPr>
          <w:rFonts w:ascii="Arial" w:hAnsi="Arial" w:cs="Arial"/>
          <w:sz w:val="24"/>
          <w:szCs w:val="24"/>
        </w:rPr>
        <w:t>Application submission.</w:t>
      </w:r>
      <w:r w:rsidR="00F747C7" w:rsidRPr="006037C6">
        <w:rPr>
          <w:rFonts w:ascii="Arial" w:hAnsi="Arial" w:cs="Arial"/>
          <w:sz w:val="24"/>
          <w:szCs w:val="24"/>
        </w:rPr>
        <w:t xml:space="preserve"> </w:t>
      </w:r>
    </w:p>
    <w:p w14:paraId="6063E6E5" w14:textId="77A3BAD9" w:rsidR="00F747C7" w:rsidRPr="006037C6" w:rsidRDefault="00FF20A1" w:rsidP="00722F34">
      <w:pPr>
        <w:pStyle w:val="xmsolistparagraph"/>
        <w:spacing w:after="480"/>
        <w:ind w:left="540"/>
        <w:rPr>
          <w:rFonts w:ascii="Arial" w:hAnsi="Arial" w:cs="Arial"/>
          <w:sz w:val="24"/>
        </w:rPr>
      </w:pPr>
      <w:r w:rsidRPr="006037C6">
        <w:rPr>
          <w:rFonts w:ascii="Arial" w:hAnsi="Arial" w:cs="Arial"/>
          <w:b/>
          <w:sz w:val="24"/>
          <w:szCs w:val="24"/>
        </w:rPr>
        <w:t>Note:</w:t>
      </w:r>
      <w:r w:rsidRPr="006037C6">
        <w:rPr>
          <w:rFonts w:ascii="Arial" w:hAnsi="Arial" w:cs="Arial"/>
          <w:sz w:val="24"/>
          <w:szCs w:val="24"/>
        </w:rPr>
        <w:t xml:space="preserve"> </w:t>
      </w:r>
      <w:r w:rsidR="00F747C7" w:rsidRPr="006037C6">
        <w:rPr>
          <w:rFonts w:ascii="Arial" w:hAnsi="Arial" w:cs="Arial"/>
          <w:sz w:val="24"/>
        </w:rPr>
        <w:t>If a site is asking for an increase, the increase can only be requested by the current fiscal agent.</w:t>
      </w:r>
      <w:r w:rsidR="00070B2A">
        <w:rPr>
          <w:rFonts w:ascii="Arial" w:hAnsi="Arial" w:cs="Arial"/>
          <w:sz w:val="24"/>
        </w:rPr>
        <w:t xml:space="preserve"> </w:t>
      </w:r>
      <w:r w:rsidR="00070B2A" w:rsidRPr="00587D33">
        <w:rPr>
          <w:rFonts w:ascii="Arial" w:hAnsi="Arial" w:cs="Arial"/>
          <w:sz w:val="24"/>
          <w:szCs w:val="24"/>
        </w:rPr>
        <w:t>(</w:t>
      </w:r>
      <w:r w:rsidR="00070B2A" w:rsidRPr="00587D33">
        <w:rPr>
          <w:rFonts w:ascii="Arial" w:hAnsi="Arial" w:cs="Arial"/>
          <w:i/>
          <w:iCs/>
          <w:sz w:val="24"/>
          <w:szCs w:val="24"/>
        </w:rPr>
        <w:t>EC</w:t>
      </w:r>
      <w:r w:rsidR="00070B2A" w:rsidRPr="00587D33">
        <w:rPr>
          <w:rFonts w:ascii="Arial" w:hAnsi="Arial" w:cs="Arial"/>
          <w:sz w:val="24"/>
          <w:szCs w:val="24"/>
        </w:rPr>
        <w:t xml:space="preserve"> sections 8483.7 (a)(1)(F)</w:t>
      </w:r>
      <w:r w:rsidR="00887124">
        <w:rPr>
          <w:rFonts w:ascii="Arial" w:hAnsi="Arial" w:cs="Arial"/>
          <w:sz w:val="24"/>
          <w:szCs w:val="24"/>
        </w:rPr>
        <w:t>)</w:t>
      </w:r>
    </w:p>
    <w:p w14:paraId="0E8653AA" w14:textId="7218A2AA" w:rsidR="00BC6AF0" w:rsidRPr="006037C6" w:rsidRDefault="00D14C74" w:rsidP="00E65413">
      <w:pPr>
        <w:pStyle w:val="Heading4"/>
        <w:numPr>
          <w:ilvl w:val="0"/>
          <w:numId w:val="49"/>
        </w:numPr>
        <w:rPr>
          <w:rFonts w:cs="Arial"/>
        </w:rPr>
      </w:pPr>
      <w:bookmarkStart w:id="195" w:name="_Toc402333179"/>
      <w:bookmarkStart w:id="196" w:name="_Toc425854864"/>
      <w:bookmarkStart w:id="197" w:name="_Toc425855416"/>
      <w:bookmarkStart w:id="198" w:name="_Toc425855981"/>
      <w:bookmarkStart w:id="199" w:name="_Toc518569539"/>
      <w:bookmarkStart w:id="200" w:name="_Toc213167096"/>
      <w:r w:rsidRPr="006037C6">
        <w:rPr>
          <w:rFonts w:cs="Arial"/>
        </w:rPr>
        <w:t>Description of the Required Program Narrative</w:t>
      </w:r>
      <w:bookmarkEnd w:id="195"/>
      <w:bookmarkEnd w:id="196"/>
      <w:bookmarkEnd w:id="197"/>
      <w:bookmarkEnd w:id="198"/>
      <w:bookmarkEnd w:id="199"/>
      <w:bookmarkEnd w:id="200"/>
    </w:p>
    <w:p w14:paraId="340B288A" w14:textId="77A512C4" w:rsidR="00105B3D" w:rsidRPr="006037C6" w:rsidRDefault="00C3720B" w:rsidP="009723DF">
      <w:pPr>
        <w:pStyle w:val="Normal1"/>
        <w:spacing w:after="240"/>
        <w:ind w:left="900"/>
        <w:jc w:val="left"/>
        <w:rPr>
          <w:rFonts w:cs="Arial"/>
          <w:sz w:val="24"/>
        </w:rPr>
      </w:pPr>
      <w:r w:rsidRPr="006037C6">
        <w:rPr>
          <w:rFonts w:cs="Arial"/>
          <w:sz w:val="24"/>
        </w:rPr>
        <w:t xml:space="preserve">(New </w:t>
      </w:r>
      <w:r w:rsidR="00E72D5D" w:rsidRPr="006037C6">
        <w:rPr>
          <w:rFonts w:cs="Arial"/>
          <w:sz w:val="24"/>
        </w:rPr>
        <w:t>A</w:t>
      </w:r>
      <w:r w:rsidRPr="006037C6">
        <w:rPr>
          <w:rFonts w:cs="Arial"/>
          <w:sz w:val="24"/>
        </w:rPr>
        <w:t>pplicants with no current ASES funded sites only!)</w:t>
      </w:r>
    </w:p>
    <w:p w14:paraId="127D16D3" w14:textId="5843431B" w:rsidR="000A349B" w:rsidRDefault="00681881" w:rsidP="00681881">
      <w:pPr>
        <w:pStyle w:val="ListParagraph"/>
        <w:spacing w:after="480"/>
        <w:ind w:left="900"/>
        <w:rPr>
          <w:rFonts w:cs="Arial"/>
        </w:rPr>
      </w:pPr>
      <w:r>
        <w:rPr>
          <w:rFonts w:cs="Arial"/>
        </w:rPr>
        <w:t xml:space="preserve">The Applicant </w:t>
      </w:r>
      <w:r>
        <w:rPr>
          <w:rFonts w:cs="Arial"/>
          <w:b/>
          <w:bCs/>
        </w:rPr>
        <w:t>must</w:t>
      </w:r>
      <w:r>
        <w:rPr>
          <w:rFonts w:cs="Arial"/>
        </w:rPr>
        <w:t xml:space="preserve"> include as an attachment in the application submission a maximum five-page narrative describing the two Required Program Elements. </w:t>
      </w:r>
      <w:r w:rsidR="00587D33">
        <w:rPr>
          <w:rFonts w:cs="Arial"/>
        </w:rPr>
        <w:t>(</w:t>
      </w:r>
      <w:r w:rsidR="00587D33" w:rsidRPr="00587D33">
        <w:rPr>
          <w:rFonts w:cs="Arial"/>
          <w:i/>
          <w:iCs/>
        </w:rPr>
        <w:t>EC</w:t>
      </w:r>
      <w:r w:rsidR="00587D33">
        <w:rPr>
          <w:rFonts w:cs="Arial"/>
        </w:rPr>
        <w:t xml:space="preserve"> sections 8482.3 (c)(1)(A)(B)</w:t>
      </w:r>
      <w:r w:rsidR="00887124">
        <w:rPr>
          <w:rFonts w:cs="Arial"/>
        </w:rPr>
        <w:t>)</w:t>
      </w:r>
    </w:p>
    <w:p w14:paraId="2F78C342" w14:textId="46E7835B" w:rsidR="000A349B" w:rsidRDefault="00681881" w:rsidP="00A034A4">
      <w:pPr>
        <w:pStyle w:val="ListParagraph"/>
        <w:numPr>
          <w:ilvl w:val="0"/>
          <w:numId w:val="68"/>
        </w:numPr>
        <w:spacing w:after="480"/>
        <w:rPr>
          <w:rFonts w:cs="Arial"/>
        </w:rPr>
      </w:pPr>
      <w:r>
        <w:rPr>
          <w:rFonts w:cs="Arial"/>
        </w:rPr>
        <w:t xml:space="preserve">The educational and literacy elements must describe the tutoring or homework assistance provided in one or more of the following areas: (1) language arts; (2) mathematics; (3) history and social science; (4) computer training; or (5) science. </w:t>
      </w:r>
    </w:p>
    <w:p w14:paraId="66AA6D9D" w14:textId="03820EA7" w:rsidR="00681881" w:rsidRDefault="00681881" w:rsidP="00A034A4">
      <w:pPr>
        <w:pStyle w:val="ListParagraph"/>
        <w:numPr>
          <w:ilvl w:val="0"/>
          <w:numId w:val="68"/>
        </w:numPr>
        <w:spacing w:after="480"/>
        <w:rPr>
          <w:rFonts w:cs="Arial"/>
        </w:rPr>
      </w:pPr>
      <w:r>
        <w:rPr>
          <w:rFonts w:cs="Arial"/>
        </w:rPr>
        <w:lastRenderedPageBreak/>
        <w:t xml:space="preserve">The enrichment elements must include one or more of the </w:t>
      </w:r>
      <w:proofErr w:type="gramStart"/>
      <w:r>
        <w:rPr>
          <w:rFonts w:cs="Arial"/>
        </w:rPr>
        <w:t>elements as</w:t>
      </w:r>
      <w:proofErr w:type="gramEnd"/>
      <w:r>
        <w:rPr>
          <w:rFonts w:cs="Arial"/>
        </w:rPr>
        <w:t xml:space="preserve"> described in the Description of Required Program Elements in this RFA. The Program Narrative is a </w:t>
      </w:r>
      <w:r>
        <w:rPr>
          <w:rFonts w:cs="Arial"/>
          <w:b/>
          <w:bCs/>
        </w:rPr>
        <w:t>required</w:t>
      </w:r>
      <w:r>
        <w:rPr>
          <w:rFonts w:cs="Arial"/>
        </w:rPr>
        <w:t xml:space="preserve"> component of the ASES application and should document a thoughtful and collaborative planning process. Applicants will be </w:t>
      </w:r>
      <w:r>
        <w:rPr>
          <w:rFonts w:cs="Arial"/>
          <w:b/>
          <w:bCs/>
        </w:rPr>
        <w:t>disqualified</w:t>
      </w:r>
      <w:r>
        <w:rPr>
          <w:rFonts w:cs="Arial"/>
        </w:rPr>
        <w:t xml:space="preserve"> if the Program Narrative is not submitted or if the Program Narrative fails to address the two Required Program Elements.</w:t>
      </w:r>
    </w:p>
    <w:p w14:paraId="68F4EE62" w14:textId="2B6616B8" w:rsidR="00681881" w:rsidRDefault="00681881" w:rsidP="00681881">
      <w:pPr>
        <w:pStyle w:val="Heading4"/>
        <w:numPr>
          <w:ilvl w:val="0"/>
          <w:numId w:val="0"/>
        </w:numPr>
        <w:rPr>
          <w:rFonts w:cs="Arial"/>
        </w:rPr>
      </w:pPr>
      <w:bookmarkStart w:id="201" w:name="_Toc364411693"/>
      <w:bookmarkStart w:id="202" w:name="_Toc402333181"/>
      <w:bookmarkStart w:id="203" w:name="_Toc425854866"/>
      <w:bookmarkStart w:id="204" w:name="_Toc425855418"/>
      <w:bookmarkStart w:id="205" w:name="_Toc425855983"/>
      <w:bookmarkStart w:id="206" w:name="_Toc518569540"/>
      <w:bookmarkStart w:id="207" w:name="_Toc213167097"/>
      <w:r>
        <w:rPr>
          <w:rFonts w:cs="Arial"/>
        </w:rPr>
        <w:t>B. ASSIST Process</w:t>
      </w:r>
      <w:bookmarkEnd w:id="207"/>
    </w:p>
    <w:p w14:paraId="176A0896" w14:textId="77777777" w:rsidR="00681881" w:rsidRDefault="00681881" w:rsidP="00681881">
      <w:pPr>
        <w:shd w:val="clear" w:color="auto" w:fill="FFFFFF" w:themeFill="background1"/>
        <w:spacing w:after="240"/>
        <w:ind w:left="900"/>
        <w:rPr>
          <w:rFonts w:eastAsia="Calibri" w:cs="Arial"/>
        </w:rPr>
      </w:pPr>
      <w:r>
        <w:rPr>
          <w:rFonts w:eastAsia="Calibri" w:cs="Arial"/>
        </w:rPr>
        <w:t>Applicants can access the ASES Universal RFA application forms online through the ASSIST system.</w:t>
      </w:r>
    </w:p>
    <w:p w14:paraId="46D62966" w14:textId="022D2FCE" w:rsidR="000E02D2" w:rsidRDefault="000E02D2" w:rsidP="000E02D2">
      <w:pPr>
        <w:spacing w:after="100" w:afterAutospacing="1"/>
        <w:rPr>
          <w:rFonts w:eastAsiaTheme="minorEastAsia" w:cs="Arial"/>
          <w:iCs/>
          <w:u w:val="single"/>
        </w:rPr>
      </w:pPr>
      <w:r>
        <w:rPr>
          <w:rFonts w:eastAsiaTheme="minorEastAsia" w:cs="Arial"/>
          <w:b/>
          <w:bCs/>
        </w:rPr>
        <w:t>The printed hard copy application packet with original signature</w:t>
      </w:r>
      <w:r w:rsidRPr="00A034A4">
        <w:rPr>
          <w:rFonts w:eastAsiaTheme="minorEastAsia" w:cs="Arial"/>
          <w:b/>
          <w:bCs/>
        </w:rPr>
        <w:t xml:space="preserve"> </w:t>
      </w:r>
      <w:r>
        <w:rPr>
          <w:rFonts w:eastAsiaTheme="minorEastAsia" w:cs="Arial"/>
          <w:b/>
          <w:bCs/>
        </w:rPr>
        <w:t xml:space="preserve">must be sent via U.S. Mail or other mail courier services </w:t>
      </w:r>
      <w:r>
        <w:rPr>
          <w:rFonts w:eastAsiaTheme="minorEastAsia" w:cs="Arial"/>
        </w:rPr>
        <w:t xml:space="preserve">to the Expanded Learning Division (EXLD) at the address below. The application packet must be </w:t>
      </w:r>
      <w:r>
        <w:rPr>
          <w:rFonts w:eastAsiaTheme="minorEastAsia" w:cs="Arial"/>
          <w:b/>
          <w:bCs/>
        </w:rPr>
        <w:t xml:space="preserve">postmarked on or before </w:t>
      </w:r>
      <w:r w:rsidR="00A45D88">
        <w:rPr>
          <w:rFonts w:eastAsiaTheme="minorEastAsia" w:cs="Arial"/>
          <w:b/>
          <w:bCs/>
        </w:rPr>
        <w:t>December 3</w:t>
      </w:r>
      <w:r w:rsidR="00A45D88" w:rsidRPr="00E25472">
        <w:rPr>
          <w:rFonts w:eastAsiaTheme="minorEastAsia" w:cs="Arial"/>
          <w:b/>
          <w:bCs/>
        </w:rPr>
        <w:t>, 2025,</w:t>
      </w:r>
      <w:r>
        <w:rPr>
          <w:rFonts w:eastAsiaTheme="minorEastAsia" w:cs="Arial"/>
          <w:b/>
          <w:bCs/>
        </w:rPr>
        <w:t xml:space="preserve"> at 4P.M. </w:t>
      </w:r>
      <w:proofErr w:type="gramStart"/>
      <w:r>
        <w:rPr>
          <w:rFonts w:eastAsiaTheme="minorEastAsia" w:cs="Arial"/>
          <w:b/>
          <w:bCs/>
          <w:iCs/>
        </w:rPr>
        <w:t>The EXLD</w:t>
      </w:r>
      <w:proofErr w:type="gramEnd"/>
      <w:r>
        <w:rPr>
          <w:rFonts w:eastAsiaTheme="minorEastAsia" w:cs="Arial"/>
          <w:b/>
          <w:bCs/>
          <w:iCs/>
        </w:rPr>
        <w:t xml:space="preserve"> will not accept personally delivered or emailed ASES Universal Round 2 applications.</w:t>
      </w:r>
    </w:p>
    <w:p w14:paraId="0350B98C" w14:textId="7F572311" w:rsidR="00681881" w:rsidRDefault="00672546" w:rsidP="00681881">
      <w:pPr>
        <w:shd w:val="clear" w:color="auto" w:fill="FFFFFF" w:themeFill="background1"/>
        <w:ind w:left="1440"/>
        <w:jc w:val="center"/>
        <w:rPr>
          <w:rFonts w:cs="Arial"/>
          <w:color w:val="000000" w:themeColor="text1"/>
        </w:rPr>
      </w:pPr>
      <w:r>
        <w:rPr>
          <w:rFonts w:cs="Arial"/>
          <w:color w:val="000000" w:themeColor="text1"/>
        </w:rPr>
        <w:t xml:space="preserve">  </w:t>
      </w:r>
      <w:r w:rsidR="00681881">
        <w:rPr>
          <w:rFonts w:cs="Arial"/>
          <w:color w:val="000000" w:themeColor="text1"/>
        </w:rPr>
        <w:t>Expanded Learning Division</w:t>
      </w:r>
    </w:p>
    <w:p w14:paraId="32C01BB5" w14:textId="5B023484" w:rsidR="00C836C4" w:rsidRDefault="00C836C4" w:rsidP="00C836C4">
      <w:pPr>
        <w:shd w:val="clear" w:color="auto" w:fill="FFFFFF" w:themeFill="background1"/>
        <w:ind w:left="1440"/>
        <w:jc w:val="center"/>
        <w:rPr>
          <w:rFonts w:cs="Arial"/>
          <w:color w:val="000000" w:themeColor="text1"/>
        </w:rPr>
      </w:pPr>
      <w:r>
        <w:rPr>
          <w:rFonts w:cs="Arial"/>
          <w:color w:val="000000" w:themeColor="text1"/>
        </w:rPr>
        <w:t>California Department of Education</w:t>
      </w:r>
    </w:p>
    <w:p w14:paraId="4AEAF3F8" w14:textId="77777777" w:rsidR="00681881" w:rsidRDefault="00681881" w:rsidP="00681881">
      <w:pPr>
        <w:shd w:val="clear" w:color="auto" w:fill="FFFFFF" w:themeFill="background1"/>
        <w:ind w:left="1440"/>
        <w:jc w:val="center"/>
        <w:rPr>
          <w:rFonts w:cs="Arial"/>
          <w:color w:val="000000" w:themeColor="text1"/>
        </w:rPr>
      </w:pPr>
      <w:r>
        <w:rPr>
          <w:rFonts w:cs="Arial"/>
          <w:color w:val="000000" w:themeColor="text1"/>
        </w:rPr>
        <w:t>ASES Universal Grant Application</w:t>
      </w:r>
    </w:p>
    <w:p w14:paraId="329E4F35" w14:textId="77777777" w:rsidR="00681881" w:rsidRDefault="00681881" w:rsidP="00681881">
      <w:pPr>
        <w:shd w:val="clear" w:color="auto" w:fill="FFFFFF" w:themeFill="background1"/>
        <w:ind w:left="1440"/>
        <w:jc w:val="center"/>
        <w:rPr>
          <w:rFonts w:cs="Arial"/>
          <w:color w:val="000000" w:themeColor="text1"/>
        </w:rPr>
      </w:pPr>
      <w:r>
        <w:rPr>
          <w:rFonts w:cs="Arial"/>
          <w:color w:val="000000" w:themeColor="text1"/>
        </w:rPr>
        <w:t>1430 N Street, Suite 3400</w:t>
      </w:r>
    </w:p>
    <w:p w14:paraId="7E517420" w14:textId="77777777" w:rsidR="00681881" w:rsidRDefault="00681881" w:rsidP="00681881">
      <w:pPr>
        <w:shd w:val="clear" w:color="auto" w:fill="FFFFFF" w:themeFill="background1"/>
        <w:spacing w:after="240"/>
        <w:ind w:left="1440"/>
        <w:jc w:val="center"/>
        <w:rPr>
          <w:rFonts w:cs="Arial"/>
          <w:color w:val="000000" w:themeColor="text1"/>
        </w:rPr>
      </w:pPr>
      <w:r>
        <w:rPr>
          <w:rFonts w:cs="Arial"/>
          <w:color w:val="000000" w:themeColor="text1"/>
        </w:rPr>
        <w:t>Sacramento, CA 95814</w:t>
      </w:r>
      <w:r>
        <w:rPr>
          <w:rFonts w:cs="Arial"/>
          <w:szCs w:val="24"/>
        </w:rPr>
        <w:t>-5901</w:t>
      </w:r>
    </w:p>
    <w:p w14:paraId="6F3B4255" w14:textId="1A8FB187" w:rsidR="00681881" w:rsidRDefault="00681881" w:rsidP="00681881">
      <w:pPr>
        <w:shd w:val="clear" w:color="auto" w:fill="FFFFFF" w:themeFill="background1"/>
        <w:spacing w:after="480"/>
        <w:ind w:left="900"/>
        <w:rPr>
          <w:rFonts w:eastAsiaTheme="minorEastAsia" w:cs="Arial"/>
          <w:color w:val="000000" w:themeColor="text1"/>
        </w:rPr>
      </w:pPr>
      <w:r>
        <w:rPr>
          <w:rFonts w:eastAsiaTheme="minorEastAsia" w:cs="Arial"/>
          <w:color w:val="000000" w:themeColor="text1"/>
        </w:rPr>
        <w:t>Applicants that do not have an existing logon to access and apply through the ASSIST database may contact the RFA helpdesk (</w:t>
      </w:r>
      <w:hyperlink r:id="rId40" w:history="1">
        <w:r>
          <w:rPr>
            <w:rStyle w:val="Hyperlink"/>
            <w:rFonts w:eastAsiaTheme="minorEastAsia"/>
          </w:rPr>
          <w:t>ASSIST@cde.ca.gov</w:t>
        </w:r>
      </w:hyperlink>
      <w:r>
        <w:rPr>
          <w:rFonts w:eastAsiaTheme="minorEastAsia" w:cs="Arial"/>
          <w:color w:val="000000" w:themeColor="text1"/>
        </w:rPr>
        <w:t xml:space="preserve">) to request a password to access the system. The ASSIST RFA forms will be disabled on </w:t>
      </w:r>
      <w:r w:rsidR="00A45D88">
        <w:rPr>
          <w:rFonts w:eastAsiaTheme="minorEastAsia" w:cs="Arial"/>
          <w:b/>
          <w:bCs/>
        </w:rPr>
        <w:t>December 3</w:t>
      </w:r>
      <w:r w:rsidR="00A45D88" w:rsidRPr="00E25472">
        <w:rPr>
          <w:rFonts w:eastAsiaTheme="minorEastAsia" w:cs="Arial"/>
          <w:b/>
          <w:bCs/>
        </w:rPr>
        <w:t xml:space="preserve">, </w:t>
      </w:r>
      <w:proofErr w:type="gramStart"/>
      <w:r w:rsidR="00A45D88" w:rsidRPr="00E25472">
        <w:rPr>
          <w:rFonts w:eastAsiaTheme="minorEastAsia" w:cs="Arial"/>
          <w:b/>
          <w:bCs/>
        </w:rPr>
        <w:t>2025</w:t>
      </w:r>
      <w:proofErr w:type="gramEnd"/>
      <w:r w:rsidR="00A45D88">
        <w:rPr>
          <w:rFonts w:eastAsiaTheme="minorEastAsia" w:cs="Arial"/>
          <w:b/>
          <w:bCs/>
        </w:rPr>
        <w:t xml:space="preserve"> </w:t>
      </w:r>
      <w:r w:rsidRPr="007A4F09">
        <w:rPr>
          <w:rFonts w:eastAsiaTheme="minorEastAsia" w:cs="Arial"/>
          <w:b/>
          <w:color w:val="000000" w:themeColor="text1"/>
        </w:rPr>
        <w:t>at 4:</w:t>
      </w:r>
      <w:r w:rsidR="00BF5C4A" w:rsidRPr="007A4F09">
        <w:rPr>
          <w:rFonts w:eastAsiaTheme="minorEastAsia" w:cs="Arial"/>
          <w:b/>
          <w:color w:val="000000" w:themeColor="text1"/>
        </w:rPr>
        <w:t xml:space="preserve">00 </w:t>
      </w:r>
      <w:r w:rsidRPr="007A4F09">
        <w:rPr>
          <w:rFonts w:eastAsiaTheme="minorEastAsia" w:cs="Arial"/>
          <w:b/>
          <w:color w:val="000000" w:themeColor="text1"/>
        </w:rPr>
        <w:t>pm.</w:t>
      </w:r>
      <w:r w:rsidRPr="007A4F09">
        <w:rPr>
          <w:rFonts w:eastAsiaTheme="minorEastAsia" w:cs="Arial"/>
          <w:color w:val="000000" w:themeColor="text1"/>
        </w:rPr>
        <w:t xml:space="preserve"> </w:t>
      </w:r>
    </w:p>
    <w:p w14:paraId="02933BE0" w14:textId="7DE34710" w:rsidR="00105B3D" w:rsidRPr="006037C6" w:rsidRDefault="00BF5C4A" w:rsidP="00BF5C4A">
      <w:pPr>
        <w:pStyle w:val="Heading4"/>
        <w:numPr>
          <w:ilvl w:val="0"/>
          <w:numId w:val="0"/>
        </w:numPr>
        <w:ind w:left="540"/>
        <w:rPr>
          <w:rFonts w:cs="Arial"/>
        </w:rPr>
      </w:pPr>
      <w:bookmarkStart w:id="208" w:name="_Toc213167098"/>
      <w:bookmarkEnd w:id="194"/>
      <w:bookmarkEnd w:id="201"/>
      <w:bookmarkEnd w:id="202"/>
      <w:bookmarkEnd w:id="203"/>
      <w:bookmarkEnd w:id="204"/>
      <w:bookmarkEnd w:id="205"/>
      <w:bookmarkEnd w:id="206"/>
      <w:r>
        <w:rPr>
          <w:rFonts w:cs="Arial"/>
        </w:rPr>
        <w:t xml:space="preserve">C. </w:t>
      </w:r>
      <w:r w:rsidR="00D14C74" w:rsidRPr="006037C6">
        <w:rPr>
          <w:rFonts w:cs="Arial"/>
        </w:rPr>
        <w:t>Required Signatures and Assurances</w:t>
      </w:r>
      <w:bookmarkEnd w:id="208"/>
    </w:p>
    <w:p w14:paraId="300D1102" w14:textId="401106EC" w:rsidR="007A4F09" w:rsidRPr="00C92B6A" w:rsidRDefault="007A4F09" w:rsidP="007A4F09">
      <w:pPr>
        <w:widowControl w:val="0"/>
        <w:adjustRightInd w:val="0"/>
        <w:spacing w:after="240"/>
        <w:ind w:left="900"/>
        <w:textAlignment w:val="baseline"/>
        <w:rPr>
          <w:rFonts w:cs="Arial"/>
        </w:rPr>
      </w:pPr>
      <w:bookmarkStart w:id="209" w:name="_Hlk176254833"/>
      <w:r w:rsidRPr="00C92B6A">
        <w:rPr>
          <w:rFonts w:cs="Arial"/>
        </w:rPr>
        <w:t>All original</w:t>
      </w:r>
      <w:r w:rsidR="00F72B54">
        <w:rPr>
          <w:rFonts w:cs="Arial"/>
        </w:rPr>
        <w:t xml:space="preserve"> </w:t>
      </w:r>
      <w:r w:rsidR="00587D33">
        <w:rPr>
          <w:rFonts w:cs="Arial"/>
        </w:rPr>
        <w:t>signatures</w:t>
      </w:r>
      <w:r w:rsidR="00F72B54">
        <w:rPr>
          <w:rFonts w:cs="Arial"/>
        </w:rPr>
        <w:t xml:space="preserve"> </w:t>
      </w:r>
      <w:r w:rsidRPr="00C92B6A">
        <w:rPr>
          <w:rFonts w:cs="Arial"/>
        </w:rPr>
        <w:t>from the Applicant and all other</w:t>
      </w:r>
      <w:r>
        <w:rPr>
          <w:rFonts w:cs="Arial"/>
        </w:rPr>
        <w:br/>
        <w:t>C</w:t>
      </w:r>
      <w:r w:rsidRPr="00C92B6A">
        <w:rPr>
          <w:rFonts w:cs="Arial"/>
        </w:rPr>
        <w:t>o-</w:t>
      </w:r>
      <w:r>
        <w:rPr>
          <w:rFonts w:cs="Arial"/>
        </w:rPr>
        <w:t>A</w:t>
      </w:r>
      <w:r w:rsidRPr="00C92B6A">
        <w:rPr>
          <w:rFonts w:cs="Arial"/>
        </w:rPr>
        <w:t>pplicant</w:t>
      </w:r>
      <w:r w:rsidR="00D24455">
        <w:rPr>
          <w:rFonts w:cs="Arial"/>
        </w:rPr>
        <w:t>/Partner(s)</w:t>
      </w:r>
      <w:r w:rsidRPr="00C92B6A">
        <w:rPr>
          <w:rFonts w:cs="Arial"/>
        </w:rPr>
        <w:t xml:space="preserve"> are due at the time the application packet is submitted to the CDE, or the application </w:t>
      </w:r>
      <w:r w:rsidRPr="00C92B6A">
        <w:rPr>
          <w:rFonts w:cs="Arial"/>
          <w:b/>
          <w:bCs/>
        </w:rPr>
        <w:t>will be disqualified.</w:t>
      </w:r>
    </w:p>
    <w:p w14:paraId="3B0A799C" w14:textId="3047DFF9" w:rsidR="00C406EB" w:rsidRPr="006037C6" w:rsidRDefault="00BF6677" w:rsidP="009723DF">
      <w:pPr>
        <w:widowControl w:val="0"/>
        <w:adjustRightInd w:val="0"/>
        <w:spacing w:after="240"/>
        <w:ind w:left="900"/>
        <w:textAlignment w:val="baseline"/>
        <w:rPr>
          <w:rFonts w:cs="Arial"/>
        </w:rPr>
      </w:pPr>
      <w:bookmarkStart w:id="210" w:name="_Hlk83903656"/>
      <w:bookmarkEnd w:id="209"/>
      <w:r>
        <w:rPr>
          <w:rFonts w:cs="Arial"/>
          <w:szCs w:val="24"/>
        </w:rPr>
        <w:t>Applicants must sign t</w:t>
      </w:r>
      <w:r w:rsidR="007A591A" w:rsidRPr="006037C6">
        <w:rPr>
          <w:rFonts w:cs="Arial"/>
          <w:szCs w:val="24"/>
        </w:rPr>
        <w:t>he CDE General Assurances and Certifications</w:t>
      </w:r>
      <w:r>
        <w:rPr>
          <w:rFonts w:cs="Arial"/>
          <w:szCs w:val="24"/>
        </w:rPr>
        <w:t>, which</w:t>
      </w:r>
      <w:r w:rsidR="007A591A" w:rsidRPr="006037C6">
        <w:rPr>
          <w:rFonts w:cs="Arial"/>
          <w:szCs w:val="24"/>
        </w:rPr>
        <w:t xml:space="preserve"> are not submitted </w:t>
      </w:r>
      <w:proofErr w:type="gramStart"/>
      <w:r w:rsidR="007A591A" w:rsidRPr="006037C6">
        <w:rPr>
          <w:rFonts w:cs="Arial"/>
          <w:szCs w:val="24"/>
        </w:rPr>
        <w:t>with</w:t>
      </w:r>
      <w:proofErr w:type="gramEnd"/>
      <w:r w:rsidR="007A591A" w:rsidRPr="006037C6">
        <w:rPr>
          <w:rFonts w:cs="Arial"/>
          <w:szCs w:val="24"/>
        </w:rPr>
        <w:t xml:space="preserve"> the </w:t>
      </w:r>
      <w:r w:rsidR="00184290" w:rsidRPr="006037C6">
        <w:rPr>
          <w:rFonts w:cs="Arial"/>
          <w:szCs w:val="24"/>
        </w:rPr>
        <w:t>application but</w:t>
      </w:r>
      <w:r w:rsidR="007A591A" w:rsidRPr="006037C6">
        <w:rPr>
          <w:rFonts w:cs="Arial"/>
          <w:szCs w:val="24"/>
        </w:rPr>
        <w:t xml:space="preserve"> </w:t>
      </w:r>
      <w:r>
        <w:rPr>
          <w:rFonts w:cs="Arial"/>
          <w:szCs w:val="24"/>
        </w:rPr>
        <w:t xml:space="preserve">must </w:t>
      </w:r>
      <w:r w:rsidR="007A591A" w:rsidRPr="006037C6">
        <w:rPr>
          <w:rFonts w:cs="Arial"/>
          <w:szCs w:val="24"/>
        </w:rPr>
        <w:t xml:space="preserve">be </w:t>
      </w:r>
      <w:r>
        <w:rPr>
          <w:rFonts w:cs="Arial"/>
          <w:szCs w:val="24"/>
        </w:rPr>
        <w:t>retained</w:t>
      </w:r>
      <w:r w:rsidRPr="006037C6">
        <w:rPr>
          <w:rFonts w:cs="Arial"/>
          <w:szCs w:val="24"/>
        </w:rPr>
        <w:t xml:space="preserve"> </w:t>
      </w:r>
      <w:r w:rsidR="007A591A" w:rsidRPr="006037C6">
        <w:rPr>
          <w:rFonts w:cs="Arial"/>
          <w:szCs w:val="24"/>
        </w:rPr>
        <w:t xml:space="preserve">for </w:t>
      </w:r>
      <w:r w:rsidR="0086011C" w:rsidRPr="006037C6">
        <w:rPr>
          <w:rFonts w:cs="Arial"/>
          <w:szCs w:val="24"/>
        </w:rPr>
        <w:t>the Applicant</w:t>
      </w:r>
      <w:r>
        <w:rPr>
          <w:rFonts w:cs="Arial"/>
          <w:szCs w:val="24"/>
        </w:rPr>
        <w:t>’</w:t>
      </w:r>
      <w:r w:rsidR="0086011C" w:rsidRPr="006037C6">
        <w:rPr>
          <w:rFonts w:cs="Arial"/>
          <w:szCs w:val="24"/>
        </w:rPr>
        <w:t xml:space="preserve">s own </w:t>
      </w:r>
      <w:r w:rsidR="007A591A" w:rsidRPr="006037C6">
        <w:rPr>
          <w:rFonts w:cs="Arial"/>
          <w:szCs w:val="24"/>
        </w:rPr>
        <w:t xml:space="preserve">records. The CDE General Assurances can be found at the following web page </w:t>
      </w:r>
      <w:r w:rsidR="0086011C" w:rsidRPr="006037C6">
        <w:rPr>
          <w:rFonts w:cs="Arial"/>
          <w:szCs w:val="24"/>
        </w:rPr>
        <w:t xml:space="preserve">located </w:t>
      </w:r>
      <w:r w:rsidR="007A591A" w:rsidRPr="006037C6">
        <w:rPr>
          <w:rFonts w:cs="Arial"/>
          <w:szCs w:val="24"/>
        </w:rPr>
        <w:t>at</w:t>
      </w:r>
      <w:r w:rsidR="00D44667" w:rsidRPr="006037C6">
        <w:rPr>
          <w:rFonts w:cs="Arial"/>
        </w:rPr>
        <w:t xml:space="preserve"> </w:t>
      </w:r>
      <w:hyperlink r:id="rId41" w:tooltip="General Assurances and Certifications" w:history="1">
        <w:r w:rsidR="00D44667" w:rsidRPr="00555437">
          <w:rPr>
            <w:rStyle w:val="Hyperlink"/>
            <w:rFonts w:cs="Arial"/>
          </w:rPr>
          <w:t>https://www.cde.ca.gov/fg/fo/fm/ff.asp</w:t>
        </w:r>
        <w:r w:rsidR="00D44667" w:rsidRPr="00AA79AA">
          <w:rPr>
            <w:rStyle w:val="Hyperlink"/>
            <w:rFonts w:cs="Arial"/>
            <w:color w:val="auto"/>
            <w:u w:val="none"/>
          </w:rPr>
          <w:t>.</w:t>
        </w:r>
      </w:hyperlink>
    </w:p>
    <w:bookmarkEnd w:id="210"/>
    <w:p w14:paraId="16B53E71" w14:textId="1110D621" w:rsidR="00D44667" w:rsidRPr="006037C6" w:rsidRDefault="00BF6677" w:rsidP="009723DF">
      <w:pPr>
        <w:widowControl w:val="0"/>
        <w:adjustRightInd w:val="0"/>
        <w:spacing w:after="240"/>
        <w:ind w:left="900"/>
        <w:textAlignment w:val="baseline"/>
        <w:rPr>
          <w:rFonts w:cs="Arial"/>
        </w:rPr>
      </w:pPr>
      <w:r>
        <w:rPr>
          <w:rFonts w:eastAsiaTheme="minorEastAsia" w:cs="Arial"/>
        </w:rPr>
        <w:t>For audit purposes, a</w:t>
      </w:r>
      <w:r w:rsidR="00D44667" w:rsidRPr="006037C6">
        <w:rPr>
          <w:rFonts w:eastAsiaTheme="minorEastAsia" w:cs="Arial"/>
        </w:rPr>
        <w:t xml:space="preserve">pplicants </w:t>
      </w:r>
      <w:r>
        <w:rPr>
          <w:rFonts w:eastAsiaTheme="minorEastAsia" w:cs="Arial"/>
        </w:rPr>
        <w:t>must</w:t>
      </w:r>
      <w:r w:rsidR="00A94458" w:rsidRPr="006037C6">
        <w:rPr>
          <w:rFonts w:eastAsiaTheme="minorEastAsia" w:cs="Arial"/>
        </w:rPr>
        <w:t xml:space="preserve"> </w:t>
      </w:r>
      <w:r w:rsidR="00D44667" w:rsidRPr="006037C6">
        <w:rPr>
          <w:rFonts w:eastAsiaTheme="minorEastAsia" w:cs="Arial"/>
        </w:rPr>
        <w:t xml:space="preserve">retain </w:t>
      </w:r>
      <w:r w:rsidR="004530AC" w:rsidRPr="006037C6">
        <w:rPr>
          <w:rFonts w:eastAsiaTheme="minorEastAsia" w:cs="Arial"/>
        </w:rPr>
        <w:t>a copy of the</w:t>
      </w:r>
      <w:r>
        <w:rPr>
          <w:rFonts w:eastAsiaTheme="minorEastAsia" w:cs="Arial"/>
        </w:rPr>
        <w:t>ir</w:t>
      </w:r>
      <w:r w:rsidR="004530AC" w:rsidRPr="006037C6">
        <w:rPr>
          <w:rFonts w:eastAsiaTheme="minorEastAsia" w:cs="Arial"/>
        </w:rPr>
        <w:t xml:space="preserve"> entire application submitted to </w:t>
      </w:r>
      <w:r>
        <w:rPr>
          <w:rFonts w:eastAsiaTheme="minorEastAsia" w:cs="Arial"/>
        </w:rPr>
        <w:t xml:space="preserve">the </w:t>
      </w:r>
      <w:r w:rsidR="004530AC" w:rsidRPr="006037C6">
        <w:rPr>
          <w:rFonts w:eastAsiaTheme="minorEastAsia" w:cs="Arial"/>
        </w:rPr>
        <w:t>CDE</w:t>
      </w:r>
      <w:r>
        <w:rPr>
          <w:rFonts w:eastAsiaTheme="minorEastAsia" w:cs="Arial"/>
        </w:rPr>
        <w:t>.</w:t>
      </w:r>
    </w:p>
    <w:p w14:paraId="321D854E" w14:textId="6B788DD4" w:rsidR="00105B3D" w:rsidRPr="006037C6" w:rsidRDefault="00B25A14" w:rsidP="009723DF">
      <w:pPr>
        <w:adjustRightInd w:val="0"/>
        <w:spacing w:after="480"/>
        <w:ind w:left="900"/>
        <w:textAlignment w:val="baseline"/>
        <w:rPr>
          <w:rFonts w:cs="Arial"/>
          <w:b/>
          <w:szCs w:val="24"/>
        </w:rPr>
      </w:pPr>
      <w:r w:rsidRPr="006037C6">
        <w:rPr>
          <w:rFonts w:cs="Arial"/>
          <w:iCs/>
          <w:szCs w:val="24"/>
        </w:rPr>
        <w:t>A Designee may provide the Authorized S</w:t>
      </w:r>
      <w:r w:rsidR="00D14C74" w:rsidRPr="006037C6">
        <w:rPr>
          <w:rFonts w:cs="Arial"/>
          <w:iCs/>
          <w:szCs w:val="24"/>
        </w:rPr>
        <w:t>ignature</w:t>
      </w:r>
      <w:r w:rsidR="00481908" w:rsidRPr="006037C6">
        <w:rPr>
          <w:rFonts w:cs="Arial"/>
          <w:iCs/>
          <w:szCs w:val="24"/>
        </w:rPr>
        <w:t>–</w:t>
      </w:r>
      <w:proofErr w:type="gramStart"/>
      <w:r w:rsidR="00D14C74" w:rsidRPr="006037C6">
        <w:rPr>
          <w:rFonts w:cs="Arial"/>
          <w:iCs/>
          <w:szCs w:val="24"/>
        </w:rPr>
        <w:t>as long as</w:t>
      </w:r>
      <w:proofErr w:type="gramEnd"/>
      <w:r w:rsidR="00D14C74" w:rsidRPr="006037C6">
        <w:rPr>
          <w:rFonts w:cs="Arial"/>
          <w:iCs/>
          <w:szCs w:val="24"/>
        </w:rPr>
        <w:t xml:space="preserve"> a copy of a recent governing board resolution or minutes</w:t>
      </w:r>
      <w:r w:rsidRPr="006037C6">
        <w:rPr>
          <w:rFonts w:cs="Arial"/>
          <w:iCs/>
          <w:szCs w:val="24"/>
        </w:rPr>
        <w:t xml:space="preserve">, specifically authorizing the </w:t>
      </w:r>
      <w:r w:rsidRPr="006037C6">
        <w:rPr>
          <w:rFonts w:cs="Arial"/>
          <w:iCs/>
          <w:szCs w:val="24"/>
        </w:rPr>
        <w:lastRenderedPageBreak/>
        <w:t>D</w:t>
      </w:r>
      <w:r w:rsidR="00D14C74" w:rsidRPr="006037C6">
        <w:rPr>
          <w:rFonts w:cs="Arial"/>
          <w:iCs/>
          <w:szCs w:val="24"/>
        </w:rPr>
        <w:t xml:space="preserve">esignee to accept and sign </w:t>
      </w:r>
      <w:r w:rsidR="00D14C74" w:rsidRPr="006037C6">
        <w:rPr>
          <w:rFonts w:cs="Arial"/>
          <w:szCs w:val="24"/>
        </w:rPr>
        <w:t>as a proxy for financial statements and legally binding documents</w:t>
      </w:r>
      <w:r w:rsidR="0086011C" w:rsidRPr="006037C6">
        <w:rPr>
          <w:rFonts w:cs="Arial"/>
          <w:szCs w:val="24"/>
        </w:rPr>
        <w:t xml:space="preserve"> </w:t>
      </w:r>
      <w:r w:rsidR="00230487" w:rsidRPr="006037C6">
        <w:rPr>
          <w:rFonts w:cs="Arial"/>
          <w:szCs w:val="24"/>
        </w:rPr>
        <w:t xml:space="preserve">is </w:t>
      </w:r>
      <w:r w:rsidR="00D14C74" w:rsidRPr="006037C6">
        <w:rPr>
          <w:rFonts w:cs="Arial"/>
          <w:szCs w:val="24"/>
        </w:rPr>
        <w:t>included in the application m</w:t>
      </w:r>
      <w:r w:rsidR="0043368B" w:rsidRPr="006037C6">
        <w:rPr>
          <w:rFonts w:cs="Arial"/>
          <w:szCs w:val="24"/>
        </w:rPr>
        <w:t>aterials. In the absence of an Authorized S</w:t>
      </w:r>
      <w:r w:rsidR="00D14C74" w:rsidRPr="006037C6">
        <w:rPr>
          <w:rFonts w:cs="Arial"/>
          <w:szCs w:val="24"/>
        </w:rPr>
        <w:t xml:space="preserve">ignature on the Authorized Designee form and answering “Yes” to the </w:t>
      </w:r>
      <w:r w:rsidR="00E72D5D" w:rsidRPr="006037C6">
        <w:rPr>
          <w:rFonts w:cs="Arial"/>
          <w:szCs w:val="24"/>
        </w:rPr>
        <w:t>A</w:t>
      </w:r>
      <w:r w:rsidR="00D14C74" w:rsidRPr="006037C6">
        <w:rPr>
          <w:rFonts w:cs="Arial"/>
          <w:szCs w:val="24"/>
        </w:rPr>
        <w:t>uthoriz</w:t>
      </w:r>
      <w:r w:rsidR="00906DC2" w:rsidRPr="006037C6">
        <w:rPr>
          <w:rFonts w:cs="Arial"/>
          <w:szCs w:val="24"/>
        </w:rPr>
        <w:t xml:space="preserve">ed </w:t>
      </w:r>
      <w:r w:rsidR="0043368B" w:rsidRPr="006037C6">
        <w:rPr>
          <w:rFonts w:cs="Arial"/>
          <w:szCs w:val="24"/>
        </w:rPr>
        <w:t>D</w:t>
      </w:r>
      <w:r w:rsidR="00906DC2" w:rsidRPr="006037C6">
        <w:rPr>
          <w:rFonts w:cs="Arial"/>
          <w:szCs w:val="24"/>
        </w:rPr>
        <w:t xml:space="preserve">esignee question on </w:t>
      </w:r>
      <w:r w:rsidR="001F4437">
        <w:rPr>
          <w:rFonts w:cs="Arial"/>
          <w:szCs w:val="24"/>
        </w:rPr>
        <w:t>ASSIST</w:t>
      </w:r>
      <w:r w:rsidR="00906DC2" w:rsidRPr="006037C6">
        <w:rPr>
          <w:rFonts w:cs="Arial"/>
          <w:szCs w:val="24"/>
        </w:rPr>
        <w:t xml:space="preserve">, </w:t>
      </w:r>
      <w:r w:rsidR="0043368B" w:rsidRPr="006037C6">
        <w:rPr>
          <w:rFonts w:cs="Arial"/>
          <w:szCs w:val="24"/>
        </w:rPr>
        <w:t xml:space="preserve">the </w:t>
      </w:r>
      <w:r w:rsidR="00F72B54">
        <w:rPr>
          <w:rFonts w:cs="Arial"/>
          <w:szCs w:val="24"/>
        </w:rPr>
        <w:t>a</w:t>
      </w:r>
      <w:r w:rsidR="00F72B54" w:rsidRPr="006037C6">
        <w:rPr>
          <w:rFonts w:cs="Arial"/>
          <w:szCs w:val="24"/>
        </w:rPr>
        <w:t>pplicati</w:t>
      </w:r>
      <w:r w:rsidR="00F72B54">
        <w:rPr>
          <w:rFonts w:cs="Arial"/>
          <w:szCs w:val="24"/>
        </w:rPr>
        <w:t>on</w:t>
      </w:r>
      <w:r w:rsidR="00D14C74" w:rsidRPr="006037C6">
        <w:rPr>
          <w:rFonts w:cs="Arial"/>
          <w:szCs w:val="24"/>
        </w:rPr>
        <w:t xml:space="preserve"> </w:t>
      </w:r>
      <w:r w:rsidR="00D14C74" w:rsidRPr="006037C6">
        <w:rPr>
          <w:rFonts w:cs="Arial"/>
          <w:b/>
          <w:szCs w:val="24"/>
        </w:rPr>
        <w:t>will be disqualified</w:t>
      </w:r>
      <w:r w:rsidR="005434F9" w:rsidRPr="006037C6">
        <w:rPr>
          <w:rFonts w:cs="Arial"/>
          <w:b/>
          <w:szCs w:val="24"/>
        </w:rPr>
        <w:t>.</w:t>
      </w:r>
    </w:p>
    <w:p w14:paraId="16220104" w14:textId="560D80EE" w:rsidR="00210B58" w:rsidRPr="006037C6" w:rsidRDefault="007A4F09" w:rsidP="007A4F09">
      <w:pPr>
        <w:pStyle w:val="Heading4"/>
        <w:numPr>
          <w:ilvl w:val="0"/>
          <w:numId w:val="0"/>
        </w:numPr>
        <w:ind w:left="540"/>
        <w:rPr>
          <w:rFonts w:cs="Arial"/>
        </w:rPr>
      </w:pPr>
      <w:bookmarkStart w:id="211" w:name="_Toc213167099"/>
      <w:r>
        <w:rPr>
          <w:rFonts w:cs="Arial"/>
        </w:rPr>
        <w:t xml:space="preserve">D. </w:t>
      </w:r>
      <w:r w:rsidR="00210B58" w:rsidRPr="006037C6">
        <w:rPr>
          <w:rFonts w:cs="Arial"/>
        </w:rPr>
        <w:t>Submitting the Application</w:t>
      </w:r>
      <w:bookmarkEnd w:id="211"/>
    </w:p>
    <w:p w14:paraId="097EA5D0" w14:textId="77777777" w:rsidR="00B10013" w:rsidRDefault="007A4F09" w:rsidP="007A4F09">
      <w:pPr>
        <w:spacing w:after="240"/>
        <w:ind w:left="900"/>
        <w:rPr>
          <w:rFonts w:cs="Arial"/>
        </w:rPr>
      </w:pPr>
      <w:r w:rsidRPr="00C92B6A">
        <w:rPr>
          <w:rFonts w:cs="Arial"/>
        </w:rPr>
        <w:t xml:space="preserve">All original Authorized Signatures of the school principals—or executive directors of a direct-funded charter school—are due at the time the application packet is submitted to the CDE, or the school site </w:t>
      </w:r>
      <w:r w:rsidRPr="00C92B6A">
        <w:rPr>
          <w:rFonts w:cs="Arial"/>
          <w:b/>
          <w:bCs/>
        </w:rPr>
        <w:t xml:space="preserve">will be disqualified </w:t>
      </w:r>
      <w:r w:rsidRPr="00C92B6A">
        <w:rPr>
          <w:rFonts w:cs="Arial"/>
        </w:rPr>
        <w:t xml:space="preserve">(see the Signature and Approvals form). </w:t>
      </w:r>
    </w:p>
    <w:p w14:paraId="72CD0BC5" w14:textId="50089155" w:rsidR="007A4F09" w:rsidRPr="00C92B6A" w:rsidRDefault="007A4F09" w:rsidP="007A4F09">
      <w:pPr>
        <w:spacing w:after="240"/>
        <w:ind w:left="900"/>
        <w:rPr>
          <w:rFonts w:eastAsia="Arial" w:cs="Arial"/>
          <w:szCs w:val="24"/>
        </w:rPr>
      </w:pPr>
      <w:r w:rsidRPr="00C92B6A">
        <w:rPr>
          <w:rFonts w:cs="Arial"/>
        </w:rPr>
        <w:t>Submitting the Application procedures are as follows</w:t>
      </w:r>
      <w:r w:rsidR="00B10013">
        <w:rPr>
          <w:rFonts w:cs="Arial"/>
        </w:rPr>
        <w:t>:</w:t>
      </w:r>
    </w:p>
    <w:p w14:paraId="3F4987C4" w14:textId="60C4E33A" w:rsidR="007A4F09" w:rsidRDefault="007A4F09" w:rsidP="00AA79AA">
      <w:pPr>
        <w:spacing w:after="240"/>
        <w:ind w:left="907"/>
        <w:rPr>
          <w:rFonts w:cs="Arial"/>
          <w:color w:val="000000"/>
        </w:rPr>
      </w:pPr>
      <w:r w:rsidRPr="00FF20A1">
        <w:rPr>
          <w:rFonts w:cs="Arial"/>
          <w:color w:val="000000"/>
        </w:rPr>
        <w:t xml:space="preserve">A complete application should include the ASES Universal RFA forms as outlined on </w:t>
      </w:r>
      <w:r>
        <w:rPr>
          <w:rFonts w:cs="Arial"/>
          <w:color w:val="000000"/>
        </w:rPr>
        <w:t xml:space="preserve">the ASES </w:t>
      </w:r>
      <w:r w:rsidRPr="00FF20A1">
        <w:rPr>
          <w:rFonts w:cs="Arial"/>
          <w:color w:val="000000"/>
        </w:rPr>
        <w:t xml:space="preserve">Universal Grant Application Checklist </w:t>
      </w:r>
      <w:r>
        <w:rPr>
          <w:rFonts w:cs="Arial"/>
          <w:color w:val="000000"/>
        </w:rPr>
        <w:t>in ASSIST</w:t>
      </w:r>
      <w:r w:rsidR="00B10013">
        <w:rPr>
          <w:rFonts w:cs="Arial"/>
          <w:color w:val="000000"/>
        </w:rPr>
        <w:t>.</w:t>
      </w:r>
    </w:p>
    <w:p w14:paraId="0923E402" w14:textId="2BBF8811" w:rsidR="000E02D2" w:rsidRDefault="000E02D2" w:rsidP="000E02D2">
      <w:pPr>
        <w:spacing w:after="100" w:afterAutospacing="1"/>
        <w:rPr>
          <w:rFonts w:eastAsiaTheme="minorEastAsia" w:cs="Arial"/>
          <w:iCs/>
          <w:u w:val="single"/>
        </w:rPr>
      </w:pPr>
      <w:r>
        <w:rPr>
          <w:rFonts w:eastAsiaTheme="minorEastAsia" w:cs="Arial"/>
          <w:b/>
          <w:bCs/>
        </w:rPr>
        <w:t>The printed hard copy application packet with original signature</w:t>
      </w:r>
      <w:r w:rsidRPr="00A034A4">
        <w:rPr>
          <w:rFonts w:eastAsiaTheme="minorEastAsia" w:cs="Arial"/>
          <w:b/>
          <w:bCs/>
        </w:rPr>
        <w:t xml:space="preserve"> </w:t>
      </w:r>
      <w:r>
        <w:rPr>
          <w:rFonts w:eastAsiaTheme="minorEastAsia" w:cs="Arial"/>
          <w:b/>
          <w:bCs/>
        </w:rPr>
        <w:t xml:space="preserve">must be sent via U.S. Mail or other mail courier services </w:t>
      </w:r>
      <w:r>
        <w:rPr>
          <w:rFonts w:eastAsiaTheme="minorEastAsia" w:cs="Arial"/>
        </w:rPr>
        <w:t xml:space="preserve">to the Expanded Learning Division (EXLD) at the address below. The application packet must be </w:t>
      </w:r>
      <w:r>
        <w:rPr>
          <w:rFonts w:eastAsiaTheme="minorEastAsia" w:cs="Arial"/>
          <w:b/>
          <w:bCs/>
        </w:rPr>
        <w:t xml:space="preserve">postmarked on or before </w:t>
      </w:r>
      <w:r w:rsidR="00A45D88">
        <w:rPr>
          <w:rFonts w:eastAsiaTheme="minorEastAsia" w:cs="Arial"/>
          <w:b/>
          <w:bCs/>
        </w:rPr>
        <w:t>December 3</w:t>
      </w:r>
      <w:r w:rsidR="00A45D88" w:rsidRPr="00E25472">
        <w:rPr>
          <w:rFonts w:eastAsiaTheme="minorEastAsia" w:cs="Arial"/>
          <w:b/>
          <w:bCs/>
        </w:rPr>
        <w:t>, 2025,</w:t>
      </w:r>
      <w:r>
        <w:rPr>
          <w:rFonts w:eastAsiaTheme="minorEastAsia" w:cs="Arial"/>
          <w:b/>
          <w:bCs/>
        </w:rPr>
        <w:t xml:space="preserve"> at 4P.M. </w:t>
      </w:r>
      <w:proofErr w:type="gramStart"/>
      <w:r>
        <w:rPr>
          <w:rFonts w:eastAsiaTheme="minorEastAsia" w:cs="Arial"/>
          <w:b/>
          <w:bCs/>
          <w:iCs/>
        </w:rPr>
        <w:t>The EXLD</w:t>
      </w:r>
      <w:proofErr w:type="gramEnd"/>
      <w:r>
        <w:rPr>
          <w:rFonts w:eastAsiaTheme="minorEastAsia" w:cs="Arial"/>
          <w:b/>
          <w:bCs/>
          <w:iCs/>
        </w:rPr>
        <w:t xml:space="preserve"> will not accept personally delivered or emailed ASES Universal Round 2 applications.</w:t>
      </w:r>
    </w:p>
    <w:p w14:paraId="01294617" w14:textId="77777777" w:rsidR="00B15655" w:rsidRDefault="00B15655" w:rsidP="00B15655">
      <w:pPr>
        <w:jc w:val="center"/>
        <w:rPr>
          <w:rFonts w:eastAsiaTheme="minorHAnsi" w:cs="Arial"/>
          <w:szCs w:val="24"/>
        </w:rPr>
      </w:pPr>
    </w:p>
    <w:p w14:paraId="277285F9" w14:textId="77777777" w:rsidR="00B15655" w:rsidRDefault="00B15655" w:rsidP="00B15655">
      <w:pPr>
        <w:jc w:val="center"/>
        <w:rPr>
          <w:rFonts w:eastAsiaTheme="minorHAnsi" w:cs="Arial"/>
          <w:szCs w:val="24"/>
        </w:rPr>
      </w:pPr>
      <w:r>
        <w:rPr>
          <w:rFonts w:eastAsiaTheme="minorHAnsi" w:cs="Arial"/>
          <w:szCs w:val="24"/>
        </w:rPr>
        <w:t>Expanded Learning Division</w:t>
      </w:r>
    </w:p>
    <w:p w14:paraId="6F8A5BFA" w14:textId="77777777" w:rsidR="00B15655" w:rsidRDefault="00B15655" w:rsidP="00B15655">
      <w:pPr>
        <w:jc w:val="center"/>
        <w:rPr>
          <w:rFonts w:eastAsiaTheme="minorHAnsi" w:cs="Arial"/>
          <w:szCs w:val="24"/>
        </w:rPr>
      </w:pPr>
      <w:r>
        <w:rPr>
          <w:rFonts w:eastAsiaTheme="minorHAnsi" w:cs="Arial"/>
          <w:szCs w:val="24"/>
        </w:rPr>
        <w:t>California Department of Education</w:t>
      </w:r>
    </w:p>
    <w:p w14:paraId="29F765D8" w14:textId="77777777" w:rsidR="00B15655" w:rsidRDefault="00B15655" w:rsidP="00B15655">
      <w:pPr>
        <w:jc w:val="center"/>
        <w:rPr>
          <w:rFonts w:eastAsiaTheme="minorHAnsi" w:cs="Arial"/>
          <w:szCs w:val="24"/>
        </w:rPr>
      </w:pPr>
      <w:r>
        <w:rPr>
          <w:rFonts w:eastAsiaTheme="minorHAnsi" w:cs="Arial"/>
          <w:szCs w:val="24"/>
        </w:rPr>
        <w:t>ASES Universal Grant Application</w:t>
      </w:r>
    </w:p>
    <w:p w14:paraId="130ACD70" w14:textId="77777777" w:rsidR="00B15655" w:rsidRDefault="00B15655" w:rsidP="00B15655">
      <w:pPr>
        <w:jc w:val="center"/>
        <w:rPr>
          <w:rFonts w:eastAsiaTheme="minorHAnsi" w:cs="Arial"/>
          <w:szCs w:val="24"/>
        </w:rPr>
      </w:pPr>
      <w:r>
        <w:rPr>
          <w:rFonts w:eastAsiaTheme="minorHAnsi" w:cs="Arial"/>
          <w:szCs w:val="24"/>
        </w:rPr>
        <w:t>1430 N Street, Suite 3400</w:t>
      </w:r>
    </w:p>
    <w:p w14:paraId="2077FD7C" w14:textId="77777777" w:rsidR="00B15655" w:rsidRDefault="00B15655" w:rsidP="00B15655">
      <w:pPr>
        <w:spacing w:after="240"/>
        <w:jc w:val="center"/>
        <w:rPr>
          <w:rFonts w:eastAsiaTheme="minorHAnsi" w:cs="Arial"/>
          <w:szCs w:val="24"/>
        </w:rPr>
      </w:pPr>
      <w:r>
        <w:rPr>
          <w:rFonts w:eastAsiaTheme="minorHAnsi" w:cs="Arial"/>
          <w:szCs w:val="24"/>
        </w:rPr>
        <w:t>Sacramento, CA 95814-5901</w:t>
      </w:r>
    </w:p>
    <w:p w14:paraId="36442F93" w14:textId="77777777" w:rsidR="00B15655" w:rsidRPr="006037C6" w:rsidRDefault="00B15655" w:rsidP="00B15655">
      <w:pPr>
        <w:shd w:val="clear" w:color="auto" w:fill="FFFFFF" w:themeFill="background1"/>
        <w:spacing w:after="240"/>
        <w:ind w:left="70"/>
        <w:rPr>
          <w:rFonts w:cs="Arial"/>
          <w:b/>
        </w:rPr>
      </w:pPr>
      <w:r w:rsidRPr="006037C6">
        <w:rPr>
          <w:rFonts w:cs="Arial"/>
          <w:b/>
        </w:rPr>
        <w:br w:type="page"/>
      </w:r>
    </w:p>
    <w:p w14:paraId="10855663" w14:textId="77777777" w:rsidR="00B15655" w:rsidRDefault="00B15655" w:rsidP="007A4F09">
      <w:pPr>
        <w:spacing w:after="120"/>
        <w:ind w:left="900"/>
        <w:rPr>
          <w:rFonts w:cs="Arial"/>
          <w:color w:val="000000"/>
        </w:rPr>
      </w:pPr>
    </w:p>
    <w:p w14:paraId="73BE3D85" w14:textId="3A35FBBA" w:rsidR="00105B3D" w:rsidRPr="006037C6" w:rsidRDefault="007A4F09" w:rsidP="00AA79AA">
      <w:pPr>
        <w:pStyle w:val="Heading4"/>
        <w:numPr>
          <w:ilvl w:val="0"/>
          <w:numId w:val="0"/>
        </w:numPr>
        <w:ind w:left="547"/>
        <w:rPr>
          <w:rFonts w:cs="Arial"/>
        </w:rPr>
      </w:pPr>
      <w:bookmarkStart w:id="212" w:name="_Toc361667293"/>
      <w:bookmarkStart w:id="213" w:name="_Toc364411695"/>
      <w:bookmarkStart w:id="214" w:name="_Toc402333183"/>
      <w:bookmarkStart w:id="215" w:name="_Toc425854868"/>
      <w:bookmarkStart w:id="216" w:name="_Toc425855420"/>
      <w:bookmarkStart w:id="217" w:name="_Toc425855985"/>
      <w:bookmarkStart w:id="218" w:name="_Toc213167100"/>
      <w:r w:rsidRPr="007A4F09">
        <w:rPr>
          <w:rFonts w:cs="Arial"/>
          <w:szCs w:val="20"/>
        </w:rPr>
        <w:t>E.</w:t>
      </w:r>
      <w:r>
        <w:rPr>
          <w:rFonts w:cs="Arial"/>
          <w:b w:val="0"/>
          <w:bCs w:val="0"/>
          <w:szCs w:val="20"/>
        </w:rPr>
        <w:t xml:space="preserve"> </w:t>
      </w:r>
      <w:r w:rsidR="00D14C74" w:rsidRPr="006037C6">
        <w:rPr>
          <w:rFonts w:cs="Arial"/>
        </w:rPr>
        <w:t>Grant Award Determination</w:t>
      </w:r>
      <w:bookmarkEnd w:id="212"/>
      <w:bookmarkEnd w:id="213"/>
      <w:bookmarkEnd w:id="214"/>
      <w:bookmarkEnd w:id="215"/>
      <w:bookmarkEnd w:id="216"/>
      <w:bookmarkEnd w:id="217"/>
      <w:bookmarkEnd w:id="218"/>
    </w:p>
    <w:p w14:paraId="644B1D23" w14:textId="732B3C45" w:rsidR="00105B3D" w:rsidRPr="00FB5956" w:rsidRDefault="00D14C74" w:rsidP="009723DF">
      <w:pPr>
        <w:tabs>
          <w:tab w:val="left" w:pos="2880"/>
        </w:tabs>
        <w:spacing w:after="240"/>
        <w:ind w:left="900"/>
        <w:rPr>
          <w:rFonts w:cs="Arial"/>
        </w:rPr>
      </w:pPr>
      <w:r w:rsidRPr="006037C6">
        <w:rPr>
          <w:rFonts w:cs="Arial"/>
        </w:rPr>
        <w:t xml:space="preserve">In determining grant awards, the CDE will consider each school site included in an application as if it were an independent application for that site alone. The FRPM school site data will be retrieved from the </w:t>
      </w:r>
      <w:r w:rsidRPr="00FB5956">
        <w:rPr>
          <w:rFonts w:cs="Arial"/>
        </w:rPr>
        <w:t xml:space="preserve">CALPADS FY </w:t>
      </w:r>
      <w:r w:rsidR="00F27F3C" w:rsidRPr="00FB5956">
        <w:rPr>
          <w:rFonts w:cs="Arial"/>
        </w:rPr>
        <w:t>202</w:t>
      </w:r>
      <w:r w:rsidR="007A4AD4">
        <w:rPr>
          <w:rFonts w:cs="Arial"/>
        </w:rPr>
        <w:t>4</w:t>
      </w:r>
      <w:r w:rsidR="00017F9E" w:rsidRPr="00FB5956">
        <w:rPr>
          <w:rFonts w:cs="Arial"/>
        </w:rPr>
        <w:t>–</w:t>
      </w:r>
      <w:r w:rsidR="00F27F3C" w:rsidRPr="00FB5956">
        <w:rPr>
          <w:rFonts w:cs="Arial"/>
        </w:rPr>
        <w:t>2</w:t>
      </w:r>
      <w:r w:rsidR="007A4AD4">
        <w:rPr>
          <w:rFonts w:cs="Arial"/>
        </w:rPr>
        <w:t>5</w:t>
      </w:r>
      <w:r w:rsidRPr="00FB5956">
        <w:rPr>
          <w:rFonts w:cs="Arial"/>
        </w:rPr>
        <w:t xml:space="preserve"> file</w:t>
      </w:r>
      <w:r w:rsidR="00315F31" w:rsidRPr="00FB5956">
        <w:rPr>
          <w:rFonts w:cs="Arial"/>
        </w:rPr>
        <w:t>.</w:t>
      </w:r>
      <w:r w:rsidRPr="00FB5956">
        <w:rPr>
          <w:rFonts w:cs="Arial"/>
        </w:rPr>
        <w:t xml:space="preserve"> The school sites will be </w:t>
      </w:r>
      <w:r w:rsidR="00015E5C" w:rsidRPr="00FB5956">
        <w:rPr>
          <w:rFonts w:cs="Arial"/>
        </w:rPr>
        <w:t>ranked</w:t>
      </w:r>
      <w:r w:rsidRPr="00FB5956">
        <w:rPr>
          <w:rFonts w:cs="Arial"/>
        </w:rPr>
        <w:t xml:space="preserve"> according to the highest percentage of students eligible for FRPM. Schools with the highest percentage of FRPM eligible students will be awarded grants and funded down the list until all funds are exhausted. An Applicant</w:t>
      </w:r>
      <w:r w:rsidR="00E72D5D" w:rsidRPr="00FB5956">
        <w:rPr>
          <w:rFonts w:cs="Arial"/>
        </w:rPr>
        <w:t>’s</w:t>
      </w:r>
      <w:r w:rsidRPr="00FB5956">
        <w:rPr>
          <w:rFonts w:cs="Arial"/>
        </w:rPr>
        <w:t xml:space="preserve"> agency may therefore receive funding for all, some, or none of the school site</w:t>
      </w:r>
      <w:r w:rsidR="005434F9" w:rsidRPr="00FB5956">
        <w:rPr>
          <w:rFonts w:cs="Arial"/>
        </w:rPr>
        <w:t>s contained in the application.</w:t>
      </w:r>
    </w:p>
    <w:p w14:paraId="30A9B171" w14:textId="68FF24D4" w:rsidR="00B2383A" w:rsidRPr="006037C6" w:rsidRDefault="00D14C74" w:rsidP="009723DF">
      <w:pPr>
        <w:spacing w:after="480"/>
        <w:ind w:left="900"/>
        <w:rPr>
          <w:rFonts w:cs="Arial"/>
        </w:rPr>
      </w:pPr>
      <w:r w:rsidRPr="00FB5956">
        <w:rPr>
          <w:rFonts w:cs="Arial"/>
        </w:rPr>
        <w:t xml:space="preserve">An </w:t>
      </w:r>
      <w:r w:rsidR="0043368B" w:rsidRPr="00FB5956">
        <w:rPr>
          <w:rFonts w:cs="Arial"/>
        </w:rPr>
        <w:t>ITA</w:t>
      </w:r>
      <w:r w:rsidRPr="00FB5956">
        <w:rPr>
          <w:rFonts w:cs="Arial"/>
        </w:rPr>
        <w:t xml:space="preserve"> list will be posted on the CDE </w:t>
      </w:r>
      <w:r w:rsidR="00CE35F4" w:rsidRPr="00FB5956">
        <w:rPr>
          <w:rFonts w:cs="Arial"/>
        </w:rPr>
        <w:t>Funding Results</w:t>
      </w:r>
      <w:r w:rsidRPr="00FB5956">
        <w:rPr>
          <w:rFonts w:cs="Arial"/>
        </w:rPr>
        <w:t xml:space="preserve"> </w:t>
      </w:r>
      <w:r w:rsidR="0060551D" w:rsidRPr="00FB5956">
        <w:rPr>
          <w:rFonts w:cs="Arial"/>
        </w:rPr>
        <w:t>w</w:t>
      </w:r>
      <w:r w:rsidR="002F7F8B" w:rsidRPr="00FB5956">
        <w:rPr>
          <w:rFonts w:cs="Arial"/>
        </w:rPr>
        <w:t>eb page</w:t>
      </w:r>
      <w:r w:rsidRPr="00FB5956">
        <w:rPr>
          <w:rFonts w:cs="Arial"/>
        </w:rPr>
        <w:t xml:space="preserve"> </w:t>
      </w:r>
      <w:r w:rsidR="002B205A" w:rsidRPr="00FB5956">
        <w:rPr>
          <w:rFonts w:cs="Arial"/>
        </w:rPr>
        <w:t xml:space="preserve">located </w:t>
      </w:r>
      <w:r w:rsidRPr="00FB5956">
        <w:rPr>
          <w:rFonts w:cs="Arial"/>
        </w:rPr>
        <w:t xml:space="preserve">at </w:t>
      </w:r>
      <w:hyperlink r:id="rId42" w:tooltip="Funding Results">
        <w:r w:rsidR="00CE35F4" w:rsidRPr="00FB5956">
          <w:rPr>
            <w:rStyle w:val="Hyperlink"/>
            <w:rFonts w:cs="Arial"/>
          </w:rPr>
          <w:t>https://www.cde.ca.gov/ls/ex/exldfundingresults.asp</w:t>
        </w:r>
      </w:hyperlink>
      <w:r w:rsidR="00CE35F4" w:rsidRPr="00FB5956">
        <w:rPr>
          <w:rFonts w:cs="Arial"/>
        </w:rPr>
        <w:t xml:space="preserve"> </w:t>
      </w:r>
      <w:r w:rsidRPr="00FB5956">
        <w:rPr>
          <w:rFonts w:cs="Arial"/>
        </w:rPr>
        <w:t xml:space="preserve">by </w:t>
      </w:r>
      <w:r w:rsidR="008532A9">
        <w:rPr>
          <w:rFonts w:cs="Arial"/>
        </w:rPr>
        <w:t>November</w:t>
      </w:r>
      <w:r w:rsidRPr="00FB5956">
        <w:rPr>
          <w:rFonts w:cs="Arial"/>
        </w:rPr>
        <w:t xml:space="preserve"> </w:t>
      </w:r>
      <w:r w:rsidR="00F27F3C" w:rsidRPr="00FB5956">
        <w:rPr>
          <w:rFonts w:cs="Arial"/>
        </w:rPr>
        <w:t>2025</w:t>
      </w:r>
      <w:r w:rsidRPr="00FB5956">
        <w:rPr>
          <w:rFonts w:cs="Arial"/>
        </w:rPr>
        <w:t xml:space="preserve">. </w:t>
      </w:r>
      <w:r w:rsidR="002F7F8B" w:rsidRPr="00FB5956">
        <w:rPr>
          <w:rFonts w:cs="Arial"/>
        </w:rPr>
        <w:t>Email</w:t>
      </w:r>
      <w:r w:rsidRPr="00FB5956">
        <w:rPr>
          <w:rFonts w:cs="Arial"/>
        </w:rPr>
        <w:t>s will be sent t</w:t>
      </w:r>
      <w:r w:rsidRPr="006037C6">
        <w:rPr>
          <w:rFonts w:cs="Arial"/>
        </w:rPr>
        <w:t xml:space="preserve">o all Applicants announcing the </w:t>
      </w:r>
      <w:bookmarkStart w:id="219" w:name="_Toc361667294"/>
      <w:bookmarkStart w:id="220" w:name="_Toc364411696"/>
      <w:bookmarkStart w:id="221" w:name="_Ref367707148"/>
      <w:bookmarkStart w:id="222" w:name="_Toc402333184"/>
      <w:bookmarkStart w:id="223" w:name="_Toc425854869"/>
      <w:bookmarkStart w:id="224" w:name="_Toc425855421"/>
      <w:bookmarkStart w:id="225" w:name="_Toc425855986"/>
      <w:r w:rsidR="005434F9" w:rsidRPr="006037C6">
        <w:rPr>
          <w:rFonts w:cs="Arial"/>
        </w:rPr>
        <w:t>posting of the proposed awards.</w:t>
      </w:r>
    </w:p>
    <w:p w14:paraId="688BEC2F" w14:textId="3C893E92" w:rsidR="00105B3D" w:rsidRPr="006037C6" w:rsidRDefault="003D29EE" w:rsidP="00AA79AA">
      <w:pPr>
        <w:pStyle w:val="Heading4"/>
        <w:numPr>
          <w:ilvl w:val="0"/>
          <w:numId w:val="0"/>
        </w:numPr>
        <w:ind w:left="547"/>
        <w:rPr>
          <w:rFonts w:cs="Arial"/>
        </w:rPr>
      </w:pPr>
      <w:bookmarkStart w:id="226" w:name="_Toc518569541"/>
      <w:bookmarkStart w:id="227" w:name="_Toc213167101"/>
      <w:r>
        <w:rPr>
          <w:rFonts w:cs="Arial"/>
        </w:rPr>
        <w:t xml:space="preserve">F. </w:t>
      </w:r>
      <w:r w:rsidR="00D14C74" w:rsidRPr="006037C6">
        <w:rPr>
          <w:rFonts w:cs="Arial"/>
        </w:rPr>
        <w:t xml:space="preserve">Disqualifications and Appeals </w:t>
      </w:r>
      <w:bookmarkEnd w:id="219"/>
      <w:bookmarkEnd w:id="220"/>
      <w:bookmarkEnd w:id="221"/>
      <w:bookmarkEnd w:id="222"/>
      <w:bookmarkEnd w:id="223"/>
      <w:bookmarkEnd w:id="224"/>
      <w:bookmarkEnd w:id="225"/>
      <w:r w:rsidR="00D14C74" w:rsidRPr="006037C6">
        <w:rPr>
          <w:rFonts w:cs="Arial"/>
        </w:rPr>
        <w:t>Process</w:t>
      </w:r>
      <w:bookmarkEnd w:id="226"/>
      <w:bookmarkEnd w:id="227"/>
    </w:p>
    <w:p w14:paraId="5AF0BE6F" w14:textId="77777777" w:rsidR="00105B3D" w:rsidRPr="006037C6" w:rsidRDefault="007D7348" w:rsidP="009723DF">
      <w:pPr>
        <w:pStyle w:val="ListParagraph"/>
        <w:numPr>
          <w:ilvl w:val="0"/>
          <w:numId w:val="10"/>
        </w:numPr>
        <w:spacing w:after="240"/>
        <w:ind w:left="1440"/>
        <w:rPr>
          <w:rFonts w:cs="Arial"/>
          <w:bCs/>
          <w:szCs w:val="24"/>
        </w:rPr>
      </w:pPr>
      <w:r w:rsidRPr="006037C6">
        <w:rPr>
          <w:rFonts w:cs="Arial"/>
          <w:bCs/>
          <w:szCs w:val="24"/>
        </w:rPr>
        <w:t>Disqualifications</w:t>
      </w:r>
    </w:p>
    <w:p w14:paraId="60C68FB9" w14:textId="09822E4F" w:rsidR="00105B3D" w:rsidRPr="006037C6" w:rsidRDefault="00D14C74" w:rsidP="009723DF">
      <w:pPr>
        <w:spacing w:after="240"/>
        <w:ind w:left="1440"/>
        <w:rPr>
          <w:rFonts w:cs="Arial"/>
        </w:rPr>
      </w:pPr>
      <w:r w:rsidRPr="006037C6">
        <w:rPr>
          <w:rFonts w:cs="Arial"/>
        </w:rPr>
        <w:t xml:space="preserve">If an Applicant does not comply with the following items, either individual schools or the entire application </w:t>
      </w:r>
      <w:r w:rsidRPr="006037C6">
        <w:rPr>
          <w:rFonts w:cs="Arial"/>
          <w:b/>
        </w:rPr>
        <w:t>will be disqualified</w:t>
      </w:r>
      <w:r w:rsidR="005434F9" w:rsidRPr="006037C6">
        <w:rPr>
          <w:rFonts w:cs="Arial"/>
        </w:rPr>
        <w:t xml:space="preserve"> from funding consideration.</w:t>
      </w:r>
    </w:p>
    <w:p w14:paraId="3C849F86" w14:textId="77777777" w:rsidR="00105B3D" w:rsidRPr="006037C6" w:rsidRDefault="00D14C74" w:rsidP="009723DF">
      <w:pPr>
        <w:pStyle w:val="ListParagraph"/>
        <w:numPr>
          <w:ilvl w:val="1"/>
          <w:numId w:val="12"/>
        </w:numPr>
        <w:spacing w:after="240"/>
        <w:ind w:left="2160"/>
        <w:rPr>
          <w:rFonts w:cs="Arial"/>
          <w:szCs w:val="24"/>
        </w:rPr>
      </w:pPr>
      <w:r w:rsidRPr="006037C6">
        <w:rPr>
          <w:rFonts w:cs="Arial"/>
          <w:szCs w:val="24"/>
        </w:rPr>
        <w:t>Individual School Disqualification</w:t>
      </w:r>
    </w:p>
    <w:p w14:paraId="6EE2B9C1" w14:textId="48C76C3B" w:rsidR="001D7FAD" w:rsidRPr="006037C6" w:rsidRDefault="001D7FAD" w:rsidP="001D7FAD">
      <w:pPr>
        <w:pStyle w:val="ListParagraph"/>
        <w:numPr>
          <w:ilvl w:val="1"/>
          <w:numId w:val="14"/>
        </w:numPr>
        <w:rPr>
          <w:rFonts w:cs="Arial"/>
          <w:szCs w:val="24"/>
        </w:rPr>
      </w:pPr>
      <w:r w:rsidRPr="006037C6">
        <w:rPr>
          <w:rFonts w:cs="Arial"/>
          <w:szCs w:val="24"/>
        </w:rPr>
        <w:t xml:space="preserve"> Any </w:t>
      </w:r>
      <w:r w:rsidR="00703A5C" w:rsidRPr="006037C6">
        <w:rPr>
          <w:rFonts w:cs="Arial"/>
          <w:szCs w:val="24"/>
        </w:rPr>
        <w:t xml:space="preserve">individual school site </w:t>
      </w:r>
      <w:r w:rsidRPr="006037C6">
        <w:rPr>
          <w:rFonts w:cs="Arial"/>
          <w:szCs w:val="24"/>
        </w:rPr>
        <w:t>that is submitted from an agency listed on an application (including both Applicant and Co-applicants</w:t>
      </w:r>
      <w:r w:rsidR="00D24455">
        <w:rPr>
          <w:rFonts w:cs="Arial"/>
          <w:szCs w:val="24"/>
        </w:rPr>
        <w:t>/Partners</w:t>
      </w:r>
      <w:r w:rsidRPr="006037C6">
        <w:rPr>
          <w:rFonts w:cs="Arial"/>
          <w:szCs w:val="24"/>
        </w:rPr>
        <w:t xml:space="preserve">) found not to </w:t>
      </w:r>
      <w:proofErr w:type="gramStart"/>
      <w:r w:rsidR="005F7C54">
        <w:rPr>
          <w:rFonts w:cs="Arial"/>
          <w:szCs w:val="24"/>
        </w:rPr>
        <w:t>meeting</w:t>
      </w:r>
      <w:proofErr w:type="gramEnd"/>
      <w:r w:rsidR="005F7C54">
        <w:rPr>
          <w:rFonts w:cs="Arial"/>
          <w:szCs w:val="24"/>
        </w:rPr>
        <w:t xml:space="preserve"> the administrative requirements </w:t>
      </w:r>
      <w:r w:rsidRPr="006037C6">
        <w:rPr>
          <w:rFonts w:cs="Arial"/>
          <w:szCs w:val="24"/>
        </w:rPr>
        <w:t xml:space="preserve">will be disqualified. </w:t>
      </w:r>
    </w:p>
    <w:p w14:paraId="1E948B0F" w14:textId="77777777" w:rsidR="003C6055" w:rsidRPr="006037C6" w:rsidRDefault="003C6055" w:rsidP="003C6055">
      <w:pPr>
        <w:rPr>
          <w:rFonts w:cs="Arial"/>
          <w:szCs w:val="24"/>
        </w:rPr>
      </w:pPr>
    </w:p>
    <w:p w14:paraId="59AB0E0B" w14:textId="77777777" w:rsidR="00703A5C" w:rsidRPr="006037C6" w:rsidRDefault="00703A5C" w:rsidP="00703A5C">
      <w:pPr>
        <w:ind w:left="2160"/>
        <w:rPr>
          <w:rFonts w:cs="Arial"/>
          <w:szCs w:val="24"/>
        </w:rPr>
      </w:pPr>
    </w:p>
    <w:p w14:paraId="65514B1F" w14:textId="77777777" w:rsidR="00105B3D" w:rsidRPr="006037C6" w:rsidRDefault="00D14C74" w:rsidP="009723DF">
      <w:pPr>
        <w:pStyle w:val="ListParagraph"/>
        <w:numPr>
          <w:ilvl w:val="1"/>
          <w:numId w:val="12"/>
        </w:numPr>
        <w:spacing w:after="240"/>
        <w:ind w:left="2160"/>
        <w:rPr>
          <w:rFonts w:cs="Arial"/>
          <w:szCs w:val="24"/>
        </w:rPr>
      </w:pPr>
      <w:r w:rsidRPr="006037C6">
        <w:rPr>
          <w:rFonts w:cs="Arial"/>
          <w:szCs w:val="24"/>
        </w:rPr>
        <w:t>Application Disqualification</w:t>
      </w:r>
    </w:p>
    <w:p w14:paraId="7ABBBEC6" w14:textId="6CE6B8CC" w:rsidR="00D44667" w:rsidRPr="006037C6" w:rsidRDefault="002A41DB" w:rsidP="009723DF">
      <w:pPr>
        <w:numPr>
          <w:ilvl w:val="1"/>
          <w:numId w:val="14"/>
        </w:numPr>
        <w:spacing w:after="240"/>
        <w:ind w:left="2700"/>
        <w:rPr>
          <w:rFonts w:cs="Arial"/>
          <w:b/>
          <w:szCs w:val="24"/>
        </w:rPr>
      </w:pPr>
      <w:r w:rsidRPr="006037C6">
        <w:rPr>
          <w:rFonts w:cs="Arial"/>
          <w:szCs w:val="24"/>
        </w:rPr>
        <w:t xml:space="preserve">A </w:t>
      </w:r>
      <w:r w:rsidR="00D44667" w:rsidRPr="006037C6">
        <w:rPr>
          <w:rFonts w:cs="Arial"/>
          <w:szCs w:val="24"/>
        </w:rPr>
        <w:t xml:space="preserve">New application without a Program Narrative </w:t>
      </w:r>
      <w:r w:rsidR="00D44667" w:rsidRPr="006037C6">
        <w:rPr>
          <w:rFonts w:cs="Arial"/>
          <w:b/>
          <w:szCs w:val="24"/>
        </w:rPr>
        <w:t>will be disqualified.</w:t>
      </w:r>
      <w:r w:rsidR="00D44667" w:rsidRPr="006037C6">
        <w:rPr>
          <w:rFonts w:cs="Arial"/>
          <w:szCs w:val="24"/>
        </w:rPr>
        <w:t xml:space="preserve"> The Applicant</w:t>
      </w:r>
      <w:r w:rsidR="00D44667" w:rsidRPr="006037C6">
        <w:rPr>
          <w:rFonts w:cs="Arial"/>
          <w:b/>
          <w:szCs w:val="24"/>
        </w:rPr>
        <w:t xml:space="preserve"> must</w:t>
      </w:r>
      <w:r w:rsidR="00D44667" w:rsidRPr="006037C6">
        <w:rPr>
          <w:rFonts w:cs="Arial"/>
          <w:szCs w:val="24"/>
        </w:rPr>
        <w:t xml:space="preserve"> submit, as an attachment, a Program Narrative that describes the two ASES required program elements (see Description of Required Program Narrative section).</w:t>
      </w:r>
    </w:p>
    <w:p w14:paraId="0675BA62" w14:textId="7188C6BF" w:rsidR="00105B3D" w:rsidRPr="006037C6" w:rsidRDefault="00CE6D46" w:rsidP="009723DF">
      <w:pPr>
        <w:numPr>
          <w:ilvl w:val="1"/>
          <w:numId w:val="14"/>
        </w:numPr>
        <w:spacing w:after="240"/>
        <w:ind w:left="2700"/>
        <w:rPr>
          <w:rFonts w:cs="Arial"/>
        </w:rPr>
      </w:pPr>
      <w:r w:rsidRPr="006037C6">
        <w:rPr>
          <w:rFonts w:cs="Arial"/>
        </w:rPr>
        <w:t>An a</w:t>
      </w:r>
      <w:r w:rsidR="00C6675A" w:rsidRPr="006037C6">
        <w:rPr>
          <w:rFonts w:cs="Arial"/>
        </w:rPr>
        <w:t xml:space="preserve">pplication without an </w:t>
      </w:r>
      <w:r w:rsidR="00DF5DC2" w:rsidRPr="006037C6">
        <w:rPr>
          <w:rFonts w:eastAsiaTheme="minorHAnsi" w:cs="Arial"/>
          <w:szCs w:val="24"/>
        </w:rPr>
        <w:t xml:space="preserve">original </w:t>
      </w:r>
      <w:r w:rsidRPr="006037C6">
        <w:rPr>
          <w:rFonts w:cs="Arial"/>
        </w:rPr>
        <w:t xml:space="preserve">signature </w:t>
      </w:r>
      <w:r w:rsidR="002A41DB" w:rsidRPr="006037C6">
        <w:rPr>
          <w:rFonts w:cs="Arial"/>
        </w:rPr>
        <w:t>(</w:t>
      </w:r>
      <w:r w:rsidRPr="006037C6">
        <w:rPr>
          <w:rFonts w:cs="Arial"/>
        </w:rPr>
        <w:t>LEA Authorized Signature on the Cover Page</w:t>
      </w:r>
      <w:r w:rsidR="002A41DB" w:rsidRPr="006037C6">
        <w:rPr>
          <w:rFonts w:cs="Arial"/>
        </w:rPr>
        <w:t>)</w:t>
      </w:r>
      <w:r w:rsidRPr="006037C6">
        <w:rPr>
          <w:rFonts w:cs="Arial"/>
        </w:rPr>
        <w:t xml:space="preserve"> </w:t>
      </w:r>
      <w:r w:rsidRPr="006037C6">
        <w:rPr>
          <w:rFonts w:cs="Arial"/>
          <w:b/>
          <w:bCs/>
        </w:rPr>
        <w:t>will be disqualified.</w:t>
      </w:r>
      <w:r w:rsidRPr="006037C6">
        <w:rPr>
          <w:rFonts w:cs="Arial"/>
        </w:rPr>
        <w:t xml:space="preserve"> Signatures submitted after the application deadline will not be accepted. If an application is submitted by more than one Applicant, all </w:t>
      </w:r>
      <w:r w:rsidR="0086011C" w:rsidRPr="006037C6">
        <w:rPr>
          <w:rFonts w:cs="Arial"/>
        </w:rPr>
        <w:t>C</w:t>
      </w:r>
      <w:r w:rsidRPr="006037C6">
        <w:rPr>
          <w:rFonts w:cs="Arial"/>
        </w:rPr>
        <w:t>o-</w:t>
      </w:r>
      <w:r w:rsidR="0086011C" w:rsidRPr="006037C6">
        <w:rPr>
          <w:rFonts w:cs="Arial"/>
        </w:rPr>
        <w:t>A</w:t>
      </w:r>
      <w:r w:rsidRPr="006037C6">
        <w:rPr>
          <w:rFonts w:cs="Arial"/>
        </w:rPr>
        <w:t>pplicant</w:t>
      </w:r>
      <w:r w:rsidR="00D24455">
        <w:rPr>
          <w:rFonts w:cs="Arial"/>
        </w:rPr>
        <w:t>/Partner(</w:t>
      </w:r>
      <w:r w:rsidRPr="006037C6">
        <w:rPr>
          <w:rFonts w:cs="Arial"/>
        </w:rPr>
        <w:t>s</w:t>
      </w:r>
      <w:r w:rsidR="00D24455">
        <w:rPr>
          <w:rFonts w:cs="Arial"/>
        </w:rPr>
        <w:t>)</w:t>
      </w:r>
      <w:r w:rsidRPr="006037C6">
        <w:rPr>
          <w:rFonts w:cs="Arial"/>
        </w:rPr>
        <w:t xml:space="preserve"> must sign the application. If a </w:t>
      </w:r>
      <w:r w:rsidR="0086011C" w:rsidRPr="006037C6">
        <w:rPr>
          <w:rFonts w:cs="Arial"/>
        </w:rPr>
        <w:t>C</w:t>
      </w:r>
      <w:r w:rsidRPr="006037C6">
        <w:rPr>
          <w:rFonts w:cs="Arial"/>
        </w:rPr>
        <w:t>o-</w:t>
      </w:r>
      <w:r w:rsidR="0086011C" w:rsidRPr="006037C6">
        <w:rPr>
          <w:rFonts w:cs="Arial"/>
        </w:rPr>
        <w:lastRenderedPageBreak/>
        <w:t>A</w:t>
      </w:r>
      <w:r w:rsidRPr="006037C6">
        <w:rPr>
          <w:rFonts w:cs="Arial"/>
        </w:rPr>
        <w:t>pplicant</w:t>
      </w:r>
      <w:r w:rsidR="00D24455">
        <w:rPr>
          <w:rFonts w:cs="Arial"/>
        </w:rPr>
        <w:t>/Partner</w:t>
      </w:r>
      <w:r w:rsidRPr="006037C6">
        <w:rPr>
          <w:rFonts w:cs="Arial"/>
        </w:rPr>
        <w:t xml:space="preserve"> fails to sign the form, the </w:t>
      </w:r>
      <w:r w:rsidR="0086011C" w:rsidRPr="006037C6">
        <w:rPr>
          <w:rFonts w:cs="Arial"/>
        </w:rPr>
        <w:t>C</w:t>
      </w:r>
      <w:r w:rsidRPr="006037C6">
        <w:rPr>
          <w:rFonts w:cs="Arial"/>
        </w:rPr>
        <w:t>o-</w:t>
      </w:r>
      <w:r w:rsidR="0086011C" w:rsidRPr="006037C6">
        <w:rPr>
          <w:rFonts w:cs="Arial"/>
        </w:rPr>
        <w:t>A</w:t>
      </w:r>
      <w:r w:rsidRPr="006037C6">
        <w:rPr>
          <w:rFonts w:cs="Arial"/>
        </w:rPr>
        <w:t>pplicant</w:t>
      </w:r>
      <w:r w:rsidR="00672A8E">
        <w:rPr>
          <w:rFonts w:cs="Arial"/>
        </w:rPr>
        <w:t>/Partner</w:t>
      </w:r>
      <w:r w:rsidRPr="006037C6">
        <w:rPr>
          <w:rFonts w:cs="Arial"/>
        </w:rPr>
        <w:t xml:space="preserve"> will be dropped from the application. </w:t>
      </w:r>
      <w:r w:rsidR="00B10013">
        <w:rPr>
          <w:rFonts w:cs="Arial"/>
        </w:rPr>
        <w:t>A</w:t>
      </w:r>
      <w:r w:rsidRPr="006037C6">
        <w:rPr>
          <w:rFonts w:cs="Arial"/>
        </w:rPr>
        <w:t>t least one LEA must sign the Cover Page of the application.</w:t>
      </w:r>
    </w:p>
    <w:p w14:paraId="1A9A5F30" w14:textId="6C4A5BD8" w:rsidR="00105B3D" w:rsidRPr="006037C6" w:rsidRDefault="00CE6D46" w:rsidP="009723DF">
      <w:pPr>
        <w:numPr>
          <w:ilvl w:val="1"/>
          <w:numId w:val="14"/>
        </w:numPr>
        <w:spacing w:after="240"/>
        <w:ind w:left="2700"/>
        <w:rPr>
          <w:rFonts w:cs="Arial"/>
          <w:strike/>
        </w:rPr>
      </w:pPr>
      <w:r w:rsidRPr="006037C6">
        <w:rPr>
          <w:rFonts w:cs="Arial"/>
        </w:rPr>
        <w:t>A Cover Page without an original Authorized S</w:t>
      </w:r>
      <w:r w:rsidR="00AA64A2" w:rsidRPr="006037C6">
        <w:rPr>
          <w:rFonts w:cs="Arial"/>
        </w:rPr>
        <w:t>ignature or without a Designee S</w:t>
      </w:r>
      <w:r w:rsidRPr="006037C6">
        <w:rPr>
          <w:rFonts w:cs="Arial"/>
        </w:rPr>
        <w:t>ignature submitted with a copy of a recent govern</w:t>
      </w:r>
      <w:r w:rsidR="00B25A14" w:rsidRPr="006037C6">
        <w:rPr>
          <w:rFonts w:cs="Arial"/>
        </w:rPr>
        <w:t>ing board resolution or minutes—</w:t>
      </w:r>
      <w:r w:rsidRPr="006037C6">
        <w:rPr>
          <w:rFonts w:cs="Arial"/>
        </w:rPr>
        <w:t>clearly authorizing the Designee to accept and sign as a proxy for financial statements and legally binding documents</w:t>
      </w:r>
      <w:r w:rsidR="00B25A14" w:rsidRPr="006037C6">
        <w:rPr>
          <w:rFonts w:cs="Arial"/>
        </w:rPr>
        <w:t>—</w:t>
      </w:r>
      <w:r w:rsidRPr="006037C6">
        <w:rPr>
          <w:rFonts w:cs="Arial"/>
          <w:b/>
          <w:bCs/>
        </w:rPr>
        <w:t>will be disqualified.</w:t>
      </w:r>
    </w:p>
    <w:p w14:paraId="3B56B583" w14:textId="71655F52" w:rsidR="00944C55" w:rsidRPr="006037C6" w:rsidRDefault="003D29EE" w:rsidP="009723DF">
      <w:pPr>
        <w:numPr>
          <w:ilvl w:val="1"/>
          <w:numId w:val="14"/>
        </w:numPr>
        <w:spacing w:after="240"/>
        <w:ind w:left="2700"/>
        <w:rPr>
          <w:rFonts w:cs="Arial"/>
          <w:b/>
          <w:bCs/>
        </w:rPr>
      </w:pPr>
      <w:r w:rsidRPr="00C92B6A">
        <w:rPr>
          <w:rFonts w:cs="Arial"/>
        </w:rPr>
        <w:t xml:space="preserve">The </w:t>
      </w:r>
      <w:r>
        <w:rPr>
          <w:rFonts w:cs="Arial"/>
        </w:rPr>
        <w:t>ASSIST-</w:t>
      </w:r>
      <w:r w:rsidRPr="00C92B6A">
        <w:rPr>
          <w:rFonts w:cs="Arial"/>
        </w:rPr>
        <w:t xml:space="preserve">generated application forms (see Application Checklist in this RFA) </w:t>
      </w:r>
      <w:r w:rsidR="00CE6D46" w:rsidRPr="006037C6">
        <w:rPr>
          <w:rFonts w:cs="Arial"/>
        </w:rPr>
        <w:t xml:space="preserve">that are </w:t>
      </w:r>
      <w:r w:rsidR="00D066D5">
        <w:rPr>
          <w:rFonts w:cs="Arial"/>
        </w:rPr>
        <w:t>postmarked</w:t>
      </w:r>
      <w:r w:rsidR="00D066D5" w:rsidRPr="006037C6">
        <w:rPr>
          <w:rFonts w:cs="Arial"/>
        </w:rPr>
        <w:t xml:space="preserve"> </w:t>
      </w:r>
      <w:r w:rsidR="00CE6D46" w:rsidRPr="006037C6">
        <w:rPr>
          <w:rFonts w:cs="Arial"/>
        </w:rPr>
        <w:t>to the CDE</w:t>
      </w:r>
      <w:r w:rsidR="006931A5" w:rsidRPr="006037C6">
        <w:rPr>
          <w:rFonts w:cs="Arial"/>
        </w:rPr>
        <w:t xml:space="preserve"> after </w:t>
      </w:r>
      <w:r w:rsidR="00D066D5">
        <w:rPr>
          <w:rFonts w:eastAsiaTheme="minorEastAsia" w:cs="Arial"/>
          <w:b/>
          <w:bCs/>
        </w:rPr>
        <w:t>DATE</w:t>
      </w:r>
      <w:r w:rsidR="00CE6D46" w:rsidRPr="00FB5956">
        <w:rPr>
          <w:rFonts w:cs="Arial"/>
          <w:b/>
          <w:bCs/>
        </w:rPr>
        <w:t>,</w:t>
      </w:r>
      <w:r w:rsidR="00CE6D46" w:rsidRPr="006037C6">
        <w:rPr>
          <w:rFonts w:cs="Arial"/>
        </w:rPr>
        <w:t xml:space="preserve"> </w:t>
      </w:r>
      <w:r w:rsidR="00CE6D46" w:rsidRPr="006037C6">
        <w:rPr>
          <w:rFonts w:cs="Arial"/>
          <w:b/>
          <w:bCs/>
        </w:rPr>
        <w:t>will be disqualified.</w:t>
      </w:r>
    </w:p>
    <w:p w14:paraId="2E8E33B9" w14:textId="5906B29E" w:rsidR="004E7ABB" w:rsidRPr="00A034A4" w:rsidRDefault="004E7ABB" w:rsidP="004E7ABB">
      <w:pPr>
        <w:pStyle w:val="ListParagraph"/>
        <w:numPr>
          <w:ilvl w:val="0"/>
          <w:numId w:val="10"/>
        </w:numPr>
        <w:spacing w:after="240"/>
        <w:ind w:left="1440"/>
        <w:rPr>
          <w:rFonts w:cs="Arial"/>
          <w:b/>
          <w:bCs/>
        </w:rPr>
      </w:pPr>
      <w:r>
        <w:rPr>
          <w:rFonts w:cs="Arial"/>
        </w:rPr>
        <w:t xml:space="preserve">Letter of </w:t>
      </w:r>
      <w:r w:rsidR="00434414" w:rsidRPr="006037C6">
        <w:rPr>
          <w:rFonts w:cs="Arial"/>
        </w:rPr>
        <w:t>Appeal</w:t>
      </w:r>
    </w:p>
    <w:p w14:paraId="5B936336" w14:textId="77777777" w:rsidR="004E7ABB" w:rsidRPr="00F72B54" w:rsidRDefault="004E7ABB" w:rsidP="00AA79AA">
      <w:pPr>
        <w:spacing w:after="240"/>
        <w:ind w:left="1440"/>
        <w:rPr>
          <w:rFonts w:cs="Arial"/>
        </w:rPr>
      </w:pPr>
      <w:r w:rsidRPr="00F72B54">
        <w:rPr>
          <w:rFonts w:cs="Arial"/>
        </w:rPr>
        <w:t xml:space="preserve">Applicants may appeal the email disqualification notification or the Intent to Award (ITA) decision. Appeals are limited to the grounds that the CDE failed to correctly apply the standards for reviewing the applications as specified in this RFA. Dissatisfaction with the professional judgment of the application reviewers and evaluators is not a basis for appeal absent a showing that the CDE failed to correctly apply the standards for reviewing and evaluating the application as specified in this RFA. The appellant must file a full and complete written appeal, including the issue(s) in dispute, the basis for the appeal position, and the remedy sought. The appeal letter must have an original Authorized Signature(s) as defined in the RFA. </w:t>
      </w:r>
    </w:p>
    <w:p w14:paraId="25D60E0F" w14:textId="33FE084F" w:rsidR="004E7ABB" w:rsidRPr="00F72B54" w:rsidRDefault="004E7ABB" w:rsidP="00AA79AA">
      <w:pPr>
        <w:spacing w:after="240"/>
        <w:ind w:left="1440"/>
        <w:rPr>
          <w:rFonts w:cs="Arial"/>
        </w:rPr>
      </w:pPr>
      <w:r w:rsidRPr="00F72B54">
        <w:rPr>
          <w:rFonts w:cs="Arial"/>
        </w:rPr>
        <w:t xml:space="preserve">The applicant must submit an electronic copy of the letter of appeal to the Expanded Learning Division (EXLD) by email at </w:t>
      </w:r>
      <w:hyperlink r:id="rId43" w:history="1">
        <w:r w:rsidR="00F72B54" w:rsidRPr="00F72B54">
          <w:rPr>
            <w:rStyle w:val="Hyperlink"/>
            <w:rFonts w:cs="Arial"/>
          </w:rPr>
          <w:t>expandedlearning@cde.ca.gov</w:t>
        </w:r>
      </w:hyperlink>
      <w:r w:rsidR="00F72B54" w:rsidRPr="00F72B54">
        <w:rPr>
          <w:rFonts w:cs="Arial"/>
        </w:rPr>
        <w:t xml:space="preserve"> </w:t>
      </w:r>
      <w:r w:rsidRPr="00F72B54">
        <w:rPr>
          <w:rFonts w:cs="Arial"/>
        </w:rPr>
        <w:t xml:space="preserve"> and include the agency name, the ASSIST generated application identification number, and “ASES Universal Round 2 RFA Appeal” on the subject line of the email submission. </w:t>
      </w:r>
    </w:p>
    <w:p w14:paraId="1FE623AD" w14:textId="77777777" w:rsidR="004E7ABB" w:rsidRPr="00F72B54" w:rsidRDefault="004E7ABB" w:rsidP="00AA79AA">
      <w:pPr>
        <w:spacing w:after="240"/>
        <w:ind w:left="1440"/>
        <w:rPr>
          <w:rFonts w:cs="Arial"/>
        </w:rPr>
      </w:pPr>
      <w:r w:rsidRPr="00F72B54">
        <w:rPr>
          <w:rFonts w:cs="Arial"/>
        </w:rPr>
        <w:t xml:space="preserve">All signatures must be original. Appeals that are submitted with signature stamps, electronic stamps, or any form of reproduced stamps will not be considered. Appeals must be received by the CDE within 10 calendar days of the CDE’s email disqualification notification or the ITA decision. </w:t>
      </w:r>
    </w:p>
    <w:p w14:paraId="1B7C4035" w14:textId="5AF36F99" w:rsidR="004E7ABB" w:rsidRPr="00F72B54" w:rsidRDefault="004E7ABB" w:rsidP="00AA79AA">
      <w:pPr>
        <w:spacing w:after="240"/>
        <w:ind w:left="1440"/>
        <w:rPr>
          <w:rFonts w:cs="Arial"/>
        </w:rPr>
      </w:pPr>
      <w:r w:rsidRPr="00F72B54">
        <w:rPr>
          <w:rFonts w:cs="Arial"/>
        </w:rPr>
        <w:t>The Director of the Expanded Learning Division will make the final decision in writing within two weeks from the date that appeals are due to the CDE. That decision will be emailed to the appellant and shall be the final administrative action afforded to the appeal.</w:t>
      </w:r>
    </w:p>
    <w:p w14:paraId="0DDC227F" w14:textId="20BE1003" w:rsidR="00105B3D" w:rsidRPr="00587D33" w:rsidRDefault="008E2D04" w:rsidP="00AA79AA">
      <w:pPr>
        <w:pStyle w:val="Heading3"/>
      </w:pPr>
      <w:r w:rsidRPr="006037C6">
        <w:br w:type="page"/>
      </w:r>
      <w:bookmarkStart w:id="228" w:name="_Toc333482063"/>
      <w:bookmarkStart w:id="229" w:name="_Ref334685291"/>
      <w:bookmarkStart w:id="230" w:name="_Toc335303690"/>
      <w:bookmarkStart w:id="231" w:name="_Ref335313433"/>
      <w:bookmarkStart w:id="232" w:name="_Toc361667285"/>
      <w:bookmarkStart w:id="233" w:name="_Toc364411687"/>
      <w:bookmarkStart w:id="234" w:name="_Toc402333147"/>
      <w:bookmarkStart w:id="235" w:name="_Toc425854831"/>
      <w:bookmarkStart w:id="236" w:name="_Toc425855383"/>
      <w:bookmarkStart w:id="237" w:name="_Toc425855947"/>
      <w:bookmarkStart w:id="238" w:name="_Toc518569543"/>
      <w:bookmarkStart w:id="239" w:name="_Toc213167102"/>
      <w:r w:rsidR="00D14C74" w:rsidRPr="00587D33">
        <w:lastRenderedPageBreak/>
        <w:t>Key Terms</w:t>
      </w:r>
      <w:bookmarkEnd w:id="228"/>
      <w:bookmarkEnd w:id="229"/>
      <w:bookmarkEnd w:id="230"/>
      <w:bookmarkEnd w:id="231"/>
      <w:bookmarkEnd w:id="232"/>
      <w:bookmarkEnd w:id="233"/>
      <w:bookmarkEnd w:id="234"/>
      <w:bookmarkEnd w:id="235"/>
      <w:bookmarkEnd w:id="236"/>
      <w:bookmarkEnd w:id="237"/>
      <w:bookmarkEnd w:id="238"/>
      <w:bookmarkEnd w:id="239"/>
    </w:p>
    <w:p w14:paraId="4E025983" w14:textId="77777777" w:rsidR="00587D33" w:rsidRPr="006037C6" w:rsidRDefault="00587D33" w:rsidP="00587D33">
      <w:pPr>
        <w:rPr>
          <w:rFonts w:cs="Arial"/>
        </w:rPr>
      </w:pPr>
    </w:p>
    <w:p w14:paraId="51242366" w14:textId="218C9826" w:rsidR="00105B3D" w:rsidRPr="00944C55" w:rsidRDefault="00C6675A" w:rsidP="00722F34">
      <w:pPr>
        <w:widowControl w:val="0"/>
        <w:adjustRightInd w:val="0"/>
        <w:spacing w:after="240"/>
        <w:ind w:left="540"/>
        <w:textAlignment w:val="baseline"/>
        <w:rPr>
          <w:rFonts w:cs="Arial"/>
        </w:rPr>
      </w:pPr>
      <w:proofErr w:type="gramStart"/>
      <w:r w:rsidRPr="006037C6">
        <w:rPr>
          <w:rFonts w:cs="Arial"/>
          <w:b/>
          <w:bCs/>
        </w:rPr>
        <w:t>Applicant</w:t>
      </w:r>
      <w:r w:rsidRPr="006037C6">
        <w:rPr>
          <w:rFonts w:cs="Arial"/>
        </w:rPr>
        <w:t>—</w:t>
      </w:r>
      <w:r w:rsidR="00D14C74" w:rsidRPr="006037C6">
        <w:rPr>
          <w:rFonts w:cs="Arial"/>
        </w:rPr>
        <w:t>refers</w:t>
      </w:r>
      <w:proofErr w:type="gramEnd"/>
      <w:r w:rsidR="00D14C74" w:rsidRPr="006037C6">
        <w:rPr>
          <w:rFonts w:cs="Arial"/>
        </w:rPr>
        <w:t xml:space="preserve"> to the primary or lead agency or organization reque</w:t>
      </w:r>
      <w:r w:rsidR="005434F9" w:rsidRPr="006037C6">
        <w:rPr>
          <w:rFonts w:cs="Arial"/>
        </w:rPr>
        <w:t>sting funding through this R</w:t>
      </w:r>
      <w:r w:rsidR="007B15F8" w:rsidRPr="006037C6">
        <w:rPr>
          <w:rFonts w:cs="Arial"/>
        </w:rPr>
        <w:t xml:space="preserve">equest for </w:t>
      </w:r>
      <w:r w:rsidR="005434F9" w:rsidRPr="006037C6">
        <w:rPr>
          <w:rFonts w:cs="Arial"/>
        </w:rPr>
        <w:t>A</w:t>
      </w:r>
      <w:r w:rsidR="007B15F8" w:rsidRPr="006037C6">
        <w:rPr>
          <w:rFonts w:cs="Arial"/>
        </w:rPr>
        <w:t>pplications</w:t>
      </w:r>
      <w:r w:rsidR="005434F9" w:rsidRPr="006037C6">
        <w:rPr>
          <w:rFonts w:cs="Arial"/>
        </w:rPr>
        <w:t>.</w:t>
      </w:r>
    </w:p>
    <w:p w14:paraId="726EE1E9" w14:textId="23799899" w:rsidR="00105B3D" w:rsidRPr="00944C55" w:rsidRDefault="00C6675A" w:rsidP="00722F34">
      <w:pPr>
        <w:spacing w:after="240"/>
        <w:ind w:left="540"/>
        <w:textAlignment w:val="baseline"/>
        <w:rPr>
          <w:rFonts w:cs="Arial"/>
        </w:rPr>
      </w:pPr>
      <w:r w:rsidRPr="00944C55">
        <w:rPr>
          <w:rFonts w:cs="Arial"/>
          <w:b/>
          <w:bCs/>
        </w:rPr>
        <w:t>ASES</w:t>
      </w:r>
      <w:r w:rsidRPr="00944C55">
        <w:rPr>
          <w:rFonts w:cs="Arial"/>
        </w:rPr>
        <w:t>—</w:t>
      </w:r>
      <w:r w:rsidR="00D14C74" w:rsidRPr="00944C55">
        <w:rPr>
          <w:rFonts w:cs="Arial"/>
        </w:rPr>
        <w:t xml:space="preserve">refers to the state-funded After School </w:t>
      </w:r>
      <w:r w:rsidR="005434F9" w:rsidRPr="00944C55">
        <w:rPr>
          <w:rFonts w:cs="Arial"/>
        </w:rPr>
        <w:t>Education and Safety Program.</w:t>
      </w:r>
    </w:p>
    <w:p w14:paraId="22DD8A07" w14:textId="44AF676B" w:rsidR="00105B3D" w:rsidRPr="00944C55" w:rsidRDefault="00C6675A" w:rsidP="00722F34">
      <w:pPr>
        <w:spacing w:after="240"/>
        <w:ind w:left="540"/>
        <w:textAlignment w:val="baseline"/>
        <w:rPr>
          <w:rFonts w:cs="Arial"/>
        </w:rPr>
      </w:pPr>
      <w:r w:rsidRPr="00944C55">
        <w:rPr>
          <w:rFonts w:cs="Arial"/>
          <w:b/>
          <w:bCs/>
        </w:rPr>
        <w:t>ASP</w:t>
      </w:r>
      <w:r w:rsidRPr="00944C55">
        <w:rPr>
          <w:rFonts w:cs="Arial"/>
        </w:rPr>
        <w:t>—</w:t>
      </w:r>
      <w:r w:rsidR="006F195D" w:rsidRPr="00944C55">
        <w:rPr>
          <w:rFonts w:cs="Arial"/>
        </w:rPr>
        <w:t>refers to after school programs</w:t>
      </w:r>
      <w:r w:rsidR="00ED6FB4" w:rsidRPr="00944C55">
        <w:rPr>
          <w:rFonts w:cs="Arial"/>
        </w:rPr>
        <w:t>.</w:t>
      </w:r>
    </w:p>
    <w:p w14:paraId="2804F50D" w14:textId="0B1B4EBD" w:rsidR="00105B3D" w:rsidRPr="002E130D" w:rsidRDefault="00C6675A" w:rsidP="00722F34">
      <w:pPr>
        <w:spacing w:after="240"/>
        <w:ind w:left="540"/>
        <w:textAlignment w:val="baseline"/>
        <w:rPr>
          <w:rFonts w:cs="Arial"/>
          <w:szCs w:val="24"/>
        </w:rPr>
      </w:pPr>
      <w:r w:rsidRPr="002E130D">
        <w:rPr>
          <w:rFonts w:cs="Arial"/>
          <w:b/>
          <w:szCs w:val="24"/>
        </w:rPr>
        <w:t>ASSIST</w:t>
      </w:r>
      <w:r w:rsidRPr="002E130D">
        <w:rPr>
          <w:rFonts w:cs="Arial"/>
          <w:szCs w:val="24"/>
        </w:rPr>
        <w:t>—</w:t>
      </w:r>
      <w:r w:rsidR="00D14C74" w:rsidRPr="002E130D">
        <w:rPr>
          <w:rFonts w:cs="Arial"/>
          <w:szCs w:val="24"/>
        </w:rPr>
        <w:t>refers to the online reporting After School Su</w:t>
      </w:r>
      <w:r w:rsidR="005434F9" w:rsidRPr="002E130D">
        <w:rPr>
          <w:rFonts w:cs="Arial"/>
          <w:szCs w:val="24"/>
        </w:rPr>
        <w:t xml:space="preserve">pport </w:t>
      </w:r>
      <w:r w:rsidR="001262B7" w:rsidRPr="002E130D">
        <w:rPr>
          <w:rFonts w:cs="Arial"/>
          <w:szCs w:val="24"/>
        </w:rPr>
        <w:t>and</w:t>
      </w:r>
      <w:r w:rsidR="005434F9" w:rsidRPr="002E130D">
        <w:rPr>
          <w:rFonts w:cs="Arial"/>
          <w:szCs w:val="24"/>
        </w:rPr>
        <w:t xml:space="preserve"> Information System.</w:t>
      </w:r>
    </w:p>
    <w:p w14:paraId="6139CAA3" w14:textId="497E185B" w:rsidR="00105B3D" w:rsidRPr="00944C55" w:rsidRDefault="00D14C74" w:rsidP="00722F34">
      <w:pPr>
        <w:widowControl w:val="0"/>
        <w:adjustRightInd w:val="0"/>
        <w:spacing w:after="240"/>
        <w:ind w:left="540"/>
        <w:textAlignment w:val="baseline"/>
        <w:rPr>
          <w:rFonts w:cs="Arial"/>
          <w:szCs w:val="24"/>
        </w:rPr>
      </w:pPr>
      <w:r w:rsidRPr="00944C55">
        <w:rPr>
          <w:rFonts w:cs="Arial"/>
          <w:b/>
          <w:szCs w:val="24"/>
        </w:rPr>
        <w:t>Authorized Signature</w:t>
      </w:r>
      <w:r w:rsidR="00C6675A" w:rsidRPr="00944C55">
        <w:rPr>
          <w:rFonts w:cs="Arial"/>
          <w:szCs w:val="24"/>
        </w:rPr>
        <w:t>—</w:t>
      </w:r>
      <w:r w:rsidRPr="00944C55">
        <w:rPr>
          <w:rFonts w:cs="Arial"/>
          <w:szCs w:val="24"/>
        </w:rPr>
        <w:t>refers to the signing</w:t>
      </w:r>
      <w:r w:rsidR="001F626D" w:rsidRPr="00944C55">
        <w:rPr>
          <w:rFonts w:cs="Arial"/>
          <w:szCs w:val="24"/>
        </w:rPr>
        <w:t xml:space="preserve"> executive of the organization. </w:t>
      </w:r>
      <w:r w:rsidRPr="00944C55">
        <w:rPr>
          <w:rFonts w:cs="Arial"/>
          <w:szCs w:val="24"/>
        </w:rPr>
        <w:t xml:space="preserve">Authorized </w:t>
      </w:r>
      <w:r w:rsidR="00E72D5D" w:rsidRPr="00944C55">
        <w:rPr>
          <w:rFonts w:cs="Arial"/>
          <w:szCs w:val="24"/>
        </w:rPr>
        <w:t>S</w:t>
      </w:r>
      <w:r w:rsidRPr="00944C55">
        <w:rPr>
          <w:rFonts w:cs="Arial"/>
          <w:szCs w:val="24"/>
        </w:rPr>
        <w:t>ignatures from the following i</w:t>
      </w:r>
      <w:r w:rsidR="005434F9" w:rsidRPr="00944C55">
        <w:rPr>
          <w:rFonts w:cs="Arial"/>
          <w:szCs w:val="24"/>
        </w:rPr>
        <w:t>ndividuals are also acceptable:</w:t>
      </w:r>
    </w:p>
    <w:p w14:paraId="011FC408" w14:textId="6D996326" w:rsidR="00105B3D" w:rsidRPr="00944C55" w:rsidRDefault="00D14C74">
      <w:pPr>
        <w:widowControl w:val="0"/>
        <w:numPr>
          <w:ilvl w:val="0"/>
          <w:numId w:val="16"/>
        </w:numPr>
        <w:adjustRightInd w:val="0"/>
        <w:spacing w:after="240"/>
        <w:ind w:left="1080"/>
        <w:textAlignment w:val="baseline"/>
        <w:rPr>
          <w:rFonts w:cs="Arial"/>
          <w:iCs/>
          <w:szCs w:val="24"/>
        </w:rPr>
      </w:pPr>
      <w:r w:rsidRPr="00944C55">
        <w:rPr>
          <w:rFonts w:cs="Arial"/>
          <w:iCs/>
          <w:szCs w:val="24"/>
        </w:rPr>
        <w:t>L</w:t>
      </w:r>
      <w:r w:rsidR="007B15F8" w:rsidRPr="00944C55">
        <w:rPr>
          <w:rFonts w:cs="Arial"/>
          <w:iCs/>
          <w:szCs w:val="24"/>
        </w:rPr>
        <w:t>ocal educational agency</w:t>
      </w:r>
      <w:r w:rsidRPr="00944C55">
        <w:rPr>
          <w:rFonts w:cs="Arial"/>
          <w:iCs/>
          <w:szCs w:val="24"/>
        </w:rPr>
        <w:t xml:space="preserve">: Superintendent of a </w:t>
      </w:r>
      <w:r w:rsidR="009C7C43" w:rsidRPr="00944C55">
        <w:rPr>
          <w:rFonts w:cs="Arial"/>
          <w:iCs/>
          <w:szCs w:val="24"/>
        </w:rPr>
        <w:t>local educational agency</w:t>
      </w:r>
      <w:r w:rsidRPr="00944C55">
        <w:rPr>
          <w:rFonts w:cs="Arial"/>
          <w:iCs/>
          <w:szCs w:val="24"/>
        </w:rPr>
        <w:t>, county office of education or school district, or charter school govern</w:t>
      </w:r>
      <w:r w:rsidR="005434F9" w:rsidRPr="00944C55">
        <w:rPr>
          <w:rFonts w:cs="Arial"/>
          <w:iCs/>
          <w:szCs w:val="24"/>
        </w:rPr>
        <w:t xml:space="preserve">ing board </w:t>
      </w:r>
      <w:r w:rsidR="00E72D5D" w:rsidRPr="00944C55">
        <w:rPr>
          <w:rFonts w:cs="Arial"/>
          <w:iCs/>
          <w:szCs w:val="24"/>
        </w:rPr>
        <w:t>A</w:t>
      </w:r>
      <w:r w:rsidR="005434F9" w:rsidRPr="00944C55">
        <w:rPr>
          <w:rFonts w:cs="Arial"/>
          <w:iCs/>
          <w:szCs w:val="24"/>
        </w:rPr>
        <w:t xml:space="preserve">uthorized </w:t>
      </w:r>
      <w:r w:rsidR="00E72D5D" w:rsidRPr="00944C55">
        <w:rPr>
          <w:rFonts w:cs="Arial"/>
          <w:iCs/>
          <w:szCs w:val="24"/>
        </w:rPr>
        <w:t>S</w:t>
      </w:r>
      <w:r w:rsidR="005434F9" w:rsidRPr="00944C55">
        <w:rPr>
          <w:rFonts w:cs="Arial"/>
          <w:iCs/>
          <w:szCs w:val="24"/>
        </w:rPr>
        <w:t>ignature</w:t>
      </w:r>
      <w:r w:rsidR="009C7C43" w:rsidRPr="00944C55">
        <w:rPr>
          <w:rFonts w:cs="Arial"/>
          <w:iCs/>
          <w:szCs w:val="24"/>
        </w:rPr>
        <w:t>.</w:t>
      </w:r>
    </w:p>
    <w:p w14:paraId="3AB02133" w14:textId="282A3364" w:rsidR="00105B3D" w:rsidRPr="00944C55" w:rsidRDefault="00D14C74" w:rsidP="00DD3BC6">
      <w:pPr>
        <w:widowControl w:val="0"/>
        <w:numPr>
          <w:ilvl w:val="0"/>
          <w:numId w:val="6"/>
        </w:numPr>
        <w:tabs>
          <w:tab w:val="clear" w:pos="900"/>
          <w:tab w:val="left" w:pos="1080"/>
          <w:tab w:val="num" w:pos="1620"/>
        </w:tabs>
        <w:adjustRightInd w:val="0"/>
        <w:spacing w:after="240"/>
        <w:ind w:left="1080"/>
        <w:textAlignment w:val="baseline"/>
        <w:rPr>
          <w:rFonts w:cs="Arial"/>
          <w:iCs/>
          <w:szCs w:val="24"/>
        </w:rPr>
      </w:pPr>
      <w:r w:rsidRPr="00944C55">
        <w:rPr>
          <w:rFonts w:cs="Arial"/>
          <w:iCs/>
          <w:szCs w:val="24"/>
        </w:rPr>
        <w:t>School: Principal or executive director of a school</w:t>
      </w:r>
      <w:r w:rsidR="009578E9">
        <w:rPr>
          <w:rFonts w:cs="Arial"/>
          <w:iCs/>
          <w:szCs w:val="24"/>
        </w:rPr>
        <w:t>.</w:t>
      </w:r>
    </w:p>
    <w:p w14:paraId="11F68782" w14:textId="1120E812" w:rsidR="00105B3D" w:rsidRPr="00944C55" w:rsidRDefault="0043368B" w:rsidP="00DD3BC6">
      <w:pPr>
        <w:widowControl w:val="0"/>
        <w:numPr>
          <w:ilvl w:val="0"/>
          <w:numId w:val="6"/>
        </w:numPr>
        <w:tabs>
          <w:tab w:val="clear" w:pos="900"/>
          <w:tab w:val="left" w:pos="1080"/>
          <w:tab w:val="num" w:pos="1620"/>
        </w:tabs>
        <w:adjustRightInd w:val="0"/>
        <w:spacing w:after="240"/>
        <w:ind w:left="1080"/>
        <w:textAlignment w:val="baseline"/>
        <w:rPr>
          <w:rFonts w:cs="Arial"/>
          <w:iCs/>
          <w:szCs w:val="24"/>
        </w:rPr>
      </w:pPr>
      <w:r w:rsidRPr="00944C55">
        <w:rPr>
          <w:rFonts w:cs="Arial"/>
          <w:iCs/>
          <w:szCs w:val="24"/>
        </w:rPr>
        <w:t>Non-</w:t>
      </w:r>
      <w:r w:rsidR="009578E9">
        <w:rPr>
          <w:rFonts w:cs="Arial"/>
          <w:iCs/>
          <w:szCs w:val="24"/>
        </w:rPr>
        <w:t>l</w:t>
      </w:r>
      <w:r w:rsidR="007B15F8" w:rsidRPr="00944C55">
        <w:rPr>
          <w:rFonts w:cs="Arial"/>
          <w:iCs/>
          <w:szCs w:val="24"/>
        </w:rPr>
        <w:t>ocal educational agency</w:t>
      </w:r>
      <w:r w:rsidRPr="00944C55">
        <w:rPr>
          <w:rFonts w:cs="Arial"/>
          <w:iCs/>
          <w:szCs w:val="24"/>
        </w:rPr>
        <w:t xml:space="preserve"> </w:t>
      </w:r>
      <w:r w:rsidR="009B5676">
        <w:rPr>
          <w:rFonts w:cs="Arial"/>
          <w:iCs/>
          <w:szCs w:val="24"/>
        </w:rPr>
        <w:t>C</w:t>
      </w:r>
      <w:r w:rsidR="00D14C74" w:rsidRPr="00944C55">
        <w:rPr>
          <w:rFonts w:cs="Arial"/>
          <w:iCs/>
          <w:szCs w:val="24"/>
        </w:rPr>
        <w:t>o-</w:t>
      </w:r>
      <w:r w:rsidR="009B5676">
        <w:rPr>
          <w:rFonts w:cs="Arial"/>
          <w:iCs/>
          <w:szCs w:val="24"/>
        </w:rPr>
        <w:t>A</w:t>
      </w:r>
      <w:r w:rsidR="00D14C74" w:rsidRPr="00944C55">
        <w:rPr>
          <w:rFonts w:cs="Arial"/>
          <w:iCs/>
          <w:szCs w:val="24"/>
        </w:rPr>
        <w:t>pplicant</w:t>
      </w:r>
      <w:r w:rsidR="00D24455">
        <w:rPr>
          <w:rFonts w:cs="Arial"/>
          <w:iCs/>
          <w:szCs w:val="24"/>
        </w:rPr>
        <w:t>/Partner</w:t>
      </w:r>
      <w:r w:rsidR="00D14C74" w:rsidRPr="00944C55">
        <w:rPr>
          <w:rFonts w:cs="Arial"/>
          <w:iCs/>
          <w:szCs w:val="24"/>
        </w:rPr>
        <w:t xml:space="preserve">: The </w:t>
      </w:r>
      <w:r w:rsidR="007B15F8" w:rsidRPr="00944C55">
        <w:rPr>
          <w:rFonts w:cs="Arial"/>
          <w:iCs/>
          <w:szCs w:val="24"/>
        </w:rPr>
        <w:t>C</w:t>
      </w:r>
      <w:r w:rsidR="00D14C74" w:rsidRPr="00944C55">
        <w:rPr>
          <w:rFonts w:cs="Arial"/>
          <w:iCs/>
          <w:szCs w:val="24"/>
        </w:rPr>
        <w:t xml:space="preserve">hief </w:t>
      </w:r>
      <w:r w:rsidR="007B15F8" w:rsidRPr="00944C55">
        <w:rPr>
          <w:rFonts w:cs="Arial"/>
          <w:iCs/>
          <w:szCs w:val="24"/>
        </w:rPr>
        <w:t>E</w:t>
      </w:r>
      <w:r w:rsidR="00D14C74" w:rsidRPr="00944C55">
        <w:rPr>
          <w:rFonts w:cs="Arial"/>
          <w:iCs/>
          <w:szCs w:val="24"/>
        </w:rPr>
        <w:t xml:space="preserve">xecutive </w:t>
      </w:r>
      <w:r w:rsidR="007B15F8" w:rsidRPr="00944C55">
        <w:rPr>
          <w:rFonts w:cs="Arial"/>
          <w:iCs/>
          <w:szCs w:val="24"/>
        </w:rPr>
        <w:t>O</w:t>
      </w:r>
      <w:r w:rsidR="00D14C74" w:rsidRPr="00944C55">
        <w:rPr>
          <w:rFonts w:cs="Arial"/>
          <w:iCs/>
          <w:szCs w:val="24"/>
        </w:rPr>
        <w:t>fficer of the nonprofit or government agency (a county board of supervisors or city council)</w:t>
      </w:r>
    </w:p>
    <w:p w14:paraId="39B94D56" w14:textId="77777777" w:rsidR="00105B3D" w:rsidRPr="00944C55" w:rsidRDefault="00D14C74" w:rsidP="008A790D">
      <w:pPr>
        <w:widowControl w:val="0"/>
        <w:adjustRightInd w:val="0"/>
        <w:spacing w:after="240"/>
        <w:ind w:left="720"/>
        <w:textAlignment w:val="baseline"/>
        <w:rPr>
          <w:rFonts w:cs="Arial"/>
          <w:iCs/>
          <w:szCs w:val="24"/>
        </w:rPr>
      </w:pPr>
      <w:r w:rsidRPr="00944C55">
        <w:rPr>
          <w:rFonts w:cs="Arial"/>
          <w:b/>
          <w:szCs w:val="24"/>
        </w:rPr>
        <w:t>Note</w:t>
      </w:r>
      <w:r w:rsidRPr="00C9506A">
        <w:rPr>
          <w:rFonts w:cs="Arial"/>
          <w:b/>
          <w:i/>
          <w:szCs w:val="24"/>
        </w:rPr>
        <w:t>:</w:t>
      </w:r>
      <w:r w:rsidRPr="00944C55">
        <w:rPr>
          <w:rFonts w:cs="Arial"/>
          <w:szCs w:val="24"/>
        </w:rPr>
        <w:t xml:space="preserve"> Designees </w:t>
      </w:r>
      <w:r w:rsidRPr="00944C55">
        <w:rPr>
          <w:rFonts w:cs="Arial"/>
          <w:b/>
          <w:szCs w:val="24"/>
        </w:rPr>
        <w:t>will</w:t>
      </w:r>
      <w:r w:rsidRPr="00944C55">
        <w:rPr>
          <w:rFonts w:cs="Arial"/>
          <w:szCs w:val="24"/>
        </w:rPr>
        <w:t xml:space="preserve"> be accepted with a copy of a recent governing board’s resolution or minutes authorizing them to</w:t>
      </w:r>
      <w:r w:rsidR="00EA4BA6" w:rsidRPr="00944C55">
        <w:rPr>
          <w:rFonts w:cs="Arial"/>
          <w:szCs w:val="24"/>
        </w:rPr>
        <w:t xml:space="preserve"> sign as a proxy for financial </w:t>
      </w:r>
      <w:r w:rsidRPr="00944C55">
        <w:rPr>
          <w:rFonts w:cs="Arial"/>
          <w:szCs w:val="24"/>
        </w:rPr>
        <w:t>statements and legally binding documents.</w:t>
      </w:r>
    </w:p>
    <w:p w14:paraId="14D89E2F" w14:textId="6B1731EA" w:rsidR="00105B3D" w:rsidRPr="00944C55" w:rsidRDefault="00C6675A" w:rsidP="00722F34">
      <w:pPr>
        <w:tabs>
          <w:tab w:val="left" w:pos="1260"/>
        </w:tabs>
        <w:spacing w:after="240"/>
        <w:ind w:left="540"/>
        <w:textAlignment w:val="baseline"/>
        <w:rPr>
          <w:rFonts w:cs="Arial"/>
          <w:iCs/>
          <w:szCs w:val="24"/>
        </w:rPr>
      </w:pPr>
      <w:r w:rsidRPr="00944C55">
        <w:rPr>
          <w:rFonts w:cs="Arial"/>
          <w:b/>
          <w:iCs/>
          <w:szCs w:val="24"/>
        </w:rPr>
        <w:t>CALPADS</w:t>
      </w:r>
      <w:r w:rsidRPr="00944C55">
        <w:rPr>
          <w:rFonts w:cs="Arial"/>
          <w:iCs/>
          <w:szCs w:val="24"/>
        </w:rPr>
        <w:t>—</w:t>
      </w:r>
      <w:r w:rsidR="00D14C74" w:rsidRPr="00944C55">
        <w:rPr>
          <w:rFonts w:cs="Arial"/>
          <w:iCs/>
          <w:szCs w:val="24"/>
        </w:rPr>
        <w:t>refers to the California Longitudinal Pupil Achievement Data Sys</w:t>
      </w:r>
      <w:r w:rsidR="005434F9" w:rsidRPr="00944C55">
        <w:rPr>
          <w:rFonts w:cs="Arial"/>
          <w:iCs/>
          <w:szCs w:val="24"/>
        </w:rPr>
        <w:t>tem.</w:t>
      </w:r>
    </w:p>
    <w:p w14:paraId="0B56113E" w14:textId="7247E5AA" w:rsidR="00105B3D" w:rsidRPr="00944C55" w:rsidRDefault="00C6675A" w:rsidP="00722F34">
      <w:pPr>
        <w:tabs>
          <w:tab w:val="left" w:pos="1260"/>
        </w:tabs>
        <w:spacing w:after="240"/>
        <w:ind w:left="540"/>
        <w:textAlignment w:val="baseline"/>
        <w:rPr>
          <w:rFonts w:cs="Arial"/>
          <w:iCs/>
          <w:szCs w:val="24"/>
        </w:rPr>
      </w:pPr>
      <w:r w:rsidRPr="00944C55">
        <w:rPr>
          <w:rFonts w:cs="Arial"/>
          <w:b/>
          <w:iCs/>
          <w:szCs w:val="24"/>
        </w:rPr>
        <w:t>CDE</w:t>
      </w:r>
      <w:r w:rsidRPr="00944C55">
        <w:rPr>
          <w:rFonts w:cs="Arial"/>
          <w:iCs/>
          <w:szCs w:val="24"/>
        </w:rPr>
        <w:t>—</w:t>
      </w:r>
      <w:r w:rsidR="00D14C74" w:rsidRPr="00944C55">
        <w:rPr>
          <w:rFonts w:cs="Arial"/>
          <w:iCs/>
          <w:szCs w:val="24"/>
        </w:rPr>
        <w:t>refers to the Cali</w:t>
      </w:r>
      <w:r w:rsidR="005434F9" w:rsidRPr="00944C55">
        <w:rPr>
          <w:rFonts w:cs="Arial"/>
          <w:iCs/>
          <w:szCs w:val="24"/>
        </w:rPr>
        <w:t>fornia Department of Education.</w:t>
      </w:r>
    </w:p>
    <w:p w14:paraId="7FE04153" w14:textId="13E1F9BD" w:rsidR="00105B3D" w:rsidRPr="00944C55" w:rsidRDefault="00D14C74" w:rsidP="00722F3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40"/>
        <w:rPr>
          <w:rFonts w:cs="Arial"/>
          <w:szCs w:val="24"/>
        </w:rPr>
      </w:pPr>
      <w:r w:rsidRPr="00944C55">
        <w:rPr>
          <w:rFonts w:cs="Arial"/>
          <w:b/>
          <w:szCs w:val="24"/>
        </w:rPr>
        <w:t>Co-</w:t>
      </w:r>
      <w:r w:rsidR="009B5676">
        <w:rPr>
          <w:rFonts w:cs="Arial"/>
          <w:b/>
          <w:szCs w:val="24"/>
        </w:rPr>
        <w:t>A</w:t>
      </w:r>
      <w:r w:rsidRPr="00944C55">
        <w:rPr>
          <w:rFonts w:cs="Arial"/>
          <w:b/>
          <w:szCs w:val="24"/>
        </w:rPr>
        <w:t>pplicant</w:t>
      </w:r>
      <w:r w:rsidR="00715D07">
        <w:rPr>
          <w:rFonts w:cs="Arial"/>
          <w:b/>
          <w:szCs w:val="24"/>
        </w:rPr>
        <w:t>/Partner</w:t>
      </w:r>
      <w:r w:rsidR="00C6675A" w:rsidRPr="00944C55">
        <w:rPr>
          <w:rFonts w:cs="Arial"/>
          <w:szCs w:val="24"/>
        </w:rPr>
        <w:t>—</w:t>
      </w:r>
      <w:r w:rsidRPr="00944C55">
        <w:rPr>
          <w:rFonts w:cs="Arial"/>
          <w:szCs w:val="24"/>
        </w:rPr>
        <w:t>refers to a partner (other than the named Applicant) that jointly submits the application and shares all decision</w:t>
      </w:r>
      <w:r w:rsidR="009B5676">
        <w:rPr>
          <w:rFonts w:cs="Arial"/>
          <w:szCs w:val="24"/>
        </w:rPr>
        <w:t>-</w:t>
      </w:r>
      <w:r w:rsidRPr="00944C55">
        <w:rPr>
          <w:rFonts w:cs="Arial"/>
          <w:szCs w:val="24"/>
        </w:rPr>
        <w:t>making and g</w:t>
      </w:r>
      <w:r w:rsidR="0043368B" w:rsidRPr="00944C55">
        <w:rPr>
          <w:rFonts w:cs="Arial"/>
          <w:szCs w:val="24"/>
        </w:rPr>
        <w:t>rant responsibilities with the A</w:t>
      </w:r>
      <w:r w:rsidRPr="00944C55">
        <w:rPr>
          <w:rFonts w:cs="Arial"/>
          <w:szCs w:val="24"/>
        </w:rPr>
        <w:t xml:space="preserve">pplicant, including all assurances and fiscal reporting requirements. </w:t>
      </w:r>
    </w:p>
    <w:p w14:paraId="59370A22" w14:textId="19CDDB7B" w:rsidR="00105B3D" w:rsidRPr="00944C55" w:rsidRDefault="00C6675A" w:rsidP="00722F34">
      <w:pPr>
        <w:spacing w:after="240"/>
        <w:ind w:left="540"/>
        <w:textAlignment w:val="baseline"/>
        <w:rPr>
          <w:rFonts w:cs="Arial"/>
          <w:szCs w:val="24"/>
        </w:rPr>
      </w:pPr>
      <w:r w:rsidRPr="00944C55">
        <w:rPr>
          <w:rFonts w:cs="Arial"/>
          <w:b/>
          <w:szCs w:val="24"/>
        </w:rPr>
        <w:t>CTE</w:t>
      </w:r>
      <w:r w:rsidR="000E6830" w:rsidRPr="00944C55">
        <w:rPr>
          <w:rFonts w:cs="Arial"/>
          <w:szCs w:val="24"/>
        </w:rPr>
        <w:t>—</w:t>
      </w:r>
      <w:r w:rsidR="00D14C74" w:rsidRPr="00944C55">
        <w:rPr>
          <w:rFonts w:cs="Arial"/>
          <w:szCs w:val="24"/>
        </w:rPr>
        <w:t xml:space="preserve">refers </w:t>
      </w:r>
      <w:r w:rsidR="005434F9" w:rsidRPr="00944C55">
        <w:rPr>
          <w:rFonts w:cs="Arial"/>
          <w:szCs w:val="24"/>
        </w:rPr>
        <w:t>to Career Technical Education.</w:t>
      </w:r>
    </w:p>
    <w:p w14:paraId="2F8C934B" w14:textId="6E6E688E" w:rsidR="00105B3D" w:rsidRPr="00944C55" w:rsidRDefault="00D14C74" w:rsidP="00722F34">
      <w:pPr>
        <w:spacing w:after="240"/>
        <w:ind w:left="540"/>
        <w:textAlignment w:val="baseline"/>
        <w:rPr>
          <w:rFonts w:cs="Arial"/>
          <w:szCs w:val="24"/>
        </w:rPr>
      </w:pPr>
      <w:r w:rsidRPr="00944C55">
        <w:rPr>
          <w:rFonts w:cs="Arial"/>
          <w:b/>
          <w:szCs w:val="24"/>
        </w:rPr>
        <w:t>CQI</w:t>
      </w:r>
      <w:r w:rsidR="00C6675A" w:rsidRPr="00944C55">
        <w:rPr>
          <w:rFonts w:cs="Arial"/>
          <w:szCs w:val="24"/>
        </w:rPr>
        <w:t>—</w:t>
      </w:r>
      <w:r w:rsidR="002F7F8B" w:rsidRPr="00944C55">
        <w:rPr>
          <w:rFonts w:cs="Arial"/>
          <w:szCs w:val="24"/>
        </w:rPr>
        <w:t>r</w:t>
      </w:r>
      <w:r w:rsidRPr="00944C55">
        <w:rPr>
          <w:rFonts w:cs="Arial"/>
          <w:szCs w:val="24"/>
        </w:rPr>
        <w:t>efers to the Continuous Quality Improvement process that programs are required to take pa</w:t>
      </w:r>
      <w:r w:rsidR="0043368B" w:rsidRPr="00944C55">
        <w:rPr>
          <w:rFonts w:cs="Arial"/>
          <w:szCs w:val="24"/>
        </w:rPr>
        <w:t xml:space="preserve">rt in as outlined by </w:t>
      </w:r>
      <w:r w:rsidR="00A53A59">
        <w:rPr>
          <w:rFonts w:cs="Arial"/>
          <w:szCs w:val="24"/>
        </w:rPr>
        <w:t xml:space="preserve">California </w:t>
      </w:r>
      <w:r w:rsidR="0043368B" w:rsidRPr="00944C55">
        <w:rPr>
          <w:rFonts w:cs="Arial"/>
          <w:i/>
          <w:szCs w:val="24"/>
        </w:rPr>
        <w:t>E</w:t>
      </w:r>
      <w:r w:rsidR="00251CC5">
        <w:rPr>
          <w:rFonts w:cs="Arial"/>
          <w:i/>
          <w:szCs w:val="24"/>
        </w:rPr>
        <w:t xml:space="preserve">ducation </w:t>
      </w:r>
      <w:r w:rsidR="0043368B" w:rsidRPr="00944C55">
        <w:rPr>
          <w:rFonts w:cs="Arial"/>
          <w:i/>
          <w:szCs w:val="24"/>
        </w:rPr>
        <w:t>C</w:t>
      </w:r>
      <w:r w:rsidR="00251CC5">
        <w:rPr>
          <w:rFonts w:cs="Arial"/>
          <w:i/>
          <w:szCs w:val="24"/>
        </w:rPr>
        <w:t>ode</w:t>
      </w:r>
      <w:r w:rsidR="0043368B" w:rsidRPr="00944C55">
        <w:rPr>
          <w:rFonts w:cs="Arial"/>
          <w:i/>
          <w:szCs w:val="24"/>
        </w:rPr>
        <w:t xml:space="preserve"> </w:t>
      </w:r>
      <w:r w:rsidR="0043368B" w:rsidRPr="00944C55">
        <w:rPr>
          <w:rFonts w:cs="Arial"/>
          <w:szCs w:val="24"/>
        </w:rPr>
        <w:t xml:space="preserve">Section </w:t>
      </w:r>
      <w:r w:rsidRPr="00944C55">
        <w:rPr>
          <w:rFonts w:cs="Arial"/>
          <w:szCs w:val="24"/>
        </w:rPr>
        <w:t>8484(a)(2</w:t>
      </w:r>
      <w:r w:rsidRPr="00944C55">
        <w:rPr>
          <w:rFonts w:cs="Arial"/>
          <w:i/>
          <w:szCs w:val="24"/>
        </w:rPr>
        <w:t>)</w:t>
      </w:r>
      <w:r w:rsidR="005434F9" w:rsidRPr="00944C55">
        <w:rPr>
          <w:rFonts w:cs="Arial"/>
          <w:szCs w:val="24"/>
        </w:rPr>
        <w:t>.</w:t>
      </w:r>
    </w:p>
    <w:p w14:paraId="3EFB6F06" w14:textId="06AD6C7E" w:rsidR="00105B3D" w:rsidRPr="00944C55" w:rsidRDefault="00D14C74" w:rsidP="00722F3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40"/>
        <w:rPr>
          <w:rFonts w:cs="Arial"/>
          <w:szCs w:val="24"/>
        </w:rPr>
      </w:pPr>
      <w:r w:rsidRPr="00944C55">
        <w:rPr>
          <w:rFonts w:cs="Arial"/>
          <w:b/>
          <w:szCs w:val="24"/>
        </w:rPr>
        <w:lastRenderedPageBreak/>
        <w:t>Disqualification</w:t>
      </w:r>
      <w:r w:rsidR="00C6675A" w:rsidRPr="00944C55">
        <w:rPr>
          <w:rFonts w:cs="Arial"/>
          <w:szCs w:val="24"/>
        </w:rPr>
        <w:t>—</w:t>
      </w:r>
      <w:r w:rsidRPr="00944C55">
        <w:rPr>
          <w:rFonts w:cs="Arial"/>
          <w:szCs w:val="24"/>
        </w:rPr>
        <w:t>refers to the ineligibility of an application or site if requirements are not met in accordance with the instructi</w:t>
      </w:r>
      <w:r w:rsidR="005434F9" w:rsidRPr="00944C55">
        <w:rPr>
          <w:rFonts w:cs="Arial"/>
          <w:szCs w:val="24"/>
        </w:rPr>
        <w:t>ons as established in this R</w:t>
      </w:r>
      <w:r w:rsidR="00E129BD">
        <w:rPr>
          <w:rFonts w:cs="Arial"/>
          <w:szCs w:val="24"/>
        </w:rPr>
        <w:t>equest for Applications</w:t>
      </w:r>
      <w:r w:rsidR="005434F9" w:rsidRPr="00944C55">
        <w:rPr>
          <w:rFonts w:cs="Arial"/>
          <w:szCs w:val="24"/>
        </w:rPr>
        <w:t>.</w:t>
      </w:r>
    </w:p>
    <w:p w14:paraId="4EDF1DA8" w14:textId="5755B2C1" w:rsidR="00105B3D" w:rsidRPr="00944C55" w:rsidRDefault="00D14C74" w:rsidP="00722F3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40"/>
        <w:rPr>
          <w:rFonts w:cs="Arial"/>
          <w:i/>
          <w:iCs/>
          <w:szCs w:val="24"/>
        </w:rPr>
      </w:pPr>
      <w:r w:rsidRPr="00944C55">
        <w:rPr>
          <w:rFonts w:cs="Arial"/>
          <w:b/>
          <w:i/>
          <w:iCs/>
          <w:szCs w:val="24"/>
        </w:rPr>
        <w:t>EC</w:t>
      </w:r>
      <w:r w:rsidR="00C6675A" w:rsidRPr="00944C55">
        <w:rPr>
          <w:rFonts w:cs="Arial"/>
          <w:iCs/>
          <w:szCs w:val="24"/>
        </w:rPr>
        <w:t>—</w:t>
      </w:r>
      <w:r w:rsidRPr="00944C55">
        <w:rPr>
          <w:rFonts w:cs="Arial"/>
          <w:iCs/>
          <w:szCs w:val="24"/>
        </w:rPr>
        <w:t xml:space="preserve">refers to </w:t>
      </w:r>
      <w:r w:rsidR="002A1681" w:rsidRPr="00944C55">
        <w:rPr>
          <w:rFonts w:cs="Arial"/>
          <w:iCs/>
          <w:szCs w:val="24"/>
        </w:rPr>
        <w:t xml:space="preserve">the </w:t>
      </w:r>
      <w:r w:rsidRPr="00944C55">
        <w:rPr>
          <w:rFonts w:cs="Arial"/>
          <w:iCs/>
          <w:szCs w:val="24"/>
        </w:rPr>
        <w:t xml:space="preserve">California </w:t>
      </w:r>
      <w:r w:rsidR="005434F9" w:rsidRPr="00944C55">
        <w:rPr>
          <w:rFonts w:cs="Arial"/>
          <w:i/>
          <w:iCs/>
          <w:szCs w:val="24"/>
        </w:rPr>
        <w:t>Education Code.</w:t>
      </w:r>
    </w:p>
    <w:p w14:paraId="6081A61F" w14:textId="766DBE44" w:rsidR="00105B3D" w:rsidRPr="00944C55" w:rsidRDefault="00C6675A" w:rsidP="00722F34">
      <w:pPr>
        <w:widowControl w:val="0"/>
        <w:adjustRightInd w:val="0"/>
        <w:spacing w:after="240"/>
        <w:ind w:left="540"/>
        <w:textAlignment w:val="baseline"/>
        <w:rPr>
          <w:rFonts w:cs="Arial"/>
          <w:szCs w:val="24"/>
        </w:rPr>
      </w:pPr>
      <w:bookmarkStart w:id="240" w:name="_Hlk137464466"/>
      <w:r w:rsidRPr="00944C55">
        <w:rPr>
          <w:rFonts w:cs="Arial"/>
          <w:b/>
          <w:szCs w:val="24"/>
        </w:rPr>
        <w:t>Eligible Entity</w:t>
      </w:r>
      <w:r w:rsidRPr="00944C55">
        <w:rPr>
          <w:rFonts w:cs="Arial"/>
          <w:szCs w:val="24"/>
        </w:rPr>
        <w:t>—</w:t>
      </w:r>
      <w:r w:rsidR="00D14C74" w:rsidRPr="00944C55">
        <w:rPr>
          <w:rFonts w:cs="Arial"/>
          <w:szCs w:val="24"/>
        </w:rPr>
        <w:t xml:space="preserve">refers </w:t>
      </w:r>
      <w:r w:rsidR="0060551D" w:rsidRPr="00944C55">
        <w:rPr>
          <w:rFonts w:cs="Arial"/>
          <w:szCs w:val="24"/>
        </w:rPr>
        <w:t xml:space="preserve">to </w:t>
      </w:r>
      <w:r w:rsidR="006F4753" w:rsidRPr="005946C6">
        <w:rPr>
          <w:rFonts w:cs="Arial"/>
          <w:szCs w:val="24"/>
        </w:rPr>
        <w:t xml:space="preserve">school districts, </w:t>
      </w:r>
      <w:r w:rsidR="00752EA7" w:rsidRPr="005946C6">
        <w:rPr>
          <w:rFonts w:cs="Arial"/>
          <w:szCs w:val="24"/>
        </w:rPr>
        <w:t>c</w:t>
      </w:r>
      <w:r w:rsidR="006F4753" w:rsidRPr="005946C6">
        <w:rPr>
          <w:rFonts w:cs="Arial"/>
          <w:szCs w:val="24"/>
        </w:rPr>
        <w:t>ounty offices of education</w:t>
      </w:r>
      <w:r w:rsidR="00752EA7" w:rsidRPr="005946C6">
        <w:rPr>
          <w:rFonts w:cs="Arial"/>
          <w:szCs w:val="24"/>
        </w:rPr>
        <w:t>, C</w:t>
      </w:r>
      <w:r w:rsidR="006F4753" w:rsidRPr="005946C6">
        <w:rPr>
          <w:rFonts w:cs="Arial"/>
          <w:szCs w:val="24"/>
        </w:rPr>
        <w:t xml:space="preserve">alifornia School for the Blind </w:t>
      </w:r>
      <w:r w:rsidR="006F4753" w:rsidRPr="005946C6">
        <w:rPr>
          <w:rFonts w:cs="Arial"/>
          <w:bCs/>
          <w:szCs w:val="24"/>
        </w:rPr>
        <w:t>o</w:t>
      </w:r>
      <w:r w:rsidR="006F4753" w:rsidRPr="005946C6">
        <w:rPr>
          <w:rFonts w:cs="Arial"/>
          <w:szCs w:val="24"/>
        </w:rPr>
        <w:t>r for the Deaf</w:t>
      </w:r>
      <w:r w:rsidR="00752EA7" w:rsidRPr="005946C6">
        <w:rPr>
          <w:rFonts w:cs="Arial"/>
          <w:szCs w:val="24"/>
        </w:rPr>
        <w:t xml:space="preserve">, </w:t>
      </w:r>
      <w:r w:rsidR="006F4753" w:rsidRPr="005946C6">
        <w:rPr>
          <w:rFonts w:cs="Arial"/>
          <w:szCs w:val="24"/>
        </w:rPr>
        <w:t>Direct-funded charter schools; and</w:t>
      </w:r>
      <w:r w:rsidR="00752EA7" w:rsidRPr="005946C6">
        <w:rPr>
          <w:rFonts w:cs="Arial"/>
          <w:szCs w:val="24"/>
        </w:rPr>
        <w:t xml:space="preserve"> </w:t>
      </w:r>
      <w:r w:rsidR="006F4753" w:rsidRPr="005946C6">
        <w:rPr>
          <w:rFonts w:cs="Arial"/>
          <w:szCs w:val="24"/>
        </w:rPr>
        <w:t>City, county, or nonprofit organizations, but only as a Co-Applicant</w:t>
      </w:r>
      <w:r w:rsidR="00D24455">
        <w:rPr>
          <w:rFonts w:cs="Arial"/>
          <w:szCs w:val="24"/>
        </w:rPr>
        <w:t>/Partner</w:t>
      </w:r>
      <w:r w:rsidR="006F4753" w:rsidRPr="005946C6">
        <w:rPr>
          <w:rFonts w:cs="Arial"/>
          <w:szCs w:val="24"/>
        </w:rPr>
        <w:t xml:space="preserve"> with the approval of an LEA or multiple LEAs</w:t>
      </w:r>
      <w:r w:rsidR="00752EA7" w:rsidRPr="005946C6">
        <w:rPr>
          <w:rFonts w:cs="Arial"/>
          <w:szCs w:val="24"/>
        </w:rPr>
        <w:t>.</w:t>
      </w:r>
    </w:p>
    <w:bookmarkEnd w:id="240"/>
    <w:p w14:paraId="68CEE946" w14:textId="181F5056" w:rsidR="00105B3D" w:rsidRPr="00944C55" w:rsidRDefault="00C6675A" w:rsidP="00722F34">
      <w:pPr>
        <w:spacing w:after="240"/>
        <w:ind w:left="540"/>
        <w:textAlignment w:val="baseline"/>
        <w:rPr>
          <w:rFonts w:cs="Arial"/>
          <w:szCs w:val="24"/>
        </w:rPr>
      </w:pPr>
      <w:r w:rsidRPr="00944C55">
        <w:rPr>
          <w:rFonts w:cs="Arial"/>
          <w:b/>
          <w:iCs/>
          <w:szCs w:val="24"/>
        </w:rPr>
        <w:t>EXLD</w:t>
      </w:r>
      <w:r w:rsidRPr="00944C55">
        <w:rPr>
          <w:rFonts w:cs="Arial"/>
          <w:iCs/>
          <w:szCs w:val="24"/>
        </w:rPr>
        <w:t>—</w:t>
      </w:r>
      <w:r w:rsidR="00D14C74" w:rsidRPr="00944C55">
        <w:rPr>
          <w:rFonts w:cs="Arial"/>
          <w:szCs w:val="24"/>
        </w:rPr>
        <w:t xml:space="preserve">refers to the </w:t>
      </w:r>
      <w:r w:rsidR="00D14C74" w:rsidRPr="00944C55">
        <w:rPr>
          <w:rFonts w:cs="Arial"/>
          <w:iCs/>
          <w:szCs w:val="24"/>
        </w:rPr>
        <w:t>CDE’s</w:t>
      </w:r>
      <w:r w:rsidR="00D14C74" w:rsidRPr="00944C55">
        <w:rPr>
          <w:rFonts w:cs="Arial"/>
          <w:szCs w:val="24"/>
        </w:rPr>
        <w:t xml:space="preserve"> Expanded Learning Div</w:t>
      </w:r>
      <w:r w:rsidR="005434F9" w:rsidRPr="00944C55">
        <w:rPr>
          <w:rFonts w:cs="Arial"/>
          <w:szCs w:val="24"/>
        </w:rPr>
        <w:t>ision.</w:t>
      </w:r>
    </w:p>
    <w:p w14:paraId="64D7FF7D" w14:textId="3E7D43A8" w:rsidR="00105B3D" w:rsidRPr="00944C55" w:rsidRDefault="00D14C74" w:rsidP="00722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40"/>
        <w:rPr>
          <w:rFonts w:cs="Arial"/>
          <w:iCs/>
          <w:szCs w:val="24"/>
        </w:rPr>
      </w:pPr>
      <w:r w:rsidRPr="00944C55">
        <w:rPr>
          <w:rFonts w:cs="Arial"/>
          <w:b/>
          <w:iCs/>
          <w:szCs w:val="24"/>
        </w:rPr>
        <w:t xml:space="preserve">Expanded </w:t>
      </w:r>
      <w:r w:rsidR="0060551D" w:rsidRPr="00944C55">
        <w:rPr>
          <w:rFonts w:cs="Arial"/>
          <w:b/>
          <w:iCs/>
          <w:szCs w:val="24"/>
        </w:rPr>
        <w:t>L</w:t>
      </w:r>
      <w:r w:rsidR="00C6675A" w:rsidRPr="00944C55">
        <w:rPr>
          <w:rFonts w:cs="Arial"/>
          <w:b/>
          <w:iCs/>
          <w:szCs w:val="24"/>
        </w:rPr>
        <w:t>earning Programs</w:t>
      </w:r>
      <w:r w:rsidR="00C6675A" w:rsidRPr="00944C55">
        <w:rPr>
          <w:rFonts w:cs="Arial"/>
          <w:iCs/>
          <w:szCs w:val="24"/>
        </w:rPr>
        <w:t>—</w:t>
      </w:r>
      <w:r w:rsidRPr="00944C55">
        <w:rPr>
          <w:rFonts w:cs="Arial"/>
          <w:iCs/>
          <w:szCs w:val="24"/>
        </w:rPr>
        <w:t>refer to</w:t>
      </w:r>
      <w:r w:rsidRPr="00944C55">
        <w:rPr>
          <w:rFonts w:cs="Arial"/>
          <w:szCs w:val="24"/>
        </w:rPr>
        <w:t xml:space="preserve"> before school, after school, or summer learning programs that focus on developing the academic</w:t>
      </w:r>
      <w:r w:rsidR="002A1681" w:rsidRPr="00944C55">
        <w:rPr>
          <w:rFonts w:cs="Arial"/>
          <w:szCs w:val="24"/>
        </w:rPr>
        <w:t>;</w:t>
      </w:r>
      <w:r w:rsidRPr="00944C55">
        <w:rPr>
          <w:rFonts w:cs="Arial"/>
          <w:szCs w:val="24"/>
        </w:rPr>
        <w:t xml:space="preserve"> social, emotional, and physical needs and interests of </w:t>
      </w:r>
      <w:r w:rsidR="00C87714" w:rsidRPr="00944C55">
        <w:rPr>
          <w:rFonts w:cs="Arial"/>
          <w:szCs w:val="24"/>
        </w:rPr>
        <w:t>students</w:t>
      </w:r>
      <w:r w:rsidRPr="00944C55">
        <w:rPr>
          <w:rFonts w:cs="Arial"/>
          <w:szCs w:val="24"/>
        </w:rPr>
        <w:t xml:space="preserve"> through hands-on, engaging learning experiences. It is the intent of the Legislature that </w:t>
      </w:r>
      <w:r w:rsidR="004E0CFB" w:rsidRPr="00944C55">
        <w:rPr>
          <w:rFonts w:cs="Arial"/>
          <w:szCs w:val="24"/>
        </w:rPr>
        <w:t>E</w:t>
      </w:r>
      <w:r w:rsidRPr="00944C55">
        <w:rPr>
          <w:rFonts w:cs="Arial"/>
          <w:szCs w:val="24"/>
        </w:rPr>
        <w:t xml:space="preserve">xpanded </w:t>
      </w:r>
      <w:r w:rsidR="004E0CFB" w:rsidRPr="00944C55">
        <w:rPr>
          <w:rFonts w:cs="Arial"/>
          <w:szCs w:val="24"/>
        </w:rPr>
        <w:t>L</w:t>
      </w:r>
      <w:r w:rsidRPr="00944C55">
        <w:rPr>
          <w:rFonts w:cs="Arial"/>
          <w:szCs w:val="24"/>
        </w:rPr>
        <w:t xml:space="preserve">earning </w:t>
      </w:r>
      <w:r w:rsidR="004E0CFB" w:rsidRPr="00944C55">
        <w:rPr>
          <w:rFonts w:cs="Arial"/>
          <w:szCs w:val="24"/>
        </w:rPr>
        <w:t>P</w:t>
      </w:r>
      <w:r w:rsidRPr="00944C55">
        <w:rPr>
          <w:rFonts w:cs="Arial"/>
          <w:szCs w:val="24"/>
        </w:rPr>
        <w:t xml:space="preserve">rograms are </w:t>
      </w:r>
      <w:r w:rsidR="000E6830" w:rsidRPr="00944C55">
        <w:rPr>
          <w:rFonts w:cs="Arial"/>
          <w:szCs w:val="24"/>
        </w:rPr>
        <w:t>student</w:t>
      </w:r>
      <w:r w:rsidR="00AD16FF">
        <w:rPr>
          <w:rFonts w:cs="Arial"/>
          <w:szCs w:val="24"/>
        </w:rPr>
        <w:t xml:space="preserve"> </w:t>
      </w:r>
      <w:r w:rsidRPr="00944C55">
        <w:rPr>
          <w:rFonts w:cs="Arial"/>
          <w:szCs w:val="24"/>
        </w:rPr>
        <w:t xml:space="preserve">centered, results driven, include community partners, and complement, but do not replicate, learning activities in the </w:t>
      </w:r>
      <w:r w:rsidR="00C87714" w:rsidRPr="00944C55">
        <w:rPr>
          <w:rFonts w:cs="Arial"/>
          <w:szCs w:val="24"/>
        </w:rPr>
        <w:t>school day</w:t>
      </w:r>
      <w:r w:rsidRPr="00944C55">
        <w:rPr>
          <w:rFonts w:cs="Arial"/>
          <w:szCs w:val="24"/>
        </w:rPr>
        <w:t xml:space="preserve"> and school year.</w:t>
      </w:r>
    </w:p>
    <w:p w14:paraId="4D714F2D" w14:textId="7DDE9516" w:rsidR="00105B3D" w:rsidRPr="00944C55" w:rsidRDefault="00C6675A" w:rsidP="00722F34">
      <w:pPr>
        <w:tabs>
          <w:tab w:val="left" w:pos="1260"/>
        </w:tabs>
        <w:spacing w:after="240"/>
        <w:ind w:left="540"/>
        <w:textAlignment w:val="baseline"/>
        <w:rPr>
          <w:rFonts w:cs="Arial"/>
          <w:iCs/>
          <w:szCs w:val="24"/>
        </w:rPr>
      </w:pPr>
      <w:r w:rsidRPr="00944C55">
        <w:rPr>
          <w:rFonts w:cs="Arial"/>
          <w:b/>
          <w:szCs w:val="24"/>
        </w:rPr>
        <w:t>FRPM</w:t>
      </w:r>
      <w:r w:rsidRPr="00944C55">
        <w:rPr>
          <w:rFonts w:cs="Arial"/>
          <w:szCs w:val="24"/>
        </w:rPr>
        <w:t>—</w:t>
      </w:r>
      <w:r w:rsidR="00D14C74" w:rsidRPr="00944C55">
        <w:rPr>
          <w:rFonts w:cs="Arial"/>
          <w:szCs w:val="24"/>
        </w:rPr>
        <w:t xml:space="preserve">refers to the California Free and </w:t>
      </w:r>
      <w:proofErr w:type="gramStart"/>
      <w:r w:rsidR="00D14C74" w:rsidRPr="00944C55">
        <w:rPr>
          <w:rFonts w:cs="Arial"/>
          <w:szCs w:val="24"/>
        </w:rPr>
        <w:t>Reduced</w:t>
      </w:r>
      <w:r w:rsidR="00E129BD">
        <w:rPr>
          <w:rFonts w:cs="Arial"/>
          <w:szCs w:val="24"/>
        </w:rPr>
        <w:t xml:space="preserve"> </w:t>
      </w:r>
      <w:r w:rsidR="00D14C74" w:rsidRPr="00944C55">
        <w:rPr>
          <w:rFonts w:cs="Arial"/>
          <w:szCs w:val="24"/>
        </w:rPr>
        <w:t>Price Meals</w:t>
      </w:r>
      <w:proofErr w:type="gramEnd"/>
      <w:r w:rsidR="00D14C74" w:rsidRPr="00944C55">
        <w:rPr>
          <w:rFonts w:cs="Arial"/>
          <w:szCs w:val="24"/>
        </w:rPr>
        <w:t xml:space="preserve"> program.</w:t>
      </w:r>
    </w:p>
    <w:p w14:paraId="0EF7595A" w14:textId="2EC4E1F6" w:rsidR="00105B3D" w:rsidRPr="00944C55" w:rsidRDefault="00C6675A" w:rsidP="00722F34">
      <w:pPr>
        <w:spacing w:after="240"/>
        <w:ind w:left="540"/>
        <w:textAlignment w:val="baseline"/>
        <w:rPr>
          <w:rFonts w:cs="Arial"/>
          <w:szCs w:val="24"/>
        </w:rPr>
      </w:pPr>
      <w:r w:rsidRPr="00944C55">
        <w:rPr>
          <w:rFonts w:cs="Arial"/>
          <w:b/>
          <w:szCs w:val="24"/>
        </w:rPr>
        <w:t>Fiscal Agent</w:t>
      </w:r>
      <w:r w:rsidRPr="00944C55">
        <w:rPr>
          <w:rFonts w:cs="Arial"/>
          <w:szCs w:val="24"/>
        </w:rPr>
        <w:t>—</w:t>
      </w:r>
      <w:r w:rsidR="00D14C74" w:rsidRPr="00944C55">
        <w:rPr>
          <w:rFonts w:cs="Arial"/>
          <w:szCs w:val="24"/>
        </w:rPr>
        <w:t xml:space="preserve">refers to the </w:t>
      </w:r>
      <w:r w:rsidR="007C56A7" w:rsidRPr="00944C55">
        <w:rPr>
          <w:rFonts w:cs="Arial"/>
          <w:szCs w:val="24"/>
        </w:rPr>
        <w:t>local educational agency</w:t>
      </w:r>
      <w:r w:rsidR="001873B4">
        <w:rPr>
          <w:rFonts w:cs="Arial"/>
          <w:szCs w:val="24"/>
        </w:rPr>
        <w:t xml:space="preserve"> or public agency</w:t>
      </w:r>
      <w:r w:rsidR="00D14C74" w:rsidRPr="00944C55">
        <w:rPr>
          <w:rFonts w:cs="Arial"/>
          <w:szCs w:val="24"/>
        </w:rPr>
        <w:t xml:space="preserve"> designated in the applicat</w:t>
      </w:r>
      <w:r w:rsidR="005434F9" w:rsidRPr="00944C55">
        <w:rPr>
          <w:rFonts w:cs="Arial"/>
          <w:szCs w:val="24"/>
        </w:rPr>
        <w:t xml:space="preserve">ion to act as the </w:t>
      </w:r>
      <w:r w:rsidR="007C56A7" w:rsidRPr="00944C55">
        <w:rPr>
          <w:rFonts w:cs="Arial"/>
          <w:szCs w:val="24"/>
        </w:rPr>
        <w:t>f</w:t>
      </w:r>
      <w:r w:rsidR="005434F9" w:rsidRPr="00944C55">
        <w:rPr>
          <w:rFonts w:cs="Arial"/>
          <w:szCs w:val="24"/>
        </w:rPr>
        <w:t xml:space="preserve">iscal </w:t>
      </w:r>
      <w:r w:rsidR="007C56A7" w:rsidRPr="00944C55">
        <w:rPr>
          <w:rFonts w:cs="Arial"/>
          <w:szCs w:val="24"/>
        </w:rPr>
        <w:t>a</w:t>
      </w:r>
      <w:r w:rsidR="005434F9" w:rsidRPr="00944C55">
        <w:rPr>
          <w:rFonts w:cs="Arial"/>
          <w:szCs w:val="24"/>
        </w:rPr>
        <w:t>gent.</w:t>
      </w:r>
    </w:p>
    <w:p w14:paraId="422B89AB" w14:textId="7E53452E" w:rsidR="00105B3D" w:rsidRPr="00944C55" w:rsidRDefault="00D14C74" w:rsidP="00722F34">
      <w:pPr>
        <w:spacing w:after="240"/>
        <w:ind w:left="540"/>
        <w:textAlignment w:val="baseline"/>
        <w:rPr>
          <w:rFonts w:cs="Arial"/>
          <w:bCs/>
          <w:szCs w:val="24"/>
        </w:rPr>
      </w:pPr>
      <w:r w:rsidRPr="00944C55">
        <w:rPr>
          <w:rFonts w:cs="Arial"/>
          <w:b/>
          <w:bCs/>
          <w:szCs w:val="24"/>
        </w:rPr>
        <w:t>FY</w:t>
      </w:r>
      <w:r w:rsidR="00C6675A" w:rsidRPr="00944C55">
        <w:rPr>
          <w:rFonts w:cs="Arial"/>
          <w:bCs/>
          <w:szCs w:val="24"/>
        </w:rPr>
        <w:t>—</w:t>
      </w:r>
      <w:r w:rsidR="005434F9" w:rsidRPr="00944C55">
        <w:rPr>
          <w:rFonts w:cs="Arial"/>
          <w:bCs/>
          <w:szCs w:val="24"/>
        </w:rPr>
        <w:t>refers to state fiscal year.</w:t>
      </w:r>
    </w:p>
    <w:p w14:paraId="7BA669DB" w14:textId="0F0D829B" w:rsidR="00105B3D" w:rsidRPr="00944C55" w:rsidRDefault="00C6675A" w:rsidP="00722F34">
      <w:pPr>
        <w:widowControl w:val="0"/>
        <w:adjustRightInd w:val="0"/>
        <w:spacing w:after="240"/>
        <w:ind w:left="540"/>
        <w:textAlignment w:val="baseline"/>
        <w:rPr>
          <w:rFonts w:cs="Arial"/>
          <w:szCs w:val="24"/>
        </w:rPr>
      </w:pPr>
      <w:r w:rsidRPr="00944C55">
        <w:rPr>
          <w:rFonts w:cs="Arial"/>
          <w:b/>
          <w:szCs w:val="24"/>
        </w:rPr>
        <w:t>Grantee</w:t>
      </w:r>
      <w:r w:rsidRPr="00944C55">
        <w:rPr>
          <w:rFonts w:cs="Arial"/>
          <w:szCs w:val="24"/>
        </w:rPr>
        <w:t>—</w:t>
      </w:r>
      <w:r w:rsidR="004F7485" w:rsidRPr="00944C55">
        <w:rPr>
          <w:rFonts w:cs="Arial"/>
          <w:szCs w:val="24"/>
        </w:rPr>
        <w:t>refers to an A</w:t>
      </w:r>
      <w:r w:rsidR="00D14C74" w:rsidRPr="00944C55">
        <w:rPr>
          <w:rFonts w:cs="Arial"/>
          <w:szCs w:val="24"/>
        </w:rPr>
        <w:t>pplicant who has a current, approved grant (Form AO-400 Grant Award Notif</w:t>
      </w:r>
      <w:r w:rsidR="005434F9" w:rsidRPr="00944C55">
        <w:rPr>
          <w:rFonts w:cs="Arial"/>
          <w:szCs w:val="24"/>
        </w:rPr>
        <w:t>ication) for ASES grant funds.</w:t>
      </w:r>
    </w:p>
    <w:p w14:paraId="210A7291" w14:textId="4919B264" w:rsidR="004F7485" w:rsidRPr="00944C55" w:rsidRDefault="004F7485" w:rsidP="00722F34">
      <w:pPr>
        <w:widowControl w:val="0"/>
        <w:adjustRightInd w:val="0"/>
        <w:spacing w:after="240"/>
        <w:ind w:left="540"/>
        <w:textAlignment w:val="baseline"/>
        <w:rPr>
          <w:rFonts w:cs="Arial"/>
          <w:szCs w:val="24"/>
        </w:rPr>
      </w:pPr>
      <w:r w:rsidRPr="00944C55">
        <w:rPr>
          <w:rFonts w:cs="Arial"/>
          <w:b/>
          <w:szCs w:val="24"/>
        </w:rPr>
        <w:t>IT</w:t>
      </w:r>
      <w:r w:rsidRPr="00944C55">
        <w:rPr>
          <w:rFonts w:cs="Arial"/>
          <w:b/>
          <w:caps/>
          <w:szCs w:val="24"/>
        </w:rPr>
        <w:t>A</w:t>
      </w:r>
      <w:r w:rsidRPr="00944C55">
        <w:rPr>
          <w:rFonts w:cs="Arial"/>
          <w:caps/>
          <w:szCs w:val="24"/>
        </w:rPr>
        <w:t>—</w:t>
      </w:r>
      <w:r w:rsidRPr="00944C55">
        <w:rPr>
          <w:rFonts w:cs="Arial"/>
          <w:szCs w:val="24"/>
        </w:rPr>
        <w:t xml:space="preserve">refers to </w:t>
      </w:r>
      <w:r w:rsidRPr="00944C55">
        <w:rPr>
          <w:rFonts w:cs="Arial"/>
          <w:caps/>
          <w:szCs w:val="24"/>
        </w:rPr>
        <w:t>I</w:t>
      </w:r>
      <w:r w:rsidRPr="00944C55">
        <w:rPr>
          <w:rFonts w:cs="Arial"/>
          <w:szCs w:val="24"/>
        </w:rPr>
        <w:t>ntent to Award.</w:t>
      </w:r>
    </w:p>
    <w:p w14:paraId="3A3801A0" w14:textId="39A26ED1" w:rsidR="00105B3D" w:rsidRPr="00944C55" w:rsidRDefault="00C6675A" w:rsidP="00722F34">
      <w:pPr>
        <w:widowControl w:val="0"/>
        <w:adjustRightInd w:val="0"/>
        <w:spacing w:after="240"/>
        <w:ind w:left="540"/>
        <w:textAlignment w:val="baseline"/>
        <w:rPr>
          <w:rFonts w:cs="Arial"/>
          <w:szCs w:val="24"/>
        </w:rPr>
      </w:pPr>
      <w:r w:rsidRPr="00944C55">
        <w:rPr>
          <w:rFonts w:cs="Arial"/>
          <w:b/>
          <w:szCs w:val="24"/>
        </w:rPr>
        <w:t>LEA</w:t>
      </w:r>
      <w:r w:rsidRPr="00944C55">
        <w:rPr>
          <w:rFonts w:cs="Arial"/>
          <w:szCs w:val="24"/>
        </w:rPr>
        <w:t>—</w:t>
      </w:r>
      <w:r w:rsidR="00D14C74" w:rsidRPr="00944C55">
        <w:rPr>
          <w:rFonts w:cs="Arial"/>
          <w:szCs w:val="24"/>
        </w:rPr>
        <w:t>refers to the local educational agency, consisting of county offices of education, districts, and</w:t>
      </w:r>
      <w:r w:rsidR="005434F9" w:rsidRPr="00944C55">
        <w:rPr>
          <w:rFonts w:cs="Arial"/>
          <w:szCs w:val="24"/>
        </w:rPr>
        <w:t xml:space="preserve"> direct</w:t>
      </w:r>
      <w:r w:rsidR="009B5676">
        <w:rPr>
          <w:rFonts w:cs="Arial"/>
          <w:szCs w:val="24"/>
        </w:rPr>
        <w:t>-</w:t>
      </w:r>
      <w:r w:rsidR="005434F9" w:rsidRPr="00944C55">
        <w:rPr>
          <w:rFonts w:cs="Arial"/>
          <w:szCs w:val="24"/>
        </w:rPr>
        <w:t>funded charter schools.</w:t>
      </w:r>
    </w:p>
    <w:p w14:paraId="11A335C3" w14:textId="2103E3A7" w:rsidR="00105B3D" w:rsidRPr="00944C55" w:rsidRDefault="00C6675A" w:rsidP="00722F34">
      <w:pPr>
        <w:spacing w:after="240"/>
        <w:ind w:left="540"/>
        <w:textAlignment w:val="baseline"/>
        <w:rPr>
          <w:rFonts w:cs="Arial"/>
          <w:szCs w:val="24"/>
        </w:rPr>
      </w:pPr>
      <w:r w:rsidRPr="00944C55">
        <w:rPr>
          <w:rFonts w:cs="Arial"/>
          <w:b/>
          <w:szCs w:val="24"/>
        </w:rPr>
        <w:t>NON-LEA</w:t>
      </w:r>
      <w:r w:rsidRPr="00944C55">
        <w:rPr>
          <w:rFonts w:cs="Arial"/>
          <w:szCs w:val="24"/>
        </w:rPr>
        <w:t>—</w:t>
      </w:r>
      <w:r w:rsidR="00D14C74" w:rsidRPr="00944C55">
        <w:rPr>
          <w:rFonts w:cs="Arial"/>
          <w:szCs w:val="24"/>
        </w:rPr>
        <w:t>refers to nonprofit agencies</w:t>
      </w:r>
      <w:r w:rsidR="005434F9" w:rsidRPr="00944C55">
        <w:rPr>
          <w:rFonts w:cs="Arial"/>
          <w:szCs w:val="24"/>
        </w:rPr>
        <w:t xml:space="preserve"> or city and county government.</w:t>
      </w:r>
    </w:p>
    <w:p w14:paraId="5A8B5D6D" w14:textId="520ABD5A" w:rsidR="00105B3D" w:rsidRDefault="00B5198F" w:rsidP="00722F34">
      <w:pPr>
        <w:spacing w:after="240"/>
        <w:ind w:left="540"/>
        <w:textAlignment w:val="baseline"/>
        <w:rPr>
          <w:rFonts w:eastAsiaTheme="minorEastAsia" w:cs="Arial"/>
        </w:rPr>
      </w:pPr>
      <w:r w:rsidRPr="00944C55">
        <w:rPr>
          <w:rFonts w:eastAsiaTheme="minorEastAsia" w:cs="Arial"/>
          <w:b/>
          <w:bCs/>
        </w:rPr>
        <w:t>Ori</w:t>
      </w:r>
      <w:r w:rsidR="00C6675A" w:rsidRPr="00944C55">
        <w:rPr>
          <w:rFonts w:eastAsiaTheme="minorEastAsia" w:cs="Arial"/>
          <w:b/>
          <w:bCs/>
        </w:rPr>
        <w:t>ginal Signature</w:t>
      </w:r>
      <w:r w:rsidR="00C6675A" w:rsidRPr="00944C55">
        <w:rPr>
          <w:rFonts w:eastAsiaTheme="minorEastAsia" w:cs="Arial"/>
        </w:rPr>
        <w:t>—</w:t>
      </w:r>
      <w:r w:rsidRPr="00944C55">
        <w:rPr>
          <w:rFonts w:eastAsiaTheme="minorEastAsia" w:cs="Arial"/>
        </w:rPr>
        <w:t xml:space="preserve">refers to an </w:t>
      </w:r>
      <w:r w:rsidR="00C6675A" w:rsidRPr="00944C55">
        <w:rPr>
          <w:rFonts w:eastAsiaTheme="minorEastAsia" w:cs="Arial"/>
        </w:rPr>
        <w:t xml:space="preserve">original </w:t>
      </w:r>
      <w:r w:rsidRPr="00944C55">
        <w:rPr>
          <w:rFonts w:eastAsiaTheme="minorEastAsia" w:cs="Arial"/>
        </w:rPr>
        <w:t xml:space="preserve">signature, </w:t>
      </w:r>
      <w:r w:rsidR="51E30CBF" w:rsidRPr="00944C55">
        <w:rPr>
          <w:rFonts w:eastAsiaTheme="minorEastAsia" w:cs="Arial"/>
        </w:rPr>
        <w:t>f</w:t>
      </w:r>
      <w:r w:rsidRPr="00944C55">
        <w:rPr>
          <w:rFonts w:eastAsiaTheme="minorEastAsia" w:cs="Arial"/>
        </w:rPr>
        <w:t xml:space="preserve">rom an Authorized Signature, Designee, or </w:t>
      </w:r>
      <w:r w:rsidR="009B5676">
        <w:rPr>
          <w:rFonts w:eastAsiaTheme="minorEastAsia" w:cs="Arial"/>
        </w:rPr>
        <w:t>C</w:t>
      </w:r>
      <w:r w:rsidRPr="00944C55">
        <w:rPr>
          <w:rFonts w:eastAsiaTheme="minorEastAsia" w:cs="Arial"/>
        </w:rPr>
        <w:t>o-</w:t>
      </w:r>
      <w:r w:rsidR="009B5676">
        <w:rPr>
          <w:rFonts w:eastAsiaTheme="minorEastAsia" w:cs="Arial"/>
        </w:rPr>
        <w:t>A</w:t>
      </w:r>
      <w:r w:rsidRPr="00944C55">
        <w:rPr>
          <w:rFonts w:eastAsiaTheme="minorEastAsia" w:cs="Arial"/>
        </w:rPr>
        <w:t>pplicant</w:t>
      </w:r>
      <w:r w:rsidR="00D24455">
        <w:rPr>
          <w:rFonts w:eastAsiaTheme="minorEastAsia" w:cs="Arial"/>
        </w:rPr>
        <w:t>/Partner</w:t>
      </w:r>
      <w:r w:rsidRPr="00944C55">
        <w:rPr>
          <w:rFonts w:eastAsiaTheme="minorEastAsia" w:cs="Arial"/>
        </w:rPr>
        <w:t>.</w:t>
      </w:r>
    </w:p>
    <w:p w14:paraId="526DB8C5" w14:textId="0D4C90E6" w:rsidR="001873B4" w:rsidRPr="00944C55" w:rsidRDefault="001873B4" w:rsidP="00722F34">
      <w:pPr>
        <w:spacing w:after="240"/>
        <w:ind w:left="540"/>
        <w:textAlignment w:val="baseline"/>
        <w:rPr>
          <w:rFonts w:cs="Arial"/>
        </w:rPr>
      </w:pPr>
      <w:r>
        <w:rPr>
          <w:rFonts w:eastAsiaTheme="minorEastAsia" w:cs="Arial"/>
          <w:b/>
          <w:bCs/>
        </w:rPr>
        <w:t xml:space="preserve">Public Agency </w:t>
      </w:r>
      <w:r w:rsidRPr="00A034A4">
        <w:rPr>
          <w:rFonts w:cs="Arial"/>
        </w:rPr>
        <w:t>-</w:t>
      </w:r>
      <w:r>
        <w:rPr>
          <w:rFonts w:cs="Arial"/>
        </w:rPr>
        <w:t xml:space="preserve"> </w:t>
      </w:r>
      <w:r w:rsidRPr="001873B4">
        <w:rPr>
          <w:rFonts w:cs="Arial"/>
        </w:rPr>
        <w:t>means only a county board of supervisors or, if the city is incorporated or has a charter, a city council.</w:t>
      </w:r>
    </w:p>
    <w:p w14:paraId="6F473566" w14:textId="777401E4" w:rsidR="0038601C" w:rsidRPr="00944C55" w:rsidRDefault="00C6675A" w:rsidP="00722F34">
      <w:pPr>
        <w:spacing w:after="240"/>
        <w:ind w:left="540"/>
        <w:textAlignment w:val="baseline"/>
        <w:rPr>
          <w:rFonts w:cs="Arial"/>
          <w:szCs w:val="24"/>
        </w:rPr>
      </w:pPr>
      <w:r w:rsidRPr="00944C55">
        <w:rPr>
          <w:rFonts w:cs="Arial"/>
          <w:b/>
          <w:szCs w:val="24"/>
        </w:rPr>
        <w:t>RFA</w:t>
      </w:r>
      <w:r w:rsidRPr="00944C55">
        <w:rPr>
          <w:rFonts w:cs="Arial"/>
          <w:szCs w:val="24"/>
        </w:rPr>
        <w:t>—</w:t>
      </w:r>
      <w:r w:rsidR="00D14C74" w:rsidRPr="00944C55">
        <w:rPr>
          <w:rFonts w:cs="Arial"/>
          <w:szCs w:val="24"/>
        </w:rPr>
        <w:t>refers to this Request for Applications.</w:t>
      </w:r>
    </w:p>
    <w:p w14:paraId="5361EE12" w14:textId="298E17B1" w:rsidR="004F7485" w:rsidRPr="00944C55" w:rsidRDefault="004F7485" w:rsidP="00722F34">
      <w:pPr>
        <w:spacing w:after="240"/>
        <w:ind w:left="540"/>
        <w:textAlignment w:val="baseline"/>
        <w:rPr>
          <w:rFonts w:cs="Arial"/>
          <w:szCs w:val="24"/>
        </w:rPr>
      </w:pPr>
      <w:r w:rsidRPr="00944C55">
        <w:rPr>
          <w:rFonts w:cs="Arial"/>
          <w:b/>
          <w:szCs w:val="24"/>
        </w:rPr>
        <w:t>TA</w:t>
      </w:r>
      <w:r w:rsidRPr="00944C55">
        <w:rPr>
          <w:rFonts w:cs="Arial"/>
          <w:szCs w:val="24"/>
        </w:rPr>
        <w:t>—refers to technical assistance</w:t>
      </w:r>
      <w:r w:rsidR="00AA64A2" w:rsidRPr="00944C55">
        <w:rPr>
          <w:rFonts w:cs="Arial"/>
          <w:szCs w:val="24"/>
        </w:rPr>
        <w:t>.</w:t>
      </w:r>
    </w:p>
    <w:p w14:paraId="5B4864FE" w14:textId="699B4C8F" w:rsidR="004F7485" w:rsidRPr="00944C55" w:rsidRDefault="00C6675A" w:rsidP="00722F34">
      <w:pPr>
        <w:spacing w:after="480"/>
        <w:ind w:left="540"/>
        <w:textAlignment w:val="baseline"/>
        <w:rPr>
          <w:rFonts w:cs="Arial"/>
          <w:szCs w:val="24"/>
        </w:rPr>
      </w:pPr>
      <w:r w:rsidRPr="00944C55">
        <w:rPr>
          <w:rFonts w:cs="Arial"/>
          <w:b/>
          <w:szCs w:val="24"/>
        </w:rPr>
        <w:lastRenderedPageBreak/>
        <w:t>Umbrella Organizations</w:t>
      </w:r>
      <w:r w:rsidRPr="00944C55">
        <w:rPr>
          <w:rFonts w:cs="Arial"/>
          <w:szCs w:val="24"/>
        </w:rPr>
        <w:t>—</w:t>
      </w:r>
      <w:r w:rsidR="00417DAA" w:rsidRPr="00944C55">
        <w:rPr>
          <w:rFonts w:cs="Arial"/>
          <w:szCs w:val="24"/>
        </w:rPr>
        <w:t>refers to an association of institutions, who work together formally to coordinate activities or pool resources. Sometimes in this kind of arrangement, the umbrella organization is to some degree responsible for the groups under its care.</w:t>
      </w:r>
      <w:r w:rsidR="004F7485" w:rsidRPr="00944C55">
        <w:rPr>
          <w:rFonts w:cs="Arial"/>
          <w:szCs w:val="24"/>
        </w:rPr>
        <w:br w:type="page"/>
      </w:r>
    </w:p>
    <w:p w14:paraId="06116A20" w14:textId="2C8C1E1B" w:rsidR="00105B3D" w:rsidRPr="00944C55" w:rsidRDefault="003E7FCC" w:rsidP="000B7952">
      <w:pPr>
        <w:pStyle w:val="Heading3"/>
        <w:ind w:left="547" w:hanging="547"/>
        <w:rPr>
          <w:rFonts w:cs="Arial"/>
        </w:rPr>
      </w:pPr>
      <w:bookmarkStart w:id="241" w:name="_Toc518569544"/>
      <w:bookmarkStart w:id="242" w:name="_Toc213167103"/>
      <w:r w:rsidRPr="00944C55">
        <w:rPr>
          <w:rFonts w:cs="Arial"/>
        </w:rPr>
        <w:lastRenderedPageBreak/>
        <w:t>A</w:t>
      </w:r>
      <w:r w:rsidR="0019761C" w:rsidRPr="00944C55">
        <w:rPr>
          <w:rFonts w:cs="Arial"/>
        </w:rPr>
        <w:t xml:space="preserve">fter </w:t>
      </w:r>
      <w:r w:rsidRPr="00944C55">
        <w:rPr>
          <w:rFonts w:cs="Arial"/>
        </w:rPr>
        <w:t>S</w:t>
      </w:r>
      <w:r w:rsidR="0019761C" w:rsidRPr="00944C55">
        <w:rPr>
          <w:rFonts w:cs="Arial"/>
        </w:rPr>
        <w:t xml:space="preserve">chool </w:t>
      </w:r>
      <w:r w:rsidRPr="00944C55">
        <w:rPr>
          <w:rFonts w:cs="Arial"/>
        </w:rPr>
        <w:t>E</w:t>
      </w:r>
      <w:r w:rsidR="0019761C" w:rsidRPr="00944C55">
        <w:rPr>
          <w:rFonts w:cs="Arial"/>
        </w:rPr>
        <w:t xml:space="preserve">ducation and </w:t>
      </w:r>
      <w:r w:rsidRPr="00944C55">
        <w:rPr>
          <w:rFonts w:cs="Arial"/>
        </w:rPr>
        <w:t>S</w:t>
      </w:r>
      <w:r w:rsidR="0019761C" w:rsidRPr="00944C55">
        <w:rPr>
          <w:rFonts w:cs="Arial"/>
        </w:rPr>
        <w:t>afety</w:t>
      </w:r>
      <w:r w:rsidRPr="00944C55">
        <w:rPr>
          <w:rFonts w:cs="Arial"/>
        </w:rPr>
        <w:t xml:space="preserve"> </w:t>
      </w:r>
      <w:r w:rsidR="00D14C74" w:rsidRPr="00944C55">
        <w:rPr>
          <w:rFonts w:cs="Arial"/>
        </w:rPr>
        <w:t>Universal Grant Application Checklist</w:t>
      </w:r>
      <w:bookmarkEnd w:id="241"/>
      <w:bookmarkEnd w:id="242"/>
    </w:p>
    <w:p w14:paraId="731F3C89" w14:textId="77777777" w:rsidR="003D29EE" w:rsidRDefault="003D29EE" w:rsidP="003D29EE">
      <w:pPr>
        <w:shd w:val="clear" w:color="auto" w:fill="FFFFFF" w:themeFill="background1"/>
        <w:spacing w:after="240"/>
        <w:ind w:left="547"/>
        <w:rPr>
          <w:rFonts w:eastAsiaTheme="minorEastAsia" w:cs="Arial"/>
          <w:color w:val="000000" w:themeColor="text1"/>
        </w:rPr>
      </w:pPr>
      <w:r w:rsidRPr="00265CBB">
        <w:rPr>
          <w:rFonts w:eastAsiaTheme="minorHAnsi" w:cstheme="minorBidi"/>
          <w:b/>
          <w:szCs w:val="22"/>
        </w:rPr>
        <w:t xml:space="preserve">Required </w:t>
      </w:r>
      <w:r>
        <w:rPr>
          <w:rFonts w:eastAsiaTheme="minorHAnsi" w:cstheme="minorBidi"/>
          <w:b/>
          <w:szCs w:val="22"/>
        </w:rPr>
        <w:t>ASSIST</w:t>
      </w:r>
      <w:r w:rsidRPr="00265CBB">
        <w:rPr>
          <w:rFonts w:eastAsiaTheme="minorHAnsi" w:cstheme="minorBidi"/>
          <w:b/>
          <w:szCs w:val="22"/>
        </w:rPr>
        <w:t xml:space="preserve"> Form </w:t>
      </w:r>
      <w:r w:rsidRPr="009B5676">
        <w:rPr>
          <w:rFonts w:eastAsiaTheme="minorHAnsi" w:cstheme="minorBidi"/>
          <w:szCs w:val="22"/>
        </w:rPr>
        <w:t>Submissions</w:t>
      </w:r>
      <w:r>
        <w:rPr>
          <w:rFonts w:eastAsiaTheme="minorHAnsi" w:cstheme="minorBidi"/>
          <w:szCs w:val="22"/>
        </w:rPr>
        <w:t>—</w:t>
      </w:r>
      <w:r w:rsidRPr="005946C6">
        <w:rPr>
          <w:rFonts w:eastAsiaTheme="minorEastAsia" w:cs="Arial"/>
          <w:color w:val="000000" w:themeColor="text1"/>
        </w:rPr>
        <w:t xml:space="preserve">Applicants that do not have an existing logon to access and apply through the </w:t>
      </w:r>
      <w:r>
        <w:rPr>
          <w:rFonts w:eastAsiaTheme="minorEastAsia" w:cs="Arial"/>
          <w:color w:val="000000" w:themeColor="text1"/>
        </w:rPr>
        <w:t>ASSIST</w:t>
      </w:r>
      <w:r w:rsidRPr="005946C6">
        <w:rPr>
          <w:rFonts w:eastAsiaTheme="minorEastAsia" w:cs="Arial"/>
          <w:color w:val="000000" w:themeColor="text1"/>
        </w:rPr>
        <w:t xml:space="preserve"> database may contact the </w:t>
      </w:r>
      <w:r>
        <w:rPr>
          <w:rFonts w:eastAsiaTheme="minorEastAsia" w:cs="Arial"/>
          <w:color w:val="000000" w:themeColor="text1"/>
        </w:rPr>
        <w:t>RFA Helpdesk</w:t>
      </w:r>
      <w:r w:rsidRPr="005946C6">
        <w:rPr>
          <w:rFonts w:eastAsiaTheme="minorEastAsia" w:cs="Arial"/>
          <w:color w:val="000000" w:themeColor="text1"/>
        </w:rPr>
        <w:t xml:space="preserve"> at </w:t>
      </w:r>
      <w:hyperlink r:id="rId44" w:history="1">
        <w:r w:rsidRPr="007F6DEC">
          <w:rPr>
            <w:rStyle w:val="Hyperlink"/>
            <w:rFonts w:eastAsiaTheme="minorEastAsia" w:cs="Arial"/>
          </w:rPr>
          <w:t>ASSIST@cde.ca.gov</w:t>
        </w:r>
      </w:hyperlink>
      <w:r w:rsidRPr="005946C6">
        <w:rPr>
          <w:rFonts w:eastAsiaTheme="minorEastAsia" w:cs="Arial"/>
          <w:color w:val="000000" w:themeColor="text1"/>
        </w:rPr>
        <w:t xml:space="preserve"> to request a password to access the system.</w:t>
      </w:r>
    </w:p>
    <w:p w14:paraId="66862D1A" w14:textId="0AE6009F" w:rsidR="00F72B54" w:rsidRDefault="000E02D2" w:rsidP="00AA79AA">
      <w:pPr>
        <w:spacing w:after="100" w:afterAutospacing="1"/>
        <w:rPr>
          <w:rFonts w:eastAsiaTheme="minorEastAsia" w:cs="Arial"/>
          <w:color w:val="000000" w:themeColor="text1"/>
        </w:rPr>
      </w:pPr>
      <w:r>
        <w:rPr>
          <w:rFonts w:eastAsiaTheme="minorEastAsia" w:cs="Arial"/>
          <w:b/>
          <w:bCs/>
        </w:rPr>
        <w:t xml:space="preserve">The printed hard copy application packet </w:t>
      </w:r>
      <w:proofErr w:type="gramStart"/>
      <w:r w:rsidR="00D24455">
        <w:rPr>
          <w:rFonts w:eastAsiaTheme="minorEastAsia" w:cs="Arial"/>
          <w:b/>
          <w:bCs/>
        </w:rPr>
        <w:t xml:space="preserve">five  </w:t>
      </w:r>
      <w:r>
        <w:rPr>
          <w:rFonts w:eastAsiaTheme="minorEastAsia" w:cs="Arial"/>
          <w:b/>
          <w:bCs/>
        </w:rPr>
        <w:t>original</w:t>
      </w:r>
      <w:proofErr w:type="gramEnd"/>
      <w:r>
        <w:rPr>
          <w:rFonts w:eastAsiaTheme="minorEastAsia" w:cs="Arial"/>
          <w:b/>
          <w:bCs/>
        </w:rPr>
        <w:t xml:space="preserve"> signature</w:t>
      </w:r>
      <w:r w:rsidRPr="00A034A4">
        <w:rPr>
          <w:rFonts w:eastAsiaTheme="minorEastAsia" w:cs="Arial"/>
          <w:b/>
          <w:bCs/>
        </w:rPr>
        <w:t xml:space="preserve"> </w:t>
      </w:r>
      <w:r>
        <w:rPr>
          <w:rFonts w:eastAsiaTheme="minorEastAsia" w:cs="Arial"/>
          <w:b/>
          <w:bCs/>
        </w:rPr>
        <w:t xml:space="preserve">must be sent via U.S. Mail or other mail courier services </w:t>
      </w:r>
      <w:r>
        <w:rPr>
          <w:rFonts w:eastAsiaTheme="minorEastAsia" w:cs="Arial"/>
        </w:rPr>
        <w:t xml:space="preserve">to the Expanded Learning Division (EXLD) at the address below. The application packet must be </w:t>
      </w:r>
      <w:r>
        <w:rPr>
          <w:rFonts w:eastAsiaTheme="minorEastAsia" w:cs="Arial"/>
          <w:b/>
          <w:bCs/>
        </w:rPr>
        <w:t xml:space="preserve">postmarked on or before </w:t>
      </w:r>
      <w:r w:rsidR="00A45D88">
        <w:rPr>
          <w:rFonts w:eastAsiaTheme="minorEastAsia" w:cs="Arial"/>
          <w:b/>
          <w:bCs/>
        </w:rPr>
        <w:t>December 3</w:t>
      </w:r>
      <w:r w:rsidR="00A45D88" w:rsidRPr="00E25472">
        <w:rPr>
          <w:rFonts w:eastAsiaTheme="minorEastAsia" w:cs="Arial"/>
          <w:b/>
          <w:bCs/>
        </w:rPr>
        <w:t>, 2025,</w:t>
      </w:r>
      <w:r>
        <w:rPr>
          <w:rFonts w:eastAsiaTheme="minorEastAsia" w:cs="Arial"/>
          <w:b/>
          <w:bCs/>
        </w:rPr>
        <w:t xml:space="preserve"> at 4P.M. </w:t>
      </w:r>
      <w:proofErr w:type="gramStart"/>
      <w:r>
        <w:rPr>
          <w:rFonts w:eastAsiaTheme="minorEastAsia" w:cs="Arial"/>
          <w:b/>
          <w:bCs/>
          <w:iCs/>
        </w:rPr>
        <w:t>The EXLD</w:t>
      </w:r>
      <w:proofErr w:type="gramEnd"/>
      <w:r>
        <w:rPr>
          <w:rFonts w:eastAsiaTheme="minorEastAsia" w:cs="Arial"/>
          <w:b/>
          <w:bCs/>
          <w:iCs/>
        </w:rPr>
        <w:t xml:space="preserve"> will not accept personally delivered or emailed ASES Universal Round 2 applications.</w:t>
      </w:r>
    </w:p>
    <w:p w14:paraId="7FC63FAE" w14:textId="2E2E9895" w:rsidR="003D29EE" w:rsidRDefault="003D29EE" w:rsidP="003D29EE">
      <w:pPr>
        <w:autoSpaceDE w:val="0"/>
        <w:autoSpaceDN w:val="0"/>
        <w:jc w:val="center"/>
        <w:rPr>
          <w:rFonts w:eastAsiaTheme="minorHAnsi" w:cs="Arial"/>
          <w:color w:val="000000"/>
          <w:szCs w:val="24"/>
        </w:rPr>
      </w:pPr>
      <w:r w:rsidRPr="00AF5DFE">
        <w:rPr>
          <w:rFonts w:eastAsiaTheme="minorHAnsi" w:cs="Arial"/>
          <w:color w:val="000000"/>
          <w:szCs w:val="24"/>
        </w:rPr>
        <w:t xml:space="preserve">Expanded Learning Division </w:t>
      </w:r>
    </w:p>
    <w:p w14:paraId="42DBF4E3" w14:textId="51848593" w:rsidR="00C836C4" w:rsidRPr="00AF5DFE" w:rsidRDefault="00C836C4" w:rsidP="00C836C4">
      <w:pPr>
        <w:autoSpaceDE w:val="0"/>
        <w:autoSpaceDN w:val="0"/>
        <w:jc w:val="center"/>
        <w:rPr>
          <w:rFonts w:eastAsiaTheme="minorHAnsi" w:cs="Arial"/>
          <w:color w:val="000000"/>
          <w:szCs w:val="24"/>
        </w:rPr>
      </w:pPr>
      <w:r w:rsidRPr="00AF5DFE">
        <w:rPr>
          <w:rFonts w:eastAsiaTheme="minorHAnsi" w:cs="Arial"/>
          <w:color w:val="000000"/>
          <w:szCs w:val="24"/>
        </w:rPr>
        <w:t>California Department of Education</w:t>
      </w:r>
    </w:p>
    <w:p w14:paraId="73860399" w14:textId="77777777" w:rsidR="003D29EE" w:rsidRPr="00AF5DFE" w:rsidRDefault="003D29EE" w:rsidP="003D29EE">
      <w:pPr>
        <w:autoSpaceDE w:val="0"/>
        <w:autoSpaceDN w:val="0"/>
        <w:jc w:val="center"/>
        <w:rPr>
          <w:rFonts w:eastAsiaTheme="minorHAnsi" w:cs="Arial"/>
          <w:color w:val="000000"/>
          <w:szCs w:val="24"/>
        </w:rPr>
      </w:pPr>
      <w:r>
        <w:rPr>
          <w:rFonts w:eastAsiaTheme="minorHAnsi" w:cs="Arial"/>
          <w:color w:val="000000"/>
          <w:szCs w:val="24"/>
        </w:rPr>
        <w:t>ASES Universal</w:t>
      </w:r>
      <w:r w:rsidRPr="00AF5DFE">
        <w:rPr>
          <w:rFonts w:eastAsiaTheme="minorHAnsi" w:cs="Arial"/>
          <w:color w:val="000000"/>
          <w:szCs w:val="24"/>
        </w:rPr>
        <w:t xml:space="preserve"> Grant Application</w:t>
      </w:r>
    </w:p>
    <w:p w14:paraId="7744FB7D" w14:textId="77777777" w:rsidR="003D29EE" w:rsidRDefault="003D29EE" w:rsidP="003D29EE">
      <w:pPr>
        <w:autoSpaceDE w:val="0"/>
        <w:autoSpaceDN w:val="0"/>
        <w:jc w:val="center"/>
        <w:rPr>
          <w:rFonts w:eastAsiaTheme="minorHAnsi" w:cs="Arial"/>
          <w:color w:val="000000"/>
          <w:szCs w:val="24"/>
        </w:rPr>
      </w:pPr>
      <w:r w:rsidRPr="00AF5DFE">
        <w:rPr>
          <w:rFonts w:eastAsiaTheme="minorHAnsi" w:cs="Arial"/>
          <w:color w:val="000000"/>
          <w:szCs w:val="24"/>
        </w:rPr>
        <w:t>1430 N Street, Suite 3400</w:t>
      </w:r>
    </w:p>
    <w:p w14:paraId="2C70F4CE" w14:textId="77777777" w:rsidR="003D29EE" w:rsidRPr="00AF5DFE" w:rsidRDefault="003D29EE" w:rsidP="003D29EE">
      <w:pPr>
        <w:autoSpaceDE w:val="0"/>
        <w:autoSpaceDN w:val="0"/>
        <w:spacing w:after="240"/>
        <w:jc w:val="center"/>
        <w:rPr>
          <w:rFonts w:eastAsiaTheme="minorHAnsi" w:cs="Arial"/>
          <w:color w:val="000000"/>
          <w:szCs w:val="24"/>
        </w:rPr>
      </w:pPr>
      <w:r>
        <w:rPr>
          <w:rFonts w:eastAsiaTheme="minorHAnsi" w:cs="Arial"/>
          <w:color w:val="000000"/>
          <w:szCs w:val="24"/>
        </w:rPr>
        <w:t>Sacramento, CA 95814</w:t>
      </w:r>
      <w:r w:rsidRPr="00C92B6A">
        <w:rPr>
          <w:rFonts w:cs="Arial"/>
          <w:szCs w:val="24"/>
        </w:rPr>
        <w:t>-5901</w:t>
      </w:r>
    </w:p>
    <w:p w14:paraId="6F54C8EB" w14:textId="6940FD6E" w:rsidR="00105B3D" w:rsidRPr="0038659A" w:rsidRDefault="00CE6D46" w:rsidP="00FA330B">
      <w:pPr>
        <w:spacing w:after="240"/>
        <w:ind w:left="547"/>
        <w:rPr>
          <w:rFonts w:eastAsiaTheme="minorHAnsi" w:cs="Arial"/>
          <w:b/>
          <w:szCs w:val="22"/>
        </w:rPr>
      </w:pPr>
      <w:r w:rsidRPr="00681881">
        <w:rPr>
          <w:rFonts w:eastAsiaTheme="minorHAnsi" w:cs="Arial"/>
          <w:b/>
          <w:szCs w:val="22"/>
        </w:rPr>
        <w:t>Applications must include</w:t>
      </w:r>
      <w:r w:rsidR="003C6055" w:rsidRPr="00681881">
        <w:rPr>
          <w:rFonts w:eastAsiaTheme="minorHAnsi" w:cs="Arial"/>
          <w:b/>
          <w:szCs w:val="22"/>
        </w:rPr>
        <w:t xml:space="preserve"> the following </w:t>
      </w:r>
      <w:proofErr w:type="gramStart"/>
      <w:r w:rsidR="003C6055" w:rsidRPr="00681881">
        <w:rPr>
          <w:rFonts w:eastAsiaTheme="minorHAnsi" w:cs="Arial"/>
          <w:b/>
          <w:szCs w:val="22"/>
        </w:rPr>
        <w:t>forms</w:t>
      </w:r>
      <w:proofErr w:type="gramEnd"/>
      <w:r w:rsidR="003C6055" w:rsidRPr="00681881">
        <w:rPr>
          <w:rFonts w:eastAsiaTheme="minorHAnsi" w:cstheme="minorBidi"/>
          <w:b/>
          <w:szCs w:val="22"/>
        </w:rPr>
        <w:t xml:space="preserve"> or the application will be DISQUALIFIED</w:t>
      </w:r>
      <w:r w:rsidRPr="00681881">
        <w:rPr>
          <w:rFonts w:eastAsiaTheme="minorHAnsi" w:cs="Arial"/>
          <w:b/>
          <w:szCs w:val="22"/>
        </w:rPr>
        <w:t>:</w:t>
      </w:r>
    </w:p>
    <w:p w14:paraId="22ACC0B4" w14:textId="7D79704B" w:rsidR="00D44667" w:rsidRPr="0038659A" w:rsidRDefault="00D44667" w:rsidP="00103E05">
      <w:pPr>
        <w:pStyle w:val="ListParagraph"/>
        <w:numPr>
          <w:ilvl w:val="0"/>
          <w:numId w:val="33"/>
        </w:numPr>
        <w:spacing w:before="240" w:after="240"/>
        <w:ind w:left="1080"/>
        <w:rPr>
          <w:rFonts w:eastAsiaTheme="minorHAnsi" w:cs="Arial"/>
          <w:szCs w:val="22"/>
        </w:rPr>
      </w:pPr>
      <w:r w:rsidRPr="0038659A">
        <w:rPr>
          <w:rFonts w:eastAsiaTheme="minorHAnsi" w:cs="Arial"/>
          <w:b/>
          <w:szCs w:val="22"/>
        </w:rPr>
        <w:t>Program Narrative</w:t>
      </w:r>
      <w:r w:rsidRPr="0038659A">
        <w:rPr>
          <w:rFonts w:eastAsiaTheme="minorHAnsi" w:cs="Arial"/>
          <w:szCs w:val="22"/>
        </w:rPr>
        <w:t>—</w:t>
      </w:r>
      <w:r w:rsidR="004F7485" w:rsidRPr="0038659A">
        <w:rPr>
          <w:rFonts w:eastAsiaTheme="minorHAnsi" w:cs="Arial"/>
          <w:szCs w:val="22"/>
        </w:rPr>
        <w:t>NEW A</w:t>
      </w:r>
      <w:r w:rsidRPr="0038659A">
        <w:rPr>
          <w:rFonts w:eastAsiaTheme="minorHAnsi" w:cs="Arial"/>
          <w:szCs w:val="22"/>
        </w:rPr>
        <w:t>pplicants only;</w:t>
      </w:r>
      <w:r w:rsidR="004F7485" w:rsidRPr="0038659A">
        <w:rPr>
          <w:rFonts w:eastAsiaTheme="minorHAnsi" w:cs="Arial"/>
          <w:szCs w:val="22"/>
        </w:rPr>
        <w:t xml:space="preserve"> refer to</w:t>
      </w:r>
      <w:r w:rsidRPr="0038659A">
        <w:rPr>
          <w:rFonts w:eastAsiaTheme="minorHAnsi" w:cs="Arial"/>
          <w:szCs w:val="22"/>
        </w:rPr>
        <w:t xml:space="preserve"> Description of </w:t>
      </w:r>
      <w:r w:rsidR="00AA64A2" w:rsidRPr="0038659A">
        <w:rPr>
          <w:rFonts w:eastAsiaTheme="minorHAnsi" w:cs="Arial"/>
          <w:szCs w:val="22"/>
        </w:rPr>
        <w:t>the R</w:t>
      </w:r>
      <w:r w:rsidR="004F7485" w:rsidRPr="0038659A">
        <w:rPr>
          <w:rFonts w:eastAsiaTheme="minorHAnsi" w:cs="Arial"/>
          <w:szCs w:val="22"/>
        </w:rPr>
        <w:t>equired Program Narrative s</w:t>
      </w:r>
      <w:r w:rsidRPr="0038659A">
        <w:rPr>
          <w:rFonts w:eastAsiaTheme="minorHAnsi" w:cs="Arial"/>
          <w:szCs w:val="22"/>
        </w:rPr>
        <w:t>ection.</w:t>
      </w:r>
    </w:p>
    <w:p w14:paraId="64FD1335" w14:textId="07A32738" w:rsidR="00105B3D" w:rsidRPr="00944C55" w:rsidRDefault="00CE6D46" w:rsidP="00103E05">
      <w:pPr>
        <w:pStyle w:val="ListParagraph"/>
        <w:numPr>
          <w:ilvl w:val="0"/>
          <w:numId w:val="33"/>
        </w:numPr>
        <w:spacing w:after="240"/>
        <w:ind w:left="1080"/>
        <w:rPr>
          <w:rFonts w:eastAsiaTheme="minorEastAsia" w:cs="Arial"/>
        </w:rPr>
      </w:pPr>
      <w:r w:rsidRPr="0038659A">
        <w:rPr>
          <w:rFonts w:eastAsiaTheme="minorEastAsia" w:cs="Arial"/>
          <w:b/>
          <w:bCs/>
        </w:rPr>
        <w:t xml:space="preserve">Required </w:t>
      </w:r>
      <w:r w:rsidR="003D29EE">
        <w:rPr>
          <w:rFonts w:eastAsiaTheme="minorEastAsia" w:cs="Arial"/>
          <w:b/>
          <w:bCs/>
        </w:rPr>
        <w:t>ASSIST</w:t>
      </w:r>
      <w:r w:rsidR="003D29EE" w:rsidRPr="0038659A">
        <w:rPr>
          <w:rFonts w:eastAsiaTheme="minorEastAsia" w:cs="Arial"/>
          <w:b/>
          <w:bCs/>
        </w:rPr>
        <w:t xml:space="preserve"> </w:t>
      </w:r>
      <w:r w:rsidRPr="0038659A">
        <w:rPr>
          <w:rFonts w:eastAsiaTheme="minorEastAsia" w:cs="Arial"/>
          <w:b/>
          <w:bCs/>
        </w:rPr>
        <w:t>Form Submissions</w:t>
      </w:r>
      <w:r w:rsidR="00B8274C" w:rsidRPr="0038659A">
        <w:rPr>
          <w:rFonts w:eastAsiaTheme="minorEastAsia" w:cs="Arial"/>
        </w:rPr>
        <w:t>—each</w:t>
      </w:r>
      <w:r w:rsidR="00A67E9C" w:rsidRPr="0038659A">
        <w:rPr>
          <w:rFonts w:eastAsiaTheme="minorEastAsia" w:cs="Arial"/>
        </w:rPr>
        <w:t xml:space="preserve"> of the forms listed below must be </w:t>
      </w:r>
      <w:r w:rsidR="004F664E" w:rsidRPr="0038659A">
        <w:rPr>
          <w:rFonts w:eastAsiaTheme="minorEastAsia" w:cs="Arial"/>
        </w:rPr>
        <w:t>entered into</w:t>
      </w:r>
      <w:r w:rsidR="005946C6" w:rsidRPr="0038659A">
        <w:rPr>
          <w:rFonts w:eastAsiaTheme="minorEastAsia" w:cs="Arial"/>
        </w:rPr>
        <w:t xml:space="preserve"> the</w:t>
      </w:r>
      <w:r w:rsidR="004F664E" w:rsidRPr="0038659A">
        <w:rPr>
          <w:rFonts w:eastAsiaTheme="minorEastAsia" w:cs="Arial"/>
        </w:rPr>
        <w:t xml:space="preserve"> </w:t>
      </w:r>
      <w:r w:rsidR="001F4437">
        <w:rPr>
          <w:rFonts w:eastAsiaTheme="minorEastAsia" w:cs="Arial"/>
        </w:rPr>
        <w:t>ASSIST</w:t>
      </w:r>
      <w:r w:rsidR="001F4437" w:rsidRPr="0038659A">
        <w:rPr>
          <w:rFonts w:eastAsiaTheme="minorEastAsia" w:cs="Arial"/>
        </w:rPr>
        <w:t xml:space="preserve"> </w:t>
      </w:r>
      <w:r w:rsidR="005946C6" w:rsidRPr="0038659A">
        <w:rPr>
          <w:rFonts w:eastAsiaTheme="minorEastAsia" w:cs="Arial"/>
        </w:rPr>
        <w:t xml:space="preserve">system </w:t>
      </w:r>
      <w:r w:rsidR="004F664E" w:rsidRPr="0038659A">
        <w:rPr>
          <w:rFonts w:eastAsiaTheme="minorEastAsia" w:cs="Arial"/>
        </w:rPr>
        <w:t xml:space="preserve">by the Applicant by </w:t>
      </w:r>
      <w:r w:rsidR="005946C6" w:rsidRPr="0038659A">
        <w:rPr>
          <w:rFonts w:eastAsiaTheme="minorEastAsia" w:cs="Arial"/>
        </w:rPr>
        <w:br/>
      </w:r>
      <w:r w:rsidR="00A45D88">
        <w:rPr>
          <w:rFonts w:eastAsiaTheme="minorEastAsia" w:cs="Arial"/>
          <w:b/>
          <w:bCs/>
        </w:rPr>
        <w:t>December 3</w:t>
      </w:r>
      <w:r w:rsidR="00A45D88" w:rsidRPr="00E25472">
        <w:rPr>
          <w:rFonts w:eastAsiaTheme="minorEastAsia" w:cs="Arial"/>
          <w:b/>
          <w:bCs/>
        </w:rPr>
        <w:t>, 2025</w:t>
      </w:r>
      <w:r w:rsidR="004F664E" w:rsidRPr="00FB5956">
        <w:rPr>
          <w:rFonts w:eastAsiaTheme="minorEastAsia" w:cs="Arial"/>
          <w:b/>
        </w:rPr>
        <w:t xml:space="preserve">, </w:t>
      </w:r>
      <w:r w:rsidR="00A45D88">
        <w:rPr>
          <w:rFonts w:eastAsiaTheme="minorEastAsia" w:cs="Arial"/>
          <w:b/>
        </w:rPr>
        <w:t xml:space="preserve">at </w:t>
      </w:r>
      <w:r w:rsidR="004F664E" w:rsidRPr="00FB5956">
        <w:rPr>
          <w:rFonts w:eastAsiaTheme="minorEastAsia" w:cs="Arial"/>
          <w:b/>
        </w:rPr>
        <w:t>4:</w:t>
      </w:r>
      <w:r w:rsidR="003C6055" w:rsidRPr="00FB5956">
        <w:rPr>
          <w:rFonts w:eastAsiaTheme="minorEastAsia" w:cs="Arial"/>
          <w:b/>
        </w:rPr>
        <w:t>0</w:t>
      </w:r>
      <w:r w:rsidR="004F664E" w:rsidRPr="00FB5956">
        <w:rPr>
          <w:rFonts w:eastAsiaTheme="minorEastAsia" w:cs="Arial"/>
          <w:b/>
        </w:rPr>
        <w:t>0 p</w:t>
      </w:r>
      <w:r w:rsidR="0043799A" w:rsidRPr="00FB5956">
        <w:rPr>
          <w:rFonts w:eastAsiaTheme="minorEastAsia" w:cs="Arial"/>
          <w:b/>
        </w:rPr>
        <w:t>.</w:t>
      </w:r>
      <w:r w:rsidR="004F664E" w:rsidRPr="00FB5956">
        <w:rPr>
          <w:rFonts w:eastAsiaTheme="minorEastAsia" w:cs="Arial"/>
          <w:b/>
        </w:rPr>
        <w:t>m</w:t>
      </w:r>
      <w:r w:rsidR="0043799A" w:rsidRPr="0038659A">
        <w:rPr>
          <w:rFonts w:eastAsiaTheme="minorEastAsia" w:cs="Arial"/>
          <w:b/>
        </w:rPr>
        <w:t>.</w:t>
      </w:r>
      <w:r w:rsidR="00FC210B" w:rsidRPr="0038659A">
        <w:rPr>
          <w:rFonts w:eastAsiaTheme="minorEastAsia" w:cs="Arial"/>
          <w:b/>
        </w:rPr>
        <w:t xml:space="preserve"> </w:t>
      </w:r>
      <w:r w:rsidR="00FC210B" w:rsidRPr="0038659A">
        <w:rPr>
          <w:rFonts w:eastAsiaTheme="minorEastAsia" w:cs="Arial"/>
        </w:rPr>
        <w:t>when</w:t>
      </w:r>
      <w:r w:rsidR="00FC210B" w:rsidRPr="005946C6">
        <w:rPr>
          <w:rFonts w:eastAsiaTheme="minorEastAsia" w:cs="Arial"/>
        </w:rPr>
        <w:t xml:space="preserve"> the forms are disabled</w:t>
      </w:r>
      <w:r w:rsidR="00FC210B" w:rsidRPr="005946C6">
        <w:rPr>
          <w:rFonts w:eastAsiaTheme="minorEastAsia" w:cs="Arial"/>
          <w:b/>
        </w:rPr>
        <w:t xml:space="preserve">. </w:t>
      </w:r>
      <w:r w:rsidR="00FC210B" w:rsidRPr="005946C6">
        <w:rPr>
          <w:rFonts w:eastAsiaTheme="minorEastAsia" w:cs="Arial"/>
        </w:rPr>
        <w:t>RFA Forms need to be</w:t>
      </w:r>
      <w:r w:rsidR="00FC210B">
        <w:rPr>
          <w:rFonts w:eastAsiaTheme="minorEastAsia" w:cs="Arial"/>
          <w:b/>
        </w:rPr>
        <w:t xml:space="preserve"> </w:t>
      </w:r>
      <w:r w:rsidR="00A67E9C" w:rsidRPr="00944C55">
        <w:rPr>
          <w:rFonts w:eastAsiaTheme="minorEastAsia" w:cs="Arial"/>
        </w:rPr>
        <w:t>downloaded, completed, sign</w:t>
      </w:r>
      <w:r w:rsidR="00C6675A" w:rsidRPr="00944C55">
        <w:rPr>
          <w:rFonts w:eastAsiaTheme="minorEastAsia" w:cs="Arial"/>
        </w:rPr>
        <w:t>ed</w:t>
      </w:r>
      <w:r w:rsidR="004964D8" w:rsidRPr="00944C55">
        <w:rPr>
          <w:rFonts w:eastAsiaTheme="minorEastAsia" w:cs="Arial"/>
        </w:rPr>
        <w:t>,</w:t>
      </w:r>
      <w:r w:rsidR="00C6675A" w:rsidRPr="00944C55">
        <w:rPr>
          <w:rFonts w:eastAsiaTheme="minorEastAsia" w:cs="Arial"/>
        </w:rPr>
        <w:t xml:space="preserve"> </w:t>
      </w:r>
      <w:r w:rsidR="00A67E9C" w:rsidRPr="00944C55">
        <w:rPr>
          <w:rFonts w:eastAsiaTheme="minorEastAsia" w:cs="Arial"/>
        </w:rPr>
        <w:t xml:space="preserve">and submitted </w:t>
      </w:r>
      <w:r w:rsidR="00D83DB7">
        <w:rPr>
          <w:rFonts w:eastAsiaTheme="minorEastAsia" w:cs="Arial"/>
        </w:rPr>
        <w:t>by mail</w:t>
      </w:r>
      <w:r w:rsidR="00A67E9C" w:rsidRPr="00944C55">
        <w:rPr>
          <w:rFonts w:eastAsiaTheme="minorEastAsia" w:cs="Arial"/>
        </w:rPr>
        <w:t xml:space="preserve"> to the CDE</w:t>
      </w:r>
      <w:r w:rsidR="00AC60C1" w:rsidRPr="00944C55">
        <w:rPr>
          <w:rFonts w:eastAsiaTheme="minorEastAsia" w:cs="Arial"/>
        </w:rPr>
        <w:t>:</w:t>
      </w:r>
    </w:p>
    <w:p w14:paraId="5BD6C7D2" w14:textId="2D49DAD6" w:rsidR="00105B3D" w:rsidRPr="00B2383A" w:rsidRDefault="00A67E9C" w:rsidP="00FA330B">
      <w:pPr>
        <w:pStyle w:val="ListParagraph"/>
        <w:widowControl w:val="0"/>
        <w:numPr>
          <w:ilvl w:val="0"/>
          <w:numId w:val="38"/>
        </w:numPr>
        <w:adjustRightInd w:val="0"/>
        <w:spacing w:after="160"/>
        <w:ind w:left="1800"/>
        <w:textAlignment w:val="baseline"/>
        <w:rPr>
          <w:rFonts w:eastAsiaTheme="minorHAnsi" w:cs="Arial"/>
          <w:szCs w:val="22"/>
        </w:rPr>
      </w:pPr>
      <w:r w:rsidRPr="00944C55">
        <w:rPr>
          <w:rFonts w:eastAsiaTheme="minorHAnsi" w:cs="Arial"/>
          <w:b/>
          <w:szCs w:val="22"/>
        </w:rPr>
        <w:t xml:space="preserve">Cover </w:t>
      </w:r>
      <w:bookmarkStart w:id="243" w:name="_Hlk117852599"/>
      <w:r w:rsidRPr="00944C55">
        <w:rPr>
          <w:rFonts w:eastAsiaTheme="minorHAnsi" w:cs="Arial"/>
          <w:b/>
          <w:szCs w:val="22"/>
        </w:rPr>
        <w:t>Page</w:t>
      </w:r>
      <w:r w:rsidR="00955326" w:rsidRPr="00944C55">
        <w:rPr>
          <w:rFonts w:eastAsiaTheme="minorHAnsi" w:cs="Arial"/>
          <w:szCs w:val="22"/>
        </w:rPr>
        <w:t>—</w:t>
      </w:r>
      <w:r w:rsidRPr="00944C55">
        <w:rPr>
          <w:rFonts w:eastAsiaTheme="minorHAnsi" w:cs="Arial"/>
          <w:bCs/>
          <w:szCs w:val="22"/>
        </w:rPr>
        <w:t>refer to Required Si</w:t>
      </w:r>
      <w:r w:rsidR="00955326" w:rsidRPr="00944C55">
        <w:rPr>
          <w:rFonts w:eastAsiaTheme="minorHAnsi" w:cs="Arial"/>
          <w:bCs/>
          <w:szCs w:val="22"/>
        </w:rPr>
        <w:t>gnatures and Assurances Section.</w:t>
      </w:r>
    </w:p>
    <w:p w14:paraId="055D2155" w14:textId="40AE4054" w:rsidR="00B2383A" w:rsidRPr="004E4A0F" w:rsidRDefault="00B2383A" w:rsidP="00FA330B">
      <w:pPr>
        <w:pStyle w:val="ListParagraph"/>
        <w:widowControl w:val="0"/>
        <w:numPr>
          <w:ilvl w:val="0"/>
          <w:numId w:val="38"/>
        </w:numPr>
        <w:adjustRightInd w:val="0"/>
        <w:spacing w:after="160"/>
        <w:ind w:left="1800"/>
        <w:textAlignment w:val="baseline"/>
        <w:rPr>
          <w:rFonts w:eastAsiaTheme="minorHAnsi" w:cs="Arial"/>
          <w:szCs w:val="22"/>
        </w:rPr>
      </w:pPr>
      <w:r w:rsidRPr="00CF76A7">
        <w:rPr>
          <w:rFonts w:eastAsiaTheme="minorHAnsi" w:cs="Arial"/>
          <w:b/>
          <w:szCs w:val="22"/>
        </w:rPr>
        <w:t>Co-</w:t>
      </w:r>
      <w:r w:rsidRPr="00611C3A">
        <w:rPr>
          <w:rFonts w:eastAsiaTheme="minorHAnsi" w:cs="Arial"/>
          <w:b/>
          <w:szCs w:val="22"/>
        </w:rPr>
        <w:t>Application Information Form</w:t>
      </w:r>
      <w:r w:rsidR="00CF76A7" w:rsidRPr="008A790D">
        <w:rPr>
          <w:rFonts w:eastAsiaTheme="minorHAnsi" w:cs="Arial"/>
          <w:szCs w:val="22"/>
        </w:rPr>
        <w:t>—</w:t>
      </w:r>
      <w:r w:rsidR="00CF76A7" w:rsidRPr="004E4A0F">
        <w:rPr>
          <w:rFonts w:eastAsiaTheme="minorHAnsi" w:cs="Arial"/>
          <w:szCs w:val="22"/>
        </w:rPr>
        <w:t>refer to Co-</w:t>
      </w:r>
      <w:r w:rsidR="009B5676" w:rsidRPr="004E4A0F">
        <w:rPr>
          <w:rFonts w:eastAsiaTheme="minorHAnsi" w:cs="Arial"/>
          <w:szCs w:val="22"/>
        </w:rPr>
        <w:t>A</w:t>
      </w:r>
      <w:r w:rsidR="00CF76A7" w:rsidRPr="004E4A0F">
        <w:rPr>
          <w:rFonts w:eastAsiaTheme="minorHAnsi" w:cs="Arial"/>
          <w:szCs w:val="22"/>
        </w:rPr>
        <w:t>pplicant</w:t>
      </w:r>
      <w:r w:rsidR="00D24455">
        <w:rPr>
          <w:rFonts w:eastAsiaTheme="minorHAnsi" w:cs="Arial"/>
          <w:szCs w:val="22"/>
        </w:rPr>
        <w:t>/Partner</w:t>
      </w:r>
      <w:r w:rsidR="00CF76A7" w:rsidRPr="004E4A0F">
        <w:rPr>
          <w:rFonts w:eastAsiaTheme="minorHAnsi" w:cs="Arial"/>
          <w:szCs w:val="22"/>
        </w:rPr>
        <w:t xml:space="preserve"> section of the RFA</w:t>
      </w:r>
      <w:r w:rsidR="006C7358" w:rsidRPr="004E4A0F">
        <w:rPr>
          <w:rFonts w:eastAsiaTheme="minorHAnsi" w:cs="Arial"/>
          <w:szCs w:val="22"/>
        </w:rPr>
        <w:t xml:space="preserve"> (if applicable).</w:t>
      </w:r>
    </w:p>
    <w:p w14:paraId="59BCAEE3" w14:textId="1941880C" w:rsidR="00105B3D" w:rsidRPr="00CF76A7" w:rsidRDefault="00A67E9C" w:rsidP="00FA330B">
      <w:pPr>
        <w:pStyle w:val="ListParagraph"/>
        <w:numPr>
          <w:ilvl w:val="0"/>
          <w:numId w:val="38"/>
        </w:numPr>
        <w:adjustRightInd w:val="0"/>
        <w:spacing w:after="160"/>
        <w:ind w:left="1800" w:right="14"/>
        <w:textAlignment w:val="baseline"/>
        <w:rPr>
          <w:rFonts w:eastAsiaTheme="minorHAnsi" w:cs="Arial"/>
          <w:iCs/>
          <w:szCs w:val="22"/>
        </w:rPr>
      </w:pPr>
      <w:r w:rsidRPr="00944C55">
        <w:rPr>
          <w:rFonts w:eastAsiaTheme="minorHAnsi" w:cs="Arial"/>
          <w:b/>
          <w:szCs w:val="22"/>
        </w:rPr>
        <w:t>Authorized Designee</w:t>
      </w:r>
      <w:r w:rsidR="00955326" w:rsidRPr="00944C55">
        <w:rPr>
          <w:rFonts w:eastAsiaTheme="minorHAnsi" w:cs="Arial"/>
          <w:szCs w:val="22"/>
        </w:rPr>
        <w:t>—</w:t>
      </w:r>
      <w:r w:rsidRPr="00944C55">
        <w:rPr>
          <w:rFonts w:eastAsiaTheme="minorHAnsi" w:cs="Arial"/>
          <w:bCs/>
          <w:szCs w:val="22"/>
        </w:rPr>
        <w:t>refer to Required Si</w:t>
      </w:r>
      <w:r w:rsidR="004F7485" w:rsidRPr="00944C55">
        <w:rPr>
          <w:rFonts w:eastAsiaTheme="minorHAnsi" w:cs="Arial"/>
          <w:bCs/>
          <w:szCs w:val="22"/>
        </w:rPr>
        <w:t>gnatures and Assurances s</w:t>
      </w:r>
      <w:r w:rsidR="00955326" w:rsidRPr="00944C55">
        <w:rPr>
          <w:rFonts w:eastAsiaTheme="minorHAnsi" w:cs="Arial"/>
          <w:bCs/>
          <w:szCs w:val="22"/>
        </w:rPr>
        <w:t>ection</w:t>
      </w:r>
      <w:r w:rsidR="00EA18F0" w:rsidRPr="00944C55">
        <w:rPr>
          <w:rFonts w:eastAsiaTheme="minorHAnsi" w:cs="Arial"/>
          <w:bCs/>
          <w:szCs w:val="22"/>
        </w:rPr>
        <w:t xml:space="preserve"> (if applicable)</w:t>
      </w:r>
      <w:r w:rsidR="007C56A7" w:rsidRPr="00944C55">
        <w:rPr>
          <w:rFonts w:eastAsiaTheme="minorHAnsi" w:cs="Arial"/>
          <w:bCs/>
          <w:szCs w:val="22"/>
        </w:rPr>
        <w:t>.</w:t>
      </w:r>
    </w:p>
    <w:p w14:paraId="020CFF11" w14:textId="24576212" w:rsidR="00CF76A7" w:rsidRPr="00FB5956" w:rsidRDefault="00CF76A7" w:rsidP="00FA330B">
      <w:pPr>
        <w:pStyle w:val="ListParagraph"/>
        <w:numPr>
          <w:ilvl w:val="0"/>
          <w:numId w:val="38"/>
        </w:numPr>
        <w:adjustRightInd w:val="0"/>
        <w:spacing w:after="160"/>
        <w:ind w:left="1800" w:right="14"/>
        <w:textAlignment w:val="baseline"/>
        <w:rPr>
          <w:rFonts w:eastAsiaTheme="minorHAnsi" w:cs="Arial"/>
          <w:iCs/>
          <w:szCs w:val="22"/>
        </w:rPr>
      </w:pPr>
      <w:r w:rsidRPr="00FB5956">
        <w:rPr>
          <w:rFonts w:eastAsiaTheme="minorHAnsi" w:cs="Arial"/>
          <w:b/>
          <w:szCs w:val="22"/>
        </w:rPr>
        <w:t>Disqualification Form</w:t>
      </w:r>
      <w:r w:rsidRPr="00FB5956">
        <w:rPr>
          <w:rFonts w:eastAsiaTheme="minorHAnsi" w:cs="Arial"/>
          <w:szCs w:val="22"/>
        </w:rPr>
        <w:t>—Acknowledgement List of items that will disqualify an application</w:t>
      </w:r>
      <w:r w:rsidR="009B5676" w:rsidRPr="00FB5956">
        <w:rPr>
          <w:rFonts w:eastAsiaTheme="minorHAnsi" w:cs="Arial"/>
          <w:szCs w:val="22"/>
        </w:rPr>
        <w:t>.</w:t>
      </w:r>
    </w:p>
    <w:p w14:paraId="270685AB" w14:textId="475A094E" w:rsidR="00C22D02" w:rsidRPr="00C22D02" w:rsidRDefault="00F209A0" w:rsidP="00FA330B">
      <w:pPr>
        <w:pStyle w:val="ListParagraph"/>
        <w:widowControl w:val="0"/>
        <w:numPr>
          <w:ilvl w:val="0"/>
          <w:numId w:val="38"/>
        </w:numPr>
        <w:adjustRightInd w:val="0"/>
        <w:spacing w:after="160"/>
        <w:ind w:left="1800" w:right="14"/>
        <w:textAlignment w:val="baseline"/>
        <w:rPr>
          <w:rFonts w:eastAsiaTheme="minorBidi" w:cs="Arial"/>
          <w:szCs w:val="24"/>
        </w:rPr>
      </w:pPr>
      <w:r>
        <w:rPr>
          <w:rFonts w:eastAsiaTheme="minorEastAsia" w:cs="Arial"/>
          <w:b/>
          <w:bCs/>
        </w:rPr>
        <w:t xml:space="preserve">School Site </w:t>
      </w:r>
      <w:r w:rsidR="00A67E9C" w:rsidRPr="00944C55">
        <w:rPr>
          <w:rFonts w:eastAsiaTheme="minorEastAsia" w:cs="Arial"/>
          <w:b/>
          <w:bCs/>
        </w:rPr>
        <w:t>Signature and Approvals</w:t>
      </w:r>
      <w:r w:rsidR="00955326" w:rsidRPr="00944C55">
        <w:rPr>
          <w:rFonts w:eastAsiaTheme="minorEastAsia" w:cs="Arial"/>
        </w:rPr>
        <w:t>—</w:t>
      </w:r>
      <w:r w:rsidR="00A67E9C" w:rsidRPr="00944C55">
        <w:rPr>
          <w:rFonts w:eastAsiaTheme="minorEastAsia" w:cs="Arial"/>
        </w:rPr>
        <w:t>refer to Required Si</w:t>
      </w:r>
      <w:r w:rsidR="00955326" w:rsidRPr="00944C55">
        <w:rPr>
          <w:rFonts w:eastAsiaTheme="minorEastAsia" w:cs="Arial"/>
        </w:rPr>
        <w:t>gnatures and Assura</w:t>
      </w:r>
      <w:r w:rsidR="004F7485" w:rsidRPr="00944C55">
        <w:rPr>
          <w:rFonts w:eastAsiaTheme="minorEastAsia" w:cs="Arial"/>
        </w:rPr>
        <w:t xml:space="preserve">nces </w:t>
      </w:r>
      <w:r w:rsidR="00EA18F0" w:rsidRPr="00944C55">
        <w:rPr>
          <w:rFonts w:eastAsiaTheme="minorEastAsia" w:cs="Arial"/>
        </w:rPr>
        <w:t>sections</w:t>
      </w:r>
      <w:r w:rsidR="009B5676">
        <w:rPr>
          <w:rFonts w:eastAsiaTheme="minorEastAsia" w:cs="Arial"/>
        </w:rPr>
        <w:t>.</w:t>
      </w:r>
    </w:p>
    <w:p w14:paraId="19AE5E13" w14:textId="110A8EBA" w:rsidR="263D8924" w:rsidRPr="0038630A" w:rsidRDefault="00D2024C" w:rsidP="00FA330B">
      <w:pPr>
        <w:pStyle w:val="ListParagraph"/>
        <w:widowControl w:val="0"/>
        <w:numPr>
          <w:ilvl w:val="0"/>
          <w:numId w:val="38"/>
        </w:numPr>
        <w:adjustRightInd w:val="0"/>
        <w:spacing w:after="160"/>
        <w:ind w:left="1800" w:right="14"/>
        <w:textAlignment w:val="baseline"/>
        <w:rPr>
          <w:rFonts w:eastAsiaTheme="minorBidi" w:cs="Arial"/>
          <w:szCs w:val="24"/>
        </w:rPr>
      </w:pPr>
      <w:r w:rsidRPr="00944C55">
        <w:rPr>
          <w:rFonts w:eastAsiaTheme="minorEastAsia" w:cs="Arial"/>
          <w:b/>
          <w:bCs/>
        </w:rPr>
        <w:t xml:space="preserve">California </w:t>
      </w:r>
      <w:r w:rsidR="263D8924" w:rsidRPr="009B5676">
        <w:rPr>
          <w:rFonts w:eastAsiaTheme="minorEastAsia" w:cs="Arial"/>
          <w:b/>
          <w:bCs/>
          <w:i/>
        </w:rPr>
        <w:t>Education Code</w:t>
      </w:r>
      <w:r w:rsidR="263D8924" w:rsidRPr="00944C55">
        <w:rPr>
          <w:rFonts w:eastAsiaTheme="minorEastAsia" w:cs="Arial"/>
          <w:b/>
          <w:bCs/>
        </w:rPr>
        <w:t xml:space="preserve"> </w:t>
      </w:r>
      <w:r w:rsidR="1A818270" w:rsidRPr="00944C55">
        <w:rPr>
          <w:rFonts w:eastAsiaTheme="minorEastAsia" w:cs="Arial"/>
          <w:b/>
          <w:bCs/>
        </w:rPr>
        <w:t>Certified Assurances</w:t>
      </w:r>
      <w:r w:rsidR="008110A3" w:rsidRPr="00944C55">
        <w:rPr>
          <w:rFonts w:eastAsiaTheme="minorEastAsia" w:cs="Arial"/>
        </w:rPr>
        <w:t>—</w:t>
      </w:r>
      <w:r w:rsidR="451DD3D4" w:rsidRPr="00944C55">
        <w:rPr>
          <w:rFonts w:eastAsiaTheme="minorEastAsia" w:cs="Arial"/>
        </w:rPr>
        <w:t>refer to Required Signatures and Assurances section.</w:t>
      </w:r>
      <w:r w:rsidR="00E73B24" w:rsidRPr="00944C55">
        <w:rPr>
          <w:rFonts w:eastAsiaTheme="minorEastAsia" w:cs="Arial"/>
        </w:rPr>
        <w:t xml:space="preserve"> (</w:t>
      </w:r>
      <w:r w:rsidR="00E0675E">
        <w:rPr>
          <w:rFonts w:eastAsiaTheme="minorEastAsia" w:cs="Arial"/>
        </w:rPr>
        <w:t>O</w:t>
      </w:r>
      <w:r w:rsidR="00E73B24" w:rsidRPr="00944C55">
        <w:rPr>
          <w:rFonts w:eastAsiaTheme="minorEastAsia" w:cs="Arial"/>
        </w:rPr>
        <w:t xml:space="preserve">ne set needs to be signed by the </w:t>
      </w:r>
      <w:r w:rsidR="006C0A96" w:rsidRPr="00944C55">
        <w:rPr>
          <w:rFonts w:eastAsiaTheme="minorEastAsia" w:cs="Arial"/>
        </w:rPr>
        <w:t>A</w:t>
      </w:r>
      <w:r w:rsidR="00E73B24" w:rsidRPr="00944C55">
        <w:rPr>
          <w:rFonts w:eastAsiaTheme="minorEastAsia" w:cs="Arial"/>
        </w:rPr>
        <w:t xml:space="preserve">pplicant, and one set by the </w:t>
      </w:r>
      <w:r w:rsidR="009B5676">
        <w:rPr>
          <w:rFonts w:eastAsiaTheme="minorEastAsia" w:cs="Arial"/>
        </w:rPr>
        <w:t>C</w:t>
      </w:r>
      <w:r w:rsidR="00E73B24" w:rsidRPr="00944C55">
        <w:rPr>
          <w:rFonts w:eastAsiaTheme="minorEastAsia" w:cs="Arial"/>
        </w:rPr>
        <w:t>o-</w:t>
      </w:r>
      <w:r w:rsidR="009B5676">
        <w:rPr>
          <w:rFonts w:eastAsiaTheme="minorEastAsia" w:cs="Arial"/>
        </w:rPr>
        <w:t>A</w:t>
      </w:r>
      <w:r w:rsidR="00E73B24" w:rsidRPr="00944C55">
        <w:rPr>
          <w:rFonts w:eastAsiaTheme="minorEastAsia" w:cs="Arial"/>
        </w:rPr>
        <w:t>pplicant</w:t>
      </w:r>
      <w:r w:rsidR="00D24455">
        <w:rPr>
          <w:rFonts w:eastAsiaTheme="minorEastAsia" w:cs="Arial"/>
        </w:rPr>
        <w:t>/Partner</w:t>
      </w:r>
      <w:r w:rsidR="00672A8E">
        <w:rPr>
          <w:rFonts w:eastAsiaTheme="minorEastAsia" w:cs="Arial"/>
        </w:rPr>
        <w:t>(s)</w:t>
      </w:r>
      <w:r w:rsidR="00581A24" w:rsidRPr="00944C55">
        <w:rPr>
          <w:rFonts w:eastAsiaTheme="minorEastAsia" w:cs="Arial"/>
        </w:rPr>
        <w:t>, if applicable</w:t>
      </w:r>
      <w:r w:rsidR="00E73B24" w:rsidRPr="00944C55">
        <w:rPr>
          <w:rFonts w:eastAsiaTheme="minorEastAsia" w:cs="Arial"/>
        </w:rPr>
        <w:t>)</w:t>
      </w:r>
      <w:r w:rsidR="007C56A7" w:rsidRPr="00944C55">
        <w:rPr>
          <w:rFonts w:eastAsiaTheme="minorEastAsia" w:cs="Arial"/>
        </w:rPr>
        <w:t>.</w:t>
      </w:r>
    </w:p>
    <w:p w14:paraId="37E4F9AA" w14:textId="77777777" w:rsidR="0038630A" w:rsidRPr="00944C55" w:rsidRDefault="0038630A" w:rsidP="0038630A">
      <w:pPr>
        <w:pStyle w:val="ListParagraph"/>
        <w:widowControl w:val="0"/>
        <w:adjustRightInd w:val="0"/>
        <w:spacing w:after="160"/>
        <w:ind w:left="1800" w:right="14"/>
        <w:textAlignment w:val="baseline"/>
        <w:rPr>
          <w:rFonts w:eastAsiaTheme="minorBidi" w:cs="Arial"/>
          <w:szCs w:val="24"/>
        </w:rPr>
      </w:pPr>
    </w:p>
    <w:p w14:paraId="005A5353" w14:textId="79A12FB9" w:rsidR="00105B3D" w:rsidRPr="00944C55" w:rsidRDefault="00A67E9C" w:rsidP="00FA330B">
      <w:pPr>
        <w:pStyle w:val="ListParagraph"/>
        <w:widowControl w:val="0"/>
        <w:numPr>
          <w:ilvl w:val="0"/>
          <w:numId w:val="38"/>
        </w:numPr>
        <w:adjustRightInd w:val="0"/>
        <w:spacing w:after="160"/>
        <w:ind w:left="1800" w:right="14"/>
        <w:textAlignment w:val="baseline"/>
        <w:rPr>
          <w:rFonts w:cs="Arial"/>
        </w:rPr>
      </w:pPr>
      <w:r w:rsidRPr="00944C55">
        <w:rPr>
          <w:rFonts w:eastAsiaTheme="minorHAnsi" w:cs="Arial"/>
          <w:b/>
          <w:szCs w:val="22"/>
        </w:rPr>
        <w:t>Off</w:t>
      </w:r>
      <w:r w:rsidR="00C92B6A" w:rsidRPr="00944C55">
        <w:rPr>
          <w:rFonts w:eastAsiaTheme="minorHAnsi" w:cs="Arial"/>
          <w:b/>
          <w:szCs w:val="22"/>
        </w:rPr>
        <w:t>-</w:t>
      </w:r>
      <w:r w:rsidRPr="00944C55">
        <w:rPr>
          <w:rFonts w:eastAsiaTheme="minorHAnsi" w:cs="Arial"/>
          <w:b/>
          <w:szCs w:val="22"/>
        </w:rPr>
        <w:t>site Program Information</w:t>
      </w:r>
      <w:r w:rsidR="00955326" w:rsidRPr="00944C55">
        <w:rPr>
          <w:rFonts w:eastAsiaTheme="minorHAnsi" w:cs="Arial"/>
          <w:szCs w:val="22"/>
        </w:rPr>
        <w:t>—</w:t>
      </w:r>
      <w:r w:rsidRPr="00944C55">
        <w:rPr>
          <w:rFonts w:eastAsiaTheme="minorHAnsi" w:cs="Arial"/>
          <w:szCs w:val="22"/>
        </w:rPr>
        <w:t>ONLY if proposing to run a program at a location other than t</w:t>
      </w:r>
      <w:r w:rsidR="004F7485" w:rsidRPr="00944C55">
        <w:rPr>
          <w:rFonts w:eastAsiaTheme="minorHAnsi" w:cs="Arial"/>
          <w:szCs w:val="22"/>
        </w:rPr>
        <w:t xml:space="preserve">he </w:t>
      </w:r>
      <w:r w:rsidR="00C87714" w:rsidRPr="00944C55">
        <w:rPr>
          <w:rFonts w:eastAsiaTheme="minorHAnsi" w:cs="Arial"/>
          <w:szCs w:val="22"/>
        </w:rPr>
        <w:t>school day</w:t>
      </w:r>
      <w:r w:rsidR="004F7485" w:rsidRPr="00944C55">
        <w:rPr>
          <w:rFonts w:eastAsiaTheme="minorHAnsi" w:cs="Arial"/>
          <w:szCs w:val="22"/>
        </w:rPr>
        <w:t xml:space="preserve"> site; no </w:t>
      </w:r>
      <w:r w:rsidR="009B5676">
        <w:rPr>
          <w:rFonts w:eastAsiaTheme="minorHAnsi" w:cs="Arial"/>
          <w:szCs w:val="22"/>
        </w:rPr>
        <w:t>C</w:t>
      </w:r>
      <w:r w:rsidR="00955326" w:rsidRPr="00944C55">
        <w:rPr>
          <w:rFonts w:eastAsiaTheme="minorHAnsi" w:cs="Arial"/>
          <w:szCs w:val="22"/>
        </w:rPr>
        <w:t>o-</w:t>
      </w:r>
      <w:r w:rsidR="009B5676">
        <w:rPr>
          <w:rFonts w:eastAsiaTheme="minorHAnsi" w:cs="Arial"/>
          <w:szCs w:val="22"/>
        </w:rPr>
        <w:t>A</w:t>
      </w:r>
      <w:r w:rsidR="00955326" w:rsidRPr="00944C55">
        <w:rPr>
          <w:rFonts w:eastAsiaTheme="minorHAnsi" w:cs="Arial"/>
          <w:szCs w:val="22"/>
        </w:rPr>
        <w:t>pplicant</w:t>
      </w:r>
      <w:r w:rsidR="00D24455">
        <w:rPr>
          <w:rFonts w:eastAsiaTheme="minorHAnsi" w:cs="Arial"/>
          <w:szCs w:val="22"/>
        </w:rPr>
        <w:t>/Partner</w:t>
      </w:r>
      <w:r w:rsidR="00955326" w:rsidRPr="00944C55">
        <w:rPr>
          <w:rFonts w:eastAsiaTheme="minorHAnsi" w:cs="Arial"/>
          <w:szCs w:val="22"/>
        </w:rPr>
        <w:t xml:space="preserve"> signatures required.</w:t>
      </w:r>
      <w:bookmarkEnd w:id="243"/>
    </w:p>
    <w:sectPr w:rsidR="00105B3D" w:rsidRPr="00944C55" w:rsidSect="00253E6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8CB4" w14:textId="77777777" w:rsidR="007E02F6" w:rsidRDefault="007E02F6" w:rsidP="00D14C74">
      <w:r>
        <w:separator/>
      </w:r>
    </w:p>
  </w:endnote>
  <w:endnote w:type="continuationSeparator" w:id="0">
    <w:p w14:paraId="33038E03" w14:textId="77777777" w:rsidR="007E02F6" w:rsidRDefault="007E02F6" w:rsidP="00D14C74">
      <w:r>
        <w:continuationSeparator/>
      </w:r>
    </w:p>
  </w:endnote>
  <w:endnote w:type="continuationNotice" w:id="1">
    <w:p w14:paraId="03C8E5DC" w14:textId="77777777" w:rsidR="007E02F6" w:rsidRDefault="007E0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2AD9" w14:textId="77777777" w:rsidR="00BB634C" w:rsidRDefault="00BB634C" w:rsidP="009C2927">
    <w:pPr>
      <w:pStyle w:val="Footer"/>
    </w:pPr>
    <w:r>
      <w:t>California Department of Education</w:t>
    </w:r>
    <w:r>
      <w:tab/>
    </w:r>
    <w:r>
      <w:fldChar w:fldCharType="begin"/>
    </w:r>
    <w:r>
      <w:instrText xml:space="preserve"> PAGE  \* roman  \* MERGEFORMAT </w:instrText>
    </w:r>
    <w:r>
      <w:fldChar w:fldCharType="separate"/>
    </w:r>
    <w:r>
      <w:rPr>
        <w:noProof/>
      </w:rPr>
      <w:t>v</w:t>
    </w:r>
    <w:r>
      <w:fldChar w:fldCharType="end"/>
    </w:r>
  </w:p>
  <w:p w14:paraId="05D9A133" w14:textId="4C815964" w:rsidR="00BB634C" w:rsidRPr="0004662D" w:rsidRDefault="00BB634C" w:rsidP="009C2927">
    <w:pPr>
      <w:pStyle w:val="Footer"/>
    </w:pPr>
    <w:r>
      <w:t xml:space="preserve">Revised </w:t>
    </w:r>
    <w:r w:rsidR="00ED20E0">
      <w:t>13</w:t>
    </w:r>
    <w:r w:rsidR="00A034A4">
      <w:t>-October</w:t>
    </w:r>
    <w:r w:rsidR="001B7384">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268B" w14:textId="1FBC11A7" w:rsidR="00BB634C" w:rsidRDefault="00BB634C" w:rsidP="00BD59F0">
    <w:pPr>
      <w:pStyle w:val="Footer"/>
    </w:pPr>
    <w:r>
      <w:t>California Department of Education</w:t>
    </w:r>
  </w:p>
  <w:p w14:paraId="3FE3499C" w14:textId="76DB7B53" w:rsidR="00BB634C" w:rsidRDefault="00BB634C" w:rsidP="00BD59F0">
    <w:pPr>
      <w:pStyle w:val="Footer"/>
    </w:pPr>
    <w:r>
      <w:t xml:space="preserve">Revised </w:t>
    </w:r>
    <w:r w:rsidR="00A034A4">
      <w:t>07-October</w:t>
    </w:r>
    <w:r w:rsidR="001B7384">
      <w:t xml:space="preserve"> -2025</w:t>
    </w:r>
  </w:p>
  <w:p w14:paraId="58ED02DD" w14:textId="220472FD" w:rsidR="00BB634C" w:rsidRDefault="00BB634C">
    <w:pPr>
      <w:pStyle w:val="Footer"/>
    </w:pPr>
  </w:p>
  <w:p w14:paraId="70F73F25" w14:textId="77777777" w:rsidR="00BB634C" w:rsidRDefault="00BB6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D895" w14:textId="77777777" w:rsidR="00BB634C" w:rsidRDefault="00BB634C" w:rsidP="009C2927">
    <w:pPr>
      <w:pStyle w:val="Footer"/>
    </w:pPr>
    <w:r>
      <w:t>California Department of Education</w:t>
    </w:r>
    <w:r>
      <w:tab/>
    </w:r>
    <w:r>
      <w:fldChar w:fldCharType="begin"/>
    </w:r>
    <w:r>
      <w:instrText xml:space="preserve"> PAGE  \* roman  \* MERGEFORMAT </w:instrText>
    </w:r>
    <w:r>
      <w:fldChar w:fldCharType="separate"/>
    </w:r>
    <w:r>
      <w:rPr>
        <w:noProof/>
      </w:rPr>
      <w:t>ii</w:t>
    </w:r>
    <w:r>
      <w:fldChar w:fldCharType="end"/>
    </w:r>
  </w:p>
  <w:p w14:paraId="778CBA1F" w14:textId="77777777" w:rsidR="00BB634C" w:rsidRDefault="00BB634C" w:rsidP="009C2927">
    <w:pPr>
      <w:pStyle w:val="Footer"/>
    </w:pPr>
    <w:r>
      <w:t>Created 01-Aug-2019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26437"/>
      <w:docPartObj>
        <w:docPartGallery w:val="Page Numbers (Bottom of Page)"/>
        <w:docPartUnique/>
      </w:docPartObj>
    </w:sdtPr>
    <w:sdtEndPr>
      <w:rPr>
        <w:noProof/>
      </w:rPr>
    </w:sdtEndPr>
    <w:sdtContent>
      <w:p w14:paraId="2D0D9312" w14:textId="77777777" w:rsidR="00BB634C" w:rsidRDefault="00BB634C" w:rsidP="008E2593">
        <w:pPr>
          <w:pStyle w:val="Footer"/>
          <w:rPr>
            <w:noProof/>
          </w:rPr>
        </w:pPr>
        <w:r>
          <w:t xml:space="preserve">California Department of Education </w:t>
        </w:r>
        <w:r>
          <w:tab/>
        </w:r>
        <w:r>
          <w:tab/>
        </w:r>
        <w:r>
          <w:fldChar w:fldCharType="begin"/>
        </w:r>
        <w:r>
          <w:instrText xml:space="preserve"> PAGE   \* MERGEFORMAT </w:instrText>
        </w:r>
        <w:r>
          <w:fldChar w:fldCharType="separate"/>
        </w:r>
        <w:r>
          <w:rPr>
            <w:noProof/>
          </w:rPr>
          <w:t>2</w:t>
        </w:r>
        <w:r>
          <w:rPr>
            <w:noProof/>
          </w:rPr>
          <w:fldChar w:fldCharType="end"/>
        </w:r>
      </w:p>
      <w:p w14:paraId="383EA3F4" w14:textId="428C8517" w:rsidR="00BB634C" w:rsidRDefault="00BB634C" w:rsidP="008E2593">
        <w:pPr>
          <w:pStyle w:val="Footer"/>
        </w:pPr>
        <w:r>
          <w:t xml:space="preserve">Revised </w:t>
        </w:r>
        <w:r w:rsidR="00715D07">
          <w:t>13</w:t>
        </w:r>
        <w:r w:rsidR="00A034A4">
          <w:t>- October</w:t>
        </w:r>
        <w:r w:rsidR="007A4F09">
          <w:t>-202</w:t>
        </w:r>
        <w:r w:rsidR="008532A9">
          <w:t>5</w:t>
        </w:r>
      </w:p>
    </w:sdtContent>
  </w:sdt>
  <w:p w14:paraId="58018E53" w14:textId="278B19FD" w:rsidR="00BB634C" w:rsidRPr="003D2A4A" w:rsidRDefault="00BB634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72EC" w14:textId="77777777" w:rsidR="007E02F6" w:rsidRDefault="007E02F6" w:rsidP="00D14C74">
      <w:r>
        <w:separator/>
      </w:r>
    </w:p>
  </w:footnote>
  <w:footnote w:type="continuationSeparator" w:id="0">
    <w:p w14:paraId="4D88F5ED" w14:textId="77777777" w:rsidR="007E02F6" w:rsidRDefault="007E02F6" w:rsidP="00D14C74">
      <w:r>
        <w:continuationSeparator/>
      </w:r>
    </w:p>
  </w:footnote>
  <w:footnote w:type="continuationNotice" w:id="1">
    <w:p w14:paraId="74FC4C32" w14:textId="77777777" w:rsidR="007E02F6" w:rsidRDefault="007E0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DDE7" w14:textId="6987C279" w:rsidR="00BB634C" w:rsidRPr="00D911AC" w:rsidRDefault="00BB634C" w:rsidP="00F25C1E">
    <w:r w:rsidRPr="00D911AC">
      <w:t>After School Education and Safety Universal Grant</w:t>
    </w:r>
    <w:r w:rsidR="001B7384">
      <w:t xml:space="preserve"> Round 2</w:t>
    </w:r>
  </w:p>
  <w:p w14:paraId="5335BB83" w14:textId="0B21ED4F" w:rsidR="00BB634C" w:rsidRPr="00D911AC" w:rsidRDefault="00607E10" w:rsidP="00F25C1E">
    <w:pPr>
      <w:spacing w:after="480"/>
    </w:pPr>
    <w:r>
      <w:t>2025</w:t>
    </w:r>
    <w:r w:rsidR="00B758BD" w:rsidRPr="00B758BD">
      <w:t>–</w:t>
    </w:r>
    <w:r>
      <w:t>26</w:t>
    </w:r>
    <w:r w:rsidR="00BB634C" w:rsidRPr="00D911AC">
      <w:t xml:space="preserve"> Request for Applications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9527" w14:textId="77777777" w:rsidR="00BB634C" w:rsidRPr="00D911AC" w:rsidRDefault="00BB634C" w:rsidP="0036101B">
    <w:pPr>
      <w:pStyle w:val="Heading1"/>
      <w:jc w:val="left"/>
      <w:rPr>
        <w:b w:val="0"/>
        <w:sz w:val="24"/>
      </w:rPr>
    </w:pPr>
    <w:r w:rsidRPr="00D911AC">
      <w:rPr>
        <w:b w:val="0"/>
        <w:sz w:val="24"/>
      </w:rPr>
      <w:t>After School Education and Safety Universal Grant</w:t>
    </w:r>
  </w:p>
  <w:p w14:paraId="0DCDF062" w14:textId="6B5BD5E5" w:rsidR="00BB634C" w:rsidRPr="00D911AC" w:rsidRDefault="00BB634C" w:rsidP="009C2927">
    <w:pPr>
      <w:pStyle w:val="Heading1"/>
      <w:jc w:val="left"/>
      <w:rPr>
        <w:b w:val="0"/>
        <w:sz w:val="24"/>
      </w:rPr>
    </w:pPr>
    <w:r>
      <w:rPr>
        <w:b w:val="0"/>
        <w:sz w:val="24"/>
      </w:rPr>
      <w:t>2021-22</w:t>
    </w:r>
    <w:r w:rsidRPr="00D911AC">
      <w:rPr>
        <w:b w:val="0"/>
        <w:sz w:val="24"/>
      </w:rPr>
      <w:t xml:space="preserve"> Request for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60E4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99E"/>
    <w:multiLevelType w:val="hybridMultilevel"/>
    <w:tmpl w:val="7578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F569C"/>
    <w:multiLevelType w:val="multilevel"/>
    <w:tmpl w:val="D45C6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45E7D"/>
    <w:multiLevelType w:val="hybridMultilevel"/>
    <w:tmpl w:val="5D503820"/>
    <w:lvl w:ilvl="0" w:tplc="0DBE8B0E">
      <w:start w:val="1"/>
      <w:numFmt w:val="upperRoman"/>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51992"/>
    <w:multiLevelType w:val="hybridMultilevel"/>
    <w:tmpl w:val="5EAA3BE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9CF760D"/>
    <w:multiLevelType w:val="hybridMultilevel"/>
    <w:tmpl w:val="714E6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A309E"/>
    <w:multiLevelType w:val="hybridMultilevel"/>
    <w:tmpl w:val="8840A92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0EBB489B"/>
    <w:multiLevelType w:val="hybridMultilevel"/>
    <w:tmpl w:val="0144D586"/>
    <w:lvl w:ilvl="0" w:tplc="04090015">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657A4"/>
    <w:multiLevelType w:val="hybridMultilevel"/>
    <w:tmpl w:val="FA80A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BA2C88"/>
    <w:multiLevelType w:val="hybridMultilevel"/>
    <w:tmpl w:val="963269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A23D3A"/>
    <w:multiLevelType w:val="hybridMultilevel"/>
    <w:tmpl w:val="02BA15D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4BE0158"/>
    <w:multiLevelType w:val="hybridMultilevel"/>
    <w:tmpl w:val="7B2A6810"/>
    <w:lvl w:ilvl="0" w:tplc="04090001">
      <w:start w:val="1"/>
      <w:numFmt w:val="bullet"/>
      <w:lvlText w:val=""/>
      <w:lvlJc w:val="left"/>
      <w:pPr>
        <w:ind w:left="900" w:hanging="360"/>
      </w:pPr>
      <w:rPr>
        <w:rFonts w:ascii="Symbol" w:hAnsi="Symbol" w:hint="default"/>
      </w:rPr>
    </w:lvl>
    <w:lvl w:ilvl="1" w:tplc="AA949CE4">
      <w:start w:val="1"/>
      <w:numFmt w:val="bullet"/>
      <w:lvlText w:val="o"/>
      <w:lvlJc w:val="left"/>
      <w:pPr>
        <w:ind w:left="1620" w:hanging="360"/>
      </w:pPr>
      <w:rPr>
        <w:rFonts w:ascii="Courier New" w:hAnsi="Courier New" w:cs="Courier New" w:hint="default"/>
        <w:color w:val="auto"/>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79F6AA3"/>
    <w:multiLevelType w:val="hybridMultilevel"/>
    <w:tmpl w:val="8DB49D4A"/>
    <w:lvl w:ilvl="0" w:tplc="8E945508">
      <w:start w:val="1"/>
      <w:numFmt w:val="upperRoman"/>
      <w:lvlText w:val="%1."/>
      <w:lvlJc w:val="right"/>
      <w:pPr>
        <w:ind w:left="1260" w:hanging="360"/>
      </w:pPr>
    </w:lvl>
    <w:lvl w:ilvl="1" w:tplc="7FDC81E4">
      <w:start w:val="1"/>
      <w:numFmt w:val="upperRoman"/>
      <w:lvlText w:val="%2."/>
      <w:lvlJc w:val="right"/>
      <w:pPr>
        <w:ind w:left="1260" w:hanging="360"/>
      </w:pPr>
    </w:lvl>
    <w:lvl w:ilvl="2" w:tplc="9C1EAF1E">
      <w:start w:val="1"/>
      <w:numFmt w:val="upperRoman"/>
      <w:lvlText w:val="%3."/>
      <w:lvlJc w:val="right"/>
      <w:pPr>
        <w:ind w:left="1260" w:hanging="360"/>
      </w:pPr>
    </w:lvl>
    <w:lvl w:ilvl="3" w:tplc="952C3DB0">
      <w:start w:val="1"/>
      <w:numFmt w:val="upperRoman"/>
      <w:lvlText w:val="%4."/>
      <w:lvlJc w:val="right"/>
      <w:pPr>
        <w:ind w:left="1260" w:hanging="360"/>
      </w:pPr>
    </w:lvl>
    <w:lvl w:ilvl="4" w:tplc="08E8229C">
      <w:start w:val="1"/>
      <w:numFmt w:val="upperRoman"/>
      <w:lvlText w:val="%5."/>
      <w:lvlJc w:val="right"/>
      <w:pPr>
        <w:ind w:left="1260" w:hanging="360"/>
      </w:pPr>
    </w:lvl>
    <w:lvl w:ilvl="5" w:tplc="47A29E5C">
      <w:start w:val="1"/>
      <w:numFmt w:val="upperRoman"/>
      <w:lvlText w:val="%6."/>
      <w:lvlJc w:val="right"/>
      <w:pPr>
        <w:ind w:left="1260" w:hanging="360"/>
      </w:pPr>
    </w:lvl>
    <w:lvl w:ilvl="6" w:tplc="B6509724">
      <w:start w:val="1"/>
      <w:numFmt w:val="upperRoman"/>
      <w:lvlText w:val="%7."/>
      <w:lvlJc w:val="right"/>
      <w:pPr>
        <w:ind w:left="1260" w:hanging="360"/>
      </w:pPr>
    </w:lvl>
    <w:lvl w:ilvl="7" w:tplc="D7B001EC">
      <w:start w:val="1"/>
      <w:numFmt w:val="upperRoman"/>
      <w:lvlText w:val="%8."/>
      <w:lvlJc w:val="right"/>
      <w:pPr>
        <w:ind w:left="1260" w:hanging="360"/>
      </w:pPr>
    </w:lvl>
    <w:lvl w:ilvl="8" w:tplc="FC04BC02">
      <w:start w:val="1"/>
      <w:numFmt w:val="upperRoman"/>
      <w:lvlText w:val="%9."/>
      <w:lvlJc w:val="right"/>
      <w:pPr>
        <w:ind w:left="1260" w:hanging="360"/>
      </w:pPr>
    </w:lvl>
  </w:abstractNum>
  <w:abstractNum w:abstractNumId="13" w15:restartNumberingAfterBreak="0">
    <w:nsid w:val="180B2630"/>
    <w:multiLevelType w:val="hybridMultilevel"/>
    <w:tmpl w:val="B088DAAC"/>
    <w:lvl w:ilvl="0" w:tplc="04090003">
      <w:start w:val="1"/>
      <w:numFmt w:val="bullet"/>
      <w:lvlText w:val="o"/>
      <w:lvlJc w:val="left"/>
      <w:pPr>
        <w:ind w:left="297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4410" w:hanging="360"/>
      </w:pPr>
      <w:rPr>
        <w:rFonts w:ascii="Wingdings" w:hAnsi="Wingdings" w:hint="default"/>
      </w:rPr>
    </w:lvl>
    <w:lvl w:ilvl="3" w:tplc="7AC0A852">
      <w:numFmt w:val="bullet"/>
      <w:lvlText w:val="-"/>
      <w:lvlJc w:val="left"/>
      <w:pPr>
        <w:ind w:left="5130" w:hanging="360"/>
      </w:pPr>
      <w:rPr>
        <w:rFonts w:ascii="Arial" w:eastAsia="Times New Roman" w:hAnsi="Arial" w:cs="Arial" w:hint="default"/>
      </w:rPr>
    </w:lvl>
    <w:lvl w:ilvl="4" w:tplc="04090003">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4" w15:restartNumberingAfterBreak="0">
    <w:nsid w:val="198C3E63"/>
    <w:multiLevelType w:val="hybridMultilevel"/>
    <w:tmpl w:val="266C6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C72226"/>
    <w:multiLevelType w:val="hybridMultilevel"/>
    <w:tmpl w:val="9B20AC34"/>
    <w:lvl w:ilvl="0" w:tplc="D68C3F0E">
      <w:start w:val="1"/>
      <w:numFmt w:val="bullet"/>
      <w:lvlText w:val=""/>
      <w:lvlJc w:val="left"/>
      <w:pPr>
        <w:ind w:left="1800" w:hanging="360"/>
      </w:pPr>
      <w:rPr>
        <w:rFonts w:ascii="Symbol" w:hAnsi="Symbol"/>
      </w:rPr>
    </w:lvl>
    <w:lvl w:ilvl="1" w:tplc="7D1E62E8">
      <w:start w:val="1"/>
      <w:numFmt w:val="bullet"/>
      <w:lvlText w:val=""/>
      <w:lvlJc w:val="left"/>
      <w:pPr>
        <w:ind w:left="1800" w:hanging="360"/>
      </w:pPr>
      <w:rPr>
        <w:rFonts w:ascii="Symbol" w:hAnsi="Symbol"/>
      </w:rPr>
    </w:lvl>
    <w:lvl w:ilvl="2" w:tplc="E44A7A18">
      <w:start w:val="1"/>
      <w:numFmt w:val="bullet"/>
      <w:lvlText w:val=""/>
      <w:lvlJc w:val="left"/>
      <w:pPr>
        <w:ind w:left="1800" w:hanging="360"/>
      </w:pPr>
      <w:rPr>
        <w:rFonts w:ascii="Symbol" w:hAnsi="Symbol"/>
      </w:rPr>
    </w:lvl>
    <w:lvl w:ilvl="3" w:tplc="6430F696">
      <w:start w:val="1"/>
      <w:numFmt w:val="bullet"/>
      <w:lvlText w:val=""/>
      <w:lvlJc w:val="left"/>
      <w:pPr>
        <w:ind w:left="1800" w:hanging="360"/>
      </w:pPr>
      <w:rPr>
        <w:rFonts w:ascii="Symbol" w:hAnsi="Symbol"/>
      </w:rPr>
    </w:lvl>
    <w:lvl w:ilvl="4" w:tplc="83BAFBB4">
      <w:start w:val="1"/>
      <w:numFmt w:val="bullet"/>
      <w:lvlText w:val=""/>
      <w:lvlJc w:val="left"/>
      <w:pPr>
        <w:ind w:left="1800" w:hanging="360"/>
      </w:pPr>
      <w:rPr>
        <w:rFonts w:ascii="Symbol" w:hAnsi="Symbol"/>
      </w:rPr>
    </w:lvl>
    <w:lvl w:ilvl="5" w:tplc="BD6C5F8E">
      <w:start w:val="1"/>
      <w:numFmt w:val="bullet"/>
      <w:lvlText w:val=""/>
      <w:lvlJc w:val="left"/>
      <w:pPr>
        <w:ind w:left="1800" w:hanging="360"/>
      </w:pPr>
      <w:rPr>
        <w:rFonts w:ascii="Symbol" w:hAnsi="Symbol"/>
      </w:rPr>
    </w:lvl>
    <w:lvl w:ilvl="6" w:tplc="2E141CCE">
      <w:start w:val="1"/>
      <w:numFmt w:val="bullet"/>
      <w:lvlText w:val=""/>
      <w:lvlJc w:val="left"/>
      <w:pPr>
        <w:ind w:left="1800" w:hanging="360"/>
      </w:pPr>
      <w:rPr>
        <w:rFonts w:ascii="Symbol" w:hAnsi="Symbol"/>
      </w:rPr>
    </w:lvl>
    <w:lvl w:ilvl="7" w:tplc="6E6C9432">
      <w:start w:val="1"/>
      <w:numFmt w:val="bullet"/>
      <w:lvlText w:val=""/>
      <w:lvlJc w:val="left"/>
      <w:pPr>
        <w:ind w:left="1800" w:hanging="360"/>
      </w:pPr>
      <w:rPr>
        <w:rFonts w:ascii="Symbol" w:hAnsi="Symbol"/>
      </w:rPr>
    </w:lvl>
    <w:lvl w:ilvl="8" w:tplc="E892C24C">
      <w:start w:val="1"/>
      <w:numFmt w:val="bullet"/>
      <w:lvlText w:val=""/>
      <w:lvlJc w:val="left"/>
      <w:pPr>
        <w:ind w:left="1800" w:hanging="360"/>
      </w:pPr>
      <w:rPr>
        <w:rFonts w:ascii="Symbol" w:hAnsi="Symbol"/>
      </w:rPr>
    </w:lvl>
  </w:abstractNum>
  <w:abstractNum w:abstractNumId="16" w15:restartNumberingAfterBreak="0">
    <w:nsid w:val="1DA6249F"/>
    <w:multiLevelType w:val="hybridMultilevel"/>
    <w:tmpl w:val="279272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E1E0994"/>
    <w:multiLevelType w:val="hybridMultilevel"/>
    <w:tmpl w:val="222EAF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EF604B9"/>
    <w:multiLevelType w:val="hybridMultilevel"/>
    <w:tmpl w:val="9FFC2F94"/>
    <w:lvl w:ilvl="0" w:tplc="06ECDEFC">
      <w:start w:val="1"/>
      <w:numFmt w:val="decimal"/>
      <w:lvlText w:val="%1."/>
      <w:lvlJc w:val="left"/>
      <w:pPr>
        <w:ind w:left="1080" w:hanging="360"/>
      </w:pPr>
      <w:rPr>
        <w:rFonts w:hint="default"/>
        <w:color w:val="auto"/>
      </w:rPr>
    </w:lvl>
    <w:lvl w:ilvl="1" w:tplc="04090001">
      <w:start w:val="1"/>
      <w:numFmt w:val="bullet"/>
      <w:lvlText w:val=""/>
      <w:lvlJc w:val="left"/>
      <w:pPr>
        <w:ind w:left="1440" w:hanging="360"/>
      </w:pPr>
      <w:rPr>
        <w:rFonts w:ascii="Symbol" w:hAnsi="Symbol" w:hint="default"/>
      </w:rPr>
    </w:lvl>
    <w:lvl w:ilvl="2" w:tplc="BC500050">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C927AE"/>
    <w:multiLevelType w:val="hybridMultilevel"/>
    <w:tmpl w:val="B51EF082"/>
    <w:lvl w:ilvl="0" w:tplc="8ADA7368">
      <w:start w:val="1"/>
      <w:numFmt w:val="decimal"/>
      <w:lvlText w:val="%1."/>
      <w:lvlJc w:val="left"/>
      <w:pPr>
        <w:ind w:left="1440" w:hanging="360"/>
      </w:pPr>
      <w:rPr>
        <w:rFonts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FD15836"/>
    <w:multiLevelType w:val="hybridMultilevel"/>
    <w:tmpl w:val="2FC6416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FA46A6"/>
    <w:multiLevelType w:val="hybridMultilevel"/>
    <w:tmpl w:val="8E76D9C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28BA2709"/>
    <w:multiLevelType w:val="hybridMultilevel"/>
    <w:tmpl w:val="3DC65274"/>
    <w:lvl w:ilvl="0" w:tplc="F334BAF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D58384A"/>
    <w:multiLevelType w:val="hybridMultilevel"/>
    <w:tmpl w:val="2D0471EE"/>
    <w:lvl w:ilvl="0" w:tplc="438CD51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894881"/>
    <w:multiLevelType w:val="hybridMultilevel"/>
    <w:tmpl w:val="30F0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A6339D"/>
    <w:multiLevelType w:val="hybridMultilevel"/>
    <w:tmpl w:val="A4D03EC2"/>
    <w:lvl w:ilvl="0" w:tplc="04090001">
      <w:start w:val="1"/>
      <w:numFmt w:val="bullet"/>
      <w:lvlText w:val=""/>
      <w:lvlJc w:val="left"/>
      <w:pPr>
        <w:ind w:left="1687" w:hanging="360"/>
      </w:pPr>
      <w:rPr>
        <w:rFonts w:ascii="Symbol" w:hAnsi="Symbol" w:hint="default"/>
      </w:rPr>
    </w:lvl>
    <w:lvl w:ilvl="1" w:tplc="04090003" w:tentative="1">
      <w:start w:val="1"/>
      <w:numFmt w:val="bullet"/>
      <w:lvlText w:val="o"/>
      <w:lvlJc w:val="left"/>
      <w:pPr>
        <w:ind w:left="2407" w:hanging="360"/>
      </w:pPr>
      <w:rPr>
        <w:rFonts w:ascii="Courier New" w:hAnsi="Courier New" w:cs="Courier New" w:hint="default"/>
      </w:rPr>
    </w:lvl>
    <w:lvl w:ilvl="2" w:tplc="04090005" w:tentative="1">
      <w:start w:val="1"/>
      <w:numFmt w:val="bullet"/>
      <w:lvlText w:val=""/>
      <w:lvlJc w:val="left"/>
      <w:pPr>
        <w:ind w:left="3127" w:hanging="360"/>
      </w:pPr>
      <w:rPr>
        <w:rFonts w:ascii="Wingdings" w:hAnsi="Wingdings" w:hint="default"/>
      </w:rPr>
    </w:lvl>
    <w:lvl w:ilvl="3" w:tplc="04090001" w:tentative="1">
      <w:start w:val="1"/>
      <w:numFmt w:val="bullet"/>
      <w:lvlText w:val=""/>
      <w:lvlJc w:val="left"/>
      <w:pPr>
        <w:ind w:left="3847" w:hanging="360"/>
      </w:pPr>
      <w:rPr>
        <w:rFonts w:ascii="Symbol" w:hAnsi="Symbol" w:hint="default"/>
      </w:rPr>
    </w:lvl>
    <w:lvl w:ilvl="4" w:tplc="04090003" w:tentative="1">
      <w:start w:val="1"/>
      <w:numFmt w:val="bullet"/>
      <w:lvlText w:val="o"/>
      <w:lvlJc w:val="left"/>
      <w:pPr>
        <w:ind w:left="4567" w:hanging="360"/>
      </w:pPr>
      <w:rPr>
        <w:rFonts w:ascii="Courier New" w:hAnsi="Courier New" w:cs="Courier New" w:hint="default"/>
      </w:rPr>
    </w:lvl>
    <w:lvl w:ilvl="5" w:tplc="04090005" w:tentative="1">
      <w:start w:val="1"/>
      <w:numFmt w:val="bullet"/>
      <w:lvlText w:val=""/>
      <w:lvlJc w:val="left"/>
      <w:pPr>
        <w:ind w:left="5287" w:hanging="360"/>
      </w:pPr>
      <w:rPr>
        <w:rFonts w:ascii="Wingdings" w:hAnsi="Wingdings" w:hint="default"/>
      </w:rPr>
    </w:lvl>
    <w:lvl w:ilvl="6" w:tplc="04090001" w:tentative="1">
      <w:start w:val="1"/>
      <w:numFmt w:val="bullet"/>
      <w:lvlText w:val=""/>
      <w:lvlJc w:val="left"/>
      <w:pPr>
        <w:ind w:left="6007" w:hanging="360"/>
      </w:pPr>
      <w:rPr>
        <w:rFonts w:ascii="Symbol" w:hAnsi="Symbol" w:hint="default"/>
      </w:rPr>
    </w:lvl>
    <w:lvl w:ilvl="7" w:tplc="04090003" w:tentative="1">
      <w:start w:val="1"/>
      <w:numFmt w:val="bullet"/>
      <w:lvlText w:val="o"/>
      <w:lvlJc w:val="left"/>
      <w:pPr>
        <w:ind w:left="6727" w:hanging="360"/>
      </w:pPr>
      <w:rPr>
        <w:rFonts w:ascii="Courier New" w:hAnsi="Courier New" w:cs="Courier New" w:hint="default"/>
      </w:rPr>
    </w:lvl>
    <w:lvl w:ilvl="8" w:tplc="04090005" w:tentative="1">
      <w:start w:val="1"/>
      <w:numFmt w:val="bullet"/>
      <w:lvlText w:val=""/>
      <w:lvlJc w:val="left"/>
      <w:pPr>
        <w:ind w:left="7447" w:hanging="360"/>
      </w:pPr>
      <w:rPr>
        <w:rFonts w:ascii="Wingdings" w:hAnsi="Wingdings" w:hint="default"/>
      </w:rPr>
    </w:lvl>
  </w:abstractNum>
  <w:abstractNum w:abstractNumId="26" w15:restartNumberingAfterBreak="0">
    <w:nsid w:val="3E8F2817"/>
    <w:multiLevelType w:val="hybridMultilevel"/>
    <w:tmpl w:val="B9465A06"/>
    <w:lvl w:ilvl="0" w:tplc="EBE656E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3E9A68DB"/>
    <w:multiLevelType w:val="hybridMultilevel"/>
    <w:tmpl w:val="211C7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893972"/>
    <w:multiLevelType w:val="hybridMultilevel"/>
    <w:tmpl w:val="60CE1A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FDC173D"/>
    <w:multiLevelType w:val="hybridMultilevel"/>
    <w:tmpl w:val="E34A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C7FAE"/>
    <w:multiLevelType w:val="hybridMultilevel"/>
    <w:tmpl w:val="3356E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A1263F0"/>
    <w:multiLevelType w:val="hybridMultilevel"/>
    <w:tmpl w:val="9506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AE467D"/>
    <w:multiLevelType w:val="hybridMultilevel"/>
    <w:tmpl w:val="2FC64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3A4EE5"/>
    <w:multiLevelType w:val="hybridMultilevel"/>
    <w:tmpl w:val="C5DC0E5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15:restartNumberingAfterBreak="0">
    <w:nsid w:val="4EED14EF"/>
    <w:multiLevelType w:val="hybridMultilevel"/>
    <w:tmpl w:val="8002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5530E8"/>
    <w:multiLevelType w:val="hybridMultilevel"/>
    <w:tmpl w:val="457AE1EA"/>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6" w15:restartNumberingAfterBreak="0">
    <w:nsid w:val="556B3AE3"/>
    <w:multiLevelType w:val="hybridMultilevel"/>
    <w:tmpl w:val="2FC6416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E34A2A"/>
    <w:multiLevelType w:val="hybridMultilevel"/>
    <w:tmpl w:val="4852C1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1C3DBC"/>
    <w:multiLevelType w:val="hybridMultilevel"/>
    <w:tmpl w:val="C6764098"/>
    <w:lvl w:ilvl="0" w:tplc="98FA278E">
      <w:start w:val="1"/>
      <w:numFmt w:val="upperLetter"/>
      <w:pStyle w:val="Heading4"/>
      <w:lvlText w:val="%1."/>
      <w:lvlJc w:val="left"/>
      <w:pPr>
        <w:ind w:left="9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776967"/>
    <w:multiLevelType w:val="hybridMultilevel"/>
    <w:tmpl w:val="954AC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A8D1373"/>
    <w:multiLevelType w:val="hybridMultilevel"/>
    <w:tmpl w:val="9B463A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5B2D228D"/>
    <w:multiLevelType w:val="hybridMultilevel"/>
    <w:tmpl w:val="5292F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BE47B02"/>
    <w:multiLevelType w:val="hybridMultilevel"/>
    <w:tmpl w:val="F66A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94610A"/>
    <w:multiLevelType w:val="hybridMultilevel"/>
    <w:tmpl w:val="0C3E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421B8"/>
    <w:multiLevelType w:val="hybridMultilevel"/>
    <w:tmpl w:val="A996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5744E"/>
    <w:multiLevelType w:val="hybridMultilevel"/>
    <w:tmpl w:val="8840A92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6" w15:restartNumberingAfterBreak="0">
    <w:nsid w:val="5E10456C"/>
    <w:multiLevelType w:val="hybridMultilevel"/>
    <w:tmpl w:val="7012D2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5E356B3B"/>
    <w:multiLevelType w:val="hybridMultilevel"/>
    <w:tmpl w:val="E59C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756F85"/>
    <w:multiLevelType w:val="hybridMultilevel"/>
    <w:tmpl w:val="2FC6416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EC45F35"/>
    <w:multiLevelType w:val="hybridMultilevel"/>
    <w:tmpl w:val="6F4C58AA"/>
    <w:lvl w:ilvl="0" w:tplc="CCA8F0CC">
      <w:start w:val="1"/>
      <w:numFmt w:val="bullet"/>
      <w:lvlText w:val=""/>
      <w:lvlJc w:val="left"/>
      <w:pPr>
        <w:ind w:left="1800" w:hanging="360"/>
      </w:pPr>
      <w:rPr>
        <w:rFonts w:ascii="Symbol" w:hAnsi="Symbol"/>
      </w:rPr>
    </w:lvl>
    <w:lvl w:ilvl="1" w:tplc="7DEA179E">
      <w:start w:val="1"/>
      <w:numFmt w:val="bullet"/>
      <w:lvlText w:val=""/>
      <w:lvlJc w:val="left"/>
      <w:pPr>
        <w:ind w:left="1800" w:hanging="360"/>
      </w:pPr>
      <w:rPr>
        <w:rFonts w:ascii="Symbol" w:hAnsi="Symbol"/>
      </w:rPr>
    </w:lvl>
    <w:lvl w:ilvl="2" w:tplc="62FA99CC">
      <w:start w:val="1"/>
      <w:numFmt w:val="bullet"/>
      <w:lvlText w:val=""/>
      <w:lvlJc w:val="left"/>
      <w:pPr>
        <w:ind w:left="1800" w:hanging="360"/>
      </w:pPr>
      <w:rPr>
        <w:rFonts w:ascii="Symbol" w:hAnsi="Symbol"/>
      </w:rPr>
    </w:lvl>
    <w:lvl w:ilvl="3" w:tplc="9304737A">
      <w:start w:val="1"/>
      <w:numFmt w:val="bullet"/>
      <w:lvlText w:val=""/>
      <w:lvlJc w:val="left"/>
      <w:pPr>
        <w:ind w:left="1800" w:hanging="360"/>
      </w:pPr>
      <w:rPr>
        <w:rFonts w:ascii="Symbol" w:hAnsi="Symbol"/>
      </w:rPr>
    </w:lvl>
    <w:lvl w:ilvl="4" w:tplc="7A2C4F3E">
      <w:start w:val="1"/>
      <w:numFmt w:val="bullet"/>
      <w:lvlText w:val=""/>
      <w:lvlJc w:val="left"/>
      <w:pPr>
        <w:ind w:left="1800" w:hanging="360"/>
      </w:pPr>
      <w:rPr>
        <w:rFonts w:ascii="Symbol" w:hAnsi="Symbol"/>
      </w:rPr>
    </w:lvl>
    <w:lvl w:ilvl="5" w:tplc="6DACB80C">
      <w:start w:val="1"/>
      <w:numFmt w:val="bullet"/>
      <w:lvlText w:val=""/>
      <w:lvlJc w:val="left"/>
      <w:pPr>
        <w:ind w:left="1800" w:hanging="360"/>
      </w:pPr>
      <w:rPr>
        <w:rFonts w:ascii="Symbol" w:hAnsi="Symbol"/>
      </w:rPr>
    </w:lvl>
    <w:lvl w:ilvl="6" w:tplc="52B4231E">
      <w:start w:val="1"/>
      <w:numFmt w:val="bullet"/>
      <w:lvlText w:val=""/>
      <w:lvlJc w:val="left"/>
      <w:pPr>
        <w:ind w:left="1800" w:hanging="360"/>
      </w:pPr>
      <w:rPr>
        <w:rFonts w:ascii="Symbol" w:hAnsi="Symbol"/>
      </w:rPr>
    </w:lvl>
    <w:lvl w:ilvl="7" w:tplc="92EE54BC">
      <w:start w:val="1"/>
      <w:numFmt w:val="bullet"/>
      <w:lvlText w:val=""/>
      <w:lvlJc w:val="left"/>
      <w:pPr>
        <w:ind w:left="1800" w:hanging="360"/>
      </w:pPr>
      <w:rPr>
        <w:rFonts w:ascii="Symbol" w:hAnsi="Symbol"/>
      </w:rPr>
    </w:lvl>
    <w:lvl w:ilvl="8" w:tplc="306895C2">
      <w:start w:val="1"/>
      <w:numFmt w:val="bullet"/>
      <w:lvlText w:val=""/>
      <w:lvlJc w:val="left"/>
      <w:pPr>
        <w:ind w:left="1800" w:hanging="360"/>
      </w:pPr>
      <w:rPr>
        <w:rFonts w:ascii="Symbol" w:hAnsi="Symbol"/>
      </w:rPr>
    </w:lvl>
  </w:abstractNum>
  <w:abstractNum w:abstractNumId="50" w15:restartNumberingAfterBreak="0">
    <w:nsid w:val="62232A32"/>
    <w:multiLevelType w:val="hybridMultilevel"/>
    <w:tmpl w:val="DF02F39E"/>
    <w:lvl w:ilvl="0" w:tplc="ACCA328E">
      <w:start w:val="1"/>
      <w:numFmt w:val="upperLetter"/>
      <w:lvlText w:val="%1."/>
      <w:lvlJc w:val="left"/>
      <w:pPr>
        <w:ind w:left="1620" w:hanging="360"/>
      </w:pPr>
    </w:lvl>
    <w:lvl w:ilvl="1" w:tplc="E9B0A4B6">
      <w:start w:val="1"/>
      <w:numFmt w:val="upperLetter"/>
      <w:lvlText w:val="%2."/>
      <w:lvlJc w:val="left"/>
      <w:pPr>
        <w:ind w:left="1620" w:hanging="360"/>
      </w:pPr>
    </w:lvl>
    <w:lvl w:ilvl="2" w:tplc="689CB03E">
      <w:start w:val="1"/>
      <w:numFmt w:val="upperLetter"/>
      <w:lvlText w:val="%3."/>
      <w:lvlJc w:val="left"/>
      <w:pPr>
        <w:ind w:left="1620" w:hanging="360"/>
      </w:pPr>
    </w:lvl>
    <w:lvl w:ilvl="3" w:tplc="ECD42B50">
      <w:start w:val="1"/>
      <w:numFmt w:val="upperLetter"/>
      <w:lvlText w:val="%4."/>
      <w:lvlJc w:val="left"/>
      <w:pPr>
        <w:ind w:left="1620" w:hanging="360"/>
      </w:pPr>
    </w:lvl>
    <w:lvl w:ilvl="4" w:tplc="02249C96">
      <w:start w:val="1"/>
      <w:numFmt w:val="upperLetter"/>
      <w:lvlText w:val="%5."/>
      <w:lvlJc w:val="left"/>
      <w:pPr>
        <w:ind w:left="1620" w:hanging="360"/>
      </w:pPr>
    </w:lvl>
    <w:lvl w:ilvl="5" w:tplc="8FEE458C">
      <w:start w:val="1"/>
      <w:numFmt w:val="upperLetter"/>
      <w:lvlText w:val="%6."/>
      <w:lvlJc w:val="left"/>
      <w:pPr>
        <w:ind w:left="1620" w:hanging="360"/>
      </w:pPr>
    </w:lvl>
    <w:lvl w:ilvl="6" w:tplc="5B24F8C8">
      <w:start w:val="1"/>
      <w:numFmt w:val="upperLetter"/>
      <w:lvlText w:val="%7."/>
      <w:lvlJc w:val="left"/>
      <w:pPr>
        <w:ind w:left="1620" w:hanging="360"/>
      </w:pPr>
    </w:lvl>
    <w:lvl w:ilvl="7" w:tplc="D3A86686">
      <w:start w:val="1"/>
      <w:numFmt w:val="upperLetter"/>
      <w:lvlText w:val="%8."/>
      <w:lvlJc w:val="left"/>
      <w:pPr>
        <w:ind w:left="1620" w:hanging="360"/>
      </w:pPr>
    </w:lvl>
    <w:lvl w:ilvl="8" w:tplc="98CC50EC">
      <w:start w:val="1"/>
      <w:numFmt w:val="upperLetter"/>
      <w:lvlText w:val="%9."/>
      <w:lvlJc w:val="left"/>
      <w:pPr>
        <w:ind w:left="1620" w:hanging="360"/>
      </w:pPr>
    </w:lvl>
  </w:abstractNum>
  <w:abstractNum w:abstractNumId="51" w15:restartNumberingAfterBreak="0">
    <w:nsid w:val="64677FA5"/>
    <w:multiLevelType w:val="hybridMultilevel"/>
    <w:tmpl w:val="48DCA1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798121D"/>
    <w:multiLevelType w:val="hybridMultilevel"/>
    <w:tmpl w:val="07245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8000B46"/>
    <w:multiLevelType w:val="hybridMultilevel"/>
    <w:tmpl w:val="467C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DB343E"/>
    <w:multiLevelType w:val="hybridMultilevel"/>
    <w:tmpl w:val="DE3C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03308E"/>
    <w:multiLevelType w:val="hybridMultilevel"/>
    <w:tmpl w:val="CB146D70"/>
    <w:lvl w:ilvl="0" w:tplc="F334BAFE">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6A0815DE"/>
    <w:multiLevelType w:val="hybridMultilevel"/>
    <w:tmpl w:val="4BFA32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A533CAF"/>
    <w:multiLevelType w:val="hybridMultilevel"/>
    <w:tmpl w:val="AE54373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8" w15:restartNumberingAfterBreak="0">
    <w:nsid w:val="6D9950B7"/>
    <w:multiLevelType w:val="hybridMultilevel"/>
    <w:tmpl w:val="AAAC17A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9" w15:restartNumberingAfterBreak="0">
    <w:nsid w:val="6E910ED4"/>
    <w:multiLevelType w:val="multilevel"/>
    <w:tmpl w:val="0F9070B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0" w15:restartNumberingAfterBreak="0">
    <w:nsid w:val="74564D61"/>
    <w:multiLevelType w:val="multilevel"/>
    <w:tmpl w:val="78C6B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6557324"/>
    <w:multiLevelType w:val="hybridMultilevel"/>
    <w:tmpl w:val="1C3C6F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7721BBD"/>
    <w:multiLevelType w:val="hybridMultilevel"/>
    <w:tmpl w:val="D518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A463A9"/>
    <w:multiLevelType w:val="hybridMultilevel"/>
    <w:tmpl w:val="2FC64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622B79"/>
    <w:multiLevelType w:val="hybridMultilevel"/>
    <w:tmpl w:val="794E187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085"/>
        </w:tabs>
        <w:ind w:left="2085" w:hanging="360"/>
      </w:pPr>
      <w:rPr>
        <w:rFonts w:ascii="Courier New" w:hAnsi="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num w:numId="1" w16cid:durableId="72631163">
    <w:abstractNumId w:val="0"/>
  </w:num>
  <w:num w:numId="2" w16cid:durableId="174270416">
    <w:abstractNumId w:val="35"/>
  </w:num>
  <w:num w:numId="3" w16cid:durableId="1513958390">
    <w:abstractNumId w:val="64"/>
  </w:num>
  <w:num w:numId="4" w16cid:durableId="569075510">
    <w:abstractNumId w:val="21"/>
  </w:num>
  <w:num w:numId="5" w16cid:durableId="783302746">
    <w:abstractNumId w:val="58"/>
  </w:num>
  <w:num w:numId="6" w16cid:durableId="1184628949">
    <w:abstractNumId w:val="10"/>
  </w:num>
  <w:num w:numId="7" w16cid:durableId="573131063">
    <w:abstractNumId w:val="17"/>
  </w:num>
  <w:num w:numId="8" w16cid:durableId="165368377">
    <w:abstractNumId w:val="25"/>
  </w:num>
  <w:num w:numId="9" w16cid:durableId="851845537">
    <w:abstractNumId w:val="57"/>
  </w:num>
  <w:num w:numId="10" w16cid:durableId="2039813709">
    <w:abstractNumId w:val="23"/>
  </w:num>
  <w:num w:numId="11" w16cid:durableId="2006979726">
    <w:abstractNumId w:val="33"/>
  </w:num>
  <w:num w:numId="12" w16cid:durableId="355229113">
    <w:abstractNumId w:val="7"/>
  </w:num>
  <w:num w:numId="13" w16cid:durableId="498817045">
    <w:abstractNumId w:val="40"/>
  </w:num>
  <w:num w:numId="14" w16cid:durableId="2146241073">
    <w:abstractNumId w:val="13"/>
  </w:num>
  <w:num w:numId="15" w16cid:durableId="1085298338">
    <w:abstractNumId w:val="39"/>
  </w:num>
  <w:num w:numId="16" w16cid:durableId="1947958249">
    <w:abstractNumId w:val="28"/>
  </w:num>
  <w:num w:numId="17" w16cid:durableId="1861162629">
    <w:abstractNumId w:val="27"/>
  </w:num>
  <w:num w:numId="18" w16cid:durableId="832181130">
    <w:abstractNumId w:val="18"/>
  </w:num>
  <w:num w:numId="19" w16cid:durableId="697698510">
    <w:abstractNumId w:val="19"/>
  </w:num>
  <w:num w:numId="20" w16cid:durableId="1757633778">
    <w:abstractNumId w:val="52"/>
  </w:num>
  <w:num w:numId="21" w16cid:durableId="1933010976">
    <w:abstractNumId w:val="30"/>
  </w:num>
  <w:num w:numId="22" w16cid:durableId="1953708603">
    <w:abstractNumId w:val="29"/>
  </w:num>
  <w:num w:numId="23" w16cid:durableId="947850613">
    <w:abstractNumId w:val="8"/>
  </w:num>
  <w:num w:numId="24" w16cid:durableId="469135634">
    <w:abstractNumId w:val="14"/>
  </w:num>
  <w:num w:numId="25" w16cid:durableId="413630080">
    <w:abstractNumId w:val="41"/>
  </w:num>
  <w:num w:numId="26" w16cid:durableId="327440994">
    <w:abstractNumId w:val="54"/>
  </w:num>
  <w:num w:numId="27" w16cid:durableId="1884782143">
    <w:abstractNumId w:val="31"/>
  </w:num>
  <w:num w:numId="28" w16cid:durableId="1591963370">
    <w:abstractNumId w:val="43"/>
  </w:num>
  <w:num w:numId="29" w16cid:durableId="1569002223">
    <w:abstractNumId w:val="16"/>
  </w:num>
  <w:num w:numId="30" w16cid:durableId="664817104">
    <w:abstractNumId w:val="24"/>
  </w:num>
  <w:num w:numId="31" w16cid:durableId="853766956">
    <w:abstractNumId w:val="6"/>
  </w:num>
  <w:num w:numId="32" w16cid:durableId="958147493">
    <w:abstractNumId w:val="44"/>
  </w:num>
  <w:num w:numId="33" w16cid:durableId="1920215292">
    <w:abstractNumId w:val="62"/>
  </w:num>
  <w:num w:numId="34" w16cid:durableId="30766526">
    <w:abstractNumId w:val="38"/>
  </w:num>
  <w:num w:numId="35" w16cid:durableId="1996836800">
    <w:abstractNumId w:val="42"/>
  </w:num>
  <w:num w:numId="36" w16cid:durableId="512955854">
    <w:abstractNumId w:val="34"/>
  </w:num>
  <w:num w:numId="37" w16cid:durableId="523174437">
    <w:abstractNumId w:val="1"/>
  </w:num>
  <w:num w:numId="38" w16cid:durableId="2071145280">
    <w:abstractNumId w:val="61"/>
  </w:num>
  <w:num w:numId="39" w16cid:durableId="612857560">
    <w:abstractNumId w:val="9"/>
  </w:num>
  <w:num w:numId="40" w16cid:durableId="1371607473">
    <w:abstractNumId w:val="63"/>
  </w:num>
  <w:num w:numId="41" w16cid:durableId="238294252">
    <w:abstractNumId w:val="20"/>
  </w:num>
  <w:num w:numId="42" w16cid:durableId="1380589652">
    <w:abstractNumId w:val="48"/>
  </w:num>
  <w:num w:numId="43" w16cid:durableId="874316643">
    <w:abstractNumId w:val="36"/>
  </w:num>
  <w:num w:numId="44" w16cid:durableId="2021154914">
    <w:abstractNumId w:val="32"/>
  </w:num>
  <w:num w:numId="45" w16cid:durableId="154733493">
    <w:abstractNumId w:val="3"/>
  </w:num>
  <w:num w:numId="46" w16cid:durableId="760368853">
    <w:abstractNumId w:val="38"/>
    <w:lvlOverride w:ilvl="0">
      <w:startOverride w:val="1"/>
    </w:lvlOverride>
  </w:num>
  <w:num w:numId="47" w16cid:durableId="576133953">
    <w:abstractNumId w:val="38"/>
    <w:lvlOverride w:ilvl="0">
      <w:startOverride w:val="1"/>
    </w:lvlOverride>
  </w:num>
  <w:num w:numId="48" w16cid:durableId="1845313640">
    <w:abstractNumId w:val="38"/>
    <w:lvlOverride w:ilvl="0">
      <w:startOverride w:val="1"/>
    </w:lvlOverride>
  </w:num>
  <w:num w:numId="49" w16cid:durableId="1476335855">
    <w:abstractNumId w:val="38"/>
    <w:lvlOverride w:ilvl="0">
      <w:startOverride w:val="1"/>
    </w:lvlOverride>
  </w:num>
  <w:num w:numId="50" w16cid:durableId="1269196717">
    <w:abstractNumId w:val="45"/>
  </w:num>
  <w:num w:numId="51" w16cid:durableId="424035704">
    <w:abstractNumId w:val="59"/>
  </w:num>
  <w:num w:numId="52" w16cid:durableId="897589056">
    <w:abstractNumId w:val="2"/>
  </w:num>
  <w:num w:numId="53" w16cid:durableId="779833423">
    <w:abstractNumId w:val="60"/>
  </w:num>
  <w:num w:numId="54" w16cid:durableId="1178085015">
    <w:abstractNumId w:val="47"/>
  </w:num>
  <w:num w:numId="55" w16cid:durableId="1277444106">
    <w:abstractNumId w:val="5"/>
  </w:num>
  <w:num w:numId="56" w16cid:durableId="1893347232">
    <w:abstractNumId w:val="11"/>
  </w:num>
  <w:num w:numId="57" w16cid:durableId="703557865">
    <w:abstractNumId w:val="51"/>
  </w:num>
  <w:num w:numId="58" w16cid:durableId="679894176">
    <w:abstractNumId w:val="56"/>
  </w:num>
  <w:num w:numId="59" w16cid:durableId="732386156">
    <w:abstractNumId w:val="37"/>
  </w:num>
  <w:num w:numId="60" w16cid:durableId="858467054">
    <w:abstractNumId w:val="4"/>
  </w:num>
  <w:num w:numId="61" w16cid:durableId="19023301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544199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92851316">
    <w:abstractNumId w:val="50"/>
  </w:num>
  <w:num w:numId="64" w16cid:durableId="580986873">
    <w:abstractNumId w:val="12"/>
  </w:num>
  <w:num w:numId="65" w16cid:durableId="696003687">
    <w:abstractNumId w:val="15"/>
  </w:num>
  <w:num w:numId="66" w16cid:durableId="286937062">
    <w:abstractNumId w:val="46"/>
  </w:num>
  <w:num w:numId="67" w16cid:durableId="1762338249">
    <w:abstractNumId w:val="49"/>
  </w:num>
  <w:num w:numId="68" w16cid:durableId="241643769">
    <w:abstractNumId w:val="26"/>
  </w:num>
  <w:num w:numId="69" w16cid:durableId="694892023">
    <w:abstractNumId w:val="22"/>
  </w:num>
  <w:num w:numId="70" w16cid:durableId="2023314596">
    <w:abstractNumId w:val="55"/>
  </w:num>
  <w:num w:numId="71" w16cid:durableId="2081249758">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U0MDE3MDEyNzI2NzZR0lEKTi0uzszPAykwNKgFAK3JMkAtAAAA"/>
  </w:docVars>
  <w:rsids>
    <w:rsidRoot w:val="00D14C74"/>
    <w:rsid w:val="00002346"/>
    <w:rsid w:val="00003FEE"/>
    <w:rsid w:val="00004069"/>
    <w:rsid w:val="00007455"/>
    <w:rsid w:val="00007A88"/>
    <w:rsid w:val="00010352"/>
    <w:rsid w:val="000127E2"/>
    <w:rsid w:val="00012B30"/>
    <w:rsid w:val="000137F2"/>
    <w:rsid w:val="00013D12"/>
    <w:rsid w:val="0001495E"/>
    <w:rsid w:val="00015003"/>
    <w:rsid w:val="00015E5C"/>
    <w:rsid w:val="00016103"/>
    <w:rsid w:val="00016BEE"/>
    <w:rsid w:val="00016D60"/>
    <w:rsid w:val="00016E92"/>
    <w:rsid w:val="00017295"/>
    <w:rsid w:val="0001741C"/>
    <w:rsid w:val="00017AA7"/>
    <w:rsid w:val="00017F9E"/>
    <w:rsid w:val="000204D4"/>
    <w:rsid w:val="00022D96"/>
    <w:rsid w:val="00023328"/>
    <w:rsid w:val="0002406A"/>
    <w:rsid w:val="00024A06"/>
    <w:rsid w:val="00026CFA"/>
    <w:rsid w:val="000274AF"/>
    <w:rsid w:val="00030895"/>
    <w:rsid w:val="00031510"/>
    <w:rsid w:val="00033E89"/>
    <w:rsid w:val="00034091"/>
    <w:rsid w:val="00034A95"/>
    <w:rsid w:val="00035726"/>
    <w:rsid w:val="0004004F"/>
    <w:rsid w:val="00040A32"/>
    <w:rsid w:val="00040C7F"/>
    <w:rsid w:val="00041239"/>
    <w:rsid w:val="00041549"/>
    <w:rsid w:val="00041C1E"/>
    <w:rsid w:val="00042B64"/>
    <w:rsid w:val="00042BB1"/>
    <w:rsid w:val="00043003"/>
    <w:rsid w:val="00043936"/>
    <w:rsid w:val="0004662D"/>
    <w:rsid w:val="0005007E"/>
    <w:rsid w:val="00051700"/>
    <w:rsid w:val="00051D0B"/>
    <w:rsid w:val="000541A7"/>
    <w:rsid w:val="000564C8"/>
    <w:rsid w:val="00057D3A"/>
    <w:rsid w:val="00057E9A"/>
    <w:rsid w:val="0006130B"/>
    <w:rsid w:val="00061A61"/>
    <w:rsid w:val="00062DD7"/>
    <w:rsid w:val="00062EC3"/>
    <w:rsid w:val="000651EF"/>
    <w:rsid w:val="00070B2A"/>
    <w:rsid w:val="00070C52"/>
    <w:rsid w:val="00071752"/>
    <w:rsid w:val="00071DAE"/>
    <w:rsid w:val="00074887"/>
    <w:rsid w:val="00075C98"/>
    <w:rsid w:val="00077242"/>
    <w:rsid w:val="00084916"/>
    <w:rsid w:val="000852A6"/>
    <w:rsid w:val="00085535"/>
    <w:rsid w:val="00086EE1"/>
    <w:rsid w:val="00087AB1"/>
    <w:rsid w:val="000904B0"/>
    <w:rsid w:val="0009162C"/>
    <w:rsid w:val="000916B4"/>
    <w:rsid w:val="000939C0"/>
    <w:rsid w:val="00095D54"/>
    <w:rsid w:val="000969EE"/>
    <w:rsid w:val="00096B3E"/>
    <w:rsid w:val="000A349B"/>
    <w:rsid w:val="000A35E3"/>
    <w:rsid w:val="000A3D20"/>
    <w:rsid w:val="000A4D81"/>
    <w:rsid w:val="000A59D3"/>
    <w:rsid w:val="000A7847"/>
    <w:rsid w:val="000A7BCD"/>
    <w:rsid w:val="000B4108"/>
    <w:rsid w:val="000B447A"/>
    <w:rsid w:val="000B5349"/>
    <w:rsid w:val="000B64B7"/>
    <w:rsid w:val="000B7952"/>
    <w:rsid w:val="000C239E"/>
    <w:rsid w:val="000C33AF"/>
    <w:rsid w:val="000C4461"/>
    <w:rsid w:val="000C4C4F"/>
    <w:rsid w:val="000C57E5"/>
    <w:rsid w:val="000C5DD4"/>
    <w:rsid w:val="000C5F1D"/>
    <w:rsid w:val="000C6344"/>
    <w:rsid w:val="000C6F2B"/>
    <w:rsid w:val="000D38B0"/>
    <w:rsid w:val="000D3B97"/>
    <w:rsid w:val="000D52B8"/>
    <w:rsid w:val="000D5893"/>
    <w:rsid w:val="000D75E9"/>
    <w:rsid w:val="000D76F3"/>
    <w:rsid w:val="000D77F4"/>
    <w:rsid w:val="000D7FC5"/>
    <w:rsid w:val="000E02D2"/>
    <w:rsid w:val="000E222E"/>
    <w:rsid w:val="000E6799"/>
    <w:rsid w:val="000E6830"/>
    <w:rsid w:val="000F1349"/>
    <w:rsid w:val="000F1CEE"/>
    <w:rsid w:val="000F2D40"/>
    <w:rsid w:val="000F346F"/>
    <w:rsid w:val="000F78F5"/>
    <w:rsid w:val="00102FBE"/>
    <w:rsid w:val="00103E05"/>
    <w:rsid w:val="00105B3D"/>
    <w:rsid w:val="0010604B"/>
    <w:rsid w:val="00106655"/>
    <w:rsid w:val="00106FD8"/>
    <w:rsid w:val="0011169D"/>
    <w:rsid w:val="00111D3F"/>
    <w:rsid w:val="00115328"/>
    <w:rsid w:val="00115558"/>
    <w:rsid w:val="00115D60"/>
    <w:rsid w:val="00121D31"/>
    <w:rsid w:val="00122465"/>
    <w:rsid w:val="00122842"/>
    <w:rsid w:val="00124601"/>
    <w:rsid w:val="001262B7"/>
    <w:rsid w:val="0013033B"/>
    <w:rsid w:val="00134019"/>
    <w:rsid w:val="00137997"/>
    <w:rsid w:val="001412EF"/>
    <w:rsid w:val="00141FC9"/>
    <w:rsid w:val="001436C9"/>
    <w:rsid w:val="0014375F"/>
    <w:rsid w:val="00150614"/>
    <w:rsid w:val="00150F9A"/>
    <w:rsid w:val="00151A6D"/>
    <w:rsid w:val="00156913"/>
    <w:rsid w:val="00161F4C"/>
    <w:rsid w:val="001639A1"/>
    <w:rsid w:val="00163C60"/>
    <w:rsid w:val="00164172"/>
    <w:rsid w:val="001648F2"/>
    <w:rsid w:val="00164DD1"/>
    <w:rsid w:val="001678FA"/>
    <w:rsid w:val="00170DA9"/>
    <w:rsid w:val="001734D8"/>
    <w:rsid w:val="00175B21"/>
    <w:rsid w:val="001819A9"/>
    <w:rsid w:val="00181F77"/>
    <w:rsid w:val="00183773"/>
    <w:rsid w:val="00184290"/>
    <w:rsid w:val="001867E2"/>
    <w:rsid w:val="001873B4"/>
    <w:rsid w:val="00187E69"/>
    <w:rsid w:val="00190DB9"/>
    <w:rsid w:val="00192746"/>
    <w:rsid w:val="0019290F"/>
    <w:rsid w:val="00192A55"/>
    <w:rsid w:val="00193242"/>
    <w:rsid w:val="00193A76"/>
    <w:rsid w:val="0019529B"/>
    <w:rsid w:val="001957CB"/>
    <w:rsid w:val="00196C94"/>
    <w:rsid w:val="0019761C"/>
    <w:rsid w:val="00197EE6"/>
    <w:rsid w:val="001A2CC3"/>
    <w:rsid w:val="001A47D9"/>
    <w:rsid w:val="001A5B8F"/>
    <w:rsid w:val="001B0BAF"/>
    <w:rsid w:val="001B6263"/>
    <w:rsid w:val="001B7384"/>
    <w:rsid w:val="001B7EE2"/>
    <w:rsid w:val="001C1E40"/>
    <w:rsid w:val="001C32F4"/>
    <w:rsid w:val="001C4C5C"/>
    <w:rsid w:val="001C6141"/>
    <w:rsid w:val="001D37A8"/>
    <w:rsid w:val="001D4651"/>
    <w:rsid w:val="001D6B4C"/>
    <w:rsid w:val="001D7FAD"/>
    <w:rsid w:val="001E07DF"/>
    <w:rsid w:val="001E1AB2"/>
    <w:rsid w:val="001E5B6E"/>
    <w:rsid w:val="001E65D6"/>
    <w:rsid w:val="001F1B95"/>
    <w:rsid w:val="001F3DB8"/>
    <w:rsid w:val="001F4437"/>
    <w:rsid w:val="001F626D"/>
    <w:rsid w:val="0020113B"/>
    <w:rsid w:val="00201470"/>
    <w:rsid w:val="00201477"/>
    <w:rsid w:val="0020217D"/>
    <w:rsid w:val="00207DB1"/>
    <w:rsid w:val="00210897"/>
    <w:rsid w:val="00210B58"/>
    <w:rsid w:val="002127FF"/>
    <w:rsid w:val="0021726A"/>
    <w:rsid w:val="00217750"/>
    <w:rsid w:val="00220D44"/>
    <w:rsid w:val="002216E1"/>
    <w:rsid w:val="00221E28"/>
    <w:rsid w:val="0022257C"/>
    <w:rsid w:val="0022397C"/>
    <w:rsid w:val="00224548"/>
    <w:rsid w:val="0022480A"/>
    <w:rsid w:val="00225181"/>
    <w:rsid w:val="002266D7"/>
    <w:rsid w:val="00226C63"/>
    <w:rsid w:val="00230394"/>
    <w:rsid w:val="00230487"/>
    <w:rsid w:val="00233CCD"/>
    <w:rsid w:val="00234720"/>
    <w:rsid w:val="00234C2E"/>
    <w:rsid w:val="00234EB2"/>
    <w:rsid w:val="0024162F"/>
    <w:rsid w:val="00241706"/>
    <w:rsid w:val="00243B0E"/>
    <w:rsid w:val="00244262"/>
    <w:rsid w:val="00251CC5"/>
    <w:rsid w:val="00252599"/>
    <w:rsid w:val="00253E68"/>
    <w:rsid w:val="002613BB"/>
    <w:rsid w:val="00261D5A"/>
    <w:rsid w:val="002623FB"/>
    <w:rsid w:val="00262BC7"/>
    <w:rsid w:val="0026368C"/>
    <w:rsid w:val="00264271"/>
    <w:rsid w:val="002646F5"/>
    <w:rsid w:val="00265CBB"/>
    <w:rsid w:val="0026649D"/>
    <w:rsid w:val="00266844"/>
    <w:rsid w:val="00267673"/>
    <w:rsid w:val="00271777"/>
    <w:rsid w:val="00276017"/>
    <w:rsid w:val="00276D12"/>
    <w:rsid w:val="00276D97"/>
    <w:rsid w:val="00277206"/>
    <w:rsid w:val="0028296F"/>
    <w:rsid w:val="00282A91"/>
    <w:rsid w:val="00284AF7"/>
    <w:rsid w:val="002852F6"/>
    <w:rsid w:val="0028594C"/>
    <w:rsid w:val="002909D3"/>
    <w:rsid w:val="002918DF"/>
    <w:rsid w:val="00292350"/>
    <w:rsid w:val="0029377B"/>
    <w:rsid w:val="00293FCE"/>
    <w:rsid w:val="0029680F"/>
    <w:rsid w:val="002A1681"/>
    <w:rsid w:val="002A3B79"/>
    <w:rsid w:val="002A3E0D"/>
    <w:rsid w:val="002A41DB"/>
    <w:rsid w:val="002A61E1"/>
    <w:rsid w:val="002A7538"/>
    <w:rsid w:val="002B1DEA"/>
    <w:rsid w:val="002B205A"/>
    <w:rsid w:val="002B2BD8"/>
    <w:rsid w:val="002B3FA2"/>
    <w:rsid w:val="002B4B97"/>
    <w:rsid w:val="002B5EE4"/>
    <w:rsid w:val="002B79DC"/>
    <w:rsid w:val="002C0213"/>
    <w:rsid w:val="002C137A"/>
    <w:rsid w:val="002C143A"/>
    <w:rsid w:val="002C22B3"/>
    <w:rsid w:val="002C43E6"/>
    <w:rsid w:val="002D00B1"/>
    <w:rsid w:val="002D0D8B"/>
    <w:rsid w:val="002D2D68"/>
    <w:rsid w:val="002D447B"/>
    <w:rsid w:val="002D484B"/>
    <w:rsid w:val="002D5711"/>
    <w:rsid w:val="002D5C31"/>
    <w:rsid w:val="002E130D"/>
    <w:rsid w:val="002E1AC7"/>
    <w:rsid w:val="002E2139"/>
    <w:rsid w:val="002E2CCD"/>
    <w:rsid w:val="002E4F36"/>
    <w:rsid w:val="002E7F7A"/>
    <w:rsid w:val="002F4CCA"/>
    <w:rsid w:val="002F630D"/>
    <w:rsid w:val="002F6F90"/>
    <w:rsid w:val="002F7A08"/>
    <w:rsid w:val="002F7F8B"/>
    <w:rsid w:val="002F7FEC"/>
    <w:rsid w:val="0030020E"/>
    <w:rsid w:val="00300546"/>
    <w:rsid w:val="00300589"/>
    <w:rsid w:val="0030256F"/>
    <w:rsid w:val="003027FA"/>
    <w:rsid w:val="003028C2"/>
    <w:rsid w:val="00302F70"/>
    <w:rsid w:val="003058D7"/>
    <w:rsid w:val="00307DC1"/>
    <w:rsid w:val="0031275E"/>
    <w:rsid w:val="00312F4E"/>
    <w:rsid w:val="0031407F"/>
    <w:rsid w:val="0031475D"/>
    <w:rsid w:val="00315937"/>
    <w:rsid w:val="00315F31"/>
    <w:rsid w:val="003163AD"/>
    <w:rsid w:val="00317470"/>
    <w:rsid w:val="00323F26"/>
    <w:rsid w:val="00324170"/>
    <w:rsid w:val="00325D67"/>
    <w:rsid w:val="00330734"/>
    <w:rsid w:val="003321B2"/>
    <w:rsid w:val="00332CE9"/>
    <w:rsid w:val="00335048"/>
    <w:rsid w:val="00336754"/>
    <w:rsid w:val="00340A76"/>
    <w:rsid w:val="00341439"/>
    <w:rsid w:val="00342562"/>
    <w:rsid w:val="003503A0"/>
    <w:rsid w:val="003511FA"/>
    <w:rsid w:val="003521BB"/>
    <w:rsid w:val="00352553"/>
    <w:rsid w:val="00353C4C"/>
    <w:rsid w:val="00353CF5"/>
    <w:rsid w:val="00354B48"/>
    <w:rsid w:val="0036101B"/>
    <w:rsid w:val="0036265C"/>
    <w:rsid w:val="00362E1B"/>
    <w:rsid w:val="00364F7E"/>
    <w:rsid w:val="003669AC"/>
    <w:rsid w:val="0037027C"/>
    <w:rsid w:val="00370F0A"/>
    <w:rsid w:val="00371309"/>
    <w:rsid w:val="00371C7E"/>
    <w:rsid w:val="00373770"/>
    <w:rsid w:val="00373AD2"/>
    <w:rsid w:val="003745CD"/>
    <w:rsid w:val="00374DE5"/>
    <w:rsid w:val="00376815"/>
    <w:rsid w:val="00382730"/>
    <w:rsid w:val="00382EEA"/>
    <w:rsid w:val="00383103"/>
    <w:rsid w:val="0038371D"/>
    <w:rsid w:val="003845E8"/>
    <w:rsid w:val="0038601C"/>
    <w:rsid w:val="0038630A"/>
    <w:rsid w:val="0038659A"/>
    <w:rsid w:val="00386EFB"/>
    <w:rsid w:val="00392AD4"/>
    <w:rsid w:val="003943EB"/>
    <w:rsid w:val="003967E0"/>
    <w:rsid w:val="003A065A"/>
    <w:rsid w:val="003A0D3C"/>
    <w:rsid w:val="003A12A2"/>
    <w:rsid w:val="003A292A"/>
    <w:rsid w:val="003A2B33"/>
    <w:rsid w:val="003A6D61"/>
    <w:rsid w:val="003B0F40"/>
    <w:rsid w:val="003B204A"/>
    <w:rsid w:val="003B4800"/>
    <w:rsid w:val="003B51BC"/>
    <w:rsid w:val="003B682B"/>
    <w:rsid w:val="003B691A"/>
    <w:rsid w:val="003C23E1"/>
    <w:rsid w:val="003C2663"/>
    <w:rsid w:val="003C5B51"/>
    <w:rsid w:val="003C6055"/>
    <w:rsid w:val="003C7C5C"/>
    <w:rsid w:val="003D0F33"/>
    <w:rsid w:val="003D1F9B"/>
    <w:rsid w:val="003D29EE"/>
    <w:rsid w:val="003D2A4A"/>
    <w:rsid w:val="003D3257"/>
    <w:rsid w:val="003D3339"/>
    <w:rsid w:val="003D377A"/>
    <w:rsid w:val="003D3979"/>
    <w:rsid w:val="003D5B67"/>
    <w:rsid w:val="003D7902"/>
    <w:rsid w:val="003E0A1F"/>
    <w:rsid w:val="003E0C3C"/>
    <w:rsid w:val="003E1924"/>
    <w:rsid w:val="003E6101"/>
    <w:rsid w:val="003E7A1D"/>
    <w:rsid w:val="003E7FCC"/>
    <w:rsid w:val="003F03A4"/>
    <w:rsid w:val="003F31A9"/>
    <w:rsid w:val="003F33CF"/>
    <w:rsid w:val="003F39D2"/>
    <w:rsid w:val="003F5F0F"/>
    <w:rsid w:val="00400F76"/>
    <w:rsid w:val="00407A3A"/>
    <w:rsid w:val="00410953"/>
    <w:rsid w:val="004129EB"/>
    <w:rsid w:val="00412CB4"/>
    <w:rsid w:val="0041445E"/>
    <w:rsid w:val="00415311"/>
    <w:rsid w:val="00415C93"/>
    <w:rsid w:val="00415D9F"/>
    <w:rsid w:val="00416E0C"/>
    <w:rsid w:val="00417DAA"/>
    <w:rsid w:val="00421A7A"/>
    <w:rsid w:val="00422577"/>
    <w:rsid w:val="00422D5A"/>
    <w:rsid w:val="004234C1"/>
    <w:rsid w:val="00423DA0"/>
    <w:rsid w:val="00424094"/>
    <w:rsid w:val="00431F60"/>
    <w:rsid w:val="00433510"/>
    <w:rsid w:val="0043368B"/>
    <w:rsid w:val="00434414"/>
    <w:rsid w:val="00434485"/>
    <w:rsid w:val="0043475D"/>
    <w:rsid w:val="00436DF5"/>
    <w:rsid w:val="0043799A"/>
    <w:rsid w:val="00440E7F"/>
    <w:rsid w:val="0044139B"/>
    <w:rsid w:val="0044565C"/>
    <w:rsid w:val="00445C32"/>
    <w:rsid w:val="0044617F"/>
    <w:rsid w:val="0044660D"/>
    <w:rsid w:val="004530AC"/>
    <w:rsid w:val="00455224"/>
    <w:rsid w:val="00462A97"/>
    <w:rsid w:val="00463FBE"/>
    <w:rsid w:val="00471B31"/>
    <w:rsid w:val="00473E83"/>
    <w:rsid w:val="00474651"/>
    <w:rsid w:val="00477CD5"/>
    <w:rsid w:val="00481908"/>
    <w:rsid w:val="004821AB"/>
    <w:rsid w:val="00485314"/>
    <w:rsid w:val="004913B3"/>
    <w:rsid w:val="004932AD"/>
    <w:rsid w:val="0049464D"/>
    <w:rsid w:val="00494C34"/>
    <w:rsid w:val="00494EA5"/>
    <w:rsid w:val="0049551B"/>
    <w:rsid w:val="004964D8"/>
    <w:rsid w:val="004964ED"/>
    <w:rsid w:val="004968C7"/>
    <w:rsid w:val="00497E48"/>
    <w:rsid w:val="004A04E9"/>
    <w:rsid w:val="004A08AA"/>
    <w:rsid w:val="004A0AB2"/>
    <w:rsid w:val="004A11C8"/>
    <w:rsid w:val="004A5617"/>
    <w:rsid w:val="004A6AB9"/>
    <w:rsid w:val="004A751E"/>
    <w:rsid w:val="004B0548"/>
    <w:rsid w:val="004B4B47"/>
    <w:rsid w:val="004B5A8F"/>
    <w:rsid w:val="004B5DB8"/>
    <w:rsid w:val="004B7094"/>
    <w:rsid w:val="004C0245"/>
    <w:rsid w:val="004C247E"/>
    <w:rsid w:val="004C2A64"/>
    <w:rsid w:val="004C3EB9"/>
    <w:rsid w:val="004C43FF"/>
    <w:rsid w:val="004C5814"/>
    <w:rsid w:val="004C6BA0"/>
    <w:rsid w:val="004C7EC1"/>
    <w:rsid w:val="004D049C"/>
    <w:rsid w:val="004D4F65"/>
    <w:rsid w:val="004D5117"/>
    <w:rsid w:val="004D5162"/>
    <w:rsid w:val="004E0CFB"/>
    <w:rsid w:val="004E4A0F"/>
    <w:rsid w:val="004E4F16"/>
    <w:rsid w:val="004E7ABB"/>
    <w:rsid w:val="004F1942"/>
    <w:rsid w:val="004F249D"/>
    <w:rsid w:val="004F25E5"/>
    <w:rsid w:val="004F3411"/>
    <w:rsid w:val="004F4917"/>
    <w:rsid w:val="004F5E7C"/>
    <w:rsid w:val="004F664E"/>
    <w:rsid w:val="004F7485"/>
    <w:rsid w:val="005001F4"/>
    <w:rsid w:val="00500D9D"/>
    <w:rsid w:val="005058EF"/>
    <w:rsid w:val="005135E1"/>
    <w:rsid w:val="00513B25"/>
    <w:rsid w:val="00516983"/>
    <w:rsid w:val="00520271"/>
    <w:rsid w:val="00521ACE"/>
    <w:rsid w:val="005228DB"/>
    <w:rsid w:val="005233A9"/>
    <w:rsid w:val="00524949"/>
    <w:rsid w:val="00526679"/>
    <w:rsid w:val="00530098"/>
    <w:rsid w:val="00530683"/>
    <w:rsid w:val="00530A08"/>
    <w:rsid w:val="0053189A"/>
    <w:rsid w:val="005321BA"/>
    <w:rsid w:val="0053249F"/>
    <w:rsid w:val="00540261"/>
    <w:rsid w:val="00541AB9"/>
    <w:rsid w:val="00541C68"/>
    <w:rsid w:val="005434F9"/>
    <w:rsid w:val="005436F6"/>
    <w:rsid w:val="0055028A"/>
    <w:rsid w:val="00550DDA"/>
    <w:rsid w:val="00551884"/>
    <w:rsid w:val="005534DF"/>
    <w:rsid w:val="00553D67"/>
    <w:rsid w:val="00554712"/>
    <w:rsid w:val="00555437"/>
    <w:rsid w:val="00556AB9"/>
    <w:rsid w:val="00560A72"/>
    <w:rsid w:val="005635A9"/>
    <w:rsid w:val="00565079"/>
    <w:rsid w:val="00565C57"/>
    <w:rsid w:val="005706A5"/>
    <w:rsid w:val="0057270F"/>
    <w:rsid w:val="00573087"/>
    <w:rsid w:val="005731E8"/>
    <w:rsid w:val="00576514"/>
    <w:rsid w:val="00576E66"/>
    <w:rsid w:val="005818E4"/>
    <w:rsid w:val="00581A24"/>
    <w:rsid w:val="00581B88"/>
    <w:rsid w:val="00581D4B"/>
    <w:rsid w:val="00583568"/>
    <w:rsid w:val="00587D33"/>
    <w:rsid w:val="005913C0"/>
    <w:rsid w:val="005914AE"/>
    <w:rsid w:val="00591755"/>
    <w:rsid w:val="00591F6A"/>
    <w:rsid w:val="00592B33"/>
    <w:rsid w:val="00593FB9"/>
    <w:rsid w:val="005946C6"/>
    <w:rsid w:val="00597E1C"/>
    <w:rsid w:val="005A2A19"/>
    <w:rsid w:val="005A2F57"/>
    <w:rsid w:val="005A35E8"/>
    <w:rsid w:val="005A43C9"/>
    <w:rsid w:val="005A4BF4"/>
    <w:rsid w:val="005A5C14"/>
    <w:rsid w:val="005A68D1"/>
    <w:rsid w:val="005B182F"/>
    <w:rsid w:val="005B1B92"/>
    <w:rsid w:val="005B597D"/>
    <w:rsid w:val="005B6FCC"/>
    <w:rsid w:val="005C252B"/>
    <w:rsid w:val="005C411A"/>
    <w:rsid w:val="005C42D6"/>
    <w:rsid w:val="005C5632"/>
    <w:rsid w:val="005D1C18"/>
    <w:rsid w:val="005D2CC3"/>
    <w:rsid w:val="005D4493"/>
    <w:rsid w:val="005D4BA9"/>
    <w:rsid w:val="005D6D14"/>
    <w:rsid w:val="005E075B"/>
    <w:rsid w:val="005E350C"/>
    <w:rsid w:val="005E5E5D"/>
    <w:rsid w:val="005E6399"/>
    <w:rsid w:val="005E73A1"/>
    <w:rsid w:val="005F2716"/>
    <w:rsid w:val="005F275C"/>
    <w:rsid w:val="005F3CA5"/>
    <w:rsid w:val="005F3CCA"/>
    <w:rsid w:val="005F5E2B"/>
    <w:rsid w:val="005F66CC"/>
    <w:rsid w:val="005F6C9A"/>
    <w:rsid w:val="005F7C54"/>
    <w:rsid w:val="00600AC4"/>
    <w:rsid w:val="006026F5"/>
    <w:rsid w:val="006036BE"/>
    <w:rsid w:val="006037C6"/>
    <w:rsid w:val="00605365"/>
    <w:rsid w:val="0060551D"/>
    <w:rsid w:val="0060586B"/>
    <w:rsid w:val="00606243"/>
    <w:rsid w:val="00606C78"/>
    <w:rsid w:val="00607E10"/>
    <w:rsid w:val="00607E94"/>
    <w:rsid w:val="00610995"/>
    <w:rsid w:val="00611C3A"/>
    <w:rsid w:val="00612383"/>
    <w:rsid w:val="006156AB"/>
    <w:rsid w:val="006161C8"/>
    <w:rsid w:val="00621745"/>
    <w:rsid w:val="0062322C"/>
    <w:rsid w:val="006274A3"/>
    <w:rsid w:val="00635912"/>
    <w:rsid w:val="006435CB"/>
    <w:rsid w:val="00643EF2"/>
    <w:rsid w:val="00647470"/>
    <w:rsid w:val="00650B74"/>
    <w:rsid w:val="00651283"/>
    <w:rsid w:val="00653134"/>
    <w:rsid w:val="006557AE"/>
    <w:rsid w:val="006575AC"/>
    <w:rsid w:val="00664D23"/>
    <w:rsid w:val="00665B4E"/>
    <w:rsid w:val="00672420"/>
    <w:rsid w:val="00672546"/>
    <w:rsid w:val="00672A8E"/>
    <w:rsid w:val="00673932"/>
    <w:rsid w:val="00677210"/>
    <w:rsid w:val="006814D2"/>
    <w:rsid w:val="00681881"/>
    <w:rsid w:val="00684287"/>
    <w:rsid w:val="0068499C"/>
    <w:rsid w:val="006909BE"/>
    <w:rsid w:val="00690EAB"/>
    <w:rsid w:val="006918A9"/>
    <w:rsid w:val="00692811"/>
    <w:rsid w:val="006931A5"/>
    <w:rsid w:val="00693C75"/>
    <w:rsid w:val="00696493"/>
    <w:rsid w:val="0069652E"/>
    <w:rsid w:val="006A0826"/>
    <w:rsid w:val="006A1D31"/>
    <w:rsid w:val="006A707E"/>
    <w:rsid w:val="006B115C"/>
    <w:rsid w:val="006B1194"/>
    <w:rsid w:val="006B1966"/>
    <w:rsid w:val="006B2D4D"/>
    <w:rsid w:val="006B3147"/>
    <w:rsid w:val="006B3698"/>
    <w:rsid w:val="006B373A"/>
    <w:rsid w:val="006B6A41"/>
    <w:rsid w:val="006B7A86"/>
    <w:rsid w:val="006C0A96"/>
    <w:rsid w:val="006C0D4A"/>
    <w:rsid w:val="006C30F3"/>
    <w:rsid w:val="006C3FF5"/>
    <w:rsid w:val="006C7358"/>
    <w:rsid w:val="006C7FD2"/>
    <w:rsid w:val="006D182C"/>
    <w:rsid w:val="006D1FEF"/>
    <w:rsid w:val="006D2CD4"/>
    <w:rsid w:val="006D6047"/>
    <w:rsid w:val="006D6FE5"/>
    <w:rsid w:val="006E0836"/>
    <w:rsid w:val="006E2A0B"/>
    <w:rsid w:val="006E3356"/>
    <w:rsid w:val="006E3A9D"/>
    <w:rsid w:val="006E487A"/>
    <w:rsid w:val="006E51FF"/>
    <w:rsid w:val="006E6A38"/>
    <w:rsid w:val="006E6BF6"/>
    <w:rsid w:val="006E75E3"/>
    <w:rsid w:val="006E7B93"/>
    <w:rsid w:val="006F195D"/>
    <w:rsid w:val="006F1AEE"/>
    <w:rsid w:val="006F1F2E"/>
    <w:rsid w:val="006F28A2"/>
    <w:rsid w:val="006F4753"/>
    <w:rsid w:val="006F4A57"/>
    <w:rsid w:val="006F5339"/>
    <w:rsid w:val="006F617B"/>
    <w:rsid w:val="0070013F"/>
    <w:rsid w:val="007007C1"/>
    <w:rsid w:val="00700EAE"/>
    <w:rsid w:val="00703A5C"/>
    <w:rsid w:val="00703BBD"/>
    <w:rsid w:val="00706DF9"/>
    <w:rsid w:val="0070703A"/>
    <w:rsid w:val="007078B4"/>
    <w:rsid w:val="007125A1"/>
    <w:rsid w:val="00715B03"/>
    <w:rsid w:val="00715D07"/>
    <w:rsid w:val="00722F34"/>
    <w:rsid w:val="007260D2"/>
    <w:rsid w:val="00726681"/>
    <w:rsid w:val="00726C0E"/>
    <w:rsid w:val="00731AD7"/>
    <w:rsid w:val="00732FA1"/>
    <w:rsid w:val="0073358C"/>
    <w:rsid w:val="00733939"/>
    <w:rsid w:val="007341E5"/>
    <w:rsid w:val="00734A4B"/>
    <w:rsid w:val="00737BD3"/>
    <w:rsid w:val="00740959"/>
    <w:rsid w:val="0074193F"/>
    <w:rsid w:val="007449B5"/>
    <w:rsid w:val="00745008"/>
    <w:rsid w:val="00750D74"/>
    <w:rsid w:val="00752797"/>
    <w:rsid w:val="00752EA7"/>
    <w:rsid w:val="00753518"/>
    <w:rsid w:val="00760627"/>
    <w:rsid w:val="00760B63"/>
    <w:rsid w:val="0076127C"/>
    <w:rsid w:val="007616D2"/>
    <w:rsid w:val="00761799"/>
    <w:rsid w:val="007649D4"/>
    <w:rsid w:val="00764A4C"/>
    <w:rsid w:val="00765D49"/>
    <w:rsid w:val="00765E38"/>
    <w:rsid w:val="00766058"/>
    <w:rsid w:val="007673CA"/>
    <w:rsid w:val="00771507"/>
    <w:rsid w:val="00771D77"/>
    <w:rsid w:val="007758C1"/>
    <w:rsid w:val="007776F2"/>
    <w:rsid w:val="007848C4"/>
    <w:rsid w:val="00785778"/>
    <w:rsid w:val="007941EF"/>
    <w:rsid w:val="00796CE0"/>
    <w:rsid w:val="007979D5"/>
    <w:rsid w:val="007A0528"/>
    <w:rsid w:val="007A12F7"/>
    <w:rsid w:val="007A226A"/>
    <w:rsid w:val="007A4AD4"/>
    <w:rsid w:val="007A4F09"/>
    <w:rsid w:val="007A591A"/>
    <w:rsid w:val="007B15F8"/>
    <w:rsid w:val="007B47F4"/>
    <w:rsid w:val="007C076A"/>
    <w:rsid w:val="007C087F"/>
    <w:rsid w:val="007C56A7"/>
    <w:rsid w:val="007C58EC"/>
    <w:rsid w:val="007C7933"/>
    <w:rsid w:val="007D04D6"/>
    <w:rsid w:val="007D19BF"/>
    <w:rsid w:val="007D542C"/>
    <w:rsid w:val="007D7348"/>
    <w:rsid w:val="007D7FA2"/>
    <w:rsid w:val="007E02F6"/>
    <w:rsid w:val="007E23E1"/>
    <w:rsid w:val="007E7972"/>
    <w:rsid w:val="007E7CD3"/>
    <w:rsid w:val="007E7F3D"/>
    <w:rsid w:val="007F37C2"/>
    <w:rsid w:val="007F3840"/>
    <w:rsid w:val="007F4B1C"/>
    <w:rsid w:val="007F4B94"/>
    <w:rsid w:val="007F5219"/>
    <w:rsid w:val="007F7FF7"/>
    <w:rsid w:val="00800DBD"/>
    <w:rsid w:val="008018F6"/>
    <w:rsid w:val="008019F2"/>
    <w:rsid w:val="00803052"/>
    <w:rsid w:val="00805B93"/>
    <w:rsid w:val="008064D5"/>
    <w:rsid w:val="008073C8"/>
    <w:rsid w:val="008107DF"/>
    <w:rsid w:val="008110A3"/>
    <w:rsid w:val="008145F1"/>
    <w:rsid w:val="00815B6C"/>
    <w:rsid w:val="008202BD"/>
    <w:rsid w:val="0082136D"/>
    <w:rsid w:val="00822CDE"/>
    <w:rsid w:val="00823151"/>
    <w:rsid w:val="008252A6"/>
    <w:rsid w:val="00826719"/>
    <w:rsid w:val="00831DA8"/>
    <w:rsid w:val="008357DF"/>
    <w:rsid w:val="00837B86"/>
    <w:rsid w:val="00840671"/>
    <w:rsid w:val="008428A8"/>
    <w:rsid w:val="0084326C"/>
    <w:rsid w:val="00844869"/>
    <w:rsid w:val="00845102"/>
    <w:rsid w:val="0085050E"/>
    <w:rsid w:val="00851EAF"/>
    <w:rsid w:val="0085319C"/>
    <w:rsid w:val="008532A9"/>
    <w:rsid w:val="00854702"/>
    <w:rsid w:val="00854DE7"/>
    <w:rsid w:val="008554DA"/>
    <w:rsid w:val="008564AF"/>
    <w:rsid w:val="00856CAA"/>
    <w:rsid w:val="0086011C"/>
    <w:rsid w:val="0086039C"/>
    <w:rsid w:val="00860C63"/>
    <w:rsid w:val="00861C47"/>
    <w:rsid w:val="00862862"/>
    <w:rsid w:val="00864319"/>
    <w:rsid w:val="00872B24"/>
    <w:rsid w:val="00880B20"/>
    <w:rsid w:val="00883297"/>
    <w:rsid w:val="00883AB6"/>
    <w:rsid w:val="00885DCF"/>
    <w:rsid w:val="00885F18"/>
    <w:rsid w:val="00886CAE"/>
    <w:rsid w:val="00886F92"/>
    <w:rsid w:val="00887124"/>
    <w:rsid w:val="008874BF"/>
    <w:rsid w:val="0089242D"/>
    <w:rsid w:val="008924A0"/>
    <w:rsid w:val="0089668F"/>
    <w:rsid w:val="008A0AA3"/>
    <w:rsid w:val="008A10D4"/>
    <w:rsid w:val="008A790D"/>
    <w:rsid w:val="008B06B8"/>
    <w:rsid w:val="008B06F1"/>
    <w:rsid w:val="008B2426"/>
    <w:rsid w:val="008B2539"/>
    <w:rsid w:val="008B2D52"/>
    <w:rsid w:val="008B48CE"/>
    <w:rsid w:val="008B5085"/>
    <w:rsid w:val="008B740F"/>
    <w:rsid w:val="008C038C"/>
    <w:rsid w:val="008C29F8"/>
    <w:rsid w:val="008C5337"/>
    <w:rsid w:val="008C5B75"/>
    <w:rsid w:val="008C62D0"/>
    <w:rsid w:val="008C74DC"/>
    <w:rsid w:val="008C78A5"/>
    <w:rsid w:val="008D2001"/>
    <w:rsid w:val="008D2E1D"/>
    <w:rsid w:val="008D3DE7"/>
    <w:rsid w:val="008D3E7F"/>
    <w:rsid w:val="008D4BEC"/>
    <w:rsid w:val="008D6C4E"/>
    <w:rsid w:val="008D7465"/>
    <w:rsid w:val="008E07B6"/>
    <w:rsid w:val="008E0BE4"/>
    <w:rsid w:val="008E211D"/>
    <w:rsid w:val="008E2593"/>
    <w:rsid w:val="008E282A"/>
    <w:rsid w:val="008E2D04"/>
    <w:rsid w:val="008E5775"/>
    <w:rsid w:val="008E5BA3"/>
    <w:rsid w:val="008E5E7E"/>
    <w:rsid w:val="008E6175"/>
    <w:rsid w:val="008F0DA4"/>
    <w:rsid w:val="008F0DE9"/>
    <w:rsid w:val="008F1C14"/>
    <w:rsid w:val="008F67CB"/>
    <w:rsid w:val="008F75C7"/>
    <w:rsid w:val="00901F0B"/>
    <w:rsid w:val="009036CF"/>
    <w:rsid w:val="009056DA"/>
    <w:rsid w:val="009058AC"/>
    <w:rsid w:val="00906DC2"/>
    <w:rsid w:val="0090774F"/>
    <w:rsid w:val="00913776"/>
    <w:rsid w:val="00913A19"/>
    <w:rsid w:val="00914B7E"/>
    <w:rsid w:val="00915037"/>
    <w:rsid w:val="00916892"/>
    <w:rsid w:val="009209A3"/>
    <w:rsid w:val="00920DB5"/>
    <w:rsid w:val="0092185A"/>
    <w:rsid w:val="009221F6"/>
    <w:rsid w:val="009247E6"/>
    <w:rsid w:val="0092544C"/>
    <w:rsid w:val="00926107"/>
    <w:rsid w:val="009267DE"/>
    <w:rsid w:val="00932616"/>
    <w:rsid w:val="009353C9"/>
    <w:rsid w:val="00943B76"/>
    <w:rsid w:val="009440DC"/>
    <w:rsid w:val="009441EE"/>
    <w:rsid w:val="00944889"/>
    <w:rsid w:val="00944C55"/>
    <w:rsid w:val="00945AFA"/>
    <w:rsid w:val="009477ED"/>
    <w:rsid w:val="0095294A"/>
    <w:rsid w:val="00952C46"/>
    <w:rsid w:val="009533E0"/>
    <w:rsid w:val="009533F2"/>
    <w:rsid w:val="009539AF"/>
    <w:rsid w:val="009544E9"/>
    <w:rsid w:val="00955326"/>
    <w:rsid w:val="009578E9"/>
    <w:rsid w:val="00962591"/>
    <w:rsid w:val="009626F2"/>
    <w:rsid w:val="009649F0"/>
    <w:rsid w:val="00965C4B"/>
    <w:rsid w:val="00967489"/>
    <w:rsid w:val="00971202"/>
    <w:rsid w:val="009723DF"/>
    <w:rsid w:val="009739E8"/>
    <w:rsid w:val="00973D65"/>
    <w:rsid w:val="00975BA2"/>
    <w:rsid w:val="0097632B"/>
    <w:rsid w:val="00977C03"/>
    <w:rsid w:val="00982E6D"/>
    <w:rsid w:val="009835DC"/>
    <w:rsid w:val="00983E94"/>
    <w:rsid w:val="0098434C"/>
    <w:rsid w:val="009872E1"/>
    <w:rsid w:val="009924E4"/>
    <w:rsid w:val="00994518"/>
    <w:rsid w:val="009B0F2B"/>
    <w:rsid w:val="009B24A9"/>
    <w:rsid w:val="009B50A3"/>
    <w:rsid w:val="009B514A"/>
    <w:rsid w:val="009B5676"/>
    <w:rsid w:val="009B5905"/>
    <w:rsid w:val="009B5B5C"/>
    <w:rsid w:val="009B6851"/>
    <w:rsid w:val="009B6FFD"/>
    <w:rsid w:val="009B7EE3"/>
    <w:rsid w:val="009C0281"/>
    <w:rsid w:val="009C0652"/>
    <w:rsid w:val="009C131B"/>
    <w:rsid w:val="009C24FC"/>
    <w:rsid w:val="009C2927"/>
    <w:rsid w:val="009C2C7E"/>
    <w:rsid w:val="009C56BF"/>
    <w:rsid w:val="009C7C43"/>
    <w:rsid w:val="009D062A"/>
    <w:rsid w:val="009D2257"/>
    <w:rsid w:val="009D2D21"/>
    <w:rsid w:val="009D513A"/>
    <w:rsid w:val="009D5A4F"/>
    <w:rsid w:val="009D755B"/>
    <w:rsid w:val="009E1D60"/>
    <w:rsid w:val="009E234C"/>
    <w:rsid w:val="009E31EC"/>
    <w:rsid w:val="009E4468"/>
    <w:rsid w:val="009E4E6D"/>
    <w:rsid w:val="009E5ADF"/>
    <w:rsid w:val="009E5EEC"/>
    <w:rsid w:val="009F22BC"/>
    <w:rsid w:val="009F3D38"/>
    <w:rsid w:val="009F4513"/>
    <w:rsid w:val="009F4682"/>
    <w:rsid w:val="009F5022"/>
    <w:rsid w:val="009F7354"/>
    <w:rsid w:val="00A0048E"/>
    <w:rsid w:val="00A0191A"/>
    <w:rsid w:val="00A034A4"/>
    <w:rsid w:val="00A0431D"/>
    <w:rsid w:val="00A05130"/>
    <w:rsid w:val="00A06300"/>
    <w:rsid w:val="00A12554"/>
    <w:rsid w:val="00A14A86"/>
    <w:rsid w:val="00A14B3C"/>
    <w:rsid w:val="00A20029"/>
    <w:rsid w:val="00A2696F"/>
    <w:rsid w:val="00A26E62"/>
    <w:rsid w:val="00A31EBA"/>
    <w:rsid w:val="00A33E9A"/>
    <w:rsid w:val="00A34469"/>
    <w:rsid w:val="00A35D38"/>
    <w:rsid w:val="00A4177D"/>
    <w:rsid w:val="00A4223A"/>
    <w:rsid w:val="00A43044"/>
    <w:rsid w:val="00A4439A"/>
    <w:rsid w:val="00A446D2"/>
    <w:rsid w:val="00A44B65"/>
    <w:rsid w:val="00A45222"/>
    <w:rsid w:val="00A45D88"/>
    <w:rsid w:val="00A4709C"/>
    <w:rsid w:val="00A5129C"/>
    <w:rsid w:val="00A51372"/>
    <w:rsid w:val="00A51AC0"/>
    <w:rsid w:val="00A52AB5"/>
    <w:rsid w:val="00A53255"/>
    <w:rsid w:val="00A53A59"/>
    <w:rsid w:val="00A54301"/>
    <w:rsid w:val="00A54B3A"/>
    <w:rsid w:val="00A561B0"/>
    <w:rsid w:val="00A608A0"/>
    <w:rsid w:val="00A60902"/>
    <w:rsid w:val="00A617DE"/>
    <w:rsid w:val="00A62C75"/>
    <w:rsid w:val="00A6341F"/>
    <w:rsid w:val="00A63E1A"/>
    <w:rsid w:val="00A67E9C"/>
    <w:rsid w:val="00A75494"/>
    <w:rsid w:val="00A776B0"/>
    <w:rsid w:val="00A80820"/>
    <w:rsid w:val="00A826C2"/>
    <w:rsid w:val="00A82A39"/>
    <w:rsid w:val="00A8380B"/>
    <w:rsid w:val="00A847F5"/>
    <w:rsid w:val="00A8524E"/>
    <w:rsid w:val="00A85608"/>
    <w:rsid w:val="00A94458"/>
    <w:rsid w:val="00A95DB4"/>
    <w:rsid w:val="00AA0824"/>
    <w:rsid w:val="00AA60F9"/>
    <w:rsid w:val="00AA64A2"/>
    <w:rsid w:val="00AA78CD"/>
    <w:rsid w:val="00AA79AA"/>
    <w:rsid w:val="00AB0127"/>
    <w:rsid w:val="00AB0386"/>
    <w:rsid w:val="00AB071A"/>
    <w:rsid w:val="00AB1D4F"/>
    <w:rsid w:val="00AB1D5D"/>
    <w:rsid w:val="00AB226C"/>
    <w:rsid w:val="00AB2B81"/>
    <w:rsid w:val="00AB517E"/>
    <w:rsid w:val="00AB544F"/>
    <w:rsid w:val="00AC2F9B"/>
    <w:rsid w:val="00AC60C1"/>
    <w:rsid w:val="00AD16FF"/>
    <w:rsid w:val="00AD4D24"/>
    <w:rsid w:val="00AD5273"/>
    <w:rsid w:val="00AD5964"/>
    <w:rsid w:val="00AD636C"/>
    <w:rsid w:val="00AD6523"/>
    <w:rsid w:val="00AE0A38"/>
    <w:rsid w:val="00AE0F06"/>
    <w:rsid w:val="00AE2C2E"/>
    <w:rsid w:val="00AE3A74"/>
    <w:rsid w:val="00AE3B79"/>
    <w:rsid w:val="00AE43EE"/>
    <w:rsid w:val="00AE54F2"/>
    <w:rsid w:val="00AF0254"/>
    <w:rsid w:val="00AF08A8"/>
    <w:rsid w:val="00AF378B"/>
    <w:rsid w:val="00AF38C6"/>
    <w:rsid w:val="00AF5DFE"/>
    <w:rsid w:val="00AF75F9"/>
    <w:rsid w:val="00B002E3"/>
    <w:rsid w:val="00B022A1"/>
    <w:rsid w:val="00B0234B"/>
    <w:rsid w:val="00B03115"/>
    <w:rsid w:val="00B03DE7"/>
    <w:rsid w:val="00B05B8D"/>
    <w:rsid w:val="00B065AD"/>
    <w:rsid w:val="00B10013"/>
    <w:rsid w:val="00B13362"/>
    <w:rsid w:val="00B15655"/>
    <w:rsid w:val="00B15BB9"/>
    <w:rsid w:val="00B1682B"/>
    <w:rsid w:val="00B16E71"/>
    <w:rsid w:val="00B20698"/>
    <w:rsid w:val="00B20734"/>
    <w:rsid w:val="00B20B08"/>
    <w:rsid w:val="00B21575"/>
    <w:rsid w:val="00B2383A"/>
    <w:rsid w:val="00B25A14"/>
    <w:rsid w:val="00B27043"/>
    <w:rsid w:val="00B31EAA"/>
    <w:rsid w:val="00B330E6"/>
    <w:rsid w:val="00B370C4"/>
    <w:rsid w:val="00B37F31"/>
    <w:rsid w:val="00B41BD8"/>
    <w:rsid w:val="00B4325F"/>
    <w:rsid w:val="00B436AF"/>
    <w:rsid w:val="00B4680C"/>
    <w:rsid w:val="00B50CE6"/>
    <w:rsid w:val="00B5198F"/>
    <w:rsid w:val="00B51D6E"/>
    <w:rsid w:val="00B52399"/>
    <w:rsid w:val="00B53E6E"/>
    <w:rsid w:val="00B54607"/>
    <w:rsid w:val="00B557F6"/>
    <w:rsid w:val="00B604BD"/>
    <w:rsid w:val="00B62657"/>
    <w:rsid w:val="00B63B11"/>
    <w:rsid w:val="00B6499D"/>
    <w:rsid w:val="00B67F2A"/>
    <w:rsid w:val="00B72BFC"/>
    <w:rsid w:val="00B73AE9"/>
    <w:rsid w:val="00B74457"/>
    <w:rsid w:val="00B745A6"/>
    <w:rsid w:val="00B74E15"/>
    <w:rsid w:val="00B758BD"/>
    <w:rsid w:val="00B765BB"/>
    <w:rsid w:val="00B8092A"/>
    <w:rsid w:val="00B8274C"/>
    <w:rsid w:val="00B82F6C"/>
    <w:rsid w:val="00B82F7E"/>
    <w:rsid w:val="00B86917"/>
    <w:rsid w:val="00B93658"/>
    <w:rsid w:val="00B93AF9"/>
    <w:rsid w:val="00B97B7C"/>
    <w:rsid w:val="00BA19FE"/>
    <w:rsid w:val="00BA2E15"/>
    <w:rsid w:val="00BA7138"/>
    <w:rsid w:val="00BB352D"/>
    <w:rsid w:val="00BB5BA8"/>
    <w:rsid w:val="00BB6029"/>
    <w:rsid w:val="00BB634C"/>
    <w:rsid w:val="00BB6BF8"/>
    <w:rsid w:val="00BB6D3B"/>
    <w:rsid w:val="00BB7733"/>
    <w:rsid w:val="00BC0456"/>
    <w:rsid w:val="00BC2057"/>
    <w:rsid w:val="00BC2457"/>
    <w:rsid w:val="00BC3666"/>
    <w:rsid w:val="00BC579D"/>
    <w:rsid w:val="00BC5EDA"/>
    <w:rsid w:val="00BC61F2"/>
    <w:rsid w:val="00BC6A56"/>
    <w:rsid w:val="00BC6AF0"/>
    <w:rsid w:val="00BC708B"/>
    <w:rsid w:val="00BD05C0"/>
    <w:rsid w:val="00BD59F0"/>
    <w:rsid w:val="00BD6E46"/>
    <w:rsid w:val="00BE10DD"/>
    <w:rsid w:val="00BE1CF3"/>
    <w:rsid w:val="00BE23E7"/>
    <w:rsid w:val="00BE28D1"/>
    <w:rsid w:val="00BE45A8"/>
    <w:rsid w:val="00BE7857"/>
    <w:rsid w:val="00BE795D"/>
    <w:rsid w:val="00BF05FD"/>
    <w:rsid w:val="00BF303D"/>
    <w:rsid w:val="00BF3E22"/>
    <w:rsid w:val="00BF493E"/>
    <w:rsid w:val="00BF5C4A"/>
    <w:rsid w:val="00BF6677"/>
    <w:rsid w:val="00BF7A8A"/>
    <w:rsid w:val="00C00342"/>
    <w:rsid w:val="00C03512"/>
    <w:rsid w:val="00C058E7"/>
    <w:rsid w:val="00C061DA"/>
    <w:rsid w:val="00C06EBC"/>
    <w:rsid w:val="00C13A1F"/>
    <w:rsid w:val="00C16119"/>
    <w:rsid w:val="00C16744"/>
    <w:rsid w:val="00C17D81"/>
    <w:rsid w:val="00C2079C"/>
    <w:rsid w:val="00C215FD"/>
    <w:rsid w:val="00C22D02"/>
    <w:rsid w:val="00C22DA3"/>
    <w:rsid w:val="00C24014"/>
    <w:rsid w:val="00C24332"/>
    <w:rsid w:val="00C24D50"/>
    <w:rsid w:val="00C2642C"/>
    <w:rsid w:val="00C31CE6"/>
    <w:rsid w:val="00C329F7"/>
    <w:rsid w:val="00C3720B"/>
    <w:rsid w:val="00C400A7"/>
    <w:rsid w:val="00C406EB"/>
    <w:rsid w:val="00C40E26"/>
    <w:rsid w:val="00C41307"/>
    <w:rsid w:val="00C427DF"/>
    <w:rsid w:val="00C43ADF"/>
    <w:rsid w:val="00C45143"/>
    <w:rsid w:val="00C460CF"/>
    <w:rsid w:val="00C46D3C"/>
    <w:rsid w:val="00C51E1F"/>
    <w:rsid w:val="00C60211"/>
    <w:rsid w:val="00C626E5"/>
    <w:rsid w:val="00C6548E"/>
    <w:rsid w:val="00C65884"/>
    <w:rsid w:val="00C6675A"/>
    <w:rsid w:val="00C66BE8"/>
    <w:rsid w:val="00C70711"/>
    <w:rsid w:val="00C71FDE"/>
    <w:rsid w:val="00C73E20"/>
    <w:rsid w:val="00C76EB8"/>
    <w:rsid w:val="00C80BFA"/>
    <w:rsid w:val="00C83605"/>
    <w:rsid w:val="00C836C4"/>
    <w:rsid w:val="00C86B26"/>
    <w:rsid w:val="00C87714"/>
    <w:rsid w:val="00C90C2D"/>
    <w:rsid w:val="00C92B6A"/>
    <w:rsid w:val="00C93474"/>
    <w:rsid w:val="00C93A6E"/>
    <w:rsid w:val="00C9506A"/>
    <w:rsid w:val="00C95D3D"/>
    <w:rsid w:val="00CA1B1F"/>
    <w:rsid w:val="00CA3402"/>
    <w:rsid w:val="00CA638B"/>
    <w:rsid w:val="00CA6D06"/>
    <w:rsid w:val="00CA701E"/>
    <w:rsid w:val="00CB2470"/>
    <w:rsid w:val="00CB2C66"/>
    <w:rsid w:val="00CB5D78"/>
    <w:rsid w:val="00CB6256"/>
    <w:rsid w:val="00CB6B77"/>
    <w:rsid w:val="00CB73F5"/>
    <w:rsid w:val="00CB7770"/>
    <w:rsid w:val="00CC15FC"/>
    <w:rsid w:val="00CC3D75"/>
    <w:rsid w:val="00CC4D34"/>
    <w:rsid w:val="00CC67A9"/>
    <w:rsid w:val="00CC771C"/>
    <w:rsid w:val="00CD0D61"/>
    <w:rsid w:val="00CD1BC4"/>
    <w:rsid w:val="00CD253B"/>
    <w:rsid w:val="00CD2BDA"/>
    <w:rsid w:val="00CD3175"/>
    <w:rsid w:val="00CD33AE"/>
    <w:rsid w:val="00CD3715"/>
    <w:rsid w:val="00CD3F69"/>
    <w:rsid w:val="00CD4C07"/>
    <w:rsid w:val="00CE0D34"/>
    <w:rsid w:val="00CE2C45"/>
    <w:rsid w:val="00CE35F4"/>
    <w:rsid w:val="00CE4832"/>
    <w:rsid w:val="00CE4AF8"/>
    <w:rsid w:val="00CE5B3C"/>
    <w:rsid w:val="00CE6D46"/>
    <w:rsid w:val="00CE71E7"/>
    <w:rsid w:val="00CE7704"/>
    <w:rsid w:val="00CF3550"/>
    <w:rsid w:val="00CF7307"/>
    <w:rsid w:val="00CF76A7"/>
    <w:rsid w:val="00D00950"/>
    <w:rsid w:val="00D0164E"/>
    <w:rsid w:val="00D01956"/>
    <w:rsid w:val="00D03F82"/>
    <w:rsid w:val="00D046E3"/>
    <w:rsid w:val="00D04DA3"/>
    <w:rsid w:val="00D05AF1"/>
    <w:rsid w:val="00D0620F"/>
    <w:rsid w:val="00D066D5"/>
    <w:rsid w:val="00D1045A"/>
    <w:rsid w:val="00D13494"/>
    <w:rsid w:val="00D1392A"/>
    <w:rsid w:val="00D14C74"/>
    <w:rsid w:val="00D1725E"/>
    <w:rsid w:val="00D17809"/>
    <w:rsid w:val="00D2024C"/>
    <w:rsid w:val="00D20B76"/>
    <w:rsid w:val="00D20D9A"/>
    <w:rsid w:val="00D24455"/>
    <w:rsid w:val="00D256EB"/>
    <w:rsid w:val="00D25FAD"/>
    <w:rsid w:val="00D263DE"/>
    <w:rsid w:val="00D27693"/>
    <w:rsid w:val="00D31201"/>
    <w:rsid w:val="00D31A3C"/>
    <w:rsid w:val="00D37314"/>
    <w:rsid w:val="00D37525"/>
    <w:rsid w:val="00D37805"/>
    <w:rsid w:val="00D4187E"/>
    <w:rsid w:val="00D427E3"/>
    <w:rsid w:val="00D43A22"/>
    <w:rsid w:val="00D44278"/>
    <w:rsid w:val="00D442A8"/>
    <w:rsid w:val="00D44667"/>
    <w:rsid w:val="00D44689"/>
    <w:rsid w:val="00D47015"/>
    <w:rsid w:val="00D5072B"/>
    <w:rsid w:val="00D52014"/>
    <w:rsid w:val="00D53BC1"/>
    <w:rsid w:val="00D54203"/>
    <w:rsid w:val="00D54357"/>
    <w:rsid w:val="00D543EF"/>
    <w:rsid w:val="00D55066"/>
    <w:rsid w:val="00D578AB"/>
    <w:rsid w:val="00D60EB9"/>
    <w:rsid w:val="00D6227E"/>
    <w:rsid w:val="00D63D23"/>
    <w:rsid w:val="00D6525D"/>
    <w:rsid w:val="00D65BBF"/>
    <w:rsid w:val="00D66063"/>
    <w:rsid w:val="00D725C4"/>
    <w:rsid w:val="00D736D6"/>
    <w:rsid w:val="00D737D5"/>
    <w:rsid w:val="00D80771"/>
    <w:rsid w:val="00D825E3"/>
    <w:rsid w:val="00D83A40"/>
    <w:rsid w:val="00D83DB7"/>
    <w:rsid w:val="00D85241"/>
    <w:rsid w:val="00D8629D"/>
    <w:rsid w:val="00D86E22"/>
    <w:rsid w:val="00D87500"/>
    <w:rsid w:val="00D911AC"/>
    <w:rsid w:val="00D91B21"/>
    <w:rsid w:val="00D92A31"/>
    <w:rsid w:val="00D9417A"/>
    <w:rsid w:val="00D958D8"/>
    <w:rsid w:val="00D959BF"/>
    <w:rsid w:val="00DA0563"/>
    <w:rsid w:val="00DA3C0F"/>
    <w:rsid w:val="00DA583B"/>
    <w:rsid w:val="00DA5DCE"/>
    <w:rsid w:val="00DA67ED"/>
    <w:rsid w:val="00DB16F2"/>
    <w:rsid w:val="00DB2F78"/>
    <w:rsid w:val="00DB4052"/>
    <w:rsid w:val="00DB5791"/>
    <w:rsid w:val="00DC0064"/>
    <w:rsid w:val="00DC088C"/>
    <w:rsid w:val="00DC0F46"/>
    <w:rsid w:val="00DC23C3"/>
    <w:rsid w:val="00DC4D4A"/>
    <w:rsid w:val="00DC7517"/>
    <w:rsid w:val="00DC7AD1"/>
    <w:rsid w:val="00DD0DF7"/>
    <w:rsid w:val="00DD104A"/>
    <w:rsid w:val="00DD19D7"/>
    <w:rsid w:val="00DD1C34"/>
    <w:rsid w:val="00DD3BC6"/>
    <w:rsid w:val="00DD43B9"/>
    <w:rsid w:val="00DD6597"/>
    <w:rsid w:val="00DD66C5"/>
    <w:rsid w:val="00DE5E8D"/>
    <w:rsid w:val="00DE5F1A"/>
    <w:rsid w:val="00DE6D69"/>
    <w:rsid w:val="00DE7757"/>
    <w:rsid w:val="00DE77B7"/>
    <w:rsid w:val="00DF0A4C"/>
    <w:rsid w:val="00DF41B1"/>
    <w:rsid w:val="00DF5DC2"/>
    <w:rsid w:val="00DF71DF"/>
    <w:rsid w:val="00E0055B"/>
    <w:rsid w:val="00E02383"/>
    <w:rsid w:val="00E02E23"/>
    <w:rsid w:val="00E050E4"/>
    <w:rsid w:val="00E054F6"/>
    <w:rsid w:val="00E0675E"/>
    <w:rsid w:val="00E105DB"/>
    <w:rsid w:val="00E11058"/>
    <w:rsid w:val="00E129BD"/>
    <w:rsid w:val="00E15289"/>
    <w:rsid w:val="00E15E0E"/>
    <w:rsid w:val="00E16874"/>
    <w:rsid w:val="00E1708F"/>
    <w:rsid w:val="00E20714"/>
    <w:rsid w:val="00E225B8"/>
    <w:rsid w:val="00E23E52"/>
    <w:rsid w:val="00E23EFF"/>
    <w:rsid w:val="00E25472"/>
    <w:rsid w:val="00E27B25"/>
    <w:rsid w:val="00E30A5C"/>
    <w:rsid w:val="00E310C5"/>
    <w:rsid w:val="00E319F9"/>
    <w:rsid w:val="00E32ADA"/>
    <w:rsid w:val="00E333ED"/>
    <w:rsid w:val="00E35AC3"/>
    <w:rsid w:val="00E37930"/>
    <w:rsid w:val="00E37F6D"/>
    <w:rsid w:val="00E40B84"/>
    <w:rsid w:val="00E41002"/>
    <w:rsid w:val="00E411E9"/>
    <w:rsid w:val="00E41474"/>
    <w:rsid w:val="00E41F35"/>
    <w:rsid w:val="00E42605"/>
    <w:rsid w:val="00E442A0"/>
    <w:rsid w:val="00E4499B"/>
    <w:rsid w:val="00E45DC9"/>
    <w:rsid w:val="00E470EE"/>
    <w:rsid w:val="00E5138D"/>
    <w:rsid w:val="00E51BDA"/>
    <w:rsid w:val="00E54B4D"/>
    <w:rsid w:val="00E54DCF"/>
    <w:rsid w:val="00E55138"/>
    <w:rsid w:val="00E55229"/>
    <w:rsid w:val="00E55A03"/>
    <w:rsid w:val="00E55D29"/>
    <w:rsid w:val="00E55DCD"/>
    <w:rsid w:val="00E56312"/>
    <w:rsid w:val="00E56D06"/>
    <w:rsid w:val="00E56F0C"/>
    <w:rsid w:val="00E57A15"/>
    <w:rsid w:val="00E62802"/>
    <w:rsid w:val="00E64509"/>
    <w:rsid w:val="00E65413"/>
    <w:rsid w:val="00E66146"/>
    <w:rsid w:val="00E678C6"/>
    <w:rsid w:val="00E710AD"/>
    <w:rsid w:val="00E7121B"/>
    <w:rsid w:val="00E71C12"/>
    <w:rsid w:val="00E72D5D"/>
    <w:rsid w:val="00E73B24"/>
    <w:rsid w:val="00E74988"/>
    <w:rsid w:val="00E76CE3"/>
    <w:rsid w:val="00E77489"/>
    <w:rsid w:val="00E865D7"/>
    <w:rsid w:val="00E877CE"/>
    <w:rsid w:val="00E878FC"/>
    <w:rsid w:val="00E87D25"/>
    <w:rsid w:val="00E919D1"/>
    <w:rsid w:val="00E927BF"/>
    <w:rsid w:val="00E9346F"/>
    <w:rsid w:val="00E9392F"/>
    <w:rsid w:val="00E93A37"/>
    <w:rsid w:val="00E94C52"/>
    <w:rsid w:val="00EA0D6C"/>
    <w:rsid w:val="00EA18F0"/>
    <w:rsid w:val="00EA3A48"/>
    <w:rsid w:val="00EA4BA6"/>
    <w:rsid w:val="00EA73CA"/>
    <w:rsid w:val="00EB0240"/>
    <w:rsid w:val="00EB1052"/>
    <w:rsid w:val="00EB1806"/>
    <w:rsid w:val="00EB49BE"/>
    <w:rsid w:val="00EB7408"/>
    <w:rsid w:val="00EB789A"/>
    <w:rsid w:val="00EC0DF6"/>
    <w:rsid w:val="00EC1B65"/>
    <w:rsid w:val="00EC27E0"/>
    <w:rsid w:val="00EC2839"/>
    <w:rsid w:val="00EC5A0E"/>
    <w:rsid w:val="00ED0391"/>
    <w:rsid w:val="00ED20E0"/>
    <w:rsid w:val="00ED3BD8"/>
    <w:rsid w:val="00ED4D70"/>
    <w:rsid w:val="00ED6FB4"/>
    <w:rsid w:val="00EE1201"/>
    <w:rsid w:val="00EE56D5"/>
    <w:rsid w:val="00EE6009"/>
    <w:rsid w:val="00EF0B9B"/>
    <w:rsid w:val="00EF32C5"/>
    <w:rsid w:val="00EF4832"/>
    <w:rsid w:val="00EF492A"/>
    <w:rsid w:val="00EF6F8C"/>
    <w:rsid w:val="00F00DC1"/>
    <w:rsid w:val="00F04E73"/>
    <w:rsid w:val="00F1389D"/>
    <w:rsid w:val="00F1587A"/>
    <w:rsid w:val="00F16CB2"/>
    <w:rsid w:val="00F170A7"/>
    <w:rsid w:val="00F200FD"/>
    <w:rsid w:val="00F209A0"/>
    <w:rsid w:val="00F220A9"/>
    <w:rsid w:val="00F24EC4"/>
    <w:rsid w:val="00F25873"/>
    <w:rsid w:val="00F25C1E"/>
    <w:rsid w:val="00F2689B"/>
    <w:rsid w:val="00F26FB1"/>
    <w:rsid w:val="00F27F3C"/>
    <w:rsid w:val="00F32258"/>
    <w:rsid w:val="00F3420F"/>
    <w:rsid w:val="00F3471B"/>
    <w:rsid w:val="00F3728B"/>
    <w:rsid w:val="00F40EDF"/>
    <w:rsid w:val="00F425D0"/>
    <w:rsid w:val="00F428F1"/>
    <w:rsid w:val="00F431BB"/>
    <w:rsid w:val="00F43B99"/>
    <w:rsid w:val="00F43EA5"/>
    <w:rsid w:val="00F456C4"/>
    <w:rsid w:val="00F4661E"/>
    <w:rsid w:val="00F47637"/>
    <w:rsid w:val="00F47BEE"/>
    <w:rsid w:val="00F47D69"/>
    <w:rsid w:val="00F5005B"/>
    <w:rsid w:val="00F53C92"/>
    <w:rsid w:val="00F542FC"/>
    <w:rsid w:val="00F54968"/>
    <w:rsid w:val="00F552E2"/>
    <w:rsid w:val="00F55952"/>
    <w:rsid w:val="00F562C4"/>
    <w:rsid w:val="00F5693E"/>
    <w:rsid w:val="00F56D4F"/>
    <w:rsid w:val="00F60829"/>
    <w:rsid w:val="00F72B54"/>
    <w:rsid w:val="00F747C7"/>
    <w:rsid w:val="00F75A4A"/>
    <w:rsid w:val="00F76C48"/>
    <w:rsid w:val="00F77788"/>
    <w:rsid w:val="00F80F37"/>
    <w:rsid w:val="00F81072"/>
    <w:rsid w:val="00F81C40"/>
    <w:rsid w:val="00F840BD"/>
    <w:rsid w:val="00F841A1"/>
    <w:rsid w:val="00F919C6"/>
    <w:rsid w:val="00F921CE"/>
    <w:rsid w:val="00F92D6C"/>
    <w:rsid w:val="00FA330B"/>
    <w:rsid w:val="00FA4FAF"/>
    <w:rsid w:val="00FA536A"/>
    <w:rsid w:val="00FA56AF"/>
    <w:rsid w:val="00FB26E3"/>
    <w:rsid w:val="00FB5461"/>
    <w:rsid w:val="00FB5956"/>
    <w:rsid w:val="00FC210B"/>
    <w:rsid w:val="00FC5701"/>
    <w:rsid w:val="00FC61D6"/>
    <w:rsid w:val="00FC783A"/>
    <w:rsid w:val="00FC7F30"/>
    <w:rsid w:val="00FD09E6"/>
    <w:rsid w:val="00FD2A42"/>
    <w:rsid w:val="00FD2C9F"/>
    <w:rsid w:val="00FD2E86"/>
    <w:rsid w:val="00FD4241"/>
    <w:rsid w:val="00FD6007"/>
    <w:rsid w:val="00FD660C"/>
    <w:rsid w:val="00FD661E"/>
    <w:rsid w:val="00FD6EDA"/>
    <w:rsid w:val="00FE2305"/>
    <w:rsid w:val="00FE2B19"/>
    <w:rsid w:val="00FE3460"/>
    <w:rsid w:val="00FE3C1A"/>
    <w:rsid w:val="00FE4350"/>
    <w:rsid w:val="00FE439E"/>
    <w:rsid w:val="00FE66AC"/>
    <w:rsid w:val="00FE7C27"/>
    <w:rsid w:val="00FE7C69"/>
    <w:rsid w:val="00FF20A1"/>
    <w:rsid w:val="0295EBEA"/>
    <w:rsid w:val="02B0151F"/>
    <w:rsid w:val="02B45647"/>
    <w:rsid w:val="02E3C70B"/>
    <w:rsid w:val="02E5C569"/>
    <w:rsid w:val="03002146"/>
    <w:rsid w:val="045C3D71"/>
    <w:rsid w:val="04A0E419"/>
    <w:rsid w:val="0651236B"/>
    <w:rsid w:val="067D16D4"/>
    <w:rsid w:val="076B6597"/>
    <w:rsid w:val="081C964A"/>
    <w:rsid w:val="0A23B8D9"/>
    <w:rsid w:val="0E4BEB64"/>
    <w:rsid w:val="1088CB88"/>
    <w:rsid w:val="1089A595"/>
    <w:rsid w:val="127AD414"/>
    <w:rsid w:val="12F1A341"/>
    <w:rsid w:val="13872C78"/>
    <w:rsid w:val="13A62388"/>
    <w:rsid w:val="13D850F1"/>
    <w:rsid w:val="155B105F"/>
    <w:rsid w:val="168BDA17"/>
    <w:rsid w:val="179078D7"/>
    <w:rsid w:val="17F5DF27"/>
    <w:rsid w:val="1809B923"/>
    <w:rsid w:val="185645BC"/>
    <w:rsid w:val="1A49DCF6"/>
    <w:rsid w:val="1A5DBE97"/>
    <w:rsid w:val="1A818270"/>
    <w:rsid w:val="1AC246ED"/>
    <w:rsid w:val="1B086CB9"/>
    <w:rsid w:val="1B487EE4"/>
    <w:rsid w:val="1B4C3E0F"/>
    <w:rsid w:val="1BC744B7"/>
    <w:rsid w:val="1C0A23E0"/>
    <w:rsid w:val="1C7D6343"/>
    <w:rsid w:val="1F27B1C3"/>
    <w:rsid w:val="2179059E"/>
    <w:rsid w:val="2341728A"/>
    <w:rsid w:val="23618B7D"/>
    <w:rsid w:val="240DA778"/>
    <w:rsid w:val="240F97C2"/>
    <w:rsid w:val="24574A02"/>
    <w:rsid w:val="2553C8F2"/>
    <w:rsid w:val="25746F4E"/>
    <w:rsid w:val="260FD824"/>
    <w:rsid w:val="2618F199"/>
    <w:rsid w:val="263D8924"/>
    <w:rsid w:val="27251B82"/>
    <w:rsid w:val="279AFD4F"/>
    <w:rsid w:val="27A0232C"/>
    <w:rsid w:val="28428A0D"/>
    <w:rsid w:val="2891074A"/>
    <w:rsid w:val="2AD893B7"/>
    <w:rsid w:val="2CFA67F2"/>
    <w:rsid w:val="2DBD091B"/>
    <w:rsid w:val="2F16E01F"/>
    <w:rsid w:val="301A83DF"/>
    <w:rsid w:val="30A73837"/>
    <w:rsid w:val="32AB6917"/>
    <w:rsid w:val="347CBDFA"/>
    <w:rsid w:val="3495A8FF"/>
    <w:rsid w:val="35BC6848"/>
    <w:rsid w:val="35EA5D8C"/>
    <w:rsid w:val="37DDED80"/>
    <w:rsid w:val="3831924D"/>
    <w:rsid w:val="3934485E"/>
    <w:rsid w:val="3998D40C"/>
    <w:rsid w:val="39C41874"/>
    <w:rsid w:val="3B5F8650"/>
    <w:rsid w:val="3C3B66B4"/>
    <w:rsid w:val="3C57989E"/>
    <w:rsid w:val="3D006CBB"/>
    <w:rsid w:val="3D440A2C"/>
    <w:rsid w:val="3EEC9C21"/>
    <w:rsid w:val="3FD894F8"/>
    <w:rsid w:val="40FAC897"/>
    <w:rsid w:val="4199F37A"/>
    <w:rsid w:val="41C2E906"/>
    <w:rsid w:val="4494E149"/>
    <w:rsid w:val="451D5C96"/>
    <w:rsid w:val="451DD3D4"/>
    <w:rsid w:val="453339A7"/>
    <w:rsid w:val="465D1ECB"/>
    <w:rsid w:val="46C770F4"/>
    <w:rsid w:val="46EF35AD"/>
    <w:rsid w:val="470C6271"/>
    <w:rsid w:val="478E4C69"/>
    <w:rsid w:val="47D4F22D"/>
    <w:rsid w:val="482CC9A9"/>
    <w:rsid w:val="483CC374"/>
    <w:rsid w:val="48552AE4"/>
    <w:rsid w:val="4880FACB"/>
    <w:rsid w:val="4954B06C"/>
    <w:rsid w:val="4A2C5FB5"/>
    <w:rsid w:val="4AFC88DE"/>
    <w:rsid w:val="4F19AD2D"/>
    <w:rsid w:val="4F6D8245"/>
    <w:rsid w:val="4FF05B21"/>
    <w:rsid w:val="5030D8F1"/>
    <w:rsid w:val="50B0B566"/>
    <w:rsid w:val="51BD9173"/>
    <w:rsid w:val="51E30CBF"/>
    <w:rsid w:val="524AE3D5"/>
    <w:rsid w:val="53BAB8AF"/>
    <w:rsid w:val="5632B3A7"/>
    <w:rsid w:val="5656F622"/>
    <w:rsid w:val="57620C4E"/>
    <w:rsid w:val="5792C337"/>
    <w:rsid w:val="583F9B03"/>
    <w:rsid w:val="584C2F98"/>
    <w:rsid w:val="589466D2"/>
    <w:rsid w:val="58F6D876"/>
    <w:rsid w:val="592958E1"/>
    <w:rsid w:val="59302C54"/>
    <w:rsid w:val="5936D0E9"/>
    <w:rsid w:val="59567D40"/>
    <w:rsid w:val="5A46AF3E"/>
    <w:rsid w:val="5AC8BF36"/>
    <w:rsid w:val="5B340127"/>
    <w:rsid w:val="5D27EE13"/>
    <w:rsid w:val="5E3F6F59"/>
    <w:rsid w:val="5E95D424"/>
    <w:rsid w:val="5EFE2F0B"/>
    <w:rsid w:val="60BD2C44"/>
    <w:rsid w:val="6235F37D"/>
    <w:rsid w:val="637FDE42"/>
    <w:rsid w:val="641BCFF1"/>
    <w:rsid w:val="6595737E"/>
    <w:rsid w:val="667E7A83"/>
    <w:rsid w:val="66A41CD3"/>
    <w:rsid w:val="66FE084E"/>
    <w:rsid w:val="67100D6F"/>
    <w:rsid w:val="677DA5E7"/>
    <w:rsid w:val="67D602FB"/>
    <w:rsid w:val="68026368"/>
    <w:rsid w:val="680FC2C8"/>
    <w:rsid w:val="68D3D971"/>
    <w:rsid w:val="6A19CB57"/>
    <w:rsid w:val="6A6536E4"/>
    <w:rsid w:val="6B820BBA"/>
    <w:rsid w:val="6BDCB48A"/>
    <w:rsid w:val="6C377694"/>
    <w:rsid w:val="6CD1ED03"/>
    <w:rsid w:val="6D0B649F"/>
    <w:rsid w:val="6E1E51A5"/>
    <w:rsid w:val="6E7CFA05"/>
    <w:rsid w:val="70928FCB"/>
    <w:rsid w:val="70A2E7E6"/>
    <w:rsid w:val="70CB45FF"/>
    <w:rsid w:val="714F7FAE"/>
    <w:rsid w:val="728E00E0"/>
    <w:rsid w:val="729DD1E0"/>
    <w:rsid w:val="7439BA01"/>
    <w:rsid w:val="76D1C988"/>
    <w:rsid w:val="784585C2"/>
    <w:rsid w:val="7B07A64E"/>
    <w:rsid w:val="7BED865A"/>
    <w:rsid w:val="7D52FFEB"/>
    <w:rsid w:val="7D94112B"/>
    <w:rsid w:val="7DBAE5FD"/>
    <w:rsid w:val="7E156428"/>
    <w:rsid w:val="7E39079E"/>
    <w:rsid w:val="7E58B55A"/>
    <w:rsid w:val="7F2123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B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B54"/>
    <w:rPr>
      <w:rFonts w:eastAsia="Times New Roman" w:cs="Times New Roman"/>
      <w:szCs w:val="20"/>
    </w:rPr>
  </w:style>
  <w:style w:type="paragraph" w:styleId="Heading1">
    <w:name w:val="heading 1"/>
    <w:basedOn w:val="Normal"/>
    <w:next w:val="Normal"/>
    <w:link w:val="Heading1Char"/>
    <w:uiPriority w:val="99"/>
    <w:qFormat/>
    <w:rsid w:val="008110A3"/>
    <w:pPr>
      <w:keepNext/>
      <w:keepLines/>
      <w:spacing w:after="480"/>
      <w:jc w:val="center"/>
      <w:outlineLvl w:val="0"/>
    </w:pPr>
    <w:rPr>
      <w:rFonts w:eastAsia="Arial" w:cs="Arial"/>
      <w:b/>
      <w:sz w:val="32"/>
      <w:szCs w:val="40"/>
    </w:rPr>
  </w:style>
  <w:style w:type="paragraph" w:styleId="Heading2">
    <w:name w:val="heading 2"/>
    <w:basedOn w:val="Heading4"/>
    <w:next w:val="Normal"/>
    <w:link w:val="Heading2Char"/>
    <w:autoRedefine/>
    <w:uiPriority w:val="99"/>
    <w:unhideWhenUsed/>
    <w:qFormat/>
    <w:rsid w:val="008B5085"/>
    <w:pPr>
      <w:numPr>
        <w:numId w:val="0"/>
      </w:numPr>
      <w:tabs>
        <w:tab w:val="clear" w:pos="1440"/>
      </w:tabs>
      <w:outlineLvl w:val="1"/>
    </w:pPr>
  </w:style>
  <w:style w:type="paragraph" w:styleId="Heading3">
    <w:name w:val="heading 3"/>
    <w:basedOn w:val="Heading5"/>
    <w:next w:val="Normal"/>
    <w:link w:val="Heading3Char"/>
    <w:uiPriority w:val="99"/>
    <w:unhideWhenUsed/>
    <w:qFormat/>
    <w:rsid w:val="00C65884"/>
    <w:pPr>
      <w:numPr>
        <w:numId w:val="45"/>
      </w:numPr>
      <w:ind w:left="360"/>
      <w:outlineLvl w:val="2"/>
    </w:pPr>
    <w:rPr>
      <w:b/>
    </w:rPr>
  </w:style>
  <w:style w:type="paragraph" w:styleId="Heading4">
    <w:name w:val="heading 4"/>
    <w:basedOn w:val="Normal"/>
    <w:next w:val="Normal"/>
    <w:link w:val="Heading4Char"/>
    <w:uiPriority w:val="9"/>
    <w:unhideWhenUsed/>
    <w:qFormat/>
    <w:rsid w:val="00CE4832"/>
    <w:pPr>
      <w:keepNext/>
      <w:numPr>
        <w:numId w:val="34"/>
      </w:numPr>
      <w:tabs>
        <w:tab w:val="left" w:pos="1440"/>
      </w:tabs>
      <w:spacing w:after="240"/>
      <w:ind w:left="1080"/>
      <w:outlineLvl w:val="3"/>
    </w:pPr>
    <w:rPr>
      <w:b/>
      <w:bCs/>
      <w:szCs w:val="28"/>
    </w:rPr>
  </w:style>
  <w:style w:type="paragraph" w:styleId="Heading5">
    <w:name w:val="heading 5"/>
    <w:basedOn w:val="Normal"/>
    <w:next w:val="Normal"/>
    <w:link w:val="Heading5Char"/>
    <w:uiPriority w:val="9"/>
    <w:unhideWhenUsed/>
    <w:qFormat/>
    <w:rsid w:val="00E77489"/>
    <w:pPr>
      <w:spacing w:after="240"/>
      <w:outlineLvl w:val="4"/>
    </w:pPr>
    <w:rPr>
      <w:bCs/>
      <w:iCs/>
      <w:szCs w:val="26"/>
    </w:rPr>
  </w:style>
  <w:style w:type="paragraph" w:styleId="Heading6">
    <w:name w:val="heading 6"/>
    <w:basedOn w:val="Normal"/>
    <w:next w:val="Normal"/>
    <w:link w:val="Heading6Char"/>
    <w:uiPriority w:val="9"/>
    <w:unhideWhenUsed/>
    <w:qFormat/>
    <w:rsid w:val="002623FB"/>
    <w:pPr>
      <w:spacing w:after="240"/>
      <w:jc w:val="center"/>
      <w:outlineLvl w:val="5"/>
    </w:pPr>
    <w:rPr>
      <w:b/>
      <w:bCs/>
      <w:szCs w:val="22"/>
    </w:rPr>
  </w:style>
  <w:style w:type="paragraph" w:styleId="Heading7">
    <w:name w:val="heading 7"/>
    <w:basedOn w:val="Normal"/>
    <w:next w:val="Normal"/>
    <w:link w:val="Heading7Char"/>
    <w:uiPriority w:val="9"/>
    <w:semiHidden/>
    <w:unhideWhenUsed/>
    <w:qFormat/>
    <w:rsid w:val="00D14C74"/>
    <w:pPr>
      <w:spacing w:before="240" w:after="60"/>
      <w:ind w:left="4320"/>
      <w:outlineLvl w:val="6"/>
    </w:pPr>
    <w:rPr>
      <w:rFonts w:ascii="Calibri" w:hAnsi="Calibri"/>
      <w:szCs w:val="24"/>
    </w:rPr>
  </w:style>
  <w:style w:type="paragraph" w:styleId="Heading8">
    <w:name w:val="heading 8"/>
    <w:basedOn w:val="Heading5"/>
    <w:next w:val="Normal"/>
    <w:link w:val="Heading8Char"/>
    <w:uiPriority w:val="99"/>
    <w:qFormat/>
    <w:rsid w:val="00C400A7"/>
    <w:pPr>
      <w:ind w:left="1080" w:hanging="360"/>
      <w:outlineLvl w:val="7"/>
    </w:pPr>
  </w:style>
  <w:style w:type="paragraph" w:styleId="Heading9">
    <w:name w:val="heading 9"/>
    <w:basedOn w:val="Normal"/>
    <w:next w:val="Normal"/>
    <w:link w:val="Heading9Char"/>
    <w:uiPriority w:val="9"/>
    <w:semiHidden/>
    <w:unhideWhenUsed/>
    <w:qFormat/>
    <w:rsid w:val="00D14C74"/>
    <w:pPr>
      <w:spacing w:before="240" w:after="60"/>
      <w:ind w:left="57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10A3"/>
    <w:rPr>
      <w:rFonts w:eastAsia="Arial" w:cs="Arial"/>
      <w:b/>
      <w:sz w:val="32"/>
      <w:szCs w:val="40"/>
    </w:rPr>
  </w:style>
  <w:style w:type="character" w:customStyle="1" w:styleId="Heading2Char">
    <w:name w:val="Heading 2 Char"/>
    <w:basedOn w:val="DefaultParagraphFont"/>
    <w:link w:val="Heading2"/>
    <w:uiPriority w:val="99"/>
    <w:rsid w:val="008B5085"/>
    <w:rPr>
      <w:rFonts w:eastAsia="Times New Roman" w:cs="Times New Roman"/>
      <w:b/>
      <w:bCs/>
      <w:szCs w:val="28"/>
    </w:rPr>
  </w:style>
  <w:style w:type="character" w:customStyle="1" w:styleId="Heading3Char">
    <w:name w:val="Heading 3 Char"/>
    <w:basedOn w:val="DefaultParagraphFont"/>
    <w:link w:val="Heading3"/>
    <w:uiPriority w:val="99"/>
    <w:rsid w:val="00C65884"/>
    <w:rPr>
      <w:rFonts w:eastAsia="Times New Roman" w:cs="Times New Roman"/>
      <w:b/>
      <w:bCs/>
      <w:iCs/>
      <w:szCs w:val="26"/>
    </w:rPr>
  </w:style>
  <w:style w:type="character" w:customStyle="1" w:styleId="Heading4Char">
    <w:name w:val="Heading 4 Char"/>
    <w:basedOn w:val="DefaultParagraphFont"/>
    <w:link w:val="Heading4"/>
    <w:uiPriority w:val="9"/>
    <w:rsid w:val="00CE4832"/>
    <w:rPr>
      <w:rFonts w:eastAsia="Times New Roman" w:cs="Times New Roman"/>
      <w:b/>
      <w:bCs/>
      <w:szCs w:val="28"/>
    </w:rPr>
  </w:style>
  <w:style w:type="character" w:customStyle="1" w:styleId="Heading5Char">
    <w:name w:val="Heading 5 Char"/>
    <w:basedOn w:val="DefaultParagraphFont"/>
    <w:link w:val="Heading5"/>
    <w:uiPriority w:val="9"/>
    <w:rsid w:val="00E77489"/>
    <w:rPr>
      <w:rFonts w:eastAsia="Times New Roman" w:cs="Times New Roman"/>
      <w:bCs/>
      <w:iCs/>
      <w:szCs w:val="26"/>
    </w:rPr>
  </w:style>
  <w:style w:type="character" w:customStyle="1" w:styleId="Heading6Char">
    <w:name w:val="Heading 6 Char"/>
    <w:basedOn w:val="DefaultParagraphFont"/>
    <w:link w:val="Heading6"/>
    <w:uiPriority w:val="9"/>
    <w:rsid w:val="002623FB"/>
    <w:rPr>
      <w:rFonts w:eastAsia="Times New Roman" w:cs="Times New Roman"/>
      <w:b/>
      <w:bCs/>
      <w:szCs w:val="22"/>
    </w:rPr>
  </w:style>
  <w:style w:type="character" w:customStyle="1" w:styleId="Heading7Char">
    <w:name w:val="Heading 7 Char"/>
    <w:basedOn w:val="DefaultParagraphFont"/>
    <w:link w:val="Heading7"/>
    <w:uiPriority w:val="9"/>
    <w:semiHidden/>
    <w:rsid w:val="00D14C74"/>
    <w:rPr>
      <w:rFonts w:ascii="Calibri" w:eastAsia="Times New Roman" w:hAnsi="Calibri" w:cs="Times New Roman"/>
    </w:rPr>
  </w:style>
  <w:style w:type="character" w:customStyle="1" w:styleId="Heading8Char">
    <w:name w:val="Heading 8 Char"/>
    <w:basedOn w:val="DefaultParagraphFont"/>
    <w:link w:val="Heading8"/>
    <w:uiPriority w:val="99"/>
    <w:rsid w:val="00C400A7"/>
    <w:rPr>
      <w:rFonts w:eastAsia="Times New Roman" w:cs="Times New Roman"/>
      <w:bCs/>
      <w:iCs/>
      <w:szCs w:val="26"/>
    </w:rPr>
  </w:style>
  <w:style w:type="character" w:customStyle="1" w:styleId="Heading9Char">
    <w:name w:val="Heading 9 Char"/>
    <w:basedOn w:val="DefaultParagraphFont"/>
    <w:link w:val="Heading9"/>
    <w:uiPriority w:val="9"/>
    <w:semiHidden/>
    <w:rsid w:val="00D14C74"/>
    <w:rPr>
      <w:rFonts w:ascii="Calibri Light" w:eastAsia="Times New Roman" w:hAnsi="Calibri Light" w:cs="Times New Roman"/>
      <w:sz w:val="22"/>
      <w:szCs w:val="22"/>
    </w:rPr>
  </w:style>
  <w:style w:type="paragraph" w:styleId="BodyText2">
    <w:name w:val="Body Text 2"/>
    <w:basedOn w:val="Normal"/>
    <w:link w:val="BodyText2Char"/>
    <w:uiPriority w:val="99"/>
    <w:rsid w:val="00D14C74"/>
    <w:pPr>
      <w:pBdr>
        <w:top w:val="thinThickSmallGap" w:sz="24" w:space="31" w:color="auto"/>
        <w:left w:val="thinThickSmallGap" w:sz="24" w:space="4" w:color="auto"/>
        <w:bottom w:val="thinThickSmallGap" w:sz="24" w:space="0" w:color="auto"/>
        <w:right w:val="thinThickSmallGap" w:sz="24" w:space="4" w:color="auto"/>
      </w:pBdr>
      <w:jc w:val="center"/>
    </w:pPr>
    <w:rPr>
      <w:b/>
      <w:sz w:val="36"/>
    </w:rPr>
  </w:style>
  <w:style w:type="character" w:customStyle="1" w:styleId="BodyText2Char">
    <w:name w:val="Body Text 2 Char"/>
    <w:basedOn w:val="DefaultParagraphFont"/>
    <w:link w:val="BodyText2"/>
    <w:uiPriority w:val="99"/>
    <w:rsid w:val="00D14C74"/>
    <w:rPr>
      <w:rFonts w:eastAsia="Times New Roman" w:cs="Times New Roman"/>
      <w:b/>
      <w:sz w:val="36"/>
      <w:szCs w:val="20"/>
    </w:rPr>
  </w:style>
  <w:style w:type="character" w:styleId="Hyperlink">
    <w:name w:val="Hyperlink"/>
    <w:uiPriority w:val="99"/>
    <w:rsid w:val="00D14C74"/>
    <w:rPr>
      <w:rFonts w:cs="Times New Roman"/>
      <w:color w:val="0000FF"/>
      <w:u w:val="single"/>
    </w:rPr>
  </w:style>
  <w:style w:type="paragraph" w:styleId="BodyText">
    <w:name w:val="Body Text"/>
    <w:basedOn w:val="Normal"/>
    <w:link w:val="BodyTextChar"/>
    <w:uiPriority w:val="99"/>
    <w:rsid w:val="00D14C74"/>
    <w:pPr>
      <w:spacing w:after="120"/>
    </w:pPr>
  </w:style>
  <w:style w:type="character" w:customStyle="1" w:styleId="BodyTextChar">
    <w:name w:val="Body Text Char"/>
    <w:basedOn w:val="DefaultParagraphFont"/>
    <w:link w:val="BodyText"/>
    <w:uiPriority w:val="99"/>
    <w:rsid w:val="00D14C74"/>
    <w:rPr>
      <w:rFonts w:eastAsia="Times New Roman" w:cs="Times New Roman"/>
      <w:szCs w:val="20"/>
    </w:rPr>
  </w:style>
  <w:style w:type="paragraph" w:styleId="BodyTextIndent">
    <w:name w:val="Body Text Indent"/>
    <w:basedOn w:val="Normal"/>
    <w:link w:val="BodyTextIndentChar"/>
    <w:uiPriority w:val="99"/>
    <w:rsid w:val="00D14C74"/>
    <w:pPr>
      <w:spacing w:after="120"/>
      <w:ind w:left="360"/>
    </w:pPr>
  </w:style>
  <w:style w:type="character" w:customStyle="1" w:styleId="BodyTextIndentChar">
    <w:name w:val="Body Text Indent Char"/>
    <w:basedOn w:val="DefaultParagraphFont"/>
    <w:link w:val="BodyTextIndent"/>
    <w:uiPriority w:val="99"/>
    <w:rsid w:val="00D14C74"/>
    <w:rPr>
      <w:rFonts w:eastAsia="Times New Roman" w:cs="Times New Roman"/>
      <w:szCs w:val="20"/>
    </w:rPr>
  </w:style>
  <w:style w:type="paragraph" w:styleId="Header">
    <w:name w:val="header"/>
    <w:basedOn w:val="Normal"/>
    <w:link w:val="HeaderChar"/>
    <w:uiPriority w:val="99"/>
    <w:rsid w:val="00D14C74"/>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uiPriority w:val="99"/>
    <w:rsid w:val="00D14C74"/>
    <w:rPr>
      <w:rFonts w:ascii="Times New Roman" w:eastAsia="Times New Roman" w:hAnsi="Times New Roman" w:cs="Times New Roman"/>
    </w:rPr>
  </w:style>
  <w:style w:type="paragraph" w:styleId="Title">
    <w:name w:val="Title"/>
    <w:basedOn w:val="Normal"/>
    <w:link w:val="TitleChar"/>
    <w:uiPriority w:val="99"/>
    <w:qFormat/>
    <w:rsid w:val="00D14C74"/>
    <w:pPr>
      <w:jc w:val="center"/>
    </w:pPr>
    <w:rPr>
      <w:rFonts w:ascii="Times New Roman" w:hAnsi="Times New Roman"/>
      <w:b/>
      <w:sz w:val="28"/>
    </w:rPr>
  </w:style>
  <w:style w:type="character" w:customStyle="1" w:styleId="TitleChar">
    <w:name w:val="Title Char"/>
    <w:basedOn w:val="DefaultParagraphFont"/>
    <w:link w:val="Title"/>
    <w:uiPriority w:val="99"/>
    <w:rsid w:val="00D14C74"/>
    <w:rPr>
      <w:rFonts w:ascii="Times New Roman" w:eastAsia="Times New Roman" w:hAnsi="Times New Roman" w:cs="Times New Roman"/>
      <w:b/>
      <w:sz w:val="28"/>
      <w:szCs w:val="20"/>
    </w:rPr>
  </w:style>
  <w:style w:type="character" w:styleId="Strong">
    <w:name w:val="Strong"/>
    <w:uiPriority w:val="99"/>
    <w:qFormat/>
    <w:rsid w:val="00D14C74"/>
    <w:rPr>
      <w:rFonts w:cs="Times New Roman"/>
      <w:b/>
    </w:rPr>
  </w:style>
  <w:style w:type="paragraph" w:styleId="NormalWeb">
    <w:name w:val="Normal (Web)"/>
    <w:basedOn w:val="Normal"/>
    <w:uiPriority w:val="99"/>
    <w:rsid w:val="00D14C74"/>
    <w:pPr>
      <w:spacing w:before="100" w:beforeAutospacing="1" w:after="100" w:afterAutospacing="1"/>
    </w:pPr>
    <w:rPr>
      <w:rFonts w:ascii="Arial Unicode MS" w:eastAsia="Arial Unicode MS" w:hAnsi="Times New Roman"/>
    </w:rPr>
  </w:style>
  <w:style w:type="paragraph" w:styleId="Footer">
    <w:name w:val="footer"/>
    <w:basedOn w:val="Normal"/>
    <w:link w:val="FooterChar"/>
    <w:uiPriority w:val="99"/>
    <w:rsid w:val="00D14C74"/>
    <w:pPr>
      <w:tabs>
        <w:tab w:val="center" w:pos="4320"/>
        <w:tab w:val="right" w:pos="8640"/>
      </w:tabs>
    </w:pPr>
  </w:style>
  <w:style w:type="character" w:customStyle="1" w:styleId="FooterChar">
    <w:name w:val="Footer Char"/>
    <w:basedOn w:val="DefaultParagraphFont"/>
    <w:link w:val="Footer"/>
    <w:uiPriority w:val="99"/>
    <w:rsid w:val="00D14C74"/>
    <w:rPr>
      <w:rFonts w:eastAsia="Times New Roman" w:cs="Times New Roman"/>
      <w:szCs w:val="20"/>
    </w:rPr>
  </w:style>
  <w:style w:type="character" w:styleId="PageNumber">
    <w:name w:val="page number"/>
    <w:uiPriority w:val="99"/>
    <w:rsid w:val="00D14C74"/>
    <w:rPr>
      <w:rFonts w:cs="Times New Roman"/>
    </w:rPr>
  </w:style>
  <w:style w:type="paragraph" w:styleId="HTMLPreformatted">
    <w:name w:val="HTML Preformatted"/>
    <w:basedOn w:val="Normal"/>
    <w:link w:val="HTMLPreformattedChar"/>
    <w:uiPriority w:val="99"/>
    <w:rsid w:val="00D14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D14C74"/>
    <w:rPr>
      <w:rFonts w:ascii="Courier New" w:eastAsia="Times New Roman" w:hAnsi="Courier New" w:cs="Times New Roman"/>
      <w:szCs w:val="20"/>
    </w:rPr>
  </w:style>
  <w:style w:type="paragraph" w:styleId="FootnoteText">
    <w:name w:val="footnote text"/>
    <w:basedOn w:val="Normal"/>
    <w:link w:val="FootnoteTextChar"/>
    <w:uiPriority w:val="99"/>
    <w:semiHidden/>
    <w:rsid w:val="00D14C74"/>
  </w:style>
  <w:style w:type="character" w:customStyle="1" w:styleId="FootnoteTextChar">
    <w:name w:val="Footnote Text Char"/>
    <w:basedOn w:val="DefaultParagraphFont"/>
    <w:link w:val="FootnoteText"/>
    <w:uiPriority w:val="99"/>
    <w:semiHidden/>
    <w:rsid w:val="00D14C74"/>
    <w:rPr>
      <w:rFonts w:eastAsia="Times New Roman" w:cs="Times New Roman"/>
      <w:szCs w:val="20"/>
    </w:rPr>
  </w:style>
  <w:style w:type="character" w:styleId="Emphasis">
    <w:name w:val="Emphasis"/>
    <w:uiPriority w:val="99"/>
    <w:qFormat/>
    <w:rsid w:val="00D14C74"/>
    <w:rPr>
      <w:rFonts w:cs="Times New Roman"/>
      <w:i/>
    </w:rPr>
  </w:style>
  <w:style w:type="table" w:styleId="TableGrid">
    <w:name w:val="Table Grid"/>
    <w:basedOn w:val="TableNormal"/>
    <w:uiPriority w:val="99"/>
    <w:rsid w:val="00D14C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14C74"/>
    <w:rPr>
      <w:rFonts w:ascii="Tahoma" w:hAnsi="Tahoma"/>
      <w:sz w:val="16"/>
      <w:szCs w:val="16"/>
    </w:rPr>
  </w:style>
  <w:style w:type="character" w:customStyle="1" w:styleId="BalloonTextChar">
    <w:name w:val="Balloon Text Char"/>
    <w:basedOn w:val="DefaultParagraphFont"/>
    <w:link w:val="BalloonText"/>
    <w:uiPriority w:val="99"/>
    <w:semiHidden/>
    <w:rsid w:val="00D14C74"/>
    <w:rPr>
      <w:rFonts w:ascii="Tahoma" w:eastAsia="Times New Roman" w:hAnsi="Tahoma" w:cs="Times New Roman"/>
      <w:sz w:val="16"/>
      <w:szCs w:val="16"/>
    </w:rPr>
  </w:style>
  <w:style w:type="character" w:styleId="CommentReference">
    <w:name w:val="annotation reference"/>
    <w:uiPriority w:val="99"/>
    <w:rsid w:val="00D14C74"/>
    <w:rPr>
      <w:rFonts w:cs="Times New Roman"/>
      <w:sz w:val="16"/>
    </w:rPr>
  </w:style>
  <w:style w:type="paragraph" w:styleId="CommentText">
    <w:name w:val="annotation text"/>
    <w:basedOn w:val="Normal"/>
    <w:link w:val="CommentTextChar"/>
    <w:uiPriority w:val="99"/>
    <w:rsid w:val="00D14C74"/>
    <w:rPr>
      <w:sz w:val="20"/>
    </w:rPr>
  </w:style>
  <w:style w:type="character" w:customStyle="1" w:styleId="CommentTextChar">
    <w:name w:val="Comment Text Char"/>
    <w:basedOn w:val="DefaultParagraphFont"/>
    <w:link w:val="CommentText"/>
    <w:uiPriority w:val="99"/>
    <w:rsid w:val="00D14C74"/>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14C74"/>
    <w:rPr>
      <w:b/>
      <w:bCs/>
    </w:rPr>
  </w:style>
  <w:style w:type="character" w:customStyle="1" w:styleId="CommentSubjectChar">
    <w:name w:val="Comment Subject Char"/>
    <w:basedOn w:val="CommentTextChar"/>
    <w:link w:val="CommentSubject"/>
    <w:uiPriority w:val="99"/>
    <w:semiHidden/>
    <w:rsid w:val="00D14C74"/>
    <w:rPr>
      <w:rFonts w:eastAsia="Times New Roman" w:cs="Times New Roman"/>
      <w:b/>
      <w:bCs/>
      <w:sz w:val="20"/>
      <w:szCs w:val="20"/>
    </w:rPr>
  </w:style>
  <w:style w:type="character" w:styleId="FollowedHyperlink">
    <w:name w:val="FollowedHyperlink"/>
    <w:uiPriority w:val="99"/>
    <w:rsid w:val="00D14C74"/>
    <w:rPr>
      <w:rFonts w:cs="Times New Roman"/>
      <w:color w:val="800080"/>
      <w:u w:val="single"/>
    </w:rPr>
  </w:style>
  <w:style w:type="paragraph" w:customStyle="1" w:styleId="Chartheader">
    <w:name w:val="Chart header"/>
    <w:basedOn w:val="Normal"/>
    <w:uiPriority w:val="99"/>
    <w:rsid w:val="00D14C74"/>
    <w:pPr>
      <w:widowControl w:val="0"/>
      <w:adjustRightInd w:val="0"/>
      <w:spacing w:before="120" w:after="120"/>
      <w:jc w:val="center"/>
      <w:textAlignment w:val="baseline"/>
    </w:pPr>
    <w:rPr>
      <w:rFonts w:cs="Arial"/>
      <w:b/>
    </w:rPr>
  </w:style>
  <w:style w:type="paragraph" w:customStyle="1" w:styleId="Rubricheader">
    <w:name w:val="Rubric header"/>
    <w:basedOn w:val="Normal"/>
    <w:uiPriority w:val="99"/>
    <w:rsid w:val="00D14C74"/>
    <w:pPr>
      <w:widowControl w:val="0"/>
      <w:adjustRightInd w:val="0"/>
      <w:spacing w:before="80" w:after="80"/>
      <w:ind w:left="360"/>
      <w:textAlignment w:val="baseline"/>
    </w:pPr>
    <w:rPr>
      <w:rFonts w:cs="Arial"/>
      <w:b/>
      <w:iCs/>
      <w:sz w:val="22"/>
      <w:szCs w:val="22"/>
    </w:rPr>
  </w:style>
  <w:style w:type="paragraph" w:styleId="TOC1">
    <w:name w:val="toc 1"/>
    <w:basedOn w:val="Heading1"/>
    <w:next w:val="Normal"/>
    <w:autoRedefine/>
    <w:uiPriority w:val="39"/>
    <w:qFormat/>
    <w:rsid w:val="00FE2305"/>
    <w:pPr>
      <w:keepLines w:val="0"/>
      <w:tabs>
        <w:tab w:val="right" w:leader="dot" w:pos="9000"/>
      </w:tabs>
      <w:spacing w:after="120"/>
      <w:ind w:left="360" w:right="274" w:hanging="540"/>
      <w:jc w:val="both"/>
      <w:outlineLvl w:val="1"/>
    </w:pPr>
    <w:rPr>
      <w:rFonts w:eastAsia="Times New Roman" w:cs="Times New Roman"/>
      <w:bCs/>
      <w:noProof/>
      <w:kern w:val="32"/>
      <w:sz w:val="24"/>
      <w:szCs w:val="24"/>
    </w:rPr>
  </w:style>
  <w:style w:type="paragraph" w:styleId="TOC2">
    <w:name w:val="toc 2"/>
    <w:basedOn w:val="Normal"/>
    <w:next w:val="Normal"/>
    <w:autoRedefine/>
    <w:uiPriority w:val="39"/>
    <w:qFormat/>
    <w:rsid w:val="00BF7A8A"/>
    <w:pPr>
      <w:tabs>
        <w:tab w:val="right" w:leader="dot" w:pos="9000"/>
        <w:tab w:val="right" w:leader="dot" w:pos="9360"/>
      </w:tabs>
      <w:spacing w:after="120"/>
      <w:ind w:left="634" w:right="360" w:hanging="364"/>
      <w:outlineLvl w:val="1"/>
    </w:pPr>
    <w:rPr>
      <w:rFonts w:cs="Arial"/>
      <w:noProof/>
    </w:rPr>
  </w:style>
  <w:style w:type="paragraph" w:styleId="TOC3">
    <w:name w:val="toc 3"/>
    <w:basedOn w:val="Normal"/>
    <w:next w:val="Normal"/>
    <w:autoRedefine/>
    <w:uiPriority w:val="39"/>
    <w:qFormat/>
    <w:rsid w:val="00D0620F"/>
    <w:pPr>
      <w:tabs>
        <w:tab w:val="left" w:pos="1080"/>
        <w:tab w:val="right" w:leader="dot" w:pos="9350"/>
      </w:tabs>
      <w:spacing w:line="360" w:lineRule="auto"/>
      <w:ind w:left="806"/>
      <w:jc w:val="both"/>
    </w:pPr>
  </w:style>
  <w:style w:type="paragraph" w:styleId="BodyTextIndent3">
    <w:name w:val="Body Text Indent 3"/>
    <w:basedOn w:val="Normal"/>
    <w:link w:val="BodyTextIndent3Char"/>
    <w:uiPriority w:val="99"/>
    <w:rsid w:val="00D14C74"/>
    <w:pPr>
      <w:spacing w:after="120"/>
      <w:ind w:left="360"/>
    </w:pPr>
    <w:rPr>
      <w:sz w:val="16"/>
      <w:szCs w:val="16"/>
    </w:rPr>
  </w:style>
  <w:style w:type="character" w:customStyle="1" w:styleId="BodyTextIndent3Char">
    <w:name w:val="Body Text Indent 3 Char"/>
    <w:basedOn w:val="DefaultParagraphFont"/>
    <w:link w:val="BodyTextIndent3"/>
    <w:uiPriority w:val="99"/>
    <w:rsid w:val="00D14C74"/>
    <w:rPr>
      <w:rFonts w:eastAsia="Times New Roman" w:cs="Times New Roman"/>
      <w:sz w:val="16"/>
      <w:szCs w:val="16"/>
    </w:rPr>
  </w:style>
  <w:style w:type="paragraph" w:customStyle="1" w:styleId="msolistparagraph0">
    <w:name w:val="msolistparagraph"/>
    <w:basedOn w:val="Normal"/>
    <w:uiPriority w:val="99"/>
    <w:rsid w:val="00D14C74"/>
    <w:pPr>
      <w:ind w:left="720"/>
    </w:pPr>
    <w:rPr>
      <w:rFonts w:ascii="Calibri" w:hAnsi="Calibri"/>
      <w:sz w:val="22"/>
      <w:szCs w:val="22"/>
    </w:rPr>
  </w:style>
  <w:style w:type="character" w:customStyle="1" w:styleId="infomessage1">
    <w:name w:val="infomessage1"/>
    <w:uiPriority w:val="99"/>
    <w:rsid w:val="00D14C74"/>
    <w:rPr>
      <w:rFonts w:cs="Times New Roman"/>
      <w:b/>
      <w:bCs/>
      <w:color w:val="000000"/>
    </w:rPr>
  </w:style>
  <w:style w:type="character" w:customStyle="1" w:styleId="errormessage1">
    <w:name w:val="errormessage1"/>
    <w:uiPriority w:val="99"/>
    <w:rsid w:val="00D14C74"/>
    <w:rPr>
      <w:rFonts w:cs="Times New Roman"/>
      <w:color w:val="FF0000"/>
    </w:rPr>
  </w:style>
  <w:style w:type="paragraph" w:styleId="ListBullet">
    <w:name w:val="List Bullet"/>
    <w:basedOn w:val="Normal"/>
    <w:uiPriority w:val="99"/>
    <w:rsid w:val="00D14C74"/>
    <w:pPr>
      <w:numPr>
        <w:numId w:val="1"/>
      </w:numPr>
      <w:tabs>
        <w:tab w:val="clear" w:pos="360"/>
        <w:tab w:val="num" w:pos="808"/>
      </w:tabs>
    </w:pPr>
  </w:style>
  <w:style w:type="paragraph" w:styleId="DocumentMap">
    <w:name w:val="Document Map"/>
    <w:basedOn w:val="Normal"/>
    <w:link w:val="DocumentMapChar"/>
    <w:uiPriority w:val="99"/>
    <w:semiHidden/>
    <w:rsid w:val="00D14C74"/>
    <w:pPr>
      <w:shd w:val="clear" w:color="auto" w:fill="000080"/>
    </w:pPr>
    <w:rPr>
      <w:rFonts w:ascii="Tahoma" w:hAnsi="Tahoma"/>
      <w:sz w:val="20"/>
    </w:rPr>
  </w:style>
  <w:style w:type="character" w:customStyle="1" w:styleId="DocumentMapChar">
    <w:name w:val="Document Map Char"/>
    <w:basedOn w:val="DefaultParagraphFont"/>
    <w:link w:val="DocumentMap"/>
    <w:uiPriority w:val="99"/>
    <w:semiHidden/>
    <w:rsid w:val="00D14C74"/>
    <w:rPr>
      <w:rFonts w:ascii="Tahoma" w:eastAsia="Times New Roman" w:hAnsi="Tahoma" w:cs="Times New Roman"/>
      <w:sz w:val="20"/>
      <w:szCs w:val="20"/>
      <w:shd w:val="clear" w:color="auto" w:fill="000080"/>
    </w:rPr>
  </w:style>
  <w:style w:type="paragraph" w:styleId="ListParagraph">
    <w:name w:val="List Paragraph"/>
    <w:basedOn w:val="Normal"/>
    <w:uiPriority w:val="34"/>
    <w:qFormat/>
    <w:rsid w:val="00D14C74"/>
    <w:pPr>
      <w:ind w:left="720"/>
    </w:pPr>
  </w:style>
  <w:style w:type="character" w:customStyle="1" w:styleId="apple-converted-space">
    <w:name w:val="apple-converted-space"/>
    <w:rsid w:val="00D14C74"/>
  </w:style>
  <w:style w:type="paragraph" w:styleId="TOCHeading">
    <w:name w:val="TOC Heading"/>
    <w:basedOn w:val="Heading1"/>
    <w:next w:val="Normal"/>
    <w:uiPriority w:val="39"/>
    <w:unhideWhenUsed/>
    <w:qFormat/>
    <w:rsid w:val="00D14C74"/>
    <w:pPr>
      <w:spacing w:before="480"/>
      <w:outlineLvl w:val="9"/>
    </w:pPr>
    <w:rPr>
      <w:rFonts w:ascii="Cambria" w:eastAsia="MS Gothic" w:hAnsi="Cambria" w:cs="Times New Roman"/>
      <w:bCs/>
      <w:color w:val="365F91"/>
      <w:sz w:val="28"/>
      <w:szCs w:val="28"/>
      <w:lang w:eastAsia="ja-JP"/>
    </w:rPr>
  </w:style>
  <w:style w:type="paragraph" w:styleId="Revision">
    <w:name w:val="Revision"/>
    <w:hidden/>
    <w:uiPriority w:val="99"/>
    <w:semiHidden/>
    <w:rsid w:val="00D14C74"/>
    <w:rPr>
      <w:rFonts w:eastAsia="Times New Roman" w:cs="Times New Roman"/>
      <w:szCs w:val="20"/>
    </w:rPr>
  </w:style>
  <w:style w:type="paragraph" w:customStyle="1" w:styleId="Default">
    <w:name w:val="Default"/>
    <w:rsid w:val="00D14C74"/>
    <w:pPr>
      <w:autoSpaceDE w:val="0"/>
      <w:autoSpaceDN w:val="0"/>
      <w:adjustRightInd w:val="0"/>
    </w:pPr>
    <w:rPr>
      <w:rFonts w:ascii="Courier New" w:eastAsia="Calibri" w:hAnsi="Courier New" w:cs="Courier New"/>
      <w:color w:val="000000"/>
    </w:rPr>
  </w:style>
  <w:style w:type="paragraph" w:customStyle="1" w:styleId="chartcontent">
    <w:name w:val="chart content"/>
    <w:basedOn w:val="Normal"/>
    <w:uiPriority w:val="99"/>
    <w:rsid w:val="00D14C74"/>
    <w:pPr>
      <w:widowControl w:val="0"/>
      <w:adjustRightInd w:val="0"/>
      <w:spacing w:before="120" w:after="120"/>
      <w:ind w:left="72"/>
      <w:jc w:val="center"/>
      <w:textAlignment w:val="baseline"/>
    </w:pPr>
    <w:rPr>
      <w:rFonts w:cs="Arial"/>
    </w:rPr>
  </w:style>
  <w:style w:type="paragraph" w:customStyle="1" w:styleId="Normal1">
    <w:name w:val="Normal1"/>
    <w:basedOn w:val="Normal"/>
    <w:rsid w:val="008110A3"/>
    <w:pPr>
      <w:spacing w:after="480"/>
      <w:jc w:val="center"/>
    </w:pPr>
    <w:rPr>
      <w:b/>
      <w:sz w:val="36"/>
      <w:szCs w:val="24"/>
    </w:rPr>
  </w:style>
  <w:style w:type="character" w:customStyle="1" w:styleId="normalchar">
    <w:name w:val="normal__char"/>
    <w:rsid w:val="00D14C74"/>
  </w:style>
  <w:style w:type="paragraph" w:styleId="TOC4">
    <w:name w:val="toc 4"/>
    <w:basedOn w:val="Normal"/>
    <w:next w:val="Normal"/>
    <w:autoRedefine/>
    <w:uiPriority w:val="39"/>
    <w:unhideWhenUsed/>
    <w:rsid w:val="00D14C74"/>
    <w:pPr>
      <w:spacing w:after="100" w:line="259" w:lineRule="auto"/>
      <w:ind w:left="660"/>
    </w:pPr>
    <w:rPr>
      <w:rFonts w:ascii="Calibri" w:hAnsi="Calibri"/>
      <w:sz w:val="22"/>
      <w:szCs w:val="22"/>
    </w:rPr>
  </w:style>
  <w:style w:type="paragraph" w:styleId="TOC8">
    <w:name w:val="toc 8"/>
    <w:basedOn w:val="Normal"/>
    <w:next w:val="Normal"/>
    <w:autoRedefine/>
    <w:uiPriority w:val="39"/>
    <w:unhideWhenUsed/>
    <w:rsid w:val="00D14C74"/>
    <w:pPr>
      <w:ind w:left="1680"/>
    </w:pPr>
  </w:style>
  <w:style w:type="paragraph" w:styleId="TOC5">
    <w:name w:val="toc 5"/>
    <w:basedOn w:val="Normal"/>
    <w:next w:val="Normal"/>
    <w:autoRedefine/>
    <w:uiPriority w:val="39"/>
    <w:unhideWhenUsed/>
    <w:rsid w:val="00D14C74"/>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D14C74"/>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D14C74"/>
    <w:pPr>
      <w:spacing w:after="100" w:line="259" w:lineRule="auto"/>
      <w:ind w:left="1320"/>
    </w:pPr>
    <w:rPr>
      <w:rFonts w:ascii="Calibri" w:hAnsi="Calibri"/>
      <w:sz w:val="22"/>
      <w:szCs w:val="22"/>
    </w:rPr>
  </w:style>
  <w:style w:type="paragraph" w:styleId="TOC9">
    <w:name w:val="toc 9"/>
    <w:basedOn w:val="Normal"/>
    <w:next w:val="Normal"/>
    <w:autoRedefine/>
    <w:uiPriority w:val="39"/>
    <w:unhideWhenUsed/>
    <w:rsid w:val="00D14C74"/>
    <w:pPr>
      <w:spacing w:after="100" w:line="259" w:lineRule="auto"/>
      <w:ind w:left="1760"/>
    </w:pPr>
    <w:rPr>
      <w:rFonts w:ascii="Calibri" w:hAnsi="Calibri"/>
      <w:sz w:val="22"/>
      <w:szCs w:val="22"/>
    </w:rPr>
  </w:style>
  <w:style w:type="paragraph" w:styleId="NoSpacing">
    <w:name w:val="No Spacing"/>
    <w:uiPriority w:val="1"/>
    <w:qFormat/>
    <w:rsid w:val="00D14C74"/>
    <w:rPr>
      <w:rFonts w:eastAsia="Times New Roman" w:cs="Times New Roman"/>
      <w:szCs w:val="20"/>
    </w:rPr>
  </w:style>
  <w:style w:type="character" w:customStyle="1" w:styleId="HeaderChar1">
    <w:name w:val="Header Char1"/>
    <w:locked/>
    <w:rsid w:val="00D14C74"/>
    <w:rPr>
      <w:rFonts w:ascii="Arial" w:eastAsia="Times New Roman" w:hAnsi="Arial" w:cs="Times New Roman"/>
      <w:sz w:val="24"/>
      <w:szCs w:val="20"/>
    </w:rPr>
  </w:style>
  <w:style w:type="table" w:customStyle="1" w:styleId="TableGridLight1">
    <w:name w:val="Table Grid Light1"/>
    <w:basedOn w:val="TableNormal"/>
    <w:uiPriority w:val="40"/>
    <w:rsid w:val="00BB77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E30A5C"/>
    <w:rPr>
      <w:color w:val="605E5C"/>
      <w:shd w:val="clear" w:color="auto" w:fill="E1DFDD"/>
    </w:rPr>
  </w:style>
  <w:style w:type="character" w:customStyle="1" w:styleId="UnresolvedMention2">
    <w:name w:val="Unresolved Mention2"/>
    <w:basedOn w:val="DefaultParagraphFont"/>
    <w:uiPriority w:val="99"/>
    <w:semiHidden/>
    <w:unhideWhenUsed/>
    <w:rsid w:val="002F6F90"/>
    <w:rPr>
      <w:color w:val="605E5C"/>
      <w:shd w:val="clear" w:color="auto" w:fill="E1DFDD"/>
    </w:rPr>
  </w:style>
  <w:style w:type="character" w:customStyle="1" w:styleId="UnresolvedMention3">
    <w:name w:val="Unresolved Mention3"/>
    <w:basedOn w:val="DefaultParagraphFont"/>
    <w:uiPriority w:val="99"/>
    <w:semiHidden/>
    <w:unhideWhenUsed/>
    <w:rsid w:val="00541AB9"/>
    <w:rPr>
      <w:color w:val="605E5C"/>
      <w:shd w:val="clear" w:color="auto" w:fill="E1DFDD"/>
    </w:rPr>
  </w:style>
  <w:style w:type="character" w:customStyle="1" w:styleId="UnresolvedMention4">
    <w:name w:val="Unresolved Mention4"/>
    <w:basedOn w:val="DefaultParagraphFont"/>
    <w:uiPriority w:val="99"/>
    <w:semiHidden/>
    <w:unhideWhenUsed/>
    <w:rsid w:val="008F0DA4"/>
    <w:rPr>
      <w:color w:val="605E5C"/>
      <w:shd w:val="clear" w:color="auto" w:fill="E1DFDD"/>
    </w:rPr>
  </w:style>
  <w:style w:type="character" w:customStyle="1" w:styleId="UnresolvedMention5">
    <w:name w:val="Unresolved Mention5"/>
    <w:basedOn w:val="DefaultParagraphFont"/>
    <w:uiPriority w:val="99"/>
    <w:semiHidden/>
    <w:unhideWhenUsed/>
    <w:rsid w:val="00494EA5"/>
    <w:rPr>
      <w:color w:val="605E5C"/>
      <w:shd w:val="clear" w:color="auto" w:fill="E1DFDD"/>
    </w:rPr>
  </w:style>
  <w:style w:type="character" w:styleId="UnresolvedMention">
    <w:name w:val="Unresolved Mention"/>
    <w:basedOn w:val="DefaultParagraphFont"/>
    <w:uiPriority w:val="99"/>
    <w:semiHidden/>
    <w:unhideWhenUsed/>
    <w:rsid w:val="008110A3"/>
    <w:rPr>
      <w:color w:val="605E5C"/>
      <w:shd w:val="clear" w:color="auto" w:fill="E1DFDD"/>
    </w:rPr>
  </w:style>
  <w:style w:type="paragraph" w:customStyle="1" w:styleId="xmsolistparagraph">
    <w:name w:val="x_msolistparagraph"/>
    <w:basedOn w:val="Normal"/>
    <w:rsid w:val="00F747C7"/>
    <w:pPr>
      <w:ind w:left="720"/>
    </w:pPr>
    <w:rPr>
      <w:rFonts w:ascii="Calibri" w:eastAsiaTheme="minorHAnsi" w:hAnsi="Calibri" w:cs="Calibri"/>
      <w:sz w:val="22"/>
      <w:szCs w:val="22"/>
    </w:rPr>
  </w:style>
  <w:style w:type="character" w:styleId="Mention">
    <w:name w:val="Mention"/>
    <w:basedOn w:val="DefaultParagraphFont"/>
    <w:uiPriority w:val="99"/>
    <w:unhideWhenUsed/>
    <w:rsid w:val="00A33E9A"/>
    <w:rPr>
      <w:color w:val="2B579A"/>
      <w:shd w:val="clear" w:color="auto" w:fill="E1DFDD"/>
    </w:rPr>
  </w:style>
  <w:style w:type="character" w:customStyle="1" w:styleId="cf01">
    <w:name w:val="cf01"/>
    <w:basedOn w:val="DefaultParagraphFont"/>
    <w:rsid w:val="000174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1625">
      <w:bodyDiv w:val="1"/>
      <w:marLeft w:val="0"/>
      <w:marRight w:val="0"/>
      <w:marTop w:val="0"/>
      <w:marBottom w:val="0"/>
      <w:divBdr>
        <w:top w:val="none" w:sz="0" w:space="0" w:color="auto"/>
        <w:left w:val="none" w:sz="0" w:space="0" w:color="auto"/>
        <w:bottom w:val="none" w:sz="0" w:space="0" w:color="auto"/>
        <w:right w:val="none" w:sz="0" w:space="0" w:color="auto"/>
      </w:divBdr>
    </w:div>
    <w:div w:id="243148664">
      <w:bodyDiv w:val="1"/>
      <w:marLeft w:val="0"/>
      <w:marRight w:val="0"/>
      <w:marTop w:val="0"/>
      <w:marBottom w:val="0"/>
      <w:divBdr>
        <w:top w:val="none" w:sz="0" w:space="0" w:color="auto"/>
        <w:left w:val="none" w:sz="0" w:space="0" w:color="auto"/>
        <w:bottom w:val="none" w:sz="0" w:space="0" w:color="auto"/>
        <w:right w:val="none" w:sz="0" w:space="0" w:color="auto"/>
      </w:divBdr>
    </w:div>
    <w:div w:id="272250339">
      <w:bodyDiv w:val="1"/>
      <w:marLeft w:val="0"/>
      <w:marRight w:val="0"/>
      <w:marTop w:val="0"/>
      <w:marBottom w:val="0"/>
      <w:divBdr>
        <w:top w:val="none" w:sz="0" w:space="0" w:color="auto"/>
        <w:left w:val="none" w:sz="0" w:space="0" w:color="auto"/>
        <w:bottom w:val="none" w:sz="0" w:space="0" w:color="auto"/>
        <w:right w:val="none" w:sz="0" w:space="0" w:color="auto"/>
      </w:divBdr>
    </w:div>
    <w:div w:id="396829005">
      <w:bodyDiv w:val="1"/>
      <w:marLeft w:val="0"/>
      <w:marRight w:val="0"/>
      <w:marTop w:val="0"/>
      <w:marBottom w:val="0"/>
      <w:divBdr>
        <w:top w:val="none" w:sz="0" w:space="0" w:color="auto"/>
        <w:left w:val="none" w:sz="0" w:space="0" w:color="auto"/>
        <w:bottom w:val="none" w:sz="0" w:space="0" w:color="auto"/>
        <w:right w:val="none" w:sz="0" w:space="0" w:color="auto"/>
      </w:divBdr>
    </w:div>
    <w:div w:id="468088055">
      <w:bodyDiv w:val="1"/>
      <w:marLeft w:val="0"/>
      <w:marRight w:val="0"/>
      <w:marTop w:val="0"/>
      <w:marBottom w:val="0"/>
      <w:divBdr>
        <w:top w:val="none" w:sz="0" w:space="0" w:color="auto"/>
        <w:left w:val="none" w:sz="0" w:space="0" w:color="auto"/>
        <w:bottom w:val="none" w:sz="0" w:space="0" w:color="auto"/>
        <w:right w:val="none" w:sz="0" w:space="0" w:color="auto"/>
      </w:divBdr>
    </w:div>
    <w:div w:id="751508119">
      <w:bodyDiv w:val="1"/>
      <w:marLeft w:val="0"/>
      <w:marRight w:val="0"/>
      <w:marTop w:val="0"/>
      <w:marBottom w:val="0"/>
      <w:divBdr>
        <w:top w:val="none" w:sz="0" w:space="0" w:color="auto"/>
        <w:left w:val="none" w:sz="0" w:space="0" w:color="auto"/>
        <w:bottom w:val="none" w:sz="0" w:space="0" w:color="auto"/>
        <w:right w:val="none" w:sz="0" w:space="0" w:color="auto"/>
      </w:divBdr>
    </w:div>
    <w:div w:id="806898813">
      <w:bodyDiv w:val="1"/>
      <w:marLeft w:val="0"/>
      <w:marRight w:val="0"/>
      <w:marTop w:val="0"/>
      <w:marBottom w:val="0"/>
      <w:divBdr>
        <w:top w:val="none" w:sz="0" w:space="0" w:color="auto"/>
        <w:left w:val="none" w:sz="0" w:space="0" w:color="auto"/>
        <w:bottom w:val="none" w:sz="0" w:space="0" w:color="auto"/>
        <w:right w:val="none" w:sz="0" w:space="0" w:color="auto"/>
      </w:divBdr>
    </w:div>
    <w:div w:id="1035354058">
      <w:bodyDiv w:val="1"/>
      <w:marLeft w:val="0"/>
      <w:marRight w:val="0"/>
      <w:marTop w:val="0"/>
      <w:marBottom w:val="0"/>
      <w:divBdr>
        <w:top w:val="none" w:sz="0" w:space="0" w:color="auto"/>
        <w:left w:val="none" w:sz="0" w:space="0" w:color="auto"/>
        <w:bottom w:val="none" w:sz="0" w:space="0" w:color="auto"/>
        <w:right w:val="none" w:sz="0" w:space="0" w:color="auto"/>
      </w:divBdr>
    </w:div>
    <w:div w:id="1211529321">
      <w:bodyDiv w:val="1"/>
      <w:marLeft w:val="0"/>
      <w:marRight w:val="0"/>
      <w:marTop w:val="0"/>
      <w:marBottom w:val="0"/>
      <w:divBdr>
        <w:top w:val="none" w:sz="0" w:space="0" w:color="auto"/>
        <w:left w:val="none" w:sz="0" w:space="0" w:color="auto"/>
        <w:bottom w:val="none" w:sz="0" w:space="0" w:color="auto"/>
        <w:right w:val="none" w:sz="0" w:space="0" w:color="auto"/>
      </w:divBdr>
    </w:div>
    <w:div w:id="1541093806">
      <w:bodyDiv w:val="1"/>
      <w:marLeft w:val="0"/>
      <w:marRight w:val="0"/>
      <w:marTop w:val="0"/>
      <w:marBottom w:val="0"/>
      <w:divBdr>
        <w:top w:val="none" w:sz="0" w:space="0" w:color="auto"/>
        <w:left w:val="none" w:sz="0" w:space="0" w:color="auto"/>
        <w:bottom w:val="none" w:sz="0" w:space="0" w:color="auto"/>
        <w:right w:val="none" w:sz="0" w:space="0" w:color="auto"/>
      </w:divBdr>
    </w:div>
    <w:div w:id="1885829250">
      <w:bodyDiv w:val="1"/>
      <w:marLeft w:val="0"/>
      <w:marRight w:val="0"/>
      <w:marTop w:val="0"/>
      <w:marBottom w:val="0"/>
      <w:divBdr>
        <w:top w:val="none" w:sz="0" w:space="0" w:color="auto"/>
        <w:left w:val="none" w:sz="0" w:space="0" w:color="auto"/>
        <w:bottom w:val="none" w:sz="0" w:space="0" w:color="auto"/>
        <w:right w:val="none" w:sz="0" w:space="0" w:color="auto"/>
      </w:divBdr>
    </w:div>
    <w:div w:id="2016570245">
      <w:bodyDiv w:val="1"/>
      <w:marLeft w:val="0"/>
      <w:marRight w:val="0"/>
      <w:marTop w:val="0"/>
      <w:marBottom w:val="0"/>
      <w:divBdr>
        <w:top w:val="none" w:sz="0" w:space="0" w:color="auto"/>
        <w:left w:val="none" w:sz="0" w:space="0" w:color="auto"/>
        <w:bottom w:val="none" w:sz="0" w:space="0" w:color="auto"/>
        <w:right w:val="none" w:sz="0" w:space="0" w:color="auto"/>
      </w:divBdr>
    </w:div>
    <w:div w:id="2087877850">
      <w:bodyDiv w:val="1"/>
      <w:marLeft w:val="0"/>
      <w:marRight w:val="0"/>
      <w:marTop w:val="0"/>
      <w:marBottom w:val="0"/>
      <w:divBdr>
        <w:top w:val="none" w:sz="0" w:space="0" w:color="auto"/>
        <w:left w:val="none" w:sz="0" w:space="0" w:color="auto"/>
        <w:bottom w:val="none" w:sz="0" w:space="0" w:color="auto"/>
        <w:right w:val="none" w:sz="0" w:space="0" w:color="auto"/>
      </w:divBdr>
    </w:div>
    <w:div w:id="214388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SIST@cde.ca.gov" TargetMode="External"/><Relationship Id="rId18" Type="http://schemas.openxmlformats.org/officeDocument/2006/relationships/header" Target="header2.xml"/><Relationship Id="rId26" Type="http://schemas.openxmlformats.org/officeDocument/2006/relationships/hyperlink" Target="https://www.cde.ca.gov/pd/ca/sc/ngssstandards.asp" TargetMode="External"/><Relationship Id="rId39" Type="http://schemas.openxmlformats.org/officeDocument/2006/relationships/hyperlink" Target="https://www.cde.ca.gov/fg/ac/ic/" TargetMode="External"/><Relationship Id="rId3" Type="http://schemas.openxmlformats.org/officeDocument/2006/relationships/styles" Target="styles.xml"/><Relationship Id="rId21" Type="http://schemas.openxmlformats.org/officeDocument/2006/relationships/hyperlink" Target="https://www.cde.ca.gov/ds/sd/sd/filessp.asp" TargetMode="External"/><Relationship Id="rId34" Type="http://schemas.openxmlformats.org/officeDocument/2006/relationships/hyperlink" Target="https://www.cde.ca.gov/ls/ex/sosexplearncontacts.asp" TargetMode="External"/><Relationship Id="rId42" Type="http://schemas.openxmlformats.org/officeDocument/2006/relationships/hyperlink" Target="https://www.cde.ca.gov/ls/ex/exldfundingresults.asp" TargetMode="External"/><Relationship Id="rId7" Type="http://schemas.openxmlformats.org/officeDocument/2006/relationships/endnotes" Target="endnotes.xml"/><Relationship Id="rId12" Type="http://schemas.openxmlformats.org/officeDocument/2006/relationships/hyperlink" Target="mailto:expandedlearning@cde.ca.gov" TargetMode="External"/><Relationship Id="rId17" Type="http://schemas.openxmlformats.org/officeDocument/2006/relationships/hyperlink" Target="https://www.cde.ca.gov/ls/ex/fundingop.asp" TargetMode="External"/><Relationship Id="rId25" Type="http://schemas.openxmlformats.org/officeDocument/2006/relationships/hyperlink" Target="https://www.cde.ca.gov/re/cc/" TargetMode="External"/><Relationship Id="rId33" Type="http://schemas.openxmlformats.org/officeDocument/2006/relationships/hyperlink" Target="mailto:expandedlearning@cde.ca.gov" TargetMode="External"/><Relationship Id="rId38" Type="http://schemas.openxmlformats.org/officeDocument/2006/relationships/hyperlink" Target="https://www.cde.ca.gov/ls/ex/dirctservguidance.asp"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e.ca.gov/ls/ex/fundingop.asp" TargetMode="External"/><Relationship Id="rId20" Type="http://schemas.openxmlformats.org/officeDocument/2006/relationships/footer" Target="footer4.xml"/><Relationship Id="rId29" Type="http://schemas.openxmlformats.org/officeDocument/2006/relationships/hyperlink" Target="https://www.cde.ca.gov/ls/ex/asesduedates.asp" TargetMode="External"/><Relationship Id="rId41" Type="http://schemas.openxmlformats.org/officeDocument/2006/relationships/hyperlink" Target="https://www.cde.ca.gov/fg/fo/fm/ff.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de.ca.gov/ds/sd/sd/filessp.asp" TargetMode="External"/><Relationship Id="rId32" Type="http://schemas.openxmlformats.org/officeDocument/2006/relationships/hyperlink" Target="https://www.cde.ca.gov/ls/ex/earlyreleguidance.asp" TargetMode="External"/><Relationship Id="rId37" Type="http://schemas.openxmlformats.org/officeDocument/2006/relationships/hyperlink" Target="https://www.cde.ca.gov/ls/ex/dirctservguidance.asp" TargetMode="External"/><Relationship Id="rId40" Type="http://schemas.openxmlformats.org/officeDocument/2006/relationships/hyperlink" Target="mailto:ASSIST@cde.ca.gov"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3.cde.ca.gov/ASSIST/index.aspx" TargetMode="External"/><Relationship Id="rId23" Type="http://schemas.openxmlformats.org/officeDocument/2006/relationships/hyperlink" Target="https://www.cde.ca.gov/ds/si/ds/pubschls.asp" TargetMode="External"/><Relationship Id="rId28" Type="http://schemas.openxmlformats.org/officeDocument/2006/relationships/hyperlink" Target="https://www.cde.ca.gov/ls/ex/documents/asestwentyfirstassets.docx" TargetMode="External"/><Relationship Id="rId36" Type="http://schemas.openxmlformats.org/officeDocument/2006/relationships/hyperlink" Target="https://www.cde.ca.gov/fg/ac/sa/index.asp"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yperlink" Target="https://www.cde.ca.gov/ls/ex/lawsandpolicy.asp" TargetMode="External"/><Relationship Id="rId44" Type="http://schemas.openxmlformats.org/officeDocument/2006/relationships/hyperlink" Target="mailto:ASSIST@cde.c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de.ca.gov/fg/fo/r27/ases25rfa.asp" TargetMode="External"/><Relationship Id="rId22" Type="http://schemas.openxmlformats.org/officeDocument/2006/relationships/hyperlink" Target="https://www.cde.ca.gov/fg/fo/r27/ases25rfa.asp" TargetMode="External"/><Relationship Id="rId27" Type="http://schemas.openxmlformats.org/officeDocument/2006/relationships/hyperlink" Target="https://www.cde.ca.gov/ls/ex/reportingandforms.asp" TargetMode="External"/><Relationship Id="rId30" Type="http://schemas.openxmlformats.org/officeDocument/2006/relationships/hyperlink" Target="https://www.cde.ca.gov/ls/ex/qualstandcqi.asp" TargetMode="External"/><Relationship Id="rId35" Type="http://schemas.openxmlformats.org/officeDocument/2006/relationships/hyperlink" Target="https://www.cde.ca.gov/ls/ex/asesduedates.asp" TargetMode="External"/><Relationship Id="rId43" Type="http://schemas.openxmlformats.org/officeDocument/2006/relationships/hyperlink" Target="mailto:expandedlearning@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EEE89-04F8-4C36-A659-69601375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8795</Words>
  <Characters>50401</Characters>
  <Application>Microsoft Office Word</Application>
  <DocSecurity>0</DocSecurity>
  <Lines>1145</Lines>
  <Paragraphs>569</Paragraphs>
  <ScaleCrop>false</ScaleCrop>
  <HeadingPairs>
    <vt:vector size="2" baseType="variant">
      <vt:variant>
        <vt:lpstr>Title</vt:lpstr>
      </vt:variant>
      <vt:variant>
        <vt:i4>1</vt:i4>
      </vt:variant>
    </vt:vector>
  </HeadingPairs>
  <TitlesOfParts>
    <vt:vector size="1" baseType="lpstr">
      <vt:lpstr>RFA-25: ASES Universal RFA 2025-26 (CA Dept of Education)</vt:lpstr>
    </vt:vector>
  </TitlesOfParts>
  <Company/>
  <LinksUpToDate>false</LinksUpToDate>
  <CharactersWithSpaces>58627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RFA-25: ASES Universal RFA 2025-26 (CA Dept of Education)</dc:title>
  <dc:subject>Request for Applications for the 2025-26 After School Education and Safety Grant.</dc:subject>
  <dc:creator/>
  <cp:keywords/>
  <dc:description/>
  <cp:lastModifiedBy/>
  <cp:revision>1</cp:revision>
  <dcterms:created xsi:type="dcterms:W3CDTF">2025-10-29T20:48:00Z</dcterms:created>
  <dcterms:modified xsi:type="dcterms:W3CDTF">2025-11-05T00:44:00Z</dcterms:modified>
</cp:coreProperties>
</file>