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326D" w14:textId="70313FEA" w:rsidR="0C6F25B0" w:rsidRPr="00695BB3" w:rsidRDefault="00BD23F8" w:rsidP="0028621D">
      <w:pPr>
        <w:pStyle w:val="Heading1"/>
      </w:pPr>
      <w:r>
        <w:t xml:space="preserve"> </w:t>
      </w:r>
      <w:r w:rsidR="00E66F8C" w:rsidRPr="00695BB3">
        <w:t>Geo-Regional Experts for Multilingual Students</w:t>
      </w:r>
      <w:r w:rsidR="0028621D">
        <w:br/>
      </w:r>
      <w:r w:rsidR="0C6F25B0" w:rsidRPr="00695BB3">
        <w:t>Request for Applications</w:t>
      </w:r>
      <w:r w:rsidR="0028621D">
        <w:br/>
      </w:r>
      <w:r w:rsidR="0C6F25B0" w:rsidRPr="00695BB3">
        <w:t>2026</w:t>
      </w:r>
    </w:p>
    <w:p w14:paraId="2E294187" w14:textId="02C00C22" w:rsidR="0C6F25B0" w:rsidRDefault="0C6F25B0" w:rsidP="4BA20A55">
      <w:pPr>
        <w:pBdr>
          <w:top w:val="nil"/>
          <w:left w:val="nil"/>
          <w:bottom w:val="nil"/>
          <w:right w:val="nil"/>
          <w:between w:val="nil"/>
        </w:pBdr>
        <w:spacing w:before="240" w:line="240" w:lineRule="auto"/>
        <w:jc w:val="center"/>
        <w:rPr>
          <w:rFonts w:eastAsia="Arial" w:cs="Arial"/>
          <w:color w:val="000000" w:themeColor="text1"/>
          <w:sz w:val="40"/>
          <w:szCs w:val="40"/>
        </w:rPr>
      </w:pPr>
      <w:r w:rsidRPr="005D31CE">
        <w:rPr>
          <w:rFonts w:cs="Arial"/>
          <w:noProof/>
        </w:rPr>
        <w:drawing>
          <wp:inline distT="0" distB="0" distL="0" distR="0" wp14:anchorId="5CDAD440" wp14:editId="4ECCBD7A">
            <wp:extent cx="1276350" cy="1266825"/>
            <wp:effectExtent l="0" t="0" r="0" b="0"/>
            <wp:docPr id="1282115283" name="drawing"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5283" name=""/>
                    <pic:cNvPicPr/>
                  </pic:nvPicPr>
                  <pic:blipFill>
                    <a:blip r:embed="rId8">
                      <a:extLst>
                        <a:ext uri="{28A0092B-C50C-407E-A947-70E740481C1C}">
                          <a14:useLocalDpi xmlns:a14="http://schemas.microsoft.com/office/drawing/2010/main" val="0"/>
                        </a:ext>
                      </a:extLst>
                    </a:blip>
                    <a:stretch>
                      <a:fillRect/>
                    </a:stretch>
                  </pic:blipFill>
                  <pic:spPr>
                    <a:xfrm>
                      <a:off x="0" y="0"/>
                      <a:ext cx="1276350" cy="1266825"/>
                    </a:xfrm>
                    <a:prstGeom prst="rect">
                      <a:avLst/>
                    </a:prstGeom>
                  </pic:spPr>
                </pic:pic>
              </a:graphicData>
            </a:graphic>
          </wp:inline>
        </w:drawing>
      </w:r>
    </w:p>
    <w:p w14:paraId="0F76D841" w14:textId="1D1D0228" w:rsidR="0C6F25B0" w:rsidRDefault="0BF8C191" w:rsidP="49265FA3">
      <w:pPr>
        <w:spacing w:before="240" w:line="240" w:lineRule="auto"/>
        <w:jc w:val="center"/>
        <w:rPr>
          <w:rFonts w:eastAsia="Arial" w:cs="Arial"/>
          <w:color w:val="000000" w:themeColor="text1"/>
          <w:lang w:val="en"/>
        </w:rPr>
      </w:pPr>
      <w:r w:rsidRPr="49265FA3">
        <w:rPr>
          <w:rFonts w:eastAsia="Arial" w:cs="Arial"/>
          <w:color w:val="000000" w:themeColor="text1"/>
          <w:lang w:val="en"/>
        </w:rPr>
        <w:t>California Department of Education</w:t>
      </w:r>
      <w:r w:rsidR="0C6F25B0" w:rsidRPr="005D31CE">
        <w:rPr>
          <w:rFonts w:cs="Arial"/>
        </w:rPr>
        <w:br/>
      </w:r>
    </w:p>
    <w:p w14:paraId="60868580" w14:textId="2389B2EB" w:rsidR="0C6F25B0" w:rsidRDefault="0BF8C191" w:rsidP="49265FA3">
      <w:pPr>
        <w:spacing w:after="480" w:line="240" w:lineRule="auto"/>
        <w:jc w:val="center"/>
        <w:rPr>
          <w:rFonts w:eastAsia="Arial" w:cs="Arial"/>
          <w:lang w:val="en"/>
        </w:rPr>
      </w:pPr>
      <w:r w:rsidRPr="49265FA3">
        <w:rPr>
          <w:rFonts w:eastAsia="Arial" w:cs="Arial"/>
          <w:color w:val="000000" w:themeColor="text1"/>
          <w:lang w:val="en"/>
        </w:rPr>
        <w:t>Funded by the 202</w:t>
      </w:r>
      <w:r w:rsidR="3A8B2E79" w:rsidRPr="49265FA3">
        <w:rPr>
          <w:rFonts w:eastAsia="Arial" w:cs="Arial"/>
          <w:color w:val="000000" w:themeColor="text1"/>
          <w:lang w:val="en"/>
        </w:rPr>
        <w:t>5</w:t>
      </w:r>
      <w:r w:rsidRPr="49265FA3">
        <w:rPr>
          <w:rFonts w:eastAsia="Arial" w:cs="Arial"/>
          <w:color w:val="000000" w:themeColor="text1"/>
          <w:lang w:val="en"/>
        </w:rPr>
        <w:t>–2</w:t>
      </w:r>
      <w:r w:rsidR="62027EC6" w:rsidRPr="49265FA3">
        <w:rPr>
          <w:rFonts w:eastAsia="Arial" w:cs="Arial"/>
          <w:color w:val="000000" w:themeColor="text1"/>
          <w:lang w:val="en"/>
        </w:rPr>
        <w:t>6</w:t>
      </w:r>
      <w:r w:rsidRPr="49265FA3">
        <w:rPr>
          <w:rFonts w:eastAsia="Arial" w:cs="Arial"/>
          <w:color w:val="000000" w:themeColor="text1"/>
          <w:lang w:val="en"/>
        </w:rPr>
        <w:t xml:space="preserve"> Education Omnibus </w:t>
      </w:r>
      <w:r w:rsidR="000A1D46">
        <w:rPr>
          <w:rFonts w:eastAsia="Arial" w:cs="Arial"/>
          <w:color w:val="000000" w:themeColor="text1"/>
          <w:lang w:val="en"/>
        </w:rPr>
        <w:t xml:space="preserve">Budget </w:t>
      </w:r>
      <w:r w:rsidRPr="49265FA3">
        <w:rPr>
          <w:rFonts w:eastAsia="Arial" w:cs="Arial"/>
          <w:color w:val="000000" w:themeColor="text1"/>
          <w:lang w:val="en"/>
        </w:rPr>
        <w:t xml:space="preserve">Trailer Bill, </w:t>
      </w:r>
      <w:r w:rsidR="57582033" w:rsidRPr="49265FA3">
        <w:rPr>
          <w:rFonts w:eastAsia="Arial" w:cs="Arial"/>
          <w:color w:val="000000" w:themeColor="text1"/>
          <w:lang w:val="en"/>
        </w:rPr>
        <w:t>Assembly</w:t>
      </w:r>
      <w:r w:rsidRPr="49265FA3">
        <w:rPr>
          <w:rFonts w:eastAsia="Arial" w:cs="Arial"/>
          <w:color w:val="000000" w:themeColor="text1"/>
          <w:lang w:val="en"/>
        </w:rPr>
        <w:t xml:space="preserve"> Bill </w:t>
      </w:r>
      <w:r w:rsidR="638C3CA5" w:rsidRPr="49265FA3">
        <w:rPr>
          <w:rFonts w:eastAsia="Arial" w:cs="Arial"/>
          <w:color w:val="000000" w:themeColor="text1"/>
          <w:lang w:val="en"/>
        </w:rPr>
        <w:t>121</w:t>
      </w:r>
      <w:r w:rsidRPr="49265FA3">
        <w:rPr>
          <w:rFonts w:eastAsia="Arial" w:cs="Arial"/>
          <w:color w:val="000000" w:themeColor="text1"/>
          <w:lang w:val="en"/>
        </w:rPr>
        <w:t xml:space="preserve"> (Chapter </w:t>
      </w:r>
      <w:r w:rsidR="000A1D46">
        <w:rPr>
          <w:rFonts w:eastAsia="Arial" w:cs="Arial"/>
          <w:color w:val="000000" w:themeColor="text1"/>
          <w:lang w:val="en"/>
        </w:rPr>
        <w:t>8</w:t>
      </w:r>
      <w:r w:rsidRPr="49265FA3">
        <w:rPr>
          <w:rFonts w:eastAsia="Arial" w:cs="Arial"/>
          <w:color w:val="000000" w:themeColor="text1"/>
          <w:lang w:val="en"/>
        </w:rPr>
        <w:t xml:space="preserve">, Statutes of </w:t>
      </w:r>
      <w:r w:rsidR="492C9309" w:rsidRPr="49265FA3">
        <w:rPr>
          <w:rFonts w:eastAsia="Arial" w:cs="Arial"/>
          <w:color w:val="000000" w:themeColor="text1"/>
          <w:lang w:val="en"/>
        </w:rPr>
        <w:t>2025</w:t>
      </w:r>
      <w:r w:rsidRPr="49265FA3">
        <w:rPr>
          <w:rFonts w:eastAsia="Arial" w:cs="Arial"/>
          <w:color w:val="000000" w:themeColor="text1"/>
          <w:lang w:val="en"/>
        </w:rPr>
        <w:t xml:space="preserve">) Section </w:t>
      </w:r>
      <w:r w:rsidR="6388BAB4" w:rsidRPr="005D31CE">
        <w:rPr>
          <w:rFonts w:eastAsia="Arial" w:cs="Arial"/>
          <w:color w:val="000000" w:themeColor="text1"/>
          <w:lang w:val="en"/>
        </w:rPr>
        <w:t>5</w:t>
      </w:r>
      <w:r w:rsidR="0FBD8E74" w:rsidRPr="005D31CE">
        <w:rPr>
          <w:rFonts w:eastAsia="Arial" w:cs="Arial"/>
          <w:color w:val="000000" w:themeColor="text1"/>
          <w:lang w:val="en"/>
        </w:rPr>
        <w:t>0</w:t>
      </w:r>
    </w:p>
    <w:p w14:paraId="3CF4DB63" w14:textId="6530A97C" w:rsidR="0C6F25B0" w:rsidRDefault="0BF8C191" w:rsidP="4BA20A55">
      <w:pPr>
        <w:spacing w:before="240" w:after="0" w:line="240" w:lineRule="auto"/>
        <w:jc w:val="center"/>
        <w:rPr>
          <w:rFonts w:eastAsia="Arial" w:cs="Arial"/>
          <w:color w:val="000000" w:themeColor="text1"/>
          <w:sz w:val="32"/>
          <w:szCs w:val="32"/>
        </w:rPr>
      </w:pPr>
      <w:r w:rsidRPr="49265FA3">
        <w:rPr>
          <w:rFonts w:eastAsia="Arial" w:cs="Arial"/>
          <w:b/>
          <w:bCs/>
          <w:color w:val="000000" w:themeColor="text1"/>
          <w:sz w:val="32"/>
          <w:szCs w:val="32"/>
          <w:lang w:val="en"/>
        </w:rPr>
        <w:t xml:space="preserve">Application Due Date: </w:t>
      </w:r>
    </w:p>
    <w:p w14:paraId="746321C8" w14:textId="53A918D8" w:rsidR="0C6F25B0" w:rsidRPr="00F57BC7" w:rsidRDefault="00F57BC7" w:rsidP="49265FA3">
      <w:pPr>
        <w:widowControl w:val="0"/>
        <w:spacing w:after="480" w:line="240" w:lineRule="auto"/>
        <w:jc w:val="center"/>
        <w:rPr>
          <w:rFonts w:eastAsia="Arial" w:cs="Arial"/>
          <w:b/>
          <w:bCs/>
          <w:color w:val="000000" w:themeColor="text1"/>
          <w:sz w:val="32"/>
          <w:szCs w:val="32"/>
          <w:lang w:val="en"/>
        </w:rPr>
      </w:pPr>
      <w:r w:rsidRPr="00F57BC7">
        <w:rPr>
          <w:rFonts w:eastAsia="Arial" w:cs="Arial"/>
          <w:b/>
          <w:bCs/>
          <w:color w:val="000000" w:themeColor="text1"/>
          <w:sz w:val="32"/>
          <w:szCs w:val="32"/>
          <w:lang w:val="en"/>
        </w:rPr>
        <w:t>January 14</w:t>
      </w:r>
      <w:r w:rsidR="0BF8C191" w:rsidRPr="00F57BC7">
        <w:rPr>
          <w:rFonts w:eastAsia="Arial" w:cs="Arial"/>
          <w:b/>
          <w:bCs/>
          <w:color w:val="000000" w:themeColor="text1"/>
          <w:sz w:val="32"/>
          <w:szCs w:val="32"/>
          <w:lang w:val="en"/>
        </w:rPr>
        <w:t xml:space="preserve">, 2026, by </w:t>
      </w:r>
      <w:r w:rsidRPr="00F57BC7">
        <w:rPr>
          <w:rFonts w:eastAsia="Arial" w:cs="Arial"/>
          <w:b/>
          <w:bCs/>
          <w:color w:val="000000" w:themeColor="text1"/>
          <w:sz w:val="32"/>
          <w:szCs w:val="32"/>
          <w:lang w:val="en"/>
        </w:rPr>
        <w:t>5</w:t>
      </w:r>
      <w:r w:rsidR="0BF8C191" w:rsidRPr="00F57BC7">
        <w:rPr>
          <w:rFonts w:eastAsia="Arial" w:cs="Arial"/>
          <w:b/>
          <w:bCs/>
          <w:color w:val="000000" w:themeColor="text1"/>
          <w:sz w:val="32"/>
          <w:szCs w:val="32"/>
          <w:lang w:val="en"/>
        </w:rPr>
        <w:t xml:space="preserve"> p.m.</w:t>
      </w:r>
    </w:p>
    <w:p w14:paraId="224462D4" w14:textId="7D32FA3B" w:rsidR="0C6F25B0" w:rsidRDefault="1E2FCC0D" w:rsidP="49265FA3">
      <w:pPr>
        <w:spacing w:line="240" w:lineRule="auto"/>
        <w:jc w:val="center"/>
        <w:rPr>
          <w:rFonts w:eastAsia="Arial" w:cs="Arial"/>
        </w:rPr>
      </w:pPr>
      <w:r w:rsidRPr="00F57BC7">
        <w:rPr>
          <w:rFonts w:eastAsia="Arial" w:cs="Arial"/>
        </w:rPr>
        <w:t xml:space="preserve">*Timeline subject to change. Refer to the </w:t>
      </w:r>
      <w:r w:rsidR="2FA5D4F2" w:rsidRPr="00F57BC7">
        <w:rPr>
          <w:rFonts w:eastAsia="Arial" w:cs="Arial"/>
        </w:rPr>
        <w:t xml:space="preserve">2026 </w:t>
      </w:r>
      <w:r w:rsidR="00E66F8C">
        <w:rPr>
          <w:rFonts w:eastAsia="Arial" w:cs="Arial"/>
          <w:lang w:val="en"/>
        </w:rPr>
        <w:t xml:space="preserve">Geo-Regional Experts for Multilingual Students </w:t>
      </w:r>
      <w:r w:rsidRPr="00F57BC7">
        <w:rPr>
          <w:rFonts w:eastAsia="Arial" w:cs="Arial"/>
        </w:rPr>
        <w:t xml:space="preserve">Grant Request for Applications web page for the most up-to-date timeline. </w:t>
      </w:r>
      <w:r w:rsidR="07349876" w:rsidRPr="00F57BC7">
        <w:rPr>
          <w:rFonts w:eastAsia="Arial" w:cs="Arial"/>
        </w:rPr>
        <w:t>A link</w:t>
      </w:r>
      <w:r w:rsidRPr="00F57BC7">
        <w:rPr>
          <w:rFonts w:eastAsia="Arial" w:cs="Arial"/>
        </w:rPr>
        <w:t xml:space="preserve"> to this web page </w:t>
      </w:r>
      <w:r w:rsidR="44EDFF3B" w:rsidRPr="00F57BC7">
        <w:rPr>
          <w:rFonts w:eastAsia="Arial" w:cs="Arial"/>
        </w:rPr>
        <w:t>is</w:t>
      </w:r>
      <w:r w:rsidRPr="00F57BC7">
        <w:rPr>
          <w:rFonts w:eastAsia="Arial" w:cs="Arial"/>
        </w:rPr>
        <w:t xml:space="preserve"> provided throughout this document. </w:t>
      </w:r>
    </w:p>
    <w:p w14:paraId="4595D4AA" w14:textId="77777777" w:rsidR="00F57BC7" w:rsidRPr="00F57BC7" w:rsidRDefault="00F57BC7" w:rsidP="49265FA3">
      <w:pPr>
        <w:spacing w:line="240" w:lineRule="auto"/>
        <w:jc w:val="center"/>
        <w:rPr>
          <w:rFonts w:eastAsia="Arial" w:cs="Arial"/>
        </w:rPr>
      </w:pPr>
    </w:p>
    <w:p w14:paraId="5B26EDBE" w14:textId="38C85E62" w:rsidR="0C6F25B0" w:rsidRDefault="0BF8C191" w:rsidP="4BA20A55">
      <w:pPr>
        <w:widowControl w:val="0"/>
        <w:spacing w:line="240" w:lineRule="auto"/>
        <w:jc w:val="center"/>
        <w:rPr>
          <w:rFonts w:eastAsia="Arial" w:cs="Arial"/>
          <w:color w:val="000000" w:themeColor="text1"/>
        </w:rPr>
      </w:pPr>
      <w:r w:rsidRPr="49265FA3">
        <w:rPr>
          <w:rFonts w:eastAsia="Arial" w:cs="Arial"/>
          <w:color w:val="000000" w:themeColor="text1"/>
          <w:lang w:val="en"/>
        </w:rPr>
        <w:t>Administered by the:</w:t>
      </w:r>
    </w:p>
    <w:p w14:paraId="6799ADCD" w14:textId="07AE4281" w:rsidR="00EF61CA" w:rsidRDefault="00EF61CA" w:rsidP="49265FA3">
      <w:pPr>
        <w:widowControl w:val="0"/>
        <w:spacing w:after="0" w:line="240" w:lineRule="auto"/>
        <w:jc w:val="center"/>
        <w:rPr>
          <w:rFonts w:eastAsia="Arial" w:cs="Arial"/>
          <w:color w:val="000000" w:themeColor="text1"/>
          <w:lang w:val="en"/>
        </w:rPr>
      </w:pPr>
      <w:r>
        <w:rPr>
          <w:rFonts w:eastAsia="Arial" w:cs="Arial"/>
          <w:color w:val="000000" w:themeColor="text1"/>
          <w:lang w:val="en"/>
        </w:rPr>
        <w:t>California Department of Education</w:t>
      </w:r>
    </w:p>
    <w:p w14:paraId="5BF37446" w14:textId="5BBC7321" w:rsidR="0C6F25B0" w:rsidRDefault="0BF8C191" w:rsidP="49265FA3">
      <w:pPr>
        <w:widowControl w:val="0"/>
        <w:spacing w:after="0" w:line="240" w:lineRule="auto"/>
        <w:jc w:val="center"/>
        <w:rPr>
          <w:rFonts w:eastAsia="Arial" w:cs="Arial"/>
          <w:color w:val="000000" w:themeColor="text1"/>
        </w:rPr>
      </w:pPr>
      <w:r w:rsidRPr="49265FA3">
        <w:rPr>
          <w:rFonts w:eastAsia="Arial" w:cs="Arial"/>
          <w:color w:val="000000" w:themeColor="text1"/>
          <w:lang w:val="en"/>
        </w:rPr>
        <w:t>Multilingual Support Division</w:t>
      </w:r>
    </w:p>
    <w:p w14:paraId="3FAE354D" w14:textId="64A9577F" w:rsidR="0C6F25B0" w:rsidRDefault="0BF8C191" w:rsidP="4BA20A55">
      <w:pPr>
        <w:widowControl w:val="0"/>
        <w:spacing w:after="0" w:line="240" w:lineRule="auto"/>
        <w:jc w:val="center"/>
        <w:rPr>
          <w:rFonts w:eastAsia="Arial" w:cs="Arial"/>
          <w:color w:val="000000" w:themeColor="text1"/>
        </w:rPr>
      </w:pPr>
      <w:r w:rsidRPr="49265FA3">
        <w:rPr>
          <w:rFonts w:eastAsia="Arial" w:cs="Arial"/>
          <w:color w:val="000000" w:themeColor="text1"/>
          <w:lang w:val="en"/>
        </w:rPr>
        <w:t>Language Policy and Leadership Office</w:t>
      </w:r>
    </w:p>
    <w:p w14:paraId="19FC8E91" w14:textId="33756340" w:rsidR="0C6F25B0" w:rsidRDefault="0BF8C191" w:rsidP="4BA20A55">
      <w:pPr>
        <w:widowControl w:val="0"/>
        <w:spacing w:after="0" w:line="240" w:lineRule="auto"/>
        <w:jc w:val="center"/>
        <w:rPr>
          <w:rFonts w:eastAsia="Arial" w:cs="Arial"/>
          <w:color w:val="000000" w:themeColor="text1"/>
          <w:lang w:val="en"/>
        </w:rPr>
      </w:pPr>
      <w:r w:rsidRPr="49265FA3">
        <w:rPr>
          <w:rFonts w:eastAsia="Arial" w:cs="Arial"/>
          <w:color w:val="000000" w:themeColor="text1"/>
          <w:lang w:val="en"/>
        </w:rPr>
        <w:t xml:space="preserve">1430 N Street, </w:t>
      </w:r>
      <w:r w:rsidRPr="0CA03C0B">
        <w:rPr>
          <w:rFonts w:eastAsia="Arial" w:cs="Arial"/>
          <w:color w:val="000000" w:themeColor="text1"/>
          <w:lang w:val="en"/>
        </w:rPr>
        <w:t>Suite</w:t>
      </w:r>
      <w:r w:rsidRPr="49265FA3">
        <w:rPr>
          <w:rFonts w:eastAsia="Arial" w:cs="Arial"/>
          <w:color w:val="000000" w:themeColor="text1"/>
          <w:lang w:val="en"/>
        </w:rPr>
        <w:t xml:space="preserve"> 2204</w:t>
      </w:r>
    </w:p>
    <w:p w14:paraId="4244C62A" w14:textId="7D429494" w:rsidR="0C6F25B0" w:rsidRDefault="0C6F25B0" w:rsidP="4BA20A55">
      <w:pPr>
        <w:widowControl w:val="0"/>
        <w:spacing w:after="0" w:line="240" w:lineRule="auto"/>
        <w:jc w:val="center"/>
        <w:rPr>
          <w:rFonts w:eastAsia="Arial" w:cs="Arial"/>
          <w:color w:val="000000" w:themeColor="text1"/>
        </w:rPr>
      </w:pPr>
      <w:r w:rsidRPr="4BA20A55">
        <w:rPr>
          <w:rFonts w:eastAsia="Arial" w:cs="Arial"/>
          <w:color w:val="000000" w:themeColor="text1"/>
          <w:lang w:val="en"/>
        </w:rPr>
        <w:t>Sacramento, CA 95814</w:t>
      </w:r>
    </w:p>
    <w:p w14:paraId="508B79B6" w14:textId="5438E436" w:rsidR="6E2470F7" w:rsidRDefault="7B221A5B" w:rsidP="0CA03C0B">
      <w:pPr>
        <w:widowControl w:val="0"/>
        <w:spacing w:after="0" w:line="240" w:lineRule="auto"/>
        <w:jc w:val="center"/>
        <w:rPr>
          <w:rFonts w:eastAsia="Arial" w:cs="Arial"/>
          <w:color w:val="000000" w:themeColor="text1"/>
          <w:lang w:val="en"/>
        </w:rPr>
      </w:pPr>
      <w:r w:rsidRPr="71F124E2">
        <w:rPr>
          <w:rFonts w:eastAsia="Arial" w:cs="Arial"/>
          <w:color w:val="000000" w:themeColor="text1"/>
          <w:lang w:val="en"/>
        </w:rPr>
        <w:t xml:space="preserve"> Phone: </w:t>
      </w:r>
      <w:r w:rsidR="4DB61010" w:rsidRPr="71F124E2">
        <w:rPr>
          <w:rFonts w:eastAsia="Arial" w:cs="Arial"/>
          <w:color w:val="000000" w:themeColor="text1"/>
          <w:lang w:val="en"/>
        </w:rPr>
        <w:t>916-319-0845</w:t>
      </w:r>
    </w:p>
    <w:p w14:paraId="584E0E72" w14:textId="5E6A2C4A" w:rsidR="00E172B1" w:rsidRDefault="459E104D" w:rsidP="4BA20A55">
      <w:pPr>
        <w:widowControl w:val="0"/>
        <w:spacing w:line="240" w:lineRule="auto"/>
        <w:jc w:val="center"/>
        <w:rPr>
          <w:rFonts w:cs="Arial"/>
        </w:rPr>
      </w:pPr>
      <w:r w:rsidRPr="6F536AD1">
        <w:rPr>
          <w:rFonts w:eastAsia="Arial" w:cs="Arial"/>
          <w:color w:val="000000" w:themeColor="text1"/>
          <w:lang w:val="en"/>
        </w:rPr>
        <w:t>Email:</w:t>
      </w:r>
      <w:r w:rsidR="0BF8C191" w:rsidRPr="6F536AD1">
        <w:rPr>
          <w:rFonts w:eastAsia="Arial" w:cs="Arial"/>
          <w:color w:val="000000" w:themeColor="text1"/>
          <w:lang w:val="en"/>
        </w:rPr>
        <w:t xml:space="preserve"> </w:t>
      </w:r>
      <w:hyperlink r:id="rId9" w:history="1">
        <w:r w:rsidR="5E613DA4" w:rsidRPr="005D31CE">
          <w:rPr>
            <w:rStyle w:val="Hyperlink"/>
            <w:rFonts w:eastAsia="Arial" w:cs="Arial"/>
            <w:lang w:val="en"/>
          </w:rPr>
          <w:t>GEMS</w:t>
        </w:r>
        <w:r w:rsidR="4525C88A" w:rsidRPr="49265FA3">
          <w:rPr>
            <w:rStyle w:val="Hyperlink"/>
            <w:rFonts w:eastAsia="Arial" w:cs="Arial"/>
            <w:lang w:val="en"/>
          </w:rPr>
          <w:t>@cde.ca.gov</w:t>
        </w:r>
      </w:hyperlink>
    </w:p>
    <w:p w14:paraId="4865768B" w14:textId="77777777" w:rsidR="006547B7" w:rsidRDefault="00E172B1" w:rsidP="006547B7">
      <w:pPr>
        <w:rPr>
          <w:rFonts w:cs="Arial"/>
        </w:rPr>
      </w:pPr>
      <w:r>
        <w:rPr>
          <w:rFonts w:cs="Arial"/>
        </w:rPr>
        <w:br w:type="page"/>
      </w:r>
    </w:p>
    <w:sdt>
      <w:sdtPr>
        <w:id w:val="1594664351"/>
        <w:docPartObj>
          <w:docPartGallery w:val="Table of Contents"/>
          <w:docPartUnique/>
        </w:docPartObj>
      </w:sdtPr>
      <w:sdtEndPr>
        <w:rPr>
          <w:b/>
          <w:bCs/>
          <w:noProof/>
        </w:rPr>
      </w:sdtEndPr>
      <w:sdtContent>
        <w:p w14:paraId="589BF64F" w14:textId="10BF08A3" w:rsidR="006547B7" w:rsidRPr="00695BB3" w:rsidRDefault="006547B7" w:rsidP="006547B7">
          <w:pPr>
            <w:jc w:val="center"/>
            <w:rPr>
              <w:rStyle w:val="Heading2Char"/>
            </w:rPr>
          </w:pPr>
          <w:r w:rsidRPr="00695BB3">
            <w:rPr>
              <w:rStyle w:val="Heading2Char"/>
            </w:rPr>
            <w:t>Table Of Contents</w:t>
          </w:r>
        </w:p>
        <w:p w14:paraId="496A7DB6" w14:textId="2E86B9B6" w:rsidR="00995FC2" w:rsidRDefault="006547B7">
          <w:pPr>
            <w:pStyle w:val="TOC1"/>
            <w:tabs>
              <w:tab w:val="right" w:leader="dot" w:pos="9350"/>
            </w:tabs>
            <w:rPr>
              <w:rFonts w:asciiTheme="minorHAnsi" w:hAnsiTheme="minorHAnsi"/>
              <w:noProof/>
              <w:kern w:val="2"/>
              <w:lang w:eastAsia="en-US"/>
              <w14:ligatures w14:val="standardContextual"/>
            </w:rPr>
          </w:pPr>
          <w:r>
            <w:fldChar w:fldCharType="begin"/>
          </w:r>
          <w:r>
            <w:instrText xml:space="preserve"> TOC \o "1-3" \h \z \u </w:instrText>
          </w:r>
          <w:r>
            <w:fldChar w:fldCharType="separate"/>
          </w:r>
          <w:hyperlink w:anchor="_Toc210639713" w:history="1">
            <w:r w:rsidR="00995FC2" w:rsidRPr="0019169D">
              <w:rPr>
                <w:rStyle w:val="Hyperlink"/>
                <w:rFonts w:eastAsia="Arial" w:cs="Arial"/>
                <w:bCs/>
                <w:noProof/>
              </w:rPr>
              <w:t>Overview and Background</w:t>
            </w:r>
            <w:r w:rsidR="00995FC2">
              <w:rPr>
                <w:noProof/>
                <w:webHidden/>
              </w:rPr>
              <w:tab/>
            </w:r>
            <w:r w:rsidR="00995FC2">
              <w:rPr>
                <w:noProof/>
                <w:webHidden/>
              </w:rPr>
              <w:fldChar w:fldCharType="begin"/>
            </w:r>
            <w:r w:rsidR="00995FC2">
              <w:rPr>
                <w:noProof/>
                <w:webHidden/>
              </w:rPr>
              <w:instrText xml:space="preserve"> PAGEREF _Toc210639713 \h </w:instrText>
            </w:r>
            <w:r w:rsidR="00995FC2">
              <w:rPr>
                <w:noProof/>
                <w:webHidden/>
              </w:rPr>
            </w:r>
            <w:r w:rsidR="00995FC2">
              <w:rPr>
                <w:noProof/>
                <w:webHidden/>
              </w:rPr>
              <w:fldChar w:fldCharType="separate"/>
            </w:r>
            <w:r w:rsidR="00083884">
              <w:rPr>
                <w:noProof/>
                <w:webHidden/>
              </w:rPr>
              <w:t>4</w:t>
            </w:r>
            <w:r w:rsidR="00995FC2">
              <w:rPr>
                <w:noProof/>
                <w:webHidden/>
              </w:rPr>
              <w:fldChar w:fldCharType="end"/>
            </w:r>
          </w:hyperlink>
        </w:p>
        <w:p w14:paraId="15659672" w14:textId="7114C2D6"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4" w:history="1">
            <w:r w:rsidRPr="0019169D">
              <w:rPr>
                <w:rStyle w:val="Hyperlink"/>
                <w:noProof/>
              </w:rPr>
              <w:t>California’s English Learner Students and the Statewide System of Support</w:t>
            </w:r>
            <w:r>
              <w:rPr>
                <w:noProof/>
                <w:webHidden/>
              </w:rPr>
              <w:tab/>
            </w:r>
            <w:r>
              <w:rPr>
                <w:noProof/>
                <w:webHidden/>
              </w:rPr>
              <w:fldChar w:fldCharType="begin"/>
            </w:r>
            <w:r>
              <w:rPr>
                <w:noProof/>
                <w:webHidden/>
              </w:rPr>
              <w:instrText xml:space="preserve"> PAGEREF _Toc210639714 \h </w:instrText>
            </w:r>
            <w:r>
              <w:rPr>
                <w:noProof/>
                <w:webHidden/>
              </w:rPr>
            </w:r>
            <w:r>
              <w:rPr>
                <w:noProof/>
                <w:webHidden/>
              </w:rPr>
              <w:fldChar w:fldCharType="separate"/>
            </w:r>
            <w:r w:rsidR="00083884">
              <w:rPr>
                <w:noProof/>
                <w:webHidden/>
              </w:rPr>
              <w:t>4</w:t>
            </w:r>
            <w:r>
              <w:rPr>
                <w:noProof/>
                <w:webHidden/>
              </w:rPr>
              <w:fldChar w:fldCharType="end"/>
            </w:r>
          </w:hyperlink>
        </w:p>
        <w:p w14:paraId="75495965" w14:textId="27A146C8"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15" w:history="1">
            <w:r w:rsidRPr="0019169D">
              <w:rPr>
                <w:rStyle w:val="Hyperlink"/>
                <w:noProof/>
              </w:rPr>
              <w:t>Program Description</w:t>
            </w:r>
            <w:r>
              <w:rPr>
                <w:noProof/>
                <w:webHidden/>
              </w:rPr>
              <w:tab/>
            </w:r>
            <w:r>
              <w:rPr>
                <w:noProof/>
                <w:webHidden/>
              </w:rPr>
              <w:fldChar w:fldCharType="begin"/>
            </w:r>
            <w:r>
              <w:rPr>
                <w:noProof/>
                <w:webHidden/>
              </w:rPr>
              <w:instrText xml:space="preserve"> PAGEREF _Toc210639715 \h </w:instrText>
            </w:r>
            <w:r>
              <w:rPr>
                <w:noProof/>
                <w:webHidden/>
              </w:rPr>
            </w:r>
            <w:r>
              <w:rPr>
                <w:noProof/>
                <w:webHidden/>
              </w:rPr>
              <w:fldChar w:fldCharType="separate"/>
            </w:r>
            <w:r w:rsidR="00083884">
              <w:rPr>
                <w:noProof/>
                <w:webHidden/>
              </w:rPr>
              <w:t>6</w:t>
            </w:r>
            <w:r>
              <w:rPr>
                <w:noProof/>
                <w:webHidden/>
              </w:rPr>
              <w:fldChar w:fldCharType="end"/>
            </w:r>
          </w:hyperlink>
        </w:p>
        <w:p w14:paraId="19F76A8F" w14:textId="66FB2178"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6" w:history="1">
            <w:r w:rsidRPr="0019169D">
              <w:rPr>
                <w:rStyle w:val="Hyperlink"/>
                <w:noProof/>
              </w:rPr>
              <w:t>State Statute and Authority</w:t>
            </w:r>
            <w:r>
              <w:rPr>
                <w:noProof/>
                <w:webHidden/>
              </w:rPr>
              <w:tab/>
            </w:r>
            <w:r>
              <w:rPr>
                <w:noProof/>
                <w:webHidden/>
              </w:rPr>
              <w:fldChar w:fldCharType="begin"/>
            </w:r>
            <w:r>
              <w:rPr>
                <w:noProof/>
                <w:webHidden/>
              </w:rPr>
              <w:instrText xml:space="preserve"> PAGEREF _Toc210639716 \h </w:instrText>
            </w:r>
            <w:r>
              <w:rPr>
                <w:noProof/>
                <w:webHidden/>
              </w:rPr>
            </w:r>
            <w:r>
              <w:rPr>
                <w:noProof/>
                <w:webHidden/>
              </w:rPr>
              <w:fldChar w:fldCharType="separate"/>
            </w:r>
            <w:r w:rsidR="00083884">
              <w:rPr>
                <w:noProof/>
                <w:webHidden/>
              </w:rPr>
              <w:t>6</w:t>
            </w:r>
            <w:r>
              <w:rPr>
                <w:noProof/>
                <w:webHidden/>
              </w:rPr>
              <w:fldChar w:fldCharType="end"/>
            </w:r>
          </w:hyperlink>
        </w:p>
        <w:p w14:paraId="43BFB4F5" w14:textId="4EB92EB3"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7" w:history="1">
            <w:r w:rsidRPr="0019169D">
              <w:rPr>
                <w:rStyle w:val="Hyperlink"/>
                <w:noProof/>
              </w:rPr>
              <w:t>Purpose</w:t>
            </w:r>
            <w:r>
              <w:rPr>
                <w:noProof/>
                <w:webHidden/>
              </w:rPr>
              <w:tab/>
            </w:r>
            <w:r>
              <w:rPr>
                <w:noProof/>
                <w:webHidden/>
              </w:rPr>
              <w:fldChar w:fldCharType="begin"/>
            </w:r>
            <w:r>
              <w:rPr>
                <w:noProof/>
                <w:webHidden/>
              </w:rPr>
              <w:instrText xml:space="preserve"> PAGEREF _Toc210639717 \h </w:instrText>
            </w:r>
            <w:r>
              <w:rPr>
                <w:noProof/>
                <w:webHidden/>
              </w:rPr>
            </w:r>
            <w:r>
              <w:rPr>
                <w:noProof/>
                <w:webHidden/>
              </w:rPr>
              <w:fldChar w:fldCharType="separate"/>
            </w:r>
            <w:r w:rsidR="00083884">
              <w:rPr>
                <w:noProof/>
                <w:webHidden/>
              </w:rPr>
              <w:t>6</w:t>
            </w:r>
            <w:r>
              <w:rPr>
                <w:noProof/>
                <w:webHidden/>
              </w:rPr>
              <w:fldChar w:fldCharType="end"/>
            </w:r>
          </w:hyperlink>
        </w:p>
        <w:p w14:paraId="2C8E0002" w14:textId="2238EF0B"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8" w:history="1">
            <w:r w:rsidRPr="0019169D">
              <w:rPr>
                <w:rStyle w:val="Hyperlink"/>
                <w:noProof/>
              </w:rPr>
              <w:t>Eligibility Requirements</w:t>
            </w:r>
            <w:r>
              <w:rPr>
                <w:noProof/>
                <w:webHidden/>
              </w:rPr>
              <w:tab/>
            </w:r>
            <w:r>
              <w:rPr>
                <w:noProof/>
                <w:webHidden/>
              </w:rPr>
              <w:fldChar w:fldCharType="begin"/>
            </w:r>
            <w:r>
              <w:rPr>
                <w:noProof/>
                <w:webHidden/>
              </w:rPr>
              <w:instrText xml:space="preserve"> PAGEREF _Toc210639718 \h </w:instrText>
            </w:r>
            <w:r>
              <w:rPr>
                <w:noProof/>
                <w:webHidden/>
              </w:rPr>
            </w:r>
            <w:r>
              <w:rPr>
                <w:noProof/>
                <w:webHidden/>
              </w:rPr>
              <w:fldChar w:fldCharType="separate"/>
            </w:r>
            <w:r w:rsidR="00083884">
              <w:rPr>
                <w:noProof/>
                <w:webHidden/>
              </w:rPr>
              <w:t>6</w:t>
            </w:r>
            <w:r>
              <w:rPr>
                <w:noProof/>
                <w:webHidden/>
              </w:rPr>
              <w:fldChar w:fldCharType="end"/>
            </w:r>
          </w:hyperlink>
        </w:p>
        <w:p w14:paraId="5EA320DF" w14:textId="3707486B"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19" w:history="1">
            <w:r w:rsidRPr="0019169D">
              <w:rPr>
                <w:rStyle w:val="Hyperlink"/>
                <w:noProof/>
              </w:rPr>
              <w:t>Grantee Responsibilities</w:t>
            </w:r>
            <w:r>
              <w:rPr>
                <w:noProof/>
                <w:webHidden/>
              </w:rPr>
              <w:tab/>
            </w:r>
            <w:r>
              <w:rPr>
                <w:noProof/>
                <w:webHidden/>
              </w:rPr>
              <w:fldChar w:fldCharType="begin"/>
            </w:r>
            <w:r>
              <w:rPr>
                <w:noProof/>
                <w:webHidden/>
              </w:rPr>
              <w:instrText xml:space="preserve"> PAGEREF _Toc210639719 \h </w:instrText>
            </w:r>
            <w:r>
              <w:rPr>
                <w:noProof/>
                <w:webHidden/>
              </w:rPr>
            </w:r>
            <w:r>
              <w:rPr>
                <w:noProof/>
                <w:webHidden/>
              </w:rPr>
              <w:fldChar w:fldCharType="separate"/>
            </w:r>
            <w:r w:rsidR="00083884">
              <w:rPr>
                <w:noProof/>
                <w:webHidden/>
              </w:rPr>
              <w:t>7</w:t>
            </w:r>
            <w:r>
              <w:rPr>
                <w:noProof/>
                <w:webHidden/>
              </w:rPr>
              <w:fldChar w:fldCharType="end"/>
            </w:r>
          </w:hyperlink>
        </w:p>
        <w:p w14:paraId="3330E42D" w14:textId="3F3BDB6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0" w:history="1">
            <w:r w:rsidRPr="0019169D">
              <w:rPr>
                <w:rStyle w:val="Hyperlink"/>
                <w:noProof/>
              </w:rPr>
              <w:t>Allowable Activities and Costs</w:t>
            </w:r>
            <w:r>
              <w:rPr>
                <w:noProof/>
                <w:webHidden/>
              </w:rPr>
              <w:tab/>
            </w:r>
            <w:r>
              <w:rPr>
                <w:noProof/>
                <w:webHidden/>
              </w:rPr>
              <w:fldChar w:fldCharType="begin"/>
            </w:r>
            <w:r>
              <w:rPr>
                <w:noProof/>
                <w:webHidden/>
              </w:rPr>
              <w:instrText xml:space="preserve"> PAGEREF _Toc210639720 \h </w:instrText>
            </w:r>
            <w:r>
              <w:rPr>
                <w:noProof/>
                <w:webHidden/>
              </w:rPr>
            </w:r>
            <w:r>
              <w:rPr>
                <w:noProof/>
                <w:webHidden/>
              </w:rPr>
              <w:fldChar w:fldCharType="separate"/>
            </w:r>
            <w:r w:rsidR="00083884">
              <w:rPr>
                <w:noProof/>
                <w:webHidden/>
              </w:rPr>
              <w:t>8</w:t>
            </w:r>
            <w:r>
              <w:rPr>
                <w:noProof/>
                <w:webHidden/>
              </w:rPr>
              <w:fldChar w:fldCharType="end"/>
            </w:r>
          </w:hyperlink>
        </w:p>
        <w:p w14:paraId="75AE7207" w14:textId="698E9A8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1" w:history="1">
            <w:r w:rsidRPr="0019169D">
              <w:rPr>
                <w:rStyle w:val="Hyperlink"/>
                <w:noProof/>
                <w:lang w:val="en"/>
              </w:rPr>
              <w:t>Non-Allowable Activities and Costs</w:t>
            </w:r>
            <w:r>
              <w:rPr>
                <w:noProof/>
                <w:webHidden/>
              </w:rPr>
              <w:tab/>
            </w:r>
            <w:r>
              <w:rPr>
                <w:noProof/>
                <w:webHidden/>
              </w:rPr>
              <w:fldChar w:fldCharType="begin"/>
            </w:r>
            <w:r>
              <w:rPr>
                <w:noProof/>
                <w:webHidden/>
              </w:rPr>
              <w:instrText xml:space="preserve"> PAGEREF _Toc210639721 \h </w:instrText>
            </w:r>
            <w:r>
              <w:rPr>
                <w:noProof/>
                <w:webHidden/>
              </w:rPr>
            </w:r>
            <w:r>
              <w:rPr>
                <w:noProof/>
                <w:webHidden/>
              </w:rPr>
              <w:fldChar w:fldCharType="separate"/>
            </w:r>
            <w:r w:rsidR="00083884">
              <w:rPr>
                <w:noProof/>
                <w:webHidden/>
              </w:rPr>
              <w:t>9</w:t>
            </w:r>
            <w:r>
              <w:rPr>
                <w:noProof/>
                <w:webHidden/>
              </w:rPr>
              <w:fldChar w:fldCharType="end"/>
            </w:r>
          </w:hyperlink>
        </w:p>
        <w:p w14:paraId="40597506" w14:textId="2B4C62CF"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2" w:history="1">
            <w:r w:rsidRPr="0019169D">
              <w:rPr>
                <w:rStyle w:val="Hyperlink"/>
                <w:noProof/>
                <w:lang w:val="en"/>
              </w:rPr>
              <w:t xml:space="preserve">Administrative </w:t>
            </w:r>
            <w:r w:rsidRPr="0019169D">
              <w:rPr>
                <w:rStyle w:val="Hyperlink"/>
                <w:noProof/>
              </w:rPr>
              <w:t>Indirect</w:t>
            </w:r>
            <w:r w:rsidRPr="0019169D">
              <w:rPr>
                <w:rStyle w:val="Hyperlink"/>
                <w:noProof/>
                <w:lang w:val="en"/>
              </w:rPr>
              <w:t xml:space="preserve"> Cost Rate</w:t>
            </w:r>
            <w:r>
              <w:rPr>
                <w:noProof/>
                <w:webHidden/>
              </w:rPr>
              <w:tab/>
            </w:r>
            <w:r>
              <w:rPr>
                <w:noProof/>
                <w:webHidden/>
              </w:rPr>
              <w:fldChar w:fldCharType="begin"/>
            </w:r>
            <w:r>
              <w:rPr>
                <w:noProof/>
                <w:webHidden/>
              </w:rPr>
              <w:instrText xml:space="preserve"> PAGEREF _Toc210639722 \h </w:instrText>
            </w:r>
            <w:r>
              <w:rPr>
                <w:noProof/>
                <w:webHidden/>
              </w:rPr>
            </w:r>
            <w:r>
              <w:rPr>
                <w:noProof/>
                <w:webHidden/>
              </w:rPr>
              <w:fldChar w:fldCharType="separate"/>
            </w:r>
            <w:r w:rsidR="00083884">
              <w:rPr>
                <w:noProof/>
                <w:webHidden/>
              </w:rPr>
              <w:t>10</w:t>
            </w:r>
            <w:r>
              <w:rPr>
                <w:noProof/>
                <w:webHidden/>
              </w:rPr>
              <w:fldChar w:fldCharType="end"/>
            </w:r>
          </w:hyperlink>
        </w:p>
        <w:p w14:paraId="42EB3208" w14:textId="70904399"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23" w:history="1">
            <w:r w:rsidRPr="0019169D">
              <w:rPr>
                <w:rStyle w:val="Hyperlink"/>
                <w:noProof/>
              </w:rPr>
              <w:t>Accountability</w:t>
            </w:r>
            <w:r>
              <w:rPr>
                <w:noProof/>
                <w:webHidden/>
              </w:rPr>
              <w:tab/>
            </w:r>
            <w:r>
              <w:rPr>
                <w:noProof/>
                <w:webHidden/>
              </w:rPr>
              <w:fldChar w:fldCharType="begin"/>
            </w:r>
            <w:r>
              <w:rPr>
                <w:noProof/>
                <w:webHidden/>
              </w:rPr>
              <w:instrText xml:space="preserve"> PAGEREF _Toc210639723 \h </w:instrText>
            </w:r>
            <w:r>
              <w:rPr>
                <w:noProof/>
                <w:webHidden/>
              </w:rPr>
            </w:r>
            <w:r>
              <w:rPr>
                <w:noProof/>
                <w:webHidden/>
              </w:rPr>
              <w:fldChar w:fldCharType="separate"/>
            </w:r>
            <w:r w:rsidR="00083884">
              <w:rPr>
                <w:noProof/>
                <w:webHidden/>
              </w:rPr>
              <w:t>11</w:t>
            </w:r>
            <w:r>
              <w:rPr>
                <w:noProof/>
                <w:webHidden/>
              </w:rPr>
              <w:fldChar w:fldCharType="end"/>
            </w:r>
          </w:hyperlink>
        </w:p>
        <w:p w14:paraId="53EB485A" w14:textId="40AD4C60"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4" w:history="1">
            <w:r w:rsidRPr="0019169D">
              <w:rPr>
                <w:rStyle w:val="Hyperlink"/>
                <w:noProof/>
              </w:rPr>
              <w:t>Reporting Requirements</w:t>
            </w:r>
            <w:r w:rsidRPr="0019169D">
              <w:rPr>
                <w:rStyle w:val="Hyperlink"/>
                <w:bCs/>
                <w:noProof/>
              </w:rPr>
              <w:t xml:space="preserve"> and Deliverables</w:t>
            </w:r>
            <w:r>
              <w:rPr>
                <w:noProof/>
                <w:webHidden/>
              </w:rPr>
              <w:tab/>
            </w:r>
            <w:r>
              <w:rPr>
                <w:noProof/>
                <w:webHidden/>
              </w:rPr>
              <w:fldChar w:fldCharType="begin"/>
            </w:r>
            <w:r>
              <w:rPr>
                <w:noProof/>
                <w:webHidden/>
              </w:rPr>
              <w:instrText xml:space="preserve"> PAGEREF _Toc210639724 \h </w:instrText>
            </w:r>
            <w:r>
              <w:rPr>
                <w:noProof/>
                <w:webHidden/>
              </w:rPr>
            </w:r>
            <w:r>
              <w:rPr>
                <w:noProof/>
                <w:webHidden/>
              </w:rPr>
              <w:fldChar w:fldCharType="separate"/>
            </w:r>
            <w:r w:rsidR="00083884">
              <w:rPr>
                <w:noProof/>
                <w:webHidden/>
              </w:rPr>
              <w:t>11</w:t>
            </w:r>
            <w:r>
              <w:rPr>
                <w:noProof/>
                <w:webHidden/>
              </w:rPr>
              <w:fldChar w:fldCharType="end"/>
            </w:r>
          </w:hyperlink>
        </w:p>
        <w:p w14:paraId="044390AC" w14:textId="1B7063EF"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25" w:history="1">
            <w:r w:rsidRPr="0019169D">
              <w:rPr>
                <w:rStyle w:val="Hyperlink"/>
                <w:noProof/>
              </w:rPr>
              <w:t>Application Procedures and Processes</w:t>
            </w:r>
            <w:r>
              <w:rPr>
                <w:noProof/>
                <w:webHidden/>
              </w:rPr>
              <w:tab/>
            </w:r>
            <w:r>
              <w:rPr>
                <w:noProof/>
                <w:webHidden/>
              </w:rPr>
              <w:fldChar w:fldCharType="begin"/>
            </w:r>
            <w:r>
              <w:rPr>
                <w:noProof/>
                <w:webHidden/>
              </w:rPr>
              <w:instrText xml:space="preserve"> PAGEREF _Toc210639725 \h </w:instrText>
            </w:r>
            <w:r>
              <w:rPr>
                <w:noProof/>
                <w:webHidden/>
              </w:rPr>
            </w:r>
            <w:r>
              <w:rPr>
                <w:noProof/>
                <w:webHidden/>
              </w:rPr>
              <w:fldChar w:fldCharType="separate"/>
            </w:r>
            <w:r w:rsidR="00083884">
              <w:rPr>
                <w:noProof/>
                <w:webHidden/>
              </w:rPr>
              <w:t>11</w:t>
            </w:r>
            <w:r>
              <w:rPr>
                <w:noProof/>
                <w:webHidden/>
              </w:rPr>
              <w:fldChar w:fldCharType="end"/>
            </w:r>
          </w:hyperlink>
        </w:p>
        <w:p w14:paraId="2F11C025" w14:textId="65652AF1"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6" w:history="1">
            <w:r w:rsidRPr="0019169D">
              <w:rPr>
                <w:rStyle w:val="Hyperlink"/>
                <w:noProof/>
              </w:rPr>
              <w:t>A</w:t>
            </w:r>
            <w:r w:rsidRPr="0019169D">
              <w:rPr>
                <w:rStyle w:val="Hyperlink"/>
                <w:bCs/>
                <w:noProof/>
              </w:rPr>
              <w:t>pplication Timeline</w:t>
            </w:r>
            <w:r>
              <w:rPr>
                <w:noProof/>
                <w:webHidden/>
              </w:rPr>
              <w:tab/>
            </w:r>
            <w:r>
              <w:rPr>
                <w:noProof/>
                <w:webHidden/>
              </w:rPr>
              <w:fldChar w:fldCharType="begin"/>
            </w:r>
            <w:r>
              <w:rPr>
                <w:noProof/>
                <w:webHidden/>
              </w:rPr>
              <w:instrText xml:space="preserve"> PAGEREF _Toc210639726 \h </w:instrText>
            </w:r>
            <w:r>
              <w:rPr>
                <w:noProof/>
                <w:webHidden/>
              </w:rPr>
            </w:r>
            <w:r>
              <w:rPr>
                <w:noProof/>
                <w:webHidden/>
              </w:rPr>
              <w:fldChar w:fldCharType="separate"/>
            </w:r>
            <w:r w:rsidR="00083884">
              <w:rPr>
                <w:noProof/>
                <w:webHidden/>
              </w:rPr>
              <w:t>11</w:t>
            </w:r>
            <w:r>
              <w:rPr>
                <w:noProof/>
                <w:webHidden/>
              </w:rPr>
              <w:fldChar w:fldCharType="end"/>
            </w:r>
          </w:hyperlink>
        </w:p>
        <w:p w14:paraId="570524FB" w14:textId="449CF6D4"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7" w:history="1">
            <w:r w:rsidRPr="0019169D">
              <w:rPr>
                <w:rStyle w:val="Hyperlink"/>
                <w:noProof/>
              </w:rPr>
              <w:t>Application Submission Procedures</w:t>
            </w:r>
            <w:r>
              <w:rPr>
                <w:noProof/>
                <w:webHidden/>
              </w:rPr>
              <w:tab/>
            </w:r>
            <w:r>
              <w:rPr>
                <w:noProof/>
                <w:webHidden/>
              </w:rPr>
              <w:fldChar w:fldCharType="begin"/>
            </w:r>
            <w:r>
              <w:rPr>
                <w:noProof/>
                <w:webHidden/>
              </w:rPr>
              <w:instrText xml:space="preserve"> PAGEREF _Toc210639727 \h </w:instrText>
            </w:r>
            <w:r>
              <w:rPr>
                <w:noProof/>
                <w:webHidden/>
              </w:rPr>
            </w:r>
            <w:r>
              <w:rPr>
                <w:noProof/>
                <w:webHidden/>
              </w:rPr>
              <w:fldChar w:fldCharType="separate"/>
            </w:r>
            <w:r w:rsidR="00083884">
              <w:rPr>
                <w:noProof/>
                <w:webHidden/>
              </w:rPr>
              <w:t>12</w:t>
            </w:r>
            <w:r>
              <w:rPr>
                <w:noProof/>
                <w:webHidden/>
              </w:rPr>
              <w:fldChar w:fldCharType="end"/>
            </w:r>
          </w:hyperlink>
        </w:p>
        <w:p w14:paraId="7B688D58" w14:textId="202AEFAD"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8" w:history="1">
            <w:r w:rsidRPr="0019169D">
              <w:rPr>
                <w:rStyle w:val="Hyperlink"/>
                <w:noProof/>
              </w:rPr>
              <w:t>Application Review</w:t>
            </w:r>
            <w:r>
              <w:rPr>
                <w:noProof/>
                <w:webHidden/>
              </w:rPr>
              <w:tab/>
            </w:r>
            <w:r>
              <w:rPr>
                <w:noProof/>
                <w:webHidden/>
              </w:rPr>
              <w:fldChar w:fldCharType="begin"/>
            </w:r>
            <w:r>
              <w:rPr>
                <w:noProof/>
                <w:webHidden/>
              </w:rPr>
              <w:instrText xml:space="preserve"> PAGEREF _Toc210639728 \h </w:instrText>
            </w:r>
            <w:r>
              <w:rPr>
                <w:noProof/>
                <w:webHidden/>
              </w:rPr>
            </w:r>
            <w:r>
              <w:rPr>
                <w:noProof/>
                <w:webHidden/>
              </w:rPr>
              <w:fldChar w:fldCharType="separate"/>
            </w:r>
            <w:r w:rsidR="00083884">
              <w:rPr>
                <w:noProof/>
                <w:webHidden/>
              </w:rPr>
              <w:t>12</w:t>
            </w:r>
            <w:r>
              <w:rPr>
                <w:noProof/>
                <w:webHidden/>
              </w:rPr>
              <w:fldChar w:fldCharType="end"/>
            </w:r>
          </w:hyperlink>
        </w:p>
        <w:p w14:paraId="750352D7" w14:textId="4B9F67D6"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29" w:history="1">
            <w:r w:rsidRPr="0019169D">
              <w:rPr>
                <w:rStyle w:val="Hyperlink"/>
                <w:noProof/>
              </w:rPr>
              <w:t>Technical Assistance</w:t>
            </w:r>
            <w:r>
              <w:rPr>
                <w:noProof/>
                <w:webHidden/>
              </w:rPr>
              <w:tab/>
            </w:r>
            <w:r>
              <w:rPr>
                <w:noProof/>
                <w:webHidden/>
              </w:rPr>
              <w:fldChar w:fldCharType="begin"/>
            </w:r>
            <w:r>
              <w:rPr>
                <w:noProof/>
                <w:webHidden/>
              </w:rPr>
              <w:instrText xml:space="preserve"> PAGEREF _Toc210639729 \h </w:instrText>
            </w:r>
            <w:r>
              <w:rPr>
                <w:noProof/>
                <w:webHidden/>
              </w:rPr>
            </w:r>
            <w:r>
              <w:rPr>
                <w:noProof/>
                <w:webHidden/>
              </w:rPr>
              <w:fldChar w:fldCharType="separate"/>
            </w:r>
            <w:r w:rsidR="00083884">
              <w:rPr>
                <w:noProof/>
                <w:webHidden/>
              </w:rPr>
              <w:t>13</w:t>
            </w:r>
            <w:r>
              <w:rPr>
                <w:noProof/>
                <w:webHidden/>
              </w:rPr>
              <w:fldChar w:fldCharType="end"/>
            </w:r>
          </w:hyperlink>
        </w:p>
        <w:p w14:paraId="1B8DF546" w14:textId="539863E7"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0" w:history="1">
            <w:r w:rsidRPr="0019169D">
              <w:rPr>
                <w:rStyle w:val="Hyperlink"/>
                <w:noProof/>
              </w:rPr>
              <w:t>Appeals Process</w:t>
            </w:r>
            <w:r>
              <w:rPr>
                <w:noProof/>
                <w:webHidden/>
              </w:rPr>
              <w:tab/>
            </w:r>
            <w:r>
              <w:rPr>
                <w:noProof/>
                <w:webHidden/>
              </w:rPr>
              <w:fldChar w:fldCharType="begin"/>
            </w:r>
            <w:r>
              <w:rPr>
                <w:noProof/>
                <w:webHidden/>
              </w:rPr>
              <w:instrText xml:space="preserve"> PAGEREF _Toc210639730 \h </w:instrText>
            </w:r>
            <w:r>
              <w:rPr>
                <w:noProof/>
                <w:webHidden/>
              </w:rPr>
            </w:r>
            <w:r>
              <w:rPr>
                <w:noProof/>
                <w:webHidden/>
              </w:rPr>
              <w:fldChar w:fldCharType="separate"/>
            </w:r>
            <w:r w:rsidR="00083884">
              <w:rPr>
                <w:noProof/>
                <w:webHidden/>
              </w:rPr>
              <w:t>13</w:t>
            </w:r>
            <w:r>
              <w:rPr>
                <w:noProof/>
                <w:webHidden/>
              </w:rPr>
              <w:fldChar w:fldCharType="end"/>
            </w:r>
          </w:hyperlink>
        </w:p>
        <w:p w14:paraId="300738F3" w14:textId="14CB3BDD"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31" w:history="1">
            <w:r w:rsidRPr="0019169D">
              <w:rPr>
                <w:rStyle w:val="Hyperlink"/>
                <w:noProof/>
              </w:rPr>
              <w:t>Grant Award Notification</w:t>
            </w:r>
            <w:r>
              <w:rPr>
                <w:noProof/>
                <w:webHidden/>
              </w:rPr>
              <w:tab/>
            </w:r>
            <w:r>
              <w:rPr>
                <w:noProof/>
                <w:webHidden/>
              </w:rPr>
              <w:fldChar w:fldCharType="begin"/>
            </w:r>
            <w:r>
              <w:rPr>
                <w:noProof/>
                <w:webHidden/>
              </w:rPr>
              <w:instrText xml:space="preserve"> PAGEREF _Toc210639731 \h </w:instrText>
            </w:r>
            <w:r>
              <w:rPr>
                <w:noProof/>
                <w:webHidden/>
              </w:rPr>
            </w:r>
            <w:r>
              <w:rPr>
                <w:noProof/>
                <w:webHidden/>
              </w:rPr>
              <w:fldChar w:fldCharType="separate"/>
            </w:r>
            <w:r w:rsidR="00083884">
              <w:rPr>
                <w:noProof/>
                <w:webHidden/>
              </w:rPr>
              <w:t>14</w:t>
            </w:r>
            <w:r>
              <w:rPr>
                <w:noProof/>
                <w:webHidden/>
              </w:rPr>
              <w:fldChar w:fldCharType="end"/>
            </w:r>
          </w:hyperlink>
        </w:p>
        <w:p w14:paraId="202096CC" w14:textId="774761EE"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2" w:history="1">
            <w:r w:rsidRPr="0019169D">
              <w:rPr>
                <w:rStyle w:val="Hyperlink"/>
                <w:noProof/>
              </w:rPr>
              <w:t>Assurances, Certifications, Terms, and Conditions</w:t>
            </w:r>
            <w:r>
              <w:rPr>
                <w:noProof/>
                <w:webHidden/>
              </w:rPr>
              <w:tab/>
            </w:r>
            <w:r>
              <w:rPr>
                <w:noProof/>
                <w:webHidden/>
              </w:rPr>
              <w:fldChar w:fldCharType="begin"/>
            </w:r>
            <w:r>
              <w:rPr>
                <w:noProof/>
                <w:webHidden/>
              </w:rPr>
              <w:instrText xml:space="preserve"> PAGEREF _Toc210639732 \h </w:instrText>
            </w:r>
            <w:r>
              <w:rPr>
                <w:noProof/>
                <w:webHidden/>
              </w:rPr>
            </w:r>
            <w:r>
              <w:rPr>
                <w:noProof/>
                <w:webHidden/>
              </w:rPr>
              <w:fldChar w:fldCharType="separate"/>
            </w:r>
            <w:r w:rsidR="00083884">
              <w:rPr>
                <w:noProof/>
                <w:webHidden/>
              </w:rPr>
              <w:t>14</w:t>
            </w:r>
            <w:r>
              <w:rPr>
                <w:noProof/>
                <w:webHidden/>
              </w:rPr>
              <w:fldChar w:fldCharType="end"/>
            </w:r>
          </w:hyperlink>
        </w:p>
        <w:p w14:paraId="1D45E5C1" w14:textId="6C712792"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3" w:history="1">
            <w:r w:rsidRPr="0019169D">
              <w:rPr>
                <w:rStyle w:val="Hyperlink"/>
                <w:noProof/>
              </w:rPr>
              <w:t>Assurances and Certifications</w:t>
            </w:r>
            <w:r>
              <w:rPr>
                <w:noProof/>
                <w:webHidden/>
              </w:rPr>
              <w:tab/>
            </w:r>
            <w:r>
              <w:rPr>
                <w:noProof/>
                <w:webHidden/>
              </w:rPr>
              <w:fldChar w:fldCharType="begin"/>
            </w:r>
            <w:r>
              <w:rPr>
                <w:noProof/>
                <w:webHidden/>
              </w:rPr>
              <w:instrText xml:space="preserve"> PAGEREF _Toc210639733 \h </w:instrText>
            </w:r>
            <w:r>
              <w:rPr>
                <w:noProof/>
                <w:webHidden/>
              </w:rPr>
            </w:r>
            <w:r>
              <w:rPr>
                <w:noProof/>
                <w:webHidden/>
              </w:rPr>
              <w:fldChar w:fldCharType="separate"/>
            </w:r>
            <w:r w:rsidR="00083884">
              <w:rPr>
                <w:noProof/>
                <w:webHidden/>
              </w:rPr>
              <w:t>14</w:t>
            </w:r>
            <w:r>
              <w:rPr>
                <w:noProof/>
                <w:webHidden/>
              </w:rPr>
              <w:fldChar w:fldCharType="end"/>
            </w:r>
          </w:hyperlink>
        </w:p>
        <w:p w14:paraId="1D8BE832" w14:textId="788365D3"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4" w:history="1">
            <w:r w:rsidRPr="0019169D">
              <w:rPr>
                <w:rStyle w:val="Hyperlink"/>
                <w:noProof/>
              </w:rPr>
              <w:t>Terms and Conditions</w:t>
            </w:r>
            <w:r>
              <w:rPr>
                <w:noProof/>
                <w:webHidden/>
              </w:rPr>
              <w:tab/>
            </w:r>
            <w:r>
              <w:rPr>
                <w:noProof/>
                <w:webHidden/>
              </w:rPr>
              <w:fldChar w:fldCharType="begin"/>
            </w:r>
            <w:r>
              <w:rPr>
                <w:noProof/>
                <w:webHidden/>
              </w:rPr>
              <w:instrText xml:space="preserve"> PAGEREF _Toc210639734 \h </w:instrText>
            </w:r>
            <w:r>
              <w:rPr>
                <w:noProof/>
                <w:webHidden/>
              </w:rPr>
            </w:r>
            <w:r>
              <w:rPr>
                <w:noProof/>
                <w:webHidden/>
              </w:rPr>
              <w:fldChar w:fldCharType="separate"/>
            </w:r>
            <w:r w:rsidR="00083884">
              <w:rPr>
                <w:noProof/>
                <w:webHidden/>
              </w:rPr>
              <w:t>14</w:t>
            </w:r>
            <w:r>
              <w:rPr>
                <w:noProof/>
                <w:webHidden/>
              </w:rPr>
              <w:fldChar w:fldCharType="end"/>
            </w:r>
          </w:hyperlink>
        </w:p>
        <w:p w14:paraId="1B5779CB" w14:textId="32BDCCBB"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35" w:history="1">
            <w:r w:rsidRPr="0019169D">
              <w:rPr>
                <w:rStyle w:val="Hyperlink"/>
                <w:noProof/>
              </w:rPr>
              <w:t>Geo-Regional Experts for Multilingual Students Program Application</w:t>
            </w:r>
            <w:r>
              <w:rPr>
                <w:noProof/>
                <w:webHidden/>
              </w:rPr>
              <w:tab/>
            </w:r>
            <w:r>
              <w:rPr>
                <w:noProof/>
                <w:webHidden/>
              </w:rPr>
              <w:fldChar w:fldCharType="begin"/>
            </w:r>
            <w:r>
              <w:rPr>
                <w:noProof/>
                <w:webHidden/>
              </w:rPr>
              <w:instrText xml:space="preserve"> PAGEREF _Toc210639735 \h </w:instrText>
            </w:r>
            <w:r>
              <w:rPr>
                <w:noProof/>
                <w:webHidden/>
              </w:rPr>
            </w:r>
            <w:r>
              <w:rPr>
                <w:noProof/>
                <w:webHidden/>
              </w:rPr>
              <w:fldChar w:fldCharType="separate"/>
            </w:r>
            <w:r w:rsidR="00083884">
              <w:rPr>
                <w:noProof/>
                <w:webHidden/>
              </w:rPr>
              <w:t>15</w:t>
            </w:r>
            <w:r>
              <w:rPr>
                <w:noProof/>
                <w:webHidden/>
              </w:rPr>
              <w:fldChar w:fldCharType="end"/>
            </w:r>
          </w:hyperlink>
        </w:p>
        <w:p w14:paraId="05E819FF" w14:textId="466155AD"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6" w:history="1">
            <w:r w:rsidRPr="0019169D">
              <w:rPr>
                <w:rStyle w:val="Hyperlink"/>
                <w:noProof/>
              </w:rPr>
              <w:t>Application Narrative</w:t>
            </w:r>
            <w:r>
              <w:rPr>
                <w:noProof/>
                <w:webHidden/>
              </w:rPr>
              <w:tab/>
            </w:r>
            <w:r>
              <w:rPr>
                <w:noProof/>
                <w:webHidden/>
              </w:rPr>
              <w:fldChar w:fldCharType="begin"/>
            </w:r>
            <w:r>
              <w:rPr>
                <w:noProof/>
                <w:webHidden/>
              </w:rPr>
              <w:instrText xml:space="preserve"> PAGEREF _Toc210639736 \h </w:instrText>
            </w:r>
            <w:r>
              <w:rPr>
                <w:noProof/>
                <w:webHidden/>
              </w:rPr>
            </w:r>
            <w:r>
              <w:rPr>
                <w:noProof/>
                <w:webHidden/>
              </w:rPr>
              <w:fldChar w:fldCharType="separate"/>
            </w:r>
            <w:r w:rsidR="00083884">
              <w:rPr>
                <w:noProof/>
                <w:webHidden/>
              </w:rPr>
              <w:t>15</w:t>
            </w:r>
            <w:r>
              <w:rPr>
                <w:noProof/>
                <w:webHidden/>
              </w:rPr>
              <w:fldChar w:fldCharType="end"/>
            </w:r>
          </w:hyperlink>
        </w:p>
        <w:p w14:paraId="3439F66C" w14:textId="416D97E2"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37" w:history="1">
            <w:r w:rsidRPr="0019169D">
              <w:rPr>
                <w:rStyle w:val="Hyperlink"/>
                <w:noProof/>
              </w:rPr>
              <w:t>Program Proposal</w:t>
            </w:r>
            <w:r>
              <w:rPr>
                <w:noProof/>
                <w:webHidden/>
              </w:rPr>
              <w:tab/>
            </w:r>
            <w:r>
              <w:rPr>
                <w:noProof/>
                <w:webHidden/>
              </w:rPr>
              <w:fldChar w:fldCharType="begin"/>
            </w:r>
            <w:r>
              <w:rPr>
                <w:noProof/>
                <w:webHidden/>
              </w:rPr>
              <w:instrText xml:space="preserve"> PAGEREF _Toc210639737 \h </w:instrText>
            </w:r>
            <w:r>
              <w:rPr>
                <w:noProof/>
                <w:webHidden/>
              </w:rPr>
            </w:r>
            <w:r>
              <w:rPr>
                <w:noProof/>
                <w:webHidden/>
              </w:rPr>
              <w:fldChar w:fldCharType="separate"/>
            </w:r>
            <w:r w:rsidR="00083884">
              <w:rPr>
                <w:noProof/>
                <w:webHidden/>
              </w:rPr>
              <w:t>15</w:t>
            </w:r>
            <w:r>
              <w:rPr>
                <w:noProof/>
                <w:webHidden/>
              </w:rPr>
              <w:fldChar w:fldCharType="end"/>
            </w:r>
          </w:hyperlink>
        </w:p>
        <w:p w14:paraId="2EAF5C36" w14:textId="30771BC4"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8" w:history="1">
            <w:r w:rsidRPr="0019169D">
              <w:rPr>
                <w:rStyle w:val="Hyperlink"/>
                <w:noProof/>
              </w:rPr>
              <w:t>Part 1: Prior Experience and Capacity to Serve as a Geo-Regional Expert for Multilingual Students</w:t>
            </w:r>
            <w:r>
              <w:rPr>
                <w:noProof/>
                <w:webHidden/>
              </w:rPr>
              <w:tab/>
            </w:r>
            <w:r>
              <w:rPr>
                <w:noProof/>
                <w:webHidden/>
              </w:rPr>
              <w:fldChar w:fldCharType="begin"/>
            </w:r>
            <w:r>
              <w:rPr>
                <w:noProof/>
                <w:webHidden/>
              </w:rPr>
              <w:instrText xml:space="preserve"> PAGEREF _Toc210639738 \h </w:instrText>
            </w:r>
            <w:r>
              <w:rPr>
                <w:noProof/>
                <w:webHidden/>
              </w:rPr>
            </w:r>
            <w:r>
              <w:rPr>
                <w:noProof/>
                <w:webHidden/>
              </w:rPr>
              <w:fldChar w:fldCharType="separate"/>
            </w:r>
            <w:r w:rsidR="00083884">
              <w:rPr>
                <w:noProof/>
                <w:webHidden/>
              </w:rPr>
              <w:t>15</w:t>
            </w:r>
            <w:r>
              <w:rPr>
                <w:noProof/>
                <w:webHidden/>
              </w:rPr>
              <w:fldChar w:fldCharType="end"/>
            </w:r>
          </w:hyperlink>
        </w:p>
        <w:p w14:paraId="18714854" w14:textId="4DE3E5DC"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39" w:history="1">
            <w:r w:rsidRPr="0019169D">
              <w:rPr>
                <w:rStyle w:val="Hyperlink"/>
                <w:noProof/>
              </w:rPr>
              <w:t>Part 2: Proposed Activities and Scope of Work</w:t>
            </w:r>
            <w:r>
              <w:rPr>
                <w:noProof/>
                <w:webHidden/>
              </w:rPr>
              <w:tab/>
            </w:r>
            <w:r>
              <w:rPr>
                <w:noProof/>
                <w:webHidden/>
              </w:rPr>
              <w:fldChar w:fldCharType="begin"/>
            </w:r>
            <w:r>
              <w:rPr>
                <w:noProof/>
                <w:webHidden/>
              </w:rPr>
              <w:instrText xml:space="preserve"> PAGEREF _Toc210639739 \h </w:instrText>
            </w:r>
            <w:r>
              <w:rPr>
                <w:noProof/>
                <w:webHidden/>
              </w:rPr>
            </w:r>
            <w:r>
              <w:rPr>
                <w:noProof/>
                <w:webHidden/>
              </w:rPr>
              <w:fldChar w:fldCharType="separate"/>
            </w:r>
            <w:r w:rsidR="00083884">
              <w:rPr>
                <w:noProof/>
                <w:webHidden/>
              </w:rPr>
              <w:t>16</w:t>
            </w:r>
            <w:r>
              <w:rPr>
                <w:noProof/>
                <w:webHidden/>
              </w:rPr>
              <w:fldChar w:fldCharType="end"/>
            </w:r>
          </w:hyperlink>
        </w:p>
        <w:p w14:paraId="4CF087A5" w14:textId="191130D7"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0" w:history="1">
            <w:r w:rsidRPr="0019169D">
              <w:rPr>
                <w:rStyle w:val="Hyperlink"/>
                <w:noProof/>
              </w:rPr>
              <w:t>Part 3: Professional Learning and Technical Assistance Approach</w:t>
            </w:r>
            <w:r>
              <w:rPr>
                <w:noProof/>
                <w:webHidden/>
              </w:rPr>
              <w:tab/>
            </w:r>
            <w:r>
              <w:rPr>
                <w:noProof/>
                <w:webHidden/>
              </w:rPr>
              <w:fldChar w:fldCharType="begin"/>
            </w:r>
            <w:r>
              <w:rPr>
                <w:noProof/>
                <w:webHidden/>
              </w:rPr>
              <w:instrText xml:space="preserve"> PAGEREF _Toc210639740 \h </w:instrText>
            </w:r>
            <w:r>
              <w:rPr>
                <w:noProof/>
                <w:webHidden/>
              </w:rPr>
            </w:r>
            <w:r>
              <w:rPr>
                <w:noProof/>
                <w:webHidden/>
              </w:rPr>
              <w:fldChar w:fldCharType="separate"/>
            </w:r>
            <w:r w:rsidR="00083884">
              <w:rPr>
                <w:noProof/>
                <w:webHidden/>
              </w:rPr>
              <w:t>16</w:t>
            </w:r>
            <w:r>
              <w:rPr>
                <w:noProof/>
                <w:webHidden/>
              </w:rPr>
              <w:fldChar w:fldCharType="end"/>
            </w:r>
          </w:hyperlink>
        </w:p>
        <w:p w14:paraId="4290A992" w14:textId="29F6477C"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1" w:history="1">
            <w:r w:rsidRPr="0019169D">
              <w:rPr>
                <w:rStyle w:val="Hyperlink"/>
                <w:noProof/>
              </w:rPr>
              <w:t>Part 4: Data, Outcomes, and Continuous Improvement</w:t>
            </w:r>
            <w:r>
              <w:rPr>
                <w:noProof/>
                <w:webHidden/>
              </w:rPr>
              <w:tab/>
            </w:r>
            <w:r>
              <w:rPr>
                <w:noProof/>
                <w:webHidden/>
              </w:rPr>
              <w:fldChar w:fldCharType="begin"/>
            </w:r>
            <w:r>
              <w:rPr>
                <w:noProof/>
                <w:webHidden/>
              </w:rPr>
              <w:instrText xml:space="preserve"> PAGEREF _Toc210639741 \h </w:instrText>
            </w:r>
            <w:r>
              <w:rPr>
                <w:noProof/>
                <w:webHidden/>
              </w:rPr>
            </w:r>
            <w:r>
              <w:rPr>
                <w:noProof/>
                <w:webHidden/>
              </w:rPr>
              <w:fldChar w:fldCharType="separate"/>
            </w:r>
            <w:r w:rsidR="00083884">
              <w:rPr>
                <w:noProof/>
                <w:webHidden/>
              </w:rPr>
              <w:t>16</w:t>
            </w:r>
            <w:r>
              <w:rPr>
                <w:noProof/>
                <w:webHidden/>
              </w:rPr>
              <w:fldChar w:fldCharType="end"/>
            </w:r>
          </w:hyperlink>
        </w:p>
        <w:p w14:paraId="42C61DB5" w14:textId="3ECE7EB6" w:rsidR="00995FC2" w:rsidRDefault="00995FC2">
          <w:pPr>
            <w:pStyle w:val="TOC3"/>
            <w:tabs>
              <w:tab w:val="right" w:leader="dot" w:pos="9350"/>
            </w:tabs>
            <w:rPr>
              <w:rFonts w:asciiTheme="minorHAnsi" w:hAnsiTheme="minorHAnsi"/>
              <w:noProof/>
              <w:kern w:val="2"/>
              <w:lang w:eastAsia="en-US"/>
              <w14:ligatures w14:val="standardContextual"/>
            </w:rPr>
          </w:pPr>
          <w:hyperlink w:anchor="_Toc210639742" w:history="1">
            <w:r w:rsidRPr="0019169D">
              <w:rPr>
                <w:rStyle w:val="Hyperlink"/>
                <w:noProof/>
              </w:rPr>
              <w:t>Part 5: Staffing and Organizational Capacity</w:t>
            </w:r>
            <w:r>
              <w:rPr>
                <w:noProof/>
                <w:webHidden/>
              </w:rPr>
              <w:tab/>
            </w:r>
            <w:r>
              <w:rPr>
                <w:noProof/>
                <w:webHidden/>
              </w:rPr>
              <w:fldChar w:fldCharType="begin"/>
            </w:r>
            <w:r>
              <w:rPr>
                <w:noProof/>
                <w:webHidden/>
              </w:rPr>
              <w:instrText xml:space="preserve"> PAGEREF _Toc210639742 \h </w:instrText>
            </w:r>
            <w:r>
              <w:rPr>
                <w:noProof/>
                <w:webHidden/>
              </w:rPr>
            </w:r>
            <w:r>
              <w:rPr>
                <w:noProof/>
                <w:webHidden/>
              </w:rPr>
              <w:fldChar w:fldCharType="separate"/>
            </w:r>
            <w:r w:rsidR="00083884">
              <w:rPr>
                <w:noProof/>
                <w:webHidden/>
              </w:rPr>
              <w:t>17</w:t>
            </w:r>
            <w:r>
              <w:rPr>
                <w:noProof/>
                <w:webHidden/>
              </w:rPr>
              <w:fldChar w:fldCharType="end"/>
            </w:r>
          </w:hyperlink>
        </w:p>
        <w:p w14:paraId="456E7029" w14:textId="07744F90" w:rsidR="00995FC2" w:rsidRDefault="00995FC2">
          <w:pPr>
            <w:pStyle w:val="TOC2"/>
            <w:tabs>
              <w:tab w:val="right" w:leader="dot" w:pos="9350"/>
            </w:tabs>
            <w:rPr>
              <w:rFonts w:asciiTheme="minorHAnsi" w:hAnsiTheme="minorHAnsi"/>
              <w:noProof/>
              <w:kern w:val="2"/>
              <w:lang w:eastAsia="en-US"/>
              <w14:ligatures w14:val="standardContextual"/>
            </w:rPr>
          </w:pPr>
          <w:hyperlink w:anchor="_Toc210639743" w:history="1">
            <w:r w:rsidRPr="0019169D">
              <w:rPr>
                <w:rStyle w:val="Hyperlink"/>
                <w:noProof/>
              </w:rPr>
              <w:t>Proposed Budget Plan</w:t>
            </w:r>
            <w:r>
              <w:rPr>
                <w:noProof/>
                <w:webHidden/>
              </w:rPr>
              <w:tab/>
            </w:r>
            <w:r>
              <w:rPr>
                <w:noProof/>
                <w:webHidden/>
              </w:rPr>
              <w:fldChar w:fldCharType="begin"/>
            </w:r>
            <w:r>
              <w:rPr>
                <w:noProof/>
                <w:webHidden/>
              </w:rPr>
              <w:instrText xml:space="preserve"> PAGEREF _Toc210639743 \h </w:instrText>
            </w:r>
            <w:r>
              <w:rPr>
                <w:noProof/>
                <w:webHidden/>
              </w:rPr>
            </w:r>
            <w:r>
              <w:rPr>
                <w:noProof/>
                <w:webHidden/>
              </w:rPr>
              <w:fldChar w:fldCharType="separate"/>
            </w:r>
            <w:r w:rsidR="00083884">
              <w:rPr>
                <w:noProof/>
                <w:webHidden/>
              </w:rPr>
              <w:t>18</w:t>
            </w:r>
            <w:r>
              <w:rPr>
                <w:noProof/>
                <w:webHidden/>
              </w:rPr>
              <w:fldChar w:fldCharType="end"/>
            </w:r>
          </w:hyperlink>
        </w:p>
        <w:p w14:paraId="38D1B2B5" w14:textId="1583E167"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4" w:history="1">
            <w:r w:rsidRPr="0019169D">
              <w:rPr>
                <w:rStyle w:val="Hyperlink"/>
                <w:noProof/>
              </w:rPr>
              <w:t>Appendix A: Online Application Instructions</w:t>
            </w:r>
            <w:r>
              <w:rPr>
                <w:noProof/>
                <w:webHidden/>
              </w:rPr>
              <w:tab/>
            </w:r>
            <w:r>
              <w:rPr>
                <w:noProof/>
                <w:webHidden/>
              </w:rPr>
              <w:fldChar w:fldCharType="begin"/>
            </w:r>
            <w:r>
              <w:rPr>
                <w:noProof/>
                <w:webHidden/>
              </w:rPr>
              <w:instrText xml:space="preserve"> PAGEREF _Toc210639744 \h </w:instrText>
            </w:r>
            <w:r>
              <w:rPr>
                <w:noProof/>
                <w:webHidden/>
              </w:rPr>
            </w:r>
            <w:r>
              <w:rPr>
                <w:noProof/>
                <w:webHidden/>
              </w:rPr>
              <w:fldChar w:fldCharType="separate"/>
            </w:r>
            <w:r w:rsidR="00083884">
              <w:rPr>
                <w:noProof/>
                <w:webHidden/>
              </w:rPr>
              <w:t>20</w:t>
            </w:r>
            <w:r>
              <w:rPr>
                <w:noProof/>
                <w:webHidden/>
              </w:rPr>
              <w:fldChar w:fldCharType="end"/>
            </w:r>
          </w:hyperlink>
        </w:p>
        <w:p w14:paraId="5FC18D1D" w14:textId="632E3F91"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5" w:history="1">
            <w:r w:rsidRPr="0019169D">
              <w:rPr>
                <w:rStyle w:val="Hyperlink"/>
                <w:noProof/>
              </w:rPr>
              <w:t>Appendix B: Budget Categories</w:t>
            </w:r>
            <w:r>
              <w:rPr>
                <w:noProof/>
                <w:webHidden/>
              </w:rPr>
              <w:tab/>
            </w:r>
            <w:r>
              <w:rPr>
                <w:noProof/>
                <w:webHidden/>
              </w:rPr>
              <w:fldChar w:fldCharType="begin"/>
            </w:r>
            <w:r>
              <w:rPr>
                <w:noProof/>
                <w:webHidden/>
              </w:rPr>
              <w:instrText xml:space="preserve"> PAGEREF _Toc210639745 \h </w:instrText>
            </w:r>
            <w:r>
              <w:rPr>
                <w:noProof/>
                <w:webHidden/>
              </w:rPr>
            </w:r>
            <w:r>
              <w:rPr>
                <w:noProof/>
                <w:webHidden/>
              </w:rPr>
              <w:fldChar w:fldCharType="separate"/>
            </w:r>
            <w:r w:rsidR="00083884">
              <w:rPr>
                <w:noProof/>
                <w:webHidden/>
              </w:rPr>
              <w:t>27</w:t>
            </w:r>
            <w:r>
              <w:rPr>
                <w:noProof/>
                <w:webHidden/>
              </w:rPr>
              <w:fldChar w:fldCharType="end"/>
            </w:r>
          </w:hyperlink>
        </w:p>
        <w:p w14:paraId="1F4F76B1" w14:textId="481DFB9F"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6" w:history="1">
            <w:r w:rsidRPr="0019169D">
              <w:rPr>
                <w:rStyle w:val="Hyperlink"/>
                <w:rFonts w:eastAsia="Arial" w:cs="Arial"/>
                <w:bCs/>
                <w:noProof/>
              </w:rPr>
              <w:t>Appendix C: Budget-To-Program Cross-Reference Table</w:t>
            </w:r>
            <w:r>
              <w:rPr>
                <w:noProof/>
                <w:webHidden/>
              </w:rPr>
              <w:tab/>
            </w:r>
            <w:r>
              <w:rPr>
                <w:noProof/>
                <w:webHidden/>
              </w:rPr>
              <w:fldChar w:fldCharType="begin"/>
            </w:r>
            <w:r>
              <w:rPr>
                <w:noProof/>
                <w:webHidden/>
              </w:rPr>
              <w:instrText xml:space="preserve"> PAGEREF _Toc210639746 \h </w:instrText>
            </w:r>
            <w:r>
              <w:rPr>
                <w:noProof/>
                <w:webHidden/>
              </w:rPr>
            </w:r>
            <w:r>
              <w:rPr>
                <w:noProof/>
                <w:webHidden/>
              </w:rPr>
              <w:fldChar w:fldCharType="separate"/>
            </w:r>
            <w:r w:rsidR="00083884">
              <w:rPr>
                <w:noProof/>
                <w:webHidden/>
              </w:rPr>
              <w:t>30</w:t>
            </w:r>
            <w:r>
              <w:rPr>
                <w:noProof/>
                <w:webHidden/>
              </w:rPr>
              <w:fldChar w:fldCharType="end"/>
            </w:r>
          </w:hyperlink>
        </w:p>
        <w:p w14:paraId="46892005" w14:textId="0846E940"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7" w:history="1">
            <w:r w:rsidRPr="0019169D">
              <w:rPr>
                <w:rStyle w:val="Hyperlink"/>
                <w:noProof/>
              </w:rPr>
              <w:t>Appendix D: Geo-Regional Experts for Multilingual Students Program Statement of Assurances</w:t>
            </w:r>
            <w:r>
              <w:rPr>
                <w:noProof/>
                <w:webHidden/>
              </w:rPr>
              <w:tab/>
            </w:r>
            <w:r>
              <w:rPr>
                <w:noProof/>
                <w:webHidden/>
              </w:rPr>
              <w:fldChar w:fldCharType="begin"/>
            </w:r>
            <w:r>
              <w:rPr>
                <w:noProof/>
                <w:webHidden/>
              </w:rPr>
              <w:instrText xml:space="preserve"> PAGEREF _Toc210639747 \h </w:instrText>
            </w:r>
            <w:r>
              <w:rPr>
                <w:noProof/>
                <w:webHidden/>
              </w:rPr>
            </w:r>
            <w:r>
              <w:rPr>
                <w:noProof/>
                <w:webHidden/>
              </w:rPr>
              <w:fldChar w:fldCharType="separate"/>
            </w:r>
            <w:r w:rsidR="00083884">
              <w:rPr>
                <w:noProof/>
                <w:webHidden/>
              </w:rPr>
              <w:t>32</w:t>
            </w:r>
            <w:r>
              <w:rPr>
                <w:noProof/>
                <w:webHidden/>
              </w:rPr>
              <w:fldChar w:fldCharType="end"/>
            </w:r>
          </w:hyperlink>
        </w:p>
        <w:p w14:paraId="159E30BE" w14:textId="18D0DC4D"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8" w:history="1">
            <w:r w:rsidRPr="0019169D">
              <w:rPr>
                <w:rStyle w:val="Hyperlink"/>
                <w:noProof/>
              </w:rPr>
              <w:t>Appendix E: Evaluation Rubrics</w:t>
            </w:r>
            <w:r>
              <w:rPr>
                <w:noProof/>
                <w:webHidden/>
              </w:rPr>
              <w:tab/>
            </w:r>
            <w:r>
              <w:rPr>
                <w:noProof/>
                <w:webHidden/>
              </w:rPr>
              <w:fldChar w:fldCharType="begin"/>
            </w:r>
            <w:r>
              <w:rPr>
                <w:noProof/>
                <w:webHidden/>
              </w:rPr>
              <w:instrText xml:space="preserve"> PAGEREF _Toc210639748 \h </w:instrText>
            </w:r>
            <w:r>
              <w:rPr>
                <w:noProof/>
                <w:webHidden/>
              </w:rPr>
            </w:r>
            <w:r>
              <w:rPr>
                <w:noProof/>
                <w:webHidden/>
              </w:rPr>
              <w:fldChar w:fldCharType="separate"/>
            </w:r>
            <w:r w:rsidR="00083884">
              <w:rPr>
                <w:noProof/>
                <w:webHidden/>
              </w:rPr>
              <w:t>34</w:t>
            </w:r>
            <w:r>
              <w:rPr>
                <w:noProof/>
                <w:webHidden/>
              </w:rPr>
              <w:fldChar w:fldCharType="end"/>
            </w:r>
          </w:hyperlink>
        </w:p>
        <w:p w14:paraId="70C0A317" w14:textId="46951C6A" w:rsidR="00995FC2" w:rsidRDefault="00995FC2">
          <w:pPr>
            <w:pStyle w:val="TOC1"/>
            <w:tabs>
              <w:tab w:val="right" w:leader="dot" w:pos="9350"/>
            </w:tabs>
            <w:rPr>
              <w:rFonts w:asciiTheme="minorHAnsi" w:hAnsiTheme="minorHAnsi"/>
              <w:noProof/>
              <w:kern w:val="2"/>
              <w:lang w:eastAsia="en-US"/>
              <w14:ligatures w14:val="standardContextual"/>
            </w:rPr>
          </w:pPr>
          <w:hyperlink w:anchor="_Toc210639749" w:history="1">
            <w:r w:rsidRPr="0019169D">
              <w:rPr>
                <w:rStyle w:val="Hyperlink"/>
                <w:noProof/>
              </w:rPr>
              <w:t>Appendix F: Legislation</w:t>
            </w:r>
            <w:r>
              <w:rPr>
                <w:noProof/>
                <w:webHidden/>
              </w:rPr>
              <w:tab/>
            </w:r>
            <w:r>
              <w:rPr>
                <w:noProof/>
                <w:webHidden/>
              </w:rPr>
              <w:fldChar w:fldCharType="begin"/>
            </w:r>
            <w:r>
              <w:rPr>
                <w:noProof/>
                <w:webHidden/>
              </w:rPr>
              <w:instrText xml:space="preserve"> PAGEREF _Toc210639749 \h </w:instrText>
            </w:r>
            <w:r>
              <w:rPr>
                <w:noProof/>
                <w:webHidden/>
              </w:rPr>
            </w:r>
            <w:r>
              <w:rPr>
                <w:noProof/>
                <w:webHidden/>
              </w:rPr>
              <w:fldChar w:fldCharType="separate"/>
            </w:r>
            <w:r w:rsidR="00083884">
              <w:rPr>
                <w:noProof/>
                <w:webHidden/>
              </w:rPr>
              <w:t>47</w:t>
            </w:r>
            <w:r>
              <w:rPr>
                <w:noProof/>
                <w:webHidden/>
              </w:rPr>
              <w:fldChar w:fldCharType="end"/>
            </w:r>
          </w:hyperlink>
        </w:p>
        <w:p w14:paraId="55BB17F4" w14:textId="293DA0CB" w:rsidR="00E172B1" w:rsidRPr="006547B7" w:rsidRDefault="006547B7" w:rsidP="006547B7">
          <w:r>
            <w:rPr>
              <w:b/>
              <w:bCs/>
              <w:noProof/>
            </w:rPr>
            <w:fldChar w:fldCharType="end"/>
          </w:r>
        </w:p>
      </w:sdtContent>
    </w:sdt>
    <w:p w14:paraId="0CD3E98E" w14:textId="7084E968" w:rsidR="4923411D" w:rsidRDefault="4923411D" w:rsidP="7DAF4225">
      <w:pPr>
        <w:rPr>
          <w:rFonts w:eastAsia="Arial" w:cs="Arial"/>
        </w:rPr>
      </w:pPr>
      <w:r w:rsidRPr="4BA20A55">
        <w:rPr>
          <w:rFonts w:eastAsia="Arial" w:cs="Arial"/>
        </w:rPr>
        <w:br w:type="page"/>
      </w:r>
    </w:p>
    <w:p w14:paraId="7CDB6B2F" w14:textId="4F5EB92D" w:rsidR="007B2195" w:rsidRPr="00695BB3" w:rsidRDefault="3AF54EED" w:rsidP="00695BB3">
      <w:pPr>
        <w:pStyle w:val="Heading2"/>
        <w:rPr>
          <w:b/>
        </w:rPr>
      </w:pPr>
      <w:bookmarkStart w:id="0" w:name="_Toc1067325254"/>
      <w:bookmarkStart w:id="1" w:name="_Toc1500242882"/>
      <w:bookmarkStart w:id="2" w:name="_Toc207186142"/>
      <w:bookmarkStart w:id="3" w:name="_Toc210639713"/>
      <w:r w:rsidRPr="00695BB3">
        <w:lastRenderedPageBreak/>
        <w:t>Overview</w:t>
      </w:r>
      <w:r w:rsidR="2DBD80A5" w:rsidRPr="00695BB3">
        <w:t xml:space="preserve"> and Background</w:t>
      </w:r>
      <w:bookmarkEnd w:id="0"/>
      <w:bookmarkEnd w:id="1"/>
      <w:bookmarkEnd w:id="2"/>
      <w:bookmarkEnd w:id="3"/>
    </w:p>
    <w:p w14:paraId="6456BFB5" w14:textId="4DDB47CD" w:rsidR="00802530" w:rsidRPr="004C480B" w:rsidRDefault="2B33BED0" w:rsidP="4BA20A55">
      <w:pPr>
        <w:rPr>
          <w:rFonts w:eastAsia="Arial" w:cs="Arial"/>
        </w:rPr>
      </w:pPr>
      <w:r w:rsidRPr="004C480B">
        <w:rPr>
          <w:rFonts w:eastAsia="Arial" w:cs="Arial"/>
        </w:rPr>
        <w:t xml:space="preserve">The California Department of Education </w:t>
      </w:r>
      <w:r w:rsidR="6E923A5A" w:rsidRPr="004C480B">
        <w:rPr>
          <w:rFonts w:eastAsia="Arial" w:cs="Arial"/>
        </w:rPr>
        <w:t xml:space="preserve">(CDE) </w:t>
      </w:r>
      <w:r w:rsidR="7E0BBD05" w:rsidRPr="004C480B">
        <w:rPr>
          <w:rFonts w:eastAsia="Arial" w:cs="Arial"/>
        </w:rPr>
        <w:t>invite</w:t>
      </w:r>
      <w:r w:rsidR="5E7A6200" w:rsidRPr="004C480B">
        <w:rPr>
          <w:rFonts w:eastAsia="Arial" w:cs="Arial"/>
        </w:rPr>
        <w:t>s</w:t>
      </w:r>
      <w:r w:rsidRPr="004C480B">
        <w:rPr>
          <w:rFonts w:eastAsia="Arial" w:cs="Arial"/>
        </w:rPr>
        <w:t xml:space="preserve"> </w:t>
      </w:r>
      <w:r w:rsidR="3C09EDA4" w:rsidRPr="004C480B">
        <w:rPr>
          <w:rFonts w:eastAsia="Arial" w:cs="Arial"/>
        </w:rPr>
        <w:t>c</w:t>
      </w:r>
      <w:r w:rsidRPr="004C480B">
        <w:rPr>
          <w:rFonts w:eastAsia="Arial" w:cs="Arial"/>
        </w:rPr>
        <w:t xml:space="preserve">ounty </w:t>
      </w:r>
      <w:r w:rsidR="28CF7637" w:rsidRPr="004C480B">
        <w:rPr>
          <w:rFonts w:eastAsia="Arial" w:cs="Arial"/>
        </w:rPr>
        <w:t>o</w:t>
      </w:r>
      <w:r w:rsidR="31358B10" w:rsidRPr="004C480B">
        <w:rPr>
          <w:rFonts w:eastAsia="Arial" w:cs="Arial"/>
        </w:rPr>
        <w:t>ffice</w:t>
      </w:r>
      <w:r w:rsidR="70856C90" w:rsidRPr="004C480B">
        <w:rPr>
          <w:rFonts w:eastAsia="Arial" w:cs="Arial"/>
        </w:rPr>
        <w:t>s</w:t>
      </w:r>
      <w:r w:rsidRPr="004C480B">
        <w:rPr>
          <w:rFonts w:eastAsia="Arial" w:cs="Arial"/>
        </w:rPr>
        <w:t xml:space="preserve"> of</w:t>
      </w:r>
      <w:r w:rsidR="3C09EDA4" w:rsidRPr="004C480B">
        <w:rPr>
          <w:rFonts w:eastAsia="Arial" w:cs="Arial"/>
        </w:rPr>
        <w:t xml:space="preserve"> e</w:t>
      </w:r>
      <w:r w:rsidRPr="004C480B">
        <w:rPr>
          <w:rFonts w:eastAsia="Arial" w:cs="Arial"/>
        </w:rPr>
        <w:t>ducation</w:t>
      </w:r>
      <w:r w:rsidR="3C09EDA4" w:rsidRPr="004C480B">
        <w:rPr>
          <w:rFonts w:eastAsia="Arial" w:cs="Arial"/>
        </w:rPr>
        <w:t xml:space="preserve"> (</w:t>
      </w:r>
      <w:r w:rsidR="0324BD4E" w:rsidRPr="004C480B">
        <w:rPr>
          <w:rFonts w:eastAsia="Arial" w:cs="Arial"/>
        </w:rPr>
        <w:t>COE</w:t>
      </w:r>
      <w:r w:rsidR="3287E3DA" w:rsidRPr="004C480B">
        <w:rPr>
          <w:rFonts w:eastAsia="Arial" w:cs="Arial"/>
        </w:rPr>
        <w:t>s</w:t>
      </w:r>
      <w:r w:rsidR="28CF7637" w:rsidRPr="004C480B">
        <w:rPr>
          <w:rFonts w:eastAsia="Arial" w:cs="Arial"/>
        </w:rPr>
        <w:t>)</w:t>
      </w:r>
      <w:r w:rsidRPr="004C480B">
        <w:rPr>
          <w:rFonts w:eastAsia="Arial" w:cs="Arial"/>
        </w:rPr>
        <w:t xml:space="preserve"> to </w:t>
      </w:r>
      <w:r w:rsidR="00A94DA5" w:rsidRPr="004C480B">
        <w:rPr>
          <w:rFonts w:eastAsia="Arial" w:cs="Arial"/>
        </w:rPr>
        <w:t>apply</w:t>
      </w:r>
      <w:r w:rsidR="16036A20" w:rsidRPr="004C480B">
        <w:rPr>
          <w:rFonts w:eastAsia="Arial" w:cs="Arial"/>
        </w:rPr>
        <w:t xml:space="preserve"> to be</w:t>
      </w:r>
      <w:r w:rsidR="7FD8ADE3" w:rsidRPr="004C480B">
        <w:rPr>
          <w:rFonts w:eastAsia="Arial" w:cs="Arial"/>
        </w:rPr>
        <w:t xml:space="preserve"> named as</w:t>
      </w:r>
      <w:r w:rsidR="6A0E95E6" w:rsidRPr="004C480B">
        <w:rPr>
          <w:rFonts w:eastAsia="Arial" w:cs="Arial"/>
        </w:rPr>
        <w:t xml:space="preserve"> </w:t>
      </w:r>
      <w:r w:rsidR="00176D16" w:rsidRPr="004C480B">
        <w:rPr>
          <w:rFonts w:eastAsia="Arial" w:cs="Arial"/>
        </w:rPr>
        <w:t>Geo-Regional Experts for Multilingual Students (GEMS)</w:t>
      </w:r>
      <w:r w:rsidR="44743649" w:rsidRPr="004C480B">
        <w:rPr>
          <w:rFonts w:eastAsia="Arial" w:cs="Arial"/>
        </w:rPr>
        <w:t xml:space="preserve"> agencies</w:t>
      </w:r>
      <w:r w:rsidR="0235F093" w:rsidRPr="004C480B">
        <w:rPr>
          <w:rFonts w:eastAsia="Arial" w:cs="Arial"/>
        </w:rPr>
        <w:t>.</w:t>
      </w:r>
      <w:r w:rsidRPr="004C480B">
        <w:rPr>
          <w:rFonts w:eastAsia="Arial" w:cs="Arial"/>
        </w:rPr>
        <w:t xml:space="preserve"> </w:t>
      </w:r>
      <w:r w:rsidR="5A78413B" w:rsidRPr="004C480B">
        <w:rPr>
          <w:rFonts w:eastAsia="Arial" w:cs="Arial"/>
        </w:rPr>
        <w:t xml:space="preserve">This is a competitive grant opportunity, established by California </w:t>
      </w:r>
      <w:r w:rsidR="5A78413B" w:rsidRPr="004C480B">
        <w:rPr>
          <w:rFonts w:eastAsia="Arial" w:cs="Arial"/>
          <w:i/>
          <w:iCs/>
        </w:rPr>
        <w:t>Education Code</w:t>
      </w:r>
      <w:r w:rsidR="5A78413B" w:rsidRPr="004C480B">
        <w:rPr>
          <w:rFonts w:eastAsia="Arial" w:cs="Arial"/>
        </w:rPr>
        <w:t xml:space="preserve"> (</w:t>
      </w:r>
      <w:r w:rsidR="5A78413B" w:rsidRPr="004C480B">
        <w:rPr>
          <w:rFonts w:eastAsia="Arial" w:cs="Arial"/>
          <w:i/>
          <w:iCs/>
        </w:rPr>
        <w:t>EC</w:t>
      </w:r>
      <w:r w:rsidR="5A78413B" w:rsidRPr="004C480B">
        <w:rPr>
          <w:rFonts w:eastAsia="Arial" w:cs="Arial"/>
        </w:rPr>
        <w:t xml:space="preserve">) Section 52073.4, for COEs to serve as subject matter experts and lead regional efforts to improve outcomes for </w:t>
      </w:r>
      <w:r w:rsidR="00895F65" w:rsidRPr="004C480B">
        <w:rPr>
          <w:rFonts w:eastAsia="Arial" w:cs="Arial"/>
        </w:rPr>
        <w:t>English learner (</w:t>
      </w:r>
      <w:r w:rsidR="5A78413B" w:rsidRPr="004C480B">
        <w:rPr>
          <w:rFonts w:eastAsia="Arial" w:cs="Arial"/>
        </w:rPr>
        <w:t>EL</w:t>
      </w:r>
      <w:r w:rsidR="00895F65" w:rsidRPr="004C480B">
        <w:rPr>
          <w:rFonts w:eastAsia="Arial" w:cs="Arial"/>
        </w:rPr>
        <w:t>)</w:t>
      </w:r>
      <w:r w:rsidR="5A78413B" w:rsidRPr="004C480B">
        <w:rPr>
          <w:rFonts w:eastAsia="Arial" w:cs="Arial"/>
        </w:rPr>
        <w:t xml:space="preserve"> students. </w:t>
      </w:r>
      <w:r w:rsidR="00176D16" w:rsidRPr="004C480B">
        <w:rPr>
          <w:rFonts w:eastAsia="Arial" w:cs="Arial"/>
        </w:rPr>
        <w:t xml:space="preserve">Pursuant to </w:t>
      </w:r>
      <w:r w:rsidR="00176D16" w:rsidRPr="004C480B">
        <w:rPr>
          <w:rFonts w:eastAsia="Arial" w:cs="Arial"/>
          <w:i/>
          <w:iCs/>
        </w:rPr>
        <w:t>EC</w:t>
      </w:r>
      <w:r w:rsidR="00176D16" w:rsidRPr="004C480B">
        <w:rPr>
          <w:rFonts w:eastAsia="Arial" w:cs="Arial"/>
        </w:rPr>
        <w:t xml:space="preserve"> Section 52073.4, selected COEs will serve as regional </w:t>
      </w:r>
      <w:r w:rsidR="00895F65" w:rsidRPr="004C480B">
        <w:rPr>
          <w:rFonts w:eastAsia="Arial" w:cs="Arial"/>
        </w:rPr>
        <w:t>EL</w:t>
      </w:r>
      <w:r w:rsidR="00176D16" w:rsidRPr="004C480B">
        <w:rPr>
          <w:rFonts w:eastAsia="Arial" w:cs="Arial"/>
        </w:rPr>
        <w:t xml:space="preserve"> lead agencies and will be recognized </w:t>
      </w:r>
      <w:r w:rsidR="00895F65" w:rsidRPr="004C480B">
        <w:rPr>
          <w:rFonts w:eastAsia="Arial" w:cs="Arial"/>
        </w:rPr>
        <w:t xml:space="preserve">in California’s Statewide System of Support </w:t>
      </w:r>
      <w:r w:rsidR="00176D16" w:rsidRPr="004C480B">
        <w:rPr>
          <w:rFonts w:eastAsia="Arial" w:cs="Arial"/>
        </w:rPr>
        <w:t>under the title of GEMS.</w:t>
      </w:r>
      <w:r w:rsidR="00895F65" w:rsidRPr="004C480B">
        <w:rPr>
          <w:rFonts w:eastAsia="Arial" w:cs="Arial"/>
        </w:rPr>
        <w:t xml:space="preserve"> </w:t>
      </w:r>
      <w:r w:rsidR="10A09C6A" w:rsidRPr="004C480B">
        <w:rPr>
          <w:rFonts w:eastAsia="Arial" w:cs="Arial"/>
        </w:rPr>
        <w:t xml:space="preserve">In reviewing applications, CDE will look for </w:t>
      </w:r>
      <w:r w:rsidR="3483EB87" w:rsidRPr="004C480B">
        <w:rPr>
          <w:rFonts w:eastAsia="Arial" w:cs="Arial"/>
        </w:rPr>
        <w:t>COEs</w:t>
      </w:r>
      <w:r w:rsidRPr="004C480B">
        <w:rPr>
          <w:rFonts w:eastAsia="Arial" w:cs="Arial"/>
        </w:rPr>
        <w:t xml:space="preserve"> </w:t>
      </w:r>
      <w:r w:rsidR="10A09C6A" w:rsidRPr="004C480B">
        <w:rPr>
          <w:rFonts w:eastAsia="Arial" w:cs="Arial"/>
        </w:rPr>
        <w:t>that</w:t>
      </w:r>
      <w:r w:rsidRPr="004C480B">
        <w:rPr>
          <w:rFonts w:eastAsia="Arial" w:cs="Arial"/>
        </w:rPr>
        <w:t xml:space="preserve"> </w:t>
      </w:r>
      <w:r w:rsidR="78A77714" w:rsidRPr="004C480B">
        <w:rPr>
          <w:rFonts w:eastAsia="Arial" w:cs="Arial"/>
        </w:rPr>
        <w:t>demonstrate</w:t>
      </w:r>
      <w:r w:rsidR="31358B10" w:rsidRPr="004C480B">
        <w:rPr>
          <w:rFonts w:eastAsia="Arial" w:cs="Arial"/>
        </w:rPr>
        <w:t xml:space="preserve"> experience </w:t>
      </w:r>
      <w:r w:rsidR="55B07346" w:rsidRPr="004C480B">
        <w:rPr>
          <w:rFonts w:eastAsia="Arial" w:cs="Arial"/>
        </w:rPr>
        <w:t>in</w:t>
      </w:r>
      <w:r w:rsidRPr="004C480B">
        <w:rPr>
          <w:rFonts w:eastAsia="Arial" w:cs="Arial"/>
        </w:rPr>
        <w:t xml:space="preserve"> leading accelerated EL instructional program enhancement and transformation efforts, grounded in data-driven decision-making.</w:t>
      </w:r>
    </w:p>
    <w:p w14:paraId="5123A609" w14:textId="6392C84E" w:rsidR="00AF5185" w:rsidRPr="004C480B" w:rsidDel="00E17F3A" w:rsidRDefault="1E381DB4" w:rsidP="37172CE5">
      <w:pPr>
        <w:rPr>
          <w:rFonts w:eastAsia="Arial" w:cs="Arial"/>
        </w:rPr>
      </w:pPr>
      <w:r w:rsidRPr="004C480B">
        <w:rPr>
          <w:rFonts w:eastAsia="Arial" w:cs="Arial"/>
        </w:rPr>
        <w:t xml:space="preserve">Selected </w:t>
      </w:r>
      <w:r w:rsidR="247DDDB4" w:rsidRPr="004C480B">
        <w:rPr>
          <w:rFonts w:eastAsia="Arial" w:cs="Arial"/>
        </w:rPr>
        <w:t xml:space="preserve">COEs </w:t>
      </w:r>
      <w:r w:rsidRPr="004C480B">
        <w:rPr>
          <w:rFonts w:eastAsia="Arial" w:cs="Arial"/>
        </w:rPr>
        <w:t>will be expected to</w:t>
      </w:r>
      <w:r w:rsidR="0915E0A8" w:rsidRPr="004C480B">
        <w:rPr>
          <w:rFonts w:eastAsia="Arial" w:cs="Arial"/>
        </w:rPr>
        <w:t xml:space="preserve"> </w:t>
      </w:r>
      <w:r w:rsidR="3797487C" w:rsidRPr="004C480B">
        <w:rPr>
          <w:rFonts w:eastAsia="Arial" w:cs="Arial"/>
        </w:rPr>
        <w:t>designate,</w:t>
      </w:r>
      <w:r w:rsidR="0915E0A8" w:rsidRPr="004C480B">
        <w:rPr>
          <w:rFonts w:eastAsia="Arial" w:cs="Arial"/>
        </w:rPr>
        <w:t xml:space="preserve"> at a minimum, a </w:t>
      </w:r>
      <w:r w:rsidR="004036A4" w:rsidRPr="004C480B">
        <w:rPr>
          <w:rFonts w:eastAsia="Arial" w:cs="Arial"/>
        </w:rPr>
        <w:t>.</w:t>
      </w:r>
      <w:r w:rsidR="4CA84AD3" w:rsidRPr="004C480B">
        <w:rPr>
          <w:rFonts w:eastAsia="Arial" w:cs="Arial"/>
        </w:rPr>
        <w:t>7</w:t>
      </w:r>
      <w:r w:rsidR="2B21B9B5" w:rsidRPr="004C480B">
        <w:rPr>
          <w:rFonts w:eastAsia="Arial" w:cs="Arial"/>
        </w:rPr>
        <w:t xml:space="preserve"> </w:t>
      </w:r>
      <w:r w:rsidR="0915E0A8" w:rsidRPr="004C480B">
        <w:rPr>
          <w:rFonts w:eastAsia="Arial" w:cs="Arial"/>
        </w:rPr>
        <w:t>full-time equivalent</w:t>
      </w:r>
      <w:r w:rsidR="642EDCC9" w:rsidRPr="004C480B">
        <w:rPr>
          <w:rFonts w:eastAsia="Arial" w:cs="Arial"/>
        </w:rPr>
        <w:t xml:space="preserve"> (FTE)</w:t>
      </w:r>
      <w:r w:rsidR="004C03D6" w:rsidRPr="004C480B">
        <w:rPr>
          <w:rFonts w:eastAsia="Arial" w:cs="Arial"/>
        </w:rPr>
        <w:t xml:space="preserve"> </w:t>
      </w:r>
      <w:r w:rsidR="0915E0A8" w:rsidRPr="004C480B">
        <w:rPr>
          <w:rFonts w:eastAsia="Arial" w:cs="Arial"/>
        </w:rPr>
        <w:t>expert as grant lead to provide sustained, data-driven support to local educational agencies (LEAs).</w:t>
      </w:r>
      <w:r w:rsidR="38C1FEEC" w:rsidRPr="004C480B">
        <w:rPr>
          <w:rFonts w:eastAsia="Arial" w:cs="Arial"/>
        </w:rPr>
        <w:t xml:space="preserve"> </w:t>
      </w:r>
      <w:r w:rsidR="7B8B9AE4" w:rsidRPr="004C480B">
        <w:rPr>
          <w:rFonts w:eastAsia="Arial" w:cs="Arial"/>
        </w:rPr>
        <w:t xml:space="preserve">The grant term will be for </w:t>
      </w:r>
      <w:r w:rsidR="72F91BC0" w:rsidRPr="004C480B">
        <w:rPr>
          <w:rFonts w:eastAsia="Arial" w:cs="Arial"/>
        </w:rPr>
        <w:t>no more than</w:t>
      </w:r>
      <w:r w:rsidR="7B8B9AE4" w:rsidRPr="004C480B">
        <w:rPr>
          <w:rFonts w:eastAsia="Arial" w:cs="Arial"/>
        </w:rPr>
        <w:t xml:space="preserve"> four years, </w:t>
      </w:r>
      <w:r w:rsidR="66ACC5DA" w:rsidRPr="004C480B">
        <w:rPr>
          <w:rFonts w:eastAsia="Arial" w:cs="Arial"/>
        </w:rPr>
        <w:t>with initial funding</w:t>
      </w:r>
      <w:r w:rsidR="32AD94B4" w:rsidRPr="004C480B">
        <w:rPr>
          <w:rFonts w:eastAsia="Arial" w:cs="Arial"/>
        </w:rPr>
        <w:t xml:space="preserve"> for </w:t>
      </w:r>
      <w:r w:rsidR="7B8B9AE4" w:rsidRPr="004C480B">
        <w:rPr>
          <w:rFonts w:eastAsia="Arial" w:cs="Arial"/>
        </w:rPr>
        <w:t>three</w:t>
      </w:r>
      <w:r w:rsidR="26F930D3" w:rsidRPr="004C480B">
        <w:rPr>
          <w:rFonts w:eastAsia="Arial" w:cs="Arial"/>
        </w:rPr>
        <w:t xml:space="preserve"> </w:t>
      </w:r>
      <w:r w:rsidR="7B8B9AE4" w:rsidRPr="004C480B">
        <w:rPr>
          <w:rFonts w:eastAsia="Arial" w:cs="Arial"/>
        </w:rPr>
        <w:t>year</w:t>
      </w:r>
      <w:r w:rsidR="03C049D6" w:rsidRPr="004C480B">
        <w:rPr>
          <w:rFonts w:eastAsia="Arial" w:cs="Arial"/>
        </w:rPr>
        <w:t>s</w:t>
      </w:r>
      <w:r w:rsidR="7B8B9AE4" w:rsidRPr="004C480B">
        <w:rPr>
          <w:rFonts w:eastAsia="Arial" w:cs="Arial"/>
        </w:rPr>
        <w:t xml:space="preserve"> and the possibility of a one-year extension</w:t>
      </w:r>
      <w:r w:rsidR="62B54D77" w:rsidRPr="004C480B">
        <w:rPr>
          <w:rFonts w:eastAsia="Arial" w:cs="Arial"/>
        </w:rPr>
        <w:t>,</w:t>
      </w:r>
      <w:r w:rsidR="7B8B9AE4" w:rsidRPr="004C480B">
        <w:rPr>
          <w:rFonts w:eastAsia="Arial" w:cs="Arial"/>
        </w:rPr>
        <w:t xml:space="preserve"> based on performance and available funding.</w:t>
      </w:r>
    </w:p>
    <w:p w14:paraId="6965D4AA" w14:textId="5D0F06FA" w:rsidR="6651445F" w:rsidRPr="00695BB3" w:rsidRDefault="3C9CFB71" w:rsidP="00695BB3">
      <w:pPr>
        <w:pStyle w:val="Heading3"/>
      </w:pPr>
      <w:bookmarkStart w:id="4" w:name="_Toc207186143"/>
      <w:bookmarkStart w:id="5" w:name="_Toc210639714"/>
      <w:r w:rsidRPr="00695BB3">
        <w:t xml:space="preserve">California’s </w:t>
      </w:r>
      <w:r w:rsidR="052735D1" w:rsidRPr="00695BB3">
        <w:t>E</w:t>
      </w:r>
      <w:r w:rsidR="6BE9645A" w:rsidRPr="00695BB3">
        <w:t xml:space="preserve">nglish </w:t>
      </w:r>
      <w:r w:rsidR="052735D1" w:rsidRPr="00695BB3">
        <w:t>L</w:t>
      </w:r>
      <w:r w:rsidR="7BD55B1B" w:rsidRPr="00695BB3">
        <w:t>earner</w:t>
      </w:r>
      <w:r w:rsidRPr="00695BB3">
        <w:t xml:space="preserve"> Students and the Statewide System of Support</w:t>
      </w:r>
      <w:bookmarkEnd w:id="4"/>
      <w:bookmarkEnd w:id="5"/>
    </w:p>
    <w:p w14:paraId="19AC7012" w14:textId="2F8C63E3" w:rsidR="6651445F" w:rsidRPr="004C480B" w:rsidRDefault="3C9CFB71" w:rsidP="7E3BF2AA">
      <w:pPr>
        <w:spacing w:before="240" w:after="240"/>
        <w:rPr>
          <w:rFonts w:eastAsia="Arial" w:cs="Arial"/>
        </w:rPr>
      </w:pPr>
      <w:r w:rsidRPr="004C480B">
        <w:rPr>
          <w:rFonts w:eastAsia="Arial" w:cs="Arial"/>
        </w:rPr>
        <w:t xml:space="preserve">California educates more than </w:t>
      </w:r>
      <w:r w:rsidR="00552F42" w:rsidRPr="004C480B">
        <w:rPr>
          <w:rFonts w:eastAsia="Arial" w:cs="Arial"/>
        </w:rPr>
        <w:t>1</w:t>
      </w:r>
      <w:r w:rsidRPr="004C480B">
        <w:rPr>
          <w:rFonts w:eastAsia="Arial" w:cs="Arial"/>
        </w:rPr>
        <w:t xml:space="preserve"> million EL students and an additional </w:t>
      </w:r>
      <w:bookmarkStart w:id="6" w:name="_Int_bVsbAVIN"/>
      <w:r w:rsidRPr="004C480B">
        <w:rPr>
          <w:rFonts w:eastAsia="Arial" w:cs="Arial"/>
        </w:rPr>
        <w:t>1.2 million students</w:t>
      </w:r>
      <w:bookmarkEnd w:id="6"/>
      <w:r w:rsidRPr="004C480B">
        <w:rPr>
          <w:rFonts w:eastAsia="Arial" w:cs="Arial"/>
        </w:rPr>
        <w:t xml:space="preserve"> who are reclassified fluent English proficient or initially fluent English proficient. Together, these students represent nearly 40 percent of the state’s </w:t>
      </w:r>
      <w:r w:rsidR="00FD7F59" w:rsidRPr="004C480B">
        <w:rPr>
          <w:rFonts w:eastAsia="Arial" w:cs="Arial"/>
        </w:rPr>
        <w:t>transitional kindergarten</w:t>
      </w:r>
      <w:r w:rsidRPr="004C480B">
        <w:rPr>
          <w:rFonts w:eastAsia="Arial" w:cs="Arial"/>
        </w:rPr>
        <w:t>–12 population and bring invaluable cultural and linguistic assets to their schools and communities.</w:t>
      </w:r>
      <w:r w:rsidR="426D81BF" w:rsidRPr="004C480B">
        <w:rPr>
          <w:rFonts w:eastAsia="Arial" w:cs="Arial"/>
          <w:i/>
          <w:iCs/>
        </w:rPr>
        <w:t xml:space="preserve"> </w:t>
      </w:r>
      <w:r w:rsidR="426D81BF" w:rsidRPr="004C480B">
        <w:rPr>
          <w:rFonts w:eastAsia="Arial" w:cs="Arial"/>
        </w:rPr>
        <w:t xml:space="preserve">The California English Learner Roadmap Policy </w:t>
      </w:r>
      <w:r w:rsidR="4279C384" w:rsidRPr="004C480B">
        <w:rPr>
          <w:rFonts w:eastAsia="Arial" w:cs="Arial"/>
        </w:rPr>
        <w:t xml:space="preserve">(EL Roadmap) </w:t>
      </w:r>
      <w:r w:rsidR="14E42A6B" w:rsidRPr="004C480B">
        <w:rPr>
          <w:rFonts w:eastAsia="Arial" w:cs="Arial"/>
        </w:rPr>
        <w:t xml:space="preserve">outlines </w:t>
      </w:r>
      <w:r w:rsidR="426D81BF" w:rsidRPr="004C480B">
        <w:rPr>
          <w:rFonts w:eastAsia="Arial" w:cs="Arial"/>
        </w:rPr>
        <w:t>a</w:t>
      </w:r>
      <w:r w:rsidR="1D76349B" w:rsidRPr="004C480B">
        <w:rPr>
          <w:rFonts w:eastAsia="Arial" w:cs="Arial"/>
        </w:rPr>
        <w:t xml:space="preserve"> </w:t>
      </w:r>
      <w:r w:rsidR="426D81BF" w:rsidRPr="004C480B">
        <w:rPr>
          <w:rFonts w:eastAsia="Arial" w:cs="Arial"/>
        </w:rPr>
        <w:t xml:space="preserve">vision </w:t>
      </w:r>
      <w:r w:rsidR="71AA0618" w:rsidRPr="004C480B">
        <w:rPr>
          <w:rFonts w:eastAsia="Arial" w:cs="Arial"/>
        </w:rPr>
        <w:t>where</w:t>
      </w:r>
      <w:r w:rsidR="426D81BF" w:rsidRPr="004C480B">
        <w:rPr>
          <w:rFonts w:eastAsia="Arial" w:cs="Arial"/>
        </w:rPr>
        <w:t xml:space="preserve"> EL students </w:t>
      </w:r>
      <w:r w:rsidR="3021F75B" w:rsidRPr="004C480B">
        <w:rPr>
          <w:rFonts w:eastAsia="Arial" w:cs="Arial"/>
        </w:rPr>
        <w:t xml:space="preserve">fully and </w:t>
      </w:r>
      <w:r w:rsidR="7D334AB5" w:rsidRPr="004C480B">
        <w:rPr>
          <w:rFonts w:eastAsia="Arial" w:cs="Arial"/>
        </w:rPr>
        <w:t xml:space="preserve">meaningfully </w:t>
      </w:r>
      <w:r w:rsidRPr="004C480B">
        <w:rPr>
          <w:rFonts w:eastAsia="Arial" w:cs="Arial"/>
        </w:rPr>
        <w:t>access</w:t>
      </w:r>
      <w:r w:rsidR="3847B8A8" w:rsidRPr="004C480B">
        <w:rPr>
          <w:rFonts w:eastAsia="Arial" w:cs="Arial"/>
        </w:rPr>
        <w:t xml:space="preserve"> and participate in</w:t>
      </w:r>
      <w:r w:rsidRPr="004C480B">
        <w:rPr>
          <w:rFonts w:eastAsia="Arial" w:cs="Arial"/>
        </w:rPr>
        <w:t xml:space="preserve"> a twenty-first</w:t>
      </w:r>
      <w:r w:rsidR="00DA0AE8" w:rsidRPr="004C480B">
        <w:rPr>
          <w:rFonts w:eastAsia="Arial" w:cs="Arial"/>
        </w:rPr>
        <w:t>-</w:t>
      </w:r>
      <w:r w:rsidRPr="004C480B">
        <w:rPr>
          <w:rFonts w:eastAsia="Arial" w:cs="Arial"/>
        </w:rPr>
        <w:t xml:space="preserve">century education </w:t>
      </w:r>
      <w:r w:rsidR="01A02519" w:rsidRPr="004C480B">
        <w:rPr>
          <w:rFonts w:eastAsia="Arial" w:cs="Arial"/>
        </w:rPr>
        <w:t xml:space="preserve">that results in their attaining </w:t>
      </w:r>
      <w:r w:rsidRPr="004C480B">
        <w:rPr>
          <w:rFonts w:eastAsia="Arial" w:cs="Arial"/>
        </w:rPr>
        <w:t xml:space="preserve">high levels of English proficiency, mastery of grade-level </w:t>
      </w:r>
      <w:r w:rsidR="365C1C59" w:rsidRPr="004C480B">
        <w:rPr>
          <w:rFonts w:eastAsia="Arial" w:cs="Arial"/>
        </w:rPr>
        <w:t>standards</w:t>
      </w:r>
      <w:r w:rsidRPr="004C480B">
        <w:rPr>
          <w:rFonts w:eastAsia="Arial" w:cs="Arial"/>
        </w:rPr>
        <w:t xml:space="preserve">, and </w:t>
      </w:r>
      <w:r w:rsidR="77B384C4" w:rsidRPr="004C480B">
        <w:rPr>
          <w:rFonts w:eastAsia="Arial" w:cs="Arial"/>
        </w:rPr>
        <w:t>supports</w:t>
      </w:r>
      <w:r w:rsidR="0AE607F8" w:rsidRPr="004C480B">
        <w:rPr>
          <w:rFonts w:eastAsia="Arial" w:cs="Arial"/>
        </w:rPr>
        <w:t xml:space="preserve"> </w:t>
      </w:r>
      <w:r w:rsidRPr="004C480B">
        <w:rPr>
          <w:rFonts w:eastAsia="Arial" w:cs="Arial"/>
        </w:rPr>
        <w:t xml:space="preserve">opportunities for biliteracy </w:t>
      </w:r>
      <w:r w:rsidR="09467B11" w:rsidRPr="004C480B">
        <w:rPr>
          <w:rFonts w:eastAsia="Arial" w:cs="Arial"/>
        </w:rPr>
        <w:t>and</w:t>
      </w:r>
      <w:r w:rsidRPr="004C480B">
        <w:rPr>
          <w:rFonts w:eastAsia="Arial" w:cs="Arial"/>
        </w:rPr>
        <w:t xml:space="preserve"> multilingualism. A comprehensive approach to </w:t>
      </w:r>
      <w:r w:rsidR="70FFD047" w:rsidRPr="004C480B">
        <w:rPr>
          <w:rFonts w:eastAsia="Arial" w:cs="Arial"/>
        </w:rPr>
        <w:t xml:space="preserve">effective EL instructional programs and </w:t>
      </w:r>
      <w:r w:rsidRPr="004C480B">
        <w:rPr>
          <w:rFonts w:eastAsia="Arial" w:cs="Arial"/>
        </w:rPr>
        <w:t xml:space="preserve">English </w:t>
      </w:r>
      <w:r w:rsidR="00FD7F59" w:rsidRPr="004C480B">
        <w:rPr>
          <w:rFonts w:eastAsia="Arial" w:cs="Arial"/>
        </w:rPr>
        <w:t>l</w:t>
      </w:r>
      <w:r w:rsidRPr="004C480B">
        <w:rPr>
          <w:rFonts w:eastAsia="Arial" w:cs="Arial"/>
        </w:rPr>
        <w:t xml:space="preserve">anguage </w:t>
      </w:r>
      <w:r w:rsidR="00FD7F59" w:rsidRPr="004C480B">
        <w:rPr>
          <w:rFonts w:eastAsia="Arial" w:cs="Arial"/>
        </w:rPr>
        <w:t>d</w:t>
      </w:r>
      <w:r w:rsidRPr="004C480B">
        <w:rPr>
          <w:rFonts w:eastAsia="Arial" w:cs="Arial"/>
        </w:rPr>
        <w:t>evelopment (ELD)</w:t>
      </w:r>
      <w:r w:rsidR="0BF528DB" w:rsidRPr="004C480B">
        <w:rPr>
          <w:rFonts w:eastAsia="Arial" w:cs="Arial"/>
        </w:rPr>
        <w:t xml:space="preserve">, </w:t>
      </w:r>
      <w:r w:rsidRPr="004C480B">
        <w:rPr>
          <w:rFonts w:eastAsia="Arial" w:cs="Arial"/>
        </w:rPr>
        <w:t>including both designated and integrated ELD</w:t>
      </w:r>
      <w:r w:rsidR="5149F6DD" w:rsidRPr="004C480B">
        <w:rPr>
          <w:rFonts w:eastAsia="Arial" w:cs="Arial"/>
        </w:rPr>
        <w:t xml:space="preserve">, </w:t>
      </w:r>
      <w:r w:rsidRPr="004C480B">
        <w:rPr>
          <w:rFonts w:eastAsia="Arial" w:cs="Arial"/>
        </w:rPr>
        <w:t>remains central to this vision.</w:t>
      </w:r>
    </w:p>
    <w:p w14:paraId="2CAEA4D2" w14:textId="2B0FAEFD" w:rsidR="6651445F" w:rsidRPr="005D31CE" w:rsidRDefault="3C9CFB71" w:rsidP="294F974D">
      <w:pPr>
        <w:spacing w:before="240" w:after="240"/>
        <w:rPr>
          <w:rFonts w:eastAsia="Arial" w:cs="Arial"/>
        </w:rPr>
      </w:pPr>
      <w:r w:rsidRPr="004C480B">
        <w:rPr>
          <w:rFonts w:eastAsia="Arial" w:cs="Arial"/>
        </w:rPr>
        <w:t xml:space="preserve">California has taken important steps to strengthen multilingual learner education through the adoption of the </w:t>
      </w:r>
      <w:r w:rsidRPr="004C480B">
        <w:rPr>
          <w:rFonts w:eastAsia="Arial" w:cs="Arial"/>
          <w:i/>
          <w:iCs/>
        </w:rPr>
        <w:t xml:space="preserve">California ELD </w:t>
      </w:r>
      <w:r w:rsidR="00CC4314">
        <w:rPr>
          <w:rFonts w:eastAsia="Arial" w:cs="Arial"/>
          <w:i/>
          <w:iCs/>
        </w:rPr>
        <w:t xml:space="preserve">(CA ELD) </w:t>
      </w:r>
      <w:r w:rsidRPr="004C480B">
        <w:rPr>
          <w:rFonts w:eastAsia="Arial" w:cs="Arial"/>
          <w:i/>
          <w:iCs/>
        </w:rPr>
        <w:t>Standards</w:t>
      </w:r>
      <w:r w:rsidRPr="004C480B">
        <w:rPr>
          <w:rFonts w:eastAsia="Arial" w:cs="Arial"/>
        </w:rPr>
        <w:t xml:space="preserve"> (2012), the </w:t>
      </w:r>
      <w:r w:rsidRPr="004C480B">
        <w:rPr>
          <w:rFonts w:eastAsia="Arial" w:cs="Arial"/>
          <w:i/>
          <w:iCs/>
        </w:rPr>
        <w:t>English Language Arts</w:t>
      </w:r>
      <w:r w:rsidR="530A05BD" w:rsidRPr="004C480B">
        <w:rPr>
          <w:rFonts w:eastAsia="Arial" w:cs="Arial"/>
          <w:i/>
          <w:iCs/>
        </w:rPr>
        <w:t xml:space="preserve"> (ELA)</w:t>
      </w:r>
      <w:r w:rsidRPr="004C480B">
        <w:rPr>
          <w:rFonts w:eastAsia="Arial" w:cs="Arial"/>
          <w:i/>
          <w:iCs/>
        </w:rPr>
        <w:t>/ELD Framework</w:t>
      </w:r>
      <w:r w:rsidRPr="004C480B">
        <w:rPr>
          <w:rFonts w:eastAsia="Arial" w:cs="Arial"/>
        </w:rPr>
        <w:t xml:space="preserve"> (2014), the </w:t>
      </w:r>
      <w:r w:rsidR="385212D1" w:rsidRPr="004C480B">
        <w:rPr>
          <w:rFonts w:eastAsia="Arial" w:cs="Arial"/>
        </w:rPr>
        <w:t xml:space="preserve">EL Roadmap </w:t>
      </w:r>
      <w:r w:rsidRPr="004C480B">
        <w:rPr>
          <w:rFonts w:eastAsia="Arial" w:cs="Arial"/>
        </w:rPr>
        <w:t>(2017</w:t>
      </w:r>
      <w:r w:rsidR="7C3473C7" w:rsidRPr="004C480B">
        <w:rPr>
          <w:rFonts w:eastAsia="Arial" w:cs="Arial"/>
        </w:rPr>
        <w:t>)</w:t>
      </w:r>
      <w:r w:rsidR="167EF5F8" w:rsidRPr="004C480B">
        <w:rPr>
          <w:rFonts w:eastAsia="Arial" w:cs="Arial"/>
        </w:rPr>
        <w:t xml:space="preserve">, and </w:t>
      </w:r>
      <w:r w:rsidR="167EF5F8" w:rsidRPr="004C480B">
        <w:rPr>
          <w:rFonts w:eastAsia="Arial" w:cs="Arial"/>
          <w:i/>
          <w:iCs/>
        </w:rPr>
        <w:t xml:space="preserve">Improving </w:t>
      </w:r>
      <w:r w:rsidR="4AE3E54A" w:rsidRPr="004C480B">
        <w:rPr>
          <w:rFonts w:eastAsia="Arial" w:cs="Arial"/>
          <w:i/>
          <w:iCs/>
        </w:rPr>
        <w:t xml:space="preserve">Education </w:t>
      </w:r>
      <w:r w:rsidR="167EF5F8" w:rsidRPr="004C480B">
        <w:rPr>
          <w:rFonts w:eastAsia="Arial" w:cs="Arial"/>
          <w:i/>
          <w:iCs/>
        </w:rPr>
        <w:t xml:space="preserve">for Multilingual </w:t>
      </w:r>
      <w:r w:rsidR="4CE220E0" w:rsidRPr="004C480B">
        <w:rPr>
          <w:rFonts w:eastAsia="Arial" w:cs="Arial"/>
          <w:i/>
          <w:iCs/>
        </w:rPr>
        <w:t xml:space="preserve">and English </w:t>
      </w:r>
      <w:r w:rsidR="167EF5F8" w:rsidRPr="004C480B">
        <w:rPr>
          <w:rFonts w:eastAsia="Arial" w:cs="Arial"/>
          <w:i/>
          <w:iCs/>
        </w:rPr>
        <w:t>Learner</w:t>
      </w:r>
      <w:r w:rsidR="4CE220E0" w:rsidRPr="004C480B">
        <w:rPr>
          <w:rFonts w:eastAsia="Arial" w:cs="Arial"/>
          <w:i/>
          <w:iCs/>
        </w:rPr>
        <w:t xml:space="preserve"> Students: Research to Practice</w:t>
      </w:r>
      <w:r w:rsidR="167EF5F8" w:rsidRPr="004C480B">
        <w:rPr>
          <w:rFonts w:eastAsia="Arial" w:cs="Arial"/>
        </w:rPr>
        <w:t xml:space="preserve"> (2020)</w:t>
      </w:r>
      <w:r w:rsidR="7C3473C7" w:rsidRPr="004C480B">
        <w:rPr>
          <w:rFonts w:eastAsia="Arial" w:cs="Arial"/>
        </w:rPr>
        <w:t>.</w:t>
      </w:r>
      <w:r w:rsidRPr="004C480B">
        <w:rPr>
          <w:rFonts w:eastAsia="Arial" w:cs="Arial"/>
        </w:rPr>
        <w:t xml:space="preserve"> The EL Roadmap</w:t>
      </w:r>
      <w:r w:rsidR="339E74D2" w:rsidRPr="004C480B">
        <w:rPr>
          <w:rFonts w:eastAsia="Arial" w:cs="Arial"/>
        </w:rPr>
        <w:t>’s</w:t>
      </w:r>
      <w:r w:rsidRPr="004C480B">
        <w:rPr>
          <w:rFonts w:eastAsia="Arial" w:cs="Arial"/>
        </w:rPr>
        <w:t xml:space="preserve"> statewide vision in which EL students fully and meaningfully access rigorous instruction that affirms their home languages an</w:t>
      </w:r>
      <w:r w:rsidRPr="71F124E2">
        <w:rPr>
          <w:rFonts w:eastAsia="Arial" w:cs="Arial"/>
        </w:rPr>
        <w:t>d cultural identities</w:t>
      </w:r>
      <w:r w:rsidR="6728981E" w:rsidRPr="71F124E2">
        <w:rPr>
          <w:rFonts w:eastAsia="Arial" w:cs="Arial"/>
        </w:rPr>
        <w:t xml:space="preserve"> outlines</w:t>
      </w:r>
      <w:r w:rsidRPr="71F124E2">
        <w:rPr>
          <w:rFonts w:eastAsia="Arial" w:cs="Arial"/>
        </w:rPr>
        <w:t xml:space="preserve"> four principles</w:t>
      </w:r>
      <w:r w:rsidR="12B0B5ED" w:rsidRPr="71F124E2">
        <w:rPr>
          <w:rFonts w:eastAsia="Arial" w:cs="Arial"/>
        </w:rPr>
        <w:t xml:space="preserve"> </w:t>
      </w:r>
      <w:r w:rsidR="32F3EE98" w:rsidRPr="71F124E2">
        <w:rPr>
          <w:rFonts w:eastAsia="Arial" w:cs="Arial"/>
        </w:rPr>
        <w:t xml:space="preserve">that </w:t>
      </w:r>
      <w:r w:rsidR="12B0B5ED" w:rsidRPr="71F124E2">
        <w:rPr>
          <w:rFonts w:eastAsia="Arial" w:cs="Arial"/>
        </w:rPr>
        <w:t>guide policy and practice</w:t>
      </w:r>
      <w:r w:rsidR="5341E3F3" w:rsidRPr="71F124E2">
        <w:rPr>
          <w:rFonts w:eastAsia="Arial" w:cs="Arial"/>
        </w:rPr>
        <w:t>:</w:t>
      </w:r>
    </w:p>
    <w:p w14:paraId="31AB07EF" w14:textId="1A229E0F" w:rsidR="6651445F" w:rsidRPr="005D31CE" w:rsidRDefault="3AD66379"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lastRenderedPageBreak/>
        <w:t xml:space="preserve">Principle One: </w:t>
      </w:r>
      <w:r w:rsidR="6651445F" w:rsidRPr="144EAC45">
        <w:rPr>
          <w:rFonts w:eastAsia="Arial" w:cs="Arial"/>
          <w:lang w:eastAsia="en-US"/>
        </w:rPr>
        <w:t>Assets-Oriented and Needs</w:t>
      </w:r>
      <w:r w:rsidR="7E9B515C" w:rsidRPr="144EAC45">
        <w:rPr>
          <w:rFonts w:eastAsia="Arial" w:cs="Arial"/>
          <w:lang w:eastAsia="en-US"/>
        </w:rPr>
        <w:t xml:space="preserve"> </w:t>
      </w:r>
      <w:r w:rsidR="6651445F" w:rsidRPr="144EAC45">
        <w:rPr>
          <w:rFonts w:eastAsia="Arial" w:cs="Arial"/>
          <w:lang w:eastAsia="en-US"/>
        </w:rPr>
        <w:t>Responsive Schools</w:t>
      </w:r>
    </w:p>
    <w:p w14:paraId="31BC5251" w14:textId="3D1668A9" w:rsidR="6651445F" w:rsidRPr="005D31CE" w:rsidRDefault="19002937"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Two: </w:t>
      </w:r>
      <w:r w:rsidR="6651445F" w:rsidRPr="144EAC45">
        <w:rPr>
          <w:rFonts w:eastAsia="Arial" w:cs="Arial"/>
          <w:lang w:eastAsia="en-US"/>
        </w:rPr>
        <w:t>Intellectual Quality of Instruction and Meaningful Acces</w:t>
      </w:r>
      <w:r w:rsidR="004910EA">
        <w:rPr>
          <w:rFonts w:eastAsia="Arial" w:cs="Arial"/>
          <w:lang w:eastAsia="en-US"/>
        </w:rPr>
        <w:t>s</w:t>
      </w:r>
    </w:p>
    <w:p w14:paraId="6A23B8E9" w14:textId="565336C4" w:rsidR="6651445F" w:rsidRPr="005D31CE" w:rsidRDefault="68E3D7F3"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Three: </w:t>
      </w:r>
      <w:r w:rsidR="6651445F" w:rsidRPr="144EAC45">
        <w:rPr>
          <w:rFonts w:eastAsia="Arial" w:cs="Arial"/>
          <w:lang w:eastAsia="en-US"/>
        </w:rPr>
        <w:t>System Conditions that Support Effectiveness</w:t>
      </w:r>
    </w:p>
    <w:p w14:paraId="1F758222" w14:textId="5168E7D3" w:rsidR="6651445F" w:rsidRPr="005D31CE" w:rsidRDefault="69ECAF2A" w:rsidP="005E5205">
      <w:pPr>
        <w:numPr>
          <w:ilvl w:val="0"/>
          <w:numId w:val="1"/>
        </w:numPr>
        <w:shd w:val="clear" w:color="auto" w:fill="FFFFFF" w:themeFill="background1"/>
        <w:spacing w:after="0" w:line="240" w:lineRule="auto"/>
        <w:rPr>
          <w:rFonts w:eastAsia="Arial" w:cs="Arial"/>
          <w:lang w:eastAsia="en-US"/>
        </w:rPr>
      </w:pPr>
      <w:r w:rsidRPr="144EAC45">
        <w:rPr>
          <w:rFonts w:eastAsia="Arial" w:cs="Arial"/>
          <w:lang w:eastAsia="en-US"/>
        </w:rPr>
        <w:t xml:space="preserve">Principle Four: </w:t>
      </w:r>
      <w:r w:rsidR="6651445F" w:rsidRPr="144EAC45">
        <w:rPr>
          <w:rFonts w:eastAsia="Arial" w:cs="Arial"/>
          <w:lang w:eastAsia="en-US"/>
        </w:rPr>
        <w:t>Alignment and Articulation Within and Across Systems</w:t>
      </w:r>
    </w:p>
    <w:p w14:paraId="6B88BCC7" w14:textId="26CB3BAE" w:rsidR="6651445F" w:rsidRPr="005D31CE" w:rsidRDefault="3C9CFB71" w:rsidP="30DBC77B">
      <w:pPr>
        <w:spacing w:before="240" w:after="240"/>
        <w:rPr>
          <w:rFonts w:eastAsia="Arial" w:cs="Arial"/>
        </w:rPr>
      </w:pPr>
      <w:r w:rsidRPr="1EA0A9F1">
        <w:rPr>
          <w:rFonts w:eastAsia="Arial" w:cs="Arial"/>
        </w:rPr>
        <w:t>Principles One and Two</w:t>
      </w:r>
      <w:r w:rsidR="00895F65">
        <w:rPr>
          <w:rFonts w:eastAsia="Arial" w:cs="Arial"/>
        </w:rPr>
        <w:t xml:space="preserve"> </w:t>
      </w:r>
      <w:r w:rsidRPr="1EA0A9F1">
        <w:rPr>
          <w:rFonts w:eastAsia="Arial" w:cs="Arial"/>
        </w:rPr>
        <w:t xml:space="preserve">serve as the foundation for the </w:t>
      </w:r>
      <w:r w:rsidR="00895F65">
        <w:rPr>
          <w:rFonts w:eastAsia="Arial" w:cs="Arial"/>
        </w:rPr>
        <w:t>GEMS</w:t>
      </w:r>
      <w:r w:rsidRPr="1EA0A9F1">
        <w:rPr>
          <w:rFonts w:eastAsia="Arial" w:cs="Arial"/>
        </w:rPr>
        <w:t xml:space="preserve"> </w:t>
      </w:r>
      <w:r w:rsidR="716D9306" w:rsidRPr="1EA0A9F1">
        <w:rPr>
          <w:rFonts w:eastAsia="Arial" w:cs="Arial"/>
        </w:rPr>
        <w:t>program</w:t>
      </w:r>
      <w:r w:rsidRPr="1EA0A9F1">
        <w:rPr>
          <w:rFonts w:eastAsia="Arial" w:cs="Arial"/>
        </w:rPr>
        <w:t>.</w:t>
      </w:r>
      <w:r w:rsidR="1C31A8A6" w:rsidRPr="1EA0A9F1">
        <w:rPr>
          <w:rFonts w:eastAsia="Arial" w:cs="Arial"/>
        </w:rPr>
        <w:t xml:space="preserve"> </w:t>
      </w:r>
      <w:r w:rsidR="00895F65">
        <w:rPr>
          <w:rFonts w:eastAsia="Arial" w:cs="Arial"/>
        </w:rPr>
        <w:t xml:space="preserve">Principles Three and Four further reinforce this program’s goal of providing consistent, aligned support statewide. </w:t>
      </w:r>
    </w:p>
    <w:p w14:paraId="5856C33C" w14:textId="10B212A7" w:rsidR="30DBC77B" w:rsidRPr="005D31CE" w:rsidRDefault="3C9CFB71" w:rsidP="3BB80E6B">
      <w:pPr>
        <w:spacing w:before="240" w:after="240"/>
        <w:rPr>
          <w:rFonts w:eastAsia="Arial" w:cs="Arial"/>
        </w:rPr>
      </w:pPr>
      <w:r w:rsidRPr="28000E79">
        <w:rPr>
          <w:rFonts w:eastAsia="Arial" w:cs="Arial"/>
        </w:rPr>
        <w:t xml:space="preserve">The </w:t>
      </w:r>
      <w:r w:rsidR="009C0A78" w:rsidRPr="28000E79">
        <w:rPr>
          <w:rFonts w:eastAsia="Arial" w:cs="Arial"/>
        </w:rPr>
        <w:t>GEMS</w:t>
      </w:r>
      <w:r w:rsidRPr="28000E79">
        <w:rPr>
          <w:rFonts w:eastAsia="Arial" w:cs="Arial"/>
        </w:rPr>
        <w:t xml:space="preserve"> </w:t>
      </w:r>
      <w:r w:rsidR="56677436" w:rsidRPr="28000E79">
        <w:rPr>
          <w:rFonts w:eastAsia="Arial" w:cs="Arial"/>
        </w:rPr>
        <w:t>will be</w:t>
      </w:r>
      <w:r w:rsidRPr="28000E79">
        <w:rPr>
          <w:rFonts w:eastAsia="Arial" w:cs="Arial"/>
        </w:rPr>
        <w:t xml:space="preserve"> positioned within California’s Statewide System of Support, </w:t>
      </w:r>
      <w:r w:rsidR="0238FEE6" w:rsidRPr="28000E79">
        <w:rPr>
          <w:rFonts w:eastAsia="Arial" w:cs="Arial"/>
        </w:rPr>
        <w:t xml:space="preserve">whose </w:t>
      </w:r>
      <w:r w:rsidR="00947B9C" w:rsidRPr="28000E79">
        <w:rPr>
          <w:rFonts w:eastAsia="Arial" w:cs="Arial"/>
        </w:rPr>
        <w:t>goal</w:t>
      </w:r>
      <w:r w:rsidR="0238FEE6" w:rsidRPr="28000E79">
        <w:rPr>
          <w:rFonts w:eastAsia="Arial" w:cs="Arial"/>
        </w:rPr>
        <w:t xml:space="preserve"> is to provide coordinated, needs-based, and differentiated resources and </w:t>
      </w:r>
      <w:bookmarkStart w:id="7" w:name="_Int_EAN4NTPq"/>
      <w:r w:rsidR="0238FEE6" w:rsidRPr="28000E79">
        <w:rPr>
          <w:rFonts w:eastAsia="Arial" w:cs="Arial"/>
        </w:rPr>
        <w:t>supports</w:t>
      </w:r>
      <w:bookmarkEnd w:id="7"/>
      <w:r w:rsidR="0C3748AD" w:rsidRPr="28000E79">
        <w:rPr>
          <w:rFonts w:eastAsia="Arial" w:cs="Arial"/>
        </w:rPr>
        <w:t xml:space="preserve"> to LEAs that lead to improved services for all students evidenced by the closing of opportunity gaps and improved student outcomes</w:t>
      </w:r>
      <w:r w:rsidR="0238FEE6" w:rsidRPr="28000E79">
        <w:rPr>
          <w:rFonts w:eastAsia="Arial" w:cs="Arial"/>
        </w:rPr>
        <w:t xml:space="preserve">. </w:t>
      </w:r>
      <w:r w:rsidRPr="28000E79">
        <w:rPr>
          <w:rFonts w:eastAsia="Arial" w:cs="Arial"/>
        </w:rPr>
        <w:t>This system includes universal support for all LEAs,</w:t>
      </w:r>
      <w:r w:rsidR="2455D13E" w:rsidRPr="28000E79">
        <w:rPr>
          <w:rFonts w:eastAsia="Arial" w:cs="Arial"/>
        </w:rPr>
        <w:t xml:space="preserve"> targeted/supplemental or</w:t>
      </w:r>
      <w:r w:rsidRPr="28000E79">
        <w:rPr>
          <w:rFonts w:eastAsia="Arial" w:cs="Arial"/>
        </w:rPr>
        <w:t xml:space="preserve"> differentiated assistance</w:t>
      </w:r>
      <w:r w:rsidR="7C3473C7" w:rsidRPr="28000E79">
        <w:rPr>
          <w:rFonts w:eastAsia="Arial" w:cs="Arial"/>
        </w:rPr>
        <w:t xml:space="preserve"> </w:t>
      </w:r>
      <w:r w:rsidRPr="28000E79">
        <w:rPr>
          <w:rFonts w:eastAsia="Arial" w:cs="Arial"/>
        </w:rPr>
        <w:t xml:space="preserve">for those identified for additional support, and intensive intervention where needed. As part of this framework, </w:t>
      </w:r>
      <w:r w:rsidR="00FD7F59" w:rsidRPr="28000E79">
        <w:rPr>
          <w:rFonts w:eastAsia="Arial" w:cs="Arial"/>
        </w:rPr>
        <w:t xml:space="preserve">the </w:t>
      </w:r>
      <w:r w:rsidR="009C0A78" w:rsidRPr="28000E79">
        <w:rPr>
          <w:rFonts w:eastAsia="Arial" w:cs="Arial"/>
        </w:rPr>
        <w:t>GEMS</w:t>
      </w:r>
      <w:r w:rsidRPr="28000E79">
        <w:rPr>
          <w:rFonts w:eastAsia="Arial" w:cs="Arial"/>
        </w:rPr>
        <w:t xml:space="preserve"> </w:t>
      </w:r>
      <w:r w:rsidR="51D56775" w:rsidRPr="28000E79">
        <w:rPr>
          <w:rFonts w:eastAsia="Arial" w:cs="Arial"/>
        </w:rPr>
        <w:t xml:space="preserve">will </w:t>
      </w:r>
      <w:r w:rsidRPr="28000E79">
        <w:rPr>
          <w:rFonts w:eastAsia="Arial" w:cs="Arial"/>
        </w:rPr>
        <w:t xml:space="preserve">provide high-leverage professional learning and technical assistance grounded in the EL Roadmap, with a focus on equity-driven, standards-aligned practices. </w:t>
      </w:r>
      <w:r w:rsidR="53CAC714" w:rsidRPr="28000E79">
        <w:rPr>
          <w:rFonts w:eastAsia="Arial" w:cs="Arial"/>
        </w:rPr>
        <w:t>COEs</w:t>
      </w:r>
      <w:r w:rsidRPr="28000E79">
        <w:rPr>
          <w:rFonts w:eastAsia="Arial" w:cs="Arial"/>
        </w:rPr>
        <w:t>,</w:t>
      </w:r>
      <w:r w:rsidR="36BC83D9" w:rsidRPr="28000E79">
        <w:rPr>
          <w:rFonts w:eastAsia="Arial" w:cs="Arial"/>
        </w:rPr>
        <w:t xml:space="preserve"> who have been</w:t>
      </w:r>
      <w:r w:rsidRPr="28000E79">
        <w:rPr>
          <w:rFonts w:eastAsia="Arial" w:cs="Arial"/>
        </w:rPr>
        <w:t xml:space="preserve"> long-standing partners in building local capacity, are uniquely positioned to lead this work by helping LEAs strengthen systems, address persistent challenges such as those facing long-term English learner</w:t>
      </w:r>
      <w:r w:rsidR="1679B8BA" w:rsidRPr="28000E79">
        <w:rPr>
          <w:rFonts w:eastAsia="Arial" w:cs="Arial"/>
        </w:rPr>
        <w:t xml:space="preserve"> (LTEL) students</w:t>
      </w:r>
      <w:r w:rsidRPr="28000E79">
        <w:rPr>
          <w:rFonts w:eastAsia="Arial" w:cs="Arial"/>
        </w:rPr>
        <w:t xml:space="preserve">, and ensure that </w:t>
      </w:r>
      <w:r w:rsidR="2FED6CFB" w:rsidRPr="28000E79">
        <w:rPr>
          <w:rFonts w:eastAsia="Arial" w:cs="Arial"/>
        </w:rPr>
        <w:t>EL</w:t>
      </w:r>
      <w:r w:rsidR="03C7FC68" w:rsidRPr="28000E79">
        <w:rPr>
          <w:rFonts w:eastAsia="Arial" w:cs="Arial"/>
        </w:rPr>
        <w:t xml:space="preserve"> </w:t>
      </w:r>
      <w:r w:rsidRPr="28000E79">
        <w:rPr>
          <w:rFonts w:eastAsia="Arial" w:cs="Arial"/>
        </w:rPr>
        <w:t>s</w:t>
      </w:r>
      <w:r w:rsidR="1A8084DA" w:rsidRPr="28000E79">
        <w:rPr>
          <w:rFonts w:eastAsia="Arial" w:cs="Arial"/>
        </w:rPr>
        <w:t>tudents</w:t>
      </w:r>
      <w:r w:rsidRPr="28000E79">
        <w:rPr>
          <w:rFonts w:eastAsia="Arial" w:cs="Arial"/>
        </w:rPr>
        <w:t xml:space="preserve"> thrive academically and linguistically.</w:t>
      </w:r>
    </w:p>
    <w:p w14:paraId="12F3A551" w14:textId="64F43E86" w:rsidR="383C150C" w:rsidRDefault="1C807CDD" w:rsidP="71F124E2">
      <w:pPr>
        <w:spacing w:before="240" w:after="240"/>
        <w:rPr>
          <w:rFonts w:eastAsia="Arial" w:cs="Arial"/>
        </w:rPr>
      </w:pPr>
      <w:r w:rsidRPr="71F124E2">
        <w:rPr>
          <w:rFonts w:eastAsia="Arial" w:cs="Arial"/>
        </w:rPr>
        <w:t xml:space="preserve">For more information on California’s System of Support, visit the </w:t>
      </w:r>
      <w:hyperlink r:id="rId10" w:history="1">
        <w:r w:rsidRPr="00695BB3">
          <w:rPr>
            <w:rStyle w:val="Hyperlink"/>
            <w:rFonts w:eastAsia="Arial" w:cs="Arial"/>
          </w:rPr>
          <w:t>System of Support web</w:t>
        </w:r>
        <w:r w:rsidR="46F5C6E1" w:rsidRPr="00695BB3">
          <w:rPr>
            <w:rStyle w:val="Hyperlink"/>
            <w:rFonts w:eastAsia="Arial" w:cs="Arial"/>
          </w:rPr>
          <w:t>site</w:t>
        </w:r>
      </w:hyperlink>
      <w:r w:rsidR="0D782C43" w:rsidRPr="71F124E2">
        <w:rPr>
          <w:rFonts w:eastAsia="Arial" w:cs="Arial"/>
        </w:rPr>
        <w:t>.</w:t>
      </w:r>
    </w:p>
    <w:p w14:paraId="0778DAE9" w14:textId="41330849" w:rsidR="18ECA125" w:rsidRDefault="1C3CCD5F" w:rsidP="3234B618">
      <w:pPr>
        <w:spacing w:before="240" w:after="240"/>
        <w:rPr>
          <w:rFonts w:eastAsia="Arial" w:cs="Arial"/>
        </w:rPr>
      </w:pPr>
      <w:r w:rsidRPr="1EA0A9F1">
        <w:rPr>
          <w:rFonts w:eastAsia="Arial" w:cs="Arial"/>
          <w:lang w:val="en"/>
        </w:rPr>
        <w:t xml:space="preserve">For more information about the CA ELD Standards and integrated and designated ELD, visit the </w:t>
      </w:r>
      <w:hyperlink r:id="rId11" w:history="1">
        <w:r w:rsidRPr="00695BB3">
          <w:rPr>
            <w:rStyle w:val="Hyperlink"/>
            <w:rFonts w:eastAsia="Arial" w:cs="Arial"/>
            <w:lang w:val="en"/>
          </w:rPr>
          <w:t>CDE ELD Standards web page</w:t>
        </w:r>
      </w:hyperlink>
      <w:r w:rsidRPr="1EA0A9F1">
        <w:rPr>
          <w:rFonts w:eastAsia="Arial" w:cs="Arial"/>
          <w:lang w:val="en"/>
        </w:rPr>
        <w:t xml:space="preserve">. </w:t>
      </w:r>
    </w:p>
    <w:p w14:paraId="6A923CBD" w14:textId="405D09B1" w:rsidR="18ECA125" w:rsidRDefault="1C3CCD5F" w:rsidP="376A6062">
      <w:pPr>
        <w:spacing w:before="240" w:after="240"/>
        <w:rPr>
          <w:rFonts w:eastAsia="Arial" w:cs="Arial"/>
        </w:rPr>
      </w:pPr>
      <w:r w:rsidRPr="626C2787">
        <w:rPr>
          <w:rFonts w:eastAsia="Arial" w:cs="Arial"/>
          <w:lang w:val="en"/>
        </w:rPr>
        <w:t xml:space="preserve">For more information about the </w:t>
      </w:r>
      <w:r w:rsidRPr="626C2787">
        <w:rPr>
          <w:rFonts w:eastAsia="Arial" w:cs="Arial"/>
          <w:i/>
          <w:iCs/>
          <w:lang w:val="en"/>
        </w:rPr>
        <w:t>CA ELA/ELD Framework</w:t>
      </w:r>
      <w:r w:rsidRPr="626C2787">
        <w:rPr>
          <w:rFonts w:eastAsia="Arial" w:cs="Arial"/>
          <w:lang w:val="en"/>
        </w:rPr>
        <w:t xml:space="preserve">, visit the </w:t>
      </w:r>
      <w:hyperlink r:id="rId12" w:history="1">
        <w:r w:rsidRPr="00695BB3">
          <w:rPr>
            <w:rStyle w:val="Hyperlink"/>
            <w:rFonts w:eastAsia="Arial" w:cs="Arial"/>
            <w:lang w:val="en"/>
          </w:rPr>
          <w:t xml:space="preserve">CDE </w:t>
        </w:r>
        <w:r w:rsidRPr="00695BB3">
          <w:rPr>
            <w:rStyle w:val="Hyperlink"/>
            <w:rFonts w:eastAsia="Arial" w:cs="Arial"/>
            <w:i/>
            <w:iCs/>
            <w:lang w:val="en"/>
          </w:rPr>
          <w:t>ELA/ELD Framework</w:t>
        </w:r>
        <w:r w:rsidRPr="00695BB3">
          <w:rPr>
            <w:rStyle w:val="Hyperlink"/>
            <w:rFonts w:eastAsia="Arial" w:cs="Arial"/>
            <w:lang w:val="en"/>
          </w:rPr>
          <w:t xml:space="preserve"> web page</w:t>
        </w:r>
      </w:hyperlink>
      <w:r w:rsidRPr="626C2787">
        <w:rPr>
          <w:rFonts w:eastAsia="Arial" w:cs="Arial"/>
          <w:lang w:val="en"/>
        </w:rPr>
        <w:t xml:space="preserve">. </w:t>
      </w:r>
    </w:p>
    <w:p w14:paraId="0BD2FEFC" w14:textId="25062F26" w:rsidR="18ECA125" w:rsidRDefault="1DDA3E94" w:rsidP="1FE0E236">
      <w:pPr>
        <w:spacing w:before="240" w:after="240"/>
        <w:rPr>
          <w:rFonts w:eastAsia="Arial" w:cs="Arial"/>
        </w:rPr>
      </w:pPr>
      <w:r w:rsidRPr="71F124E2">
        <w:rPr>
          <w:rFonts w:eastAsia="Arial" w:cs="Arial"/>
          <w:lang w:val="en"/>
        </w:rPr>
        <w:t xml:space="preserve">For more information about the EL Roadmap, please visit the </w:t>
      </w:r>
      <w:hyperlink r:id="rId13" w:history="1">
        <w:r w:rsidRPr="00695BB3">
          <w:rPr>
            <w:rStyle w:val="Hyperlink"/>
            <w:rFonts w:eastAsia="Arial" w:cs="Arial"/>
            <w:lang w:val="en"/>
          </w:rPr>
          <w:t>CDE EL Roadmap web page</w:t>
        </w:r>
      </w:hyperlink>
      <w:r w:rsidRPr="71F124E2">
        <w:rPr>
          <w:rFonts w:eastAsia="Arial" w:cs="Arial"/>
          <w:lang w:val="en"/>
        </w:rPr>
        <w:t>.</w:t>
      </w:r>
    </w:p>
    <w:p w14:paraId="5F810E89" w14:textId="6A8DBF3F" w:rsidR="247A5D84" w:rsidRDefault="38199ED3" w:rsidP="626C2787">
      <w:pPr>
        <w:spacing w:before="240" w:after="240"/>
        <w:rPr>
          <w:rFonts w:eastAsia="Arial" w:cs="Arial"/>
          <w:lang w:val="en"/>
        </w:rPr>
      </w:pPr>
      <w:r w:rsidRPr="71F124E2">
        <w:rPr>
          <w:rFonts w:eastAsia="Arial" w:cs="Arial"/>
        </w:rPr>
        <w:t xml:space="preserve">For more information about </w:t>
      </w:r>
      <w:r w:rsidRPr="71F124E2">
        <w:rPr>
          <w:rFonts w:eastAsia="Arial" w:cs="Arial"/>
          <w:i/>
          <w:iCs/>
        </w:rPr>
        <w:t xml:space="preserve">Improving Education for </w:t>
      </w:r>
      <w:r w:rsidR="1BCEE3E1" w:rsidRPr="71F124E2">
        <w:rPr>
          <w:rFonts w:eastAsia="Arial" w:cs="Arial"/>
          <w:i/>
          <w:iCs/>
        </w:rPr>
        <w:t>Multilingual</w:t>
      </w:r>
      <w:r w:rsidR="4214E0DB" w:rsidRPr="71F124E2">
        <w:rPr>
          <w:rFonts w:eastAsia="Arial" w:cs="Arial"/>
          <w:i/>
          <w:iCs/>
          <w:lang w:val="en"/>
        </w:rPr>
        <w:t xml:space="preserve"> and English Learner Students: Research to Practice</w:t>
      </w:r>
      <w:r w:rsidR="1D6271CC" w:rsidRPr="71F124E2">
        <w:rPr>
          <w:rFonts w:eastAsia="Arial" w:cs="Arial"/>
          <w:lang w:val="en"/>
        </w:rPr>
        <w:t xml:space="preserve">, please visit the </w:t>
      </w:r>
      <w:hyperlink r:id="rId14" w:history="1">
        <w:r w:rsidR="1D6271CC" w:rsidRPr="00695BB3">
          <w:rPr>
            <w:rStyle w:val="Hyperlink"/>
            <w:rFonts w:eastAsia="Arial" w:cs="Arial"/>
            <w:lang w:val="en"/>
          </w:rPr>
          <w:t>CDE Improving Education: Research to Practice web page</w:t>
        </w:r>
      </w:hyperlink>
      <w:r w:rsidR="004910EA">
        <w:t>.</w:t>
      </w:r>
      <w:r w:rsidR="1D6271CC" w:rsidRPr="71F124E2">
        <w:rPr>
          <w:rFonts w:eastAsia="Arial" w:cs="Arial"/>
          <w:lang w:val="en"/>
        </w:rPr>
        <w:t xml:space="preserve"> </w:t>
      </w:r>
    </w:p>
    <w:p w14:paraId="395D7401" w14:textId="77777777" w:rsidR="00695BB3" w:rsidRDefault="00695BB3" w:rsidP="00695BB3">
      <w:pPr>
        <w:pStyle w:val="Heading2"/>
      </w:pPr>
      <w:bookmarkStart w:id="8" w:name="_Toc216637148"/>
      <w:bookmarkStart w:id="9" w:name="_Toc1226275936"/>
      <w:bookmarkStart w:id="10" w:name="_Toc207186144"/>
      <w:bookmarkStart w:id="11" w:name="_Toc210639715"/>
      <w:r>
        <w:br w:type="page"/>
      </w:r>
    </w:p>
    <w:p w14:paraId="3957AA68" w14:textId="326DCCFA" w:rsidR="490A0953" w:rsidRPr="004C480B" w:rsidRDefault="2D1335E6" w:rsidP="00695BB3">
      <w:pPr>
        <w:pStyle w:val="Heading2"/>
        <w:spacing w:after="0"/>
        <w:rPr>
          <w:b/>
        </w:rPr>
      </w:pPr>
      <w:r w:rsidRPr="004C480B">
        <w:lastRenderedPageBreak/>
        <w:t>Program Description</w:t>
      </w:r>
      <w:bookmarkEnd w:id="8"/>
      <w:bookmarkEnd w:id="9"/>
      <w:bookmarkEnd w:id="10"/>
      <w:bookmarkEnd w:id="11"/>
    </w:p>
    <w:p w14:paraId="1477BD43" w14:textId="39BA0DC1" w:rsidR="1AEA8AA8" w:rsidRPr="004C480B" w:rsidRDefault="0751E412" w:rsidP="00695BB3">
      <w:pPr>
        <w:pStyle w:val="Heading3"/>
        <w:spacing w:before="0"/>
      </w:pPr>
      <w:bookmarkStart w:id="12" w:name="_Toc210639716"/>
      <w:r w:rsidRPr="004C480B">
        <w:t>State Statute and Authority</w:t>
      </w:r>
      <w:bookmarkEnd w:id="12"/>
    </w:p>
    <w:p w14:paraId="1E9DF234" w14:textId="63987639" w:rsidR="1AEA8AA8" w:rsidRDefault="6C34372B" w:rsidP="7E3BF2AA">
      <w:pPr>
        <w:spacing w:line="278" w:lineRule="auto"/>
        <w:rPr>
          <w:rFonts w:eastAsia="Arial" w:cs="Arial"/>
        </w:rPr>
      </w:pPr>
      <w:r w:rsidRPr="004C480B">
        <w:t>The 2025 Education Omnibus Budget Traile</w:t>
      </w:r>
      <w:r>
        <w:t>r Bill (A</w:t>
      </w:r>
      <w:r w:rsidR="00EB14F5">
        <w:t xml:space="preserve">ssembly </w:t>
      </w:r>
      <w:r>
        <w:t>B</w:t>
      </w:r>
      <w:r w:rsidR="00EB14F5">
        <w:t>ill [AB]</w:t>
      </w:r>
      <w:r>
        <w:t xml:space="preserve"> 121, Section 50) authorized </w:t>
      </w:r>
      <w:r w:rsidR="09C83995">
        <w:t>r</w:t>
      </w:r>
      <w:r w:rsidR="12B1D9F0">
        <w:t xml:space="preserve">egional EL </w:t>
      </w:r>
      <w:r w:rsidR="550A7CD8">
        <w:t>l</w:t>
      </w:r>
      <w:r w:rsidR="12B1D9F0">
        <w:t xml:space="preserve">ead </w:t>
      </w:r>
      <w:r w:rsidR="698A2B57">
        <w:t>a</w:t>
      </w:r>
      <w:r w:rsidR="12B1D9F0">
        <w:t xml:space="preserve">gencies, </w:t>
      </w:r>
      <w:r w:rsidR="42C23637">
        <w:t xml:space="preserve">recognized by CDE as the </w:t>
      </w:r>
      <w:r w:rsidR="004773C7">
        <w:t>GEMS</w:t>
      </w:r>
      <w:r>
        <w:t xml:space="preserve"> program</w:t>
      </w:r>
      <w:r w:rsidR="6AF88195">
        <w:t>.</w:t>
      </w:r>
      <w:r>
        <w:t xml:space="preserve"> </w:t>
      </w:r>
      <w:r w:rsidR="4FABDD8D">
        <w:t xml:space="preserve">AB 121, Section 50 appropriated </w:t>
      </w:r>
      <w:r w:rsidR="5ACBDFA6">
        <w:t>$2 million annually from the State general fund</w:t>
      </w:r>
      <w:r w:rsidR="18D9EE52">
        <w:t>, beginning in fiscal year 2026</w:t>
      </w:r>
      <w:r w:rsidR="223BE59A" w:rsidRPr="28000E79">
        <w:rPr>
          <w:rFonts w:eastAsia="Arial" w:cs="Arial"/>
          <w:color w:val="000000" w:themeColor="text1"/>
          <w:lang w:val="en"/>
        </w:rPr>
        <w:t>–</w:t>
      </w:r>
      <w:r w:rsidR="18D9EE52">
        <w:t>2</w:t>
      </w:r>
      <w:r w:rsidR="14D9D62C">
        <w:t>7</w:t>
      </w:r>
      <w:r w:rsidR="18D9EE52">
        <w:t>,</w:t>
      </w:r>
      <w:r>
        <w:t xml:space="preserve"> to be distributed across selected agencies. Awards will be </w:t>
      </w:r>
      <w:r w:rsidR="00EA29B3">
        <w:t>given</w:t>
      </w:r>
      <w:r>
        <w:t xml:space="preserve"> to </w:t>
      </w:r>
      <w:bookmarkStart w:id="13" w:name="_Int_0xl84hIo"/>
      <w:r>
        <w:t>no fewer than</w:t>
      </w:r>
      <w:bookmarkEnd w:id="13"/>
      <w:r>
        <w:t xml:space="preserve"> five and no more than seven COEs for a minimum of three years, with the possibility of a one-year extension.</w:t>
      </w:r>
      <w:r w:rsidR="69337109">
        <w:t xml:space="preserve"> </w:t>
      </w:r>
      <w:r w:rsidR="00A5B6E8" w:rsidRPr="28000E79">
        <w:rPr>
          <w:rFonts w:eastAsia="Arial" w:cs="Arial"/>
        </w:rPr>
        <w:t>The CDE anticipates grant amounts to be no less than $250,000.</w:t>
      </w:r>
      <w:r w:rsidR="69337109">
        <w:t xml:space="preserve"> </w:t>
      </w:r>
      <w:r w:rsidR="238FD757" w:rsidRPr="28000E79">
        <w:rPr>
          <w:rFonts w:eastAsia="Arial" w:cs="Arial"/>
        </w:rPr>
        <w:t xml:space="preserve">The CDE may, at its discretion, award more than the minimum. Funding for this program is contingent upon and dependent on continuing appropriations from </w:t>
      </w:r>
      <w:r w:rsidR="3157DCA1" w:rsidRPr="28000E79">
        <w:rPr>
          <w:rFonts w:eastAsia="Arial" w:cs="Arial"/>
        </w:rPr>
        <w:t>S</w:t>
      </w:r>
      <w:r w:rsidR="238FD757" w:rsidRPr="28000E79">
        <w:rPr>
          <w:rFonts w:eastAsia="Arial" w:cs="Arial"/>
        </w:rPr>
        <w:t>tate general funds</w:t>
      </w:r>
      <w:r w:rsidR="00F14B7C" w:rsidRPr="28000E79">
        <w:rPr>
          <w:rFonts w:eastAsia="Arial" w:cs="Arial"/>
        </w:rPr>
        <w:t xml:space="preserve"> in the annual State Budget bill</w:t>
      </w:r>
      <w:r w:rsidR="238FD757" w:rsidRPr="28000E79">
        <w:rPr>
          <w:rFonts w:eastAsia="Arial" w:cs="Arial"/>
        </w:rPr>
        <w:t xml:space="preserve">. </w:t>
      </w:r>
    </w:p>
    <w:p w14:paraId="4F1BDDFC" w14:textId="6AE802A6" w:rsidR="1AEA8AA8" w:rsidRPr="00220A05" w:rsidRDefault="18360730" w:rsidP="005440F4">
      <w:pPr>
        <w:rPr>
          <w:rFonts w:eastAsia="Arial" w:cs="Arial"/>
        </w:rPr>
      </w:pPr>
      <w:r w:rsidRPr="28000E79">
        <w:rPr>
          <w:rFonts w:eastAsia="Arial" w:cs="Arial"/>
        </w:rPr>
        <w:t xml:space="preserve">Pursuant to </w:t>
      </w:r>
      <w:r w:rsidRPr="28000E79">
        <w:rPr>
          <w:rFonts w:eastAsia="Arial" w:cs="Arial"/>
          <w:i/>
          <w:iCs/>
        </w:rPr>
        <w:t xml:space="preserve">EC </w:t>
      </w:r>
      <w:r w:rsidRPr="28000E79">
        <w:rPr>
          <w:rFonts w:eastAsia="Arial" w:cs="Arial"/>
        </w:rPr>
        <w:t xml:space="preserve">Section 52073.4 </w:t>
      </w:r>
      <w:r w:rsidR="3A80BF05" w:rsidRPr="28000E79">
        <w:rPr>
          <w:rFonts w:eastAsia="Arial" w:cs="Arial"/>
        </w:rPr>
        <w:t>(</w:t>
      </w:r>
      <w:r w:rsidRPr="28000E79">
        <w:rPr>
          <w:rFonts w:eastAsia="Arial" w:cs="Arial"/>
        </w:rPr>
        <w:t>su</w:t>
      </w:r>
      <w:r w:rsidRPr="28000E79">
        <w:rPr>
          <w:rFonts w:cs="Arial"/>
        </w:rPr>
        <w:t>bdivisions</w:t>
      </w:r>
      <w:r w:rsidR="61AFB0CC" w:rsidRPr="28000E79">
        <w:rPr>
          <w:rFonts w:cs="Arial"/>
        </w:rPr>
        <w:t xml:space="preserve"> [c] through [g</w:t>
      </w:r>
      <w:r w:rsidR="00947025" w:rsidRPr="28000E79">
        <w:rPr>
          <w:rFonts w:cs="Arial"/>
        </w:rPr>
        <w:t>]</w:t>
      </w:r>
      <w:r w:rsidR="61AFB0CC" w:rsidRPr="28000E79">
        <w:rPr>
          <w:rFonts w:cs="Arial"/>
        </w:rPr>
        <w:t xml:space="preserve">), the </w:t>
      </w:r>
      <w:r w:rsidR="32E1363D" w:rsidRPr="28000E79">
        <w:rPr>
          <w:rFonts w:cs="Arial"/>
        </w:rPr>
        <w:t xml:space="preserve">CDE, </w:t>
      </w:r>
      <w:r w:rsidR="4787EC2E" w:rsidRPr="28000E79">
        <w:rPr>
          <w:rFonts w:cs="Arial"/>
        </w:rPr>
        <w:t>in</w:t>
      </w:r>
      <w:r w:rsidR="4787EC2E">
        <w:t xml:space="preserve"> consultation with and </w:t>
      </w:r>
      <w:r w:rsidR="4787EC2E" w:rsidRPr="28000E79">
        <w:rPr>
          <w:rFonts w:cs="Arial"/>
        </w:rPr>
        <w:t>subject to the</w:t>
      </w:r>
      <w:r w:rsidR="32E1363D" w:rsidRPr="28000E79">
        <w:rPr>
          <w:rFonts w:cs="Arial"/>
        </w:rPr>
        <w:t xml:space="preserve"> approval from the Executive Director of the S</w:t>
      </w:r>
      <w:r w:rsidR="56D9B39E" w:rsidRPr="28000E79">
        <w:rPr>
          <w:rFonts w:cs="Arial"/>
        </w:rPr>
        <w:t xml:space="preserve">tate </w:t>
      </w:r>
      <w:r w:rsidR="32E1363D" w:rsidRPr="28000E79">
        <w:rPr>
          <w:rFonts w:cs="Arial"/>
        </w:rPr>
        <w:t>B</w:t>
      </w:r>
      <w:r w:rsidR="53D31C81" w:rsidRPr="28000E79">
        <w:rPr>
          <w:rFonts w:cs="Arial"/>
        </w:rPr>
        <w:t xml:space="preserve">oard of </w:t>
      </w:r>
      <w:r w:rsidR="32E1363D" w:rsidRPr="28000E79">
        <w:rPr>
          <w:rFonts w:cs="Arial"/>
        </w:rPr>
        <w:t>E</w:t>
      </w:r>
      <w:r w:rsidR="57AB28D4" w:rsidRPr="28000E79">
        <w:rPr>
          <w:rFonts w:cs="Arial"/>
        </w:rPr>
        <w:t>ducation (SBE)</w:t>
      </w:r>
      <w:r w:rsidR="32E1363D" w:rsidRPr="28000E79">
        <w:rPr>
          <w:rFonts w:cs="Arial"/>
        </w:rPr>
        <w:t xml:space="preserve">, </w:t>
      </w:r>
      <w:r w:rsidR="136D86A1" w:rsidRPr="28000E79">
        <w:rPr>
          <w:rFonts w:cs="Arial"/>
        </w:rPr>
        <w:t xml:space="preserve">must </w:t>
      </w:r>
      <w:r w:rsidR="32E1363D" w:rsidRPr="28000E79">
        <w:rPr>
          <w:rFonts w:cs="Arial"/>
        </w:rPr>
        <w:t xml:space="preserve">select </w:t>
      </w:r>
      <w:r w:rsidR="009C0A78" w:rsidRPr="28000E79">
        <w:rPr>
          <w:rFonts w:cs="Arial"/>
        </w:rPr>
        <w:t>GEMS agencies</w:t>
      </w:r>
      <w:r w:rsidR="7DB05F32" w:rsidRPr="28000E79">
        <w:rPr>
          <w:rFonts w:cs="Arial"/>
        </w:rPr>
        <w:t xml:space="preserve"> by July 1, 2026</w:t>
      </w:r>
      <w:r w:rsidR="0751E412" w:rsidRPr="28000E79">
        <w:rPr>
          <w:rFonts w:cs="Arial"/>
        </w:rPr>
        <w:t>.</w:t>
      </w:r>
      <w:r w:rsidR="23059788" w:rsidRPr="28000E79">
        <w:rPr>
          <w:rFonts w:cs="Arial"/>
        </w:rPr>
        <w:t xml:space="preserve"> </w:t>
      </w:r>
      <w:r w:rsidR="13D32E27" w:rsidRPr="28000E79">
        <w:rPr>
          <w:rFonts w:cs="Arial"/>
        </w:rPr>
        <w:t xml:space="preserve">Initial </w:t>
      </w:r>
      <w:r w:rsidR="009C0A78" w:rsidRPr="28000E79">
        <w:rPr>
          <w:rFonts w:cs="Arial"/>
        </w:rPr>
        <w:t xml:space="preserve">GEMS </w:t>
      </w:r>
      <w:r w:rsidR="7BBE5D12" w:rsidRPr="28000E79">
        <w:rPr>
          <w:rFonts w:cs="Arial"/>
        </w:rPr>
        <w:t>a</w:t>
      </w:r>
      <w:r w:rsidR="13D32E27" w:rsidRPr="28000E79">
        <w:rPr>
          <w:rFonts w:cs="Arial"/>
        </w:rPr>
        <w:t>genc</w:t>
      </w:r>
      <w:r w:rsidR="00F14B7C" w:rsidRPr="28000E79">
        <w:rPr>
          <w:rFonts w:cs="Arial"/>
        </w:rPr>
        <w:t>ies’</w:t>
      </w:r>
      <w:r w:rsidR="13D32E27" w:rsidRPr="28000E79">
        <w:rPr>
          <w:rFonts w:cs="Arial"/>
        </w:rPr>
        <w:t xml:space="preserve"> terms will begin July 1, 2026. Selected COEs will receive annual funding to support a dedicated </w:t>
      </w:r>
      <w:r w:rsidR="4A2A762B" w:rsidRPr="28000E79">
        <w:rPr>
          <w:rFonts w:cs="Arial"/>
        </w:rPr>
        <w:t xml:space="preserve">.7 </w:t>
      </w:r>
      <w:r w:rsidR="5CD28045" w:rsidRPr="28000E79">
        <w:rPr>
          <w:rFonts w:cs="Arial"/>
        </w:rPr>
        <w:t>FTE</w:t>
      </w:r>
      <w:r w:rsidR="13D32E27" w:rsidRPr="28000E79">
        <w:rPr>
          <w:rFonts w:cs="Arial"/>
        </w:rPr>
        <w:t xml:space="preserve"> regional gran</w:t>
      </w:r>
      <w:r w:rsidR="13D32E27" w:rsidRPr="28000E79">
        <w:rPr>
          <w:rFonts w:eastAsia="Arial" w:cs="Arial"/>
        </w:rPr>
        <w:t>t lead</w:t>
      </w:r>
      <w:r w:rsidR="008A56FB" w:rsidRPr="28000E79">
        <w:rPr>
          <w:rFonts w:eastAsia="Arial" w:cs="Arial"/>
        </w:rPr>
        <w:t>,</w:t>
      </w:r>
      <w:r w:rsidR="13D32E27" w:rsidRPr="28000E79">
        <w:rPr>
          <w:rFonts w:eastAsia="Arial" w:cs="Arial"/>
        </w:rPr>
        <w:t xml:space="preserve"> and associated activities.</w:t>
      </w:r>
    </w:p>
    <w:p w14:paraId="529E66AF" w14:textId="29405B82" w:rsidR="1AEA8AA8" w:rsidRPr="004C480B" w:rsidRDefault="7D53ED06" w:rsidP="00345D42">
      <w:pPr>
        <w:pStyle w:val="Heading3"/>
        <w:rPr>
          <w:rFonts w:eastAsia="Arial" w:cs="Arial"/>
        </w:rPr>
      </w:pPr>
      <w:bookmarkStart w:id="14" w:name="_Toc2008158715"/>
      <w:bookmarkStart w:id="15" w:name="_Toc1626595890"/>
      <w:bookmarkStart w:id="16" w:name="_Toc207186145"/>
      <w:bookmarkStart w:id="17" w:name="_Toc210639717"/>
      <w:r w:rsidRPr="004C480B">
        <w:t>Purpose</w:t>
      </w:r>
      <w:bookmarkEnd w:id="14"/>
      <w:bookmarkEnd w:id="15"/>
      <w:bookmarkEnd w:id="16"/>
      <w:bookmarkEnd w:id="17"/>
    </w:p>
    <w:p w14:paraId="4BE0BF5D" w14:textId="4F83CCA8" w:rsidR="1AEA8AA8" w:rsidRDefault="1FB17E80" w:rsidP="71F124E2">
      <w:pPr>
        <w:rPr>
          <w:rFonts w:eastAsia="Arial" w:cs="Arial"/>
        </w:rPr>
      </w:pPr>
      <w:r w:rsidRPr="004C480B">
        <w:rPr>
          <w:rFonts w:eastAsia="Arial" w:cs="Arial"/>
        </w:rPr>
        <w:t>The</w:t>
      </w:r>
      <w:r w:rsidR="416D9173" w:rsidRPr="004C480B">
        <w:rPr>
          <w:rFonts w:eastAsia="Arial" w:cs="Arial"/>
        </w:rPr>
        <w:t xml:space="preserve"> </w:t>
      </w:r>
      <w:r w:rsidR="292A855E" w:rsidRPr="004C480B">
        <w:rPr>
          <w:rFonts w:eastAsia="Arial" w:cs="Arial"/>
        </w:rPr>
        <w:t xml:space="preserve">purpose of the </w:t>
      </w:r>
      <w:r w:rsidR="009C0A78" w:rsidRPr="004C480B">
        <w:rPr>
          <w:rFonts w:eastAsia="Arial" w:cs="Arial"/>
        </w:rPr>
        <w:t>GEMS</w:t>
      </w:r>
      <w:r w:rsidR="57CD6227" w:rsidRPr="004C480B">
        <w:rPr>
          <w:rFonts w:eastAsia="Arial" w:cs="Arial"/>
        </w:rPr>
        <w:t xml:space="preserve"> </w:t>
      </w:r>
      <w:r w:rsidR="004102D9" w:rsidRPr="004C480B">
        <w:rPr>
          <w:rFonts w:eastAsia="Arial" w:cs="Arial"/>
        </w:rPr>
        <w:t>program is</w:t>
      </w:r>
      <w:r w:rsidR="57CD6227" w:rsidRPr="004C480B">
        <w:rPr>
          <w:rFonts w:eastAsia="Arial" w:cs="Arial"/>
        </w:rPr>
        <w:t xml:space="preserve"> to strengthen</w:t>
      </w:r>
      <w:r w:rsidR="3B510878" w:rsidRPr="004C480B">
        <w:rPr>
          <w:rFonts w:eastAsia="Arial" w:cs="Arial"/>
        </w:rPr>
        <w:t xml:space="preserve"> </w:t>
      </w:r>
      <w:r w:rsidR="6C2CAC0C" w:rsidRPr="004C480B">
        <w:rPr>
          <w:rFonts w:eastAsia="Arial" w:cs="Arial"/>
        </w:rPr>
        <w:t xml:space="preserve">regional capacity </w:t>
      </w:r>
      <w:r w:rsidR="6DAB2FB5" w:rsidRPr="004C480B">
        <w:rPr>
          <w:rFonts w:eastAsia="Arial" w:cs="Arial"/>
        </w:rPr>
        <w:t>to</w:t>
      </w:r>
      <w:r w:rsidR="6C2CAC0C" w:rsidRPr="004C480B">
        <w:rPr>
          <w:rFonts w:eastAsia="Arial" w:cs="Arial"/>
        </w:rPr>
        <w:t xml:space="preserve"> ensure that California’s </w:t>
      </w:r>
      <w:r w:rsidR="19A8E121" w:rsidRPr="004C480B">
        <w:rPr>
          <w:rFonts w:eastAsia="Arial" w:cs="Arial"/>
        </w:rPr>
        <w:t>LEAs</w:t>
      </w:r>
      <w:r w:rsidR="6FE9E623" w:rsidRPr="004C480B">
        <w:rPr>
          <w:rFonts w:eastAsia="Arial" w:cs="Arial"/>
        </w:rPr>
        <w:t xml:space="preserve"> receive</w:t>
      </w:r>
      <w:r w:rsidR="6C2CAC0C" w:rsidRPr="004C480B">
        <w:rPr>
          <w:rFonts w:eastAsia="Arial" w:cs="Arial"/>
        </w:rPr>
        <w:t xml:space="preserve"> sustained, high-quality technica</w:t>
      </w:r>
      <w:r w:rsidR="6C2CAC0C" w:rsidRPr="28000E79">
        <w:rPr>
          <w:rFonts w:eastAsia="Arial" w:cs="Arial"/>
        </w:rPr>
        <w:t>l assistance</w:t>
      </w:r>
      <w:r w:rsidR="7D4F4BED" w:rsidRPr="28000E79">
        <w:rPr>
          <w:rFonts w:eastAsia="Arial" w:cs="Arial"/>
        </w:rPr>
        <w:t>, support,</w:t>
      </w:r>
      <w:r w:rsidR="6C2CAC0C" w:rsidRPr="28000E79">
        <w:rPr>
          <w:rFonts w:eastAsia="Arial" w:cs="Arial"/>
        </w:rPr>
        <w:t xml:space="preserve"> and professional learning to improve </w:t>
      </w:r>
      <w:r w:rsidR="6B195BE1" w:rsidRPr="28000E79">
        <w:rPr>
          <w:rFonts w:eastAsia="Arial" w:cs="Arial"/>
        </w:rPr>
        <w:t xml:space="preserve">learning </w:t>
      </w:r>
      <w:r w:rsidR="6C2CAC0C" w:rsidRPr="28000E79">
        <w:rPr>
          <w:rFonts w:eastAsia="Arial" w:cs="Arial"/>
        </w:rPr>
        <w:t xml:space="preserve">outcomes for </w:t>
      </w:r>
      <w:r w:rsidR="36E11ECB" w:rsidRPr="28000E79">
        <w:rPr>
          <w:rFonts w:eastAsia="Arial" w:cs="Arial"/>
        </w:rPr>
        <w:t xml:space="preserve">EL </w:t>
      </w:r>
      <w:r w:rsidR="6C2CAC0C" w:rsidRPr="28000E79">
        <w:rPr>
          <w:rFonts w:eastAsia="Arial" w:cs="Arial"/>
        </w:rPr>
        <w:t xml:space="preserve">students, </w:t>
      </w:r>
      <w:r w:rsidR="4C2610A1" w:rsidRPr="28000E79">
        <w:rPr>
          <w:rFonts w:eastAsia="Arial" w:cs="Arial"/>
        </w:rPr>
        <w:t xml:space="preserve">including </w:t>
      </w:r>
      <w:r w:rsidR="6C2CAC0C" w:rsidRPr="28000E79">
        <w:rPr>
          <w:rFonts w:eastAsia="Arial" w:cs="Arial"/>
        </w:rPr>
        <w:t>LTEL students.</w:t>
      </w:r>
      <w:r w:rsidR="5956790A" w:rsidRPr="28000E79">
        <w:rPr>
          <w:rFonts w:eastAsia="Arial" w:cs="Arial"/>
        </w:rPr>
        <w:t xml:space="preserve"> </w:t>
      </w:r>
      <w:r w:rsidR="00FD7F59" w:rsidRPr="28000E79">
        <w:rPr>
          <w:rFonts w:eastAsia="Arial" w:cs="Arial"/>
        </w:rPr>
        <w:t xml:space="preserve">The </w:t>
      </w:r>
      <w:r w:rsidR="009C0A78" w:rsidRPr="28000E79">
        <w:rPr>
          <w:rFonts w:eastAsia="Arial" w:cs="Arial"/>
        </w:rPr>
        <w:t xml:space="preserve">GEMS </w:t>
      </w:r>
      <w:r w:rsidR="768BDFE0" w:rsidRPr="28000E79">
        <w:rPr>
          <w:rFonts w:eastAsia="Arial" w:cs="Arial"/>
        </w:rPr>
        <w:t>will be expected to</w:t>
      </w:r>
      <w:r w:rsidR="1112BD7F" w:rsidRPr="28000E79">
        <w:rPr>
          <w:rFonts w:eastAsia="Arial" w:cs="Arial"/>
        </w:rPr>
        <w:t xml:space="preserve"> </w:t>
      </w:r>
      <w:r w:rsidR="768BDFE0" w:rsidRPr="28000E79">
        <w:rPr>
          <w:rFonts w:eastAsia="Arial" w:cs="Arial"/>
        </w:rPr>
        <w:t xml:space="preserve">measure student growth </w:t>
      </w:r>
      <w:r w:rsidR="3B742E16" w:rsidRPr="28000E79">
        <w:rPr>
          <w:rFonts w:eastAsia="Arial" w:cs="Arial"/>
        </w:rPr>
        <w:t xml:space="preserve">based upon </w:t>
      </w:r>
      <w:r w:rsidR="7874679A" w:rsidRPr="28000E79">
        <w:rPr>
          <w:rFonts w:eastAsia="Arial" w:cs="Arial"/>
        </w:rPr>
        <w:t>various</w:t>
      </w:r>
      <w:r w:rsidR="768BDFE0" w:rsidRPr="28000E79">
        <w:rPr>
          <w:rFonts w:eastAsia="Arial" w:cs="Arial"/>
        </w:rPr>
        <w:t xml:space="preserve"> metrics</w:t>
      </w:r>
      <w:r w:rsidR="6F382499" w:rsidRPr="28000E79">
        <w:rPr>
          <w:rFonts w:eastAsia="Arial" w:cs="Arial"/>
        </w:rPr>
        <w:t>, with assistance from the CDE</w:t>
      </w:r>
      <w:r w:rsidR="768BDFE0" w:rsidRPr="28000E79">
        <w:rPr>
          <w:rFonts w:eastAsia="Arial" w:cs="Arial"/>
        </w:rPr>
        <w:t>.</w:t>
      </w:r>
    </w:p>
    <w:p w14:paraId="31633399" w14:textId="51A37EAB" w:rsidR="1AEA8AA8" w:rsidRDefault="58660ADB" w:rsidP="005440F4">
      <w:pPr>
        <w:rPr>
          <w:rFonts w:eastAsia="Arial" w:cs="Arial"/>
        </w:rPr>
      </w:pPr>
      <w:r w:rsidRPr="28000E79">
        <w:rPr>
          <w:rFonts w:eastAsia="Arial" w:cs="Arial"/>
        </w:rPr>
        <w:t xml:space="preserve">The </w:t>
      </w:r>
      <w:r w:rsidR="1EB6157A" w:rsidRPr="28000E79">
        <w:rPr>
          <w:rFonts w:eastAsia="Arial" w:cs="Arial"/>
        </w:rPr>
        <w:t>program</w:t>
      </w:r>
      <w:r w:rsidR="7CB9AEDD" w:rsidRPr="28000E79">
        <w:rPr>
          <w:rFonts w:eastAsia="Arial" w:cs="Arial"/>
        </w:rPr>
        <w:t xml:space="preserve"> will be administered by the CDE</w:t>
      </w:r>
      <w:r w:rsidR="4F44007F" w:rsidRPr="28000E79">
        <w:rPr>
          <w:rFonts w:eastAsia="Arial" w:cs="Arial"/>
        </w:rPr>
        <w:t xml:space="preserve"> and is</w:t>
      </w:r>
      <w:r w:rsidR="71E4A065" w:rsidRPr="28000E79">
        <w:rPr>
          <w:rFonts w:eastAsia="Arial" w:cs="Arial"/>
        </w:rPr>
        <w:t xml:space="preserve"> </w:t>
      </w:r>
      <w:r w:rsidR="41E0D8C3" w:rsidRPr="28000E79">
        <w:rPr>
          <w:rFonts w:eastAsia="Arial" w:cs="Arial"/>
        </w:rPr>
        <w:t>designed</w:t>
      </w:r>
      <w:r w:rsidR="6C2CAC0C" w:rsidRPr="28000E79">
        <w:rPr>
          <w:rFonts w:eastAsia="Arial" w:cs="Arial"/>
        </w:rPr>
        <w:t xml:space="preserve"> to </w:t>
      </w:r>
      <w:r w:rsidR="64EF1663" w:rsidRPr="28000E79">
        <w:rPr>
          <w:rFonts w:eastAsia="Arial" w:cs="Arial"/>
        </w:rPr>
        <w:t>enable</w:t>
      </w:r>
      <w:r w:rsidR="1E4C49C4" w:rsidRPr="28000E79">
        <w:rPr>
          <w:rFonts w:eastAsia="Arial" w:cs="Arial"/>
        </w:rPr>
        <w:t xml:space="preserve"> </w:t>
      </w:r>
      <w:r w:rsidR="009C0A78" w:rsidRPr="28000E79">
        <w:rPr>
          <w:rFonts w:eastAsia="Arial" w:cs="Arial"/>
        </w:rPr>
        <w:t xml:space="preserve">GEMS </w:t>
      </w:r>
      <w:r w:rsidR="6C2CAC0C" w:rsidRPr="28000E79">
        <w:rPr>
          <w:rFonts w:eastAsia="Arial" w:cs="Arial"/>
        </w:rPr>
        <w:t xml:space="preserve">with expertise in </w:t>
      </w:r>
      <w:r w:rsidR="4CF9174B" w:rsidRPr="28000E79">
        <w:rPr>
          <w:rFonts w:eastAsia="Arial" w:cs="Arial"/>
        </w:rPr>
        <w:t xml:space="preserve">EL instructional programs, </w:t>
      </w:r>
      <w:r w:rsidR="6C2CAC0C" w:rsidRPr="28000E79">
        <w:rPr>
          <w:rFonts w:eastAsia="Arial" w:cs="Arial"/>
        </w:rPr>
        <w:t>comprehensive ELD, improvement science, and coaching</w:t>
      </w:r>
      <w:r w:rsidR="528C3611" w:rsidRPr="28000E79">
        <w:rPr>
          <w:rFonts w:eastAsia="Arial" w:cs="Arial"/>
        </w:rPr>
        <w:t xml:space="preserve"> to support the successful implementation of the EL Roadmap throughout the state</w:t>
      </w:r>
      <w:r w:rsidR="6C2CAC0C" w:rsidRPr="28000E79">
        <w:rPr>
          <w:rFonts w:eastAsia="Arial" w:cs="Arial"/>
        </w:rPr>
        <w:t xml:space="preserve">. The </w:t>
      </w:r>
      <w:r w:rsidR="009C0A78" w:rsidRPr="28000E79">
        <w:rPr>
          <w:rFonts w:eastAsia="Arial" w:cs="Arial"/>
        </w:rPr>
        <w:t>GEMS</w:t>
      </w:r>
      <w:r w:rsidR="61DEB80E" w:rsidRPr="28000E79">
        <w:rPr>
          <w:rFonts w:eastAsia="Arial" w:cs="Arial"/>
        </w:rPr>
        <w:t xml:space="preserve"> will</w:t>
      </w:r>
      <w:r w:rsidR="6C2CAC0C" w:rsidRPr="28000E79">
        <w:rPr>
          <w:rFonts w:eastAsia="Arial" w:cs="Arial"/>
        </w:rPr>
        <w:t xml:space="preserve"> assist LEAs</w:t>
      </w:r>
      <w:r w:rsidR="6FB1F3F6" w:rsidRPr="28000E79">
        <w:rPr>
          <w:rFonts w:eastAsia="Arial" w:cs="Arial"/>
        </w:rPr>
        <w:t xml:space="preserve">, </w:t>
      </w:r>
      <w:r w:rsidR="6C2CAC0C" w:rsidRPr="28000E79">
        <w:rPr>
          <w:rFonts w:eastAsia="Arial" w:cs="Arial"/>
        </w:rPr>
        <w:t xml:space="preserve">especially those identified for </w:t>
      </w:r>
      <w:r w:rsidR="00EB14F5" w:rsidRPr="28000E79">
        <w:rPr>
          <w:rFonts w:eastAsia="Arial" w:cs="Arial"/>
        </w:rPr>
        <w:t>differentiated assistance</w:t>
      </w:r>
      <w:r w:rsidR="5DFC08B9" w:rsidRPr="28000E79">
        <w:rPr>
          <w:rFonts w:eastAsia="Arial" w:cs="Arial"/>
        </w:rPr>
        <w:t xml:space="preserve"> </w:t>
      </w:r>
      <w:r w:rsidR="7977792D" w:rsidRPr="28000E79">
        <w:rPr>
          <w:rFonts w:eastAsia="Arial" w:cs="Arial"/>
        </w:rPr>
        <w:t>based on</w:t>
      </w:r>
      <w:r w:rsidR="5DFC08B9" w:rsidRPr="28000E79">
        <w:rPr>
          <w:rFonts w:eastAsia="Arial" w:cs="Arial"/>
        </w:rPr>
        <w:t xml:space="preserve"> EL and LTEL student</w:t>
      </w:r>
      <w:r w:rsidR="0CC8CC37" w:rsidRPr="28000E79">
        <w:rPr>
          <w:rFonts w:eastAsia="Arial" w:cs="Arial"/>
        </w:rPr>
        <w:t xml:space="preserve"> outcome</w:t>
      </w:r>
      <w:r w:rsidR="5DFC08B9" w:rsidRPr="28000E79">
        <w:rPr>
          <w:rFonts w:eastAsia="Arial" w:cs="Arial"/>
        </w:rPr>
        <w:t>s,</w:t>
      </w:r>
      <w:r w:rsidR="311C7E87" w:rsidRPr="28000E79">
        <w:rPr>
          <w:rFonts w:eastAsia="Arial" w:cs="Arial"/>
        </w:rPr>
        <w:t xml:space="preserve"> </w:t>
      </w:r>
      <w:r w:rsidR="6C2CAC0C" w:rsidRPr="28000E79">
        <w:rPr>
          <w:rFonts w:eastAsia="Arial" w:cs="Arial"/>
        </w:rPr>
        <w:t xml:space="preserve">in building assets-oriented, needs-responsive systems that promote equity and close opportunity gaps for </w:t>
      </w:r>
      <w:r w:rsidR="48886C72" w:rsidRPr="28000E79">
        <w:rPr>
          <w:rFonts w:eastAsia="Arial" w:cs="Arial"/>
        </w:rPr>
        <w:t>E</w:t>
      </w:r>
      <w:r w:rsidR="6C2CAC0C" w:rsidRPr="28000E79">
        <w:rPr>
          <w:rFonts w:eastAsia="Arial" w:cs="Arial"/>
        </w:rPr>
        <w:t>L</w:t>
      </w:r>
      <w:r w:rsidR="615FC92F" w:rsidRPr="28000E79">
        <w:rPr>
          <w:rFonts w:eastAsia="Arial" w:cs="Arial"/>
        </w:rPr>
        <w:t xml:space="preserve"> </w:t>
      </w:r>
      <w:r w:rsidR="6C2CAC0C" w:rsidRPr="28000E79">
        <w:rPr>
          <w:rFonts w:eastAsia="Arial" w:cs="Arial"/>
        </w:rPr>
        <w:t>s</w:t>
      </w:r>
      <w:r w:rsidR="687ACAD7" w:rsidRPr="28000E79">
        <w:rPr>
          <w:rFonts w:eastAsia="Arial" w:cs="Arial"/>
        </w:rPr>
        <w:t>tudents</w:t>
      </w:r>
      <w:r w:rsidR="6C2CAC0C" w:rsidRPr="28000E79">
        <w:rPr>
          <w:rFonts w:eastAsia="Arial" w:cs="Arial"/>
        </w:rPr>
        <w:t>.</w:t>
      </w:r>
      <w:r w:rsidR="3634A720" w:rsidRPr="28000E79">
        <w:rPr>
          <w:rFonts w:eastAsia="Arial" w:cs="Arial"/>
        </w:rPr>
        <w:t xml:space="preserve"> </w:t>
      </w:r>
      <w:r w:rsidR="4C72D084" w:rsidRPr="28000E79">
        <w:rPr>
          <w:rFonts w:eastAsia="Arial" w:cs="Arial"/>
        </w:rPr>
        <w:t xml:space="preserve">For </w:t>
      </w:r>
      <w:r w:rsidR="3F8422CF" w:rsidRPr="28000E79">
        <w:rPr>
          <w:rFonts w:eastAsia="Arial" w:cs="Arial"/>
        </w:rPr>
        <w:t xml:space="preserve">more information on </w:t>
      </w:r>
      <w:r w:rsidR="645EB9CF" w:rsidRPr="28000E79">
        <w:rPr>
          <w:rFonts w:eastAsia="Arial" w:cs="Arial"/>
        </w:rPr>
        <w:t xml:space="preserve">LEA criteria for </w:t>
      </w:r>
      <w:r w:rsidR="00EB14F5" w:rsidRPr="28000E79">
        <w:rPr>
          <w:rFonts w:eastAsia="Arial" w:cs="Arial"/>
        </w:rPr>
        <w:t xml:space="preserve">differentiated assistance </w:t>
      </w:r>
      <w:r w:rsidR="7F5A7AAB" w:rsidRPr="28000E79">
        <w:rPr>
          <w:rFonts w:eastAsia="Arial" w:cs="Arial"/>
        </w:rPr>
        <w:t>eligibility</w:t>
      </w:r>
      <w:r w:rsidR="3F8422CF" w:rsidRPr="28000E79">
        <w:rPr>
          <w:rFonts w:eastAsia="Arial" w:cs="Arial"/>
        </w:rPr>
        <w:t xml:space="preserve">, please </w:t>
      </w:r>
      <w:r w:rsidR="39EECDC2" w:rsidRPr="28000E79">
        <w:rPr>
          <w:rFonts w:eastAsia="Arial" w:cs="Arial"/>
        </w:rPr>
        <w:t xml:space="preserve">see the </w:t>
      </w:r>
      <w:hyperlink r:id="rId15" w:history="1">
        <w:r w:rsidR="39EECDC2" w:rsidRPr="00345D42">
          <w:rPr>
            <w:rStyle w:val="Hyperlink"/>
            <w:rFonts w:eastAsia="Arial" w:cs="Arial"/>
          </w:rPr>
          <w:t>CDE Differentiated Assistance web page</w:t>
        </w:r>
      </w:hyperlink>
      <w:r w:rsidR="1A7115F4" w:rsidRPr="28000E79">
        <w:rPr>
          <w:rFonts w:eastAsia="Arial" w:cs="Arial"/>
        </w:rPr>
        <w:t>.</w:t>
      </w:r>
    </w:p>
    <w:p w14:paraId="23FE6EB9" w14:textId="2C5E4FE7" w:rsidR="71991472" w:rsidRPr="004C480B" w:rsidRDefault="61028E48" w:rsidP="00345D42">
      <w:pPr>
        <w:pStyle w:val="Heading3"/>
        <w:rPr>
          <w:rFonts w:eastAsia="Arial" w:cs="Arial"/>
        </w:rPr>
      </w:pPr>
      <w:bookmarkStart w:id="18" w:name="_Toc210639718"/>
      <w:r w:rsidRPr="004C480B">
        <w:t>Eligibility Requirements</w:t>
      </w:r>
      <w:bookmarkEnd w:id="18"/>
    </w:p>
    <w:p w14:paraId="6FD8CEFE" w14:textId="4640A408" w:rsidR="71991472" w:rsidRDefault="61028E48" w:rsidP="7E3BF2AA">
      <w:pPr>
        <w:rPr>
          <w:rFonts w:eastAsia="Arial" w:cs="Arial"/>
        </w:rPr>
      </w:pPr>
      <w:r w:rsidRPr="28000E79">
        <w:rPr>
          <w:rFonts w:eastAsia="Arial" w:cs="Arial"/>
        </w:rPr>
        <w:t xml:space="preserve">To be eligible for selection, COEs must commit to assigning </w:t>
      </w:r>
      <w:r w:rsidR="3C83E760" w:rsidRPr="28000E79">
        <w:rPr>
          <w:rFonts w:eastAsia="Arial" w:cs="Arial"/>
        </w:rPr>
        <w:t>a</w:t>
      </w:r>
      <w:r w:rsidRPr="28000E79">
        <w:rPr>
          <w:rFonts w:eastAsia="Arial" w:cs="Arial"/>
        </w:rPr>
        <w:t xml:space="preserve"> dedicated, </w:t>
      </w:r>
      <w:r w:rsidR="4BA985EF" w:rsidRPr="28000E79">
        <w:rPr>
          <w:rFonts w:eastAsia="Arial" w:cs="Arial"/>
        </w:rPr>
        <w:t>.7 FTE</w:t>
      </w:r>
      <w:r w:rsidRPr="28000E79">
        <w:rPr>
          <w:rFonts w:eastAsia="Arial" w:cs="Arial"/>
        </w:rPr>
        <w:t xml:space="preserve"> staff member with subject matter expertise to the </w:t>
      </w:r>
      <w:r w:rsidR="004773C7" w:rsidRPr="28000E79">
        <w:rPr>
          <w:rFonts w:eastAsia="Arial" w:cs="Arial"/>
        </w:rPr>
        <w:t>GEMS</w:t>
      </w:r>
      <w:r w:rsidRPr="28000E79">
        <w:rPr>
          <w:rFonts w:eastAsia="Arial" w:cs="Arial"/>
        </w:rPr>
        <w:t xml:space="preserve"> role for the duration of the grant.</w:t>
      </w:r>
    </w:p>
    <w:p w14:paraId="5FF71CA1" w14:textId="3E0C1D14" w:rsidR="4E953D60" w:rsidRDefault="6CE020F1" w:rsidP="7E3BF2AA">
      <w:pPr>
        <w:rPr>
          <w:rFonts w:eastAsia="Arial" w:cs="Arial"/>
        </w:rPr>
      </w:pPr>
      <w:r w:rsidRPr="71F124E2">
        <w:rPr>
          <w:rFonts w:eastAsia="Arial" w:cs="Arial"/>
        </w:rPr>
        <w:t>COEs</w:t>
      </w:r>
      <w:r w:rsidR="61028E48" w:rsidRPr="71F124E2">
        <w:rPr>
          <w:rFonts w:eastAsia="Arial" w:cs="Arial"/>
        </w:rPr>
        <w:t xml:space="preserve"> must </w:t>
      </w:r>
      <w:r w:rsidR="1CC97E65" w:rsidRPr="71F124E2">
        <w:rPr>
          <w:rFonts w:eastAsia="Arial" w:cs="Arial"/>
        </w:rPr>
        <w:t xml:space="preserve">also </w:t>
      </w:r>
      <w:r w:rsidR="61028E48" w:rsidRPr="71F124E2">
        <w:rPr>
          <w:rFonts w:eastAsia="Arial" w:cs="Arial"/>
        </w:rPr>
        <w:t>demonstrate</w:t>
      </w:r>
      <w:r w:rsidR="0067382E">
        <w:rPr>
          <w:rFonts w:eastAsia="Arial" w:cs="Arial"/>
        </w:rPr>
        <w:t xml:space="preserve"> the following</w:t>
      </w:r>
      <w:r w:rsidR="61028E48" w:rsidRPr="71F124E2">
        <w:rPr>
          <w:rFonts w:eastAsia="Arial" w:cs="Arial"/>
        </w:rPr>
        <w:t>:</w:t>
      </w:r>
    </w:p>
    <w:p w14:paraId="659EC333" w14:textId="08A13066"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 xml:space="preserve">Appropriate expertise in the EL Roadmap, </w:t>
      </w:r>
      <w:r w:rsidR="36E54A61" w:rsidRPr="28000E79">
        <w:rPr>
          <w:rFonts w:eastAsia="Arial" w:cs="Arial"/>
          <w:lang w:eastAsia="en-US"/>
        </w:rPr>
        <w:t>e.g.</w:t>
      </w:r>
      <w:r w:rsidR="00F254F2" w:rsidRPr="28000E79">
        <w:rPr>
          <w:rFonts w:eastAsia="Arial" w:cs="Arial"/>
          <w:lang w:eastAsia="en-US"/>
        </w:rPr>
        <w:t>,</w:t>
      </w:r>
      <w:r w:rsidR="36E54A61" w:rsidRPr="28000E79">
        <w:rPr>
          <w:rFonts w:eastAsia="Arial" w:cs="Arial"/>
          <w:lang w:eastAsia="en-US"/>
        </w:rPr>
        <w:t xml:space="preserve"> regarding </w:t>
      </w:r>
      <w:r w:rsidRPr="28000E79">
        <w:rPr>
          <w:rFonts w:eastAsia="Arial" w:cs="Arial"/>
          <w:lang w:eastAsia="en-US"/>
        </w:rPr>
        <w:t>comprehensive ELD, and the ability to integrate assets-based, needs-responsive practices</w:t>
      </w:r>
      <w:r w:rsidR="005E5205">
        <w:rPr>
          <w:rFonts w:eastAsia="Arial" w:cs="Arial"/>
          <w:lang w:eastAsia="en-US"/>
        </w:rPr>
        <w:t>;</w:t>
      </w:r>
    </w:p>
    <w:p w14:paraId="27C6B975" w14:textId="323F7441"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144EAC45">
        <w:rPr>
          <w:rFonts w:eastAsia="Arial" w:cs="Arial"/>
          <w:lang w:eastAsia="en-US"/>
        </w:rPr>
        <w:t xml:space="preserve">Ability to build the capacity of COEs within </w:t>
      </w:r>
      <w:r w:rsidR="3B9F5BAD" w:rsidRPr="144EAC45">
        <w:rPr>
          <w:rFonts w:eastAsia="Arial" w:cs="Arial"/>
          <w:lang w:eastAsia="en-US"/>
        </w:rPr>
        <w:t xml:space="preserve">a </w:t>
      </w:r>
      <w:r w:rsidRPr="144EAC45">
        <w:rPr>
          <w:rFonts w:eastAsia="Arial" w:cs="Arial"/>
          <w:lang w:eastAsia="en-US"/>
        </w:rPr>
        <w:t xml:space="preserve">defined geographic region to provide effective assistance and support to </w:t>
      </w:r>
      <w:r w:rsidR="4D2FCCBF" w:rsidRPr="144EAC45">
        <w:rPr>
          <w:rFonts w:eastAsia="Arial" w:cs="Arial"/>
          <w:lang w:eastAsia="en-US"/>
        </w:rPr>
        <w:t xml:space="preserve">all </w:t>
      </w:r>
      <w:r w:rsidRPr="144EAC45">
        <w:rPr>
          <w:rFonts w:eastAsia="Arial" w:cs="Arial"/>
          <w:lang w:eastAsia="en-US"/>
        </w:rPr>
        <w:t>LEAs</w:t>
      </w:r>
      <w:r w:rsidR="30072014" w:rsidRPr="144EAC45">
        <w:rPr>
          <w:rFonts w:eastAsia="Arial" w:cs="Arial"/>
          <w:lang w:eastAsia="en-US"/>
        </w:rPr>
        <w:t>, including school districts and charter schools,</w:t>
      </w:r>
      <w:r w:rsidRPr="144EAC45">
        <w:rPr>
          <w:rFonts w:eastAsia="Arial" w:cs="Arial"/>
          <w:lang w:eastAsia="en-US"/>
        </w:rPr>
        <w:t xml:space="preserve"> </w:t>
      </w:r>
      <w:r w:rsidR="5FBE58E8" w:rsidRPr="144EAC45">
        <w:rPr>
          <w:rFonts w:eastAsia="Arial" w:cs="Arial"/>
          <w:lang w:eastAsia="en-US"/>
        </w:rPr>
        <w:t>around</w:t>
      </w:r>
      <w:r w:rsidRPr="144EAC45">
        <w:rPr>
          <w:rFonts w:eastAsia="Arial" w:cs="Arial"/>
          <w:lang w:eastAsia="en-US"/>
        </w:rPr>
        <w:t xml:space="preserve"> high-quality, comprehensive ELD instruction</w:t>
      </w:r>
      <w:r w:rsidR="005E5205">
        <w:rPr>
          <w:rFonts w:eastAsia="Arial" w:cs="Arial"/>
          <w:lang w:eastAsia="en-US"/>
        </w:rPr>
        <w:t>;</w:t>
      </w:r>
    </w:p>
    <w:p w14:paraId="33223134" w14:textId="21171226"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Demonstrated capacity to provide sustained, data-driven technical assistance and resources that support the development, implementation, and evaluation of effective instructional programs for EL students, including LTEL students</w:t>
      </w:r>
      <w:r w:rsidR="005E5205">
        <w:rPr>
          <w:rFonts w:eastAsia="Arial" w:cs="Arial"/>
          <w:lang w:eastAsia="en-US"/>
        </w:rPr>
        <w:t>;</w:t>
      </w:r>
    </w:p>
    <w:p w14:paraId="4858EA13" w14:textId="1EEBDAA8" w:rsidR="58E6A2EE"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Regional leadership ability, including willingness and capacity to assist other COEs within a defined geographic region</w:t>
      </w:r>
      <w:r w:rsidR="005E5205">
        <w:rPr>
          <w:rFonts w:eastAsia="Arial" w:cs="Arial"/>
          <w:lang w:eastAsia="en-US"/>
        </w:rPr>
        <w:t>;</w:t>
      </w:r>
    </w:p>
    <w:p w14:paraId="72081EC7" w14:textId="31F36652"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 xml:space="preserve">Ability to coordinate and calibrate assistance with LEAs in the region, other </w:t>
      </w:r>
      <w:r w:rsidR="009C0A78" w:rsidRPr="28000E79">
        <w:rPr>
          <w:rFonts w:eastAsia="Arial" w:cs="Arial"/>
          <w:lang w:eastAsia="en-US"/>
        </w:rPr>
        <w:t>GEMS</w:t>
      </w:r>
      <w:r w:rsidRPr="28000E79">
        <w:rPr>
          <w:rFonts w:eastAsia="Arial" w:cs="Arial"/>
          <w:lang w:eastAsia="en-US"/>
        </w:rPr>
        <w:t>, Geographic Lead Agencies, Literacy Leads, Special Education Resource Leads, and the CDE</w:t>
      </w:r>
      <w:r w:rsidR="005E5205">
        <w:rPr>
          <w:rFonts w:eastAsia="Arial" w:cs="Arial"/>
          <w:lang w:eastAsia="en-US"/>
        </w:rPr>
        <w:t>; and</w:t>
      </w:r>
    </w:p>
    <w:p w14:paraId="02CAFF91" w14:textId="4C85E449" w:rsidR="71991472" w:rsidRPr="008A56FB" w:rsidRDefault="61028E4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Willingness, ability</w:t>
      </w:r>
      <w:r w:rsidR="008A56FB" w:rsidRPr="22D17CC5">
        <w:rPr>
          <w:rFonts w:eastAsia="Arial" w:cs="Arial"/>
          <w:lang w:eastAsia="en-US"/>
        </w:rPr>
        <w:t>,</w:t>
      </w:r>
      <w:r w:rsidRPr="22D17CC5">
        <w:rPr>
          <w:rFonts w:eastAsia="Arial" w:cs="Arial"/>
          <w:lang w:eastAsia="en-US"/>
        </w:rPr>
        <w:t xml:space="preserve"> and commitment to establishing outcome measures and high-leverage strategies, monitoring progress, and improving performance across multiple measures, and to be held accountable for improved performance across the region. </w:t>
      </w:r>
    </w:p>
    <w:p w14:paraId="4682F8EE" w14:textId="47939B23" w:rsidR="7E3BF2AA" w:rsidRDefault="61028E48" w:rsidP="7E3BF2AA">
      <w:pPr>
        <w:spacing w:after="0"/>
        <w:rPr>
          <w:rFonts w:eastAsia="Arial" w:cs="Arial"/>
        </w:rPr>
      </w:pPr>
      <w:r w:rsidRPr="71F124E2">
        <w:rPr>
          <w:rFonts w:eastAsia="Arial" w:cs="Arial"/>
        </w:rPr>
        <w:t xml:space="preserve">Priority consideration will be given to COEs with demonstrated experience providing technical assistance to LEAs on state and federal requirements related to </w:t>
      </w:r>
      <w:r w:rsidR="54E8F186" w:rsidRPr="71F124E2">
        <w:rPr>
          <w:rFonts w:eastAsia="Arial" w:cs="Arial"/>
        </w:rPr>
        <w:t>EL students.</w:t>
      </w:r>
    </w:p>
    <w:p w14:paraId="02216AC8" w14:textId="74AE90F4" w:rsidR="71991472" w:rsidRPr="004C480B" w:rsidRDefault="61028E48" w:rsidP="00345D42">
      <w:pPr>
        <w:pStyle w:val="Heading3"/>
      </w:pPr>
      <w:bookmarkStart w:id="19" w:name="_Toc210639719"/>
      <w:r w:rsidRPr="004C480B">
        <w:t>Grantee Responsibilities</w:t>
      </w:r>
      <w:bookmarkEnd w:id="19"/>
    </w:p>
    <w:p w14:paraId="292C5C04" w14:textId="54D92997" w:rsidR="76F6CE95" w:rsidRPr="00E172B1" w:rsidRDefault="1A2D4922" w:rsidP="006547B7">
      <w:pPr>
        <w:rPr>
          <w:rFonts w:eastAsia="Arial"/>
          <w:b/>
        </w:rPr>
      </w:pPr>
      <w:r w:rsidRPr="004C480B">
        <w:t>Each</w:t>
      </w:r>
      <w:r w:rsidR="55A1F8D2" w:rsidRPr="004C480B">
        <w:t xml:space="preserve"> </w:t>
      </w:r>
      <w:r w:rsidR="004773C7" w:rsidRPr="004C480B">
        <w:t>GEMS</w:t>
      </w:r>
      <w:r w:rsidR="31D5E23C" w:rsidRPr="004C480B">
        <w:t xml:space="preserve"> </w:t>
      </w:r>
      <w:r w:rsidR="57189A4A" w:rsidRPr="004C480B">
        <w:t xml:space="preserve">agency </w:t>
      </w:r>
      <w:r w:rsidR="31D5E23C" w:rsidRPr="004C480B">
        <w:t xml:space="preserve">shall have </w:t>
      </w:r>
      <w:bookmarkStart w:id="20" w:name="_Int_4FQ1eLzt"/>
      <w:r w:rsidR="31D5E23C" w:rsidRPr="004C480B">
        <w:t>all of</w:t>
      </w:r>
      <w:bookmarkEnd w:id="20"/>
      <w:r w:rsidR="31D5E23C" w:rsidRPr="28000E79">
        <w:t xml:space="preserve"> the following responsibilities, </w:t>
      </w:r>
      <w:r w:rsidR="623876F1" w:rsidRPr="28000E79">
        <w:t xml:space="preserve">as stated in </w:t>
      </w:r>
      <w:r w:rsidR="623876F1" w:rsidRPr="28000E79">
        <w:rPr>
          <w:i/>
          <w:iCs/>
        </w:rPr>
        <w:t>EC</w:t>
      </w:r>
      <w:r w:rsidR="623876F1" w:rsidRPr="28000E79">
        <w:t xml:space="preserve"> Section 52073</w:t>
      </w:r>
      <w:r w:rsidR="5C4F835B" w:rsidRPr="28000E79">
        <w:t>.4</w:t>
      </w:r>
      <w:r w:rsidR="31D5E23C" w:rsidRPr="28000E79">
        <w:t xml:space="preserve">: </w:t>
      </w:r>
    </w:p>
    <w:p w14:paraId="0BF106BE" w14:textId="2C16541B" w:rsidR="2551B091"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 xml:space="preserve">Assist in building the capacity of </w:t>
      </w:r>
      <w:r w:rsidR="00FD7F59" w:rsidRPr="28000E79">
        <w:rPr>
          <w:rFonts w:eastAsia="Arial" w:cs="Arial"/>
          <w:lang w:eastAsia="en-US"/>
        </w:rPr>
        <w:t>COEs</w:t>
      </w:r>
      <w:r w:rsidRPr="28000E79">
        <w:rPr>
          <w:rFonts w:eastAsia="Arial" w:cs="Arial"/>
          <w:lang w:eastAsia="en-US"/>
        </w:rPr>
        <w:t xml:space="preserve"> within the </w:t>
      </w:r>
      <w:r w:rsidR="004773C7" w:rsidRPr="28000E79">
        <w:rPr>
          <w:rFonts w:eastAsia="Arial" w:cs="Arial"/>
          <w:lang w:eastAsia="en-US"/>
        </w:rPr>
        <w:t>GEMS’</w:t>
      </w:r>
      <w:r w:rsidR="00A57A43" w:rsidRPr="28000E79">
        <w:rPr>
          <w:rFonts w:eastAsia="Arial" w:cs="Arial"/>
          <w:lang w:eastAsia="en-US"/>
        </w:rPr>
        <w:t>s</w:t>
      </w:r>
      <w:r w:rsidRPr="28000E79">
        <w:rPr>
          <w:rFonts w:eastAsia="Arial" w:cs="Arial"/>
          <w:lang w:eastAsia="en-US"/>
        </w:rPr>
        <w:t xml:space="preserve"> defined region to provide technical assistance to support the development, implementation, and evaluation of effective </w:t>
      </w:r>
      <w:r w:rsidR="0A6988A6" w:rsidRPr="28000E79">
        <w:rPr>
          <w:rFonts w:eastAsia="Arial" w:cs="Arial"/>
          <w:lang w:eastAsia="en-US"/>
        </w:rPr>
        <w:t>EL</w:t>
      </w:r>
      <w:r w:rsidRPr="28000E79">
        <w:rPr>
          <w:rFonts w:eastAsia="Arial" w:cs="Arial"/>
          <w:lang w:eastAsia="en-US"/>
        </w:rPr>
        <w:t xml:space="preserve"> instructional programs</w:t>
      </w:r>
      <w:r w:rsidR="007F3E00">
        <w:rPr>
          <w:rFonts w:eastAsia="Arial" w:cs="Arial"/>
          <w:lang w:eastAsia="en-US"/>
        </w:rPr>
        <w:t>;</w:t>
      </w:r>
      <w:r w:rsidRPr="28000E79">
        <w:rPr>
          <w:rFonts w:eastAsia="Arial" w:cs="Arial"/>
          <w:lang w:eastAsia="en-US"/>
        </w:rPr>
        <w:t xml:space="preserve"> </w:t>
      </w:r>
    </w:p>
    <w:p w14:paraId="6FF6D44B" w14:textId="35EA2CF6" w:rsidR="748033DE" w:rsidRPr="008A56FB" w:rsidRDefault="341DC675" w:rsidP="28000E79">
      <w:pPr>
        <w:numPr>
          <w:ilvl w:val="0"/>
          <w:numId w:val="41"/>
        </w:numPr>
        <w:shd w:val="clear" w:color="auto" w:fill="FFFFFF" w:themeFill="background1"/>
        <w:tabs>
          <w:tab w:val="num" w:pos="720"/>
        </w:tabs>
        <w:spacing w:after="240" w:line="240" w:lineRule="auto"/>
        <w:ind w:left="720"/>
        <w:rPr>
          <w:rFonts w:eastAsia="Arial" w:cs="Arial"/>
          <w:lang w:val="en" w:eastAsia="en-US"/>
        </w:rPr>
      </w:pPr>
      <w:r w:rsidRPr="28000E79">
        <w:rPr>
          <w:rFonts w:eastAsia="Arial" w:cs="Arial"/>
          <w:lang w:val="en" w:eastAsia="en-US"/>
        </w:rPr>
        <w:t xml:space="preserve">Coordinate and calibrate assistance and support provided to </w:t>
      </w:r>
      <w:r w:rsidR="6D42CA0E" w:rsidRPr="28000E79">
        <w:rPr>
          <w:rFonts w:eastAsia="Arial" w:cs="Arial"/>
          <w:lang w:val="en" w:eastAsia="en-US"/>
        </w:rPr>
        <w:t>LEAs</w:t>
      </w:r>
      <w:r w:rsidRPr="28000E79">
        <w:rPr>
          <w:rFonts w:eastAsia="Arial" w:cs="Arial"/>
          <w:lang w:val="en" w:eastAsia="en-US"/>
        </w:rPr>
        <w:t xml:space="preserve"> within its defined region and with other</w:t>
      </w:r>
      <w:r w:rsidR="2FFC00BA" w:rsidRPr="28000E79">
        <w:rPr>
          <w:rFonts w:eastAsia="Arial" w:cs="Arial"/>
          <w:lang w:val="en" w:eastAsia="en-US"/>
        </w:rPr>
        <w:t xml:space="preserve"> </w:t>
      </w:r>
      <w:r w:rsidR="009C0A78" w:rsidRPr="28000E79">
        <w:rPr>
          <w:rFonts w:eastAsia="Arial" w:cs="Arial"/>
          <w:lang w:val="en" w:eastAsia="en-US"/>
        </w:rPr>
        <w:t>GEMS</w:t>
      </w:r>
      <w:r w:rsidRPr="28000E79">
        <w:rPr>
          <w:rFonts w:eastAsia="Arial" w:cs="Arial"/>
          <w:lang w:val="en" w:eastAsia="en-US"/>
        </w:rPr>
        <w:t xml:space="preserve">, geographic lead agencies identified pursuant to </w:t>
      </w:r>
      <w:r w:rsidR="0BD780E9" w:rsidRPr="28000E79">
        <w:rPr>
          <w:rFonts w:eastAsia="Arial" w:cs="Arial"/>
          <w:i/>
          <w:iCs/>
          <w:lang w:val="en" w:eastAsia="en-US"/>
        </w:rPr>
        <w:t>EC</w:t>
      </w:r>
      <w:r w:rsidR="0BD780E9" w:rsidRPr="28000E79">
        <w:rPr>
          <w:rFonts w:eastAsia="Arial" w:cs="Arial"/>
          <w:lang w:val="en" w:eastAsia="en-US"/>
        </w:rPr>
        <w:t xml:space="preserve"> </w:t>
      </w:r>
      <w:r w:rsidRPr="28000E79">
        <w:rPr>
          <w:rFonts w:eastAsia="Arial" w:cs="Arial"/>
          <w:lang w:val="en" w:eastAsia="en-US"/>
        </w:rPr>
        <w:t>Section 52073, expert lead agencies identified pursuant to</w:t>
      </w:r>
      <w:r w:rsidR="00D73D51" w:rsidRPr="28000E79">
        <w:rPr>
          <w:rFonts w:eastAsia="Arial" w:cs="Arial"/>
          <w:lang w:val="en" w:eastAsia="en-US"/>
        </w:rPr>
        <w:t xml:space="preserve"> </w:t>
      </w:r>
      <w:r w:rsidR="00D73D51" w:rsidRPr="28000E79">
        <w:rPr>
          <w:rFonts w:eastAsia="Arial" w:cs="Arial"/>
          <w:i/>
          <w:iCs/>
          <w:lang w:val="en" w:eastAsia="en-US"/>
        </w:rPr>
        <w:t>EC</w:t>
      </w:r>
      <w:r w:rsidRPr="28000E79">
        <w:rPr>
          <w:rFonts w:eastAsia="Arial" w:cs="Arial"/>
          <w:lang w:val="en" w:eastAsia="en-US"/>
        </w:rPr>
        <w:t xml:space="preserve"> Section 52073.1, special education resource leads identified pursuant to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Section 52073.2, literacy leads in the Statewide Literacy Network pursuant to Section 90</w:t>
      </w:r>
      <w:r w:rsidR="341B60DB" w:rsidRPr="28000E79">
        <w:rPr>
          <w:rFonts w:eastAsia="Arial" w:cs="Arial"/>
          <w:lang w:val="en" w:eastAsia="en-US"/>
        </w:rPr>
        <w:t xml:space="preserve"> of </w:t>
      </w:r>
      <w:r w:rsidR="26608C06" w:rsidRPr="28000E79">
        <w:rPr>
          <w:rFonts w:eastAsia="Arial" w:cs="Arial"/>
          <w:lang w:val="en" w:eastAsia="en-US"/>
        </w:rPr>
        <w:t xml:space="preserve">AB </w:t>
      </w:r>
      <w:r w:rsidR="341B60DB" w:rsidRPr="28000E79">
        <w:rPr>
          <w:rFonts w:eastAsia="Arial" w:cs="Arial"/>
          <w:lang w:val="en" w:eastAsia="en-US"/>
        </w:rPr>
        <w:t>121 (Chapter 8 of the Statutes of 2025)</w:t>
      </w:r>
      <w:r w:rsidRPr="28000E79">
        <w:rPr>
          <w:rFonts w:eastAsia="Arial" w:cs="Arial"/>
          <w:lang w:val="en" w:eastAsia="en-US"/>
        </w:rPr>
        <w:t xml:space="preserve">, the California Collaborative for Educational Excellence, and the </w:t>
      </w:r>
      <w:r w:rsidR="3A88DDA3" w:rsidRPr="28000E79">
        <w:rPr>
          <w:rFonts w:eastAsia="Arial" w:cs="Arial"/>
          <w:lang w:val="en" w:eastAsia="en-US"/>
        </w:rPr>
        <w:t>CDE</w:t>
      </w:r>
      <w:r w:rsidR="50122907" w:rsidRPr="28000E79">
        <w:rPr>
          <w:rFonts w:eastAsia="Arial" w:cs="Arial"/>
          <w:lang w:val="en" w:eastAsia="en-US"/>
        </w:rPr>
        <w:t>.</w:t>
      </w:r>
      <w:r w:rsidRPr="28000E79">
        <w:rPr>
          <w:rFonts w:eastAsia="Arial" w:cs="Arial"/>
          <w:lang w:val="en" w:eastAsia="en-US"/>
        </w:rPr>
        <w:t xml:space="preserve"> This shall include coordinating and calibrating assistance provided to school districts and charter schools receiving technical assistance pursuant to subdivision (c) of </w:t>
      </w:r>
      <w:r w:rsidR="2B8234F1" w:rsidRPr="28000E79">
        <w:rPr>
          <w:rFonts w:eastAsia="Arial" w:cs="Arial"/>
          <w:i/>
          <w:iCs/>
          <w:lang w:val="en" w:eastAsia="en-US"/>
        </w:rPr>
        <w:t>EC</w:t>
      </w:r>
      <w:r w:rsidR="7D497913" w:rsidRPr="28000E79">
        <w:rPr>
          <w:rFonts w:eastAsia="Arial" w:cs="Arial"/>
          <w:lang w:val="en" w:eastAsia="en-US"/>
        </w:rPr>
        <w:t xml:space="preserve"> </w:t>
      </w:r>
      <w:r w:rsidRPr="28000E79">
        <w:rPr>
          <w:rFonts w:eastAsia="Arial" w:cs="Arial"/>
          <w:lang w:val="en" w:eastAsia="en-US"/>
        </w:rPr>
        <w:t xml:space="preserve">Section 52071 and subdivision (a) of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 xml:space="preserve">Section 47607.3, based on performance on the state and local indicators included in the California School Dashboard pursuant to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 xml:space="preserve">Section 52064.5 of </w:t>
      </w:r>
      <w:r w:rsidR="51E5F1AA" w:rsidRPr="28000E79">
        <w:rPr>
          <w:rFonts w:eastAsia="Arial" w:cs="Arial"/>
          <w:lang w:val="en" w:eastAsia="en-US"/>
        </w:rPr>
        <w:t>EL</w:t>
      </w:r>
      <w:r w:rsidR="0DED2C72" w:rsidRPr="28000E79">
        <w:rPr>
          <w:rFonts w:eastAsia="Arial" w:cs="Arial"/>
          <w:lang w:val="en" w:eastAsia="en-US"/>
        </w:rPr>
        <w:t xml:space="preserve"> and LTEL </w:t>
      </w:r>
      <w:r w:rsidR="51E5F1AA" w:rsidRPr="28000E79">
        <w:rPr>
          <w:rFonts w:eastAsia="Arial" w:cs="Arial"/>
          <w:lang w:val="en" w:eastAsia="en-US"/>
        </w:rPr>
        <w:t>s</w:t>
      </w:r>
      <w:r w:rsidR="0DED2C72" w:rsidRPr="28000E79">
        <w:rPr>
          <w:rFonts w:eastAsia="Arial" w:cs="Arial"/>
          <w:lang w:val="en" w:eastAsia="en-US"/>
        </w:rPr>
        <w:t>tudents</w:t>
      </w:r>
      <w:r w:rsidRPr="28000E79">
        <w:rPr>
          <w:rFonts w:eastAsia="Arial" w:cs="Arial"/>
          <w:lang w:val="en" w:eastAsia="en-US"/>
        </w:rPr>
        <w:t xml:space="preserve"> as defined in </w:t>
      </w:r>
      <w:r w:rsidR="2B8234F1" w:rsidRPr="28000E79">
        <w:rPr>
          <w:rFonts w:eastAsia="Arial" w:cs="Arial"/>
          <w:i/>
          <w:iCs/>
          <w:lang w:val="en" w:eastAsia="en-US"/>
        </w:rPr>
        <w:t>EC</w:t>
      </w:r>
      <w:r w:rsidR="2B8234F1" w:rsidRPr="28000E79">
        <w:rPr>
          <w:rFonts w:eastAsia="Arial" w:cs="Arial"/>
          <w:lang w:val="en" w:eastAsia="en-US"/>
        </w:rPr>
        <w:t xml:space="preserve"> </w:t>
      </w:r>
      <w:r w:rsidRPr="28000E79">
        <w:rPr>
          <w:rFonts w:eastAsia="Arial" w:cs="Arial"/>
          <w:lang w:val="en" w:eastAsia="en-US"/>
        </w:rPr>
        <w:t>Section 52052</w:t>
      </w:r>
      <w:r w:rsidR="007F3E00">
        <w:rPr>
          <w:rFonts w:eastAsia="Arial" w:cs="Arial"/>
          <w:lang w:val="en" w:eastAsia="en-US"/>
        </w:rPr>
        <w:t>;</w:t>
      </w:r>
    </w:p>
    <w:p w14:paraId="0F929B46" w14:textId="6A16B95F" w:rsidR="748033DE" w:rsidRPr="008A56FB" w:rsidRDefault="1D1221B7" w:rsidP="28000E79">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 xml:space="preserve">Coordinate and collaborate with other </w:t>
      </w:r>
      <w:r w:rsidR="009C0A78" w:rsidRPr="28000E79">
        <w:rPr>
          <w:rFonts w:eastAsia="Arial" w:cs="Arial"/>
          <w:lang w:eastAsia="en-US"/>
        </w:rPr>
        <w:t>GEMS</w:t>
      </w:r>
      <w:r w:rsidRPr="28000E79">
        <w:rPr>
          <w:rFonts w:eastAsia="Arial" w:cs="Arial"/>
          <w:lang w:eastAsia="en-US"/>
        </w:rPr>
        <w:t xml:space="preserve"> to provide support around high-quality </w:t>
      </w:r>
      <w:r w:rsidR="5A497BBA" w:rsidRPr="28000E79">
        <w:rPr>
          <w:rFonts w:eastAsia="Arial" w:cs="Arial"/>
          <w:lang w:eastAsia="en-US"/>
        </w:rPr>
        <w:t>ELD</w:t>
      </w:r>
      <w:r w:rsidRPr="28000E79">
        <w:rPr>
          <w:rFonts w:eastAsia="Arial" w:cs="Arial"/>
          <w:lang w:eastAsia="en-US"/>
        </w:rPr>
        <w:t xml:space="preserve"> instruction across regions</w:t>
      </w:r>
      <w:r w:rsidR="007F3E00">
        <w:rPr>
          <w:rFonts w:eastAsia="Arial" w:cs="Arial"/>
          <w:lang w:eastAsia="en-US"/>
        </w:rPr>
        <w:t>;</w:t>
      </w:r>
      <w:r w:rsidRPr="28000E79">
        <w:rPr>
          <w:rFonts w:eastAsia="Arial" w:cs="Arial"/>
          <w:lang w:eastAsia="en-US"/>
        </w:rPr>
        <w:t xml:space="preserve"> </w:t>
      </w:r>
    </w:p>
    <w:p w14:paraId="106868DF" w14:textId="1405FD55"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Identify existing resources, professional development activities, and other efforts currently available within its designated region to assist </w:t>
      </w:r>
      <w:r w:rsidR="6F9EE510" w:rsidRPr="22D17CC5">
        <w:rPr>
          <w:rFonts w:eastAsia="Arial" w:cs="Arial"/>
          <w:lang w:eastAsia="en-US"/>
        </w:rPr>
        <w:t>LEAs</w:t>
      </w:r>
      <w:r w:rsidRPr="22D17CC5">
        <w:rPr>
          <w:rFonts w:eastAsia="Arial" w:cs="Arial"/>
          <w:lang w:eastAsia="en-US"/>
        </w:rPr>
        <w:t xml:space="preserve"> in building effective English language acquisition programs and share information about these existing resources</w:t>
      </w:r>
      <w:r w:rsidR="007F3E00">
        <w:rPr>
          <w:rFonts w:eastAsia="Arial" w:cs="Arial"/>
          <w:lang w:eastAsia="en-US"/>
        </w:rPr>
        <w:t>;</w:t>
      </w:r>
      <w:r w:rsidRPr="22D17CC5">
        <w:rPr>
          <w:rFonts w:eastAsia="Arial" w:cs="Arial"/>
          <w:lang w:eastAsia="en-US"/>
        </w:rPr>
        <w:t xml:space="preserve"> </w:t>
      </w:r>
    </w:p>
    <w:p w14:paraId="0D78EBE6" w14:textId="1493BD4F"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In alignment with </w:t>
      </w:r>
      <w:r w:rsidR="68E0DD54" w:rsidRPr="22D17CC5">
        <w:rPr>
          <w:rFonts w:eastAsia="Arial" w:cs="Arial"/>
          <w:i/>
          <w:iCs/>
          <w:lang w:eastAsia="en-US"/>
        </w:rPr>
        <w:t>EC</w:t>
      </w:r>
      <w:r w:rsidR="68E0DD54" w:rsidRPr="22D17CC5">
        <w:rPr>
          <w:rFonts w:eastAsia="Arial" w:cs="Arial"/>
          <w:lang w:eastAsia="en-US"/>
        </w:rPr>
        <w:t xml:space="preserve"> </w:t>
      </w:r>
      <w:r w:rsidRPr="22D17CC5">
        <w:rPr>
          <w:rFonts w:eastAsia="Arial" w:cs="Arial"/>
          <w:lang w:eastAsia="en-US"/>
        </w:rPr>
        <w:t xml:space="preserve">Section 361, work to incorporate the EL Roadmap meaningfully within the statewide system of support established pursuant to </w:t>
      </w:r>
      <w:r w:rsidR="4310CFD4" w:rsidRPr="22D17CC5">
        <w:rPr>
          <w:rFonts w:eastAsia="Arial" w:cs="Arial"/>
          <w:i/>
          <w:iCs/>
          <w:lang w:eastAsia="en-US"/>
        </w:rPr>
        <w:t>EC</w:t>
      </w:r>
      <w:r w:rsidR="4310CFD4" w:rsidRPr="22D17CC5">
        <w:rPr>
          <w:rFonts w:eastAsia="Arial" w:cs="Arial"/>
          <w:lang w:eastAsia="en-US"/>
        </w:rPr>
        <w:t xml:space="preserve"> </w:t>
      </w:r>
      <w:r w:rsidRPr="22D17CC5">
        <w:rPr>
          <w:rFonts w:eastAsia="Arial" w:cs="Arial"/>
          <w:lang w:eastAsia="en-US"/>
        </w:rPr>
        <w:t>Section 52059.5</w:t>
      </w:r>
      <w:r w:rsidR="007F3E00">
        <w:rPr>
          <w:rFonts w:eastAsia="Arial" w:cs="Arial"/>
          <w:lang w:eastAsia="en-US"/>
        </w:rPr>
        <w:t>;</w:t>
      </w:r>
    </w:p>
    <w:p w14:paraId="6FE898C0" w14:textId="3271A58E" w:rsidR="748033DE" w:rsidRPr="008A56FB" w:rsidRDefault="31D5E23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Upon request by the </w:t>
      </w:r>
      <w:r w:rsidR="5EE72CF9" w:rsidRPr="22D17CC5">
        <w:rPr>
          <w:rFonts w:eastAsia="Arial" w:cs="Arial"/>
          <w:lang w:eastAsia="en-US"/>
        </w:rPr>
        <w:t>CDE</w:t>
      </w:r>
      <w:r w:rsidRPr="22D17CC5">
        <w:rPr>
          <w:rFonts w:eastAsia="Arial" w:cs="Arial"/>
          <w:lang w:eastAsia="en-US"/>
        </w:rPr>
        <w:t xml:space="preserve">, develop new resources and activities that are designed to build capacity within </w:t>
      </w:r>
      <w:r w:rsidR="00D73D51">
        <w:rPr>
          <w:rFonts w:eastAsia="Arial" w:cs="Arial"/>
          <w:lang w:eastAsia="en-US"/>
        </w:rPr>
        <w:t>LEA</w:t>
      </w:r>
      <w:r w:rsidRPr="22D17CC5">
        <w:rPr>
          <w:rFonts w:eastAsia="Arial" w:cs="Arial"/>
          <w:lang w:eastAsia="en-US"/>
        </w:rPr>
        <w:t xml:space="preserve"> to support the outcomes of </w:t>
      </w:r>
      <w:r w:rsidR="22CF6A3D" w:rsidRPr="22D17CC5">
        <w:rPr>
          <w:rFonts w:eastAsia="Arial" w:cs="Arial"/>
          <w:lang w:eastAsia="en-US"/>
        </w:rPr>
        <w:t>EL</w:t>
      </w:r>
      <w:r w:rsidRPr="22D17CC5">
        <w:rPr>
          <w:rFonts w:eastAsia="Arial" w:cs="Arial"/>
          <w:lang w:eastAsia="en-US"/>
        </w:rPr>
        <w:t xml:space="preserve"> pupils, including </w:t>
      </w:r>
      <w:r w:rsidR="565A1D71" w:rsidRPr="22D17CC5">
        <w:rPr>
          <w:rFonts w:eastAsia="Arial" w:cs="Arial"/>
          <w:lang w:eastAsia="en-US"/>
        </w:rPr>
        <w:t>LTEL</w:t>
      </w:r>
      <w:r w:rsidR="00D73D51">
        <w:rPr>
          <w:rFonts w:eastAsia="Arial" w:cs="Arial"/>
          <w:lang w:eastAsia="en-US"/>
        </w:rPr>
        <w:t xml:space="preserve"> students</w:t>
      </w:r>
      <w:r w:rsidR="007F3E00">
        <w:rPr>
          <w:rFonts w:eastAsia="Arial" w:cs="Arial"/>
          <w:lang w:eastAsia="en-US"/>
        </w:rPr>
        <w:t>; and</w:t>
      </w:r>
    </w:p>
    <w:p w14:paraId="2523008B" w14:textId="2E3BCC98" w:rsidR="00E172B1" w:rsidRPr="008A56FB" w:rsidRDefault="31D5E23C" w:rsidP="22D17CC5">
      <w:pPr>
        <w:numPr>
          <w:ilvl w:val="0"/>
          <w:numId w:val="41"/>
        </w:numPr>
        <w:shd w:val="clear" w:color="auto" w:fill="FFFFFF" w:themeFill="background1"/>
        <w:tabs>
          <w:tab w:val="num" w:pos="720"/>
        </w:tabs>
        <w:spacing w:after="240" w:line="240" w:lineRule="auto"/>
        <w:ind w:left="720"/>
        <w:rPr>
          <w:lang w:eastAsia="en-US"/>
        </w:rPr>
      </w:pPr>
      <w:r w:rsidRPr="22D17CC5">
        <w:rPr>
          <w:rFonts w:eastAsia="Arial" w:cs="Arial"/>
          <w:lang w:eastAsia="en-US"/>
        </w:rPr>
        <w:t xml:space="preserve">Participate in the Statewide Literacy Network activities to convene literacy leads to support statewide implementation of evidence-based practices aligned to the </w:t>
      </w:r>
      <w:r w:rsidR="1B3AB5D4" w:rsidRPr="22D17CC5">
        <w:rPr>
          <w:rFonts w:eastAsia="Arial" w:cs="Arial"/>
          <w:lang w:eastAsia="en-US"/>
        </w:rPr>
        <w:t>ELA</w:t>
      </w:r>
      <w:r w:rsidR="5B59C1F5" w:rsidRPr="22D17CC5">
        <w:rPr>
          <w:rFonts w:eastAsia="Arial" w:cs="Arial"/>
          <w:lang w:eastAsia="en-US"/>
        </w:rPr>
        <w:t>/ELD</w:t>
      </w:r>
      <w:r w:rsidRPr="22D17CC5">
        <w:rPr>
          <w:rFonts w:eastAsia="Arial" w:cs="Arial"/>
          <w:lang w:eastAsia="en-US"/>
        </w:rPr>
        <w:t xml:space="preserve"> Framework adopted by the </w:t>
      </w:r>
      <w:r w:rsidR="00CC4314">
        <w:rPr>
          <w:rFonts w:eastAsia="Arial" w:cs="Arial"/>
          <w:lang w:eastAsia="en-US"/>
        </w:rPr>
        <w:t>State Board of Education (</w:t>
      </w:r>
      <w:r w:rsidR="24D8571F" w:rsidRPr="22D17CC5">
        <w:rPr>
          <w:rFonts w:eastAsia="Arial" w:cs="Arial"/>
          <w:lang w:eastAsia="en-US"/>
        </w:rPr>
        <w:t>SBE</w:t>
      </w:r>
      <w:r w:rsidR="00CC4314">
        <w:rPr>
          <w:rFonts w:eastAsia="Arial" w:cs="Arial"/>
          <w:lang w:eastAsia="en-US"/>
        </w:rPr>
        <w:t>)</w:t>
      </w:r>
      <w:r w:rsidR="24D8571F" w:rsidRPr="22D17CC5">
        <w:rPr>
          <w:rFonts w:eastAsia="Arial" w:cs="Arial"/>
          <w:lang w:eastAsia="en-US"/>
        </w:rPr>
        <w:t xml:space="preserve"> </w:t>
      </w:r>
      <w:r w:rsidRPr="22D17CC5">
        <w:rPr>
          <w:rFonts w:eastAsia="Arial" w:cs="Arial"/>
          <w:lang w:eastAsia="en-US"/>
        </w:rPr>
        <w:t xml:space="preserve">pursuant to </w:t>
      </w:r>
      <w:r w:rsidR="4310CFD4" w:rsidRPr="22D17CC5">
        <w:rPr>
          <w:rFonts w:eastAsia="Arial" w:cs="Arial"/>
          <w:i/>
          <w:iCs/>
          <w:lang w:eastAsia="en-US"/>
        </w:rPr>
        <w:t>EC</w:t>
      </w:r>
      <w:r w:rsidR="4310CFD4" w:rsidRPr="22D17CC5">
        <w:rPr>
          <w:rFonts w:eastAsia="Arial" w:cs="Arial"/>
          <w:lang w:eastAsia="en-US"/>
        </w:rPr>
        <w:t xml:space="preserve"> </w:t>
      </w:r>
      <w:r w:rsidRPr="22D17CC5">
        <w:rPr>
          <w:rFonts w:eastAsia="Arial" w:cs="Arial"/>
          <w:lang w:eastAsia="en-US"/>
        </w:rPr>
        <w:t xml:space="preserve">Section 60207, the </w:t>
      </w:r>
      <w:r w:rsidR="315DF0A8" w:rsidRPr="22D17CC5">
        <w:rPr>
          <w:rFonts w:eastAsia="Arial" w:cs="Arial"/>
          <w:lang w:eastAsia="en-US"/>
        </w:rPr>
        <w:t>EL</w:t>
      </w:r>
      <w:r w:rsidRPr="22D17CC5">
        <w:rPr>
          <w:rFonts w:eastAsia="Arial" w:cs="Arial"/>
          <w:lang w:eastAsia="en-US"/>
        </w:rPr>
        <w:t xml:space="preserve"> Roadmap, the Literacy Roadmap, and the use of data to support effective instruction. </w:t>
      </w:r>
    </w:p>
    <w:p w14:paraId="1F26DE19" w14:textId="45A24B25" w:rsidR="00E172B1" w:rsidRPr="008A56FB" w:rsidRDefault="089E1A08" w:rsidP="008A56FB">
      <w:pPr>
        <w:rPr>
          <w:rFonts w:eastAsia="Arial" w:cs="Arial"/>
          <w:color w:val="000000" w:themeColor="text1"/>
        </w:rPr>
      </w:pPr>
      <w:r w:rsidRPr="144EAC45">
        <w:rPr>
          <w:rFonts w:eastAsia="Arial" w:cs="Arial"/>
          <w:color w:val="000000" w:themeColor="text1"/>
        </w:rPr>
        <w:t xml:space="preserve">Although </w:t>
      </w:r>
      <w:r w:rsidR="780C395D" w:rsidRPr="144EAC45">
        <w:rPr>
          <w:rFonts w:eastAsia="Arial" w:cs="Arial"/>
          <w:color w:val="000000" w:themeColor="text1"/>
        </w:rPr>
        <w:t xml:space="preserve">the </w:t>
      </w:r>
      <w:r w:rsidRPr="144EAC45">
        <w:rPr>
          <w:rFonts w:eastAsia="Arial" w:cs="Arial"/>
          <w:color w:val="000000" w:themeColor="text1"/>
        </w:rPr>
        <w:t xml:space="preserve">CDE </w:t>
      </w:r>
      <w:r w:rsidR="28529E32" w:rsidRPr="144EAC45">
        <w:rPr>
          <w:rFonts w:eastAsia="Arial" w:cs="Arial"/>
          <w:color w:val="000000" w:themeColor="text1"/>
        </w:rPr>
        <w:t>has not</w:t>
      </w:r>
      <w:r w:rsidRPr="144EAC45">
        <w:rPr>
          <w:rFonts w:eastAsia="Arial" w:cs="Arial"/>
          <w:color w:val="000000" w:themeColor="text1"/>
        </w:rPr>
        <w:t xml:space="preserve"> </w:t>
      </w:r>
      <w:r w:rsidR="2041D9F4" w:rsidRPr="144EAC45">
        <w:rPr>
          <w:rFonts w:eastAsia="Arial" w:cs="Arial"/>
          <w:color w:val="000000" w:themeColor="text1"/>
        </w:rPr>
        <w:t xml:space="preserve">assigned </w:t>
      </w:r>
      <w:r w:rsidRPr="144EAC45">
        <w:rPr>
          <w:rFonts w:eastAsia="Arial" w:cs="Arial"/>
          <w:color w:val="000000" w:themeColor="text1"/>
        </w:rPr>
        <w:t xml:space="preserve">additional duties at this time, </w:t>
      </w:r>
      <w:r w:rsidR="77D5A85C" w:rsidRPr="144EAC45">
        <w:rPr>
          <w:rFonts w:eastAsia="Arial" w:cs="Arial"/>
          <w:color w:val="000000" w:themeColor="text1"/>
        </w:rPr>
        <w:t xml:space="preserve">the </w:t>
      </w:r>
      <w:r w:rsidRPr="144EAC45">
        <w:rPr>
          <w:rFonts w:eastAsia="Arial" w:cs="Arial"/>
          <w:color w:val="000000" w:themeColor="text1"/>
        </w:rPr>
        <w:t>CDE may add additional duties as necessary for the succe</w:t>
      </w:r>
      <w:r w:rsidR="5FB65F16" w:rsidRPr="144EAC45">
        <w:rPr>
          <w:rFonts w:eastAsia="Arial" w:cs="Arial"/>
          <w:color w:val="000000" w:themeColor="text1"/>
        </w:rPr>
        <w:t>ss of the program</w:t>
      </w:r>
      <w:r w:rsidR="00E172B1" w:rsidRPr="144EAC45">
        <w:rPr>
          <w:rFonts w:eastAsia="Arial" w:cs="Arial"/>
          <w:color w:val="000000" w:themeColor="text1"/>
        </w:rPr>
        <w:t>.</w:t>
      </w:r>
    </w:p>
    <w:p w14:paraId="048C0169" w14:textId="73ED7090" w:rsidR="6380184B" w:rsidRPr="00E172B1" w:rsidRDefault="6B2E9F79" w:rsidP="00BC381C">
      <w:pPr>
        <w:rPr>
          <w:rFonts w:eastAsia="Arial" w:cs="Arial"/>
          <w:color w:val="000000" w:themeColor="text1"/>
        </w:rPr>
      </w:pPr>
      <w:r w:rsidRPr="00E172B1">
        <w:rPr>
          <w:rFonts w:eastAsia="Arial" w:cs="Arial"/>
          <w:color w:val="000000" w:themeColor="text1"/>
        </w:rPr>
        <w:t xml:space="preserve">The AB 121 </w:t>
      </w:r>
      <w:r w:rsidR="226F04DF" w:rsidRPr="00E172B1">
        <w:rPr>
          <w:rFonts w:eastAsia="Arial" w:cs="Arial"/>
          <w:color w:val="000000" w:themeColor="text1"/>
        </w:rPr>
        <w:t xml:space="preserve">(Chapter 8, Statutes of 2025) </w:t>
      </w:r>
      <w:r w:rsidRPr="00E172B1">
        <w:rPr>
          <w:rFonts w:eastAsia="Arial" w:cs="Arial"/>
          <w:color w:val="000000" w:themeColor="text1"/>
        </w:rPr>
        <w:t xml:space="preserve">Education Finance: Education Omnibus Budget Trailer Bill </w:t>
      </w:r>
      <w:r w:rsidR="1263990F" w:rsidRPr="00E172B1">
        <w:rPr>
          <w:rFonts w:eastAsia="Arial" w:cs="Arial"/>
          <w:color w:val="000000" w:themeColor="text1"/>
        </w:rPr>
        <w:t>(2025)</w:t>
      </w:r>
      <w:r w:rsidR="00E172B1">
        <w:rPr>
          <w:rFonts w:eastAsia="Arial" w:cs="Arial"/>
          <w:color w:val="000000" w:themeColor="text1"/>
        </w:rPr>
        <w:t>,</w:t>
      </w:r>
      <w:r w:rsidR="1263990F" w:rsidRPr="00E172B1">
        <w:rPr>
          <w:rFonts w:eastAsia="Arial" w:cs="Arial"/>
          <w:color w:val="000000" w:themeColor="text1"/>
        </w:rPr>
        <w:t xml:space="preserve"> </w:t>
      </w:r>
      <w:r w:rsidRPr="00E172B1">
        <w:rPr>
          <w:rFonts w:eastAsia="Arial" w:cs="Arial"/>
          <w:color w:val="000000" w:themeColor="text1"/>
        </w:rPr>
        <w:t>which establishes the requirements for this program</w:t>
      </w:r>
      <w:r w:rsidR="008A56FB">
        <w:rPr>
          <w:rFonts w:eastAsia="Arial" w:cs="Arial"/>
          <w:color w:val="000000" w:themeColor="text1"/>
        </w:rPr>
        <w:t>,</w:t>
      </w:r>
      <w:r w:rsidRPr="00E172B1">
        <w:rPr>
          <w:rFonts w:eastAsia="Arial" w:cs="Arial"/>
          <w:color w:val="000000" w:themeColor="text1"/>
        </w:rPr>
        <w:t xml:space="preserve"> can be found </w:t>
      </w:r>
      <w:r w:rsidR="00D73D51">
        <w:rPr>
          <w:rFonts w:eastAsia="Arial" w:cs="Arial"/>
          <w:color w:val="000000" w:themeColor="text1"/>
        </w:rPr>
        <w:t xml:space="preserve">on the </w:t>
      </w:r>
      <w:hyperlink r:id="rId16" w:history="1">
        <w:r w:rsidR="00D73D51" w:rsidRPr="00345D42">
          <w:rPr>
            <w:rStyle w:val="Hyperlink"/>
            <w:rFonts w:eastAsia="Arial" w:cs="Arial"/>
          </w:rPr>
          <w:t>California Legislative websit</w:t>
        </w:r>
        <w:r w:rsidR="00083884">
          <w:rPr>
            <w:rStyle w:val="Hyperlink"/>
            <w:rFonts w:eastAsia="Arial" w:cs="Arial"/>
          </w:rPr>
          <w:t>e (External Link)</w:t>
        </w:r>
      </w:hyperlink>
      <w:r w:rsidR="29119E55" w:rsidRPr="00E172B1">
        <w:rPr>
          <w:rFonts w:eastAsia="Arial" w:cs="Arial"/>
          <w:color w:val="000000" w:themeColor="text1"/>
        </w:rPr>
        <w:t>.</w:t>
      </w:r>
    </w:p>
    <w:p w14:paraId="5E730178" w14:textId="34518A3A" w:rsidR="260AD411" w:rsidRPr="004C480B" w:rsidRDefault="13E83A1F" w:rsidP="00345D42">
      <w:pPr>
        <w:pStyle w:val="Heading3"/>
      </w:pPr>
      <w:bookmarkStart w:id="21" w:name="_Toc1562865918"/>
      <w:bookmarkStart w:id="22" w:name="_Toc1860024833"/>
      <w:bookmarkStart w:id="23" w:name="_Toc207186149"/>
      <w:bookmarkStart w:id="24" w:name="_Toc210639720"/>
      <w:r w:rsidRPr="004C480B">
        <w:t>Allowable Activities and Costs</w:t>
      </w:r>
      <w:bookmarkEnd w:id="21"/>
      <w:bookmarkEnd w:id="22"/>
      <w:bookmarkEnd w:id="23"/>
      <w:bookmarkEnd w:id="24"/>
    </w:p>
    <w:p w14:paraId="633899F3" w14:textId="28B38FD4" w:rsidR="260AD411" w:rsidRDefault="13E83A1F" w:rsidP="4BA20A55">
      <w:pPr>
        <w:rPr>
          <w:rFonts w:eastAsia="Arial" w:cs="Arial"/>
        </w:rPr>
      </w:pPr>
      <w:r w:rsidRPr="1EA0A9F1">
        <w:rPr>
          <w:rFonts w:eastAsia="Arial" w:cs="Arial"/>
        </w:rPr>
        <w:t>Applicat</w:t>
      </w:r>
      <w:r w:rsidR="7955553C" w:rsidRPr="1EA0A9F1">
        <w:rPr>
          <w:rFonts w:eastAsia="Arial" w:cs="Arial"/>
        </w:rPr>
        <w:t>ions must include</w:t>
      </w:r>
      <w:r w:rsidRPr="1EA0A9F1">
        <w:rPr>
          <w:rFonts w:eastAsia="Arial" w:cs="Arial"/>
        </w:rPr>
        <w:t xml:space="preserve"> budgets </w:t>
      </w:r>
      <w:r w:rsidR="094F1FB7" w:rsidRPr="1EA0A9F1">
        <w:rPr>
          <w:rFonts w:eastAsia="Arial" w:cs="Arial"/>
        </w:rPr>
        <w:t xml:space="preserve">detailing </w:t>
      </w:r>
      <w:r w:rsidRPr="1EA0A9F1">
        <w:rPr>
          <w:rFonts w:eastAsia="Arial" w:cs="Arial"/>
        </w:rPr>
        <w:t xml:space="preserve">the </w:t>
      </w:r>
      <w:r w:rsidR="094F1FB7" w:rsidRPr="1EA0A9F1">
        <w:rPr>
          <w:rFonts w:eastAsia="Arial" w:cs="Arial"/>
        </w:rPr>
        <w:t>proposed</w:t>
      </w:r>
      <w:r w:rsidRPr="1EA0A9F1">
        <w:rPr>
          <w:rFonts w:eastAsia="Arial" w:cs="Arial"/>
        </w:rPr>
        <w:t xml:space="preserve"> use of </w:t>
      </w:r>
      <w:r w:rsidR="5B845868" w:rsidRPr="1EA0A9F1">
        <w:rPr>
          <w:rFonts w:eastAsia="Arial" w:cs="Arial"/>
        </w:rPr>
        <w:t>the</w:t>
      </w:r>
      <w:r w:rsidRPr="1EA0A9F1">
        <w:rPr>
          <w:rFonts w:eastAsia="Arial" w:cs="Arial"/>
        </w:rPr>
        <w:t xml:space="preserve"> grant funds</w:t>
      </w:r>
      <w:r w:rsidR="26CD28E3" w:rsidRPr="1EA0A9F1">
        <w:rPr>
          <w:rFonts w:eastAsia="Arial" w:cs="Arial"/>
        </w:rPr>
        <w:t xml:space="preserve"> in the amount of $250,000</w:t>
      </w:r>
      <w:r w:rsidR="31CB1B25" w:rsidRPr="1EA0A9F1">
        <w:rPr>
          <w:rFonts w:eastAsia="Arial" w:cs="Arial"/>
        </w:rPr>
        <w:t>. Budgets</w:t>
      </w:r>
      <w:r w:rsidRPr="1EA0A9F1">
        <w:rPr>
          <w:rFonts w:eastAsia="Arial" w:cs="Arial"/>
        </w:rPr>
        <w:t xml:space="preserve"> will be reviewed and scored as part of the application evaluation process. Any items deemed non-allowable, excessive, or inappropriate will be removed, and budgets including such items may receive a lower score. </w:t>
      </w:r>
      <w:r w:rsidR="32D7E0A0" w:rsidRPr="1EA0A9F1">
        <w:rPr>
          <w:rFonts w:eastAsia="Arial" w:cs="Arial"/>
        </w:rPr>
        <w:t>Grant funds</w:t>
      </w:r>
      <w:r w:rsidRPr="1EA0A9F1">
        <w:rPr>
          <w:rFonts w:eastAsia="Arial" w:cs="Arial"/>
        </w:rPr>
        <w:t xml:space="preserve"> must </w:t>
      </w:r>
      <w:r w:rsidR="32D7E0A0" w:rsidRPr="1EA0A9F1">
        <w:rPr>
          <w:rFonts w:eastAsia="Arial" w:cs="Arial"/>
        </w:rPr>
        <w:t xml:space="preserve">be used solely for activities that </w:t>
      </w:r>
      <w:r w:rsidRPr="1EA0A9F1">
        <w:rPr>
          <w:rFonts w:eastAsia="Arial" w:cs="Arial"/>
        </w:rPr>
        <w:t xml:space="preserve">directly support the </w:t>
      </w:r>
      <w:r w:rsidR="48E75778" w:rsidRPr="1EA0A9F1">
        <w:rPr>
          <w:rFonts w:eastAsia="Arial" w:cs="Arial"/>
        </w:rPr>
        <w:t xml:space="preserve">responsibilities </w:t>
      </w:r>
      <w:r w:rsidRPr="1EA0A9F1">
        <w:rPr>
          <w:rFonts w:eastAsia="Arial" w:cs="Arial"/>
        </w:rPr>
        <w:t xml:space="preserve">outlined in </w:t>
      </w:r>
      <w:r w:rsidR="32D7E0A0" w:rsidRPr="1EA0A9F1">
        <w:rPr>
          <w:rFonts w:eastAsia="Arial" w:cs="Arial"/>
        </w:rPr>
        <w:t xml:space="preserve">this </w:t>
      </w:r>
      <w:r w:rsidR="00A94DA5">
        <w:rPr>
          <w:rFonts w:eastAsia="Arial" w:cs="Arial"/>
        </w:rPr>
        <w:t>Request for Applications (</w:t>
      </w:r>
      <w:r w:rsidR="32D7E0A0" w:rsidRPr="1EA0A9F1">
        <w:rPr>
          <w:rFonts w:eastAsia="Arial" w:cs="Arial"/>
        </w:rPr>
        <w:t>RFA</w:t>
      </w:r>
      <w:r w:rsidR="00A94DA5">
        <w:rPr>
          <w:rFonts w:eastAsia="Arial" w:cs="Arial"/>
        </w:rPr>
        <w:t>)</w:t>
      </w:r>
      <w:r w:rsidRPr="1EA0A9F1">
        <w:rPr>
          <w:rFonts w:eastAsia="Arial" w:cs="Arial"/>
        </w:rPr>
        <w:t>.</w:t>
      </w:r>
    </w:p>
    <w:p w14:paraId="756C1245" w14:textId="44FAE6F9" w:rsidR="1F816E8B" w:rsidRDefault="3049E93A" w:rsidP="1EA0A9F1">
      <w:pPr>
        <w:rPr>
          <w:rFonts w:cs="Arial"/>
        </w:rPr>
      </w:pPr>
      <w:r w:rsidRPr="28000E79">
        <w:rPr>
          <w:rFonts w:eastAsia="Arial" w:cs="Arial"/>
        </w:rPr>
        <w:t xml:space="preserve">Subcontracting for this program is permitted only with prior approval from the CDE. Grant funds may be used for </w:t>
      </w:r>
      <w:r w:rsidR="6783B0D5" w:rsidRPr="28000E79">
        <w:rPr>
          <w:rFonts w:eastAsia="Arial" w:cs="Arial"/>
        </w:rPr>
        <w:t xml:space="preserve">eligible </w:t>
      </w:r>
      <w:r w:rsidRPr="28000E79">
        <w:rPr>
          <w:rFonts w:eastAsia="Arial" w:cs="Arial"/>
        </w:rPr>
        <w:t>travel and other</w:t>
      </w:r>
      <w:r w:rsidR="39AF197A" w:rsidRPr="28000E79">
        <w:rPr>
          <w:rFonts w:eastAsia="Arial" w:cs="Arial"/>
        </w:rPr>
        <w:t xml:space="preserve"> allocable</w:t>
      </w:r>
      <w:r w:rsidRPr="28000E79">
        <w:rPr>
          <w:rFonts w:eastAsia="Arial" w:cs="Arial"/>
        </w:rPr>
        <w:t xml:space="preserve"> expenses related to grant program implementation.</w:t>
      </w:r>
      <w:r w:rsidR="11B9EFA9" w:rsidRPr="28000E79">
        <w:rPr>
          <w:rFonts w:eastAsia="Arial" w:cs="Arial"/>
        </w:rPr>
        <w:t xml:space="preserve"> </w:t>
      </w:r>
      <w:r w:rsidR="00D73D51" w:rsidRPr="28000E79">
        <w:rPr>
          <w:rFonts w:eastAsia="Arial" w:cs="Arial"/>
        </w:rPr>
        <w:t xml:space="preserve">The </w:t>
      </w:r>
      <w:r w:rsidR="009C0A78" w:rsidRPr="28000E79">
        <w:rPr>
          <w:rFonts w:eastAsia="Arial" w:cs="Arial"/>
        </w:rPr>
        <w:t>GEMS</w:t>
      </w:r>
      <w:r w:rsidR="11B9EFA9" w:rsidRPr="28000E79">
        <w:rPr>
          <w:rFonts w:eastAsia="Arial" w:cs="Arial"/>
        </w:rPr>
        <w:t xml:space="preserve"> will</w:t>
      </w:r>
      <w:r w:rsidR="2CA1288D" w:rsidRPr="28000E79">
        <w:rPr>
          <w:rFonts w:eastAsia="Arial" w:cs="Arial"/>
        </w:rPr>
        <w:t xml:space="preserve"> provide </w:t>
      </w:r>
      <w:r w:rsidR="11B9EFA9" w:rsidRPr="28000E79">
        <w:rPr>
          <w:rFonts w:eastAsia="Arial" w:cs="Arial"/>
        </w:rPr>
        <w:t xml:space="preserve">planned </w:t>
      </w:r>
      <w:proofErr w:type="gramStart"/>
      <w:r w:rsidR="11B9EFA9" w:rsidRPr="28000E79">
        <w:rPr>
          <w:rFonts w:eastAsia="Arial" w:cs="Arial"/>
        </w:rPr>
        <w:t>expenditures</w:t>
      </w:r>
      <w:proofErr w:type="gramEnd"/>
      <w:r w:rsidR="11B9EFA9" w:rsidRPr="28000E79">
        <w:rPr>
          <w:rFonts w:eastAsia="Arial" w:cs="Arial"/>
        </w:rPr>
        <w:t xml:space="preserve"> </w:t>
      </w:r>
      <w:proofErr w:type="gramStart"/>
      <w:r w:rsidR="11B9EFA9" w:rsidRPr="28000E79">
        <w:rPr>
          <w:rFonts w:eastAsia="Arial" w:cs="Arial"/>
        </w:rPr>
        <w:t>in</w:t>
      </w:r>
      <w:proofErr w:type="gramEnd"/>
      <w:r w:rsidR="11B9EFA9" w:rsidRPr="28000E79">
        <w:rPr>
          <w:rFonts w:eastAsia="Arial" w:cs="Arial"/>
        </w:rPr>
        <w:t xml:space="preserve"> their </w:t>
      </w:r>
      <w:r w:rsidR="7A5152CA" w:rsidRPr="28000E79">
        <w:rPr>
          <w:rFonts w:eastAsia="Arial" w:cs="Arial"/>
        </w:rPr>
        <w:t>budgets and will be asked to</w:t>
      </w:r>
      <w:r w:rsidR="11B9EFA9" w:rsidRPr="28000E79">
        <w:rPr>
          <w:rFonts w:eastAsia="Arial" w:cs="Arial"/>
        </w:rPr>
        <w:t xml:space="preserve"> submit </w:t>
      </w:r>
      <w:r w:rsidR="1EDBFBC0" w:rsidRPr="28000E79">
        <w:rPr>
          <w:rFonts w:eastAsia="Arial" w:cs="Arial"/>
        </w:rPr>
        <w:t xml:space="preserve">proposed </w:t>
      </w:r>
      <w:r w:rsidR="11B9EFA9" w:rsidRPr="28000E79">
        <w:rPr>
          <w:rFonts w:eastAsia="Arial" w:cs="Arial"/>
        </w:rPr>
        <w:t xml:space="preserve">budget changes as needed. </w:t>
      </w:r>
      <w:r w:rsidR="009C0A78" w:rsidRPr="28000E79">
        <w:rPr>
          <w:rFonts w:eastAsia="Arial" w:cs="Arial"/>
        </w:rPr>
        <w:t>GEMS agencies</w:t>
      </w:r>
      <w:r w:rsidR="7F82152F" w:rsidRPr="28000E79">
        <w:rPr>
          <w:rFonts w:eastAsia="Arial" w:cs="Arial"/>
        </w:rPr>
        <w:t xml:space="preserve"> </w:t>
      </w:r>
      <w:r w:rsidR="11B9EFA9" w:rsidRPr="28000E79">
        <w:rPr>
          <w:rFonts w:cs="Arial"/>
        </w:rPr>
        <w:t xml:space="preserve">must be able to provide documentation </w:t>
      </w:r>
      <w:r w:rsidR="02480BF0" w:rsidRPr="28000E79">
        <w:rPr>
          <w:rFonts w:cs="Arial"/>
        </w:rPr>
        <w:t>to support</w:t>
      </w:r>
      <w:r w:rsidR="11B9EFA9" w:rsidRPr="28000E79">
        <w:rPr>
          <w:rFonts w:cs="Arial"/>
        </w:rPr>
        <w:t xml:space="preserve"> allocability if requested.</w:t>
      </w:r>
    </w:p>
    <w:p w14:paraId="3EFBCA42" w14:textId="77777777" w:rsidR="00F57BC7" w:rsidRDefault="00F57BC7" w:rsidP="00F57BC7">
      <w:pPr>
        <w:rPr>
          <w:rFonts w:eastAsia="Arial" w:cs="Arial"/>
        </w:rPr>
      </w:pPr>
      <w:r w:rsidRPr="00F57BC7">
        <w:rPr>
          <w:rFonts w:eastAsia="Arial" w:cs="Arial"/>
        </w:rPr>
        <w:t>Allowable expenditures may include, but are not limited to, the following:</w:t>
      </w:r>
    </w:p>
    <w:p w14:paraId="054BF098" w14:textId="1B0ADD7D" w:rsidR="00F57BC7" w:rsidRPr="00A30836" w:rsidRDefault="00F57BC7" w:rsidP="28000E79">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lastRenderedPageBreak/>
        <w:t>Costs to support the salary and benefits of the certificated</w:t>
      </w:r>
      <w:r w:rsidR="01A4C4A9" w:rsidRPr="28000E79">
        <w:rPr>
          <w:rFonts w:eastAsia="Arial" w:cs="Arial"/>
          <w:lang w:eastAsia="en-US"/>
        </w:rPr>
        <w:t xml:space="preserve"> GEMS</w:t>
      </w:r>
      <w:r w:rsidRPr="28000E79">
        <w:rPr>
          <w:rFonts w:eastAsia="Arial" w:cs="Arial"/>
          <w:lang w:eastAsia="en-US"/>
        </w:rPr>
        <w:t xml:space="preserve"> staff person</w:t>
      </w:r>
    </w:p>
    <w:p w14:paraId="2FFC5FA8" w14:textId="0ADFC6E0" w:rsidR="00F57BC7" w:rsidRPr="00A30836" w:rsidRDefault="00F57BC7"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Costs to support the travel and participation of grantee staff, partners, and educators in design, development, and implementation meetings to facilitate or participate in</w:t>
      </w:r>
      <w:r w:rsidR="000D292E" w:rsidRPr="22D17CC5">
        <w:rPr>
          <w:rFonts w:eastAsia="Arial" w:cs="Arial"/>
          <w:lang w:eastAsia="en-US"/>
        </w:rPr>
        <w:t xml:space="preserve"> </w:t>
      </w:r>
      <w:r w:rsidR="004773C7">
        <w:rPr>
          <w:rFonts w:eastAsia="Arial" w:cs="Arial"/>
          <w:lang w:eastAsia="en-US"/>
        </w:rPr>
        <w:t>GEMS</w:t>
      </w:r>
      <w:r w:rsidR="000D292E" w:rsidRPr="22D17CC5">
        <w:rPr>
          <w:rFonts w:eastAsia="Arial" w:cs="Arial"/>
          <w:lang w:eastAsia="en-US"/>
        </w:rPr>
        <w:t xml:space="preserve"> </w:t>
      </w:r>
      <w:r w:rsidRPr="22D17CC5">
        <w:rPr>
          <w:rFonts w:eastAsia="Arial" w:cs="Arial"/>
          <w:lang w:eastAsia="en-US"/>
        </w:rPr>
        <w:t>activities</w:t>
      </w:r>
    </w:p>
    <w:p w14:paraId="3F664F68" w14:textId="45DD3745" w:rsidR="00F57BC7" w:rsidRPr="00A30836" w:rsidRDefault="00F57BC7"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 xml:space="preserve">Costs to provide or produce quality materials for </w:t>
      </w:r>
      <w:r w:rsidR="00A30836" w:rsidRPr="00A30836">
        <w:rPr>
          <w:rFonts w:eastAsia="Arial" w:cs="Arial"/>
          <w:lang w:val="en" w:eastAsia="en-US"/>
        </w:rPr>
        <w:t xml:space="preserve">coaching and </w:t>
      </w:r>
      <w:r w:rsidRPr="00A30836">
        <w:rPr>
          <w:rFonts w:eastAsia="Arial" w:cs="Arial"/>
          <w:lang w:val="en" w:eastAsia="en-US"/>
        </w:rPr>
        <w:t>professional learning activities</w:t>
      </w:r>
    </w:p>
    <w:p w14:paraId="500A3693" w14:textId="7801B90F" w:rsidR="1F816E8B" w:rsidRDefault="38604816" w:rsidP="4BA20A55">
      <w:pPr>
        <w:rPr>
          <w:rFonts w:eastAsia="Arial" w:cs="Arial"/>
        </w:rPr>
      </w:pPr>
      <w:r w:rsidRPr="1EA0A9F1">
        <w:rPr>
          <w:rFonts w:eastAsia="Arial" w:cs="Arial"/>
        </w:rPr>
        <w:t xml:space="preserve">Funds may not be used for the rental of a venue to provide professional learning unless the expense is </w:t>
      </w:r>
      <w:r w:rsidR="4A26A2FC" w:rsidRPr="1EA0A9F1">
        <w:rPr>
          <w:rFonts w:eastAsia="Arial" w:cs="Arial"/>
        </w:rPr>
        <w:t xml:space="preserve">reviewed and </w:t>
      </w:r>
      <w:r w:rsidRPr="1EA0A9F1">
        <w:rPr>
          <w:rFonts w:eastAsia="Arial" w:cs="Arial"/>
        </w:rPr>
        <w:t>determined by the CDE to be a necessary and reasonable expense.</w:t>
      </w:r>
    </w:p>
    <w:p w14:paraId="090704C4" w14:textId="679427BB" w:rsidR="1F816E8B" w:rsidRPr="004C480B" w:rsidRDefault="1F816E8B" w:rsidP="006A2082">
      <w:pPr>
        <w:pStyle w:val="Heading3"/>
        <w:spacing w:before="0"/>
        <w:rPr>
          <w:lang w:val="en"/>
        </w:rPr>
      </w:pPr>
      <w:bookmarkStart w:id="25" w:name="_Toc445666659"/>
      <w:bookmarkStart w:id="26" w:name="_Toc133381725"/>
      <w:bookmarkStart w:id="27" w:name="_Toc207186150"/>
      <w:bookmarkStart w:id="28" w:name="_Toc210639721"/>
      <w:r w:rsidRPr="004C480B">
        <w:rPr>
          <w:lang w:val="en"/>
        </w:rPr>
        <w:t>Non-Allowable Activities and Costs</w:t>
      </w:r>
      <w:bookmarkEnd w:id="25"/>
      <w:bookmarkEnd w:id="26"/>
      <w:bookmarkEnd w:id="27"/>
      <w:bookmarkEnd w:id="28"/>
    </w:p>
    <w:p w14:paraId="45527513" w14:textId="2AD4A247" w:rsidR="00A30836" w:rsidRDefault="00A30836" w:rsidP="00A30836">
      <w:pPr>
        <w:rPr>
          <w:rFonts w:eastAsia="Arial" w:cs="Arial"/>
        </w:rPr>
      </w:pPr>
      <w:r w:rsidRPr="004C480B">
        <w:rPr>
          <w:rFonts w:eastAsia="Arial" w:cs="Arial"/>
        </w:rPr>
        <w:t xml:space="preserve">Grant </w:t>
      </w:r>
      <w:r w:rsidR="00644998" w:rsidRPr="004C480B">
        <w:rPr>
          <w:rFonts w:eastAsia="Arial" w:cs="Arial"/>
        </w:rPr>
        <w:t>funds</w:t>
      </w:r>
      <w:r w:rsidRPr="004C480B">
        <w:rPr>
          <w:rFonts w:eastAsia="Arial" w:cs="Arial"/>
        </w:rPr>
        <w:t xml:space="preserve"> shall not be used for any purpose o</w:t>
      </w:r>
      <w:r w:rsidRPr="00A30836">
        <w:rPr>
          <w:rFonts w:eastAsia="Arial" w:cs="Arial"/>
        </w:rPr>
        <w:t>utside the State of California. In addition, funds provided under this grant may not be used for:</w:t>
      </w:r>
    </w:p>
    <w:p w14:paraId="630E8112" w14:textId="4CE9029D" w:rsidR="00A30836" w:rsidRDefault="248012A1"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Supplantation of existing funding and efforts, including costs otherwise necessary to operate a COE without this grant</w:t>
      </w:r>
    </w:p>
    <w:p w14:paraId="0C89F9CC" w14:textId="22162C8F" w:rsid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Preparation, delivery, and travel costs associated with the application</w:t>
      </w:r>
    </w:p>
    <w:p w14:paraId="2801980C" w14:textId="47B83687" w:rsidR="00A30836"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Acquisition of equipment for administrative or personal use</w:t>
      </w:r>
    </w:p>
    <w:p w14:paraId="16EB6E97" w14:textId="0110A4F3" w:rsidR="00A30836" w:rsidRPr="00A30836" w:rsidRDefault="59F1A4FB"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Acquisition of furniture (e.g., bookcases, chairs, desks, </w:t>
      </w:r>
      <w:r w:rsidR="006F72FF" w:rsidRPr="22D17CC5">
        <w:rPr>
          <w:rFonts w:eastAsia="Arial" w:cs="Arial"/>
          <w:lang w:eastAsia="en-US"/>
        </w:rPr>
        <w:t>filing</w:t>
      </w:r>
      <w:r w:rsidRPr="22D17CC5">
        <w:rPr>
          <w:rFonts w:eastAsia="Arial" w:cs="Arial"/>
          <w:lang w:eastAsia="en-US"/>
        </w:rPr>
        <w:t xml:space="preserve"> cabinets, tables)</w:t>
      </w:r>
    </w:p>
    <w:p w14:paraId="53AC48A8" w14:textId="7694B1D3" w:rsidR="008A56FB" w:rsidRP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Childcare</w:t>
      </w:r>
    </w:p>
    <w:p w14:paraId="136C3B63" w14:textId="4176EAA8" w:rsidR="008A56FB" w:rsidRPr="008A56FB" w:rsidRDefault="008A56FB"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Purchasing food services, refreshments, banquets, and meals</w:t>
      </w:r>
    </w:p>
    <w:p w14:paraId="5201E232" w14:textId="0A150FEB"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Purchase or rental of space</w:t>
      </w:r>
    </w:p>
    <w:p w14:paraId="6A7F90C6" w14:textId="65105886"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Payment for memberships in professional organizations</w:t>
      </w:r>
    </w:p>
    <w:p w14:paraId="54F87DA6" w14:textId="3F2108B0" w:rsidR="248012A1" w:rsidRPr="00A30836" w:rsidRDefault="248012A1"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Purchase of promotional favors, such as bumper stickers, pencils, pens, or T-shirts</w:t>
      </w:r>
    </w:p>
    <w:p w14:paraId="20DA3C08" w14:textId="71571303" w:rsidR="248012A1" w:rsidRPr="00A30836"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Subscriptions to journals or magazines</w:t>
      </w:r>
    </w:p>
    <w:p w14:paraId="3F0ECCDE" w14:textId="10B131DF" w:rsidR="009A6263" w:rsidRDefault="248012A1" w:rsidP="00A30836">
      <w:pPr>
        <w:numPr>
          <w:ilvl w:val="0"/>
          <w:numId w:val="41"/>
        </w:numPr>
        <w:shd w:val="clear" w:color="auto" w:fill="FFFFFF"/>
        <w:tabs>
          <w:tab w:val="num" w:pos="720"/>
        </w:tabs>
        <w:spacing w:after="240" w:line="240" w:lineRule="auto"/>
        <w:ind w:left="720"/>
        <w:rPr>
          <w:rFonts w:eastAsia="Arial" w:cs="Arial"/>
          <w:lang w:val="en" w:eastAsia="en-US"/>
        </w:rPr>
      </w:pPr>
      <w:r w:rsidRPr="00A30836">
        <w:rPr>
          <w:rFonts w:eastAsia="Arial" w:cs="Arial"/>
          <w:lang w:val="en" w:eastAsia="en-US"/>
        </w:rPr>
        <w:t xml:space="preserve">Travel outside </w:t>
      </w:r>
      <w:r w:rsidR="0085290C" w:rsidRPr="00A30836">
        <w:rPr>
          <w:rFonts w:eastAsia="Arial" w:cs="Arial"/>
          <w:lang w:val="en" w:eastAsia="en-US"/>
        </w:rPr>
        <w:t xml:space="preserve">the </w:t>
      </w:r>
      <w:r w:rsidRPr="00A30836">
        <w:rPr>
          <w:rFonts w:eastAsia="Arial" w:cs="Arial"/>
          <w:lang w:val="en" w:eastAsia="en-US"/>
        </w:rPr>
        <w:t>United States</w:t>
      </w:r>
    </w:p>
    <w:p w14:paraId="7B34771A" w14:textId="78D2FD9E" w:rsidR="008A56FB" w:rsidRPr="008A56FB" w:rsidRDefault="008A56FB"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Any other cost</w:t>
      </w:r>
      <w:r w:rsidR="006F72FF">
        <w:rPr>
          <w:rFonts w:eastAsia="Arial" w:cs="Arial"/>
          <w:lang w:eastAsia="en-US"/>
        </w:rPr>
        <w:t>s</w:t>
      </w:r>
      <w:r w:rsidRPr="22D17CC5">
        <w:rPr>
          <w:rFonts w:eastAsia="Arial" w:cs="Arial"/>
          <w:lang w:eastAsia="en-US"/>
        </w:rPr>
        <w:t xml:space="preserve"> not reasonable or necessary to meet the grant purposes</w:t>
      </w:r>
    </w:p>
    <w:p w14:paraId="33355CF9" w14:textId="5496CC01" w:rsidR="2EB56DB3" w:rsidRPr="00A30836" w:rsidRDefault="11D72459" w:rsidP="00A30836">
      <w:pPr>
        <w:rPr>
          <w:rFonts w:eastAsia="Arial" w:cs="Arial"/>
        </w:rPr>
      </w:pPr>
      <w:r w:rsidRPr="00A30836">
        <w:rPr>
          <w:rFonts w:eastAsia="Arial" w:cs="Arial"/>
        </w:rPr>
        <w:t>All proposed expenditures must be necessary, reasonable, and aligned with the</w:t>
      </w:r>
      <w:r w:rsidR="00A30836" w:rsidRPr="00A30836">
        <w:rPr>
          <w:rFonts w:eastAsia="Arial" w:cs="Arial"/>
        </w:rPr>
        <w:t xml:space="preserve"> </w:t>
      </w:r>
      <w:r w:rsidRPr="00A30836">
        <w:rPr>
          <w:rFonts w:eastAsia="Arial" w:cs="Arial"/>
        </w:rPr>
        <w:t>intent of the</w:t>
      </w:r>
      <w:r w:rsidR="0BFE5382" w:rsidRPr="00A30836">
        <w:rPr>
          <w:rFonts w:eastAsia="Arial" w:cs="Arial"/>
        </w:rPr>
        <w:t xml:space="preserve"> </w:t>
      </w:r>
      <w:r w:rsidR="009C0A78">
        <w:rPr>
          <w:rFonts w:eastAsia="Arial" w:cs="Arial"/>
        </w:rPr>
        <w:t>GEMS</w:t>
      </w:r>
      <w:r w:rsidRPr="00A30836">
        <w:rPr>
          <w:rFonts w:eastAsia="Arial" w:cs="Arial"/>
        </w:rPr>
        <w:t xml:space="preserve"> </w:t>
      </w:r>
      <w:r w:rsidR="065D2F39" w:rsidRPr="00A30836">
        <w:rPr>
          <w:rFonts w:eastAsia="Arial" w:cs="Arial"/>
        </w:rPr>
        <w:t>program</w:t>
      </w:r>
      <w:r w:rsidRPr="00A30836">
        <w:rPr>
          <w:rFonts w:eastAsia="Arial" w:cs="Arial"/>
        </w:rPr>
        <w:t>.</w:t>
      </w:r>
    </w:p>
    <w:p w14:paraId="447E9053" w14:textId="586B5BB1" w:rsidR="5FBF61AB" w:rsidRPr="004C480B" w:rsidRDefault="2B5856F5" w:rsidP="00345D42">
      <w:pPr>
        <w:pStyle w:val="Heading3"/>
        <w:rPr>
          <w:lang w:val="en"/>
        </w:rPr>
      </w:pPr>
      <w:bookmarkStart w:id="29" w:name="_Toc1626579747"/>
      <w:bookmarkStart w:id="30" w:name="_Toc434434409"/>
      <w:bookmarkStart w:id="31" w:name="_Toc207186151"/>
      <w:bookmarkStart w:id="32" w:name="_Toc210639722"/>
      <w:r w:rsidRPr="004C480B">
        <w:rPr>
          <w:lang w:val="en"/>
        </w:rPr>
        <w:lastRenderedPageBreak/>
        <w:t xml:space="preserve">Administrative </w:t>
      </w:r>
      <w:r w:rsidRPr="004C480B">
        <w:t>Indirect</w:t>
      </w:r>
      <w:r w:rsidRPr="004C480B">
        <w:rPr>
          <w:lang w:val="en"/>
        </w:rPr>
        <w:t xml:space="preserve"> Cost Rate</w:t>
      </w:r>
      <w:bookmarkEnd w:id="29"/>
      <w:bookmarkEnd w:id="30"/>
      <w:bookmarkEnd w:id="31"/>
      <w:bookmarkEnd w:id="32"/>
    </w:p>
    <w:p w14:paraId="3279E6BF" w14:textId="1D3EA49D" w:rsidR="2B5856F5" w:rsidRPr="005D31CE" w:rsidRDefault="36344754" w:rsidP="677798D8">
      <w:pPr>
        <w:spacing w:after="240" w:line="240" w:lineRule="auto"/>
        <w:rPr>
          <w:rFonts w:eastAsia="Arial" w:cs="Arial"/>
          <w:color w:val="000000" w:themeColor="text1"/>
        </w:rPr>
      </w:pPr>
      <w:r w:rsidRPr="1EA0A9F1">
        <w:rPr>
          <w:rFonts w:eastAsia="Arial" w:cs="Arial"/>
          <w:color w:val="000000" w:themeColor="text1"/>
        </w:rPr>
        <w:t xml:space="preserve">Indirect costs reflect general administration and overhead costs that cannot easily be charged as direct program costs of the programs or activities they </w:t>
      </w:r>
      <w:bookmarkStart w:id="33" w:name="_Int_k9WJS4wj"/>
      <w:r w:rsidRPr="1EA0A9F1">
        <w:rPr>
          <w:rFonts w:eastAsia="Arial" w:cs="Arial"/>
          <w:color w:val="000000" w:themeColor="text1"/>
        </w:rPr>
        <w:t>benefit</w:t>
      </w:r>
      <w:bookmarkEnd w:id="33"/>
      <w:r w:rsidRPr="1EA0A9F1">
        <w:rPr>
          <w:rFonts w:eastAsia="Arial" w:cs="Arial"/>
          <w:color w:val="000000" w:themeColor="text1"/>
        </w:rPr>
        <w:t>, and that are borne by a primary party because of activities it charges as direct costs. Funds used to pay indirect costs are best attributable to the partner that “uses” the corresponding funds as direct costs.</w:t>
      </w:r>
    </w:p>
    <w:p w14:paraId="78DC32E9" w14:textId="1DD1B242" w:rsidR="4CF8686E" w:rsidRPr="005D31CE" w:rsidRDefault="4CF8686E" w:rsidP="11F168B5">
      <w:pPr>
        <w:spacing w:after="240"/>
        <w:rPr>
          <w:rFonts w:eastAsia="Arial" w:cs="Arial"/>
          <w:color w:val="000000" w:themeColor="text1"/>
        </w:rPr>
      </w:pPr>
      <w:r w:rsidRPr="005D31CE">
        <w:rPr>
          <w:rFonts w:eastAsia="Arial" w:cs="Arial"/>
          <w:color w:val="000000" w:themeColor="text1"/>
        </w:rPr>
        <w:t xml:space="preserve">The grantee must limit administrative indirect costs to CDE’s approved indirect cost rates, which may be found on the </w:t>
      </w:r>
      <w:hyperlink r:id="rId17" w:history="1">
        <w:r w:rsidRPr="00345D42">
          <w:rPr>
            <w:rStyle w:val="Hyperlink"/>
            <w:rFonts w:eastAsia="Arial" w:cs="Arial"/>
          </w:rPr>
          <w:t>CDE Indirect Cost Rates (ICR) web page</w:t>
        </w:r>
      </w:hyperlink>
      <w:r w:rsidRPr="005D31CE">
        <w:rPr>
          <w:rFonts w:eastAsia="Arial" w:cs="Arial"/>
          <w:color w:val="000000" w:themeColor="text1"/>
        </w:rPr>
        <w:t>. Any non-LEA subcontractors for these grant activities must also limit administrative indirect costs to the Lead COE’s ICR, as a maximum.</w:t>
      </w:r>
    </w:p>
    <w:p w14:paraId="765090CF" w14:textId="1636A1A5" w:rsidR="4CF8686E" w:rsidRPr="005D31CE" w:rsidRDefault="4CF8686E" w:rsidP="11F168B5">
      <w:pPr>
        <w:spacing w:after="240"/>
        <w:rPr>
          <w:rFonts w:eastAsia="Arial" w:cs="Arial"/>
          <w:color w:val="000000" w:themeColor="text1"/>
        </w:rPr>
      </w:pPr>
      <w:r w:rsidRPr="005D31CE">
        <w:rPr>
          <w:rFonts w:eastAsia="Arial" w:cs="Arial"/>
          <w:color w:val="000000" w:themeColor="text1"/>
        </w:rPr>
        <w:t>Certain types of costs (activities) require relatively minimal administrative support compared to the amount of dollars spent. These costs would distort the indirect cost process and are excluded from the calculation of the ICR. Following are the most common costs excluded from the calculation:</w:t>
      </w:r>
    </w:p>
    <w:p w14:paraId="0749B81B" w14:textId="5077C35E" w:rsidR="4CF8686E" w:rsidRPr="008A56FB" w:rsidRDefault="4CF8686E" w:rsidP="00D35C6E">
      <w:pPr>
        <w:numPr>
          <w:ilvl w:val="0"/>
          <w:numId w:val="41"/>
        </w:numPr>
        <w:shd w:val="clear" w:color="auto" w:fill="FFFFFF" w:themeFill="background1"/>
        <w:tabs>
          <w:tab w:val="num" w:pos="720"/>
        </w:tabs>
        <w:spacing w:after="0" w:line="240" w:lineRule="auto"/>
        <w:ind w:left="720"/>
        <w:rPr>
          <w:rFonts w:eastAsia="Arial" w:cs="Arial"/>
          <w:lang w:eastAsia="en-US"/>
        </w:rPr>
      </w:pPr>
      <w:r w:rsidRPr="22D17CC5">
        <w:rPr>
          <w:rFonts w:eastAsia="Arial" w:cs="Arial"/>
          <w:lang w:eastAsia="en-US"/>
        </w:rPr>
        <w:t>Subagreements for Services (Object Code 5100)</w:t>
      </w:r>
    </w:p>
    <w:p w14:paraId="10596AAE" w14:textId="629B2C3A" w:rsidR="4CF8686E" w:rsidRPr="008A56FB" w:rsidRDefault="4CF8686E"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Capital Outlay (Object Codes 6000–6999</w:t>
      </w:r>
      <w:r w:rsidR="00F2493C">
        <w:rPr>
          <w:rFonts w:eastAsia="Arial" w:cs="Arial"/>
          <w:lang w:val="en" w:eastAsia="en-US"/>
        </w:rPr>
        <w:t>)</w:t>
      </w:r>
    </w:p>
    <w:p w14:paraId="049DAA80" w14:textId="75FC8B41" w:rsidR="4CF8686E" w:rsidRDefault="324FA894"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Other Outgo (Object Codes 7000–7499) and Other Financing Uses (Object Codes 7600–7699)</w:t>
      </w:r>
    </w:p>
    <w:p w14:paraId="564EAD00" w14:textId="77777777" w:rsidR="00D35C6E" w:rsidRPr="008A56FB" w:rsidRDefault="00D35C6E" w:rsidP="00D35C6E">
      <w:pPr>
        <w:shd w:val="clear" w:color="auto" w:fill="FFFFFF"/>
        <w:spacing w:after="0" w:line="240" w:lineRule="auto"/>
        <w:rPr>
          <w:rFonts w:eastAsia="Arial" w:cs="Arial"/>
          <w:lang w:val="en" w:eastAsia="en-US"/>
        </w:rPr>
      </w:pPr>
    </w:p>
    <w:p w14:paraId="34E61513" w14:textId="25CDC229" w:rsidR="4CF8686E" w:rsidRDefault="324FA894" w:rsidP="11F168B5">
      <w:pPr>
        <w:spacing w:after="0"/>
        <w:rPr>
          <w:rFonts w:eastAsia="Arial" w:cs="Arial"/>
          <w:color w:val="000000" w:themeColor="text1"/>
        </w:rPr>
      </w:pPr>
      <w:r w:rsidRPr="71F124E2">
        <w:rPr>
          <w:rFonts w:eastAsia="Arial" w:cs="Arial"/>
          <w:color w:val="000000" w:themeColor="text1"/>
        </w:rPr>
        <w:t>Since these costs are excluded from the determination of the ICR, it is not appropriate to include them in the pool of eligible program expenditures on which to charge indirect costs. (See the</w:t>
      </w:r>
      <w:r w:rsidRPr="71F124E2">
        <w:rPr>
          <w:rFonts w:eastAsia="Arial" w:cs="Arial"/>
          <w:i/>
          <w:iCs/>
          <w:color w:val="000000" w:themeColor="text1"/>
        </w:rPr>
        <w:t xml:space="preserve"> California School Accounting Manual </w:t>
      </w:r>
      <w:r w:rsidRPr="71F124E2">
        <w:rPr>
          <w:rFonts w:eastAsia="Arial" w:cs="Arial"/>
          <w:color w:val="000000" w:themeColor="text1"/>
        </w:rPr>
        <w:t xml:space="preserve">at </w:t>
      </w:r>
      <w:r w:rsidR="00D73D51">
        <w:rPr>
          <w:rFonts w:eastAsia="Arial" w:cs="Arial"/>
          <w:color w:val="000000" w:themeColor="text1"/>
        </w:rPr>
        <w:t xml:space="preserve">the </w:t>
      </w:r>
      <w:hyperlink r:id="rId18" w:history="1">
        <w:r w:rsidR="00D73D51" w:rsidRPr="00345D42">
          <w:rPr>
            <w:rStyle w:val="Hyperlink"/>
            <w:rFonts w:eastAsia="Arial" w:cs="Arial"/>
          </w:rPr>
          <w:t>CDE Definitions, Instructions, &amp; Procedures web page</w:t>
        </w:r>
      </w:hyperlink>
      <w:r w:rsidRPr="71F124E2">
        <w:rPr>
          <w:rFonts w:eastAsia="Arial" w:cs="Arial"/>
          <w:color w:val="000000" w:themeColor="text1"/>
        </w:rPr>
        <w:t>, Procedures 330 and 915 for further details on these categories of expenditures.)</w:t>
      </w:r>
    </w:p>
    <w:p w14:paraId="694F75EC" w14:textId="77777777" w:rsidR="003971E1" w:rsidRPr="005D31CE" w:rsidRDefault="003971E1" w:rsidP="11F168B5">
      <w:pPr>
        <w:spacing w:after="0"/>
        <w:rPr>
          <w:rFonts w:eastAsia="Arial" w:cs="Arial"/>
          <w:color w:val="000000" w:themeColor="text1"/>
        </w:rPr>
      </w:pPr>
    </w:p>
    <w:p w14:paraId="222FDC71" w14:textId="1CE70D40" w:rsidR="4CF8686E" w:rsidRPr="005D31CE" w:rsidRDefault="4CF8686E">
      <w:pPr>
        <w:rPr>
          <w:rFonts w:eastAsia="Arial" w:cs="Arial"/>
        </w:rPr>
      </w:pPr>
      <w:r w:rsidRPr="7E3BF2AA">
        <w:rPr>
          <w:rFonts w:eastAsia="Arial" w:cs="Arial"/>
        </w:rPr>
        <w:t>Unlike other costs in Object Codes 5000–5999, Object Code 5100 costs are excluded from the calculation of the ICR and from eligible program expenditures on which indirect costs are charged (see Procedure 915). However, in recognition that some general administration is necessary to process a subagreement, indirect cost guidelines allow that up to $25,000 of each individual subagreement may be coded to Object Code 5800, Professional/Consulting Services and Operating Expenditures, with the remainder charged to Object Code 5100. The amount charged to Object Code 5800 is included in the calculation of the ICR and in eligible program expenditures on which indirect costs are charged.</w:t>
      </w:r>
    </w:p>
    <w:p w14:paraId="6C1842D6" w14:textId="77777777" w:rsidR="00345D42" w:rsidRDefault="00345D42" w:rsidP="00345D42">
      <w:pPr>
        <w:pStyle w:val="Heading2"/>
      </w:pPr>
      <w:bookmarkStart w:id="34" w:name="_Toc1176869534"/>
      <w:bookmarkStart w:id="35" w:name="_Toc1811662656"/>
      <w:bookmarkStart w:id="36" w:name="_Toc207186152"/>
      <w:bookmarkStart w:id="37" w:name="_Toc210639723"/>
      <w:r>
        <w:br w:type="page"/>
      </w:r>
    </w:p>
    <w:p w14:paraId="738666EC" w14:textId="3AE130C2" w:rsidR="37B26E25" w:rsidRPr="004C480B" w:rsidRDefault="103524DE" w:rsidP="00345D42">
      <w:pPr>
        <w:pStyle w:val="Heading2"/>
        <w:spacing w:after="0"/>
      </w:pPr>
      <w:r w:rsidRPr="004C480B">
        <w:lastRenderedPageBreak/>
        <w:t>Accountability</w:t>
      </w:r>
      <w:bookmarkEnd w:id="34"/>
      <w:bookmarkEnd w:id="35"/>
      <w:bookmarkEnd w:id="36"/>
      <w:bookmarkEnd w:id="37"/>
    </w:p>
    <w:p w14:paraId="33C4C1DF" w14:textId="5C986E54" w:rsidR="326E60D3" w:rsidRPr="004C480B" w:rsidRDefault="326E60D3" w:rsidP="00345D42">
      <w:pPr>
        <w:pStyle w:val="Heading3"/>
        <w:spacing w:before="0"/>
      </w:pPr>
      <w:bookmarkStart w:id="38" w:name="_Toc207186153"/>
      <w:bookmarkStart w:id="39" w:name="_Toc210639724"/>
      <w:r w:rsidRPr="004C480B">
        <w:t>Reporting Requirements</w:t>
      </w:r>
      <w:r w:rsidR="62B0AE3D" w:rsidRPr="004C480B">
        <w:rPr>
          <w:bCs/>
        </w:rPr>
        <w:t xml:space="preserve"> and Deliverables</w:t>
      </w:r>
      <w:bookmarkEnd w:id="38"/>
      <w:bookmarkEnd w:id="39"/>
    </w:p>
    <w:p w14:paraId="70118FF2" w14:textId="464D812E" w:rsidR="519F3E88" w:rsidRDefault="4E29DC7D" w:rsidP="49265FA3">
      <w:pPr>
        <w:rPr>
          <w:rFonts w:eastAsia="Arial" w:cs="Arial"/>
          <w:color w:val="000000" w:themeColor="text1"/>
        </w:rPr>
      </w:pPr>
      <w:r w:rsidRPr="004C480B">
        <w:rPr>
          <w:rFonts w:eastAsia="Arial" w:cs="Arial"/>
        </w:rPr>
        <w:t>G</w:t>
      </w:r>
      <w:r w:rsidR="1975A977" w:rsidRPr="004C480B">
        <w:rPr>
          <w:rFonts w:eastAsia="Arial" w:cs="Arial"/>
        </w:rPr>
        <w:t>rantees are expected to maintain regular communication with the CDE and other Lead Agencies within the Statewide System of Support</w:t>
      </w:r>
      <w:r w:rsidR="163DF26D" w:rsidRPr="004C480B">
        <w:rPr>
          <w:rFonts w:eastAsia="Arial" w:cs="Arial"/>
        </w:rPr>
        <w:t xml:space="preserve"> to </w:t>
      </w:r>
      <w:r w:rsidR="4D9F3CB4" w:rsidRPr="004C480B">
        <w:rPr>
          <w:rFonts w:eastAsia="Arial" w:cs="Arial"/>
        </w:rPr>
        <w:t xml:space="preserve">facilitate </w:t>
      </w:r>
      <w:r w:rsidR="163DF26D" w:rsidRPr="004C480B">
        <w:rPr>
          <w:rFonts w:eastAsia="Arial" w:cs="Arial"/>
        </w:rPr>
        <w:t>coordination, shared learning, and continuous i</w:t>
      </w:r>
      <w:r w:rsidR="163DF26D" w:rsidRPr="1EA0A9F1">
        <w:rPr>
          <w:rFonts w:eastAsia="Arial" w:cs="Arial"/>
          <w:color w:val="000000" w:themeColor="text1"/>
        </w:rPr>
        <w:t>mprovement</w:t>
      </w:r>
      <w:r w:rsidR="1975A977" w:rsidRPr="1EA0A9F1">
        <w:rPr>
          <w:rFonts w:eastAsia="Arial" w:cs="Arial"/>
          <w:color w:val="000000" w:themeColor="text1"/>
        </w:rPr>
        <w:t xml:space="preserve">. Grantees are responsible for submitting timely and complete reports in the format and by the deadlines established by the CDE. Required reports </w:t>
      </w:r>
      <w:r w:rsidR="27BD4C12" w:rsidRPr="1EA0A9F1">
        <w:rPr>
          <w:rFonts w:eastAsia="Arial" w:cs="Arial"/>
          <w:color w:val="000000" w:themeColor="text1"/>
        </w:rPr>
        <w:t xml:space="preserve">may </w:t>
      </w:r>
      <w:r w:rsidR="1975A977" w:rsidRPr="1EA0A9F1">
        <w:rPr>
          <w:rFonts w:eastAsia="Arial" w:cs="Arial"/>
          <w:color w:val="000000" w:themeColor="text1"/>
        </w:rPr>
        <w:t>include:</w:t>
      </w:r>
    </w:p>
    <w:p w14:paraId="25C8DCBB" w14:textId="234FBD08" w:rsidR="519F3E88" w:rsidRPr="008A56FB" w:rsidRDefault="417C709E"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Regional</w:t>
      </w:r>
      <w:r w:rsidR="7BAC7068" w:rsidRPr="22D17CC5">
        <w:rPr>
          <w:rFonts w:eastAsia="Arial" w:cs="Arial"/>
          <w:lang w:eastAsia="en-US"/>
        </w:rPr>
        <w:t xml:space="preserve"> </w:t>
      </w:r>
      <w:r w:rsidR="41131441" w:rsidRPr="22D17CC5">
        <w:rPr>
          <w:rFonts w:eastAsia="Arial" w:cs="Arial"/>
          <w:lang w:eastAsia="en-US"/>
        </w:rPr>
        <w:t>plans</w:t>
      </w:r>
      <w:r w:rsidR="0DE58EA2" w:rsidRPr="22D17CC5">
        <w:rPr>
          <w:rFonts w:eastAsia="Arial" w:cs="Arial"/>
          <w:lang w:eastAsia="en-US"/>
        </w:rPr>
        <w:t xml:space="preserve"> </w:t>
      </w:r>
      <w:bookmarkStart w:id="40" w:name="_Int_Cg20a2bv"/>
      <w:r w:rsidR="499C4270" w:rsidRPr="22D17CC5">
        <w:rPr>
          <w:rFonts w:eastAsia="Arial" w:cs="Arial"/>
          <w:lang w:eastAsia="en-US"/>
        </w:rPr>
        <w:t>designed</w:t>
      </w:r>
      <w:bookmarkEnd w:id="40"/>
      <w:r w:rsidR="499C4270" w:rsidRPr="22D17CC5">
        <w:rPr>
          <w:rFonts w:eastAsia="Arial" w:cs="Arial"/>
          <w:lang w:eastAsia="en-US"/>
        </w:rPr>
        <w:t xml:space="preserve"> to </w:t>
      </w:r>
      <w:r w:rsidR="0DE58EA2" w:rsidRPr="22D17CC5">
        <w:rPr>
          <w:rFonts w:eastAsia="Arial" w:cs="Arial"/>
          <w:lang w:eastAsia="en-US"/>
        </w:rPr>
        <w:t>improv</w:t>
      </w:r>
      <w:r w:rsidR="1625E56E" w:rsidRPr="22D17CC5">
        <w:rPr>
          <w:rFonts w:eastAsia="Arial" w:cs="Arial"/>
          <w:lang w:eastAsia="en-US"/>
        </w:rPr>
        <w:t>e</w:t>
      </w:r>
      <w:r w:rsidR="0DE58EA2" w:rsidRPr="22D17CC5">
        <w:rPr>
          <w:rFonts w:eastAsia="Arial" w:cs="Arial"/>
          <w:lang w:eastAsia="en-US"/>
        </w:rPr>
        <w:t xml:space="preserve"> EL and LTEL student outcomes</w:t>
      </w:r>
    </w:p>
    <w:p w14:paraId="0BBFB250" w14:textId="4513A230" w:rsidR="68DD505A" w:rsidRPr="008A56FB" w:rsidRDefault="49265FA3"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Narrative </w:t>
      </w:r>
      <w:r w:rsidR="4228A0AE" w:rsidRPr="008A56FB">
        <w:rPr>
          <w:rFonts w:eastAsia="Arial" w:cs="Arial"/>
          <w:lang w:val="en" w:eastAsia="en-US"/>
        </w:rPr>
        <w:t>p</w:t>
      </w:r>
      <w:r w:rsidRPr="008A56FB">
        <w:rPr>
          <w:rFonts w:eastAsia="Arial" w:cs="Arial"/>
          <w:lang w:val="en" w:eastAsia="en-US"/>
        </w:rPr>
        <w:t xml:space="preserve">rogress </w:t>
      </w:r>
      <w:r w:rsidR="1B2DCE27" w:rsidRPr="008A56FB">
        <w:rPr>
          <w:rFonts w:eastAsia="Arial" w:cs="Arial"/>
          <w:lang w:val="en" w:eastAsia="en-US"/>
        </w:rPr>
        <w:t>r</w:t>
      </w:r>
      <w:r w:rsidRPr="008A56FB">
        <w:rPr>
          <w:rFonts w:eastAsia="Arial" w:cs="Arial"/>
          <w:lang w:val="en" w:eastAsia="en-US"/>
        </w:rPr>
        <w:t xml:space="preserve">eports describing the reach and scope of implementation </w:t>
      </w:r>
      <w:r w:rsidR="79717F75" w:rsidRPr="008A56FB">
        <w:rPr>
          <w:rFonts w:eastAsia="Arial" w:cs="Arial"/>
          <w:lang w:val="en" w:eastAsia="en-US"/>
        </w:rPr>
        <w:t xml:space="preserve">of the required activities </w:t>
      </w:r>
      <w:r w:rsidRPr="008A56FB">
        <w:rPr>
          <w:rFonts w:eastAsia="Arial" w:cs="Arial"/>
          <w:lang w:val="en" w:eastAsia="en-US"/>
        </w:rPr>
        <w:t xml:space="preserve">and </w:t>
      </w:r>
      <w:r w:rsidR="3608C310" w:rsidRPr="008A56FB">
        <w:rPr>
          <w:rFonts w:eastAsia="Arial" w:cs="Arial"/>
          <w:lang w:val="en" w:eastAsia="en-US"/>
        </w:rPr>
        <w:t xml:space="preserve">their </w:t>
      </w:r>
      <w:r w:rsidRPr="008A56FB">
        <w:rPr>
          <w:rFonts w:eastAsia="Arial" w:cs="Arial"/>
          <w:lang w:val="en" w:eastAsia="en-US"/>
        </w:rPr>
        <w:t>impact</w:t>
      </w:r>
      <w:r w:rsidR="7EDDB1F7" w:rsidRPr="008A56FB">
        <w:rPr>
          <w:rFonts w:eastAsia="Arial" w:cs="Arial"/>
          <w:lang w:val="en" w:eastAsia="en-US"/>
        </w:rPr>
        <w:t>, including quantitative data</w:t>
      </w:r>
    </w:p>
    <w:p w14:paraId="6717A08B" w14:textId="1D41F3D1" w:rsidR="68DD505A" w:rsidRPr="008A56FB" w:rsidRDefault="69276402"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E</w:t>
      </w:r>
      <w:r w:rsidR="458B827B" w:rsidRPr="008A56FB">
        <w:rPr>
          <w:rFonts w:eastAsia="Arial" w:cs="Arial"/>
          <w:lang w:val="en" w:eastAsia="en-US"/>
        </w:rPr>
        <w:t>xpenditure and budget status reports for each reporting period.</w:t>
      </w:r>
      <w:r w:rsidR="50D2CDA1" w:rsidRPr="008A56FB">
        <w:rPr>
          <w:rFonts w:eastAsia="Arial" w:cs="Arial"/>
          <w:lang w:val="en" w:eastAsia="en-US"/>
        </w:rPr>
        <w:t xml:space="preserve"> Expenditures </w:t>
      </w:r>
      <w:r w:rsidR="72FAA15F" w:rsidRPr="008A56FB">
        <w:rPr>
          <w:rFonts w:eastAsia="Arial" w:cs="Arial"/>
          <w:lang w:val="en" w:eastAsia="en-US"/>
        </w:rPr>
        <w:t>must align</w:t>
      </w:r>
      <w:r w:rsidR="50D2CDA1" w:rsidRPr="008A56FB">
        <w:rPr>
          <w:rFonts w:eastAsia="Arial" w:cs="Arial"/>
          <w:lang w:val="en" w:eastAsia="en-US"/>
        </w:rPr>
        <w:t xml:space="preserve"> with narrative progress reports</w:t>
      </w:r>
    </w:p>
    <w:p w14:paraId="7FA4D20E" w14:textId="1283CF54" w:rsidR="519F3E88" w:rsidRPr="008A56FB" w:rsidRDefault="6B9D30B4"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Final Cumulative Report providing a comprehensive summary of </w:t>
      </w:r>
      <w:r w:rsidR="64215500" w:rsidRPr="008A56FB">
        <w:rPr>
          <w:rFonts w:eastAsia="Arial" w:cs="Arial"/>
          <w:lang w:val="en" w:eastAsia="en-US"/>
        </w:rPr>
        <w:t xml:space="preserve">implementation of </w:t>
      </w:r>
      <w:r w:rsidRPr="008A56FB">
        <w:rPr>
          <w:rFonts w:eastAsia="Arial" w:cs="Arial"/>
          <w:lang w:val="en" w:eastAsia="en-US"/>
        </w:rPr>
        <w:t xml:space="preserve">grant activities, outcomes, and impact </w:t>
      </w:r>
      <w:r w:rsidR="29C3158F" w:rsidRPr="008A56FB">
        <w:rPr>
          <w:rFonts w:eastAsia="Arial" w:cs="Arial"/>
          <w:lang w:val="en" w:eastAsia="en-US"/>
        </w:rPr>
        <w:t xml:space="preserve">in </w:t>
      </w:r>
      <w:r w:rsidR="697830BD" w:rsidRPr="008A56FB">
        <w:rPr>
          <w:rFonts w:eastAsia="Arial" w:cs="Arial"/>
          <w:lang w:val="en" w:eastAsia="en-US"/>
        </w:rPr>
        <w:t>E</w:t>
      </w:r>
      <w:r w:rsidR="29C3158F" w:rsidRPr="008A56FB">
        <w:rPr>
          <w:rFonts w:eastAsia="Arial" w:cs="Arial"/>
          <w:lang w:val="en" w:eastAsia="en-US"/>
        </w:rPr>
        <w:t xml:space="preserve">L student outcomes </w:t>
      </w:r>
      <w:r w:rsidRPr="008A56FB">
        <w:rPr>
          <w:rFonts w:eastAsia="Arial" w:cs="Arial"/>
          <w:lang w:val="en" w:eastAsia="en-US"/>
        </w:rPr>
        <w:t>over the grant period</w:t>
      </w:r>
    </w:p>
    <w:p w14:paraId="31838303" w14:textId="65B58DED" w:rsidR="519F3E88" w:rsidRPr="008A56FB" w:rsidRDefault="276DB693"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Other reports as requested by the CDE and the </w:t>
      </w:r>
      <w:r w:rsidR="0AB51799" w:rsidRPr="008A56FB">
        <w:rPr>
          <w:rFonts w:eastAsia="Arial" w:cs="Arial"/>
          <w:lang w:val="en" w:eastAsia="en-US"/>
        </w:rPr>
        <w:t>SBE</w:t>
      </w:r>
      <w:r w:rsidR="3FE7D7D5" w:rsidRPr="008A56FB">
        <w:rPr>
          <w:rFonts w:eastAsia="Arial" w:cs="Arial"/>
          <w:lang w:val="en" w:eastAsia="en-US"/>
        </w:rPr>
        <w:t>, including those needed to support oversight and statewide coordination</w:t>
      </w:r>
    </w:p>
    <w:p w14:paraId="3662A57C" w14:textId="452E0912" w:rsidR="519F3E88" w:rsidRPr="005D31CE" w:rsidRDefault="00846C9F" w:rsidP="56C8D147">
      <w:pPr>
        <w:rPr>
          <w:rFonts w:eastAsia="Arial" w:cs="Arial"/>
          <w:color w:val="000000" w:themeColor="text1"/>
        </w:rPr>
      </w:pPr>
      <w:r w:rsidRPr="28000E79">
        <w:rPr>
          <w:rFonts w:eastAsia="Arial" w:cs="Arial"/>
          <w:color w:val="000000" w:themeColor="text1"/>
        </w:rPr>
        <w:t xml:space="preserve">In addition to the reporting and deliverables required for accountability, </w:t>
      </w:r>
      <w:r w:rsidR="282F085A" w:rsidRPr="28000E79">
        <w:rPr>
          <w:rFonts w:eastAsia="Arial" w:cs="Arial"/>
          <w:color w:val="000000" w:themeColor="text1"/>
        </w:rPr>
        <w:t>g</w:t>
      </w:r>
      <w:r w:rsidR="73F90E3E" w:rsidRPr="28000E79">
        <w:rPr>
          <w:rFonts w:eastAsia="Arial" w:cs="Arial"/>
          <w:color w:val="000000" w:themeColor="text1"/>
        </w:rPr>
        <w:t>rantees must participate in virtual and/or in-person convenings facilitated by the CDE. Ongoing communication and collaboration with the CDE and other</w:t>
      </w:r>
      <w:r w:rsidR="008C2116" w:rsidRPr="28000E79">
        <w:rPr>
          <w:rFonts w:eastAsia="Arial" w:cs="Arial"/>
          <w:color w:val="000000" w:themeColor="text1"/>
        </w:rPr>
        <w:t xml:space="preserve"> </w:t>
      </w:r>
      <w:r w:rsidR="009C0A78" w:rsidRPr="28000E79">
        <w:rPr>
          <w:rFonts w:eastAsia="Arial" w:cs="Arial"/>
          <w:color w:val="000000" w:themeColor="text1"/>
        </w:rPr>
        <w:t>GEMS</w:t>
      </w:r>
      <w:r w:rsidR="73F90E3E" w:rsidRPr="28000E79">
        <w:rPr>
          <w:rFonts w:eastAsia="Arial" w:cs="Arial"/>
          <w:color w:val="000000" w:themeColor="text1"/>
        </w:rPr>
        <w:t xml:space="preserve"> within the California System of Support is essential to meet the </w:t>
      </w:r>
      <w:r w:rsidR="0D6EDE6D" w:rsidRPr="28000E79">
        <w:rPr>
          <w:rFonts w:eastAsia="Arial" w:cs="Arial"/>
          <w:color w:val="000000" w:themeColor="text1"/>
        </w:rPr>
        <w:t>responsibilities</w:t>
      </w:r>
      <w:r w:rsidR="73F90E3E" w:rsidRPr="28000E79">
        <w:rPr>
          <w:rFonts w:eastAsia="Arial" w:cs="Arial"/>
          <w:color w:val="000000" w:themeColor="text1"/>
        </w:rPr>
        <w:t xml:space="preserve"> of the </w:t>
      </w:r>
      <w:r w:rsidR="004773C7" w:rsidRPr="28000E79">
        <w:rPr>
          <w:rFonts w:eastAsia="Arial" w:cs="Arial"/>
          <w:color w:val="000000" w:themeColor="text1"/>
        </w:rPr>
        <w:t>GEMS</w:t>
      </w:r>
      <w:r w:rsidR="51EC306C" w:rsidRPr="28000E79">
        <w:rPr>
          <w:rFonts w:eastAsia="Arial" w:cs="Arial"/>
          <w:color w:val="000000" w:themeColor="text1"/>
        </w:rPr>
        <w:t xml:space="preserve"> agencies</w:t>
      </w:r>
      <w:r w:rsidR="73F90E3E" w:rsidRPr="28000E79">
        <w:rPr>
          <w:rFonts w:eastAsia="Arial" w:cs="Arial"/>
          <w:color w:val="000000" w:themeColor="text1"/>
        </w:rPr>
        <w:t xml:space="preserve">. </w:t>
      </w:r>
      <w:r w:rsidR="079E1A40" w:rsidRPr="28000E79">
        <w:rPr>
          <w:rFonts w:eastAsia="Arial" w:cs="Arial"/>
          <w:color w:val="000000" w:themeColor="text1"/>
        </w:rPr>
        <w:t>Attendance at both virtual and in-person meetings</w:t>
      </w:r>
      <w:r w:rsidR="73F90E3E" w:rsidRPr="28000E79">
        <w:rPr>
          <w:rFonts w:eastAsia="Arial" w:cs="Arial"/>
          <w:color w:val="000000" w:themeColor="text1"/>
        </w:rPr>
        <w:t xml:space="preserve"> with the CDE </w:t>
      </w:r>
      <w:r w:rsidR="079E1A40" w:rsidRPr="28000E79">
        <w:rPr>
          <w:rFonts w:eastAsia="Arial" w:cs="Arial"/>
          <w:color w:val="000000" w:themeColor="text1"/>
        </w:rPr>
        <w:t>is require</w:t>
      </w:r>
      <w:r w:rsidR="1D6D7132" w:rsidRPr="28000E79">
        <w:rPr>
          <w:rFonts w:eastAsia="Arial" w:cs="Arial"/>
          <w:color w:val="000000" w:themeColor="text1"/>
        </w:rPr>
        <w:t>d</w:t>
      </w:r>
      <w:r w:rsidR="079E1A40" w:rsidRPr="28000E79">
        <w:rPr>
          <w:rFonts w:eastAsia="Arial" w:cs="Arial"/>
          <w:color w:val="000000" w:themeColor="text1"/>
        </w:rPr>
        <w:t xml:space="preserve"> </w:t>
      </w:r>
      <w:r w:rsidR="73F90E3E" w:rsidRPr="28000E79">
        <w:rPr>
          <w:rFonts w:eastAsia="Arial" w:cs="Arial"/>
          <w:color w:val="000000" w:themeColor="text1"/>
        </w:rPr>
        <w:t xml:space="preserve">to </w:t>
      </w:r>
      <w:r w:rsidR="079E1A40" w:rsidRPr="28000E79">
        <w:rPr>
          <w:rFonts w:eastAsia="Arial" w:cs="Arial"/>
          <w:color w:val="000000" w:themeColor="text1"/>
        </w:rPr>
        <w:t>promote collaboration</w:t>
      </w:r>
      <w:r w:rsidR="73F90E3E" w:rsidRPr="28000E79">
        <w:rPr>
          <w:rFonts w:eastAsia="Arial" w:cs="Arial"/>
          <w:color w:val="000000" w:themeColor="text1"/>
        </w:rPr>
        <w:t xml:space="preserve"> on promising practices and resources and to discuss implementation</w:t>
      </w:r>
      <w:r w:rsidR="079E1A40" w:rsidRPr="28000E79">
        <w:rPr>
          <w:rFonts w:eastAsia="Arial" w:cs="Arial"/>
          <w:color w:val="000000" w:themeColor="text1"/>
        </w:rPr>
        <w:t xml:space="preserve"> of the grant program</w:t>
      </w:r>
      <w:r w:rsidR="597F8DDB" w:rsidRPr="28000E79">
        <w:rPr>
          <w:rFonts w:eastAsia="Arial" w:cs="Arial"/>
          <w:color w:val="000000" w:themeColor="text1"/>
        </w:rPr>
        <w:t>.</w:t>
      </w:r>
    </w:p>
    <w:p w14:paraId="06184F61" w14:textId="4B62BB9E" w:rsidR="519F3E88" w:rsidRDefault="6B9D30B4" w:rsidP="4BA20A55">
      <w:pPr>
        <w:rPr>
          <w:rFonts w:eastAsia="Arial" w:cs="Arial"/>
          <w:color w:val="000000" w:themeColor="text1"/>
        </w:rPr>
      </w:pPr>
      <w:r w:rsidRPr="49265FA3">
        <w:rPr>
          <w:rFonts w:eastAsia="Arial" w:cs="Arial"/>
          <w:color w:val="000000" w:themeColor="text1"/>
        </w:rPr>
        <w:t xml:space="preserve">Failure to submit required reports, complete program activities, participate in meetings, or demonstrate progress in providing technical assistance may result in a </w:t>
      </w:r>
      <w:r w:rsidR="79F94FEB" w:rsidRPr="005D31CE">
        <w:rPr>
          <w:rFonts w:eastAsia="Arial" w:cs="Arial"/>
          <w:color w:val="000000" w:themeColor="text1"/>
        </w:rPr>
        <w:t>loss</w:t>
      </w:r>
      <w:r w:rsidRPr="49265FA3">
        <w:rPr>
          <w:rFonts w:eastAsia="Arial" w:cs="Arial"/>
          <w:color w:val="000000" w:themeColor="text1"/>
        </w:rPr>
        <w:t xml:space="preserve"> of funding.</w:t>
      </w:r>
    </w:p>
    <w:p w14:paraId="74D0593D" w14:textId="0424C073" w:rsidR="5405FF2B" w:rsidRPr="004C480B" w:rsidRDefault="014A7BE4" w:rsidP="00345D42">
      <w:pPr>
        <w:pStyle w:val="Heading2"/>
        <w:spacing w:after="0"/>
        <w:rPr>
          <w:b/>
        </w:rPr>
      </w:pPr>
      <w:bookmarkStart w:id="41" w:name="_Toc307613605"/>
      <w:bookmarkStart w:id="42" w:name="_Toc598437420"/>
      <w:bookmarkStart w:id="43" w:name="_Toc207186154"/>
      <w:bookmarkStart w:id="44" w:name="_Toc210639725"/>
      <w:r w:rsidRPr="004C480B">
        <w:t>Application Procedures and Processes</w:t>
      </w:r>
      <w:bookmarkEnd w:id="41"/>
      <w:bookmarkEnd w:id="42"/>
      <w:bookmarkEnd w:id="43"/>
      <w:bookmarkEnd w:id="44"/>
    </w:p>
    <w:p w14:paraId="2AEE35A5" w14:textId="3071F95B" w:rsidR="02E9F409" w:rsidRPr="00345D42" w:rsidRDefault="6CCD61AC" w:rsidP="00345D42">
      <w:pPr>
        <w:pStyle w:val="Heading3"/>
        <w:spacing w:before="0"/>
        <w:rPr>
          <w:rStyle w:val="Heading3Char"/>
          <w:b/>
          <w:color w:val="156082" w:themeColor="accent1"/>
        </w:rPr>
      </w:pPr>
      <w:bookmarkStart w:id="45" w:name="_Toc742993223"/>
      <w:bookmarkStart w:id="46" w:name="_Toc1207695436"/>
      <w:bookmarkStart w:id="47" w:name="_Toc207186155"/>
      <w:bookmarkStart w:id="48" w:name="_Toc210639726"/>
      <w:r w:rsidRPr="00345D42">
        <w:rPr>
          <w:rStyle w:val="Heading3Char"/>
          <w:b/>
          <w:color w:val="156082" w:themeColor="accent1"/>
        </w:rPr>
        <w:t>A</w:t>
      </w:r>
      <w:r w:rsidRPr="00345D42">
        <w:rPr>
          <w:color w:val="156082" w:themeColor="accent1"/>
        </w:rPr>
        <w:t xml:space="preserve">pplication </w:t>
      </w:r>
      <w:bookmarkEnd w:id="45"/>
      <w:bookmarkEnd w:id="46"/>
      <w:r w:rsidR="57A6A4E9" w:rsidRPr="00345D42">
        <w:rPr>
          <w:color w:val="156082" w:themeColor="accent1"/>
        </w:rPr>
        <w:t>Timeline</w:t>
      </w:r>
      <w:bookmarkEnd w:id="47"/>
      <w:bookmarkEnd w:id="48"/>
    </w:p>
    <w:p w14:paraId="34CF2AE9" w14:textId="1266D298" w:rsidR="02E9F409" w:rsidRPr="00F50CD3" w:rsidRDefault="34CE29B4" w:rsidP="71F124E2">
      <w:pPr>
        <w:rPr>
          <w:rFonts w:eastAsia="Arial" w:cs="Arial"/>
          <w:b/>
          <w:bCs/>
          <w:color w:val="000000" w:themeColor="text1"/>
        </w:rPr>
      </w:pPr>
      <w:r w:rsidRPr="004C480B">
        <w:rPr>
          <w:rFonts w:eastAsia="Arial" w:cs="Arial"/>
        </w:rPr>
        <w:t>The</w:t>
      </w:r>
      <w:r w:rsidR="7E13A46F" w:rsidRPr="004C480B">
        <w:rPr>
          <w:rFonts w:eastAsia="Arial" w:cs="Arial"/>
        </w:rPr>
        <w:t xml:space="preserve"> </w:t>
      </w:r>
      <w:r w:rsidR="009C0A78" w:rsidRPr="004C480B">
        <w:rPr>
          <w:rFonts w:eastAsia="Arial" w:cs="Arial"/>
        </w:rPr>
        <w:t>GEMS</w:t>
      </w:r>
      <w:r w:rsidRPr="004C480B">
        <w:rPr>
          <w:rFonts w:eastAsia="Arial" w:cs="Arial"/>
        </w:rPr>
        <w:t xml:space="preserve"> </w:t>
      </w:r>
      <w:r w:rsidR="58A589A6" w:rsidRPr="004C480B">
        <w:rPr>
          <w:rFonts w:eastAsia="Arial" w:cs="Arial"/>
        </w:rPr>
        <w:t>age</w:t>
      </w:r>
      <w:r w:rsidR="58A589A6" w:rsidRPr="28000E79">
        <w:rPr>
          <w:rFonts w:eastAsia="Arial" w:cs="Arial"/>
          <w:color w:val="000000" w:themeColor="text1"/>
        </w:rPr>
        <w:t xml:space="preserve">ncy </w:t>
      </w:r>
      <w:r w:rsidRPr="28000E79">
        <w:rPr>
          <w:rFonts w:eastAsia="Arial" w:cs="Arial"/>
          <w:color w:val="000000" w:themeColor="text1"/>
        </w:rPr>
        <w:t xml:space="preserve">application is due to the CDE by </w:t>
      </w:r>
      <w:r w:rsidR="31DD7C58" w:rsidRPr="28000E79">
        <w:rPr>
          <w:rFonts w:eastAsia="Arial" w:cs="Arial"/>
          <w:b/>
          <w:bCs/>
          <w:color w:val="000000" w:themeColor="text1"/>
        </w:rPr>
        <w:t>January 1</w:t>
      </w:r>
      <w:r w:rsidR="5AC94FC0" w:rsidRPr="28000E79">
        <w:rPr>
          <w:rFonts w:eastAsia="Arial" w:cs="Arial"/>
          <w:b/>
          <w:bCs/>
          <w:color w:val="000000" w:themeColor="text1"/>
        </w:rPr>
        <w:t>4</w:t>
      </w:r>
      <w:r w:rsidRPr="28000E79">
        <w:rPr>
          <w:rFonts w:eastAsia="Arial" w:cs="Arial"/>
          <w:b/>
          <w:bCs/>
          <w:color w:val="000000" w:themeColor="text1"/>
        </w:rPr>
        <w:t xml:space="preserve">, 2026, by </w:t>
      </w:r>
      <w:r w:rsidR="0A19C617" w:rsidRPr="28000E79">
        <w:rPr>
          <w:rFonts w:eastAsia="Arial" w:cs="Arial"/>
          <w:b/>
          <w:bCs/>
          <w:color w:val="000000" w:themeColor="text1"/>
        </w:rPr>
        <w:t>5</w:t>
      </w:r>
      <w:r w:rsidRPr="28000E79">
        <w:rPr>
          <w:rFonts w:eastAsia="Arial" w:cs="Arial"/>
          <w:b/>
          <w:bCs/>
          <w:color w:val="000000" w:themeColor="text1"/>
        </w:rPr>
        <w:t xml:space="preserve"> p.m. (PST).</w:t>
      </w:r>
    </w:p>
    <w:p w14:paraId="2C87F541" w14:textId="0CCCD3E7" w:rsidR="02E9F409" w:rsidRPr="005D31CE" w:rsidRDefault="34CE29B4">
      <w:pPr>
        <w:rPr>
          <w:rFonts w:eastAsia="Arial" w:cs="Arial"/>
          <w:color w:val="FF0000"/>
        </w:rPr>
      </w:pPr>
      <w:r w:rsidRPr="144EAC45">
        <w:rPr>
          <w:rFonts w:eastAsia="Arial" w:cs="Arial"/>
          <w:color w:val="000000" w:themeColor="text1"/>
        </w:rPr>
        <w:lastRenderedPageBreak/>
        <w:t xml:space="preserve">The CDE will host an informational webinar for prospective applicants on </w:t>
      </w:r>
      <w:r w:rsidR="1BE07D69" w:rsidRPr="144EAC45">
        <w:rPr>
          <w:rFonts w:eastAsia="Arial" w:cs="Arial"/>
          <w:b/>
          <w:bCs/>
          <w:color w:val="000000" w:themeColor="text1"/>
        </w:rPr>
        <w:t>December</w:t>
      </w:r>
      <w:r w:rsidR="0D2AFB0D" w:rsidRPr="144EAC45">
        <w:rPr>
          <w:rFonts w:eastAsia="Arial" w:cs="Arial"/>
          <w:b/>
          <w:bCs/>
          <w:color w:val="000000" w:themeColor="text1"/>
        </w:rPr>
        <w:t xml:space="preserve"> 9, </w:t>
      </w:r>
      <w:r w:rsidRPr="144EAC45">
        <w:rPr>
          <w:rFonts w:eastAsia="Arial" w:cs="Arial"/>
          <w:b/>
          <w:bCs/>
          <w:color w:val="000000" w:themeColor="text1"/>
        </w:rPr>
        <w:t>202</w:t>
      </w:r>
      <w:r w:rsidR="5669C01C" w:rsidRPr="144EAC45">
        <w:rPr>
          <w:rFonts w:eastAsia="Arial" w:cs="Arial"/>
          <w:b/>
          <w:bCs/>
          <w:color w:val="000000" w:themeColor="text1"/>
        </w:rPr>
        <w:t>5</w:t>
      </w:r>
      <w:r w:rsidRPr="144EAC45">
        <w:rPr>
          <w:rFonts w:eastAsia="Arial" w:cs="Arial"/>
          <w:b/>
          <w:bCs/>
          <w:color w:val="000000" w:themeColor="text1"/>
        </w:rPr>
        <w:t>,</w:t>
      </w:r>
      <w:r w:rsidR="6CCD61AC" w:rsidRPr="144EAC45">
        <w:rPr>
          <w:rFonts w:eastAsia="Arial" w:cs="Arial"/>
          <w:b/>
          <w:bCs/>
          <w:color w:val="000000" w:themeColor="text1"/>
        </w:rPr>
        <w:t xml:space="preserve"> </w:t>
      </w:r>
      <w:r w:rsidRPr="144EAC45">
        <w:rPr>
          <w:rFonts w:eastAsia="Arial" w:cs="Arial"/>
          <w:b/>
          <w:bCs/>
          <w:color w:val="000000" w:themeColor="text1"/>
        </w:rPr>
        <w:t>from</w:t>
      </w:r>
      <w:r w:rsidR="69FC55BD" w:rsidRPr="144EAC45">
        <w:rPr>
          <w:rFonts w:eastAsia="Arial" w:cs="Arial"/>
          <w:b/>
          <w:bCs/>
          <w:color w:val="000000" w:themeColor="text1"/>
        </w:rPr>
        <w:t xml:space="preserve"> </w:t>
      </w:r>
      <w:r w:rsidR="01FE717A" w:rsidRPr="144EAC45">
        <w:rPr>
          <w:rFonts w:eastAsia="Arial" w:cs="Arial"/>
          <w:b/>
          <w:bCs/>
          <w:color w:val="000000" w:themeColor="text1"/>
        </w:rPr>
        <w:t>2 to 3</w:t>
      </w:r>
      <w:r w:rsidR="6CCD61AC" w:rsidRPr="144EAC45">
        <w:rPr>
          <w:rFonts w:eastAsia="Arial" w:cs="Arial"/>
          <w:b/>
          <w:bCs/>
          <w:color w:val="000000" w:themeColor="text1"/>
        </w:rPr>
        <w:t xml:space="preserve"> p.m. (PST</w:t>
      </w:r>
      <w:r w:rsidR="14E87DFA" w:rsidRPr="144EAC45">
        <w:rPr>
          <w:rFonts w:eastAsia="Arial" w:cs="Arial"/>
          <w:b/>
          <w:bCs/>
          <w:color w:val="000000" w:themeColor="text1"/>
        </w:rPr>
        <w:t>)</w:t>
      </w:r>
      <w:r w:rsidR="14E87DFA" w:rsidRPr="144EAC45">
        <w:rPr>
          <w:rFonts w:eastAsia="Arial" w:cs="Arial"/>
          <w:color w:val="000000" w:themeColor="text1"/>
        </w:rPr>
        <w:t>.</w:t>
      </w:r>
      <w:r w:rsidR="6CCD61AC" w:rsidRPr="144EAC45">
        <w:rPr>
          <w:rFonts w:eastAsia="Arial" w:cs="Arial"/>
          <w:color w:val="000000" w:themeColor="text1"/>
        </w:rPr>
        <w:t xml:space="preserve"> </w:t>
      </w:r>
      <w:r w:rsidR="6CCD61AC" w:rsidRPr="144EAC45">
        <w:rPr>
          <w:rFonts w:eastAsia="Arial" w:cs="Arial"/>
        </w:rPr>
        <w:t xml:space="preserve">Please refer to the </w:t>
      </w:r>
      <w:bookmarkStart w:id="49" w:name="_Hlk214352057"/>
      <w:r w:rsidR="00D23388">
        <w:rPr>
          <w:rFonts w:eastAsia="Arial" w:cs="Arial"/>
        </w:rPr>
        <w:fldChar w:fldCharType="begin"/>
      </w:r>
      <w:r w:rsidR="00D23388">
        <w:rPr>
          <w:rFonts w:eastAsia="Arial" w:cs="Arial"/>
        </w:rPr>
        <w:instrText>HYPERLINK "https://www.cde.ca.gov/fg/fo/r28/gems26rfa.asp"</w:instrText>
      </w:r>
      <w:r w:rsidR="00D23388">
        <w:rPr>
          <w:rFonts w:eastAsia="Arial" w:cs="Arial"/>
        </w:rPr>
      </w:r>
      <w:r w:rsidR="00D23388">
        <w:rPr>
          <w:rFonts w:eastAsia="Arial" w:cs="Arial"/>
        </w:rPr>
        <w:fldChar w:fldCharType="separate"/>
      </w:r>
      <w:r w:rsidR="00D23388" w:rsidRPr="00D23388">
        <w:rPr>
          <w:rStyle w:val="Hyperlink"/>
          <w:rFonts w:eastAsia="Arial" w:cs="Arial"/>
        </w:rPr>
        <w:t>CDE GEMS RFA web page</w:t>
      </w:r>
      <w:r w:rsidR="00D23388">
        <w:rPr>
          <w:rFonts w:eastAsia="Arial" w:cs="Arial"/>
        </w:rPr>
        <w:fldChar w:fldCharType="end"/>
      </w:r>
      <w:bookmarkEnd w:id="49"/>
      <w:r w:rsidR="00D23388">
        <w:rPr>
          <w:rFonts w:eastAsia="Arial" w:cs="Arial"/>
        </w:rPr>
        <w:t xml:space="preserve"> </w:t>
      </w:r>
      <w:r w:rsidRPr="144EAC45">
        <w:rPr>
          <w:rFonts w:eastAsia="Arial" w:cs="Arial"/>
          <w:color w:val="000000" w:themeColor="text1"/>
        </w:rPr>
        <w:t xml:space="preserve">to register for the </w:t>
      </w:r>
      <w:bookmarkStart w:id="50" w:name="_Int_Oc1158E7"/>
      <w:r w:rsidRPr="144EAC45">
        <w:rPr>
          <w:rFonts w:eastAsia="Arial" w:cs="Arial"/>
          <w:color w:val="000000" w:themeColor="text1"/>
        </w:rPr>
        <w:t>webinar</w:t>
      </w:r>
      <w:bookmarkEnd w:id="50"/>
      <w:r w:rsidRPr="144EAC45">
        <w:rPr>
          <w:rFonts w:eastAsia="Arial" w:cs="Arial"/>
          <w:color w:val="000000" w:themeColor="text1"/>
        </w:rPr>
        <w:t>.</w:t>
      </w:r>
    </w:p>
    <w:p w14:paraId="77D6D709" w14:textId="020AB7EB" w:rsidR="5C412033" w:rsidRDefault="3BCE0C4F" w:rsidP="4BA20A55">
      <w:pPr>
        <w:rPr>
          <w:rFonts w:eastAsia="Arial" w:cs="Arial"/>
          <w:color w:val="000000" w:themeColor="text1"/>
        </w:rPr>
      </w:pPr>
      <w:r w:rsidRPr="71F124E2">
        <w:rPr>
          <w:rFonts w:eastAsia="Arial" w:cs="Arial"/>
          <w:color w:val="000000" w:themeColor="text1"/>
        </w:rPr>
        <w:t>The CDE will notify a</w:t>
      </w:r>
      <w:r w:rsidR="64C95031" w:rsidRPr="71F124E2">
        <w:rPr>
          <w:rFonts w:eastAsia="Arial" w:cs="Arial"/>
          <w:color w:val="000000" w:themeColor="text1"/>
        </w:rPr>
        <w:t xml:space="preserve">pplicants </w:t>
      </w:r>
      <w:r w:rsidR="37A3009D" w:rsidRPr="71F124E2">
        <w:rPr>
          <w:rFonts w:eastAsia="Arial" w:cs="Arial"/>
          <w:color w:val="000000" w:themeColor="text1"/>
        </w:rPr>
        <w:t xml:space="preserve">on or </w:t>
      </w:r>
      <w:r w:rsidR="083230F7" w:rsidRPr="71F124E2">
        <w:rPr>
          <w:rFonts w:eastAsia="Arial" w:cs="Arial"/>
          <w:color w:val="000000" w:themeColor="text1"/>
        </w:rPr>
        <w:t xml:space="preserve">about </w:t>
      </w:r>
      <w:r w:rsidR="083230F7" w:rsidRPr="71F124E2">
        <w:rPr>
          <w:rFonts w:eastAsia="Arial" w:cs="Arial"/>
          <w:b/>
          <w:bCs/>
          <w:color w:val="000000" w:themeColor="text1"/>
        </w:rPr>
        <w:t>March</w:t>
      </w:r>
      <w:r w:rsidR="10E0D82A" w:rsidRPr="71F124E2">
        <w:rPr>
          <w:rFonts w:eastAsia="Arial" w:cs="Arial"/>
          <w:b/>
          <w:bCs/>
          <w:color w:val="000000" w:themeColor="text1"/>
        </w:rPr>
        <w:t xml:space="preserve"> 2, 2026</w:t>
      </w:r>
      <w:r w:rsidR="0DE2D9D7" w:rsidRPr="71F124E2">
        <w:rPr>
          <w:rFonts w:eastAsia="Arial" w:cs="Arial"/>
          <w:color w:val="000000" w:themeColor="text1"/>
        </w:rPr>
        <w:t>,</w:t>
      </w:r>
      <w:r w:rsidR="10E0D82A" w:rsidRPr="71F124E2">
        <w:rPr>
          <w:rFonts w:eastAsia="Arial" w:cs="Arial"/>
          <w:color w:val="000000" w:themeColor="text1"/>
        </w:rPr>
        <w:t xml:space="preserve"> </w:t>
      </w:r>
      <w:r w:rsidR="64C95031" w:rsidRPr="71F124E2">
        <w:rPr>
          <w:rFonts w:eastAsia="Arial" w:cs="Arial"/>
          <w:color w:val="000000" w:themeColor="text1"/>
        </w:rPr>
        <w:t xml:space="preserve">via email to the project director </w:t>
      </w:r>
      <w:r w:rsidR="6ED01880" w:rsidRPr="71F124E2">
        <w:rPr>
          <w:rFonts w:eastAsia="Arial" w:cs="Arial"/>
          <w:color w:val="000000" w:themeColor="text1"/>
        </w:rPr>
        <w:t>contact information</w:t>
      </w:r>
      <w:r w:rsidRPr="71F124E2">
        <w:rPr>
          <w:rFonts w:eastAsia="Arial" w:cs="Arial"/>
          <w:color w:val="000000" w:themeColor="text1"/>
        </w:rPr>
        <w:t xml:space="preserve"> provided,</w:t>
      </w:r>
      <w:r w:rsidR="64C95031" w:rsidRPr="71F124E2">
        <w:rPr>
          <w:rFonts w:eastAsia="Arial" w:cs="Arial"/>
          <w:color w:val="000000" w:themeColor="text1"/>
        </w:rPr>
        <w:t xml:space="preserve"> regarding:</w:t>
      </w:r>
    </w:p>
    <w:p w14:paraId="6ED7123E" w14:textId="09DB0E23" w:rsidR="5C412033" w:rsidRPr="008A56FB" w:rsidRDefault="5C412033"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Posting of the Intent to Award list</w:t>
      </w:r>
    </w:p>
    <w:p w14:paraId="0C4A1599" w14:textId="2423BB74" w:rsidR="5C412033" w:rsidRPr="008A56FB" w:rsidRDefault="5C412033" w:rsidP="00D35C6E">
      <w:pPr>
        <w:numPr>
          <w:ilvl w:val="0"/>
          <w:numId w:val="41"/>
        </w:numPr>
        <w:shd w:val="clear" w:color="auto" w:fill="FFFFFF" w:themeFill="background1"/>
        <w:tabs>
          <w:tab w:val="num" w:pos="720"/>
        </w:tabs>
        <w:spacing w:after="0" w:line="240" w:lineRule="auto"/>
        <w:ind w:left="720"/>
        <w:rPr>
          <w:rFonts w:eastAsia="Arial" w:cs="Arial"/>
          <w:lang w:eastAsia="en-US"/>
        </w:rPr>
      </w:pPr>
      <w:r w:rsidRPr="22D17CC5">
        <w:rPr>
          <w:rFonts w:eastAsia="Arial" w:cs="Arial"/>
          <w:lang w:eastAsia="en-US"/>
        </w:rPr>
        <w:t>Deadline to submit appeals</w:t>
      </w:r>
    </w:p>
    <w:p w14:paraId="0A760399" w14:textId="3C6FB29B" w:rsidR="5C412033" w:rsidRDefault="5C412033" w:rsidP="00D35C6E">
      <w:pPr>
        <w:numPr>
          <w:ilvl w:val="0"/>
          <w:numId w:val="41"/>
        </w:numPr>
        <w:shd w:val="clear" w:color="auto" w:fill="FFFFFF"/>
        <w:tabs>
          <w:tab w:val="num" w:pos="720"/>
        </w:tabs>
        <w:spacing w:after="0" w:line="240" w:lineRule="auto"/>
        <w:ind w:left="720"/>
        <w:rPr>
          <w:rFonts w:eastAsia="Arial" w:cs="Arial"/>
          <w:lang w:val="en" w:eastAsia="en-US"/>
        </w:rPr>
      </w:pPr>
      <w:r w:rsidRPr="008A56FB">
        <w:rPr>
          <w:rFonts w:eastAsia="Arial" w:cs="Arial"/>
          <w:lang w:val="en" w:eastAsia="en-US"/>
        </w:rPr>
        <w:t>Final award determinations</w:t>
      </w:r>
    </w:p>
    <w:p w14:paraId="5FF45BB9" w14:textId="77777777" w:rsidR="00D35C6E" w:rsidRPr="008A56FB" w:rsidRDefault="00D35C6E" w:rsidP="00D35C6E">
      <w:pPr>
        <w:shd w:val="clear" w:color="auto" w:fill="FFFFFF"/>
        <w:spacing w:after="0" w:line="240" w:lineRule="auto"/>
        <w:ind w:left="720"/>
        <w:rPr>
          <w:rFonts w:eastAsia="Arial" w:cs="Arial"/>
          <w:lang w:val="en" w:eastAsia="en-US"/>
        </w:rPr>
      </w:pPr>
    </w:p>
    <w:p w14:paraId="31D8DCDF" w14:textId="2D3C6F91" w:rsidR="5C412033" w:rsidRPr="005D31CE" w:rsidRDefault="2F840FD1" w:rsidP="56C8D147">
      <w:pPr>
        <w:rPr>
          <w:rFonts w:eastAsia="Arial" w:cs="Arial"/>
        </w:rPr>
      </w:pPr>
      <w:r w:rsidRPr="28000E79">
        <w:rPr>
          <w:rFonts w:eastAsia="Arial" w:cs="Arial"/>
        </w:rPr>
        <w:t xml:space="preserve">Selected </w:t>
      </w:r>
      <w:r w:rsidR="009C0A78" w:rsidRPr="28000E79">
        <w:rPr>
          <w:rFonts w:eastAsia="Arial" w:cs="Arial"/>
        </w:rPr>
        <w:t>GEMS</w:t>
      </w:r>
      <w:r w:rsidRPr="28000E79">
        <w:rPr>
          <w:rFonts w:eastAsia="Arial" w:cs="Arial"/>
        </w:rPr>
        <w:t xml:space="preserve"> </w:t>
      </w:r>
      <w:r w:rsidR="4D87390B" w:rsidRPr="28000E79">
        <w:rPr>
          <w:rFonts w:eastAsia="Arial" w:cs="Arial"/>
        </w:rPr>
        <w:t xml:space="preserve">agencies </w:t>
      </w:r>
      <w:r w:rsidRPr="28000E79">
        <w:rPr>
          <w:rFonts w:eastAsia="Arial" w:cs="Arial"/>
        </w:rPr>
        <w:t xml:space="preserve">will begin program activities on </w:t>
      </w:r>
      <w:r w:rsidRPr="28000E79">
        <w:rPr>
          <w:rFonts w:eastAsia="Arial" w:cs="Arial"/>
          <w:b/>
          <w:bCs/>
        </w:rPr>
        <w:t>July 1, 2026</w:t>
      </w:r>
      <w:r w:rsidR="79E483D2" w:rsidRPr="28000E79">
        <w:rPr>
          <w:rFonts w:eastAsia="Arial" w:cs="Arial"/>
        </w:rPr>
        <w:t>,</w:t>
      </w:r>
      <w:r w:rsidRPr="28000E79">
        <w:rPr>
          <w:rFonts w:eastAsia="Arial" w:cs="Arial"/>
        </w:rPr>
        <w:t xml:space="preserve"> when grant funds will first be available for distribution.</w:t>
      </w:r>
    </w:p>
    <w:p w14:paraId="2CEB7FEB" w14:textId="35828C72" w:rsidR="5C412033" w:rsidRDefault="7870898E" w:rsidP="4BA20A55">
      <w:pPr>
        <w:rPr>
          <w:rFonts w:eastAsia="Arial" w:cs="Arial"/>
          <w:color w:val="000000" w:themeColor="text1"/>
        </w:rPr>
      </w:pPr>
      <w:r w:rsidRPr="093FB454">
        <w:rPr>
          <w:rFonts w:eastAsia="Arial" w:cs="Arial"/>
        </w:rPr>
        <w:t>T</w:t>
      </w:r>
      <w:r w:rsidR="3BCE0C4F" w:rsidRPr="093FB454">
        <w:rPr>
          <w:rFonts w:eastAsia="Arial" w:cs="Arial"/>
        </w:rPr>
        <w:t>he above t</w:t>
      </w:r>
      <w:r w:rsidRPr="093FB454">
        <w:rPr>
          <w:rFonts w:eastAsia="Arial" w:cs="Arial"/>
        </w:rPr>
        <w:t xml:space="preserve">imeline is subject to change. </w:t>
      </w:r>
      <w:r w:rsidR="64C95031" w:rsidRPr="093FB454">
        <w:rPr>
          <w:rFonts w:eastAsia="Arial" w:cs="Arial"/>
        </w:rPr>
        <w:t>Refer to the</w:t>
      </w:r>
      <w:r w:rsidR="64C95031" w:rsidRPr="093FB454">
        <w:rPr>
          <w:rFonts w:eastAsia="Arial" w:cs="Arial"/>
          <w:color w:val="FF0000"/>
        </w:rPr>
        <w:t xml:space="preserve"> </w:t>
      </w:r>
      <w:bookmarkStart w:id="51" w:name="_Hlk214352385"/>
      <w:r w:rsidR="005D0E2A">
        <w:rPr>
          <w:rFonts w:eastAsia="Arial" w:cs="Arial"/>
        </w:rPr>
        <w:fldChar w:fldCharType="begin"/>
      </w:r>
      <w:r w:rsidR="005D0E2A">
        <w:rPr>
          <w:rFonts w:eastAsia="Arial" w:cs="Arial"/>
        </w:rPr>
        <w:instrText>HYPERLINK "https://www.cde.ca.gov/fg/fo/r28/gems26rfa.asp"</w:instrText>
      </w:r>
      <w:r w:rsidR="005D0E2A">
        <w:rPr>
          <w:rFonts w:eastAsia="Arial" w:cs="Arial"/>
        </w:rPr>
      </w:r>
      <w:r w:rsidR="005D0E2A">
        <w:rPr>
          <w:rFonts w:eastAsia="Arial" w:cs="Arial"/>
        </w:rPr>
        <w:fldChar w:fldCharType="separate"/>
      </w:r>
      <w:r w:rsidR="005D0E2A" w:rsidRPr="00D23388">
        <w:rPr>
          <w:rStyle w:val="Hyperlink"/>
          <w:rFonts w:eastAsia="Arial" w:cs="Arial"/>
        </w:rPr>
        <w:t>CDE GEMS RFA web page</w:t>
      </w:r>
      <w:r w:rsidR="005D0E2A">
        <w:rPr>
          <w:rFonts w:eastAsia="Arial" w:cs="Arial"/>
        </w:rPr>
        <w:fldChar w:fldCharType="end"/>
      </w:r>
      <w:bookmarkEnd w:id="51"/>
      <w:r w:rsidR="64C95031" w:rsidRPr="093FB454">
        <w:rPr>
          <w:rFonts w:eastAsia="Arial" w:cs="Arial"/>
          <w:color w:val="000000" w:themeColor="text1"/>
        </w:rPr>
        <w:t xml:space="preserve"> for the most current timeline.</w:t>
      </w:r>
    </w:p>
    <w:p w14:paraId="02A0010A" w14:textId="36195E48" w:rsidR="167A29AC" w:rsidRPr="004C480B" w:rsidRDefault="167A29AC" w:rsidP="00345D42">
      <w:pPr>
        <w:pStyle w:val="Heading3"/>
      </w:pPr>
      <w:bookmarkStart w:id="52" w:name="_Toc1775222084"/>
      <w:bookmarkStart w:id="53" w:name="_Toc174283413"/>
      <w:bookmarkStart w:id="54" w:name="_Toc207186156"/>
      <w:bookmarkStart w:id="55" w:name="_Toc210639727"/>
      <w:r w:rsidRPr="004C480B">
        <w:t>Application Submission Procedures</w:t>
      </w:r>
      <w:bookmarkEnd w:id="52"/>
      <w:bookmarkEnd w:id="53"/>
      <w:bookmarkEnd w:id="54"/>
      <w:bookmarkEnd w:id="55"/>
    </w:p>
    <w:p w14:paraId="0F3A223B" w14:textId="684B776C" w:rsidR="167A29AC" w:rsidRPr="00D75438" w:rsidRDefault="2A00E10C">
      <w:pPr>
        <w:rPr>
          <w:rFonts w:eastAsia="Arial" w:cs="Arial"/>
          <w:color w:val="000000" w:themeColor="text1"/>
        </w:rPr>
      </w:pPr>
      <w:r w:rsidRPr="1EA0A9F1">
        <w:rPr>
          <w:rFonts w:eastAsia="Arial" w:cs="Arial"/>
          <w:color w:val="000000" w:themeColor="text1"/>
        </w:rPr>
        <w:t>Applicants must submit the application</w:t>
      </w:r>
      <w:r w:rsidR="7CC99964" w:rsidRPr="1EA0A9F1">
        <w:rPr>
          <w:rFonts w:eastAsia="Arial" w:cs="Arial"/>
          <w:color w:val="000000" w:themeColor="text1"/>
        </w:rPr>
        <w:t xml:space="preserve"> </w:t>
      </w:r>
      <w:r w:rsidR="7BE20B9A" w:rsidRPr="1EA0A9F1">
        <w:rPr>
          <w:rFonts w:eastAsia="Arial" w:cs="Arial"/>
          <w:color w:val="000000" w:themeColor="text1"/>
        </w:rPr>
        <w:t xml:space="preserve">and </w:t>
      </w:r>
      <w:r w:rsidRPr="1EA0A9F1">
        <w:rPr>
          <w:rFonts w:eastAsia="Arial" w:cs="Arial"/>
          <w:color w:val="000000" w:themeColor="text1"/>
        </w:rPr>
        <w:t xml:space="preserve">all required documents online </w:t>
      </w:r>
      <w:r w:rsidR="005D0E2A">
        <w:rPr>
          <w:rFonts w:eastAsia="Arial" w:cs="Arial"/>
          <w:color w:val="000000" w:themeColor="text1"/>
        </w:rPr>
        <w:t xml:space="preserve">on the </w:t>
      </w:r>
      <w:hyperlink r:id="rId19" w:history="1">
        <w:r w:rsidR="005D0E2A" w:rsidRPr="005D0E2A">
          <w:rPr>
            <w:rStyle w:val="Hyperlink"/>
            <w:rFonts w:eastAsia="Arial" w:cs="Arial"/>
          </w:rPr>
          <w:t>CDE GEMS Program Grant Results Application web page</w:t>
        </w:r>
      </w:hyperlink>
      <w:r w:rsidRPr="00927E6B">
        <w:rPr>
          <w:rFonts w:eastAsia="Arial" w:cs="Arial"/>
          <w:color w:val="EE0000"/>
        </w:rPr>
        <w:t xml:space="preserve"> </w:t>
      </w:r>
      <w:r w:rsidRPr="1EA0A9F1">
        <w:rPr>
          <w:rFonts w:eastAsia="Arial" w:cs="Arial"/>
          <w:color w:val="000000" w:themeColor="text1"/>
        </w:rPr>
        <w:t xml:space="preserve">by </w:t>
      </w:r>
      <w:r w:rsidR="7CC99964" w:rsidRPr="1EA0A9F1">
        <w:rPr>
          <w:rFonts w:eastAsia="Arial" w:cs="Arial"/>
          <w:b/>
          <w:bCs/>
          <w:color w:val="000000" w:themeColor="text1"/>
        </w:rPr>
        <w:t>5</w:t>
      </w:r>
      <w:r w:rsidRPr="1EA0A9F1">
        <w:rPr>
          <w:rFonts w:eastAsia="Arial" w:cs="Arial"/>
          <w:b/>
          <w:bCs/>
          <w:color w:val="000000" w:themeColor="text1"/>
        </w:rPr>
        <w:t xml:space="preserve"> p.m. on </w:t>
      </w:r>
      <w:r w:rsidR="4F1422F7" w:rsidRPr="1EA0A9F1">
        <w:rPr>
          <w:rFonts w:eastAsia="Arial" w:cs="Arial"/>
          <w:b/>
          <w:bCs/>
          <w:color w:val="000000" w:themeColor="text1"/>
        </w:rPr>
        <w:t xml:space="preserve">January </w:t>
      </w:r>
      <w:r w:rsidR="5DC22E0B" w:rsidRPr="1EA0A9F1">
        <w:rPr>
          <w:rFonts w:eastAsia="Arial" w:cs="Arial"/>
          <w:b/>
          <w:bCs/>
          <w:color w:val="000000" w:themeColor="text1"/>
        </w:rPr>
        <w:t>14</w:t>
      </w:r>
      <w:r w:rsidR="4F1422F7" w:rsidRPr="1EA0A9F1">
        <w:rPr>
          <w:rFonts w:eastAsia="Arial" w:cs="Arial"/>
          <w:b/>
          <w:bCs/>
          <w:color w:val="000000" w:themeColor="text1"/>
        </w:rPr>
        <w:t xml:space="preserve">, </w:t>
      </w:r>
      <w:r w:rsidRPr="1EA0A9F1">
        <w:rPr>
          <w:rFonts w:eastAsia="Arial" w:cs="Arial"/>
          <w:b/>
          <w:bCs/>
          <w:color w:val="000000" w:themeColor="text1"/>
        </w:rPr>
        <w:t>2026.</w:t>
      </w:r>
    </w:p>
    <w:p w14:paraId="4200FFD5" w14:textId="740B115D" w:rsidR="167A29AC" w:rsidRDefault="167A29AC" w:rsidP="4BA20A55">
      <w:pPr>
        <w:rPr>
          <w:rFonts w:eastAsia="Arial" w:cs="Arial"/>
          <w:color w:val="000000" w:themeColor="text1"/>
        </w:rPr>
      </w:pPr>
      <w:r w:rsidRPr="4BA20A55">
        <w:rPr>
          <w:rFonts w:eastAsia="Arial" w:cs="Arial"/>
          <w:color w:val="000000" w:themeColor="text1"/>
        </w:rPr>
        <w:t>Please note the following:</w:t>
      </w:r>
    </w:p>
    <w:p w14:paraId="39E0CD71" w14:textId="5F8BC7CB" w:rsidR="167A29AC" w:rsidRPr="008A56FB" w:rsidRDefault="61B80E1E"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Required</w:t>
      </w:r>
      <w:r w:rsidR="5D4EB62E" w:rsidRPr="22D17CC5">
        <w:rPr>
          <w:rFonts w:eastAsia="Arial" w:cs="Arial"/>
          <w:lang w:eastAsia="en-US"/>
        </w:rPr>
        <w:t xml:space="preserve"> supporting documents </w:t>
      </w:r>
      <w:r w:rsidR="1D81B706" w:rsidRPr="22D17CC5">
        <w:rPr>
          <w:rFonts w:eastAsia="Arial" w:cs="Arial"/>
          <w:lang w:eastAsia="en-US"/>
        </w:rPr>
        <w:t>must</w:t>
      </w:r>
      <w:r w:rsidR="273FE700" w:rsidRPr="22D17CC5">
        <w:rPr>
          <w:rFonts w:eastAsia="Arial" w:cs="Arial"/>
          <w:lang w:eastAsia="en-US"/>
        </w:rPr>
        <w:t xml:space="preserve"> </w:t>
      </w:r>
      <w:r w:rsidR="5D4EB62E" w:rsidRPr="22D17CC5">
        <w:rPr>
          <w:rFonts w:eastAsia="Arial" w:cs="Arial"/>
          <w:lang w:eastAsia="en-US"/>
        </w:rPr>
        <w:t>be uploaded</w:t>
      </w:r>
      <w:r w:rsidR="623E8D7B" w:rsidRPr="22D17CC5">
        <w:rPr>
          <w:rFonts w:eastAsia="Arial" w:cs="Arial"/>
          <w:lang w:eastAsia="en-US"/>
        </w:rPr>
        <w:t xml:space="preserve"> </w:t>
      </w:r>
      <w:r w:rsidR="047DD326" w:rsidRPr="22D17CC5">
        <w:rPr>
          <w:rFonts w:eastAsia="Arial" w:cs="Arial"/>
          <w:lang w:eastAsia="en-US"/>
        </w:rPr>
        <w:t xml:space="preserve">within the application for the application to be considered complete. All files should contain the COE’s name and type of supporting documentation. </w:t>
      </w:r>
      <w:r w:rsidR="3BCE0C4F" w:rsidRPr="22D17CC5">
        <w:rPr>
          <w:rFonts w:eastAsia="Arial" w:cs="Arial"/>
          <w:lang w:eastAsia="en-US"/>
        </w:rPr>
        <w:t>Applicants must adhere to all f</w:t>
      </w:r>
      <w:r w:rsidR="047DD326" w:rsidRPr="22D17CC5">
        <w:rPr>
          <w:rFonts w:eastAsia="Arial" w:cs="Arial"/>
          <w:lang w:eastAsia="en-US"/>
        </w:rPr>
        <w:t>ile size l</w:t>
      </w:r>
      <w:r w:rsidR="41CC8150" w:rsidRPr="22D17CC5">
        <w:rPr>
          <w:rFonts w:eastAsia="Arial" w:cs="Arial"/>
          <w:lang w:eastAsia="en-US"/>
        </w:rPr>
        <w:t>imits.</w:t>
      </w:r>
      <w:r w:rsidR="3587ACBA" w:rsidRPr="22D17CC5">
        <w:rPr>
          <w:rFonts w:eastAsia="Arial" w:cs="Arial"/>
          <w:lang w:eastAsia="en-US"/>
        </w:rPr>
        <w:t xml:space="preserve"> </w:t>
      </w:r>
      <w:r w:rsidR="07BE3B00" w:rsidRPr="22D17CC5">
        <w:rPr>
          <w:rFonts w:eastAsia="Arial" w:cs="Arial"/>
          <w:lang w:eastAsia="en-US"/>
        </w:rPr>
        <w:t>An email confirmation will be sent once an application is received</w:t>
      </w:r>
      <w:r w:rsidR="009D184C">
        <w:rPr>
          <w:rFonts w:eastAsia="Arial" w:cs="Arial"/>
          <w:lang w:eastAsia="en-US"/>
        </w:rPr>
        <w:t>.</w:t>
      </w:r>
    </w:p>
    <w:p w14:paraId="78F2F488" w14:textId="107C9FB9" w:rsidR="167A29AC" w:rsidRPr="008A56FB" w:rsidRDefault="3BCE0C4F"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To make changes to a submission,</w:t>
      </w:r>
      <w:r w:rsidR="07BE3B00" w:rsidRPr="008A56FB">
        <w:rPr>
          <w:rFonts w:eastAsia="Arial" w:cs="Arial"/>
          <w:lang w:val="en" w:eastAsia="en-US"/>
        </w:rPr>
        <w:t xml:space="preserve"> applicants must resubmit the entire application </w:t>
      </w:r>
      <w:r w:rsidRPr="008A56FB">
        <w:rPr>
          <w:rFonts w:eastAsia="Arial" w:cs="Arial"/>
          <w:lang w:val="en" w:eastAsia="en-US"/>
        </w:rPr>
        <w:t xml:space="preserve">prior to </w:t>
      </w:r>
      <w:r w:rsidR="07BE3B00" w:rsidRPr="008A56FB">
        <w:rPr>
          <w:rFonts w:eastAsia="Arial" w:cs="Arial"/>
          <w:lang w:val="en" w:eastAsia="en-US"/>
        </w:rPr>
        <w:t>the deadline</w:t>
      </w:r>
      <w:r w:rsidR="009D184C">
        <w:rPr>
          <w:rFonts w:eastAsia="Arial" w:cs="Arial"/>
          <w:lang w:val="en" w:eastAsia="en-US"/>
        </w:rPr>
        <w:t>.</w:t>
      </w:r>
    </w:p>
    <w:p w14:paraId="337AB349" w14:textId="1808420B" w:rsidR="167A29AC" w:rsidRPr="008A56FB" w:rsidRDefault="07BE3B00"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The last submitted version before the deadline will be considered the final version</w:t>
      </w:r>
      <w:r w:rsidR="009D184C">
        <w:rPr>
          <w:rFonts w:eastAsia="Arial" w:cs="Arial"/>
          <w:lang w:eastAsia="en-US"/>
        </w:rPr>
        <w:t>.</w:t>
      </w:r>
    </w:p>
    <w:p w14:paraId="1455BE36" w14:textId="0FDA5E91" w:rsidR="167A29AC" w:rsidRPr="008A56FB" w:rsidRDefault="2A00E10C"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CDE staff cannot make changes to </w:t>
      </w:r>
      <w:bookmarkStart w:id="56" w:name="_Int_64KtwrIm"/>
      <w:r w:rsidRPr="22D17CC5">
        <w:rPr>
          <w:rFonts w:eastAsia="Arial" w:cs="Arial"/>
          <w:lang w:eastAsia="en-US"/>
        </w:rPr>
        <w:t>submitted applications</w:t>
      </w:r>
      <w:bookmarkEnd w:id="56"/>
      <w:r w:rsidR="009D184C">
        <w:rPr>
          <w:rFonts w:eastAsia="Arial" w:cs="Arial"/>
          <w:lang w:eastAsia="en-US"/>
        </w:rPr>
        <w:t>.</w:t>
      </w:r>
    </w:p>
    <w:p w14:paraId="1E584043" w14:textId="476A877D" w:rsidR="167A29AC" w:rsidRPr="008A56FB" w:rsidRDefault="167A29AC"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Incomplete or late applications will not be considered</w:t>
      </w:r>
      <w:r w:rsidR="009D184C">
        <w:rPr>
          <w:rFonts w:eastAsia="Arial" w:cs="Arial"/>
          <w:lang w:val="en" w:eastAsia="en-US"/>
        </w:rPr>
        <w:t>.</w:t>
      </w:r>
    </w:p>
    <w:p w14:paraId="44C5A6DC" w14:textId="595AAADE" w:rsidR="167A29AC" w:rsidRDefault="167A29AC" w:rsidP="4BA20A55">
      <w:pPr>
        <w:rPr>
          <w:rFonts w:eastAsia="Arial" w:cs="Arial"/>
          <w:color w:val="000000" w:themeColor="text1"/>
        </w:rPr>
      </w:pPr>
      <w:r w:rsidRPr="28000E79">
        <w:rPr>
          <w:rFonts w:eastAsia="Arial" w:cs="Arial"/>
          <w:color w:val="000000" w:themeColor="text1"/>
        </w:rPr>
        <w:t xml:space="preserve">Applicants are advised to carefully respond to all prompts in the narrative section and refer to the Evaluation Rubric (Appendix </w:t>
      </w:r>
      <w:r w:rsidR="00377573">
        <w:rPr>
          <w:rFonts w:eastAsia="Arial" w:cs="Arial"/>
          <w:color w:val="000000" w:themeColor="text1"/>
        </w:rPr>
        <w:t>E</w:t>
      </w:r>
      <w:r w:rsidRPr="28000E79">
        <w:rPr>
          <w:rFonts w:eastAsia="Arial" w:cs="Arial"/>
          <w:color w:val="000000" w:themeColor="text1"/>
        </w:rPr>
        <w:t>) when preparing their application</w:t>
      </w:r>
      <w:r w:rsidR="007F5F0A">
        <w:rPr>
          <w:rFonts w:eastAsia="Arial" w:cs="Arial"/>
          <w:color w:val="000000" w:themeColor="text1"/>
        </w:rPr>
        <w:t>.</w:t>
      </w:r>
    </w:p>
    <w:p w14:paraId="043468F1" w14:textId="6A0481DA" w:rsidR="042D0A92" w:rsidRPr="00345D42" w:rsidRDefault="042D0A92" w:rsidP="00345D42">
      <w:pPr>
        <w:pStyle w:val="Heading3"/>
        <w:rPr>
          <w:rStyle w:val="Heading3Char"/>
          <w:b/>
          <w:color w:val="156082" w:themeColor="accent1"/>
        </w:rPr>
      </w:pPr>
      <w:bookmarkStart w:id="57" w:name="_Toc485109779"/>
      <w:bookmarkStart w:id="58" w:name="_Toc1197590245"/>
      <w:bookmarkStart w:id="59" w:name="_Toc207186157"/>
      <w:bookmarkStart w:id="60" w:name="_Toc210639728"/>
      <w:r w:rsidRPr="00345D42">
        <w:rPr>
          <w:color w:val="156082" w:themeColor="accent1"/>
        </w:rPr>
        <w:t>Application</w:t>
      </w:r>
      <w:r w:rsidRPr="00345D42">
        <w:rPr>
          <w:rStyle w:val="Heading3Char"/>
          <w:b/>
          <w:color w:val="156082" w:themeColor="accent1"/>
        </w:rPr>
        <w:t xml:space="preserve"> Review</w:t>
      </w:r>
      <w:bookmarkEnd w:id="57"/>
      <w:bookmarkEnd w:id="58"/>
      <w:bookmarkEnd w:id="59"/>
      <w:bookmarkEnd w:id="60"/>
    </w:p>
    <w:p w14:paraId="61A60F50" w14:textId="2CED082A" w:rsidR="042D0A92" w:rsidRPr="005D31CE" w:rsidRDefault="7CDF9410" w:rsidP="1EA0A9F1">
      <w:pPr>
        <w:spacing w:after="240"/>
        <w:rPr>
          <w:rFonts w:eastAsia="Arial" w:cs="Arial"/>
          <w:color w:val="000000" w:themeColor="text1"/>
        </w:rPr>
      </w:pPr>
      <w:r w:rsidRPr="004C480B">
        <w:rPr>
          <w:rFonts w:eastAsia="Arial" w:cs="Arial"/>
        </w:rPr>
        <w:t xml:space="preserve">All applications submitted by the </w:t>
      </w:r>
      <w:r w:rsidRPr="28000E79">
        <w:rPr>
          <w:rFonts w:eastAsia="Arial" w:cs="Arial"/>
          <w:color w:val="000000" w:themeColor="text1"/>
        </w:rPr>
        <w:t>applicable deadline will be screened for compliance and completion. Complete, compliant applications will be reviewed and evaluated by a</w:t>
      </w:r>
      <w:r w:rsidR="00FA5058" w:rsidRPr="28000E79">
        <w:rPr>
          <w:rFonts w:eastAsia="Arial" w:cs="Arial"/>
          <w:color w:val="000000" w:themeColor="text1"/>
        </w:rPr>
        <w:t xml:space="preserve"> </w:t>
      </w:r>
      <w:r w:rsidRPr="28000E79">
        <w:rPr>
          <w:rFonts w:eastAsia="Arial" w:cs="Arial"/>
          <w:color w:val="000000" w:themeColor="text1"/>
        </w:rPr>
        <w:lastRenderedPageBreak/>
        <w:t xml:space="preserve">team of reviewers. Each application will receive a single score. Application reviewers will be instructed to take </w:t>
      </w:r>
      <w:bookmarkStart w:id="61" w:name="_Int_tgXC89jW"/>
      <w:r w:rsidRPr="28000E79">
        <w:rPr>
          <w:rFonts w:eastAsia="Arial" w:cs="Arial"/>
          <w:color w:val="000000" w:themeColor="text1"/>
        </w:rPr>
        <w:t>a holistic approach</w:t>
      </w:r>
      <w:bookmarkEnd w:id="61"/>
      <w:r w:rsidRPr="28000E79">
        <w:rPr>
          <w:rFonts w:eastAsia="Arial" w:cs="Arial"/>
          <w:color w:val="000000" w:themeColor="text1"/>
        </w:rPr>
        <w:t xml:space="preserve"> in the</w:t>
      </w:r>
      <w:r w:rsidR="37422328" w:rsidRPr="28000E79">
        <w:rPr>
          <w:rFonts w:eastAsia="Arial" w:cs="Arial"/>
          <w:color w:val="000000" w:themeColor="text1"/>
        </w:rPr>
        <w:t>ir</w:t>
      </w:r>
      <w:r w:rsidRPr="28000E79">
        <w:rPr>
          <w:rFonts w:eastAsia="Arial" w:cs="Arial"/>
          <w:color w:val="000000" w:themeColor="text1"/>
        </w:rPr>
        <w:t xml:space="preserve"> review and </w:t>
      </w:r>
      <w:r w:rsidR="37422328" w:rsidRPr="28000E79">
        <w:rPr>
          <w:rFonts w:eastAsia="Arial" w:cs="Arial"/>
          <w:color w:val="000000" w:themeColor="text1"/>
        </w:rPr>
        <w:t xml:space="preserve">will </w:t>
      </w:r>
      <w:r w:rsidRPr="28000E79">
        <w:rPr>
          <w:rFonts w:eastAsia="Arial" w:cs="Arial"/>
          <w:color w:val="000000" w:themeColor="text1"/>
        </w:rPr>
        <w:t xml:space="preserve">evaluate the application according to Appendix </w:t>
      </w:r>
      <w:r w:rsidR="00377573">
        <w:rPr>
          <w:rFonts w:eastAsia="Arial" w:cs="Arial"/>
          <w:color w:val="000000" w:themeColor="text1"/>
        </w:rPr>
        <w:t>E:</w:t>
      </w:r>
      <w:r w:rsidRPr="28000E79">
        <w:rPr>
          <w:rFonts w:eastAsia="Arial" w:cs="Arial"/>
          <w:color w:val="000000" w:themeColor="text1"/>
        </w:rPr>
        <w:t xml:space="preserve"> Evaluation Rubric.</w:t>
      </w:r>
      <w:r w:rsidR="5224B9F4" w:rsidRPr="28000E79">
        <w:rPr>
          <w:rFonts w:eastAsia="Arial" w:cs="Arial"/>
          <w:color w:val="000000" w:themeColor="text1"/>
        </w:rPr>
        <w:t xml:space="preserve"> </w:t>
      </w:r>
      <w:r w:rsidR="78115DDA" w:rsidRPr="28000E79">
        <w:rPr>
          <w:rFonts w:eastAsia="Arial" w:cs="Arial"/>
          <w:color w:val="000000" w:themeColor="text1"/>
        </w:rPr>
        <w:t xml:space="preserve">The team will then rank the applications based on the reviewers’ scores and consider the most highly ranked applications for funding. </w:t>
      </w:r>
      <w:r w:rsidR="008C2116" w:rsidRPr="28000E79">
        <w:rPr>
          <w:rFonts w:eastAsia="Arial" w:cs="Arial"/>
          <w:color w:val="000000" w:themeColor="text1"/>
        </w:rPr>
        <w:t xml:space="preserve">The </w:t>
      </w:r>
      <w:r w:rsidR="009C0A78" w:rsidRPr="28000E79">
        <w:rPr>
          <w:rFonts w:eastAsia="Arial" w:cs="Arial"/>
          <w:color w:val="000000" w:themeColor="text1"/>
        </w:rPr>
        <w:t>GEMS</w:t>
      </w:r>
      <w:r w:rsidR="16F77E27" w:rsidRPr="28000E79">
        <w:rPr>
          <w:rFonts w:eastAsia="Arial" w:cs="Arial"/>
          <w:color w:val="000000" w:themeColor="text1"/>
        </w:rPr>
        <w:t xml:space="preserve"> agencies</w:t>
      </w:r>
      <w:r w:rsidR="5224B9F4" w:rsidRPr="28000E79">
        <w:rPr>
          <w:rFonts w:eastAsia="Arial" w:cs="Arial"/>
          <w:color w:val="000000" w:themeColor="text1"/>
        </w:rPr>
        <w:t xml:space="preserve"> will be selected for the </w:t>
      </w:r>
      <w:r w:rsidR="229E29CC" w:rsidRPr="28000E79">
        <w:rPr>
          <w:rFonts w:eastAsia="Arial" w:cs="Arial"/>
          <w:color w:val="000000" w:themeColor="text1"/>
        </w:rPr>
        <w:t>grant award based on the quality and completeness of submitted applications</w:t>
      </w:r>
      <w:r w:rsidR="19C90468" w:rsidRPr="28000E79">
        <w:rPr>
          <w:rFonts w:eastAsia="Arial" w:cs="Arial"/>
          <w:color w:val="000000" w:themeColor="text1"/>
        </w:rPr>
        <w:t>, including demonstrated capacity, proposed activities, and align</w:t>
      </w:r>
      <w:r w:rsidR="04B830EC" w:rsidRPr="28000E79">
        <w:rPr>
          <w:rFonts w:eastAsia="Arial" w:cs="Arial"/>
          <w:color w:val="000000" w:themeColor="text1"/>
        </w:rPr>
        <w:t>ment with the purpose of the grant.</w:t>
      </w:r>
    </w:p>
    <w:p w14:paraId="21544121" w14:textId="66A94CEB" w:rsidR="042D0A92" w:rsidRPr="005D31CE" w:rsidRDefault="37422328" w:rsidP="62009AFC">
      <w:pPr>
        <w:spacing w:after="240"/>
        <w:rPr>
          <w:rFonts w:eastAsia="Arial" w:cs="Arial"/>
          <w:color w:val="000000" w:themeColor="text1"/>
        </w:rPr>
      </w:pPr>
      <w:r w:rsidRPr="71F124E2">
        <w:rPr>
          <w:rFonts w:eastAsia="Arial" w:cs="Arial"/>
          <w:color w:val="000000" w:themeColor="text1"/>
        </w:rPr>
        <w:t xml:space="preserve">The CDE may choose to conduct interviews </w:t>
      </w:r>
      <w:r w:rsidR="7CDF9410" w:rsidRPr="71F124E2">
        <w:rPr>
          <w:rFonts w:eastAsia="Arial" w:cs="Arial"/>
          <w:color w:val="000000" w:themeColor="text1"/>
        </w:rPr>
        <w:t>with potential grantees. All costs associated with the interviews will be the responsibility of the applicant.</w:t>
      </w:r>
    </w:p>
    <w:p w14:paraId="0FC2BBCE" w14:textId="544A4D41" w:rsidR="042D0A92" w:rsidRDefault="7CDF9410" w:rsidP="4BA20A55">
      <w:pPr>
        <w:rPr>
          <w:rFonts w:eastAsia="Arial" w:cs="Arial"/>
          <w:color w:val="000000" w:themeColor="text1"/>
        </w:rPr>
      </w:pPr>
      <w:r w:rsidRPr="1EA0A9F1">
        <w:rPr>
          <w:rFonts w:eastAsia="Arial" w:cs="Arial"/>
        </w:rPr>
        <w:t xml:space="preserve">Although scores from the review of the applications </w:t>
      </w:r>
      <w:r w:rsidR="5CAA86A0" w:rsidRPr="1EA0A9F1">
        <w:rPr>
          <w:rFonts w:eastAsia="Arial" w:cs="Arial"/>
        </w:rPr>
        <w:t>contribute to funding decisions</w:t>
      </w:r>
      <w:r w:rsidRPr="1EA0A9F1">
        <w:rPr>
          <w:rFonts w:eastAsia="Arial" w:cs="Arial"/>
        </w:rPr>
        <w:t>,</w:t>
      </w:r>
      <w:r w:rsidR="7680533D" w:rsidRPr="1EA0A9F1">
        <w:rPr>
          <w:rFonts w:eastAsia="Arial" w:cs="Arial"/>
        </w:rPr>
        <w:t xml:space="preserve"> </w:t>
      </w:r>
      <w:r w:rsidR="5F1AE1CF" w:rsidRPr="1EA0A9F1">
        <w:rPr>
          <w:rFonts w:eastAsia="Arial" w:cs="Arial"/>
        </w:rPr>
        <w:t xml:space="preserve">scores </w:t>
      </w:r>
      <w:r w:rsidR="7680533D" w:rsidRPr="1EA0A9F1">
        <w:rPr>
          <w:rFonts w:eastAsia="Arial" w:cs="Arial"/>
        </w:rPr>
        <w:t xml:space="preserve">are not the sole </w:t>
      </w:r>
      <w:r w:rsidRPr="1EA0A9F1">
        <w:rPr>
          <w:rFonts w:eastAsia="Arial" w:cs="Arial"/>
        </w:rPr>
        <w:t>determiners</w:t>
      </w:r>
      <w:r w:rsidR="7680533D" w:rsidRPr="1EA0A9F1">
        <w:rPr>
          <w:rFonts w:eastAsia="Arial" w:cs="Arial"/>
        </w:rPr>
        <w:t xml:space="preserve"> for funding. </w:t>
      </w:r>
      <w:r w:rsidR="7680533D" w:rsidRPr="1EA0A9F1">
        <w:rPr>
          <w:rFonts w:eastAsia="Arial" w:cs="Arial"/>
          <w:color w:val="000000" w:themeColor="text1"/>
        </w:rPr>
        <w:t xml:space="preserve">The CDE will </w:t>
      </w:r>
      <w:r w:rsidR="00034A9E" w:rsidRPr="1EA0A9F1">
        <w:rPr>
          <w:rFonts w:eastAsia="Arial" w:cs="Arial"/>
          <w:color w:val="000000" w:themeColor="text1"/>
        </w:rPr>
        <w:t xml:space="preserve">ultimately select the grantees in a manner that ensures statewide coverage, including considering </w:t>
      </w:r>
      <w:r w:rsidR="7680533D" w:rsidRPr="1EA0A9F1">
        <w:rPr>
          <w:rFonts w:eastAsia="Arial" w:cs="Arial"/>
          <w:color w:val="000000" w:themeColor="text1"/>
        </w:rPr>
        <w:t xml:space="preserve">diversity across rural and urban settings. The CDE may reject any application that does not meet technical standards, lacks responsiveness, or is otherwise </w:t>
      </w:r>
      <w:r w:rsidR="3D42FCDB" w:rsidRPr="1EA0A9F1">
        <w:rPr>
          <w:rFonts w:eastAsia="Arial" w:cs="Arial"/>
          <w:color w:val="000000" w:themeColor="text1"/>
        </w:rPr>
        <w:t xml:space="preserve">deemed </w:t>
      </w:r>
      <w:r w:rsidR="7680533D" w:rsidRPr="1EA0A9F1">
        <w:rPr>
          <w:rFonts w:eastAsia="Arial" w:cs="Arial"/>
          <w:color w:val="000000" w:themeColor="text1"/>
        </w:rPr>
        <w:t>ineligible.</w:t>
      </w:r>
      <w:r w:rsidR="2A6C0812" w:rsidRPr="1EA0A9F1">
        <w:rPr>
          <w:rFonts w:eastAsia="Arial" w:cs="Arial"/>
          <w:color w:val="000000" w:themeColor="text1"/>
        </w:rPr>
        <w:t xml:space="preserve"> </w:t>
      </w:r>
    </w:p>
    <w:p w14:paraId="244851AB" w14:textId="434D8871" w:rsidR="4F73C063" w:rsidRPr="004C480B" w:rsidRDefault="4F73C063" w:rsidP="00345D42">
      <w:pPr>
        <w:pStyle w:val="Heading3"/>
      </w:pPr>
      <w:bookmarkStart w:id="62" w:name="_Toc207186158"/>
      <w:bookmarkStart w:id="63" w:name="_Toc210639729"/>
      <w:r w:rsidRPr="004C480B">
        <w:t>Technical Assistance</w:t>
      </w:r>
      <w:bookmarkEnd w:id="62"/>
      <w:bookmarkEnd w:id="63"/>
    </w:p>
    <w:p w14:paraId="78F25806" w14:textId="5E043E96" w:rsidR="77EBE3CC" w:rsidRPr="004C480B" w:rsidRDefault="71D57C52" w:rsidP="71F124E2">
      <w:pPr>
        <w:spacing w:after="240"/>
        <w:rPr>
          <w:rFonts w:eastAsia="Arial" w:cs="Arial"/>
        </w:rPr>
      </w:pPr>
      <w:r w:rsidRPr="004C480B">
        <w:rPr>
          <w:rFonts w:eastAsia="Arial" w:cs="Arial"/>
        </w:rPr>
        <w:t xml:space="preserve">The CDE will conduct </w:t>
      </w:r>
      <w:r w:rsidR="17DFFA9C" w:rsidRPr="004C480B">
        <w:rPr>
          <w:rFonts w:eastAsia="Arial" w:cs="Arial"/>
        </w:rPr>
        <w:t xml:space="preserve">an </w:t>
      </w:r>
      <w:r w:rsidRPr="004C480B">
        <w:rPr>
          <w:rFonts w:eastAsia="Arial" w:cs="Arial"/>
        </w:rPr>
        <w:t xml:space="preserve">information session to provide an overview of the </w:t>
      </w:r>
      <w:bookmarkStart w:id="64" w:name="_Int_NJjeSbN3"/>
      <w:r w:rsidRPr="004C480B">
        <w:rPr>
          <w:rFonts w:eastAsia="Arial" w:cs="Arial"/>
        </w:rPr>
        <w:t>RFA</w:t>
      </w:r>
      <w:bookmarkEnd w:id="64"/>
      <w:r w:rsidR="01E938EB" w:rsidRPr="004C480B">
        <w:rPr>
          <w:rFonts w:eastAsia="Arial" w:cs="Arial"/>
        </w:rPr>
        <w:t xml:space="preserve"> and application as follows: </w:t>
      </w:r>
    </w:p>
    <w:p w14:paraId="48C68438" w14:textId="06C19C0E" w:rsidR="77EBE3CC" w:rsidRPr="005D31CE" w:rsidRDefault="1246A41E" w:rsidP="71F124E2">
      <w:pPr>
        <w:spacing w:after="240"/>
        <w:rPr>
          <w:rFonts w:eastAsia="Arial" w:cs="Arial"/>
          <w:color w:val="000000" w:themeColor="text1"/>
        </w:rPr>
      </w:pPr>
      <w:r w:rsidRPr="71F124E2">
        <w:rPr>
          <w:rFonts w:eastAsia="Arial" w:cs="Arial"/>
          <w:color w:val="000000" w:themeColor="text1"/>
        </w:rPr>
        <w:t>December 9, 202</w:t>
      </w:r>
      <w:r w:rsidR="000AC8FB" w:rsidRPr="71F124E2">
        <w:rPr>
          <w:rFonts w:eastAsia="Arial" w:cs="Arial"/>
          <w:color w:val="000000" w:themeColor="text1"/>
        </w:rPr>
        <w:t>5</w:t>
      </w:r>
      <w:r w:rsidRPr="71F124E2">
        <w:rPr>
          <w:rFonts w:eastAsia="Arial" w:cs="Arial"/>
          <w:color w:val="000000" w:themeColor="text1"/>
        </w:rPr>
        <w:t xml:space="preserve">, from 2 to 3 p.m. (PST). </w:t>
      </w:r>
    </w:p>
    <w:p w14:paraId="310FE5D3" w14:textId="3482E4D7" w:rsidR="37EF6C3B" w:rsidRPr="005D31CE" w:rsidRDefault="1246A41E" w:rsidP="5BFCDDA5">
      <w:pPr>
        <w:rPr>
          <w:rFonts w:eastAsia="Arial" w:cs="Arial"/>
          <w:b/>
          <w:bCs/>
        </w:rPr>
      </w:pPr>
      <w:r w:rsidRPr="093FB454">
        <w:rPr>
          <w:rFonts w:eastAsia="Arial" w:cs="Arial"/>
        </w:rPr>
        <w:t xml:space="preserve">Please </w:t>
      </w:r>
      <w:r w:rsidR="01E938EB" w:rsidRPr="093FB454">
        <w:rPr>
          <w:rFonts w:eastAsia="Arial" w:cs="Arial"/>
          <w:color w:val="000000" w:themeColor="text1"/>
        </w:rPr>
        <w:t xml:space="preserve">register for the </w:t>
      </w:r>
      <w:bookmarkStart w:id="65" w:name="_Int_j8ePEY2s"/>
      <w:r w:rsidR="01E938EB" w:rsidRPr="093FB454">
        <w:rPr>
          <w:rFonts w:eastAsia="Arial" w:cs="Arial"/>
          <w:color w:val="000000" w:themeColor="text1"/>
        </w:rPr>
        <w:t>webinar</w:t>
      </w:r>
      <w:bookmarkEnd w:id="65"/>
      <w:r w:rsidR="01E938EB" w:rsidRPr="093FB454">
        <w:rPr>
          <w:rFonts w:eastAsia="Arial" w:cs="Arial"/>
        </w:rPr>
        <w:t xml:space="preserve"> through</w:t>
      </w:r>
      <w:r w:rsidRPr="093FB454">
        <w:rPr>
          <w:rFonts w:eastAsia="Arial" w:cs="Arial"/>
        </w:rPr>
        <w:t xml:space="preserve"> the </w:t>
      </w:r>
      <w:hyperlink r:id="rId20" w:history="1">
        <w:r w:rsidR="005D0E2A" w:rsidRPr="00D23388">
          <w:rPr>
            <w:rStyle w:val="Hyperlink"/>
            <w:rFonts w:eastAsia="Arial" w:cs="Arial"/>
          </w:rPr>
          <w:t>CDE GEMS RFA web page</w:t>
        </w:r>
      </w:hyperlink>
      <w:r w:rsidRPr="093FB454">
        <w:rPr>
          <w:rFonts w:eastAsia="Arial" w:cs="Arial"/>
          <w:color w:val="000000" w:themeColor="text1"/>
        </w:rPr>
        <w:t>.</w:t>
      </w:r>
      <w:r w:rsidR="7EE25153" w:rsidRPr="093FB454">
        <w:rPr>
          <w:rFonts w:eastAsia="Arial" w:cs="Arial"/>
          <w:color w:val="000000" w:themeColor="text1"/>
        </w:rPr>
        <w:t xml:space="preserve"> </w:t>
      </w:r>
      <w:r w:rsidR="7B1D0B3E" w:rsidRPr="093FB454">
        <w:rPr>
          <w:rFonts w:eastAsia="Arial" w:cs="Arial"/>
          <w:color w:val="000000" w:themeColor="text1"/>
        </w:rPr>
        <w:t xml:space="preserve">Questions </w:t>
      </w:r>
      <w:r w:rsidR="09AC3D14" w:rsidRPr="093FB454">
        <w:rPr>
          <w:rFonts w:eastAsia="Arial" w:cs="Arial"/>
          <w:color w:val="000000" w:themeColor="text1"/>
        </w:rPr>
        <w:t>regarding</w:t>
      </w:r>
      <w:r w:rsidR="7B1D0B3E" w:rsidRPr="093FB454">
        <w:rPr>
          <w:rFonts w:eastAsia="Arial" w:cs="Arial"/>
          <w:color w:val="000000" w:themeColor="text1"/>
        </w:rPr>
        <w:t xml:space="preserve"> submission of an application should be directed via email to </w:t>
      </w:r>
      <w:hyperlink r:id="rId21">
        <w:r w:rsidR="7B1D0B3E" w:rsidRPr="093FB454">
          <w:rPr>
            <w:rStyle w:val="Hyperlink"/>
            <w:rFonts w:eastAsia="Arial" w:cs="Arial"/>
          </w:rPr>
          <w:t>GEMS@cde.ca.gov</w:t>
        </w:r>
      </w:hyperlink>
      <w:r w:rsidR="7B1D0B3E" w:rsidRPr="093FB454">
        <w:rPr>
          <w:rFonts w:eastAsia="Arial" w:cs="Arial"/>
          <w:color w:val="000000" w:themeColor="text1"/>
        </w:rPr>
        <w:t xml:space="preserve"> no later than 4 p.m. on </w:t>
      </w:r>
      <w:r w:rsidR="00A8752E" w:rsidRPr="093FB454">
        <w:rPr>
          <w:rFonts w:eastAsia="Arial" w:cs="Arial"/>
        </w:rPr>
        <w:t>January 7, 2026</w:t>
      </w:r>
      <w:r w:rsidR="23EB53BB" w:rsidRPr="093FB454">
        <w:rPr>
          <w:rFonts w:eastAsia="Arial" w:cs="Arial"/>
          <w:color w:val="000000" w:themeColor="text1"/>
        </w:rPr>
        <w:t>.</w:t>
      </w:r>
    </w:p>
    <w:p w14:paraId="30EC3DEC" w14:textId="007BD315" w:rsidR="37EF6C3B" w:rsidRPr="004C480B" w:rsidRDefault="18052431" w:rsidP="00695BB3">
      <w:pPr>
        <w:pStyle w:val="Heading2"/>
        <w:rPr>
          <w:rFonts w:asciiTheme="minorHAnsi" w:hAnsiTheme="minorHAnsi"/>
          <w:sz w:val="24"/>
          <w:szCs w:val="24"/>
        </w:rPr>
      </w:pPr>
      <w:bookmarkStart w:id="66" w:name="_Toc19888750"/>
      <w:bookmarkStart w:id="67" w:name="_Toc1654560776"/>
      <w:bookmarkStart w:id="68" w:name="_Toc210639730"/>
      <w:r w:rsidRPr="004C480B">
        <w:t>Appeals Process</w:t>
      </w:r>
      <w:bookmarkEnd w:id="66"/>
      <w:bookmarkEnd w:id="67"/>
      <w:bookmarkEnd w:id="68"/>
    </w:p>
    <w:p w14:paraId="3DCDB4E0" w14:textId="63A8E01C" w:rsidR="37EF6C3B" w:rsidRPr="005D31CE" w:rsidRDefault="18052431" w:rsidP="56C8D147">
      <w:pPr>
        <w:rPr>
          <w:rFonts w:eastAsia="Arial" w:cs="Arial"/>
          <w:color w:val="000000" w:themeColor="text1"/>
        </w:rPr>
      </w:pPr>
      <w:r w:rsidRPr="004C480B">
        <w:rPr>
          <w:rFonts w:eastAsia="Arial" w:cs="Arial"/>
        </w:rPr>
        <w:t>Applicants wishing to appeal a g</w:t>
      </w:r>
      <w:r w:rsidRPr="71F124E2">
        <w:rPr>
          <w:rFonts w:eastAsia="Arial" w:cs="Arial"/>
          <w:color w:val="000000" w:themeColor="text1"/>
        </w:rPr>
        <w:t xml:space="preserve">rant decision must electronically submit a written appeal to the CDE </w:t>
      </w:r>
      <w:r w:rsidR="13BEFD10" w:rsidRPr="71F124E2">
        <w:rPr>
          <w:rFonts w:eastAsia="Arial" w:cs="Arial"/>
          <w:color w:val="000000" w:themeColor="text1"/>
        </w:rPr>
        <w:t xml:space="preserve">at </w:t>
      </w:r>
      <w:hyperlink r:id="rId22">
        <w:r w:rsidR="13BEFD10" w:rsidRPr="71F124E2">
          <w:rPr>
            <w:rStyle w:val="Hyperlink"/>
            <w:rFonts w:eastAsia="Arial" w:cs="Arial"/>
          </w:rPr>
          <w:t>GEMS@cde.ca.gov</w:t>
        </w:r>
      </w:hyperlink>
      <w:r w:rsidR="13BEFD10" w:rsidRPr="71F124E2">
        <w:rPr>
          <w:rFonts w:eastAsia="Arial" w:cs="Arial"/>
        </w:rPr>
        <w:t>,</w:t>
      </w:r>
      <w:r w:rsidR="13BEFD10" w:rsidRPr="71F124E2">
        <w:rPr>
          <w:rFonts w:eastAsia="Arial" w:cs="Arial"/>
          <w:color w:val="000000" w:themeColor="text1"/>
        </w:rPr>
        <w:t xml:space="preserve"> </w:t>
      </w:r>
      <w:r w:rsidRPr="71F124E2">
        <w:rPr>
          <w:rFonts w:eastAsia="Arial" w:cs="Arial"/>
          <w:color w:val="000000" w:themeColor="text1"/>
        </w:rPr>
        <w:t xml:space="preserve">within seven calendar days of the posting of the Intent to Award list. </w:t>
      </w:r>
    </w:p>
    <w:p w14:paraId="71BDC023" w14:textId="743678B1" w:rsidR="6CFA05B5" w:rsidRPr="005D31CE" w:rsidRDefault="442EF5EC" w:rsidP="3BB80E6B">
      <w:pPr>
        <w:rPr>
          <w:rFonts w:eastAsia="Arial" w:cs="Arial"/>
          <w:b/>
          <w:bCs/>
        </w:rPr>
      </w:pPr>
      <w:r w:rsidRPr="1EA0A9F1">
        <w:rPr>
          <w:rFonts w:eastAsia="Arial" w:cs="Arial"/>
        </w:rPr>
        <w:t xml:space="preserve">Appeals submitted via means other than email to the </w:t>
      </w:r>
      <w:r w:rsidR="13BEFD10" w:rsidRPr="1EA0A9F1">
        <w:rPr>
          <w:rFonts w:eastAsia="Arial" w:cs="Arial"/>
        </w:rPr>
        <w:t xml:space="preserve">specified </w:t>
      </w:r>
      <w:r w:rsidRPr="1EA0A9F1">
        <w:rPr>
          <w:rFonts w:eastAsia="Arial" w:cs="Arial"/>
        </w:rPr>
        <w:t xml:space="preserve">email address will </w:t>
      </w:r>
      <w:r w:rsidRPr="1EA0A9F1">
        <w:rPr>
          <w:rFonts w:eastAsia="Arial" w:cs="Arial"/>
          <w:b/>
          <w:bCs/>
        </w:rPr>
        <w:t>not</w:t>
      </w:r>
      <w:r w:rsidRPr="1EA0A9F1">
        <w:rPr>
          <w:rFonts w:eastAsia="Arial" w:cs="Arial"/>
        </w:rPr>
        <w:t xml:space="preserve"> be accepted</w:t>
      </w:r>
      <w:r w:rsidRPr="00EA29B3">
        <w:rPr>
          <w:rFonts w:eastAsia="Arial" w:cs="Arial"/>
          <w:b/>
          <w:bCs/>
        </w:rPr>
        <w:t>. Appeals shall be limited to the grounds that</w:t>
      </w:r>
      <w:r w:rsidRPr="1EA0A9F1">
        <w:rPr>
          <w:rFonts w:eastAsia="Arial" w:cs="Arial"/>
        </w:rPr>
        <w:t xml:space="preserve"> </w:t>
      </w:r>
      <w:r w:rsidRPr="1EA0A9F1">
        <w:rPr>
          <w:rFonts w:eastAsia="Arial" w:cs="Arial"/>
          <w:b/>
          <w:bCs/>
        </w:rPr>
        <w:t>the CDE failed to</w:t>
      </w:r>
      <w:r w:rsidRPr="1EA0A9F1">
        <w:rPr>
          <w:rFonts w:eastAsia="Arial" w:cs="Arial"/>
        </w:rPr>
        <w:t xml:space="preserve"> </w:t>
      </w:r>
      <w:r w:rsidRPr="1EA0A9F1">
        <w:rPr>
          <w:rFonts w:eastAsia="Arial" w:cs="Arial"/>
          <w:b/>
          <w:bCs/>
        </w:rPr>
        <w:t xml:space="preserve">correctly apply the standards for reviewing the application </w:t>
      </w:r>
      <w:r w:rsidRPr="00EA29B3">
        <w:rPr>
          <w:rFonts w:eastAsia="Arial" w:cs="Arial"/>
          <w:b/>
          <w:bCs/>
        </w:rPr>
        <w:t>as</w:t>
      </w:r>
      <w:r w:rsidR="2B82416F" w:rsidRPr="00EA29B3">
        <w:rPr>
          <w:rFonts w:eastAsia="Arial" w:cs="Arial"/>
          <w:b/>
          <w:bCs/>
        </w:rPr>
        <w:t xml:space="preserve"> identified</w:t>
      </w:r>
      <w:r w:rsidRPr="00EA29B3">
        <w:rPr>
          <w:rFonts w:eastAsia="Arial" w:cs="Arial"/>
          <w:b/>
          <w:bCs/>
        </w:rPr>
        <w:t xml:space="preserve"> in this RFA.</w:t>
      </w:r>
      <w:r w:rsidRPr="1EA0A9F1">
        <w:rPr>
          <w:rFonts w:eastAsia="Arial" w:cs="Arial"/>
        </w:rPr>
        <w:t xml:space="preserve"> The written appeal</w:t>
      </w:r>
      <w:r w:rsidR="13BEFD10" w:rsidRPr="1EA0A9F1">
        <w:rPr>
          <w:rFonts w:eastAsia="Arial" w:cs="Arial"/>
        </w:rPr>
        <w:t xml:space="preserve"> must</w:t>
      </w:r>
      <w:r w:rsidRPr="1EA0A9F1">
        <w:rPr>
          <w:rFonts w:eastAsia="Arial" w:cs="Arial"/>
        </w:rPr>
        <w:t xml:space="preserve"> includ</w:t>
      </w:r>
      <w:r w:rsidR="13BEFD10" w:rsidRPr="1EA0A9F1">
        <w:rPr>
          <w:rFonts w:eastAsia="Arial" w:cs="Arial"/>
        </w:rPr>
        <w:t>e:</w:t>
      </w:r>
      <w:r w:rsidRPr="1EA0A9F1">
        <w:rPr>
          <w:rFonts w:eastAsia="Arial" w:cs="Arial"/>
        </w:rPr>
        <w:t xml:space="preserve"> the issue(s) in dispute</w:t>
      </w:r>
      <w:r w:rsidR="13BEFD10" w:rsidRPr="1EA0A9F1">
        <w:rPr>
          <w:rFonts w:eastAsia="Arial" w:cs="Arial"/>
        </w:rPr>
        <w:t>;</w:t>
      </w:r>
      <w:r w:rsidRPr="1EA0A9F1">
        <w:rPr>
          <w:rFonts w:eastAsia="Arial" w:cs="Arial"/>
        </w:rPr>
        <w:t xml:space="preserve"> the legal authority or other basis for the appeal position</w:t>
      </w:r>
      <w:r w:rsidR="13BEFD10" w:rsidRPr="1EA0A9F1">
        <w:rPr>
          <w:rFonts w:eastAsia="Arial" w:cs="Arial"/>
        </w:rPr>
        <w:t>;</w:t>
      </w:r>
      <w:r w:rsidRPr="1EA0A9F1">
        <w:rPr>
          <w:rFonts w:eastAsia="Arial" w:cs="Arial"/>
        </w:rPr>
        <w:t xml:space="preserve"> and the remedy sought. The CDE will not consider incomplete or late appeals. The appellant may not </w:t>
      </w:r>
      <w:r w:rsidR="13BEFD10" w:rsidRPr="1EA0A9F1">
        <w:rPr>
          <w:rFonts w:eastAsia="Arial" w:cs="Arial"/>
        </w:rPr>
        <w:t xml:space="preserve">rely on </w:t>
      </w:r>
      <w:r w:rsidRPr="1EA0A9F1">
        <w:rPr>
          <w:rFonts w:eastAsia="Arial" w:cs="Arial"/>
        </w:rPr>
        <w:t>information that was not originally contained in the original application</w:t>
      </w:r>
      <w:r w:rsidR="13BEFD10" w:rsidRPr="1EA0A9F1">
        <w:rPr>
          <w:rFonts w:eastAsia="Arial" w:cs="Arial"/>
        </w:rPr>
        <w:t xml:space="preserve">; the CDE will not take into consideration any new information </w:t>
      </w:r>
      <w:r w:rsidR="13BEFD10" w:rsidRPr="1EA0A9F1">
        <w:rPr>
          <w:rFonts w:eastAsia="Arial" w:cs="Arial"/>
        </w:rPr>
        <w:lastRenderedPageBreak/>
        <w:t>supplied</w:t>
      </w:r>
      <w:r w:rsidRPr="1EA0A9F1">
        <w:rPr>
          <w:rFonts w:eastAsia="Arial" w:cs="Arial"/>
        </w:rPr>
        <w:t xml:space="preserve">. </w:t>
      </w:r>
      <w:r w:rsidR="00B03DC9" w:rsidRPr="1EA0A9F1">
        <w:rPr>
          <w:rFonts w:eastAsia="Arial" w:cs="Arial"/>
        </w:rPr>
        <w:t>For any timely appeal received, a</w:t>
      </w:r>
      <w:r w:rsidRPr="1EA0A9F1">
        <w:rPr>
          <w:rFonts w:eastAsia="Arial" w:cs="Arial"/>
        </w:rPr>
        <w:t xml:space="preserve"> final decision will be </w:t>
      </w:r>
      <w:bookmarkStart w:id="69" w:name="_Int_fhQpTuX9"/>
      <w:r w:rsidRPr="1EA0A9F1">
        <w:rPr>
          <w:rFonts w:eastAsia="Arial" w:cs="Arial"/>
        </w:rPr>
        <w:t>provided</w:t>
      </w:r>
      <w:bookmarkEnd w:id="69"/>
      <w:r w:rsidRPr="1EA0A9F1">
        <w:rPr>
          <w:rFonts w:eastAsia="Arial" w:cs="Arial"/>
        </w:rPr>
        <w:t xml:space="preserve"> within 10 business days from the date that appeals are due to the CDE for this specific RFA. </w:t>
      </w:r>
    </w:p>
    <w:p w14:paraId="7F4A0C31" w14:textId="66589FA5" w:rsidR="6CFA05B5" w:rsidRPr="004C480B" w:rsidRDefault="4BBED7E4" w:rsidP="00345D42">
      <w:pPr>
        <w:pStyle w:val="Heading2"/>
      </w:pPr>
      <w:bookmarkStart w:id="70" w:name="_Toc1659991167"/>
      <w:bookmarkStart w:id="71" w:name="_Toc1577924564"/>
      <w:bookmarkStart w:id="72" w:name="_Toc210639731"/>
      <w:r w:rsidRPr="004C480B">
        <w:t>Grant Award Notification</w:t>
      </w:r>
      <w:bookmarkEnd w:id="70"/>
      <w:bookmarkEnd w:id="71"/>
      <w:bookmarkEnd w:id="72"/>
    </w:p>
    <w:p w14:paraId="2BC60010" w14:textId="6CB5E3C8" w:rsidR="6CFA05B5" w:rsidRDefault="4D2FC2E2" w:rsidP="4BA20A55">
      <w:pPr>
        <w:rPr>
          <w:rFonts w:eastAsia="Arial" w:cs="Arial"/>
          <w:color w:val="000000" w:themeColor="text1"/>
        </w:rPr>
      </w:pPr>
      <w:r w:rsidRPr="004C480B">
        <w:rPr>
          <w:rFonts w:eastAsia="Arial" w:cs="Arial"/>
        </w:rPr>
        <w:t>Applicants selected for funding</w:t>
      </w:r>
      <w:r w:rsidR="31D49AB5" w:rsidRPr="004C480B">
        <w:rPr>
          <w:rFonts w:eastAsia="Arial" w:cs="Arial"/>
        </w:rPr>
        <w:t xml:space="preserve"> under this program</w:t>
      </w:r>
      <w:r w:rsidRPr="004C480B">
        <w:rPr>
          <w:rFonts w:eastAsia="Arial" w:cs="Arial"/>
        </w:rPr>
        <w:t xml:space="preserve"> will receive a </w:t>
      </w:r>
      <w:r w:rsidR="2B3C9B56" w:rsidRPr="004C480B">
        <w:rPr>
          <w:rFonts w:eastAsia="Arial" w:cs="Arial"/>
        </w:rPr>
        <w:t>Grant Award Notification</w:t>
      </w:r>
      <w:r w:rsidR="096B9336" w:rsidRPr="004C480B">
        <w:rPr>
          <w:rFonts w:eastAsia="Arial" w:cs="Arial"/>
        </w:rPr>
        <w:t>, CDE form AO-400.</w:t>
      </w:r>
      <w:r w:rsidR="2B3C9B56" w:rsidRPr="004C480B">
        <w:rPr>
          <w:rFonts w:eastAsia="Arial" w:cs="Arial"/>
        </w:rPr>
        <w:t xml:space="preserve"> </w:t>
      </w:r>
      <w:r w:rsidR="3C219509" w:rsidRPr="004C480B">
        <w:rPr>
          <w:rFonts w:eastAsia="Arial" w:cs="Arial"/>
        </w:rPr>
        <w:t xml:space="preserve">Each </w:t>
      </w:r>
      <w:r w:rsidR="1664A410" w:rsidRPr="004C480B">
        <w:rPr>
          <w:rFonts w:eastAsia="Arial" w:cs="Arial"/>
        </w:rPr>
        <w:t>selecte</w:t>
      </w:r>
      <w:r w:rsidR="1664A410" w:rsidRPr="28000E79">
        <w:rPr>
          <w:rFonts w:eastAsia="Arial" w:cs="Arial"/>
          <w:color w:val="000000" w:themeColor="text1"/>
        </w:rPr>
        <w:t xml:space="preserve">d </w:t>
      </w:r>
      <w:r w:rsidR="004773C7" w:rsidRPr="28000E79">
        <w:rPr>
          <w:rFonts w:eastAsia="Arial" w:cs="Arial"/>
          <w:color w:val="000000" w:themeColor="text1"/>
        </w:rPr>
        <w:t>GEMS</w:t>
      </w:r>
      <w:r w:rsidR="7C436EEF" w:rsidRPr="28000E79">
        <w:rPr>
          <w:rFonts w:eastAsia="Arial" w:cs="Arial"/>
          <w:color w:val="000000" w:themeColor="text1"/>
        </w:rPr>
        <w:t xml:space="preserve"> agency</w:t>
      </w:r>
      <w:r w:rsidR="3C219509" w:rsidRPr="28000E79">
        <w:rPr>
          <w:rFonts w:eastAsia="Arial" w:cs="Arial"/>
          <w:color w:val="000000" w:themeColor="text1"/>
        </w:rPr>
        <w:t xml:space="preserve"> must sign and return the notification to the CDE before project work may begin </w:t>
      </w:r>
      <w:r w:rsidR="31D49AB5" w:rsidRPr="28000E79">
        <w:rPr>
          <w:rFonts w:eastAsia="Arial" w:cs="Arial"/>
          <w:color w:val="000000" w:themeColor="text1"/>
        </w:rPr>
        <w:t xml:space="preserve">or </w:t>
      </w:r>
      <w:r w:rsidR="3E76A972" w:rsidRPr="28000E79">
        <w:rPr>
          <w:rFonts w:eastAsia="Arial" w:cs="Arial"/>
          <w:color w:val="000000" w:themeColor="text1"/>
        </w:rPr>
        <w:t xml:space="preserve">disbursement of funds </w:t>
      </w:r>
      <w:r w:rsidR="00C9421D" w:rsidRPr="28000E79">
        <w:rPr>
          <w:rFonts w:eastAsia="Arial" w:cs="Arial"/>
          <w:color w:val="000000" w:themeColor="text1"/>
        </w:rPr>
        <w:t>can be released</w:t>
      </w:r>
      <w:r w:rsidR="2B3C9B56" w:rsidRPr="28000E79">
        <w:rPr>
          <w:rFonts w:eastAsia="Arial" w:cs="Arial"/>
          <w:color w:val="000000" w:themeColor="text1"/>
        </w:rPr>
        <w:t>.</w:t>
      </w:r>
    </w:p>
    <w:p w14:paraId="42F613DF" w14:textId="3CDE585B" w:rsidR="6CFA05B5" w:rsidRPr="004C480B" w:rsidRDefault="4BBED7E4" w:rsidP="00345D42">
      <w:pPr>
        <w:pStyle w:val="Heading3"/>
      </w:pPr>
      <w:bookmarkStart w:id="73" w:name="_Toc1172466963"/>
      <w:bookmarkStart w:id="74" w:name="_Toc662336944"/>
      <w:bookmarkStart w:id="75" w:name="_Toc207186159"/>
      <w:bookmarkStart w:id="76" w:name="_Toc210639732"/>
      <w:r w:rsidRPr="004C480B">
        <w:t>Assurances, Certifications, Terms, and Conditions</w:t>
      </w:r>
      <w:bookmarkEnd w:id="73"/>
      <w:bookmarkEnd w:id="74"/>
      <w:bookmarkEnd w:id="75"/>
      <w:bookmarkEnd w:id="76"/>
    </w:p>
    <w:p w14:paraId="11C11CB1" w14:textId="1A6B590A" w:rsidR="6CFA05B5" w:rsidRPr="005D31CE" w:rsidRDefault="4BBED7E4" w:rsidP="4BA20A55">
      <w:pPr>
        <w:rPr>
          <w:rFonts w:eastAsia="Arial" w:cs="Arial"/>
        </w:rPr>
      </w:pPr>
      <w:r w:rsidRPr="004C480B">
        <w:rPr>
          <w:rFonts w:eastAsia="Arial" w:cs="Arial"/>
        </w:rPr>
        <w:t>Assurances, certifications, terms, and cond</w:t>
      </w:r>
      <w:r w:rsidRPr="71F124E2">
        <w:rPr>
          <w:rFonts w:eastAsia="Arial" w:cs="Arial"/>
          <w:color w:val="000000" w:themeColor="text1"/>
        </w:rPr>
        <w:t xml:space="preserve">itions are required of all applicants and serve as a condition of receiving grant funds. </w:t>
      </w:r>
      <w:r w:rsidR="570D9F00" w:rsidRPr="71F124E2">
        <w:rPr>
          <w:rFonts w:eastAsia="Arial" w:cs="Arial"/>
          <w:color w:val="000000" w:themeColor="text1"/>
        </w:rPr>
        <w:t>The signed grant application submitted to the CDE is a commitment to comply with the assurances, certifications, terms, and conditions associated with the grant.</w:t>
      </w:r>
    </w:p>
    <w:p w14:paraId="7E7F02C9" w14:textId="088202CF" w:rsidR="6CFA05B5" w:rsidRPr="00345D42" w:rsidRDefault="4BBED7E4" w:rsidP="00345D42">
      <w:pPr>
        <w:pStyle w:val="Heading4"/>
      </w:pPr>
      <w:bookmarkStart w:id="77" w:name="_Toc405770772"/>
      <w:bookmarkStart w:id="78" w:name="_Toc1166006619"/>
      <w:bookmarkStart w:id="79" w:name="_Toc207186160"/>
      <w:bookmarkStart w:id="80" w:name="_Toc210639733"/>
      <w:r w:rsidRPr="00345D42">
        <w:t>Assurances and Certifications</w:t>
      </w:r>
      <w:bookmarkEnd w:id="77"/>
      <w:bookmarkEnd w:id="78"/>
      <w:bookmarkEnd w:id="79"/>
      <w:bookmarkEnd w:id="80"/>
    </w:p>
    <w:p w14:paraId="5382D99B" w14:textId="08E0B57D" w:rsidR="6CFA05B5" w:rsidRDefault="4BBED7E4" w:rsidP="4BA20A55">
      <w:pPr>
        <w:rPr>
          <w:rFonts w:eastAsia="Arial" w:cs="Arial"/>
          <w:color w:val="000000" w:themeColor="text1"/>
        </w:rPr>
      </w:pPr>
      <w:r w:rsidRPr="28000E79">
        <w:rPr>
          <w:rFonts w:eastAsia="Arial" w:cs="Arial"/>
          <w:color w:val="000000" w:themeColor="text1"/>
        </w:rPr>
        <w:t xml:space="preserve">The COE applying as </w:t>
      </w:r>
      <w:r w:rsidR="743AF486" w:rsidRPr="28000E79">
        <w:rPr>
          <w:rFonts w:eastAsia="Arial" w:cs="Arial"/>
          <w:color w:val="000000" w:themeColor="text1"/>
        </w:rPr>
        <w:t xml:space="preserve">a </w:t>
      </w:r>
      <w:r w:rsidR="004773C7" w:rsidRPr="28000E79">
        <w:rPr>
          <w:rFonts w:eastAsia="Arial" w:cs="Arial"/>
          <w:color w:val="000000" w:themeColor="text1"/>
        </w:rPr>
        <w:t>GEMS</w:t>
      </w:r>
      <w:r w:rsidRPr="28000E79">
        <w:rPr>
          <w:rFonts w:eastAsia="Arial" w:cs="Arial"/>
          <w:color w:val="000000" w:themeColor="text1"/>
        </w:rPr>
        <w:t xml:space="preserve"> </w:t>
      </w:r>
      <w:r w:rsidR="3532CD70" w:rsidRPr="28000E79">
        <w:rPr>
          <w:rFonts w:eastAsia="Arial" w:cs="Arial"/>
          <w:color w:val="000000" w:themeColor="text1"/>
        </w:rPr>
        <w:t xml:space="preserve">agency </w:t>
      </w:r>
      <w:r w:rsidRPr="28000E79">
        <w:rPr>
          <w:rFonts w:eastAsia="Arial" w:cs="Arial"/>
          <w:color w:val="000000" w:themeColor="text1"/>
        </w:rPr>
        <w:t>must also serve as the fiscal agent. The COE superintendent (or designated official) and the fiscal lead (e.g., Chief Business Officer or Chief Financial Officer) must agree to the</w:t>
      </w:r>
      <w:r w:rsidR="51088479" w:rsidRPr="28000E79">
        <w:rPr>
          <w:rFonts w:eastAsia="Arial" w:cs="Arial"/>
          <w:color w:val="000000" w:themeColor="text1"/>
        </w:rPr>
        <w:t xml:space="preserve"> </w:t>
      </w:r>
      <w:r w:rsidR="00502ED0" w:rsidRPr="28000E79">
        <w:rPr>
          <w:rFonts w:eastAsia="Arial" w:cs="Arial"/>
          <w:color w:val="000000" w:themeColor="text1"/>
        </w:rPr>
        <w:t>GEMS</w:t>
      </w:r>
      <w:r w:rsidRPr="28000E79">
        <w:rPr>
          <w:rFonts w:eastAsia="Arial" w:cs="Arial"/>
          <w:color w:val="000000" w:themeColor="text1"/>
        </w:rPr>
        <w:t xml:space="preserve"> </w:t>
      </w:r>
      <w:r w:rsidR="33EF777F" w:rsidRPr="28000E79">
        <w:rPr>
          <w:rFonts w:eastAsia="Arial" w:cs="Arial"/>
          <w:color w:val="000000" w:themeColor="text1"/>
        </w:rPr>
        <w:t xml:space="preserve">Program </w:t>
      </w:r>
      <w:r w:rsidRPr="28000E79">
        <w:rPr>
          <w:rFonts w:eastAsia="Arial" w:cs="Arial"/>
          <w:color w:val="000000" w:themeColor="text1"/>
        </w:rPr>
        <w:t>Statement of Assurances (</w:t>
      </w:r>
      <w:r w:rsidRPr="28000E79">
        <w:rPr>
          <w:rFonts w:eastAsia="Arial" w:cs="Arial"/>
        </w:rPr>
        <w:t xml:space="preserve">Appendix </w:t>
      </w:r>
      <w:r w:rsidR="7A5FFA46" w:rsidRPr="28000E79">
        <w:rPr>
          <w:rFonts w:eastAsia="Arial" w:cs="Arial"/>
        </w:rPr>
        <w:t>D</w:t>
      </w:r>
      <w:r w:rsidRPr="28000E79">
        <w:rPr>
          <w:rFonts w:eastAsia="Arial" w:cs="Arial"/>
          <w:color w:val="000000" w:themeColor="text1"/>
        </w:rPr>
        <w:t>) through the online application.</w:t>
      </w:r>
    </w:p>
    <w:p w14:paraId="676A3BAC" w14:textId="058AA183" w:rsidR="6CFA05B5" w:rsidRDefault="4BBED7E4" w:rsidP="4BA20A55">
      <w:pPr>
        <w:rPr>
          <w:rFonts w:eastAsia="Arial" w:cs="Arial"/>
          <w:color w:val="000000" w:themeColor="text1"/>
        </w:rPr>
      </w:pPr>
      <w:r w:rsidRPr="1EA0A9F1">
        <w:rPr>
          <w:rFonts w:eastAsia="Arial" w:cs="Arial"/>
          <w:color w:val="000000" w:themeColor="text1"/>
        </w:rPr>
        <w:t xml:space="preserve">Grantees must also comply with the CDE General Assurances and Certifications, available </w:t>
      </w:r>
      <w:r w:rsidR="0B25C293" w:rsidRPr="1EA0A9F1">
        <w:rPr>
          <w:rFonts w:eastAsia="Arial" w:cs="Arial"/>
          <w:color w:val="000000" w:themeColor="text1"/>
        </w:rPr>
        <w:t>on</w:t>
      </w:r>
      <w:r w:rsidRPr="1EA0A9F1">
        <w:rPr>
          <w:rFonts w:eastAsia="Arial" w:cs="Arial"/>
          <w:color w:val="000000" w:themeColor="text1"/>
        </w:rPr>
        <w:t xml:space="preserve"> the </w:t>
      </w:r>
      <w:hyperlink r:id="rId23" w:history="1">
        <w:r w:rsidRPr="00345D42">
          <w:rPr>
            <w:rStyle w:val="Hyperlink"/>
            <w:rFonts w:eastAsia="Arial" w:cs="Arial"/>
          </w:rPr>
          <w:t>CDE Funding Forms web page</w:t>
        </w:r>
      </w:hyperlink>
      <w:r w:rsidRPr="1EA0A9F1">
        <w:rPr>
          <w:rFonts w:eastAsia="Arial" w:cs="Arial"/>
          <w:color w:val="000000" w:themeColor="text1"/>
        </w:rPr>
        <w:t>. Applicants are not required to submit the General Assurances and Certifications with their application. Instead, they must download, sign, and keep them on file, available for review during compliance monitoring, audits, or complaint investigations.</w:t>
      </w:r>
    </w:p>
    <w:p w14:paraId="16BB6010" w14:textId="799E3ACE" w:rsidR="2BEFD13F" w:rsidRPr="004C480B" w:rsidRDefault="2BEFD13F" w:rsidP="00345D42">
      <w:pPr>
        <w:pStyle w:val="Heading4"/>
      </w:pPr>
      <w:bookmarkStart w:id="81" w:name="_Toc546081614"/>
      <w:bookmarkStart w:id="82" w:name="_Toc1611832111"/>
      <w:bookmarkStart w:id="83" w:name="_Toc207186161"/>
      <w:bookmarkStart w:id="84" w:name="_Toc210639734"/>
      <w:r w:rsidRPr="004C480B">
        <w:t>Terms and Conditions</w:t>
      </w:r>
      <w:bookmarkEnd w:id="81"/>
      <w:bookmarkEnd w:id="82"/>
      <w:bookmarkEnd w:id="83"/>
      <w:bookmarkEnd w:id="84"/>
    </w:p>
    <w:p w14:paraId="3264F4BB" w14:textId="546EA436" w:rsidR="2BEFD13F" w:rsidRDefault="1CFA3013" w:rsidP="4BA20A55">
      <w:pPr>
        <w:rPr>
          <w:rFonts w:eastAsia="Arial" w:cs="Arial"/>
          <w:color w:val="000000" w:themeColor="text1"/>
        </w:rPr>
      </w:pPr>
      <w:r w:rsidRPr="004C480B">
        <w:rPr>
          <w:rFonts w:eastAsia="Arial" w:cs="Arial"/>
        </w:rPr>
        <w:t>The grant award will be</w:t>
      </w:r>
      <w:r w:rsidRPr="71F124E2">
        <w:rPr>
          <w:rFonts w:eastAsia="Arial" w:cs="Arial"/>
          <w:color w:val="000000" w:themeColor="text1"/>
        </w:rPr>
        <w:t xml:space="preserve"> processed upon receipt of the signed AO-400 form. The AO-400 must be signed by the authorized agent</w:t>
      </w:r>
      <w:r w:rsidR="00D97FEF">
        <w:rPr>
          <w:rFonts w:eastAsia="Arial" w:cs="Arial"/>
          <w:color w:val="000000" w:themeColor="text1"/>
        </w:rPr>
        <w:t>,</w:t>
      </w:r>
      <w:r w:rsidRPr="71F124E2">
        <w:rPr>
          <w:rFonts w:eastAsia="Arial" w:cs="Arial"/>
          <w:color w:val="000000" w:themeColor="text1"/>
        </w:rPr>
        <w:t xml:space="preserve"> </w:t>
      </w:r>
      <w:r w:rsidR="00D97FEF">
        <w:rPr>
          <w:rFonts w:eastAsia="Arial" w:cs="Arial"/>
          <w:color w:val="000000" w:themeColor="text1"/>
        </w:rPr>
        <w:t xml:space="preserve">as determined by the COE, </w:t>
      </w:r>
      <w:r w:rsidRPr="71F124E2">
        <w:rPr>
          <w:rFonts w:eastAsia="Arial" w:cs="Arial"/>
          <w:color w:val="000000" w:themeColor="text1"/>
        </w:rPr>
        <w:t xml:space="preserve">and returned to the CDE within 10 </w:t>
      </w:r>
      <w:r w:rsidR="1C6FB842" w:rsidRPr="71F124E2">
        <w:rPr>
          <w:rFonts w:eastAsia="Arial" w:cs="Arial"/>
          <w:color w:val="000000" w:themeColor="text1"/>
        </w:rPr>
        <w:t xml:space="preserve">business </w:t>
      </w:r>
      <w:r w:rsidRPr="71F124E2">
        <w:rPr>
          <w:rFonts w:eastAsia="Arial" w:cs="Arial"/>
          <w:color w:val="000000" w:themeColor="text1"/>
        </w:rPr>
        <w:t>days</w:t>
      </w:r>
      <w:r w:rsidR="31450C1A" w:rsidRPr="71F124E2">
        <w:rPr>
          <w:rFonts w:eastAsia="Arial" w:cs="Arial"/>
          <w:color w:val="000000" w:themeColor="text1"/>
        </w:rPr>
        <w:t xml:space="preserve"> of </w:t>
      </w:r>
      <w:r w:rsidR="17F9765A" w:rsidRPr="71F124E2">
        <w:rPr>
          <w:rFonts w:eastAsia="Arial" w:cs="Arial"/>
          <w:color w:val="000000" w:themeColor="text1"/>
        </w:rPr>
        <w:t>receipt</w:t>
      </w:r>
      <w:r w:rsidRPr="71F124E2">
        <w:rPr>
          <w:rFonts w:eastAsia="Arial" w:cs="Arial"/>
          <w:color w:val="000000" w:themeColor="text1"/>
        </w:rPr>
        <w:t>.</w:t>
      </w:r>
    </w:p>
    <w:p w14:paraId="660D0558" w14:textId="1E0A5F83" w:rsidR="2BEFD13F" w:rsidRDefault="399FC27D" w:rsidP="4BA20A55">
      <w:pPr>
        <w:rPr>
          <w:rFonts w:eastAsia="Arial" w:cs="Arial"/>
          <w:color w:val="000000" w:themeColor="text1"/>
        </w:rPr>
      </w:pPr>
      <w:r w:rsidRPr="1EA0A9F1">
        <w:rPr>
          <w:rFonts w:eastAsia="Arial" w:cs="Arial"/>
          <w:color w:val="000000" w:themeColor="text1"/>
        </w:rPr>
        <w:t>All funds must be expended or legally obligated within the designated grant period and may not exceed the maximum amount listed on the AO-400. Encumbrances may begin on the start date indicated on the AO-400. No extensions will be granted.</w:t>
      </w:r>
    </w:p>
    <w:p w14:paraId="1F3C67EF" w14:textId="3AB9819F" w:rsidR="2BEFD13F" w:rsidRPr="005D31CE" w:rsidRDefault="6D82A192" w:rsidP="2F008B92">
      <w:pPr>
        <w:shd w:val="clear" w:color="auto" w:fill="FFFFFF" w:themeFill="background1"/>
        <w:spacing w:before="240" w:after="240"/>
        <w:rPr>
          <w:rFonts w:eastAsia="Arial" w:cs="Arial"/>
          <w:color w:val="000000" w:themeColor="text1"/>
        </w:rPr>
      </w:pPr>
      <w:r w:rsidRPr="005D31CE">
        <w:rPr>
          <w:rFonts w:eastAsia="Arial" w:cs="Arial"/>
          <w:color w:val="000000" w:themeColor="text1"/>
        </w:rPr>
        <w:t xml:space="preserve">A budget revision is required if expenditures for any budget category exceed 10 percent of the authorized budget item total in the approved budget. The budget revision must be approved by the CDE before expenditures are made. </w:t>
      </w:r>
    </w:p>
    <w:p w14:paraId="7995F187" w14:textId="51153723" w:rsidR="2BEFD13F" w:rsidRDefault="399FC27D" w:rsidP="4BA20A55">
      <w:pPr>
        <w:rPr>
          <w:rFonts w:eastAsia="Arial" w:cs="Arial"/>
          <w:color w:val="000000" w:themeColor="text1"/>
        </w:rPr>
      </w:pPr>
      <w:r w:rsidRPr="1EA0A9F1">
        <w:rPr>
          <w:rFonts w:eastAsia="Arial" w:cs="Arial"/>
          <w:color w:val="000000" w:themeColor="text1"/>
        </w:rPr>
        <w:lastRenderedPageBreak/>
        <w:t xml:space="preserve">Annual budgets must reflect the grantee’s implementation plans and clearly show how funds will be used to </w:t>
      </w:r>
      <w:r w:rsidR="6778B547" w:rsidRPr="1EA0A9F1">
        <w:rPr>
          <w:rFonts w:eastAsia="Arial" w:cs="Arial"/>
          <w:color w:val="000000" w:themeColor="text1"/>
        </w:rPr>
        <w:t>fulfill those plans</w:t>
      </w:r>
      <w:r w:rsidR="02BC744E" w:rsidRPr="1EA0A9F1">
        <w:rPr>
          <w:rFonts w:eastAsia="Arial" w:cs="Arial"/>
          <w:color w:val="000000" w:themeColor="text1"/>
        </w:rPr>
        <w:t>.</w:t>
      </w:r>
      <w:r w:rsidRPr="1EA0A9F1">
        <w:rPr>
          <w:rFonts w:eastAsia="Arial" w:cs="Arial"/>
          <w:color w:val="000000" w:themeColor="text1"/>
        </w:rPr>
        <w:t xml:space="preserve"> All expenditures must align with the goals of the </w:t>
      </w:r>
      <w:r w:rsidR="00502ED0">
        <w:rPr>
          <w:rFonts w:eastAsia="Arial" w:cs="Arial"/>
          <w:color w:val="000000" w:themeColor="text1"/>
        </w:rPr>
        <w:t>GEMS</w:t>
      </w:r>
      <w:r w:rsidRPr="1EA0A9F1">
        <w:rPr>
          <w:rFonts w:eastAsia="Arial" w:cs="Arial"/>
          <w:color w:val="000000" w:themeColor="text1"/>
        </w:rPr>
        <w:t xml:space="preserve"> program and demonstrate effective, equitable use of state funds to support the Statewide System of Support.</w:t>
      </w:r>
    </w:p>
    <w:p w14:paraId="018439CB" w14:textId="24091AE5" w:rsidR="00A7320E" w:rsidRPr="004C480B" w:rsidRDefault="00BD23F8" w:rsidP="00345D42">
      <w:pPr>
        <w:pStyle w:val="Heading2"/>
        <w:rPr>
          <w:rFonts w:asciiTheme="majorHAnsi" w:hAnsiTheme="majorHAnsi"/>
        </w:rPr>
      </w:pPr>
      <w:bookmarkStart w:id="85" w:name="_Toc207186162"/>
      <w:bookmarkStart w:id="86" w:name="_Toc210639735"/>
      <w:r w:rsidRPr="004C480B">
        <w:t>Geo-Regional Experts for Multilingual Students</w:t>
      </w:r>
      <w:r w:rsidR="00A33353" w:rsidRPr="004C480B">
        <w:t xml:space="preserve"> Program Applicatio</w:t>
      </w:r>
      <w:bookmarkEnd w:id="85"/>
      <w:r w:rsidR="00A33353" w:rsidRPr="004C480B">
        <w:t>n</w:t>
      </w:r>
      <w:bookmarkEnd w:id="86"/>
    </w:p>
    <w:p w14:paraId="0AC031EC" w14:textId="01A7CEFA" w:rsidR="00A7320E" w:rsidRPr="004C480B" w:rsidRDefault="00A7320E" w:rsidP="00345D42">
      <w:pPr>
        <w:pStyle w:val="Heading3"/>
      </w:pPr>
      <w:bookmarkStart w:id="87" w:name="_Toc210639736"/>
      <w:r w:rsidRPr="004C480B">
        <w:t>Application Narrative</w:t>
      </w:r>
      <w:bookmarkEnd w:id="87"/>
    </w:p>
    <w:p w14:paraId="095C7AF8" w14:textId="031C4590" w:rsidR="43924732" w:rsidRDefault="7D26B510" w:rsidP="4BA20A55">
      <w:pPr>
        <w:rPr>
          <w:rFonts w:eastAsia="Arial" w:cs="Arial"/>
          <w:color w:val="000000" w:themeColor="text1"/>
        </w:rPr>
      </w:pPr>
      <w:r w:rsidRPr="004C480B">
        <w:rPr>
          <w:rFonts w:eastAsia="Arial" w:cs="Arial"/>
        </w:rPr>
        <w:t>Provide complete respo</w:t>
      </w:r>
      <w:r w:rsidRPr="28000E79">
        <w:rPr>
          <w:rFonts w:eastAsia="Arial" w:cs="Arial"/>
          <w:color w:val="000000" w:themeColor="text1"/>
        </w:rPr>
        <w:t xml:space="preserve">nses to </w:t>
      </w:r>
      <w:r w:rsidR="45CE59BD" w:rsidRPr="28000E79">
        <w:rPr>
          <w:rFonts w:eastAsia="Arial" w:cs="Arial"/>
          <w:color w:val="000000" w:themeColor="text1"/>
        </w:rPr>
        <w:t xml:space="preserve">each of </w:t>
      </w:r>
      <w:r w:rsidRPr="28000E79">
        <w:rPr>
          <w:rFonts w:eastAsia="Arial" w:cs="Arial"/>
          <w:color w:val="000000" w:themeColor="text1"/>
        </w:rPr>
        <w:t xml:space="preserve">the following items. </w:t>
      </w:r>
      <w:r w:rsidR="1F29879B" w:rsidRPr="28000E79">
        <w:rPr>
          <w:rFonts w:eastAsia="Arial" w:cs="Arial"/>
          <w:color w:val="000000" w:themeColor="text1"/>
        </w:rPr>
        <w:t>Applicants</w:t>
      </w:r>
      <w:r w:rsidRPr="28000E79">
        <w:rPr>
          <w:rFonts w:eastAsia="Arial" w:cs="Arial"/>
          <w:color w:val="000000" w:themeColor="text1"/>
        </w:rPr>
        <w:t xml:space="preserve"> must adhere to character limits for each of the fields. </w:t>
      </w:r>
      <w:r w:rsidR="00FA5058" w:rsidRPr="28000E79">
        <w:rPr>
          <w:rFonts w:eastAsia="Arial" w:cs="Arial"/>
          <w:color w:val="000000" w:themeColor="text1"/>
        </w:rPr>
        <w:t xml:space="preserve">Character limits include spaces and punctuation. </w:t>
      </w:r>
      <w:r w:rsidRPr="28000E79">
        <w:rPr>
          <w:rFonts w:eastAsia="Arial" w:cs="Arial"/>
          <w:color w:val="000000" w:themeColor="text1"/>
        </w:rPr>
        <w:t>Responses that exceed the character limits will not be captured by the system and will not be reviewed.</w:t>
      </w:r>
      <w:r w:rsidR="2C4343E8" w:rsidRPr="28000E79">
        <w:rPr>
          <w:rFonts w:eastAsia="Arial" w:cs="Arial"/>
          <w:color w:val="000000" w:themeColor="text1"/>
        </w:rPr>
        <w:t xml:space="preserve"> Refer to Appendix</w:t>
      </w:r>
      <w:r w:rsidR="3009154F" w:rsidRPr="28000E79">
        <w:rPr>
          <w:rFonts w:eastAsia="Arial" w:cs="Arial"/>
          <w:color w:val="000000" w:themeColor="text1"/>
        </w:rPr>
        <w:t xml:space="preserve"> </w:t>
      </w:r>
      <w:r w:rsidR="00377573">
        <w:rPr>
          <w:rFonts w:eastAsia="Arial" w:cs="Arial"/>
          <w:color w:val="000000" w:themeColor="text1"/>
        </w:rPr>
        <w:t>A</w:t>
      </w:r>
      <w:r w:rsidR="2C4343E8" w:rsidRPr="28000E79">
        <w:rPr>
          <w:rFonts w:eastAsia="Arial" w:cs="Arial"/>
          <w:color w:val="000000" w:themeColor="text1"/>
        </w:rPr>
        <w:t xml:space="preserve"> for additional information.</w:t>
      </w:r>
    </w:p>
    <w:p w14:paraId="08F6F1FB" w14:textId="39C8FEAF" w:rsidR="43924732" w:rsidRPr="004C480B" w:rsidRDefault="118C3A8A" w:rsidP="00345D42">
      <w:pPr>
        <w:pStyle w:val="Heading3"/>
      </w:pPr>
      <w:bookmarkStart w:id="88" w:name="_Toc547959894"/>
      <w:bookmarkStart w:id="89" w:name="_Toc1994883"/>
      <w:bookmarkStart w:id="90" w:name="_Toc207186163"/>
      <w:bookmarkStart w:id="91" w:name="_Toc210639737"/>
      <w:r w:rsidRPr="004C480B">
        <w:t>Program Proposal</w:t>
      </w:r>
      <w:bookmarkEnd w:id="88"/>
      <w:bookmarkEnd w:id="89"/>
      <w:bookmarkEnd w:id="90"/>
      <w:bookmarkEnd w:id="91"/>
    </w:p>
    <w:p w14:paraId="521CE336" w14:textId="161E1313" w:rsidR="1D149025" w:rsidRPr="005D31CE" w:rsidRDefault="24110E15" w:rsidP="6219DB5A">
      <w:pPr>
        <w:rPr>
          <w:rFonts w:eastAsia="Arial" w:cs="Arial"/>
          <w:color w:val="000000" w:themeColor="text1"/>
        </w:rPr>
      </w:pPr>
      <w:r w:rsidRPr="004C480B">
        <w:rPr>
          <w:rFonts w:eastAsia="Arial" w:cs="Arial"/>
        </w:rPr>
        <w:t xml:space="preserve">Provide a proposal outlining your program and the activities your agency </w:t>
      </w:r>
      <w:r w:rsidR="4109BDB3" w:rsidRPr="004C480B">
        <w:rPr>
          <w:rFonts w:eastAsia="Arial" w:cs="Arial"/>
        </w:rPr>
        <w:t xml:space="preserve">would </w:t>
      </w:r>
      <w:r w:rsidRPr="004C480B">
        <w:rPr>
          <w:rFonts w:eastAsia="Arial" w:cs="Arial"/>
        </w:rPr>
        <w:t>implement, addressing each</w:t>
      </w:r>
      <w:r w:rsidRPr="1EA0A9F1">
        <w:rPr>
          <w:rFonts w:eastAsia="Arial" w:cs="Arial"/>
          <w:color w:val="000000" w:themeColor="text1"/>
        </w:rPr>
        <w:t xml:space="preserve"> of the following sections.</w:t>
      </w:r>
    </w:p>
    <w:p w14:paraId="0A51518A" w14:textId="68F9E109" w:rsidR="6EBCD071" w:rsidRPr="004C480B" w:rsidRDefault="430A25F0" w:rsidP="00345D42">
      <w:pPr>
        <w:pStyle w:val="Heading4"/>
      </w:pPr>
      <w:bookmarkStart w:id="92" w:name="_Toc210639738"/>
      <w:r w:rsidRPr="004C480B">
        <w:t xml:space="preserve">Part 1: Prior Experience and Capacity to Serve as a </w:t>
      </w:r>
      <w:r w:rsidR="00BD23F8" w:rsidRPr="004C480B">
        <w:t>Geo-Regional Expert for Multilingual Students</w:t>
      </w:r>
      <w:bookmarkEnd w:id="92"/>
    </w:p>
    <w:p w14:paraId="3ECB630A" w14:textId="1EB4EE2A" w:rsidR="139732FA" w:rsidRPr="004C480B" w:rsidRDefault="2F488743" w:rsidP="61206DD2">
      <w:pPr>
        <w:rPr>
          <w:rFonts w:eastAsia="Arial" w:cs="Arial"/>
        </w:rPr>
      </w:pPr>
      <w:r w:rsidRPr="004C480B">
        <w:rPr>
          <w:rFonts w:eastAsia="Arial" w:cs="Arial"/>
        </w:rPr>
        <w:t xml:space="preserve">Outline </w:t>
      </w:r>
      <w:r w:rsidR="52363BC2" w:rsidRPr="004C480B">
        <w:rPr>
          <w:rFonts w:eastAsia="Arial" w:cs="Arial"/>
        </w:rPr>
        <w:t xml:space="preserve">your </w:t>
      </w:r>
      <w:r w:rsidR="4B6692EE" w:rsidRPr="004C480B">
        <w:rPr>
          <w:rFonts w:eastAsia="Arial" w:cs="Arial"/>
        </w:rPr>
        <w:t>agency’s prior experience and capacity to serve as a</w:t>
      </w:r>
      <w:r w:rsidR="358DBEBD" w:rsidRPr="004C480B">
        <w:rPr>
          <w:rFonts w:eastAsia="Arial" w:cs="Arial"/>
        </w:rPr>
        <w:t xml:space="preserve"> </w:t>
      </w:r>
      <w:r w:rsidR="004773C7" w:rsidRPr="004C480B">
        <w:rPr>
          <w:rFonts w:eastAsia="Arial" w:cs="Arial"/>
        </w:rPr>
        <w:t>GEMS</w:t>
      </w:r>
      <w:r w:rsidR="3E9BA3FC" w:rsidRPr="004C480B">
        <w:rPr>
          <w:rFonts w:eastAsia="Arial" w:cs="Arial"/>
        </w:rPr>
        <w:t xml:space="preserve"> agency</w:t>
      </w:r>
      <w:r w:rsidR="4109BDB3" w:rsidRPr="004C480B">
        <w:rPr>
          <w:rFonts w:eastAsia="Arial" w:cs="Arial"/>
        </w:rPr>
        <w:t>. This portion should:</w:t>
      </w:r>
    </w:p>
    <w:p w14:paraId="787C8E3D" w14:textId="0D46E3F2" w:rsidR="0B4C0025" w:rsidRPr="005D31CE" w:rsidRDefault="0706CCFF" w:rsidP="00D75438">
      <w:pPr>
        <w:pStyle w:val="ListParagraph"/>
        <w:numPr>
          <w:ilvl w:val="0"/>
          <w:numId w:val="5"/>
        </w:numPr>
        <w:rPr>
          <w:rFonts w:eastAsia="Arial" w:cs="Arial"/>
          <w:color w:val="000000" w:themeColor="text1"/>
        </w:rPr>
      </w:pPr>
      <w:r w:rsidRPr="71F124E2">
        <w:rPr>
          <w:rFonts w:eastAsia="Arial" w:cs="Arial"/>
          <w:color w:val="000000" w:themeColor="text1"/>
        </w:rPr>
        <w:t xml:space="preserve">Describe </w:t>
      </w:r>
      <w:r w:rsidR="0E07255F" w:rsidRPr="71F124E2">
        <w:rPr>
          <w:rFonts w:eastAsia="Arial" w:cs="Arial"/>
          <w:color w:val="000000" w:themeColor="text1"/>
        </w:rPr>
        <w:t>t</w:t>
      </w:r>
      <w:r w:rsidR="47502084" w:rsidRPr="71F124E2">
        <w:rPr>
          <w:rFonts w:eastAsia="Arial" w:cs="Arial"/>
          <w:color w:val="000000" w:themeColor="text1"/>
        </w:rPr>
        <w:t>he current context for EL students and LTEL</w:t>
      </w:r>
      <w:r w:rsidR="008C2116">
        <w:rPr>
          <w:rFonts w:eastAsia="Arial" w:cs="Arial"/>
          <w:color w:val="000000" w:themeColor="text1"/>
        </w:rPr>
        <w:t xml:space="preserve"> students</w:t>
      </w:r>
      <w:r w:rsidR="47502084" w:rsidRPr="71F124E2">
        <w:rPr>
          <w:rFonts w:eastAsia="Arial" w:cs="Arial"/>
          <w:color w:val="000000" w:themeColor="text1"/>
        </w:rPr>
        <w:t xml:space="preserve"> in your general region</w:t>
      </w:r>
      <w:r w:rsidR="002A4B4F">
        <w:rPr>
          <w:rFonts w:eastAsia="Arial" w:cs="Arial"/>
          <w:color w:val="000000" w:themeColor="text1"/>
        </w:rPr>
        <w:t>;</w:t>
      </w:r>
    </w:p>
    <w:p w14:paraId="128AD7BF" w14:textId="5767B74B" w:rsidR="43924732" w:rsidRDefault="09D3EBA1" w:rsidP="00D75438">
      <w:pPr>
        <w:numPr>
          <w:ilvl w:val="0"/>
          <w:numId w:val="5"/>
        </w:numPr>
        <w:rPr>
          <w:rFonts w:eastAsia="Arial" w:cs="Arial"/>
          <w:color w:val="000000" w:themeColor="text1"/>
        </w:rPr>
      </w:pPr>
      <w:r w:rsidRPr="71F124E2">
        <w:rPr>
          <w:rFonts w:eastAsia="Arial" w:cs="Arial"/>
          <w:color w:val="000000" w:themeColor="text1"/>
        </w:rPr>
        <w:t xml:space="preserve">Explain how your agency </w:t>
      </w:r>
      <w:r w:rsidR="03D40452" w:rsidRPr="71F124E2">
        <w:rPr>
          <w:rFonts w:eastAsia="Arial" w:cs="Arial"/>
          <w:color w:val="000000" w:themeColor="text1"/>
        </w:rPr>
        <w:t>build</w:t>
      </w:r>
      <w:r w:rsidR="1D8ECE85" w:rsidRPr="71F124E2">
        <w:rPr>
          <w:rFonts w:eastAsia="Arial" w:cs="Arial"/>
          <w:color w:val="000000" w:themeColor="text1"/>
        </w:rPr>
        <w:t>s</w:t>
      </w:r>
      <w:r w:rsidR="03D40452" w:rsidRPr="71F124E2">
        <w:rPr>
          <w:rFonts w:eastAsia="Arial" w:cs="Arial"/>
          <w:color w:val="000000" w:themeColor="text1"/>
        </w:rPr>
        <w:t xml:space="preserve"> </w:t>
      </w:r>
      <w:bookmarkStart w:id="93" w:name="_Int_L9dCckbr"/>
      <w:r w:rsidR="03D40452" w:rsidRPr="71F124E2">
        <w:rPr>
          <w:rFonts w:eastAsia="Arial" w:cs="Arial"/>
          <w:color w:val="000000" w:themeColor="text1"/>
        </w:rPr>
        <w:t>the</w:t>
      </w:r>
      <w:bookmarkEnd w:id="93"/>
      <w:r w:rsidR="03D40452" w:rsidRPr="71F124E2">
        <w:rPr>
          <w:rFonts w:eastAsia="Arial" w:cs="Arial"/>
          <w:color w:val="000000" w:themeColor="text1"/>
        </w:rPr>
        <w:t xml:space="preserve"> expertise of COEs and LEAs around high-quality</w:t>
      </w:r>
      <w:r w:rsidR="4EF9FC2A" w:rsidRPr="71F124E2">
        <w:rPr>
          <w:rFonts w:eastAsia="Arial" w:cs="Arial"/>
          <w:color w:val="000000" w:themeColor="text1"/>
        </w:rPr>
        <w:t xml:space="preserve"> EL instruction</w:t>
      </w:r>
      <w:r w:rsidR="03D40452" w:rsidRPr="71F124E2">
        <w:rPr>
          <w:rFonts w:eastAsia="Arial" w:cs="Arial"/>
          <w:color w:val="000000" w:themeColor="text1"/>
        </w:rPr>
        <w:t>, comprehensive ELD instruction</w:t>
      </w:r>
      <w:r w:rsidR="4109BDB3" w:rsidRPr="71F124E2">
        <w:rPr>
          <w:rFonts w:eastAsia="Arial" w:cs="Arial"/>
          <w:color w:val="000000" w:themeColor="text1"/>
        </w:rPr>
        <w:t>. Also</w:t>
      </w:r>
      <w:r w:rsidR="477D98D7" w:rsidRPr="71F124E2">
        <w:rPr>
          <w:rFonts w:eastAsia="Arial" w:cs="Arial"/>
          <w:color w:val="000000" w:themeColor="text1"/>
        </w:rPr>
        <w:t xml:space="preserve"> provide </w:t>
      </w:r>
      <w:r w:rsidR="70CFEB3F" w:rsidRPr="71F124E2">
        <w:rPr>
          <w:rFonts w:eastAsia="Arial" w:cs="Arial"/>
          <w:color w:val="000000" w:themeColor="text1"/>
        </w:rPr>
        <w:t>concrete examples</w:t>
      </w:r>
      <w:r w:rsidR="1D37B694" w:rsidRPr="71F124E2">
        <w:rPr>
          <w:rFonts w:eastAsia="Arial" w:cs="Arial"/>
          <w:color w:val="000000" w:themeColor="text1"/>
        </w:rPr>
        <w:t>, including brief data summaries,</w:t>
      </w:r>
      <w:r w:rsidR="70CFEB3F" w:rsidRPr="71F124E2">
        <w:rPr>
          <w:rFonts w:eastAsia="Arial" w:cs="Arial"/>
          <w:color w:val="000000" w:themeColor="text1"/>
        </w:rPr>
        <w:t xml:space="preserve"> demonstrating the applicant’s prior success in leading or facilitating sustained, systemic improvements in ELD instruction that have resulted in measurable, positive shifts in EL student outcomes</w:t>
      </w:r>
      <w:r w:rsidR="002A4B4F">
        <w:rPr>
          <w:rFonts w:eastAsia="Arial" w:cs="Arial"/>
          <w:color w:val="000000" w:themeColor="text1"/>
        </w:rPr>
        <w:t>;</w:t>
      </w:r>
    </w:p>
    <w:p w14:paraId="0186C3D4" w14:textId="6623183B" w:rsidR="43924732" w:rsidRDefault="03D40452" w:rsidP="00D75438">
      <w:pPr>
        <w:pStyle w:val="ListParagraph"/>
        <w:numPr>
          <w:ilvl w:val="0"/>
          <w:numId w:val="5"/>
        </w:numPr>
        <w:rPr>
          <w:rFonts w:eastAsia="Arial" w:cs="Arial"/>
          <w:color w:val="000000" w:themeColor="text1"/>
        </w:rPr>
      </w:pPr>
      <w:r w:rsidRPr="71F124E2">
        <w:rPr>
          <w:rFonts w:eastAsia="Arial" w:cs="Arial"/>
          <w:color w:val="000000" w:themeColor="text1"/>
        </w:rPr>
        <w:t>Demonstrate</w:t>
      </w:r>
      <w:r w:rsidR="124BD836" w:rsidRPr="71F124E2">
        <w:rPr>
          <w:rFonts w:eastAsia="Arial" w:cs="Arial"/>
          <w:color w:val="000000" w:themeColor="text1"/>
        </w:rPr>
        <w:t xml:space="preserve"> your agency’s</w:t>
      </w:r>
      <w:r w:rsidR="7D26B510" w:rsidRPr="71F124E2">
        <w:rPr>
          <w:rFonts w:eastAsia="Arial" w:cs="Arial"/>
          <w:color w:val="000000" w:themeColor="text1"/>
        </w:rPr>
        <w:t xml:space="preserve"> success in providing technical assistance to LEAs and COEs related to </w:t>
      </w:r>
      <w:r w:rsidR="3C6F7296" w:rsidRPr="71F124E2">
        <w:rPr>
          <w:rFonts w:eastAsia="Arial" w:cs="Arial"/>
          <w:color w:val="000000" w:themeColor="text1"/>
        </w:rPr>
        <w:t>EL</w:t>
      </w:r>
      <w:r w:rsidRPr="71F124E2">
        <w:rPr>
          <w:rFonts w:eastAsia="Arial" w:cs="Arial"/>
          <w:color w:val="000000" w:themeColor="text1"/>
        </w:rPr>
        <w:t xml:space="preserve"> program </w:t>
      </w:r>
      <w:r w:rsidR="7D26B510" w:rsidRPr="71F124E2">
        <w:rPr>
          <w:rFonts w:eastAsia="Arial" w:cs="Arial"/>
          <w:color w:val="000000" w:themeColor="text1"/>
        </w:rPr>
        <w:t>requirements</w:t>
      </w:r>
      <w:r w:rsidR="5F55B713" w:rsidRPr="71F124E2">
        <w:rPr>
          <w:rFonts w:eastAsia="Arial" w:cs="Arial"/>
          <w:color w:val="000000" w:themeColor="text1"/>
        </w:rPr>
        <w:t xml:space="preserve"> </w:t>
      </w:r>
      <w:r w:rsidR="3189C163" w:rsidRPr="71F124E2">
        <w:rPr>
          <w:rFonts w:eastAsia="Arial" w:cs="Arial"/>
          <w:color w:val="000000" w:themeColor="text1"/>
        </w:rPr>
        <w:t>aligned</w:t>
      </w:r>
      <w:r w:rsidR="74D9E458" w:rsidRPr="71F124E2">
        <w:rPr>
          <w:rFonts w:eastAsia="Arial" w:cs="Arial"/>
          <w:color w:val="000000" w:themeColor="text1"/>
        </w:rPr>
        <w:t xml:space="preserve"> with the EL Roadmap</w:t>
      </w:r>
      <w:r w:rsidR="4B230FA3" w:rsidRPr="71F124E2">
        <w:rPr>
          <w:rFonts w:eastAsia="Arial" w:cs="Arial"/>
          <w:color w:val="000000" w:themeColor="text1"/>
        </w:rPr>
        <w:t xml:space="preserve"> and</w:t>
      </w:r>
      <w:r w:rsidR="5492622A" w:rsidRPr="71F124E2">
        <w:rPr>
          <w:rFonts w:eastAsia="Arial" w:cs="Arial"/>
          <w:color w:val="000000" w:themeColor="text1"/>
        </w:rPr>
        <w:t xml:space="preserve"> </w:t>
      </w:r>
      <w:r w:rsidR="3ACB74E2" w:rsidRPr="71F124E2">
        <w:rPr>
          <w:rFonts w:eastAsia="Arial" w:cs="Arial"/>
          <w:color w:val="000000" w:themeColor="text1"/>
        </w:rPr>
        <w:t xml:space="preserve">document </w:t>
      </w:r>
      <w:r w:rsidR="5492622A" w:rsidRPr="71F124E2">
        <w:rPr>
          <w:rFonts w:eastAsia="Arial" w:cs="Arial"/>
          <w:color w:val="000000" w:themeColor="text1"/>
        </w:rPr>
        <w:t>the resulting improvements</w:t>
      </w:r>
      <w:r w:rsidR="002A4B4F">
        <w:rPr>
          <w:rFonts w:eastAsia="Arial" w:cs="Arial"/>
          <w:color w:val="000000" w:themeColor="text1"/>
        </w:rPr>
        <w:t>; and</w:t>
      </w:r>
    </w:p>
    <w:p w14:paraId="6FDDEF89" w14:textId="6A5D3297" w:rsidR="6A80EF37" w:rsidRPr="005D31CE" w:rsidRDefault="263361C0" w:rsidP="00D75438">
      <w:pPr>
        <w:numPr>
          <w:ilvl w:val="0"/>
          <w:numId w:val="5"/>
        </w:numPr>
        <w:rPr>
          <w:rFonts w:eastAsia="Arial" w:cs="Arial"/>
          <w:color w:val="000000" w:themeColor="text1"/>
        </w:rPr>
      </w:pPr>
      <w:r w:rsidRPr="71F124E2">
        <w:rPr>
          <w:rFonts w:eastAsia="Arial" w:cs="Arial"/>
          <w:color w:val="000000" w:themeColor="text1"/>
        </w:rPr>
        <w:t>Detail your agency’s c</w:t>
      </w:r>
      <w:r w:rsidR="03D40452" w:rsidRPr="71F124E2">
        <w:rPr>
          <w:rFonts w:eastAsia="Arial" w:cs="Arial"/>
          <w:color w:val="000000" w:themeColor="text1"/>
        </w:rPr>
        <w:t xml:space="preserve">ommitment </w:t>
      </w:r>
      <w:r w:rsidR="3527F63C" w:rsidRPr="71F124E2">
        <w:rPr>
          <w:rFonts w:eastAsia="Arial" w:cs="Arial"/>
          <w:color w:val="000000" w:themeColor="text1"/>
        </w:rPr>
        <w:t xml:space="preserve">and expertise </w:t>
      </w:r>
      <w:r w:rsidR="5082ED78" w:rsidRPr="71F124E2">
        <w:rPr>
          <w:rFonts w:eastAsia="Arial" w:cs="Arial"/>
          <w:color w:val="000000" w:themeColor="text1"/>
        </w:rPr>
        <w:t xml:space="preserve">in </w:t>
      </w:r>
      <w:r w:rsidR="580C7817" w:rsidRPr="71F124E2">
        <w:rPr>
          <w:rFonts w:eastAsia="Arial" w:cs="Arial"/>
          <w:color w:val="000000" w:themeColor="text1"/>
        </w:rPr>
        <w:t xml:space="preserve">leading </w:t>
      </w:r>
      <w:r w:rsidR="03D40452" w:rsidRPr="71F124E2">
        <w:rPr>
          <w:rFonts w:eastAsia="Arial" w:cs="Arial"/>
          <w:color w:val="000000" w:themeColor="text1"/>
        </w:rPr>
        <w:t>outcomes-based planning</w:t>
      </w:r>
      <w:r w:rsidR="06394813" w:rsidRPr="71F124E2">
        <w:rPr>
          <w:rFonts w:eastAsia="Arial" w:cs="Arial"/>
          <w:color w:val="000000" w:themeColor="text1"/>
        </w:rPr>
        <w:t xml:space="preserve">, </w:t>
      </w:r>
      <w:r w:rsidR="749BDCD8" w:rsidRPr="71F124E2">
        <w:rPr>
          <w:rFonts w:eastAsia="Arial" w:cs="Arial"/>
          <w:color w:val="000000" w:themeColor="text1"/>
        </w:rPr>
        <w:t>improvement science,</w:t>
      </w:r>
      <w:r w:rsidR="03D40452" w:rsidRPr="71F124E2">
        <w:rPr>
          <w:rFonts w:eastAsia="Arial" w:cs="Arial"/>
          <w:color w:val="000000" w:themeColor="text1"/>
        </w:rPr>
        <w:t xml:space="preserve"> </w:t>
      </w:r>
      <w:r w:rsidR="5F3460D9" w:rsidRPr="71F124E2">
        <w:rPr>
          <w:rFonts w:eastAsia="Arial" w:cs="Arial"/>
          <w:color w:val="000000" w:themeColor="text1"/>
        </w:rPr>
        <w:t xml:space="preserve">fostering shared </w:t>
      </w:r>
      <w:r w:rsidR="03D40452" w:rsidRPr="71F124E2">
        <w:rPr>
          <w:rFonts w:eastAsia="Arial" w:cs="Arial"/>
          <w:color w:val="000000" w:themeColor="text1"/>
        </w:rPr>
        <w:t>accountability</w:t>
      </w:r>
      <w:r w:rsidR="7BBEFCA0" w:rsidRPr="71F124E2">
        <w:rPr>
          <w:rFonts w:eastAsia="Arial" w:cs="Arial"/>
          <w:color w:val="000000" w:themeColor="text1"/>
        </w:rPr>
        <w:t xml:space="preserve"> </w:t>
      </w:r>
      <w:r w:rsidR="22DA412C" w:rsidRPr="71F124E2">
        <w:rPr>
          <w:rFonts w:eastAsia="Arial" w:cs="Arial"/>
          <w:color w:val="000000" w:themeColor="text1"/>
        </w:rPr>
        <w:t xml:space="preserve">to address </w:t>
      </w:r>
      <w:r w:rsidR="22DA412C" w:rsidRPr="71F124E2">
        <w:rPr>
          <w:rFonts w:eastAsia="Arial" w:cs="Arial"/>
          <w:color w:val="000000" w:themeColor="text1"/>
        </w:rPr>
        <w:lastRenderedPageBreak/>
        <w:t>challenges in</w:t>
      </w:r>
      <w:r w:rsidR="614F228B" w:rsidRPr="71F124E2">
        <w:rPr>
          <w:rFonts w:eastAsia="Arial" w:cs="Arial"/>
          <w:color w:val="000000" w:themeColor="text1"/>
        </w:rPr>
        <w:t xml:space="preserve"> </w:t>
      </w:r>
      <w:r w:rsidR="22DA412C" w:rsidRPr="71F124E2">
        <w:rPr>
          <w:rFonts w:eastAsia="Arial" w:cs="Arial"/>
          <w:color w:val="000000" w:themeColor="text1"/>
        </w:rPr>
        <w:t>EL education</w:t>
      </w:r>
      <w:r w:rsidR="35FB2154" w:rsidRPr="71F124E2">
        <w:rPr>
          <w:rFonts w:eastAsia="Arial" w:cs="Arial"/>
          <w:color w:val="000000" w:themeColor="text1"/>
        </w:rPr>
        <w:t xml:space="preserve">, and </w:t>
      </w:r>
      <w:r w:rsidR="009B1B8C">
        <w:rPr>
          <w:rFonts w:eastAsia="Arial" w:cs="Arial"/>
          <w:color w:val="000000" w:themeColor="text1"/>
        </w:rPr>
        <w:t>illustrate</w:t>
      </w:r>
      <w:r w:rsidR="35FB2154" w:rsidRPr="71F124E2">
        <w:rPr>
          <w:rFonts w:eastAsia="Arial" w:cs="Arial"/>
          <w:color w:val="000000" w:themeColor="text1"/>
        </w:rPr>
        <w:t xml:space="preserve"> these efforts with specific methods, examples, and a clear description of your role in leading or facilitating them.</w:t>
      </w:r>
    </w:p>
    <w:p w14:paraId="72A4EB24" w14:textId="11CA2D00" w:rsidR="4437D8B9" w:rsidRPr="005D31CE" w:rsidRDefault="4A5B9546" w:rsidP="7E3BF2AA">
      <w:pPr>
        <w:rPr>
          <w:rFonts w:eastAsia="Arial" w:cs="Arial"/>
        </w:rPr>
      </w:pPr>
      <w:r w:rsidRPr="1EA0A9F1">
        <w:rPr>
          <w:rFonts w:eastAsia="Arial" w:cs="Arial"/>
          <w:color w:val="000000" w:themeColor="text1"/>
        </w:rPr>
        <w:t>Include specific examples of how the agency will leverage prior expertise</w:t>
      </w:r>
      <w:r w:rsidR="69BA941C" w:rsidRPr="1EA0A9F1">
        <w:rPr>
          <w:rFonts w:eastAsia="Arial" w:cs="Arial"/>
          <w:color w:val="000000" w:themeColor="text1"/>
        </w:rPr>
        <w:t xml:space="preserve"> and capacity</w:t>
      </w:r>
      <w:r w:rsidRPr="1EA0A9F1">
        <w:rPr>
          <w:rFonts w:eastAsia="Arial" w:cs="Arial"/>
          <w:color w:val="000000" w:themeColor="text1"/>
        </w:rPr>
        <w:t xml:space="preserve"> to accomplish</w:t>
      </w:r>
      <w:r w:rsidR="5856CECF" w:rsidRPr="1EA0A9F1">
        <w:rPr>
          <w:rFonts w:eastAsia="Arial" w:cs="Arial"/>
          <w:color w:val="000000" w:themeColor="text1"/>
        </w:rPr>
        <w:t xml:space="preserve"> </w:t>
      </w:r>
      <w:r w:rsidRPr="1EA0A9F1">
        <w:rPr>
          <w:rFonts w:eastAsia="Arial" w:cs="Arial"/>
          <w:color w:val="000000" w:themeColor="text1"/>
        </w:rPr>
        <w:t>the activities in this proposal</w:t>
      </w:r>
      <w:r w:rsidR="31655A29" w:rsidRPr="1EA0A9F1">
        <w:rPr>
          <w:rFonts w:eastAsia="Arial" w:cs="Arial"/>
          <w:color w:val="000000" w:themeColor="text1"/>
        </w:rPr>
        <w:t>.</w:t>
      </w:r>
      <w:r w:rsidR="68950750" w:rsidRPr="1EA0A9F1">
        <w:rPr>
          <w:rFonts w:eastAsia="Arial" w:cs="Arial"/>
          <w:color w:val="000000" w:themeColor="text1"/>
        </w:rPr>
        <w:t xml:space="preserve"> </w:t>
      </w:r>
      <w:r w:rsidR="4E2322C8" w:rsidRPr="1EA0A9F1">
        <w:rPr>
          <w:rFonts w:eastAsia="Arial" w:cs="Arial"/>
          <w:color w:val="000000" w:themeColor="text1"/>
        </w:rPr>
        <w:t>Additionally, i</w:t>
      </w:r>
      <w:r w:rsidR="4E2322C8" w:rsidRPr="1EA0A9F1">
        <w:rPr>
          <w:rFonts w:eastAsia="Arial" w:cs="Arial"/>
        </w:rPr>
        <w:t xml:space="preserve">ndicate whether your agency served as a Regional </w:t>
      </w:r>
      <w:r w:rsidR="7F03840F" w:rsidRPr="1EA0A9F1">
        <w:rPr>
          <w:rFonts w:eastAsia="Arial" w:cs="Arial"/>
        </w:rPr>
        <w:t>COE</w:t>
      </w:r>
      <w:r w:rsidR="4E2322C8" w:rsidRPr="1EA0A9F1">
        <w:rPr>
          <w:rFonts w:eastAsia="Arial" w:cs="Arial"/>
        </w:rPr>
        <w:t xml:space="preserve"> EL Specialist pursuant to Provision 2 of Item 6100-125-0890 of the 2024 Budget Act, and include specific examples of that work.</w:t>
      </w:r>
    </w:p>
    <w:p w14:paraId="14799668" w14:textId="29A39CF5" w:rsidR="43924732" w:rsidRPr="00AB6489" w:rsidRDefault="43924732" w:rsidP="00345D42">
      <w:pPr>
        <w:pStyle w:val="Heading4"/>
      </w:pPr>
      <w:bookmarkStart w:id="94" w:name="_Toc1154697616"/>
      <w:bookmarkStart w:id="95" w:name="_Toc1065375467"/>
      <w:bookmarkStart w:id="96" w:name="_Toc207186164"/>
      <w:bookmarkStart w:id="97" w:name="_Toc210639739"/>
      <w:r w:rsidRPr="00AB6489">
        <w:t xml:space="preserve">Part </w:t>
      </w:r>
      <w:r w:rsidR="0D64BAC4" w:rsidRPr="00AB6489">
        <w:t>2</w:t>
      </w:r>
      <w:r w:rsidRPr="00AB6489">
        <w:t>: Proposed Activities and Scope of Work</w:t>
      </w:r>
      <w:bookmarkEnd w:id="94"/>
      <w:bookmarkEnd w:id="95"/>
      <w:bookmarkEnd w:id="96"/>
      <w:bookmarkEnd w:id="97"/>
    </w:p>
    <w:p w14:paraId="1B491112" w14:textId="642D6935" w:rsidR="43924732" w:rsidRPr="005D31CE" w:rsidRDefault="6ABFC68C" w:rsidP="6219DB5A">
      <w:pPr>
        <w:rPr>
          <w:rFonts w:eastAsia="Arial" w:cs="Arial"/>
          <w:color w:val="000000" w:themeColor="text1"/>
        </w:rPr>
      </w:pPr>
      <w:r w:rsidRPr="00AB6489">
        <w:rPr>
          <w:rFonts w:eastAsia="Arial" w:cs="Arial"/>
        </w:rPr>
        <w:t xml:space="preserve">Outline </w:t>
      </w:r>
      <w:r w:rsidR="1F9A5A05" w:rsidRPr="00AB6489">
        <w:rPr>
          <w:rFonts w:eastAsia="Arial" w:cs="Arial"/>
        </w:rPr>
        <w:t>the major activities yo</w:t>
      </w:r>
      <w:r w:rsidR="1F9A5A05" w:rsidRPr="71F124E2">
        <w:rPr>
          <w:rFonts w:eastAsia="Arial" w:cs="Arial"/>
          <w:color w:val="000000" w:themeColor="text1"/>
        </w:rPr>
        <w:t xml:space="preserve">ur agency </w:t>
      </w:r>
      <w:r w:rsidR="4109BDB3" w:rsidRPr="71F124E2">
        <w:rPr>
          <w:rFonts w:eastAsia="Arial" w:cs="Arial"/>
          <w:color w:val="000000" w:themeColor="text1"/>
        </w:rPr>
        <w:t xml:space="preserve">would </w:t>
      </w:r>
      <w:r w:rsidR="1F9A5A05" w:rsidRPr="71F124E2">
        <w:rPr>
          <w:rFonts w:eastAsia="Arial" w:cs="Arial"/>
          <w:color w:val="000000" w:themeColor="text1"/>
        </w:rPr>
        <w:t>implement during the grant period, including:</w:t>
      </w:r>
    </w:p>
    <w:p w14:paraId="54ACD5C0" w14:textId="2EFFB786" w:rsidR="43924732" w:rsidRPr="008A56FB" w:rsidRDefault="43924732" w:rsidP="008A56FB">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A summary of </w:t>
      </w:r>
      <w:r w:rsidR="26FF5BBF" w:rsidRPr="008A56FB">
        <w:rPr>
          <w:rFonts w:eastAsia="Arial" w:cs="Arial"/>
          <w:lang w:val="en" w:eastAsia="en-US"/>
        </w:rPr>
        <w:t>proposed</w:t>
      </w:r>
      <w:r w:rsidR="2C899CAE" w:rsidRPr="008A56FB">
        <w:rPr>
          <w:rFonts w:eastAsia="Arial" w:cs="Arial"/>
          <w:lang w:val="en" w:eastAsia="en-US"/>
        </w:rPr>
        <w:t xml:space="preserve"> </w:t>
      </w:r>
      <w:r w:rsidRPr="008A56FB">
        <w:rPr>
          <w:rFonts w:eastAsia="Arial" w:cs="Arial"/>
          <w:lang w:val="en" w:eastAsia="en-US"/>
        </w:rPr>
        <w:t xml:space="preserve">regional activities to build the capacity of COEs and LEAs </w:t>
      </w:r>
      <w:r w:rsidR="6B242565" w:rsidRPr="008A56FB">
        <w:rPr>
          <w:rFonts w:eastAsia="Arial" w:cs="Arial"/>
          <w:lang w:val="en" w:eastAsia="en-US"/>
        </w:rPr>
        <w:t>to deliver</w:t>
      </w:r>
      <w:r w:rsidRPr="008A56FB">
        <w:rPr>
          <w:rFonts w:eastAsia="Arial" w:cs="Arial"/>
          <w:lang w:val="en" w:eastAsia="en-US"/>
        </w:rPr>
        <w:t xml:space="preserve"> effective </w:t>
      </w:r>
      <w:r w:rsidR="652B7104" w:rsidRPr="008A56FB">
        <w:rPr>
          <w:rFonts w:eastAsia="Arial" w:cs="Arial"/>
          <w:lang w:val="en" w:eastAsia="en-US"/>
        </w:rPr>
        <w:t>E</w:t>
      </w:r>
      <w:r w:rsidR="1B788CF6" w:rsidRPr="008A56FB">
        <w:rPr>
          <w:rFonts w:eastAsia="Arial" w:cs="Arial"/>
          <w:lang w:val="en" w:eastAsia="en-US"/>
        </w:rPr>
        <w:t>L</w:t>
      </w:r>
      <w:r w:rsidR="2C899CAE" w:rsidRPr="008A56FB">
        <w:rPr>
          <w:rFonts w:eastAsia="Arial" w:cs="Arial"/>
          <w:lang w:val="en" w:eastAsia="en-US"/>
        </w:rPr>
        <w:t xml:space="preserve"> instruction</w:t>
      </w:r>
      <w:r w:rsidR="002A4B4F">
        <w:rPr>
          <w:rFonts w:eastAsia="Arial" w:cs="Arial"/>
          <w:lang w:val="en" w:eastAsia="en-US"/>
        </w:rPr>
        <w:t>;</w:t>
      </w:r>
    </w:p>
    <w:p w14:paraId="7E8F692B" w14:textId="0EFD16A7" w:rsidR="4E6EAA58" w:rsidRPr="008A56FB" w:rsidRDefault="4E6EAA58"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8000E79">
        <w:rPr>
          <w:rFonts w:eastAsia="Arial" w:cs="Arial"/>
          <w:lang w:eastAsia="en-US"/>
        </w:rPr>
        <w:t>Proposed strategies for coordination and calibration across the regional system of support (e.g.</w:t>
      </w:r>
      <w:r w:rsidR="00F254F2" w:rsidRPr="28000E79">
        <w:rPr>
          <w:rFonts w:eastAsia="Arial" w:cs="Arial"/>
          <w:lang w:eastAsia="en-US"/>
        </w:rPr>
        <w:t>,</w:t>
      </w:r>
      <w:r w:rsidRPr="28000E79">
        <w:rPr>
          <w:rFonts w:eastAsia="Arial" w:cs="Arial"/>
          <w:lang w:eastAsia="en-US"/>
        </w:rPr>
        <w:t xml:space="preserve"> Geographic Lead Agencies, Special Education Local Plan Areas, Literacy Leads, and CDE), including protocols for communication, calibration, and shared learning</w:t>
      </w:r>
      <w:r w:rsidR="002A4B4F">
        <w:rPr>
          <w:rFonts w:eastAsia="Arial" w:cs="Arial"/>
          <w:lang w:eastAsia="en-US"/>
        </w:rPr>
        <w:t>;</w:t>
      </w:r>
    </w:p>
    <w:p w14:paraId="69A7FCD4" w14:textId="25757DD9" w:rsidR="74CF50D7" w:rsidRPr="008A56FB" w:rsidRDefault="4959E48D"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 xml:space="preserve">Proposed targeted supports your agency </w:t>
      </w:r>
      <w:r w:rsidR="4109BDB3" w:rsidRPr="22D17CC5">
        <w:rPr>
          <w:rFonts w:eastAsia="Arial" w:cs="Arial"/>
          <w:lang w:eastAsia="en-US"/>
        </w:rPr>
        <w:t xml:space="preserve">would </w:t>
      </w:r>
      <w:r w:rsidRPr="22D17CC5">
        <w:rPr>
          <w:rFonts w:eastAsia="Arial" w:cs="Arial"/>
          <w:lang w:eastAsia="en-US"/>
        </w:rPr>
        <w:t>provide to LEAs identified for D</w:t>
      </w:r>
      <w:r w:rsidR="006D3C0D">
        <w:rPr>
          <w:rFonts w:eastAsia="Arial" w:cs="Arial"/>
          <w:lang w:eastAsia="en-US"/>
        </w:rPr>
        <w:t>ifferentiated Assistance</w:t>
      </w:r>
      <w:r w:rsidRPr="22D17CC5">
        <w:rPr>
          <w:rFonts w:eastAsia="Arial" w:cs="Arial"/>
          <w:lang w:eastAsia="en-US"/>
        </w:rPr>
        <w:t xml:space="preserve"> based on EL and LTEL student performance metrics</w:t>
      </w:r>
      <w:r w:rsidR="002A4B4F">
        <w:rPr>
          <w:rFonts w:eastAsia="Arial" w:cs="Arial"/>
          <w:lang w:eastAsia="en-US"/>
        </w:rPr>
        <w:t>; and</w:t>
      </w:r>
    </w:p>
    <w:p w14:paraId="175232F2" w14:textId="16CE9C4F" w:rsidR="565E426A" w:rsidRPr="008A56FB" w:rsidRDefault="565E426A"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 proposed implementation timeline that aligns major activities with responsible parties, anticipated outcomes, and mechanisms for assessing impact.</w:t>
      </w:r>
    </w:p>
    <w:p w14:paraId="3D24D61F" w14:textId="6988C7EF" w:rsidR="43924732" w:rsidRPr="00AB6489" w:rsidRDefault="43924732" w:rsidP="00345D42">
      <w:pPr>
        <w:pStyle w:val="Heading4"/>
      </w:pPr>
      <w:bookmarkStart w:id="98" w:name="_Toc648606986"/>
      <w:bookmarkStart w:id="99" w:name="_Toc1793411075"/>
      <w:bookmarkStart w:id="100" w:name="_Toc207186165"/>
      <w:bookmarkStart w:id="101" w:name="_Toc210639740"/>
      <w:r w:rsidRPr="00AB6489">
        <w:t xml:space="preserve">Part </w:t>
      </w:r>
      <w:r w:rsidR="5C2C7CF8" w:rsidRPr="00AB6489">
        <w:t>3</w:t>
      </w:r>
      <w:r w:rsidRPr="00AB6489">
        <w:t>: Professional Learning and Technical Assistance Approach</w:t>
      </w:r>
      <w:bookmarkEnd w:id="98"/>
      <w:bookmarkEnd w:id="99"/>
      <w:bookmarkEnd w:id="100"/>
      <w:bookmarkEnd w:id="101"/>
    </w:p>
    <w:p w14:paraId="22A9E478" w14:textId="31E5A253" w:rsidR="43924732" w:rsidRDefault="43924732" w:rsidP="4BA20A55">
      <w:pPr>
        <w:rPr>
          <w:rFonts w:eastAsia="Arial" w:cs="Arial"/>
          <w:color w:val="000000" w:themeColor="text1"/>
        </w:rPr>
      </w:pPr>
      <w:r w:rsidRPr="00AB6489">
        <w:rPr>
          <w:rFonts w:eastAsia="Arial" w:cs="Arial"/>
        </w:rPr>
        <w:t xml:space="preserve">Describe how your </w:t>
      </w:r>
      <w:r w:rsidR="459DA7C1" w:rsidRPr="00AB6489">
        <w:rPr>
          <w:rFonts w:eastAsia="Arial" w:cs="Arial"/>
        </w:rPr>
        <w:t>agency</w:t>
      </w:r>
      <w:r w:rsidR="2C899CAE" w:rsidRPr="00AB6489">
        <w:rPr>
          <w:rFonts w:eastAsia="Arial" w:cs="Arial"/>
        </w:rPr>
        <w:t xml:space="preserve"> </w:t>
      </w:r>
      <w:r w:rsidR="7B561216" w:rsidRPr="00AB6489">
        <w:rPr>
          <w:rFonts w:eastAsia="Arial" w:cs="Arial"/>
        </w:rPr>
        <w:t>proposes to</w:t>
      </w:r>
      <w:r w:rsidRPr="00AB6489">
        <w:rPr>
          <w:rFonts w:eastAsia="Arial" w:cs="Arial"/>
        </w:rPr>
        <w:t xml:space="preserve"> sup</w:t>
      </w:r>
      <w:r w:rsidRPr="4BA20A55">
        <w:rPr>
          <w:rFonts w:eastAsia="Arial" w:cs="Arial"/>
          <w:color w:val="000000" w:themeColor="text1"/>
        </w:rPr>
        <w:t>port LEAs and COEs through professional learning and technical assistance that reflects:</w:t>
      </w:r>
    </w:p>
    <w:p w14:paraId="613B5F02" w14:textId="2C9A4F08" w:rsidR="43924732" w:rsidRDefault="7D26B510" w:rsidP="00D75438">
      <w:pPr>
        <w:pStyle w:val="ListParagraph"/>
        <w:numPr>
          <w:ilvl w:val="0"/>
          <w:numId w:val="3"/>
        </w:numPr>
        <w:rPr>
          <w:rFonts w:eastAsia="Arial" w:cs="Arial"/>
          <w:color w:val="000000" w:themeColor="text1"/>
        </w:rPr>
      </w:pPr>
      <w:r w:rsidRPr="71F124E2">
        <w:rPr>
          <w:rFonts w:eastAsia="Arial" w:cs="Arial"/>
          <w:color w:val="000000" w:themeColor="text1"/>
        </w:rPr>
        <w:t>The principles and elements of the EL Roadmap</w:t>
      </w:r>
      <w:r w:rsidR="002A4B4F">
        <w:rPr>
          <w:rFonts w:eastAsia="Arial" w:cs="Arial"/>
          <w:color w:val="000000" w:themeColor="text1"/>
        </w:rPr>
        <w:t xml:space="preserve">; </w:t>
      </w:r>
    </w:p>
    <w:p w14:paraId="43731F3E" w14:textId="572E606C" w:rsidR="43924732" w:rsidRDefault="43924732" w:rsidP="00D75438">
      <w:pPr>
        <w:numPr>
          <w:ilvl w:val="0"/>
          <w:numId w:val="3"/>
        </w:numPr>
        <w:rPr>
          <w:rFonts w:eastAsia="Arial" w:cs="Arial"/>
          <w:color w:val="000000" w:themeColor="text1"/>
        </w:rPr>
      </w:pPr>
      <w:r w:rsidRPr="4BA20A55">
        <w:rPr>
          <w:rFonts w:eastAsia="Arial" w:cs="Arial"/>
          <w:color w:val="000000" w:themeColor="text1"/>
        </w:rPr>
        <w:t xml:space="preserve">An understanding of the unique needs of </w:t>
      </w:r>
      <w:r w:rsidR="6EA961A1" w:rsidRPr="005D31CE">
        <w:rPr>
          <w:rFonts w:eastAsia="Arial" w:cs="Arial"/>
          <w:color w:val="000000" w:themeColor="text1"/>
        </w:rPr>
        <w:t>EL students</w:t>
      </w:r>
      <w:r w:rsidRPr="4BA20A55">
        <w:rPr>
          <w:rFonts w:eastAsia="Arial" w:cs="Arial"/>
          <w:color w:val="000000" w:themeColor="text1"/>
        </w:rPr>
        <w:t xml:space="preserve">, including newcomers and </w:t>
      </w:r>
      <w:r w:rsidR="07B47F60" w:rsidRPr="005D31CE">
        <w:rPr>
          <w:rFonts w:eastAsia="Arial" w:cs="Arial"/>
          <w:color w:val="000000" w:themeColor="text1"/>
        </w:rPr>
        <w:t>LTEL</w:t>
      </w:r>
      <w:r w:rsidR="006D3C0D">
        <w:rPr>
          <w:rFonts w:eastAsia="Arial" w:cs="Arial"/>
          <w:color w:val="000000" w:themeColor="text1"/>
        </w:rPr>
        <w:t xml:space="preserve"> students</w:t>
      </w:r>
      <w:r w:rsidR="002A4B4F">
        <w:rPr>
          <w:rFonts w:eastAsia="Arial" w:cs="Arial"/>
          <w:color w:val="000000" w:themeColor="text1"/>
        </w:rPr>
        <w:t>; and</w:t>
      </w:r>
    </w:p>
    <w:p w14:paraId="355E8160" w14:textId="799BCD6B" w:rsidR="43924732" w:rsidRDefault="43924732" w:rsidP="00D75438">
      <w:pPr>
        <w:pStyle w:val="ListParagraph"/>
        <w:numPr>
          <w:ilvl w:val="0"/>
          <w:numId w:val="3"/>
        </w:numPr>
        <w:rPr>
          <w:rFonts w:eastAsia="Arial" w:cs="Arial"/>
          <w:color w:val="000000" w:themeColor="text1"/>
        </w:rPr>
      </w:pPr>
      <w:r w:rsidRPr="4BA20A55">
        <w:rPr>
          <w:rFonts w:eastAsia="Arial" w:cs="Arial"/>
          <w:color w:val="000000" w:themeColor="text1"/>
        </w:rPr>
        <w:t xml:space="preserve">Evidence-based instructional practices, program design, and leadership development for </w:t>
      </w:r>
      <w:r w:rsidR="5ED3C16D" w:rsidRPr="005D31CE">
        <w:rPr>
          <w:rFonts w:eastAsia="Arial" w:cs="Arial"/>
          <w:color w:val="000000" w:themeColor="text1"/>
        </w:rPr>
        <w:t>EL</w:t>
      </w:r>
      <w:r w:rsidRPr="4BA20A55">
        <w:rPr>
          <w:rFonts w:eastAsia="Arial" w:cs="Arial"/>
          <w:color w:val="000000" w:themeColor="text1"/>
        </w:rPr>
        <w:t xml:space="preserve"> education.</w:t>
      </w:r>
    </w:p>
    <w:p w14:paraId="65A30B11" w14:textId="768288E5" w:rsidR="43924732" w:rsidRDefault="7D26B510" w:rsidP="4BA20A55">
      <w:pPr>
        <w:rPr>
          <w:rFonts w:eastAsia="Arial" w:cs="Arial"/>
          <w:color w:val="000000" w:themeColor="text1"/>
        </w:rPr>
      </w:pPr>
      <w:r w:rsidRPr="71F124E2">
        <w:rPr>
          <w:rFonts w:eastAsia="Arial" w:cs="Arial"/>
          <w:color w:val="000000" w:themeColor="text1"/>
        </w:rPr>
        <w:t xml:space="preserve">Explain how these services </w:t>
      </w:r>
      <w:r w:rsidR="44FC76B7" w:rsidRPr="71F124E2">
        <w:rPr>
          <w:rFonts w:eastAsia="Arial" w:cs="Arial"/>
          <w:color w:val="000000" w:themeColor="text1"/>
        </w:rPr>
        <w:t xml:space="preserve">would </w:t>
      </w:r>
      <w:r w:rsidRPr="71F124E2">
        <w:rPr>
          <w:rFonts w:eastAsia="Arial" w:cs="Arial"/>
          <w:color w:val="000000" w:themeColor="text1"/>
        </w:rPr>
        <w:t>be differentiated based on local context, needs, and capacity.</w:t>
      </w:r>
      <w:r w:rsidR="517EF4BD" w:rsidRPr="71F124E2">
        <w:rPr>
          <w:rFonts w:eastAsia="Arial" w:cs="Arial"/>
          <w:color w:val="000000" w:themeColor="text1"/>
        </w:rPr>
        <w:t xml:space="preserve"> </w:t>
      </w:r>
    </w:p>
    <w:p w14:paraId="01792C68" w14:textId="710642C0" w:rsidR="4884A5CD" w:rsidRPr="00AB6489" w:rsidRDefault="4884A5CD" w:rsidP="00345D42">
      <w:pPr>
        <w:pStyle w:val="Heading4"/>
      </w:pPr>
      <w:bookmarkStart w:id="102" w:name="_Toc207186166"/>
      <w:bookmarkStart w:id="103" w:name="_Toc210639741"/>
      <w:r w:rsidRPr="00AB6489">
        <w:t xml:space="preserve">Part </w:t>
      </w:r>
      <w:r w:rsidR="6A9B6A86" w:rsidRPr="00AB6489">
        <w:t>4</w:t>
      </w:r>
      <w:bookmarkStart w:id="104" w:name="_Toc318848582"/>
      <w:bookmarkStart w:id="105" w:name="_Toc1263547917"/>
      <w:r w:rsidRPr="00AB6489">
        <w:t>: Data, Outcomes, and Continuous Improvement</w:t>
      </w:r>
      <w:bookmarkEnd w:id="102"/>
      <w:bookmarkEnd w:id="103"/>
      <w:bookmarkEnd w:id="104"/>
      <w:bookmarkEnd w:id="105"/>
    </w:p>
    <w:p w14:paraId="4E8F5284" w14:textId="5C588837" w:rsidR="4884A5CD" w:rsidRPr="00AB6489" w:rsidRDefault="3099145A" w:rsidP="4BA20A55">
      <w:pPr>
        <w:rPr>
          <w:rFonts w:eastAsia="Arial" w:cs="Arial"/>
        </w:rPr>
      </w:pPr>
      <w:r w:rsidRPr="00AB6489">
        <w:rPr>
          <w:rFonts w:eastAsia="Arial" w:cs="Arial"/>
        </w:rPr>
        <w:t xml:space="preserve">Describe how your agency </w:t>
      </w:r>
      <w:r w:rsidR="3E087891" w:rsidRPr="00AB6489">
        <w:rPr>
          <w:rFonts w:eastAsia="Arial" w:cs="Arial"/>
        </w:rPr>
        <w:t>would</w:t>
      </w:r>
      <w:r w:rsidRPr="00AB6489">
        <w:rPr>
          <w:rFonts w:eastAsia="Arial" w:cs="Arial"/>
        </w:rPr>
        <w:t>:</w:t>
      </w:r>
    </w:p>
    <w:p w14:paraId="0526F6F3" w14:textId="521869E4" w:rsidR="49074FF9" w:rsidRPr="005D31CE" w:rsidRDefault="4217F726" w:rsidP="009B1B8C">
      <w:pPr>
        <w:numPr>
          <w:ilvl w:val="0"/>
          <w:numId w:val="5"/>
        </w:numPr>
        <w:rPr>
          <w:rFonts w:eastAsia="Arial" w:cs="Arial"/>
          <w:color w:val="000000" w:themeColor="text1"/>
        </w:rPr>
      </w:pPr>
      <w:r w:rsidRPr="71F124E2">
        <w:rPr>
          <w:rFonts w:eastAsia="Arial" w:cs="Arial"/>
          <w:color w:val="000000" w:themeColor="text1"/>
        </w:rPr>
        <w:lastRenderedPageBreak/>
        <w:t xml:space="preserve">Identify and track outcome measures that align with the </w:t>
      </w:r>
      <w:r w:rsidR="3AC531E2" w:rsidRPr="71F124E2">
        <w:rPr>
          <w:rFonts w:eastAsia="Arial" w:cs="Arial"/>
          <w:color w:val="000000" w:themeColor="text1"/>
        </w:rPr>
        <w:t>proposed activities</w:t>
      </w:r>
      <w:r w:rsidRPr="71F124E2">
        <w:rPr>
          <w:rFonts w:eastAsia="Arial" w:cs="Arial"/>
          <w:color w:val="000000" w:themeColor="text1"/>
        </w:rPr>
        <w:t xml:space="preserve"> and the EL Roadmap</w:t>
      </w:r>
      <w:r w:rsidR="0D214A1E" w:rsidRPr="71F124E2">
        <w:rPr>
          <w:rFonts w:eastAsia="Arial" w:cs="Arial"/>
          <w:color w:val="000000" w:themeColor="text1"/>
        </w:rPr>
        <w:t>.</w:t>
      </w:r>
      <w:r w:rsidR="2A4A6716" w:rsidRPr="71F124E2">
        <w:rPr>
          <w:rFonts w:eastAsia="Arial" w:cs="Arial"/>
          <w:color w:val="000000" w:themeColor="text1"/>
        </w:rPr>
        <w:t xml:space="preserve"> </w:t>
      </w:r>
      <w:r w:rsidR="6F36BD7D" w:rsidRPr="71F124E2">
        <w:rPr>
          <w:rFonts w:eastAsia="Arial" w:cs="Arial"/>
          <w:color w:val="000000" w:themeColor="text1"/>
        </w:rPr>
        <w:t>E</w:t>
      </w:r>
      <w:r w:rsidRPr="71F124E2">
        <w:rPr>
          <w:rFonts w:eastAsia="Arial" w:cs="Arial"/>
          <w:color w:val="000000" w:themeColor="text1"/>
        </w:rPr>
        <w:t xml:space="preserve">xplain </w:t>
      </w:r>
      <w:r w:rsidR="63DA64A8" w:rsidRPr="71F124E2">
        <w:rPr>
          <w:rFonts w:eastAsia="Arial" w:cs="Arial"/>
          <w:color w:val="000000" w:themeColor="text1"/>
        </w:rPr>
        <w:t xml:space="preserve">how </w:t>
      </w:r>
      <w:r w:rsidR="6849B496" w:rsidRPr="71F124E2">
        <w:rPr>
          <w:rFonts w:eastAsia="Arial" w:cs="Arial"/>
          <w:color w:val="000000" w:themeColor="text1"/>
        </w:rPr>
        <w:t>the agency will</w:t>
      </w:r>
      <w:r w:rsidRPr="71F124E2">
        <w:rPr>
          <w:rFonts w:eastAsia="Arial" w:cs="Arial"/>
          <w:color w:val="000000" w:themeColor="text1"/>
        </w:rPr>
        <w:t xml:space="preserve"> ensure consistent</w:t>
      </w:r>
      <w:r w:rsidR="2FA8FE89" w:rsidRPr="71F124E2">
        <w:rPr>
          <w:rFonts w:eastAsia="Arial" w:cs="Arial"/>
          <w:color w:val="000000" w:themeColor="text1"/>
        </w:rPr>
        <w:t xml:space="preserve"> and </w:t>
      </w:r>
      <w:r w:rsidR="23716B28" w:rsidRPr="71F124E2">
        <w:rPr>
          <w:rFonts w:eastAsia="Arial" w:cs="Arial"/>
          <w:color w:val="000000" w:themeColor="text1"/>
        </w:rPr>
        <w:t>continuous</w:t>
      </w:r>
      <w:r w:rsidRPr="71F124E2">
        <w:rPr>
          <w:rFonts w:eastAsia="Arial" w:cs="Arial"/>
          <w:color w:val="000000" w:themeColor="text1"/>
        </w:rPr>
        <w:t xml:space="preserve"> measurement</w:t>
      </w:r>
      <w:r w:rsidR="002A4B4F">
        <w:rPr>
          <w:rFonts w:eastAsia="Arial" w:cs="Arial"/>
          <w:color w:val="000000" w:themeColor="text1"/>
        </w:rPr>
        <w:t xml:space="preserve">;  </w:t>
      </w:r>
    </w:p>
    <w:p w14:paraId="6789422D" w14:textId="06AC8FE0" w:rsidR="35546ECB" w:rsidRPr="005D31CE" w:rsidRDefault="35546ECB" w:rsidP="009B1B8C">
      <w:pPr>
        <w:numPr>
          <w:ilvl w:val="0"/>
          <w:numId w:val="5"/>
        </w:numPr>
        <w:rPr>
          <w:rFonts w:eastAsia="Arial" w:cs="Arial"/>
          <w:color w:val="000000" w:themeColor="text1"/>
        </w:rPr>
      </w:pPr>
      <w:r w:rsidRPr="005D31CE">
        <w:rPr>
          <w:rFonts w:eastAsia="Arial" w:cs="Arial"/>
          <w:color w:val="000000" w:themeColor="text1"/>
        </w:rPr>
        <w:t>Describe proposed strategies to support COEs and LEAs in applying data to evaluate and improve their EL instructional programs, including examples of the tools, training, or guidance your agency will provide</w:t>
      </w:r>
      <w:r w:rsidR="002A4B4F">
        <w:rPr>
          <w:rFonts w:eastAsia="Arial" w:cs="Arial"/>
          <w:color w:val="000000" w:themeColor="text1"/>
        </w:rPr>
        <w:t>; and</w:t>
      </w:r>
    </w:p>
    <w:p w14:paraId="0ECD4D42" w14:textId="458E1BF5" w:rsidR="48DA3D71" w:rsidRPr="005D31CE" w:rsidRDefault="48DA3D71" w:rsidP="009B1B8C">
      <w:pPr>
        <w:numPr>
          <w:ilvl w:val="0"/>
          <w:numId w:val="5"/>
        </w:numPr>
        <w:rPr>
          <w:rFonts w:eastAsia="Arial" w:cs="Arial"/>
          <w:color w:val="000000" w:themeColor="text1"/>
        </w:rPr>
      </w:pPr>
      <w:r w:rsidRPr="005D31CE">
        <w:rPr>
          <w:rFonts w:eastAsia="Arial" w:cs="Arial"/>
          <w:color w:val="000000" w:themeColor="text1"/>
        </w:rPr>
        <w:t>Integrate and apply improvement science methodologies and tools within these cycles, specifying how your agency will identify root causes, test changes rapidly, monitor progress effectively, and adapt strategies to strengthen support for COEs, LEAs, and EL student outcomes.</w:t>
      </w:r>
    </w:p>
    <w:p w14:paraId="5835A026" w14:textId="3257FD6E" w:rsidR="4884A5CD" w:rsidRDefault="4884A5CD" w:rsidP="4BA20A55">
      <w:pPr>
        <w:rPr>
          <w:rFonts w:eastAsia="Arial" w:cs="Arial"/>
          <w:color w:val="000000" w:themeColor="text1"/>
        </w:rPr>
      </w:pPr>
      <w:r w:rsidRPr="4BA20A55">
        <w:rPr>
          <w:rFonts w:eastAsia="Arial" w:cs="Arial"/>
          <w:color w:val="000000" w:themeColor="text1"/>
        </w:rPr>
        <w:t>Include the tools, systems, and routines you will use to track and evaluate impact.</w:t>
      </w:r>
    </w:p>
    <w:p w14:paraId="275B9B62" w14:textId="70226EEE" w:rsidR="4884A5CD" w:rsidRPr="00AB6489" w:rsidRDefault="4884A5CD" w:rsidP="00345D42">
      <w:pPr>
        <w:pStyle w:val="Heading4"/>
      </w:pPr>
      <w:bookmarkStart w:id="106" w:name="_Toc454071532"/>
      <w:bookmarkStart w:id="107" w:name="_Toc1586203447"/>
      <w:bookmarkStart w:id="108" w:name="_Toc207186167"/>
      <w:bookmarkStart w:id="109" w:name="_Toc210639742"/>
      <w:r w:rsidRPr="00AB6489">
        <w:t xml:space="preserve">Part </w:t>
      </w:r>
      <w:r w:rsidR="0821FBC3" w:rsidRPr="00AB6489">
        <w:t>5</w:t>
      </w:r>
      <w:r w:rsidRPr="00AB6489">
        <w:t>: Staffing and Organizational Capacity</w:t>
      </w:r>
      <w:bookmarkEnd w:id="106"/>
      <w:bookmarkEnd w:id="107"/>
      <w:bookmarkEnd w:id="108"/>
      <w:bookmarkEnd w:id="109"/>
    </w:p>
    <w:p w14:paraId="7DD50B17" w14:textId="411A0789" w:rsidR="1E8415A1" w:rsidRPr="005D31CE" w:rsidRDefault="23679E95" w:rsidP="156AA1B8">
      <w:pPr>
        <w:rPr>
          <w:rFonts w:eastAsia="Arial" w:cs="Arial"/>
        </w:rPr>
      </w:pPr>
      <w:r w:rsidRPr="00AB6489">
        <w:rPr>
          <w:rFonts w:eastAsia="Arial" w:cs="Arial"/>
        </w:rPr>
        <w:t>De</w:t>
      </w:r>
      <w:r w:rsidR="3C5ABC0C" w:rsidRPr="00AB6489">
        <w:rPr>
          <w:rFonts w:eastAsia="Arial" w:cs="Arial"/>
        </w:rPr>
        <w:t>s</w:t>
      </w:r>
      <w:r w:rsidRPr="00AB6489">
        <w:rPr>
          <w:rFonts w:eastAsia="Arial" w:cs="Arial"/>
        </w:rPr>
        <w:t xml:space="preserve">cribe the agency’s capacity to meet the </w:t>
      </w:r>
      <w:r w:rsidR="62742D9A" w:rsidRPr="00AB6489">
        <w:rPr>
          <w:rFonts w:eastAsia="Arial" w:cs="Arial"/>
        </w:rPr>
        <w:t>responsibilities</w:t>
      </w:r>
      <w:r w:rsidRPr="00AB6489">
        <w:rPr>
          <w:rFonts w:eastAsia="Arial" w:cs="Arial"/>
        </w:rPr>
        <w:t xml:space="preserve"> outline</w:t>
      </w:r>
      <w:r w:rsidR="4B21F36C" w:rsidRPr="00AB6489">
        <w:rPr>
          <w:rFonts w:eastAsia="Arial" w:cs="Arial"/>
        </w:rPr>
        <w:t>d</w:t>
      </w:r>
      <w:r w:rsidRPr="00AB6489">
        <w:rPr>
          <w:rFonts w:eastAsia="Arial" w:cs="Arial"/>
        </w:rPr>
        <w:t xml:space="preserve"> in </w:t>
      </w:r>
      <w:r w:rsidR="4F46770A" w:rsidRPr="00AB6489">
        <w:rPr>
          <w:rFonts w:eastAsia="Arial" w:cs="Arial"/>
        </w:rPr>
        <w:t>this proposal and to meet statutory require</w:t>
      </w:r>
      <w:r w:rsidR="4F46770A" w:rsidRPr="1EA0A9F1">
        <w:rPr>
          <w:rFonts w:eastAsia="Arial" w:cs="Arial"/>
          <w:color w:val="000000" w:themeColor="text1"/>
        </w:rPr>
        <w:t>ments</w:t>
      </w:r>
      <w:r w:rsidR="6C013FCC" w:rsidRPr="1EA0A9F1">
        <w:rPr>
          <w:rFonts w:eastAsia="Arial" w:cs="Arial"/>
          <w:color w:val="000000" w:themeColor="text1"/>
        </w:rPr>
        <w:t>,</w:t>
      </w:r>
      <w:r w:rsidRPr="1EA0A9F1">
        <w:rPr>
          <w:rFonts w:eastAsia="Arial" w:cs="Arial"/>
          <w:color w:val="000000" w:themeColor="text1"/>
        </w:rPr>
        <w:t xml:space="preserve"> </w:t>
      </w:r>
      <w:r w:rsidR="72A6E518" w:rsidRPr="1EA0A9F1">
        <w:rPr>
          <w:rFonts w:eastAsia="Arial" w:cs="Arial"/>
          <w:color w:val="000000" w:themeColor="text1"/>
        </w:rPr>
        <w:t>i</w:t>
      </w:r>
      <w:r w:rsidR="7687C611" w:rsidRPr="1EA0A9F1">
        <w:rPr>
          <w:rFonts w:eastAsia="Arial" w:cs="Arial"/>
          <w:color w:val="000000" w:themeColor="text1"/>
        </w:rPr>
        <w:t>nclud</w:t>
      </w:r>
      <w:r w:rsidR="7BBF478B" w:rsidRPr="1EA0A9F1">
        <w:rPr>
          <w:rFonts w:eastAsia="Arial" w:cs="Arial"/>
          <w:color w:val="000000" w:themeColor="text1"/>
        </w:rPr>
        <w:t>ing:</w:t>
      </w:r>
    </w:p>
    <w:p w14:paraId="023E1474" w14:textId="02045B0C" w:rsidR="716D7285" w:rsidRPr="009B1B8C" w:rsidRDefault="716D7285" w:rsidP="009B1B8C">
      <w:pPr>
        <w:numPr>
          <w:ilvl w:val="0"/>
          <w:numId w:val="5"/>
        </w:numPr>
        <w:rPr>
          <w:rFonts w:eastAsia="Arial" w:cs="Arial"/>
          <w:color w:val="000000" w:themeColor="text1"/>
        </w:rPr>
      </w:pPr>
      <w:r w:rsidRPr="005D31CE">
        <w:rPr>
          <w:rFonts w:eastAsia="Arial" w:cs="Arial"/>
          <w:color w:val="000000" w:themeColor="text1"/>
        </w:rPr>
        <w:t xml:space="preserve">The agency’s proposed process for conducting internal evaluations to monitor progress, assess effectiveness, and </w:t>
      </w:r>
      <w:r w:rsidR="006B0FDE" w:rsidRPr="005D31CE">
        <w:rPr>
          <w:rFonts w:eastAsia="Arial" w:cs="Arial"/>
          <w:color w:val="000000" w:themeColor="text1"/>
        </w:rPr>
        <w:t>adjust</w:t>
      </w:r>
      <w:r w:rsidRPr="005D31CE">
        <w:rPr>
          <w:rFonts w:eastAsia="Arial" w:cs="Arial"/>
          <w:color w:val="000000" w:themeColor="text1"/>
        </w:rPr>
        <w:t xml:space="preserve"> the proposal, actions, and activities throughout the grant period</w:t>
      </w:r>
      <w:r w:rsidR="00D35C6E">
        <w:rPr>
          <w:rFonts w:eastAsia="Arial" w:cs="Arial"/>
          <w:color w:val="000000" w:themeColor="text1"/>
        </w:rPr>
        <w:t>;</w:t>
      </w:r>
    </w:p>
    <w:p w14:paraId="10BFAECA" w14:textId="25522446" w:rsidR="1825E075" w:rsidRPr="005D31CE" w:rsidRDefault="26FEFFF3" w:rsidP="009B1B8C">
      <w:pPr>
        <w:numPr>
          <w:ilvl w:val="0"/>
          <w:numId w:val="5"/>
        </w:numPr>
        <w:rPr>
          <w:rFonts w:eastAsia="Arial" w:cs="Arial"/>
          <w:color w:val="000000" w:themeColor="text1"/>
        </w:rPr>
      </w:pPr>
      <w:r w:rsidRPr="71F124E2">
        <w:rPr>
          <w:rFonts w:eastAsia="Arial" w:cs="Arial"/>
          <w:color w:val="000000" w:themeColor="text1"/>
        </w:rPr>
        <w:t>D</w:t>
      </w:r>
      <w:r w:rsidR="1A67922C" w:rsidRPr="71F124E2">
        <w:rPr>
          <w:rFonts w:eastAsia="Arial" w:cs="Arial"/>
          <w:color w:val="000000" w:themeColor="text1"/>
        </w:rPr>
        <w:t xml:space="preserve">etails about the proposed </w:t>
      </w:r>
      <w:r w:rsidR="6B02A54C" w:rsidRPr="71F124E2">
        <w:rPr>
          <w:rFonts w:eastAsia="Arial" w:cs="Arial"/>
          <w:color w:val="000000" w:themeColor="text1"/>
        </w:rPr>
        <w:t xml:space="preserve">COE </w:t>
      </w:r>
      <w:r w:rsidR="1A67922C" w:rsidRPr="71F124E2">
        <w:rPr>
          <w:rFonts w:eastAsia="Arial" w:cs="Arial"/>
          <w:color w:val="000000" w:themeColor="text1"/>
        </w:rPr>
        <w:t xml:space="preserve">staff member who </w:t>
      </w:r>
      <w:r w:rsidR="6B02A54C" w:rsidRPr="71F124E2">
        <w:rPr>
          <w:rFonts w:eastAsia="Arial" w:cs="Arial"/>
          <w:color w:val="000000" w:themeColor="text1"/>
        </w:rPr>
        <w:t xml:space="preserve">would be designated to </w:t>
      </w:r>
      <w:r w:rsidR="1A67922C" w:rsidRPr="71F124E2">
        <w:rPr>
          <w:rFonts w:eastAsia="Arial" w:cs="Arial"/>
          <w:color w:val="000000" w:themeColor="text1"/>
        </w:rPr>
        <w:t xml:space="preserve">lead </w:t>
      </w:r>
      <w:r w:rsidR="0AC39312" w:rsidRPr="71F124E2">
        <w:rPr>
          <w:rFonts w:eastAsia="Arial" w:cs="Arial"/>
          <w:color w:val="000000" w:themeColor="text1"/>
        </w:rPr>
        <w:t>the</w:t>
      </w:r>
      <w:r w:rsidR="1A67922C" w:rsidRPr="71F124E2">
        <w:rPr>
          <w:rFonts w:eastAsia="Arial" w:cs="Arial"/>
          <w:color w:val="000000" w:themeColor="text1"/>
        </w:rPr>
        <w:t xml:space="preserve"> implementation of the g</w:t>
      </w:r>
      <w:r w:rsidR="0E114F13" w:rsidRPr="71F124E2">
        <w:rPr>
          <w:rFonts w:eastAsia="Arial" w:cs="Arial"/>
          <w:color w:val="000000" w:themeColor="text1"/>
        </w:rPr>
        <w:t>rant:</w:t>
      </w:r>
    </w:p>
    <w:p w14:paraId="226E0F08" w14:textId="6BE66A2B" w:rsidR="4884A5CD" w:rsidRPr="009B1B8C" w:rsidRDefault="4884A5CD" w:rsidP="009B1B8C">
      <w:pPr>
        <w:numPr>
          <w:ilvl w:val="1"/>
          <w:numId w:val="5"/>
        </w:numPr>
        <w:rPr>
          <w:rFonts w:eastAsia="Arial" w:cs="Arial"/>
          <w:color w:val="000000" w:themeColor="text1"/>
        </w:rPr>
      </w:pPr>
      <w:r w:rsidRPr="4BA20A55">
        <w:rPr>
          <w:rFonts w:eastAsia="Arial" w:cs="Arial"/>
          <w:color w:val="000000" w:themeColor="text1"/>
        </w:rPr>
        <w:t>Name and title</w:t>
      </w:r>
    </w:p>
    <w:p w14:paraId="17AEC2CC" w14:textId="0EF0D97F" w:rsidR="4884A5CD" w:rsidRPr="009B1B8C" w:rsidRDefault="4884A5CD" w:rsidP="009B1B8C">
      <w:pPr>
        <w:numPr>
          <w:ilvl w:val="1"/>
          <w:numId w:val="5"/>
        </w:numPr>
        <w:rPr>
          <w:rFonts w:eastAsia="Arial" w:cs="Arial"/>
          <w:color w:val="000000" w:themeColor="text1"/>
        </w:rPr>
      </w:pPr>
      <w:r w:rsidRPr="4BA20A55">
        <w:rPr>
          <w:rFonts w:eastAsia="Arial" w:cs="Arial"/>
          <w:color w:val="000000" w:themeColor="text1"/>
        </w:rPr>
        <w:t>Area(s) of expertise</w:t>
      </w:r>
    </w:p>
    <w:p w14:paraId="7C70695B" w14:textId="45D27FED" w:rsidR="1FECE3D2" w:rsidRPr="009B1B8C" w:rsidRDefault="39497E18" w:rsidP="009B1B8C">
      <w:pPr>
        <w:numPr>
          <w:ilvl w:val="1"/>
          <w:numId w:val="5"/>
        </w:numPr>
        <w:rPr>
          <w:rFonts w:eastAsia="Arial" w:cs="Arial"/>
          <w:color w:val="000000" w:themeColor="text1"/>
        </w:rPr>
      </w:pPr>
      <w:r w:rsidRPr="1EA0A9F1">
        <w:rPr>
          <w:rFonts w:eastAsia="Arial" w:cs="Arial"/>
          <w:color w:val="000000" w:themeColor="text1"/>
        </w:rPr>
        <w:t>Relevant experience supporting</w:t>
      </w:r>
      <w:r w:rsidR="3536D557" w:rsidRPr="1EA0A9F1">
        <w:rPr>
          <w:rFonts w:eastAsia="Arial" w:cs="Arial"/>
          <w:color w:val="000000" w:themeColor="text1"/>
        </w:rPr>
        <w:t xml:space="preserve"> EL students</w:t>
      </w:r>
      <w:r w:rsidRPr="1EA0A9F1">
        <w:rPr>
          <w:rFonts w:eastAsia="Arial" w:cs="Arial"/>
          <w:color w:val="000000" w:themeColor="text1"/>
        </w:rPr>
        <w:t xml:space="preserve"> and multilingual educatio</w:t>
      </w:r>
      <w:r w:rsidR="149EC487" w:rsidRPr="1EA0A9F1">
        <w:rPr>
          <w:rFonts w:eastAsia="Arial" w:cs="Arial"/>
          <w:color w:val="000000" w:themeColor="text1"/>
        </w:rPr>
        <w:t>n</w:t>
      </w:r>
      <w:r w:rsidR="00D35C6E">
        <w:rPr>
          <w:rFonts w:eastAsia="Arial" w:cs="Arial"/>
          <w:color w:val="000000" w:themeColor="text1"/>
        </w:rPr>
        <w:t>; and</w:t>
      </w:r>
    </w:p>
    <w:p w14:paraId="72A1F1B8" w14:textId="5E60157B" w:rsidR="04134785" w:rsidRPr="009B1B8C" w:rsidRDefault="76D128B8" w:rsidP="28000E79">
      <w:pPr>
        <w:numPr>
          <w:ilvl w:val="0"/>
          <w:numId w:val="5"/>
        </w:numPr>
        <w:rPr>
          <w:rFonts w:eastAsia="Arial" w:cs="Arial"/>
          <w:color w:val="000000" w:themeColor="text1"/>
        </w:rPr>
      </w:pPr>
      <w:r w:rsidRPr="28000E79">
        <w:rPr>
          <w:rFonts w:eastAsia="Arial" w:cs="Arial"/>
          <w:color w:val="000000" w:themeColor="text1"/>
        </w:rPr>
        <w:t xml:space="preserve">List all individuals who will support the implementation of the </w:t>
      </w:r>
      <w:r w:rsidR="00502ED0" w:rsidRPr="28000E79">
        <w:rPr>
          <w:rFonts w:eastAsia="Arial" w:cs="Arial"/>
          <w:color w:val="000000" w:themeColor="text1"/>
        </w:rPr>
        <w:t>GEMS</w:t>
      </w:r>
      <w:r w:rsidRPr="28000E79">
        <w:rPr>
          <w:rFonts w:eastAsia="Arial" w:cs="Arial"/>
          <w:color w:val="000000" w:themeColor="text1"/>
        </w:rPr>
        <w:t xml:space="preserve"> </w:t>
      </w:r>
      <w:r w:rsidR="6755B7B5" w:rsidRPr="28000E79">
        <w:rPr>
          <w:rFonts w:eastAsia="Arial" w:cs="Arial"/>
          <w:color w:val="000000" w:themeColor="text1"/>
        </w:rPr>
        <w:t>p</w:t>
      </w:r>
      <w:r w:rsidR="56B14386" w:rsidRPr="28000E79">
        <w:rPr>
          <w:rFonts w:eastAsia="Arial" w:cs="Arial"/>
          <w:color w:val="000000" w:themeColor="text1"/>
        </w:rPr>
        <w:t>rogram</w:t>
      </w:r>
      <w:r w:rsidRPr="28000E79">
        <w:rPr>
          <w:rFonts w:eastAsia="Arial" w:cs="Arial"/>
          <w:color w:val="000000" w:themeColor="text1"/>
        </w:rPr>
        <w:t xml:space="preserve">. For each person, provide: </w:t>
      </w:r>
    </w:p>
    <w:p w14:paraId="65D63033" w14:textId="0025EA0F"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Name and title</w:t>
      </w:r>
    </w:p>
    <w:p w14:paraId="3C935074" w14:textId="7327A1DD"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Area(s) of expertise</w:t>
      </w:r>
    </w:p>
    <w:p w14:paraId="5B149CB4" w14:textId="668A1687" w:rsidR="04134785" w:rsidRPr="005D31CE" w:rsidRDefault="04134785" w:rsidP="009B1B8C">
      <w:pPr>
        <w:numPr>
          <w:ilvl w:val="1"/>
          <w:numId w:val="5"/>
        </w:numPr>
        <w:rPr>
          <w:rFonts w:eastAsia="Arial" w:cs="Arial"/>
          <w:color w:val="000000" w:themeColor="text1"/>
        </w:rPr>
      </w:pPr>
      <w:r w:rsidRPr="005D31CE">
        <w:rPr>
          <w:rFonts w:eastAsia="Arial" w:cs="Arial"/>
          <w:color w:val="000000" w:themeColor="text1"/>
        </w:rPr>
        <w:t>Specific responsibilities related to the grant</w:t>
      </w:r>
    </w:p>
    <w:p w14:paraId="3E8F7BC3" w14:textId="25627FCF" w:rsidR="2477F6F8" w:rsidRPr="005D31CE" w:rsidRDefault="76D128B8" w:rsidP="009B1B8C">
      <w:pPr>
        <w:numPr>
          <w:ilvl w:val="1"/>
          <w:numId w:val="5"/>
        </w:numPr>
        <w:rPr>
          <w:rFonts w:eastAsia="Arial" w:cs="Arial"/>
          <w:color w:val="000000" w:themeColor="text1"/>
        </w:rPr>
      </w:pPr>
      <w:r w:rsidRPr="71F124E2">
        <w:rPr>
          <w:rFonts w:eastAsia="Arial" w:cs="Arial"/>
          <w:color w:val="000000" w:themeColor="text1"/>
        </w:rPr>
        <w:t>Relevant experience supporting EL students and multilingual education</w:t>
      </w:r>
    </w:p>
    <w:p w14:paraId="43E5687D" w14:textId="2ECB88E1" w:rsidR="34B40F6E" w:rsidRPr="00AB6489" w:rsidRDefault="70CA6A48" w:rsidP="00345D42">
      <w:pPr>
        <w:pStyle w:val="Heading3"/>
      </w:pPr>
      <w:bookmarkStart w:id="110" w:name="_Toc210639743"/>
      <w:r w:rsidRPr="00AB6489">
        <w:lastRenderedPageBreak/>
        <w:t>Proposed Budget Plan</w:t>
      </w:r>
      <w:bookmarkEnd w:id="110"/>
    </w:p>
    <w:p w14:paraId="324AB2AA" w14:textId="2DF303A8" w:rsidR="34B40F6E" w:rsidRPr="005D31CE" w:rsidRDefault="70CA6A48" w:rsidP="28000E79">
      <w:pPr>
        <w:rPr>
          <w:rFonts w:eastAsia="Arial" w:cs="Arial"/>
        </w:rPr>
      </w:pPr>
      <w:r w:rsidRPr="00AB6489">
        <w:rPr>
          <w:rFonts w:eastAsia="Arial" w:cs="Arial"/>
        </w:rPr>
        <w:t>The application mus</w:t>
      </w:r>
      <w:r w:rsidRPr="28000E79">
        <w:rPr>
          <w:rFonts w:eastAsia="Arial" w:cs="Arial"/>
        </w:rPr>
        <w:t>t include a comp</w:t>
      </w:r>
      <w:r w:rsidR="3B70A792" w:rsidRPr="28000E79">
        <w:rPr>
          <w:rFonts w:eastAsia="Arial" w:cs="Arial"/>
        </w:rPr>
        <w:t>l</w:t>
      </w:r>
      <w:r w:rsidRPr="28000E79">
        <w:rPr>
          <w:rFonts w:eastAsia="Arial" w:cs="Arial"/>
        </w:rPr>
        <w:t>ete Proposed Budget Plan</w:t>
      </w:r>
      <w:r w:rsidR="7A913103" w:rsidRPr="28000E79">
        <w:rPr>
          <w:rFonts w:eastAsia="Arial" w:cs="Arial"/>
        </w:rPr>
        <w:t>, using the 202</w:t>
      </w:r>
      <w:r w:rsidR="6D857EA0" w:rsidRPr="28000E79">
        <w:rPr>
          <w:rFonts w:eastAsia="Arial" w:cs="Arial"/>
        </w:rPr>
        <w:t>6</w:t>
      </w:r>
      <w:r w:rsidR="3BA474EE" w:rsidRPr="28000E79">
        <w:rPr>
          <w:rFonts w:eastAsia="Arial" w:cs="Arial"/>
        </w:rPr>
        <w:t xml:space="preserve"> </w:t>
      </w:r>
      <w:r w:rsidR="004773C7" w:rsidRPr="28000E79">
        <w:rPr>
          <w:rFonts w:eastAsia="Arial" w:cs="Arial"/>
        </w:rPr>
        <w:t>GEMS</w:t>
      </w:r>
      <w:r w:rsidR="7A913103" w:rsidRPr="28000E79">
        <w:rPr>
          <w:rFonts w:eastAsia="Arial" w:cs="Arial"/>
        </w:rPr>
        <w:t xml:space="preserve"> Proposed Budget Plan template available on the </w:t>
      </w:r>
      <w:hyperlink r:id="rId24" w:history="1">
        <w:r w:rsidR="005D0E2A" w:rsidRPr="00D23388">
          <w:rPr>
            <w:rStyle w:val="Hyperlink"/>
            <w:rFonts w:eastAsia="Arial" w:cs="Arial"/>
          </w:rPr>
          <w:t>CDE GEMS RFA web page</w:t>
        </w:r>
      </w:hyperlink>
      <w:r w:rsidR="0F0B2433" w:rsidRPr="28000E79">
        <w:rPr>
          <w:rFonts w:eastAsia="Arial" w:cs="Arial"/>
        </w:rPr>
        <w:t xml:space="preserve">. </w:t>
      </w:r>
      <w:r w:rsidRPr="28000E79">
        <w:rPr>
          <w:rFonts w:eastAsia="Arial" w:cs="Arial"/>
        </w:rPr>
        <w:t>Applicants must submit a</w:t>
      </w:r>
      <w:r w:rsidR="2DC5F1E6" w:rsidRPr="28000E79">
        <w:rPr>
          <w:rFonts w:eastAsia="Arial" w:cs="Arial"/>
        </w:rPr>
        <w:t xml:space="preserve"> budget</w:t>
      </w:r>
      <w:r w:rsidR="6E7BA149" w:rsidRPr="28000E79">
        <w:rPr>
          <w:rFonts w:eastAsia="Arial" w:cs="Arial"/>
        </w:rPr>
        <w:t xml:space="preserve"> </w:t>
      </w:r>
      <w:r w:rsidRPr="28000E79">
        <w:rPr>
          <w:rFonts w:eastAsia="Arial" w:cs="Arial"/>
        </w:rPr>
        <w:t xml:space="preserve">that </w:t>
      </w:r>
      <w:r w:rsidR="6E7BA149" w:rsidRPr="28000E79">
        <w:rPr>
          <w:rFonts w:eastAsia="Arial" w:cs="Arial"/>
        </w:rPr>
        <w:t>correspond</w:t>
      </w:r>
      <w:r w:rsidRPr="28000E79">
        <w:rPr>
          <w:rFonts w:eastAsia="Arial" w:cs="Arial"/>
        </w:rPr>
        <w:t>s</w:t>
      </w:r>
      <w:r w:rsidR="6E7BA149" w:rsidRPr="28000E79">
        <w:rPr>
          <w:rFonts w:eastAsia="Arial" w:cs="Arial"/>
        </w:rPr>
        <w:t xml:space="preserve"> with</w:t>
      </w:r>
      <w:r w:rsidR="3A53E7C8" w:rsidRPr="28000E79">
        <w:rPr>
          <w:rFonts w:eastAsia="Arial" w:cs="Arial"/>
        </w:rPr>
        <w:t xml:space="preserve"> and supports the implementation of</w:t>
      </w:r>
      <w:r w:rsidR="6E7BA149" w:rsidRPr="28000E79">
        <w:rPr>
          <w:rFonts w:eastAsia="Arial" w:cs="Arial"/>
        </w:rPr>
        <w:t xml:space="preserve"> the applicant’s proposal</w:t>
      </w:r>
      <w:r w:rsidR="31478AB8" w:rsidRPr="28000E79">
        <w:rPr>
          <w:rFonts w:eastAsia="Arial" w:cs="Arial"/>
        </w:rPr>
        <w:t xml:space="preserve">. </w:t>
      </w:r>
    </w:p>
    <w:p w14:paraId="60613B62" w14:textId="483AE1A6" w:rsidR="34B40F6E" w:rsidRPr="005D31CE" w:rsidRDefault="5D064158" w:rsidP="6219DB5A">
      <w:pPr>
        <w:rPr>
          <w:rFonts w:eastAsia="Arial" w:cs="Arial"/>
        </w:rPr>
      </w:pPr>
      <w:r w:rsidRPr="71F124E2">
        <w:rPr>
          <w:rFonts w:eastAsia="Arial" w:cs="Arial"/>
        </w:rPr>
        <w:t>During application upload, title this Excel file “</w:t>
      </w:r>
      <w:r w:rsidR="004773C7">
        <w:rPr>
          <w:rFonts w:eastAsia="Arial" w:cs="Arial"/>
        </w:rPr>
        <w:t>GEMS</w:t>
      </w:r>
      <w:r w:rsidRPr="71F124E2">
        <w:rPr>
          <w:rFonts w:eastAsia="Arial" w:cs="Arial"/>
        </w:rPr>
        <w:t xml:space="preserve"> Budget Plan – [COE Name].”</w:t>
      </w:r>
    </w:p>
    <w:p w14:paraId="4B65BA14" w14:textId="784758A6" w:rsidR="34B40F6E" w:rsidRPr="005D31CE" w:rsidRDefault="2782D954">
      <w:pPr>
        <w:spacing w:after="240"/>
        <w:rPr>
          <w:rFonts w:eastAsia="Arial" w:cs="Arial"/>
          <w:color w:val="000000" w:themeColor="text1"/>
        </w:rPr>
      </w:pPr>
      <w:r w:rsidRPr="28000E79">
        <w:rPr>
          <w:rFonts w:eastAsia="Arial" w:cs="Arial"/>
          <w:color w:val="000000" w:themeColor="text1"/>
        </w:rPr>
        <w:t xml:space="preserve">The Proposed Budget Plan must reflect planned costs for the grant period beginning </w:t>
      </w:r>
      <w:r w:rsidR="521D3506" w:rsidRPr="28000E79">
        <w:rPr>
          <w:rFonts w:eastAsia="Arial" w:cs="Arial"/>
          <w:color w:val="000000" w:themeColor="text1"/>
        </w:rPr>
        <w:t>July 1</w:t>
      </w:r>
      <w:r w:rsidRPr="28000E79">
        <w:rPr>
          <w:rFonts w:eastAsia="Arial" w:cs="Arial"/>
          <w:color w:val="000000" w:themeColor="text1"/>
        </w:rPr>
        <w:t>,</w:t>
      </w:r>
      <w:r w:rsidR="5627CBD3" w:rsidRPr="28000E79">
        <w:rPr>
          <w:rFonts w:eastAsia="Arial" w:cs="Arial"/>
          <w:color w:val="000000" w:themeColor="text1"/>
        </w:rPr>
        <w:t xml:space="preserve"> 2026,</w:t>
      </w:r>
      <w:r w:rsidRPr="28000E79">
        <w:rPr>
          <w:rFonts w:eastAsia="Arial" w:cs="Arial"/>
          <w:color w:val="000000" w:themeColor="text1"/>
        </w:rPr>
        <w:t xml:space="preserve"> for fiscal years 202</w:t>
      </w:r>
      <w:r w:rsidR="0FD27CE8" w:rsidRPr="28000E79">
        <w:rPr>
          <w:rFonts w:eastAsia="Arial" w:cs="Arial"/>
          <w:color w:val="000000" w:themeColor="text1"/>
        </w:rPr>
        <w:t>6</w:t>
      </w:r>
      <w:r w:rsidRPr="28000E79">
        <w:rPr>
          <w:rFonts w:eastAsia="Arial" w:cs="Arial"/>
          <w:color w:val="000000" w:themeColor="text1"/>
        </w:rPr>
        <w:t>–2</w:t>
      </w:r>
      <w:r w:rsidR="48A5830D" w:rsidRPr="28000E79">
        <w:rPr>
          <w:rFonts w:eastAsia="Arial" w:cs="Arial"/>
          <w:color w:val="000000" w:themeColor="text1"/>
        </w:rPr>
        <w:t>7</w:t>
      </w:r>
      <w:r w:rsidRPr="28000E79">
        <w:rPr>
          <w:rFonts w:eastAsia="Arial" w:cs="Arial"/>
          <w:color w:val="000000" w:themeColor="text1"/>
        </w:rPr>
        <w:t>, 202</w:t>
      </w:r>
      <w:r w:rsidR="6B336F30" w:rsidRPr="28000E79">
        <w:rPr>
          <w:rFonts w:eastAsia="Arial" w:cs="Arial"/>
          <w:color w:val="000000" w:themeColor="text1"/>
        </w:rPr>
        <w:t>7</w:t>
      </w:r>
      <w:r w:rsidRPr="28000E79">
        <w:rPr>
          <w:rFonts w:eastAsia="Arial" w:cs="Arial"/>
          <w:color w:val="000000" w:themeColor="text1"/>
        </w:rPr>
        <w:t>–2</w:t>
      </w:r>
      <w:r w:rsidR="582C912E" w:rsidRPr="28000E79">
        <w:rPr>
          <w:rFonts w:eastAsia="Arial" w:cs="Arial"/>
          <w:color w:val="000000" w:themeColor="text1"/>
        </w:rPr>
        <w:t>8</w:t>
      </w:r>
      <w:r w:rsidRPr="28000E79">
        <w:rPr>
          <w:rFonts w:eastAsia="Arial" w:cs="Arial"/>
          <w:color w:val="000000" w:themeColor="text1"/>
        </w:rPr>
        <w:t xml:space="preserve">, </w:t>
      </w:r>
      <w:r w:rsidR="3170550C" w:rsidRPr="28000E79">
        <w:rPr>
          <w:rFonts w:eastAsia="Arial" w:cs="Arial"/>
          <w:color w:val="000000" w:themeColor="text1"/>
        </w:rPr>
        <w:t xml:space="preserve">and </w:t>
      </w:r>
      <w:r w:rsidRPr="28000E79">
        <w:rPr>
          <w:rFonts w:eastAsia="Arial" w:cs="Arial"/>
          <w:color w:val="000000" w:themeColor="text1"/>
        </w:rPr>
        <w:t>202</w:t>
      </w:r>
      <w:r w:rsidR="7C0C1DBF" w:rsidRPr="28000E79">
        <w:rPr>
          <w:rFonts w:eastAsia="Arial" w:cs="Arial"/>
          <w:color w:val="000000" w:themeColor="text1"/>
        </w:rPr>
        <w:t>8</w:t>
      </w:r>
      <w:r w:rsidRPr="28000E79">
        <w:rPr>
          <w:rFonts w:eastAsia="Arial" w:cs="Arial"/>
          <w:color w:val="000000" w:themeColor="text1"/>
        </w:rPr>
        <w:t>–2</w:t>
      </w:r>
      <w:r w:rsidR="595F98D0" w:rsidRPr="28000E79">
        <w:rPr>
          <w:rFonts w:eastAsia="Arial" w:cs="Arial"/>
          <w:color w:val="000000" w:themeColor="text1"/>
        </w:rPr>
        <w:t>9,</w:t>
      </w:r>
      <w:r w:rsidRPr="28000E79">
        <w:rPr>
          <w:rFonts w:eastAsia="Arial" w:cs="Arial"/>
          <w:color w:val="000000" w:themeColor="text1"/>
        </w:rPr>
        <w:t xml:space="preserve"> ending on </w:t>
      </w:r>
      <w:r w:rsidR="7DC7D7C6" w:rsidRPr="28000E79">
        <w:rPr>
          <w:rFonts w:eastAsia="Arial" w:cs="Arial"/>
          <w:color w:val="000000" w:themeColor="text1"/>
        </w:rPr>
        <w:t>June 30</w:t>
      </w:r>
      <w:r w:rsidRPr="28000E79">
        <w:rPr>
          <w:rFonts w:eastAsia="Arial" w:cs="Arial"/>
          <w:color w:val="000000" w:themeColor="text1"/>
        </w:rPr>
        <w:t>, 202</w:t>
      </w:r>
      <w:r w:rsidR="3F82E80C" w:rsidRPr="28000E79">
        <w:rPr>
          <w:rFonts w:eastAsia="Arial" w:cs="Arial"/>
          <w:color w:val="000000" w:themeColor="text1"/>
        </w:rPr>
        <w:t>9</w:t>
      </w:r>
      <w:r w:rsidRPr="28000E79">
        <w:rPr>
          <w:rFonts w:eastAsia="Arial" w:cs="Arial"/>
          <w:color w:val="000000" w:themeColor="text1"/>
        </w:rPr>
        <w:t xml:space="preserve">. The Proposed Budget Plan may not exceed the </w:t>
      </w:r>
      <w:r w:rsidR="0E749586" w:rsidRPr="28000E79">
        <w:rPr>
          <w:rFonts w:eastAsia="Arial" w:cs="Arial"/>
          <w:color w:val="000000" w:themeColor="text1"/>
        </w:rPr>
        <w:t xml:space="preserve">yearly </w:t>
      </w:r>
      <w:r w:rsidR="543EBD39" w:rsidRPr="28000E79">
        <w:rPr>
          <w:rFonts w:eastAsia="Arial" w:cs="Arial"/>
          <w:color w:val="000000" w:themeColor="text1"/>
        </w:rPr>
        <w:t xml:space="preserve">minimum </w:t>
      </w:r>
      <w:r w:rsidR="2F5FC0BE" w:rsidRPr="28000E79">
        <w:rPr>
          <w:rFonts w:eastAsia="Arial" w:cs="Arial"/>
          <w:color w:val="000000" w:themeColor="text1"/>
        </w:rPr>
        <w:t>base grant</w:t>
      </w:r>
      <w:r w:rsidR="0E749586" w:rsidRPr="28000E79">
        <w:rPr>
          <w:rFonts w:eastAsia="Arial" w:cs="Arial"/>
          <w:color w:val="000000" w:themeColor="text1"/>
        </w:rPr>
        <w:t xml:space="preserve"> amount of $250,000</w:t>
      </w:r>
      <w:r w:rsidRPr="28000E79">
        <w:rPr>
          <w:rFonts w:eastAsia="Arial" w:cs="Arial"/>
          <w:color w:val="000000" w:themeColor="text1"/>
        </w:rPr>
        <w:t>.</w:t>
      </w:r>
      <w:r w:rsidR="3F4D0668" w:rsidRPr="28000E79">
        <w:rPr>
          <w:rFonts w:eastAsia="Arial" w:cs="Arial"/>
          <w:color w:val="000000" w:themeColor="text1"/>
        </w:rPr>
        <w:t xml:space="preserve"> In the case of an increased grant award,</w:t>
      </w:r>
      <w:r w:rsidR="1DC78BA8" w:rsidRPr="28000E79">
        <w:rPr>
          <w:rFonts w:eastAsia="Arial" w:cs="Arial"/>
          <w:color w:val="000000" w:themeColor="text1"/>
        </w:rPr>
        <w:t xml:space="preserve"> </w:t>
      </w:r>
      <w:r w:rsidR="00502ED0" w:rsidRPr="28000E79">
        <w:rPr>
          <w:rFonts w:eastAsia="Arial" w:cs="Arial"/>
          <w:color w:val="000000" w:themeColor="text1"/>
        </w:rPr>
        <w:t>GEMS</w:t>
      </w:r>
      <w:r w:rsidR="6A7D7CCA" w:rsidRPr="28000E79">
        <w:rPr>
          <w:rFonts w:eastAsia="Arial" w:cs="Arial"/>
          <w:color w:val="000000" w:themeColor="text1"/>
        </w:rPr>
        <w:t xml:space="preserve"> agencies</w:t>
      </w:r>
      <w:r w:rsidR="3F4D0668" w:rsidRPr="28000E79">
        <w:rPr>
          <w:rFonts w:eastAsia="Arial" w:cs="Arial"/>
          <w:color w:val="000000" w:themeColor="text1"/>
        </w:rPr>
        <w:t xml:space="preserve"> may be asked to submit budget changes.</w:t>
      </w:r>
    </w:p>
    <w:p w14:paraId="0B185251" w14:textId="3975971D" w:rsidR="34B40F6E" w:rsidRPr="005D31CE" w:rsidRDefault="2782D954" w:rsidP="6FC1A8D4">
      <w:pPr>
        <w:spacing w:after="240"/>
        <w:rPr>
          <w:rFonts w:eastAsia="Arial" w:cs="Arial"/>
          <w:color w:val="000000" w:themeColor="text1"/>
        </w:rPr>
      </w:pPr>
      <w:r w:rsidRPr="71F124E2">
        <w:rPr>
          <w:rFonts w:eastAsia="Arial" w:cs="Arial"/>
          <w:color w:val="000000" w:themeColor="text1"/>
        </w:rPr>
        <w:t xml:space="preserve">The </w:t>
      </w:r>
      <w:r w:rsidR="39BE1043" w:rsidRPr="71F124E2">
        <w:rPr>
          <w:rFonts w:eastAsia="Arial" w:cs="Arial"/>
          <w:color w:val="000000" w:themeColor="text1"/>
        </w:rPr>
        <w:t>Proposed B</w:t>
      </w:r>
      <w:r w:rsidRPr="71F124E2">
        <w:rPr>
          <w:rFonts w:eastAsia="Arial" w:cs="Arial"/>
          <w:color w:val="000000" w:themeColor="text1"/>
        </w:rPr>
        <w:t xml:space="preserve">udget </w:t>
      </w:r>
      <w:r w:rsidR="39BE1043" w:rsidRPr="71F124E2">
        <w:rPr>
          <w:rFonts w:eastAsia="Arial" w:cs="Arial"/>
          <w:color w:val="000000" w:themeColor="text1"/>
        </w:rPr>
        <w:t>P</w:t>
      </w:r>
      <w:r w:rsidR="4D813BBE" w:rsidRPr="71F124E2">
        <w:rPr>
          <w:rFonts w:eastAsia="Arial" w:cs="Arial"/>
          <w:color w:val="000000" w:themeColor="text1"/>
        </w:rPr>
        <w:t xml:space="preserve">lan </w:t>
      </w:r>
      <w:r w:rsidRPr="71F124E2">
        <w:rPr>
          <w:rFonts w:eastAsia="Arial" w:cs="Arial"/>
          <w:color w:val="000000" w:themeColor="text1"/>
        </w:rPr>
        <w:t>must demonstrate an appropriate use of state funds and include staffing costs, costs to develop educator resources and professional learning activities, costs to deliver educator resources and professional learning activities, and any other grant-funded activities.</w:t>
      </w:r>
      <w:r w:rsidR="19AEBB7D" w:rsidRPr="71F124E2">
        <w:rPr>
          <w:rFonts w:eastAsia="Arial" w:cs="Arial"/>
          <w:color w:val="000000" w:themeColor="text1"/>
        </w:rPr>
        <w:t xml:space="preserve"> </w:t>
      </w:r>
      <w:r w:rsidRPr="71F124E2">
        <w:rPr>
          <w:rFonts w:eastAsia="Arial" w:cs="Arial"/>
          <w:color w:val="000000" w:themeColor="text1"/>
        </w:rPr>
        <w:t>Costs must align with the allowable expenditures described in this RFA and be reasonable and necessary to support the application’s goals and activities.</w:t>
      </w:r>
    </w:p>
    <w:p w14:paraId="601C9FF6" w14:textId="1BFF555D" w:rsidR="34B40F6E" w:rsidRPr="005D31CE" w:rsidRDefault="6419D31E" w:rsidP="6FC1A8D4">
      <w:pPr>
        <w:spacing w:after="240"/>
        <w:rPr>
          <w:rFonts w:eastAsia="Arial" w:cs="Arial"/>
          <w:color w:val="000000" w:themeColor="text1"/>
        </w:rPr>
      </w:pPr>
      <w:r w:rsidRPr="005D31CE">
        <w:rPr>
          <w:rFonts w:eastAsia="Arial" w:cs="Arial"/>
          <w:color w:val="000000" w:themeColor="text1"/>
        </w:rPr>
        <w:t>Provide details and calculations for expenditure amounts for the following areas, as applicable:</w:t>
      </w:r>
    </w:p>
    <w:p w14:paraId="1B72F156" w14:textId="6C81002C" w:rsidR="34B40F6E" w:rsidRPr="005D31CE" w:rsidRDefault="6419D31E" w:rsidP="009B1B8C">
      <w:pPr>
        <w:numPr>
          <w:ilvl w:val="0"/>
          <w:numId w:val="5"/>
        </w:numPr>
        <w:rPr>
          <w:rFonts w:eastAsia="Arial" w:cs="Arial"/>
          <w:color w:val="000000" w:themeColor="text1"/>
        </w:rPr>
      </w:pPr>
      <w:r w:rsidRPr="005D31CE">
        <w:rPr>
          <w:rFonts w:eastAsia="Arial" w:cs="Arial"/>
          <w:color w:val="000000" w:themeColor="text1"/>
        </w:rPr>
        <w:t>Staff compensation including identifying costs that are for administrative services</w:t>
      </w:r>
    </w:p>
    <w:p w14:paraId="26A23BCD" w14:textId="4E4CF873" w:rsidR="34B40F6E" w:rsidRPr="005D31CE" w:rsidRDefault="6419D31E" w:rsidP="009B1B8C">
      <w:pPr>
        <w:numPr>
          <w:ilvl w:val="0"/>
          <w:numId w:val="5"/>
        </w:numPr>
        <w:rPr>
          <w:rFonts w:eastAsia="Arial" w:cs="Arial"/>
          <w:color w:val="000000" w:themeColor="text1"/>
        </w:rPr>
      </w:pPr>
      <w:r w:rsidRPr="005D31CE">
        <w:rPr>
          <w:rFonts w:eastAsia="Arial" w:cs="Arial"/>
          <w:color w:val="000000" w:themeColor="text1"/>
        </w:rPr>
        <w:t>Supplies required to support the project’s activities</w:t>
      </w:r>
    </w:p>
    <w:p w14:paraId="51E488B1" w14:textId="509504FE" w:rsidR="34B40F6E" w:rsidRPr="009B1B8C" w:rsidRDefault="6419D31E" w:rsidP="009B1B8C">
      <w:pPr>
        <w:pStyle w:val="ListParagraph"/>
        <w:numPr>
          <w:ilvl w:val="0"/>
          <w:numId w:val="5"/>
        </w:numPr>
        <w:rPr>
          <w:rFonts w:eastAsia="Arial" w:cs="Arial"/>
          <w:color w:val="0000FF"/>
          <w:u w:val="single"/>
        </w:rPr>
      </w:pPr>
      <w:r w:rsidRPr="009B1B8C">
        <w:rPr>
          <w:rFonts w:eastAsia="Arial" w:cs="Arial"/>
          <w:color w:val="000000" w:themeColor="text1"/>
        </w:rPr>
        <w:t xml:space="preserve">Travel costs at the approved California Department of Human Resources </w:t>
      </w:r>
      <w:hyperlink r:id="rId25" w:history="1">
        <w:r w:rsidRPr="00345D42">
          <w:rPr>
            <w:rStyle w:val="Hyperlink"/>
            <w:rFonts w:eastAsia="Arial" w:cs="Arial"/>
          </w:rPr>
          <w:t>travel rates for state government employee</w:t>
        </w:r>
        <w:r w:rsidR="00083884">
          <w:rPr>
            <w:rStyle w:val="Hyperlink"/>
            <w:rFonts w:eastAsia="Arial" w:cs="Arial"/>
          </w:rPr>
          <w:t>s (External Link)</w:t>
        </w:r>
      </w:hyperlink>
    </w:p>
    <w:p w14:paraId="425C9DEB" w14:textId="7EDDE6CE" w:rsidR="3BB80E6B" w:rsidRPr="009B1B8C" w:rsidRDefault="6419D31E" w:rsidP="009B1B8C">
      <w:pPr>
        <w:numPr>
          <w:ilvl w:val="0"/>
          <w:numId w:val="5"/>
        </w:numPr>
        <w:rPr>
          <w:rFonts w:eastAsia="Arial" w:cs="Arial"/>
          <w:color w:val="000000" w:themeColor="text1"/>
        </w:rPr>
      </w:pPr>
      <w:r w:rsidRPr="005D31CE">
        <w:rPr>
          <w:rFonts w:eastAsia="Arial" w:cs="Arial"/>
          <w:color w:val="000000" w:themeColor="text1"/>
        </w:rPr>
        <w:t>Indirect charges</w:t>
      </w:r>
    </w:p>
    <w:p w14:paraId="5D355031" w14:textId="7EBE45C6" w:rsidR="00794E7A" w:rsidRDefault="2782D954" w:rsidP="00A33353">
      <w:pPr>
        <w:spacing w:after="240"/>
        <w:rPr>
          <w:rFonts w:eastAsia="Arial" w:cs="Arial"/>
        </w:rPr>
        <w:sectPr w:rsidR="00794E7A">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r w:rsidRPr="28000E79">
        <w:rPr>
          <w:rFonts w:eastAsia="Arial" w:cs="Arial"/>
          <w:color w:val="000000" w:themeColor="text1"/>
        </w:rPr>
        <w:t>The Proposed Budget Plan must include a thorough and detailed budget justification (narrative description) for each line item included in the grant period, per fiscal year. Within the Budget Narrative sections for each fiscal year, provide sufficient detail and a breakdown or calculation that justifies the costs included in each Object Code line item. In the Proposed Budget Summary, provide totals for each Object Code aligned with the Proposed Budget Narratives by fiscal year.</w:t>
      </w:r>
      <w:r w:rsidR="0419BD52" w:rsidRPr="28000E79">
        <w:rPr>
          <w:rFonts w:eastAsia="Arial" w:cs="Arial"/>
          <w:color w:val="000000" w:themeColor="text1"/>
        </w:rPr>
        <w:t xml:space="preserve"> </w:t>
      </w:r>
      <w:r w:rsidRPr="28000E79">
        <w:rPr>
          <w:rFonts w:eastAsia="Arial" w:cs="Arial"/>
          <w:color w:val="000000" w:themeColor="text1"/>
        </w:rPr>
        <w:t xml:space="preserve">In addition to the Excel spreadsheet attachment, the online application may collect object code level budget data, aligned to the “Proposed Budget Summary” tab of the </w:t>
      </w:r>
      <w:r w:rsidR="42FB3AE4" w:rsidRPr="28000E79">
        <w:rPr>
          <w:rFonts w:eastAsia="Arial" w:cs="Arial"/>
        </w:rPr>
        <w:t>202</w:t>
      </w:r>
      <w:r w:rsidR="73293E8B" w:rsidRPr="28000E79">
        <w:rPr>
          <w:rFonts w:eastAsia="Arial" w:cs="Arial"/>
        </w:rPr>
        <w:t>6</w:t>
      </w:r>
      <w:r w:rsidR="42FB3AE4" w:rsidRPr="28000E79">
        <w:rPr>
          <w:rFonts w:eastAsia="Arial" w:cs="Arial"/>
        </w:rPr>
        <w:t xml:space="preserve"> </w:t>
      </w:r>
      <w:r w:rsidR="004773C7" w:rsidRPr="28000E79">
        <w:rPr>
          <w:rFonts w:eastAsia="Arial" w:cs="Arial"/>
        </w:rPr>
        <w:t>GEMS</w:t>
      </w:r>
      <w:r w:rsidRPr="28000E79">
        <w:rPr>
          <w:rFonts w:eastAsia="Arial" w:cs="Arial"/>
        </w:rPr>
        <w:t xml:space="preserve"> Proposed Budget Plan template</w:t>
      </w:r>
      <w:r w:rsidRPr="28000E79">
        <w:rPr>
          <w:rFonts w:eastAsia="Arial" w:cs="Arial"/>
          <w:color w:val="000000" w:themeColor="text1"/>
        </w:rPr>
        <w:t>.</w:t>
      </w:r>
      <w:r w:rsidR="44081EC5" w:rsidRPr="28000E79">
        <w:rPr>
          <w:rFonts w:eastAsia="Arial" w:cs="Arial"/>
          <w:color w:val="000000" w:themeColor="text1"/>
        </w:rPr>
        <w:t xml:space="preserve"> </w:t>
      </w:r>
      <w:r w:rsidRPr="28000E79">
        <w:rPr>
          <w:rFonts w:eastAsia="Arial" w:cs="Arial"/>
        </w:rPr>
        <w:t>See the template for additional instructions and guidance.</w:t>
      </w:r>
      <w:r w:rsidR="416E3C28" w:rsidRPr="28000E79">
        <w:rPr>
          <w:rFonts w:eastAsia="Arial" w:cs="Arial"/>
        </w:rPr>
        <w:t xml:space="preserve"> </w:t>
      </w:r>
      <w:r>
        <w:br/>
      </w:r>
      <w:r>
        <w:br/>
      </w:r>
      <w:r w:rsidR="30429959" w:rsidRPr="28000E79">
        <w:rPr>
          <w:rFonts w:eastAsia="Arial" w:cs="Arial"/>
        </w:rPr>
        <w:lastRenderedPageBreak/>
        <w:t xml:space="preserve">Proposed budgets </w:t>
      </w:r>
      <w:r w:rsidR="30429959" w:rsidRPr="28000E79">
        <w:rPr>
          <w:rFonts w:eastAsia="Arial" w:cs="Arial"/>
          <w:color w:val="000000" w:themeColor="text1"/>
        </w:rPr>
        <w:t>must</w:t>
      </w:r>
      <w:r w:rsidR="30429959" w:rsidRPr="28000E79">
        <w:rPr>
          <w:rFonts w:eastAsia="Arial" w:cs="Arial"/>
        </w:rPr>
        <w:t xml:space="preserve"> be explicitly aligned </w:t>
      </w:r>
      <w:r w:rsidR="009B1B8C" w:rsidRPr="28000E79">
        <w:rPr>
          <w:rFonts w:eastAsia="Arial" w:cs="Arial"/>
        </w:rPr>
        <w:t>with</w:t>
      </w:r>
      <w:r w:rsidR="30429959" w:rsidRPr="28000E79">
        <w:rPr>
          <w:rFonts w:eastAsia="Arial" w:cs="Arial"/>
        </w:rPr>
        <w:t xml:space="preserve"> the proposed activities and outcomes. Applicants are encouraged to structure the proposed budgets </w:t>
      </w:r>
      <w:r w:rsidR="009B1B8C" w:rsidRPr="28000E79">
        <w:rPr>
          <w:rFonts w:eastAsia="Arial" w:cs="Arial"/>
        </w:rPr>
        <w:t>into</w:t>
      </w:r>
      <w:r w:rsidR="30429959" w:rsidRPr="28000E79">
        <w:rPr>
          <w:rFonts w:eastAsia="Arial" w:cs="Arial"/>
        </w:rPr>
        <w:t xml:space="preserve"> specific sections of the application narrative.</w:t>
      </w:r>
      <w:r w:rsidR="6FD4D7AF" w:rsidRPr="28000E79">
        <w:rPr>
          <w:rFonts w:eastAsia="Arial" w:cs="Arial"/>
        </w:rPr>
        <w:t xml:space="preserve"> A Budget</w:t>
      </w:r>
      <w:r w:rsidR="57708899" w:rsidRPr="28000E79">
        <w:rPr>
          <w:rFonts w:eastAsia="Arial" w:cs="Arial"/>
        </w:rPr>
        <w:t>-To-Program</w:t>
      </w:r>
      <w:r w:rsidR="6FD4D7AF" w:rsidRPr="28000E79">
        <w:rPr>
          <w:rFonts w:eastAsia="Arial" w:cs="Arial"/>
        </w:rPr>
        <w:t xml:space="preserve"> Cross-Reference</w:t>
      </w:r>
      <w:r w:rsidR="74454111" w:rsidRPr="28000E79">
        <w:rPr>
          <w:rFonts w:eastAsia="Arial" w:cs="Arial"/>
        </w:rPr>
        <w:t xml:space="preserve"> </w:t>
      </w:r>
      <w:r w:rsidR="6FD4D7AF" w:rsidRPr="28000E79">
        <w:rPr>
          <w:rFonts w:eastAsia="Arial" w:cs="Arial"/>
        </w:rPr>
        <w:t xml:space="preserve">Table is provided in Appendix </w:t>
      </w:r>
      <w:r w:rsidR="00377573">
        <w:rPr>
          <w:rFonts w:eastAsia="Arial" w:cs="Arial"/>
          <w:color w:val="000000" w:themeColor="text1"/>
        </w:rPr>
        <w:t xml:space="preserve">C </w:t>
      </w:r>
      <w:r w:rsidR="6FD4D7AF" w:rsidRPr="28000E79">
        <w:rPr>
          <w:rFonts w:eastAsia="Arial" w:cs="Arial"/>
        </w:rPr>
        <w:t>to</w:t>
      </w:r>
      <w:r w:rsidR="45324943" w:rsidRPr="28000E79">
        <w:rPr>
          <w:rFonts w:eastAsia="Arial" w:cs="Arial"/>
        </w:rPr>
        <w:t xml:space="preserve"> support applicants in creating a budget proposal tied to program goals.</w:t>
      </w:r>
      <w:r w:rsidR="6FD4D7AF" w:rsidRPr="28000E79">
        <w:rPr>
          <w:rFonts w:eastAsia="Arial" w:cs="Arial"/>
        </w:rPr>
        <w:t xml:space="preserve"> </w:t>
      </w:r>
      <w:r w:rsidR="228A0EDC" w:rsidRPr="28000E79">
        <w:rPr>
          <w:rFonts w:eastAsia="Arial" w:cs="Arial"/>
        </w:rPr>
        <w:t>See this template for additional instructions and guidance.</w:t>
      </w:r>
      <w:r>
        <w:br/>
      </w:r>
      <w:r w:rsidRPr="28000E79">
        <w:rPr>
          <w:rFonts w:eastAsia="Arial" w:cs="Arial"/>
        </w:rPr>
        <w:br w:type="page"/>
      </w:r>
    </w:p>
    <w:p w14:paraId="4E7361E2" w14:textId="6D02F894" w:rsidR="004D7B63" w:rsidRPr="00AB6489" w:rsidRDefault="52213DED" w:rsidP="00345D42">
      <w:pPr>
        <w:pStyle w:val="Heading2"/>
      </w:pPr>
      <w:bookmarkStart w:id="111" w:name="_Toc714814897"/>
      <w:bookmarkStart w:id="112" w:name="_Toc347427494"/>
      <w:bookmarkStart w:id="113" w:name="_Toc207186182"/>
      <w:bookmarkStart w:id="114" w:name="_Toc210639744"/>
      <w:r w:rsidRPr="00AB6489">
        <w:lastRenderedPageBreak/>
        <w:t xml:space="preserve">Appendix </w:t>
      </w:r>
      <w:r w:rsidR="00794E7A" w:rsidRPr="00AB6489">
        <w:t>A</w:t>
      </w:r>
      <w:r w:rsidRPr="00AB6489">
        <w:t>: Online Application Instructions</w:t>
      </w:r>
      <w:bookmarkEnd w:id="111"/>
      <w:bookmarkEnd w:id="112"/>
      <w:bookmarkEnd w:id="113"/>
      <w:bookmarkEnd w:id="114"/>
    </w:p>
    <w:p w14:paraId="3B7F0C05" w14:textId="4171830F" w:rsidR="004D7B63" w:rsidRPr="00846817" w:rsidRDefault="60FDDDBF" w:rsidP="49265FA3">
      <w:pPr>
        <w:rPr>
          <w:rFonts w:eastAsia="Arial" w:cs="Arial"/>
        </w:rPr>
      </w:pPr>
      <w:r w:rsidRPr="00AB6489">
        <w:rPr>
          <w:rFonts w:eastAsia="Arial" w:cs="Arial"/>
          <w:lang w:val="en"/>
        </w:rPr>
        <w:t xml:space="preserve">Applicants should use the instructions below for filling out the </w:t>
      </w:r>
      <w:r w:rsidR="004773C7" w:rsidRPr="00AB6489">
        <w:rPr>
          <w:rFonts w:eastAsia="Arial" w:cs="Arial"/>
          <w:lang w:val="en"/>
        </w:rPr>
        <w:t>GEMS</w:t>
      </w:r>
      <w:r w:rsidRPr="00AB6489">
        <w:rPr>
          <w:rFonts w:eastAsia="Arial" w:cs="Arial"/>
          <w:lang w:val="en"/>
        </w:rPr>
        <w:t xml:space="preserve"> online application, a link to which will be available on the </w:t>
      </w:r>
      <w:hyperlink r:id="rId30" w:history="1">
        <w:r w:rsidR="005D0E2A" w:rsidRPr="00D23388">
          <w:rPr>
            <w:rStyle w:val="Hyperlink"/>
            <w:rFonts w:eastAsia="Arial" w:cs="Arial"/>
          </w:rPr>
          <w:t>CDE GEMS RFA web page</w:t>
        </w:r>
      </w:hyperlink>
      <w:r w:rsidRPr="71F124E2">
        <w:rPr>
          <w:rFonts w:eastAsia="Arial" w:cs="Arial"/>
          <w:lang w:val="en"/>
        </w:rPr>
        <w:t xml:space="preserve">. Complete all required fields in the application, upload attachments, and provide the appropriate digital signature. The CDE must receive your online submission </w:t>
      </w:r>
      <w:r w:rsidRPr="71F124E2">
        <w:rPr>
          <w:rFonts w:eastAsia="Arial" w:cs="Arial"/>
          <w:b/>
          <w:bCs/>
          <w:lang w:val="en"/>
        </w:rPr>
        <w:t>no later than 4</w:t>
      </w:r>
      <w:r w:rsidR="00685025">
        <w:rPr>
          <w:rFonts w:eastAsia="Arial" w:cs="Arial"/>
          <w:b/>
          <w:bCs/>
          <w:lang w:val="en"/>
        </w:rPr>
        <w:t>:00</w:t>
      </w:r>
      <w:r w:rsidRPr="71F124E2">
        <w:rPr>
          <w:rFonts w:eastAsia="Arial" w:cs="Arial"/>
          <w:b/>
          <w:bCs/>
          <w:lang w:val="en"/>
        </w:rPr>
        <w:t xml:space="preserve"> p.m. on </w:t>
      </w:r>
      <w:r w:rsidR="6E3CDE16" w:rsidRPr="71F124E2">
        <w:rPr>
          <w:rFonts w:eastAsia="Arial" w:cs="Arial"/>
          <w:b/>
          <w:bCs/>
          <w:lang w:val="en"/>
        </w:rPr>
        <w:t>Wednesday</w:t>
      </w:r>
      <w:r w:rsidRPr="71F124E2">
        <w:rPr>
          <w:rFonts w:eastAsia="Arial" w:cs="Arial"/>
          <w:b/>
          <w:bCs/>
          <w:lang w:val="en"/>
        </w:rPr>
        <w:t xml:space="preserve">, </w:t>
      </w:r>
      <w:r w:rsidR="6E3CDE16" w:rsidRPr="71F124E2">
        <w:rPr>
          <w:rFonts w:eastAsia="Arial" w:cs="Arial"/>
          <w:b/>
          <w:bCs/>
          <w:lang w:val="en"/>
        </w:rPr>
        <w:t>January</w:t>
      </w:r>
      <w:r w:rsidRPr="71F124E2">
        <w:rPr>
          <w:rFonts w:eastAsia="Arial" w:cs="Arial"/>
          <w:b/>
          <w:bCs/>
          <w:lang w:val="en"/>
        </w:rPr>
        <w:t xml:space="preserve"> </w:t>
      </w:r>
      <w:r w:rsidR="6E3CDE16" w:rsidRPr="71F124E2">
        <w:rPr>
          <w:rFonts w:eastAsia="Arial" w:cs="Arial"/>
          <w:b/>
          <w:bCs/>
          <w:lang w:val="en"/>
        </w:rPr>
        <w:t>14</w:t>
      </w:r>
      <w:r w:rsidRPr="71F124E2">
        <w:rPr>
          <w:rFonts w:eastAsia="Arial" w:cs="Arial"/>
          <w:b/>
          <w:bCs/>
          <w:lang w:val="en"/>
        </w:rPr>
        <w:t>, 2026.</w:t>
      </w:r>
      <w:r w:rsidR="28DFFC40" w:rsidRPr="71F124E2">
        <w:rPr>
          <w:rFonts w:eastAsia="Arial" w:cs="Arial"/>
          <w:b/>
          <w:bCs/>
          <w:lang w:val="en"/>
        </w:rPr>
        <w:t xml:space="preserve"> </w:t>
      </w:r>
    </w:p>
    <w:p w14:paraId="13FCEB65" w14:textId="5E604B96" w:rsidR="004D7B63" w:rsidRPr="00846817" w:rsidRDefault="52213DED" w:rsidP="49265FA3">
      <w:pPr>
        <w:rPr>
          <w:rFonts w:eastAsia="Arial" w:cs="Arial"/>
        </w:rPr>
      </w:pPr>
      <w:r w:rsidRPr="49265FA3">
        <w:rPr>
          <w:rFonts w:eastAsia="Arial" w:cs="Arial"/>
          <w:lang w:val="en"/>
        </w:rPr>
        <w:t xml:space="preserve">You must adhere to character limits for each of the fields. </w:t>
      </w:r>
      <w:r w:rsidR="003C564A">
        <w:rPr>
          <w:rFonts w:eastAsia="Arial" w:cs="Arial"/>
          <w:lang w:val="en"/>
        </w:rPr>
        <w:t xml:space="preserve">Character limits include punctuation and spaces. </w:t>
      </w:r>
      <w:r w:rsidRPr="49265FA3">
        <w:rPr>
          <w:rFonts w:eastAsia="Arial" w:cs="Arial"/>
          <w:lang w:val="en"/>
        </w:rPr>
        <w:t>Responses that exceed the character limits will not be captured by the system and will not be reviewed.</w:t>
      </w:r>
      <w:r w:rsidRPr="49265FA3">
        <w:rPr>
          <w:rFonts w:eastAsia="Arial" w:cs="Arial"/>
        </w:rPr>
        <w:t> </w:t>
      </w:r>
    </w:p>
    <w:p w14:paraId="68DF316B" w14:textId="77777777" w:rsidR="004D7B63" w:rsidRPr="004C480B" w:rsidRDefault="52213DED" w:rsidP="00345D42">
      <w:pPr>
        <w:pStyle w:val="Heading3"/>
      </w:pPr>
      <w:bookmarkStart w:id="115" w:name="_Toc1983255505"/>
      <w:bookmarkStart w:id="116" w:name="_Toc1363385642"/>
      <w:bookmarkStart w:id="117" w:name="_Toc207186183"/>
      <w:r w:rsidRPr="004C480B">
        <w:t>Saving Responses</w:t>
      </w:r>
      <w:bookmarkEnd w:id="115"/>
      <w:bookmarkEnd w:id="116"/>
      <w:bookmarkEnd w:id="117"/>
      <w:r w:rsidRPr="004C480B">
        <w:t> </w:t>
      </w:r>
    </w:p>
    <w:p w14:paraId="5577CAC2" w14:textId="77777777" w:rsidR="004D7B63" w:rsidRPr="00846817" w:rsidRDefault="52213DED" w:rsidP="49265FA3">
      <w:pPr>
        <w:rPr>
          <w:rFonts w:eastAsia="Arial" w:cs="Arial"/>
        </w:rPr>
      </w:pPr>
      <w:r w:rsidRPr="49265FA3">
        <w:rPr>
          <w:rFonts w:eastAsia="Arial" w:cs="Arial"/>
        </w:rPr>
        <w:t>You must select the Save Responses button on the first or subsequent pages of the online application if you do not intend to complete the application in one session. Once you select the Save Responses button, a page will appear that asks for your email address. You will receive an email with a unique URL (web address) to access the application again. It is recommended that you copy the URL on the application page and save it in case you do not receive the confirmation email. This URL will allow you to return to your application. </w:t>
      </w:r>
    </w:p>
    <w:p w14:paraId="6FAA5C1A" w14:textId="77777777" w:rsidR="004D7B63" w:rsidRPr="004C480B" w:rsidRDefault="52213DED" w:rsidP="00345D42">
      <w:pPr>
        <w:pStyle w:val="Heading3"/>
      </w:pPr>
      <w:r w:rsidRPr="004C480B">
        <w:t>Applicant Information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applicant information."/>
      </w:tblPr>
      <w:tblGrid>
        <w:gridCol w:w="2869"/>
        <w:gridCol w:w="6475"/>
      </w:tblGrid>
      <w:tr w:rsidR="004D7B63" w:rsidRPr="00846817" w14:paraId="4952704F" w14:textId="77777777" w:rsidTr="00A31482">
        <w:trPr>
          <w:cantSplit/>
          <w:trHeight w:val="300"/>
          <w:tblHeader/>
        </w:trPr>
        <w:tc>
          <w:tcPr>
            <w:tcW w:w="2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9C334C"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64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68F382"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36A39998" w14:textId="77777777" w:rsidTr="00A31482">
        <w:trPr>
          <w:cantSplit/>
          <w:trHeight w:val="300"/>
        </w:trPr>
        <w:tc>
          <w:tcPr>
            <w:tcW w:w="2869" w:type="dxa"/>
            <w:tcBorders>
              <w:top w:val="single" w:sz="6" w:space="0" w:color="auto"/>
              <w:left w:val="single" w:sz="6" w:space="0" w:color="666666"/>
              <w:bottom w:val="single" w:sz="6" w:space="0" w:color="auto"/>
              <w:right w:val="single" w:sz="6" w:space="0" w:color="666666"/>
            </w:tcBorders>
            <w:hideMark/>
          </w:tcPr>
          <w:p w14:paraId="7AAB555F" w14:textId="77777777" w:rsidR="004D7B63" w:rsidRPr="00A31482" w:rsidRDefault="52213DED" w:rsidP="49265FA3">
            <w:pPr>
              <w:rPr>
                <w:rFonts w:eastAsia="Arial" w:cs="Arial"/>
                <w:bCs/>
              </w:rPr>
            </w:pPr>
            <w:r w:rsidRPr="00A31482">
              <w:rPr>
                <w:rFonts w:eastAsia="Arial" w:cs="Arial"/>
                <w:bCs/>
                <w:lang w:val="en"/>
              </w:rPr>
              <w:t>Project Director Information</w:t>
            </w:r>
            <w:r w:rsidRPr="00A31482">
              <w:rPr>
                <w:rFonts w:eastAsia="Arial" w:cs="Arial"/>
                <w:bCs/>
              </w:rPr>
              <w:t> </w:t>
            </w:r>
          </w:p>
        </w:tc>
        <w:tc>
          <w:tcPr>
            <w:tcW w:w="6475" w:type="dxa"/>
            <w:tcBorders>
              <w:top w:val="single" w:sz="6" w:space="0" w:color="auto"/>
              <w:left w:val="single" w:sz="6" w:space="0" w:color="666666"/>
              <w:bottom w:val="single" w:sz="6" w:space="0" w:color="auto"/>
              <w:right w:val="single" w:sz="6" w:space="0" w:color="666666"/>
            </w:tcBorders>
            <w:hideMark/>
          </w:tcPr>
          <w:p w14:paraId="19F71314" w14:textId="156C94A8" w:rsidR="004D7B63" w:rsidRPr="00846817" w:rsidRDefault="60FDDDBF" w:rsidP="49265FA3">
            <w:pPr>
              <w:rPr>
                <w:rFonts w:eastAsia="Arial" w:cs="Arial"/>
              </w:rPr>
            </w:pPr>
            <w:r w:rsidRPr="71F124E2">
              <w:rPr>
                <w:rFonts w:eastAsia="Arial" w:cs="Arial"/>
                <w:lang w:val="en"/>
              </w:rPr>
              <w:t>Please list the name of the person who will serve as the Project Director of the grant. This person will be the main point of contact between the CDE and the grantee.</w:t>
            </w:r>
            <w:r w:rsidR="6E56CB41" w:rsidRPr="71F124E2">
              <w:rPr>
                <w:rFonts w:eastAsia="Arial" w:cs="Arial"/>
                <w:lang w:val="en"/>
              </w:rPr>
              <w:t xml:space="preserve"> </w:t>
            </w:r>
          </w:p>
        </w:tc>
      </w:tr>
      <w:tr w:rsidR="004D7B63" w:rsidRPr="00846817" w14:paraId="507D0BE8"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3D481FF4" w14:textId="77777777" w:rsidR="004D7B63" w:rsidRPr="00846817" w:rsidRDefault="52213DED" w:rsidP="49265FA3">
            <w:pPr>
              <w:rPr>
                <w:rFonts w:eastAsia="Arial" w:cs="Arial"/>
              </w:rPr>
            </w:pPr>
            <w:r w:rsidRPr="49265FA3">
              <w:rPr>
                <w:rFonts w:eastAsia="Arial" w:cs="Arial"/>
                <w:lang w:val="en"/>
              </w:rPr>
              <w:t>First Name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12FEB546" w14:textId="77777777" w:rsidR="004D7B63" w:rsidRPr="00846817" w:rsidRDefault="52213DED" w:rsidP="49265FA3">
            <w:pPr>
              <w:rPr>
                <w:rFonts w:eastAsia="Arial" w:cs="Arial"/>
              </w:rPr>
            </w:pPr>
            <w:r w:rsidRPr="49265FA3">
              <w:rPr>
                <w:rFonts w:eastAsia="Arial" w:cs="Arial"/>
                <w:lang w:val="en"/>
              </w:rPr>
              <w:t>Please provide the first name of the Project Director.</w:t>
            </w:r>
            <w:r w:rsidRPr="49265FA3">
              <w:rPr>
                <w:rFonts w:eastAsia="Arial" w:cs="Arial"/>
              </w:rPr>
              <w:t> </w:t>
            </w:r>
          </w:p>
        </w:tc>
      </w:tr>
      <w:tr w:rsidR="004D7B63" w:rsidRPr="00846817" w14:paraId="4043EB7E"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683E9613" w14:textId="77777777" w:rsidR="004D7B63" w:rsidRPr="00846817" w:rsidRDefault="52213DED" w:rsidP="49265FA3">
            <w:pPr>
              <w:rPr>
                <w:rFonts w:eastAsia="Arial" w:cs="Arial"/>
              </w:rPr>
            </w:pPr>
            <w:r w:rsidRPr="49265FA3">
              <w:rPr>
                <w:rFonts w:eastAsia="Arial" w:cs="Arial"/>
                <w:lang w:val="en"/>
              </w:rPr>
              <w:t>Last Name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44104C17" w14:textId="77777777" w:rsidR="004D7B63" w:rsidRPr="00846817" w:rsidRDefault="52213DED" w:rsidP="49265FA3">
            <w:pPr>
              <w:rPr>
                <w:rFonts w:eastAsia="Arial" w:cs="Arial"/>
              </w:rPr>
            </w:pPr>
            <w:r w:rsidRPr="49265FA3">
              <w:rPr>
                <w:rFonts w:eastAsia="Arial" w:cs="Arial"/>
                <w:lang w:val="en"/>
              </w:rPr>
              <w:t>Please provide the last name of the Project Director.</w:t>
            </w:r>
            <w:r w:rsidRPr="49265FA3">
              <w:rPr>
                <w:rFonts w:eastAsia="Arial" w:cs="Arial"/>
              </w:rPr>
              <w:t> </w:t>
            </w:r>
          </w:p>
        </w:tc>
      </w:tr>
      <w:tr w:rsidR="004D7B63" w:rsidRPr="00846817" w14:paraId="6F3B9D7F" w14:textId="77777777" w:rsidTr="00A31482">
        <w:trPr>
          <w:cantSplit/>
          <w:trHeight w:val="300"/>
        </w:trPr>
        <w:tc>
          <w:tcPr>
            <w:tcW w:w="2869" w:type="dxa"/>
            <w:tcBorders>
              <w:top w:val="single" w:sz="6" w:space="0" w:color="666666"/>
              <w:left w:val="single" w:sz="6" w:space="0" w:color="666666"/>
              <w:bottom w:val="single" w:sz="6" w:space="0" w:color="auto"/>
              <w:right w:val="single" w:sz="6" w:space="0" w:color="666666"/>
            </w:tcBorders>
            <w:hideMark/>
          </w:tcPr>
          <w:p w14:paraId="08AE1226" w14:textId="77777777" w:rsidR="004D7B63" w:rsidRPr="00846817" w:rsidRDefault="52213DED" w:rsidP="49265FA3">
            <w:pPr>
              <w:rPr>
                <w:rFonts w:eastAsia="Arial" w:cs="Arial"/>
              </w:rPr>
            </w:pPr>
            <w:r w:rsidRPr="49265FA3">
              <w:rPr>
                <w:rFonts w:eastAsia="Arial" w:cs="Arial"/>
                <w:lang w:val="en"/>
              </w:rPr>
              <w:t>Title</w:t>
            </w:r>
            <w:r w:rsidRPr="49265FA3">
              <w:rPr>
                <w:rFonts w:eastAsia="Arial" w:cs="Arial"/>
              </w:rPr>
              <w:t> </w:t>
            </w:r>
          </w:p>
        </w:tc>
        <w:tc>
          <w:tcPr>
            <w:tcW w:w="6475" w:type="dxa"/>
            <w:tcBorders>
              <w:top w:val="single" w:sz="6" w:space="0" w:color="666666"/>
              <w:left w:val="single" w:sz="6" w:space="0" w:color="666666"/>
              <w:bottom w:val="single" w:sz="6" w:space="0" w:color="auto"/>
              <w:right w:val="single" w:sz="6" w:space="0" w:color="666666"/>
            </w:tcBorders>
            <w:hideMark/>
          </w:tcPr>
          <w:p w14:paraId="18FAF953" w14:textId="77777777" w:rsidR="004D7B63" w:rsidRPr="00846817" w:rsidRDefault="60FDDDBF" w:rsidP="49265FA3">
            <w:pPr>
              <w:rPr>
                <w:rFonts w:eastAsia="Arial" w:cs="Arial"/>
              </w:rPr>
            </w:pPr>
            <w:r w:rsidRPr="71F124E2">
              <w:rPr>
                <w:rFonts w:eastAsia="Arial" w:cs="Arial"/>
              </w:rPr>
              <w:t xml:space="preserve">Please provide the title of </w:t>
            </w:r>
            <w:bookmarkStart w:id="118" w:name="_Int_TJQI8HWF"/>
            <w:r w:rsidRPr="71F124E2">
              <w:rPr>
                <w:rFonts w:eastAsia="Arial" w:cs="Arial"/>
              </w:rPr>
              <w:t>the Project</w:t>
            </w:r>
            <w:bookmarkEnd w:id="118"/>
            <w:r w:rsidRPr="71F124E2">
              <w:rPr>
                <w:rFonts w:eastAsia="Arial" w:cs="Arial"/>
              </w:rPr>
              <w:t xml:space="preserve"> Director. </w:t>
            </w:r>
          </w:p>
        </w:tc>
      </w:tr>
      <w:tr w:rsidR="004D7B63" w:rsidRPr="00846817" w14:paraId="40AB3BCC"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D1601C1" w14:textId="77777777" w:rsidR="004D7B63" w:rsidRPr="00846817" w:rsidRDefault="52213DED" w:rsidP="49265FA3">
            <w:pPr>
              <w:rPr>
                <w:rFonts w:eastAsia="Arial" w:cs="Arial"/>
              </w:rPr>
            </w:pPr>
            <w:r w:rsidRPr="49265FA3">
              <w:rPr>
                <w:rFonts w:eastAsia="Arial" w:cs="Arial"/>
                <w:lang w:val="en"/>
              </w:rPr>
              <w:t>Office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04E2341" w14:textId="77777777" w:rsidR="004D7B63" w:rsidRPr="00846817" w:rsidRDefault="52213DED" w:rsidP="49265FA3">
            <w:pPr>
              <w:rPr>
                <w:rFonts w:eastAsia="Arial" w:cs="Arial"/>
              </w:rPr>
            </w:pPr>
            <w:r w:rsidRPr="49265FA3">
              <w:rPr>
                <w:rFonts w:eastAsia="Arial" w:cs="Arial"/>
                <w:lang w:val="en"/>
              </w:rPr>
              <w:t>Please provide the name of the Project Director’s office.</w:t>
            </w:r>
            <w:r w:rsidRPr="49265FA3">
              <w:rPr>
                <w:rFonts w:eastAsia="Arial" w:cs="Arial"/>
              </w:rPr>
              <w:t> </w:t>
            </w:r>
          </w:p>
        </w:tc>
      </w:tr>
      <w:tr w:rsidR="004D7B63" w:rsidRPr="00846817" w14:paraId="5332616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0421CA05" w14:textId="77777777" w:rsidR="004D7B63" w:rsidRPr="00846817" w:rsidRDefault="52213DED" w:rsidP="49265FA3">
            <w:pPr>
              <w:rPr>
                <w:rFonts w:eastAsia="Arial" w:cs="Arial"/>
              </w:rPr>
            </w:pPr>
            <w:r w:rsidRPr="49265FA3">
              <w:rPr>
                <w:rFonts w:eastAsia="Arial" w:cs="Arial"/>
                <w:lang w:val="en"/>
              </w:rPr>
              <w:t>Telephone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F4FCB2E" w14:textId="77777777" w:rsidR="004D7B63" w:rsidRPr="00846817" w:rsidRDefault="52213DED" w:rsidP="49265FA3">
            <w:pPr>
              <w:rPr>
                <w:rFonts w:eastAsia="Arial" w:cs="Arial"/>
              </w:rPr>
            </w:pPr>
            <w:r w:rsidRPr="49265FA3">
              <w:rPr>
                <w:rFonts w:eastAsia="Arial" w:cs="Arial"/>
                <w:lang w:val="en"/>
              </w:rPr>
              <w:t>Please provide the Project Director’s telephone number. This number will be used to contact the Project Director, if needed.</w:t>
            </w:r>
            <w:r w:rsidRPr="49265FA3">
              <w:rPr>
                <w:rFonts w:eastAsia="Arial" w:cs="Arial"/>
              </w:rPr>
              <w:t> </w:t>
            </w:r>
          </w:p>
        </w:tc>
      </w:tr>
      <w:tr w:rsidR="004D7B63" w:rsidRPr="00846817" w14:paraId="27610B1E"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ECE8C85" w14:textId="77777777" w:rsidR="004D7B63" w:rsidRPr="00846817" w:rsidRDefault="52213DED" w:rsidP="49265FA3">
            <w:pPr>
              <w:rPr>
                <w:rFonts w:eastAsia="Arial" w:cs="Arial"/>
              </w:rPr>
            </w:pPr>
            <w:r w:rsidRPr="49265FA3">
              <w:rPr>
                <w:rFonts w:eastAsia="Arial" w:cs="Arial"/>
                <w:lang w:val="en"/>
              </w:rPr>
              <w:t>Telephone Extension</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64F1B2B1" w14:textId="002C9C34" w:rsidR="004D7B63" w:rsidRPr="00846817" w:rsidRDefault="52213DED" w:rsidP="49265FA3">
            <w:pPr>
              <w:rPr>
                <w:rFonts w:eastAsia="Arial" w:cs="Arial"/>
              </w:rPr>
            </w:pPr>
            <w:r w:rsidRPr="49265FA3">
              <w:rPr>
                <w:rFonts w:eastAsia="Arial" w:cs="Arial"/>
                <w:lang w:val="en"/>
              </w:rPr>
              <w:t xml:space="preserve">Please provide the Project Director’s telephone extension number, if </w:t>
            </w:r>
            <w:r w:rsidR="32624BAE" w:rsidRPr="005D31CE">
              <w:rPr>
                <w:rFonts w:eastAsia="Arial" w:cs="Arial"/>
                <w:lang w:val="en"/>
              </w:rPr>
              <w:t>applicable</w:t>
            </w:r>
            <w:r w:rsidRPr="49265FA3">
              <w:rPr>
                <w:rFonts w:eastAsia="Arial" w:cs="Arial"/>
                <w:lang w:val="en"/>
              </w:rPr>
              <w:t>.</w:t>
            </w:r>
            <w:r w:rsidRPr="49265FA3">
              <w:rPr>
                <w:rFonts w:eastAsia="Arial" w:cs="Arial"/>
              </w:rPr>
              <w:t> </w:t>
            </w:r>
          </w:p>
        </w:tc>
      </w:tr>
      <w:tr w:rsidR="004D7B63" w:rsidRPr="00846817" w14:paraId="218AA0F1"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0F43711" w14:textId="77777777" w:rsidR="004D7B63" w:rsidRPr="00846817" w:rsidRDefault="52213DED" w:rsidP="49265FA3">
            <w:pPr>
              <w:rPr>
                <w:rFonts w:eastAsia="Arial" w:cs="Arial"/>
              </w:rPr>
            </w:pPr>
            <w:r w:rsidRPr="49265FA3">
              <w:rPr>
                <w:rFonts w:eastAsia="Arial" w:cs="Arial"/>
                <w:lang w:val="en"/>
              </w:rPr>
              <w:lastRenderedPageBreak/>
              <w:t>Email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43F177B8" w14:textId="57855165" w:rsidR="004D7B63" w:rsidRPr="00846817" w:rsidRDefault="52213DED" w:rsidP="49265FA3">
            <w:pPr>
              <w:rPr>
                <w:rFonts w:eastAsia="Arial" w:cs="Arial"/>
              </w:rPr>
            </w:pPr>
            <w:r w:rsidRPr="49265FA3">
              <w:rPr>
                <w:rFonts w:eastAsia="Arial" w:cs="Arial"/>
                <w:lang w:val="en"/>
              </w:rPr>
              <w:t xml:space="preserve">Please provide the Project Director’s email address. Most communication with the grantee will be through email, so please ensure the email address is </w:t>
            </w:r>
            <w:r w:rsidRPr="005D31CE">
              <w:rPr>
                <w:rFonts w:eastAsia="Arial" w:cs="Arial"/>
                <w:lang w:val="en"/>
              </w:rPr>
              <w:t>correct</w:t>
            </w:r>
            <w:r w:rsidRPr="49265FA3">
              <w:rPr>
                <w:rFonts w:eastAsia="Arial" w:cs="Arial"/>
                <w:lang w:val="en"/>
              </w:rPr>
              <w:t>.</w:t>
            </w:r>
            <w:r w:rsidRPr="49265FA3">
              <w:rPr>
                <w:rFonts w:eastAsia="Arial" w:cs="Arial"/>
              </w:rPr>
              <w:t> </w:t>
            </w:r>
          </w:p>
        </w:tc>
      </w:tr>
      <w:tr w:rsidR="004D7B63" w:rsidRPr="00846817" w14:paraId="114C07C6"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E4D01E2" w14:textId="77777777" w:rsidR="004D7B63" w:rsidRPr="00345D42" w:rsidRDefault="52213DED" w:rsidP="49265FA3">
            <w:pPr>
              <w:rPr>
                <w:rFonts w:eastAsia="Arial" w:cs="Arial"/>
                <w:bCs/>
              </w:rPr>
            </w:pPr>
            <w:r w:rsidRPr="00345D42">
              <w:rPr>
                <w:rFonts w:eastAsia="Arial" w:cs="Arial"/>
                <w:bCs/>
                <w:lang w:val="en"/>
              </w:rPr>
              <w:t>Applicant Address</w:t>
            </w:r>
            <w:r w:rsidRPr="00345D42">
              <w:rPr>
                <w:rFonts w:eastAsia="Arial" w:cs="Arial"/>
                <w:bCs/>
              </w:rPr>
              <w:t> </w:t>
            </w:r>
          </w:p>
        </w:tc>
        <w:tc>
          <w:tcPr>
            <w:tcW w:w="6475" w:type="dxa"/>
            <w:tcBorders>
              <w:top w:val="single" w:sz="6" w:space="0" w:color="666666"/>
              <w:left w:val="single" w:sz="6" w:space="0" w:color="666666"/>
              <w:bottom w:val="single" w:sz="6" w:space="0" w:color="666666"/>
              <w:right w:val="single" w:sz="6" w:space="0" w:color="666666"/>
            </w:tcBorders>
            <w:hideMark/>
          </w:tcPr>
          <w:p w14:paraId="4B4E2E1E" w14:textId="2D456300" w:rsidR="004D7B63" w:rsidRPr="00846817" w:rsidRDefault="60FDDDBF" w:rsidP="49265FA3">
            <w:pPr>
              <w:rPr>
                <w:rFonts w:eastAsia="Arial" w:cs="Arial"/>
              </w:rPr>
            </w:pPr>
            <w:r w:rsidRPr="71F124E2">
              <w:rPr>
                <w:rFonts w:eastAsia="Arial" w:cs="Arial"/>
                <w:lang w:val="en"/>
              </w:rPr>
              <w:t>Please list the applicant address.</w:t>
            </w:r>
            <w:r w:rsidR="585DE266" w:rsidRPr="71F124E2">
              <w:rPr>
                <w:rFonts w:eastAsia="Arial" w:cs="Arial"/>
                <w:lang w:val="en"/>
              </w:rPr>
              <w:t xml:space="preserve"> </w:t>
            </w:r>
          </w:p>
        </w:tc>
      </w:tr>
      <w:tr w:rsidR="004D7B63" w:rsidRPr="00846817" w14:paraId="673B0A6F"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2CD2E65C" w14:textId="77777777" w:rsidR="004D7B63" w:rsidRPr="00846817" w:rsidRDefault="52213DED" w:rsidP="49265FA3">
            <w:pPr>
              <w:rPr>
                <w:rFonts w:eastAsia="Arial" w:cs="Arial"/>
              </w:rPr>
            </w:pPr>
            <w:r w:rsidRPr="49265FA3">
              <w:rPr>
                <w:rFonts w:eastAsia="Arial" w:cs="Arial"/>
                <w:lang w:val="en"/>
              </w:rPr>
              <w:t>Name of Entity Applying</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1DC3070" w14:textId="3F29C74B" w:rsidR="004D7B63" w:rsidRPr="00846817" w:rsidRDefault="52213DED" w:rsidP="49265FA3">
            <w:pPr>
              <w:rPr>
                <w:rFonts w:eastAsia="Arial" w:cs="Arial"/>
              </w:rPr>
            </w:pPr>
            <w:r w:rsidRPr="49265FA3">
              <w:rPr>
                <w:rFonts w:eastAsia="Arial" w:cs="Arial"/>
                <w:lang w:val="en"/>
              </w:rPr>
              <w:t xml:space="preserve">Please provide the name of the </w:t>
            </w:r>
            <w:r w:rsidR="008C7479">
              <w:rPr>
                <w:rFonts w:eastAsia="Arial" w:cs="Arial"/>
                <w:lang w:val="en"/>
              </w:rPr>
              <w:t>COE</w:t>
            </w:r>
            <w:r w:rsidR="00CC4314">
              <w:rPr>
                <w:rFonts w:eastAsia="Arial" w:cs="Arial"/>
                <w:lang w:val="en"/>
              </w:rPr>
              <w:t xml:space="preserve"> </w:t>
            </w:r>
            <w:r w:rsidRPr="49265FA3">
              <w:rPr>
                <w:rFonts w:eastAsia="Arial" w:cs="Arial"/>
                <w:lang w:val="en"/>
              </w:rPr>
              <w:t>applying for the grant.</w:t>
            </w:r>
            <w:r w:rsidRPr="49265FA3">
              <w:rPr>
                <w:rFonts w:eastAsia="Arial" w:cs="Arial"/>
              </w:rPr>
              <w:t> </w:t>
            </w:r>
          </w:p>
        </w:tc>
      </w:tr>
      <w:tr w:rsidR="004D7B63" w:rsidRPr="00846817" w14:paraId="35E13A57"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F0C24AE" w14:textId="77777777" w:rsidR="004D7B63" w:rsidRPr="00846817" w:rsidRDefault="52213DED" w:rsidP="49265FA3">
            <w:pPr>
              <w:rPr>
                <w:rFonts w:eastAsia="Arial" w:cs="Arial"/>
              </w:rPr>
            </w:pPr>
            <w:r w:rsidRPr="49265FA3">
              <w:rPr>
                <w:rFonts w:eastAsia="Arial" w:cs="Arial"/>
                <w:lang w:val="en"/>
              </w:rPr>
              <w:t>Street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6FE817AD" w14:textId="77777777" w:rsidR="004D7B63" w:rsidRPr="00846817" w:rsidRDefault="52213DED" w:rsidP="49265FA3">
            <w:pPr>
              <w:rPr>
                <w:rFonts w:eastAsia="Arial" w:cs="Arial"/>
              </w:rPr>
            </w:pPr>
            <w:r w:rsidRPr="49265FA3">
              <w:rPr>
                <w:rFonts w:eastAsia="Arial" w:cs="Arial"/>
                <w:lang w:val="en"/>
              </w:rPr>
              <w:t>Please provide the street address of the applying entity.</w:t>
            </w:r>
            <w:r w:rsidRPr="49265FA3">
              <w:rPr>
                <w:rFonts w:eastAsia="Arial" w:cs="Arial"/>
              </w:rPr>
              <w:t> </w:t>
            </w:r>
          </w:p>
        </w:tc>
      </w:tr>
      <w:tr w:rsidR="004D7B63" w:rsidRPr="00846817" w14:paraId="070776C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C87E410" w14:textId="77777777" w:rsidR="004D7B63" w:rsidRPr="00846817" w:rsidRDefault="52213DED" w:rsidP="49265FA3">
            <w:pPr>
              <w:rPr>
                <w:rFonts w:eastAsia="Arial" w:cs="Arial"/>
              </w:rPr>
            </w:pPr>
            <w:r w:rsidRPr="49265FA3">
              <w:rPr>
                <w:rFonts w:eastAsia="Arial" w:cs="Arial"/>
                <w:lang w:val="en"/>
              </w:rPr>
              <w:t>City</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24450617" w14:textId="77777777" w:rsidR="004D7B63" w:rsidRPr="00846817" w:rsidRDefault="52213DED" w:rsidP="49265FA3">
            <w:pPr>
              <w:rPr>
                <w:rFonts w:eastAsia="Arial" w:cs="Arial"/>
              </w:rPr>
            </w:pPr>
            <w:r w:rsidRPr="49265FA3">
              <w:rPr>
                <w:rFonts w:eastAsia="Arial" w:cs="Arial"/>
              </w:rPr>
              <w:t>Please provide the city where the applying entity is located. </w:t>
            </w:r>
          </w:p>
        </w:tc>
      </w:tr>
      <w:tr w:rsidR="004D7B63" w:rsidRPr="00846817" w14:paraId="48494540"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46367C9" w14:textId="77777777" w:rsidR="004D7B63" w:rsidRPr="00846817" w:rsidRDefault="52213DED" w:rsidP="49265FA3">
            <w:pPr>
              <w:rPr>
                <w:rFonts w:eastAsia="Arial" w:cs="Arial"/>
              </w:rPr>
            </w:pPr>
            <w:r w:rsidRPr="49265FA3">
              <w:rPr>
                <w:rFonts w:eastAsia="Arial" w:cs="Arial"/>
                <w:lang w:val="en"/>
              </w:rPr>
              <w:t>State</w:t>
            </w:r>
            <w:r w:rsidRPr="49265FA3">
              <w:rPr>
                <w:rFonts w:eastAsia="Arial" w:cs="Arial"/>
              </w:rPr>
              <w:t> </w:t>
            </w:r>
            <w:r w:rsidR="004D7B63" w:rsidRPr="005D31CE">
              <w:rPr>
                <w:rFonts w:cs="Arial"/>
              </w:rPr>
              <w:br/>
            </w:r>
            <w:r w:rsidRPr="49265FA3">
              <w:rPr>
                <w:rFonts w:eastAsia="Arial" w:cs="Arial"/>
                <w:lang w:val="en"/>
              </w:rPr>
              <w:t>(Ex: CA)</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3491612A" w14:textId="77777777" w:rsidR="004D7B63" w:rsidRPr="00846817" w:rsidRDefault="52213DED" w:rsidP="49265FA3">
            <w:pPr>
              <w:rPr>
                <w:rFonts w:eastAsia="Arial" w:cs="Arial"/>
              </w:rPr>
            </w:pPr>
            <w:r w:rsidRPr="49265FA3">
              <w:rPr>
                <w:rFonts w:eastAsia="Arial" w:cs="Arial"/>
              </w:rPr>
              <w:t>Please provide the state where the applying entity is located. </w:t>
            </w:r>
          </w:p>
        </w:tc>
      </w:tr>
      <w:tr w:rsidR="004D7B63" w:rsidRPr="00846817" w14:paraId="25161006"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3DF27C8B" w14:textId="77777777" w:rsidR="004D7B63" w:rsidRPr="00846817" w:rsidRDefault="52213DED" w:rsidP="49265FA3">
            <w:pPr>
              <w:rPr>
                <w:rFonts w:eastAsia="Arial" w:cs="Arial"/>
              </w:rPr>
            </w:pPr>
            <w:r w:rsidRPr="49265FA3">
              <w:rPr>
                <w:rFonts w:eastAsia="Arial" w:cs="Arial"/>
                <w:lang w:val="en"/>
              </w:rPr>
              <w:t>Zip Code</w:t>
            </w:r>
            <w:r w:rsidRPr="49265FA3">
              <w:rPr>
                <w:rFonts w:eastAsia="Arial" w:cs="Arial"/>
              </w:rPr>
              <w:t> </w:t>
            </w:r>
            <w:r w:rsidR="004D7B63" w:rsidRPr="005D31CE">
              <w:rPr>
                <w:rFonts w:cs="Arial"/>
              </w:rPr>
              <w:br/>
            </w:r>
            <w:r w:rsidRPr="49265FA3">
              <w:rPr>
                <w:rFonts w:eastAsia="Arial" w:cs="Arial"/>
                <w:lang w:val="en"/>
              </w:rPr>
              <w:t>(5-digit: 00000)</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AA0C79A" w14:textId="77777777" w:rsidR="004D7B63" w:rsidRPr="00846817" w:rsidRDefault="52213DED" w:rsidP="49265FA3">
            <w:pPr>
              <w:rPr>
                <w:rFonts w:eastAsia="Arial" w:cs="Arial"/>
              </w:rPr>
            </w:pPr>
            <w:r w:rsidRPr="49265FA3">
              <w:rPr>
                <w:rFonts w:eastAsia="Arial" w:cs="Arial"/>
              </w:rPr>
              <w:t>Please provide the zip code where the applying entity is located. </w:t>
            </w:r>
          </w:p>
        </w:tc>
      </w:tr>
      <w:tr w:rsidR="004D7B63" w:rsidRPr="00846817" w14:paraId="2379F139"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A718F0B" w14:textId="77777777" w:rsidR="004D7B63" w:rsidRPr="00846817" w:rsidRDefault="52213DED" w:rsidP="49265FA3">
            <w:pPr>
              <w:rPr>
                <w:rFonts w:eastAsia="Arial" w:cs="Arial"/>
              </w:rPr>
            </w:pPr>
            <w:r w:rsidRPr="49265FA3">
              <w:rPr>
                <w:rFonts w:eastAsia="Arial" w:cs="Arial"/>
                <w:lang w:val="en"/>
              </w:rPr>
              <w:t>County-District-School (CDS) Code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189832B" w14:textId="60C8B07F" w:rsidR="004D7B63" w:rsidRPr="00846817" w:rsidRDefault="60FDDDBF" w:rsidP="49265FA3">
            <w:pPr>
              <w:rPr>
                <w:rFonts w:eastAsia="Arial" w:cs="Arial"/>
              </w:rPr>
            </w:pPr>
            <w:r w:rsidRPr="71F124E2">
              <w:rPr>
                <w:rFonts w:eastAsia="Arial" w:cs="Arial"/>
              </w:rPr>
              <w:t xml:space="preserve">Please provide your 14-digit CDS code. For help locating your code, please access the </w:t>
            </w:r>
            <w:hyperlink r:id="rId31" w:history="1">
              <w:r w:rsidRPr="00345D42">
                <w:rPr>
                  <w:rStyle w:val="Hyperlink"/>
                  <w:rFonts w:eastAsia="Arial" w:cs="Arial"/>
                </w:rPr>
                <w:t>California School Directory</w:t>
              </w:r>
            </w:hyperlink>
            <w:r w:rsidRPr="71F124E2">
              <w:rPr>
                <w:rFonts w:eastAsia="Arial" w:cs="Arial"/>
              </w:rPr>
              <w:t>.</w:t>
            </w:r>
            <w:r w:rsidR="358E6FEA" w:rsidRPr="71F124E2">
              <w:rPr>
                <w:rFonts w:eastAsia="Arial" w:cs="Arial"/>
              </w:rPr>
              <w:t xml:space="preserve"> </w:t>
            </w:r>
          </w:p>
        </w:tc>
      </w:tr>
      <w:tr w:rsidR="004D7B63" w:rsidRPr="00846817" w14:paraId="10FFE433"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547966BA" w14:textId="77777777" w:rsidR="004D7B63" w:rsidRPr="00A31482" w:rsidRDefault="52213DED" w:rsidP="49265FA3">
            <w:pPr>
              <w:rPr>
                <w:rFonts w:eastAsia="Arial" w:cs="Arial"/>
                <w:bCs/>
              </w:rPr>
            </w:pPr>
            <w:r w:rsidRPr="00A31482">
              <w:rPr>
                <w:rFonts w:eastAsia="Arial" w:cs="Arial"/>
                <w:bCs/>
                <w:lang w:val="en"/>
              </w:rPr>
              <w:t>Fiscal Agent Information (optional)</w:t>
            </w:r>
            <w:r w:rsidRPr="00A31482">
              <w:rPr>
                <w:rFonts w:eastAsia="Arial" w:cs="Arial"/>
                <w:bCs/>
              </w:rPr>
              <w:t> </w:t>
            </w:r>
          </w:p>
        </w:tc>
        <w:tc>
          <w:tcPr>
            <w:tcW w:w="6475" w:type="dxa"/>
            <w:tcBorders>
              <w:top w:val="single" w:sz="6" w:space="0" w:color="666666"/>
              <w:left w:val="single" w:sz="6" w:space="0" w:color="666666"/>
              <w:bottom w:val="single" w:sz="6" w:space="0" w:color="666666"/>
              <w:right w:val="single" w:sz="6" w:space="0" w:color="666666"/>
            </w:tcBorders>
            <w:hideMark/>
          </w:tcPr>
          <w:p w14:paraId="5066C0D1" w14:textId="7C46B805" w:rsidR="004D7B63" w:rsidRPr="00846817" w:rsidRDefault="60FDDDBF" w:rsidP="49265FA3">
            <w:pPr>
              <w:rPr>
                <w:rFonts w:eastAsia="Arial" w:cs="Arial"/>
              </w:rPr>
            </w:pPr>
            <w:r w:rsidRPr="71F124E2">
              <w:rPr>
                <w:rFonts w:eastAsia="Arial" w:cs="Arial"/>
              </w:rPr>
              <w:t xml:space="preserve">Please list the name of the person who will serve as the Fiscal Agent of the grant if this person is different from the Project Director. This person will be included in communications regarding </w:t>
            </w:r>
            <w:bookmarkStart w:id="119" w:name="_Int_1Jq8bCPS"/>
            <w:r w:rsidRPr="71F124E2">
              <w:rPr>
                <w:rFonts w:eastAsia="Arial" w:cs="Arial"/>
              </w:rPr>
              <w:t>budget</w:t>
            </w:r>
            <w:bookmarkEnd w:id="119"/>
            <w:r w:rsidRPr="71F124E2">
              <w:rPr>
                <w:rFonts w:eastAsia="Arial" w:cs="Arial"/>
              </w:rPr>
              <w:t xml:space="preserve"> and accounting for the grant.</w:t>
            </w:r>
            <w:r w:rsidR="5B1593C3" w:rsidRPr="71F124E2">
              <w:rPr>
                <w:rFonts w:eastAsia="Arial" w:cs="Arial"/>
              </w:rPr>
              <w:t xml:space="preserve"> </w:t>
            </w:r>
          </w:p>
        </w:tc>
      </w:tr>
      <w:tr w:rsidR="004D7B63" w:rsidRPr="00846817" w14:paraId="50CE51F3"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43E23CF0" w14:textId="77777777" w:rsidR="004D7B63" w:rsidRPr="00846817" w:rsidRDefault="52213DED" w:rsidP="49265FA3">
            <w:pPr>
              <w:rPr>
                <w:rFonts w:eastAsia="Arial" w:cs="Arial"/>
              </w:rPr>
            </w:pPr>
            <w:r w:rsidRPr="49265FA3">
              <w:rPr>
                <w:rFonts w:eastAsia="Arial" w:cs="Arial"/>
                <w:lang w:val="en"/>
              </w:rPr>
              <w:t>First Name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94896CE" w14:textId="77777777" w:rsidR="004D7B63" w:rsidRPr="00846817" w:rsidRDefault="52213DED" w:rsidP="49265FA3">
            <w:pPr>
              <w:rPr>
                <w:rFonts w:eastAsia="Arial" w:cs="Arial"/>
              </w:rPr>
            </w:pPr>
            <w:r w:rsidRPr="49265FA3">
              <w:rPr>
                <w:rFonts w:eastAsia="Arial" w:cs="Arial"/>
                <w:lang w:val="en"/>
              </w:rPr>
              <w:t>Please provide the first name of the Fiscal Agent.</w:t>
            </w:r>
            <w:r w:rsidRPr="49265FA3">
              <w:rPr>
                <w:rFonts w:eastAsia="Arial" w:cs="Arial"/>
              </w:rPr>
              <w:t> </w:t>
            </w:r>
          </w:p>
        </w:tc>
      </w:tr>
      <w:tr w:rsidR="004D7B63" w:rsidRPr="00846817" w14:paraId="62047EC9"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62AAD73" w14:textId="77777777" w:rsidR="004D7B63" w:rsidRPr="00846817" w:rsidRDefault="52213DED" w:rsidP="49265FA3">
            <w:pPr>
              <w:rPr>
                <w:rFonts w:eastAsia="Arial" w:cs="Arial"/>
              </w:rPr>
            </w:pPr>
            <w:r w:rsidRPr="49265FA3">
              <w:rPr>
                <w:rFonts w:eastAsia="Arial" w:cs="Arial"/>
                <w:lang w:val="en"/>
              </w:rPr>
              <w:t>Last Name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7E4CC3E7" w14:textId="77777777" w:rsidR="004D7B63" w:rsidRPr="00846817" w:rsidRDefault="52213DED" w:rsidP="49265FA3">
            <w:pPr>
              <w:rPr>
                <w:rFonts w:eastAsia="Arial" w:cs="Arial"/>
              </w:rPr>
            </w:pPr>
            <w:r w:rsidRPr="49265FA3">
              <w:rPr>
                <w:rFonts w:eastAsia="Arial" w:cs="Arial"/>
                <w:lang w:val="en"/>
              </w:rPr>
              <w:t>Please provide the last name of the Fiscal Agent.</w:t>
            </w:r>
            <w:r w:rsidRPr="49265FA3">
              <w:rPr>
                <w:rFonts w:eastAsia="Arial" w:cs="Arial"/>
              </w:rPr>
              <w:t> </w:t>
            </w:r>
          </w:p>
        </w:tc>
      </w:tr>
      <w:tr w:rsidR="004D7B63" w:rsidRPr="00846817" w14:paraId="61C5275C"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6180C740" w14:textId="77777777" w:rsidR="004D7B63" w:rsidRPr="00846817" w:rsidRDefault="52213DED" w:rsidP="49265FA3">
            <w:pPr>
              <w:rPr>
                <w:rFonts w:eastAsia="Arial" w:cs="Arial"/>
              </w:rPr>
            </w:pPr>
            <w:r w:rsidRPr="49265FA3">
              <w:rPr>
                <w:rFonts w:eastAsia="Arial" w:cs="Arial"/>
                <w:lang w:val="en"/>
              </w:rPr>
              <w:t>Title</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2468C11C" w14:textId="77777777" w:rsidR="004D7B63" w:rsidRPr="00846817" w:rsidRDefault="60FDDDBF" w:rsidP="49265FA3">
            <w:pPr>
              <w:rPr>
                <w:rFonts w:eastAsia="Arial" w:cs="Arial"/>
              </w:rPr>
            </w:pPr>
            <w:r w:rsidRPr="71F124E2">
              <w:rPr>
                <w:rFonts w:eastAsia="Arial" w:cs="Arial"/>
              </w:rPr>
              <w:t xml:space="preserve">Please provide the title of </w:t>
            </w:r>
            <w:bookmarkStart w:id="120" w:name="_Int_4t4wbNMT"/>
            <w:r w:rsidRPr="71F124E2">
              <w:rPr>
                <w:rFonts w:eastAsia="Arial" w:cs="Arial"/>
              </w:rPr>
              <w:t>the Fiscal</w:t>
            </w:r>
            <w:bookmarkEnd w:id="120"/>
            <w:r w:rsidRPr="71F124E2">
              <w:rPr>
                <w:rFonts w:eastAsia="Arial" w:cs="Arial"/>
              </w:rPr>
              <w:t xml:space="preserve"> Agent. </w:t>
            </w:r>
          </w:p>
        </w:tc>
      </w:tr>
      <w:tr w:rsidR="004D7B63" w:rsidRPr="00846817" w14:paraId="6FFB7C32"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6383EC9B" w14:textId="77777777" w:rsidR="004D7B63" w:rsidRPr="00846817" w:rsidRDefault="52213DED" w:rsidP="49265FA3">
            <w:pPr>
              <w:rPr>
                <w:rFonts w:eastAsia="Arial" w:cs="Arial"/>
              </w:rPr>
            </w:pPr>
            <w:r w:rsidRPr="49265FA3">
              <w:rPr>
                <w:rFonts w:eastAsia="Arial" w:cs="Arial"/>
                <w:lang w:val="en"/>
              </w:rPr>
              <w:t>Telephone Number</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5718DDA2" w14:textId="77777777" w:rsidR="004D7B63" w:rsidRPr="00846817" w:rsidRDefault="52213DED" w:rsidP="49265FA3">
            <w:pPr>
              <w:rPr>
                <w:rFonts w:eastAsia="Arial" w:cs="Arial"/>
              </w:rPr>
            </w:pPr>
            <w:r w:rsidRPr="49265FA3">
              <w:rPr>
                <w:rFonts w:eastAsia="Arial" w:cs="Arial"/>
                <w:lang w:val="en"/>
              </w:rPr>
              <w:t>Please provide the Fiscal Agent’s telephone number.</w:t>
            </w:r>
            <w:r w:rsidRPr="49265FA3">
              <w:rPr>
                <w:rFonts w:eastAsia="Arial" w:cs="Arial"/>
              </w:rPr>
              <w:t> </w:t>
            </w:r>
          </w:p>
        </w:tc>
      </w:tr>
      <w:tr w:rsidR="004D7B63" w:rsidRPr="00846817" w14:paraId="082FD604"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1DD87D08" w14:textId="77777777" w:rsidR="004D7B63" w:rsidRPr="00846817" w:rsidRDefault="52213DED" w:rsidP="49265FA3">
            <w:pPr>
              <w:rPr>
                <w:rFonts w:eastAsia="Arial" w:cs="Arial"/>
              </w:rPr>
            </w:pPr>
            <w:r w:rsidRPr="49265FA3">
              <w:rPr>
                <w:rFonts w:eastAsia="Arial" w:cs="Arial"/>
                <w:lang w:val="en"/>
              </w:rPr>
              <w:t>Telephone Extension</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154160EB" w14:textId="37954FD5" w:rsidR="004D7B63" w:rsidRPr="00846817" w:rsidRDefault="52213DED" w:rsidP="49265FA3">
            <w:pPr>
              <w:rPr>
                <w:rFonts w:eastAsia="Arial" w:cs="Arial"/>
              </w:rPr>
            </w:pPr>
            <w:r w:rsidRPr="49265FA3">
              <w:rPr>
                <w:rFonts w:eastAsia="Arial" w:cs="Arial"/>
                <w:lang w:val="en"/>
              </w:rPr>
              <w:t xml:space="preserve">Please provide the Fiscal Agent’s telephone extension number, if </w:t>
            </w:r>
            <w:r w:rsidR="3F3B8BA2" w:rsidRPr="005D31CE">
              <w:rPr>
                <w:rFonts w:eastAsia="Arial" w:cs="Arial"/>
                <w:lang w:val="en"/>
              </w:rPr>
              <w:t>applicable</w:t>
            </w:r>
            <w:r w:rsidRPr="49265FA3">
              <w:rPr>
                <w:rFonts w:eastAsia="Arial" w:cs="Arial"/>
                <w:lang w:val="en"/>
              </w:rPr>
              <w:t>.</w:t>
            </w:r>
            <w:r w:rsidRPr="49265FA3">
              <w:rPr>
                <w:rFonts w:eastAsia="Arial" w:cs="Arial"/>
              </w:rPr>
              <w:t> </w:t>
            </w:r>
          </w:p>
        </w:tc>
      </w:tr>
      <w:tr w:rsidR="004D7B63" w:rsidRPr="00846817" w14:paraId="1DDB680E" w14:textId="77777777" w:rsidTr="00A31482">
        <w:trPr>
          <w:cantSplit/>
          <w:trHeight w:val="300"/>
        </w:trPr>
        <w:tc>
          <w:tcPr>
            <w:tcW w:w="2869" w:type="dxa"/>
            <w:tcBorders>
              <w:top w:val="single" w:sz="6" w:space="0" w:color="666666"/>
              <w:left w:val="single" w:sz="6" w:space="0" w:color="666666"/>
              <w:bottom w:val="single" w:sz="6" w:space="0" w:color="666666"/>
              <w:right w:val="single" w:sz="6" w:space="0" w:color="666666"/>
            </w:tcBorders>
            <w:hideMark/>
          </w:tcPr>
          <w:p w14:paraId="2E32053C" w14:textId="77777777" w:rsidR="004D7B63" w:rsidRPr="00846817" w:rsidRDefault="52213DED" w:rsidP="49265FA3">
            <w:pPr>
              <w:rPr>
                <w:rFonts w:eastAsia="Arial" w:cs="Arial"/>
              </w:rPr>
            </w:pPr>
            <w:r w:rsidRPr="49265FA3">
              <w:rPr>
                <w:rFonts w:eastAsia="Arial" w:cs="Arial"/>
                <w:lang w:val="en"/>
              </w:rPr>
              <w:t>Email Address</w:t>
            </w:r>
            <w:r w:rsidRPr="49265FA3">
              <w:rPr>
                <w:rFonts w:eastAsia="Arial" w:cs="Arial"/>
              </w:rPr>
              <w:t> </w:t>
            </w:r>
          </w:p>
        </w:tc>
        <w:tc>
          <w:tcPr>
            <w:tcW w:w="6475" w:type="dxa"/>
            <w:tcBorders>
              <w:top w:val="single" w:sz="6" w:space="0" w:color="666666"/>
              <w:left w:val="single" w:sz="6" w:space="0" w:color="666666"/>
              <w:bottom w:val="single" w:sz="6" w:space="0" w:color="666666"/>
              <w:right w:val="single" w:sz="6" w:space="0" w:color="666666"/>
            </w:tcBorders>
            <w:hideMark/>
          </w:tcPr>
          <w:p w14:paraId="4FFFA7F6" w14:textId="77777777" w:rsidR="004D7B63" w:rsidRPr="00846817" w:rsidRDefault="52213DED" w:rsidP="49265FA3">
            <w:pPr>
              <w:rPr>
                <w:rFonts w:eastAsia="Arial" w:cs="Arial"/>
              </w:rPr>
            </w:pPr>
            <w:r w:rsidRPr="49265FA3">
              <w:rPr>
                <w:rFonts w:eastAsia="Arial" w:cs="Arial"/>
                <w:lang w:val="en"/>
              </w:rPr>
              <w:t>Please provide the Fiscal Agent’s email address.</w:t>
            </w:r>
            <w:r w:rsidRPr="49265FA3">
              <w:rPr>
                <w:rFonts w:eastAsia="Arial" w:cs="Arial"/>
              </w:rPr>
              <w:t> </w:t>
            </w:r>
          </w:p>
        </w:tc>
      </w:tr>
    </w:tbl>
    <w:p w14:paraId="5427442E" w14:textId="2B609BA2" w:rsidR="004D7B63" w:rsidRPr="004C480B" w:rsidRDefault="52213DED" w:rsidP="00CC4314">
      <w:pPr>
        <w:pStyle w:val="Heading3"/>
        <w:spacing w:after="120"/>
      </w:pPr>
      <w:bookmarkStart w:id="121" w:name="_Toc89798788"/>
      <w:bookmarkStart w:id="122" w:name="_Toc1051782306"/>
      <w:bookmarkStart w:id="123" w:name="_Toc207186184"/>
      <w:r w:rsidRPr="004C480B">
        <w:t>Application Narrative</w:t>
      </w:r>
      <w:bookmarkEnd w:id="121"/>
      <w:bookmarkEnd w:id="122"/>
      <w:bookmarkEnd w:id="123"/>
      <w:r w:rsidRPr="004C480B">
        <w:t> </w:t>
      </w:r>
    </w:p>
    <w:p w14:paraId="186053E6" w14:textId="55979C2E" w:rsidR="223CEE7C" w:rsidRPr="006547B7" w:rsidRDefault="223CEE7C" w:rsidP="006547B7">
      <w:pPr>
        <w:rPr>
          <w:b/>
          <w:bCs/>
        </w:rPr>
      </w:pPr>
      <w:bookmarkStart w:id="124" w:name="_Toc207186185"/>
      <w:r w:rsidRPr="006547B7">
        <w:rPr>
          <w:b/>
          <w:bCs/>
        </w:rPr>
        <w:t>Provide complete responses to the following items. You must adhere to character limits for each of the fields.</w:t>
      </w:r>
      <w:r w:rsidR="00FA5058" w:rsidRPr="006547B7">
        <w:rPr>
          <w:b/>
          <w:bCs/>
        </w:rPr>
        <w:t xml:space="preserve"> Character limits include punctuation and spaces.</w:t>
      </w:r>
      <w:r w:rsidRPr="006547B7">
        <w:rPr>
          <w:b/>
          <w:bCs/>
        </w:rPr>
        <w:t xml:space="preserve"> </w:t>
      </w:r>
      <w:r w:rsidRPr="006547B7">
        <w:rPr>
          <w:b/>
          <w:bCs/>
        </w:rPr>
        <w:lastRenderedPageBreak/>
        <w:t>Responses that exceed the character limits will not be captured by the system and will not be reviewed.</w:t>
      </w:r>
      <w:bookmarkEnd w:id="124"/>
    </w:p>
    <w:p w14:paraId="6BBA31BE" w14:textId="7AEA5250" w:rsidR="2480B011" w:rsidRPr="004C480B" w:rsidRDefault="2480B011" w:rsidP="00CC4314">
      <w:pPr>
        <w:pStyle w:val="Heading3"/>
        <w:spacing w:before="120" w:after="120"/>
      </w:pPr>
      <w:bookmarkStart w:id="125" w:name="_Toc207186186"/>
      <w:r w:rsidRPr="004C480B">
        <w:t>Program Proposal</w:t>
      </w:r>
      <w:bookmarkEnd w:id="125"/>
    </w:p>
    <w:p w14:paraId="5C6E5087" w14:textId="6E25E72D" w:rsidR="2480B011" w:rsidRPr="005D31CE" w:rsidRDefault="2480B011" w:rsidP="6219DB5A">
      <w:pPr>
        <w:rPr>
          <w:rFonts w:eastAsia="Arial" w:cs="Arial"/>
          <w:color w:val="000000" w:themeColor="text1"/>
        </w:rPr>
      </w:pPr>
      <w:r w:rsidRPr="005D31CE">
        <w:rPr>
          <w:rFonts w:eastAsia="Arial" w:cs="Arial"/>
          <w:color w:val="000000" w:themeColor="text1"/>
        </w:rPr>
        <w:t>Provide a proposal outlining your program and the activities your agency will implement, addressing each of the following sections.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program proposal."/>
      </w:tblPr>
      <w:tblGrid>
        <w:gridCol w:w="2152"/>
        <w:gridCol w:w="7192"/>
      </w:tblGrid>
      <w:tr w:rsidR="004D7B63" w:rsidRPr="00846817" w14:paraId="17E63B79" w14:textId="77777777" w:rsidTr="00F348ED">
        <w:trPr>
          <w:cantSplit/>
          <w:trHeight w:val="300"/>
          <w:tblHeader/>
        </w:trPr>
        <w:tc>
          <w:tcPr>
            <w:tcW w:w="21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146DC0"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7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1C32EC6"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2FFABFEE" w14:textId="77777777" w:rsidTr="00F348ED">
        <w:trPr>
          <w:cantSplit/>
          <w:trHeight w:val="300"/>
        </w:trPr>
        <w:tc>
          <w:tcPr>
            <w:tcW w:w="2152" w:type="dxa"/>
            <w:tcBorders>
              <w:top w:val="single" w:sz="6" w:space="0" w:color="auto"/>
              <w:left w:val="single" w:sz="6" w:space="0" w:color="666666"/>
              <w:bottom w:val="single" w:sz="6" w:space="0" w:color="666666"/>
              <w:right w:val="single" w:sz="6" w:space="0" w:color="666666"/>
            </w:tcBorders>
            <w:hideMark/>
          </w:tcPr>
          <w:p w14:paraId="4B9B43FD" w14:textId="5AAD8191" w:rsidR="004D7B63" w:rsidRPr="00846817" w:rsidRDefault="705A89F8" w:rsidP="49265FA3">
            <w:pPr>
              <w:rPr>
                <w:rFonts w:eastAsia="Arial" w:cs="Arial"/>
              </w:rPr>
            </w:pPr>
            <w:r w:rsidRPr="28000E79">
              <w:rPr>
                <w:rFonts w:eastAsia="Arial" w:cs="Arial"/>
                <w:b/>
                <w:bCs/>
                <w:lang w:val="en"/>
              </w:rPr>
              <w:t xml:space="preserve">Prior Experience and Capacity to Serve as a </w:t>
            </w:r>
            <w:r w:rsidR="004773C7" w:rsidRPr="28000E79">
              <w:rPr>
                <w:rFonts w:eastAsia="Arial" w:cs="Arial"/>
                <w:b/>
                <w:bCs/>
                <w:lang w:val="en"/>
              </w:rPr>
              <w:t>GEMS</w:t>
            </w:r>
            <w:r w:rsidRPr="00377573">
              <w:rPr>
                <w:rFonts w:eastAsia="Arial" w:cs="Arial"/>
                <w:b/>
                <w:bCs/>
                <w:lang w:val="en"/>
              </w:rPr>
              <w:t xml:space="preserve"> </w:t>
            </w:r>
            <w:r w:rsidR="47C45F77" w:rsidRPr="00377573">
              <w:rPr>
                <w:rFonts w:eastAsia="Arial" w:cs="Arial"/>
                <w:b/>
                <w:bCs/>
                <w:lang w:val="en"/>
              </w:rPr>
              <w:t>A</w:t>
            </w:r>
            <w:r w:rsidR="11A33DB2" w:rsidRPr="00377573">
              <w:rPr>
                <w:rFonts w:eastAsia="Arial" w:cs="Arial"/>
                <w:b/>
                <w:bCs/>
                <w:lang w:val="en"/>
              </w:rPr>
              <w:t>gency</w:t>
            </w:r>
            <w:r w:rsidR="72688AE6" w:rsidRPr="28000E79">
              <w:rPr>
                <w:rFonts w:eastAsia="Arial" w:cs="Arial"/>
                <w:lang w:val="en"/>
              </w:rPr>
              <w:t xml:space="preserve"> </w:t>
            </w:r>
            <w:r w:rsidR="5DE2D3F0" w:rsidRPr="28000E79">
              <w:rPr>
                <w:rFonts w:eastAsia="Arial" w:cs="Arial"/>
                <w:lang w:val="en"/>
              </w:rPr>
              <w:t>(</w:t>
            </w:r>
            <w:r w:rsidR="5D78D137" w:rsidRPr="28000E79">
              <w:rPr>
                <w:rFonts w:eastAsia="Arial" w:cs="Arial"/>
                <w:lang w:val="en"/>
              </w:rPr>
              <w:t>2,000</w:t>
            </w:r>
            <w:r w:rsidR="5DE2D3F0" w:rsidRPr="28000E79">
              <w:rPr>
                <w:rFonts w:eastAsia="Arial" w:cs="Arial"/>
                <w:lang w:val="en"/>
              </w:rPr>
              <w:t xml:space="preserve"> characters max)</w:t>
            </w:r>
            <w:r w:rsidR="5DE2D3F0" w:rsidRPr="28000E79">
              <w:rPr>
                <w:rFonts w:eastAsia="Arial" w:cs="Arial"/>
              </w:rPr>
              <w:t> </w:t>
            </w:r>
          </w:p>
        </w:tc>
        <w:tc>
          <w:tcPr>
            <w:tcW w:w="7192" w:type="dxa"/>
            <w:tcBorders>
              <w:top w:val="single" w:sz="6" w:space="0" w:color="auto"/>
              <w:left w:val="single" w:sz="6" w:space="0" w:color="666666"/>
              <w:bottom w:val="single" w:sz="6" w:space="0" w:color="666666"/>
              <w:right w:val="single" w:sz="6" w:space="0" w:color="666666"/>
            </w:tcBorders>
            <w:hideMark/>
          </w:tcPr>
          <w:p w14:paraId="3ACA7EFC" w14:textId="1E188A58" w:rsidR="008C7479" w:rsidRPr="005D31CE" w:rsidRDefault="7B07D30B" w:rsidP="00F348ED">
            <w:pPr>
              <w:spacing w:after="0"/>
              <w:rPr>
                <w:rFonts w:eastAsia="Arial" w:cs="Arial"/>
                <w:color w:val="000000" w:themeColor="text1"/>
              </w:rPr>
            </w:pPr>
            <w:r w:rsidRPr="28000E79">
              <w:rPr>
                <w:rFonts w:eastAsia="Arial" w:cs="Arial"/>
                <w:color w:val="000000" w:themeColor="text1"/>
              </w:rPr>
              <w:t xml:space="preserve">Outline your agency’s prior experience and capacity to serve as a </w:t>
            </w:r>
            <w:r w:rsidR="004773C7" w:rsidRPr="28000E79">
              <w:rPr>
                <w:rFonts w:eastAsia="Arial" w:cs="Arial"/>
                <w:color w:val="000000" w:themeColor="text1"/>
              </w:rPr>
              <w:t>GEMS</w:t>
            </w:r>
            <w:r w:rsidR="0B81F935" w:rsidRPr="28000E79">
              <w:rPr>
                <w:rFonts w:eastAsia="Arial" w:cs="Arial"/>
                <w:color w:val="000000" w:themeColor="text1"/>
              </w:rPr>
              <w:t xml:space="preserve"> agency</w:t>
            </w:r>
            <w:r w:rsidRPr="28000E79">
              <w:rPr>
                <w:rFonts w:eastAsia="Arial" w:cs="Arial"/>
                <w:color w:val="000000" w:themeColor="text1"/>
              </w:rPr>
              <w:t>. This portion should:</w:t>
            </w:r>
          </w:p>
          <w:p w14:paraId="05764CC3" w14:textId="7BA8360A" w:rsidR="008C7479" w:rsidRPr="005D31CE" w:rsidRDefault="008C7479" w:rsidP="00F348ED">
            <w:pPr>
              <w:pStyle w:val="ListParagraph"/>
              <w:numPr>
                <w:ilvl w:val="0"/>
                <w:numId w:val="5"/>
              </w:numPr>
              <w:spacing w:after="0"/>
              <w:rPr>
                <w:rFonts w:eastAsia="Arial" w:cs="Arial"/>
                <w:color w:val="000000" w:themeColor="text1"/>
              </w:rPr>
            </w:pPr>
            <w:r w:rsidRPr="71F124E2">
              <w:rPr>
                <w:rFonts w:eastAsia="Arial" w:cs="Arial"/>
                <w:color w:val="000000" w:themeColor="text1"/>
              </w:rPr>
              <w:t>Describe the current context for EL</w:t>
            </w:r>
            <w:r w:rsidR="00CC4314">
              <w:rPr>
                <w:rFonts w:eastAsia="Arial" w:cs="Arial"/>
                <w:color w:val="000000" w:themeColor="text1"/>
              </w:rPr>
              <w:t xml:space="preserve"> </w:t>
            </w:r>
            <w:r>
              <w:rPr>
                <w:rFonts w:eastAsia="Arial" w:cs="Arial"/>
                <w:color w:val="000000" w:themeColor="text1"/>
              </w:rPr>
              <w:t>and LTEL</w:t>
            </w:r>
            <w:r w:rsidR="00CC4314">
              <w:rPr>
                <w:rFonts w:eastAsia="Arial" w:cs="Arial"/>
                <w:color w:val="000000" w:themeColor="text1"/>
              </w:rPr>
              <w:t xml:space="preserve"> </w:t>
            </w:r>
            <w:r w:rsidRPr="71F124E2">
              <w:rPr>
                <w:rFonts w:eastAsia="Arial" w:cs="Arial"/>
                <w:color w:val="000000" w:themeColor="text1"/>
              </w:rPr>
              <w:t>students in your general region</w:t>
            </w:r>
            <w:r w:rsidR="007E03E9">
              <w:rPr>
                <w:rFonts w:eastAsia="Arial" w:cs="Arial"/>
                <w:color w:val="000000" w:themeColor="text1"/>
              </w:rPr>
              <w:t>;</w:t>
            </w:r>
          </w:p>
          <w:p w14:paraId="266B85B2" w14:textId="3D3BFD62" w:rsidR="008C7479" w:rsidRDefault="008C7479" w:rsidP="00F348ED">
            <w:pPr>
              <w:numPr>
                <w:ilvl w:val="0"/>
                <w:numId w:val="5"/>
              </w:numPr>
              <w:spacing w:after="0"/>
              <w:rPr>
                <w:rFonts w:eastAsia="Arial" w:cs="Arial"/>
                <w:color w:val="000000" w:themeColor="text1"/>
              </w:rPr>
            </w:pPr>
            <w:r w:rsidRPr="71F124E2">
              <w:rPr>
                <w:rFonts w:eastAsia="Arial" w:cs="Arial"/>
                <w:color w:val="000000" w:themeColor="text1"/>
              </w:rPr>
              <w:t xml:space="preserve">Explain how your agency builds the expertise of </w:t>
            </w:r>
            <w:r>
              <w:rPr>
                <w:rFonts w:eastAsia="Arial" w:cs="Arial"/>
                <w:color w:val="000000" w:themeColor="text1"/>
              </w:rPr>
              <w:t xml:space="preserve">county offices of </w:t>
            </w:r>
            <w:r w:rsidRPr="71F124E2">
              <w:rPr>
                <w:rFonts w:eastAsia="Arial" w:cs="Arial"/>
                <w:color w:val="000000" w:themeColor="text1"/>
              </w:rPr>
              <w:t>COEs and LEAs around high-quality EL instruction, comprehensive ELD instruction. Also provide concrete examples, including brief data summaries, demonstrating the applicant’s prior success in leading or facilitating sustained, systemic improvements in ELD instruction that have resulted in measurable, positive shifts in EL student outcomes</w:t>
            </w:r>
            <w:r w:rsidR="007E03E9">
              <w:rPr>
                <w:rFonts w:eastAsia="Arial" w:cs="Arial"/>
                <w:color w:val="000000" w:themeColor="text1"/>
              </w:rPr>
              <w:t>;</w:t>
            </w:r>
            <w:r w:rsidRPr="71F124E2">
              <w:rPr>
                <w:rFonts w:eastAsia="Arial" w:cs="Arial"/>
                <w:color w:val="000000" w:themeColor="text1"/>
              </w:rPr>
              <w:t xml:space="preserve"> </w:t>
            </w:r>
          </w:p>
          <w:p w14:paraId="05F4C1A1" w14:textId="2D73A96A" w:rsidR="008C7479" w:rsidRDefault="008C7479" w:rsidP="00F348ED">
            <w:pPr>
              <w:pStyle w:val="ListParagraph"/>
              <w:numPr>
                <w:ilvl w:val="0"/>
                <w:numId w:val="5"/>
              </w:numPr>
              <w:spacing w:after="0"/>
              <w:rPr>
                <w:rFonts w:eastAsia="Arial" w:cs="Arial"/>
                <w:color w:val="000000" w:themeColor="text1"/>
              </w:rPr>
            </w:pPr>
            <w:r w:rsidRPr="71F124E2">
              <w:rPr>
                <w:rFonts w:eastAsia="Arial" w:cs="Arial"/>
                <w:color w:val="000000" w:themeColor="text1"/>
              </w:rPr>
              <w:t>Demonstrate your agency’s success in providing technical assistance to LEAs and COEs related to EL program requirements aligned with the</w:t>
            </w:r>
            <w:r w:rsidR="00611757">
              <w:rPr>
                <w:rFonts w:eastAsia="Arial" w:cs="Arial"/>
                <w:color w:val="000000" w:themeColor="text1"/>
              </w:rPr>
              <w:t xml:space="preserve"> </w:t>
            </w:r>
            <w:r w:rsidRPr="71F124E2">
              <w:rPr>
                <w:rFonts w:eastAsia="Arial" w:cs="Arial"/>
                <w:color w:val="000000" w:themeColor="text1"/>
              </w:rPr>
              <w:t>EL Roadmap and document the resulting improvements</w:t>
            </w:r>
            <w:r w:rsidR="007E03E9">
              <w:rPr>
                <w:rFonts w:eastAsia="Arial" w:cs="Arial"/>
                <w:color w:val="000000" w:themeColor="text1"/>
              </w:rPr>
              <w:t>; and</w:t>
            </w:r>
          </w:p>
          <w:p w14:paraId="19B4E74D" w14:textId="282A16CB" w:rsidR="008C7479" w:rsidRPr="005D31CE" w:rsidRDefault="008C7479" w:rsidP="00F348ED">
            <w:pPr>
              <w:numPr>
                <w:ilvl w:val="0"/>
                <w:numId w:val="5"/>
              </w:numPr>
              <w:spacing w:after="0"/>
              <w:rPr>
                <w:rFonts w:eastAsia="Arial" w:cs="Arial"/>
                <w:color w:val="000000" w:themeColor="text1"/>
              </w:rPr>
            </w:pPr>
            <w:r w:rsidRPr="71F124E2">
              <w:rPr>
                <w:rFonts w:eastAsia="Arial" w:cs="Arial"/>
                <w:color w:val="000000" w:themeColor="text1"/>
              </w:rPr>
              <w:t xml:space="preserve">Detail your agency’s commitment and expertise in leading outcomes-based planning, improvement science, fostering shared accountability to address challenges in EL education, and </w:t>
            </w:r>
            <w:r>
              <w:rPr>
                <w:rFonts w:eastAsia="Arial" w:cs="Arial"/>
                <w:color w:val="000000" w:themeColor="text1"/>
              </w:rPr>
              <w:t>illustrate</w:t>
            </w:r>
            <w:r w:rsidRPr="71F124E2">
              <w:rPr>
                <w:rFonts w:eastAsia="Arial" w:cs="Arial"/>
                <w:color w:val="000000" w:themeColor="text1"/>
              </w:rPr>
              <w:t xml:space="preserve"> thes</w:t>
            </w:r>
            <w:r w:rsidR="007E03E9">
              <w:rPr>
                <w:rFonts w:eastAsia="Arial" w:cs="Arial"/>
                <w:color w:val="000000" w:themeColor="text1"/>
              </w:rPr>
              <w:t xml:space="preserve">e </w:t>
            </w:r>
            <w:r w:rsidRPr="71F124E2">
              <w:rPr>
                <w:rFonts w:eastAsia="Arial" w:cs="Arial"/>
                <w:color w:val="000000" w:themeColor="text1"/>
              </w:rPr>
              <w:t>efforts with specific methods, examples, and a clear description of your role in leading or facilitating them.</w:t>
            </w:r>
          </w:p>
          <w:p w14:paraId="2629E31E" w14:textId="08D1941D" w:rsidR="004D7B63" w:rsidRPr="003D5B83" w:rsidRDefault="008C7479" w:rsidP="003D5B83">
            <w:pPr>
              <w:rPr>
                <w:rFonts w:eastAsia="Arial" w:cs="Arial"/>
              </w:rPr>
            </w:pPr>
            <w:r w:rsidRPr="1EA0A9F1">
              <w:rPr>
                <w:rFonts w:eastAsia="Arial" w:cs="Arial"/>
                <w:color w:val="000000" w:themeColor="text1"/>
              </w:rPr>
              <w:t>Include specific examples of how the agency will leverage prior expertise and capacity to accomplish the activities in this proposal. Additionally, i</w:t>
            </w:r>
            <w:r w:rsidRPr="1EA0A9F1">
              <w:rPr>
                <w:rFonts w:eastAsia="Arial" w:cs="Arial"/>
              </w:rPr>
              <w:t>ndicate whether your agency served as a Regional COE EL Specialist pursuant to Provision 2 of Item 6100-125-0890 of the 2024 Budget Act, and include specific examples of that work.</w:t>
            </w:r>
          </w:p>
        </w:tc>
      </w:tr>
      <w:tr w:rsidR="004D7B63" w:rsidRPr="00846817" w14:paraId="7F502098"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41A1D29F" w14:textId="451A8214" w:rsidR="004D7B63" w:rsidRPr="00846817" w:rsidRDefault="2175DB90" w:rsidP="49265FA3">
            <w:pPr>
              <w:rPr>
                <w:rFonts w:eastAsia="Arial" w:cs="Arial"/>
              </w:rPr>
            </w:pPr>
            <w:r w:rsidRPr="71F124E2">
              <w:rPr>
                <w:rFonts w:eastAsia="Arial" w:cs="Arial"/>
                <w:b/>
                <w:bCs/>
                <w:lang w:val="en"/>
              </w:rPr>
              <w:lastRenderedPageBreak/>
              <w:t>Proposed Activities and Scope of Work</w:t>
            </w:r>
            <w:r w:rsidR="0EBA483E" w:rsidRPr="71F124E2">
              <w:rPr>
                <w:rFonts w:eastAsia="Arial" w:cs="Arial"/>
                <w:b/>
                <w:bCs/>
                <w:lang w:val="en"/>
              </w:rPr>
              <w:t xml:space="preserve"> </w:t>
            </w:r>
          </w:p>
          <w:p w14:paraId="7819EA56" w14:textId="5B9FF66A" w:rsidR="004D7B63" w:rsidRPr="00846817" w:rsidRDefault="52213DED" w:rsidP="49265FA3">
            <w:pPr>
              <w:rPr>
                <w:rFonts w:eastAsia="Arial" w:cs="Arial"/>
              </w:rPr>
            </w:pPr>
            <w:r w:rsidRPr="49265FA3">
              <w:rPr>
                <w:rFonts w:eastAsia="Arial" w:cs="Arial"/>
                <w:lang w:val="en"/>
              </w:rPr>
              <w:t>(</w:t>
            </w:r>
            <w:r w:rsidR="00A777E1">
              <w:rPr>
                <w:rFonts w:eastAsia="Arial" w:cs="Arial"/>
                <w:lang w:val="en"/>
              </w:rPr>
              <w:t>3</w:t>
            </w:r>
            <w:r w:rsidR="72A377EC" w:rsidRPr="005D31CE">
              <w:rPr>
                <w:rFonts w:eastAsia="Arial" w:cs="Arial"/>
                <w:lang w:val="en"/>
              </w:rPr>
              <w:t>,000</w:t>
            </w:r>
            <w:r w:rsidRPr="49265FA3">
              <w:rPr>
                <w:rFonts w:eastAsia="Arial" w:cs="Arial"/>
                <w:lang w:val="en"/>
              </w:rPr>
              <w:t xml:space="preserve"> characters max)</w:t>
            </w:r>
            <w:r w:rsidRPr="49265FA3">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3A65DCF7" w14:textId="77777777" w:rsidR="008C7479" w:rsidRPr="005D31CE" w:rsidRDefault="008C7479" w:rsidP="008C7479">
            <w:pPr>
              <w:rPr>
                <w:rFonts w:eastAsia="Arial" w:cs="Arial"/>
                <w:color w:val="000000" w:themeColor="text1"/>
              </w:rPr>
            </w:pPr>
            <w:r w:rsidRPr="71F124E2">
              <w:rPr>
                <w:rFonts w:eastAsia="Arial" w:cs="Arial"/>
                <w:color w:val="000000" w:themeColor="text1"/>
              </w:rPr>
              <w:t>Outline the major activities your agency would implement during the grant period, including:</w:t>
            </w:r>
          </w:p>
          <w:p w14:paraId="70DABAA8" w14:textId="6854C657" w:rsidR="008C7479" w:rsidRPr="008A56FB" w:rsidRDefault="008C7479" w:rsidP="008C7479">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A summary of proposed regional activities to build the capacity of COEs and LEAs to deliver effective EL instruction</w:t>
            </w:r>
            <w:r w:rsidR="007E03E9">
              <w:rPr>
                <w:rFonts w:eastAsia="Arial" w:cs="Arial"/>
                <w:lang w:val="en" w:eastAsia="en-US"/>
              </w:rPr>
              <w:t>;</w:t>
            </w:r>
          </w:p>
          <w:p w14:paraId="1237B173" w14:textId="072B461F" w:rsidR="008C7479" w:rsidRPr="008A56FB" w:rsidRDefault="008C7479" w:rsidP="008C7479">
            <w:pPr>
              <w:numPr>
                <w:ilvl w:val="0"/>
                <w:numId w:val="41"/>
              </w:numPr>
              <w:shd w:val="clear" w:color="auto" w:fill="FFFFFF"/>
              <w:tabs>
                <w:tab w:val="num" w:pos="720"/>
              </w:tabs>
              <w:spacing w:after="240" w:line="240" w:lineRule="auto"/>
              <w:ind w:left="720"/>
              <w:rPr>
                <w:rFonts w:eastAsia="Arial" w:cs="Arial"/>
                <w:lang w:val="en" w:eastAsia="en-US"/>
              </w:rPr>
            </w:pPr>
            <w:r w:rsidRPr="008A56FB">
              <w:rPr>
                <w:rFonts w:eastAsia="Arial" w:cs="Arial"/>
                <w:lang w:val="en" w:eastAsia="en-US"/>
              </w:rPr>
              <w:t xml:space="preserve">Proposed strategies for coordination and calibration across the regional system of support (e.g., Geographic Lead Agencies, Special Education Local Plan Areas, Literacy Leads, and </w:t>
            </w:r>
            <w:r w:rsidR="003D5B83">
              <w:rPr>
                <w:rFonts w:eastAsia="Arial" w:cs="Arial"/>
                <w:lang w:val="en" w:eastAsia="en-US"/>
              </w:rPr>
              <w:t xml:space="preserve">the </w:t>
            </w:r>
            <w:r w:rsidRPr="008A56FB">
              <w:rPr>
                <w:rFonts w:eastAsia="Arial" w:cs="Arial"/>
                <w:lang w:val="en" w:eastAsia="en-US"/>
              </w:rPr>
              <w:t>CDE), including protocols for communication, calibration, and shared learning</w:t>
            </w:r>
            <w:r w:rsidR="007E03E9">
              <w:rPr>
                <w:rFonts w:eastAsia="Arial" w:cs="Arial"/>
                <w:lang w:val="en" w:eastAsia="en-US"/>
              </w:rPr>
              <w:t>;</w:t>
            </w:r>
          </w:p>
          <w:p w14:paraId="7D9F4A56" w14:textId="303D7D87" w:rsidR="008C7479" w:rsidRPr="008A56FB" w:rsidRDefault="008C7479"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Proposed targeted supports your agency would provide to LEAs identified for D</w:t>
            </w:r>
            <w:r w:rsidR="00611757">
              <w:rPr>
                <w:rFonts w:eastAsia="Arial" w:cs="Arial"/>
                <w:lang w:eastAsia="en-US"/>
              </w:rPr>
              <w:t xml:space="preserve">ifferentiated </w:t>
            </w:r>
            <w:r w:rsidRPr="22D17CC5">
              <w:rPr>
                <w:rFonts w:eastAsia="Arial" w:cs="Arial"/>
                <w:lang w:eastAsia="en-US"/>
              </w:rPr>
              <w:t>A</w:t>
            </w:r>
            <w:r w:rsidR="00611757">
              <w:rPr>
                <w:rFonts w:eastAsia="Arial" w:cs="Arial"/>
                <w:lang w:eastAsia="en-US"/>
              </w:rPr>
              <w:t>ssistance</w:t>
            </w:r>
            <w:r w:rsidRPr="22D17CC5">
              <w:rPr>
                <w:rFonts w:eastAsia="Arial" w:cs="Arial"/>
                <w:lang w:eastAsia="en-US"/>
              </w:rPr>
              <w:t xml:space="preserve"> based on EL and LTEL student performance metrics</w:t>
            </w:r>
            <w:r w:rsidR="007E03E9">
              <w:rPr>
                <w:rFonts w:eastAsia="Arial" w:cs="Arial"/>
                <w:lang w:eastAsia="en-US"/>
              </w:rPr>
              <w:t>; and</w:t>
            </w:r>
          </w:p>
          <w:p w14:paraId="47D6322F" w14:textId="15ED904C" w:rsidR="004D7B63" w:rsidRPr="008C7479" w:rsidRDefault="008C7479" w:rsidP="22D17CC5">
            <w:pPr>
              <w:numPr>
                <w:ilvl w:val="0"/>
                <w:numId w:val="41"/>
              </w:numPr>
              <w:shd w:val="clear" w:color="auto" w:fill="FFFFFF" w:themeFill="background1"/>
              <w:tabs>
                <w:tab w:val="num" w:pos="720"/>
              </w:tabs>
              <w:spacing w:after="240" w:line="240" w:lineRule="auto"/>
              <w:ind w:left="720"/>
              <w:rPr>
                <w:rFonts w:eastAsia="Arial" w:cs="Arial"/>
                <w:lang w:eastAsia="en-US"/>
              </w:rPr>
            </w:pPr>
            <w:r w:rsidRPr="22D17CC5">
              <w:rPr>
                <w:rFonts w:eastAsia="Arial" w:cs="Arial"/>
                <w:lang w:eastAsia="en-US"/>
              </w:rPr>
              <w:t>A proposed implementation timeline that aligns major activities with responsible parties, anticipated outcomes, and mechanisms for assessing impact.</w:t>
            </w:r>
          </w:p>
        </w:tc>
      </w:tr>
      <w:tr w:rsidR="004D7B63" w:rsidRPr="00846817" w14:paraId="31CF6369"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75625945" w14:textId="1E8A9221" w:rsidR="143DBBB7" w:rsidRPr="005D31CE" w:rsidRDefault="3B19F7A1" w:rsidP="6219DB5A">
            <w:pPr>
              <w:rPr>
                <w:rFonts w:eastAsia="Arial" w:cs="Arial"/>
                <w:b/>
                <w:bCs/>
              </w:rPr>
            </w:pPr>
            <w:r w:rsidRPr="71F124E2">
              <w:rPr>
                <w:rFonts w:eastAsia="Arial" w:cs="Arial"/>
                <w:b/>
                <w:bCs/>
              </w:rPr>
              <w:t>Professional Learning and Technical Assistance Approach</w:t>
            </w:r>
            <w:r w:rsidR="5080DA84" w:rsidRPr="71F124E2">
              <w:rPr>
                <w:rFonts w:eastAsia="Arial" w:cs="Arial"/>
                <w:b/>
                <w:bCs/>
              </w:rPr>
              <w:t xml:space="preserve"> </w:t>
            </w:r>
          </w:p>
          <w:p w14:paraId="4232A2F2" w14:textId="51A538DA" w:rsidR="004D7B63" w:rsidRPr="00846817" w:rsidRDefault="2F3C5D77" w:rsidP="49265FA3">
            <w:pPr>
              <w:rPr>
                <w:rFonts w:eastAsia="Arial" w:cs="Arial"/>
              </w:rPr>
            </w:pPr>
            <w:r w:rsidRPr="005D31CE">
              <w:rPr>
                <w:rFonts w:eastAsia="Arial" w:cs="Arial"/>
                <w:lang w:val="en"/>
              </w:rPr>
              <w:t>(</w:t>
            </w:r>
            <w:r w:rsidR="00A777E1">
              <w:rPr>
                <w:rFonts w:eastAsia="Arial" w:cs="Arial"/>
                <w:lang w:val="en"/>
              </w:rPr>
              <w:t>2</w:t>
            </w:r>
            <w:r w:rsidR="5B0011B0" w:rsidRPr="005D31CE">
              <w:rPr>
                <w:rFonts w:eastAsia="Arial" w:cs="Arial"/>
                <w:lang w:val="en"/>
              </w:rPr>
              <w:t>,</w:t>
            </w:r>
            <w:r w:rsidR="00A777E1">
              <w:rPr>
                <w:rFonts w:eastAsia="Arial" w:cs="Arial"/>
                <w:lang w:val="en"/>
              </w:rPr>
              <w:t>5</w:t>
            </w:r>
            <w:r w:rsidR="5B0011B0" w:rsidRPr="005D31CE">
              <w:rPr>
                <w:rFonts w:eastAsia="Arial" w:cs="Arial"/>
                <w:lang w:val="en"/>
              </w:rPr>
              <w:t>00</w:t>
            </w:r>
            <w:r w:rsidR="52213DED" w:rsidRPr="49265FA3">
              <w:rPr>
                <w:rFonts w:eastAsia="Arial" w:cs="Arial"/>
                <w:lang w:val="en"/>
              </w:rPr>
              <w:t xml:space="preserve"> characters max)</w:t>
            </w:r>
            <w:r w:rsidR="52213DED" w:rsidRPr="49265FA3">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6678B559" w14:textId="77777777" w:rsidR="008C7479" w:rsidRDefault="008C7479" w:rsidP="008C7479">
            <w:pPr>
              <w:rPr>
                <w:rFonts w:eastAsia="Arial" w:cs="Arial"/>
                <w:color w:val="000000" w:themeColor="text1"/>
              </w:rPr>
            </w:pPr>
            <w:r w:rsidRPr="4BA20A55">
              <w:rPr>
                <w:rFonts w:eastAsia="Arial" w:cs="Arial"/>
                <w:color w:val="000000" w:themeColor="text1"/>
              </w:rPr>
              <w:t xml:space="preserve">Describe how your </w:t>
            </w:r>
            <w:r w:rsidRPr="005D31CE">
              <w:rPr>
                <w:rFonts w:eastAsia="Arial" w:cs="Arial"/>
                <w:color w:val="000000" w:themeColor="text1"/>
              </w:rPr>
              <w:t>agency proposes to</w:t>
            </w:r>
            <w:r w:rsidRPr="4BA20A55">
              <w:rPr>
                <w:rFonts w:eastAsia="Arial" w:cs="Arial"/>
                <w:color w:val="000000" w:themeColor="text1"/>
              </w:rPr>
              <w:t xml:space="preserve"> support LEAs and COEs through professional learning and technical assistance that reflects:</w:t>
            </w:r>
          </w:p>
          <w:p w14:paraId="3FD1F571" w14:textId="67EC0213" w:rsidR="008C7479" w:rsidRDefault="008C7479" w:rsidP="008C7479">
            <w:pPr>
              <w:pStyle w:val="ListParagraph"/>
              <w:numPr>
                <w:ilvl w:val="0"/>
                <w:numId w:val="3"/>
              </w:numPr>
              <w:rPr>
                <w:rFonts w:eastAsia="Arial" w:cs="Arial"/>
                <w:color w:val="000000" w:themeColor="text1"/>
              </w:rPr>
            </w:pPr>
            <w:r w:rsidRPr="71F124E2">
              <w:rPr>
                <w:rFonts w:eastAsia="Arial" w:cs="Arial"/>
                <w:color w:val="000000" w:themeColor="text1"/>
              </w:rPr>
              <w:t>The principles and elements of the EL Roadmap</w:t>
            </w:r>
            <w:r w:rsidR="007E03E9">
              <w:rPr>
                <w:rFonts w:eastAsia="Arial" w:cs="Arial"/>
                <w:color w:val="000000" w:themeColor="text1"/>
              </w:rPr>
              <w:t>;</w:t>
            </w:r>
          </w:p>
          <w:p w14:paraId="74C1CF48" w14:textId="066DF3AD" w:rsidR="008C7479" w:rsidRDefault="008C7479" w:rsidP="008C7479">
            <w:pPr>
              <w:numPr>
                <w:ilvl w:val="0"/>
                <w:numId w:val="3"/>
              </w:numPr>
              <w:rPr>
                <w:rFonts w:eastAsia="Arial" w:cs="Arial"/>
                <w:color w:val="000000" w:themeColor="text1"/>
              </w:rPr>
            </w:pPr>
            <w:r w:rsidRPr="4BA20A55">
              <w:rPr>
                <w:rFonts w:eastAsia="Arial" w:cs="Arial"/>
                <w:color w:val="000000" w:themeColor="text1"/>
              </w:rPr>
              <w:t xml:space="preserve">An understanding of the unique needs of </w:t>
            </w:r>
            <w:r w:rsidRPr="005D31CE">
              <w:rPr>
                <w:rFonts w:eastAsia="Arial" w:cs="Arial"/>
                <w:color w:val="000000" w:themeColor="text1"/>
              </w:rPr>
              <w:t>EL students</w:t>
            </w:r>
            <w:r w:rsidRPr="4BA20A55">
              <w:rPr>
                <w:rFonts w:eastAsia="Arial" w:cs="Arial"/>
                <w:color w:val="000000" w:themeColor="text1"/>
              </w:rPr>
              <w:t xml:space="preserve">, including newcomers and </w:t>
            </w:r>
            <w:r w:rsidRPr="005D31CE">
              <w:rPr>
                <w:rFonts w:eastAsia="Arial" w:cs="Arial"/>
                <w:color w:val="000000" w:themeColor="text1"/>
              </w:rPr>
              <w:t>LTEL</w:t>
            </w:r>
            <w:r w:rsidR="00611757">
              <w:rPr>
                <w:rFonts w:eastAsia="Arial" w:cs="Arial"/>
                <w:color w:val="000000" w:themeColor="text1"/>
              </w:rPr>
              <w:t xml:space="preserve"> students</w:t>
            </w:r>
            <w:r w:rsidR="007E03E9">
              <w:rPr>
                <w:rFonts w:eastAsia="Arial" w:cs="Arial"/>
                <w:color w:val="000000" w:themeColor="text1"/>
              </w:rPr>
              <w:t>; and</w:t>
            </w:r>
          </w:p>
          <w:p w14:paraId="4A39F830" w14:textId="77777777" w:rsidR="008C7479" w:rsidRDefault="008C7479" w:rsidP="008C7479">
            <w:pPr>
              <w:pStyle w:val="ListParagraph"/>
              <w:numPr>
                <w:ilvl w:val="0"/>
                <w:numId w:val="3"/>
              </w:numPr>
              <w:rPr>
                <w:rFonts w:eastAsia="Arial" w:cs="Arial"/>
                <w:color w:val="000000" w:themeColor="text1"/>
              </w:rPr>
            </w:pPr>
            <w:r w:rsidRPr="4BA20A55">
              <w:rPr>
                <w:rFonts w:eastAsia="Arial" w:cs="Arial"/>
                <w:color w:val="000000" w:themeColor="text1"/>
              </w:rPr>
              <w:t xml:space="preserve">Evidence-based instructional practices, program design, and leadership development for </w:t>
            </w:r>
            <w:r w:rsidRPr="005D31CE">
              <w:rPr>
                <w:rFonts w:eastAsia="Arial" w:cs="Arial"/>
                <w:color w:val="000000" w:themeColor="text1"/>
              </w:rPr>
              <w:t>EL</w:t>
            </w:r>
            <w:r w:rsidRPr="4BA20A55">
              <w:rPr>
                <w:rFonts w:eastAsia="Arial" w:cs="Arial"/>
                <w:color w:val="000000" w:themeColor="text1"/>
              </w:rPr>
              <w:t xml:space="preserve"> education.</w:t>
            </w:r>
          </w:p>
          <w:p w14:paraId="0093667C" w14:textId="7687F606" w:rsidR="004D7B63" w:rsidRPr="008C7479" w:rsidRDefault="008C7479" w:rsidP="008C7479">
            <w:pPr>
              <w:rPr>
                <w:rFonts w:eastAsia="Arial" w:cs="Arial"/>
                <w:color w:val="000000" w:themeColor="text1"/>
              </w:rPr>
            </w:pPr>
            <w:r w:rsidRPr="71F124E2">
              <w:rPr>
                <w:rFonts w:eastAsia="Arial" w:cs="Arial"/>
                <w:color w:val="000000" w:themeColor="text1"/>
              </w:rPr>
              <w:t xml:space="preserve">Explain how these services would be differentiated based on local context, needs, and capacity. </w:t>
            </w:r>
          </w:p>
        </w:tc>
      </w:tr>
      <w:tr w:rsidR="004D7B63" w:rsidRPr="00846817" w14:paraId="237C2602"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7C258E1B" w14:textId="17D9C5CB" w:rsidR="004D7B63" w:rsidRPr="005D31CE" w:rsidRDefault="3CC75306" w:rsidP="49265FA3">
            <w:pPr>
              <w:rPr>
                <w:rFonts w:eastAsia="Arial" w:cs="Arial"/>
                <w:b/>
              </w:rPr>
            </w:pPr>
            <w:r w:rsidRPr="005D31CE">
              <w:rPr>
                <w:rFonts w:cs="Arial"/>
                <w:b/>
              </w:rPr>
              <w:lastRenderedPageBreak/>
              <w:t>Data, Outcomes, and Continuous Improvement</w:t>
            </w:r>
            <w:r w:rsidR="39ABCB6B" w:rsidRPr="005D31CE">
              <w:rPr>
                <w:rFonts w:cs="Arial"/>
              </w:rPr>
              <w:br/>
            </w:r>
            <w:r w:rsidR="4E9134F5" w:rsidRPr="005D31CE">
              <w:rPr>
                <w:rFonts w:eastAsia="Arial" w:cs="Arial"/>
                <w:lang w:val="en"/>
              </w:rPr>
              <w:t>(</w:t>
            </w:r>
            <w:r w:rsidR="00A777E1">
              <w:rPr>
                <w:rFonts w:eastAsia="Arial" w:cs="Arial"/>
                <w:lang w:val="en"/>
              </w:rPr>
              <w:t>2</w:t>
            </w:r>
            <w:r w:rsidR="63671201" w:rsidRPr="005D31CE">
              <w:rPr>
                <w:rFonts w:eastAsia="Arial" w:cs="Arial"/>
                <w:lang w:val="en"/>
              </w:rPr>
              <w:t>,000</w:t>
            </w:r>
            <w:r w:rsidR="4E9134F5" w:rsidRPr="005D31CE">
              <w:rPr>
                <w:rFonts w:eastAsia="Arial" w:cs="Arial"/>
                <w:lang w:val="en"/>
              </w:rPr>
              <w:t xml:space="preserve"> characters max)</w:t>
            </w:r>
            <w:r w:rsidR="4E9134F5" w:rsidRPr="005D31CE">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7861D5DD" w14:textId="77777777" w:rsidR="008C7479" w:rsidRDefault="008C7479" w:rsidP="008C7479">
            <w:pPr>
              <w:rPr>
                <w:rFonts w:eastAsia="Arial" w:cs="Arial"/>
                <w:color w:val="000000" w:themeColor="text1"/>
              </w:rPr>
            </w:pPr>
            <w:r w:rsidRPr="71F124E2">
              <w:rPr>
                <w:rFonts w:eastAsia="Arial" w:cs="Arial"/>
                <w:color w:val="000000" w:themeColor="text1"/>
              </w:rPr>
              <w:t>Describe how your agency would:</w:t>
            </w:r>
          </w:p>
          <w:p w14:paraId="5C567C0A" w14:textId="3A0967E9" w:rsidR="008C7479" w:rsidRPr="005D31CE" w:rsidRDefault="008C7479" w:rsidP="008C7479">
            <w:pPr>
              <w:numPr>
                <w:ilvl w:val="0"/>
                <w:numId w:val="5"/>
              </w:numPr>
              <w:rPr>
                <w:rFonts w:eastAsia="Arial" w:cs="Arial"/>
                <w:color w:val="000000" w:themeColor="text1"/>
              </w:rPr>
            </w:pPr>
            <w:r w:rsidRPr="71F124E2">
              <w:rPr>
                <w:rFonts w:eastAsia="Arial" w:cs="Arial"/>
                <w:color w:val="000000" w:themeColor="text1"/>
              </w:rPr>
              <w:t>Identify and track outcome measures that align with the proposed activities and the EL Roadmap. Explain how the agency will ensure consistent and continuous measurement</w:t>
            </w:r>
            <w:r w:rsidR="007E03E9">
              <w:rPr>
                <w:rFonts w:eastAsia="Arial" w:cs="Arial"/>
                <w:color w:val="000000" w:themeColor="text1"/>
              </w:rPr>
              <w:t>;</w:t>
            </w:r>
          </w:p>
          <w:p w14:paraId="7CE1761A" w14:textId="51DCD92F" w:rsidR="008C7479" w:rsidRPr="005D31CE" w:rsidRDefault="008C7479" w:rsidP="008C7479">
            <w:pPr>
              <w:numPr>
                <w:ilvl w:val="0"/>
                <w:numId w:val="5"/>
              </w:numPr>
              <w:rPr>
                <w:rFonts w:eastAsia="Arial" w:cs="Arial"/>
                <w:color w:val="000000" w:themeColor="text1"/>
              </w:rPr>
            </w:pPr>
            <w:r w:rsidRPr="005D31CE">
              <w:rPr>
                <w:rFonts w:eastAsia="Arial" w:cs="Arial"/>
                <w:color w:val="000000" w:themeColor="text1"/>
              </w:rPr>
              <w:t>Describe proposed strategies to support COEs and LEAs in applying data to evaluate and improve their EL instructional programs, including examples of the tools, training, or guidance your agency will provide</w:t>
            </w:r>
            <w:r w:rsidR="007E03E9">
              <w:rPr>
                <w:rFonts w:eastAsia="Arial" w:cs="Arial"/>
                <w:color w:val="000000" w:themeColor="text1"/>
              </w:rPr>
              <w:t>; and</w:t>
            </w:r>
          </w:p>
          <w:p w14:paraId="707CC7EA" w14:textId="77777777" w:rsidR="008C7479" w:rsidRPr="005D31CE" w:rsidRDefault="008C7479" w:rsidP="008C7479">
            <w:pPr>
              <w:numPr>
                <w:ilvl w:val="0"/>
                <w:numId w:val="5"/>
              </w:numPr>
              <w:rPr>
                <w:rFonts w:eastAsia="Arial" w:cs="Arial"/>
                <w:color w:val="000000" w:themeColor="text1"/>
              </w:rPr>
            </w:pPr>
            <w:r w:rsidRPr="005D31CE">
              <w:rPr>
                <w:rFonts w:eastAsia="Arial" w:cs="Arial"/>
                <w:color w:val="000000" w:themeColor="text1"/>
              </w:rPr>
              <w:t>Integrate and apply improvement science methodologies and tools within these cycles, specifying how your agency will identify root causes, test changes rapidly, monitor progress effectively, and adapt strategies to strengthen support for COEs, LEAs, and EL student outcomes.</w:t>
            </w:r>
          </w:p>
          <w:p w14:paraId="0742A9E3" w14:textId="4E9A5983" w:rsidR="004D7B63" w:rsidRPr="008C7479" w:rsidRDefault="008C7479" w:rsidP="49265FA3">
            <w:pPr>
              <w:rPr>
                <w:rFonts w:eastAsia="Arial" w:cs="Arial"/>
                <w:color w:val="000000" w:themeColor="text1"/>
              </w:rPr>
            </w:pPr>
            <w:r w:rsidRPr="4BA20A55">
              <w:rPr>
                <w:rFonts w:eastAsia="Arial" w:cs="Arial"/>
                <w:color w:val="000000" w:themeColor="text1"/>
              </w:rPr>
              <w:t>Include the tools, systems, and routines you will use to track and evaluate impact.</w:t>
            </w:r>
          </w:p>
        </w:tc>
      </w:tr>
      <w:tr w:rsidR="004D7B63" w:rsidRPr="00846817" w14:paraId="380FB430" w14:textId="77777777" w:rsidTr="00F348ED">
        <w:trPr>
          <w:cantSplit/>
          <w:trHeight w:val="300"/>
        </w:trPr>
        <w:tc>
          <w:tcPr>
            <w:tcW w:w="2152" w:type="dxa"/>
            <w:tcBorders>
              <w:top w:val="single" w:sz="6" w:space="0" w:color="666666"/>
              <w:left w:val="single" w:sz="6" w:space="0" w:color="666666"/>
              <w:bottom w:val="single" w:sz="6" w:space="0" w:color="666666"/>
              <w:right w:val="single" w:sz="6" w:space="0" w:color="666666"/>
            </w:tcBorders>
            <w:hideMark/>
          </w:tcPr>
          <w:p w14:paraId="3FBC3FDE" w14:textId="5AB258CB" w:rsidR="004D7B63" w:rsidRPr="00846817" w:rsidRDefault="23996CF7" w:rsidP="49265FA3">
            <w:pPr>
              <w:rPr>
                <w:rFonts w:eastAsia="Arial" w:cs="Arial"/>
              </w:rPr>
            </w:pPr>
            <w:r w:rsidRPr="005D31CE">
              <w:rPr>
                <w:rFonts w:eastAsia="Arial" w:cs="Arial"/>
                <w:b/>
                <w:lang w:val="en"/>
              </w:rPr>
              <w:lastRenderedPageBreak/>
              <w:t>Staffing and Organizational Capacity</w:t>
            </w:r>
            <w:r w:rsidRPr="005D31CE">
              <w:rPr>
                <w:rFonts w:eastAsia="Arial" w:cs="Arial"/>
                <w:lang w:val="en"/>
              </w:rPr>
              <w:t xml:space="preserve"> </w:t>
            </w:r>
            <w:r w:rsidR="4E0016B4" w:rsidRPr="005D31CE">
              <w:rPr>
                <w:rFonts w:eastAsia="Arial" w:cs="Arial"/>
                <w:lang w:val="en"/>
              </w:rPr>
              <w:t>(</w:t>
            </w:r>
            <w:r w:rsidR="00A777E1">
              <w:rPr>
                <w:rFonts w:eastAsia="Arial" w:cs="Arial"/>
                <w:lang w:val="en"/>
              </w:rPr>
              <w:t>1</w:t>
            </w:r>
            <w:r w:rsidR="2F3C5D77" w:rsidRPr="005D31CE">
              <w:rPr>
                <w:rFonts w:eastAsia="Arial" w:cs="Arial"/>
                <w:lang w:val="en"/>
              </w:rPr>
              <w:t>,500</w:t>
            </w:r>
            <w:r w:rsidR="4E0016B4" w:rsidRPr="005D31CE">
              <w:rPr>
                <w:rFonts w:eastAsia="Arial" w:cs="Arial"/>
                <w:lang w:val="en"/>
              </w:rPr>
              <w:t xml:space="preserve"> characters max)</w:t>
            </w:r>
            <w:r w:rsidR="4E0016B4" w:rsidRPr="005D31CE">
              <w:rPr>
                <w:rFonts w:eastAsia="Arial" w:cs="Arial"/>
              </w:rPr>
              <w:t> </w:t>
            </w:r>
          </w:p>
        </w:tc>
        <w:tc>
          <w:tcPr>
            <w:tcW w:w="7192" w:type="dxa"/>
            <w:tcBorders>
              <w:top w:val="single" w:sz="6" w:space="0" w:color="666666"/>
              <w:left w:val="single" w:sz="6" w:space="0" w:color="666666"/>
              <w:bottom w:val="single" w:sz="6" w:space="0" w:color="666666"/>
              <w:right w:val="single" w:sz="6" w:space="0" w:color="666666"/>
            </w:tcBorders>
            <w:hideMark/>
          </w:tcPr>
          <w:p w14:paraId="4EDBFB0D" w14:textId="77777777" w:rsidR="008C7479" w:rsidRPr="005D31CE" w:rsidRDefault="008C7479" w:rsidP="008C7479">
            <w:pPr>
              <w:rPr>
                <w:rFonts w:eastAsia="Arial" w:cs="Arial"/>
              </w:rPr>
            </w:pPr>
            <w:r w:rsidRPr="1EA0A9F1">
              <w:rPr>
                <w:rFonts w:eastAsia="Arial" w:cs="Arial"/>
                <w:color w:val="000000" w:themeColor="text1"/>
              </w:rPr>
              <w:t>Describe the agency’s capacity to meet the responsibilities outlined in this proposal and to meet statutory requirements, including:</w:t>
            </w:r>
          </w:p>
          <w:p w14:paraId="683AFEDB" w14:textId="1DFFC1A4" w:rsidR="008C7479" w:rsidRPr="009B1B8C" w:rsidRDefault="008C7479" w:rsidP="008C7479">
            <w:pPr>
              <w:numPr>
                <w:ilvl w:val="0"/>
                <w:numId w:val="34"/>
              </w:numPr>
              <w:rPr>
                <w:rFonts w:eastAsia="Arial" w:cs="Arial"/>
                <w:color w:val="000000" w:themeColor="text1"/>
              </w:rPr>
            </w:pPr>
            <w:r w:rsidRPr="005D31CE">
              <w:rPr>
                <w:rFonts w:eastAsia="Arial" w:cs="Arial"/>
                <w:color w:val="000000" w:themeColor="text1"/>
              </w:rPr>
              <w:t>The agency’s proposed process for conducting internal evaluations to monitor progress, assess effectiveness, and adjust the proposal, actions, and activities throughout the grant period</w:t>
            </w:r>
            <w:r w:rsidR="007E03E9">
              <w:rPr>
                <w:rFonts w:eastAsia="Arial" w:cs="Arial"/>
                <w:color w:val="000000" w:themeColor="text1"/>
              </w:rPr>
              <w:t>;</w:t>
            </w:r>
          </w:p>
          <w:p w14:paraId="3A500F4B" w14:textId="2B439231" w:rsidR="008C7479" w:rsidRPr="005D31CE" w:rsidRDefault="7B07D30B" w:rsidP="008C7479">
            <w:pPr>
              <w:numPr>
                <w:ilvl w:val="0"/>
                <w:numId w:val="34"/>
              </w:numPr>
              <w:rPr>
                <w:rFonts w:eastAsia="Arial" w:cs="Arial"/>
                <w:color w:val="000000" w:themeColor="text1"/>
              </w:rPr>
            </w:pPr>
            <w:r w:rsidRPr="28000E79">
              <w:rPr>
                <w:rFonts w:eastAsia="Arial" w:cs="Arial"/>
                <w:color w:val="000000" w:themeColor="text1"/>
              </w:rPr>
              <w:t xml:space="preserve">Details about the proposed COE staff member who would be designated to lead the implementation of the </w:t>
            </w:r>
            <w:r w:rsidR="60B4FB44" w:rsidRPr="28000E79">
              <w:rPr>
                <w:rFonts w:eastAsia="Arial" w:cs="Arial"/>
                <w:color w:val="000000" w:themeColor="text1"/>
              </w:rPr>
              <w:t>program</w:t>
            </w:r>
            <w:r w:rsidRPr="28000E79">
              <w:rPr>
                <w:rFonts w:eastAsia="Arial" w:cs="Arial"/>
                <w:color w:val="000000" w:themeColor="text1"/>
              </w:rPr>
              <w:t>:</w:t>
            </w:r>
          </w:p>
          <w:p w14:paraId="2C679421" w14:textId="77777777" w:rsidR="008C7479" w:rsidRPr="009B1B8C" w:rsidRDefault="008C7479" w:rsidP="008C7479">
            <w:pPr>
              <w:numPr>
                <w:ilvl w:val="1"/>
                <w:numId w:val="34"/>
              </w:numPr>
              <w:rPr>
                <w:rFonts w:eastAsia="Arial" w:cs="Arial"/>
                <w:color w:val="000000" w:themeColor="text1"/>
              </w:rPr>
            </w:pPr>
            <w:r w:rsidRPr="4BA20A55">
              <w:rPr>
                <w:rFonts w:eastAsia="Arial" w:cs="Arial"/>
                <w:color w:val="000000" w:themeColor="text1"/>
              </w:rPr>
              <w:t>Name and title</w:t>
            </w:r>
          </w:p>
          <w:p w14:paraId="1CAA6E56" w14:textId="77777777" w:rsidR="008C7479" w:rsidRPr="009B1B8C" w:rsidRDefault="008C7479" w:rsidP="008C7479">
            <w:pPr>
              <w:numPr>
                <w:ilvl w:val="1"/>
                <w:numId w:val="34"/>
              </w:numPr>
              <w:rPr>
                <w:rFonts w:eastAsia="Arial" w:cs="Arial"/>
                <w:color w:val="000000" w:themeColor="text1"/>
              </w:rPr>
            </w:pPr>
            <w:r w:rsidRPr="4BA20A55">
              <w:rPr>
                <w:rFonts w:eastAsia="Arial" w:cs="Arial"/>
                <w:color w:val="000000" w:themeColor="text1"/>
              </w:rPr>
              <w:t>Area(s) of expertise</w:t>
            </w:r>
          </w:p>
          <w:p w14:paraId="5157A37F" w14:textId="77777777" w:rsidR="008C7479" w:rsidRPr="009B1B8C" w:rsidRDefault="008C7479" w:rsidP="008C7479">
            <w:pPr>
              <w:numPr>
                <w:ilvl w:val="1"/>
                <w:numId w:val="34"/>
              </w:numPr>
              <w:rPr>
                <w:rFonts w:eastAsia="Arial" w:cs="Arial"/>
                <w:color w:val="000000" w:themeColor="text1"/>
              </w:rPr>
            </w:pPr>
            <w:r w:rsidRPr="1EA0A9F1">
              <w:rPr>
                <w:rFonts w:eastAsia="Arial" w:cs="Arial"/>
                <w:color w:val="000000" w:themeColor="text1"/>
              </w:rPr>
              <w:t>Relevant experience supporting EL students and multilingual education</w:t>
            </w:r>
          </w:p>
          <w:p w14:paraId="2A281934" w14:textId="79098D8E" w:rsidR="008C7479" w:rsidRPr="009B1B8C" w:rsidRDefault="7B07D30B" w:rsidP="008C7479">
            <w:pPr>
              <w:numPr>
                <w:ilvl w:val="0"/>
                <w:numId w:val="34"/>
              </w:numPr>
              <w:rPr>
                <w:rFonts w:eastAsia="Arial" w:cs="Arial"/>
                <w:color w:val="000000" w:themeColor="text1"/>
              </w:rPr>
            </w:pPr>
            <w:r w:rsidRPr="28000E79">
              <w:rPr>
                <w:rFonts w:eastAsia="Arial" w:cs="Arial"/>
                <w:color w:val="000000" w:themeColor="text1"/>
              </w:rPr>
              <w:t xml:space="preserve">List all individuals who will support the implementation of the </w:t>
            </w:r>
            <w:r w:rsidR="00502ED0" w:rsidRPr="28000E79">
              <w:rPr>
                <w:rFonts w:eastAsia="Arial" w:cs="Arial"/>
                <w:color w:val="000000" w:themeColor="text1"/>
              </w:rPr>
              <w:t>GEMS</w:t>
            </w:r>
            <w:r w:rsidRPr="28000E79">
              <w:rPr>
                <w:rFonts w:eastAsia="Arial" w:cs="Arial"/>
                <w:color w:val="000000" w:themeColor="text1"/>
              </w:rPr>
              <w:t xml:space="preserve"> </w:t>
            </w:r>
            <w:r w:rsidR="56148E9C" w:rsidRPr="28000E79">
              <w:rPr>
                <w:rFonts w:eastAsia="Arial" w:cs="Arial"/>
                <w:color w:val="000000" w:themeColor="text1"/>
              </w:rPr>
              <w:t>program</w:t>
            </w:r>
            <w:r w:rsidRPr="28000E79">
              <w:rPr>
                <w:rFonts w:eastAsia="Arial" w:cs="Arial"/>
                <w:color w:val="000000" w:themeColor="text1"/>
              </w:rPr>
              <w:t xml:space="preserve">. For each person, provide: </w:t>
            </w:r>
          </w:p>
          <w:p w14:paraId="5F5BA01A" w14:textId="77777777" w:rsidR="008C7479" w:rsidRPr="005D31CE" w:rsidRDefault="008C7479" w:rsidP="008C7479">
            <w:pPr>
              <w:numPr>
                <w:ilvl w:val="1"/>
                <w:numId w:val="34"/>
              </w:numPr>
              <w:rPr>
                <w:rFonts w:eastAsia="Arial" w:cs="Arial"/>
                <w:color w:val="000000" w:themeColor="text1"/>
              </w:rPr>
            </w:pPr>
            <w:r w:rsidRPr="005D31CE">
              <w:rPr>
                <w:rFonts w:eastAsia="Arial" w:cs="Arial"/>
                <w:color w:val="000000" w:themeColor="text1"/>
              </w:rPr>
              <w:t>Name and title</w:t>
            </w:r>
          </w:p>
          <w:p w14:paraId="5919F8D5" w14:textId="77777777" w:rsidR="008C7479" w:rsidRPr="005D31CE" w:rsidRDefault="008C7479" w:rsidP="008C7479">
            <w:pPr>
              <w:numPr>
                <w:ilvl w:val="1"/>
                <w:numId w:val="34"/>
              </w:numPr>
              <w:rPr>
                <w:rFonts w:eastAsia="Arial" w:cs="Arial"/>
                <w:color w:val="000000" w:themeColor="text1"/>
              </w:rPr>
            </w:pPr>
            <w:r w:rsidRPr="005D31CE">
              <w:rPr>
                <w:rFonts w:eastAsia="Arial" w:cs="Arial"/>
                <w:color w:val="000000" w:themeColor="text1"/>
              </w:rPr>
              <w:t>Area(s) of expertise</w:t>
            </w:r>
          </w:p>
          <w:p w14:paraId="50B31474" w14:textId="13E989AE" w:rsidR="7B07D30B" w:rsidRDefault="7B07D30B" w:rsidP="28000E79">
            <w:pPr>
              <w:numPr>
                <w:ilvl w:val="1"/>
                <w:numId w:val="34"/>
              </w:numPr>
              <w:rPr>
                <w:rFonts w:eastAsia="Arial" w:cs="Arial"/>
                <w:color w:val="000000" w:themeColor="text1"/>
              </w:rPr>
            </w:pPr>
            <w:r w:rsidRPr="28000E79">
              <w:rPr>
                <w:rFonts w:eastAsia="Arial" w:cs="Arial"/>
                <w:color w:val="000000" w:themeColor="text1"/>
              </w:rPr>
              <w:t>Specific responsibilities related to the grant</w:t>
            </w:r>
          </w:p>
          <w:p w14:paraId="3397D894" w14:textId="0740D533" w:rsidR="6DD1E5CE" w:rsidRDefault="6DD1E5CE" w:rsidP="28000E79">
            <w:pPr>
              <w:numPr>
                <w:ilvl w:val="1"/>
                <w:numId w:val="34"/>
              </w:numPr>
              <w:rPr>
                <w:rFonts w:eastAsia="Arial" w:cs="Arial"/>
                <w:color w:val="000000" w:themeColor="text1"/>
              </w:rPr>
            </w:pPr>
            <w:r w:rsidRPr="28000E79">
              <w:rPr>
                <w:rFonts w:eastAsia="Arial" w:cs="Arial"/>
                <w:color w:val="000000" w:themeColor="text1"/>
              </w:rPr>
              <w:t>FTE of each that will be dedicated to the GEMS program</w:t>
            </w:r>
          </w:p>
          <w:p w14:paraId="4B027357" w14:textId="79F7B0E6" w:rsidR="004D7B63" w:rsidRPr="008C7479" w:rsidRDefault="008C7479" w:rsidP="008C7479">
            <w:pPr>
              <w:numPr>
                <w:ilvl w:val="1"/>
                <w:numId w:val="34"/>
              </w:numPr>
              <w:rPr>
                <w:rFonts w:eastAsia="Arial" w:cs="Arial"/>
                <w:color w:val="000000" w:themeColor="text1"/>
              </w:rPr>
            </w:pPr>
            <w:r w:rsidRPr="71F124E2">
              <w:rPr>
                <w:rFonts w:eastAsia="Arial" w:cs="Arial"/>
                <w:color w:val="000000" w:themeColor="text1"/>
              </w:rPr>
              <w:t>Relevant experience supporting EL students and multilingual education</w:t>
            </w:r>
          </w:p>
        </w:tc>
      </w:tr>
    </w:tbl>
    <w:p w14:paraId="608C4B2E" w14:textId="77777777" w:rsidR="004D7B63" w:rsidRPr="004C480B" w:rsidRDefault="52213DED" w:rsidP="00A31482">
      <w:pPr>
        <w:pStyle w:val="Heading3"/>
      </w:pPr>
      <w:bookmarkStart w:id="126" w:name="_Toc55464829"/>
      <w:bookmarkStart w:id="127" w:name="_Toc630503291"/>
      <w:bookmarkStart w:id="128" w:name="_Toc207186187"/>
      <w:r w:rsidRPr="004C480B">
        <w:t>Electronic Signature</w:t>
      </w:r>
      <w:bookmarkEnd w:id="126"/>
      <w:bookmarkEnd w:id="127"/>
      <w:bookmarkEnd w:id="128"/>
      <w:r w:rsidRPr="004C480B">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Application fields and instructions for the electronic signature section."/>
      </w:tblPr>
      <w:tblGrid>
        <w:gridCol w:w="2902"/>
        <w:gridCol w:w="6442"/>
      </w:tblGrid>
      <w:tr w:rsidR="004D7B63" w:rsidRPr="00846817" w14:paraId="58429447" w14:textId="77777777" w:rsidTr="00F348ED">
        <w:trPr>
          <w:cantSplit/>
          <w:trHeight w:val="300"/>
          <w:tblHeader/>
        </w:trPr>
        <w:tc>
          <w:tcPr>
            <w:tcW w:w="2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2D11A3" w14:textId="77777777" w:rsidR="004D7B63" w:rsidRPr="00846817" w:rsidRDefault="52213DED" w:rsidP="49265FA3">
            <w:pPr>
              <w:rPr>
                <w:rFonts w:eastAsia="Arial" w:cs="Arial"/>
                <w:b/>
                <w:bCs/>
              </w:rPr>
            </w:pPr>
            <w:r w:rsidRPr="49265FA3">
              <w:rPr>
                <w:rFonts w:eastAsia="Arial" w:cs="Arial"/>
                <w:b/>
                <w:bCs/>
                <w:lang w:val="en"/>
              </w:rPr>
              <w:t>Application Field</w:t>
            </w:r>
            <w:r w:rsidRPr="49265FA3">
              <w:rPr>
                <w:rFonts w:eastAsia="Arial" w:cs="Arial"/>
                <w:b/>
                <w:bCs/>
              </w:rPr>
              <w:t> </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0A393C" w14:textId="77777777" w:rsidR="004D7B63" w:rsidRPr="00846817" w:rsidRDefault="52213DED" w:rsidP="49265FA3">
            <w:pPr>
              <w:rPr>
                <w:rFonts w:eastAsia="Arial" w:cs="Arial"/>
                <w:b/>
                <w:bCs/>
              </w:rPr>
            </w:pPr>
            <w:r w:rsidRPr="49265FA3">
              <w:rPr>
                <w:rFonts w:eastAsia="Arial" w:cs="Arial"/>
                <w:b/>
                <w:bCs/>
                <w:lang w:val="en"/>
              </w:rPr>
              <w:t>Instructions</w:t>
            </w:r>
            <w:r w:rsidRPr="49265FA3">
              <w:rPr>
                <w:rFonts w:eastAsia="Arial" w:cs="Arial"/>
                <w:b/>
                <w:bCs/>
              </w:rPr>
              <w:t> </w:t>
            </w:r>
          </w:p>
        </w:tc>
      </w:tr>
      <w:tr w:rsidR="004D7B63" w:rsidRPr="00846817" w14:paraId="3FD0736F" w14:textId="77777777" w:rsidTr="00F348ED">
        <w:trPr>
          <w:cantSplit/>
          <w:trHeight w:val="300"/>
        </w:trPr>
        <w:tc>
          <w:tcPr>
            <w:tcW w:w="2940" w:type="dxa"/>
            <w:tcBorders>
              <w:top w:val="single" w:sz="6" w:space="0" w:color="auto"/>
              <w:left w:val="single" w:sz="6" w:space="0" w:color="666666"/>
              <w:bottom w:val="single" w:sz="6" w:space="0" w:color="666666"/>
              <w:right w:val="single" w:sz="6" w:space="0" w:color="666666"/>
            </w:tcBorders>
            <w:hideMark/>
          </w:tcPr>
          <w:p w14:paraId="0D3F592A" w14:textId="77777777" w:rsidR="004D7B63" w:rsidRPr="00846817" w:rsidRDefault="52213DED" w:rsidP="49265FA3">
            <w:pPr>
              <w:rPr>
                <w:rFonts w:eastAsia="Arial" w:cs="Arial"/>
              </w:rPr>
            </w:pPr>
            <w:r w:rsidRPr="49265FA3">
              <w:rPr>
                <w:rFonts w:eastAsia="Arial" w:cs="Arial"/>
                <w:b/>
                <w:bCs/>
                <w:lang w:val="en"/>
              </w:rPr>
              <w:t>Project Statement of Assurances</w:t>
            </w:r>
            <w:r w:rsidRPr="49265FA3">
              <w:rPr>
                <w:rFonts w:eastAsia="Arial" w:cs="Arial"/>
              </w:rPr>
              <w:t> </w:t>
            </w:r>
          </w:p>
        </w:tc>
        <w:tc>
          <w:tcPr>
            <w:tcW w:w="6570" w:type="dxa"/>
            <w:tcBorders>
              <w:top w:val="single" w:sz="6" w:space="0" w:color="auto"/>
              <w:left w:val="single" w:sz="6" w:space="0" w:color="666666"/>
              <w:bottom w:val="single" w:sz="6" w:space="0" w:color="666666"/>
              <w:right w:val="single" w:sz="6" w:space="0" w:color="666666"/>
            </w:tcBorders>
            <w:hideMark/>
          </w:tcPr>
          <w:p w14:paraId="524C4CEA" w14:textId="77777777" w:rsidR="004D7B63" w:rsidRPr="00846817" w:rsidRDefault="52213DED" w:rsidP="49265FA3">
            <w:pPr>
              <w:rPr>
                <w:rFonts w:eastAsia="Arial" w:cs="Arial"/>
              </w:rPr>
            </w:pPr>
            <w:r w:rsidRPr="49265FA3">
              <w:rPr>
                <w:rFonts w:eastAsia="Arial" w:cs="Arial"/>
                <w:lang w:val="en"/>
              </w:rPr>
              <w:t>Please select the checkbox to declare:</w:t>
            </w:r>
            <w:r w:rsidRPr="49265FA3">
              <w:rPr>
                <w:rFonts w:eastAsia="Arial" w:cs="Arial"/>
              </w:rPr>
              <w:t> </w:t>
            </w:r>
          </w:p>
          <w:p w14:paraId="542F90BD" w14:textId="4B20E0D9" w:rsidR="004D7B63" w:rsidRPr="00846817" w:rsidRDefault="52213DED" w:rsidP="49265FA3">
            <w:pPr>
              <w:rPr>
                <w:rFonts w:eastAsia="Arial" w:cs="Arial"/>
              </w:rPr>
            </w:pPr>
            <w:r w:rsidRPr="28000E79">
              <w:rPr>
                <w:rFonts w:eastAsia="Arial" w:cs="Arial"/>
              </w:rPr>
              <w:t xml:space="preserve">I have reviewed the </w:t>
            </w:r>
            <w:r w:rsidR="00502ED0" w:rsidRPr="28000E79">
              <w:rPr>
                <w:rFonts w:eastAsia="Arial" w:cs="Arial"/>
              </w:rPr>
              <w:t>GEMS</w:t>
            </w:r>
            <w:r w:rsidR="3A7020DC" w:rsidRPr="28000E79">
              <w:rPr>
                <w:rFonts w:eastAsia="Arial" w:cs="Arial"/>
              </w:rPr>
              <w:t xml:space="preserve"> </w:t>
            </w:r>
            <w:r w:rsidR="4F72F351" w:rsidRPr="28000E79">
              <w:rPr>
                <w:rFonts w:eastAsia="Arial" w:cs="Arial"/>
              </w:rPr>
              <w:t xml:space="preserve">Program </w:t>
            </w:r>
            <w:r w:rsidRPr="28000E79">
              <w:rPr>
                <w:rFonts w:eastAsia="Arial" w:cs="Arial"/>
              </w:rPr>
              <w:t>Statement of Assurances and hereby certify that each of the requirements contained therein will be met. </w:t>
            </w:r>
          </w:p>
        </w:tc>
      </w:tr>
      <w:tr w:rsidR="004D7B63" w:rsidRPr="00846817" w14:paraId="499BA78D" w14:textId="77777777" w:rsidTr="00F348ED">
        <w:trPr>
          <w:cantSplit/>
          <w:trHeight w:val="300"/>
        </w:trPr>
        <w:tc>
          <w:tcPr>
            <w:tcW w:w="2940" w:type="dxa"/>
            <w:tcBorders>
              <w:top w:val="single" w:sz="6" w:space="0" w:color="666666"/>
              <w:left w:val="single" w:sz="6" w:space="0" w:color="666666"/>
              <w:bottom w:val="single" w:sz="6" w:space="0" w:color="666666"/>
              <w:right w:val="single" w:sz="6" w:space="0" w:color="666666"/>
            </w:tcBorders>
            <w:hideMark/>
          </w:tcPr>
          <w:p w14:paraId="3AE93BD2" w14:textId="77777777" w:rsidR="004D7B63" w:rsidRPr="00846817" w:rsidRDefault="52213DED" w:rsidP="49265FA3">
            <w:pPr>
              <w:rPr>
                <w:rFonts w:eastAsia="Arial" w:cs="Arial"/>
              </w:rPr>
            </w:pPr>
            <w:r w:rsidRPr="49265FA3">
              <w:rPr>
                <w:rFonts w:eastAsia="Arial" w:cs="Arial"/>
                <w:b/>
                <w:bCs/>
                <w:lang w:val="en"/>
              </w:rPr>
              <w:lastRenderedPageBreak/>
              <w:t>Signature by Authorizing Official</w:t>
            </w:r>
            <w:r w:rsidRPr="49265FA3">
              <w:rPr>
                <w:rFonts w:eastAsia="Arial" w:cs="Arial"/>
              </w:rPr>
              <w:t> </w:t>
            </w:r>
          </w:p>
        </w:tc>
        <w:tc>
          <w:tcPr>
            <w:tcW w:w="6570" w:type="dxa"/>
            <w:tcBorders>
              <w:top w:val="single" w:sz="6" w:space="0" w:color="666666"/>
              <w:left w:val="single" w:sz="6" w:space="0" w:color="666666"/>
              <w:bottom w:val="single" w:sz="6" w:space="0" w:color="666666"/>
              <w:right w:val="single" w:sz="6" w:space="0" w:color="666666"/>
            </w:tcBorders>
            <w:hideMark/>
          </w:tcPr>
          <w:p w14:paraId="20A8C09B" w14:textId="7ACFBBDC" w:rsidR="004D7B63" w:rsidRPr="00846817" w:rsidRDefault="60FDDDBF" w:rsidP="49265FA3">
            <w:pPr>
              <w:rPr>
                <w:rFonts w:eastAsia="Arial" w:cs="Arial"/>
              </w:rPr>
            </w:pPr>
            <w:r w:rsidRPr="71F124E2">
              <w:rPr>
                <w:rFonts w:eastAsia="Arial" w:cs="Arial"/>
                <w:lang w:val="en"/>
              </w:rPr>
              <w:t>The authorizing official should type their name in the field which will serve as a signature that certifies agreement with the statement below.</w:t>
            </w:r>
            <w:r w:rsidR="63D90D2B" w:rsidRPr="71F124E2">
              <w:rPr>
                <w:rFonts w:eastAsia="Arial" w:cs="Arial"/>
                <w:lang w:val="en"/>
              </w:rPr>
              <w:t xml:space="preserve"> </w:t>
            </w:r>
          </w:p>
          <w:p w14:paraId="04F1C192" w14:textId="77777777" w:rsidR="004D7B63" w:rsidRPr="00846817" w:rsidRDefault="52213DED" w:rsidP="49265FA3">
            <w:pPr>
              <w:rPr>
                <w:rFonts w:eastAsia="Arial" w:cs="Arial"/>
              </w:rPr>
            </w:pPr>
            <w:r w:rsidRPr="49265FA3">
              <w:rPr>
                <w:rFonts w:eastAsia="Arial" w:cs="Arial"/>
              </w:rPr>
              <w:t>I hereby certify that, to the best of my knowledge, the information in this application is correct and complete. I support the proposed project and commit my organization to completing all of the tasks and activities that are described in the application. </w:t>
            </w:r>
          </w:p>
        </w:tc>
      </w:tr>
    </w:tbl>
    <w:p w14:paraId="737797D3" w14:textId="73749FEA" w:rsidR="004D7B63" w:rsidRPr="004C480B" w:rsidRDefault="52213DED" w:rsidP="00A31482">
      <w:pPr>
        <w:pStyle w:val="Heading3"/>
      </w:pPr>
      <w:r w:rsidRPr="004C480B">
        <w:t>Attachment Instructions</w:t>
      </w:r>
    </w:p>
    <w:p w14:paraId="4E085E0E" w14:textId="18911464" w:rsidR="004D7B63" w:rsidRPr="00846817" w:rsidRDefault="60FDDDBF" w:rsidP="49265FA3">
      <w:pPr>
        <w:rPr>
          <w:rFonts w:eastAsia="Arial" w:cs="Arial"/>
        </w:rPr>
      </w:pPr>
      <w:r w:rsidRPr="28000E79">
        <w:rPr>
          <w:rFonts w:eastAsia="Arial" w:cs="Arial"/>
        </w:rPr>
        <w:t xml:space="preserve">Required attachments will be requested at the end of the online application. </w:t>
      </w:r>
      <w:r w:rsidRPr="28000E79">
        <w:rPr>
          <w:rFonts w:eastAsia="Arial" w:cs="Arial"/>
          <w:b/>
          <w:bCs/>
        </w:rPr>
        <w:t xml:space="preserve">The only attachment allowed </w:t>
      </w:r>
      <w:r w:rsidR="5D80975B" w:rsidRPr="28000E79">
        <w:rPr>
          <w:rFonts w:eastAsia="Arial" w:cs="Arial"/>
          <w:b/>
          <w:bCs/>
        </w:rPr>
        <w:t>is</w:t>
      </w:r>
      <w:r w:rsidRPr="28000E79">
        <w:rPr>
          <w:rFonts w:eastAsia="Arial" w:cs="Arial"/>
          <w:b/>
          <w:bCs/>
        </w:rPr>
        <w:t xml:space="preserve"> the required </w:t>
      </w:r>
      <w:r w:rsidR="004773C7" w:rsidRPr="28000E79">
        <w:rPr>
          <w:rFonts w:eastAsia="Arial" w:cs="Arial"/>
          <w:b/>
          <w:bCs/>
        </w:rPr>
        <w:t>GEMS</w:t>
      </w:r>
      <w:r w:rsidRPr="28000E79">
        <w:rPr>
          <w:rFonts w:eastAsia="Arial" w:cs="Arial"/>
          <w:b/>
          <w:bCs/>
        </w:rPr>
        <w:t xml:space="preserve"> </w:t>
      </w:r>
      <w:r w:rsidR="4CD325CA" w:rsidRPr="28000E79">
        <w:rPr>
          <w:rFonts w:eastAsia="Arial" w:cs="Arial"/>
          <w:b/>
          <w:bCs/>
        </w:rPr>
        <w:t xml:space="preserve">program </w:t>
      </w:r>
      <w:r w:rsidRPr="28000E79">
        <w:rPr>
          <w:rFonts w:eastAsia="Arial" w:cs="Arial"/>
          <w:b/>
          <w:bCs/>
        </w:rPr>
        <w:t>Proposed Budget.</w:t>
      </w:r>
      <w:r w:rsidRPr="28000E79">
        <w:rPr>
          <w:rFonts w:eastAsia="Arial" w:cs="Arial"/>
        </w:rPr>
        <w:t xml:space="preserve"> Th</w:t>
      </w:r>
      <w:r w:rsidR="1C681E1D" w:rsidRPr="28000E79">
        <w:rPr>
          <w:rFonts w:eastAsia="Arial" w:cs="Arial"/>
        </w:rPr>
        <w:t>is</w:t>
      </w:r>
      <w:r w:rsidRPr="28000E79">
        <w:rPr>
          <w:rFonts w:eastAsia="Arial" w:cs="Arial"/>
        </w:rPr>
        <w:t xml:space="preserve"> file </w:t>
      </w:r>
      <w:r w:rsidR="37884BBC" w:rsidRPr="28000E79">
        <w:rPr>
          <w:rFonts w:eastAsia="Arial" w:cs="Arial"/>
        </w:rPr>
        <w:t>may</w:t>
      </w:r>
      <w:r w:rsidRPr="28000E79">
        <w:rPr>
          <w:rFonts w:eastAsia="Arial" w:cs="Arial"/>
        </w:rPr>
        <w:t xml:space="preserve"> be saved into a single zip file for uploading into the system as only one file may be uploaded per applicant. No additional information included in the zip file will be reviewed. The zip file size limit is 20MB.</w:t>
      </w:r>
      <w:r w:rsidR="41790567" w:rsidRPr="28000E79">
        <w:rPr>
          <w:rFonts w:eastAsia="Arial" w:cs="Arial"/>
        </w:rPr>
        <w:t xml:space="preserve"> </w:t>
      </w:r>
    </w:p>
    <w:p w14:paraId="320D2836" w14:textId="77777777" w:rsidR="004D7B63" w:rsidRPr="0089722B" w:rsidRDefault="004D7B63" w:rsidP="49265FA3">
      <w:pPr>
        <w:rPr>
          <w:rFonts w:eastAsia="Arial" w:cs="Arial"/>
        </w:rPr>
      </w:pPr>
      <w:r w:rsidRPr="49265FA3">
        <w:rPr>
          <w:rFonts w:eastAsia="Arial" w:cs="Arial"/>
        </w:rPr>
        <w:br w:type="page"/>
      </w:r>
    </w:p>
    <w:p w14:paraId="3DCC7363" w14:textId="0B416CDF" w:rsidR="004D7B63" w:rsidRPr="00AB6489" w:rsidRDefault="52213DED" w:rsidP="00A31482">
      <w:pPr>
        <w:pStyle w:val="Heading2"/>
      </w:pPr>
      <w:bookmarkStart w:id="129" w:name="_Toc1564202508"/>
      <w:bookmarkStart w:id="130" w:name="_Toc339516797"/>
      <w:bookmarkStart w:id="131" w:name="_Toc207186188"/>
      <w:bookmarkStart w:id="132" w:name="_Toc210639745"/>
      <w:r w:rsidRPr="00AB6489">
        <w:lastRenderedPageBreak/>
        <w:t xml:space="preserve">Appendix </w:t>
      </w:r>
      <w:r w:rsidR="00377573" w:rsidRPr="00AB6489">
        <w:t>B</w:t>
      </w:r>
      <w:r w:rsidRPr="00AB6489">
        <w:t>: Budget Categories</w:t>
      </w:r>
      <w:bookmarkEnd w:id="129"/>
      <w:bookmarkEnd w:id="130"/>
      <w:bookmarkEnd w:id="131"/>
      <w:bookmarkEnd w:id="132"/>
      <w:r w:rsidRPr="00AB6489">
        <w:t> </w:t>
      </w:r>
    </w:p>
    <w:p w14:paraId="677379A6" w14:textId="77777777" w:rsidR="004D7B63" w:rsidRPr="004531D1" w:rsidRDefault="52213DED" w:rsidP="49265FA3">
      <w:pPr>
        <w:rPr>
          <w:rFonts w:eastAsia="Arial" w:cs="Arial"/>
        </w:rPr>
      </w:pPr>
      <w:r w:rsidRPr="49265FA3">
        <w:rPr>
          <w:rFonts w:eastAsia="Arial" w:cs="Arial"/>
          <w:lang w:val="en"/>
        </w:rPr>
        <w:t>Each budget category is described below.</w:t>
      </w:r>
      <w:r w:rsidRPr="49265FA3">
        <w:rPr>
          <w:rFonts w:eastAsia="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Object code and description for budget categories."/>
      </w:tblPr>
      <w:tblGrid>
        <w:gridCol w:w="1234"/>
        <w:gridCol w:w="8110"/>
      </w:tblGrid>
      <w:tr w:rsidR="004D7B63" w:rsidRPr="004531D1" w14:paraId="215D6555" w14:textId="77777777" w:rsidTr="00F348ED">
        <w:trPr>
          <w:cantSplit/>
          <w:trHeight w:val="300"/>
          <w:tblHeader/>
        </w:trPr>
        <w:tc>
          <w:tcPr>
            <w:tcW w:w="1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0EC998" w14:textId="77777777" w:rsidR="004D7B63" w:rsidRPr="004531D1" w:rsidRDefault="52213DED" w:rsidP="49265FA3">
            <w:pPr>
              <w:rPr>
                <w:rFonts w:eastAsia="Arial" w:cs="Arial"/>
                <w:b/>
                <w:bCs/>
              </w:rPr>
            </w:pPr>
            <w:r w:rsidRPr="49265FA3">
              <w:rPr>
                <w:rFonts w:eastAsia="Arial" w:cs="Arial"/>
                <w:b/>
                <w:bCs/>
                <w:lang w:val="en"/>
              </w:rPr>
              <w:t>Object Code</w:t>
            </w:r>
            <w:r w:rsidRPr="49265FA3">
              <w:rPr>
                <w:rFonts w:eastAsia="Arial" w:cs="Arial"/>
                <w:b/>
                <w:bCs/>
              </w:rPr>
              <w:t> </w:t>
            </w:r>
          </w:p>
        </w:tc>
        <w:tc>
          <w:tcPr>
            <w:tcW w:w="8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658A276" w14:textId="77777777" w:rsidR="004D7B63" w:rsidRPr="004531D1" w:rsidRDefault="52213DED" w:rsidP="49265FA3">
            <w:pPr>
              <w:rPr>
                <w:rFonts w:eastAsia="Arial" w:cs="Arial"/>
                <w:b/>
                <w:bCs/>
              </w:rPr>
            </w:pPr>
            <w:r w:rsidRPr="49265FA3">
              <w:rPr>
                <w:rFonts w:eastAsia="Arial" w:cs="Arial"/>
                <w:b/>
                <w:bCs/>
                <w:lang w:val="en"/>
              </w:rPr>
              <w:t>Description</w:t>
            </w:r>
            <w:r w:rsidRPr="49265FA3">
              <w:rPr>
                <w:rFonts w:eastAsia="Arial" w:cs="Arial"/>
                <w:b/>
                <w:bCs/>
              </w:rPr>
              <w:t> </w:t>
            </w:r>
          </w:p>
        </w:tc>
      </w:tr>
      <w:tr w:rsidR="004D7B63" w:rsidRPr="004531D1" w14:paraId="474E684C" w14:textId="77777777" w:rsidTr="00F348ED">
        <w:trPr>
          <w:cantSplit/>
          <w:trHeight w:val="300"/>
        </w:trPr>
        <w:tc>
          <w:tcPr>
            <w:tcW w:w="1245" w:type="dxa"/>
            <w:tcBorders>
              <w:top w:val="single" w:sz="6" w:space="0" w:color="auto"/>
              <w:left w:val="single" w:sz="6" w:space="0" w:color="666666"/>
              <w:bottom w:val="single" w:sz="6" w:space="0" w:color="666666"/>
              <w:right w:val="single" w:sz="6" w:space="0" w:color="666666"/>
            </w:tcBorders>
            <w:hideMark/>
          </w:tcPr>
          <w:p w14:paraId="170526E7" w14:textId="77777777" w:rsidR="004D7B63" w:rsidRPr="004531D1" w:rsidRDefault="52213DED" w:rsidP="49265FA3">
            <w:pPr>
              <w:rPr>
                <w:rFonts w:eastAsia="Arial" w:cs="Arial"/>
              </w:rPr>
            </w:pPr>
            <w:r w:rsidRPr="49265FA3">
              <w:rPr>
                <w:rFonts w:eastAsia="Arial" w:cs="Arial"/>
                <w:b/>
                <w:bCs/>
                <w:lang w:val="en"/>
              </w:rPr>
              <w:t>1000</w:t>
            </w:r>
            <w:r w:rsidRPr="49265FA3">
              <w:rPr>
                <w:rFonts w:eastAsia="Arial" w:cs="Arial"/>
              </w:rPr>
              <w:t> </w:t>
            </w:r>
          </w:p>
        </w:tc>
        <w:tc>
          <w:tcPr>
            <w:tcW w:w="8250" w:type="dxa"/>
            <w:tcBorders>
              <w:top w:val="single" w:sz="6" w:space="0" w:color="auto"/>
              <w:left w:val="single" w:sz="6" w:space="0" w:color="666666"/>
              <w:bottom w:val="single" w:sz="6" w:space="0" w:color="666666"/>
              <w:right w:val="single" w:sz="6" w:space="0" w:color="666666"/>
            </w:tcBorders>
            <w:hideMark/>
          </w:tcPr>
          <w:p w14:paraId="3BB22829" w14:textId="77777777" w:rsidR="004D7B63" w:rsidRPr="004531D1" w:rsidRDefault="52213DED" w:rsidP="49265FA3">
            <w:pPr>
              <w:rPr>
                <w:rFonts w:eastAsia="Arial" w:cs="Arial"/>
              </w:rPr>
            </w:pPr>
            <w:r w:rsidRPr="49265FA3">
              <w:rPr>
                <w:rFonts w:eastAsia="Arial" w:cs="Arial"/>
                <w:b/>
                <w:bCs/>
              </w:rPr>
              <w:t>Certificated Salaries</w:t>
            </w:r>
            <w:r w:rsidRPr="49265FA3">
              <w:rPr>
                <w:rFonts w:eastAsia="Arial" w:cs="Arial"/>
              </w:rPr>
              <w:t> </w:t>
            </w:r>
          </w:p>
          <w:p w14:paraId="3CBB883C" w14:textId="51FF4EE8" w:rsidR="004D7B63" w:rsidRPr="004531D1" w:rsidRDefault="60FDDDBF" w:rsidP="49265FA3">
            <w:pPr>
              <w:rPr>
                <w:rFonts w:eastAsia="Arial" w:cs="Arial"/>
              </w:rPr>
            </w:pPr>
            <w:r w:rsidRPr="71F124E2">
              <w:rPr>
                <w:rFonts w:eastAsia="Arial" w:cs="Arial"/>
                <w:lang w:val="en"/>
              </w:rPr>
              <w:t>Certificated salaries are salaries that require a credential or permit issued by the California Commission on Teacher Credentialing (CTC). List all certificated project employees, including percentage or fraction of FTE</w:t>
            </w:r>
            <w:r w:rsidR="006A2082">
              <w:rPr>
                <w:rFonts w:eastAsia="Arial" w:cs="Arial"/>
                <w:lang w:val="en"/>
              </w:rPr>
              <w:t xml:space="preserve"> </w:t>
            </w:r>
            <w:r w:rsidRPr="71F124E2">
              <w:rPr>
                <w:rFonts w:eastAsia="Arial" w:cs="Arial"/>
                <w:lang w:val="en"/>
              </w:rPr>
              <w:t>and rate of pay per day, month, and/or annual salary.</w:t>
            </w:r>
            <w:r w:rsidR="35A365AD" w:rsidRPr="71F124E2">
              <w:rPr>
                <w:rFonts w:eastAsia="Arial" w:cs="Arial"/>
                <w:lang w:val="en"/>
              </w:rPr>
              <w:t xml:space="preserve"> </w:t>
            </w:r>
          </w:p>
          <w:p w14:paraId="01662963" w14:textId="77777777" w:rsidR="004D7B63" w:rsidRPr="004531D1" w:rsidRDefault="52213DED" w:rsidP="49265FA3">
            <w:pPr>
              <w:rPr>
                <w:rFonts w:eastAsia="Arial" w:cs="Arial"/>
              </w:rPr>
            </w:pPr>
            <w:r w:rsidRPr="49265FA3">
              <w:rPr>
                <w:rFonts w:eastAsia="Arial" w:cs="Arial"/>
                <w:b/>
                <w:bCs/>
                <w:lang w:val="en"/>
              </w:rPr>
              <w:t>Note:</w:t>
            </w:r>
            <w:r w:rsidRPr="49265FA3">
              <w:rPr>
                <w:rFonts w:eastAsia="Arial" w:cs="Arial"/>
                <w:lang w:val="en"/>
              </w:rPr>
              <w:t xml:space="preserve"> Funds in this category are not intended to supplant current fixed costs.</w:t>
            </w:r>
            <w:r w:rsidRPr="49265FA3">
              <w:rPr>
                <w:rFonts w:eastAsia="Arial" w:cs="Arial"/>
              </w:rPr>
              <w:t> </w:t>
            </w:r>
          </w:p>
        </w:tc>
      </w:tr>
      <w:tr w:rsidR="004D7B63" w:rsidRPr="004531D1" w14:paraId="03BBC752"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26040155" w14:textId="77777777" w:rsidR="004D7B63" w:rsidRPr="004531D1" w:rsidRDefault="52213DED" w:rsidP="49265FA3">
            <w:pPr>
              <w:rPr>
                <w:rFonts w:eastAsia="Arial" w:cs="Arial"/>
              </w:rPr>
            </w:pPr>
            <w:r w:rsidRPr="49265FA3">
              <w:rPr>
                <w:rFonts w:eastAsia="Arial" w:cs="Arial"/>
                <w:b/>
                <w:bCs/>
                <w:lang w:val="en"/>
              </w:rPr>
              <w:t>2000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02B3D108" w14:textId="77777777" w:rsidR="004D7B63" w:rsidRPr="004531D1" w:rsidRDefault="52213DED" w:rsidP="49265FA3">
            <w:pPr>
              <w:rPr>
                <w:rFonts w:eastAsia="Arial" w:cs="Arial"/>
              </w:rPr>
            </w:pPr>
            <w:r w:rsidRPr="49265FA3">
              <w:rPr>
                <w:rFonts w:eastAsia="Arial" w:cs="Arial"/>
                <w:b/>
                <w:bCs/>
              </w:rPr>
              <w:t>Classified Salaries</w:t>
            </w:r>
            <w:r w:rsidRPr="49265FA3">
              <w:rPr>
                <w:rFonts w:eastAsia="Arial" w:cs="Arial"/>
              </w:rPr>
              <w:t> </w:t>
            </w:r>
          </w:p>
          <w:p w14:paraId="4766C765" w14:textId="02DF860E" w:rsidR="004D7B63" w:rsidRPr="004531D1" w:rsidRDefault="60FDDDBF" w:rsidP="49265FA3">
            <w:pPr>
              <w:rPr>
                <w:rFonts w:eastAsia="Arial" w:cs="Arial"/>
              </w:rPr>
            </w:pPr>
            <w:r w:rsidRPr="71F124E2">
              <w:rPr>
                <w:rFonts w:eastAsia="Arial" w:cs="Arial"/>
              </w:rPr>
              <w:t>Classified salaries are salaries for services that do not require a credential or permit issued by the CTC. List all classified project employees, including percentage of FTE, and rate of pay per day, month, and/or annual salary.</w:t>
            </w:r>
            <w:r w:rsidR="633C0228" w:rsidRPr="71F124E2">
              <w:rPr>
                <w:rFonts w:eastAsia="Arial" w:cs="Arial"/>
              </w:rPr>
              <w:t xml:space="preserve"> </w:t>
            </w:r>
          </w:p>
          <w:p w14:paraId="4CFC3CF8" w14:textId="77777777" w:rsidR="004D7B63" w:rsidRPr="004531D1" w:rsidRDefault="52213DED" w:rsidP="49265FA3">
            <w:pPr>
              <w:rPr>
                <w:rFonts w:eastAsia="Arial" w:cs="Arial"/>
              </w:rPr>
            </w:pPr>
            <w:r w:rsidRPr="49265FA3">
              <w:rPr>
                <w:rFonts w:eastAsia="Arial" w:cs="Arial"/>
                <w:b/>
                <w:bCs/>
              </w:rPr>
              <w:t>Note:</w:t>
            </w:r>
            <w:r w:rsidRPr="49265FA3">
              <w:rPr>
                <w:rFonts w:eastAsia="Arial" w:cs="Arial"/>
              </w:rPr>
              <w:t xml:space="preserve"> Funds in this category are not intended to supplant current fixed costs. </w:t>
            </w:r>
          </w:p>
        </w:tc>
      </w:tr>
      <w:tr w:rsidR="004D7B63" w:rsidRPr="004531D1" w14:paraId="20717A63"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55DA445E" w14:textId="77777777" w:rsidR="004D7B63" w:rsidRPr="004531D1" w:rsidRDefault="52213DED" w:rsidP="49265FA3">
            <w:pPr>
              <w:rPr>
                <w:rFonts w:eastAsia="Arial" w:cs="Arial"/>
              </w:rPr>
            </w:pPr>
            <w:r w:rsidRPr="49265FA3">
              <w:rPr>
                <w:rFonts w:eastAsia="Arial" w:cs="Arial"/>
                <w:b/>
                <w:bCs/>
                <w:lang w:val="en"/>
              </w:rPr>
              <w:t>3000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317DB11A" w14:textId="77777777" w:rsidR="004D7B63" w:rsidRPr="004531D1" w:rsidRDefault="52213DED" w:rsidP="49265FA3">
            <w:pPr>
              <w:rPr>
                <w:rFonts w:eastAsia="Arial" w:cs="Arial"/>
              </w:rPr>
            </w:pPr>
            <w:r w:rsidRPr="49265FA3">
              <w:rPr>
                <w:rFonts w:eastAsia="Arial" w:cs="Arial"/>
                <w:b/>
                <w:bCs/>
              </w:rPr>
              <w:t>Employee Benefits</w:t>
            </w:r>
            <w:r w:rsidRPr="49265FA3">
              <w:rPr>
                <w:rFonts w:eastAsia="Arial" w:cs="Arial"/>
              </w:rPr>
              <w:t> </w:t>
            </w:r>
          </w:p>
          <w:p w14:paraId="3DFFFBF3" w14:textId="77777777" w:rsidR="004D7B63" w:rsidRPr="004531D1" w:rsidRDefault="52213DED" w:rsidP="49265FA3">
            <w:pPr>
              <w:rPr>
                <w:rFonts w:eastAsia="Arial" w:cs="Arial"/>
              </w:rPr>
            </w:pPr>
            <w:r w:rsidRPr="49265FA3">
              <w:rPr>
                <w:rFonts w:eastAsia="Arial" w:cs="Arial"/>
              </w:rPr>
              <w:t>Record employer’s contributions to retirement plans and health and welfare benefits. List and include the percentage and dollar amount for each employee benefit being claimed. </w:t>
            </w:r>
          </w:p>
        </w:tc>
      </w:tr>
      <w:tr w:rsidR="004D7B63" w:rsidRPr="004531D1" w14:paraId="07F5F6FD"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3C70EB07" w14:textId="77777777" w:rsidR="004D7B63" w:rsidRPr="004531D1" w:rsidRDefault="52213DED" w:rsidP="49265FA3">
            <w:pPr>
              <w:rPr>
                <w:rFonts w:eastAsia="Arial" w:cs="Arial"/>
              </w:rPr>
            </w:pPr>
            <w:r w:rsidRPr="49265FA3">
              <w:rPr>
                <w:rFonts w:eastAsia="Arial" w:cs="Arial"/>
                <w:b/>
                <w:bCs/>
                <w:lang w:val="en"/>
              </w:rPr>
              <w:lastRenderedPageBreak/>
              <w:t>4000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52F534D2" w14:textId="77777777" w:rsidR="004D7B63" w:rsidRPr="004531D1" w:rsidRDefault="52213DED" w:rsidP="49265FA3">
            <w:pPr>
              <w:rPr>
                <w:rFonts w:eastAsia="Arial" w:cs="Arial"/>
              </w:rPr>
            </w:pPr>
            <w:r w:rsidRPr="49265FA3">
              <w:rPr>
                <w:rFonts w:eastAsia="Arial" w:cs="Arial"/>
                <w:b/>
                <w:bCs/>
              </w:rPr>
              <w:t>Books and Supplies</w:t>
            </w:r>
            <w:r w:rsidRPr="49265FA3">
              <w:rPr>
                <w:rFonts w:eastAsia="Arial" w:cs="Arial"/>
              </w:rPr>
              <w:t> </w:t>
            </w:r>
          </w:p>
          <w:p w14:paraId="23F84EDB" w14:textId="32F12FF5" w:rsidR="004D7B63" w:rsidRPr="004531D1" w:rsidRDefault="52213DED" w:rsidP="49265FA3">
            <w:pPr>
              <w:rPr>
                <w:rFonts w:eastAsia="Arial" w:cs="Arial"/>
              </w:rPr>
            </w:pPr>
            <w:r w:rsidRPr="49265FA3">
              <w:rPr>
                <w:rFonts w:eastAsia="Arial" w:cs="Arial"/>
              </w:rPr>
              <w:t xml:space="preserve">Record expenditures for books, supplies, and other non-capitalized property/equipment (movable personal property of a relatively permanent nature that has an estimated useful life greater than one year and an acquisition cost less than the LEA capitalization threshold, but greater than the LEA’s inventory threshold). This category includes expenditures </w:t>
            </w:r>
            <w:proofErr w:type="gramStart"/>
            <w:r w:rsidRPr="49265FA3">
              <w:rPr>
                <w:rFonts w:eastAsia="Arial" w:cs="Arial"/>
              </w:rPr>
              <w:t>for</w:t>
            </w:r>
            <w:proofErr w:type="gramEnd"/>
            <w:r w:rsidRPr="49265FA3">
              <w:rPr>
                <w:rFonts w:eastAsia="Arial" w:cs="Arial"/>
              </w:rPr>
              <w:t xml:space="preserve">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 </w:t>
            </w:r>
          </w:p>
        </w:tc>
      </w:tr>
      <w:tr w:rsidR="004D7B63" w:rsidRPr="004531D1" w14:paraId="4026B252"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0210E9B5" w14:textId="77777777" w:rsidR="004D7B63" w:rsidRPr="004531D1" w:rsidRDefault="52213DED" w:rsidP="49265FA3">
            <w:pPr>
              <w:rPr>
                <w:rFonts w:eastAsia="Arial" w:cs="Arial"/>
              </w:rPr>
            </w:pPr>
            <w:r w:rsidRPr="49265FA3">
              <w:rPr>
                <w:rFonts w:eastAsia="Arial" w:cs="Arial"/>
                <w:lang w:val="en"/>
              </w:rPr>
              <w:t>5000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5DE27528" w14:textId="77777777" w:rsidR="004D7B63" w:rsidRPr="004531D1" w:rsidRDefault="52213DED" w:rsidP="49265FA3">
            <w:pPr>
              <w:rPr>
                <w:rFonts w:eastAsia="Arial" w:cs="Arial"/>
              </w:rPr>
            </w:pPr>
            <w:r w:rsidRPr="49265FA3">
              <w:rPr>
                <w:rFonts w:eastAsia="Arial" w:cs="Arial"/>
                <w:b/>
                <w:bCs/>
              </w:rPr>
              <w:t>Services and Other Operating Expenditures</w:t>
            </w:r>
            <w:r w:rsidRPr="49265FA3">
              <w:rPr>
                <w:rFonts w:eastAsia="Arial" w:cs="Arial"/>
              </w:rPr>
              <w:t> </w:t>
            </w:r>
          </w:p>
          <w:p w14:paraId="53B56669" w14:textId="77777777" w:rsidR="004D7B63" w:rsidRPr="004531D1" w:rsidRDefault="52213DED" w:rsidP="49265FA3">
            <w:pPr>
              <w:rPr>
                <w:rFonts w:eastAsia="Arial" w:cs="Arial"/>
              </w:rPr>
            </w:pPr>
            <w:r w:rsidRPr="49265FA3">
              <w:rPr>
                <w:rFonts w:eastAsia="Arial" w:cs="Arial"/>
              </w:rPr>
              <w:t>Record expenditures for services, rentals, leases, maintenance contracts, dues, travel, insurance, utilities, legal, and other operating expenditures. </w:t>
            </w:r>
          </w:p>
          <w:p w14:paraId="7126A3AE" w14:textId="79240E12" w:rsidR="004D7B63" w:rsidRPr="004531D1" w:rsidRDefault="60FDDDBF" w:rsidP="49265FA3">
            <w:pPr>
              <w:rPr>
                <w:rFonts w:eastAsia="Arial" w:cs="Arial"/>
              </w:rPr>
            </w:pPr>
            <w:r w:rsidRPr="71F124E2">
              <w:rPr>
                <w:rFonts w:eastAsia="Arial" w:cs="Arial"/>
                <w:b/>
                <w:bCs/>
              </w:rPr>
              <w:t>Travel and Conference:</w:t>
            </w:r>
            <w:r w:rsidRPr="71F124E2">
              <w:rPr>
                <w:rFonts w:eastAsia="Arial" w:cs="Arial"/>
              </w:rPr>
              <w:t xml:space="preserve"> Include expenditures incurred by and/or for employees and other representatives of the LEA for travel and conferences, including lodging, mileage, parking, bridge tolls, shuttles, taxis, and conference registration expenses necessary to meet the objectives of the program. Receipts are required to be kept on file by your agency for audit purposes.</w:t>
            </w:r>
            <w:r w:rsidR="633C0228" w:rsidRPr="71F124E2">
              <w:rPr>
                <w:rFonts w:eastAsia="Arial" w:cs="Arial"/>
              </w:rPr>
              <w:t xml:space="preserve"> </w:t>
            </w:r>
          </w:p>
          <w:p w14:paraId="72624CBC" w14:textId="77777777" w:rsidR="004D7B63" w:rsidRPr="004531D1" w:rsidRDefault="60FDDDBF" w:rsidP="49265FA3">
            <w:pPr>
              <w:rPr>
                <w:rFonts w:eastAsia="Arial" w:cs="Arial"/>
              </w:rPr>
            </w:pPr>
            <w:r w:rsidRPr="71F124E2">
              <w:rPr>
                <w:rFonts w:eastAsia="Arial" w:cs="Arial"/>
                <w:b/>
                <w:bCs/>
              </w:rPr>
              <w:t>Contracting Services:</w:t>
            </w:r>
            <w:r w:rsidRPr="71F124E2">
              <w:rPr>
                <w:rFonts w:eastAsia="Arial" w:cs="Arial"/>
              </w:rPr>
              <w:t xml:space="preserve"> Services provided to the school by outside contractors appear under this category. Identify what, when, and where the services(s) will be provided. Appropriate activities include conducting workshops, </w:t>
            </w:r>
            <w:bookmarkStart w:id="133" w:name="_Int_qcu0xLvx"/>
            <w:r w:rsidRPr="71F124E2">
              <w:rPr>
                <w:rFonts w:eastAsia="Arial" w:cs="Arial"/>
              </w:rPr>
              <w:t>trainings</w:t>
            </w:r>
            <w:bookmarkEnd w:id="133"/>
            <w:r w:rsidRPr="71F124E2">
              <w:rPr>
                <w:rFonts w:eastAsia="Arial" w:cs="Arial"/>
              </w:rPr>
              <w:t>, and technical assistance activities. </w:t>
            </w:r>
          </w:p>
        </w:tc>
      </w:tr>
      <w:tr w:rsidR="004D7B63" w:rsidRPr="004531D1" w14:paraId="43FCCA41"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2793CE87" w14:textId="77777777" w:rsidR="004D7B63" w:rsidRPr="004531D1" w:rsidRDefault="52213DED" w:rsidP="49265FA3">
            <w:pPr>
              <w:rPr>
                <w:rFonts w:eastAsia="Arial" w:cs="Arial"/>
              </w:rPr>
            </w:pPr>
            <w:r w:rsidRPr="49265FA3">
              <w:rPr>
                <w:rFonts w:eastAsia="Arial" w:cs="Arial"/>
                <w:lang w:val="en"/>
              </w:rPr>
              <w:lastRenderedPageBreak/>
              <w:t>6000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6C66E99B" w14:textId="77777777" w:rsidR="004D7B63" w:rsidRPr="004531D1" w:rsidRDefault="52213DED" w:rsidP="49265FA3">
            <w:pPr>
              <w:rPr>
                <w:rFonts w:eastAsia="Arial" w:cs="Arial"/>
              </w:rPr>
            </w:pPr>
            <w:r w:rsidRPr="49265FA3">
              <w:rPr>
                <w:rFonts w:eastAsia="Arial" w:cs="Arial"/>
                <w:b/>
                <w:bCs/>
              </w:rPr>
              <w:t>Capital Outlay</w:t>
            </w:r>
            <w:r w:rsidRPr="49265FA3">
              <w:rPr>
                <w:rFonts w:eastAsia="Arial" w:cs="Arial"/>
              </w:rPr>
              <w:t> </w:t>
            </w:r>
          </w:p>
          <w:p w14:paraId="431CD3F9" w14:textId="2A2199F2" w:rsidR="004D7B63" w:rsidRPr="004531D1" w:rsidRDefault="52213DED" w:rsidP="49265FA3">
            <w:pPr>
              <w:rPr>
                <w:rFonts w:eastAsia="Arial" w:cs="Arial"/>
              </w:rPr>
            </w:pPr>
            <w:r w:rsidRPr="49265FA3">
              <w:rPr>
                <w:rFonts w:eastAsia="Arial" w:cs="Arial"/>
              </w:rPr>
              <w:t>Equipment is movable personal property that has both an estimated useful life over one year and an acquisition cost that meets the LEA’s threshold for capitalization. Refer to the LEA’s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 </w:t>
            </w:r>
          </w:p>
        </w:tc>
      </w:tr>
      <w:tr w:rsidR="004D7B63" w:rsidRPr="004531D1" w14:paraId="5A61AD0F" w14:textId="77777777" w:rsidTr="00F348ED">
        <w:trPr>
          <w:cantSplit/>
          <w:trHeight w:val="300"/>
        </w:trPr>
        <w:tc>
          <w:tcPr>
            <w:tcW w:w="1245" w:type="dxa"/>
            <w:tcBorders>
              <w:top w:val="single" w:sz="6" w:space="0" w:color="666666"/>
              <w:left w:val="single" w:sz="6" w:space="0" w:color="666666"/>
              <w:bottom w:val="single" w:sz="6" w:space="0" w:color="666666"/>
              <w:right w:val="single" w:sz="6" w:space="0" w:color="666666"/>
            </w:tcBorders>
            <w:hideMark/>
          </w:tcPr>
          <w:p w14:paraId="53E7EE70" w14:textId="77777777" w:rsidR="004D7B63" w:rsidRPr="004531D1" w:rsidRDefault="52213DED" w:rsidP="49265FA3">
            <w:pPr>
              <w:rPr>
                <w:rFonts w:eastAsia="Arial" w:cs="Arial"/>
              </w:rPr>
            </w:pPr>
            <w:r w:rsidRPr="49265FA3">
              <w:rPr>
                <w:rFonts w:eastAsia="Arial" w:cs="Arial"/>
                <w:lang w:val="en"/>
              </w:rPr>
              <w:t>7000</w:t>
            </w:r>
            <w:r w:rsidRPr="49265FA3">
              <w:rPr>
                <w:rFonts w:eastAsia="Arial" w:cs="Arial"/>
              </w:rPr>
              <w:t> </w:t>
            </w:r>
          </w:p>
        </w:tc>
        <w:tc>
          <w:tcPr>
            <w:tcW w:w="8250" w:type="dxa"/>
            <w:tcBorders>
              <w:top w:val="single" w:sz="6" w:space="0" w:color="666666"/>
              <w:left w:val="single" w:sz="6" w:space="0" w:color="666666"/>
              <w:bottom w:val="single" w:sz="6" w:space="0" w:color="666666"/>
              <w:right w:val="single" w:sz="6" w:space="0" w:color="666666"/>
            </w:tcBorders>
            <w:hideMark/>
          </w:tcPr>
          <w:p w14:paraId="03B31BD4" w14:textId="0AA65F15" w:rsidR="004D7B63" w:rsidRPr="004531D1" w:rsidRDefault="60FDDDBF" w:rsidP="49265FA3">
            <w:pPr>
              <w:rPr>
                <w:rFonts w:eastAsia="Arial" w:cs="Arial"/>
              </w:rPr>
            </w:pPr>
            <w:r w:rsidRPr="71F124E2">
              <w:rPr>
                <w:rFonts w:eastAsia="Arial" w:cs="Arial"/>
                <w:b/>
                <w:bCs/>
              </w:rPr>
              <w:t xml:space="preserve">Indirect </w:t>
            </w:r>
            <w:r w:rsidRPr="71F124E2">
              <w:rPr>
                <w:rFonts w:eastAsia="Arial" w:cs="Arial"/>
              </w:rPr>
              <w:t>if applicable (not to exceed CDE-approved rate)</w:t>
            </w:r>
            <w:r w:rsidR="02EA17EA" w:rsidRPr="71F124E2">
              <w:rPr>
                <w:rFonts w:eastAsia="Arial" w:cs="Arial"/>
              </w:rPr>
              <w:t xml:space="preserve"> </w:t>
            </w:r>
          </w:p>
          <w:p w14:paraId="093F3F07" w14:textId="50A9D885" w:rsidR="004D7B63" w:rsidRPr="004531D1" w:rsidRDefault="52213DED" w:rsidP="49265FA3">
            <w:pPr>
              <w:rPr>
                <w:rFonts w:eastAsia="Arial" w:cs="Arial"/>
              </w:rPr>
            </w:pPr>
            <w:r w:rsidRPr="49265FA3">
              <w:rPr>
                <w:rFonts w:eastAsia="Arial" w:cs="Arial"/>
              </w:rPr>
              <w:t xml:space="preserve">Indirect costs are not assessed on expenditures for capital outlay. For a listing of indirect cost rates visit the </w:t>
            </w:r>
            <w:hyperlink r:id="rId32" w:history="1">
              <w:r w:rsidRPr="00A31482">
                <w:rPr>
                  <w:rStyle w:val="Hyperlink"/>
                  <w:rFonts w:eastAsia="Arial" w:cs="Arial"/>
                </w:rPr>
                <w:t>CDE Indirect Cost Rates web page</w:t>
              </w:r>
            </w:hyperlink>
            <w:r w:rsidRPr="49265FA3">
              <w:rPr>
                <w:rFonts w:eastAsia="Arial" w:cs="Arial"/>
              </w:rPr>
              <w:t>. </w:t>
            </w:r>
          </w:p>
        </w:tc>
      </w:tr>
    </w:tbl>
    <w:p w14:paraId="7038F728" w14:textId="77777777" w:rsidR="004D7B63" w:rsidRPr="0089722B" w:rsidRDefault="004D7B63" w:rsidP="49265FA3">
      <w:pPr>
        <w:rPr>
          <w:rFonts w:eastAsia="Arial" w:cs="Arial"/>
        </w:rPr>
      </w:pPr>
    </w:p>
    <w:p w14:paraId="546EAA26" w14:textId="77777777" w:rsidR="004D7B63" w:rsidRPr="0089722B" w:rsidRDefault="004D7B63" w:rsidP="49265FA3">
      <w:pPr>
        <w:rPr>
          <w:rFonts w:eastAsia="Arial" w:cs="Arial"/>
        </w:rPr>
      </w:pPr>
      <w:r w:rsidRPr="1EA0A9F1">
        <w:rPr>
          <w:rFonts w:eastAsia="Arial" w:cs="Arial"/>
        </w:rPr>
        <w:br w:type="page"/>
      </w:r>
    </w:p>
    <w:p w14:paraId="3E9D2266" w14:textId="759DD44A" w:rsidR="048FCA77" w:rsidRPr="00AB6489" w:rsidRDefault="048FCA77" w:rsidP="00A31482">
      <w:pPr>
        <w:pStyle w:val="Heading2"/>
        <w:rPr>
          <w:b/>
        </w:rPr>
      </w:pPr>
      <w:bookmarkStart w:id="134" w:name="_Toc210639746"/>
      <w:r w:rsidRPr="00AB6489">
        <w:lastRenderedPageBreak/>
        <w:t xml:space="preserve">Appendix </w:t>
      </w:r>
      <w:r w:rsidR="00377573" w:rsidRPr="00AB6489">
        <w:t>C</w:t>
      </w:r>
      <w:r w:rsidRPr="00AB6489">
        <w:t>: Budget</w:t>
      </w:r>
      <w:r w:rsidR="2EFA44B5" w:rsidRPr="00AB6489">
        <w:t xml:space="preserve">-To-Program </w:t>
      </w:r>
      <w:r w:rsidRPr="00AB6489">
        <w:t>Cross-Reference</w:t>
      </w:r>
      <w:r w:rsidR="000A02F4" w:rsidRPr="00AB6489">
        <w:t xml:space="preserve"> </w:t>
      </w:r>
      <w:r w:rsidRPr="00AB6489">
        <w:t>Table</w:t>
      </w:r>
      <w:bookmarkEnd w:id="134"/>
      <w:r w:rsidR="00107A00">
        <w:t xml:space="preserve"> Preview</w:t>
      </w:r>
    </w:p>
    <w:p w14:paraId="7A27A766" w14:textId="559468CF" w:rsidR="00F348ED" w:rsidRPr="00947025" w:rsidRDefault="0024229D" w:rsidP="00F348ED">
      <w:pPr>
        <w:rPr>
          <w:rFonts w:eastAsia="Arial" w:cs="Arial"/>
        </w:rPr>
      </w:pPr>
      <w:bookmarkStart w:id="135" w:name="_Hlk213149818"/>
      <w:r w:rsidRPr="00B020B4">
        <w:rPr>
          <w:rFonts w:eastAsia="Arial" w:cs="Arial"/>
          <w:b/>
          <w:bCs/>
          <w:color w:val="EE0000"/>
        </w:rPr>
        <w:t xml:space="preserve">This preview is not intended to be completed outside of the </w:t>
      </w:r>
      <w:r w:rsidR="00107A00">
        <w:rPr>
          <w:rFonts w:eastAsia="Arial" w:cs="Arial"/>
          <w:b/>
          <w:bCs/>
          <w:color w:val="EE0000"/>
        </w:rPr>
        <w:t>budget spreadsheet</w:t>
      </w:r>
      <w:r w:rsidRPr="00B020B4">
        <w:rPr>
          <w:rFonts w:eastAsia="Arial" w:cs="Arial"/>
          <w:b/>
          <w:bCs/>
          <w:color w:val="EE0000"/>
        </w:rPr>
        <w:t>.</w:t>
      </w:r>
      <w:bookmarkEnd w:id="135"/>
      <w:r>
        <w:rPr>
          <w:rFonts w:eastAsia="Arial" w:cs="Arial"/>
        </w:rPr>
        <w:t xml:space="preserve"> </w:t>
      </w:r>
      <w:r w:rsidR="40675FCC" w:rsidRPr="00AB6489">
        <w:rPr>
          <w:rFonts w:eastAsia="Arial" w:cs="Arial"/>
        </w:rPr>
        <w:t>Use the Budget</w:t>
      </w:r>
      <w:r w:rsidR="000A02F4" w:rsidRPr="00AB6489">
        <w:rPr>
          <w:rFonts w:eastAsia="Arial" w:cs="Arial"/>
        </w:rPr>
        <w:t>-To-Prog</w:t>
      </w:r>
      <w:r w:rsidR="000A02F4">
        <w:rPr>
          <w:rFonts w:eastAsia="Arial" w:cs="Arial"/>
        </w:rPr>
        <w:t>ram</w:t>
      </w:r>
      <w:r w:rsidR="40675FCC" w:rsidRPr="00947025">
        <w:rPr>
          <w:rFonts w:eastAsia="Arial" w:cs="Arial"/>
        </w:rPr>
        <w:t xml:space="preserve"> Cross-Reference Table </w:t>
      </w:r>
      <w:r w:rsidR="00107A00">
        <w:rPr>
          <w:rFonts w:eastAsia="Arial" w:cs="Arial"/>
        </w:rPr>
        <w:t xml:space="preserve">preview </w:t>
      </w:r>
      <w:r w:rsidR="40675FCC" w:rsidRPr="00947025">
        <w:rPr>
          <w:rFonts w:eastAsia="Arial" w:cs="Arial"/>
        </w:rPr>
        <w:t xml:space="preserve">below to </w:t>
      </w:r>
      <w:r w:rsidR="00107A00">
        <w:rPr>
          <w:rFonts w:eastAsia="Arial" w:cs="Arial"/>
        </w:rPr>
        <w:t>develop</w:t>
      </w:r>
      <w:r w:rsidR="40675FCC" w:rsidRPr="00947025">
        <w:rPr>
          <w:rFonts w:eastAsia="Arial" w:cs="Arial"/>
        </w:rPr>
        <w:t xml:space="preserve"> a clear</w:t>
      </w:r>
      <w:r w:rsidR="2B880917" w:rsidRPr="1EA0A9F1">
        <w:rPr>
          <w:rFonts w:eastAsia="Arial" w:cs="Arial"/>
        </w:rPr>
        <w:t xml:space="preserve"> </w:t>
      </w:r>
      <w:r w:rsidR="40675FCC" w:rsidRPr="00947025">
        <w:rPr>
          <w:rFonts w:eastAsia="Arial" w:cs="Arial"/>
        </w:rPr>
        <w:t>justification for every cost</w:t>
      </w:r>
      <w:r w:rsidR="00107A00">
        <w:rPr>
          <w:rFonts w:eastAsia="Arial" w:cs="Arial"/>
        </w:rPr>
        <w:t xml:space="preserve"> for the Budget Preview tab</w:t>
      </w:r>
      <w:r w:rsidR="5864350C" w:rsidRPr="1EA0A9F1">
        <w:rPr>
          <w:rFonts w:eastAsia="Arial" w:cs="Arial"/>
        </w:rPr>
        <w:t xml:space="preserve">. This </w:t>
      </w:r>
      <w:r w:rsidR="00107A00">
        <w:rPr>
          <w:rFonts w:eastAsia="Arial" w:cs="Arial"/>
        </w:rPr>
        <w:t>preview</w:t>
      </w:r>
      <w:r w:rsidR="5864350C" w:rsidRPr="1EA0A9F1">
        <w:rPr>
          <w:rFonts w:eastAsia="Arial" w:cs="Arial"/>
        </w:rPr>
        <w:t xml:space="preserve"> supports the applicant in demonstrating</w:t>
      </w:r>
      <w:r w:rsidR="40675FCC" w:rsidRPr="00947025">
        <w:rPr>
          <w:rFonts w:eastAsia="Arial" w:cs="Arial"/>
        </w:rPr>
        <w:t xml:space="preserve"> that each expense is reasonable and necessary to successfully implement the activities described in</w:t>
      </w:r>
      <w:r w:rsidR="40675FCC" w:rsidRPr="1EA0A9F1">
        <w:rPr>
          <w:rFonts w:eastAsia="Arial" w:cs="Arial"/>
        </w:rPr>
        <w:t xml:space="preserve"> the</w:t>
      </w:r>
      <w:r w:rsidR="40675FCC" w:rsidRPr="00947025">
        <w:rPr>
          <w:rFonts w:eastAsia="Arial" w:cs="Arial"/>
        </w:rPr>
        <w:t xml:space="preserve"> application narrative. </w:t>
      </w:r>
    </w:p>
    <w:tbl>
      <w:tblPr>
        <w:tblStyle w:val="TableGrid"/>
        <w:tblW w:w="9360" w:type="dxa"/>
        <w:tblLayout w:type="fixed"/>
        <w:tblLook w:val="06A0" w:firstRow="1" w:lastRow="0" w:firstColumn="1" w:lastColumn="0" w:noHBand="1" w:noVBand="1"/>
        <w:tblDescription w:val="Budget to program cross-reference table with object code, description, annual cost, and cross-references."/>
      </w:tblPr>
      <w:tblGrid>
        <w:gridCol w:w="1705"/>
        <w:gridCol w:w="2250"/>
        <w:gridCol w:w="1914"/>
        <w:gridCol w:w="3491"/>
      </w:tblGrid>
      <w:tr w:rsidR="1EA0A9F1" w14:paraId="325D74D1" w14:textId="77777777" w:rsidTr="006A2082">
        <w:trPr>
          <w:cantSplit/>
          <w:trHeight w:val="300"/>
          <w:tblHeader/>
        </w:trPr>
        <w:tc>
          <w:tcPr>
            <w:tcW w:w="1705" w:type="dxa"/>
            <w:vAlign w:val="center"/>
          </w:tcPr>
          <w:p w14:paraId="37CE3057" w14:textId="1BD6CCE6" w:rsidR="048FCA77" w:rsidRPr="000A02F4" w:rsidRDefault="048FCA77" w:rsidP="000A02F4">
            <w:pPr>
              <w:jc w:val="center"/>
              <w:rPr>
                <w:rFonts w:eastAsia="Arial" w:cs="Arial"/>
                <w:b/>
                <w:bCs/>
                <w:lang w:val="en"/>
              </w:rPr>
            </w:pPr>
            <w:r w:rsidRPr="000A02F4">
              <w:rPr>
                <w:rFonts w:eastAsia="Arial" w:cs="Arial"/>
                <w:b/>
                <w:bCs/>
                <w:lang w:val="en"/>
              </w:rPr>
              <w:t>Budget Category (Object Code)</w:t>
            </w:r>
          </w:p>
        </w:tc>
        <w:tc>
          <w:tcPr>
            <w:tcW w:w="2250" w:type="dxa"/>
            <w:vAlign w:val="center"/>
          </w:tcPr>
          <w:p w14:paraId="0187208A" w14:textId="43A4ABAB" w:rsidR="048FCA77" w:rsidRPr="000A02F4" w:rsidRDefault="048FCA77" w:rsidP="000A02F4">
            <w:pPr>
              <w:jc w:val="center"/>
              <w:rPr>
                <w:rFonts w:eastAsia="Arial" w:cs="Arial"/>
                <w:b/>
                <w:bCs/>
                <w:lang w:val="en"/>
              </w:rPr>
            </w:pPr>
            <w:r w:rsidRPr="000A02F4">
              <w:rPr>
                <w:rFonts w:eastAsia="Arial" w:cs="Arial"/>
                <w:b/>
                <w:bCs/>
                <w:lang w:val="en"/>
              </w:rPr>
              <w:t>Description and Calculation</w:t>
            </w:r>
          </w:p>
        </w:tc>
        <w:tc>
          <w:tcPr>
            <w:tcW w:w="1914" w:type="dxa"/>
            <w:vAlign w:val="center"/>
          </w:tcPr>
          <w:p w14:paraId="1227E549" w14:textId="28E39DB3" w:rsidR="048FCA77" w:rsidRPr="000A02F4" w:rsidRDefault="048FCA77" w:rsidP="000A02F4">
            <w:pPr>
              <w:jc w:val="center"/>
              <w:rPr>
                <w:rFonts w:eastAsia="Arial" w:cs="Arial"/>
                <w:b/>
                <w:bCs/>
                <w:lang w:val="en"/>
              </w:rPr>
            </w:pPr>
            <w:r w:rsidRPr="000A02F4">
              <w:rPr>
                <w:rFonts w:eastAsia="Arial" w:cs="Arial"/>
                <w:b/>
                <w:bCs/>
                <w:lang w:val="en"/>
              </w:rPr>
              <w:t>Annual Cost</w:t>
            </w:r>
          </w:p>
        </w:tc>
        <w:tc>
          <w:tcPr>
            <w:tcW w:w="3491" w:type="dxa"/>
            <w:vAlign w:val="center"/>
          </w:tcPr>
          <w:p w14:paraId="6222D301" w14:textId="5EDD91C2" w:rsidR="048FCA77" w:rsidRDefault="048FCA77" w:rsidP="000A02F4">
            <w:pPr>
              <w:jc w:val="center"/>
              <w:rPr>
                <w:rFonts w:eastAsia="Arial" w:cs="Arial"/>
                <w:b/>
                <w:bCs/>
              </w:rPr>
            </w:pPr>
            <w:r w:rsidRPr="000A02F4">
              <w:rPr>
                <w:rFonts w:eastAsia="Arial" w:cs="Arial"/>
                <w:b/>
                <w:bCs/>
              </w:rPr>
              <w:t xml:space="preserve">Cross-Reference to Application Narrative and </w:t>
            </w:r>
            <w:r w:rsidR="62AB496F" w:rsidRPr="1EA0A9F1">
              <w:rPr>
                <w:rFonts w:eastAsia="Arial" w:cs="Arial"/>
                <w:b/>
                <w:bCs/>
              </w:rPr>
              <w:t>RFA</w:t>
            </w:r>
            <w:r w:rsidRPr="000A02F4">
              <w:rPr>
                <w:rFonts w:eastAsia="Arial" w:cs="Arial"/>
                <w:b/>
                <w:bCs/>
              </w:rPr>
              <w:t xml:space="preserve"> Requirements</w:t>
            </w:r>
          </w:p>
          <w:p w14:paraId="0A977B33" w14:textId="6E54ECC5" w:rsidR="31400840" w:rsidRPr="000A02F4" w:rsidRDefault="00FA5058" w:rsidP="1EA0A9F1">
            <w:pPr>
              <w:jc w:val="center"/>
              <w:rPr>
                <w:rFonts w:eastAsia="Arial" w:cs="Arial"/>
                <w:i/>
                <w:iCs/>
              </w:rPr>
            </w:pPr>
            <w:r>
              <w:rPr>
                <w:rFonts w:eastAsia="Arial" w:cs="Arial"/>
                <w:i/>
                <w:iCs/>
              </w:rPr>
              <w:t>Identify</w:t>
            </w:r>
            <w:r w:rsidR="31400840" w:rsidRPr="000A02F4">
              <w:rPr>
                <w:rFonts w:eastAsia="Arial" w:cs="Arial"/>
                <w:i/>
                <w:iCs/>
              </w:rPr>
              <w:t xml:space="preserve"> how this budget category will fulfill </w:t>
            </w:r>
            <w:r>
              <w:rPr>
                <w:rFonts w:eastAsia="Arial" w:cs="Arial"/>
                <w:i/>
                <w:iCs/>
              </w:rPr>
              <w:t>specific</w:t>
            </w:r>
            <w:r w:rsidR="31400840" w:rsidRPr="000A02F4">
              <w:rPr>
                <w:rFonts w:eastAsia="Arial" w:cs="Arial"/>
                <w:i/>
                <w:iCs/>
              </w:rPr>
              <w:t xml:space="preserve"> application narrative </w:t>
            </w:r>
            <w:r>
              <w:rPr>
                <w:rFonts w:eastAsia="Arial" w:cs="Arial"/>
                <w:i/>
                <w:iCs/>
              </w:rPr>
              <w:t xml:space="preserve">sections </w:t>
            </w:r>
            <w:r w:rsidR="31400840" w:rsidRPr="000A02F4">
              <w:rPr>
                <w:rFonts w:eastAsia="Arial" w:cs="Arial"/>
                <w:i/>
                <w:iCs/>
              </w:rPr>
              <w:t>and RFA requirements. Cite examples and connections where possible.</w:t>
            </w:r>
          </w:p>
        </w:tc>
      </w:tr>
      <w:tr w:rsidR="1EA0A9F1" w14:paraId="487A1D6F" w14:textId="77777777" w:rsidTr="006A2082">
        <w:trPr>
          <w:cantSplit/>
          <w:trHeight w:val="300"/>
        </w:trPr>
        <w:tc>
          <w:tcPr>
            <w:tcW w:w="1705" w:type="dxa"/>
          </w:tcPr>
          <w:p w14:paraId="7ADD0CC4" w14:textId="030E9AA7" w:rsidR="4B0F8D03" w:rsidRDefault="4B0F8D03" w:rsidP="1EA0A9F1">
            <w:pPr>
              <w:rPr>
                <w:rFonts w:eastAsia="Arial" w:cs="Arial"/>
                <w:lang w:val="en"/>
              </w:rPr>
            </w:pPr>
            <w:r w:rsidRPr="000A02F4">
              <w:rPr>
                <w:rFonts w:eastAsia="Arial" w:cs="Arial"/>
                <w:lang w:val="en"/>
              </w:rPr>
              <w:t>Certificated Salaries (1000)</w:t>
            </w:r>
          </w:p>
        </w:tc>
        <w:tc>
          <w:tcPr>
            <w:tcW w:w="2250" w:type="dxa"/>
          </w:tcPr>
          <w:p w14:paraId="7817E1A0" w14:textId="23E523EF" w:rsidR="54A10335" w:rsidRDefault="6D22754B">
            <w:pPr>
              <w:rPr>
                <w:rFonts w:eastAsia="Arial" w:cs="Arial"/>
              </w:rPr>
            </w:pPr>
            <w:r w:rsidRPr="28000E79">
              <w:rPr>
                <w:rFonts w:eastAsia="Arial" w:cs="Arial"/>
              </w:rPr>
              <w:t>.7</w:t>
            </w:r>
            <w:r w:rsidR="6F4E88C0" w:rsidRPr="28000E79">
              <w:rPr>
                <w:rFonts w:eastAsia="Arial" w:cs="Arial"/>
              </w:rPr>
              <w:t xml:space="preserve"> </w:t>
            </w:r>
            <w:r w:rsidR="003A17E6" w:rsidRPr="28000E79">
              <w:rPr>
                <w:rFonts w:eastAsia="Arial" w:cs="Arial"/>
              </w:rPr>
              <w:t xml:space="preserve">FTE </w:t>
            </w:r>
            <w:r w:rsidR="6F4E88C0" w:rsidRPr="28000E79">
              <w:rPr>
                <w:rFonts w:eastAsia="Arial" w:cs="Arial"/>
              </w:rPr>
              <w:t>Grant Lead:</w:t>
            </w:r>
            <w:r w:rsidR="6A025BFD" w:rsidRPr="28000E79">
              <w:rPr>
                <w:rFonts w:eastAsia="Arial" w:cs="Arial"/>
              </w:rPr>
              <w:t xml:space="preserve"> Name, Title</w:t>
            </w:r>
          </w:p>
          <w:p w14:paraId="434CB47A" w14:textId="3E90FAC5" w:rsidR="1EA0A9F1" w:rsidRDefault="1EA0A9F1" w:rsidP="1EA0A9F1">
            <w:pPr>
              <w:rPr>
                <w:rFonts w:eastAsia="Arial" w:cs="Arial"/>
              </w:rPr>
            </w:pPr>
          </w:p>
          <w:p w14:paraId="1F8974E0" w14:textId="77436551" w:rsidR="54A10335" w:rsidRPr="000A02F4" w:rsidRDefault="54A10335" w:rsidP="1EA0A9F1">
            <w:pPr>
              <w:rPr>
                <w:rFonts w:eastAsia="Arial" w:cs="Arial"/>
              </w:rPr>
            </w:pPr>
            <w:r w:rsidRPr="1EA0A9F1">
              <w:rPr>
                <w:rFonts w:eastAsia="Arial" w:cs="Arial"/>
              </w:rPr>
              <w:t xml:space="preserve">Annual Salary: </w:t>
            </w:r>
            <w:r w:rsidR="0024229D">
              <w:rPr>
                <w:rFonts w:eastAsia="Arial" w:cs="Arial"/>
              </w:rPr>
              <w:t>$</w:t>
            </w:r>
            <w:r w:rsidR="5A30783B" w:rsidRPr="1EA0A9F1">
              <w:rPr>
                <w:rFonts w:eastAsia="Arial" w:cs="Arial"/>
              </w:rPr>
              <w:t>x</w:t>
            </w:r>
          </w:p>
        </w:tc>
        <w:tc>
          <w:tcPr>
            <w:tcW w:w="1914" w:type="dxa"/>
          </w:tcPr>
          <w:p w14:paraId="5BBB4C7E" w14:textId="70586632" w:rsidR="11AA0DB6" w:rsidRPr="000A02F4" w:rsidRDefault="11AA0DB6">
            <w:pPr>
              <w:rPr>
                <w:rFonts w:eastAsia="Arial" w:cs="Arial"/>
                <w:lang w:val="en"/>
              </w:rPr>
            </w:pPr>
            <w:r w:rsidRPr="1EA0A9F1">
              <w:rPr>
                <w:rFonts w:eastAsia="Arial" w:cs="Arial"/>
                <w:lang w:val="en"/>
              </w:rPr>
              <w:t xml:space="preserve">Annual Cost: </w:t>
            </w:r>
            <w:r w:rsidR="08AE8C8B" w:rsidRPr="1EA0A9F1">
              <w:rPr>
                <w:rFonts w:eastAsia="Arial" w:cs="Arial"/>
                <w:lang w:val="en"/>
              </w:rPr>
              <w:t>$x</w:t>
            </w:r>
          </w:p>
        </w:tc>
        <w:tc>
          <w:tcPr>
            <w:tcW w:w="3491" w:type="dxa"/>
          </w:tcPr>
          <w:p w14:paraId="0EBEA595" w14:textId="1B1BA75A" w:rsidR="54A10335" w:rsidRPr="000A02F4" w:rsidRDefault="36A096DE" w:rsidP="1EA0A9F1">
            <w:pPr>
              <w:rPr>
                <w:rFonts w:eastAsia="Arial" w:cs="Arial"/>
              </w:rPr>
            </w:pPr>
            <w:r w:rsidRPr="1EA0A9F1">
              <w:rPr>
                <w:rFonts w:eastAsia="Arial" w:cs="Arial"/>
              </w:rPr>
              <w:t>Explanation/Justification of how this position will fulfil</w:t>
            </w:r>
            <w:r w:rsidR="6F05DE60" w:rsidRPr="1EA0A9F1">
              <w:rPr>
                <w:rFonts w:eastAsia="Arial" w:cs="Arial"/>
              </w:rPr>
              <w:t>l</w:t>
            </w:r>
            <w:r w:rsidRPr="1EA0A9F1">
              <w:rPr>
                <w:rFonts w:eastAsia="Arial" w:cs="Arial"/>
              </w:rPr>
              <w:t xml:space="preserve"> the grant responsibilities</w:t>
            </w:r>
            <w:r w:rsidR="6258C698" w:rsidRPr="1EA0A9F1">
              <w:rPr>
                <w:rFonts w:eastAsia="Arial" w:cs="Arial"/>
              </w:rPr>
              <w:t xml:space="preserve">, with </w:t>
            </w:r>
            <w:r w:rsidR="38DF1283" w:rsidRPr="1EA0A9F1">
              <w:rPr>
                <w:rFonts w:eastAsia="Arial" w:cs="Arial"/>
              </w:rPr>
              <w:t xml:space="preserve">application </w:t>
            </w:r>
            <w:r w:rsidR="6258C698" w:rsidRPr="1EA0A9F1">
              <w:rPr>
                <w:rFonts w:eastAsia="Arial" w:cs="Arial"/>
              </w:rPr>
              <w:t>narrative</w:t>
            </w:r>
            <w:r w:rsidR="00FA5058">
              <w:rPr>
                <w:rFonts w:eastAsia="Arial" w:cs="Arial"/>
              </w:rPr>
              <w:t xml:space="preserve"> sections</w:t>
            </w:r>
            <w:r w:rsidR="6258C698" w:rsidRPr="1EA0A9F1">
              <w:rPr>
                <w:rFonts w:eastAsia="Arial" w:cs="Arial"/>
              </w:rPr>
              <w:t xml:space="preserve"> and RFA requirements cited</w:t>
            </w:r>
            <w:r w:rsidR="4A0E324A" w:rsidRPr="1EA0A9F1">
              <w:rPr>
                <w:rFonts w:eastAsia="Arial" w:cs="Arial"/>
              </w:rPr>
              <w:t>.</w:t>
            </w:r>
          </w:p>
        </w:tc>
      </w:tr>
      <w:tr w:rsidR="1EA0A9F1" w14:paraId="183333C4" w14:textId="77777777" w:rsidTr="006A2082">
        <w:trPr>
          <w:cantSplit/>
          <w:trHeight w:val="300"/>
        </w:trPr>
        <w:tc>
          <w:tcPr>
            <w:tcW w:w="1705" w:type="dxa"/>
          </w:tcPr>
          <w:p w14:paraId="497EB745" w14:textId="79DDD3E7" w:rsidR="4B0F8D03" w:rsidRDefault="4B0F8D03" w:rsidP="1EA0A9F1">
            <w:pPr>
              <w:rPr>
                <w:rFonts w:eastAsia="Arial" w:cs="Arial"/>
                <w:lang w:val="en"/>
              </w:rPr>
            </w:pPr>
            <w:r w:rsidRPr="000A02F4">
              <w:rPr>
                <w:rFonts w:eastAsia="Arial" w:cs="Arial"/>
                <w:lang w:val="en"/>
              </w:rPr>
              <w:t>Employee Benefits</w:t>
            </w:r>
          </w:p>
          <w:p w14:paraId="704E544A" w14:textId="16CB588C" w:rsidR="4B0F8D03" w:rsidRPr="000A02F4" w:rsidRDefault="4B0F8D03" w:rsidP="1EA0A9F1">
            <w:pPr>
              <w:rPr>
                <w:rFonts w:eastAsia="Arial" w:cs="Arial"/>
                <w:lang w:val="en"/>
              </w:rPr>
            </w:pPr>
            <w:r w:rsidRPr="000A02F4">
              <w:rPr>
                <w:rFonts w:eastAsia="Arial" w:cs="Arial"/>
                <w:lang w:val="en"/>
              </w:rPr>
              <w:t>(3000)</w:t>
            </w:r>
          </w:p>
        </w:tc>
        <w:tc>
          <w:tcPr>
            <w:tcW w:w="2250" w:type="dxa"/>
          </w:tcPr>
          <w:p w14:paraId="05F761C8" w14:textId="0FCFCA75" w:rsidR="4E386DB7" w:rsidRDefault="0CDA8911" w:rsidP="1EA0A9F1">
            <w:pPr>
              <w:rPr>
                <w:rFonts w:eastAsia="Arial" w:cs="Arial"/>
              </w:rPr>
            </w:pPr>
            <w:r w:rsidRPr="28000E79">
              <w:rPr>
                <w:rFonts w:eastAsia="Arial" w:cs="Arial"/>
              </w:rPr>
              <w:t xml:space="preserve">Benefits for </w:t>
            </w:r>
            <w:r w:rsidR="52464BE7" w:rsidRPr="28000E79">
              <w:rPr>
                <w:rFonts w:eastAsia="Arial" w:cs="Arial"/>
              </w:rPr>
              <w:t>.7</w:t>
            </w:r>
            <w:r w:rsidRPr="28000E79">
              <w:rPr>
                <w:rFonts w:eastAsia="Arial" w:cs="Arial"/>
              </w:rPr>
              <w:t xml:space="preserve"> FTE Grant Lead, calculated at </w:t>
            </w:r>
            <w:r w:rsidR="2AADDDE9" w:rsidRPr="28000E79">
              <w:rPr>
                <w:rFonts w:eastAsia="Arial" w:cs="Arial"/>
              </w:rPr>
              <w:t>x</w:t>
            </w:r>
            <w:r w:rsidR="0024229D">
              <w:rPr>
                <w:rFonts w:eastAsia="Arial" w:cs="Arial"/>
              </w:rPr>
              <w:t xml:space="preserve"> </w:t>
            </w:r>
            <w:r w:rsidR="2AADDDE9" w:rsidRPr="28000E79">
              <w:rPr>
                <w:rFonts w:eastAsia="Arial" w:cs="Arial"/>
              </w:rPr>
              <w:t>percent</w:t>
            </w:r>
            <w:r w:rsidRPr="28000E79">
              <w:rPr>
                <w:rFonts w:eastAsia="Arial" w:cs="Arial"/>
              </w:rPr>
              <w:t xml:space="preserve"> of salary.</w:t>
            </w:r>
          </w:p>
          <w:p w14:paraId="0FF6D16B" w14:textId="464302A0" w:rsidR="1EA0A9F1" w:rsidRDefault="1EA0A9F1" w:rsidP="1EA0A9F1">
            <w:pPr>
              <w:rPr>
                <w:rFonts w:eastAsia="Arial" w:cs="Arial"/>
              </w:rPr>
            </w:pPr>
          </w:p>
          <w:p w14:paraId="7C5D2C87" w14:textId="6DD852B8" w:rsidR="47B7A8CA" w:rsidRDefault="47B7A8CA" w:rsidP="1EA0A9F1">
            <w:pPr>
              <w:rPr>
                <w:rFonts w:eastAsia="Arial" w:cs="Arial"/>
              </w:rPr>
            </w:pPr>
            <w:r w:rsidRPr="1EA0A9F1">
              <w:rPr>
                <w:rFonts w:eastAsia="Arial" w:cs="Arial"/>
              </w:rPr>
              <w:t>Cost Breakdown:</w:t>
            </w:r>
          </w:p>
          <w:p w14:paraId="152982D8" w14:textId="43F6ACB0" w:rsidR="4E386DB7" w:rsidRPr="000A02F4" w:rsidRDefault="4E386DB7">
            <w:pPr>
              <w:rPr>
                <w:rFonts w:eastAsia="Arial" w:cs="Arial"/>
              </w:rPr>
            </w:pPr>
            <w:r w:rsidRPr="1EA0A9F1">
              <w:rPr>
                <w:rFonts w:eastAsia="Arial" w:cs="Arial"/>
              </w:rPr>
              <w:t>$</w:t>
            </w:r>
            <w:r w:rsidR="7611A7CB" w:rsidRPr="1EA0A9F1">
              <w:rPr>
                <w:rFonts w:eastAsia="Arial" w:cs="Arial"/>
              </w:rPr>
              <w:t>salary</w:t>
            </w:r>
            <w:r w:rsidRPr="1EA0A9F1">
              <w:rPr>
                <w:rFonts w:eastAsia="Arial" w:cs="Arial"/>
              </w:rPr>
              <w:t xml:space="preserve"> x </w:t>
            </w:r>
            <w:r w:rsidR="7363C1B8" w:rsidRPr="1EA0A9F1">
              <w:rPr>
                <w:rFonts w:eastAsia="Arial" w:cs="Arial"/>
              </w:rPr>
              <w:t>percent</w:t>
            </w:r>
            <w:r w:rsidRPr="1EA0A9F1">
              <w:rPr>
                <w:rFonts w:eastAsia="Arial" w:cs="Arial"/>
              </w:rPr>
              <w:t xml:space="preserve"> = $</w:t>
            </w:r>
            <w:r w:rsidR="716D27E9" w:rsidRPr="1EA0A9F1">
              <w:rPr>
                <w:rFonts w:eastAsia="Arial" w:cs="Arial"/>
              </w:rPr>
              <w:t>total</w:t>
            </w:r>
          </w:p>
        </w:tc>
        <w:tc>
          <w:tcPr>
            <w:tcW w:w="1914" w:type="dxa"/>
          </w:tcPr>
          <w:p w14:paraId="09C165DA" w14:textId="0E1C4DBA" w:rsidR="716D27E9" w:rsidRPr="000A02F4" w:rsidRDefault="716D27E9" w:rsidP="1EA0A9F1">
            <w:pPr>
              <w:rPr>
                <w:rFonts w:eastAsia="Arial" w:cs="Arial"/>
                <w:color w:val="131314"/>
                <w:lang w:val="en"/>
              </w:rPr>
            </w:pPr>
            <w:r w:rsidRPr="000A02F4">
              <w:rPr>
                <w:rFonts w:eastAsia="Arial" w:cs="Arial"/>
                <w:color w:val="131314"/>
                <w:lang w:val="en"/>
              </w:rPr>
              <w:t>Annual Cost: $x</w:t>
            </w:r>
          </w:p>
        </w:tc>
        <w:tc>
          <w:tcPr>
            <w:tcW w:w="3491" w:type="dxa"/>
          </w:tcPr>
          <w:p w14:paraId="2D223664" w14:textId="49AD3BCF" w:rsidR="2035063E" w:rsidRPr="000A02F4" w:rsidRDefault="2035063E" w:rsidP="1EA0A9F1">
            <w:pPr>
              <w:rPr>
                <w:rFonts w:eastAsia="Arial" w:cs="Arial"/>
                <w:lang w:val="en"/>
              </w:rPr>
            </w:pPr>
            <w:r w:rsidRPr="1EA0A9F1">
              <w:rPr>
                <w:rFonts w:eastAsia="Arial" w:cs="Arial"/>
              </w:rPr>
              <w:t xml:space="preserve">Explanation/Justification: </w:t>
            </w:r>
            <w:r w:rsidR="4E386DB7" w:rsidRPr="000A02F4">
              <w:rPr>
                <w:rFonts w:eastAsia="Arial" w:cs="Arial"/>
              </w:rPr>
              <w:t xml:space="preserve">Standard benefits package for the certificated staff member listed in </w:t>
            </w:r>
            <w:r w:rsidR="578D510E" w:rsidRPr="1EA0A9F1">
              <w:rPr>
                <w:rFonts w:eastAsia="Arial" w:cs="Arial"/>
              </w:rPr>
              <w:t>Narrative Part x</w:t>
            </w:r>
            <w:r w:rsidR="4E386DB7" w:rsidRPr="000A02F4">
              <w:rPr>
                <w:rFonts w:eastAsia="Arial" w:cs="Arial"/>
              </w:rPr>
              <w:t>.</w:t>
            </w:r>
          </w:p>
        </w:tc>
      </w:tr>
      <w:tr w:rsidR="1EA0A9F1" w14:paraId="20D432E1" w14:textId="77777777" w:rsidTr="006A2082">
        <w:trPr>
          <w:cantSplit/>
          <w:trHeight w:val="3497"/>
        </w:trPr>
        <w:tc>
          <w:tcPr>
            <w:tcW w:w="1705" w:type="dxa"/>
          </w:tcPr>
          <w:p w14:paraId="3780E9AB" w14:textId="40BE4E56" w:rsidR="4B0F8D03" w:rsidRDefault="4B0F8D03" w:rsidP="1EA0A9F1">
            <w:pPr>
              <w:rPr>
                <w:rFonts w:eastAsia="Arial" w:cs="Arial"/>
                <w:lang w:val="en"/>
              </w:rPr>
            </w:pPr>
            <w:r w:rsidRPr="000A02F4">
              <w:rPr>
                <w:rFonts w:eastAsia="Arial" w:cs="Arial"/>
                <w:lang w:val="en"/>
              </w:rPr>
              <w:t>Books and Supplies</w:t>
            </w:r>
          </w:p>
          <w:p w14:paraId="500769EA" w14:textId="10B925FF" w:rsidR="4B0F8D03" w:rsidRDefault="4B0F8D03" w:rsidP="1EA0A9F1">
            <w:pPr>
              <w:rPr>
                <w:rFonts w:eastAsia="Arial" w:cs="Arial"/>
                <w:lang w:val="en"/>
              </w:rPr>
            </w:pPr>
            <w:r w:rsidRPr="000A02F4">
              <w:rPr>
                <w:rFonts w:eastAsia="Arial" w:cs="Arial"/>
                <w:lang w:val="en"/>
              </w:rPr>
              <w:t>(4000)</w:t>
            </w:r>
          </w:p>
        </w:tc>
        <w:tc>
          <w:tcPr>
            <w:tcW w:w="2250" w:type="dxa"/>
          </w:tcPr>
          <w:p w14:paraId="30BF0F3C" w14:textId="41C42F1F" w:rsidR="05B6EDB0" w:rsidRDefault="05B6EDB0" w:rsidP="1EA0A9F1">
            <w:pPr>
              <w:rPr>
                <w:rFonts w:eastAsia="Arial" w:cs="Arial"/>
                <w:lang w:val="en"/>
              </w:rPr>
            </w:pPr>
            <w:r w:rsidRPr="1EA0A9F1">
              <w:rPr>
                <w:rFonts w:eastAsia="Arial" w:cs="Arial"/>
              </w:rPr>
              <w:t xml:space="preserve">Provide details of </w:t>
            </w:r>
            <w:r w:rsidR="13387A56" w:rsidRPr="1EA0A9F1">
              <w:rPr>
                <w:rFonts w:eastAsia="Arial" w:cs="Arial"/>
              </w:rPr>
              <w:t xml:space="preserve">necessary </w:t>
            </w:r>
            <w:r w:rsidR="00FA5058">
              <w:rPr>
                <w:rFonts w:eastAsia="Arial" w:cs="Arial"/>
              </w:rPr>
              <w:t>materials/supplies</w:t>
            </w:r>
            <w:r w:rsidRPr="1EA0A9F1">
              <w:rPr>
                <w:rFonts w:eastAsia="Arial" w:cs="Arial"/>
              </w:rPr>
              <w:t>.</w:t>
            </w:r>
          </w:p>
          <w:p w14:paraId="44D6CC4B" w14:textId="76CC2F32" w:rsidR="1EA0A9F1" w:rsidRDefault="1EA0A9F1" w:rsidP="1EA0A9F1">
            <w:pPr>
              <w:rPr>
                <w:rFonts w:eastAsia="Arial" w:cs="Arial"/>
              </w:rPr>
            </w:pPr>
          </w:p>
          <w:p w14:paraId="6112D838" w14:textId="1084CF17" w:rsidR="53F07A51" w:rsidRPr="000A02F4" w:rsidRDefault="53F07A51" w:rsidP="1EA0A9F1">
            <w:pPr>
              <w:rPr>
                <w:rFonts w:eastAsia="Arial" w:cs="Arial"/>
              </w:rPr>
            </w:pPr>
            <w:r w:rsidRPr="1EA0A9F1">
              <w:rPr>
                <w:rFonts w:eastAsia="Arial" w:cs="Arial"/>
              </w:rPr>
              <w:t>Cost Breakdown:</w:t>
            </w:r>
            <w:r w:rsidR="0024229D">
              <w:rPr>
                <w:rFonts w:eastAsia="Arial" w:cs="Arial"/>
              </w:rPr>
              <w:t xml:space="preserve"> </w:t>
            </w:r>
            <w:r w:rsidRPr="1EA0A9F1">
              <w:rPr>
                <w:rFonts w:eastAsia="Arial" w:cs="Arial"/>
              </w:rPr>
              <w:t># of materials/suppliesx cost = total</w:t>
            </w:r>
          </w:p>
        </w:tc>
        <w:tc>
          <w:tcPr>
            <w:tcW w:w="1914" w:type="dxa"/>
          </w:tcPr>
          <w:p w14:paraId="1A8F2B8C" w14:textId="3B8A7685" w:rsidR="05B6EDB0" w:rsidRDefault="05B6EDB0" w:rsidP="1EA0A9F1">
            <w:pPr>
              <w:rPr>
                <w:rFonts w:eastAsia="Arial" w:cs="Arial"/>
                <w:color w:val="131314"/>
                <w:lang w:val="en"/>
              </w:rPr>
            </w:pPr>
            <w:r w:rsidRPr="1EA0A9F1">
              <w:rPr>
                <w:rFonts w:eastAsia="Arial" w:cs="Arial"/>
                <w:color w:val="131314"/>
                <w:lang w:val="en"/>
              </w:rPr>
              <w:t>Annual Cost: $x</w:t>
            </w:r>
          </w:p>
          <w:p w14:paraId="7B53D394" w14:textId="01A526FC" w:rsidR="1EA0A9F1" w:rsidRPr="000A02F4" w:rsidRDefault="1EA0A9F1" w:rsidP="1EA0A9F1">
            <w:pPr>
              <w:rPr>
                <w:rFonts w:eastAsia="Arial" w:cs="Arial"/>
                <w:i/>
                <w:iCs/>
              </w:rPr>
            </w:pPr>
          </w:p>
        </w:tc>
        <w:tc>
          <w:tcPr>
            <w:tcW w:w="3491" w:type="dxa"/>
          </w:tcPr>
          <w:p w14:paraId="4D489BAE" w14:textId="065BB0CC" w:rsidR="28C59E8A" w:rsidRPr="000A02F4" w:rsidRDefault="28C59E8A" w:rsidP="1EA0A9F1">
            <w:pPr>
              <w:rPr>
                <w:rFonts w:eastAsia="Arial" w:cs="Arial"/>
              </w:rPr>
            </w:pPr>
            <w:r w:rsidRPr="000A02F4">
              <w:rPr>
                <w:rFonts w:eastAsia="Arial" w:cs="Arial"/>
              </w:rPr>
              <w:t xml:space="preserve">These materials are necessary to develop and deliver the </w:t>
            </w:r>
            <w:r w:rsidR="27E01CFE" w:rsidRPr="1EA0A9F1">
              <w:rPr>
                <w:rFonts w:eastAsia="Arial" w:cs="Arial"/>
              </w:rPr>
              <w:t xml:space="preserve">activities </w:t>
            </w:r>
            <w:r w:rsidRPr="000A02F4">
              <w:rPr>
                <w:rFonts w:eastAsia="Arial" w:cs="Arial"/>
              </w:rPr>
              <w:t>described in Narrative Part</w:t>
            </w:r>
            <w:r w:rsidR="457AD89E" w:rsidRPr="1EA0A9F1">
              <w:rPr>
                <w:rFonts w:eastAsia="Arial" w:cs="Arial"/>
              </w:rPr>
              <w:t xml:space="preserve"> x. </w:t>
            </w:r>
            <w:r w:rsidRPr="000A02F4">
              <w:rPr>
                <w:rFonts w:eastAsia="Arial" w:cs="Arial"/>
              </w:rPr>
              <w:t xml:space="preserve">They directly support </w:t>
            </w:r>
            <w:r w:rsidR="234D770F" w:rsidRPr="1EA0A9F1">
              <w:rPr>
                <w:rFonts w:eastAsia="Arial" w:cs="Arial"/>
              </w:rPr>
              <w:t>Grant</w:t>
            </w:r>
            <w:r w:rsidRPr="000A02F4">
              <w:rPr>
                <w:rFonts w:eastAsia="Arial" w:cs="Arial"/>
              </w:rPr>
              <w:t xml:space="preserve"> Lead’s proposed activities</w:t>
            </w:r>
            <w:r w:rsidR="0BA9485B" w:rsidRPr="1EA0A9F1">
              <w:rPr>
                <w:rFonts w:eastAsia="Arial" w:cs="Arial"/>
              </w:rPr>
              <w:t xml:space="preserve"> by </w:t>
            </w:r>
            <w:r w:rsidR="5B48B815" w:rsidRPr="1EA0A9F1">
              <w:rPr>
                <w:rFonts w:eastAsia="Arial" w:cs="Arial"/>
              </w:rPr>
              <w:t>explanation.</w:t>
            </w:r>
          </w:p>
        </w:tc>
      </w:tr>
      <w:tr w:rsidR="1EA0A9F1" w14:paraId="652AFFBB" w14:textId="77777777" w:rsidTr="006A2082">
        <w:trPr>
          <w:cantSplit/>
          <w:trHeight w:val="300"/>
        </w:trPr>
        <w:tc>
          <w:tcPr>
            <w:tcW w:w="1705" w:type="dxa"/>
          </w:tcPr>
          <w:p w14:paraId="528CB02E" w14:textId="26675B1A" w:rsidR="4B0F8D03" w:rsidRDefault="4B0F8D03" w:rsidP="1EA0A9F1">
            <w:pPr>
              <w:rPr>
                <w:rFonts w:eastAsia="Arial" w:cs="Arial"/>
                <w:lang w:val="en"/>
              </w:rPr>
            </w:pPr>
            <w:r w:rsidRPr="000A02F4">
              <w:rPr>
                <w:rFonts w:eastAsia="Arial" w:cs="Arial"/>
              </w:rPr>
              <w:lastRenderedPageBreak/>
              <w:t>Services and Other Operati</w:t>
            </w:r>
            <w:r w:rsidRPr="000A02F4">
              <w:rPr>
                <w:rFonts w:eastAsia="Arial" w:cs="Arial"/>
                <w:lang w:val="en"/>
              </w:rPr>
              <w:t>ng Expenditures</w:t>
            </w:r>
          </w:p>
          <w:p w14:paraId="67C94EA3" w14:textId="6DA3839D" w:rsidR="4B0F8D03" w:rsidRDefault="4B0F8D03" w:rsidP="1EA0A9F1">
            <w:pPr>
              <w:rPr>
                <w:rFonts w:eastAsia="Arial" w:cs="Arial"/>
                <w:lang w:val="en"/>
              </w:rPr>
            </w:pPr>
            <w:r w:rsidRPr="000A02F4">
              <w:rPr>
                <w:rFonts w:eastAsia="Arial" w:cs="Arial"/>
                <w:lang w:val="en"/>
              </w:rPr>
              <w:t>(5000)</w:t>
            </w:r>
          </w:p>
        </w:tc>
        <w:tc>
          <w:tcPr>
            <w:tcW w:w="2250" w:type="dxa"/>
          </w:tcPr>
          <w:p w14:paraId="22B985DE" w14:textId="64939256" w:rsidR="582FE1F4" w:rsidRDefault="3AF8FC3C">
            <w:pPr>
              <w:rPr>
                <w:rFonts w:eastAsia="Arial" w:cs="Arial"/>
              </w:rPr>
            </w:pPr>
            <w:r w:rsidRPr="000A02F4">
              <w:rPr>
                <w:rFonts w:eastAsia="Arial" w:cs="Arial"/>
              </w:rPr>
              <w:t xml:space="preserve">Explanation of </w:t>
            </w:r>
            <w:r w:rsidR="00FA5058">
              <w:rPr>
                <w:rFonts w:eastAsia="Arial" w:cs="Arial"/>
              </w:rPr>
              <w:t>Service</w:t>
            </w:r>
            <w:r w:rsidRPr="1EA0A9F1">
              <w:rPr>
                <w:rFonts w:eastAsia="Arial" w:cs="Arial"/>
              </w:rPr>
              <w:t>.</w:t>
            </w:r>
          </w:p>
          <w:p w14:paraId="336CDC01" w14:textId="44BDF776" w:rsidR="1EA0A9F1" w:rsidRDefault="1EA0A9F1" w:rsidP="1EA0A9F1">
            <w:pPr>
              <w:rPr>
                <w:rFonts w:eastAsia="Arial" w:cs="Arial"/>
              </w:rPr>
            </w:pPr>
          </w:p>
          <w:p w14:paraId="28503C85" w14:textId="4B955E57" w:rsidR="398227B0" w:rsidRDefault="398227B0" w:rsidP="1EA0A9F1">
            <w:pPr>
              <w:rPr>
                <w:rFonts w:eastAsia="Arial" w:cs="Arial"/>
              </w:rPr>
            </w:pPr>
            <w:r w:rsidRPr="1EA0A9F1">
              <w:rPr>
                <w:rFonts w:eastAsia="Arial" w:cs="Arial"/>
              </w:rPr>
              <w:t>Cost Breakdown:</w:t>
            </w:r>
          </w:p>
          <w:p w14:paraId="23F59C13" w14:textId="2F1C05CB" w:rsidR="582FE1F4" w:rsidRPr="000A02F4" w:rsidRDefault="00FA5058" w:rsidP="00FA5058">
            <w:pPr>
              <w:spacing w:after="240"/>
              <w:rPr>
                <w:rFonts w:eastAsia="Arial" w:cs="Arial"/>
              </w:rPr>
            </w:pPr>
            <w:r w:rsidRPr="00FA5058">
              <w:rPr>
                <w:rFonts w:eastAsia="Arial" w:cs="Arial"/>
                <w:i/>
                <w:iCs/>
              </w:rPr>
              <w:t>i.e. for travel to statewide meetings required per RFA:</w:t>
            </w:r>
            <w:r>
              <w:rPr>
                <w:rFonts w:eastAsia="Arial" w:cs="Arial"/>
              </w:rPr>
              <w:t xml:space="preserve"> </w:t>
            </w:r>
            <w:r w:rsidR="7369E840" w:rsidRPr="1EA0A9F1">
              <w:rPr>
                <w:rFonts w:eastAsia="Arial" w:cs="Arial"/>
              </w:rPr>
              <w:t>#</w:t>
            </w:r>
            <w:r w:rsidR="582FE1F4" w:rsidRPr="1EA0A9F1">
              <w:rPr>
                <w:rFonts w:eastAsia="Arial" w:cs="Arial"/>
              </w:rPr>
              <w:t xml:space="preserve"> </w:t>
            </w:r>
            <w:r>
              <w:rPr>
                <w:rFonts w:eastAsia="Arial" w:cs="Arial"/>
              </w:rPr>
              <w:t xml:space="preserve">of </w:t>
            </w:r>
            <w:r w:rsidR="582FE1F4" w:rsidRPr="1EA0A9F1">
              <w:rPr>
                <w:rFonts w:eastAsia="Arial" w:cs="Arial"/>
              </w:rPr>
              <w:t>statewide convenings @ $</w:t>
            </w:r>
            <w:r w:rsidR="0F5946E2" w:rsidRPr="1EA0A9F1">
              <w:rPr>
                <w:rFonts w:eastAsia="Arial" w:cs="Arial"/>
              </w:rPr>
              <w:t>cost</w:t>
            </w:r>
            <w:r w:rsidR="582FE1F4" w:rsidRPr="1EA0A9F1">
              <w:rPr>
                <w:rFonts w:eastAsia="Arial" w:cs="Arial"/>
              </w:rPr>
              <w:t>/trip = $</w:t>
            </w:r>
            <w:r w:rsidR="43517576" w:rsidRPr="1EA0A9F1">
              <w:rPr>
                <w:rFonts w:eastAsia="Arial" w:cs="Arial"/>
              </w:rPr>
              <w:t>total cost</w:t>
            </w:r>
          </w:p>
        </w:tc>
        <w:tc>
          <w:tcPr>
            <w:tcW w:w="1914" w:type="dxa"/>
          </w:tcPr>
          <w:p w14:paraId="04F422D1" w14:textId="4CB376B5" w:rsidR="2BFD1B56" w:rsidRDefault="2BFD1B56" w:rsidP="1EA0A9F1">
            <w:pPr>
              <w:rPr>
                <w:rFonts w:eastAsia="Arial" w:cs="Arial"/>
                <w:color w:val="131314"/>
                <w:lang w:val="en"/>
              </w:rPr>
            </w:pPr>
            <w:r w:rsidRPr="1EA0A9F1">
              <w:rPr>
                <w:rFonts w:eastAsia="Arial" w:cs="Arial"/>
                <w:color w:val="131314"/>
                <w:lang w:val="en"/>
              </w:rPr>
              <w:t>Annual Cost: $x</w:t>
            </w:r>
          </w:p>
          <w:p w14:paraId="4F068B16" w14:textId="2E0BAE0C" w:rsidR="1EA0A9F1" w:rsidRPr="000A02F4" w:rsidRDefault="1EA0A9F1" w:rsidP="1EA0A9F1">
            <w:pPr>
              <w:rPr>
                <w:rFonts w:eastAsia="Arial" w:cs="Arial"/>
                <w:i/>
                <w:iCs/>
                <w:lang w:val="en"/>
              </w:rPr>
            </w:pPr>
          </w:p>
        </w:tc>
        <w:tc>
          <w:tcPr>
            <w:tcW w:w="3491" w:type="dxa"/>
          </w:tcPr>
          <w:p w14:paraId="48A1CC49" w14:textId="0476F1CF" w:rsidR="582FE1F4" w:rsidRPr="000A02F4" w:rsidRDefault="003A17E6" w:rsidP="1EA0A9F1">
            <w:pPr>
              <w:rPr>
                <w:rFonts w:eastAsia="Arial" w:cs="Arial"/>
              </w:rPr>
            </w:pPr>
            <w:r>
              <w:rPr>
                <w:rFonts w:eastAsia="Arial" w:cs="Arial"/>
              </w:rPr>
              <w:t>Service/operating expenditure</w:t>
            </w:r>
            <w:r w:rsidR="0024229D">
              <w:rPr>
                <w:rFonts w:eastAsia="Arial" w:cs="Arial"/>
              </w:rPr>
              <w:t xml:space="preserve"> </w:t>
            </w:r>
            <w:r w:rsidR="582FE1F4" w:rsidRPr="1EA0A9F1">
              <w:rPr>
                <w:rFonts w:eastAsia="Arial" w:cs="Arial"/>
              </w:rPr>
              <w:t xml:space="preserve">is required for the Grant Lead to provide </w:t>
            </w:r>
            <w:r w:rsidR="1C41AE36" w:rsidRPr="1EA0A9F1">
              <w:rPr>
                <w:rFonts w:eastAsia="Arial" w:cs="Arial"/>
              </w:rPr>
              <w:t>descri</w:t>
            </w:r>
            <w:r w:rsidR="0D4571FA" w:rsidRPr="1EA0A9F1">
              <w:rPr>
                <w:rFonts w:eastAsia="Arial" w:cs="Arial"/>
              </w:rPr>
              <w:t>ption of</w:t>
            </w:r>
            <w:r w:rsidR="1C41AE36" w:rsidRPr="1EA0A9F1">
              <w:rPr>
                <w:rFonts w:eastAsia="Arial" w:cs="Arial"/>
              </w:rPr>
              <w:t xml:space="preserve"> services and the recipient</w:t>
            </w:r>
            <w:r w:rsidR="5F436F2D" w:rsidRPr="1EA0A9F1">
              <w:rPr>
                <w:rFonts w:eastAsia="Arial" w:cs="Arial"/>
              </w:rPr>
              <w:t>s</w:t>
            </w:r>
            <w:r w:rsidR="1C41AE36" w:rsidRPr="1EA0A9F1">
              <w:rPr>
                <w:rFonts w:eastAsia="Arial" w:cs="Arial"/>
              </w:rPr>
              <w:t xml:space="preserve"> of </w:t>
            </w:r>
            <w:r w:rsidR="00FA5058">
              <w:rPr>
                <w:rFonts w:eastAsia="Arial" w:cs="Arial"/>
              </w:rPr>
              <w:t>these services (Narrative Part x)</w:t>
            </w:r>
            <w:r w:rsidR="582FE1F4" w:rsidRPr="1EA0A9F1">
              <w:rPr>
                <w:rFonts w:eastAsia="Arial" w:cs="Arial"/>
              </w:rPr>
              <w:t>. Rates are based on state-approved amounts.</w:t>
            </w:r>
          </w:p>
        </w:tc>
      </w:tr>
      <w:tr w:rsidR="1EA0A9F1" w14:paraId="350529E2" w14:textId="77777777" w:rsidTr="006A2082">
        <w:trPr>
          <w:cantSplit/>
          <w:trHeight w:val="300"/>
        </w:trPr>
        <w:tc>
          <w:tcPr>
            <w:tcW w:w="1705" w:type="dxa"/>
          </w:tcPr>
          <w:p w14:paraId="70E1BE81" w14:textId="6035DD18" w:rsidR="4B0F8D03" w:rsidRPr="000A02F4" w:rsidRDefault="4B0F8D03" w:rsidP="1EA0A9F1">
            <w:pPr>
              <w:rPr>
                <w:rFonts w:eastAsia="Arial" w:cs="Arial"/>
              </w:rPr>
            </w:pPr>
            <w:r w:rsidRPr="000A02F4">
              <w:rPr>
                <w:rFonts w:eastAsia="Arial" w:cs="Arial"/>
                <w:lang w:val="en"/>
              </w:rPr>
              <w:t>Indirect Costs</w:t>
            </w:r>
          </w:p>
          <w:p w14:paraId="2C084C58" w14:textId="5AA56B47" w:rsidR="4B0F8D03" w:rsidRPr="000A02F4" w:rsidRDefault="4B0F8D03" w:rsidP="1EA0A9F1">
            <w:pPr>
              <w:rPr>
                <w:rFonts w:eastAsia="Arial" w:cs="Arial"/>
                <w:lang w:val="en"/>
              </w:rPr>
            </w:pPr>
            <w:r w:rsidRPr="000A02F4">
              <w:rPr>
                <w:rFonts w:eastAsia="Arial" w:cs="Arial"/>
                <w:lang w:val="en"/>
              </w:rPr>
              <w:t>(7000)</w:t>
            </w:r>
          </w:p>
        </w:tc>
        <w:tc>
          <w:tcPr>
            <w:tcW w:w="2250" w:type="dxa"/>
          </w:tcPr>
          <w:p w14:paraId="4C83C0EC" w14:textId="156CC942" w:rsidR="4D6B647B" w:rsidRDefault="4D6B647B">
            <w:pPr>
              <w:spacing w:after="240"/>
              <w:rPr>
                <w:rFonts w:eastAsia="Arial" w:cs="Arial"/>
                <w:lang w:val="en"/>
              </w:rPr>
            </w:pPr>
            <w:r w:rsidRPr="1EA0A9F1">
              <w:rPr>
                <w:rFonts w:eastAsia="Arial" w:cs="Arial"/>
              </w:rPr>
              <w:t xml:space="preserve">Indirect costs calculated at the </w:t>
            </w:r>
            <w:r w:rsidR="003A17E6">
              <w:rPr>
                <w:rFonts w:eastAsia="Arial" w:cs="Arial"/>
              </w:rPr>
              <w:t xml:space="preserve">California Department of Education’s </w:t>
            </w:r>
            <w:r w:rsidRPr="1EA0A9F1">
              <w:rPr>
                <w:rFonts w:eastAsia="Arial" w:cs="Arial"/>
              </w:rPr>
              <w:t xml:space="preserve">approved rate of </w:t>
            </w:r>
            <w:r w:rsidR="69A2ACEC" w:rsidRPr="1EA0A9F1">
              <w:rPr>
                <w:rFonts w:eastAsia="Arial" w:cs="Arial"/>
              </w:rPr>
              <w:t xml:space="preserve">x percent </w:t>
            </w:r>
            <w:r w:rsidRPr="1EA0A9F1">
              <w:rPr>
                <w:rFonts w:eastAsia="Arial" w:cs="Arial"/>
              </w:rPr>
              <w:t>on eligible direct costs</w:t>
            </w:r>
          </w:p>
          <w:p w14:paraId="2FD2501F" w14:textId="0E297D3F" w:rsidR="631F69D6" w:rsidRDefault="631F69D6" w:rsidP="1EA0A9F1">
            <w:pPr>
              <w:rPr>
                <w:rFonts w:eastAsia="Arial" w:cs="Arial"/>
              </w:rPr>
            </w:pPr>
            <w:r w:rsidRPr="1EA0A9F1">
              <w:rPr>
                <w:rFonts w:eastAsia="Arial" w:cs="Arial"/>
              </w:rPr>
              <w:t>Cost Breakdown:</w:t>
            </w:r>
          </w:p>
          <w:p w14:paraId="72E5EE2C" w14:textId="68A567A0" w:rsidR="286D4CCB" w:rsidRPr="000A02F4" w:rsidRDefault="286D4CCB">
            <w:pPr>
              <w:rPr>
                <w:rFonts w:eastAsia="Arial" w:cs="Arial"/>
              </w:rPr>
            </w:pPr>
            <w:r w:rsidRPr="1EA0A9F1">
              <w:rPr>
                <w:rFonts w:eastAsia="Arial" w:cs="Arial"/>
              </w:rPr>
              <w:t>indirect cost breakdown</w:t>
            </w:r>
          </w:p>
        </w:tc>
        <w:tc>
          <w:tcPr>
            <w:tcW w:w="1914" w:type="dxa"/>
          </w:tcPr>
          <w:p w14:paraId="518D401F" w14:textId="13FA7FC9" w:rsidR="286D4CCB" w:rsidRPr="000A02F4" w:rsidRDefault="286D4CCB" w:rsidP="1EA0A9F1">
            <w:pPr>
              <w:rPr>
                <w:rFonts w:eastAsia="Arial" w:cs="Arial"/>
                <w:i/>
                <w:iCs/>
                <w:lang w:val="en"/>
              </w:rPr>
            </w:pPr>
            <w:r w:rsidRPr="000A02F4">
              <w:rPr>
                <w:rFonts w:eastAsia="Arial" w:cs="Arial"/>
                <w:lang w:val="en"/>
              </w:rPr>
              <w:t>Annual Cost: $x</w:t>
            </w:r>
          </w:p>
        </w:tc>
        <w:tc>
          <w:tcPr>
            <w:tcW w:w="3491" w:type="dxa"/>
          </w:tcPr>
          <w:p w14:paraId="16E1426B" w14:textId="214FC5D3" w:rsidR="07007005" w:rsidRPr="000A02F4" w:rsidRDefault="07007005">
            <w:pPr>
              <w:rPr>
                <w:rFonts w:eastAsia="Arial" w:cs="Arial"/>
                <w:lang w:val="en"/>
              </w:rPr>
            </w:pPr>
            <w:r w:rsidRPr="1EA0A9F1">
              <w:rPr>
                <w:rFonts w:eastAsia="Arial" w:cs="Arial"/>
              </w:rPr>
              <w:t>Indirect costs are calculated on allowable expenditures according to the RFA and the COE's approved rate</w:t>
            </w:r>
            <w:r w:rsidR="540D8896" w:rsidRPr="1EA0A9F1">
              <w:rPr>
                <w:rFonts w:eastAsia="Arial" w:cs="Arial"/>
              </w:rPr>
              <w:t>.</w:t>
            </w:r>
          </w:p>
        </w:tc>
      </w:tr>
      <w:tr w:rsidR="1EA0A9F1" w14:paraId="28312FF0" w14:textId="77777777" w:rsidTr="006A2082">
        <w:trPr>
          <w:cantSplit/>
          <w:trHeight w:val="300"/>
        </w:trPr>
        <w:tc>
          <w:tcPr>
            <w:tcW w:w="1705" w:type="dxa"/>
          </w:tcPr>
          <w:p w14:paraId="3573A005" w14:textId="48209F1F" w:rsidR="4B0F8D03" w:rsidRDefault="4B0F8D03" w:rsidP="1EA0A9F1">
            <w:pPr>
              <w:rPr>
                <w:rFonts w:eastAsia="Arial" w:cs="Arial"/>
                <w:lang w:val="en"/>
              </w:rPr>
            </w:pPr>
            <w:r w:rsidRPr="000A02F4">
              <w:rPr>
                <w:rFonts w:eastAsia="Arial" w:cs="Arial"/>
                <w:lang w:val="en"/>
              </w:rPr>
              <w:t>Total Proposed Budget</w:t>
            </w:r>
          </w:p>
        </w:tc>
        <w:tc>
          <w:tcPr>
            <w:tcW w:w="2250" w:type="dxa"/>
          </w:tcPr>
          <w:p w14:paraId="58D88E9C" w14:textId="6129EAF0" w:rsidR="1EA0A9F1" w:rsidRPr="000A02F4" w:rsidRDefault="00E54477" w:rsidP="1EA0A9F1">
            <w:pPr>
              <w:rPr>
                <w:rFonts w:eastAsia="Arial" w:cs="Arial"/>
                <w:lang w:val="en"/>
              </w:rPr>
            </w:pPr>
            <w:r>
              <w:rPr>
                <w:rFonts w:eastAsia="Arial" w:cs="Arial"/>
                <w:lang w:val="en"/>
              </w:rPr>
              <w:t>N/A</w:t>
            </w:r>
          </w:p>
        </w:tc>
        <w:tc>
          <w:tcPr>
            <w:tcW w:w="1914" w:type="dxa"/>
          </w:tcPr>
          <w:p w14:paraId="399847A8" w14:textId="37F9DBE7" w:rsidR="061C7F68" w:rsidRPr="000A02F4" w:rsidRDefault="061C7F68" w:rsidP="1EA0A9F1">
            <w:pPr>
              <w:rPr>
                <w:rFonts w:eastAsia="Arial" w:cs="Arial"/>
                <w:lang w:val="en"/>
              </w:rPr>
            </w:pPr>
            <w:r w:rsidRPr="1EA0A9F1">
              <w:rPr>
                <w:rFonts w:eastAsia="Arial" w:cs="Arial"/>
                <w:lang w:val="en"/>
              </w:rPr>
              <w:t>Total Annual Cost: $up to 250,000</w:t>
            </w:r>
          </w:p>
        </w:tc>
        <w:tc>
          <w:tcPr>
            <w:tcW w:w="3491" w:type="dxa"/>
          </w:tcPr>
          <w:p w14:paraId="19AFC8F2" w14:textId="207CBD42" w:rsidR="27577351" w:rsidRPr="000A02F4" w:rsidRDefault="27577351">
            <w:pPr>
              <w:rPr>
                <w:rFonts w:eastAsia="Arial" w:cs="Arial"/>
                <w:lang w:val="en"/>
              </w:rPr>
            </w:pPr>
            <w:r w:rsidRPr="1EA0A9F1">
              <w:rPr>
                <w:rFonts w:eastAsia="Arial" w:cs="Arial"/>
              </w:rPr>
              <w:t>This budget is aligned with the grant's purpose and allowable costs.</w:t>
            </w:r>
          </w:p>
        </w:tc>
      </w:tr>
    </w:tbl>
    <w:p w14:paraId="15768A13" w14:textId="77777777" w:rsidR="00F348ED" w:rsidRDefault="00F348ED" w:rsidP="00F348ED">
      <w:pPr>
        <w:pStyle w:val="Heading2"/>
        <w:spacing w:before="240"/>
      </w:pPr>
      <w:bookmarkStart w:id="136" w:name="_Toc1405999492"/>
      <w:bookmarkStart w:id="137" w:name="_Toc700167108"/>
      <w:bookmarkStart w:id="138" w:name="_Toc207186189"/>
      <w:bookmarkStart w:id="139" w:name="_Toc210639747"/>
      <w:r>
        <w:br w:type="page"/>
      </w:r>
    </w:p>
    <w:p w14:paraId="34824DF2" w14:textId="211749CA" w:rsidR="004D7B63" w:rsidRPr="00AB6489" w:rsidRDefault="52213DED" w:rsidP="00F348ED">
      <w:pPr>
        <w:pStyle w:val="Heading2"/>
        <w:spacing w:before="240"/>
      </w:pPr>
      <w:r w:rsidRPr="00AB6489">
        <w:lastRenderedPageBreak/>
        <w:t xml:space="preserve">Appendix </w:t>
      </w:r>
      <w:r w:rsidR="00377573" w:rsidRPr="00AB6489">
        <w:t>D</w:t>
      </w:r>
      <w:r w:rsidRPr="00AB6489">
        <w:t xml:space="preserve">: </w:t>
      </w:r>
      <w:r w:rsidR="00BD23F8" w:rsidRPr="00AB6489">
        <w:t>Geo-</w:t>
      </w:r>
      <w:r w:rsidRPr="00AB6489">
        <w:t xml:space="preserve">Regional </w:t>
      </w:r>
      <w:r w:rsidR="00BD23F8" w:rsidRPr="00AB6489">
        <w:t>Experts for Multilingual Students</w:t>
      </w:r>
      <w:r w:rsidRPr="00AB6489">
        <w:t xml:space="preserve"> Program Statement of Assurances</w:t>
      </w:r>
      <w:bookmarkEnd w:id="136"/>
      <w:bookmarkEnd w:id="137"/>
      <w:bookmarkEnd w:id="138"/>
      <w:bookmarkEnd w:id="139"/>
    </w:p>
    <w:p w14:paraId="05F5041A" w14:textId="3327A5F3" w:rsidR="004D7B63" w:rsidRPr="00245964" w:rsidRDefault="52213DED" w:rsidP="49265FA3">
      <w:pPr>
        <w:rPr>
          <w:rFonts w:eastAsia="Arial" w:cs="Arial"/>
        </w:rPr>
      </w:pPr>
      <w:r w:rsidRPr="00AB6489">
        <w:rPr>
          <w:rFonts w:eastAsia="Arial" w:cs="Arial"/>
        </w:rPr>
        <w:t>I support the propo</w:t>
      </w:r>
      <w:r w:rsidRPr="28000E79">
        <w:rPr>
          <w:rFonts w:eastAsia="Arial" w:cs="Arial"/>
        </w:rPr>
        <w:t xml:space="preserve">sed project and commit my organization to completing </w:t>
      </w:r>
      <w:proofErr w:type="gramStart"/>
      <w:r w:rsidRPr="28000E79">
        <w:rPr>
          <w:rFonts w:eastAsia="Arial" w:cs="Arial"/>
        </w:rPr>
        <w:t>all of</w:t>
      </w:r>
      <w:proofErr w:type="gramEnd"/>
      <w:r w:rsidRPr="28000E79">
        <w:rPr>
          <w:rFonts w:eastAsia="Arial" w:cs="Arial"/>
        </w:rPr>
        <w:t xml:space="preserve"> the tasks and activities that are described in the application. I also certify that each of the following requirements of the </w:t>
      </w:r>
      <w:r w:rsidR="004773C7" w:rsidRPr="28000E79">
        <w:rPr>
          <w:rFonts w:eastAsia="Arial" w:cs="Arial"/>
        </w:rPr>
        <w:t>GEMS</w:t>
      </w:r>
      <w:r w:rsidRPr="28000E79">
        <w:rPr>
          <w:rFonts w:eastAsia="Arial" w:cs="Arial"/>
        </w:rPr>
        <w:t xml:space="preserve"> Program will be met: </w:t>
      </w:r>
    </w:p>
    <w:p w14:paraId="524B41F0" w14:textId="5FED8D8E" w:rsidR="07CA45C1" w:rsidRDefault="07CA45C1" w:rsidP="28000E79">
      <w:pPr>
        <w:numPr>
          <w:ilvl w:val="0"/>
          <w:numId w:val="12"/>
        </w:numPr>
        <w:rPr>
          <w:rFonts w:eastAsia="Arial" w:cs="Arial"/>
        </w:rPr>
      </w:pPr>
      <w:r w:rsidRPr="28000E79">
        <w:rPr>
          <w:rFonts w:eastAsia="Arial" w:cs="Arial"/>
        </w:rPr>
        <w:t>Grantees will dedicate</w:t>
      </w:r>
      <w:r w:rsidR="4CE4CD9A" w:rsidRPr="28000E79">
        <w:rPr>
          <w:rFonts w:eastAsia="Arial" w:cs="Arial"/>
        </w:rPr>
        <w:t xml:space="preserve">, at </w:t>
      </w:r>
      <w:r w:rsidR="362065C6" w:rsidRPr="28000E79">
        <w:rPr>
          <w:rFonts w:eastAsia="Arial" w:cs="Arial"/>
        </w:rPr>
        <w:t xml:space="preserve">a </w:t>
      </w:r>
      <w:r w:rsidR="4CE4CD9A" w:rsidRPr="28000E79">
        <w:rPr>
          <w:rFonts w:eastAsia="Arial" w:cs="Arial"/>
        </w:rPr>
        <w:t>minimum,</w:t>
      </w:r>
      <w:r w:rsidRPr="28000E79">
        <w:rPr>
          <w:rFonts w:eastAsia="Arial" w:cs="Arial"/>
        </w:rPr>
        <w:t xml:space="preserve"> a .7 full-time equivalent staff person with</w:t>
      </w:r>
      <w:r w:rsidR="364DAD76" w:rsidRPr="28000E79">
        <w:rPr>
          <w:rFonts w:eastAsia="Arial" w:cs="Arial"/>
        </w:rPr>
        <w:t xml:space="preserve"> relevant</w:t>
      </w:r>
      <w:r w:rsidRPr="28000E79">
        <w:rPr>
          <w:rFonts w:eastAsia="Arial" w:cs="Arial"/>
        </w:rPr>
        <w:t xml:space="preserve"> expertise to fulfill </w:t>
      </w:r>
      <w:r w:rsidR="147BF7AC" w:rsidRPr="28000E79">
        <w:rPr>
          <w:rFonts w:eastAsia="Arial" w:cs="Arial"/>
        </w:rPr>
        <w:t>all requirements and goals of the GEMS program</w:t>
      </w:r>
      <w:r w:rsidR="007E03E9">
        <w:rPr>
          <w:rFonts w:eastAsia="Arial" w:cs="Arial"/>
        </w:rPr>
        <w:t>;</w:t>
      </w:r>
    </w:p>
    <w:p w14:paraId="23AAFBFD" w14:textId="5975264C" w:rsidR="004D7B63" w:rsidRPr="00245964" w:rsidRDefault="60FDDDBF" w:rsidP="00D75438">
      <w:pPr>
        <w:numPr>
          <w:ilvl w:val="0"/>
          <w:numId w:val="12"/>
        </w:numPr>
        <w:rPr>
          <w:rFonts w:eastAsia="Arial" w:cs="Arial"/>
        </w:rPr>
      </w:pPr>
      <w:r w:rsidRPr="71F124E2">
        <w:rPr>
          <w:rFonts w:eastAsia="Arial" w:cs="Arial"/>
        </w:rPr>
        <w:t>A budget revision is required if expenditures exceed 10 percent of the authorized budget item total in the approved budget for a single year. The budget revision must be approved by the CDE before expenditures are made</w:t>
      </w:r>
      <w:r w:rsidR="007E03E9">
        <w:rPr>
          <w:rFonts w:eastAsia="Arial" w:cs="Arial"/>
        </w:rPr>
        <w:t>;</w:t>
      </w:r>
      <w:r w:rsidRPr="71F124E2">
        <w:rPr>
          <w:rFonts w:eastAsia="Arial" w:cs="Arial"/>
        </w:rPr>
        <w:t> </w:t>
      </w:r>
    </w:p>
    <w:p w14:paraId="7191E8A2" w14:textId="58C7F0CC" w:rsidR="004D7B63" w:rsidRPr="00245964" w:rsidRDefault="52213DED" w:rsidP="00D75438">
      <w:pPr>
        <w:numPr>
          <w:ilvl w:val="0"/>
          <w:numId w:val="13"/>
        </w:numPr>
        <w:rPr>
          <w:rFonts w:eastAsia="Arial" w:cs="Arial"/>
        </w:rPr>
      </w:pPr>
      <w:r w:rsidRPr="49265FA3">
        <w:rPr>
          <w:rFonts w:eastAsia="Arial" w:cs="Arial"/>
        </w:rPr>
        <w:t>All of the parties entering this grant agree to be subject to the examination and audit of the State Auditor for a period of five years after final payment under the grant. Grantees agree to obtain a timely audit where required in accordance with applicable audit guidelines</w:t>
      </w:r>
      <w:r w:rsidR="007E03E9">
        <w:rPr>
          <w:rFonts w:eastAsia="Arial" w:cs="Arial"/>
        </w:rPr>
        <w:t>;</w:t>
      </w:r>
      <w:r w:rsidRPr="49265FA3">
        <w:rPr>
          <w:rFonts w:eastAsia="Arial" w:cs="Arial"/>
        </w:rPr>
        <w:t> </w:t>
      </w:r>
    </w:p>
    <w:p w14:paraId="6AB18DD8" w14:textId="516E3820" w:rsidR="004D7B63" w:rsidRPr="00245964" w:rsidRDefault="60FDDDBF" w:rsidP="00D75438">
      <w:pPr>
        <w:pStyle w:val="ListParagraph"/>
        <w:numPr>
          <w:ilvl w:val="0"/>
          <w:numId w:val="21"/>
        </w:numPr>
        <w:rPr>
          <w:rFonts w:eastAsia="Arial" w:cs="Arial"/>
        </w:rPr>
      </w:pPr>
      <w:r w:rsidRPr="71F124E2">
        <w:rPr>
          <w:rFonts w:eastAsia="Arial" w:cs="Arial"/>
          <w:lang w:val="en"/>
        </w:rPr>
        <w:t>Grantees will be adaptive, responsive, and work to ensure coherence with existing systems of support and professional learning within the state</w:t>
      </w:r>
      <w:r w:rsidR="007E03E9">
        <w:rPr>
          <w:rFonts w:eastAsia="Arial" w:cs="Arial"/>
          <w:lang w:val="en"/>
        </w:rPr>
        <w:t>;</w:t>
      </w:r>
      <w:r w:rsidR="41641740" w:rsidRPr="71F124E2">
        <w:rPr>
          <w:rFonts w:eastAsia="Arial" w:cs="Arial"/>
          <w:lang w:val="en"/>
        </w:rPr>
        <w:t xml:space="preserve"> </w:t>
      </w:r>
    </w:p>
    <w:p w14:paraId="1E7F24F0" w14:textId="31B9630A" w:rsidR="08C8A8D3" w:rsidRPr="005D31CE" w:rsidRDefault="08C8A8D3" w:rsidP="00D75438">
      <w:pPr>
        <w:numPr>
          <w:ilvl w:val="0"/>
          <w:numId w:val="14"/>
        </w:numPr>
        <w:rPr>
          <w:rFonts w:eastAsia="Arial" w:cs="Arial"/>
        </w:rPr>
      </w:pPr>
      <w:r w:rsidRPr="28000E79">
        <w:rPr>
          <w:rFonts w:eastAsia="Arial" w:cs="Arial"/>
          <w:lang w:val="en"/>
        </w:rPr>
        <w:t xml:space="preserve">Grantees will provide information and all reports as referenced in the Accountability section of the </w:t>
      </w:r>
      <w:r w:rsidR="004773C7" w:rsidRPr="28000E79">
        <w:rPr>
          <w:rFonts w:eastAsia="Arial" w:cs="Arial"/>
          <w:lang w:val="en"/>
        </w:rPr>
        <w:t>GEMS</w:t>
      </w:r>
      <w:r w:rsidRPr="28000E79">
        <w:rPr>
          <w:rFonts w:eastAsia="Arial" w:cs="Arial"/>
          <w:lang w:val="en"/>
        </w:rPr>
        <w:t xml:space="preserve"> </w:t>
      </w:r>
      <w:r w:rsidR="006A2082">
        <w:rPr>
          <w:rFonts w:eastAsia="Arial" w:cs="Arial"/>
          <w:lang w:val="en"/>
        </w:rPr>
        <w:t>RFA</w:t>
      </w:r>
      <w:r w:rsidR="007E03E9">
        <w:rPr>
          <w:rFonts w:eastAsia="Arial" w:cs="Arial"/>
          <w:lang w:val="en"/>
        </w:rPr>
        <w:t>;</w:t>
      </w:r>
      <w:r w:rsidRPr="28000E79">
        <w:rPr>
          <w:rFonts w:eastAsia="Arial" w:cs="Arial"/>
        </w:rPr>
        <w:t> </w:t>
      </w:r>
    </w:p>
    <w:p w14:paraId="673511DC" w14:textId="2BE31220" w:rsidR="59354936" w:rsidRPr="005D31CE" w:rsidRDefault="52213DED" w:rsidP="00D75438">
      <w:pPr>
        <w:numPr>
          <w:ilvl w:val="0"/>
          <w:numId w:val="14"/>
        </w:numPr>
        <w:rPr>
          <w:rFonts w:eastAsia="Arial" w:cs="Arial"/>
        </w:rPr>
      </w:pPr>
      <w:r w:rsidRPr="49265FA3">
        <w:rPr>
          <w:rFonts w:eastAsia="Arial" w:cs="Arial"/>
        </w:rPr>
        <w:t xml:space="preserve">Grantees will </w:t>
      </w:r>
      <w:r w:rsidR="59354936" w:rsidRPr="005D31CE">
        <w:rPr>
          <w:rFonts w:eastAsia="Arial" w:cs="Arial"/>
        </w:rPr>
        <w:t xml:space="preserve">maintain good standing </w:t>
      </w:r>
      <w:r w:rsidRPr="49265FA3">
        <w:rPr>
          <w:rFonts w:eastAsia="Arial" w:cs="Arial"/>
        </w:rPr>
        <w:t xml:space="preserve">with the CDE </w:t>
      </w:r>
      <w:r w:rsidR="59354936" w:rsidRPr="005D31CE">
        <w:rPr>
          <w:rFonts w:eastAsia="Arial" w:cs="Arial"/>
        </w:rPr>
        <w:t xml:space="preserve">to be eligible for continued funding. To maintain good standing, grantees must meet the following </w:t>
      </w:r>
      <w:r w:rsidR="0E75D3A5" w:rsidRPr="005D31CE">
        <w:rPr>
          <w:rFonts w:eastAsia="Arial" w:cs="Arial"/>
        </w:rPr>
        <w:t>criteria:</w:t>
      </w:r>
    </w:p>
    <w:p w14:paraId="75AA4C92" w14:textId="446D003B" w:rsidR="1EC87118" w:rsidRPr="005D31CE" w:rsidRDefault="0E75D3A5" w:rsidP="00D75438">
      <w:pPr>
        <w:numPr>
          <w:ilvl w:val="1"/>
          <w:numId w:val="14"/>
        </w:numPr>
        <w:rPr>
          <w:rFonts w:eastAsia="Arial" w:cs="Arial"/>
        </w:rPr>
      </w:pPr>
      <w:r w:rsidRPr="005D31CE">
        <w:rPr>
          <w:rFonts w:eastAsia="Arial" w:cs="Arial"/>
        </w:rPr>
        <w:t>Submit all required administrative reports, including required expenditure reports, in a timely manner</w:t>
      </w:r>
      <w:r w:rsidR="4A1719C2" w:rsidRPr="005D31CE">
        <w:rPr>
          <w:rFonts w:eastAsia="Arial" w:cs="Arial"/>
        </w:rPr>
        <w:t>.</w:t>
      </w:r>
    </w:p>
    <w:p w14:paraId="5AD77DC3" w14:textId="4D232E7B" w:rsidR="69935E80" w:rsidRPr="005D31CE" w:rsidRDefault="4A1719C2" w:rsidP="00D75438">
      <w:pPr>
        <w:numPr>
          <w:ilvl w:val="1"/>
          <w:numId w:val="14"/>
        </w:numPr>
        <w:rPr>
          <w:rFonts w:eastAsia="Arial" w:cs="Arial"/>
        </w:rPr>
      </w:pPr>
      <w:r w:rsidRPr="005D31CE">
        <w:rPr>
          <w:rFonts w:eastAsia="Arial" w:cs="Arial"/>
        </w:rPr>
        <w:t xml:space="preserve">All reports and any additional data requests, as applicable, are completed according to rubric requirements, submitted </w:t>
      </w:r>
      <w:r w:rsidR="52213DED" w:rsidRPr="49265FA3">
        <w:rPr>
          <w:rFonts w:eastAsia="Arial" w:cs="Arial"/>
        </w:rPr>
        <w:t xml:space="preserve">on </w:t>
      </w:r>
      <w:r w:rsidRPr="005D31CE">
        <w:rPr>
          <w:rFonts w:eastAsia="Arial" w:cs="Arial"/>
        </w:rPr>
        <w:t>or prior to the reporting deadlines, and have been found by the CDE to be complete</w:t>
      </w:r>
      <w:r w:rsidR="00D35C6E">
        <w:rPr>
          <w:rFonts w:eastAsia="Arial" w:cs="Arial"/>
        </w:rPr>
        <w:t>;</w:t>
      </w:r>
    </w:p>
    <w:p w14:paraId="5FC456A5" w14:textId="6D827F33" w:rsidR="0075775A" w:rsidRPr="0075775A" w:rsidRDefault="20EEDF7B" w:rsidP="0075775A">
      <w:pPr>
        <w:pStyle w:val="ListParagraph"/>
        <w:numPr>
          <w:ilvl w:val="0"/>
          <w:numId w:val="20"/>
        </w:numPr>
        <w:spacing w:line="278" w:lineRule="auto"/>
        <w:contextualSpacing w:val="0"/>
        <w:rPr>
          <w:rFonts w:eastAsia="Arial" w:cs="Arial"/>
        </w:rPr>
      </w:pPr>
      <w:r w:rsidRPr="005D31CE">
        <w:rPr>
          <w:rFonts w:eastAsia="Arial" w:cs="Arial"/>
        </w:rPr>
        <w:t>Grant Leads a</w:t>
      </w:r>
      <w:r w:rsidR="4A1719C2" w:rsidRPr="005D31CE">
        <w:rPr>
          <w:rFonts w:eastAsia="Arial" w:cs="Arial"/>
        </w:rPr>
        <w:t xml:space="preserve">ttend all required meetings, including </w:t>
      </w:r>
      <w:r w:rsidR="008A60F3" w:rsidRPr="005D31CE">
        <w:rPr>
          <w:rFonts w:eastAsia="Arial" w:cs="Arial"/>
        </w:rPr>
        <w:t xml:space="preserve">the </w:t>
      </w:r>
      <w:r w:rsidR="4A1719C2" w:rsidRPr="005D31CE">
        <w:rPr>
          <w:rFonts w:eastAsia="Arial" w:cs="Arial"/>
        </w:rPr>
        <w:t xml:space="preserve">Bilingual Coordinators Network, and </w:t>
      </w:r>
      <w:r w:rsidR="008710BE" w:rsidRPr="005D31CE">
        <w:rPr>
          <w:rFonts w:eastAsia="Arial" w:cs="Arial"/>
        </w:rPr>
        <w:t>participate as engaged, active partners</w:t>
      </w:r>
      <w:r w:rsidR="007E03E9">
        <w:rPr>
          <w:rFonts w:eastAsia="Arial" w:cs="Arial"/>
        </w:rPr>
        <w:t>;</w:t>
      </w:r>
    </w:p>
    <w:p w14:paraId="43A37854" w14:textId="47542E53" w:rsidR="004D7B63" w:rsidRPr="00245964" w:rsidRDefault="60FDDDBF" w:rsidP="00D75438">
      <w:pPr>
        <w:pStyle w:val="ListParagraph"/>
        <w:numPr>
          <w:ilvl w:val="0"/>
          <w:numId w:val="20"/>
        </w:numPr>
        <w:spacing w:before="240"/>
        <w:rPr>
          <w:rFonts w:eastAsia="Arial" w:cs="Arial"/>
        </w:rPr>
      </w:pPr>
      <w:r w:rsidRPr="71F124E2">
        <w:rPr>
          <w:rFonts w:eastAsia="Arial" w:cs="Arial"/>
        </w:rPr>
        <w:t xml:space="preserve">Grantees will meet with the CDE on a </w:t>
      </w:r>
      <w:r w:rsidR="650FAC16" w:rsidRPr="71F124E2">
        <w:rPr>
          <w:rFonts w:eastAsia="Arial" w:cs="Arial"/>
        </w:rPr>
        <w:t>regular</w:t>
      </w:r>
      <w:r w:rsidRPr="71F124E2">
        <w:rPr>
          <w:rFonts w:eastAsia="Arial" w:cs="Arial"/>
        </w:rPr>
        <w:t xml:space="preserve"> basis</w:t>
      </w:r>
      <w:r w:rsidR="007E03E9">
        <w:rPr>
          <w:rFonts w:eastAsia="Arial" w:cs="Arial"/>
        </w:rPr>
        <w:t>;</w:t>
      </w:r>
    </w:p>
    <w:p w14:paraId="714C134B" w14:textId="2C830DBE" w:rsidR="004D7B63" w:rsidRPr="00245964" w:rsidRDefault="52213DED" w:rsidP="00D75438">
      <w:pPr>
        <w:numPr>
          <w:ilvl w:val="0"/>
          <w:numId w:val="15"/>
        </w:numPr>
        <w:rPr>
          <w:rFonts w:eastAsia="Arial" w:cs="Arial"/>
        </w:rPr>
      </w:pPr>
      <w:r w:rsidRPr="49265FA3">
        <w:rPr>
          <w:rFonts w:eastAsia="Arial" w:cs="Arial"/>
          <w:lang w:val="en"/>
        </w:rPr>
        <w:t>Ownership of any copyrights, patents, or other proprietary interests that may result from grant activities shall be governed by applicable state regulations</w:t>
      </w:r>
      <w:r w:rsidR="007E03E9">
        <w:rPr>
          <w:rFonts w:eastAsia="Arial" w:cs="Arial"/>
          <w:lang w:val="en"/>
        </w:rPr>
        <w:t>;</w:t>
      </w:r>
      <w:r w:rsidRPr="49265FA3">
        <w:rPr>
          <w:rFonts w:eastAsia="Arial" w:cs="Arial"/>
        </w:rPr>
        <w:t> </w:t>
      </w:r>
    </w:p>
    <w:p w14:paraId="0E8D09DA" w14:textId="7DCA5DC5" w:rsidR="004D7B63" w:rsidRPr="00245964" w:rsidRDefault="52213DED" w:rsidP="00D75438">
      <w:pPr>
        <w:numPr>
          <w:ilvl w:val="0"/>
          <w:numId w:val="16"/>
        </w:numPr>
        <w:rPr>
          <w:rFonts w:eastAsia="Arial" w:cs="Arial"/>
        </w:rPr>
      </w:pPr>
      <w:r w:rsidRPr="49265FA3">
        <w:rPr>
          <w:rFonts w:eastAsia="Arial" w:cs="Arial"/>
        </w:rPr>
        <w:lastRenderedPageBreak/>
        <w:t>Grantees shall ensure that any new professional learning or course materials, including curriculum, developed as a result of this grant are available as open educational resources</w:t>
      </w:r>
      <w:r w:rsidR="007E03E9">
        <w:rPr>
          <w:rFonts w:eastAsia="Arial" w:cs="Arial"/>
        </w:rPr>
        <w:t>;</w:t>
      </w:r>
      <w:r w:rsidRPr="49265FA3">
        <w:rPr>
          <w:rFonts w:eastAsia="Arial" w:cs="Arial"/>
        </w:rPr>
        <w:t> </w:t>
      </w:r>
    </w:p>
    <w:p w14:paraId="53BFAF5C" w14:textId="0611863E" w:rsidR="004D7B63" w:rsidRPr="00245964" w:rsidRDefault="52213DED" w:rsidP="00D75438">
      <w:pPr>
        <w:numPr>
          <w:ilvl w:val="0"/>
          <w:numId w:val="17"/>
        </w:numPr>
        <w:rPr>
          <w:rFonts w:eastAsia="Arial" w:cs="Arial"/>
        </w:rPr>
      </w:pPr>
      <w:r w:rsidRPr="49265FA3">
        <w:rPr>
          <w:rFonts w:eastAsia="Arial" w:cs="Arial"/>
        </w:rPr>
        <w:t xml:space="preserve">Grantees commit to reviewing the Family Educational Rights and Privacy Act (FERPA) in relation to the proposed project. Information on FERPA is available on the U.S. Department of Education </w:t>
      </w:r>
      <w:hyperlink r:id="rId33" w:history="1">
        <w:r w:rsidRPr="00A31482">
          <w:rPr>
            <w:rStyle w:val="Hyperlink"/>
            <w:rFonts w:eastAsia="Arial" w:cs="Arial"/>
          </w:rPr>
          <w:t>FERPA web page</w:t>
        </w:r>
      </w:hyperlink>
      <w:r w:rsidRPr="49265FA3">
        <w:rPr>
          <w:rFonts w:eastAsia="Arial" w:cs="Arial"/>
        </w:rPr>
        <w:t xml:space="preserve"> [Updated Apr-2025</w:t>
      </w:r>
      <w:proofErr w:type="gramStart"/>
      <w:r w:rsidRPr="49265FA3">
        <w:rPr>
          <w:rFonts w:eastAsia="Arial" w:cs="Arial"/>
        </w:rPr>
        <w:t>]</w:t>
      </w:r>
      <w:r w:rsidR="007E03E9">
        <w:rPr>
          <w:rFonts w:eastAsia="Arial" w:cs="Arial"/>
        </w:rPr>
        <w:t>;</w:t>
      </w:r>
      <w:proofErr w:type="gramEnd"/>
      <w:r w:rsidRPr="49265FA3">
        <w:rPr>
          <w:rFonts w:eastAsia="Arial" w:cs="Arial"/>
        </w:rPr>
        <w:t> </w:t>
      </w:r>
    </w:p>
    <w:p w14:paraId="7BB73AFA" w14:textId="0A1AF3A5" w:rsidR="004D7B63" w:rsidRPr="00245964" w:rsidRDefault="60FDDDBF" w:rsidP="00D75438">
      <w:pPr>
        <w:numPr>
          <w:ilvl w:val="0"/>
          <w:numId w:val="18"/>
        </w:numPr>
        <w:rPr>
          <w:rFonts w:eastAsia="Arial" w:cs="Arial"/>
        </w:rPr>
      </w:pPr>
      <w:r w:rsidRPr="71F124E2">
        <w:rPr>
          <w:rFonts w:eastAsia="Arial" w:cs="Arial"/>
          <w:lang w:val="en"/>
        </w:rPr>
        <w:t>The Project Director will gather educator and student release forms for videos, interviews (which may include focus groups), and observations, if applicable</w:t>
      </w:r>
      <w:r w:rsidR="007E03E9">
        <w:rPr>
          <w:rFonts w:eastAsia="Arial" w:cs="Arial"/>
          <w:lang w:val="en"/>
        </w:rPr>
        <w:t>; and</w:t>
      </w:r>
      <w:r w:rsidR="1591DAF4" w:rsidRPr="71F124E2">
        <w:rPr>
          <w:rFonts w:eastAsia="Arial" w:cs="Arial"/>
          <w:lang w:val="en"/>
        </w:rPr>
        <w:t xml:space="preserve"> </w:t>
      </w:r>
    </w:p>
    <w:p w14:paraId="3F5E91DD" w14:textId="77777777" w:rsidR="004D7B63" w:rsidRPr="00245964" w:rsidRDefault="52213DED" w:rsidP="00D75438">
      <w:pPr>
        <w:numPr>
          <w:ilvl w:val="0"/>
          <w:numId w:val="19"/>
        </w:numPr>
        <w:rPr>
          <w:rFonts w:eastAsia="Arial" w:cs="Arial"/>
        </w:rPr>
      </w:pPr>
      <w:r w:rsidRPr="49265FA3">
        <w:rPr>
          <w:rFonts w:eastAsia="Arial" w:cs="Arial"/>
          <w:lang w:val="en"/>
        </w:rPr>
        <w:t>The Project Director will collect and keep on file agendas and minutes for project meetings, professional learning activities, and follow-up professional learning.</w:t>
      </w:r>
      <w:r w:rsidRPr="49265FA3">
        <w:rPr>
          <w:rFonts w:eastAsia="Arial" w:cs="Arial"/>
        </w:rPr>
        <w:t> </w:t>
      </w:r>
    </w:p>
    <w:p w14:paraId="61524E9A" w14:textId="77777777" w:rsidR="00794E7A" w:rsidRDefault="00794E7A">
      <w:pPr>
        <w:sectPr w:rsidR="00794E7A" w:rsidSect="005271CB">
          <w:headerReference w:type="default"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pPr>
      <w:r>
        <w:br w:type="page"/>
      </w:r>
    </w:p>
    <w:p w14:paraId="63231793" w14:textId="78A1B5B2" w:rsidR="005271CB" w:rsidRPr="00AB6489" w:rsidRDefault="005271CB" w:rsidP="00A31482">
      <w:pPr>
        <w:pStyle w:val="Heading2"/>
      </w:pPr>
      <w:bookmarkStart w:id="140" w:name="_Toc210639748"/>
      <w:r w:rsidRPr="00AB6489">
        <w:lastRenderedPageBreak/>
        <w:t xml:space="preserve">Appendix </w:t>
      </w:r>
      <w:r w:rsidR="00377573" w:rsidRPr="00AB6489">
        <w:t>E</w:t>
      </w:r>
      <w:r w:rsidRPr="00AB6489">
        <w:t>: Evaluation Rubrics</w:t>
      </w:r>
      <w:bookmarkEnd w:id="140"/>
    </w:p>
    <w:p w14:paraId="544C5424" w14:textId="77777777" w:rsidR="005271CB" w:rsidRDefault="005271CB" w:rsidP="005271CB">
      <w:pPr>
        <w:rPr>
          <w:rFonts w:eastAsia="Arial" w:cs="Arial"/>
          <w:color w:val="000000" w:themeColor="text1"/>
        </w:rPr>
      </w:pPr>
      <w:r w:rsidRPr="00AB6489">
        <w:rPr>
          <w:rFonts w:eastAsia="Arial" w:cs="Arial"/>
        </w:rPr>
        <w:t>The scoring rubric is valued at a maximum of 71 points. The tables below display the maximum point v</w:t>
      </w:r>
      <w:r w:rsidRPr="4BA20A55">
        <w:rPr>
          <w:rFonts w:eastAsia="Arial" w:cs="Arial"/>
          <w:color w:val="000000" w:themeColor="text1"/>
        </w:rPr>
        <w:t xml:space="preserve">alues for each section: </w:t>
      </w:r>
    </w:p>
    <w:p w14:paraId="0F44DEF2" w14:textId="77777777" w:rsidR="005271CB" w:rsidRPr="004C480B" w:rsidRDefault="005271CB" w:rsidP="00A31482">
      <w:pPr>
        <w:pStyle w:val="Heading3"/>
      </w:pPr>
      <w:r w:rsidRPr="004C480B">
        <w:t>Application Narrative Point Values</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Application narrative section and description."/>
      </w:tblPr>
      <w:tblGrid>
        <w:gridCol w:w="2055"/>
        <w:gridCol w:w="6480"/>
        <w:gridCol w:w="1545"/>
      </w:tblGrid>
      <w:tr w:rsidR="005271CB" w14:paraId="4BBEA18F" w14:textId="77777777" w:rsidTr="00F348ED">
        <w:trPr>
          <w:cantSplit/>
          <w:trHeight w:val="300"/>
          <w:tblHeader/>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02992AC" w14:textId="77777777" w:rsidR="005271CB" w:rsidRDefault="005271CB" w:rsidP="002437B0">
            <w:pPr>
              <w:spacing w:after="0"/>
              <w:jc w:val="center"/>
              <w:rPr>
                <w:rFonts w:eastAsia="Arial" w:cs="Arial"/>
              </w:rPr>
            </w:pPr>
            <w:r w:rsidRPr="4BA20A55">
              <w:rPr>
                <w:rFonts w:eastAsia="Arial" w:cs="Arial"/>
                <w:b/>
                <w:bCs/>
              </w:rPr>
              <w:t>Application Narrative</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5ECC97F" w14:textId="77777777" w:rsidR="005271CB" w:rsidRDefault="005271CB" w:rsidP="002437B0">
            <w:pPr>
              <w:spacing w:after="0"/>
              <w:jc w:val="center"/>
              <w:rPr>
                <w:rFonts w:eastAsia="Arial" w:cs="Arial"/>
              </w:rPr>
            </w:pPr>
            <w:r w:rsidRPr="4BA20A55">
              <w:rPr>
                <w:rFonts w:eastAsia="Arial" w:cs="Arial"/>
                <w:b/>
                <w:bCs/>
              </w:rPr>
              <w:t>Description</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7FACE06" w14:textId="77777777" w:rsidR="005271CB" w:rsidRDefault="005271CB" w:rsidP="002437B0">
            <w:pPr>
              <w:spacing w:after="0"/>
              <w:jc w:val="center"/>
              <w:rPr>
                <w:rFonts w:eastAsia="Arial" w:cs="Arial"/>
              </w:rPr>
            </w:pPr>
            <w:r w:rsidRPr="4BA20A55">
              <w:rPr>
                <w:rFonts w:eastAsia="Arial" w:cs="Arial"/>
                <w:b/>
                <w:bCs/>
              </w:rPr>
              <w:t>Point Value</w:t>
            </w:r>
          </w:p>
        </w:tc>
      </w:tr>
      <w:tr w:rsidR="005271CB" w14:paraId="5D2D3A7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B48BB92" w14:textId="77777777" w:rsidR="005271CB" w:rsidRDefault="005271CB" w:rsidP="002437B0">
            <w:pPr>
              <w:spacing w:after="0"/>
              <w:jc w:val="center"/>
              <w:rPr>
                <w:rFonts w:eastAsia="Arial" w:cs="Arial"/>
              </w:rPr>
            </w:pPr>
            <w:r w:rsidRPr="4BA20A55">
              <w:rPr>
                <w:rFonts w:eastAsia="Arial" w:cs="Arial"/>
              </w:rPr>
              <w:t>Part 1</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050BAF6" w14:textId="5733B7FD" w:rsidR="005271CB" w:rsidRDefault="005271CB" w:rsidP="002437B0">
            <w:pPr>
              <w:spacing w:after="0"/>
              <w:jc w:val="center"/>
              <w:rPr>
                <w:rFonts w:eastAsia="Arial" w:cs="Arial"/>
              </w:rPr>
            </w:pPr>
            <w:r w:rsidRPr="28000E79">
              <w:rPr>
                <w:rFonts w:eastAsia="Arial" w:cs="Arial"/>
              </w:rPr>
              <w:t>Prior Experience and Capacity to Serve as a GEMS Agency</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4215100" w14:textId="77777777" w:rsidR="005271CB" w:rsidRDefault="005271CB" w:rsidP="002437B0">
            <w:pPr>
              <w:spacing w:after="0"/>
              <w:jc w:val="center"/>
              <w:rPr>
                <w:rFonts w:eastAsia="Arial" w:cs="Arial"/>
              </w:rPr>
            </w:pPr>
            <w:r w:rsidRPr="71F124E2">
              <w:rPr>
                <w:rFonts w:eastAsia="Arial" w:cs="Arial"/>
              </w:rPr>
              <w:t>18</w:t>
            </w:r>
          </w:p>
        </w:tc>
      </w:tr>
      <w:tr w:rsidR="005271CB" w14:paraId="1280D558"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292D1E" w14:textId="77777777" w:rsidR="005271CB" w:rsidRDefault="005271CB" w:rsidP="002437B0">
            <w:pPr>
              <w:spacing w:after="0"/>
              <w:jc w:val="center"/>
              <w:rPr>
                <w:rFonts w:eastAsia="Arial" w:cs="Arial"/>
              </w:rPr>
            </w:pPr>
            <w:r w:rsidRPr="4BA20A55">
              <w:rPr>
                <w:rFonts w:eastAsia="Arial" w:cs="Arial"/>
              </w:rPr>
              <w:t>Part 2</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5B4A6B9" w14:textId="77777777" w:rsidR="005271CB" w:rsidRDefault="005271CB" w:rsidP="002437B0">
            <w:pPr>
              <w:spacing w:after="0"/>
              <w:jc w:val="center"/>
              <w:rPr>
                <w:rFonts w:eastAsia="Arial" w:cs="Arial"/>
              </w:rPr>
            </w:pPr>
            <w:r w:rsidRPr="005D31CE">
              <w:rPr>
                <w:rFonts w:eastAsia="Arial" w:cs="Arial"/>
              </w:rPr>
              <w:t>Proposed Activities and Scope of Work</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E6CE457" w14:textId="77777777" w:rsidR="005271CB" w:rsidRDefault="005271CB" w:rsidP="002437B0">
            <w:pPr>
              <w:spacing w:after="0"/>
              <w:jc w:val="center"/>
              <w:rPr>
                <w:rFonts w:eastAsia="Arial" w:cs="Arial"/>
              </w:rPr>
            </w:pPr>
            <w:r w:rsidRPr="4BA20A55">
              <w:rPr>
                <w:rFonts w:eastAsia="Arial" w:cs="Arial"/>
              </w:rPr>
              <w:t>12</w:t>
            </w:r>
          </w:p>
        </w:tc>
      </w:tr>
      <w:tr w:rsidR="005271CB" w14:paraId="31289D00"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854E7B" w14:textId="77777777" w:rsidR="005271CB" w:rsidRDefault="005271CB" w:rsidP="002437B0">
            <w:pPr>
              <w:spacing w:after="0"/>
              <w:jc w:val="center"/>
              <w:rPr>
                <w:rFonts w:eastAsia="Arial" w:cs="Arial"/>
              </w:rPr>
            </w:pPr>
            <w:r w:rsidRPr="4BA20A55">
              <w:rPr>
                <w:rFonts w:eastAsia="Arial" w:cs="Arial"/>
              </w:rPr>
              <w:t>Part 3</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C20C9C1" w14:textId="77777777" w:rsidR="005271CB" w:rsidRDefault="005271CB" w:rsidP="002437B0">
            <w:pPr>
              <w:spacing w:after="0"/>
              <w:jc w:val="center"/>
              <w:rPr>
                <w:rFonts w:eastAsia="Arial" w:cs="Arial"/>
              </w:rPr>
            </w:pPr>
            <w:r w:rsidRPr="005D31CE">
              <w:rPr>
                <w:rFonts w:eastAsia="Arial" w:cs="Arial"/>
              </w:rPr>
              <w:t>Professional Learning and Technical Assistance Approach</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0E8E1BA" w14:textId="77777777" w:rsidR="005271CB" w:rsidRDefault="005271CB" w:rsidP="002437B0">
            <w:pPr>
              <w:spacing w:after="0"/>
              <w:jc w:val="center"/>
              <w:rPr>
                <w:rFonts w:eastAsia="Arial" w:cs="Arial"/>
              </w:rPr>
            </w:pPr>
            <w:r w:rsidRPr="005D31CE">
              <w:rPr>
                <w:rFonts w:eastAsia="Arial" w:cs="Arial"/>
              </w:rPr>
              <w:t>12</w:t>
            </w:r>
          </w:p>
        </w:tc>
      </w:tr>
      <w:tr w:rsidR="005271CB" w14:paraId="3FD0DC9A"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E1BC95C" w14:textId="77777777" w:rsidR="005271CB" w:rsidRDefault="005271CB" w:rsidP="002437B0">
            <w:pPr>
              <w:spacing w:after="0"/>
              <w:jc w:val="center"/>
              <w:rPr>
                <w:rFonts w:eastAsia="Arial" w:cs="Arial"/>
              </w:rPr>
            </w:pPr>
            <w:r w:rsidRPr="4BA20A55">
              <w:rPr>
                <w:rFonts w:eastAsia="Arial" w:cs="Arial"/>
              </w:rPr>
              <w:t>Part 4</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08CFC0" w14:textId="77777777" w:rsidR="005271CB" w:rsidRDefault="005271CB" w:rsidP="002437B0">
            <w:pPr>
              <w:spacing w:after="0"/>
              <w:jc w:val="center"/>
              <w:rPr>
                <w:rFonts w:eastAsia="Arial" w:cs="Arial"/>
              </w:rPr>
            </w:pPr>
            <w:r w:rsidRPr="005D31CE">
              <w:rPr>
                <w:rFonts w:eastAsia="Arial" w:cs="Arial"/>
              </w:rPr>
              <w:t>Data, Outcomes, and Continuous Improvement</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C16C001" w14:textId="77777777" w:rsidR="005271CB" w:rsidRDefault="005271CB" w:rsidP="002437B0">
            <w:pPr>
              <w:spacing w:after="0"/>
              <w:jc w:val="center"/>
              <w:rPr>
                <w:rFonts w:eastAsia="Arial" w:cs="Arial"/>
              </w:rPr>
            </w:pPr>
            <w:r w:rsidRPr="005D31CE">
              <w:rPr>
                <w:rFonts w:eastAsia="Arial" w:cs="Arial"/>
              </w:rPr>
              <w:t>12</w:t>
            </w:r>
          </w:p>
        </w:tc>
      </w:tr>
      <w:tr w:rsidR="005271CB" w14:paraId="0E4D9E6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AABCBB3" w14:textId="77777777" w:rsidR="005271CB" w:rsidRDefault="005271CB" w:rsidP="002437B0">
            <w:pPr>
              <w:spacing w:after="0"/>
              <w:jc w:val="center"/>
              <w:rPr>
                <w:rFonts w:eastAsia="Arial" w:cs="Arial"/>
              </w:rPr>
            </w:pPr>
            <w:r w:rsidRPr="4BA20A55">
              <w:rPr>
                <w:rFonts w:eastAsia="Arial" w:cs="Arial"/>
              </w:rPr>
              <w:t>Part 5</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BB25E01" w14:textId="77777777" w:rsidR="005271CB" w:rsidRDefault="005271CB" w:rsidP="002437B0">
            <w:pPr>
              <w:spacing w:after="0"/>
              <w:jc w:val="center"/>
              <w:rPr>
                <w:rFonts w:eastAsia="Arial" w:cs="Arial"/>
              </w:rPr>
            </w:pPr>
            <w:r w:rsidRPr="005D31CE">
              <w:rPr>
                <w:rFonts w:eastAsia="Arial" w:cs="Arial"/>
              </w:rPr>
              <w:t>Staffing and Organizational Capacity</w:t>
            </w: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4CD2D3F" w14:textId="77777777" w:rsidR="005271CB" w:rsidRDefault="005271CB" w:rsidP="002437B0">
            <w:pPr>
              <w:spacing w:after="0"/>
              <w:jc w:val="center"/>
              <w:rPr>
                <w:rFonts w:eastAsia="Arial" w:cs="Arial"/>
              </w:rPr>
            </w:pPr>
            <w:r w:rsidRPr="005D31CE">
              <w:rPr>
                <w:rFonts w:eastAsia="Arial" w:cs="Arial"/>
              </w:rPr>
              <w:t>9</w:t>
            </w:r>
          </w:p>
        </w:tc>
      </w:tr>
      <w:tr w:rsidR="005271CB" w14:paraId="783B1459" w14:textId="77777777" w:rsidTr="00F348ED">
        <w:trPr>
          <w:cantSplit/>
          <w:trHeight w:val="300"/>
        </w:trPr>
        <w:tc>
          <w:tcPr>
            <w:tcW w:w="20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2C2D16C" w14:textId="77777777" w:rsidR="005271CB" w:rsidRDefault="005271CB" w:rsidP="002437B0">
            <w:pPr>
              <w:spacing w:after="0"/>
              <w:jc w:val="center"/>
              <w:rPr>
                <w:rFonts w:eastAsia="Arial" w:cs="Arial"/>
              </w:rPr>
            </w:pPr>
            <w:r w:rsidRPr="4BA20A55">
              <w:rPr>
                <w:rFonts w:eastAsia="Arial" w:cs="Arial"/>
                <w:b/>
                <w:bCs/>
              </w:rPr>
              <w:t>Total Points</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6E90DAE" w14:textId="77777777" w:rsidR="005271CB" w:rsidRDefault="005271CB" w:rsidP="002437B0">
            <w:pPr>
              <w:jc w:val="center"/>
              <w:rPr>
                <w:rFonts w:eastAsia="Arial" w:cs="Arial"/>
              </w:rPr>
            </w:pPr>
          </w:p>
        </w:tc>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5BE7FD7" w14:textId="77777777" w:rsidR="005271CB" w:rsidRPr="005D31CE" w:rsidRDefault="005271CB" w:rsidP="002437B0">
            <w:pPr>
              <w:spacing w:after="0"/>
              <w:jc w:val="center"/>
              <w:rPr>
                <w:rFonts w:eastAsia="Arial" w:cs="Arial"/>
                <w:b/>
                <w:bCs/>
              </w:rPr>
            </w:pPr>
            <w:r w:rsidRPr="71F124E2">
              <w:rPr>
                <w:rFonts w:eastAsia="Arial" w:cs="Arial"/>
                <w:b/>
                <w:bCs/>
              </w:rPr>
              <w:t>63</w:t>
            </w:r>
          </w:p>
        </w:tc>
      </w:tr>
    </w:tbl>
    <w:p w14:paraId="0D8891D9" w14:textId="77777777" w:rsidR="005271CB" w:rsidRDefault="005271CB" w:rsidP="005271CB">
      <w:pPr>
        <w:rPr>
          <w:rFonts w:eastAsia="Arial" w:cs="Arial"/>
          <w:color w:val="000000" w:themeColor="text1"/>
        </w:rPr>
      </w:pPr>
    </w:p>
    <w:p w14:paraId="4B4FDA85" w14:textId="77777777" w:rsidR="005271CB" w:rsidRPr="004C480B" w:rsidRDefault="005271CB" w:rsidP="00A31482">
      <w:pPr>
        <w:pStyle w:val="Heading3"/>
      </w:pPr>
      <w:r w:rsidRPr="004C480B">
        <w:t>Budget Rubric Point Values</w:t>
      </w:r>
    </w:p>
    <w:tbl>
      <w:tblPr>
        <w:tblW w:w="1006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Table or budget and point values."/>
      </w:tblPr>
      <w:tblGrid>
        <w:gridCol w:w="8535"/>
        <w:gridCol w:w="1530"/>
      </w:tblGrid>
      <w:tr w:rsidR="005271CB" w14:paraId="131250F3" w14:textId="77777777" w:rsidTr="00E54477">
        <w:trPr>
          <w:cantSplit/>
          <w:trHeight w:val="300"/>
          <w:tblHeader/>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17EEBFE" w14:textId="77777777" w:rsidR="005271CB" w:rsidRDefault="005271CB" w:rsidP="002437B0">
            <w:pPr>
              <w:spacing w:after="0"/>
              <w:jc w:val="center"/>
              <w:rPr>
                <w:rFonts w:eastAsia="Arial" w:cs="Arial"/>
              </w:rPr>
            </w:pPr>
            <w:r w:rsidRPr="4BA20A55">
              <w:rPr>
                <w:rFonts w:eastAsia="Arial" w:cs="Arial"/>
                <w:b/>
                <w:bCs/>
              </w:rPr>
              <w:t>Budget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D305AA6" w14:textId="77777777" w:rsidR="005271CB" w:rsidRDefault="005271CB" w:rsidP="002437B0">
            <w:pPr>
              <w:spacing w:after="0"/>
              <w:jc w:val="center"/>
              <w:rPr>
                <w:rFonts w:eastAsia="Arial" w:cs="Arial"/>
              </w:rPr>
            </w:pPr>
            <w:r w:rsidRPr="4BA20A55">
              <w:rPr>
                <w:rFonts w:eastAsia="Arial" w:cs="Arial"/>
                <w:b/>
                <w:bCs/>
              </w:rPr>
              <w:t>Point Value</w:t>
            </w:r>
          </w:p>
        </w:tc>
      </w:tr>
      <w:tr w:rsidR="005271CB" w14:paraId="4B4F86B8"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0B8280F" w14:textId="77777777" w:rsidR="005271CB" w:rsidRDefault="005271CB" w:rsidP="002437B0">
            <w:pPr>
              <w:spacing w:after="0"/>
              <w:rPr>
                <w:rFonts w:eastAsia="Arial" w:cs="Arial"/>
              </w:rPr>
            </w:pPr>
            <w:r w:rsidRPr="005D31CE">
              <w:rPr>
                <w:rFonts w:eastAsia="Arial" w:cs="Arial"/>
              </w:rPr>
              <w:t>Overall Budget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E5A09C" w14:textId="77777777" w:rsidR="005271CB" w:rsidRDefault="005271CB" w:rsidP="002437B0">
            <w:pPr>
              <w:spacing w:after="0"/>
              <w:jc w:val="right"/>
              <w:rPr>
                <w:rFonts w:eastAsia="Arial" w:cs="Arial"/>
              </w:rPr>
            </w:pPr>
            <w:r w:rsidRPr="005D31CE">
              <w:rPr>
                <w:rFonts w:eastAsia="Arial" w:cs="Arial"/>
              </w:rPr>
              <w:t>4</w:t>
            </w:r>
          </w:p>
        </w:tc>
      </w:tr>
      <w:tr w:rsidR="005271CB" w14:paraId="139099AF"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4F01909" w14:textId="77777777" w:rsidR="005271CB" w:rsidRDefault="005271CB" w:rsidP="002437B0">
            <w:pPr>
              <w:spacing w:after="0"/>
              <w:rPr>
                <w:rFonts w:eastAsia="Arial" w:cs="Arial"/>
              </w:rPr>
            </w:pPr>
            <w:r w:rsidRPr="005D31CE">
              <w:rPr>
                <w:rFonts w:eastAsia="Arial" w:cs="Arial"/>
              </w:rPr>
              <w:t>Budget Detail</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9FD4017" w14:textId="77777777" w:rsidR="005271CB" w:rsidRDefault="005271CB" w:rsidP="002437B0">
            <w:pPr>
              <w:spacing w:after="0"/>
              <w:jc w:val="right"/>
              <w:rPr>
                <w:rFonts w:eastAsia="Arial" w:cs="Arial"/>
              </w:rPr>
            </w:pPr>
            <w:r w:rsidRPr="005D31CE">
              <w:rPr>
                <w:rFonts w:eastAsia="Arial" w:cs="Arial"/>
              </w:rPr>
              <w:t>4</w:t>
            </w:r>
          </w:p>
        </w:tc>
      </w:tr>
      <w:tr w:rsidR="005271CB" w14:paraId="5C656D13" w14:textId="77777777" w:rsidTr="00E54477">
        <w:trPr>
          <w:cantSplit/>
          <w:trHeight w:val="300"/>
        </w:trPr>
        <w:tc>
          <w:tcPr>
            <w:tcW w:w="85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D64948F" w14:textId="77777777" w:rsidR="005271CB" w:rsidRDefault="005271CB" w:rsidP="002437B0">
            <w:pPr>
              <w:spacing w:after="0"/>
              <w:rPr>
                <w:rFonts w:eastAsia="Arial" w:cs="Arial"/>
              </w:rPr>
            </w:pPr>
            <w:r w:rsidRPr="4BA20A55">
              <w:rPr>
                <w:rFonts w:eastAsia="Arial" w:cs="Arial"/>
                <w:b/>
                <w:bCs/>
              </w:rPr>
              <w:t>Total Points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6A3FE74" w14:textId="77777777" w:rsidR="005271CB" w:rsidRDefault="005271CB" w:rsidP="002437B0">
            <w:pPr>
              <w:spacing w:after="0"/>
              <w:jc w:val="right"/>
              <w:rPr>
                <w:rFonts w:eastAsia="Arial" w:cs="Arial"/>
              </w:rPr>
            </w:pPr>
            <w:r w:rsidRPr="005D31CE">
              <w:rPr>
                <w:rFonts w:eastAsia="Arial" w:cs="Arial"/>
                <w:b/>
                <w:bCs/>
              </w:rPr>
              <w:t>8</w:t>
            </w:r>
          </w:p>
        </w:tc>
      </w:tr>
    </w:tbl>
    <w:p w14:paraId="0789078F" w14:textId="77777777" w:rsidR="00794E7A" w:rsidRDefault="005271CB" w:rsidP="005271CB">
      <w:pPr>
        <w:rPr>
          <w:rFonts w:eastAsia="Arial" w:cs="Arial"/>
        </w:rPr>
        <w:sectPr w:rsidR="00794E7A" w:rsidSect="005271CB">
          <w:pgSz w:w="12240" w:h="15840"/>
          <w:pgMar w:top="1440" w:right="1440" w:bottom="1440" w:left="1440" w:header="720" w:footer="720" w:gutter="0"/>
          <w:cols w:space="720"/>
          <w:titlePg/>
          <w:docGrid w:linePitch="360"/>
        </w:sectPr>
      </w:pPr>
      <w:r w:rsidRPr="71F124E2">
        <w:rPr>
          <w:rFonts w:eastAsia="Arial" w:cs="Arial"/>
        </w:rPr>
        <w:br w:type="page"/>
      </w:r>
    </w:p>
    <w:p w14:paraId="3F6A74EE" w14:textId="77777777" w:rsidR="005271CB" w:rsidRPr="004C480B" w:rsidRDefault="005271CB" w:rsidP="00A31482">
      <w:pPr>
        <w:pStyle w:val="Heading3"/>
      </w:pPr>
      <w:r w:rsidRPr="004C480B">
        <w:lastRenderedPageBreak/>
        <w:t>Part 1: Prior Experience and Capacity to Serve as a Geo-Regional Expert for Multilingual Students Agency</w:t>
      </w:r>
    </w:p>
    <w:tbl>
      <w:tblPr>
        <w:tblW w:w="129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Description w:val="Rubric for Part 1: Prior Experience and Capacity to Serve as a Geo-Regional Expert for Multilingual Students Agency."/>
      </w:tblPr>
      <w:tblGrid>
        <w:gridCol w:w="2550"/>
        <w:gridCol w:w="3470"/>
        <w:gridCol w:w="3470"/>
        <w:gridCol w:w="3470"/>
      </w:tblGrid>
      <w:tr w:rsidR="005271CB" w:rsidRPr="0089722B" w14:paraId="25D84394" w14:textId="77777777" w:rsidTr="00E54477">
        <w:trPr>
          <w:cantSplit/>
          <w:trHeight w:val="300"/>
          <w:tblHeader/>
        </w:trPr>
        <w:tc>
          <w:tcPr>
            <w:tcW w:w="2550" w:type="dxa"/>
            <w:vAlign w:val="center"/>
          </w:tcPr>
          <w:p w14:paraId="7214B1AA" w14:textId="77777777" w:rsidR="005271CB" w:rsidRPr="0089722B" w:rsidRDefault="005271CB" w:rsidP="002437B0">
            <w:pPr>
              <w:spacing w:after="0"/>
              <w:jc w:val="center"/>
              <w:rPr>
                <w:rFonts w:cs="Arial"/>
              </w:rPr>
            </w:pPr>
            <w:r w:rsidRPr="0089722B">
              <w:rPr>
                <w:rFonts w:cs="Arial"/>
                <w:b/>
                <w:bCs/>
              </w:rPr>
              <w:t>Criteria</w:t>
            </w:r>
          </w:p>
        </w:tc>
        <w:tc>
          <w:tcPr>
            <w:tcW w:w="3470" w:type="dxa"/>
            <w:vAlign w:val="center"/>
          </w:tcPr>
          <w:p w14:paraId="1EF0B37B" w14:textId="77777777" w:rsidR="005271CB" w:rsidRPr="0089722B" w:rsidRDefault="005271CB" w:rsidP="002437B0">
            <w:pPr>
              <w:spacing w:after="0"/>
              <w:jc w:val="center"/>
              <w:rPr>
                <w:rFonts w:cs="Arial"/>
              </w:rPr>
            </w:pPr>
            <w:r w:rsidRPr="0089722B">
              <w:rPr>
                <w:rFonts w:cs="Arial"/>
                <w:b/>
                <w:bCs/>
              </w:rPr>
              <w:t>3 – Strong</w:t>
            </w:r>
          </w:p>
        </w:tc>
        <w:tc>
          <w:tcPr>
            <w:tcW w:w="3470" w:type="dxa"/>
            <w:vAlign w:val="center"/>
          </w:tcPr>
          <w:p w14:paraId="13223EBE" w14:textId="77777777" w:rsidR="005271CB" w:rsidRPr="0089722B" w:rsidRDefault="005271CB" w:rsidP="002437B0">
            <w:pPr>
              <w:spacing w:after="0"/>
              <w:jc w:val="center"/>
              <w:rPr>
                <w:rFonts w:cs="Arial"/>
              </w:rPr>
            </w:pPr>
            <w:r w:rsidRPr="0089722B">
              <w:rPr>
                <w:rFonts w:cs="Arial"/>
                <w:b/>
                <w:bCs/>
              </w:rPr>
              <w:t>2 – Adequate</w:t>
            </w:r>
          </w:p>
        </w:tc>
        <w:tc>
          <w:tcPr>
            <w:tcW w:w="3470" w:type="dxa"/>
            <w:vAlign w:val="center"/>
          </w:tcPr>
          <w:p w14:paraId="23CDB653" w14:textId="77777777" w:rsidR="005271CB" w:rsidRPr="0089722B" w:rsidRDefault="005271CB" w:rsidP="002437B0">
            <w:pPr>
              <w:spacing w:after="0"/>
              <w:jc w:val="center"/>
              <w:rPr>
                <w:rFonts w:cs="Arial"/>
              </w:rPr>
            </w:pPr>
            <w:r w:rsidRPr="0089722B">
              <w:rPr>
                <w:rFonts w:cs="Arial"/>
                <w:b/>
                <w:bCs/>
              </w:rPr>
              <w:t>1 – Limited</w:t>
            </w:r>
          </w:p>
        </w:tc>
      </w:tr>
      <w:tr w:rsidR="005271CB" w:rsidRPr="0089722B" w14:paraId="7BDA2883" w14:textId="77777777" w:rsidTr="00E54477">
        <w:trPr>
          <w:cantSplit/>
          <w:trHeight w:val="300"/>
        </w:trPr>
        <w:tc>
          <w:tcPr>
            <w:tcW w:w="2550" w:type="dxa"/>
            <w:vAlign w:val="center"/>
          </w:tcPr>
          <w:p w14:paraId="74A54BCB" w14:textId="77777777" w:rsidR="005271CB" w:rsidRPr="0089722B" w:rsidRDefault="005271CB" w:rsidP="002437B0">
            <w:pPr>
              <w:spacing w:after="0"/>
              <w:rPr>
                <w:rFonts w:cs="Arial"/>
              </w:rPr>
            </w:pPr>
            <w:r w:rsidRPr="005D31CE">
              <w:rPr>
                <w:rFonts w:cs="Arial"/>
                <w:b/>
                <w:bCs/>
              </w:rPr>
              <w:t>Current Context for E</w:t>
            </w:r>
            <w:r>
              <w:rPr>
                <w:rFonts w:cs="Arial"/>
                <w:b/>
                <w:bCs/>
              </w:rPr>
              <w:t xml:space="preserve">nglish </w:t>
            </w:r>
            <w:r w:rsidRPr="005D31CE">
              <w:rPr>
                <w:rFonts w:cs="Arial"/>
                <w:b/>
                <w:bCs/>
              </w:rPr>
              <w:t>L</w:t>
            </w:r>
            <w:r>
              <w:rPr>
                <w:rFonts w:cs="Arial"/>
                <w:b/>
                <w:bCs/>
              </w:rPr>
              <w:t>earner and Long-Term English Learner</w:t>
            </w:r>
            <w:r w:rsidRPr="005D31CE">
              <w:rPr>
                <w:rFonts w:cs="Arial"/>
                <w:b/>
                <w:bCs/>
              </w:rPr>
              <w:t xml:space="preserve"> Students</w:t>
            </w:r>
          </w:p>
        </w:tc>
        <w:tc>
          <w:tcPr>
            <w:tcW w:w="3470" w:type="dxa"/>
            <w:vAlign w:val="center"/>
          </w:tcPr>
          <w:p w14:paraId="0459B272" w14:textId="5B1B9658" w:rsidR="005271CB" w:rsidRPr="0089722B" w:rsidRDefault="005271CB" w:rsidP="002437B0">
            <w:pPr>
              <w:spacing w:after="0"/>
              <w:rPr>
                <w:rFonts w:cs="Arial"/>
              </w:rPr>
            </w:pPr>
            <w:r w:rsidRPr="0089722B">
              <w:rPr>
                <w:rFonts w:cs="Arial"/>
              </w:rPr>
              <w:t xml:space="preserve">Clearly describes the </w:t>
            </w:r>
            <w:r w:rsidRPr="005D31CE">
              <w:rPr>
                <w:rFonts w:eastAsia="Arial" w:cs="Arial"/>
              </w:rPr>
              <w:t xml:space="preserve">current </w:t>
            </w:r>
            <w:r w:rsidRPr="0089722B">
              <w:rPr>
                <w:rFonts w:cs="Arial"/>
              </w:rPr>
              <w:t xml:space="preserve">context </w:t>
            </w:r>
            <w:r w:rsidRPr="005D31CE">
              <w:rPr>
                <w:rFonts w:eastAsia="Arial" w:cs="Arial"/>
              </w:rPr>
              <w:t>for EL students and LTEL</w:t>
            </w:r>
            <w:r>
              <w:rPr>
                <w:rFonts w:eastAsia="Arial" w:cs="Arial"/>
              </w:rPr>
              <w:t xml:space="preserve"> students</w:t>
            </w:r>
            <w:r w:rsidRPr="005D31CE">
              <w:rPr>
                <w:rFonts w:eastAsia="Arial" w:cs="Arial"/>
              </w:rPr>
              <w:t xml:space="preserve"> in the general region </w:t>
            </w:r>
            <w:r w:rsidRPr="0089722B">
              <w:rPr>
                <w:rFonts w:cs="Arial"/>
              </w:rPr>
              <w:t>with relevant data</w:t>
            </w:r>
            <w:r w:rsidRPr="005D31CE">
              <w:rPr>
                <w:rFonts w:eastAsia="Arial" w:cs="Arial"/>
              </w:rPr>
              <w:t>,</w:t>
            </w:r>
            <w:r w:rsidRPr="0089722B">
              <w:rPr>
                <w:rFonts w:cs="Arial"/>
              </w:rPr>
              <w:t xml:space="preserve"> examples</w:t>
            </w:r>
            <w:r w:rsidRPr="005D31CE">
              <w:rPr>
                <w:rFonts w:eastAsia="Arial" w:cs="Arial"/>
              </w:rPr>
              <w:t>, and</w:t>
            </w:r>
            <w:r w:rsidRPr="0089722B">
              <w:rPr>
                <w:rFonts w:cs="Arial"/>
              </w:rPr>
              <w:t xml:space="preserve"> demonstrates </w:t>
            </w:r>
            <w:r>
              <w:rPr>
                <w:rFonts w:cs="Arial"/>
              </w:rPr>
              <w:t xml:space="preserve">a </w:t>
            </w:r>
            <w:r w:rsidRPr="0089722B">
              <w:rPr>
                <w:rFonts w:cs="Arial"/>
              </w:rPr>
              <w:t xml:space="preserve">deep understanding of </w:t>
            </w:r>
            <w:r w:rsidRPr="005D31CE">
              <w:rPr>
                <w:rFonts w:eastAsia="Arial" w:cs="Arial"/>
              </w:rPr>
              <w:t>regional needs and demographics</w:t>
            </w:r>
            <w:r w:rsidRPr="0089722B">
              <w:rPr>
                <w:rFonts w:cs="Arial"/>
              </w:rPr>
              <w:t>.</w:t>
            </w:r>
          </w:p>
        </w:tc>
        <w:tc>
          <w:tcPr>
            <w:tcW w:w="3470" w:type="dxa"/>
            <w:vAlign w:val="center"/>
          </w:tcPr>
          <w:p w14:paraId="001F7119" w14:textId="77777777" w:rsidR="005271CB" w:rsidRPr="0089722B" w:rsidRDefault="005271CB" w:rsidP="002437B0">
            <w:pPr>
              <w:spacing w:after="0"/>
              <w:rPr>
                <w:rFonts w:cs="Arial"/>
              </w:rPr>
            </w:pPr>
            <w:r w:rsidRPr="28000E79">
              <w:rPr>
                <w:rFonts w:cs="Arial"/>
              </w:rPr>
              <w:t>Provides a general overview of the regional context for EL and LTEL students; some relevant details are included, but may lack depth or specificity.</w:t>
            </w:r>
          </w:p>
        </w:tc>
        <w:tc>
          <w:tcPr>
            <w:tcW w:w="3470" w:type="dxa"/>
            <w:vAlign w:val="center"/>
          </w:tcPr>
          <w:p w14:paraId="5142699A" w14:textId="77777777" w:rsidR="005271CB" w:rsidRPr="0089722B" w:rsidRDefault="005271CB" w:rsidP="002437B0">
            <w:pPr>
              <w:spacing w:after="0"/>
              <w:rPr>
                <w:rFonts w:cs="Arial"/>
              </w:rPr>
            </w:pPr>
            <w:r w:rsidRPr="0089722B">
              <w:rPr>
                <w:rFonts w:cs="Arial"/>
              </w:rPr>
              <w:t xml:space="preserve">Context </w:t>
            </w:r>
            <w:r w:rsidRPr="005D31CE">
              <w:rPr>
                <w:rFonts w:eastAsia="Arial" w:cs="Arial"/>
              </w:rPr>
              <w:t xml:space="preserve">description </w:t>
            </w:r>
            <w:r w:rsidRPr="0089722B">
              <w:rPr>
                <w:rFonts w:cs="Arial"/>
              </w:rPr>
              <w:t>is vague, lacks relevance, or is missing key information</w:t>
            </w:r>
            <w:r w:rsidRPr="005D31CE">
              <w:rPr>
                <w:rFonts w:eastAsia="Arial" w:cs="Arial"/>
              </w:rPr>
              <w:t xml:space="preserve"> about EL and LTEL students in the region</w:t>
            </w:r>
            <w:r w:rsidRPr="0089722B">
              <w:rPr>
                <w:rFonts w:cs="Arial"/>
              </w:rPr>
              <w:t>.</w:t>
            </w:r>
          </w:p>
        </w:tc>
      </w:tr>
      <w:tr w:rsidR="005271CB" w:rsidRPr="0089722B" w14:paraId="646B90A3" w14:textId="77777777" w:rsidTr="00E54477">
        <w:trPr>
          <w:cantSplit/>
          <w:trHeight w:val="300"/>
        </w:trPr>
        <w:tc>
          <w:tcPr>
            <w:tcW w:w="2550" w:type="dxa"/>
            <w:vAlign w:val="center"/>
          </w:tcPr>
          <w:p w14:paraId="7B512392" w14:textId="77777777" w:rsidR="005271CB" w:rsidRPr="005D31CE" w:rsidRDefault="005271CB" w:rsidP="002437B0">
            <w:pPr>
              <w:spacing w:after="0"/>
              <w:rPr>
                <w:rFonts w:eastAsia="Arial" w:cs="Arial"/>
                <w:b/>
                <w:bCs/>
              </w:rPr>
            </w:pPr>
            <w:r w:rsidRPr="00815641">
              <w:rPr>
                <w:rFonts w:cs="Arial"/>
                <w:b/>
                <w:bCs/>
              </w:rPr>
              <w:t>Building Capacity in E</w:t>
            </w:r>
            <w:r>
              <w:rPr>
                <w:rFonts w:cs="Arial"/>
                <w:b/>
                <w:bCs/>
              </w:rPr>
              <w:t xml:space="preserve">nglish </w:t>
            </w:r>
            <w:r w:rsidRPr="00815641">
              <w:rPr>
                <w:rFonts w:cs="Arial"/>
                <w:b/>
                <w:bCs/>
              </w:rPr>
              <w:t>L</w:t>
            </w:r>
            <w:r>
              <w:rPr>
                <w:rFonts w:cs="Arial"/>
                <w:b/>
                <w:bCs/>
              </w:rPr>
              <w:t xml:space="preserve">anguage </w:t>
            </w:r>
            <w:r w:rsidRPr="00815641">
              <w:rPr>
                <w:rFonts w:cs="Arial"/>
                <w:b/>
                <w:bCs/>
              </w:rPr>
              <w:t>D</w:t>
            </w:r>
            <w:r>
              <w:rPr>
                <w:rFonts w:cs="Arial"/>
                <w:b/>
                <w:bCs/>
              </w:rPr>
              <w:t>evelopment</w:t>
            </w:r>
            <w:r w:rsidRPr="00815641">
              <w:rPr>
                <w:rFonts w:cs="Arial"/>
                <w:b/>
                <w:bCs/>
              </w:rPr>
              <w:t xml:space="preserve"> Instruction</w:t>
            </w:r>
          </w:p>
        </w:tc>
        <w:tc>
          <w:tcPr>
            <w:tcW w:w="3470" w:type="dxa"/>
            <w:vAlign w:val="center"/>
          </w:tcPr>
          <w:p w14:paraId="72CE8D26" w14:textId="1F25DA9C" w:rsidR="005271CB" w:rsidRPr="0089722B" w:rsidRDefault="005271CB" w:rsidP="002437B0">
            <w:pPr>
              <w:spacing w:after="0"/>
              <w:rPr>
                <w:rFonts w:cs="Arial"/>
              </w:rPr>
            </w:pPr>
            <w:r w:rsidRPr="71F124E2">
              <w:rPr>
                <w:rFonts w:eastAsia="Arial" w:cs="Arial"/>
              </w:rPr>
              <w:t>Explains comprehensively how the agency builds capacity of COEs</w:t>
            </w:r>
            <w:r w:rsidR="006A2082">
              <w:rPr>
                <w:rFonts w:eastAsia="Arial" w:cs="Arial"/>
              </w:rPr>
              <w:t xml:space="preserve"> </w:t>
            </w:r>
            <w:r w:rsidRPr="71F124E2">
              <w:rPr>
                <w:rFonts w:eastAsia="Arial" w:cs="Arial"/>
              </w:rPr>
              <w:t>and LEAs around high-quality, comprehensive ELD</w:t>
            </w:r>
            <w:r w:rsidR="006A2082">
              <w:rPr>
                <w:rFonts w:eastAsia="Arial" w:cs="Arial"/>
              </w:rPr>
              <w:t xml:space="preserve"> </w:t>
            </w:r>
            <w:r w:rsidRPr="71F124E2">
              <w:rPr>
                <w:rFonts w:eastAsia="Arial" w:cs="Arial"/>
              </w:rPr>
              <w:t>instruction with concrete examples and brief data summaries demonstrating prior success and measurable, positive shifts in EL student outcomes.</w:t>
            </w:r>
          </w:p>
        </w:tc>
        <w:tc>
          <w:tcPr>
            <w:tcW w:w="3470" w:type="dxa"/>
            <w:vAlign w:val="center"/>
          </w:tcPr>
          <w:p w14:paraId="7909E768" w14:textId="77777777" w:rsidR="005271CB" w:rsidRPr="0089722B" w:rsidRDefault="005271CB" w:rsidP="002437B0">
            <w:pPr>
              <w:spacing w:after="0"/>
              <w:rPr>
                <w:rFonts w:cs="Arial"/>
              </w:rPr>
            </w:pPr>
            <w:r w:rsidRPr="005D31CE">
              <w:rPr>
                <w:rFonts w:eastAsia="Arial" w:cs="Arial"/>
              </w:rPr>
              <w:t xml:space="preserve">Describes some efforts to build ELD </w:t>
            </w:r>
            <w:r>
              <w:rPr>
                <w:rFonts w:eastAsia="Arial" w:cs="Arial"/>
              </w:rPr>
              <w:t>capacity</w:t>
            </w:r>
            <w:r w:rsidRPr="005D31CE">
              <w:rPr>
                <w:rFonts w:eastAsia="Arial" w:cs="Arial"/>
              </w:rPr>
              <w:t xml:space="preserve"> with examples but may lack specific data or clear evidence of measurable improvements in EL outcomes.</w:t>
            </w:r>
          </w:p>
        </w:tc>
        <w:tc>
          <w:tcPr>
            <w:tcW w:w="3470" w:type="dxa"/>
            <w:vAlign w:val="center"/>
          </w:tcPr>
          <w:p w14:paraId="0BFF83AF" w14:textId="77777777" w:rsidR="005271CB" w:rsidRPr="0089722B" w:rsidRDefault="005271CB" w:rsidP="002437B0">
            <w:pPr>
              <w:spacing w:after="0"/>
              <w:rPr>
                <w:rFonts w:cs="Arial"/>
              </w:rPr>
            </w:pPr>
            <w:r w:rsidRPr="005D31CE">
              <w:rPr>
                <w:rFonts w:eastAsia="Arial" w:cs="Arial"/>
              </w:rPr>
              <w:t xml:space="preserve">Minimal or unclear description of how the agency builds ELD </w:t>
            </w:r>
            <w:r>
              <w:rPr>
                <w:rFonts w:eastAsia="Arial" w:cs="Arial"/>
              </w:rPr>
              <w:t>capacity</w:t>
            </w:r>
            <w:r w:rsidRPr="005D31CE">
              <w:rPr>
                <w:rFonts w:eastAsia="Arial" w:cs="Arial"/>
              </w:rPr>
              <w:t>; lacks concrete examples or evidence of impact on EL student outcomes.</w:t>
            </w:r>
          </w:p>
        </w:tc>
      </w:tr>
      <w:tr w:rsidR="005271CB" w:rsidRPr="0089722B" w14:paraId="5AD0A952" w14:textId="77777777" w:rsidTr="00E54477">
        <w:trPr>
          <w:cantSplit/>
          <w:trHeight w:val="300"/>
        </w:trPr>
        <w:tc>
          <w:tcPr>
            <w:tcW w:w="2550" w:type="dxa"/>
            <w:vAlign w:val="center"/>
          </w:tcPr>
          <w:p w14:paraId="0D98A2AC" w14:textId="77777777" w:rsidR="005271CB" w:rsidRPr="005D31CE" w:rsidRDefault="005271CB" w:rsidP="002437B0">
            <w:pPr>
              <w:spacing w:after="0"/>
              <w:rPr>
                <w:rFonts w:eastAsia="Arial" w:cs="Arial"/>
                <w:b/>
              </w:rPr>
            </w:pPr>
            <w:r w:rsidRPr="005D31CE">
              <w:rPr>
                <w:rFonts w:eastAsia="Arial" w:cs="Arial"/>
                <w:b/>
                <w:bCs/>
              </w:rPr>
              <w:t>Technical Assistance Success</w:t>
            </w:r>
          </w:p>
        </w:tc>
        <w:tc>
          <w:tcPr>
            <w:tcW w:w="3470" w:type="dxa"/>
            <w:vAlign w:val="center"/>
          </w:tcPr>
          <w:p w14:paraId="33A551B7" w14:textId="1CFADE56" w:rsidR="005271CB" w:rsidRPr="0089722B" w:rsidRDefault="005271CB" w:rsidP="002437B0">
            <w:pPr>
              <w:spacing w:after="0"/>
              <w:rPr>
                <w:rFonts w:cs="Arial"/>
              </w:rPr>
            </w:pPr>
            <w:r w:rsidRPr="71F124E2">
              <w:rPr>
                <w:rFonts w:cs="Arial"/>
              </w:rPr>
              <w:t xml:space="preserve">Demonstrates clear success in providing technical assistance to LEAs and COEs related to EL program requirements aligned with the </w:t>
            </w:r>
            <w:r>
              <w:rPr>
                <w:rFonts w:cs="Arial"/>
              </w:rPr>
              <w:t>EL Roadmap</w:t>
            </w:r>
            <w:r w:rsidRPr="71F124E2">
              <w:rPr>
                <w:rFonts w:cs="Arial"/>
              </w:rPr>
              <w:t>, with documented resulting improvements.</w:t>
            </w:r>
          </w:p>
        </w:tc>
        <w:tc>
          <w:tcPr>
            <w:tcW w:w="3470" w:type="dxa"/>
            <w:vAlign w:val="center"/>
          </w:tcPr>
          <w:p w14:paraId="683C99EB" w14:textId="77777777" w:rsidR="005271CB" w:rsidRPr="0089722B" w:rsidRDefault="005271CB" w:rsidP="002437B0">
            <w:pPr>
              <w:spacing w:after="0"/>
              <w:rPr>
                <w:rFonts w:cs="Arial"/>
              </w:rPr>
            </w:pPr>
            <w:proofErr w:type="gramStart"/>
            <w:r w:rsidRPr="71F124E2">
              <w:rPr>
                <w:rFonts w:eastAsia="Arial" w:cs="Arial"/>
              </w:rPr>
              <w:t>Shows</w:t>
            </w:r>
            <w:proofErr w:type="gramEnd"/>
            <w:r w:rsidRPr="71F124E2">
              <w:rPr>
                <w:rFonts w:eastAsia="Arial" w:cs="Arial"/>
              </w:rPr>
              <w:t xml:space="preserve"> some experience providing technical assistance related to EL programs, but documentation of improvements or EL Roadmap alignment may be limited.</w:t>
            </w:r>
          </w:p>
        </w:tc>
        <w:tc>
          <w:tcPr>
            <w:tcW w:w="3470" w:type="dxa"/>
            <w:vAlign w:val="center"/>
          </w:tcPr>
          <w:p w14:paraId="77E9AE4D" w14:textId="77777777" w:rsidR="005271CB" w:rsidRPr="0089722B" w:rsidRDefault="005271CB" w:rsidP="002437B0">
            <w:pPr>
              <w:spacing w:after="0"/>
              <w:rPr>
                <w:rFonts w:cs="Arial"/>
              </w:rPr>
            </w:pPr>
            <w:r w:rsidRPr="71F124E2">
              <w:rPr>
                <w:rFonts w:cs="Arial"/>
              </w:rPr>
              <w:t>Little to no evidence of technical assistance experience related to EL programs or EL Roadmap alignment.</w:t>
            </w:r>
          </w:p>
        </w:tc>
      </w:tr>
      <w:tr w:rsidR="005271CB" w:rsidRPr="0089722B" w14:paraId="14C0E2F1" w14:textId="77777777" w:rsidTr="00E54477">
        <w:trPr>
          <w:cantSplit/>
          <w:trHeight w:val="300"/>
        </w:trPr>
        <w:tc>
          <w:tcPr>
            <w:tcW w:w="2550" w:type="dxa"/>
            <w:vAlign w:val="center"/>
          </w:tcPr>
          <w:p w14:paraId="11FC979E" w14:textId="77777777" w:rsidR="005271CB" w:rsidRPr="005D31CE" w:rsidRDefault="005271CB" w:rsidP="002437B0">
            <w:pPr>
              <w:spacing w:after="0"/>
              <w:rPr>
                <w:rFonts w:eastAsia="Arial" w:cs="Arial"/>
                <w:b/>
              </w:rPr>
            </w:pPr>
            <w:r w:rsidRPr="005D31CE">
              <w:rPr>
                <w:rFonts w:eastAsia="Arial" w:cs="Arial"/>
                <w:b/>
                <w:bCs/>
              </w:rPr>
              <w:lastRenderedPageBreak/>
              <w:t>Outcomes-Based Planning and Improvement Science Leadership</w:t>
            </w:r>
          </w:p>
        </w:tc>
        <w:tc>
          <w:tcPr>
            <w:tcW w:w="3470" w:type="dxa"/>
            <w:vAlign w:val="center"/>
          </w:tcPr>
          <w:p w14:paraId="2251404C" w14:textId="77777777" w:rsidR="005271CB" w:rsidRPr="0089722B" w:rsidRDefault="005271CB" w:rsidP="002437B0">
            <w:pPr>
              <w:spacing w:after="0"/>
              <w:rPr>
                <w:rFonts w:cs="Arial"/>
              </w:rPr>
            </w:pPr>
            <w:r w:rsidRPr="005D31CE">
              <w:rPr>
                <w:rFonts w:eastAsia="Arial" w:cs="Arial"/>
              </w:rPr>
              <w:t>Details strong commitment and expertise in leading outcomes-based planning, improvement science, and fostering shared accountability to address EL education challenges with specific methods, examples, and a clear description of the agency’s leadership role.</w:t>
            </w:r>
          </w:p>
        </w:tc>
        <w:tc>
          <w:tcPr>
            <w:tcW w:w="3470" w:type="dxa"/>
            <w:vAlign w:val="center"/>
          </w:tcPr>
          <w:p w14:paraId="221C6A6B" w14:textId="77777777" w:rsidR="005271CB" w:rsidRPr="0089722B" w:rsidRDefault="005271CB" w:rsidP="002437B0">
            <w:pPr>
              <w:spacing w:after="0"/>
              <w:rPr>
                <w:rFonts w:cs="Arial"/>
              </w:rPr>
            </w:pPr>
            <w:r w:rsidRPr="005D31CE">
              <w:rPr>
                <w:rFonts w:eastAsia="Arial" w:cs="Arial"/>
              </w:rPr>
              <w:t>Shows some involvement in outcomes-based planning or improvement science but may lack specific examples, methods, or clear leadership role description.</w:t>
            </w:r>
          </w:p>
        </w:tc>
        <w:tc>
          <w:tcPr>
            <w:tcW w:w="3470" w:type="dxa"/>
            <w:vAlign w:val="center"/>
          </w:tcPr>
          <w:p w14:paraId="372B574C" w14:textId="77777777" w:rsidR="005271CB" w:rsidRPr="0089722B" w:rsidRDefault="005271CB" w:rsidP="002437B0">
            <w:pPr>
              <w:spacing w:after="0"/>
              <w:rPr>
                <w:rFonts w:cs="Arial"/>
              </w:rPr>
            </w:pPr>
            <w:r w:rsidRPr="005D31CE">
              <w:rPr>
                <w:rFonts w:eastAsia="Arial" w:cs="Arial"/>
              </w:rPr>
              <w:t>Minimal evidence of commitment to or expertise in outcomes-based planning, improvement science, or shared accountability approaches.</w:t>
            </w:r>
          </w:p>
        </w:tc>
      </w:tr>
      <w:tr w:rsidR="005271CB" w:rsidRPr="005D31CE" w14:paraId="1BEF6273" w14:textId="77777777" w:rsidTr="00E54477">
        <w:trPr>
          <w:cantSplit/>
          <w:trHeight w:val="300"/>
        </w:trPr>
        <w:tc>
          <w:tcPr>
            <w:tcW w:w="2550" w:type="dxa"/>
            <w:vAlign w:val="center"/>
          </w:tcPr>
          <w:p w14:paraId="46CEF358" w14:textId="77777777" w:rsidR="005271CB" w:rsidRPr="005D31CE" w:rsidRDefault="005271CB" w:rsidP="002437B0">
            <w:pPr>
              <w:rPr>
                <w:rFonts w:eastAsia="Arial" w:cs="Arial"/>
                <w:b/>
                <w:bCs/>
              </w:rPr>
            </w:pPr>
            <w:r w:rsidRPr="005D31CE">
              <w:rPr>
                <w:rFonts w:eastAsia="Arial" w:cs="Arial"/>
                <w:b/>
                <w:bCs/>
              </w:rPr>
              <w:t>Leveraging Prior Expertise for Proposed Activities</w:t>
            </w:r>
          </w:p>
        </w:tc>
        <w:tc>
          <w:tcPr>
            <w:tcW w:w="3470" w:type="dxa"/>
            <w:vAlign w:val="center"/>
          </w:tcPr>
          <w:p w14:paraId="0C5A4EDD" w14:textId="77777777" w:rsidR="005271CB" w:rsidRPr="005D31CE" w:rsidRDefault="005271CB" w:rsidP="002437B0">
            <w:pPr>
              <w:rPr>
                <w:rFonts w:cs="Arial"/>
              </w:rPr>
            </w:pPr>
            <w:r w:rsidRPr="005D31CE">
              <w:rPr>
                <w:rFonts w:eastAsia="Arial" w:cs="Arial"/>
              </w:rPr>
              <w:t>Includes specific, compelling examples of how the agency will leverage prior expertise and capacity to accomplish the proposed activities.</w:t>
            </w:r>
          </w:p>
        </w:tc>
        <w:tc>
          <w:tcPr>
            <w:tcW w:w="3470" w:type="dxa"/>
            <w:vAlign w:val="center"/>
          </w:tcPr>
          <w:p w14:paraId="7F902A3B" w14:textId="77777777" w:rsidR="005271CB" w:rsidRPr="005D31CE" w:rsidRDefault="005271CB" w:rsidP="002437B0">
            <w:pPr>
              <w:rPr>
                <w:rFonts w:cs="Arial"/>
              </w:rPr>
            </w:pPr>
            <w:r w:rsidRPr="005D31CE">
              <w:rPr>
                <w:rFonts w:eastAsia="Arial" w:cs="Arial"/>
              </w:rPr>
              <w:t>Provides some connection between prior experience and proposed activities</w:t>
            </w:r>
            <w:r>
              <w:rPr>
                <w:rFonts w:eastAsia="Arial" w:cs="Arial"/>
              </w:rPr>
              <w:t xml:space="preserve"> but</w:t>
            </w:r>
            <w:r w:rsidRPr="005D31CE">
              <w:rPr>
                <w:rFonts w:eastAsia="Arial" w:cs="Arial"/>
              </w:rPr>
              <w:t xml:space="preserve"> may lack specificity or clear alignment.</w:t>
            </w:r>
          </w:p>
        </w:tc>
        <w:tc>
          <w:tcPr>
            <w:tcW w:w="3470" w:type="dxa"/>
            <w:vAlign w:val="center"/>
          </w:tcPr>
          <w:p w14:paraId="58B1113E" w14:textId="77777777" w:rsidR="005271CB" w:rsidRPr="005D31CE" w:rsidRDefault="005271CB" w:rsidP="002437B0">
            <w:pPr>
              <w:rPr>
                <w:rFonts w:cs="Arial"/>
              </w:rPr>
            </w:pPr>
            <w:r w:rsidRPr="005D31CE">
              <w:rPr>
                <w:rFonts w:eastAsia="Arial" w:cs="Arial"/>
              </w:rPr>
              <w:t>Few or no examples of how prior expertise will be applied to proposed grant activities.</w:t>
            </w:r>
          </w:p>
        </w:tc>
      </w:tr>
    </w:tbl>
    <w:p w14:paraId="49A090F8" w14:textId="77777777" w:rsidR="005271CB" w:rsidRDefault="005271CB" w:rsidP="005271CB">
      <w:r>
        <w:br w:type="page"/>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550"/>
        <w:gridCol w:w="3470"/>
        <w:gridCol w:w="3470"/>
        <w:gridCol w:w="3470"/>
      </w:tblGrid>
      <w:tr w:rsidR="005271CB" w14:paraId="5819AD8B" w14:textId="77777777" w:rsidTr="002437B0">
        <w:trPr>
          <w:trHeight w:val="300"/>
        </w:trPr>
        <w:tc>
          <w:tcPr>
            <w:tcW w:w="2550" w:type="dxa"/>
            <w:vAlign w:val="center"/>
          </w:tcPr>
          <w:p w14:paraId="2FE666F7" w14:textId="77777777" w:rsidR="005271CB" w:rsidRDefault="005271CB" w:rsidP="002437B0">
            <w:pPr>
              <w:rPr>
                <w:rFonts w:eastAsia="Arial" w:cs="Arial"/>
                <w:b/>
                <w:bCs/>
              </w:rPr>
            </w:pPr>
            <w:r w:rsidRPr="1EA0A9F1">
              <w:rPr>
                <w:rFonts w:eastAsia="Arial" w:cs="Arial"/>
                <w:b/>
                <w:bCs/>
              </w:rPr>
              <w:lastRenderedPageBreak/>
              <w:t>Priority Consideration for C</w:t>
            </w:r>
            <w:r>
              <w:rPr>
                <w:rFonts w:eastAsia="Arial" w:cs="Arial"/>
                <w:b/>
                <w:bCs/>
              </w:rPr>
              <w:t>ounty Offices of Education</w:t>
            </w:r>
            <w:r w:rsidRPr="1EA0A9F1">
              <w:rPr>
                <w:rFonts w:eastAsia="Arial" w:cs="Arial"/>
                <w:b/>
                <w:bCs/>
              </w:rPr>
              <w:t xml:space="preserve"> with Prior Experience Serving Pursuant to Provision 2 of Item 6100-125-0890 of the Budget Act of 2024</w:t>
            </w:r>
          </w:p>
        </w:tc>
        <w:tc>
          <w:tcPr>
            <w:tcW w:w="3470" w:type="dxa"/>
            <w:vAlign w:val="center"/>
          </w:tcPr>
          <w:p w14:paraId="3508E8A6" w14:textId="77777777" w:rsidR="005271CB" w:rsidRPr="00815641" w:rsidRDefault="005271CB" w:rsidP="002437B0">
            <w:pPr>
              <w:rPr>
                <w:rFonts w:eastAsia="Arial" w:cs="Arial"/>
              </w:rPr>
            </w:pPr>
            <w:r w:rsidRPr="00815641">
              <w:rPr>
                <w:rFonts w:eastAsia="Arial" w:cs="Arial"/>
              </w:rPr>
              <w:t xml:space="preserve">Includes substantial, detailed evidence that the COE fulfilled the role of a Regional </w:t>
            </w:r>
            <w:r>
              <w:rPr>
                <w:rFonts w:eastAsia="Arial" w:cs="Arial"/>
              </w:rPr>
              <w:t xml:space="preserve">COE </w:t>
            </w:r>
            <w:r w:rsidRPr="00815641">
              <w:rPr>
                <w:rFonts w:eastAsia="Arial" w:cs="Arial"/>
              </w:rPr>
              <w:t xml:space="preserve">EL Specialist </w:t>
            </w:r>
            <w:r>
              <w:rPr>
                <w:rFonts w:eastAsia="Arial" w:cs="Arial"/>
              </w:rPr>
              <w:t xml:space="preserve">(RELS) </w:t>
            </w:r>
            <w:r w:rsidRPr="00815641">
              <w:rPr>
                <w:rFonts w:eastAsia="Arial" w:cs="Arial"/>
              </w:rPr>
              <w:t>and met program goals.</w:t>
            </w:r>
          </w:p>
        </w:tc>
        <w:tc>
          <w:tcPr>
            <w:tcW w:w="3470" w:type="dxa"/>
            <w:vAlign w:val="center"/>
          </w:tcPr>
          <w:p w14:paraId="31D1F6C1" w14:textId="77777777" w:rsidR="005271CB" w:rsidRDefault="005271CB" w:rsidP="002437B0">
            <w:pPr>
              <w:rPr>
                <w:rFonts w:eastAsia="Arial" w:cs="Arial"/>
              </w:rPr>
            </w:pPr>
            <w:r w:rsidRPr="00815641">
              <w:rPr>
                <w:rFonts w:eastAsia="Arial" w:cs="Arial"/>
              </w:rPr>
              <w:t xml:space="preserve">Includes evidence that the COE held the role of a </w:t>
            </w:r>
            <w:r>
              <w:rPr>
                <w:rFonts w:eastAsia="Arial" w:cs="Arial"/>
              </w:rPr>
              <w:t>RELS</w:t>
            </w:r>
            <w:r w:rsidRPr="00815641">
              <w:rPr>
                <w:rFonts w:eastAsia="Arial" w:cs="Arial"/>
              </w:rPr>
              <w:t>, however</w:t>
            </w:r>
            <w:r>
              <w:rPr>
                <w:rFonts w:eastAsia="Arial" w:cs="Arial"/>
              </w:rPr>
              <w:t>,</w:t>
            </w:r>
            <w:r w:rsidRPr="00815641">
              <w:rPr>
                <w:rFonts w:eastAsia="Arial" w:cs="Arial"/>
              </w:rPr>
              <w:t xml:space="preserve"> limited evidence is provided to demonstrate how the applicant met program goals.</w:t>
            </w:r>
          </w:p>
        </w:tc>
        <w:tc>
          <w:tcPr>
            <w:tcW w:w="3470" w:type="dxa"/>
            <w:vAlign w:val="center"/>
          </w:tcPr>
          <w:p w14:paraId="5EF42AC5" w14:textId="77777777" w:rsidR="005271CB" w:rsidRDefault="005271CB" w:rsidP="002437B0">
            <w:pPr>
              <w:rPr>
                <w:rFonts w:eastAsia="Arial" w:cs="Arial"/>
              </w:rPr>
            </w:pPr>
            <w:r w:rsidRPr="1EA0A9F1">
              <w:rPr>
                <w:rFonts w:eastAsia="Arial" w:cs="Arial"/>
              </w:rPr>
              <w:t xml:space="preserve">No evidence </w:t>
            </w:r>
            <w:proofErr w:type="gramStart"/>
            <w:r w:rsidRPr="1EA0A9F1">
              <w:rPr>
                <w:rFonts w:eastAsia="Arial" w:cs="Arial"/>
              </w:rPr>
              <w:t>provided</w:t>
            </w:r>
            <w:proofErr w:type="gramEnd"/>
            <w:r w:rsidRPr="1EA0A9F1">
              <w:rPr>
                <w:rFonts w:eastAsia="Arial" w:cs="Arial"/>
              </w:rPr>
              <w:t xml:space="preserve"> to demonstrate prior experience in the </w:t>
            </w:r>
            <w:r>
              <w:rPr>
                <w:rFonts w:eastAsia="Arial" w:cs="Arial"/>
              </w:rPr>
              <w:t>RELS</w:t>
            </w:r>
            <w:r w:rsidRPr="1EA0A9F1">
              <w:rPr>
                <w:rFonts w:eastAsia="Arial" w:cs="Arial"/>
              </w:rPr>
              <w:t xml:space="preserve"> role.</w:t>
            </w:r>
          </w:p>
        </w:tc>
      </w:tr>
    </w:tbl>
    <w:p w14:paraId="10293F8F" w14:textId="457FD387" w:rsidR="004D7B63" w:rsidRPr="00AB6489" w:rsidRDefault="52213DED" w:rsidP="00A31482">
      <w:pPr>
        <w:pStyle w:val="Heading2"/>
      </w:pPr>
      <w:bookmarkStart w:id="141" w:name="_Toc911330532"/>
      <w:bookmarkStart w:id="142" w:name="_Toc369050433"/>
      <w:bookmarkStart w:id="143" w:name="_Toc207186190"/>
      <w:bookmarkStart w:id="144" w:name="_Toc210639749"/>
      <w:r w:rsidRPr="00AB6489">
        <w:t xml:space="preserve">Appendix </w:t>
      </w:r>
      <w:r w:rsidR="23ECD474" w:rsidRPr="00AB6489">
        <w:t>F</w:t>
      </w:r>
      <w:r w:rsidRPr="00AB6489">
        <w:t>:</w:t>
      </w:r>
      <w:r w:rsidR="13590276" w:rsidRPr="00AB6489">
        <w:t xml:space="preserve"> </w:t>
      </w:r>
      <w:r w:rsidRPr="00AB6489">
        <w:t>Legislation</w:t>
      </w:r>
      <w:bookmarkEnd w:id="141"/>
      <w:bookmarkEnd w:id="142"/>
      <w:bookmarkEnd w:id="143"/>
      <w:bookmarkEnd w:id="144"/>
    </w:p>
    <w:p w14:paraId="1977FA89" w14:textId="252DA9FD" w:rsidR="004D7B63" w:rsidRPr="0089722B" w:rsidRDefault="52213DED" w:rsidP="49265FA3">
      <w:pPr>
        <w:rPr>
          <w:rFonts w:eastAsia="Arial" w:cs="Arial"/>
        </w:rPr>
      </w:pPr>
      <w:r w:rsidRPr="005D31CE">
        <w:rPr>
          <w:rFonts w:eastAsia="Arial" w:cs="Arial"/>
        </w:rPr>
        <w:t>A</w:t>
      </w:r>
      <w:r w:rsidR="2E2D5BBF" w:rsidRPr="005D31CE">
        <w:rPr>
          <w:rFonts w:eastAsia="Arial" w:cs="Arial"/>
        </w:rPr>
        <w:t xml:space="preserve">ssembly </w:t>
      </w:r>
      <w:r w:rsidRPr="005D31CE">
        <w:rPr>
          <w:rFonts w:eastAsia="Arial" w:cs="Arial"/>
        </w:rPr>
        <w:t>B</w:t>
      </w:r>
      <w:r w:rsidR="48B88465" w:rsidRPr="005D31CE">
        <w:rPr>
          <w:rFonts w:eastAsia="Arial" w:cs="Arial"/>
        </w:rPr>
        <w:t xml:space="preserve">ill </w:t>
      </w:r>
      <w:r w:rsidRPr="005D31CE">
        <w:rPr>
          <w:rFonts w:eastAsia="Arial" w:cs="Arial"/>
        </w:rPr>
        <w:t xml:space="preserve">121 Education </w:t>
      </w:r>
      <w:r w:rsidR="2740C2E5" w:rsidRPr="005D31CE">
        <w:rPr>
          <w:rFonts w:eastAsia="Arial" w:cs="Arial"/>
        </w:rPr>
        <w:t>F</w:t>
      </w:r>
      <w:r w:rsidRPr="005D31CE">
        <w:rPr>
          <w:rFonts w:eastAsia="Arial" w:cs="Arial"/>
        </w:rPr>
        <w:t xml:space="preserve">inance: </w:t>
      </w:r>
      <w:r w:rsidR="5689356D" w:rsidRPr="005D31CE">
        <w:rPr>
          <w:rFonts w:eastAsia="Arial" w:cs="Arial"/>
        </w:rPr>
        <w:t>E</w:t>
      </w:r>
      <w:r w:rsidRPr="005D31CE">
        <w:rPr>
          <w:rFonts w:eastAsia="Arial" w:cs="Arial"/>
        </w:rPr>
        <w:t xml:space="preserve">ducation </w:t>
      </w:r>
      <w:r w:rsidR="21F11F2D" w:rsidRPr="005D31CE">
        <w:rPr>
          <w:rFonts w:eastAsia="Arial" w:cs="Arial"/>
        </w:rPr>
        <w:t>O</w:t>
      </w:r>
      <w:r w:rsidRPr="005D31CE">
        <w:rPr>
          <w:rFonts w:eastAsia="Arial" w:cs="Arial"/>
        </w:rPr>
        <w:t xml:space="preserve">mnibus </w:t>
      </w:r>
      <w:r w:rsidR="6E77D992" w:rsidRPr="005D31CE">
        <w:rPr>
          <w:rFonts w:eastAsia="Arial" w:cs="Arial"/>
        </w:rPr>
        <w:t>B</w:t>
      </w:r>
      <w:r w:rsidRPr="005D31CE">
        <w:rPr>
          <w:rFonts w:eastAsia="Arial" w:cs="Arial"/>
        </w:rPr>
        <w:t xml:space="preserve">udget </w:t>
      </w:r>
      <w:r w:rsidR="6A82AE14" w:rsidRPr="005D31CE">
        <w:rPr>
          <w:rFonts w:eastAsia="Arial" w:cs="Arial"/>
        </w:rPr>
        <w:t>T</w:t>
      </w:r>
      <w:r w:rsidRPr="005D31CE">
        <w:rPr>
          <w:rFonts w:eastAsia="Arial" w:cs="Arial"/>
        </w:rPr>
        <w:t xml:space="preserve">railer </w:t>
      </w:r>
      <w:r w:rsidR="7E7623C6" w:rsidRPr="005D31CE">
        <w:rPr>
          <w:rFonts w:eastAsia="Arial" w:cs="Arial"/>
        </w:rPr>
        <w:t>B</w:t>
      </w:r>
      <w:r w:rsidRPr="005D31CE">
        <w:rPr>
          <w:rFonts w:eastAsia="Arial" w:cs="Arial"/>
        </w:rPr>
        <w:t>ill (</w:t>
      </w:r>
      <w:r w:rsidR="0075775A">
        <w:rPr>
          <w:rFonts w:eastAsia="Arial" w:cs="Arial"/>
        </w:rPr>
        <w:t xml:space="preserve">Chapter 8, Statutes of </w:t>
      </w:r>
      <w:r w:rsidRPr="005D31CE">
        <w:rPr>
          <w:rFonts w:eastAsia="Arial" w:cs="Arial"/>
        </w:rPr>
        <w:t xml:space="preserve">2025) </w:t>
      </w:r>
    </w:p>
    <w:p w14:paraId="34FFED51" w14:textId="2F34EB50" w:rsidR="004D7B63" w:rsidRPr="004C480B" w:rsidRDefault="52213DED" w:rsidP="004C480B">
      <w:pPr>
        <w:rPr>
          <w:b/>
          <w:bCs/>
          <w:sz w:val="32"/>
          <w:szCs w:val="32"/>
        </w:rPr>
      </w:pPr>
      <w:r w:rsidRPr="004C480B">
        <w:rPr>
          <w:b/>
          <w:bCs/>
          <w:sz w:val="32"/>
          <w:szCs w:val="32"/>
        </w:rPr>
        <w:t xml:space="preserve">SEC. 50 </w:t>
      </w:r>
    </w:p>
    <w:p w14:paraId="0258E5E4" w14:textId="2E0EEBB3" w:rsidR="004D7B63" w:rsidRPr="0089722B" w:rsidRDefault="52213DED" w:rsidP="49265FA3">
      <w:pPr>
        <w:rPr>
          <w:rFonts w:eastAsia="Arial" w:cs="Arial"/>
        </w:rPr>
      </w:pPr>
      <w:r w:rsidRPr="49265FA3">
        <w:rPr>
          <w:rFonts w:eastAsia="Arial" w:cs="Arial"/>
        </w:rPr>
        <w:t xml:space="preserve">Section 52073.4 is added to the </w:t>
      </w:r>
      <w:r w:rsidRPr="000A02F4">
        <w:rPr>
          <w:rFonts w:eastAsia="Arial" w:cs="Arial"/>
          <w:i/>
          <w:iCs/>
        </w:rPr>
        <w:t>Education Code</w:t>
      </w:r>
      <w:r w:rsidRPr="49265FA3">
        <w:rPr>
          <w:rFonts w:eastAsia="Arial" w:cs="Arial"/>
        </w:rPr>
        <w:t xml:space="preserve">, to read: </w:t>
      </w:r>
    </w:p>
    <w:p w14:paraId="27781EF7" w14:textId="77777777" w:rsidR="004D7B63" w:rsidRPr="0089722B" w:rsidRDefault="60FDDDBF" w:rsidP="49265FA3">
      <w:pPr>
        <w:rPr>
          <w:rFonts w:eastAsia="Arial" w:cs="Arial"/>
        </w:rPr>
      </w:pPr>
      <w:r w:rsidRPr="71F124E2">
        <w:rPr>
          <w:rFonts w:eastAsia="Arial" w:cs="Arial"/>
        </w:rPr>
        <w:t xml:space="preserve">52073.4. (a) (1) Contingent upon federal English Language Acquisition, Language Enhancement, and Academic Achievement Act (20 U.S.C. 6811 et seq.) funds appropriated in Item 6100-125-0890 of the Budget Act of 2025 for the support of regional English learner lead agencies not being available due to a reduction in California’s receipt of federal funds, for the 2025–26 fiscal year, the sum of two million dollars ($2,000,000) shall be appropriated from the General Fund to the Superintendent to award to county offices of education serving as regional English learner lead agencies consistent with this section. </w:t>
      </w:r>
    </w:p>
    <w:p w14:paraId="4648B9FB" w14:textId="77777777" w:rsidR="004D7B63" w:rsidRPr="0089722B" w:rsidRDefault="52213DED" w:rsidP="49265FA3">
      <w:pPr>
        <w:rPr>
          <w:rFonts w:eastAsia="Arial" w:cs="Arial"/>
        </w:rPr>
      </w:pPr>
      <w:r w:rsidRPr="49265FA3">
        <w:rPr>
          <w:rFonts w:eastAsia="Arial" w:cs="Arial"/>
        </w:rPr>
        <w:t xml:space="preserve">(2) Commencing with the 2026–27 fiscal year, the sum of two million dollars ($2,000,000) shall be annually appropriated each fiscal year from the General Fund to the Superintendent to award to county offices of education serving as regional English learner lead agencies consistent with this section. </w:t>
      </w:r>
    </w:p>
    <w:p w14:paraId="6F13B144" w14:textId="77777777" w:rsidR="004D7B63" w:rsidRPr="0089722B" w:rsidRDefault="52213DED" w:rsidP="49265FA3">
      <w:pPr>
        <w:rPr>
          <w:rFonts w:eastAsia="Arial" w:cs="Arial"/>
        </w:rPr>
      </w:pPr>
      <w:r w:rsidRPr="49265FA3">
        <w:rPr>
          <w:rFonts w:eastAsia="Arial" w:cs="Arial"/>
        </w:rPr>
        <w:t xml:space="preserve">(b) For the 2025–26 fiscal year, the department shall allocate the funds appropriated pursuant to subdivision (a) to the 11 county offices of education serving as </w:t>
      </w:r>
      <w:r w:rsidRPr="003F6F81">
        <w:rPr>
          <w:rFonts w:eastAsia="Arial" w:cs="Arial"/>
        </w:rPr>
        <w:t>regional county office of education English learner specialists,</w:t>
      </w:r>
      <w:r w:rsidRPr="49265FA3">
        <w:rPr>
          <w:rFonts w:eastAsia="Arial" w:cs="Arial"/>
        </w:rPr>
        <w:t xml:space="preserve"> pursuant to Provision 2 of Item 6100-125-0890 of the Budget Act of 2024, to </w:t>
      </w:r>
      <w:r w:rsidRPr="003F6F81">
        <w:rPr>
          <w:rFonts w:eastAsia="Arial" w:cs="Arial"/>
        </w:rPr>
        <w:t>provide technical assistance to local educational agencies on state and federal programs, and recommendations for best practices, instructional strategies, and improvement in English language proficiency and state academic standards</w:t>
      </w:r>
      <w:r w:rsidRPr="49265FA3">
        <w:rPr>
          <w:rFonts w:eastAsia="Arial" w:cs="Arial"/>
        </w:rPr>
        <w:t xml:space="preserve">. The department shall assess the performance of the county offices of education in performing the duties specified according to the metrics approved </w:t>
      </w:r>
      <w:r w:rsidRPr="49265FA3">
        <w:rPr>
          <w:rFonts w:eastAsia="Arial" w:cs="Arial"/>
        </w:rPr>
        <w:lastRenderedPageBreak/>
        <w:t xml:space="preserve">by the executive director of the state board pursuant to Provision 2 of Item 6100-125-0890 of the Budget Act of 2023, to the extent practicable, and provide a final report to the Department of Finance and the executive director of the state board on the regional county offices of education’s performance on these metrics no later than December 30, 2026. </w:t>
      </w:r>
    </w:p>
    <w:p w14:paraId="61846ACC" w14:textId="77777777" w:rsidR="004D7B63" w:rsidRPr="0089722B" w:rsidRDefault="60FDDDBF" w:rsidP="49265FA3">
      <w:pPr>
        <w:rPr>
          <w:rFonts w:eastAsia="Arial" w:cs="Arial"/>
        </w:rPr>
      </w:pPr>
      <w:r w:rsidRPr="71F124E2">
        <w:rPr>
          <w:rFonts w:eastAsia="Arial" w:cs="Arial"/>
        </w:rPr>
        <w:t xml:space="preserve">(c) (1) On or before July 1, 2026, the department shall select, in consultation with and subject to approval by the executive director of the state board, county offices of education to serve as regional English learner </w:t>
      </w:r>
      <w:bookmarkStart w:id="145" w:name="_Int_dnollSYv"/>
      <w:proofErr w:type="gramStart"/>
      <w:r w:rsidRPr="71F124E2">
        <w:rPr>
          <w:rFonts w:eastAsia="Arial" w:cs="Arial"/>
        </w:rPr>
        <w:t>lead</w:t>
      </w:r>
      <w:bookmarkEnd w:id="145"/>
      <w:proofErr w:type="gramEnd"/>
      <w:r w:rsidRPr="71F124E2">
        <w:rPr>
          <w:rFonts w:eastAsia="Arial" w:cs="Arial"/>
        </w:rPr>
        <w:t xml:space="preserve"> agencies to conduct the activities required pursuant to subdivision (d). </w:t>
      </w:r>
    </w:p>
    <w:p w14:paraId="3001FFEF" w14:textId="77777777" w:rsidR="004D7B63" w:rsidRPr="0089722B" w:rsidRDefault="60FDDDBF" w:rsidP="49265FA3">
      <w:pPr>
        <w:rPr>
          <w:rFonts w:eastAsia="Arial" w:cs="Arial"/>
        </w:rPr>
      </w:pPr>
      <w:r w:rsidRPr="71F124E2">
        <w:rPr>
          <w:rFonts w:eastAsia="Arial" w:cs="Arial"/>
        </w:rPr>
        <w:t xml:space="preserve">(2) The process to select regional English learner lead agencies shall ensure that </w:t>
      </w:r>
      <w:bookmarkStart w:id="146" w:name="_Int_vRrSepsk"/>
      <w:r w:rsidRPr="71F124E2">
        <w:rPr>
          <w:rFonts w:eastAsia="Arial" w:cs="Arial"/>
        </w:rPr>
        <w:t>no fewer than</w:t>
      </w:r>
      <w:bookmarkEnd w:id="146"/>
      <w:r w:rsidRPr="71F124E2">
        <w:rPr>
          <w:rFonts w:eastAsia="Arial" w:cs="Arial"/>
        </w:rPr>
        <w:t xml:space="preserve"> five and no more than seven regional English learner lead agencies are selected in a manner to ensure statewide coverage. Regional English learner lead agencies shall be selected for a term not to exceed four years. </w:t>
      </w:r>
    </w:p>
    <w:p w14:paraId="57C435E9" w14:textId="77777777" w:rsidR="004D7B63" w:rsidRPr="0089722B" w:rsidRDefault="52213DED" w:rsidP="49265FA3">
      <w:pPr>
        <w:rPr>
          <w:rFonts w:eastAsia="Arial" w:cs="Arial"/>
        </w:rPr>
      </w:pPr>
      <w:r w:rsidRPr="49265FA3">
        <w:rPr>
          <w:rFonts w:eastAsia="Arial" w:cs="Arial"/>
        </w:rPr>
        <w:t xml:space="preserve">(3) The process to select regional English learner lead agencies shall, at a minimum, specify that a county office of education applying to be a regional English learner lead agency demonstrate </w:t>
      </w:r>
      <w:proofErr w:type="gramStart"/>
      <w:r w:rsidRPr="49265FA3">
        <w:rPr>
          <w:rFonts w:eastAsia="Arial" w:cs="Arial"/>
        </w:rPr>
        <w:t>all of</w:t>
      </w:r>
      <w:proofErr w:type="gramEnd"/>
      <w:r w:rsidRPr="49265FA3">
        <w:rPr>
          <w:rFonts w:eastAsia="Arial" w:cs="Arial"/>
        </w:rPr>
        <w:t xml:space="preserve"> the following: </w:t>
      </w:r>
    </w:p>
    <w:p w14:paraId="1D550D6E" w14:textId="0523B59A" w:rsidR="004D7B63" w:rsidRPr="0089722B" w:rsidRDefault="0042FCAE" w:rsidP="49265FA3">
      <w:pPr>
        <w:rPr>
          <w:rFonts w:eastAsia="Arial" w:cs="Arial"/>
        </w:rPr>
      </w:pPr>
      <w:r w:rsidRPr="71F124E2">
        <w:rPr>
          <w:rFonts w:eastAsia="Arial" w:cs="Arial"/>
        </w:rPr>
        <w:t xml:space="preserve">(A) Appropriate expertise of the California English Learner Roadmap State Board of Education Policy: Educational Programs and Services for English Learners (EL Roadmap Policy), adopted by the state board on July 12, 2017. </w:t>
      </w:r>
    </w:p>
    <w:p w14:paraId="62F0EA02" w14:textId="77777777" w:rsidR="004D7B63" w:rsidRPr="0089722B" w:rsidRDefault="52213DED" w:rsidP="49265FA3">
      <w:pPr>
        <w:rPr>
          <w:rFonts w:eastAsia="Arial" w:cs="Arial"/>
        </w:rPr>
      </w:pPr>
      <w:r w:rsidRPr="49265FA3">
        <w:rPr>
          <w:rFonts w:eastAsia="Arial" w:cs="Arial"/>
        </w:rPr>
        <w:t xml:space="preserve">(B) Ability to build the capacity of county offices of education within a defined region to </w:t>
      </w:r>
      <w:r w:rsidRPr="003F6F81">
        <w:rPr>
          <w:rFonts w:eastAsia="Arial" w:cs="Arial"/>
        </w:rPr>
        <w:t>provide effective assistance and support to school districts and charter schools around high-quality, comprehensive English language development instruction</w:t>
      </w:r>
      <w:r w:rsidRPr="49265FA3">
        <w:rPr>
          <w:rFonts w:eastAsia="Arial" w:cs="Arial"/>
        </w:rPr>
        <w:t xml:space="preserve">. </w:t>
      </w:r>
    </w:p>
    <w:p w14:paraId="4F4E3FA5" w14:textId="77777777" w:rsidR="004D7B63" w:rsidRPr="0089722B" w:rsidRDefault="52213DED" w:rsidP="49265FA3">
      <w:pPr>
        <w:rPr>
          <w:rFonts w:eastAsia="Arial" w:cs="Arial"/>
        </w:rPr>
      </w:pPr>
      <w:r w:rsidRPr="49265FA3">
        <w:rPr>
          <w:rFonts w:eastAsia="Arial" w:cs="Arial"/>
        </w:rPr>
        <w:t xml:space="preserve">(C) Demonstrated capacity to </w:t>
      </w:r>
      <w:r w:rsidRPr="003F6F81">
        <w:rPr>
          <w:rFonts w:eastAsia="Arial" w:cs="Arial"/>
        </w:rPr>
        <w:t>provide technical assistance and resources to school districts and charter schools that support the development, implementation, and evaluation of effective English learner instructional programs</w:t>
      </w:r>
      <w:r w:rsidRPr="49265FA3">
        <w:rPr>
          <w:rFonts w:eastAsia="Arial" w:cs="Arial"/>
        </w:rPr>
        <w:t xml:space="preserve">. </w:t>
      </w:r>
    </w:p>
    <w:p w14:paraId="07EC6C85" w14:textId="77777777" w:rsidR="004D7B63" w:rsidRPr="0089722B" w:rsidRDefault="52213DED" w:rsidP="49265FA3">
      <w:pPr>
        <w:rPr>
          <w:rFonts w:eastAsia="Arial" w:cs="Arial"/>
        </w:rPr>
      </w:pPr>
      <w:r w:rsidRPr="49265FA3">
        <w:rPr>
          <w:rFonts w:eastAsia="Arial" w:cs="Arial"/>
        </w:rPr>
        <w:t xml:space="preserve">(D) Capacity and willingness to provide necessary assistance and support to other county offices of education. </w:t>
      </w:r>
    </w:p>
    <w:p w14:paraId="140BDA0C" w14:textId="77777777" w:rsidR="004D7B63" w:rsidRPr="0089722B" w:rsidRDefault="52213DED" w:rsidP="49265FA3">
      <w:pPr>
        <w:rPr>
          <w:rFonts w:eastAsia="Arial" w:cs="Arial"/>
        </w:rPr>
      </w:pPr>
      <w:r w:rsidRPr="49265FA3">
        <w:rPr>
          <w:rFonts w:eastAsia="Arial" w:cs="Arial"/>
        </w:rPr>
        <w:t xml:space="preserve">(E) Ability to coordinate and calibrate assistance and support provided to local educational agencies within a defined region and with other regional English learner lead agencies, Literacy Lead Agencies, and the department. </w:t>
      </w:r>
    </w:p>
    <w:p w14:paraId="25B8CCE3" w14:textId="77777777" w:rsidR="004D7B63" w:rsidRPr="0089722B" w:rsidRDefault="52213DED" w:rsidP="49265FA3">
      <w:pPr>
        <w:rPr>
          <w:rFonts w:eastAsia="Arial" w:cs="Arial"/>
        </w:rPr>
      </w:pPr>
      <w:r w:rsidRPr="49265FA3">
        <w:rPr>
          <w:rFonts w:eastAsia="Arial" w:cs="Arial"/>
        </w:rPr>
        <w:t xml:space="preserve">(F) Willingness and ability to establish outcome measures and high-leverage strategies, monitor progress, and be held accountable for improved performance across multiple measures within a defined region. </w:t>
      </w:r>
    </w:p>
    <w:p w14:paraId="3D98E1BA" w14:textId="77777777" w:rsidR="004D7B63" w:rsidRPr="0089722B" w:rsidRDefault="52213DED" w:rsidP="49265FA3">
      <w:pPr>
        <w:rPr>
          <w:rFonts w:eastAsia="Arial" w:cs="Arial"/>
        </w:rPr>
      </w:pPr>
      <w:r w:rsidRPr="49265FA3">
        <w:rPr>
          <w:rFonts w:eastAsia="Arial" w:cs="Arial"/>
        </w:rPr>
        <w:t xml:space="preserve">(4) Priority consideration to serve as a regional English learner lead agency shall be given to a county office of education with </w:t>
      </w:r>
      <w:r w:rsidRPr="003F6F81">
        <w:rPr>
          <w:rFonts w:eastAsia="Arial" w:cs="Arial"/>
        </w:rPr>
        <w:t xml:space="preserve">experience providing technical assistance to </w:t>
      </w:r>
      <w:r w:rsidRPr="003F6F81">
        <w:rPr>
          <w:rFonts w:eastAsia="Arial" w:cs="Arial"/>
        </w:rPr>
        <w:lastRenderedPageBreak/>
        <w:t>local educational agencies on state and federal requirements related to English learners</w:t>
      </w:r>
      <w:r w:rsidRPr="49265FA3">
        <w:rPr>
          <w:rFonts w:eastAsia="Arial" w:cs="Arial"/>
        </w:rPr>
        <w:t xml:space="preserve"> pursuant to Provision 2 of Item 6100-125-0890 of the Budget Act of 2024. </w:t>
      </w:r>
    </w:p>
    <w:p w14:paraId="2D187E6E" w14:textId="77777777" w:rsidR="004D7B63" w:rsidRPr="0089722B" w:rsidRDefault="52213DED" w:rsidP="49265FA3">
      <w:pPr>
        <w:rPr>
          <w:rFonts w:eastAsia="Arial" w:cs="Arial"/>
        </w:rPr>
      </w:pPr>
      <w:r w:rsidRPr="49265FA3">
        <w:rPr>
          <w:rFonts w:eastAsia="Arial" w:cs="Arial"/>
        </w:rPr>
        <w:t xml:space="preserve">(d) A regional English learner lead agency shall have </w:t>
      </w:r>
      <w:proofErr w:type="gramStart"/>
      <w:r w:rsidRPr="49265FA3">
        <w:rPr>
          <w:rFonts w:eastAsia="Arial" w:cs="Arial"/>
        </w:rPr>
        <w:t>all of</w:t>
      </w:r>
      <w:proofErr w:type="gramEnd"/>
      <w:r w:rsidRPr="49265FA3">
        <w:rPr>
          <w:rFonts w:eastAsia="Arial" w:cs="Arial"/>
        </w:rPr>
        <w:t xml:space="preserve"> the following responsibilities: </w:t>
      </w:r>
    </w:p>
    <w:p w14:paraId="1FB6FDFB" w14:textId="77777777" w:rsidR="004D7B63" w:rsidRPr="0089722B" w:rsidRDefault="52213DED" w:rsidP="49265FA3">
      <w:pPr>
        <w:rPr>
          <w:rFonts w:eastAsia="Arial" w:cs="Arial"/>
        </w:rPr>
      </w:pPr>
      <w:r w:rsidRPr="49265FA3">
        <w:rPr>
          <w:rFonts w:eastAsia="Arial" w:cs="Arial"/>
        </w:rPr>
        <w:t xml:space="preserve">(1) Assist in building the capacity of county offices of education within the regional English learner lead agency’s defined region to provide technical assistance to support the development, implementation, and evaluation of effective English learner instructional programs. </w:t>
      </w:r>
    </w:p>
    <w:p w14:paraId="4A3A4C9E" w14:textId="77777777" w:rsidR="004D7B63" w:rsidRPr="0089722B" w:rsidRDefault="52213DED" w:rsidP="49265FA3">
      <w:pPr>
        <w:rPr>
          <w:rFonts w:eastAsia="Arial" w:cs="Arial"/>
        </w:rPr>
      </w:pPr>
      <w:r w:rsidRPr="49265FA3">
        <w:rPr>
          <w:rFonts w:eastAsia="Arial" w:cs="Arial"/>
        </w:rPr>
        <w:t xml:space="preserve">(2) Coordinate and calibrate assistance and support provided to local educational agencies within its defined region and with other regional English learner lead agencies, geographic lead agencies identified pursuant to Section 52073, expert lead agencies identified pursuant to Section 52073.1, special education resource leads identified pursuant to Section 52073.2, literacy leads in the Statewide Literacy Network pursuant to Section 90 of the act that added this section, the California Collaborative for Educational Excellence, and the department. This shall include coordinating and calibrating assistance provided to school districts and charter schools receiving technical assistance pursuant to subdivision (c) of Section 52071 and subdivision (a) of Section 47607.3, based on performance on the state and local indicators included in the California School Dashboard pursuant to Section 52064.5 </w:t>
      </w:r>
      <w:r w:rsidRPr="003F6F81">
        <w:rPr>
          <w:rFonts w:eastAsia="Arial" w:cs="Arial"/>
        </w:rPr>
        <w:t>of English learners and long-term English learners</w:t>
      </w:r>
      <w:r w:rsidRPr="49265FA3">
        <w:rPr>
          <w:rFonts w:eastAsia="Arial" w:cs="Arial"/>
        </w:rPr>
        <w:t xml:space="preserve"> as defined in Section 52052. </w:t>
      </w:r>
    </w:p>
    <w:p w14:paraId="399A1959" w14:textId="77777777" w:rsidR="004D7B63" w:rsidRPr="0089722B" w:rsidRDefault="60FDDDBF" w:rsidP="49265FA3">
      <w:pPr>
        <w:rPr>
          <w:rFonts w:eastAsia="Arial" w:cs="Arial"/>
        </w:rPr>
      </w:pPr>
      <w:r w:rsidRPr="71F124E2">
        <w:rPr>
          <w:rFonts w:eastAsia="Arial" w:cs="Arial"/>
        </w:rPr>
        <w:t xml:space="preserve">(3) Coordinate and collaborate with other regional English learner </w:t>
      </w:r>
      <w:bookmarkStart w:id="147" w:name="_Int_7fSCbvvT"/>
      <w:proofErr w:type="gramStart"/>
      <w:r w:rsidRPr="71F124E2">
        <w:rPr>
          <w:rFonts w:eastAsia="Arial" w:cs="Arial"/>
        </w:rPr>
        <w:t>lead</w:t>
      </w:r>
      <w:bookmarkEnd w:id="147"/>
      <w:proofErr w:type="gramEnd"/>
      <w:r w:rsidRPr="71F124E2">
        <w:rPr>
          <w:rFonts w:eastAsia="Arial" w:cs="Arial"/>
        </w:rPr>
        <w:t xml:space="preserve"> agencies to provide support around high-quality English language development instruction across regions. </w:t>
      </w:r>
    </w:p>
    <w:p w14:paraId="67CB3DE7" w14:textId="77777777" w:rsidR="004D7B63" w:rsidRPr="0089722B" w:rsidRDefault="52213DED" w:rsidP="49265FA3">
      <w:pPr>
        <w:rPr>
          <w:rFonts w:eastAsia="Arial" w:cs="Arial"/>
        </w:rPr>
      </w:pPr>
      <w:r w:rsidRPr="49265FA3">
        <w:rPr>
          <w:rFonts w:eastAsia="Arial" w:cs="Arial"/>
        </w:rPr>
        <w:t xml:space="preserve">(4) Identify existing resources, professional development activities, and other efforts currently available within its designated region to assist local educational agencies in </w:t>
      </w:r>
      <w:r w:rsidRPr="003F6F81">
        <w:rPr>
          <w:rFonts w:eastAsia="Arial" w:cs="Arial"/>
        </w:rPr>
        <w:t>building effective English language acquisition programs and share information about these existing resources</w:t>
      </w:r>
      <w:r w:rsidRPr="49265FA3">
        <w:rPr>
          <w:rFonts w:eastAsia="Arial" w:cs="Arial"/>
        </w:rPr>
        <w:t xml:space="preserve">. </w:t>
      </w:r>
    </w:p>
    <w:p w14:paraId="7B12A733" w14:textId="77777777" w:rsidR="004D7B63" w:rsidRPr="0089722B" w:rsidRDefault="52213DED" w:rsidP="49265FA3">
      <w:pPr>
        <w:rPr>
          <w:rFonts w:eastAsia="Arial" w:cs="Arial"/>
        </w:rPr>
      </w:pPr>
      <w:r w:rsidRPr="49265FA3">
        <w:rPr>
          <w:rFonts w:eastAsia="Arial" w:cs="Arial"/>
        </w:rPr>
        <w:t xml:space="preserve">(5) In alignment with Section 361, work to incorporate the EL Roadmap Policy meaningfully within the statewide system of support established pursuant to Section 52059.5. </w:t>
      </w:r>
    </w:p>
    <w:p w14:paraId="15A53907" w14:textId="77777777" w:rsidR="004D7B63" w:rsidRPr="0089722B" w:rsidRDefault="52213DED" w:rsidP="49265FA3">
      <w:pPr>
        <w:rPr>
          <w:rFonts w:eastAsia="Arial" w:cs="Arial"/>
        </w:rPr>
      </w:pPr>
      <w:r w:rsidRPr="49265FA3">
        <w:rPr>
          <w:rFonts w:eastAsia="Arial" w:cs="Arial"/>
        </w:rPr>
        <w:t xml:space="preserve">(6) Upon request by the department, develop new resources and activities that are designed to </w:t>
      </w:r>
      <w:r w:rsidRPr="003F6F81">
        <w:rPr>
          <w:rFonts w:eastAsia="Arial" w:cs="Arial"/>
        </w:rPr>
        <w:t>build capacity within local educational agencies to support the outcomes of English learner pupils, including long-term English learners</w:t>
      </w:r>
      <w:r w:rsidRPr="49265FA3">
        <w:rPr>
          <w:rFonts w:eastAsia="Arial" w:cs="Arial"/>
        </w:rPr>
        <w:t xml:space="preserve">. </w:t>
      </w:r>
    </w:p>
    <w:p w14:paraId="7E8991CA" w14:textId="37D0405B" w:rsidR="004D7B63" w:rsidRPr="0089722B" w:rsidRDefault="60FDDDBF" w:rsidP="49265FA3">
      <w:pPr>
        <w:rPr>
          <w:rFonts w:eastAsia="Arial" w:cs="Arial"/>
        </w:rPr>
      </w:pPr>
      <w:r w:rsidRPr="71F124E2">
        <w:rPr>
          <w:rFonts w:eastAsia="Arial" w:cs="Arial"/>
        </w:rPr>
        <w:t>(7) Participate in the Statewide Literacy Network activities to convene literacy leads to support statewide implementation of evidence-based practices aligned to the English Language Arts/English Language Development Framework adopted by the S</w:t>
      </w:r>
      <w:r w:rsidR="40AB2A1A" w:rsidRPr="71F124E2">
        <w:rPr>
          <w:rFonts w:eastAsia="Arial" w:cs="Arial"/>
        </w:rPr>
        <w:t>BE</w:t>
      </w:r>
      <w:r w:rsidRPr="71F124E2">
        <w:rPr>
          <w:rFonts w:eastAsia="Arial" w:cs="Arial"/>
        </w:rPr>
        <w:t xml:space="preserve"> </w:t>
      </w:r>
      <w:r w:rsidRPr="71F124E2">
        <w:rPr>
          <w:rFonts w:eastAsia="Arial" w:cs="Arial"/>
        </w:rPr>
        <w:lastRenderedPageBreak/>
        <w:t xml:space="preserve">pursuant to Section 60207, the English Learner Roadmap, the Literacy Roadmap, and the use of data to support effective instruction. </w:t>
      </w:r>
    </w:p>
    <w:p w14:paraId="7EAAE0D3" w14:textId="77777777" w:rsidR="004D7B63" w:rsidRPr="0089722B" w:rsidRDefault="52213DED" w:rsidP="49265FA3">
      <w:pPr>
        <w:rPr>
          <w:rFonts w:eastAsia="Arial" w:cs="Arial"/>
        </w:rPr>
      </w:pPr>
      <w:r w:rsidRPr="49265FA3">
        <w:rPr>
          <w:rFonts w:eastAsia="Arial" w:cs="Arial"/>
        </w:rPr>
        <w:t xml:space="preserve">(8) Other duties as specified by the department. </w:t>
      </w:r>
    </w:p>
    <w:p w14:paraId="7C7FF4F6" w14:textId="77777777" w:rsidR="004D7B63" w:rsidRPr="0089722B" w:rsidRDefault="52213DED" w:rsidP="49265FA3">
      <w:pPr>
        <w:rPr>
          <w:rFonts w:eastAsia="Arial" w:cs="Arial"/>
        </w:rPr>
      </w:pPr>
      <w:r w:rsidRPr="49265FA3">
        <w:rPr>
          <w:rFonts w:eastAsia="Arial" w:cs="Arial"/>
        </w:rPr>
        <w:t xml:space="preserve">(e) The department shall assist the regional English learner lead agencies in fulfilling the responsibilities described in subdivision (d). </w:t>
      </w:r>
    </w:p>
    <w:p w14:paraId="53E57A60" w14:textId="77777777" w:rsidR="004D7B63" w:rsidRPr="0089722B" w:rsidRDefault="52213DED" w:rsidP="49265FA3">
      <w:pPr>
        <w:rPr>
          <w:rFonts w:eastAsia="Arial" w:cs="Arial"/>
        </w:rPr>
      </w:pPr>
      <w:r w:rsidRPr="49265FA3">
        <w:rPr>
          <w:rFonts w:eastAsia="Arial" w:cs="Arial"/>
        </w:rPr>
        <w:t xml:space="preserve">(f) (1) At the conclusion of the term for each selected regional English learner lead agency, the department, subject to approval by the executive director of the state board, may renew the selection of the existing regional English learner lead agency or reopen the selection of a regional English learner lead agency in a manner consistent with subdivision (c). </w:t>
      </w:r>
    </w:p>
    <w:p w14:paraId="25949C34" w14:textId="77777777" w:rsidR="004D7B63" w:rsidRPr="0089722B" w:rsidRDefault="52213DED" w:rsidP="49265FA3">
      <w:pPr>
        <w:rPr>
          <w:rFonts w:eastAsia="Arial" w:cs="Arial"/>
        </w:rPr>
      </w:pPr>
      <w:r w:rsidRPr="49265FA3">
        <w:rPr>
          <w:rFonts w:eastAsia="Arial" w:cs="Arial"/>
        </w:rPr>
        <w:t xml:space="preserve">(2) Before renewing the selection of an existing regional English learner lead agency, the department shall determine that the regional English learner lead agency has been successful in doing both of the following: </w:t>
      </w:r>
    </w:p>
    <w:p w14:paraId="51393CDF" w14:textId="77777777" w:rsidR="004D7B63" w:rsidRPr="0089722B" w:rsidRDefault="52213DED" w:rsidP="49265FA3">
      <w:pPr>
        <w:rPr>
          <w:rFonts w:eastAsia="Arial" w:cs="Arial"/>
        </w:rPr>
      </w:pPr>
      <w:r w:rsidRPr="49265FA3">
        <w:rPr>
          <w:rFonts w:eastAsia="Arial" w:cs="Arial"/>
        </w:rPr>
        <w:t xml:space="preserve">(A) Meeting the outcome measures established pursuant to subparagraph (F) of paragraph (3) of subdivision (c). </w:t>
      </w:r>
    </w:p>
    <w:p w14:paraId="1BE129E1" w14:textId="77777777" w:rsidR="004D7B63" w:rsidRPr="0089722B" w:rsidRDefault="52213DED" w:rsidP="49265FA3">
      <w:pPr>
        <w:rPr>
          <w:rFonts w:eastAsia="Arial" w:cs="Arial"/>
        </w:rPr>
      </w:pPr>
      <w:r w:rsidRPr="49265FA3">
        <w:rPr>
          <w:rFonts w:eastAsia="Arial" w:cs="Arial"/>
        </w:rPr>
        <w:t xml:space="preserve">(B) Fulfilling the responsibilities described in subdivision (d), including, but not limited to, progress in supporting school districts and charter schools and building the capacity of county offices of education within the regional English learner lead agency’s defined region, as demonstrated by trends within the regional English learner lead agency’s defined region in the number of school districts and charter schools receiving technical assistance pursuant to subdivision (c) of Section 52071 and subdivision (a) of Section 47607.3, and the number of school districts and charter schools that stopped receiving technical assistance pursuant to subdivision (c) of Section 52071 and subdivision (a) of Section 47607.3 due to improved performance on the state and local indicators developed for the California School Dashboard pursuant to Section 52064.5 of English learners and long-term English learners as defined in Section 52052. </w:t>
      </w:r>
    </w:p>
    <w:p w14:paraId="281061AD" w14:textId="77777777" w:rsidR="004D7B63" w:rsidRPr="0089722B" w:rsidRDefault="52213DED" w:rsidP="49265FA3">
      <w:pPr>
        <w:rPr>
          <w:rFonts w:eastAsia="Arial" w:cs="Arial"/>
        </w:rPr>
      </w:pPr>
      <w:r w:rsidRPr="49265FA3">
        <w:rPr>
          <w:rFonts w:eastAsia="Arial" w:cs="Arial"/>
        </w:rPr>
        <w:t xml:space="preserve">(3) As part of the request for renewal, an existing regional English learner lead agency shall provide a description of efforts the regional English learner lead agency has made to fulfill the responsibilities described in subdivision (d). </w:t>
      </w:r>
    </w:p>
    <w:p w14:paraId="273D8FDD" w14:textId="549A68F4" w:rsidR="4BA20A55" w:rsidRPr="005D31CE" w:rsidRDefault="52213DED" w:rsidP="75B8FF76">
      <w:pPr>
        <w:rPr>
          <w:rFonts w:cs="Arial"/>
        </w:rPr>
      </w:pPr>
      <w:r w:rsidRPr="49265FA3">
        <w:rPr>
          <w:rFonts w:eastAsia="Arial" w:cs="Arial"/>
        </w:rPr>
        <w:t>(g) For purposes of making the computations required by Section 8 of Article XVI of the California Constitution, the appropriations made by subdivision (a) shall be deemed to be “General Fund revenues appropriated for school districts,” as defined in subdivision (c) of Section 41202, for the fiscal year in which they are appropriated, and included within the “total allocations to school districts and community college districts from General Fund proceeds of taxes appropriated pursuant to Article XIII B,” as defined in subdivision (e) of Section 41202, for the fiscal year in which they are appropriat</w:t>
      </w:r>
      <w:r w:rsidR="000A02F4">
        <w:rPr>
          <w:rFonts w:eastAsia="Arial" w:cs="Arial"/>
        </w:rPr>
        <w:t>ed.</w:t>
      </w:r>
    </w:p>
    <w:sectPr w:rsidR="4BA20A55" w:rsidRPr="005D31CE" w:rsidSect="00601C9A">
      <w:footerReference w:type="defaul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10AD" w14:textId="77777777" w:rsidR="0022339F" w:rsidRDefault="0022339F">
      <w:pPr>
        <w:spacing w:after="0" w:line="240" w:lineRule="auto"/>
      </w:pPr>
      <w:r>
        <w:separator/>
      </w:r>
    </w:p>
  </w:endnote>
  <w:endnote w:type="continuationSeparator" w:id="0">
    <w:p w14:paraId="1DD1B7F2" w14:textId="77777777" w:rsidR="0022339F" w:rsidRDefault="0022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828567"/>
      <w:docPartObj>
        <w:docPartGallery w:val="Page Numbers (Bottom of Page)"/>
        <w:docPartUnique/>
      </w:docPartObj>
    </w:sdtPr>
    <w:sdtEndPr>
      <w:rPr>
        <w:noProof/>
      </w:rPr>
    </w:sdtEndPr>
    <w:sdtContent>
      <w:p w14:paraId="4B42A1AA" w14:textId="5537BB7D" w:rsidR="00EF61CA" w:rsidRDefault="00EF61CA" w:rsidP="00EF61CA">
        <w:pPr>
          <w:pStyle w:val="Footer"/>
        </w:pPr>
        <w:r>
          <w:t>Request for Applications</w:t>
        </w:r>
        <w:r>
          <w:tab/>
        </w:r>
        <w:r>
          <w:fldChar w:fldCharType="begin"/>
        </w:r>
        <w:r>
          <w:instrText xml:space="preserve"> PAGE   \* MERGEFORMAT </w:instrText>
        </w:r>
        <w:r>
          <w:fldChar w:fldCharType="separate"/>
        </w:r>
        <w:r>
          <w:rPr>
            <w:noProof/>
          </w:rPr>
          <w:t>2</w:t>
        </w:r>
        <w:r>
          <w:rPr>
            <w:noProof/>
          </w:rPr>
          <w:fldChar w:fldCharType="end"/>
        </w:r>
      </w:p>
    </w:sdtContent>
  </w:sdt>
  <w:p w14:paraId="5D410AEB" w14:textId="29CA26E3" w:rsidR="4BA20A55" w:rsidRDefault="4BA20A55" w:rsidP="4BA2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A20A55" w14:paraId="416DA794" w14:textId="77777777" w:rsidTr="4BA20A55">
      <w:trPr>
        <w:trHeight w:val="300"/>
      </w:trPr>
      <w:tc>
        <w:tcPr>
          <w:tcW w:w="3120" w:type="dxa"/>
        </w:tcPr>
        <w:p w14:paraId="5356755B" w14:textId="065F6929" w:rsidR="4BA20A55" w:rsidRDefault="4BA20A55" w:rsidP="4BA20A55">
          <w:pPr>
            <w:pStyle w:val="Header"/>
            <w:ind w:left="-115"/>
          </w:pPr>
        </w:p>
      </w:tc>
      <w:tc>
        <w:tcPr>
          <w:tcW w:w="3120" w:type="dxa"/>
        </w:tcPr>
        <w:p w14:paraId="28DFE643" w14:textId="2ACF091B" w:rsidR="4BA20A55" w:rsidRDefault="4BA20A55" w:rsidP="4BA20A55">
          <w:pPr>
            <w:pStyle w:val="Header"/>
            <w:jc w:val="center"/>
          </w:pPr>
        </w:p>
      </w:tc>
      <w:tc>
        <w:tcPr>
          <w:tcW w:w="3120" w:type="dxa"/>
        </w:tcPr>
        <w:p w14:paraId="5E1EAA17" w14:textId="721892A6" w:rsidR="4BA20A55" w:rsidRDefault="4BA20A55" w:rsidP="4BA20A55">
          <w:pPr>
            <w:pStyle w:val="Header"/>
            <w:ind w:right="-115"/>
            <w:jc w:val="right"/>
          </w:pPr>
        </w:p>
      </w:tc>
    </w:tr>
  </w:tbl>
  <w:p w14:paraId="54B192BC" w14:textId="3385CD3F" w:rsidR="4BA20A55" w:rsidRDefault="4BA20A55" w:rsidP="4BA20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088863"/>
      <w:docPartObj>
        <w:docPartGallery w:val="Page Numbers (Bottom of Page)"/>
        <w:docPartUnique/>
      </w:docPartObj>
    </w:sdtPr>
    <w:sdtEndPr>
      <w:rPr>
        <w:noProof/>
      </w:rPr>
    </w:sdtEndPr>
    <w:sdtContent>
      <w:p w14:paraId="38B99509" w14:textId="17FE61C6" w:rsidR="004910EA" w:rsidRDefault="007F667D" w:rsidP="00EA63E5">
        <w:pPr>
          <w:pStyle w:val="Footer"/>
        </w:pPr>
        <w:r>
          <w:t>Request for Applications</w:t>
        </w:r>
        <w:r>
          <w:tab/>
        </w:r>
        <w:r w:rsidR="004910EA">
          <w:fldChar w:fldCharType="begin"/>
        </w:r>
        <w:r w:rsidR="004910EA">
          <w:instrText xml:space="preserve"> PAGE   \* MERGEFORMAT </w:instrText>
        </w:r>
        <w:r w:rsidR="004910EA">
          <w:fldChar w:fldCharType="separate"/>
        </w:r>
        <w:r w:rsidR="004910EA">
          <w:rPr>
            <w:noProof/>
          </w:rPr>
          <w:t>2</w:t>
        </w:r>
        <w:r w:rsidR="004910EA">
          <w:rPr>
            <w:noProof/>
          </w:rPr>
          <w:fldChar w:fldCharType="end"/>
        </w:r>
      </w:p>
    </w:sdtContent>
  </w:sdt>
  <w:p w14:paraId="480CBC6F" w14:textId="77777777" w:rsidR="005271CB" w:rsidRDefault="005271CB" w:rsidP="4BA20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792461"/>
      <w:docPartObj>
        <w:docPartGallery w:val="Page Numbers (Bottom of Page)"/>
        <w:docPartUnique/>
      </w:docPartObj>
    </w:sdtPr>
    <w:sdtEndPr>
      <w:rPr>
        <w:noProof/>
      </w:rPr>
    </w:sdtEndPr>
    <w:sdtContent>
      <w:p w14:paraId="48CC8A2D" w14:textId="5DDFC6E8" w:rsidR="004910EA" w:rsidRDefault="004910EA" w:rsidP="00EA63E5">
        <w:pPr>
          <w:pStyle w:val="Footer"/>
        </w:pPr>
        <w:r>
          <w:t>Request for Applications</w:t>
        </w:r>
        <w:r w:rsidR="007F667D">
          <w:tab/>
        </w:r>
        <w:r>
          <w:fldChar w:fldCharType="begin"/>
        </w:r>
        <w:r>
          <w:instrText xml:space="preserve"> PAGE   \* MERGEFORMAT </w:instrText>
        </w:r>
        <w:r>
          <w:fldChar w:fldCharType="separate"/>
        </w:r>
        <w:r>
          <w:rPr>
            <w:noProof/>
          </w:rPr>
          <w:t>2</w:t>
        </w:r>
        <w:r>
          <w:rPr>
            <w:noProof/>
          </w:rPr>
          <w:fldChar w:fldCharType="end"/>
        </w:r>
      </w:p>
    </w:sdtContent>
  </w:sdt>
  <w:p w14:paraId="6C15AB8E" w14:textId="77777777" w:rsidR="005271CB" w:rsidRDefault="005271CB" w:rsidP="4BA20A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388370"/>
      <w:docPartObj>
        <w:docPartGallery w:val="Page Numbers (Bottom of Page)"/>
        <w:docPartUnique/>
      </w:docPartObj>
    </w:sdtPr>
    <w:sdtEndPr>
      <w:rPr>
        <w:noProof/>
      </w:rPr>
    </w:sdtEndPr>
    <w:sdtContent>
      <w:p w14:paraId="65D5D588" w14:textId="31B2EE90" w:rsidR="004910EA" w:rsidRDefault="007F667D" w:rsidP="00EA63E5">
        <w:pPr>
          <w:pStyle w:val="Footer"/>
        </w:pPr>
        <w:r>
          <w:t>Request for Applications</w:t>
        </w:r>
        <w:r>
          <w:tab/>
        </w:r>
        <w:r w:rsidR="004910EA">
          <w:fldChar w:fldCharType="begin"/>
        </w:r>
        <w:r w:rsidR="004910EA">
          <w:instrText xml:space="preserve"> PAGE   \* MERGEFORMAT </w:instrText>
        </w:r>
        <w:r w:rsidR="004910EA">
          <w:fldChar w:fldCharType="separate"/>
        </w:r>
        <w:r w:rsidR="004910EA">
          <w:rPr>
            <w:noProof/>
          </w:rPr>
          <w:t>2</w:t>
        </w:r>
        <w:r w:rsidR="004910EA">
          <w:rPr>
            <w:noProof/>
          </w:rPr>
          <w:fldChar w:fldCharType="end"/>
        </w:r>
      </w:p>
    </w:sdtContent>
  </w:sdt>
  <w:p w14:paraId="3CA51E8F" w14:textId="77777777" w:rsidR="006A0BF8" w:rsidRDefault="006A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9D36" w14:textId="77777777" w:rsidR="0022339F" w:rsidRDefault="0022339F">
      <w:pPr>
        <w:spacing w:after="0" w:line="240" w:lineRule="auto"/>
      </w:pPr>
      <w:r>
        <w:separator/>
      </w:r>
    </w:p>
  </w:footnote>
  <w:footnote w:type="continuationSeparator" w:id="0">
    <w:p w14:paraId="36BB0E01" w14:textId="77777777" w:rsidR="0022339F" w:rsidRDefault="0022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4BA20A55" w14:paraId="05DCC7C8" w14:textId="77777777" w:rsidTr="4BA20A55">
      <w:trPr>
        <w:trHeight w:val="300"/>
      </w:trPr>
      <w:tc>
        <w:tcPr>
          <w:tcW w:w="8670" w:type="dxa"/>
        </w:tcPr>
        <w:p w14:paraId="57917967" w14:textId="379902EB" w:rsidR="4BA20A55" w:rsidRDefault="4BA20A55" w:rsidP="4BA20A55">
          <w:pPr>
            <w:pStyle w:val="Header"/>
            <w:ind w:left="-115"/>
            <w:rPr>
              <w:rFonts w:eastAsia="Arial" w:cs="Arial"/>
            </w:rPr>
          </w:pPr>
          <w:r w:rsidRPr="4BA20A55">
            <w:rPr>
              <w:rFonts w:eastAsia="Arial" w:cs="Arial"/>
            </w:rPr>
            <w:t xml:space="preserve">2026 </w:t>
          </w:r>
          <w:r w:rsidR="00502ED0">
            <w:rPr>
              <w:rFonts w:eastAsia="Arial" w:cs="Arial"/>
            </w:rPr>
            <w:t>Geo-Regional Experts for Multilingual Students</w:t>
          </w:r>
          <w:r w:rsidR="004537D1">
            <w:rPr>
              <w:rFonts w:eastAsia="Arial" w:cs="Arial"/>
            </w:rPr>
            <w:t xml:space="preserve"> </w:t>
          </w:r>
          <w:r w:rsidRPr="4BA20A55">
            <w:rPr>
              <w:rFonts w:eastAsia="Arial" w:cs="Arial"/>
            </w:rPr>
            <w:t>Program</w:t>
          </w:r>
        </w:p>
      </w:tc>
      <w:tc>
        <w:tcPr>
          <w:tcW w:w="345" w:type="dxa"/>
        </w:tcPr>
        <w:p w14:paraId="13B619BF" w14:textId="5065A7F5" w:rsidR="4BA20A55" w:rsidRDefault="4BA20A55" w:rsidP="4BA20A55">
          <w:pPr>
            <w:pStyle w:val="Header"/>
            <w:jc w:val="center"/>
          </w:pPr>
        </w:p>
      </w:tc>
      <w:tc>
        <w:tcPr>
          <w:tcW w:w="345" w:type="dxa"/>
        </w:tcPr>
        <w:p w14:paraId="2F9AA51E" w14:textId="69915A6E" w:rsidR="4BA20A55" w:rsidRDefault="4BA20A55" w:rsidP="4BA20A55">
          <w:pPr>
            <w:pStyle w:val="Header"/>
            <w:ind w:right="-115"/>
            <w:jc w:val="right"/>
          </w:pPr>
        </w:p>
      </w:tc>
    </w:tr>
  </w:tbl>
  <w:p w14:paraId="3C63676D" w14:textId="09AF9AAD" w:rsidR="4BA20A55" w:rsidRDefault="4BA20A55" w:rsidP="4BA2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A20A55" w14:paraId="2BB65F2D" w14:textId="77777777" w:rsidTr="4BA20A55">
      <w:trPr>
        <w:trHeight w:val="300"/>
      </w:trPr>
      <w:tc>
        <w:tcPr>
          <w:tcW w:w="3120" w:type="dxa"/>
        </w:tcPr>
        <w:p w14:paraId="2420BA9C" w14:textId="675015D1" w:rsidR="4BA20A55" w:rsidRDefault="4BA20A55" w:rsidP="4BA20A55">
          <w:pPr>
            <w:pStyle w:val="Header"/>
            <w:ind w:left="-115"/>
          </w:pPr>
        </w:p>
      </w:tc>
      <w:tc>
        <w:tcPr>
          <w:tcW w:w="3120" w:type="dxa"/>
        </w:tcPr>
        <w:p w14:paraId="5B74B091" w14:textId="175C8272" w:rsidR="4BA20A55" w:rsidRDefault="4BA20A55" w:rsidP="4BA20A55">
          <w:pPr>
            <w:pStyle w:val="Header"/>
            <w:jc w:val="center"/>
          </w:pPr>
        </w:p>
      </w:tc>
      <w:tc>
        <w:tcPr>
          <w:tcW w:w="3120" w:type="dxa"/>
        </w:tcPr>
        <w:p w14:paraId="54F61868" w14:textId="484B05D7" w:rsidR="4BA20A55" w:rsidRDefault="4BA20A55" w:rsidP="4BA20A55">
          <w:pPr>
            <w:pStyle w:val="Header"/>
            <w:ind w:right="-115"/>
            <w:jc w:val="right"/>
          </w:pPr>
        </w:p>
      </w:tc>
    </w:tr>
  </w:tbl>
  <w:p w14:paraId="4E6EE7AA" w14:textId="37E0A256" w:rsidR="4BA20A55" w:rsidRDefault="4BA20A55" w:rsidP="4BA2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005271CB" w14:paraId="236673B2" w14:textId="77777777" w:rsidTr="4BA20A55">
      <w:trPr>
        <w:trHeight w:val="300"/>
      </w:trPr>
      <w:tc>
        <w:tcPr>
          <w:tcW w:w="8670" w:type="dxa"/>
        </w:tcPr>
        <w:p w14:paraId="5F42AD79" w14:textId="77777777" w:rsidR="005271CB" w:rsidRDefault="005271CB" w:rsidP="4BA20A55">
          <w:pPr>
            <w:pStyle w:val="Header"/>
            <w:ind w:left="-115"/>
            <w:rPr>
              <w:rFonts w:eastAsia="Arial" w:cs="Arial"/>
            </w:rPr>
          </w:pPr>
          <w:r w:rsidRPr="4BA20A55">
            <w:rPr>
              <w:rFonts w:eastAsia="Arial" w:cs="Arial"/>
            </w:rPr>
            <w:t xml:space="preserve">2026 </w:t>
          </w:r>
          <w:r>
            <w:rPr>
              <w:rFonts w:eastAsia="Arial" w:cs="Arial"/>
            </w:rPr>
            <w:t xml:space="preserve">Geo-Regional Experts for Multilingual Students </w:t>
          </w:r>
          <w:r w:rsidRPr="4BA20A55">
            <w:rPr>
              <w:rFonts w:eastAsia="Arial" w:cs="Arial"/>
            </w:rPr>
            <w:t>Program</w:t>
          </w:r>
        </w:p>
      </w:tc>
      <w:tc>
        <w:tcPr>
          <w:tcW w:w="345" w:type="dxa"/>
        </w:tcPr>
        <w:p w14:paraId="1C05E210" w14:textId="77777777" w:rsidR="005271CB" w:rsidRDefault="005271CB" w:rsidP="4BA20A55">
          <w:pPr>
            <w:pStyle w:val="Header"/>
            <w:jc w:val="center"/>
          </w:pPr>
        </w:p>
      </w:tc>
      <w:tc>
        <w:tcPr>
          <w:tcW w:w="345" w:type="dxa"/>
        </w:tcPr>
        <w:p w14:paraId="28BE30E4" w14:textId="77777777" w:rsidR="005271CB" w:rsidRDefault="005271CB" w:rsidP="4BA20A55">
          <w:pPr>
            <w:pStyle w:val="Header"/>
            <w:ind w:right="-115"/>
            <w:jc w:val="right"/>
          </w:pPr>
        </w:p>
      </w:tc>
    </w:tr>
  </w:tbl>
  <w:p w14:paraId="2C71377A" w14:textId="77777777" w:rsidR="005271CB" w:rsidRDefault="005271CB" w:rsidP="4BA20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271CB" w14:paraId="5C3CCDA6" w14:textId="77777777" w:rsidTr="4BA20A55">
      <w:trPr>
        <w:trHeight w:val="300"/>
      </w:trPr>
      <w:tc>
        <w:tcPr>
          <w:tcW w:w="3120" w:type="dxa"/>
        </w:tcPr>
        <w:p w14:paraId="10DA8062" w14:textId="77777777" w:rsidR="005271CB" w:rsidRDefault="005271CB" w:rsidP="4BA20A55">
          <w:pPr>
            <w:pStyle w:val="Header"/>
            <w:ind w:left="-115"/>
          </w:pPr>
        </w:p>
      </w:tc>
      <w:tc>
        <w:tcPr>
          <w:tcW w:w="3120" w:type="dxa"/>
        </w:tcPr>
        <w:p w14:paraId="297BD811" w14:textId="77777777" w:rsidR="005271CB" w:rsidRDefault="005271CB" w:rsidP="4BA20A55">
          <w:pPr>
            <w:pStyle w:val="Header"/>
            <w:jc w:val="center"/>
          </w:pPr>
        </w:p>
      </w:tc>
      <w:tc>
        <w:tcPr>
          <w:tcW w:w="3120" w:type="dxa"/>
        </w:tcPr>
        <w:p w14:paraId="0F1CBAF4" w14:textId="77777777" w:rsidR="005271CB" w:rsidRDefault="005271CB" w:rsidP="4BA20A55">
          <w:pPr>
            <w:pStyle w:val="Header"/>
            <w:ind w:right="-115"/>
            <w:jc w:val="right"/>
          </w:pPr>
        </w:p>
      </w:tc>
    </w:tr>
  </w:tbl>
  <w:p w14:paraId="23AA3D30" w14:textId="77777777" w:rsidR="005271CB" w:rsidRDefault="005271CB" w:rsidP="4BA20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6B"/>
    <w:multiLevelType w:val="multilevel"/>
    <w:tmpl w:val="C2B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FD896"/>
    <w:multiLevelType w:val="hybridMultilevel"/>
    <w:tmpl w:val="FFFFFFFF"/>
    <w:lvl w:ilvl="0" w:tplc="D9C85EC8">
      <w:start w:val="1"/>
      <w:numFmt w:val="bullet"/>
      <w:lvlText w:val=""/>
      <w:lvlJc w:val="left"/>
      <w:pPr>
        <w:ind w:left="720" w:hanging="360"/>
      </w:pPr>
      <w:rPr>
        <w:rFonts w:ascii="Symbol" w:hAnsi="Symbol" w:hint="default"/>
      </w:rPr>
    </w:lvl>
    <w:lvl w:ilvl="1" w:tplc="9614FF78">
      <w:start w:val="1"/>
      <w:numFmt w:val="bullet"/>
      <w:lvlText w:val="o"/>
      <w:lvlJc w:val="left"/>
      <w:pPr>
        <w:ind w:left="1440" w:hanging="360"/>
      </w:pPr>
      <w:rPr>
        <w:rFonts w:ascii="Courier New" w:hAnsi="Courier New" w:hint="default"/>
      </w:rPr>
    </w:lvl>
    <w:lvl w:ilvl="2" w:tplc="29644A3A">
      <w:start w:val="1"/>
      <w:numFmt w:val="bullet"/>
      <w:lvlText w:val=""/>
      <w:lvlJc w:val="left"/>
      <w:pPr>
        <w:ind w:left="2160" w:hanging="360"/>
      </w:pPr>
      <w:rPr>
        <w:rFonts w:ascii="Wingdings" w:hAnsi="Wingdings" w:hint="default"/>
      </w:rPr>
    </w:lvl>
    <w:lvl w:ilvl="3" w:tplc="12722586">
      <w:start w:val="1"/>
      <w:numFmt w:val="bullet"/>
      <w:lvlText w:val=""/>
      <w:lvlJc w:val="left"/>
      <w:pPr>
        <w:ind w:left="2880" w:hanging="360"/>
      </w:pPr>
      <w:rPr>
        <w:rFonts w:ascii="Symbol" w:hAnsi="Symbol" w:hint="default"/>
      </w:rPr>
    </w:lvl>
    <w:lvl w:ilvl="4" w:tplc="FB4AF04A">
      <w:start w:val="1"/>
      <w:numFmt w:val="bullet"/>
      <w:lvlText w:val="o"/>
      <w:lvlJc w:val="left"/>
      <w:pPr>
        <w:ind w:left="3600" w:hanging="360"/>
      </w:pPr>
      <w:rPr>
        <w:rFonts w:ascii="Courier New" w:hAnsi="Courier New" w:hint="default"/>
      </w:rPr>
    </w:lvl>
    <w:lvl w:ilvl="5" w:tplc="DD4C59F2">
      <w:start w:val="1"/>
      <w:numFmt w:val="bullet"/>
      <w:lvlText w:val=""/>
      <w:lvlJc w:val="left"/>
      <w:pPr>
        <w:ind w:left="4320" w:hanging="360"/>
      </w:pPr>
      <w:rPr>
        <w:rFonts w:ascii="Wingdings" w:hAnsi="Wingdings" w:hint="default"/>
      </w:rPr>
    </w:lvl>
    <w:lvl w:ilvl="6" w:tplc="EAAC8C8A">
      <w:start w:val="1"/>
      <w:numFmt w:val="bullet"/>
      <w:lvlText w:val=""/>
      <w:lvlJc w:val="left"/>
      <w:pPr>
        <w:ind w:left="5040" w:hanging="360"/>
      </w:pPr>
      <w:rPr>
        <w:rFonts w:ascii="Symbol" w:hAnsi="Symbol" w:hint="default"/>
      </w:rPr>
    </w:lvl>
    <w:lvl w:ilvl="7" w:tplc="04FA62AC">
      <w:start w:val="1"/>
      <w:numFmt w:val="bullet"/>
      <w:lvlText w:val="o"/>
      <w:lvlJc w:val="left"/>
      <w:pPr>
        <w:ind w:left="5760" w:hanging="360"/>
      </w:pPr>
      <w:rPr>
        <w:rFonts w:ascii="Courier New" w:hAnsi="Courier New" w:hint="default"/>
      </w:rPr>
    </w:lvl>
    <w:lvl w:ilvl="8" w:tplc="EB0A7D2C">
      <w:start w:val="1"/>
      <w:numFmt w:val="bullet"/>
      <w:lvlText w:val=""/>
      <w:lvlJc w:val="left"/>
      <w:pPr>
        <w:ind w:left="6480" w:hanging="360"/>
      </w:pPr>
      <w:rPr>
        <w:rFonts w:ascii="Wingdings" w:hAnsi="Wingdings" w:hint="default"/>
      </w:rPr>
    </w:lvl>
  </w:abstractNum>
  <w:abstractNum w:abstractNumId="2" w15:restartNumberingAfterBreak="0">
    <w:nsid w:val="04C7A911"/>
    <w:multiLevelType w:val="hybridMultilevel"/>
    <w:tmpl w:val="FFFFFFFF"/>
    <w:lvl w:ilvl="0" w:tplc="D17E4AD0">
      <w:start w:val="1"/>
      <w:numFmt w:val="bullet"/>
      <w:lvlText w:val="·"/>
      <w:lvlJc w:val="left"/>
      <w:pPr>
        <w:ind w:left="720" w:hanging="360"/>
      </w:pPr>
      <w:rPr>
        <w:rFonts w:ascii="Symbol" w:hAnsi="Symbol" w:hint="default"/>
      </w:rPr>
    </w:lvl>
    <w:lvl w:ilvl="1" w:tplc="9B4421C0">
      <w:start w:val="1"/>
      <w:numFmt w:val="bullet"/>
      <w:lvlText w:val="o"/>
      <w:lvlJc w:val="left"/>
      <w:pPr>
        <w:ind w:left="1440" w:hanging="360"/>
      </w:pPr>
      <w:rPr>
        <w:rFonts w:ascii="Courier New" w:hAnsi="Courier New" w:hint="default"/>
      </w:rPr>
    </w:lvl>
    <w:lvl w:ilvl="2" w:tplc="26CE3960">
      <w:start w:val="1"/>
      <w:numFmt w:val="bullet"/>
      <w:lvlText w:val=""/>
      <w:lvlJc w:val="left"/>
      <w:pPr>
        <w:ind w:left="2160" w:hanging="360"/>
      </w:pPr>
      <w:rPr>
        <w:rFonts w:ascii="Wingdings" w:hAnsi="Wingdings" w:hint="default"/>
      </w:rPr>
    </w:lvl>
    <w:lvl w:ilvl="3" w:tplc="A36E1B2E">
      <w:start w:val="1"/>
      <w:numFmt w:val="bullet"/>
      <w:lvlText w:val=""/>
      <w:lvlJc w:val="left"/>
      <w:pPr>
        <w:ind w:left="2880" w:hanging="360"/>
      </w:pPr>
      <w:rPr>
        <w:rFonts w:ascii="Symbol" w:hAnsi="Symbol" w:hint="default"/>
      </w:rPr>
    </w:lvl>
    <w:lvl w:ilvl="4" w:tplc="3A425F56">
      <w:start w:val="1"/>
      <w:numFmt w:val="bullet"/>
      <w:lvlText w:val="o"/>
      <w:lvlJc w:val="left"/>
      <w:pPr>
        <w:ind w:left="3600" w:hanging="360"/>
      </w:pPr>
      <w:rPr>
        <w:rFonts w:ascii="Courier New" w:hAnsi="Courier New" w:hint="default"/>
      </w:rPr>
    </w:lvl>
    <w:lvl w:ilvl="5" w:tplc="F37C73C0">
      <w:start w:val="1"/>
      <w:numFmt w:val="bullet"/>
      <w:lvlText w:val=""/>
      <w:lvlJc w:val="left"/>
      <w:pPr>
        <w:ind w:left="4320" w:hanging="360"/>
      </w:pPr>
      <w:rPr>
        <w:rFonts w:ascii="Wingdings" w:hAnsi="Wingdings" w:hint="default"/>
      </w:rPr>
    </w:lvl>
    <w:lvl w:ilvl="6" w:tplc="F5E60D10">
      <w:start w:val="1"/>
      <w:numFmt w:val="bullet"/>
      <w:lvlText w:val=""/>
      <w:lvlJc w:val="left"/>
      <w:pPr>
        <w:ind w:left="5040" w:hanging="360"/>
      </w:pPr>
      <w:rPr>
        <w:rFonts w:ascii="Symbol" w:hAnsi="Symbol" w:hint="default"/>
      </w:rPr>
    </w:lvl>
    <w:lvl w:ilvl="7" w:tplc="6EAA045A">
      <w:start w:val="1"/>
      <w:numFmt w:val="bullet"/>
      <w:lvlText w:val="o"/>
      <w:lvlJc w:val="left"/>
      <w:pPr>
        <w:ind w:left="5760" w:hanging="360"/>
      </w:pPr>
      <w:rPr>
        <w:rFonts w:ascii="Courier New" w:hAnsi="Courier New" w:hint="default"/>
      </w:rPr>
    </w:lvl>
    <w:lvl w:ilvl="8" w:tplc="55540FA4">
      <w:start w:val="1"/>
      <w:numFmt w:val="bullet"/>
      <w:lvlText w:val=""/>
      <w:lvlJc w:val="left"/>
      <w:pPr>
        <w:ind w:left="6480" w:hanging="360"/>
      </w:pPr>
      <w:rPr>
        <w:rFonts w:ascii="Wingdings" w:hAnsi="Wingdings" w:hint="default"/>
      </w:rPr>
    </w:lvl>
  </w:abstractNum>
  <w:abstractNum w:abstractNumId="3" w15:restartNumberingAfterBreak="0">
    <w:nsid w:val="11974DD6"/>
    <w:multiLevelType w:val="hybridMultilevel"/>
    <w:tmpl w:val="98522644"/>
    <w:lvl w:ilvl="0" w:tplc="77C40348">
      <w:start w:val="1"/>
      <w:numFmt w:val="bullet"/>
      <w:lvlText w:val=""/>
      <w:lvlJc w:val="left"/>
      <w:pPr>
        <w:ind w:left="720" w:hanging="360"/>
      </w:pPr>
      <w:rPr>
        <w:rFonts w:ascii="Symbol" w:hAnsi="Symbol" w:hint="default"/>
        <w:color w:val="000000" w:themeColor="text1"/>
      </w:rPr>
    </w:lvl>
    <w:lvl w:ilvl="1" w:tplc="2A1E2F20">
      <w:start w:val="1"/>
      <w:numFmt w:val="bullet"/>
      <w:lvlText w:val="o"/>
      <w:lvlJc w:val="left"/>
      <w:pPr>
        <w:ind w:left="1440" w:hanging="360"/>
      </w:pPr>
      <w:rPr>
        <w:rFonts w:ascii="Courier New" w:hAnsi="Courier New" w:hint="default"/>
      </w:rPr>
    </w:lvl>
    <w:lvl w:ilvl="2" w:tplc="2624AFCE">
      <w:start w:val="1"/>
      <w:numFmt w:val="bullet"/>
      <w:lvlText w:val=""/>
      <w:lvlJc w:val="left"/>
      <w:pPr>
        <w:ind w:left="2160" w:hanging="360"/>
      </w:pPr>
      <w:rPr>
        <w:rFonts w:ascii="Wingdings" w:hAnsi="Wingdings" w:hint="default"/>
      </w:rPr>
    </w:lvl>
    <w:lvl w:ilvl="3" w:tplc="26F03574">
      <w:start w:val="1"/>
      <w:numFmt w:val="bullet"/>
      <w:lvlText w:val=""/>
      <w:lvlJc w:val="left"/>
      <w:pPr>
        <w:ind w:left="2880" w:hanging="360"/>
      </w:pPr>
      <w:rPr>
        <w:rFonts w:ascii="Symbol" w:hAnsi="Symbol" w:hint="default"/>
      </w:rPr>
    </w:lvl>
    <w:lvl w:ilvl="4" w:tplc="316E9970">
      <w:start w:val="1"/>
      <w:numFmt w:val="bullet"/>
      <w:lvlText w:val="o"/>
      <w:lvlJc w:val="left"/>
      <w:pPr>
        <w:ind w:left="3600" w:hanging="360"/>
      </w:pPr>
      <w:rPr>
        <w:rFonts w:ascii="Courier New" w:hAnsi="Courier New" w:hint="default"/>
      </w:rPr>
    </w:lvl>
    <w:lvl w:ilvl="5" w:tplc="FC10B288">
      <w:start w:val="1"/>
      <w:numFmt w:val="bullet"/>
      <w:lvlText w:val=""/>
      <w:lvlJc w:val="left"/>
      <w:pPr>
        <w:ind w:left="4320" w:hanging="360"/>
      </w:pPr>
      <w:rPr>
        <w:rFonts w:ascii="Wingdings" w:hAnsi="Wingdings" w:hint="default"/>
      </w:rPr>
    </w:lvl>
    <w:lvl w:ilvl="6" w:tplc="7BD06DFE">
      <w:start w:val="1"/>
      <w:numFmt w:val="bullet"/>
      <w:lvlText w:val=""/>
      <w:lvlJc w:val="left"/>
      <w:pPr>
        <w:ind w:left="5040" w:hanging="360"/>
      </w:pPr>
      <w:rPr>
        <w:rFonts w:ascii="Symbol" w:hAnsi="Symbol" w:hint="default"/>
      </w:rPr>
    </w:lvl>
    <w:lvl w:ilvl="7" w:tplc="38649D40">
      <w:start w:val="1"/>
      <w:numFmt w:val="bullet"/>
      <w:lvlText w:val="o"/>
      <w:lvlJc w:val="left"/>
      <w:pPr>
        <w:ind w:left="5760" w:hanging="360"/>
      </w:pPr>
      <w:rPr>
        <w:rFonts w:ascii="Courier New" w:hAnsi="Courier New" w:hint="default"/>
      </w:rPr>
    </w:lvl>
    <w:lvl w:ilvl="8" w:tplc="0BF64132">
      <w:start w:val="1"/>
      <w:numFmt w:val="bullet"/>
      <w:lvlText w:val=""/>
      <w:lvlJc w:val="left"/>
      <w:pPr>
        <w:ind w:left="6480" w:hanging="360"/>
      </w:pPr>
      <w:rPr>
        <w:rFonts w:ascii="Wingdings" w:hAnsi="Wingdings" w:hint="default"/>
      </w:rPr>
    </w:lvl>
  </w:abstractNum>
  <w:abstractNum w:abstractNumId="4" w15:restartNumberingAfterBreak="0">
    <w:nsid w:val="119D664C"/>
    <w:multiLevelType w:val="hybridMultilevel"/>
    <w:tmpl w:val="A2262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2423C"/>
    <w:multiLevelType w:val="multilevel"/>
    <w:tmpl w:val="8712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F1AFE"/>
    <w:multiLevelType w:val="multilevel"/>
    <w:tmpl w:val="7352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F15E6"/>
    <w:multiLevelType w:val="hybridMultilevel"/>
    <w:tmpl w:val="97DC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F62FB"/>
    <w:multiLevelType w:val="hybridMultilevel"/>
    <w:tmpl w:val="FFFFFFFF"/>
    <w:lvl w:ilvl="0" w:tplc="9C145562">
      <w:start w:val="1"/>
      <w:numFmt w:val="bullet"/>
      <w:lvlText w:val="·"/>
      <w:lvlJc w:val="left"/>
      <w:pPr>
        <w:ind w:left="720" w:hanging="360"/>
      </w:pPr>
      <w:rPr>
        <w:rFonts w:ascii="Symbol" w:hAnsi="Symbol" w:hint="default"/>
      </w:rPr>
    </w:lvl>
    <w:lvl w:ilvl="1" w:tplc="0F1C1AD6">
      <w:start w:val="1"/>
      <w:numFmt w:val="bullet"/>
      <w:lvlText w:val="o"/>
      <w:lvlJc w:val="left"/>
      <w:pPr>
        <w:ind w:left="1440" w:hanging="360"/>
      </w:pPr>
      <w:rPr>
        <w:rFonts w:ascii="Courier New" w:hAnsi="Courier New" w:hint="default"/>
      </w:rPr>
    </w:lvl>
    <w:lvl w:ilvl="2" w:tplc="EC588DC4">
      <w:start w:val="1"/>
      <w:numFmt w:val="bullet"/>
      <w:lvlText w:val=""/>
      <w:lvlJc w:val="left"/>
      <w:pPr>
        <w:ind w:left="2160" w:hanging="360"/>
      </w:pPr>
      <w:rPr>
        <w:rFonts w:ascii="Wingdings" w:hAnsi="Wingdings" w:hint="default"/>
      </w:rPr>
    </w:lvl>
    <w:lvl w:ilvl="3" w:tplc="23303068">
      <w:start w:val="1"/>
      <w:numFmt w:val="bullet"/>
      <w:lvlText w:val=""/>
      <w:lvlJc w:val="left"/>
      <w:pPr>
        <w:ind w:left="2880" w:hanging="360"/>
      </w:pPr>
      <w:rPr>
        <w:rFonts w:ascii="Symbol" w:hAnsi="Symbol" w:hint="default"/>
      </w:rPr>
    </w:lvl>
    <w:lvl w:ilvl="4" w:tplc="77160E02">
      <w:start w:val="1"/>
      <w:numFmt w:val="bullet"/>
      <w:lvlText w:val="o"/>
      <w:lvlJc w:val="left"/>
      <w:pPr>
        <w:ind w:left="3600" w:hanging="360"/>
      </w:pPr>
      <w:rPr>
        <w:rFonts w:ascii="Courier New" w:hAnsi="Courier New" w:hint="default"/>
      </w:rPr>
    </w:lvl>
    <w:lvl w:ilvl="5" w:tplc="BB5A1AD4">
      <w:start w:val="1"/>
      <w:numFmt w:val="bullet"/>
      <w:lvlText w:val=""/>
      <w:lvlJc w:val="left"/>
      <w:pPr>
        <w:ind w:left="4320" w:hanging="360"/>
      </w:pPr>
      <w:rPr>
        <w:rFonts w:ascii="Wingdings" w:hAnsi="Wingdings" w:hint="default"/>
      </w:rPr>
    </w:lvl>
    <w:lvl w:ilvl="6" w:tplc="A41C3FE2">
      <w:start w:val="1"/>
      <w:numFmt w:val="bullet"/>
      <w:lvlText w:val=""/>
      <w:lvlJc w:val="left"/>
      <w:pPr>
        <w:ind w:left="5040" w:hanging="360"/>
      </w:pPr>
      <w:rPr>
        <w:rFonts w:ascii="Symbol" w:hAnsi="Symbol" w:hint="default"/>
      </w:rPr>
    </w:lvl>
    <w:lvl w:ilvl="7" w:tplc="223CA190">
      <w:start w:val="1"/>
      <w:numFmt w:val="bullet"/>
      <w:lvlText w:val="o"/>
      <w:lvlJc w:val="left"/>
      <w:pPr>
        <w:ind w:left="5760" w:hanging="360"/>
      </w:pPr>
      <w:rPr>
        <w:rFonts w:ascii="Courier New" w:hAnsi="Courier New" w:hint="default"/>
      </w:rPr>
    </w:lvl>
    <w:lvl w:ilvl="8" w:tplc="8B8E3FCA">
      <w:start w:val="1"/>
      <w:numFmt w:val="bullet"/>
      <w:lvlText w:val=""/>
      <w:lvlJc w:val="left"/>
      <w:pPr>
        <w:ind w:left="6480" w:hanging="360"/>
      </w:pPr>
      <w:rPr>
        <w:rFonts w:ascii="Wingdings" w:hAnsi="Wingdings" w:hint="default"/>
      </w:rPr>
    </w:lvl>
  </w:abstractNum>
  <w:abstractNum w:abstractNumId="9" w15:restartNumberingAfterBreak="0">
    <w:nsid w:val="1D89E474"/>
    <w:multiLevelType w:val="hybridMultilevel"/>
    <w:tmpl w:val="FFFFFFFF"/>
    <w:lvl w:ilvl="0" w:tplc="00F64BDE">
      <w:start w:val="1"/>
      <w:numFmt w:val="bullet"/>
      <w:lvlText w:val="·"/>
      <w:lvlJc w:val="left"/>
      <w:pPr>
        <w:ind w:left="720" w:hanging="360"/>
      </w:pPr>
      <w:rPr>
        <w:rFonts w:ascii="Symbol" w:hAnsi="Symbol" w:hint="default"/>
      </w:rPr>
    </w:lvl>
    <w:lvl w:ilvl="1" w:tplc="F2E86A02">
      <w:start w:val="1"/>
      <w:numFmt w:val="bullet"/>
      <w:lvlText w:val="o"/>
      <w:lvlJc w:val="left"/>
      <w:pPr>
        <w:ind w:left="1440" w:hanging="360"/>
      </w:pPr>
      <w:rPr>
        <w:rFonts w:ascii="Courier New" w:hAnsi="Courier New" w:hint="default"/>
      </w:rPr>
    </w:lvl>
    <w:lvl w:ilvl="2" w:tplc="3FE8F434">
      <w:start w:val="1"/>
      <w:numFmt w:val="bullet"/>
      <w:lvlText w:val=""/>
      <w:lvlJc w:val="left"/>
      <w:pPr>
        <w:ind w:left="2160" w:hanging="360"/>
      </w:pPr>
      <w:rPr>
        <w:rFonts w:ascii="Wingdings" w:hAnsi="Wingdings" w:hint="default"/>
      </w:rPr>
    </w:lvl>
    <w:lvl w:ilvl="3" w:tplc="34AAEA0C">
      <w:start w:val="1"/>
      <w:numFmt w:val="bullet"/>
      <w:lvlText w:val=""/>
      <w:lvlJc w:val="left"/>
      <w:pPr>
        <w:ind w:left="2880" w:hanging="360"/>
      </w:pPr>
      <w:rPr>
        <w:rFonts w:ascii="Symbol" w:hAnsi="Symbol" w:hint="default"/>
      </w:rPr>
    </w:lvl>
    <w:lvl w:ilvl="4" w:tplc="5A6AF0E2">
      <w:start w:val="1"/>
      <w:numFmt w:val="bullet"/>
      <w:lvlText w:val="o"/>
      <w:lvlJc w:val="left"/>
      <w:pPr>
        <w:ind w:left="3600" w:hanging="360"/>
      </w:pPr>
      <w:rPr>
        <w:rFonts w:ascii="Courier New" w:hAnsi="Courier New" w:hint="default"/>
      </w:rPr>
    </w:lvl>
    <w:lvl w:ilvl="5" w:tplc="8F26166C">
      <w:start w:val="1"/>
      <w:numFmt w:val="bullet"/>
      <w:lvlText w:val=""/>
      <w:lvlJc w:val="left"/>
      <w:pPr>
        <w:ind w:left="4320" w:hanging="360"/>
      </w:pPr>
      <w:rPr>
        <w:rFonts w:ascii="Wingdings" w:hAnsi="Wingdings" w:hint="default"/>
      </w:rPr>
    </w:lvl>
    <w:lvl w:ilvl="6" w:tplc="AA68F7E0">
      <w:start w:val="1"/>
      <w:numFmt w:val="bullet"/>
      <w:lvlText w:val=""/>
      <w:lvlJc w:val="left"/>
      <w:pPr>
        <w:ind w:left="5040" w:hanging="360"/>
      </w:pPr>
      <w:rPr>
        <w:rFonts w:ascii="Symbol" w:hAnsi="Symbol" w:hint="default"/>
      </w:rPr>
    </w:lvl>
    <w:lvl w:ilvl="7" w:tplc="F38E23DC">
      <w:start w:val="1"/>
      <w:numFmt w:val="bullet"/>
      <w:lvlText w:val="o"/>
      <w:lvlJc w:val="left"/>
      <w:pPr>
        <w:ind w:left="5760" w:hanging="360"/>
      </w:pPr>
      <w:rPr>
        <w:rFonts w:ascii="Courier New" w:hAnsi="Courier New" w:hint="default"/>
      </w:rPr>
    </w:lvl>
    <w:lvl w:ilvl="8" w:tplc="21AE79FE">
      <w:start w:val="1"/>
      <w:numFmt w:val="bullet"/>
      <w:lvlText w:val=""/>
      <w:lvlJc w:val="left"/>
      <w:pPr>
        <w:ind w:left="6480" w:hanging="360"/>
      </w:pPr>
      <w:rPr>
        <w:rFonts w:ascii="Wingdings" w:hAnsi="Wingdings" w:hint="default"/>
      </w:rPr>
    </w:lvl>
  </w:abstractNum>
  <w:abstractNum w:abstractNumId="10" w15:restartNumberingAfterBreak="0">
    <w:nsid w:val="1DB71490"/>
    <w:multiLevelType w:val="hybridMultilevel"/>
    <w:tmpl w:val="903CC8BE"/>
    <w:lvl w:ilvl="0" w:tplc="B8E60782">
      <w:start w:val="1"/>
      <w:numFmt w:val="bullet"/>
      <w:lvlText w:val=""/>
      <w:lvlJc w:val="left"/>
      <w:pPr>
        <w:ind w:left="720" w:hanging="360"/>
      </w:pPr>
      <w:rPr>
        <w:rFonts w:ascii="Symbol" w:hAnsi="Symbol" w:hint="default"/>
      </w:rPr>
    </w:lvl>
    <w:lvl w:ilvl="1" w:tplc="4E6283B2">
      <w:start w:val="1"/>
      <w:numFmt w:val="bullet"/>
      <w:lvlText w:val="o"/>
      <w:lvlJc w:val="left"/>
      <w:pPr>
        <w:ind w:left="1440" w:hanging="360"/>
      </w:pPr>
      <w:rPr>
        <w:rFonts w:ascii="Courier New" w:hAnsi="Courier New" w:hint="default"/>
      </w:rPr>
    </w:lvl>
    <w:lvl w:ilvl="2" w:tplc="E0CC9B24">
      <w:start w:val="1"/>
      <w:numFmt w:val="bullet"/>
      <w:lvlText w:val=""/>
      <w:lvlJc w:val="left"/>
      <w:pPr>
        <w:ind w:left="2160" w:hanging="360"/>
      </w:pPr>
      <w:rPr>
        <w:rFonts w:ascii="Wingdings" w:hAnsi="Wingdings" w:hint="default"/>
      </w:rPr>
    </w:lvl>
    <w:lvl w:ilvl="3" w:tplc="5B6CBD1A">
      <w:start w:val="1"/>
      <w:numFmt w:val="bullet"/>
      <w:lvlText w:val=""/>
      <w:lvlJc w:val="left"/>
      <w:pPr>
        <w:ind w:left="2880" w:hanging="360"/>
      </w:pPr>
      <w:rPr>
        <w:rFonts w:ascii="Symbol" w:hAnsi="Symbol" w:hint="default"/>
      </w:rPr>
    </w:lvl>
    <w:lvl w:ilvl="4" w:tplc="1E982010">
      <w:start w:val="1"/>
      <w:numFmt w:val="bullet"/>
      <w:lvlText w:val="o"/>
      <w:lvlJc w:val="left"/>
      <w:pPr>
        <w:ind w:left="3600" w:hanging="360"/>
      </w:pPr>
      <w:rPr>
        <w:rFonts w:ascii="Courier New" w:hAnsi="Courier New" w:hint="default"/>
      </w:rPr>
    </w:lvl>
    <w:lvl w:ilvl="5" w:tplc="6FA69FE8">
      <w:start w:val="1"/>
      <w:numFmt w:val="bullet"/>
      <w:lvlText w:val=""/>
      <w:lvlJc w:val="left"/>
      <w:pPr>
        <w:ind w:left="4320" w:hanging="360"/>
      </w:pPr>
      <w:rPr>
        <w:rFonts w:ascii="Wingdings" w:hAnsi="Wingdings" w:hint="default"/>
      </w:rPr>
    </w:lvl>
    <w:lvl w:ilvl="6" w:tplc="FE440B8A">
      <w:start w:val="1"/>
      <w:numFmt w:val="bullet"/>
      <w:lvlText w:val=""/>
      <w:lvlJc w:val="left"/>
      <w:pPr>
        <w:ind w:left="5040" w:hanging="360"/>
      </w:pPr>
      <w:rPr>
        <w:rFonts w:ascii="Symbol" w:hAnsi="Symbol" w:hint="default"/>
      </w:rPr>
    </w:lvl>
    <w:lvl w:ilvl="7" w:tplc="23B8D5B4">
      <w:start w:val="1"/>
      <w:numFmt w:val="bullet"/>
      <w:lvlText w:val="o"/>
      <w:lvlJc w:val="left"/>
      <w:pPr>
        <w:ind w:left="5760" w:hanging="360"/>
      </w:pPr>
      <w:rPr>
        <w:rFonts w:ascii="Courier New" w:hAnsi="Courier New" w:hint="default"/>
      </w:rPr>
    </w:lvl>
    <w:lvl w:ilvl="8" w:tplc="1BFCE370">
      <w:start w:val="1"/>
      <w:numFmt w:val="bullet"/>
      <w:lvlText w:val=""/>
      <w:lvlJc w:val="left"/>
      <w:pPr>
        <w:ind w:left="6480" w:hanging="360"/>
      </w:pPr>
      <w:rPr>
        <w:rFonts w:ascii="Wingdings" w:hAnsi="Wingdings" w:hint="default"/>
      </w:rPr>
    </w:lvl>
  </w:abstractNum>
  <w:abstractNum w:abstractNumId="11" w15:restartNumberingAfterBreak="0">
    <w:nsid w:val="20E36403"/>
    <w:multiLevelType w:val="hybridMultilevel"/>
    <w:tmpl w:val="214E2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AB17B"/>
    <w:multiLevelType w:val="hybridMultilevel"/>
    <w:tmpl w:val="FFFFFFFF"/>
    <w:lvl w:ilvl="0" w:tplc="7362DADC">
      <w:start w:val="1"/>
      <w:numFmt w:val="bullet"/>
      <w:lvlText w:val="·"/>
      <w:lvlJc w:val="left"/>
      <w:pPr>
        <w:ind w:left="720" w:hanging="360"/>
      </w:pPr>
      <w:rPr>
        <w:rFonts w:ascii="Symbol" w:hAnsi="Symbol" w:hint="default"/>
      </w:rPr>
    </w:lvl>
    <w:lvl w:ilvl="1" w:tplc="B046E6D2">
      <w:start w:val="1"/>
      <w:numFmt w:val="bullet"/>
      <w:lvlText w:val="o"/>
      <w:lvlJc w:val="left"/>
      <w:pPr>
        <w:ind w:left="1440" w:hanging="360"/>
      </w:pPr>
      <w:rPr>
        <w:rFonts w:ascii="Courier New" w:hAnsi="Courier New" w:hint="default"/>
      </w:rPr>
    </w:lvl>
    <w:lvl w:ilvl="2" w:tplc="B3508246">
      <w:start w:val="1"/>
      <w:numFmt w:val="bullet"/>
      <w:lvlText w:val=""/>
      <w:lvlJc w:val="left"/>
      <w:pPr>
        <w:ind w:left="2160" w:hanging="360"/>
      </w:pPr>
      <w:rPr>
        <w:rFonts w:ascii="Wingdings" w:hAnsi="Wingdings" w:hint="default"/>
      </w:rPr>
    </w:lvl>
    <w:lvl w:ilvl="3" w:tplc="1516390E">
      <w:start w:val="1"/>
      <w:numFmt w:val="bullet"/>
      <w:lvlText w:val=""/>
      <w:lvlJc w:val="left"/>
      <w:pPr>
        <w:ind w:left="2880" w:hanging="360"/>
      </w:pPr>
      <w:rPr>
        <w:rFonts w:ascii="Symbol" w:hAnsi="Symbol" w:hint="default"/>
      </w:rPr>
    </w:lvl>
    <w:lvl w:ilvl="4" w:tplc="2CD06B2C">
      <w:start w:val="1"/>
      <w:numFmt w:val="bullet"/>
      <w:lvlText w:val="o"/>
      <w:lvlJc w:val="left"/>
      <w:pPr>
        <w:ind w:left="3600" w:hanging="360"/>
      </w:pPr>
      <w:rPr>
        <w:rFonts w:ascii="Courier New" w:hAnsi="Courier New" w:hint="default"/>
      </w:rPr>
    </w:lvl>
    <w:lvl w:ilvl="5" w:tplc="FA6E00E2">
      <w:start w:val="1"/>
      <w:numFmt w:val="bullet"/>
      <w:lvlText w:val=""/>
      <w:lvlJc w:val="left"/>
      <w:pPr>
        <w:ind w:left="4320" w:hanging="360"/>
      </w:pPr>
      <w:rPr>
        <w:rFonts w:ascii="Wingdings" w:hAnsi="Wingdings" w:hint="default"/>
      </w:rPr>
    </w:lvl>
    <w:lvl w:ilvl="6" w:tplc="1A0E0E3C">
      <w:start w:val="1"/>
      <w:numFmt w:val="bullet"/>
      <w:lvlText w:val=""/>
      <w:lvlJc w:val="left"/>
      <w:pPr>
        <w:ind w:left="5040" w:hanging="360"/>
      </w:pPr>
      <w:rPr>
        <w:rFonts w:ascii="Symbol" w:hAnsi="Symbol" w:hint="default"/>
      </w:rPr>
    </w:lvl>
    <w:lvl w:ilvl="7" w:tplc="65725486">
      <w:start w:val="1"/>
      <w:numFmt w:val="bullet"/>
      <w:lvlText w:val="o"/>
      <w:lvlJc w:val="left"/>
      <w:pPr>
        <w:ind w:left="5760" w:hanging="360"/>
      </w:pPr>
      <w:rPr>
        <w:rFonts w:ascii="Courier New" w:hAnsi="Courier New" w:hint="default"/>
      </w:rPr>
    </w:lvl>
    <w:lvl w:ilvl="8" w:tplc="22187C5A">
      <w:start w:val="1"/>
      <w:numFmt w:val="bullet"/>
      <w:lvlText w:val=""/>
      <w:lvlJc w:val="left"/>
      <w:pPr>
        <w:ind w:left="6480" w:hanging="360"/>
      </w:pPr>
      <w:rPr>
        <w:rFonts w:ascii="Wingdings" w:hAnsi="Wingdings" w:hint="default"/>
      </w:rPr>
    </w:lvl>
  </w:abstractNum>
  <w:abstractNum w:abstractNumId="13" w15:restartNumberingAfterBreak="0">
    <w:nsid w:val="255AF3E0"/>
    <w:multiLevelType w:val="hybridMultilevel"/>
    <w:tmpl w:val="FFFFFFFF"/>
    <w:lvl w:ilvl="0" w:tplc="45287688">
      <w:start w:val="1"/>
      <w:numFmt w:val="bullet"/>
      <w:lvlText w:val=""/>
      <w:lvlJc w:val="left"/>
      <w:pPr>
        <w:ind w:left="720" w:hanging="360"/>
      </w:pPr>
      <w:rPr>
        <w:rFonts w:ascii="Symbol" w:hAnsi="Symbol" w:hint="default"/>
      </w:rPr>
    </w:lvl>
    <w:lvl w:ilvl="1" w:tplc="BB4CE1F0">
      <w:start w:val="1"/>
      <w:numFmt w:val="bullet"/>
      <w:lvlText w:val="o"/>
      <w:lvlJc w:val="left"/>
      <w:pPr>
        <w:ind w:left="1440" w:hanging="360"/>
      </w:pPr>
      <w:rPr>
        <w:rFonts w:ascii="Courier New" w:hAnsi="Courier New" w:hint="default"/>
      </w:rPr>
    </w:lvl>
    <w:lvl w:ilvl="2" w:tplc="606224BC">
      <w:start w:val="1"/>
      <w:numFmt w:val="bullet"/>
      <w:lvlText w:val=""/>
      <w:lvlJc w:val="left"/>
      <w:pPr>
        <w:ind w:left="2160" w:hanging="360"/>
      </w:pPr>
      <w:rPr>
        <w:rFonts w:ascii="Wingdings" w:hAnsi="Wingdings" w:hint="default"/>
      </w:rPr>
    </w:lvl>
    <w:lvl w:ilvl="3" w:tplc="8FB831CA">
      <w:start w:val="1"/>
      <w:numFmt w:val="bullet"/>
      <w:lvlText w:val=""/>
      <w:lvlJc w:val="left"/>
      <w:pPr>
        <w:ind w:left="2880" w:hanging="360"/>
      </w:pPr>
      <w:rPr>
        <w:rFonts w:ascii="Symbol" w:hAnsi="Symbol" w:hint="default"/>
      </w:rPr>
    </w:lvl>
    <w:lvl w:ilvl="4" w:tplc="9FA28BD2">
      <w:start w:val="1"/>
      <w:numFmt w:val="bullet"/>
      <w:lvlText w:val="o"/>
      <w:lvlJc w:val="left"/>
      <w:pPr>
        <w:ind w:left="3600" w:hanging="360"/>
      </w:pPr>
      <w:rPr>
        <w:rFonts w:ascii="Courier New" w:hAnsi="Courier New" w:hint="default"/>
      </w:rPr>
    </w:lvl>
    <w:lvl w:ilvl="5" w:tplc="9160A3CE">
      <w:start w:val="1"/>
      <w:numFmt w:val="bullet"/>
      <w:lvlText w:val=""/>
      <w:lvlJc w:val="left"/>
      <w:pPr>
        <w:ind w:left="4320" w:hanging="360"/>
      </w:pPr>
      <w:rPr>
        <w:rFonts w:ascii="Wingdings" w:hAnsi="Wingdings" w:hint="default"/>
      </w:rPr>
    </w:lvl>
    <w:lvl w:ilvl="6" w:tplc="8C4EF8FC">
      <w:start w:val="1"/>
      <w:numFmt w:val="bullet"/>
      <w:lvlText w:val=""/>
      <w:lvlJc w:val="left"/>
      <w:pPr>
        <w:ind w:left="5040" w:hanging="360"/>
      </w:pPr>
      <w:rPr>
        <w:rFonts w:ascii="Symbol" w:hAnsi="Symbol" w:hint="default"/>
      </w:rPr>
    </w:lvl>
    <w:lvl w:ilvl="7" w:tplc="74403DB6">
      <w:start w:val="1"/>
      <w:numFmt w:val="bullet"/>
      <w:lvlText w:val="o"/>
      <w:lvlJc w:val="left"/>
      <w:pPr>
        <w:ind w:left="5760" w:hanging="360"/>
      </w:pPr>
      <w:rPr>
        <w:rFonts w:ascii="Courier New" w:hAnsi="Courier New" w:hint="default"/>
      </w:rPr>
    </w:lvl>
    <w:lvl w:ilvl="8" w:tplc="03DEC032">
      <w:start w:val="1"/>
      <w:numFmt w:val="bullet"/>
      <w:lvlText w:val=""/>
      <w:lvlJc w:val="left"/>
      <w:pPr>
        <w:ind w:left="6480" w:hanging="360"/>
      </w:pPr>
      <w:rPr>
        <w:rFonts w:ascii="Wingdings" w:hAnsi="Wingdings" w:hint="default"/>
      </w:rPr>
    </w:lvl>
  </w:abstractNum>
  <w:abstractNum w:abstractNumId="14" w15:restartNumberingAfterBreak="0">
    <w:nsid w:val="256B44BE"/>
    <w:multiLevelType w:val="hybridMultilevel"/>
    <w:tmpl w:val="3B28D82E"/>
    <w:lvl w:ilvl="0" w:tplc="0C84A35C">
      <w:start w:val="1"/>
      <w:numFmt w:val="bullet"/>
      <w:lvlText w:val=""/>
      <w:lvlJc w:val="left"/>
      <w:pPr>
        <w:ind w:left="720" w:hanging="360"/>
      </w:pPr>
      <w:rPr>
        <w:rFonts w:ascii="Symbol" w:hAnsi="Symbol" w:hint="default"/>
      </w:rPr>
    </w:lvl>
    <w:lvl w:ilvl="1" w:tplc="6914B74E">
      <w:start w:val="1"/>
      <w:numFmt w:val="bullet"/>
      <w:lvlText w:val="o"/>
      <w:lvlJc w:val="left"/>
      <w:pPr>
        <w:ind w:left="1440" w:hanging="360"/>
      </w:pPr>
      <w:rPr>
        <w:rFonts w:ascii="Courier New" w:hAnsi="Courier New" w:hint="default"/>
      </w:rPr>
    </w:lvl>
    <w:lvl w:ilvl="2" w:tplc="ACBADCC2">
      <w:start w:val="1"/>
      <w:numFmt w:val="bullet"/>
      <w:lvlText w:val=""/>
      <w:lvlJc w:val="left"/>
      <w:pPr>
        <w:ind w:left="2160" w:hanging="360"/>
      </w:pPr>
      <w:rPr>
        <w:rFonts w:ascii="Wingdings" w:hAnsi="Wingdings" w:hint="default"/>
      </w:rPr>
    </w:lvl>
    <w:lvl w:ilvl="3" w:tplc="B1C2091A">
      <w:start w:val="1"/>
      <w:numFmt w:val="bullet"/>
      <w:lvlText w:val=""/>
      <w:lvlJc w:val="left"/>
      <w:pPr>
        <w:ind w:left="2880" w:hanging="360"/>
      </w:pPr>
      <w:rPr>
        <w:rFonts w:ascii="Symbol" w:hAnsi="Symbol" w:hint="default"/>
      </w:rPr>
    </w:lvl>
    <w:lvl w:ilvl="4" w:tplc="74F67982">
      <w:start w:val="1"/>
      <w:numFmt w:val="bullet"/>
      <w:lvlText w:val="o"/>
      <w:lvlJc w:val="left"/>
      <w:pPr>
        <w:ind w:left="3600" w:hanging="360"/>
      </w:pPr>
      <w:rPr>
        <w:rFonts w:ascii="Courier New" w:hAnsi="Courier New" w:hint="default"/>
      </w:rPr>
    </w:lvl>
    <w:lvl w:ilvl="5" w:tplc="DE0E56AC">
      <w:start w:val="1"/>
      <w:numFmt w:val="bullet"/>
      <w:lvlText w:val=""/>
      <w:lvlJc w:val="left"/>
      <w:pPr>
        <w:ind w:left="4320" w:hanging="360"/>
      </w:pPr>
      <w:rPr>
        <w:rFonts w:ascii="Wingdings" w:hAnsi="Wingdings" w:hint="default"/>
      </w:rPr>
    </w:lvl>
    <w:lvl w:ilvl="6" w:tplc="9C085E00">
      <w:start w:val="1"/>
      <w:numFmt w:val="bullet"/>
      <w:lvlText w:val=""/>
      <w:lvlJc w:val="left"/>
      <w:pPr>
        <w:ind w:left="5040" w:hanging="360"/>
      </w:pPr>
      <w:rPr>
        <w:rFonts w:ascii="Symbol" w:hAnsi="Symbol" w:hint="default"/>
      </w:rPr>
    </w:lvl>
    <w:lvl w:ilvl="7" w:tplc="8C8680DE">
      <w:start w:val="1"/>
      <w:numFmt w:val="bullet"/>
      <w:lvlText w:val="o"/>
      <w:lvlJc w:val="left"/>
      <w:pPr>
        <w:ind w:left="5760" w:hanging="360"/>
      </w:pPr>
      <w:rPr>
        <w:rFonts w:ascii="Courier New" w:hAnsi="Courier New" w:hint="default"/>
      </w:rPr>
    </w:lvl>
    <w:lvl w:ilvl="8" w:tplc="2A1CCE5C">
      <w:start w:val="1"/>
      <w:numFmt w:val="bullet"/>
      <w:lvlText w:val=""/>
      <w:lvlJc w:val="left"/>
      <w:pPr>
        <w:ind w:left="6480" w:hanging="360"/>
      </w:pPr>
      <w:rPr>
        <w:rFonts w:ascii="Wingdings" w:hAnsi="Wingdings" w:hint="default"/>
      </w:rPr>
    </w:lvl>
  </w:abstractNum>
  <w:abstractNum w:abstractNumId="15" w15:restartNumberingAfterBreak="0">
    <w:nsid w:val="2782BB18"/>
    <w:multiLevelType w:val="hybridMultilevel"/>
    <w:tmpl w:val="FFFFFFFF"/>
    <w:lvl w:ilvl="0" w:tplc="AE78D8E2">
      <w:start w:val="1"/>
      <w:numFmt w:val="bullet"/>
      <w:lvlText w:val=""/>
      <w:lvlJc w:val="left"/>
      <w:pPr>
        <w:ind w:left="720" w:hanging="360"/>
      </w:pPr>
      <w:rPr>
        <w:rFonts w:ascii="Symbol" w:hAnsi="Symbol" w:hint="default"/>
      </w:rPr>
    </w:lvl>
    <w:lvl w:ilvl="1" w:tplc="DF36C5BC">
      <w:start w:val="1"/>
      <w:numFmt w:val="bullet"/>
      <w:lvlText w:val="o"/>
      <w:lvlJc w:val="left"/>
      <w:pPr>
        <w:ind w:left="1440" w:hanging="360"/>
      </w:pPr>
      <w:rPr>
        <w:rFonts w:ascii="Courier New" w:hAnsi="Courier New" w:hint="default"/>
      </w:rPr>
    </w:lvl>
    <w:lvl w:ilvl="2" w:tplc="38E4E656">
      <w:start w:val="1"/>
      <w:numFmt w:val="bullet"/>
      <w:lvlText w:val=""/>
      <w:lvlJc w:val="left"/>
      <w:pPr>
        <w:ind w:left="2160" w:hanging="360"/>
      </w:pPr>
      <w:rPr>
        <w:rFonts w:ascii="Wingdings" w:hAnsi="Wingdings" w:hint="default"/>
      </w:rPr>
    </w:lvl>
    <w:lvl w:ilvl="3" w:tplc="36442E12">
      <w:start w:val="1"/>
      <w:numFmt w:val="bullet"/>
      <w:lvlText w:val=""/>
      <w:lvlJc w:val="left"/>
      <w:pPr>
        <w:ind w:left="2880" w:hanging="360"/>
      </w:pPr>
      <w:rPr>
        <w:rFonts w:ascii="Symbol" w:hAnsi="Symbol" w:hint="default"/>
      </w:rPr>
    </w:lvl>
    <w:lvl w:ilvl="4" w:tplc="F1388B02">
      <w:start w:val="1"/>
      <w:numFmt w:val="bullet"/>
      <w:lvlText w:val="o"/>
      <w:lvlJc w:val="left"/>
      <w:pPr>
        <w:ind w:left="3600" w:hanging="360"/>
      </w:pPr>
      <w:rPr>
        <w:rFonts w:ascii="Courier New" w:hAnsi="Courier New" w:hint="default"/>
      </w:rPr>
    </w:lvl>
    <w:lvl w:ilvl="5" w:tplc="732E2CE8">
      <w:start w:val="1"/>
      <w:numFmt w:val="bullet"/>
      <w:lvlText w:val=""/>
      <w:lvlJc w:val="left"/>
      <w:pPr>
        <w:ind w:left="4320" w:hanging="360"/>
      </w:pPr>
      <w:rPr>
        <w:rFonts w:ascii="Wingdings" w:hAnsi="Wingdings" w:hint="default"/>
      </w:rPr>
    </w:lvl>
    <w:lvl w:ilvl="6" w:tplc="3FD669A2">
      <w:start w:val="1"/>
      <w:numFmt w:val="bullet"/>
      <w:lvlText w:val=""/>
      <w:lvlJc w:val="left"/>
      <w:pPr>
        <w:ind w:left="5040" w:hanging="360"/>
      </w:pPr>
      <w:rPr>
        <w:rFonts w:ascii="Symbol" w:hAnsi="Symbol" w:hint="default"/>
      </w:rPr>
    </w:lvl>
    <w:lvl w:ilvl="7" w:tplc="D33A0578">
      <w:start w:val="1"/>
      <w:numFmt w:val="bullet"/>
      <w:lvlText w:val="o"/>
      <w:lvlJc w:val="left"/>
      <w:pPr>
        <w:ind w:left="5760" w:hanging="360"/>
      </w:pPr>
      <w:rPr>
        <w:rFonts w:ascii="Courier New" w:hAnsi="Courier New" w:hint="default"/>
      </w:rPr>
    </w:lvl>
    <w:lvl w:ilvl="8" w:tplc="0896A4A0">
      <w:start w:val="1"/>
      <w:numFmt w:val="bullet"/>
      <w:lvlText w:val=""/>
      <w:lvlJc w:val="left"/>
      <w:pPr>
        <w:ind w:left="6480" w:hanging="360"/>
      </w:pPr>
      <w:rPr>
        <w:rFonts w:ascii="Wingdings" w:hAnsi="Wingdings" w:hint="default"/>
      </w:rPr>
    </w:lvl>
  </w:abstractNum>
  <w:abstractNum w:abstractNumId="16" w15:restartNumberingAfterBreak="0">
    <w:nsid w:val="28B8D604"/>
    <w:multiLevelType w:val="hybridMultilevel"/>
    <w:tmpl w:val="A154A670"/>
    <w:lvl w:ilvl="0" w:tplc="FFFFFFFF">
      <w:start w:val="1"/>
      <w:numFmt w:val="decimal"/>
      <w:lvlText w:val="%1."/>
      <w:lvlJc w:val="left"/>
      <w:pPr>
        <w:ind w:left="720" w:hanging="360"/>
      </w:pPr>
    </w:lvl>
    <w:lvl w:ilvl="1" w:tplc="E2F6A6F2">
      <w:start w:val="1"/>
      <w:numFmt w:val="bullet"/>
      <w:lvlText w:val="o"/>
      <w:lvlJc w:val="left"/>
      <w:pPr>
        <w:ind w:left="1440" w:hanging="360"/>
      </w:pPr>
      <w:rPr>
        <w:rFonts w:ascii="Courier New" w:hAnsi="Courier New" w:hint="default"/>
      </w:rPr>
    </w:lvl>
    <w:lvl w:ilvl="2" w:tplc="30689334">
      <w:start w:val="1"/>
      <w:numFmt w:val="bullet"/>
      <w:lvlText w:val=""/>
      <w:lvlJc w:val="left"/>
      <w:pPr>
        <w:ind w:left="2160" w:hanging="360"/>
      </w:pPr>
      <w:rPr>
        <w:rFonts w:ascii="Wingdings" w:hAnsi="Wingdings" w:hint="default"/>
      </w:rPr>
    </w:lvl>
    <w:lvl w:ilvl="3" w:tplc="D35269EC">
      <w:start w:val="1"/>
      <w:numFmt w:val="bullet"/>
      <w:lvlText w:val=""/>
      <w:lvlJc w:val="left"/>
      <w:pPr>
        <w:ind w:left="2880" w:hanging="360"/>
      </w:pPr>
      <w:rPr>
        <w:rFonts w:ascii="Symbol" w:hAnsi="Symbol" w:hint="default"/>
      </w:rPr>
    </w:lvl>
    <w:lvl w:ilvl="4" w:tplc="E9422750">
      <w:start w:val="1"/>
      <w:numFmt w:val="bullet"/>
      <w:lvlText w:val="o"/>
      <w:lvlJc w:val="left"/>
      <w:pPr>
        <w:ind w:left="3600" w:hanging="360"/>
      </w:pPr>
      <w:rPr>
        <w:rFonts w:ascii="Courier New" w:hAnsi="Courier New" w:hint="default"/>
      </w:rPr>
    </w:lvl>
    <w:lvl w:ilvl="5" w:tplc="8848B9AE">
      <w:start w:val="1"/>
      <w:numFmt w:val="bullet"/>
      <w:lvlText w:val=""/>
      <w:lvlJc w:val="left"/>
      <w:pPr>
        <w:ind w:left="4320" w:hanging="360"/>
      </w:pPr>
      <w:rPr>
        <w:rFonts w:ascii="Wingdings" w:hAnsi="Wingdings" w:hint="default"/>
      </w:rPr>
    </w:lvl>
    <w:lvl w:ilvl="6" w:tplc="ECD064EC">
      <w:start w:val="1"/>
      <w:numFmt w:val="bullet"/>
      <w:lvlText w:val=""/>
      <w:lvlJc w:val="left"/>
      <w:pPr>
        <w:ind w:left="5040" w:hanging="360"/>
      </w:pPr>
      <w:rPr>
        <w:rFonts w:ascii="Symbol" w:hAnsi="Symbol" w:hint="default"/>
      </w:rPr>
    </w:lvl>
    <w:lvl w:ilvl="7" w:tplc="23D61888">
      <w:start w:val="1"/>
      <w:numFmt w:val="bullet"/>
      <w:lvlText w:val="o"/>
      <w:lvlJc w:val="left"/>
      <w:pPr>
        <w:ind w:left="5760" w:hanging="360"/>
      </w:pPr>
      <w:rPr>
        <w:rFonts w:ascii="Courier New" w:hAnsi="Courier New" w:hint="default"/>
      </w:rPr>
    </w:lvl>
    <w:lvl w:ilvl="8" w:tplc="6D80233C">
      <w:start w:val="1"/>
      <w:numFmt w:val="bullet"/>
      <w:lvlText w:val=""/>
      <w:lvlJc w:val="left"/>
      <w:pPr>
        <w:ind w:left="6480" w:hanging="360"/>
      </w:pPr>
      <w:rPr>
        <w:rFonts w:ascii="Wingdings" w:hAnsi="Wingdings" w:hint="default"/>
      </w:rPr>
    </w:lvl>
  </w:abstractNum>
  <w:abstractNum w:abstractNumId="17" w15:restartNumberingAfterBreak="0">
    <w:nsid w:val="340B578B"/>
    <w:multiLevelType w:val="hybridMultilevel"/>
    <w:tmpl w:val="998639B4"/>
    <w:lvl w:ilvl="0" w:tplc="27EAC990">
      <w:start w:val="1"/>
      <w:numFmt w:val="bullet"/>
      <w:lvlText w:val="·"/>
      <w:lvlJc w:val="left"/>
      <w:pPr>
        <w:ind w:left="720" w:hanging="360"/>
      </w:pPr>
      <w:rPr>
        <w:rFonts w:ascii="Symbol" w:hAnsi="Symbol" w:hint="default"/>
        <w:color w:val="auto"/>
      </w:rPr>
    </w:lvl>
    <w:lvl w:ilvl="1" w:tplc="F61E982E">
      <w:start w:val="1"/>
      <w:numFmt w:val="bullet"/>
      <w:lvlText w:val="o"/>
      <w:lvlJc w:val="left"/>
      <w:pPr>
        <w:ind w:left="1440" w:hanging="360"/>
      </w:pPr>
      <w:rPr>
        <w:rFonts w:ascii="Courier New" w:hAnsi="Courier New" w:hint="default"/>
      </w:rPr>
    </w:lvl>
    <w:lvl w:ilvl="2" w:tplc="B7165CB0">
      <w:start w:val="1"/>
      <w:numFmt w:val="bullet"/>
      <w:lvlText w:val=""/>
      <w:lvlJc w:val="left"/>
      <w:pPr>
        <w:ind w:left="2160" w:hanging="360"/>
      </w:pPr>
      <w:rPr>
        <w:rFonts w:ascii="Wingdings" w:hAnsi="Wingdings" w:hint="default"/>
      </w:rPr>
    </w:lvl>
    <w:lvl w:ilvl="3" w:tplc="66BA58EC">
      <w:start w:val="1"/>
      <w:numFmt w:val="bullet"/>
      <w:lvlText w:val=""/>
      <w:lvlJc w:val="left"/>
      <w:pPr>
        <w:ind w:left="2880" w:hanging="360"/>
      </w:pPr>
      <w:rPr>
        <w:rFonts w:ascii="Symbol" w:hAnsi="Symbol" w:hint="default"/>
      </w:rPr>
    </w:lvl>
    <w:lvl w:ilvl="4" w:tplc="B50C4416">
      <w:start w:val="1"/>
      <w:numFmt w:val="bullet"/>
      <w:lvlText w:val="o"/>
      <w:lvlJc w:val="left"/>
      <w:pPr>
        <w:ind w:left="3600" w:hanging="360"/>
      </w:pPr>
      <w:rPr>
        <w:rFonts w:ascii="Courier New" w:hAnsi="Courier New" w:hint="default"/>
      </w:rPr>
    </w:lvl>
    <w:lvl w:ilvl="5" w:tplc="63AAEDE0">
      <w:start w:val="1"/>
      <w:numFmt w:val="bullet"/>
      <w:lvlText w:val=""/>
      <w:lvlJc w:val="left"/>
      <w:pPr>
        <w:ind w:left="4320" w:hanging="360"/>
      </w:pPr>
      <w:rPr>
        <w:rFonts w:ascii="Wingdings" w:hAnsi="Wingdings" w:hint="default"/>
      </w:rPr>
    </w:lvl>
    <w:lvl w:ilvl="6" w:tplc="56346894">
      <w:start w:val="1"/>
      <w:numFmt w:val="bullet"/>
      <w:lvlText w:val=""/>
      <w:lvlJc w:val="left"/>
      <w:pPr>
        <w:ind w:left="5040" w:hanging="360"/>
      </w:pPr>
      <w:rPr>
        <w:rFonts w:ascii="Symbol" w:hAnsi="Symbol" w:hint="default"/>
      </w:rPr>
    </w:lvl>
    <w:lvl w:ilvl="7" w:tplc="5E0E9C5E">
      <w:start w:val="1"/>
      <w:numFmt w:val="bullet"/>
      <w:lvlText w:val="o"/>
      <w:lvlJc w:val="left"/>
      <w:pPr>
        <w:ind w:left="5760" w:hanging="360"/>
      </w:pPr>
      <w:rPr>
        <w:rFonts w:ascii="Courier New" w:hAnsi="Courier New" w:hint="default"/>
      </w:rPr>
    </w:lvl>
    <w:lvl w:ilvl="8" w:tplc="49C226C8">
      <w:start w:val="1"/>
      <w:numFmt w:val="bullet"/>
      <w:lvlText w:val=""/>
      <w:lvlJc w:val="left"/>
      <w:pPr>
        <w:ind w:left="6480" w:hanging="360"/>
      </w:pPr>
      <w:rPr>
        <w:rFonts w:ascii="Wingdings" w:hAnsi="Wingdings" w:hint="default"/>
      </w:rPr>
    </w:lvl>
  </w:abstractNum>
  <w:abstractNum w:abstractNumId="18" w15:restartNumberingAfterBreak="0">
    <w:nsid w:val="369A28D4"/>
    <w:multiLevelType w:val="hybridMultilevel"/>
    <w:tmpl w:val="FFFFFFFF"/>
    <w:lvl w:ilvl="0" w:tplc="02F604BE">
      <w:start w:val="1"/>
      <w:numFmt w:val="bullet"/>
      <w:lvlText w:val="·"/>
      <w:lvlJc w:val="left"/>
      <w:pPr>
        <w:ind w:left="720" w:hanging="360"/>
      </w:pPr>
      <w:rPr>
        <w:rFonts w:ascii="Symbol" w:hAnsi="Symbol" w:hint="default"/>
      </w:rPr>
    </w:lvl>
    <w:lvl w:ilvl="1" w:tplc="38AEF4A0">
      <w:start w:val="1"/>
      <w:numFmt w:val="bullet"/>
      <w:lvlText w:val="o"/>
      <w:lvlJc w:val="left"/>
      <w:pPr>
        <w:ind w:left="1440" w:hanging="360"/>
      </w:pPr>
      <w:rPr>
        <w:rFonts w:ascii="Symbol" w:hAnsi="Symbol" w:hint="default"/>
      </w:rPr>
    </w:lvl>
    <w:lvl w:ilvl="2" w:tplc="3514B142">
      <w:start w:val="1"/>
      <w:numFmt w:val="bullet"/>
      <w:lvlText w:val=""/>
      <w:lvlJc w:val="left"/>
      <w:pPr>
        <w:ind w:left="2160" w:hanging="360"/>
      </w:pPr>
      <w:rPr>
        <w:rFonts w:ascii="Wingdings" w:hAnsi="Wingdings" w:hint="default"/>
      </w:rPr>
    </w:lvl>
    <w:lvl w:ilvl="3" w:tplc="A55AD65E">
      <w:start w:val="1"/>
      <w:numFmt w:val="bullet"/>
      <w:lvlText w:val=""/>
      <w:lvlJc w:val="left"/>
      <w:pPr>
        <w:ind w:left="2880" w:hanging="360"/>
      </w:pPr>
      <w:rPr>
        <w:rFonts w:ascii="Symbol" w:hAnsi="Symbol" w:hint="default"/>
      </w:rPr>
    </w:lvl>
    <w:lvl w:ilvl="4" w:tplc="65A85C28">
      <w:start w:val="1"/>
      <w:numFmt w:val="bullet"/>
      <w:lvlText w:val="o"/>
      <w:lvlJc w:val="left"/>
      <w:pPr>
        <w:ind w:left="3600" w:hanging="360"/>
      </w:pPr>
      <w:rPr>
        <w:rFonts w:ascii="Courier New" w:hAnsi="Courier New" w:hint="default"/>
      </w:rPr>
    </w:lvl>
    <w:lvl w:ilvl="5" w:tplc="FE6862A0">
      <w:start w:val="1"/>
      <w:numFmt w:val="bullet"/>
      <w:lvlText w:val=""/>
      <w:lvlJc w:val="left"/>
      <w:pPr>
        <w:ind w:left="4320" w:hanging="360"/>
      </w:pPr>
      <w:rPr>
        <w:rFonts w:ascii="Wingdings" w:hAnsi="Wingdings" w:hint="default"/>
      </w:rPr>
    </w:lvl>
    <w:lvl w:ilvl="6" w:tplc="07940786">
      <w:start w:val="1"/>
      <w:numFmt w:val="bullet"/>
      <w:lvlText w:val=""/>
      <w:lvlJc w:val="left"/>
      <w:pPr>
        <w:ind w:left="5040" w:hanging="360"/>
      </w:pPr>
      <w:rPr>
        <w:rFonts w:ascii="Symbol" w:hAnsi="Symbol" w:hint="default"/>
      </w:rPr>
    </w:lvl>
    <w:lvl w:ilvl="7" w:tplc="01464B76">
      <w:start w:val="1"/>
      <w:numFmt w:val="bullet"/>
      <w:lvlText w:val="o"/>
      <w:lvlJc w:val="left"/>
      <w:pPr>
        <w:ind w:left="5760" w:hanging="360"/>
      </w:pPr>
      <w:rPr>
        <w:rFonts w:ascii="Courier New" w:hAnsi="Courier New" w:hint="default"/>
      </w:rPr>
    </w:lvl>
    <w:lvl w:ilvl="8" w:tplc="7DD2405A">
      <w:start w:val="1"/>
      <w:numFmt w:val="bullet"/>
      <w:lvlText w:val=""/>
      <w:lvlJc w:val="left"/>
      <w:pPr>
        <w:ind w:left="6480" w:hanging="360"/>
      </w:pPr>
      <w:rPr>
        <w:rFonts w:ascii="Wingdings" w:hAnsi="Wingdings" w:hint="default"/>
      </w:rPr>
    </w:lvl>
  </w:abstractNum>
  <w:abstractNum w:abstractNumId="19" w15:restartNumberingAfterBreak="0">
    <w:nsid w:val="3813053C"/>
    <w:multiLevelType w:val="hybridMultilevel"/>
    <w:tmpl w:val="45240ABE"/>
    <w:lvl w:ilvl="0" w:tplc="FFFFFFFF">
      <w:start w:val="1"/>
      <w:numFmt w:val="bullet"/>
      <w:lvlText w:val=""/>
      <w:lvlJc w:val="left"/>
      <w:pPr>
        <w:ind w:left="720" w:hanging="360"/>
      </w:pPr>
      <w:rPr>
        <w:rFonts w:ascii="Symbol" w:hAnsi="Symbol" w:hint="default"/>
      </w:rPr>
    </w:lvl>
    <w:lvl w:ilvl="1" w:tplc="9990B5DC">
      <w:start w:val="1"/>
      <w:numFmt w:val="bullet"/>
      <w:lvlText w:val="o"/>
      <w:lvlJc w:val="left"/>
      <w:pPr>
        <w:ind w:left="1440" w:hanging="360"/>
      </w:pPr>
      <w:rPr>
        <w:rFonts w:ascii="Courier New" w:hAnsi="Courier New" w:hint="default"/>
      </w:rPr>
    </w:lvl>
    <w:lvl w:ilvl="2" w:tplc="60D8D778">
      <w:start w:val="1"/>
      <w:numFmt w:val="bullet"/>
      <w:lvlText w:val=""/>
      <w:lvlJc w:val="left"/>
      <w:pPr>
        <w:ind w:left="2160" w:hanging="360"/>
      </w:pPr>
      <w:rPr>
        <w:rFonts w:ascii="Wingdings" w:hAnsi="Wingdings" w:hint="default"/>
      </w:rPr>
    </w:lvl>
    <w:lvl w:ilvl="3" w:tplc="8ED86DB2">
      <w:start w:val="1"/>
      <w:numFmt w:val="bullet"/>
      <w:lvlText w:val=""/>
      <w:lvlJc w:val="left"/>
      <w:pPr>
        <w:ind w:left="2880" w:hanging="360"/>
      </w:pPr>
      <w:rPr>
        <w:rFonts w:ascii="Symbol" w:hAnsi="Symbol" w:hint="default"/>
      </w:rPr>
    </w:lvl>
    <w:lvl w:ilvl="4" w:tplc="E362BEE8">
      <w:start w:val="1"/>
      <w:numFmt w:val="bullet"/>
      <w:lvlText w:val="o"/>
      <w:lvlJc w:val="left"/>
      <w:pPr>
        <w:ind w:left="3600" w:hanging="360"/>
      </w:pPr>
      <w:rPr>
        <w:rFonts w:ascii="Courier New" w:hAnsi="Courier New" w:hint="default"/>
      </w:rPr>
    </w:lvl>
    <w:lvl w:ilvl="5" w:tplc="45A41798">
      <w:start w:val="1"/>
      <w:numFmt w:val="bullet"/>
      <w:lvlText w:val=""/>
      <w:lvlJc w:val="left"/>
      <w:pPr>
        <w:ind w:left="4320" w:hanging="360"/>
      </w:pPr>
      <w:rPr>
        <w:rFonts w:ascii="Wingdings" w:hAnsi="Wingdings" w:hint="default"/>
      </w:rPr>
    </w:lvl>
    <w:lvl w:ilvl="6" w:tplc="6EE01550">
      <w:start w:val="1"/>
      <w:numFmt w:val="bullet"/>
      <w:lvlText w:val=""/>
      <w:lvlJc w:val="left"/>
      <w:pPr>
        <w:ind w:left="5040" w:hanging="360"/>
      </w:pPr>
      <w:rPr>
        <w:rFonts w:ascii="Symbol" w:hAnsi="Symbol" w:hint="default"/>
      </w:rPr>
    </w:lvl>
    <w:lvl w:ilvl="7" w:tplc="F5CA0BA4">
      <w:start w:val="1"/>
      <w:numFmt w:val="bullet"/>
      <w:lvlText w:val="o"/>
      <w:lvlJc w:val="left"/>
      <w:pPr>
        <w:ind w:left="5760" w:hanging="360"/>
      </w:pPr>
      <w:rPr>
        <w:rFonts w:ascii="Courier New" w:hAnsi="Courier New" w:hint="default"/>
      </w:rPr>
    </w:lvl>
    <w:lvl w:ilvl="8" w:tplc="D8AE2076">
      <w:start w:val="1"/>
      <w:numFmt w:val="bullet"/>
      <w:lvlText w:val=""/>
      <w:lvlJc w:val="left"/>
      <w:pPr>
        <w:ind w:left="6480" w:hanging="360"/>
      </w:pPr>
      <w:rPr>
        <w:rFonts w:ascii="Wingdings" w:hAnsi="Wingdings" w:hint="default"/>
      </w:rPr>
    </w:lvl>
  </w:abstractNum>
  <w:abstractNum w:abstractNumId="20" w15:restartNumberingAfterBreak="0">
    <w:nsid w:val="3906578F"/>
    <w:multiLevelType w:val="multilevel"/>
    <w:tmpl w:val="82D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4125DF"/>
    <w:multiLevelType w:val="multilevel"/>
    <w:tmpl w:val="2DFEE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B6284"/>
    <w:multiLevelType w:val="multilevel"/>
    <w:tmpl w:val="6384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ADDAB"/>
    <w:multiLevelType w:val="hybridMultilevel"/>
    <w:tmpl w:val="FA181A4A"/>
    <w:lvl w:ilvl="0" w:tplc="CAEEBAF0">
      <w:start w:val="1"/>
      <w:numFmt w:val="bullet"/>
      <w:lvlText w:val=""/>
      <w:lvlJc w:val="left"/>
      <w:pPr>
        <w:ind w:left="720" w:hanging="360"/>
      </w:pPr>
      <w:rPr>
        <w:rFonts w:ascii="Symbol" w:hAnsi="Symbol" w:hint="default"/>
      </w:rPr>
    </w:lvl>
    <w:lvl w:ilvl="1" w:tplc="277ABD3A">
      <w:start w:val="1"/>
      <w:numFmt w:val="bullet"/>
      <w:lvlText w:val="o"/>
      <w:lvlJc w:val="left"/>
      <w:pPr>
        <w:ind w:left="1440" w:hanging="360"/>
      </w:pPr>
      <w:rPr>
        <w:rFonts w:ascii="Courier New" w:hAnsi="Courier New" w:hint="default"/>
      </w:rPr>
    </w:lvl>
    <w:lvl w:ilvl="2" w:tplc="069A98B0">
      <w:start w:val="1"/>
      <w:numFmt w:val="bullet"/>
      <w:lvlText w:val=""/>
      <w:lvlJc w:val="left"/>
      <w:pPr>
        <w:ind w:left="2160" w:hanging="360"/>
      </w:pPr>
      <w:rPr>
        <w:rFonts w:ascii="Wingdings" w:hAnsi="Wingdings" w:hint="default"/>
      </w:rPr>
    </w:lvl>
    <w:lvl w:ilvl="3" w:tplc="424E0032">
      <w:start w:val="1"/>
      <w:numFmt w:val="bullet"/>
      <w:lvlText w:val=""/>
      <w:lvlJc w:val="left"/>
      <w:pPr>
        <w:ind w:left="2880" w:hanging="360"/>
      </w:pPr>
      <w:rPr>
        <w:rFonts w:ascii="Symbol" w:hAnsi="Symbol" w:hint="default"/>
      </w:rPr>
    </w:lvl>
    <w:lvl w:ilvl="4" w:tplc="D8C6D65A">
      <w:start w:val="1"/>
      <w:numFmt w:val="bullet"/>
      <w:lvlText w:val="o"/>
      <w:lvlJc w:val="left"/>
      <w:pPr>
        <w:ind w:left="3600" w:hanging="360"/>
      </w:pPr>
      <w:rPr>
        <w:rFonts w:ascii="Courier New" w:hAnsi="Courier New" w:hint="default"/>
      </w:rPr>
    </w:lvl>
    <w:lvl w:ilvl="5" w:tplc="B32894A0">
      <w:start w:val="1"/>
      <w:numFmt w:val="bullet"/>
      <w:lvlText w:val=""/>
      <w:lvlJc w:val="left"/>
      <w:pPr>
        <w:ind w:left="4320" w:hanging="360"/>
      </w:pPr>
      <w:rPr>
        <w:rFonts w:ascii="Wingdings" w:hAnsi="Wingdings" w:hint="default"/>
      </w:rPr>
    </w:lvl>
    <w:lvl w:ilvl="6" w:tplc="67D4C224">
      <w:start w:val="1"/>
      <w:numFmt w:val="bullet"/>
      <w:lvlText w:val=""/>
      <w:lvlJc w:val="left"/>
      <w:pPr>
        <w:ind w:left="5040" w:hanging="360"/>
      </w:pPr>
      <w:rPr>
        <w:rFonts w:ascii="Symbol" w:hAnsi="Symbol" w:hint="default"/>
      </w:rPr>
    </w:lvl>
    <w:lvl w:ilvl="7" w:tplc="9112E842">
      <w:start w:val="1"/>
      <w:numFmt w:val="bullet"/>
      <w:lvlText w:val="o"/>
      <w:lvlJc w:val="left"/>
      <w:pPr>
        <w:ind w:left="5760" w:hanging="360"/>
      </w:pPr>
      <w:rPr>
        <w:rFonts w:ascii="Courier New" w:hAnsi="Courier New" w:hint="default"/>
      </w:rPr>
    </w:lvl>
    <w:lvl w:ilvl="8" w:tplc="C576E73E">
      <w:start w:val="1"/>
      <w:numFmt w:val="bullet"/>
      <w:lvlText w:val=""/>
      <w:lvlJc w:val="left"/>
      <w:pPr>
        <w:ind w:left="6480" w:hanging="360"/>
      </w:pPr>
      <w:rPr>
        <w:rFonts w:ascii="Wingdings" w:hAnsi="Wingdings" w:hint="default"/>
      </w:rPr>
    </w:lvl>
  </w:abstractNum>
  <w:abstractNum w:abstractNumId="24" w15:restartNumberingAfterBreak="0">
    <w:nsid w:val="4A395B81"/>
    <w:multiLevelType w:val="hybridMultilevel"/>
    <w:tmpl w:val="FFFFFFFF"/>
    <w:lvl w:ilvl="0" w:tplc="6014570C">
      <w:start w:val="1"/>
      <w:numFmt w:val="bullet"/>
      <w:lvlText w:val="·"/>
      <w:lvlJc w:val="left"/>
      <w:pPr>
        <w:ind w:left="720" w:hanging="360"/>
      </w:pPr>
      <w:rPr>
        <w:rFonts w:ascii="Symbol" w:hAnsi="Symbol" w:hint="default"/>
      </w:rPr>
    </w:lvl>
    <w:lvl w:ilvl="1" w:tplc="BAD6477E">
      <w:start w:val="1"/>
      <w:numFmt w:val="bullet"/>
      <w:lvlText w:val="o"/>
      <w:lvlJc w:val="left"/>
      <w:pPr>
        <w:ind w:left="1440" w:hanging="360"/>
      </w:pPr>
      <w:rPr>
        <w:rFonts w:ascii="Courier New" w:hAnsi="Courier New" w:hint="default"/>
      </w:rPr>
    </w:lvl>
    <w:lvl w:ilvl="2" w:tplc="19D44754">
      <w:start w:val="1"/>
      <w:numFmt w:val="bullet"/>
      <w:lvlText w:val=""/>
      <w:lvlJc w:val="left"/>
      <w:pPr>
        <w:ind w:left="2160" w:hanging="360"/>
      </w:pPr>
      <w:rPr>
        <w:rFonts w:ascii="Wingdings" w:hAnsi="Wingdings" w:hint="default"/>
      </w:rPr>
    </w:lvl>
    <w:lvl w:ilvl="3" w:tplc="D86A1A68">
      <w:start w:val="1"/>
      <w:numFmt w:val="bullet"/>
      <w:lvlText w:val=""/>
      <w:lvlJc w:val="left"/>
      <w:pPr>
        <w:ind w:left="2880" w:hanging="360"/>
      </w:pPr>
      <w:rPr>
        <w:rFonts w:ascii="Symbol" w:hAnsi="Symbol" w:hint="default"/>
      </w:rPr>
    </w:lvl>
    <w:lvl w:ilvl="4" w:tplc="89480386">
      <w:start w:val="1"/>
      <w:numFmt w:val="bullet"/>
      <w:lvlText w:val="o"/>
      <w:lvlJc w:val="left"/>
      <w:pPr>
        <w:ind w:left="3600" w:hanging="360"/>
      </w:pPr>
      <w:rPr>
        <w:rFonts w:ascii="Courier New" w:hAnsi="Courier New" w:hint="default"/>
      </w:rPr>
    </w:lvl>
    <w:lvl w:ilvl="5" w:tplc="6BDA2638">
      <w:start w:val="1"/>
      <w:numFmt w:val="bullet"/>
      <w:lvlText w:val=""/>
      <w:lvlJc w:val="left"/>
      <w:pPr>
        <w:ind w:left="4320" w:hanging="360"/>
      </w:pPr>
      <w:rPr>
        <w:rFonts w:ascii="Wingdings" w:hAnsi="Wingdings" w:hint="default"/>
      </w:rPr>
    </w:lvl>
    <w:lvl w:ilvl="6" w:tplc="A2E81B8C">
      <w:start w:val="1"/>
      <w:numFmt w:val="bullet"/>
      <w:lvlText w:val=""/>
      <w:lvlJc w:val="left"/>
      <w:pPr>
        <w:ind w:left="5040" w:hanging="360"/>
      </w:pPr>
      <w:rPr>
        <w:rFonts w:ascii="Symbol" w:hAnsi="Symbol" w:hint="default"/>
      </w:rPr>
    </w:lvl>
    <w:lvl w:ilvl="7" w:tplc="4DC01CDE">
      <w:start w:val="1"/>
      <w:numFmt w:val="bullet"/>
      <w:lvlText w:val="o"/>
      <w:lvlJc w:val="left"/>
      <w:pPr>
        <w:ind w:left="5760" w:hanging="360"/>
      </w:pPr>
      <w:rPr>
        <w:rFonts w:ascii="Courier New" w:hAnsi="Courier New" w:hint="default"/>
      </w:rPr>
    </w:lvl>
    <w:lvl w:ilvl="8" w:tplc="C1C64870">
      <w:start w:val="1"/>
      <w:numFmt w:val="bullet"/>
      <w:lvlText w:val=""/>
      <w:lvlJc w:val="left"/>
      <w:pPr>
        <w:ind w:left="6480" w:hanging="360"/>
      </w:pPr>
      <w:rPr>
        <w:rFonts w:ascii="Wingdings" w:hAnsi="Wingdings" w:hint="default"/>
      </w:rPr>
    </w:lvl>
  </w:abstractNum>
  <w:abstractNum w:abstractNumId="25" w15:restartNumberingAfterBreak="0">
    <w:nsid w:val="553E9ED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E536C8E"/>
    <w:multiLevelType w:val="hybridMultilevel"/>
    <w:tmpl w:val="E828F402"/>
    <w:lvl w:ilvl="0" w:tplc="AD182532">
      <w:start w:val="1"/>
      <w:numFmt w:val="bullet"/>
      <w:lvlText w:val=""/>
      <w:lvlJc w:val="left"/>
      <w:pPr>
        <w:ind w:left="720" w:hanging="360"/>
      </w:pPr>
      <w:rPr>
        <w:rFonts w:ascii="Symbol" w:hAnsi="Symbol" w:hint="default"/>
      </w:rPr>
    </w:lvl>
    <w:lvl w:ilvl="1" w:tplc="52504FC2">
      <w:start w:val="1"/>
      <w:numFmt w:val="bullet"/>
      <w:lvlText w:val="o"/>
      <w:lvlJc w:val="left"/>
      <w:pPr>
        <w:ind w:left="1440" w:hanging="360"/>
      </w:pPr>
      <w:rPr>
        <w:rFonts w:ascii="Courier New" w:hAnsi="Courier New" w:hint="default"/>
      </w:rPr>
    </w:lvl>
    <w:lvl w:ilvl="2" w:tplc="25127CB2">
      <w:start w:val="1"/>
      <w:numFmt w:val="bullet"/>
      <w:lvlText w:val=""/>
      <w:lvlJc w:val="left"/>
      <w:pPr>
        <w:ind w:left="2160" w:hanging="360"/>
      </w:pPr>
      <w:rPr>
        <w:rFonts w:ascii="Wingdings" w:hAnsi="Wingdings" w:hint="default"/>
      </w:rPr>
    </w:lvl>
    <w:lvl w:ilvl="3" w:tplc="238E6558">
      <w:start w:val="1"/>
      <w:numFmt w:val="bullet"/>
      <w:lvlText w:val=""/>
      <w:lvlJc w:val="left"/>
      <w:pPr>
        <w:ind w:left="2880" w:hanging="360"/>
      </w:pPr>
      <w:rPr>
        <w:rFonts w:ascii="Symbol" w:hAnsi="Symbol" w:hint="default"/>
      </w:rPr>
    </w:lvl>
    <w:lvl w:ilvl="4" w:tplc="7E16AB8E">
      <w:start w:val="1"/>
      <w:numFmt w:val="bullet"/>
      <w:lvlText w:val="o"/>
      <w:lvlJc w:val="left"/>
      <w:pPr>
        <w:ind w:left="3600" w:hanging="360"/>
      </w:pPr>
      <w:rPr>
        <w:rFonts w:ascii="Courier New" w:hAnsi="Courier New" w:hint="default"/>
      </w:rPr>
    </w:lvl>
    <w:lvl w:ilvl="5" w:tplc="11C4EF00">
      <w:start w:val="1"/>
      <w:numFmt w:val="bullet"/>
      <w:lvlText w:val=""/>
      <w:lvlJc w:val="left"/>
      <w:pPr>
        <w:ind w:left="4320" w:hanging="360"/>
      </w:pPr>
      <w:rPr>
        <w:rFonts w:ascii="Wingdings" w:hAnsi="Wingdings" w:hint="default"/>
      </w:rPr>
    </w:lvl>
    <w:lvl w:ilvl="6" w:tplc="8CC8693A">
      <w:start w:val="1"/>
      <w:numFmt w:val="bullet"/>
      <w:lvlText w:val=""/>
      <w:lvlJc w:val="left"/>
      <w:pPr>
        <w:ind w:left="5040" w:hanging="360"/>
      </w:pPr>
      <w:rPr>
        <w:rFonts w:ascii="Symbol" w:hAnsi="Symbol" w:hint="default"/>
      </w:rPr>
    </w:lvl>
    <w:lvl w:ilvl="7" w:tplc="2FA2BC6C">
      <w:start w:val="1"/>
      <w:numFmt w:val="bullet"/>
      <w:lvlText w:val="o"/>
      <w:lvlJc w:val="left"/>
      <w:pPr>
        <w:ind w:left="5760" w:hanging="360"/>
      </w:pPr>
      <w:rPr>
        <w:rFonts w:ascii="Courier New" w:hAnsi="Courier New" w:hint="default"/>
      </w:rPr>
    </w:lvl>
    <w:lvl w:ilvl="8" w:tplc="202A6E68">
      <w:start w:val="1"/>
      <w:numFmt w:val="bullet"/>
      <w:lvlText w:val=""/>
      <w:lvlJc w:val="left"/>
      <w:pPr>
        <w:ind w:left="6480" w:hanging="360"/>
      </w:pPr>
      <w:rPr>
        <w:rFonts w:ascii="Wingdings" w:hAnsi="Wingdings" w:hint="default"/>
      </w:rPr>
    </w:lvl>
  </w:abstractNum>
  <w:abstractNum w:abstractNumId="27" w15:restartNumberingAfterBreak="0">
    <w:nsid w:val="606263DC"/>
    <w:multiLevelType w:val="hybridMultilevel"/>
    <w:tmpl w:val="9AB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4000A"/>
    <w:multiLevelType w:val="hybridMultilevel"/>
    <w:tmpl w:val="72F2379A"/>
    <w:lvl w:ilvl="0" w:tplc="6EF425F0">
      <w:start w:val="1"/>
      <w:numFmt w:val="decimal"/>
      <w:lvlText w:val="%1."/>
      <w:lvlJc w:val="left"/>
      <w:pPr>
        <w:ind w:left="720" w:hanging="360"/>
      </w:pPr>
    </w:lvl>
    <w:lvl w:ilvl="1" w:tplc="B20AD412">
      <w:start w:val="1"/>
      <w:numFmt w:val="lowerLetter"/>
      <w:lvlText w:val="%2."/>
      <w:lvlJc w:val="left"/>
      <w:pPr>
        <w:ind w:left="1440" w:hanging="360"/>
      </w:pPr>
    </w:lvl>
    <w:lvl w:ilvl="2" w:tplc="6D7EDA86">
      <w:start w:val="1"/>
      <w:numFmt w:val="lowerRoman"/>
      <w:lvlText w:val="%3."/>
      <w:lvlJc w:val="right"/>
      <w:pPr>
        <w:ind w:left="2160" w:hanging="180"/>
      </w:pPr>
    </w:lvl>
    <w:lvl w:ilvl="3" w:tplc="F6628E36">
      <w:start w:val="1"/>
      <w:numFmt w:val="decimal"/>
      <w:lvlText w:val="%4."/>
      <w:lvlJc w:val="left"/>
      <w:pPr>
        <w:ind w:left="2880" w:hanging="360"/>
      </w:pPr>
    </w:lvl>
    <w:lvl w:ilvl="4" w:tplc="48FAFCA6">
      <w:start w:val="1"/>
      <w:numFmt w:val="lowerLetter"/>
      <w:lvlText w:val="%5."/>
      <w:lvlJc w:val="left"/>
      <w:pPr>
        <w:ind w:left="3600" w:hanging="360"/>
      </w:pPr>
    </w:lvl>
    <w:lvl w:ilvl="5" w:tplc="1CAE8C68">
      <w:start w:val="1"/>
      <w:numFmt w:val="lowerRoman"/>
      <w:lvlText w:val="%6."/>
      <w:lvlJc w:val="right"/>
      <w:pPr>
        <w:ind w:left="4320" w:hanging="180"/>
      </w:pPr>
    </w:lvl>
    <w:lvl w:ilvl="6" w:tplc="E48E9B02">
      <w:start w:val="1"/>
      <w:numFmt w:val="decimal"/>
      <w:lvlText w:val="%7."/>
      <w:lvlJc w:val="left"/>
      <w:pPr>
        <w:ind w:left="5040" w:hanging="360"/>
      </w:pPr>
    </w:lvl>
    <w:lvl w:ilvl="7" w:tplc="3266CD90">
      <w:start w:val="1"/>
      <w:numFmt w:val="lowerLetter"/>
      <w:lvlText w:val="%8."/>
      <w:lvlJc w:val="left"/>
      <w:pPr>
        <w:ind w:left="5760" w:hanging="360"/>
      </w:pPr>
    </w:lvl>
    <w:lvl w:ilvl="8" w:tplc="CADE2D80">
      <w:start w:val="1"/>
      <w:numFmt w:val="lowerRoman"/>
      <w:lvlText w:val="%9."/>
      <w:lvlJc w:val="right"/>
      <w:pPr>
        <w:ind w:left="6480" w:hanging="180"/>
      </w:pPr>
    </w:lvl>
  </w:abstractNum>
  <w:abstractNum w:abstractNumId="29" w15:restartNumberingAfterBreak="0">
    <w:nsid w:val="6763206A"/>
    <w:multiLevelType w:val="multilevel"/>
    <w:tmpl w:val="8F4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58BC8"/>
    <w:multiLevelType w:val="hybridMultilevel"/>
    <w:tmpl w:val="FFFFFFFF"/>
    <w:lvl w:ilvl="0" w:tplc="B6464F04">
      <w:start w:val="1"/>
      <w:numFmt w:val="decimal"/>
      <w:lvlText w:val="%1."/>
      <w:lvlJc w:val="left"/>
      <w:pPr>
        <w:ind w:left="720" w:hanging="360"/>
      </w:pPr>
    </w:lvl>
    <w:lvl w:ilvl="1" w:tplc="AD2011D6">
      <w:start w:val="1"/>
      <w:numFmt w:val="lowerLetter"/>
      <w:lvlText w:val="%2."/>
      <w:lvlJc w:val="left"/>
      <w:pPr>
        <w:ind w:left="1440" w:hanging="360"/>
      </w:pPr>
    </w:lvl>
    <w:lvl w:ilvl="2" w:tplc="C55CFA6E">
      <w:start w:val="1"/>
      <w:numFmt w:val="lowerRoman"/>
      <w:lvlText w:val="%3."/>
      <w:lvlJc w:val="right"/>
      <w:pPr>
        <w:ind w:left="2160" w:hanging="180"/>
      </w:pPr>
    </w:lvl>
    <w:lvl w:ilvl="3" w:tplc="F6F26C88">
      <w:start w:val="1"/>
      <w:numFmt w:val="decimal"/>
      <w:lvlText w:val="%4."/>
      <w:lvlJc w:val="left"/>
      <w:pPr>
        <w:ind w:left="2880" w:hanging="360"/>
      </w:pPr>
    </w:lvl>
    <w:lvl w:ilvl="4" w:tplc="04545B00">
      <w:start w:val="1"/>
      <w:numFmt w:val="lowerLetter"/>
      <w:lvlText w:val="%5."/>
      <w:lvlJc w:val="left"/>
      <w:pPr>
        <w:ind w:left="3600" w:hanging="360"/>
      </w:pPr>
    </w:lvl>
    <w:lvl w:ilvl="5" w:tplc="808601A0">
      <w:start w:val="1"/>
      <w:numFmt w:val="lowerRoman"/>
      <w:lvlText w:val="%6."/>
      <w:lvlJc w:val="right"/>
      <w:pPr>
        <w:ind w:left="4320" w:hanging="180"/>
      </w:pPr>
    </w:lvl>
    <w:lvl w:ilvl="6" w:tplc="CA7C8CDC">
      <w:start w:val="1"/>
      <w:numFmt w:val="decimal"/>
      <w:lvlText w:val="%7."/>
      <w:lvlJc w:val="left"/>
      <w:pPr>
        <w:ind w:left="5040" w:hanging="360"/>
      </w:pPr>
    </w:lvl>
    <w:lvl w:ilvl="7" w:tplc="5AFE3EC4">
      <w:start w:val="1"/>
      <w:numFmt w:val="lowerLetter"/>
      <w:lvlText w:val="%8."/>
      <w:lvlJc w:val="left"/>
      <w:pPr>
        <w:ind w:left="5760" w:hanging="360"/>
      </w:pPr>
    </w:lvl>
    <w:lvl w:ilvl="8" w:tplc="4690758C">
      <w:start w:val="1"/>
      <w:numFmt w:val="lowerRoman"/>
      <w:lvlText w:val="%9."/>
      <w:lvlJc w:val="right"/>
      <w:pPr>
        <w:ind w:left="6480" w:hanging="180"/>
      </w:pPr>
    </w:lvl>
  </w:abstractNum>
  <w:abstractNum w:abstractNumId="31" w15:restartNumberingAfterBreak="0">
    <w:nsid w:val="6BFEB1A6"/>
    <w:multiLevelType w:val="hybridMultilevel"/>
    <w:tmpl w:val="1FB49618"/>
    <w:lvl w:ilvl="0" w:tplc="AF7CB6F4">
      <w:start w:val="1"/>
      <w:numFmt w:val="bullet"/>
      <w:lvlText w:val=""/>
      <w:lvlJc w:val="left"/>
      <w:pPr>
        <w:ind w:left="720" w:hanging="360"/>
      </w:pPr>
      <w:rPr>
        <w:rFonts w:ascii="Symbol" w:hAnsi="Symbol" w:hint="default"/>
      </w:rPr>
    </w:lvl>
    <w:lvl w:ilvl="1" w:tplc="46301B1E">
      <w:start w:val="1"/>
      <w:numFmt w:val="bullet"/>
      <w:lvlText w:val="o"/>
      <w:lvlJc w:val="left"/>
      <w:pPr>
        <w:ind w:left="1440" w:hanging="360"/>
      </w:pPr>
      <w:rPr>
        <w:rFonts w:ascii="Courier New" w:hAnsi="Courier New" w:hint="default"/>
      </w:rPr>
    </w:lvl>
    <w:lvl w:ilvl="2" w:tplc="BA502906">
      <w:start w:val="1"/>
      <w:numFmt w:val="bullet"/>
      <w:lvlText w:val=""/>
      <w:lvlJc w:val="left"/>
      <w:pPr>
        <w:ind w:left="2160" w:hanging="360"/>
      </w:pPr>
      <w:rPr>
        <w:rFonts w:ascii="Wingdings" w:hAnsi="Wingdings" w:hint="default"/>
      </w:rPr>
    </w:lvl>
    <w:lvl w:ilvl="3" w:tplc="4DC4BBF4">
      <w:start w:val="1"/>
      <w:numFmt w:val="bullet"/>
      <w:lvlText w:val=""/>
      <w:lvlJc w:val="left"/>
      <w:pPr>
        <w:ind w:left="2880" w:hanging="360"/>
      </w:pPr>
      <w:rPr>
        <w:rFonts w:ascii="Symbol" w:hAnsi="Symbol" w:hint="default"/>
      </w:rPr>
    </w:lvl>
    <w:lvl w:ilvl="4" w:tplc="2FDA4108">
      <w:start w:val="1"/>
      <w:numFmt w:val="bullet"/>
      <w:lvlText w:val="o"/>
      <w:lvlJc w:val="left"/>
      <w:pPr>
        <w:ind w:left="3600" w:hanging="360"/>
      </w:pPr>
      <w:rPr>
        <w:rFonts w:ascii="Courier New" w:hAnsi="Courier New" w:hint="default"/>
      </w:rPr>
    </w:lvl>
    <w:lvl w:ilvl="5" w:tplc="45AC26E0">
      <w:start w:val="1"/>
      <w:numFmt w:val="bullet"/>
      <w:lvlText w:val=""/>
      <w:lvlJc w:val="left"/>
      <w:pPr>
        <w:ind w:left="4320" w:hanging="360"/>
      </w:pPr>
      <w:rPr>
        <w:rFonts w:ascii="Wingdings" w:hAnsi="Wingdings" w:hint="default"/>
      </w:rPr>
    </w:lvl>
    <w:lvl w:ilvl="6" w:tplc="DB225A0A">
      <w:start w:val="1"/>
      <w:numFmt w:val="bullet"/>
      <w:lvlText w:val=""/>
      <w:lvlJc w:val="left"/>
      <w:pPr>
        <w:ind w:left="5040" w:hanging="360"/>
      </w:pPr>
      <w:rPr>
        <w:rFonts w:ascii="Symbol" w:hAnsi="Symbol" w:hint="default"/>
      </w:rPr>
    </w:lvl>
    <w:lvl w:ilvl="7" w:tplc="94AE82A4">
      <w:start w:val="1"/>
      <w:numFmt w:val="bullet"/>
      <w:lvlText w:val="o"/>
      <w:lvlJc w:val="left"/>
      <w:pPr>
        <w:ind w:left="5760" w:hanging="360"/>
      </w:pPr>
      <w:rPr>
        <w:rFonts w:ascii="Courier New" w:hAnsi="Courier New" w:hint="default"/>
      </w:rPr>
    </w:lvl>
    <w:lvl w:ilvl="8" w:tplc="42C6F4A4">
      <w:start w:val="1"/>
      <w:numFmt w:val="bullet"/>
      <w:lvlText w:val=""/>
      <w:lvlJc w:val="left"/>
      <w:pPr>
        <w:ind w:left="6480" w:hanging="360"/>
      </w:pPr>
      <w:rPr>
        <w:rFonts w:ascii="Wingdings" w:hAnsi="Wingdings" w:hint="default"/>
      </w:rPr>
    </w:lvl>
  </w:abstractNum>
  <w:abstractNum w:abstractNumId="32" w15:restartNumberingAfterBreak="0">
    <w:nsid w:val="6E37FCF9"/>
    <w:multiLevelType w:val="hybridMultilevel"/>
    <w:tmpl w:val="B58656F8"/>
    <w:lvl w:ilvl="0" w:tplc="C742C638">
      <w:start w:val="1"/>
      <w:numFmt w:val="bullet"/>
      <w:lvlText w:val=""/>
      <w:lvlJc w:val="left"/>
      <w:pPr>
        <w:ind w:left="720" w:hanging="360"/>
      </w:pPr>
      <w:rPr>
        <w:rFonts w:ascii="Symbol" w:hAnsi="Symbol" w:hint="default"/>
      </w:rPr>
    </w:lvl>
    <w:lvl w:ilvl="1" w:tplc="0C7C69A4">
      <w:start w:val="1"/>
      <w:numFmt w:val="bullet"/>
      <w:lvlText w:val="o"/>
      <w:lvlJc w:val="left"/>
      <w:pPr>
        <w:ind w:left="1440" w:hanging="360"/>
      </w:pPr>
      <w:rPr>
        <w:rFonts w:ascii="Courier New" w:hAnsi="Courier New" w:hint="default"/>
      </w:rPr>
    </w:lvl>
    <w:lvl w:ilvl="2" w:tplc="3730B1FA">
      <w:start w:val="1"/>
      <w:numFmt w:val="bullet"/>
      <w:lvlText w:val=""/>
      <w:lvlJc w:val="left"/>
      <w:pPr>
        <w:ind w:left="2160" w:hanging="360"/>
      </w:pPr>
      <w:rPr>
        <w:rFonts w:ascii="Wingdings" w:hAnsi="Wingdings" w:hint="default"/>
      </w:rPr>
    </w:lvl>
    <w:lvl w:ilvl="3" w:tplc="6C184DE0">
      <w:start w:val="1"/>
      <w:numFmt w:val="bullet"/>
      <w:lvlText w:val=""/>
      <w:lvlJc w:val="left"/>
      <w:pPr>
        <w:ind w:left="2880" w:hanging="360"/>
      </w:pPr>
      <w:rPr>
        <w:rFonts w:ascii="Symbol" w:hAnsi="Symbol" w:hint="default"/>
      </w:rPr>
    </w:lvl>
    <w:lvl w:ilvl="4" w:tplc="FC9A4C60">
      <w:start w:val="1"/>
      <w:numFmt w:val="bullet"/>
      <w:lvlText w:val="o"/>
      <w:lvlJc w:val="left"/>
      <w:pPr>
        <w:ind w:left="3600" w:hanging="360"/>
      </w:pPr>
      <w:rPr>
        <w:rFonts w:ascii="Courier New" w:hAnsi="Courier New" w:hint="default"/>
      </w:rPr>
    </w:lvl>
    <w:lvl w:ilvl="5" w:tplc="73945382">
      <w:start w:val="1"/>
      <w:numFmt w:val="bullet"/>
      <w:lvlText w:val=""/>
      <w:lvlJc w:val="left"/>
      <w:pPr>
        <w:ind w:left="4320" w:hanging="360"/>
      </w:pPr>
      <w:rPr>
        <w:rFonts w:ascii="Wingdings" w:hAnsi="Wingdings" w:hint="default"/>
      </w:rPr>
    </w:lvl>
    <w:lvl w:ilvl="6" w:tplc="28BC14B4">
      <w:start w:val="1"/>
      <w:numFmt w:val="bullet"/>
      <w:lvlText w:val=""/>
      <w:lvlJc w:val="left"/>
      <w:pPr>
        <w:ind w:left="5040" w:hanging="360"/>
      </w:pPr>
      <w:rPr>
        <w:rFonts w:ascii="Symbol" w:hAnsi="Symbol" w:hint="default"/>
      </w:rPr>
    </w:lvl>
    <w:lvl w:ilvl="7" w:tplc="842AC998">
      <w:start w:val="1"/>
      <w:numFmt w:val="bullet"/>
      <w:lvlText w:val="o"/>
      <w:lvlJc w:val="left"/>
      <w:pPr>
        <w:ind w:left="5760" w:hanging="360"/>
      </w:pPr>
      <w:rPr>
        <w:rFonts w:ascii="Courier New" w:hAnsi="Courier New" w:hint="default"/>
      </w:rPr>
    </w:lvl>
    <w:lvl w:ilvl="8" w:tplc="84449E8C">
      <w:start w:val="1"/>
      <w:numFmt w:val="bullet"/>
      <w:lvlText w:val=""/>
      <w:lvlJc w:val="left"/>
      <w:pPr>
        <w:ind w:left="6480" w:hanging="360"/>
      </w:pPr>
      <w:rPr>
        <w:rFonts w:ascii="Wingdings" w:hAnsi="Wingdings" w:hint="default"/>
      </w:rPr>
    </w:lvl>
  </w:abstractNum>
  <w:abstractNum w:abstractNumId="33" w15:restartNumberingAfterBreak="0">
    <w:nsid w:val="703A985E"/>
    <w:multiLevelType w:val="hybridMultilevel"/>
    <w:tmpl w:val="FFFFFFFF"/>
    <w:lvl w:ilvl="0" w:tplc="0F2C563A">
      <w:start w:val="1"/>
      <w:numFmt w:val="bullet"/>
      <w:lvlText w:val=""/>
      <w:lvlJc w:val="left"/>
      <w:pPr>
        <w:ind w:left="720" w:hanging="360"/>
      </w:pPr>
      <w:rPr>
        <w:rFonts w:ascii="Symbol" w:hAnsi="Symbol" w:hint="default"/>
      </w:rPr>
    </w:lvl>
    <w:lvl w:ilvl="1" w:tplc="73945A4A">
      <w:start w:val="1"/>
      <w:numFmt w:val="bullet"/>
      <w:lvlText w:val="o"/>
      <w:lvlJc w:val="left"/>
      <w:pPr>
        <w:ind w:left="1440" w:hanging="360"/>
      </w:pPr>
      <w:rPr>
        <w:rFonts w:ascii="Courier New" w:hAnsi="Courier New" w:hint="default"/>
      </w:rPr>
    </w:lvl>
    <w:lvl w:ilvl="2" w:tplc="56CAD8D4">
      <w:start w:val="1"/>
      <w:numFmt w:val="bullet"/>
      <w:lvlText w:val=""/>
      <w:lvlJc w:val="left"/>
      <w:pPr>
        <w:ind w:left="2160" w:hanging="360"/>
      </w:pPr>
      <w:rPr>
        <w:rFonts w:ascii="Wingdings" w:hAnsi="Wingdings" w:hint="default"/>
      </w:rPr>
    </w:lvl>
    <w:lvl w:ilvl="3" w:tplc="FED6EFC4">
      <w:start w:val="1"/>
      <w:numFmt w:val="bullet"/>
      <w:lvlText w:val=""/>
      <w:lvlJc w:val="left"/>
      <w:pPr>
        <w:ind w:left="2880" w:hanging="360"/>
      </w:pPr>
      <w:rPr>
        <w:rFonts w:ascii="Symbol" w:hAnsi="Symbol" w:hint="default"/>
      </w:rPr>
    </w:lvl>
    <w:lvl w:ilvl="4" w:tplc="F5185B7E">
      <w:start w:val="1"/>
      <w:numFmt w:val="bullet"/>
      <w:lvlText w:val="o"/>
      <w:lvlJc w:val="left"/>
      <w:pPr>
        <w:ind w:left="3600" w:hanging="360"/>
      </w:pPr>
      <w:rPr>
        <w:rFonts w:ascii="Courier New" w:hAnsi="Courier New" w:hint="default"/>
      </w:rPr>
    </w:lvl>
    <w:lvl w:ilvl="5" w:tplc="64FA43CE">
      <w:start w:val="1"/>
      <w:numFmt w:val="bullet"/>
      <w:lvlText w:val=""/>
      <w:lvlJc w:val="left"/>
      <w:pPr>
        <w:ind w:left="4320" w:hanging="360"/>
      </w:pPr>
      <w:rPr>
        <w:rFonts w:ascii="Wingdings" w:hAnsi="Wingdings" w:hint="default"/>
      </w:rPr>
    </w:lvl>
    <w:lvl w:ilvl="6" w:tplc="9F7274CA">
      <w:start w:val="1"/>
      <w:numFmt w:val="bullet"/>
      <w:lvlText w:val=""/>
      <w:lvlJc w:val="left"/>
      <w:pPr>
        <w:ind w:left="5040" w:hanging="360"/>
      </w:pPr>
      <w:rPr>
        <w:rFonts w:ascii="Symbol" w:hAnsi="Symbol" w:hint="default"/>
      </w:rPr>
    </w:lvl>
    <w:lvl w:ilvl="7" w:tplc="F1F283EA">
      <w:start w:val="1"/>
      <w:numFmt w:val="bullet"/>
      <w:lvlText w:val="o"/>
      <w:lvlJc w:val="left"/>
      <w:pPr>
        <w:ind w:left="5760" w:hanging="360"/>
      </w:pPr>
      <w:rPr>
        <w:rFonts w:ascii="Courier New" w:hAnsi="Courier New" w:hint="default"/>
      </w:rPr>
    </w:lvl>
    <w:lvl w:ilvl="8" w:tplc="24E48120">
      <w:start w:val="1"/>
      <w:numFmt w:val="bullet"/>
      <w:lvlText w:val=""/>
      <w:lvlJc w:val="left"/>
      <w:pPr>
        <w:ind w:left="6480" w:hanging="360"/>
      </w:pPr>
      <w:rPr>
        <w:rFonts w:ascii="Wingdings" w:hAnsi="Wingdings" w:hint="default"/>
      </w:rPr>
    </w:lvl>
  </w:abstractNum>
  <w:abstractNum w:abstractNumId="34" w15:restartNumberingAfterBreak="0">
    <w:nsid w:val="708F93C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A74533"/>
    <w:multiLevelType w:val="hybridMultilevel"/>
    <w:tmpl w:val="FFFFFFFF"/>
    <w:lvl w:ilvl="0" w:tplc="93BE71C0">
      <w:start w:val="1"/>
      <w:numFmt w:val="bullet"/>
      <w:lvlText w:val="·"/>
      <w:lvlJc w:val="left"/>
      <w:pPr>
        <w:ind w:left="720" w:hanging="360"/>
      </w:pPr>
      <w:rPr>
        <w:rFonts w:ascii="Symbol" w:hAnsi="Symbol" w:hint="default"/>
      </w:rPr>
    </w:lvl>
    <w:lvl w:ilvl="1" w:tplc="533ED4FC">
      <w:start w:val="1"/>
      <w:numFmt w:val="bullet"/>
      <w:lvlText w:val="o"/>
      <w:lvlJc w:val="left"/>
      <w:pPr>
        <w:ind w:left="1440" w:hanging="360"/>
      </w:pPr>
      <w:rPr>
        <w:rFonts w:ascii="Courier New" w:hAnsi="Courier New" w:hint="default"/>
      </w:rPr>
    </w:lvl>
    <w:lvl w:ilvl="2" w:tplc="43D82768">
      <w:start w:val="1"/>
      <w:numFmt w:val="bullet"/>
      <w:lvlText w:val=""/>
      <w:lvlJc w:val="left"/>
      <w:pPr>
        <w:ind w:left="2160" w:hanging="360"/>
      </w:pPr>
      <w:rPr>
        <w:rFonts w:ascii="Wingdings" w:hAnsi="Wingdings" w:hint="default"/>
      </w:rPr>
    </w:lvl>
    <w:lvl w:ilvl="3" w:tplc="0624EF42">
      <w:start w:val="1"/>
      <w:numFmt w:val="bullet"/>
      <w:lvlText w:val=""/>
      <w:lvlJc w:val="left"/>
      <w:pPr>
        <w:ind w:left="2880" w:hanging="360"/>
      </w:pPr>
      <w:rPr>
        <w:rFonts w:ascii="Symbol" w:hAnsi="Symbol" w:hint="default"/>
      </w:rPr>
    </w:lvl>
    <w:lvl w:ilvl="4" w:tplc="6AB04AC0">
      <w:start w:val="1"/>
      <w:numFmt w:val="bullet"/>
      <w:lvlText w:val="o"/>
      <w:lvlJc w:val="left"/>
      <w:pPr>
        <w:ind w:left="3600" w:hanging="360"/>
      </w:pPr>
      <w:rPr>
        <w:rFonts w:ascii="Courier New" w:hAnsi="Courier New" w:hint="default"/>
      </w:rPr>
    </w:lvl>
    <w:lvl w:ilvl="5" w:tplc="04EC0B8C">
      <w:start w:val="1"/>
      <w:numFmt w:val="bullet"/>
      <w:lvlText w:val=""/>
      <w:lvlJc w:val="left"/>
      <w:pPr>
        <w:ind w:left="4320" w:hanging="360"/>
      </w:pPr>
      <w:rPr>
        <w:rFonts w:ascii="Wingdings" w:hAnsi="Wingdings" w:hint="default"/>
      </w:rPr>
    </w:lvl>
    <w:lvl w:ilvl="6" w:tplc="3F702820">
      <w:start w:val="1"/>
      <w:numFmt w:val="bullet"/>
      <w:lvlText w:val=""/>
      <w:lvlJc w:val="left"/>
      <w:pPr>
        <w:ind w:left="5040" w:hanging="360"/>
      </w:pPr>
      <w:rPr>
        <w:rFonts w:ascii="Symbol" w:hAnsi="Symbol" w:hint="default"/>
      </w:rPr>
    </w:lvl>
    <w:lvl w:ilvl="7" w:tplc="DA2C5AD6">
      <w:start w:val="1"/>
      <w:numFmt w:val="bullet"/>
      <w:lvlText w:val="o"/>
      <w:lvlJc w:val="left"/>
      <w:pPr>
        <w:ind w:left="5760" w:hanging="360"/>
      </w:pPr>
      <w:rPr>
        <w:rFonts w:ascii="Courier New" w:hAnsi="Courier New" w:hint="default"/>
      </w:rPr>
    </w:lvl>
    <w:lvl w:ilvl="8" w:tplc="419432C4">
      <w:start w:val="1"/>
      <w:numFmt w:val="bullet"/>
      <w:lvlText w:val=""/>
      <w:lvlJc w:val="left"/>
      <w:pPr>
        <w:ind w:left="6480" w:hanging="360"/>
      </w:pPr>
      <w:rPr>
        <w:rFonts w:ascii="Wingdings" w:hAnsi="Wingdings" w:hint="default"/>
      </w:rPr>
    </w:lvl>
  </w:abstractNum>
  <w:abstractNum w:abstractNumId="36" w15:restartNumberingAfterBreak="0">
    <w:nsid w:val="70F3F32A"/>
    <w:multiLevelType w:val="hybridMultilevel"/>
    <w:tmpl w:val="A20873A4"/>
    <w:lvl w:ilvl="0" w:tplc="D1C894C4">
      <w:start w:val="1"/>
      <w:numFmt w:val="bullet"/>
      <w:lvlText w:val=""/>
      <w:lvlJc w:val="left"/>
      <w:pPr>
        <w:ind w:left="720" w:hanging="360"/>
      </w:pPr>
      <w:rPr>
        <w:rFonts w:ascii="Symbol" w:hAnsi="Symbol" w:hint="default"/>
      </w:rPr>
    </w:lvl>
    <w:lvl w:ilvl="1" w:tplc="CFF46CFE">
      <w:start w:val="1"/>
      <w:numFmt w:val="bullet"/>
      <w:lvlText w:val="o"/>
      <w:lvlJc w:val="left"/>
      <w:pPr>
        <w:ind w:left="1440" w:hanging="360"/>
      </w:pPr>
      <w:rPr>
        <w:rFonts w:ascii="Courier New" w:hAnsi="Courier New" w:hint="default"/>
      </w:rPr>
    </w:lvl>
    <w:lvl w:ilvl="2" w:tplc="A53A33EA">
      <w:start w:val="1"/>
      <w:numFmt w:val="bullet"/>
      <w:lvlText w:val=""/>
      <w:lvlJc w:val="left"/>
      <w:pPr>
        <w:ind w:left="2160" w:hanging="360"/>
      </w:pPr>
      <w:rPr>
        <w:rFonts w:ascii="Wingdings" w:hAnsi="Wingdings" w:hint="default"/>
      </w:rPr>
    </w:lvl>
    <w:lvl w:ilvl="3" w:tplc="0854FCBC">
      <w:start w:val="1"/>
      <w:numFmt w:val="bullet"/>
      <w:lvlText w:val=""/>
      <w:lvlJc w:val="left"/>
      <w:pPr>
        <w:ind w:left="2880" w:hanging="360"/>
      </w:pPr>
      <w:rPr>
        <w:rFonts w:ascii="Symbol" w:hAnsi="Symbol" w:hint="default"/>
      </w:rPr>
    </w:lvl>
    <w:lvl w:ilvl="4" w:tplc="6158F88C">
      <w:start w:val="1"/>
      <w:numFmt w:val="bullet"/>
      <w:lvlText w:val="o"/>
      <w:lvlJc w:val="left"/>
      <w:pPr>
        <w:ind w:left="3600" w:hanging="360"/>
      </w:pPr>
      <w:rPr>
        <w:rFonts w:ascii="Courier New" w:hAnsi="Courier New" w:hint="default"/>
      </w:rPr>
    </w:lvl>
    <w:lvl w:ilvl="5" w:tplc="BBB6D7E6">
      <w:start w:val="1"/>
      <w:numFmt w:val="bullet"/>
      <w:lvlText w:val=""/>
      <w:lvlJc w:val="left"/>
      <w:pPr>
        <w:ind w:left="4320" w:hanging="360"/>
      </w:pPr>
      <w:rPr>
        <w:rFonts w:ascii="Wingdings" w:hAnsi="Wingdings" w:hint="default"/>
      </w:rPr>
    </w:lvl>
    <w:lvl w:ilvl="6" w:tplc="0BBC9D76">
      <w:start w:val="1"/>
      <w:numFmt w:val="bullet"/>
      <w:lvlText w:val=""/>
      <w:lvlJc w:val="left"/>
      <w:pPr>
        <w:ind w:left="5040" w:hanging="360"/>
      </w:pPr>
      <w:rPr>
        <w:rFonts w:ascii="Symbol" w:hAnsi="Symbol" w:hint="default"/>
      </w:rPr>
    </w:lvl>
    <w:lvl w:ilvl="7" w:tplc="60621918">
      <w:start w:val="1"/>
      <w:numFmt w:val="bullet"/>
      <w:lvlText w:val="o"/>
      <w:lvlJc w:val="left"/>
      <w:pPr>
        <w:ind w:left="5760" w:hanging="360"/>
      </w:pPr>
      <w:rPr>
        <w:rFonts w:ascii="Courier New" w:hAnsi="Courier New" w:hint="default"/>
      </w:rPr>
    </w:lvl>
    <w:lvl w:ilvl="8" w:tplc="167E3850">
      <w:start w:val="1"/>
      <w:numFmt w:val="bullet"/>
      <w:lvlText w:val=""/>
      <w:lvlJc w:val="left"/>
      <w:pPr>
        <w:ind w:left="6480" w:hanging="360"/>
      </w:pPr>
      <w:rPr>
        <w:rFonts w:ascii="Wingdings" w:hAnsi="Wingdings" w:hint="default"/>
      </w:rPr>
    </w:lvl>
  </w:abstractNum>
  <w:abstractNum w:abstractNumId="37" w15:restartNumberingAfterBreak="0">
    <w:nsid w:val="70F4190B"/>
    <w:multiLevelType w:val="multilevel"/>
    <w:tmpl w:val="CB72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C57F3"/>
    <w:multiLevelType w:val="hybridMultilevel"/>
    <w:tmpl w:val="FFFFFFFF"/>
    <w:lvl w:ilvl="0" w:tplc="E2A8E0C8">
      <w:start w:val="1"/>
      <w:numFmt w:val="bullet"/>
      <w:lvlText w:val=""/>
      <w:lvlJc w:val="left"/>
      <w:pPr>
        <w:ind w:left="720" w:hanging="360"/>
      </w:pPr>
      <w:rPr>
        <w:rFonts w:ascii="Symbol" w:hAnsi="Symbol" w:hint="default"/>
      </w:rPr>
    </w:lvl>
    <w:lvl w:ilvl="1" w:tplc="0A188F04">
      <w:start w:val="1"/>
      <w:numFmt w:val="bullet"/>
      <w:lvlText w:val="o"/>
      <w:lvlJc w:val="left"/>
      <w:pPr>
        <w:ind w:left="1440" w:hanging="360"/>
      </w:pPr>
      <w:rPr>
        <w:rFonts w:ascii="Courier New" w:hAnsi="Courier New" w:hint="default"/>
      </w:rPr>
    </w:lvl>
    <w:lvl w:ilvl="2" w:tplc="1A743D26">
      <w:start w:val="1"/>
      <w:numFmt w:val="bullet"/>
      <w:lvlText w:val=""/>
      <w:lvlJc w:val="left"/>
      <w:pPr>
        <w:ind w:left="2160" w:hanging="360"/>
      </w:pPr>
      <w:rPr>
        <w:rFonts w:ascii="Wingdings" w:hAnsi="Wingdings" w:hint="default"/>
      </w:rPr>
    </w:lvl>
    <w:lvl w:ilvl="3" w:tplc="576EA86A">
      <w:start w:val="1"/>
      <w:numFmt w:val="bullet"/>
      <w:lvlText w:val=""/>
      <w:lvlJc w:val="left"/>
      <w:pPr>
        <w:ind w:left="2880" w:hanging="360"/>
      </w:pPr>
      <w:rPr>
        <w:rFonts w:ascii="Symbol" w:hAnsi="Symbol" w:hint="default"/>
      </w:rPr>
    </w:lvl>
    <w:lvl w:ilvl="4" w:tplc="89F2732E">
      <w:start w:val="1"/>
      <w:numFmt w:val="bullet"/>
      <w:lvlText w:val="o"/>
      <w:lvlJc w:val="left"/>
      <w:pPr>
        <w:ind w:left="3600" w:hanging="360"/>
      </w:pPr>
      <w:rPr>
        <w:rFonts w:ascii="Courier New" w:hAnsi="Courier New" w:hint="default"/>
      </w:rPr>
    </w:lvl>
    <w:lvl w:ilvl="5" w:tplc="2C309AB2">
      <w:start w:val="1"/>
      <w:numFmt w:val="bullet"/>
      <w:lvlText w:val=""/>
      <w:lvlJc w:val="left"/>
      <w:pPr>
        <w:ind w:left="4320" w:hanging="360"/>
      </w:pPr>
      <w:rPr>
        <w:rFonts w:ascii="Wingdings" w:hAnsi="Wingdings" w:hint="default"/>
      </w:rPr>
    </w:lvl>
    <w:lvl w:ilvl="6" w:tplc="0FF6C054">
      <w:start w:val="1"/>
      <w:numFmt w:val="bullet"/>
      <w:lvlText w:val=""/>
      <w:lvlJc w:val="left"/>
      <w:pPr>
        <w:ind w:left="5040" w:hanging="360"/>
      </w:pPr>
      <w:rPr>
        <w:rFonts w:ascii="Symbol" w:hAnsi="Symbol" w:hint="default"/>
      </w:rPr>
    </w:lvl>
    <w:lvl w:ilvl="7" w:tplc="DEAC2C56">
      <w:start w:val="1"/>
      <w:numFmt w:val="bullet"/>
      <w:lvlText w:val="o"/>
      <w:lvlJc w:val="left"/>
      <w:pPr>
        <w:ind w:left="5760" w:hanging="360"/>
      </w:pPr>
      <w:rPr>
        <w:rFonts w:ascii="Courier New" w:hAnsi="Courier New" w:hint="default"/>
      </w:rPr>
    </w:lvl>
    <w:lvl w:ilvl="8" w:tplc="4FAAB38A">
      <w:start w:val="1"/>
      <w:numFmt w:val="bullet"/>
      <w:lvlText w:val=""/>
      <w:lvlJc w:val="left"/>
      <w:pPr>
        <w:ind w:left="6480" w:hanging="360"/>
      </w:pPr>
      <w:rPr>
        <w:rFonts w:ascii="Wingdings" w:hAnsi="Wingdings" w:hint="default"/>
      </w:rPr>
    </w:lvl>
  </w:abstractNum>
  <w:abstractNum w:abstractNumId="39" w15:restartNumberingAfterBreak="0">
    <w:nsid w:val="7BD94DEF"/>
    <w:multiLevelType w:val="hybridMultilevel"/>
    <w:tmpl w:val="67D00F1E"/>
    <w:lvl w:ilvl="0" w:tplc="43CC65E4">
      <w:start w:val="1"/>
      <w:numFmt w:val="bullet"/>
      <w:lvlText w:val=""/>
      <w:lvlJc w:val="left"/>
      <w:pPr>
        <w:ind w:left="720" w:hanging="360"/>
      </w:pPr>
      <w:rPr>
        <w:rFonts w:ascii="Symbol" w:hAnsi="Symbol" w:hint="default"/>
      </w:rPr>
    </w:lvl>
    <w:lvl w:ilvl="1" w:tplc="4FCCD2C6">
      <w:start w:val="1"/>
      <w:numFmt w:val="bullet"/>
      <w:lvlText w:val="o"/>
      <w:lvlJc w:val="left"/>
      <w:pPr>
        <w:ind w:left="1440" w:hanging="360"/>
      </w:pPr>
      <w:rPr>
        <w:rFonts w:ascii="Courier New" w:hAnsi="Courier New" w:hint="default"/>
      </w:rPr>
    </w:lvl>
    <w:lvl w:ilvl="2" w:tplc="8144B61A">
      <w:start w:val="1"/>
      <w:numFmt w:val="bullet"/>
      <w:lvlText w:val=""/>
      <w:lvlJc w:val="left"/>
      <w:pPr>
        <w:ind w:left="2160" w:hanging="360"/>
      </w:pPr>
      <w:rPr>
        <w:rFonts w:ascii="Wingdings" w:hAnsi="Wingdings" w:hint="default"/>
      </w:rPr>
    </w:lvl>
    <w:lvl w:ilvl="3" w:tplc="7782584E">
      <w:start w:val="1"/>
      <w:numFmt w:val="bullet"/>
      <w:lvlText w:val=""/>
      <w:lvlJc w:val="left"/>
      <w:pPr>
        <w:ind w:left="2880" w:hanging="360"/>
      </w:pPr>
      <w:rPr>
        <w:rFonts w:ascii="Symbol" w:hAnsi="Symbol" w:hint="default"/>
      </w:rPr>
    </w:lvl>
    <w:lvl w:ilvl="4" w:tplc="0032BDA2">
      <w:start w:val="1"/>
      <w:numFmt w:val="bullet"/>
      <w:lvlText w:val="o"/>
      <w:lvlJc w:val="left"/>
      <w:pPr>
        <w:ind w:left="3600" w:hanging="360"/>
      </w:pPr>
      <w:rPr>
        <w:rFonts w:ascii="Courier New" w:hAnsi="Courier New" w:hint="default"/>
      </w:rPr>
    </w:lvl>
    <w:lvl w:ilvl="5" w:tplc="85F21696">
      <w:start w:val="1"/>
      <w:numFmt w:val="bullet"/>
      <w:lvlText w:val=""/>
      <w:lvlJc w:val="left"/>
      <w:pPr>
        <w:ind w:left="4320" w:hanging="360"/>
      </w:pPr>
      <w:rPr>
        <w:rFonts w:ascii="Wingdings" w:hAnsi="Wingdings" w:hint="default"/>
      </w:rPr>
    </w:lvl>
    <w:lvl w:ilvl="6" w:tplc="C4940FF8">
      <w:start w:val="1"/>
      <w:numFmt w:val="bullet"/>
      <w:lvlText w:val=""/>
      <w:lvlJc w:val="left"/>
      <w:pPr>
        <w:ind w:left="5040" w:hanging="360"/>
      </w:pPr>
      <w:rPr>
        <w:rFonts w:ascii="Symbol" w:hAnsi="Symbol" w:hint="default"/>
      </w:rPr>
    </w:lvl>
    <w:lvl w:ilvl="7" w:tplc="0018FEE6">
      <w:start w:val="1"/>
      <w:numFmt w:val="bullet"/>
      <w:lvlText w:val="o"/>
      <w:lvlJc w:val="left"/>
      <w:pPr>
        <w:ind w:left="5760" w:hanging="360"/>
      </w:pPr>
      <w:rPr>
        <w:rFonts w:ascii="Courier New" w:hAnsi="Courier New" w:hint="default"/>
      </w:rPr>
    </w:lvl>
    <w:lvl w:ilvl="8" w:tplc="6F4297D2">
      <w:start w:val="1"/>
      <w:numFmt w:val="bullet"/>
      <w:lvlText w:val=""/>
      <w:lvlJc w:val="left"/>
      <w:pPr>
        <w:ind w:left="6480" w:hanging="360"/>
      </w:pPr>
      <w:rPr>
        <w:rFonts w:ascii="Wingdings" w:hAnsi="Wingdings" w:hint="default"/>
      </w:rPr>
    </w:lvl>
  </w:abstractNum>
  <w:abstractNum w:abstractNumId="40" w15:restartNumberingAfterBreak="0">
    <w:nsid w:val="7BF11D51"/>
    <w:multiLevelType w:val="hybridMultilevel"/>
    <w:tmpl w:val="B3A65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021E3C"/>
    <w:multiLevelType w:val="multilevel"/>
    <w:tmpl w:val="86E0BA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772435">
    <w:abstractNumId w:val="10"/>
  </w:num>
  <w:num w:numId="2" w16cid:durableId="719207883">
    <w:abstractNumId w:val="14"/>
  </w:num>
  <w:num w:numId="3" w16cid:durableId="115878096">
    <w:abstractNumId w:val="31"/>
  </w:num>
  <w:num w:numId="4" w16cid:durableId="111024813">
    <w:abstractNumId w:val="26"/>
  </w:num>
  <w:num w:numId="5" w16cid:durableId="621957379">
    <w:abstractNumId w:val="3"/>
  </w:num>
  <w:num w:numId="6" w16cid:durableId="141119293">
    <w:abstractNumId w:val="36"/>
  </w:num>
  <w:num w:numId="7" w16cid:durableId="1620910666">
    <w:abstractNumId w:val="32"/>
  </w:num>
  <w:num w:numId="8" w16cid:durableId="665715480">
    <w:abstractNumId w:val="28"/>
  </w:num>
  <w:num w:numId="9" w16cid:durableId="431320339">
    <w:abstractNumId w:val="19"/>
  </w:num>
  <w:num w:numId="10" w16cid:durableId="672875630">
    <w:abstractNumId w:val="16"/>
  </w:num>
  <w:num w:numId="11" w16cid:durableId="1758557149">
    <w:abstractNumId w:val="23"/>
  </w:num>
  <w:num w:numId="12" w16cid:durableId="996761378">
    <w:abstractNumId w:val="29"/>
  </w:num>
  <w:num w:numId="13" w16cid:durableId="1099981802">
    <w:abstractNumId w:val="37"/>
  </w:num>
  <w:num w:numId="14" w16cid:durableId="1589847912">
    <w:abstractNumId w:val="21"/>
  </w:num>
  <w:num w:numId="15" w16cid:durableId="638876256">
    <w:abstractNumId w:val="20"/>
  </w:num>
  <w:num w:numId="16" w16cid:durableId="481967169">
    <w:abstractNumId w:val="6"/>
  </w:num>
  <w:num w:numId="17" w16cid:durableId="1904943673">
    <w:abstractNumId w:val="22"/>
  </w:num>
  <w:num w:numId="18" w16cid:durableId="1563058612">
    <w:abstractNumId w:val="5"/>
  </w:num>
  <w:num w:numId="19" w16cid:durableId="592053912">
    <w:abstractNumId w:val="0"/>
  </w:num>
  <w:num w:numId="20" w16cid:durableId="1705326380">
    <w:abstractNumId w:val="25"/>
  </w:num>
  <w:num w:numId="21" w16cid:durableId="1540509796">
    <w:abstractNumId w:val="34"/>
  </w:num>
  <w:num w:numId="22" w16cid:durableId="403143860">
    <w:abstractNumId w:val="17"/>
  </w:num>
  <w:num w:numId="23" w16cid:durableId="502358399">
    <w:abstractNumId w:val="39"/>
  </w:num>
  <w:num w:numId="24" w16cid:durableId="869338796">
    <w:abstractNumId w:val="1"/>
  </w:num>
  <w:num w:numId="25" w16cid:durableId="421412691">
    <w:abstractNumId w:val="2"/>
  </w:num>
  <w:num w:numId="26" w16cid:durableId="488250523">
    <w:abstractNumId w:val="30"/>
  </w:num>
  <w:num w:numId="27" w16cid:durableId="410470733">
    <w:abstractNumId w:val="38"/>
  </w:num>
  <w:num w:numId="28" w16cid:durableId="711465445">
    <w:abstractNumId w:val="33"/>
  </w:num>
  <w:num w:numId="29" w16cid:durableId="1887133168">
    <w:abstractNumId w:val="13"/>
  </w:num>
  <w:num w:numId="30" w16cid:durableId="1210800787">
    <w:abstractNumId w:val="8"/>
  </w:num>
  <w:num w:numId="31" w16cid:durableId="812991404">
    <w:abstractNumId w:val="15"/>
  </w:num>
  <w:num w:numId="32" w16cid:durableId="1753771864">
    <w:abstractNumId w:val="24"/>
  </w:num>
  <w:num w:numId="33" w16cid:durableId="2037383917">
    <w:abstractNumId w:val="9"/>
  </w:num>
  <w:num w:numId="34" w16cid:durableId="252982592">
    <w:abstractNumId w:val="35"/>
  </w:num>
  <w:num w:numId="35" w16cid:durableId="951744610">
    <w:abstractNumId w:val="12"/>
  </w:num>
  <w:num w:numId="36" w16cid:durableId="54548371">
    <w:abstractNumId w:val="18"/>
  </w:num>
  <w:num w:numId="37" w16cid:durableId="2012634250">
    <w:abstractNumId w:val="27"/>
  </w:num>
  <w:num w:numId="38" w16cid:durableId="1411391026">
    <w:abstractNumId w:val="7"/>
  </w:num>
  <w:num w:numId="39" w16cid:durableId="1235969070">
    <w:abstractNumId w:val="4"/>
  </w:num>
  <w:num w:numId="40" w16cid:durableId="605042571">
    <w:abstractNumId w:val="11"/>
  </w:num>
  <w:num w:numId="41" w16cid:durableId="1919826667">
    <w:abstractNumId w:val="40"/>
  </w:num>
  <w:num w:numId="42" w16cid:durableId="898445665">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1B8182"/>
    <w:rsid w:val="00000869"/>
    <w:rsid w:val="000016AC"/>
    <w:rsid w:val="0000196B"/>
    <w:rsid w:val="00001B5F"/>
    <w:rsid w:val="00003E44"/>
    <w:rsid w:val="000042D4"/>
    <w:rsid w:val="00004663"/>
    <w:rsid w:val="000048B0"/>
    <w:rsid w:val="00004AE8"/>
    <w:rsid w:val="00004EFA"/>
    <w:rsid w:val="000053BC"/>
    <w:rsid w:val="000055A9"/>
    <w:rsid w:val="00006A0D"/>
    <w:rsid w:val="00006DBA"/>
    <w:rsid w:val="00007908"/>
    <w:rsid w:val="00007A0D"/>
    <w:rsid w:val="00007AD2"/>
    <w:rsid w:val="00010380"/>
    <w:rsid w:val="00010503"/>
    <w:rsid w:val="000106D6"/>
    <w:rsid w:val="00010E63"/>
    <w:rsid w:val="000110D2"/>
    <w:rsid w:val="00011DF2"/>
    <w:rsid w:val="00012710"/>
    <w:rsid w:val="00013869"/>
    <w:rsid w:val="00013F3A"/>
    <w:rsid w:val="00013FF2"/>
    <w:rsid w:val="00014855"/>
    <w:rsid w:val="00015937"/>
    <w:rsid w:val="00015A86"/>
    <w:rsid w:val="00015CD0"/>
    <w:rsid w:val="00016731"/>
    <w:rsid w:val="00016F10"/>
    <w:rsid w:val="0001758E"/>
    <w:rsid w:val="000178D8"/>
    <w:rsid w:val="00020521"/>
    <w:rsid w:val="00020D13"/>
    <w:rsid w:val="00021915"/>
    <w:rsid w:val="00021B92"/>
    <w:rsid w:val="000225D3"/>
    <w:rsid w:val="0002281A"/>
    <w:rsid w:val="00022ADB"/>
    <w:rsid w:val="000235B7"/>
    <w:rsid w:val="00023691"/>
    <w:rsid w:val="0002429D"/>
    <w:rsid w:val="000242FE"/>
    <w:rsid w:val="000247B2"/>
    <w:rsid w:val="000249A0"/>
    <w:rsid w:val="00024B6C"/>
    <w:rsid w:val="000252C4"/>
    <w:rsid w:val="0002548B"/>
    <w:rsid w:val="00025532"/>
    <w:rsid w:val="00025E9B"/>
    <w:rsid w:val="00025ED4"/>
    <w:rsid w:val="000268CC"/>
    <w:rsid w:val="00026E14"/>
    <w:rsid w:val="00027188"/>
    <w:rsid w:val="000272CD"/>
    <w:rsid w:val="00030036"/>
    <w:rsid w:val="00030360"/>
    <w:rsid w:val="00030610"/>
    <w:rsid w:val="00030F04"/>
    <w:rsid w:val="00031702"/>
    <w:rsid w:val="0003257A"/>
    <w:rsid w:val="0003267C"/>
    <w:rsid w:val="000326B4"/>
    <w:rsid w:val="00032907"/>
    <w:rsid w:val="000333BE"/>
    <w:rsid w:val="00033B69"/>
    <w:rsid w:val="000342C6"/>
    <w:rsid w:val="00034A9E"/>
    <w:rsid w:val="00034F5E"/>
    <w:rsid w:val="00035146"/>
    <w:rsid w:val="00036DD9"/>
    <w:rsid w:val="00037BAC"/>
    <w:rsid w:val="00037EEE"/>
    <w:rsid w:val="00040558"/>
    <w:rsid w:val="00040B78"/>
    <w:rsid w:val="00040BC6"/>
    <w:rsid w:val="000426DD"/>
    <w:rsid w:val="00043625"/>
    <w:rsid w:val="000441F0"/>
    <w:rsid w:val="0004422A"/>
    <w:rsid w:val="0004449E"/>
    <w:rsid w:val="000446D2"/>
    <w:rsid w:val="00044EDD"/>
    <w:rsid w:val="000453D7"/>
    <w:rsid w:val="00045445"/>
    <w:rsid w:val="00045545"/>
    <w:rsid w:val="0004611C"/>
    <w:rsid w:val="00046C64"/>
    <w:rsid w:val="00047043"/>
    <w:rsid w:val="0004708B"/>
    <w:rsid w:val="00047491"/>
    <w:rsid w:val="00047BC2"/>
    <w:rsid w:val="00050512"/>
    <w:rsid w:val="00050ED1"/>
    <w:rsid w:val="00050F47"/>
    <w:rsid w:val="000512E8"/>
    <w:rsid w:val="00052033"/>
    <w:rsid w:val="00052943"/>
    <w:rsid w:val="00053AFC"/>
    <w:rsid w:val="00053E57"/>
    <w:rsid w:val="00054031"/>
    <w:rsid w:val="00054B68"/>
    <w:rsid w:val="0005500B"/>
    <w:rsid w:val="0005565E"/>
    <w:rsid w:val="00055A4E"/>
    <w:rsid w:val="000568A8"/>
    <w:rsid w:val="00056BF1"/>
    <w:rsid w:val="00057304"/>
    <w:rsid w:val="0006019A"/>
    <w:rsid w:val="0006045F"/>
    <w:rsid w:val="00060944"/>
    <w:rsid w:val="000609D9"/>
    <w:rsid w:val="00060F6E"/>
    <w:rsid w:val="00064673"/>
    <w:rsid w:val="00064FE5"/>
    <w:rsid w:val="0006500E"/>
    <w:rsid w:val="000651E5"/>
    <w:rsid w:val="0006540A"/>
    <w:rsid w:val="000656B7"/>
    <w:rsid w:val="00065AD3"/>
    <w:rsid w:val="00065AE6"/>
    <w:rsid w:val="00065FBF"/>
    <w:rsid w:val="00066AED"/>
    <w:rsid w:val="00067892"/>
    <w:rsid w:val="00067CFD"/>
    <w:rsid w:val="00067D95"/>
    <w:rsid w:val="00067EDF"/>
    <w:rsid w:val="000708D1"/>
    <w:rsid w:val="00070BFC"/>
    <w:rsid w:val="000716CC"/>
    <w:rsid w:val="0007254D"/>
    <w:rsid w:val="00072A2D"/>
    <w:rsid w:val="0007437A"/>
    <w:rsid w:val="00075065"/>
    <w:rsid w:val="000758B1"/>
    <w:rsid w:val="00075977"/>
    <w:rsid w:val="00075E33"/>
    <w:rsid w:val="000777AD"/>
    <w:rsid w:val="00080E02"/>
    <w:rsid w:val="0008142B"/>
    <w:rsid w:val="000822A8"/>
    <w:rsid w:val="00082C81"/>
    <w:rsid w:val="0008344F"/>
    <w:rsid w:val="00083884"/>
    <w:rsid w:val="000839A9"/>
    <w:rsid w:val="00083DBC"/>
    <w:rsid w:val="0008400D"/>
    <w:rsid w:val="0008471A"/>
    <w:rsid w:val="000847CE"/>
    <w:rsid w:val="0008520A"/>
    <w:rsid w:val="0008548E"/>
    <w:rsid w:val="00085A49"/>
    <w:rsid w:val="000867DF"/>
    <w:rsid w:val="00087B2F"/>
    <w:rsid w:val="000904A9"/>
    <w:rsid w:val="0009061A"/>
    <w:rsid w:val="00090EFD"/>
    <w:rsid w:val="0009171E"/>
    <w:rsid w:val="00091BF2"/>
    <w:rsid w:val="0009273C"/>
    <w:rsid w:val="00092AD4"/>
    <w:rsid w:val="000934FE"/>
    <w:rsid w:val="00093955"/>
    <w:rsid w:val="00094273"/>
    <w:rsid w:val="000953DD"/>
    <w:rsid w:val="00095F82"/>
    <w:rsid w:val="00096DF3"/>
    <w:rsid w:val="00096E53"/>
    <w:rsid w:val="00097359"/>
    <w:rsid w:val="0009739F"/>
    <w:rsid w:val="000974F7"/>
    <w:rsid w:val="000975DC"/>
    <w:rsid w:val="00097A0D"/>
    <w:rsid w:val="00097B13"/>
    <w:rsid w:val="000A0264"/>
    <w:rsid w:val="000A02F4"/>
    <w:rsid w:val="000A05F5"/>
    <w:rsid w:val="000A0F00"/>
    <w:rsid w:val="000A15E6"/>
    <w:rsid w:val="000A1997"/>
    <w:rsid w:val="000A1D46"/>
    <w:rsid w:val="000A290F"/>
    <w:rsid w:val="000A352E"/>
    <w:rsid w:val="000A3636"/>
    <w:rsid w:val="000A54C1"/>
    <w:rsid w:val="000A5905"/>
    <w:rsid w:val="000A60EF"/>
    <w:rsid w:val="000A7854"/>
    <w:rsid w:val="000AC8FB"/>
    <w:rsid w:val="000B0BF2"/>
    <w:rsid w:val="000B0E28"/>
    <w:rsid w:val="000B1284"/>
    <w:rsid w:val="000B14CA"/>
    <w:rsid w:val="000B1BC7"/>
    <w:rsid w:val="000B2CAF"/>
    <w:rsid w:val="000B332F"/>
    <w:rsid w:val="000B4836"/>
    <w:rsid w:val="000B4EB8"/>
    <w:rsid w:val="000B53FF"/>
    <w:rsid w:val="000B6383"/>
    <w:rsid w:val="000B6415"/>
    <w:rsid w:val="000B6D15"/>
    <w:rsid w:val="000B73D9"/>
    <w:rsid w:val="000B73FF"/>
    <w:rsid w:val="000B7B2C"/>
    <w:rsid w:val="000C018F"/>
    <w:rsid w:val="000C01EC"/>
    <w:rsid w:val="000C08D1"/>
    <w:rsid w:val="000C0D3D"/>
    <w:rsid w:val="000C0E5F"/>
    <w:rsid w:val="000C2A97"/>
    <w:rsid w:val="000C3446"/>
    <w:rsid w:val="000C3C43"/>
    <w:rsid w:val="000C3EE1"/>
    <w:rsid w:val="000C49DB"/>
    <w:rsid w:val="000C5566"/>
    <w:rsid w:val="000C6355"/>
    <w:rsid w:val="000C6401"/>
    <w:rsid w:val="000C6CE7"/>
    <w:rsid w:val="000C9225"/>
    <w:rsid w:val="000D02B4"/>
    <w:rsid w:val="000D082C"/>
    <w:rsid w:val="000D1349"/>
    <w:rsid w:val="000D292E"/>
    <w:rsid w:val="000D311C"/>
    <w:rsid w:val="000D3187"/>
    <w:rsid w:val="000D3632"/>
    <w:rsid w:val="000D3F77"/>
    <w:rsid w:val="000D3F9E"/>
    <w:rsid w:val="000D4033"/>
    <w:rsid w:val="000D494D"/>
    <w:rsid w:val="000D7A75"/>
    <w:rsid w:val="000E016D"/>
    <w:rsid w:val="000E140D"/>
    <w:rsid w:val="000E2AD2"/>
    <w:rsid w:val="000E2AE7"/>
    <w:rsid w:val="000E2F34"/>
    <w:rsid w:val="000E318E"/>
    <w:rsid w:val="000E3A48"/>
    <w:rsid w:val="000E3BBD"/>
    <w:rsid w:val="000E42D2"/>
    <w:rsid w:val="000E4808"/>
    <w:rsid w:val="000E5466"/>
    <w:rsid w:val="000E6656"/>
    <w:rsid w:val="000E6A0A"/>
    <w:rsid w:val="000E6AD2"/>
    <w:rsid w:val="000E6BBD"/>
    <w:rsid w:val="000E6C80"/>
    <w:rsid w:val="000E6FA1"/>
    <w:rsid w:val="000E7055"/>
    <w:rsid w:val="000E741C"/>
    <w:rsid w:val="000E7CDA"/>
    <w:rsid w:val="000E7E0B"/>
    <w:rsid w:val="000E7F99"/>
    <w:rsid w:val="000F10A9"/>
    <w:rsid w:val="000F15D2"/>
    <w:rsid w:val="000F227A"/>
    <w:rsid w:val="000F34E5"/>
    <w:rsid w:val="000F39FA"/>
    <w:rsid w:val="000F3D3E"/>
    <w:rsid w:val="000F3D86"/>
    <w:rsid w:val="000F53A7"/>
    <w:rsid w:val="000F5522"/>
    <w:rsid w:val="000F55DE"/>
    <w:rsid w:val="000F5CB7"/>
    <w:rsid w:val="000F62D5"/>
    <w:rsid w:val="000F663E"/>
    <w:rsid w:val="000F6FD9"/>
    <w:rsid w:val="000F70FB"/>
    <w:rsid w:val="0010000C"/>
    <w:rsid w:val="00100679"/>
    <w:rsid w:val="001009B2"/>
    <w:rsid w:val="0010190D"/>
    <w:rsid w:val="001021A6"/>
    <w:rsid w:val="00102DBB"/>
    <w:rsid w:val="00103522"/>
    <w:rsid w:val="00103E8C"/>
    <w:rsid w:val="00104A61"/>
    <w:rsid w:val="001053A1"/>
    <w:rsid w:val="00105680"/>
    <w:rsid w:val="00105F88"/>
    <w:rsid w:val="001064B9"/>
    <w:rsid w:val="0010662D"/>
    <w:rsid w:val="001066E6"/>
    <w:rsid w:val="00106B9D"/>
    <w:rsid w:val="00106F66"/>
    <w:rsid w:val="00107324"/>
    <w:rsid w:val="0010750C"/>
    <w:rsid w:val="00107A00"/>
    <w:rsid w:val="001080B9"/>
    <w:rsid w:val="0011022C"/>
    <w:rsid w:val="00110425"/>
    <w:rsid w:val="00110968"/>
    <w:rsid w:val="00110AD5"/>
    <w:rsid w:val="00111BC8"/>
    <w:rsid w:val="00111DA8"/>
    <w:rsid w:val="00111FEB"/>
    <w:rsid w:val="0011294E"/>
    <w:rsid w:val="00112FED"/>
    <w:rsid w:val="00113502"/>
    <w:rsid w:val="00113E7F"/>
    <w:rsid w:val="00113F40"/>
    <w:rsid w:val="00114C78"/>
    <w:rsid w:val="00114D1D"/>
    <w:rsid w:val="00115BA3"/>
    <w:rsid w:val="0011646C"/>
    <w:rsid w:val="00116652"/>
    <w:rsid w:val="00116B5B"/>
    <w:rsid w:val="00116F7E"/>
    <w:rsid w:val="00117472"/>
    <w:rsid w:val="00117765"/>
    <w:rsid w:val="00120574"/>
    <w:rsid w:val="001207F3"/>
    <w:rsid w:val="00120BE0"/>
    <w:rsid w:val="001215B4"/>
    <w:rsid w:val="001215D5"/>
    <w:rsid w:val="00121CA3"/>
    <w:rsid w:val="0012217B"/>
    <w:rsid w:val="00122332"/>
    <w:rsid w:val="001225A5"/>
    <w:rsid w:val="0012332F"/>
    <w:rsid w:val="00123A59"/>
    <w:rsid w:val="00123D28"/>
    <w:rsid w:val="00123E4B"/>
    <w:rsid w:val="001244AD"/>
    <w:rsid w:val="001248C9"/>
    <w:rsid w:val="00124D35"/>
    <w:rsid w:val="00125664"/>
    <w:rsid w:val="00126779"/>
    <w:rsid w:val="00126AE4"/>
    <w:rsid w:val="00126F2E"/>
    <w:rsid w:val="001270E8"/>
    <w:rsid w:val="00127B2F"/>
    <w:rsid w:val="00127D2A"/>
    <w:rsid w:val="00130311"/>
    <w:rsid w:val="00130EAE"/>
    <w:rsid w:val="00130FB1"/>
    <w:rsid w:val="00131053"/>
    <w:rsid w:val="001310F0"/>
    <w:rsid w:val="0013131A"/>
    <w:rsid w:val="00131559"/>
    <w:rsid w:val="00132116"/>
    <w:rsid w:val="0013231F"/>
    <w:rsid w:val="00132BE4"/>
    <w:rsid w:val="00133244"/>
    <w:rsid w:val="001337A7"/>
    <w:rsid w:val="00133B77"/>
    <w:rsid w:val="00134E68"/>
    <w:rsid w:val="001352CC"/>
    <w:rsid w:val="0013533A"/>
    <w:rsid w:val="0013584F"/>
    <w:rsid w:val="00135AAE"/>
    <w:rsid w:val="00135D7A"/>
    <w:rsid w:val="00136038"/>
    <w:rsid w:val="00136114"/>
    <w:rsid w:val="00136A55"/>
    <w:rsid w:val="00136DB9"/>
    <w:rsid w:val="00137019"/>
    <w:rsid w:val="00137051"/>
    <w:rsid w:val="0013726E"/>
    <w:rsid w:val="001374DF"/>
    <w:rsid w:val="00137BF5"/>
    <w:rsid w:val="001407D9"/>
    <w:rsid w:val="001409C3"/>
    <w:rsid w:val="00140A7A"/>
    <w:rsid w:val="001420E0"/>
    <w:rsid w:val="00142227"/>
    <w:rsid w:val="0014245C"/>
    <w:rsid w:val="00142706"/>
    <w:rsid w:val="00142B88"/>
    <w:rsid w:val="00142D8E"/>
    <w:rsid w:val="001431A8"/>
    <w:rsid w:val="00143892"/>
    <w:rsid w:val="00143E33"/>
    <w:rsid w:val="0014476F"/>
    <w:rsid w:val="00145081"/>
    <w:rsid w:val="0014576E"/>
    <w:rsid w:val="001458C2"/>
    <w:rsid w:val="00145D1C"/>
    <w:rsid w:val="00146009"/>
    <w:rsid w:val="001461D0"/>
    <w:rsid w:val="001463AD"/>
    <w:rsid w:val="0014746D"/>
    <w:rsid w:val="00147696"/>
    <w:rsid w:val="00147831"/>
    <w:rsid w:val="00147860"/>
    <w:rsid w:val="00147F76"/>
    <w:rsid w:val="00150077"/>
    <w:rsid w:val="00150246"/>
    <w:rsid w:val="0015026A"/>
    <w:rsid w:val="00150C2F"/>
    <w:rsid w:val="00151CE7"/>
    <w:rsid w:val="00152127"/>
    <w:rsid w:val="00152878"/>
    <w:rsid w:val="00152B35"/>
    <w:rsid w:val="00152EBD"/>
    <w:rsid w:val="00152F16"/>
    <w:rsid w:val="00154345"/>
    <w:rsid w:val="001544DD"/>
    <w:rsid w:val="0015477A"/>
    <w:rsid w:val="00154A41"/>
    <w:rsid w:val="001556A2"/>
    <w:rsid w:val="001565B2"/>
    <w:rsid w:val="001579E3"/>
    <w:rsid w:val="00157C6A"/>
    <w:rsid w:val="00157F1A"/>
    <w:rsid w:val="00160230"/>
    <w:rsid w:val="00160774"/>
    <w:rsid w:val="00160C09"/>
    <w:rsid w:val="00160C50"/>
    <w:rsid w:val="0016255D"/>
    <w:rsid w:val="00163597"/>
    <w:rsid w:val="00163B74"/>
    <w:rsid w:val="001646E7"/>
    <w:rsid w:val="00165446"/>
    <w:rsid w:val="00166208"/>
    <w:rsid w:val="001666AF"/>
    <w:rsid w:val="00166915"/>
    <w:rsid w:val="00167B67"/>
    <w:rsid w:val="00170AD3"/>
    <w:rsid w:val="0017132D"/>
    <w:rsid w:val="001713F1"/>
    <w:rsid w:val="00172510"/>
    <w:rsid w:val="001726A2"/>
    <w:rsid w:val="001730FF"/>
    <w:rsid w:val="00173223"/>
    <w:rsid w:val="00173B40"/>
    <w:rsid w:val="00175152"/>
    <w:rsid w:val="0017545B"/>
    <w:rsid w:val="00175525"/>
    <w:rsid w:val="0017574C"/>
    <w:rsid w:val="00175890"/>
    <w:rsid w:val="0017616C"/>
    <w:rsid w:val="00176D16"/>
    <w:rsid w:val="00176DF3"/>
    <w:rsid w:val="001778B2"/>
    <w:rsid w:val="00177F0A"/>
    <w:rsid w:val="00180212"/>
    <w:rsid w:val="00180786"/>
    <w:rsid w:val="00180D83"/>
    <w:rsid w:val="00181F6F"/>
    <w:rsid w:val="001823A8"/>
    <w:rsid w:val="001831C3"/>
    <w:rsid w:val="001839FE"/>
    <w:rsid w:val="00183C65"/>
    <w:rsid w:val="00184A6A"/>
    <w:rsid w:val="00185274"/>
    <w:rsid w:val="001854B4"/>
    <w:rsid w:val="00185A54"/>
    <w:rsid w:val="00186921"/>
    <w:rsid w:val="00186F55"/>
    <w:rsid w:val="00187AEE"/>
    <w:rsid w:val="0019045F"/>
    <w:rsid w:val="00191345"/>
    <w:rsid w:val="001923D3"/>
    <w:rsid w:val="00192ACD"/>
    <w:rsid w:val="00193332"/>
    <w:rsid w:val="001938C7"/>
    <w:rsid w:val="00193B4C"/>
    <w:rsid w:val="001944DF"/>
    <w:rsid w:val="001949DF"/>
    <w:rsid w:val="00194D56"/>
    <w:rsid w:val="00194F75"/>
    <w:rsid w:val="00194FAB"/>
    <w:rsid w:val="00195285"/>
    <w:rsid w:val="0019667A"/>
    <w:rsid w:val="001979D1"/>
    <w:rsid w:val="001A032E"/>
    <w:rsid w:val="001A0414"/>
    <w:rsid w:val="001A154E"/>
    <w:rsid w:val="001A1FA4"/>
    <w:rsid w:val="001A4C68"/>
    <w:rsid w:val="001A53B5"/>
    <w:rsid w:val="001A682D"/>
    <w:rsid w:val="001A71EF"/>
    <w:rsid w:val="001A730E"/>
    <w:rsid w:val="001A73BD"/>
    <w:rsid w:val="001A7E06"/>
    <w:rsid w:val="001B1A76"/>
    <w:rsid w:val="001B2100"/>
    <w:rsid w:val="001B3DCD"/>
    <w:rsid w:val="001B5098"/>
    <w:rsid w:val="001B50F3"/>
    <w:rsid w:val="001B5392"/>
    <w:rsid w:val="001B53C8"/>
    <w:rsid w:val="001B53D1"/>
    <w:rsid w:val="001B5774"/>
    <w:rsid w:val="001B6662"/>
    <w:rsid w:val="001B6D1B"/>
    <w:rsid w:val="001B6ED0"/>
    <w:rsid w:val="001B77DA"/>
    <w:rsid w:val="001C023A"/>
    <w:rsid w:val="001C0C6F"/>
    <w:rsid w:val="001C0EE0"/>
    <w:rsid w:val="001C1A35"/>
    <w:rsid w:val="001C2067"/>
    <w:rsid w:val="001C20B6"/>
    <w:rsid w:val="001C2C22"/>
    <w:rsid w:val="001C3091"/>
    <w:rsid w:val="001C35B9"/>
    <w:rsid w:val="001C35EF"/>
    <w:rsid w:val="001C37BD"/>
    <w:rsid w:val="001C4AEF"/>
    <w:rsid w:val="001C4E4A"/>
    <w:rsid w:val="001C540F"/>
    <w:rsid w:val="001C7077"/>
    <w:rsid w:val="001C77DE"/>
    <w:rsid w:val="001D08A2"/>
    <w:rsid w:val="001D1106"/>
    <w:rsid w:val="001D246D"/>
    <w:rsid w:val="001D5F8A"/>
    <w:rsid w:val="001D73EE"/>
    <w:rsid w:val="001D79DD"/>
    <w:rsid w:val="001E0C09"/>
    <w:rsid w:val="001E0D0C"/>
    <w:rsid w:val="001E2134"/>
    <w:rsid w:val="001E28F6"/>
    <w:rsid w:val="001E32D1"/>
    <w:rsid w:val="001E3D00"/>
    <w:rsid w:val="001E41CD"/>
    <w:rsid w:val="001E4598"/>
    <w:rsid w:val="001E4BD8"/>
    <w:rsid w:val="001E5E76"/>
    <w:rsid w:val="001E6378"/>
    <w:rsid w:val="001E6695"/>
    <w:rsid w:val="001E6F55"/>
    <w:rsid w:val="001E756E"/>
    <w:rsid w:val="001E7C6B"/>
    <w:rsid w:val="001E7E3D"/>
    <w:rsid w:val="001F00A7"/>
    <w:rsid w:val="001F1471"/>
    <w:rsid w:val="001F156D"/>
    <w:rsid w:val="001F26DF"/>
    <w:rsid w:val="001F28B5"/>
    <w:rsid w:val="001F32AC"/>
    <w:rsid w:val="001F33DB"/>
    <w:rsid w:val="001F35AC"/>
    <w:rsid w:val="001F3ED5"/>
    <w:rsid w:val="001F4D1E"/>
    <w:rsid w:val="001F4D38"/>
    <w:rsid w:val="001F5516"/>
    <w:rsid w:val="001F5BA1"/>
    <w:rsid w:val="001F62A1"/>
    <w:rsid w:val="001F6795"/>
    <w:rsid w:val="001F7148"/>
    <w:rsid w:val="001F726E"/>
    <w:rsid w:val="001F7941"/>
    <w:rsid w:val="00201653"/>
    <w:rsid w:val="00202733"/>
    <w:rsid w:val="00202AD2"/>
    <w:rsid w:val="00203944"/>
    <w:rsid w:val="00203FB6"/>
    <w:rsid w:val="002046DE"/>
    <w:rsid w:val="00204723"/>
    <w:rsid w:val="0020517F"/>
    <w:rsid w:val="002053AD"/>
    <w:rsid w:val="00205461"/>
    <w:rsid w:val="002059EE"/>
    <w:rsid w:val="00205F00"/>
    <w:rsid w:val="0020654E"/>
    <w:rsid w:val="00206622"/>
    <w:rsid w:val="0020665B"/>
    <w:rsid w:val="00206836"/>
    <w:rsid w:val="00207345"/>
    <w:rsid w:val="00207AAA"/>
    <w:rsid w:val="002110B5"/>
    <w:rsid w:val="0021130A"/>
    <w:rsid w:val="00211E21"/>
    <w:rsid w:val="002123DA"/>
    <w:rsid w:val="00212D24"/>
    <w:rsid w:val="00213B43"/>
    <w:rsid w:val="002146FB"/>
    <w:rsid w:val="0021471F"/>
    <w:rsid w:val="00214BB0"/>
    <w:rsid w:val="00215756"/>
    <w:rsid w:val="00215CA4"/>
    <w:rsid w:val="00215E27"/>
    <w:rsid w:val="00217A6F"/>
    <w:rsid w:val="00220A05"/>
    <w:rsid w:val="00220C54"/>
    <w:rsid w:val="00220C9B"/>
    <w:rsid w:val="002217E2"/>
    <w:rsid w:val="00221917"/>
    <w:rsid w:val="00221F36"/>
    <w:rsid w:val="00221FE9"/>
    <w:rsid w:val="002220E5"/>
    <w:rsid w:val="00222285"/>
    <w:rsid w:val="0022339F"/>
    <w:rsid w:val="00223C5F"/>
    <w:rsid w:val="0022461F"/>
    <w:rsid w:val="002246E8"/>
    <w:rsid w:val="00224C53"/>
    <w:rsid w:val="00224DD9"/>
    <w:rsid w:val="002255A2"/>
    <w:rsid w:val="00226E71"/>
    <w:rsid w:val="002274AF"/>
    <w:rsid w:val="0022755F"/>
    <w:rsid w:val="00227890"/>
    <w:rsid w:val="00227B26"/>
    <w:rsid w:val="0023041F"/>
    <w:rsid w:val="00230C6B"/>
    <w:rsid w:val="00230DCF"/>
    <w:rsid w:val="00231170"/>
    <w:rsid w:val="002311C1"/>
    <w:rsid w:val="0023270F"/>
    <w:rsid w:val="0023284C"/>
    <w:rsid w:val="00233044"/>
    <w:rsid w:val="002348B0"/>
    <w:rsid w:val="00234F29"/>
    <w:rsid w:val="00235041"/>
    <w:rsid w:val="00235405"/>
    <w:rsid w:val="0023658B"/>
    <w:rsid w:val="00237876"/>
    <w:rsid w:val="00240664"/>
    <w:rsid w:val="00240936"/>
    <w:rsid w:val="00240CEC"/>
    <w:rsid w:val="00241661"/>
    <w:rsid w:val="00241AA1"/>
    <w:rsid w:val="0024229D"/>
    <w:rsid w:val="00242324"/>
    <w:rsid w:val="002447C7"/>
    <w:rsid w:val="002449CA"/>
    <w:rsid w:val="0024509C"/>
    <w:rsid w:val="00245A80"/>
    <w:rsid w:val="00247251"/>
    <w:rsid w:val="002476B1"/>
    <w:rsid w:val="00247774"/>
    <w:rsid w:val="00250348"/>
    <w:rsid w:val="00250396"/>
    <w:rsid w:val="00252B4E"/>
    <w:rsid w:val="00252D9A"/>
    <w:rsid w:val="00256FC0"/>
    <w:rsid w:val="00257DF1"/>
    <w:rsid w:val="00260625"/>
    <w:rsid w:val="002607ED"/>
    <w:rsid w:val="002608B4"/>
    <w:rsid w:val="002615BA"/>
    <w:rsid w:val="002617C0"/>
    <w:rsid w:val="0026195D"/>
    <w:rsid w:val="00261D51"/>
    <w:rsid w:val="0026258D"/>
    <w:rsid w:val="0026282B"/>
    <w:rsid w:val="00264163"/>
    <w:rsid w:val="00264739"/>
    <w:rsid w:val="00270E71"/>
    <w:rsid w:val="00270EF9"/>
    <w:rsid w:val="00270FC8"/>
    <w:rsid w:val="00271087"/>
    <w:rsid w:val="00271680"/>
    <w:rsid w:val="00271AEC"/>
    <w:rsid w:val="00271C03"/>
    <w:rsid w:val="00272439"/>
    <w:rsid w:val="00272767"/>
    <w:rsid w:val="00272944"/>
    <w:rsid w:val="002731DA"/>
    <w:rsid w:val="00273257"/>
    <w:rsid w:val="002734C4"/>
    <w:rsid w:val="002741A7"/>
    <w:rsid w:val="002741D0"/>
    <w:rsid w:val="002743C7"/>
    <w:rsid w:val="002745F8"/>
    <w:rsid w:val="0027460E"/>
    <w:rsid w:val="0027495D"/>
    <w:rsid w:val="0027686F"/>
    <w:rsid w:val="00277096"/>
    <w:rsid w:val="00277DC2"/>
    <w:rsid w:val="00280BB4"/>
    <w:rsid w:val="00281657"/>
    <w:rsid w:val="00281F6D"/>
    <w:rsid w:val="0028247F"/>
    <w:rsid w:val="002832A4"/>
    <w:rsid w:val="002840CA"/>
    <w:rsid w:val="002842CD"/>
    <w:rsid w:val="00284609"/>
    <w:rsid w:val="00284809"/>
    <w:rsid w:val="002848DC"/>
    <w:rsid w:val="002853C3"/>
    <w:rsid w:val="00285489"/>
    <w:rsid w:val="0028549C"/>
    <w:rsid w:val="00285A26"/>
    <w:rsid w:val="00285C56"/>
    <w:rsid w:val="0028621D"/>
    <w:rsid w:val="002862C7"/>
    <w:rsid w:val="00287F18"/>
    <w:rsid w:val="0029178B"/>
    <w:rsid w:val="00292FCC"/>
    <w:rsid w:val="00293468"/>
    <w:rsid w:val="0029386D"/>
    <w:rsid w:val="002945A1"/>
    <w:rsid w:val="002947B5"/>
    <w:rsid w:val="00296327"/>
    <w:rsid w:val="00296C68"/>
    <w:rsid w:val="00297054"/>
    <w:rsid w:val="00297137"/>
    <w:rsid w:val="00297FBE"/>
    <w:rsid w:val="002A0392"/>
    <w:rsid w:val="002A0493"/>
    <w:rsid w:val="002A0779"/>
    <w:rsid w:val="002A0AD3"/>
    <w:rsid w:val="002A0CDD"/>
    <w:rsid w:val="002A137E"/>
    <w:rsid w:val="002A181C"/>
    <w:rsid w:val="002A18E6"/>
    <w:rsid w:val="002A1A8A"/>
    <w:rsid w:val="002A2675"/>
    <w:rsid w:val="002A35BC"/>
    <w:rsid w:val="002A3EF8"/>
    <w:rsid w:val="002A438D"/>
    <w:rsid w:val="002A4A6C"/>
    <w:rsid w:val="002A4B4F"/>
    <w:rsid w:val="002A4EC2"/>
    <w:rsid w:val="002A4FA1"/>
    <w:rsid w:val="002A533C"/>
    <w:rsid w:val="002A568E"/>
    <w:rsid w:val="002A5C33"/>
    <w:rsid w:val="002A6B6F"/>
    <w:rsid w:val="002A7F48"/>
    <w:rsid w:val="002B0870"/>
    <w:rsid w:val="002B0899"/>
    <w:rsid w:val="002B08E6"/>
    <w:rsid w:val="002B14ED"/>
    <w:rsid w:val="002B1D02"/>
    <w:rsid w:val="002B1E12"/>
    <w:rsid w:val="002B2644"/>
    <w:rsid w:val="002B297E"/>
    <w:rsid w:val="002B3F73"/>
    <w:rsid w:val="002B40C5"/>
    <w:rsid w:val="002B4AA6"/>
    <w:rsid w:val="002B4CA3"/>
    <w:rsid w:val="002B5095"/>
    <w:rsid w:val="002B52F9"/>
    <w:rsid w:val="002B5F83"/>
    <w:rsid w:val="002B63CD"/>
    <w:rsid w:val="002B6B2B"/>
    <w:rsid w:val="002B7A81"/>
    <w:rsid w:val="002C0E2C"/>
    <w:rsid w:val="002C0EA7"/>
    <w:rsid w:val="002C1374"/>
    <w:rsid w:val="002C13E6"/>
    <w:rsid w:val="002C1939"/>
    <w:rsid w:val="002C2FE5"/>
    <w:rsid w:val="002C32AF"/>
    <w:rsid w:val="002C3701"/>
    <w:rsid w:val="002C4526"/>
    <w:rsid w:val="002C486A"/>
    <w:rsid w:val="002C4A4B"/>
    <w:rsid w:val="002C5370"/>
    <w:rsid w:val="002C5932"/>
    <w:rsid w:val="002C5DC1"/>
    <w:rsid w:val="002C5ED1"/>
    <w:rsid w:val="002C63B6"/>
    <w:rsid w:val="002C6A57"/>
    <w:rsid w:val="002C70CB"/>
    <w:rsid w:val="002C727C"/>
    <w:rsid w:val="002C7FBC"/>
    <w:rsid w:val="002D0C03"/>
    <w:rsid w:val="002D1A26"/>
    <w:rsid w:val="002D2417"/>
    <w:rsid w:val="002D281B"/>
    <w:rsid w:val="002D3E16"/>
    <w:rsid w:val="002D44AA"/>
    <w:rsid w:val="002D4DB9"/>
    <w:rsid w:val="002D5190"/>
    <w:rsid w:val="002D5317"/>
    <w:rsid w:val="002D6181"/>
    <w:rsid w:val="002D6196"/>
    <w:rsid w:val="002D69D3"/>
    <w:rsid w:val="002D74B0"/>
    <w:rsid w:val="002E0132"/>
    <w:rsid w:val="002E20BA"/>
    <w:rsid w:val="002E3C62"/>
    <w:rsid w:val="002E44E3"/>
    <w:rsid w:val="002E4DA4"/>
    <w:rsid w:val="002E500D"/>
    <w:rsid w:val="002E5011"/>
    <w:rsid w:val="002E530B"/>
    <w:rsid w:val="002E544D"/>
    <w:rsid w:val="002E5DE6"/>
    <w:rsid w:val="002E684C"/>
    <w:rsid w:val="002E6F2B"/>
    <w:rsid w:val="002E7329"/>
    <w:rsid w:val="002E74FE"/>
    <w:rsid w:val="002E774F"/>
    <w:rsid w:val="002F136C"/>
    <w:rsid w:val="002F1463"/>
    <w:rsid w:val="002F1486"/>
    <w:rsid w:val="002F2623"/>
    <w:rsid w:val="002F287B"/>
    <w:rsid w:val="002F2B89"/>
    <w:rsid w:val="002F2E36"/>
    <w:rsid w:val="002F4CD6"/>
    <w:rsid w:val="002F597E"/>
    <w:rsid w:val="002F6153"/>
    <w:rsid w:val="002F6345"/>
    <w:rsid w:val="002F6C39"/>
    <w:rsid w:val="002F7C1F"/>
    <w:rsid w:val="002F7C34"/>
    <w:rsid w:val="003005BC"/>
    <w:rsid w:val="003008C8"/>
    <w:rsid w:val="00300966"/>
    <w:rsid w:val="00300F53"/>
    <w:rsid w:val="00300FA7"/>
    <w:rsid w:val="0030174F"/>
    <w:rsid w:val="00301CEA"/>
    <w:rsid w:val="003020EC"/>
    <w:rsid w:val="00302344"/>
    <w:rsid w:val="0030391C"/>
    <w:rsid w:val="00303D61"/>
    <w:rsid w:val="00304857"/>
    <w:rsid w:val="0030591D"/>
    <w:rsid w:val="003062E2"/>
    <w:rsid w:val="00306C48"/>
    <w:rsid w:val="0030705D"/>
    <w:rsid w:val="00307580"/>
    <w:rsid w:val="00307CFF"/>
    <w:rsid w:val="00310123"/>
    <w:rsid w:val="003105A9"/>
    <w:rsid w:val="0031061F"/>
    <w:rsid w:val="00310D34"/>
    <w:rsid w:val="003116AD"/>
    <w:rsid w:val="0031173A"/>
    <w:rsid w:val="00311A11"/>
    <w:rsid w:val="00311A17"/>
    <w:rsid w:val="00312135"/>
    <w:rsid w:val="0031240E"/>
    <w:rsid w:val="003125CF"/>
    <w:rsid w:val="0031294F"/>
    <w:rsid w:val="00312A7D"/>
    <w:rsid w:val="00312EDA"/>
    <w:rsid w:val="003141BA"/>
    <w:rsid w:val="00314647"/>
    <w:rsid w:val="0031480E"/>
    <w:rsid w:val="00315282"/>
    <w:rsid w:val="0031537E"/>
    <w:rsid w:val="00315B33"/>
    <w:rsid w:val="003170A9"/>
    <w:rsid w:val="003177DF"/>
    <w:rsid w:val="00317CE2"/>
    <w:rsid w:val="0032043C"/>
    <w:rsid w:val="00320B21"/>
    <w:rsid w:val="00320F9B"/>
    <w:rsid w:val="0032194A"/>
    <w:rsid w:val="00321B96"/>
    <w:rsid w:val="00321CBE"/>
    <w:rsid w:val="00321F5B"/>
    <w:rsid w:val="00322129"/>
    <w:rsid w:val="003224A4"/>
    <w:rsid w:val="003224A8"/>
    <w:rsid w:val="00322A38"/>
    <w:rsid w:val="00322AC9"/>
    <w:rsid w:val="00322BDD"/>
    <w:rsid w:val="0032392F"/>
    <w:rsid w:val="003239AB"/>
    <w:rsid w:val="0032438D"/>
    <w:rsid w:val="0032464A"/>
    <w:rsid w:val="00325CBD"/>
    <w:rsid w:val="00325DCA"/>
    <w:rsid w:val="00326FCA"/>
    <w:rsid w:val="0032777B"/>
    <w:rsid w:val="00330097"/>
    <w:rsid w:val="003307FB"/>
    <w:rsid w:val="00330911"/>
    <w:rsid w:val="00330A49"/>
    <w:rsid w:val="00333298"/>
    <w:rsid w:val="003338F4"/>
    <w:rsid w:val="00335547"/>
    <w:rsid w:val="0033595B"/>
    <w:rsid w:val="00335E18"/>
    <w:rsid w:val="0033692D"/>
    <w:rsid w:val="00336CA5"/>
    <w:rsid w:val="0033724E"/>
    <w:rsid w:val="00337508"/>
    <w:rsid w:val="00337FEF"/>
    <w:rsid w:val="00342ADC"/>
    <w:rsid w:val="00342BF6"/>
    <w:rsid w:val="003435CE"/>
    <w:rsid w:val="003439A1"/>
    <w:rsid w:val="003442A0"/>
    <w:rsid w:val="0034475E"/>
    <w:rsid w:val="00344F26"/>
    <w:rsid w:val="003455AB"/>
    <w:rsid w:val="003457D5"/>
    <w:rsid w:val="00345C3D"/>
    <w:rsid w:val="00345D42"/>
    <w:rsid w:val="00346F05"/>
    <w:rsid w:val="00350138"/>
    <w:rsid w:val="00351775"/>
    <w:rsid w:val="00351B0A"/>
    <w:rsid w:val="003522F2"/>
    <w:rsid w:val="00352832"/>
    <w:rsid w:val="00352834"/>
    <w:rsid w:val="0035297C"/>
    <w:rsid w:val="00352E4A"/>
    <w:rsid w:val="00353006"/>
    <w:rsid w:val="00353108"/>
    <w:rsid w:val="00353C5A"/>
    <w:rsid w:val="00354873"/>
    <w:rsid w:val="00354B33"/>
    <w:rsid w:val="00354BFD"/>
    <w:rsid w:val="003558DF"/>
    <w:rsid w:val="00356520"/>
    <w:rsid w:val="00356EB6"/>
    <w:rsid w:val="003572E5"/>
    <w:rsid w:val="003573B0"/>
    <w:rsid w:val="00360267"/>
    <w:rsid w:val="00360316"/>
    <w:rsid w:val="003614BA"/>
    <w:rsid w:val="00361A35"/>
    <w:rsid w:val="00362238"/>
    <w:rsid w:val="00362361"/>
    <w:rsid w:val="00362602"/>
    <w:rsid w:val="00363291"/>
    <w:rsid w:val="00363C54"/>
    <w:rsid w:val="00364070"/>
    <w:rsid w:val="003645D6"/>
    <w:rsid w:val="00364D7E"/>
    <w:rsid w:val="003651EC"/>
    <w:rsid w:val="003652E2"/>
    <w:rsid w:val="003658CC"/>
    <w:rsid w:val="00365DB6"/>
    <w:rsid w:val="003662E8"/>
    <w:rsid w:val="0036660C"/>
    <w:rsid w:val="0036690B"/>
    <w:rsid w:val="00367B8A"/>
    <w:rsid w:val="00367FB2"/>
    <w:rsid w:val="0037006D"/>
    <w:rsid w:val="0037070C"/>
    <w:rsid w:val="00370CA0"/>
    <w:rsid w:val="00371062"/>
    <w:rsid w:val="00372DA6"/>
    <w:rsid w:val="00372E89"/>
    <w:rsid w:val="00373848"/>
    <w:rsid w:val="0037458B"/>
    <w:rsid w:val="00374E99"/>
    <w:rsid w:val="003750CC"/>
    <w:rsid w:val="003755E7"/>
    <w:rsid w:val="003756FB"/>
    <w:rsid w:val="00375E2B"/>
    <w:rsid w:val="003765BA"/>
    <w:rsid w:val="00377573"/>
    <w:rsid w:val="0037774D"/>
    <w:rsid w:val="00377ABC"/>
    <w:rsid w:val="00380251"/>
    <w:rsid w:val="00380B7A"/>
    <w:rsid w:val="003815D6"/>
    <w:rsid w:val="003815E0"/>
    <w:rsid w:val="00382790"/>
    <w:rsid w:val="00382E94"/>
    <w:rsid w:val="00383140"/>
    <w:rsid w:val="0038316C"/>
    <w:rsid w:val="00383D47"/>
    <w:rsid w:val="003841FD"/>
    <w:rsid w:val="0038423A"/>
    <w:rsid w:val="00384281"/>
    <w:rsid w:val="00384766"/>
    <w:rsid w:val="00385328"/>
    <w:rsid w:val="003854ED"/>
    <w:rsid w:val="0038592E"/>
    <w:rsid w:val="00385BE7"/>
    <w:rsid w:val="00385DDB"/>
    <w:rsid w:val="00386519"/>
    <w:rsid w:val="00387F54"/>
    <w:rsid w:val="0039105A"/>
    <w:rsid w:val="0039128D"/>
    <w:rsid w:val="00392119"/>
    <w:rsid w:val="00392478"/>
    <w:rsid w:val="00392926"/>
    <w:rsid w:val="00393125"/>
    <w:rsid w:val="0039496D"/>
    <w:rsid w:val="00394C2A"/>
    <w:rsid w:val="00394C82"/>
    <w:rsid w:val="00395339"/>
    <w:rsid w:val="003971E1"/>
    <w:rsid w:val="00397398"/>
    <w:rsid w:val="0039765D"/>
    <w:rsid w:val="00397BC0"/>
    <w:rsid w:val="00397D81"/>
    <w:rsid w:val="003A031C"/>
    <w:rsid w:val="003A049A"/>
    <w:rsid w:val="003A0570"/>
    <w:rsid w:val="003A0D99"/>
    <w:rsid w:val="003A1434"/>
    <w:rsid w:val="003A17E6"/>
    <w:rsid w:val="003A1C5B"/>
    <w:rsid w:val="003A1DE5"/>
    <w:rsid w:val="003A2330"/>
    <w:rsid w:val="003A23E6"/>
    <w:rsid w:val="003A2AAB"/>
    <w:rsid w:val="003A2B27"/>
    <w:rsid w:val="003A2C85"/>
    <w:rsid w:val="003A2DC3"/>
    <w:rsid w:val="003A3482"/>
    <w:rsid w:val="003A35A9"/>
    <w:rsid w:val="003A36D5"/>
    <w:rsid w:val="003A56E7"/>
    <w:rsid w:val="003A626F"/>
    <w:rsid w:val="003A6593"/>
    <w:rsid w:val="003A73C7"/>
    <w:rsid w:val="003B076A"/>
    <w:rsid w:val="003B104D"/>
    <w:rsid w:val="003B105A"/>
    <w:rsid w:val="003B2878"/>
    <w:rsid w:val="003B2F56"/>
    <w:rsid w:val="003B343D"/>
    <w:rsid w:val="003B3AB2"/>
    <w:rsid w:val="003B40D7"/>
    <w:rsid w:val="003B5BA7"/>
    <w:rsid w:val="003B5DD7"/>
    <w:rsid w:val="003B61B5"/>
    <w:rsid w:val="003B77EC"/>
    <w:rsid w:val="003B7EC2"/>
    <w:rsid w:val="003C024B"/>
    <w:rsid w:val="003C16E5"/>
    <w:rsid w:val="003C23F4"/>
    <w:rsid w:val="003C263D"/>
    <w:rsid w:val="003C2AB8"/>
    <w:rsid w:val="003C2E93"/>
    <w:rsid w:val="003C2ED4"/>
    <w:rsid w:val="003C33DF"/>
    <w:rsid w:val="003C357B"/>
    <w:rsid w:val="003C374D"/>
    <w:rsid w:val="003C490B"/>
    <w:rsid w:val="003C564A"/>
    <w:rsid w:val="003C62D0"/>
    <w:rsid w:val="003C6C9F"/>
    <w:rsid w:val="003C73BD"/>
    <w:rsid w:val="003C74C8"/>
    <w:rsid w:val="003CB403"/>
    <w:rsid w:val="003D03F2"/>
    <w:rsid w:val="003D07AA"/>
    <w:rsid w:val="003D10D1"/>
    <w:rsid w:val="003D1BAC"/>
    <w:rsid w:val="003D429C"/>
    <w:rsid w:val="003D49BE"/>
    <w:rsid w:val="003D573F"/>
    <w:rsid w:val="003D5866"/>
    <w:rsid w:val="003D5B83"/>
    <w:rsid w:val="003D662C"/>
    <w:rsid w:val="003D6DAE"/>
    <w:rsid w:val="003D6FA7"/>
    <w:rsid w:val="003D700B"/>
    <w:rsid w:val="003D740E"/>
    <w:rsid w:val="003D7BC3"/>
    <w:rsid w:val="003D7E86"/>
    <w:rsid w:val="003D7ED6"/>
    <w:rsid w:val="003D7EEE"/>
    <w:rsid w:val="003E01F5"/>
    <w:rsid w:val="003E09CA"/>
    <w:rsid w:val="003E0B7B"/>
    <w:rsid w:val="003E11EB"/>
    <w:rsid w:val="003E1895"/>
    <w:rsid w:val="003E1BC0"/>
    <w:rsid w:val="003E2061"/>
    <w:rsid w:val="003E2969"/>
    <w:rsid w:val="003E2A9D"/>
    <w:rsid w:val="003E2AAE"/>
    <w:rsid w:val="003E2B7F"/>
    <w:rsid w:val="003E3689"/>
    <w:rsid w:val="003E3AB4"/>
    <w:rsid w:val="003E3CBF"/>
    <w:rsid w:val="003E4167"/>
    <w:rsid w:val="003E464A"/>
    <w:rsid w:val="003E47A8"/>
    <w:rsid w:val="003E4822"/>
    <w:rsid w:val="003E5167"/>
    <w:rsid w:val="003E6804"/>
    <w:rsid w:val="003E685A"/>
    <w:rsid w:val="003E6AFB"/>
    <w:rsid w:val="003E6D04"/>
    <w:rsid w:val="003F00BD"/>
    <w:rsid w:val="003F055F"/>
    <w:rsid w:val="003F0742"/>
    <w:rsid w:val="003F0900"/>
    <w:rsid w:val="003F224D"/>
    <w:rsid w:val="003F2C57"/>
    <w:rsid w:val="003F31CC"/>
    <w:rsid w:val="003F4CFB"/>
    <w:rsid w:val="003F5280"/>
    <w:rsid w:val="003F5CAC"/>
    <w:rsid w:val="003F685A"/>
    <w:rsid w:val="003F68EC"/>
    <w:rsid w:val="003F6F81"/>
    <w:rsid w:val="003F747E"/>
    <w:rsid w:val="003F7E2C"/>
    <w:rsid w:val="003F7F29"/>
    <w:rsid w:val="0040012B"/>
    <w:rsid w:val="004003C0"/>
    <w:rsid w:val="004008B0"/>
    <w:rsid w:val="00402068"/>
    <w:rsid w:val="004020FF"/>
    <w:rsid w:val="00403249"/>
    <w:rsid w:val="004036A4"/>
    <w:rsid w:val="004038DA"/>
    <w:rsid w:val="00404743"/>
    <w:rsid w:val="00404A52"/>
    <w:rsid w:val="00404B5F"/>
    <w:rsid w:val="00404B6A"/>
    <w:rsid w:val="00404EAE"/>
    <w:rsid w:val="00405F5C"/>
    <w:rsid w:val="00407D15"/>
    <w:rsid w:val="0040E1B1"/>
    <w:rsid w:val="004102D9"/>
    <w:rsid w:val="00410725"/>
    <w:rsid w:val="004113D8"/>
    <w:rsid w:val="00412156"/>
    <w:rsid w:val="00412345"/>
    <w:rsid w:val="00412546"/>
    <w:rsid w:val="00412606"/>
    <w:rsid w:val="00413091"/>
    <w:rsid w:val="0041332B"/>
    <w:rsid w:val="0041388B"/>
    <w:rsid w:val="00413995"/>
    <w:rsid w:val="00413E14"/>
    <w:rsid w:val="004147E4"/>
    <w:rsid w:val="00414ACF"/>
    <w:rsid w:val="00414B99"/>
    <w:rsid w:val="00414C21"/>
    <w:rsid w:val="00414C37"/>
    <w:rsid w:val="00414EFC"/>
    <w:rsid w:val="00415C14"/>
    <w:rsid w:val="004161B8"/>
    <w:rsid w:val="00416DC4"/>
    <w:rsid w:val="004174A6"/>
    <w:rsid w:val="00417990"/>
    <w:rsid w:val="0041CF4F"/>
    <w:rsid w:val="00420567"/>
    <w:rsid w:val="00420EDC"/>
    <w:rsid w:val="0042125A"/>
    <w:rsid w:val="00421EC5"/>
    <w:rsid w:val="00423498"/>
    <w:rsid w:val="004235CB"/>
    <w:rsid w:val="00423643"/>
    <w:rsid w:val="004237B4"/>
    <w:rsid w:val="00423C11"/>
    <w:rsid w:val="004243F8"/>
    <w:rsid w:val="004249E9"/>
    <w:rsid w:val="004252DD"/>
    <w:rsid w:val="004254A4"/>
    <w:rsid w:val="0042563F"/>
    <w:rsid w:val="0042581C"/>
    <w:rsid w:val="004259D1"/>
    <w:rsid w:val="004269A3"/>
    <w:rsid w:val="00426D70"/>
    <w:rsid w:val="00426EBE"/>
    <w:rsid w:val="0042705F"/>
    <w:rsid w:val="00427DA9"/>
    <w:rsid w:val="0042FCAE"/>
    <w:rsid w:val="004304BB"/>
    <w:rsid w:val="004310B8"/>
    <w:rsid w:val="004315AE"/>
    <w:rsid w:val="00431D3B"/>
    <w:rsid w:val="0043264B"/>
    <w:rsid w:val="00432DFB"/>
    <w:rsid w:val="004345FB"/>
    <w:rsid w:val="004346F2"/>
    <w:rsid w:val="0043735D"/>
    <w:rsid w:val="00437603"/>
    <w:rsid w:val="00437E27"/>
    <w:rsid w:val="00437FD0"/>
    <w:rsid w:val="00440FDF"/>
    <w:rsid w:val="00441E55"/>
    <w:rsid w:val="0044210B"/>
    <w:rsid w:val="00442AFD"/>
    <w:rsid w:val="0044308D"/>
    <w:rsid w:val="004432A4"/>
    <w:rsid w:val="0044485D"/>
    <w:rsid w:val="00444E62"/>
    <w:rsid w:val="00445A7F"/>
    <w:rsid w:val="004460B6"/>
    <w:rsid w:val="004460CA"/>
    <w:rsid w:val="00446114"/>
    <w:rsid w:val="004461D8"/>
    <w:rsid w:val="0044723B"/>
    <w:rsid w:val="00447777"/>
    <w:rsid w:val="00447F00"/>
    <w:rsid w:val="0044AD33"/>
    <w:rsid w:val="0045025F"/>
    <w:rsid w:val="00450DBE"/>
    <w:rsid w:val="00450F76"/>
    <w:rsid w:val="0045114A"/>
    <w:rsid w:val="00451366"/>
    <w:rsid w:val="00451E2B"/>
    <w:rsid w:val="004527FF"/>
    <w:rsid w:val="00452D1F"/>
    <w:rsid w:val="00452F46"/>
    <w:rsid w:val="004537D1"/>
    <w:rsid w:val="00454782"/>
    <w:rsid w:val="004547DF"/>
    <w:rsid w:val="00454905"/>
    <w:rsid w:val="0045510A"/>
    <w:rsid w:val="004557F7"/>
    <w:rsid w:val="00455FA2"/>
    <w:rsid w:val="00456379"/>
    <w:rsid w:val="00456B3C"/>
    <w:rsid w:val="00456F57"/>
    <w:rsid w:val="00460AD4"/>
    <w:rsid w:val="00461329"/>
    <w:rsid w:val="00461967"/>
    <w:rsid w:val="00463093"/>
    <w:rsid w:val="004633EF"/>
    <w:rsid w:val="0046365B"/>
    <w:rsid w:val="00463BB3"/>
    <w:rsid w:val="0046411A"/>
    <w:rsid w:val="00465393"/>
    <w:rsid w:val="0046582F"/>
    <w:rsid w:val="004667DB"/>
    <w:rsid w:val="00466C17"/>
    <w:rsid w:val="00466CA9"/>
    <w:rsid w:val="00467420"/>
    <w:rsid w:val="00470234"/>
    <w:rsid w:val="004703B0"/>
    <w:rsid w:val="004714CB"/>
    <w:rsid w:val="00471686"/>
    <w:rsid w:val="00471B7B"/>
    <w:rsid w:val="00472097"/>
    <w:rsid w:val="00472B6A"/>
    <w:rsid w:val="00473195"/>
    <w:rsid w:val="004739E1"/>
    <w:rsid w:val="00474EFD"/>
    <w:rsid w:val="0047518B"/>
    <w:rsid w:val="00475394"/>
    <w:rsid w:val="00475400"/>
    <w:rsid w:val="0047560A"/>
    <w:rsid w:val="00476C65"/>
    <w:rsid w:val="004773C7"/>
    <w:rsid w:val="0047778C"/>
    <w:rsid w:val="00477C58"/>
    <w:rsid w:val="004800DE"/>
    <w:rsid w:val="00480EED"/>
    <w:rsid w:val="00481EA6"/>
    <w:rsid w:val="00481F12"/>
    <w:rsid w:val="00483553"/>
    <w:rsid w:val="0048397B"/>
    <w:rsid w:val="00483EA1"/>
    <w:rsid w:val="0048414D"/>
    <w:rsid w:val="004856AE"/>
    <w:rsid w:val="00485D3C"/>
    <w:rsid w:val="00486C5E"/>
    <w:rsid w:val="00486FE6"/>
    <w:rsid w:val="004870E4"/>
    <w:rsid w:val="00487501"/>
    <w:rsid w:val="00487579"/>
    <w:rsid w:val="004876DF"/>
    <w:rsid w:val="004900AD"/>
    <w:rsid w:val="004905D8"/>
    <w:rsid w:val="0049077B"/>
    <w:rsid w:val="00490ED2"/>
    <w:rsid w:val="004910EA"/>
    <w:rsid w:val="0049255C"/>
    <w:rsid w:val="004930FD"/>
    <w:rsid w:val="0049454D"/>
    <w:rsid w:val="004946DD"/>
    <w:rsid w:val="00494753"/>
    <w:rsid w:val="00494973"/>
    <w:rsid w:val="004956A8"/>
    <w:rsid w:val="00495781"/>
    <w:rsid w:val="004958F1"/>
    <w:rsid w:val="004958F5"/>
    <w:rsid w:val="00495C61"/>
    <w:rsid w:val="00495DB8"/>
    <w:rsid w:val="0049699A"/>
    <w:rsid w:val="0049BEA7"/>
    <w:rsid w:val="0049E907"/>
    <w:rsid w:val="004A0678"/>
    <w:rsid w:val="004A1126"/>
    <w:rsid w:val="004A1AA7"/>
    <w:rsid w:val="004A2793"/>
    <w:rsid w:val="004A2ACF"/>
    <w:rsid w:val="004A395E"/>
    <w:rsid w:val="004A3A73"/>
    <w:rsid w:val="004A4045"/>
    <w:rsid w:val="004A4C61"/>
    <w:rsid w:val="004A4DEE"/>
    <w:rsid w:val="004A67FC"/>
    <w:rsid w:val="004A6C74"/>
    <w:rsid w:val="004A773D"/>
    <w:rsid w:val="004A7ABE"/>
    <w:rsid w:val="004A7F02"/>
    <w:rsid w:val="004B00B2"/>
    <w:rsid w:val="004B00F2"/>
    <w:rsid w:val="004B105E"/>
    <w:rsid w:val="004B11BB"/>
    <w:rsid w:val="004B1430"/>
    <w:rsid w:val="004B22E6"/>
    <w:rsid w:val="004B474B"/>
    <w:rsid w:val="004B4861"/>
    <w:rsid w:val="004B5459"/>
    <w:rsid w:val="004B5647"/>
    <w:rsid w:val="004B587E"/>
    <w:rsid w:val="004B5961"/>
    <w:rsid w:val="004B6333"/>
    <w:rsid w:val="004B6B53"/>
    <w:rsid w:val="004B7422"/>
    <w:rsid w:val="004B76C1"/>
    <w:rsid w:val="004B7AD9"/>
    <w:rsid w:val="004C00D7"/>
    <w:rsid w:val="004C03D6"/>
    <w:rsid w:val="004C0647"/>
    <w:rsid w:val="004C080E"/>
    <w:rsid w:val="004C0B32"/>
    <w:rsid w:val="004C0C37"/>
    <w:rsid w:val="004C17E3"/>
    <w:rsid w:val="004C208B"/>
    <w:rsid w:val="004C2874"/>
    <w:rsid w:val="004C3E2A"/>
    <w:rsid w:val="004C418C"/>
    <w:rsid w:val="004C480B"/>
    <w:rsid w:val="004C5C61"/>
    <w:rsid w:val="004C7E9C"/>
    <w:rsid w:val="004D0211"/>
    <w:rsid w:val="004D0C11"/>
    <w:rsid w:val="004D0F2D"/>
    <w:rsid w:val="004D10C4"/>
    <w:rsid w:val="004D11CB"/>
    <w:rsid w:val="004D1E00"/>
    <w:rsid w:val="004D2265"/>
    <w:rsid w:val="004D25DF"/>
    <w:rsid w:val="004D271A"/>
    <w:rsid w:val="004D29A9"/>
    <w:rsid w:val="004D545F"/>
    <w:rsid w:val="004D6CCB"/>
    <w:rsid w:val="004D7B63"/>
    <w:rsid w:val="004D7B90"/>
    <w:rsid w:val="004D7E77"/>
    <w:rsid w:val="004E0379"/>
    <w:rsid w:val="004E04F9"/>
    <w:rsid w:val="004E05DA"/>
    <w:rsid w:val="004E1025"/>
    <w:rsid w:val="004E1F93"/>
    <w:rsid w:val="004E28D3"/>
    <w:rsid w:val="004E42E6"/>
    <w:rsid w:val="004E44DC"/>
    <w:rsid w:val="004E50CA"/>
    <w:rsid w:val="004E510B"/>
    <w:rsid w:val="004E6C39"/>
    <w:rsid w:val="004E6D40"/>
    <w:rsid w:val="004E7AB6"/>
    <w:rsid w:val="004E7FEF"/>
    <w:rsid w:val="004F03DF"/>
    <w:rsid w:val="004F0C95"/>
    <w:rsid w:val="004F0E71"/>
    <w:rsid w:val="004F2017"/>
    <w:rsid w:val="004F2622"/>
    <w:rsid w:val="004F39AA"/>
    <w:rsid w:val="004F3A3B"/>
    <w:rsid w:val="004F3ECE"/>
    <w:rsid w:val="004F4472"/>
    <w:rsid w:val="004F4E19"/>
    <w:rsid w:val="004F550B"/>
    <w:rsid w:val="004F5AA0"/>
    <w:rsid w:val="004F60F3"/>
    <w:rsid w:val="004F6191"/>
    <w:rsid w:val="004F6695"/>
    <w:rsid w:val="004F6B1D"/>
    <w:rsid w:val="004F6C98"/>
    <w:rsid w:val="004F6E90"/>
    <w:rsid w:val="004F7620"/>
    <w:rsid w:val="00500660"/>
    <w:rsid w:val="00500F7B"/>
    <w:rsid w:val="00501431"/>
    <w:rsid w:val="005014AE"/>
    <w:rsid w:val="005015AC"/>
    <w:rsid w:val="005015CA"/>
    <w:rsid w:val="005021A2"/>
    <w:rsid w:val="00502314"/>
    <w:rsid w:val="0050268E"/>
    <w:rsid w:val="00502ED0"/>
    <w:rsid w:val="00504060"/>
    <w:rsid w:val="00504316"/>
    <w:rsid w:val="00504CBC"/>
    <w:rsid w:val="00505333"/>
    <w:rsid w:val="00505FF4"/>
    <w:rsid w:val="00506021"/>
    <w:rsid w:val="005069D9"/>
    <w:rsid w:val="00506E1C"/>
    <w:rsid w:val="00506E73"/>
    <w:rsid w:val="0050746A"/>
    <w:rsid w:val="00507881"/>
    <w:rsid w:val="005103A2"/>
    <w:rsid w:val="005107F9"/>
    <w:rsid w:val="00510FB3"/>
    <w:rsid w:val="00511895"/>
    <w:rsid w:val="0051209E"/>
    <w:rsid w:val="0051244A"/>
    <w:rsid w:val="005130A3"/>
    <w:rsid w:val="00513277"/>
    <w:rsid w:val="0051391A"/>
    <w:rsid w:val="00513947"/>
    <w:rsid w:val="00513A43"/>
    <w:rsid w:val="00514193"/>
    <w:rsid w:val="005141C2"/>
    <w:rsid w:val="00514563"/>
    <w:rsid w:val="00514B7B"/>
    <w:rsid w:val="005151B1"/>
    <w:rsid w:val="005151FD"/>
    <w:rsid w:val="00515226"/>
    <w:rsid w:val="0051534C"/>
    <w:rsid w:val="005166B6"/>
    <w:rsid w:val="00516701"/>
    <w:rsid w:val="00516B33"/>
    <w:rsid w:val="0051776B"/>
    <w:rsid w:val="005178B9"/>
    <w:rsid w:val="00517A0A"/>
    <w:rsid w:val="00520B8C"/>
    <w:rsid w:val="00520EDA"/>
    <w:rsid w:val="00521282"/>
    <w:rsid w:val="00521373"/>
    <w:rsid w:val="005213AB"/>
    <w:rsid w:val="00521F6B"/>
    <w:rsid w:val="0052375F"/>
    <w:rsid w:val="0052378E"/>
    <w:rsid w:val="00524FCF"/>
    <w:rsid w:val="00525393"/>
    <w:rsid w:val="00525494"/>
    <w:rsid w:val="0052592F"/>
    <w:rsid w:val="005271CB"/>
    <w:rsid w:val="00527602"/>
    <w:rsid w:val="00530CEB"/>
    <w:rsid w:val="00531418"/>
    <w:rsid w:val="00531810"/>
    <w:rsid w:val="005327BF"/>
    <w:rsid w:val="00532AB5"/>
    <w:rsid w:val="00532E2A"/>
    <w:rsid w:val="0053322E"/>
    <w:rsid w:val="00533C61"/>
    <w:rsid w:val="00534272"/>
    <w:rsid w:val="0053489E"/>
    <w:rsid w:val="00535B3B"/>
    <w:rsid w:val="005426A4"/>
    <w:rsid w:val="005433B7"/>
    <w:rsid w:val="00543FBD"/>
    <w:rsid w:val="005440F4"/>
    <w:rsid w:val="00544657"/>
    <w:rsid w:val="005447F3"/>
    <w:rsid w:val="00544CF7"/>
    <w:rsid w:val="005452DC"/>
    <w:rsid w:val="005454D6"/>
    <w:rsid w:val="005475DF"/>
    <w:rsid w:val="00547A19"/>
    <w:rsid w:val="00550107"/>
    <w:rsid w:val="005505F5"/>
    <w:rsid w:val="005506C9"/>
    <w:rsid w:val="0055076C"/>
    <w:rsid w:val="00551002"/>
    <w:rsid w:val="00551027"/>
    <w:rsid w:val="005513AB"/>
    <w:rsid w:val="00551A15"/>
    <w:rsid w:val="00551D62"/>
    <w:rsid w:val="00552796"/>
    <w:rsid w:val="0055284F"/>
    <w:rsid w:val="00552B32"/>
    <w:rsid w:val="00552F42"/>
    <w:rsid w:val="00553FAF"/>
    <w:rsid w:val="00555A67"/>
    <w:rsid w:val="00555DA5"/>
    <w:rsid w:val="005562D1"/>
    <w:rsid w:val="005568DD"/>
    <w:rsid w:val="00556F54"/>
    <w:rsid w:val="00557ED9"/>
    <w:rsid w:val="0056031C"/>
    <w:rsid w:val="0056065D"/>
    <w:rsid w:val="005614C0"/>
    <w:rsid w:val="005617AD"/>
    <w:rsid w:val="00561D27"/>
    <w:rsid w:val="005623A8"/>
    <w:rsid w:val="00562416"/>
    <w:rsid w:val="00563CCD"/>
    <w:rsid w:val="00563DAD"/>
    <w:rsid w:val="0056450A"/>
    <w:rsid w:val="00565549"/>
    <w:rsid w:val="00565841"/>
    <w:rsid w:val="00565B3E"/>
    <w:rsid w:val="005663ED"/>
    <w:rsid w:val="005668CB"/>
    <w:rsid w:val="005678A1"/>
    <w:rsid w:val="00567C39"/>
    <w:rsid w:val="00570541"/>
    <w:rsid w:val="005709CB"/>
    <w:rsid w:val="00571199"/>
    <w:rsid w:val="0057141A"/>
    <w:rsid w:val="00571984"/>
    <w:rsid w:val="00573825"/>
    <w:rsid w:val="00574E17"/>
    <w:rsid w:val="005759C1"/>
    <w:rsid w:val="00575DE8"/>
    <w:rsid w:val="00575F12"/>
    <w:rsid w:val="005776AE"/>
    <w:rsid w:val="0058110B"/>
    <w:rsid w:val="00584150"/>
    <w:rsid w:val="00584BC6"/>
    <w:rsid w:val="005860E1"/>
    <w:rsid w:val="00586304"/>
    <w:rsid w:val="00586356"/>
    <w:rsid w:val="00587997"/>
    <w:rsid w:val="0059086D"/>
    <w:rsid w:val="005908DE"/>
    <w:rsid w:val="00591D74"/>
    <w:rsid w:val="005926D9"/>
    <w:rsid w:val="005936CD"/>
    <w:rsid w:val="00593B7D"/>
    <w:rsid w:val="00595EC6"/>
    <w:rsid w:val="00595F6F"/>
    <w:rsid w:val="00597967"/>
    <w:rsid w:val="00597DAA"/>
    <w:rsid w:val="005A124C"/>
    <w:rsid w:val="005A18C3"/>
    <w:rsid w:val="005A1AC4"/>
    <w:rsid w:val="005A2019"/>
    <w:rsid w:val="005A22FF"/>
    <w:rsid w:val="005A293C"/>
    <w:rsid w:val="005A2C33"/>
    <w:rsid w:val="005A3005"/>
    <w:rsid w:val="005A32A8"/>
    <w:rsid w:val="005A4800"/>
    <w:rsid w:val="005A5637"/>
    <w:rsid w:val="005A6165"/>
    <w:rsid w:val="005A6286"/>
    <w:rsid w:val="005A64CD"/>
    <w:rsid w:val="005A78CA"/>
    <w:rsid w:val="005A7F1A"/>
    <w:rsid w:val="005B086F"/>
    <w:rsid w:val="005B0C65"/>
    <w:rsid w:val="005B2409"/>
    <w:rsid w:val="005B269C"/>
    <w:rsid w:val="005B274E"/>
    <w:rsid w:val="005B279C"/>
    <w:rsid w:val="005B30B4"/>
    <w:rsid w:val="005B3348"/>
    <w:rsid w:val="005B4066"/>
    <w:rsid w:val="005B495B"/>
    <w:rsid w:val="005B4B76"/>
    <w:rsid w:val="005B4C01"/>
    <w:rsid w:val="005B4ECC"/>
    <w:rsid w:val="005B542B"/>
    <w:rsid w:val="005B567A"/>
    <w:rsid w:val="005B588B"/>
    <w:rsid w:val="005B6018"/>
    <w:rsid w:val="005B6A45"/>
    <w:rsid w:val="005B6B9B"/>
    <w:rsid w:val="005C0DE6"/>
    <w:rsid w:val="005C19E9"/>
    <w:rsid w:val="005C227D"/>
    <w:rsid w:val="005C2A6F"/>
    <w:rsid w:val="005C2AC3"/>
    <w:rsid w:val="005C318A"/>
    <w:rsid w:val="005C33DE"/>
    <w:rsid w:val="005C347E"/>
    <w:rsid w:val="005C348D"/>
    <w:rsid w:val="005C39BC"/>
    <w:rsid w:val="005C3B94"/>
    <w:rsid w:val="005C49AA"/>
    <w:rsid w:val="005C54AF"/>
    <w:rsid w:val="005C570E"/>
    <w:rsid w:val="005C5BD6"/>
    <w:rsid w:val="005C601E"/>
    <w:rsid w:val="005C68D8"/>
    <w:rsid w:val="005C7A19"/>
    <w:rsid w:val="005CA3AA"/>
    <w:rsid w:val="005D0340"/>
    <w:rsid w:val="005D046A"/>
    <w:rsid w:val="005D0E2A"/>
    <w:rsid w:val="005D1125"/>
    <w:rsid w:val="005D1EE2"/>
    <w:rsid w:val="005D22EC"/>
    <w:rsid w:val="005D2947"/>
    <w:rsid w:val="005D2B21"/>
    <w:rsid w:val="005D31CE"/>
    <w:rsid w:val="005D3F83"/>
    <w:rsid w:val="005D4582"/>
    <w:rsid w:val="005D515C"/>
    <w:rsid w:val="005D5919"/>
    <w:rsid w:val="005D5E3D"/>
    <w:rsid w:val="005D6F6A"/>
    <w:rsid w:val="005D715F"/>
    <w:rsid w:val="005D72C8"/>
    <w:rsid w:val="005D73FF"/>
    <w:rsid w:val="005E0754"/>
    <w:rsid w:val="005E090A"/>
    <w:rsid w:val="005E0A0E"/>
    <w:rsid w:val="005E1647"/>
    <w:rsid w:val="005E1DAA"/>
    <w:rsid w:val="005E2B39"/>
    <w:rsid w:val="005E2F42"/>
    <w:rsid w:val="005E3A84"/>
    <w:rsid w:val="005E3C34"/>
    <w:rsid w:val="005E49EC"/>
    <w:rsid w:val="005E50C9"/>
    <w:rsid w:val="005E519A"/>
    <w:rsid w:val="005E5205"/>
    <w:rsid w:val="005E6695"/>
    <w:rsid w:val="005E6D5D"/>
    <w:rsid w:val="005E6EE5"/>
    <w:rsid w:val="005E6F15"/>
    <w:rsid w:val="005E7425"/>
    <w:rsid w:val="005E7682"/>
    <w:rsid w:val="005E798B"/>
    <w:rsid w:val="005E7B43"/>
    <w:rsid w:val="005E7E19"/>
    <w:rsid w:val="005E7F0E"/>
    <w:rsid w:val="005F030F"/>
    <w:rsid w:val="005F10F2"/>
    <w:rsid w:val="005F159D"/>
    <w:rsid w:val="005F1953"/>
    <w:rsid w:val="005F19A0"/>
    <w:rsid w:val="005F19AF"/>
    <w:rsid w:val="005F1BF5"/>
    <w:rsid w:val="005F3A7C"/>
    <w:rsid w:val="005F3E64"/>
    <w:rsid w:val="005F48D1"/>
    <w:rsid w:val="005F4BFB"/>
    <w:rsid w:val="005F4CDB"/>
    <w:rsid w:val="005F4F33"/>
    <w:rsid w:val="005F51D0"/>
    <w:rsid w:val="005F541D"/>
    <w:rsid w:val="005F548D"/>
    <w:rsid w:val="005F5837"/>
    <w:rsid w:val="005F5A15"/>
    <w:rsid w:val="005F5CC0"/>
    <w:rsid w:val="005F6024"/>
    <w:rsid w:val="005F63F6"/>
    <w:rsid w:val="005F6727"/>
    <w:rsid w:val="005F67AD"/>
    <w:rsid w:val="005F6C9D"/>
    <w:rsid w:val="006001CB"/>
    <w:rsid w:val="00600425"/>
    <w:rsid w:val="00600A88"/>
    <w:rsid w:val="00600B96"/>
    <w:rsid w:val="00601285"/>
    <w:rsid w:val="00601596"/>
    <w:rsid w:val="0060169F"/>
    <w:rsid w:val="00601C9A"/>
    <w:rsid w:val="006020B1"/>
    <w:rsid w:val="006021EA"/>
    <w:rsid w:val="00602544"/>
    <w:rsid w:val="00603357"/>
    <w:rsid w:val="00603AC8"/>
    <w:rsid w:val="00603B58"/>
    <w:rsid w:val="00603CB7"/>
    <w:rsid w:val="00603E20"/>
    <w:rsid w:val="0060476C"/>
    <w:rsid w:val="00605285"/>
    <w:rsid w:val="006063B2"/>
    <w:rsid w:val="00606ECD"/>
    <w:rsid w:val="00607682"/>
    <w:rsid w:val="00607F6E"/>
    <w:rsid w:val="00610390"/>
    <w:rsid w:val="00610D8B"/>
    <w:rsid w:val="00611757"/>
    <w:rsid w:val="0061178E"/>
    <w:rsid w:val="00611DBA"/>
    <w:rsid w:val="00611EB8"/>
    <w:rsid w:val="00612989"/>
    <w:rsid w:val="00612B41"/>
    <w:rsid w:val="00612B78"/>
    <w:rsid w:val="00613894"/>
    <w:rsid w:val="00613D32"/>
    <w:rsid w:val="00614153"/>
    <w:rsid w:val="00617217"/>
    <w:rsid w:val="0061753A"/>
    <w:rsid w:val="00617D81"/>
    <w:rsid w:val="006201B9"/>
    <w:rsid w:val="006219A2"/>
    <w:rsid w:val="0062356C"/>
    <w:rsid w:val="00623669"/>
    <w:rsid w:val="00623679"/>
    <w:rsid w:val="00623A07"/>
    <w:rsid w:val="00623F1B"/>
    <w:rsid w:val="00624147"/>
    <w:rsid w:val="006244A7"/>
    <w:rsid w:val="006244EC"/>
    <w:rsid w:val="00624F84"/>
    <w:rsid w:val="0062591E"/>
    <w:rsid w:val="0062593E"/>
    <w:rsid w:val="0062666D"/>
    <w:rsid w:val="00626BC4"/>
    <w:rsid w:val="0062750E"/>
    <w:rsid w:val="006312B8"/>
    <w:rsid w:val="00631569"/>
    <w:rsid w:val="006321C2"/>
    <w:rsid w:val="006333A5"/>
    <w:rsid w:val="006351F1"/>
    <w:rsid w:val="00635590"/>
    <w:rsid w:val="00636389"/>
    <w:rsid w:val="00636BFB"/>
    <w:rsid w:val="00637651"/>
    <w:rsid w:val="0063770A"/>
    <w:rsid w:val="006401EE"/>
    <w:rsid w:val="00640356"/>
    <w:rsid w:val="00641115"/>
    <w:rsid w:val="00642468"/>
    <w:rsid w:val="00642870"/>
    <w:rsid w:val="00642A2F"/>
    <w:rsid w:val="00642A65"/>
    <w:rsid w:val="00642C5F"/>
    <w:rsid w:val="00642E9D"/>
    <w:rsid w:val="00643ED0"/>
    <w:rsid w:val="00644525"/>
    <w:rsid w:val="00644998"/>
    <w:rsid w:val="00644ABA"/>
    <w:rsid w:val="0064510E"/>
    <w:rsid w:val="006452E0"/>
    <w:rsid w:val="006457E7"/>
    <w:rsid w:val="00645828"/>
    <w:rsid w:val="00645E06"/>
    <w:rsid w:val="00646272"/>
    <w:rsid w:val="00646353"/>
    <w:rsid w:val="006463E8"/>
    <w:rsid w:val="0064646E"/>
    <w:rsid w:val="006470D8"/>
    <w:rsid w:val="0064734A"/>
    <w:rsid w:val="0064798A"/>
    <w:rsid w:val="00650715"/>
    <w:rsid w:val="00650937"/>
    <w:rsid w:val="00650A38"/>
    <w:rsid w:val="00651831"/>
    <w:rsid w:val="00651A80"/>
    <w:rsid w:val="006527E7"/>
    <w:rsid w:val="00654694"/>
    <w:rsid w:val="006546D2"/>
    <w:rsid w:val="006547B7"/>
    <w:rsid w:val="00654EED"/>
    <w:rsid w:val="0065542E"/>
    <w:rsid w:val="00655B2D"/>
    <w:rsid w:val="00656A0B"/>
    <w:rsid w:val="00656CF2"/>
    <w:rsid w:val="00656DFA"/>
    <w:rsid w:val="006572B3"/>
    <w:rsid w:val="0065770F"/>
    <w:rsid w:val="00657D00"/>
    <w:rsid w:val="00657D28"/>
    <w:rsid w:val="00657D87"/>
    <w:rsid w:val="00660616"/>
    <w:rsid w:val="0066158C"/>
    <w:rsid w:val="00661E04"/>
    <w:rsid w:val="00661EC1"/>
    <w:rsid w:val="00662CD8"/>
    <w:rsid w:val="0066326E"/>
    <w:rsid w:val="006632A8"/>
    <w:rsid w:val="006639C7"/>
    <w:rsid w:val="006643A2"/>
    <w:rsid w:val="006655C4"/>
    <w:rsid w:val="00666216"/>
    <w:rsid w:val="0066638A"/>
    <w:rsid w:val="0066744D"/>
    <w:rsid w:val="00667C12"/>
    <w:rsid w:val="0067007D"/>
    <w:rsid w:val="00670B86"/>
    <w:rsid w:val="00671D8D"/>
    <w:rsid w:val="00672A96"/>
    <w:rsid w:val="0067356E"/>
    <w:rsid w:val="0067382E"/>
    <w:rsid w:val="00673AEF"/>
    <w:rsid w:val="00673EA2"/>
    <w:rsid w:val="00674C1B"/>
    <w:rsid w:val="00674E8B"/>
    <w:rsid w:val="00675ADD"/>
    <w:rsid w:val="00675C36"/>
    <w:rsid w:val="00676222"/>
    <w:rsid w:val="006767C7"/>
    <w:rsid w:val="00677696"/>
    <w:rsid w:val="00680583"/>
    <w:rsid w:val="006808C2"/>
    <w:rsid w:val="006815FA"/>
    <w:rsid w:val="00682317"/>
    <w:rsid w:val="00682773"/>
    <w:rsid w:val="00682A82"/>
    <w:rsid w:val="00682DDF"/>
    <w:rsid w:val="00683B5A"/>
    <w:rsid w:val="00683F3B"/>
    <w:rsid w:val="0068453F"/>
    <w:rsid w:val="00685025"/>
    <w:rsid w:val="00685377"/>
    <w:rsid w:val="00685B78"/>
    <w:rsid w:val="00685E87"/>
    <w:rsid w:val="006866BF"/>
    <w:rsid w:val="0068729C"/>
    <w:rsid w:val="0068755D"/>
    <w:rsid w:val="006912C5"/>
    <w:rsid w:val="00691B3A"/>
    <w:rsid w:val="00692644"/>
    <w:rsid w:val="006949A3"/>
    <w:rsid w:val="006956C4"/>
    <w:rsid w:val="00695BB3"/>
    <w:rsid w:val="00695C62"/>
    <w:rsid w:val="0069616C"/>
    <w:rsid w:val="006967F3"/>
    <w:rsid w:val="00697BCB"/>
    <w:rsid w:val="006A0742"/>
    <w:rsid w:val="006A083E"/>
    <w:rsid w:val="006A0AD3"/>
    <w:rsid w:val="006A0BF8"/>
    <w:rsid w:val="006A0EE8"/>
    <w:rsid w:val="006A146B"/>
    <w:rsid w:val="006A16F1"/>
    <w:rsid w:val="006A1A21"/>
    <w:rsid w:val="006A2082"/>
    <w:rsid w:val="006A2E82"/>
    <w:rsid w:val="006A2F01"/>
    <w:rsid w:val="006A3304"/>
    <w:rsid w:val="006A3855"/>
    <w:rsid w:val="006A3BBE"/>
    <w:rsid w:val="006A3E4A"/>
    <w:rsid w:val="006A4893"/>
    <w:rsid w:val="006A4917"/>
    <w:rsid w:val="006A4B7D"/>
    <w:rsid w:val="006A5C74"/>
    <w:rsid w:val="006A6199"/>
    <w:rsid w:val="006A69F4"/>
    <w:rsid w:val="006A6CA0"/>
    <w:rsid w:val="006A71A8"/>
    <w:rsid w:val="006B0480"/>
    <w:rsid w:val="006B0F85"/>
    <w:rsid w:val="006B0FDE"/>
    <w:rsid w:val="006B43A7"/>
    <w:rsid w:val="006B4AFB"/>
    <w:rsid w:val="006B4C2A"/>
    <w:rsid w:val="006B4E6A"/>
    <w:rsid w:val="006B5E1A"/>
    <w:rsid w:val="006B624B"/>
    <w:rsid w:val="006B664F"/>
    <w:rsid w:val="006B67D7"/>
    <w:rsid w:val="006B6B44"/>
    <w:rsid w:val="006B72AE"/>
    <w:rsid w:val="006B75E9"/>
    <w:rsid w:val="006B7744"/>
    <w:rsid w:val="006C0451"/>
    <w:rsid w:val="006C0612"/>
    <w:rsid w:val="006C073E"/>
    <w:rsid w:val="006C1145"/>
    <w:rsid w:val="006C1C17"/>
    <w:rsid w:val="006C1C2A"/>
    <w:rsid w:val="006C1E69"/>
    <w:rsid w:val="006C1FA0"/>
    <w:rsid w:val="006C29F9"/>
    <w:rsid w:val="006C2AE8"/>
    <w:rsid w:val="006C3F2A"/>
    <w:rsid w:val="006C5421"/>
    <w:rsid w:val="006C5C2D"/>
    <w:rsid w:val="006C5D7C"/>
    <w:rsid w:val="006C684D"/>
    <w:rsid w:val="006C7904"/>
    <w:rsid w:val="006D0288"/>
    <w:rsid w:val="006D04F3"/>
    <w:rsid w:val="006D059D"/>
    <w:rsid w:val="006D0761"/>
    <w:rsid w:val="006D090B"/>
    <w:rsid w:val="006D10F4"/>
    <w:rsid w:val="006D14C5"/>
    <w:rsid w:val="006D227A"/>
    <w:rsid w:val="006D3C0D"/>
    <w:rsid w:val="006D48E6"/>
    <w:rsid w:val="006D50FC"/>
    <w:rsid w:val="006D5601"/>
    <w:rsid w:val="006D5984"/>
    <w:rsid w:val="006D5D3C"/>
    <w:rsid w:val="006D5F1D"/>
    <w:rsid w:val="006D6021"/>
    <w:rsid w:val="006D604F"/>
    <w:rsid w:val="006D6155"/>
    <w:rsid w:val="006D6413"/>
    <w:rsid w:val="006D6793"/>
    <w:rsid w:val="006D72B2"/>
    <w:rsid w:val="006E0467"/>
    <w:rsid w:val="006E082B"/>
    <w:rsid w:val="006E0891"/>
    <w:rsid w:val="006E0E7C"/>
    <w:rsid w:val="006E120A"/>
    <w:rsid w:val="006E1264"/>
    <w:rsid w:val="006E1692"/>
    <w:rsid w:val="006E18FF"/>
    <w:rsid w:val="006E1D3B"/>
    <w:rsid w:val="006E248D"/>
    <w:rsid w:val="006E25DE"/>
    <w:rsid w:val="006E2807"/>
    <w:rsid w:val="006E2AD9"/>
    <w:rsid w:val="006E2D18"/>
    <w:rsid w:val="006E3233"/>
    <w:rsid w:val="006E399C"/>
    <w:rsid w:val="006E3D23"/>
    <w:rsid w:val="006E3DE2"/>
    <w:rsid w:val="006E469B"/>
    <w:rsid w:val="006E56D2"/>
    <w:rsid w:val="006E6154"/>
    <w:rsid w:val="006E65AA"/>
    <w:rsid w:val="006E69F2"/>
    <w:rsid w:val="006E6D84"/>
    <w:rsid w:val="006E7797"/>
    <w:rsid w:val="006E7A1C"/>
    <w:rsid w:val="006EDE05"/>
    <w:rsid w:val="006F0A34"/>
    <w:rsid w:val="006F1290"/>
    <w:rsid w:val="006F14C1"/>
    <w:rsid w:val="006F15A4"/>
    <w:rsid w:val="006F176A"/>
    <w:rsid w:val="006F2909"/>
    <w:rsid w:val="006F3941"/>
    <w:rsid w:val="006F4315"/>
    <w:rsid w:val="006F4345"/>
    <w:rsid w:val="006F471B"/>
    <w:rsid w:val="006F59DB"/>
    <w:rsid w:val="006F65E5"/>
    <w:rsid w:val="006F6AB9"/>
    <w:rsid w:val="006F729E"/>
    <w:rsid w:val="006F72FF"/>
    <w:rsid w:val="006F751F"/>
    <w:rsid w:val="006F7B45"/>
    <w:rsid w:val="006F7F7A"/>
    <w:rsid w:val="0070026C"/>
    <w:rsid w:val="007005FF"/>
    <w:rsid w:val="007007AD"/>
    <w:rsid w:val="00700A9E"/>
    <w:rsid w:val="007018A6"/>
    <w:rsid w:val="0070237F"/>
    <w:rsid w:val="00702440"/>
    <w:rsid w:val="0070255F"/>
    <w:rsid w:val="00702BEF"/>
    <w:rsid w:val="0070378C"/>
    <w:rsid w:val="007039D5"/>
    <w:rsid w:val="00703A17"/>
    <w:rsid w:val="00703D19"/>
    <w:rsid w:val="007045DD"/>
    <w:rsid w:val="007048FD"/>
    <w:rsid w:val="0070495E"/>
    <w:rsid w:val="00704EF0"/>
    <w:rsid w:val="007050A5"/>
    <w:rsid w:val="00705345"/>
    <w:rsid w:val="0070557D"/>
    <w:rsid w:val="00705F66"/>
    <w:rsid w:val="007061B2"/>
    <w:rsid w:val="00706B13"/>
    <w:rsid w:val="00706FC7"/>
    <w:rsid w:val="0070718E"/>
    <w:rsid w:val="00707C49"/>
    <w:rsid w:val="0071202D"/>
    <w:rsid w:val="00712134"/>
    <w:rsid w:val="00712B62"/>
    <w:rsid w:val="00713403"/>
    <w:rsid w:val="00713C9A"/>
    <w:rsid w:val="007143F8"/>
    <w:rsid w:val="00715AB6"/>
    <w:rsid w:val="0071733A"/>
    <w:rsid w:val="007203E9"/>
    <w:rsid w:val="00720762"/>
    <w:rsid w:val="00721108"/>
    <w:rsid w:val="00721CC7"/>
    <w:rsid w:val="0072226B"/>
    <w:rsid w:val="00722845"/>
    <w:rsid w:val="00722BBE"/>
    <w:rsid w:val="007233C4"/>
    <w:rsid w:val="007237A1"/>
    <w:rsid w:val="00723B26"/>
    <w:rsid w:val="0072466B"/>
    <w:rsid w:val="007247DB"/>
    <w:rsid w:val="007256A5"/>
    <w:rsid w:val="007259F9"/>
    <w:rsid w:val="00725EDF"/>
    <w:rsid w:val="0072618E"/>
    <w:rsid w:val="007269AD"/>
    <w:rsid w:val="007274AA"/>
    <w:rsid w:val="00727651"/>
    <w:rsid w:val="0072766C"/>
    <w:rsid w:val="00730705"/>
    <w:rsid w:val="007311B8"/>
    <w:rsid w:val="00731465"/>
    <w:rsid w:val="007316FD"/>
    <w:rsid w:val="007319BF"/>
    <w:rsid w:val="00731AFC"/>
    <w:rsid w:val="00731D66"/>
    <w:rsid w:val="00731E87"/>
    <w:rsid w:val="0073273B"/>
    <w:rsid w:val="00732D26"/>
    <w:rsid w:val="00733103"/>
    <w:rsid w:val="00733B53"/>
    <w:rsid w:val="00734DA1"/>
    <w:rsid w:val="00734E7B"/>
    <w:rsid w:val="00735429"/>
    <w:rsid w:val="00735EBE"/>
    <w:rsid w:val="00737A23"/>
    <w:rsid w:val="00737B4A"/>
    <w:rsid w:val="00737C48"/>
    <w:rsid w:val="00737F82"/>
    <w:rsid w:val="007406F7"/>
    <w:rsid w:val="007409D1"/>
    <w:rsid w:val="00740ADF"/>
    <w:rsid w:val="007414DD"/>
    <w:rsid w:val="00743340"/>
    <w:rsid w:val="00743AF9"/>
    <w:rsid w:val="00744819"/>
    <w:rsid w:val="00744DC8"/>
    <w:rsid w:val="00745030"/>
    <w:rsid w:val="0074564D"/>
    <w:rsid w:val="00745D7C"/>
    <w:rsid w:val="0074629E"/>
    <w:rsid w:val="00747A34"/>
    <w:rsid w:val="00747CB4"/>
    <w:rsid w:val="0074E6A3"/>
    <w:rsid w:val="00750019"/>
    <w:rsid w:val="00750CFF"/>
    <w:rsid w:val="007510C9"/>
    <w:rsid w:val="007515EF"/>
    <w:rsid w:val="0075164A"/>
    <w:rsid w:val="00751B53"/>
    <w:rsid w:val="00752FA6"/>
    <w:rsid w:val="007532EB"/>
    <w:rsid w:val="0075354E"/>
    <w:rsid w:val="0075369D"/>
    <w:rsid w:val="00753E03"/>
    <w:rsid w:val="00753E64"/>
    <w:rsid w:val="007544F2"/>
    <w:rsid w:val="007546B9"/>
    <w:rsid w:val="00754DE9"/>
    <w:rsid w:val="007550FC"/>
    <w:rsid w:val="00755628"/>
    <w:rsid w:val="007557F1"/>
    <w:rsid w:val="007560B3"/>
    <w:rsid w:val="0075610F"/>
    <w:rsid w:val="007571D0"/>
    <w:rsid w:val="0075775A"/>
    <w:rsid w:val="00760673"/>
    <w:rsid w:val="0076183A"/>
    <w:rsid w:val="00761B70"/>
    <w:rsid w:val="00763035"/>
    <w:rsid w:val="00763199"/>
    <w:rsid w:val="00764734"/>
    <w:rsid w:val="007659D5"/>
    <w:rsid w:val="00765D89"/>
    <w:rsid w:val="007660EC"/>
    <w:rsid w:val="00766692"/>
    <w:rsid w:val="00767284"/>
    <w:rsid w:val="00767B3C"/>
    <w:rsid w:val="0077069A"/>
    <w:rsid w:val="00770D01"/>
    <w:rsid w:val="0077174E"/>
    <w:rsid w:val="00772941"/>
    <w:rsid w:val="00773C80"/>
    <w:rsid w:val="007743D2"/>
    <w:rsid w:val="00774AB6"/>
    <w:rsid w:val="00774BBA"/>
    <w:rsid w:val="00775911"/>
    <w:rsid w:val="00775B94"/>
    <w:rsid w:val="00775C06"/>
    <w:rsid w:val="00776570"/>
    <w:rsid w:val="00776E48"/>
    <w:rsid w:val="007777FE"/>
    <w:rsid w:val="007803D3"/>
    <w:rsid w:val="00780A6C"/>
    <w:rsid w:val="00780F19"/>
    <w:rsid w:val="00781102"/>
    <w:rsid w:val="00781E2A"/>
    <w:rsid w:val="007823A2"/>
    <w:rsid w:val="00782EB2"/>
    <w:rsid w:val="00783B87"/>
    <w:rsid w:val="0078450F"/>
    <w:rsid w:val="00784F56"/>
    <w:rsid w:val="00785A90"/>
    <w:rsid w:val="0078657F"/>
    <w:rsid w:val="007868F9"/>
    <w:rsid w:val="00787820"/>
    <w:rsid w:val="00787886"/>
    <w:rsid w:val="00787E89"/>
    <w:rsid w:val="007908D8"/>
    <w:rsid w:val="00791C6F"/>
    <w:rsid w:val="00791ECA"/>
    <w:rsid w:val="00792686"/>
    <w:rsid w:val="0079269B"/>
    <w:rsid w:val="00792AF6"/>
    <w:rsid w:val="0079384D"/>
    <w:rsid w:val="00794973"/>
    <w:rsid w:val="007949B5"/>
    <w:rsid w:val="00794E7A"/>
    <w:rsid w:val="007957C7"/>
    <w:rsid w:val="00795E3E"/>
    <w:rsid w:val="00795EB4"/>
    <w:rsid w:val="00796843"/>
    <w:rsid w:val="007971BE"/>
    <w:rsid w:val="00797DBA"/>
    <w:rsid w:val="007A06B5"/>
    <w:rsid w:val="007A0A0D"/>
    <w:rsid w:val="007A0DA0"/>
    <w:rsid w:val="007A12EE"/>
    <w:rsid w:val="007A2088"/>
    <w:rsid w:val="007A24B4"/>
    <w:rsid w:val="007A2E14"/>
    <w:rsid w:val="007A3ACC"/>
    <w:rsid w:val="007A3BB6"/>
    <w:rsid w:val="007A6427"/>
    <w:rsid w:val="007A73E6"/>
    <w:rsid w:val="007A7982"/>
    <w:rsid w:val="007AFC7F"/>
    <w:rsid w:val="007B02E5"/>
    <w:rsid w:val="007B0681"/>
    <w:rsid w:val="007B2195"/>
    <w:rsid w:val="007B226D"/>
    <w:rsid w:val="007B2BA3"/>
    <w:rsid w:val="007B46CD"/>
    <w:rsid w:val="007B4C48"/>
    <w:rsid w:val="007B4F4A"/>
    <w:rsid w:val="007B5407"/>
    <w:rsid w:val="007B56F0"/>
    <w:rsid w:val="007B5D5A"/>
    <w:rsid w:val="007B6AF1"/>
    <w:rsid w:val="007B7183"/>
    <w:rsid w:val="007B77A1"/>
    <w:rsid w:val="007B7824"/>
    <w:rsid w:val="007B7B5C"/>
    <w:rsid w:val="007B7F56"/>
    <w:rsid w:val="007C0348"/>
    <w:rsid w:val="007C0A12"/>
    <w:rsid w:val="007C0B95"/>
    <w:rsid w:val="007C0C40"/>
    <w:rsid w:val="007C1DBE"/>
    <w:rsid w:val="007C3259"/>
    <w:rsid w:val="007C3773"/>
    <w:rsid w:val="007C37F0"/>
    <w:rsid w:val="007C3E02"/>
    <w:rsid w:val="007C41BC"/>
    <w:rsid w:val="007C44C6"/>
    <w:rsid w:val="007C540A"/>
    <w:rsid w:val="007C54A7"/>
    <w:rsid w:val="007C64BC"/>
    <w:rsid w:val="007C6C66"/>
    <w:rsid w:val="007C76DF"/>
    <w:rsid w:val="007C7DC3"/>
    <w:rsid w:val="007CB11F"/>
    <w:rsid w:val="007D0C46"/>
    <w:rsid w:val="007D0DA3"/>
    <w:rsid w:val="007D10BD"/>
    <w:rsid w:val="007D16AC"/>
    <w:rsid w:val="007D16CF"/>
    <w:rsid w:val="007D19D8"/>
    <w:rsid w:val="007D2449"/>
    <w:rsid w:val="007D3974"/>
    <w:rsid w:val="007D3A4A"/>
    <w:rsid w:val="007D3D9F"/>
    <w:rsid w:val="007D41ED"/>
    <w:rsid w:val="007D5F7F"/>
    <w:rsid w:val="007D61FE"/>
    <w:rsid w:val="007D670D"/>
    <w:rsid w:val="007D6B61"/>
    <w:rsid w:val="007D7055"/>
    <w:rsid w:val="007D73F0"/>
    <w:rsid w:val="007D7BA4"/>
    <w:rsid w:val="007E0155"/>
    <w:rsid w:val="007E03E9"/>
    <w:rsid w:val="007E15D0"/>
    <w:rsid w:val="007E2E0A"/>
    <w:rsid w:val="007E39E6"/>
    <w:rsid w:val="007E4877"/>
    <w:rsid w:val="007E5269"/>
    <w:rsid w:val="007E75D4"/>
    <w:rsid w:val="007F0D27"/>
    <w:rsid w:val="007F0D91"/>
    <w:rsid w:val="007F14B1"/>
    <w:rsid w:val="007F1B61"/>
    <w:rsid w:val="007F2265"/>
    <w:rsid w:val="007F34D7"/>
    <w:rsid w:val="007F34FE"/>
    <w:rsid w:val="007F3E00"/>
    <w:rsid w:val="007F5E92"/>
    <w:rsid w:val="007F5F0A"/>
    <w:rsid w:val="007F667D"/>
    <w:rsid w:val="007F6788"/>
    <w:rsid w:val="007F6BED"/>
    <w:rsid w:val="0080010B"/>
    <w:rsid w:val="0080069C"/>
    <w:rsid w:val="00800C8F"/>
    <w:rsid w:val="00801858"/>
    <w:rsid w:val="00801898"/>
    <w:rsid w:val="00801D22"/>
    <w:rsid w:val="008021C6"/>
    <w:rsid w:val="0080251F"/>
    <w:rsid w:val="00802530"/>
    <w:rsid w:val="00802BEC"/>
    <w:rsid w:val="008030EB"/>
    <w:rsid w:val="0080443E"/>
    <w:rsid w:val="0080569C"/>
    <w:rsid w:val="00806A44"/>
    <w:rsid w:val="00806AC6"/>
    <w:rsid w:val="00806E8B"/>
    <w:rsid w:val="008075A4"/>
    <w:rsid w:val="00810BC6"/>
    <w:rsid w:val="008111D9"/>
    <w:rsid w:val="00811734"/>
    <w:rsid w:val="00811CAD"/>
    <w:rsid w:val="008121E2"/>
    <w:rsid w:val="00812E9A"/>
    <w:rsid w:val="0081306E"/>
    <w:rsid w:val="00813243"/>
    <w:rsid w:val="00814205"/>
    <w:rsid w:val="0081421C"/>
    <w:rsid w:val="00814281"/>
    <w:rsid w:val="00814453"/>
    <w:rsid w:val="00814FC0"/>
    <w:rsid w:val="00815100"/>
    <w:rsid w:val="00815641"/>
    <w:rsid w:val="00816973"/>
    <w:rsid w:val="00816CB0"/>
    <w:rsid w:val="00816D54"/>
    <w:rsid w:val="00816F4D"/>
    <w:rsid w:val="008177C9"/>
    <w:rsid w:val="00820D55"/>
    <w:rsid w:val="00821913"/>
    <w:rsid w:val="00821E1B"/>
    <w:rsid w:val="00822282"/>
    <w:rsid w:val="00822698"/>
    <w:rsid w:val="008229FD"/>
    <w:rsid w:val="00823034"/>
    <w:rsid w:val="00823CC7"/>
    <w:rsid w:val="00824A5C"/>
    <w:rsid w:val="00824ECA"/>
    <w:rsid w:val="00825A66"/>
    <w:rsid w:val="00825C25"/>
    <w:rsid w:val="00825FB5"/>
    <w:rsid w:val="008261F6"/>
    <w:rsid w:val="0082620F"/>
    <w:rsid w:val="00826F24"/>
    <w:rsid w:val="008279B7"/>
    <w:rsid w:val="00827A19"/>
    <w:rsid w:val="008312C6"/>
    <w:rsid w:val="0083140A"/>
    <w:rsid w:val="00831A27"/>
    <w:rsid w:val="00832F39"/>
    <w:rsid w:val="00833ABF"/>
    <w:rsid w:val="00833F16"/>
    <w:rsid w:val="008342B2"/>
    <w:rsid w:val="008344D5"/>
    <w:rsid w:val="00834A47"/>
    <w:rsid w:val="00834C56"/>
    <w:rsid w:val="00834FD1"/>
    <w:rsid w:val="008350FB"/>
    <w:rsid w:val="0083514B"/>
    <w:rsid w:val="00835E52"/>
    <w:rsid w:val="0083630D"/>
    <w:rsid w:val="008363F5"/>
    <w:rsid w:val="00837166"/>
    <w:rsid w:val="00837425"/>
    <w:rsid w:val="00837822"/>
    <w:rsid w:val="00837A07"/>
    <w:rsid w:val="00840107"/>
    <w:rsid w:val="00840B65"/>
    <w:rsid w:val="00840D9B"/>
    <w:rsid w:val="0084158D"/>
    <w:rsid w:val="00841F24"/>
    <w:rsid w:val="00841F4B"/>
    <w:rsid w:val="00842C69"/>
    <w:rsid w:val="00843BB4"/>
    <w:rsid w:val="008448EB"/>
    <w:rsid w:val="00845B6F"/>
    <w:rsid w:val="00845DC1"/>
    <w:rsid w:val="008463FD"/>
    <w:rsid w:val="00846C9F"/>
    <w:rsid w:val="0084725C"/>
    <w:rsid w:val="00847849"/>
    <w:rsid w:val="00847BB9"/>
    <w:rsid w:val="008500F8"/>
    <w:rsid w:val="008506EA"/>
    <w:rsid w:val="00850AB9"/>
    <w:rsid w:val="0085102E"/>
    <w:rsid w:val="008515C5"/>
    <w:rsid w:val="0085290C"/>
    <w:rsid w:val="00853260"/>
    <w:rsid w:val="00853961"/>
    <w:rsid w:val="00853CFB"/>
    <w:rsid w:val="00853E63"/>
    <w:rsid w:val="00854355"/>
    <w:rsid w:val="008543D8"/>
    <w:rsid w:val="00854A24"/>
    <w:rsid w:val="00854A26"/>
    <w:rsid w:val="00854BF4"/>
    <w:rsid w:val="0085532C"/>
    <w:rsid w:val="0085560B"/>
    <w:rsid w:val="00855697"/>
    <w:rsid w:val="00855CF6"/>
    <w:rsid w:val="00856279"/>
    <w:rsid w:val="008569EF"/>
    <w:rsid w:val="00857027"/>
    <w:rsid w:val="0085722C"/>
    <w:rsid w:val="008577A7"/>
    <w:rsid w:val="0085784A"/>
    <w:rsid w:val="00861271"/>
    <w:rsid w:val="00861716"/>
    <w:rsid w:val="008630A5"/>
    <w:rsid w:val="008630C9"/>
    <w:rsid w:val="00863271"/>
    <w:rsid w:val="0086375A"/>
    <w:rsid w:val="008639D0"/>
    <w:rsid w:val="00863BB3"/>
    <w:rsid w:val="00865917"/>
    <w:rsid w:val="0086647C"/>
    <w:rsid w:val="0086657D"/>
    <w:rsid w:val="00866B80"/>
    <w:rsid w:val="00866CFA"/>
    <w:rsid w:val="00866DFC"/>
    <w:rsid w:val="0086717D"/>
    <w:rsid w:val="0086759E"/>
    <w:rsid w:val="00867638"/>
    <w:rsid w:val="00867E3A"/>
    <w:rsid w:val="008710BE"/>
    <w:rsid w:val="008713A8"/>
    <w:rsid w:val="0087170E"/>
    <w:rsid w:val="0087198D"/>
    <w:rsid w:val="00871B33"/>
    <w:rsid w:val="00872A3B"/>
    <w:rsid w:val="00872EB6"/>
    <w:rsid w:val="008736F2"/>
    <w:rsid w:val="00873840"/>
    <w:rsid w:val="00873AFF"/>
    <w:rsid w:val="008746DE"/>
    <w:rsid w:val="008747A6"/>
    <w:rsid w:val="00874925"/>
    <w:rsid w:val="00874A9B"/>
    <w:rsid w:val="008758D5"/>
    <w:rsid w:val="008759B1"/>
    <w:rsid w:val="00875A1F"/>
    <w:rsid w:val="008764BE"/>
    <w:rsid w:val="008766D7"/>
    <w:rsid w:val="00877134"/>
    <w:rsid w:val="00877836"/>
    <w:rsid w:val="00877F93"/>
    <w:rsid w:val="00878A91"/>
    <w:rsid w:val="00880927"/>
    <w:rsid w:val="00881488"/>
    <w:rsid w:val="00882189"/>
    <w:rsid w:val="008824CE"/>
    <w:rsid w:val="00883882"/>
    <w:rsid w:val="00884F26"/>
    <w:rsid w:val="00886ED5"/>
    <w:rsid w:val="00887797"/>
    <w:rsid w:val="00887C4F"/>
    <w:rsid w:val="008901E8"/>
    <w:rsid w:val="0089069B"/>
    <w:rsid w:val="00891213"/>
    <w:rsid w:val="008913CD"/>
    <w:rsid w:val="008917A7"/>
    <w:rsid w:val="008927DB"/>
    <w:rsid w:val="00892805"/>
    <w:rsid w:val="00892ED4"/>
    <w:rsid w:val="00892F47"/>
    <w:rsid w:val="00893342"/>
    <w:rsid w:val="00893A60"/>
    <w:rsid w:val="00894DAE"/>
    <w:rsid w:val="00894E37"/>
    <w:rsid w:val="00894E58"/>
    <w:rsid w:val="00895F65"/>
    <w:rsid w:val="00895F9D"/>
    <w:rsid w:val="00896038"/>
    <w:rsid w:val="0089678F"/>
    <w:rsid w:val="008976D3"/>
    <w:rsid w:val="00897D22"/>
    <w:rsid w:val="008A1E57"/>
    <w:rsid w:val="008A1EDA"/>
    <w:rsid w:val="008A4131"/>
    <w:rsid w:val="008A49B2"/>
    <w:rsid w:val="008A5083"/>
    <w:rsid w:val="008A5444"/>
    <w:rsid w:val="008A56FB"/>
    <w:rsid w:val="008A5789"/>
    <w:rsid w:val="008A592C"/>
    <w:rsid w:val="008A5C1A"/>
    <w:rsid w:val="008A60F3"/>
    <w:rsid w:val="008A6D18"/>
    <w:rsid w:val="008A7342"/>
    <w:rsid w:val="008AAFFE"/>
    <w:rsid w:val="008B0694"/>
    <w:rsid w:val="008B1025"/>
    <w:rsid w:val="008B1849"/>
    <w:rsid w:val="008B1B23"/>
    <w:rsid w:val="008B1BED"/>
    <w:rsid w:val="008B1F3E"/>
    <w:rsid w:val="008B24EA"/>
    <w:rsid w:val="008B289F"/>
    <w:rsid w:val="008B2BC3"/>
    <w:rsid w:val="008B2F6D"/>
    <w:rsid w:val="008B3CA7"/>
    <w:rsid w:val="008B3D4C"/>
    <w:rsid w:val="008B5390"/>
    <w:rsid w:val="008B54C3"/>
    <w:rsid w:val="008B5EC3"/>
    <w:rsid w:val="008B6319"/>
    <w:rsid w:val="008B6DB7"/>
    <w:rsid w:val="008B7DB8"/>
    <w:rsid w:val="008B7E1D"/>
    <w:rsid w:val="008C17A3"/>
    <w:rsid w:val="008C2116"/>
    <w:rsid w:val="008C2689"/>
    <w:rsid w:val="008C2BEE"/>
    <w:rsid w:val="008C2C15"/>
    <w:rsid w:val="008C4270"/>
    <w:rsid w:val="008C4E7E"/>
    <w:rsid w:val="008C4FA6"/>
    <w:rsid w:val="008C5178"/>
    <w:rsid w:val="008C5403"/>
    <w:rsid w:val="008C5545"/>
    <w:rsid w:val="008C5DE1"/>
    <w:rsid w:val="008C660C"/>
    <w:rsid w:val="008C6959"/>
    <w:rsid w:val="008C6BC5"/>
    <w:rsid w:val="008C72CA"/>
    <w:rsid w:val="008C7479"/>
    <w:rsid w:val="008C75E5"/>
    <w:rsid w:val="008C7646"/>
    <w:rsid w:val="008D0AFF"/>
    <w:rsid w:val="008D253E"/>
    <w:rsid w:val="008D39F0"/>
    <w:rsid w:val="008D4DD9"/>
    <w:rsid w:val="008D556C"/>
    <w:rsid w:val="008D5925"/>
    <w:rsid w:val="008D5FED"/>
    <w:rsid w:val="008D692B"/>
    <w:rsid w:val="008D6BE4"/>
    <w:rsid w:val="008E0DEA"/>
    <w:rsid w:val="008E1179"/>
    <w:rsid w:val="008E2900"/>
    <w:rsid w:val="008E2BDC"/>
    <w:rsid w:val="008E2C53"/>
    <w:rsid w:val="008E33C1"/>
    <w:rsid w:val="008E4594"/>
    <w:rsid w:val="008E48C4"/>
    <w:rsid w:val="008E4B44"/>
    <w:rsid w:val="008E4D0D"/>
    <w:rsid w:val="008E4FAD"/>
    <w:rsid w:val="008E5916"/>
    <w:rsid w:val="008E5FC3"/>
    <w:rsid w:val="008E6A06"/>
    <w:rsid w:val="008E7273"/>
    <w:rsid w:val="008E7645"/>
    <w:rsid w:val="008E7B10"/>
    <w:rsid w:val="008E7E19"/>
    <w:rsid w:val="008E7E3A"/>
    <w:rsid w:val="008F0ADE"/>
    <w:rsid w:val="008F0B19"/>
    <w:rsid w:val="008F1DE0"/>
    <w:rsid w:val="008F1E39"/>
    <w:rsid w:val="008F518F"/>
    <w:rsid w:val="008F5D6F"/>
    <w:rsid w:val="008F5DAA"/>
    <w:rsid w:val="008F6570"/>
    <w:rsid w:val="008F6BCA"/>
    <w:rsid w:val="008F6E16"/>
    <w:rsid w:val="008F6F59"/>
    <w:rsid w:val="008F7061"/>
    <w:rsid w:val="008F7636"/>
    <w:rsid w:val="008F7BC3"/>
    <w:rsid w:val="008F7FAA"/>
    <w:rsid w:val="009001CA"/>
    <w:rsid w:val="00900235"/>
    <w:rsid w:val="009007EE"/>
    <w:rsid w:val="00902081"/>
    <w:rsid w:val="00902553"/>
    <w:rsid w:val="00902604"/>
    <w:rsid w:val="00902927"/>
    <w:rsid w:val="00904018"/>
    <w:rsid w:val="00905962"/>
    <w:rsid w:val="0090632B"/>
    <w:rsid w:val="0090647C"/>
    <w:rsid w:val="00906650"/>
    <w:rsid w:val="00906E88"/>
    <w:rsid w:val="00907490"/>
    <w:rsid w:val="0090777C"/>
    <w:rsid w:val="00907A77"/>
    <w:rsid w:val="00907D7D"/>
    <w:rsid w:val="009104E1"/>
    <w:rsid w:val="00910E69"/>
    <w:rsid w:val="009115E6"/>
    <w:rsid w:val="00911889"/>
    <w:rsid w:val="00911E94"/>
    <w:rsid w:val="00912349"/>
    <w:rsid w:val="00912728"/>
    <w:rsid w:val="00912765"/>
    <w:rsid w:val="00912C98"/>
    <w:rsid w:val="009130A6"/>
    <w:rsid w:val="009131E5"/>
    <w:rsid w:val="009136FD"/>
    <w:rsid w:val="00913735"/>
    <w:rsid w:val="0091422F"/>
    <w:rsid w:val="00915A9B"/>
    <w:rsid w:val="00915C5F"/>
    <w:rsid w:val="009164D7"/>
    <w:rsid w:val="00916832"/>
    <w:rsid w:val="00916BA6"/>
    <w:rsid w:val="00916C72"/>
    <w:rsid w:val="00917B7F"/>
    <w:rsid w:val="009201BF"/>
    <w:rsid w:val="00920B8D"/>
    <w:rsid w:val="00920E5F"/>
    <w:rsid w:val="00921535"/>
    <w:rsid w:val="0092200F"/>
    <w:rsid w:val="009224B9"/>
    <w:rsid w:val="00922CDC"/>
    <w:rsid w:val="00924477"/>
    <w:rsid w:val="00924769"/>
    <w:rsid w:val="00924886"/>
    <w:rsid w:val="00925C42"/>
    <w:rsid w:val="00925CEC"/>
    <w:rsid w:val="00926658"/>
    <w:rsid w:val="00926D5F"/>
    <w:rsid w:val="00927204"/>
    <w:rsid w:val="0092775E"/>
    <w:rsid w:val="00927E6B"/>
    <w:rsid w:val="0093158B"/>
    <w:rsid w:val="009328D8"/>
    <w:rsid w:val="009330E5"/>
    <w:rsid w:val="0093361B"/>
    <w:rsid w:val="00933A69"/>
    <w:rsid w:val="009342F9"/>
    <w:rsid w:val="00934CDC"/>
    <w:rsid w:val="009358D3"/>
    <w:rsid w:val="00935A76"/>
    <w:rsid w:val="00935B11"/>
    <w:rsid w:val="00935EE0"/>
    <w:rsid w:val="00935F1D"/>
    <w:rsid w:val="00936219"/>
    <w:rsid w:val="0093622F"/>
    <w:rsid w:val="0093629D"/>
    <w:rsid w:val="00936526"/>
    <w:rsid w:val="00936741"/>
    <w:rsid w:val="00936BE1"/>
    <w:rsid w:val="00936C13"/>
    <w:rsid w:val="00937E8D"/>
    <w:rsid w:val="009402A6"/>
    <w:rsid w:val="00940590"/>
    <w:rsid w:val="00940779"/>
    <w:rsid w:val="00940B3D"/>
    <w:rsid w:val="00940BEB"/>
    <w:rsid w:val="00941E2B"/>
    <w:rsid w:val="009426B9"/>
    <w:rsid w:val="00943FA0"/>
    <w:rsid w:val="009443A7"/>
    <w:rsid w:val="00944D91"/>
    <w:rsid w:val="009455AF"/>
    <w:rsid w:val="00945669"/>
    <w:rsid w:val="00945929"/>
    <w:rsid w:val="00945A11"/>
    <w:rsid w:val="00947025"/>
    <w:rsid w:val="009471BF"/>
    <w:rsid w:val="0094754C"/>
    <w:rsid w:val="00947B9C"/>
    <w:rsid w:val="00947BA6"/>
    <w:rsid w:val="009504BA"/>
    <w:rsid w:val="0095084A"/>
    <w:rsid w:val="009517EC"/>
    <w:rsid w:val="00951948"/>
    <w:rsid w:val="00952A56"/>
    <w:rsid w:val="00953743"/>
    <w:rsid w:val="0095448B"/>
    <w:rsid w:val="00954AB2"/>
    <w:rsid w:val="00955139"/>
    <w:rsid w:val="00955FFD"/>
    <w:rsid w:val="0095601C"/>
    <w:rsid w:val="00956052"/>
    <w:rsid w:val="00956198"/>
    <w:rsid w:val="00956296"/>
    <w:rsid w:val="00956CB3"/>
    <w:rsid w:val="0095716F"/>
    <w:rsid w:val="00957E7F"/>
    <w:rsid w:val="00960423"/>
    <w:rsid w:val="0096116B"/>
    <w:rsid w:val="00961927"/>
    <w:rsid w:val="00961E20"/>
    <w:rsid w:val="0096208B"/>
    <w:rsid w:val="00962E44"/>
    <w:rsid w:val="00962FE7"/>
    <w:rsid w:val="00963915"/>
    <w:rsid w:val="0096469E"/>
    <w:rsid w:val="00964C12"/>
    <w:rsid w:val="0096528F"/>
    <w:rsid w:val="009653A1"/>
    <w:rsid w:val="009655E9"/>
    <w:rsid w:val="00965B93"/>
    <w:rsid w:val="0096602E"/>
    <w:rsid w:val="0096640C"/>
    <w:rsid w:val="009665D5"/>
    <w:rsid w:val="00966A98"/>
    <w:rsid w:val="00966D61"/>
    <w:rsid w:val="00966E71"/>
    <w:rsid w:val="00968F47"/>
    <w:rsid w:val="0097006D"/>
    <w:rsid w:val="00971638"/>
    <w:rsid w:val="00971D91"/>
    <w:rsid w:val="00974630"/>
    <w:rsid w:val="00975236"/>
    <w:rsid w:val="0097536C"/>
    <w:rsid w:val="00975983"/>
    <w:rsid w:val="00975E64"/>
    <w:rsid w:val="0097602B"/>
    <w:rsid w:val="009762C6"/>
    <w:rsid w:val="0097674E"/>
    <w:rsid w:val="0097681D"/>
    <w:rsid w:val="009771A1"/>
    <w:rsid w:val="00980613"/>
    <w:rsid w:val="009830AF"/>
    <w:rsid w:val="009834EA"/>
    <w:rsid w:val="0098396F"/>
    <w:rsid w:val="00983B8B"/>
    <w:rsid w:val="009844F4"/>
    <w:rsid w:val="009846E1"/>
    <w:rsid w:val="00984E8F"/>
    <w:rsid w:val="009854CF"/>
    <w:rsid w:val="00985923"/>
    <w:rsid w:val="00985E6D"/>
    <w:rsid w:val="00986E80"/>
    <w:rsid w:val="009871B7"/>
    <w:rsid w:val="00987739"/>
    <w:rsid w:val="009878DA"/>
    <w:rsid w:val="00991AB4"/>
    <w:rsid w:val="009921FA"/>
    <w:rsid w:val="00992684"/>
    <w:rsid w:val="00992745"/>
    <w:rsid w:val="00992A5E"/>
    <w:rsid w:val="0099399F"/>
    <w:rsid w:val="00993E6D"/>
    <w:rsid w:val="009945D0"/>
    <w:rsid w:val="009947E6"/>
    <w:rsid w:val="00995FC2"/>
    <w:rsid w:val="00996C7C"/>
    <w:rsid w:val="0099756F"/>
    <w:rsid w:val="00997849"/>
    <w:rsid w:val="00997E7B"/>
    <w:rsid w:val="009A0902"/>
    <w:rsid w:val="009A1223"/>
    <w:rsid w:val="009A1BCC"/>
    <w:rsid w:val="009A2560"/>
    <w:rsid w:val="009A2712"/>
    <w:rsid w:val="009A2922"/>
    <w:rsid w:val="009A3A55"/>
    <w:rsid w:val="009A45C2"/>
    <w:rsid w:val="009A6263"/>
    <w:rsid w:val="009A66EA"/>
    <w:rsid w:val="009A7111"/>
    <w:rsid w:val="009A76FB"/>
    <w:rsid w:val="009B17D5"/>
    <w:rsid w:val="009B1B8C"/>
    <w:rsid w:val="009B21FA"/>
    <w:rsid w:val="009B22C1"/>
    <w:rsid w:val="009B2724"/>
    <w:rsid w:val="009B2AE0"/>
    <w:rsid w:val="009B2EED"/>
    <w:rsid w:val="009B308F"/>
    <w:rsid w:val="009B474D"/>
    <w:rsid w:val="009B5C0B"/>
    <w:rsid w:val="009B6334"/>
    <w:rsid w:val="009B6545"/>
    <w:rsid w:val="009B68A5"/>
    <w:rsid w:val="009B6DF2"/>
    <w:rsid w:val="009B6ECA"/>
    <w:rsid w:val="009B7231"/>
    <w:rsid w:val="009B758A"/>
    <w:rsid w:val="009C0A78"/>
    <w:rsid w:val="009C1353"/>
    <w:rsid w:val="009C13F5"/>
    <w:rsid w:val="009C1462"/>
    <w:rsid w:val="009C24B0"/>
    <w:rsid w:val="009C29CE"/>
    <w:rsid w:val="009C3991"/>
    <w:rsid w:val="009C43D3"/>
    <w:rsid w:val="009C47B6"/>
    <w:rsid w:val="009C4872"/>
    <w:rsid w:val="009C4DF3"/>
    <w:rsid w:val="009C5A08"/>
    <w:rsid w:val="009C5A44"/>
    <w:rsid w:val="009C769E"/>
    <w:rsid w:val="009C7DAE"/>
    <w:rsid w:val="009C7FFB"/>
    <w:rsid w:val="009D01D4"/>
    <w:rsid w:val="009D060A"/>
    <w:rsid w:val="009D1069"/>
    <w:rsid w:val="009D13AD"/>
    <w:rsid w:val="009D176E"/>
    <w:rsid w:val="009D184C"/>
    <w:rsid w:val="009D2247"/>
    <w:rsid w:val="009D23AF"/>
    <w:rsid w:val="009D2A44"/>
    <w:rsid w:val="009D2FCA"/>
    <w:rsid w:val="009D35F9"/>
    <w:rsid w:val="009D4061"/>
    <w:rsid w:val="009D4299"/>
    <w:rsid w:val="009D4A2E"/>
    <w:rsid w:val="009D4C4A"/>
    <w:rsid w:val="009D5358"/>
    <w:rsid w:val="009D53BA"/>
    <w:rsid w:val="009D61F1"/>
    <w:rsid w:val="009D6A82"/>
    <w:rsid w:val="009D76C0"/>
    <w:rsid w:val="009D7A69"/>
    <w:rsid w:val="009E0F41"/>
    <w:rsid w:val="009E105F"/>
    <w:rsid w:val="009E275C"/>
    <w:rsid w:val="009E2D5E"/>
    <w:rsid w:val="009E36D8"/>
    <w:rsid w:val="009E4C10"/>
    <w:rsid w:val="009E536E"/>
    <w:rsid w:val="009E64CC"/>
    <w:rsid w:val="009E6628"/>
    <w:rsid w:val="009E6DBA"/>
    <w:rsid w:val="009E7A8E"/>
    <w:rsid w:val="009E7D00"/>
    <w:rsid w:val="009F10E3"/>
    <w:rsid w:val="009F1D87"/>
    <w:rsid w:val="009F1EA1"/>
    <w:rsid w:val="009F1F3D"/>
    <w:rsid w:val="009F2202"/>
    <w:rsid w:val="009F2B66"/>
    <w:rsid w:val="009F2E2A"/>
    <w:rsid w:val="009F3AF7"/>
    <w:rsid w:val="009F46A7"/>
    <w:rsid w:val="009F7046"/>
    <w:rsid w:val="009F7B37"/>
    <w:rsid w:val="009F7BB3"/>
    <w:rsid w:val="00A00655"/>
    <w:rsid w:val="00A010AA"/>
    <w:rsid w:val="00A02E0E"/>
    <w:rsid w:val="00A04940"/>
    <w:rsid w:val="00A04D86"/>
    <w:rsid w:val="00A07F30"/>
    <w:rsid w:val="00A1073A"/>
    <w:rsid w:val="00A1076C"/>
    <w:rsid w:val="00A10808"/>
    <w:rsid w:val="00A10DC4"/>
    <w:rsid w:val="00A11158"/>
    <w:rsid w:val="00A11306"/>
    <w:rsid w:val="00A1181A"/>
    <w:rsid w:val="00A11AFE"/>
    <w:rsid w:val="00A11CC6"/>
    <w:rsid w:val="00A1316F"/>
    <w:rsid w:val="00A13B3B"/>
    <w:rsid w:val="00A13DBB"/>
    <w:rsid w:val="00A145CF"/>
    <w:rsid w:val="00A151D2"/>
    <w:rsid w:val="00A1593A"/>
    <w:rsid w:val="00A15EB4"/>
    <w:rsid w:val="00A1684F"/>
    <w:rsid w:val="00A16FF4"/>
    <w:rsid w:val="00A177ED"/>
    <w:rsid w:val="00A17AB0"/>
    <w:rsid w:val="00A20075"/>
    <w:rsid w:val="00A206A1"/>
    <w:rsid w:val="00A207BF"/>
    <w:rsid w:val="00A20F10"/>
    <w:rsid w:val="00A22939"/>
    <w:rsid w:val="00A229A5"/>
    <w:rsid w:val="00A22D7B"/>
    <w:rsid w:val="00A243EE"/>
    <w:rsid w:val="00A246FC"/>
    <w:rsid w:val="00A24C6C"/>
    <w:rsid w:val="00A24E26"/>
    <w:rsid w:val="00A251BC"/>
    <w:rsid w:val="00A2529A"/>
    <w:rsid w:val="00A25F7A"/>
    <w:rsid w:val="00A26D91"/>
    <w:rsid w:val="00A270C6"/>
    <w:rsid w:val="00A274DC"/>
    <w:rsid w:val="00A304CE"/>
    <w:rsid w:val="00A30836"/>
    <w:rsid w:val="00A30FA1"/>
    <w:rsid w:val="00A31482"/>
    <w:rsid w:val="00A327C9"/>
    <w:rsid w:val="00A3317F"/>
    <w:rsid w:val="00A33353"/>
    <w:rsid w:val="00A34CC8"/>
    <w:rsid w:val="00A35642"/>
    <w:rsid w:val="00A360F5"/>
    <w:rsid w:val="00A375FB"/>
    <w:rsid w:val="00A3763C"/>
    <w:rsid w:val="00A40F18"/>
    <w:rsid w:val="00A41654"/>
    <w:rsid w:val="00A41F64"/>
    <w:rsid w:val="00A42116"/>
    <w:rsid w:val="00A423C7"/>
    <w:rsid w:val="00A4298B"/>
    <w:rsid w:val="00A42F43"/>
    <w:rsid w:val="00A4301D"/>
    <w:rsid w:val="00A43529"/>
    <w:rsid w:val="00A4396E"/>
    <w:rsid w:val="00A44341"/>
    <w:rsid w:val="00A4457F"/>
    <w:rsid w:val="00A44983"/>
    <w:rsid w:val="00A464A8"/>
    <w:rsid w:val="00A470E4"/>
    <w:rsid w:val="00A47A1D"/>
    <w:rsid w:val="00A47F6C"/>
    <w:rsid w:val="00A50214"/>
    <w:rsid w:val="00A5099B"/>
    <w:rsid w:val="00A51E18"/>
    <w:rsid w:val="00A52F5A"/>
    <w:rsid w:val="00A5336B"/>
    <w:rsid w:val="00A53F23"/>
    <w:rsid w:val="00A540B8"/>
    <w:rsid w:val="00A543AF"/>
    <w:rsid w:val="00A54D8D"/>
    <w:rsid w:val="00A54FBB"/>
    <w:rsid w:val="00A553EE"/>
    <w:rsid w:val="00A556C8"/>
    <w:rsid w:val="00A55862"/>
    <w:rsid w:val="00A573EE"/>
    <w:rsid w:val="00A57661"/>
    <w:rsid w:val="00A57A43"/>
    <w:rsid w:val="00A57B4D"/>
    <w:rsid w:val="00A57F32"/>
    <w:rsid w:val="00A5B6E8"/>
    <w:rsid w:val="00A60944"/>
    <w:rsid w:val="00A612AB"/>
    <w:rsid w:val="00A619A1"/>
    <w:rsid w:val="00A61A7C"/>
    <w:rsid w:val="00A624BB"/>
    <w:rsid w:val="00A62795"/>
    <w:rsid w:val="00A629CE"/>
    <w:rsid w:val="00A63CCD"/>
    <w:rsid w:val="00A64F57"/>
    <w:rsid w:val="00A65232"/>
    <w:rsid w:val="00A66B4F"/>
    <w:rsid w:val="00A66BA3"/>
    <w:rsid w:val="00A6763A"/>
    <w:rsid w:val="00A6A188"/>
    <w:rsid w:val="00A718D0"/>
    <w:rsid w:val="00A71BFC"/>
    <w:rsid w:val="00A729C6"/>
    <w:rsid w:val="00A72B56"/>
    <w:rsid w:val="00A7320E"/>
    <w:rsid w:val="00A73404"/>
    <w:rsid w:val="00A7556F"/>
    <w:rsid w:val="00A755D3"/>
    <w:rsid w:val="00A75A36"/>
    <w:rsid w:val="00A75BCF"/>
    <w:rsid w:val="00A765CD"/>
    <w:rsid w:val="00A770CC"/>
    <w:rsid w:val="00A773C4"/>
    <w:rsid w:val="00A777E1"/>
    <w:rsid w:val="00A81276"/>
    <w:rsid w:val="00A8144A"/>
    <w:rsid w:val="00A815FB"/>
    <w:rsid w:val="00A818C3"/>
    <w:rsid w:val="00A818DB"/>
    <w:rsid w:val="00A81AD3"/>
    <w:rsid w:val="00A82215"/>
    <w:rsid w:val="00A828A2"/>
    <w:rsid w:val="00A82D68"/>
    <w:rsid w:val="00A83142"/>
    <w:rsid w:val="00A83C92"/>
    <w:rsid w:val="00A83F92"/>
    <w:rsid w:val="00A84750"/>
    <w:rsid w:val="00A84DFB"/>
    <w:rsid w:val="00A85744"/>
    <w:rsid w:val="00A859A9"/>
    <w:rsid w:val="00A86359"/>
    <w:rsid w:val="00A863AC"/>
    <w:rsid w:val="00A86A94"/>
    <w:rsid w:val="00A86B7D"/>
    <w:rsid w:val="00A8752E"/>
    <w:rsid w:val="00A87DD1"/>
    <w:rsid w:val="00A87E09"/>
    <w:rsid w:val="00A87FD1"/>
    <w:rsid w:val="00A9096C"/>
    <w:rsid w:val="00A911F2"/>
    <w:rsid w:val="00A9163E"/>
    <w:rsid w:val="00A91B60"/>
    <w:rsid w:val="00A91EB4"/>
    <w:rsid w:val="00A92956"/>
    <w:rsid w:val="00A92F90"/>
    <w:rsid w:val="00A9327B"/>
    <w:rsid w:val="00A93A17"/>
    <w:rsid w:val="00A93FB3"/>
    <w:rsid w:val="00A94330"/>
    <w:rsid w:val="00A94495"/>
    <w:rsid w:val="00A94731"/>
    <w:rsid w:val="00A94DA5"/>
    <w:rsid w:val="00A94ECA"/>
    <w:rsid w:val="00A95070"/>
    <w:rsid w:val="00A95170"/>
    <w:rsid w:val="00A95AF7"/>
    <w:rsid w:val="00AA055B"/>
    <w:rsid w:val="00AA0C03"/>
    <w:rsid w:val="00AA1E00"/>
    <w:rsid w:val="00AA2845"/>
    <w:rsid w:val="00AA36C1"/>
    <w:rsid w:val="00AA372B"/>
    <w:rsid w:val="00AA3978"/>
    <w:rsid w:val="00AA3D96"/>
    <w:rsid w:val="00AA526A"/>
    <w:rsid w:val="00AA5C5B"/>
    <w:rsid w:val="00AA5D53"/>
    <w:rsid w:val="00AA5EFC"/>
    <w:rsid w:val="00AA676D"/>
    <w:rsid w:val="00AA698B"/>
    <w:rsid w:val="00AA6BD4"/>
    <w:rsid w:val="00AA7DA6"/>
    <w:rsid w:val="00AB2298"/>
    <w:rsid w:val="00AB24FF"/>
    <w:rsid w:val="00AB2874"/>
    <w:rsid w:val="00AB2DA5"/>
    <w:rsid w:val="00AB341D"/>
    <w:rsid w:val="00AB3719"/>
    <w:rsid w:val="00AB3E0F"/>
    <w:rsid w:val="00AB49A9"/>
    <w:rsid w:val="00AB4ADE"/>
    <w:rsid w:val="00AB5FC9"/>
    <w:rsid w:val="00AB62C6"/>
    <w:rsid w:val="00AB6489"/>
    <w:rsid w:val="00AB651D"/>
    <w:rsid w:val="00AB69D1"/>
    <w:rsid w:val="00AB7E5B"/>
    <w:rsid w:val="00AC00B7"/>
    <w:rsid w:val="00AC08BE"/>
    <w:rsid w:val="00AC1FC4"/>
    <w:rsid w:val="00AC28BF"/>
    <w:rsid w:val="00AC3211"/>
    <w:rsid w:val="00AC357B"/>
    <w:rsid w:val="00AC41F8"/>
    <w:rsid w:val="00AC471B"/>
    <w:rsid w:val="00AC4743"/>
    <w:rsid w:val="00AC498B"/>
    <w:rsid w:val="00AC4DCF"/>
    <w:rsid w:val="00AC5553"/>
    <w:rsid w:val="00AC55EB"/>
    <w:rsid w:val="00AC5BBE"/>
    <w:rsid w:val="00AC723E"/>
    <w:rsid w:val="00AC7CB9"/>
    <w:rsid w:val="00AD1558"/>
    <w:rsid w:val="00AD17CD"/>
    <w:rsid w:val="00AD182A"/>
    <w:rsid w:val="00AD1B9E"/>
    <w:rsid w:val="00AD201B"/>
    <w:rsid w:val="00AD21CF"/>
    <w:rsid w:val="00AD22FA"/>
    <w:rsid w:val="00AD257C"/>
    <w:rsid w:val="00AD3B9F"/>
    <w:rsid w:val="00AD3E88"/>
    <w:rsid w:val="00AD4699"/>
    <w:rsid w:val="00AD46F0"/>
    <w:rsid w:val="00AD6443"/>
    <w:rsid w:val="00AD7331"/>
    <w:rsid w:val="00AD7419"/>
    <w:rsid w:val="00AD7486"/>
    <w:rsid w:val="00AD77A1"/>
    <w:rsid w:val="00AD7AD6"/>
    <w:rsid w:val="00AE0874"/>
    <w:rsid w:val="00AE1DF4"/>
    <w:rsid w:val="00AE278E"/>
    <w:rsid w:val="00AE3350"/>
    <w:rsid w:val="00AE4155"/>
    <w:rsid w:val="00AE48EF"/>
    <w:rsid w:val="00AE4CF5"/>
    <w:rsid w:val="00AE5373"/>
    <w:rsid w:val="00AE69A7"/>
    <w:rsid w:val="00AE6B84"/>
    <w:rsid w:val="00AE74A2"/>
    <w:rsid w:val="00AF012D"/>
    <w:rsid w:val="00AF0E2A"/>
    <w:rsid w:val="00AF0EB7"/>
    <w:rsid w:val="00AF15EE"/>
    <w:rsid w:val="00AF1924"/>
    <w:rsid w:val="00AF1A36"/>
    <w:rsid w:val="00AF2F08"/>
    <w:rsid w:val="00AF3185"/>
    <w:rsid w:val="00AF34F3"/>
    <w:rsid w:val="00AF3CC0"/>
    <w:rsid w:val="00AF3E7D"/>
    <w:rsid w:val="00AF4FA9"/>
    <w:rsid w:val="00AF5185"/>
    <w:rsid w:val="00AF539C"/>
    <w:rsid w:val="00AF5814"/>
    <w:rsid w:val="00AF5E1B"/>
    <w:rsid w:val="00AF6133"/>
    <w:rsid w:val="00AF6387"/>
    <w:rsid w:val="00AF79F6"/>
    <w:rsid w:val="00AF7B65"/>
    <w:rsid w:val="00AF7F95"/>
    <w:rsid w:val="00B000C9"/>
    <w:rsid w:val="00B015B0"/>
    <w:rsid w:val="00B02976"/>
    <w:rsid w:val="00B02BAD"/>
    <w:rsid w:val="00B033F1"/>
    <w:rsid w:val="00B03B87"/>
    <w:rsid w:val="00B03DC9"/>
    <w:rsid w:val="00B03FB5"/>
    <w:rsid w:val="00B03FBD"/>
    <w:rsid w:val="00B03FE7"/>
    <w:rsid w:val="00B0411F"/>
    <w:rsid w:val="00B04725"/>
    <w:rsid w:val="00B04D47"/>
    <w:rsid w:val="00B05D46"/>
    <w:rsid w:val="00B062E8"/>
    <w:rsid w:val="00B062EF"/>
    <w:rsid w:val="00B06343"/>
    <w:rsid w:val="00B067AF"/>
    <w:rsid w:val="00B06AF1"/>
    <w:rsid w:val="00B076B0"/>
    <w:rsid w:val="00B07C5D"/>
    <w:rsid w:val="00B07FAD"/>
    <w:rsid w:val="00B1252D"/>
    <w:rsid w:val="00B12960"/>
    <w:rsid w:val="00B12B07"/>
    <w:rsid w:val="00B12C0E"/>
    <w:rsid w:val="00B12CC3"/>
    <w:rsid w:val="00B13E5C"/>
    <w:rsid w:val="00B145F2"/>
    <w:rsid w:val="00B1462A"/>
    <w:rsid w:val="00B14B32"/>
    <w:rsid w:val="00B159FD"/>
    <w:rsid w:val="00B165F9"/>
    <w:rsid w:val="00B172AC"/>
    <w:rsid w:val="00B179E4"/>
    <w:rsid w:val="00B201CF"/>
    <w:rsid w:val="00B20F2E"/>
    <w:rsid w:val="00B21063"/>
    <w:rsid w:val="00B216CE"/>
    <w:rsid w:val="00B218A0"/>
    <w:rsid w:val="00B21D58"/>
    <w:rsid w:val="00B21FC4"/>
    <w:rsid w:val="00B22302"/>
    <w:rsid w:val="00B22853"/>
    <w:rsid w:val="00B231C2"/>
    <w:rsid w:val="00B2394A"/>
    <w:rsid w:val="00B23A31"/>
    <w:rsid w:val="00B23C8E"/>
    <w:rsid w:val="00B243E0"/>
    <w:rsid w:val="00B2624B"/>
    <w:rsid w:val="00B268A6"/>
    <w:rsid w:val="00B26A92"/>
    <w:rsid w:val="00B26D01"/>
    <w:rsid w:val="00B2771A"/>
    <w:rsid w:val="00B27FD3"/>
    <w:rsid w:val="00B313BC"/>
    <w:rsid w:val="00B31A25"/>
    <w:rsid w:val="00B31AF4"/>
    <w:rsid w:val="00B320B7"/>
    <w:rsid w:val="00B328D9"/>
    <w:rsid w:val="00B32B6C"/>
    <w:rsid w:val="00B3318E"/>
    <w:rsid w:val="00B34539"/>
    <w:rsid w:val="00B36B45"/>
    <w:rsid w:val="00B36F5A"/>
    <w:rsid w:val="00B37150"/>
    <w:rsid w:val="00B37782"/>
    <w:rsid w:val="00B404FB"/>
    <w:rsid w:val="00B40FB2"/>
    <w:rsid w:val="00B4177A"/>
    <w:rsid w:val="00B417E0"/>
    <w:rsid w:val="00B41F5D"/>
    <w:rsid w:val="00B42490"/>
    <w:rsid w:val="00B42EB2"/>
    <w:rsid w:val="00B43544"/>
    <w:rsid w:val="00B43AB7"/>
    <w:rsid w:val="00B43D6D"/>
    <w:rsid w:val="00B44033"/>
    <w:rsid w:val="00B44CA8"/>
    <w:rsid w:val="00B451BA"/>
    <w:rsid w:val="00B45CA0"/>
    <w:rsid w:val="00B45F20"/>
    <w:rsid w:val="00B46D69"/>
    <w:rsid w:val="00B470E4"/>
    <w:rsid w:val="00B47154"/>
    <w:rsid w:val="00B4769E"/>
    <w:rsid w:val="00B479F4"/>
    <w:rsid w:val="00B47FC4"/>
    <w:rsid w:val="00B50492"/>
    <w:rsid w:val="00B518A2"/>
    <w:rsid w:val="00B51D55"/>
    <w:rsid w:val="00B522E3"/>
    <w:rsid w:val="00B52AEA"/>
    <w:rsid w:val="00B536C5"/>
    <w:rsid w:val="00B537B3"/>
    <w:rsid w:val="00B54205"/>
    <w:rsid w:val="00B54396"/>
    <w:rsid w:val="00B5474D"/>
    <w:rsid w:val="00B54FBC"/>
    <w:rsid w:val="00B5561E"/>
    <w:rsid w:val="00B57CFE"/>
    <w:rsid w:val="00B60371"/>
    <w:rsid w:val="00B60595"/>
    <w:rsid w:val="00B60E8E"/>
    <w:rsid w:val="00B61A75"/>
    <w:rsid w:val="00B62C2F"/>
    <w:rsid w:val="00B62EBF"/>
    <w:rsid w:val="00B6497A"/>
    <w:rsid w:val="00B65538"/>
    <w:rsid w:val="00B655B7"/>
    <w:rsid w:val="00B6696A"/>
    <w:rsid w:val="00B67BEB"/>
    <w:rsid w:val="00B70166"/>
    <w:rsid w:val="00B70227"/>
    <w:rsid w:val="00B71607"/>
    <w:rsid w:val="00B72516"/>
    <w:rsid w:val="00B73063"/>
    <w:rsid w:val="00B7396C"/>
    <w:rsid w:val="00B73E3C"/>
    <w:rsid w:val="00B74683"/>
    <w:rsid w:val="00B74E47"/>
    <w:rsid w:val="00B74ED6"/>
    <w:rsid w:val="00B75534"/>
    <w:rsid w:val="00B7576E"/>
    <w:rsid w:val="00B758C3"/>
    <w:rsid w:val="00B758D4"/>
    <w:rsid w:val="00B75CA0"/>
    <w:rsid w:val="00B76277"/>
    <w:rsid w:val="00B76414"/>
    <w:rsid w:val="00B767AE"/>
    <w:rsid w:val="00B7730D"/>
    <w:rsid w:val="00B77A3C"/>
    <w:rsid w:val="00B77D91"/>
    <w:rsid w:val="00B80648"/>
    <w:rsid w:val="00B807CF"/>
    <w:rsid w:val="00B80C76"/>
    <w:rsid w:val="00B80D2A"/>
    <w:rsid w:val="00B81303"/>
    <w:rsid w:val="00B82E77"/>
    <w:rsid w:val="00B833F3"/>
    <w:rsid w:val="00B83CA2"/>
    <w:rsid w:val="00B83E58"/>
    <w:rsid w:val="00B8477E"/>
    <w:rsid w:val="00B8603C"/>
    <w:rsid w:val="00B86507"/>
    <w:rsid w:val="00B8664C"/>
    <w:rsid w:val="00B870F6"/>
    <w:rsid w:val="00B8748B"/>
    <w:rsid w:val="00B8AB3F"/>
    <w:rsid w:val="00B90CC0"/>
    <w:rsid w:val="00B91C4F"/>
    <w:rsid w:val="00B92D5E"/>
    <w:rsid w:val="00B943A4"/>
    <w:rsid w:val="00B94D56"/>
    <w:rsid w:val="00B95BDD"/>
    <w:rsid w:val="00B95DD6"/>
    <w:rsid w:val="00B95DF2"/>
    <w:rsid w:val="00B9642D"/>
    <w:rsid w:val="00B9699F"/>
    <w:rsid w:val="00B977A3"/>
    <w:rsid w:val="00B97D67"/>
    <w:rsid w:val="00BA0BDA"/>
    <w:rsid w:val="00BA0CE6"/>
    <w:rsid w:val="00BA0FD1"/>
    <w:rsid w:val="00BA11B8"/>
    <w:rsid w:val="00BA1DCD"/>
    <w:rsid w:val="00BA224B"/>
    <w:rsid w:val="00BA2C3F"/>
    <w:rsid w:val="00BA6705"/>
    <w:rsid w:val="00BA733D"/>
    <w:rsid w:val="00BB0223"/>
    <w:rsid w:val="00BB0F01"/>
    <w:rsid w:val="00BB2B6A"/>
    <w:rsid w:val="00BB3F64"/>
    <w:rsid w:val="00BB4BCA"/>
    <w:rsid w:val="00BB4C3B"/>
    <w:rsid w:val="00BB4C40"/>
    <w:rsid w:val="00BB537C"/>
    <w:rsid w:val="00BB544B"/>
    <w:rsid w:val="00BB778D"/>
    <w:rsid w:val="00BB799F"/>
    <w:rsid w:val="00BC0635"/>
    <w:rsid w:val="00BC16DC"/>
    <w:rsid w:val="00BC1832"/>
    <w:rsid w:val="00BC23F5"/>
    <w:rsid w:val="00BC2A55"/>
    <w:rsid w:val="00BC381C"/>
    <w:rsid w:val="00BC392D"/>
    <w:rsid w:val="00BC3B4A"/>
    <w:rsid w:val="00BC3CBD"/>
    <w:rsid w:val="00BC4052"/>
    <w:rsid w:val="00BC4272"/>
    <w:rsid w:val="00BC4A2E"/>
    <w:rsid w:val="00BC4D88"/>
    <w:rsid w:val="00BC4DD7"/>
    <w:rsid w:val="00BC4E7D"/>
    <w:rsid w:val="00BC5038"/>
    <w:rsid w:val="00BC5211"/>
    <w:rsid w:val="00BC6083"/>
    <w:rsid w:val="00BC6B45"/>
    <w:rsid w:val="00BC7329"/>
    <w:rsid w:val="00BC7B8D"/>
    <w:rsid w:val="00BC7BB2"/>
    <w:rsid w:val="00BD03C6"/>
    <w:rsid w:val="00BD0998"/>
    <w:rsid w:val="00BD0A89"/>
    <w:rsid w:val="00BD0AE7"/>
    <w:rsid w:val="00BD0D17"/>
    <w:rsid w:val="00BD0DA7"/>
    <w:rsid w:val="00BD1B40"/>
    <w:rsid w:val="00BD23F8"/>
    <w:rsid w:val="00BD2BC6"/>
    <w:rsid w:val="00BD305D"/>
    <w:rsid w:val="00BD3E61"/>
    <w:rsid w:val="00BD3F0E"/>
    <w:rsid w:val="00BD3F4B"/>
    <w:rsid w:val="00BD4CE2"/>
    <w:rsid w:val="00BD4F41"/>
    <w:rsid w:val="00BD529A"/>
    <w:rsid w:val="00BD5924"/>
    <w:rsid w:val="00BD6FEB"/>
    <w:rsid w:val="00BD71A2"/>
    <w:rsid w:val="00BE063F"/>
    <w:rsid w:val="00BE0D31"/>
    <w:rsid w:val="00BE1334"/>
    <w:rsid w:val="00BE171B"/>
    <w:rsid w:val="00BE1817"/>
    <w:rsid w:val="00BE2A71"/>
    <w:rsid w:val="00BE3E61"/>
    <w:rsid w:val="00BE41C7"/>
    <w:rsid w:val="00BE4201"/>
    <w:rsid w:val="00BE4B3B"/>
    <w:rsid w:val="00BE4F0D"/>
    <w:rsid w:val="00BE53E6"/>
    <w:rsid w:val="00BE5AE3"/>
    <w:rsid w:val="00BE5B21"/>
    <w:rsid w:val="00BE6A9A"/>
    <w:rsid w:val="00BE6FAB"/>
    <w:rsid w:val="00BE720A"/>
    <w:rsid w:val="00BE79FC"/>
    <w:rsid w:val="00BF0318"/>
    <w:rsid w:val="00BF1A61"/>
    <w:rsid w:val="00BF2ACA"/>
    <w:rsid w:val="00BF3C43"/>
    <w:rsid w:val="00BF59FF"/>
    <w:rsid w:val="00BF7280"/>
    <w:rsid w:val="00BF7955"/>
    <w:rsid w:val="00C001BA"/>
    <w:rsid w:val="00C0063F"/>
    <w:rsid w:val="00C00C20"/>
    <w:rsid w:val="00C00C60"/>
    <w:rsid w:val="00C00D53"/>
    <w:rsid w:val="00C01008"/>
    <w:rsid w:val="00C02538"/>
    <w:rsid w:val="00C026AF"/>
    <w:rsid w:val="00C028CD"/>
    <w:rsid w:val="00C029A4"/>
    <w:rsid w:val="00C039E6"/>
    <w:rsid w:val="00C03CF3"/>
    <w:rsid w:val="00C03EC0"/>
    <w:rsid w:val="00C041E9"/>
    <w:rsid w:val="00C05B8B"/>
    <w:rsid w:val="00C05CDA"/>
    <w:rsid w:val="00C05D19"/>
    <w:rsid w:val="00C05D3B"/>
    <w:rsid w:val="00C0637D"/>
    <w:rsid w:val="00C06AA3"/>
    <w:rsid w:val="00C06FED"/>
    <w:rsid w:val="00C10F9A"/>
    <w:rsid w:val="00C110CE"/>
    <w:rsid w:val="00C117E8"/>
    <w:rsid w:val="00C11AE4"/>
    <w:rsid w:val="00C1201A"/>
    <w:rsid w:val="00C12307"/>
    <w:rsid w:val="00C137E5"/>
    <w:rsid w:val="00C13CF8"/>
    <w:rsid w:val="00C14312"/>
    <w:rsid w:val="00C1511C"/>
    <w:rsid w:val="00C15923"/>
    <w:rsid w:val="00C15C35"/>
    <w:rsid w:val="00C16416"/>
    <w:rsid w:val="00C16A9A"/>
    <w:rsid w:val="00C1792F"/>
    <w:rsid w:val="00C17E4D"/>
    <w:rsid w:val="00C20024"/>
    <w:rsid w:val="00C20B3A"/>
    <w:rsid w:val="00C2121D"/>
    <w:rsid w:val="00C2152F"/>
    <w:rsid w:val="00C22C24"/>
    <w:rsid w:val="00C22CAB"/>
    <w:rsid w:val="00C22CF1"/>
    <w:rsid w:val="00C2360F"/>
    <w:rsid w:val="00C24242"/>
    <w:rsid w:val="00C242A1"/>
    <w:rsid w:val="00C2457C"/>
    <w:rsid w:val="00C24C26"/>
    <w:rsid w:val="00C2544B"/>
    <w:rsid w:val="00C25730"/>
    <w:rsid w:val="00C26068"/>
    <w:rsid w:val="00C26ED3"/>
    <w:rsid w:val="00C271F3"/>
    <w:rsid w:val="00C27781"/>
    <w:rsid w:val="00C277AD"/>
    <w:rsid w:val="00C27D92"/>
    <w:rsid w:val="00C27F56"/>
    <w:rsid w:val="00C305DF"/>
    <w:rsid w:val="00C30C50"/>
    <w:rsid w:val="00C31481"/>
    <w:rsid w:val="00C320FA"/>
    <w:rsid w:val="00C3244B"/>
    <w:rsid w:val="00C33E5F"/>
    <w:rsid w:val="00C34856"/>
    <w:rsid w:val="00C352FE"/>
    <w:rsid w:val="00C35A8F"/>
    <w:rsid w:val="00C3690B"/>
    <w:rsid w:val="00C37984"/>
    <w:rsid w:val="00C40471"/>
    <w:rsid w:val="00C40B2C"/>
    <w:rsid w:val="00C41B75"/>
    <w:rsid w:val="00C43BAA"/>
    <w:rsid w:val="00C43BC8"/>
    <w:rsid w:val="00C43CCC"/>
    <w:rsid w:val="00C4490D"/>
    <w:rsid w:val="00C44A4B"/>
    <w:rsid w:val="00C44D2E"/>
    <w:rsid w:val="00C452CF"/>
    <w:rsid w:val="00C45682"/>
    <w:rsid w:val="00C4572C"/>
    <w:rsid w:val="00C46171"/>
    <w:rsid w:val="00C46ADB"/>
    <w:rsid w:val="00C46CA8"/>
    <w:rsid w:val="00C47442"/>
    <w:rsid w:val="00C475B3"/>
    <w:rsid w:val="00C502DB"/>
    <w:rsid w:val="00C5034F"/>
    <w:rsid w:val="00C503F7"/>
    <w:rsid w:val="00C5083A"/>
    <w:rsid w:val="00C50920"/>
    <w:rsid w:val="00C51694"/>
    <w:rsid w:val="00C51A38"/>
    <w:rsid w:val="00C51E16"/>
    <w:rsid w:val="00C53F63"/>
    <w:rsid w:val="00C54CE1"/>
    <w:rsid w:val="00C54E98"/>
    <w:rsid w:val="00C5507B"/>
    <w:rsid w:val="00C5662E"/>
    <w:rsid w:val="00C5675D"/>
    <w:rsid w:val="00C56A2D"/>
    <w:rsid w:val="00C56FF0"/>
    <w:rsid w:val="00C57542"/>
    <w:rsid w:val="00C5755F"/>
    <w:rsid w:val="00C57A3A"/>
    <w:rsid w:val="00C60260"/>
    <w:rsid w:val="00C612BF"/>
    <w:rsid w:val="00C62441"/>
    <w:rsid w:val="00C63180"/>
    <w:rsid w:val="00C63318"/>
    <w:rsid w:val="00C634B1"/>
    <w:rsid w:val="00C63FA0"/>
    <w:rsid w:val="00C646DE"/>
    <w:rsid w:val="00C65861"/>
    <w:rsid w:val="00C65FAE"/>
    <w:rsid w:val="00C6638D"/>
    <w:rsid w:val="00C66CC9"/>
    <w:rsid w:val="00C67CBD"/>
    <w:rsid w:val="00C70772"/>
    <w:rsid w:val="00C7081D"/>
    <w:rsid w:val="00C70D73"/>
    <w:rsid w:val="00C70F38"/>
    <w:rsid w:val="00C71EDD"/>
    <w:rsid w:val="00C72912"/>
    <w:rsid w:val="00C72E49"/>
    <w:rsid w:val="00C73046"/>
    <w:rsid w:val="00C73695"/>
    <w:rsid w:val="00C737CA"/>
    <w:rsid w:val="00C739FC"/>
    <w:rsid w:val="00C73A34"/>
    <w:rsid w:val="00C73AB4"/>
    <w:rsid w:val="00C74DCA"/>
    <w:rsid w:val="00C74E46"/>
    <w:rsid w:val="00C74F72"/>
    <w:rsid w:val="00C751E0"/>
    <w:rsid w:val="00C77119"/>
    <w:rsid w:val="00C77353"/>
    <w:rsid w:val="00C7768F"/>
    <w:rsid w:val="00C77AF0"/>
    <w:rsid w:val="00C77AF5"/>
    <w:rsid w:val="00C815C1"/>
    <w:rsid w:val="00C8241C"/>
    <w:rsid w:val="00C82479"/>
    <w:rsid w:val="00C826E5"/>
    <w:rsid w:val="00C8308F"/>
    <w:rsid w:val="00C83103"/>
    <w:rsid w:val="00C83A1F"/>
    <w:rsid w:val="00C83B7A"/>
    <w:rsid w:val="00C840BF"/>
    <w:rsid w:val="00C8422C"/>
    <w:rsid w:val="00C84CC4"/>
    <w:rsid w:val="00C85DAB"/>
    <w:rsid w:val="00C8624F"/>
    <w:rsid w:val="00C864BA"/>
    <w:rsid w:val="00C8659F"/>
    <w:rsid w:val="00C86A28"/>
    <w:rsid w:val="00C86C26"/>
    <w:rsid w:val="00C86CF3"/>
    <w:rsid w:val="00C86F86"/>
    <w:rsid w:val="00C879F3"/>
    <w:rsid w:val="00C87A7B"/>
    <w:rsid w:val="00C9064A"/>
    <w:rsid w:val="00C9079C"/>
    <w:rsid w:val="00C90A75"/>
    <w:rsid w:val="00C90FED"/>
    <w:rsid w:val="00C91CBB"/>
    <w:rsid w:val="00C91E1C"/>
    <w:rsid w:val="00C92365"/>
    <w:rsid w:val="00C92423"/>
    <w:rsid w:val="00C9302E"/>
    <w:rsid w:val="00C9421D"/>
    <w:rsid w:val="00C96245"/>
    <w:rsid w:val="00C964FC"/>
    <w:rsid w:val="00C96640"/>
    <w:rsid w:val="00C96CD8"/>
    <w:rsid w:val="00C97115"/>
    <w:rsid w:val="00C973B4"/>
    <w:rsid w:val="00C97603"/>
    <w:rsid w:val="00C979F9"/>
    <w:rsid w:val="00C97DC7"/>
    <w:rsid w:val="00CA18AD"/>
    <w:rsid w:val="00CA2497"/>
    <w:rsid w:val="00CA2ACB"/>
    <w:rsid w:val="00CA2B30"/>
    <w:rsid w:val="00CA2B45"/>
    <w:rsid w:val="00CA2C17"/>
    <w:rsid w:val="00CA2C9F"/>
    <w:rsid w:val="00CA36B4"/>
    <w:rsid w:val="00CA3B3C"/>
    <w:rsid w:val="00CA3EE6"/>
    <w:rsid w:val="00CA3EF8"/>
    <w:rsid w:val="00CA564D"/>
    <w:rsid w:val="00CA592C"/>
    <w:rsid w:val="00CB097F"/>
    <w:rsid w:val="00CB0D66"/>
    <w:rsid w:val="00CB0F5D"/>
    <w:rsid w:val="00CB1A04"/>
    <w:rsid w:val="00CB1D18"/>
    <w:rsid w:val="00CB2DB3"/>
    <w:rsid w:val="00CB30A4"/>
    <w:rsid w:val="00CB3226"/>
    <w:rsid w:val="00CB43A7"/>
    <w:rsid w:val="00CB4572"/>
    <w:rsid w:val="00CB46F4"/>
    <w:rsid w:val="00CB518F"/>
    <w:rsid w:val="00CB66F9"/>
    <w:rsid w:val="00CC04F4"/>
    <w:rsid w:val="00CC054B"/>
    <w:rsid w:val="00CC0885"/>
    <w:rsid w:val="00CC0CED"/>
    <w:rsid w:val="00CC1316"/>
    <w:rsid w:val="00CC14A3"/>
    <w:rsid w:val="00CC1552"/>
    <w:rsid w:val="00CC15C5"/>
    <w:rsid w:val="00CC1DE2"/>
    <w:rsid w:val="00CC1E74"/>
    <w:rsid w:val="00CC2BFA"/>
    <w:rsid w:val="00CC40F0"/>
    <w:rsid w:val="00CC4314"/>
    <w:rsid w:val="00CC5715"/>
    <w:rsid w:val="00CC65ED"/>
    <w:rsid w:val="00CC6B28"/>
    <w:rsid w:val="00CC6D7D"/>
    <w:rsid w:val="00CC7615"/>
    <w:rsid w:val="00CC7DDB"/>
    <w:rsid w:val="00CD06D8"/>
    <w:rsid w:val="00CD0704"/>
    <w:rsid w:val="00CD1BDD"/>
    <w:rsid w:val="00CD2966"/>
    <w:rsid w:val="00CD35CA"/>
    <w:rsid w:val="00CD467B"/>
    <w:rsid w:val="00CD551B"/>
    <w:rsid w:val="00CD75B4"/>
    <w:rsid w:val="00CD795E"/>
    <w:rsid w:val="00CD7E11"/>
    <w:rsid w:val="00CE00CA"/>
    <w:rsid w:val="00CE0A6E"/>
    <w:rsid w:val="00CE1333"/>
    <w:rsid w:val="00CE133F"/>
    <w:rsid w:val="00CE135E"/>
    <w:rsid w:val="00CE15A9"/>
    <w:rsid w:val="00CE1865"/>
    <w:rsid w:val="00CE1B63"/>
    <w:rsid w:val="00CE1BB5"/>
    <w:rsid w:val="00CE1E82"/>
    <w:rsid w:val="00CE1EAD"/>
    <w:rsid w:val="00CE213C"/>
    <w:rsid w:val="00CE2385"/>
    <w:rsid w:val="00CE29BC"/>
    <w:rsid w:val="00CE35E6"/>
    <w:rsid w:val="00CE419F"/>
    <w:rsid w:val="00CE4894"/>
    <w:rsid w:val="00CE4D71"/>
    <w:rsid w:val="00CE4FB2"/>
    <w:rsid w:val="00CE5197"/>
    <w:rsid w:val="00CE5BBB"/>
    <w:rsid w:val="00CE5D7D"/>
    <w:rsid w:val="00CE7991"/>
    <w:rsid w:val="00CE7F74"/>
    <w:rsid w:val="00CF08AC"/>
    <w:rsid w:val="00CF0C8C"/>
    <w:rsid w:val="00CF11D0"/>
    <w:rsid w:val="00CF1398"/>
    <w:rsid w:val="00CF1D52"/>
    <w:rsid w:val="00CF2396"/>
    <w:rsid w:val="00CF2C31"/>
    <w:rsid w:val="00CF310B"/>
    <w:rsid w:val="00CF319C"/>
    <w:rsid w:val="00CF4242"/>
    <w:rsid w:val="00CF4F1C"/>
    <w:rsid w:val="00CF5185"/>
    <w:rsid w:val="00CF57DD"/>
    <w:rsid w:val="00CF5FEB"/>
    <w:rsid w:val="00CF6001"/>
    <w:rsid w:val="00CF62B2"/>
    <w:rsid w:val="00CF64DE"/>
    <w:rsid w:val="00CF75B6"/>
    <w:rsid w:val="00CF78FB"/>
    <w:rsid w:val="00CF7C47"/>
    <w:rsid w:val="00CF7E53"/>
    <w:rsid w:val="00D0091C"/>
    <w:rsid w:val="00D00DC2"/>
    <w:rsid w:val="00D019D9"/>
    <w:rsid w:val="00D01F6E"/>
    <w:rsid w:val="00D02595"/>
    <w:rsid w:val="00D02DF0"/>
    <w:rsid w:val="00D0386D"/>
    <w:rsid w:val="00D03946"/>
    <w:rsid w:val="00D03B8E"/>
    <w:rsid w:val="00D03D61"/>
    <w:rsid w:val="00D03F2C"/>
    <w:rsid w:val="00D05374"/>
    <w:rsid w:val="00D05481"/>
    <w:rsid w:val="00D05690"/>
    <w:rsid w:val="00D057D2"/>
    <w:rsid w:val="00D058EB"/>
    <w:rsid w:val="00D0660E"/>
    <w:rsid w:val="00D06F86"/>
    <w:rsid w:val="00D0723D"/>
    <w:rsid w:val="00D0734F"/>
    <w:rsid w:val="00D0737E"/>
    <w:rsid w:val="00D07732"/>
    <w:rsid w:val="00D0783B"/>
    <w:rsid w:val="00D07AA3"/>
    <w:rsid w:val="00D07BE0"/>
    <w:rsid w:val="00D107D7"/>
    <w:rsid w:val="00D10E18"/>
    <w:rsid w:val="00D10EAB"/>
    <w:rsid w:val="00D112F0"/>
    <w:rsid w:val="00D11DD7"/>
    <w:rsid w:val="00D123FD"/>
    <w:rsid w:val="00D12614"/>
    <w:rsid w:val="00D129B7"/>
    <w:rsid w:val="00D13D51"/>
    <w:rsid w:val="00D149CC"/>
    <w:rsid w:val="00D14A31"/>
    <w:rsid w:val="00D15842"/>
    <w:rsid w:val="00D17287"/>
    <w:rsid w:val="00D1790C"/>
    <w:rsid w:val="00D1DE3D"/>
    <w:rsid w:val="00D2021F"/>
    <w:rsid w:val="00D215D8"/>
    <w:rsid w:val="00D21B4A"/>
    <w:rsid w:val="00D21FFF"/>
    <w:rsid w:val="00D22210"/>
    <w:rsid w:val="00D223FE"/>
    <w:rsid w:val="00D2245D"/>
    <w:rsid w:val="00D22786"/>
    <w:rsid w:val="00D23388"/>
    <w:rsid w:val="00D23CA8"/>
    <w:rsid w:val="00D24903"/>
    <w:rsid w:val="00D24FA9"/>
    <w:rsid w:val="00D25184"/>
    <w:rsid w:val="00D2534E"/>
    <w:rsid w:val="00D255A1"/>
    <w:rsid w:val="00D259C0"/>
    <w:rsid w:val="00D25EAD"/>
    <w:rsid w:val="00D26359"/>
    <w:rsid w:val="00D26E95"/>
    <w:rsid w:val="00D27064"/>
    <w:rsid w:val="00D2B590"/>
    <w:rsid w:val="00D30C02"/>
    <w:rsid w:val="00D30EE3"/>
    <w:rsid w:val="00D30F21"/>
    <w:rsid w:val="00D325F7"/>
    <w:rsid w:val="00D33380"/>
    <w:rsid w:val="00D33616"/>
    <w:rsid w:val="00D3520F"/>
    <w:rsid w:val="00D3547B"/>
    <w:rsid w:val="00D35C6E"/>
    <w:rsid w:val="00D35E4B"/>
    <w:rsid w:val="00D36B0A"/>
    <w:rsid w:val="00D40357"/>
    <w:rsid w:val="00D4050A"/>
    <w:rsid w:val="00D407DB"/>
    <w:rsid w:val="00D4105F"/>
    <w:rsid w:val="00D415B4"/>
    <w:rsid w:val="00D42B6D"/>
    <w:rsid w:val="00D4396C"/>
    <w:rsid w:val="00D43E1A"/>
    <w:rsid w:val="00D4401F"/>
    <w:rsid w:val="00D44039"/>
    <w:rsid w:val="00D449F9"/>
    <w:rsid w:val="00D4532B"/>
    <w:rsid w:val="00D47146"/>
    <w:rsid w:val="00D476F1"/>
    <w:rsid w:val="00D47B98"/>
    <w:rsid w:val="00D5038E"/>
    <w:rsid w:val="00D5084C"/>
    <w:rsid w:val="00D52196"/>
    <w:rsid w:val="00D52772"/>
    <w:rsid w:val="00D5294E"/>
    <w:rsid w:val="00D52F1A"/>
    <w:rsid w:val="00D530E6"/>
    <w:rsid w:val="00D5379E"/>
    <w:rsid w:val="00D53EDB"/>
    <w:rsid w:val="00D54125"/>
    <w:rsid w:val="00D543A2"/>
    <w:rsid w:val="00D548B2"/>
    <w:rsid w:val="00D54DCE"/>
    <w:rsid w:val="00D54FF2"/>
    <w:rsid w:val="00D56319"/>
    <w:rsid w:val="00D57278"/>
    <w:rsid w:val="00D57C61"/>
    <w:rsid w:val="00D57F96"/>
    <w:rsid w:val="00D60477"/>
    <w:rsid w:val="00D60EC0"/>
    <w:rsid w:val="00D61B52"/>
    <w:rsid w:val="00D627F2"/>
    <w:rsid w:val="00D62EC9"/>
    <w:rsid w:val="00D62F82"/>
    <w:rsid w:val="00D63E18"/>
    <w:rsid w:val="00D64F7A"/>
    <w:rsid w:val="00D64F8F"/>
    <w:rsid w:val="00D655A6"/>
    <w:rsid w:val="00D65AE4"/>
    <w:rsid w:val="00D671BD"/>
    <w:rsid w:val="00D67217"/>
    <w:rsid w:val="00D67465"/>
    <w:rsid w:val="00D719E7"/>
    <w:rsid w:val="00D71ACA"/>
    <w:rsid w:val="00D7277A"/>
    <w:rsid w:val="00D72CA1"/>
    <w:rsid w:val="00D73D51"/>
    <w:rsid w:val="00D73FF3"/>
    <w:rsid w:val="00D74344"/>
    <w:rsid w:val="00D743DA"/>
    <w:rsid w:val="00D74560"/>
    <w:rsid w:val="00D74BE6"/>
    <w:rsid w:val="00D75438"/>
    <w:rsid w:val="00D75A36"/>
    <w:rsid w:val="00D77BF7"/>
    <w:rsid w:val="00D77DF2"/>
    <w:rsid w:val="00D8039A"/>
    <w:rsid w:val="00D80BE4"/>
    <w:rsid w:val="00D80D1C"/>
    <w:rsid w:val="00D81253"/>
    <w:rsid w:val="00D81901"/>
    <w:rsid w:val="00D81D29"/>
    <w:rsid w:val="00D829AB"/>
    <w:rsid w:val="00D844F5"/>
    <w:rsid w:val="00D8457F"/>
    <w:rsid w:val="00D84AA0"/>
    <w:rsid w:val="00D84BE4"/>
    <w:rsid w:val="00D85237"/>
    <w:rsid w:val="00D85A37"/>
    <w:rsid w:val="00D86E9D"/>
    <w:rsid w:val="00D86FCF"/>
    <w:rsid w:val="00D87260"/>
    <w:rsid w:val="00D87C02"/>
    <w:rsid w:val="00D902A3"/>
    <w:rsid w:val="00D9187F"/>
    <w:rsid w:val="00D92867"/>
    <w:rsid w:val="00D92A33"/>
    <w:rsid w:val="00D92B46"/>
    <w:rsid w:val="00D93FBB"/>
    <w:rsid w:val="00D940B8"/>
    <w:rsid w:val="00D94248"/>
    <w:rsid w:val="00D94342"/>
    <w:rsid w:val="00D944B6"/>
    <w:rsid w:val="00D944F2"/>
    <w:rsid w:val="00D957CC"/>
    <w:rsid w:val="00D96534"/>
    <w:rsid w:val="00D9692F"/>
    <w:rsid w:val="00D96AD1"/>
    <w:rsid w:val="00D96B3F"/>
    <w:rsid w:val="00D96D77"/>
    <w:rsid w:val="00D97FEF"/>
    <w:rsid w:val="00DA0346"/>
    <w:rsid w:val="00DA056D"/>
    <w:rsid w:val="00DA0AE8"/>
    <w:rsid w:val="00DA0EDB"/>
    <w:rsid w:val="00DA12C6"/>
    <w:rsid w:val="00DA188B"/>
    <w:rsid w:val="00DA1A85"/>
    <w:rsid w:val="00DA31D7"/>
    <w:rsid w:val="00DA3DA8"/>
    <w:rsid w:val="00DA3E5C"/>
    <w:rsid w:val="00DA3EF7"/>
    <w:rsid w:val="00DA3F7A"/>
    <w:rsid w:val="00DA5351"/>
    <w:rsid w:val="00DA54D4"/>
    <w:rsid w:val="00DA6174"/>
    <w:rsid w:val="00DA68C3"/>
    <w:rsid w:val="00DA7570"/>
    <w:rsid w:val="00DA76E1"/>
    <w:rsid w:val="00DB0588"/>
    <w:rsid w:val="00DB119D"/>
    <w:rsid w:val="00DB12DF"/>
    <w:rsid w:val="00DB1521"/>
    <w:rsid w:val="00DB25E7"/>
    <w:rsid w:val="00DB2F8E"/>
    <w:rsid w:val="00DB342D"/>
    <w:rsid w:val="00DB6283"/>
    <w:rsid w:val="00DB66A3"/>
    <w:rsid w:val="00DB6879"/>
    <w:rsid w:val="00DB6ADF"/>
    <w:rsid w:val="00DB7C42"/>
    <w:rsid w:val="00DC0172"/>
    <w:rsid w:val="00DC0AB7"/>
    <w:rsid w:val="00DC182A"/>
    <w:rsid w:val="00DC19F6"/>
    <w:rsid w:val="00DC20C8"/>
    <w:rsid w:val="00DC3822"/>
    <w:rsid w:val="00DC3E84"/>
    <w:rsid w:val="00DC41C5"/>
    <w:rsid w:val="00DC434C"/>
    <w:rsid w:val="00DC507A"/>
    <w:rsid w:val="00DC544A"/>
    <w:rsid w:val="00DC56AA"/>
    <w:rsid w:val="00DC5A8A"/>
    <w:rsid w:val="00DC5EC5"/>
    <w:rsid w:val="00DC6E32"/>
    <w:rsid w:val="00DC7D79"/>
    <w:rsid w:val="00DC7FF3"/>
    <w:rsid w:val="00DD058B"/>
    <w:rsid w:val="00DD0E0A"/>
    <w:rsid w:val="00DD1A53"/>
    <w:rsid w:val="00DD1B38"/>
    <w:rsid w:val="00DD2328"/>
    <w:rsid w:val="00DD256A"/>
    <w:rsid w:val="00DD2678"/>
    <w:rsid w:val="00DD2A1A"/>
    <w:rsid w:val="00DD2CF8"/>
    <w:rsid w:val="00DD3CD6"/>
    <w:rsid w:val="00DD3F47"/>
    <w:rsid w:val="00DD4F01"/>
    <w:rsid w:val="00DD5B21"/>
    <w:rsid w:val="00DD65F1"/>
    <w:rsid w:val="00DD6880"/>
    <w:rsid w:val="00DD692C"/>
    <w:rsid w:val="00DD6E8A"/>
    <w:rsid w:val="00DD74E3"/>
    <w:rsid w:val="00DE0051"/>
    <w:rsid w:val="00DE1441"/>
    <w:rsid w:val="00DE20C8"/>
    <w:rsid w:val="00DE312A"/>
    <w:rsid w:val="00DE33FE"/>
    <w:rsid w:val="00DE35CF"/>
    <w:rsid w:val="00DE381E"/>
    <w:rsid w:val="00DE3B1A"/>
    <w:rsid w:val="00DE4226"/>
    <w:rsid w:val="00DE4EEE"/>
    <w:rsid w:val="00DE5209"/>
    <w:rsid w:val="00DE60D1"/>
    <w:rsid w:val="00DE79C0"/>
    <w:rsid w:val="00DE7FD0"/>
    <w:rsid w:val="00DF068E"/>
    <w:rsid w:val="00DF095D"/>
    <w:rsid w:val="00DF1940"/>
    <w:rsid w:val="00DF1D96"/>
    <w:rsid w:val="00DF235E"/>
    <w:rsid w:val="00DF2877"/>
    <w:rsid w:val="00DF2E46"/>
    <w:rsid w:val="00DF2F09"/>
    <w:rsid w:val="00DF3D57"/>
    <w:rsid w:val="00DF3DBD"/>
    <w:rsid w:val="00DF3FC7"/>
    <w:rsid w:val="00DF46F7"/>
    <w:rsid w:val="00DF4A1D"/>
    <w:rsid w:val="00DF4AD4"/>
    <w:rsid w:val="00DF54CE"/>
    <w:rsid w:val="00DF5767"/>
    <w:rsid w:val="00DF5A2A"/>
    <w:rsid w:val="00DF5DC5"/>
    <w:rsid w:val="00E01451"/>
    <w:rsid w:val="00E01864"/>
    <w:rsid w:val="00E02BE8"/>
    <w:rsid w:val="00E02C16"/>
    <w:rsid w:val="00E037CB"/>
    <w:rsid w:val="00E037DB"/>
    <w:rsid w:val="00E044E1"/>
    <w:rsid w:val="00E04629"/>
    <w:rsid w:val="00E04C45"/>
    <w:rsid w:val="00E04E96"/>
    <w:rsid w:val="00E0560D"/>
    <w:rsid w:val="00E0677B"/>
    <w:rsid w:val="00E07779"/>
    <w:rsid w:val="00E078C3"/>
    <w:rsid w:val="00E10645"/>
    <w:rsid w:val="00E1102D"/>
    <w:rsid w:val="00E118E8"/>
    <w:rsid w:val="00E11A8E"/>
    <w:rsid w:val="00E12281"/>
    <w:rsid w:val="00E12564"/>
    <w:rsid w:val="00E12CBE"/>
    <w:rsid w:val="00E12FD6"/>
    <w:rsid w:val="00E130C6"/>
    <w:rsid w:val="00E13BFB"/>
    <w:rsid w:val="00E13EFC"/>
    <w:rsid w:val="00E1590F"/>
    <w:rsid w:val="00E15B02"/>
    <w:rsid w:val="00E162FD"/>
    <w:rsid w:val="00E167A6"/>
    <w:rsid w:val="00E1729F"/>
    <w:rsid w:val="00E172B1"/>
    <w:rsid w:val="00E1734A"/>
    <w:rsid w:val="00E1788A"/>
    <w:rsid w:val="00E17DF9"/>
    <w:rsid w:val="00E17EF7"/>
    <w:rsid w:val="00E17F3A"/>
    <w:rsid w:val="00E1EDEB"/>
    <w:rsid w:val="00E201FC"/>
    <w:rsid w:val="00E20385"/>
    <w:rsid w:val="00E20B51"/>
    <w:rsid w:val="00E221F5"/>
    <w:rsid w:val="00E232B6"/>
    <w:rsid w:val="00E23F63"/>
    <w:rsid w:val="00E24294"/>
    <w:rsid w:val="00E24341"/>
    <w:rsid w:val="00E244B2"/>
    <w:rsid w:val="00E251E9"/>
    <w:rsid w:val="00E26435"/>
    <w:rsid w:val="00E27807"/>
    <w:rsid w:val="00E278D2"/>
    <w:rsid w:val="00E2797A"/>
    <w:rsid w:val="00E307EE"/>
    <w:rsid w:val="00E30ED2"/>
    <w:rsid w:val="00E32D95"/>
    <w:rsid w:val="00E3354E"/>
    <w:rsid w:val="00E33D48"/>
    <w:rsid w:val="00E33F37"/>
    <w:rsid w:val="00E34181"/>
    <w:rsid w:val="00E346D8"/>
    <w:rsid w:val="00E3495C"/>
    <w:rsid w:val="00E34962"/>
    <w:rsid w:val="00E356C9"/>
    <w:rsid w:val="00E366E5"/>
    <w:rsid w:val="00E36847"/>
    <w:rsid w:val="00E36A95"/>
    <w:rsid w:val="00E36D32"/>
    <w:rsid w:val="00E373E9"/>
    <w:rsid w:val="00E4034D"/>
    <w:rsid w:val="00E40F69"/>
    <w:rsid w:val="00E4195D"/>
    <w:rsid w:val="00E427C5"/>
    <w:rsid w:val="00E42811"/>
    <w:rsid w:val="00E42AE0"/>
    <w:rsid w:val="00E4318D"/>
    <w:rsid w:val="00E44848"/>
    <w:rsid w:val="00E44EE3"/>
    <w:rsid w:val="00E44F47"/>
    <w:rsid w:val="00E45428"/>
    <w:rsid w:val="00E45AD8"/>
    <w:rsid w:val="00E45C30"/>
    <w:rsid w:val="00E45CB2"/>
    <w:rsid w:val="00E46377"/>
    <w:rsid w:val="00E473D3"/>
    <w:rsid w:val="00E50F33"/>
    <w:rsid w:val="00E5172E"/>
    <w:rsid w:val="00E518A4"/>
    <w:rsid w:val="00E51E8C"/>
    <w:rsid w:val="00E526D2"/>
    <w:rsid w:val="00E527B5"/>
    <w:rsid w:val="00E52D5E"/>
    <w:rsid w:val="00E533A4"/>
    <w:rsid w:val="00E53F67"/>
    <w:rsid w:val="00E540A0"/>
    <w:rsid w:val="00E54477"/>
    <w:rsid w:val="00E5465A"/>
    <w:rsid w:val="00E54D98"/>
    <w:rsid w:val="00E54D9C"/>
    <w:rsid w:val="00E54E13"/>
    <w:rsid w:val="00E551B8"/>
    <w:rsid w:val="00E55B88"/>
    <w:rsid w:val="00E55C60"/>
    <w:rsid w:val="00E55EBE"/>
    <w:rsid w:val="00E566C7"/>
    <w:rsid w:val="00E570F2"/>
    <w:rsid w:val="00E6108A"/>
    <w:rsid w:val="00E61DBC"/>
    <w:rsid w:val="00E62027"/>
    <w:rsid w:val="00E62A94"/>
    <w:rsid w:val="00E62E4F"/>
    <w:rsid w:val="00E632E4"/>
    <w:rsid w:val="00E6538A"/>
    <w:rsid w:val="00E65D66"/>
    <w:rsid w:val="00E66560"/>
    <w:rsid w:val="00E668DC"/>
    <w:rsid w:val="00E66C7B"/>
    <w:rsid w:val="00E66F8C"/>
    <w:rsid w:val="00E70D46"/>
    <w:rsid w:val="00E70ED5"/>
    <w:rsid w:val="00E713C9"/>
    <w:rsid w:val="00E716D7"/>
    <w:rsid w:val="00E71762"/>
    <w:rsid w:val="00E71C96"/>
    <w:rsid w:val="00E71CEE"/>
    <w:rsid w:val="00E72328"/>
    <w:rsid w:val="00E72E81"/>
    <w:rsid w:val="00E72EEE"/>
    <w:rsid w:val="00E72F3B"/>
    <w:rsid w:val="00E738AE"/>
    <w:rsid w:val="00E7415F"/>
    <w:rsid w:val="00E749C0"/>
    <w:rsid w:val="00E75C84"/>
    <w:rsid w:val="00E7620C"/>
    <w:rsid w:val="00E76324"/>
    <w:rsid w:val="00E766C3"/>
    <w:rsid w:val="00E76BF2"/>
    <w:rsid w:val="00E77041"/>
    <w:rsid w:val="00E77407"/>
    <w:rsid w:val="00E800AD"/>
    <w:rsid w:val="00E8064E"/>
    <w:rsid w:val="00E80BCF"/>
    <w:rsid w:val="00E8137C"/>
    <w:rsid w:val="00E813DA"/>
    <w:rsid w:val="00E81A27"/>
    <w:rsid w:val="00E8256B"/>
    <w:rsid w:val="00E82ABA"/>
    <w:rsid w:val="00E82C8E"/>
    <w:rsid w:val="00E83301"/>
    <w:rsid w:val="00E83322"/>
    <w:rsid w:val="00E83464"/>
    <w:rsid w:val="00E8390D"/>
    <w:rsid w:val="00E83C5E"/>
    <w:rsid w:val="00E844D6"/>
    <w:rsid w:val="00E85CA2"/>
    <w:rsid w:val="00E86186"/>
    <w:rsid w:val="00E863F9"/>
    <w:rsid w:val="00E87C4E"/>
    <w:rsid w:val="00E90C94"/>
    <w:rsid w:val="00E90D17"/>
    <w:rsid w:val="00E91A71"/>
    <w:rsid w:val="00E91CB3"/>
    <w:rsid w:val="00E923EE"/>
    <w:rsid w:val="00E933F8"/>
    <w:rsid w:val="00E94C26"/>
    <w:rsid w:val="00E95246"/>
    <w:rsid w:val="00E95379"/>
    <w:rsid w:val="00E95AFA"/>
    <w:rsid w:val="00E95BCE"/>
    <w:rsid w:val="00E95CA1"/>
    <w:rsid w:val="00E969D8"/>
    <w:rsid w:val="00E96D01"/>
    <w:rsid w:val="00E96D4A"/>
    <w:rsid w:val="00EA0EDD"/>
    <w:rsid w:val="00EA169C"/>
    <w:rsid w:val="00EA1B9A"/>
    <w:rsid w:val="00EA2512"/>
    <w:rsid w:val="00EA2525"/>
    <w:rsid w:val="00EA29B3"/>
    <w:rsid w:val="00EA2BCB"/>
    <w:rsid w:val="00EA334A"/>
    <w:rsid w:val="00EA3464"/>
    <w:rsid w:val="00EA3EC5"/>
    <w:rsid w:val="00EA5614"/>
    <w:rsid w:val="00EA5D33"/>
    <w:rsid w:val="00EA63E5"/>
    <w:rsid w:val="00EA6538"/>
    <w:rsid w:val="00EB03C5"/>
    <w:rsid w:val="00EB0A60"/>
    <w:rsid w:val="00EB0F2A"/>
    <w:rsid w:val="00EB14F5"/>
    <w:rsid w:val="00EB1840"/>
    <w:rsid w:val="00EB20E4"/>
    <w:rsid w:val="00EB2111"/>
    <w:rsid w:val="00EB2998"/>
    <w:rsid w:val="00EB3814"/>
    <w:rsid w:val="00EB3867"/>
    <w:rsid w:val="00EB40B9"/>
    <w:rsid w:val="00EB45D6"/>
    <w:rsid w:val="00EB5513"/>
    <w:rsid w:val="00EB5E0E"/>
    <w:rsid w:val="00EB5F2F"/>
    <w:rsid w:val="00EB7467"/>
    <w:rsid w:val="00EB764F"/>
    <w:rsid w:val="00EC0B82"/>
    <w:rsid w:val="00EC0C77"/>
    <w:rsid w:val="00EC0FE2"/>
    <w:rsid w:val="00EC115E"/>
    <w:rsid w:val="00EC1C31"/>
    <w:rsid w:val="00EC1FC3"/>
    <w:rsid w:val="00EC3A89"/>
    <w:rsid w:val="00EC4777"/>
    <w:rsid w:val="00EC505A"/>
    <w:rsid w:val="00EC5728"/>
    <w:rsid w:val="00EC5819"/>
    <w:rsid w:val="00EC5FAC"/>
    <w:rsid w:val="00EC5FBD"/>
    <w:rsid w:val="00EC6484"/>
    <w:rsid w:val="00ED0054"/>
    <w:rsid w:val="00ED01BB"/>
    <w:rsid w:val="00ED0A5E"/>
    <w:rsid w:val="00ED0C2B"/>
    <w:rsid w:val="00ED0CF0"/>
    <w:rsid w:val="00ED166A"/>
    <w:rsid w:val="00ED1EE6"/>
    <w:rsid w:val="00ED1FCE"/>
    <w:rsid w:val="00ED2F9C"/>
    <w:rsid w:val="00ED3055"/>
    <w:rsid w:val="00ED39E6"/>
    <w:rsid w:val="00ED4345"/>
    <w:rsid w:val="00ED455A"/>
    <w:rsid w:val="00ED5327"/>
    <w:rsid w:val="00ED59AE"/>
    <w:rsid w:val="00ED66AF"/>
    <w:rsid w:val="00ED7135"/>
    <w:rsid w:val="00ED752A"/>
    <w:rsid w:val="00ED760F"/>
    <w:rsid w:val="00ED7ADE"/>
    <w:rsid w:val="00ED7EF2"/>
    <w:rsid w:val="00EE01FA"/>
    <w:rsid w:val="00EE0FF5"/>
    <w:rsid w:val="00EE1737"/>
    <w:rsid w:val="00EE3FD8"/>
    <w:rsid w:val="00EE4215"/>
    <w:rsid w:val="00EE508D"/>
    <w:rsid w:val="00EE5347"/>
    <w:rsid w:val="00EE6C32"/>
    <w:rsid w:val="00EE7413"/>
    <w:rsid w:val="00EE7C06"/>
    <w:rsid w:val="00EF0033"/>
    <w:rsid w:val="00EF16D1"/>
    <w:rsid w:val="00EF1FF9"/>
    <w:rsid w:val="00EF25F1"/>
    <w:rsid w:val="00EF26BA"/>
    <w:rsid w:val="00EF27DF"/>
    <w:rsid w:val="00EF2A7A"/>
    <w:rsid w:val="00EF2F05"/>
    <w:rsid w:val="00EF35DE"/>
    <w:rsid w:val="00EF4012"/>
    <w:rsid w:val="00EF4C12"/>
    <w:rsid w:val="00EF5ED6"/>
    <w:rsid w:val="00EF61CA"/>
    <w:rsid w:val="00EF6A90"/>
    <w:rsid w:val="00EF6BEC"/>
    <w:rsid w:val="00EF77A8"/>
    <w:rsid w:val="00F00A57"/>
    <w:rsid w:val="00F01703"/>
    <w:rsid w:val="00F01BF6"/>
    <w:rsid w:val="00F03FCE"/>
    <w:rsid w:val="00F047C2"/>
    <w:rsid w:val="00F04B87"/>
    <w:rsid w:val="00F0543E"/>
    <w:rsid w:val="00F059CF"/>
    <w:rsid w:val="00F06962"/>
    <w:rsid w:val="00F0760B"/>
    <w:rsid w:val="00F10214"/>
    <w:rsid w:val="00F10460"/>
    <w:rsid w:val="00F10A15"/>
    <w:rsid w:val="00F134A6"/>
    <w:rsid w:val="00F139DB"/>
    <w:rsid w:val="00F13D8F"/>
    <w:rsid w:val="00F14291"/>
    <w:rsid w:val="00F1443A"/>
    <w:rsid w:val="00F148A3"/>
    <w:rsid w:val="00F14B7C"/>
    <w:rsid w:val="00F15B96"/>
    <w:rsid w:val="00F16760"/>
    <w:rsid w:val="00F16A7B"/>
    <w:rsid w:val="00F17C43"/>
    <w:rsid w:val="00F17D4B"/>
    <w:rsid w:val="00F17EB8"/>
    <w:rsid w:val="00F21876"/>
    <w:rsid w:val="00F220A2"/>
    <w:rsid w:val="00F2220A"/>
    <w:rsid w:val="00F2220B"/>
    <w:rsid w:val="00F2312B"/>
    <w:rsid w:val="00F23C08"/>
    <w:rsid w:val="00F24228"/>
    <w:rsid w:val="00F2493C"/>
    <w:rsid w:val="00F24AC2"/>
    <w:rsid w:val="00F24D4E"/>
    <w:rsid w:val="00F25478"/>
    <w:rsid w:val="00F254F2"/>
    <w:rsid w:val="00F25521"/>
    <w:rsid w:val="00F2623F"/>
    <w:rsid w:val="00F271E1"/>
    <w:rsid w:val="00F27727"/>
    <w:rsid w:val="00F279DB"/>
    <w:rsid w:val="00F30AEB"/>
    <w:rsid w:val="00F30FCF"/>
    <w:rsid w:val="00F31876"/>
    <w:rsid w:val="00F31B7D"/>
    <w:rsid w:val="00F31F8B"/>
    <w:rsid w:val="00F3240F"/>
    <w:rsid w:val="00F329C9"/>
    <w:rsid w:val="00F32B4F"/>
    <w:rsid w:val="00F32DFF"/>
    <w:rsid w:val="00F33079"/>
    <w:rsid w:val="00F33240"/>
    <w:rsid w:val="00F335BC"/>
    <w:rsid w:val="00F33AE6"/>
    <w:rsid w:val="00F33E7C"/>
    <w:rsid w:val="00F3457C"/>
    <w:rsid w:val="00F348ED"/>
    <w:rsid w:val="00F360F0"/>
    <w:rsid w:val="00F3612D"/>
    <w:rsid w:val="00F36387"/>
    <w:rsid w:val="00F37CAD"/>
    <w:rsid w:val="00F401EC"/>
    <w:rsid w:val="00F4057E"/>
    <w:rsid w:val="00F407F8"/>
    <w:rsid w:val="00F40C9A"/>
    <w:rsid w:val="00F40CB5"/>
    <w:rsid w:val="00F40F69"/>
    <w:rsid w:val="00F4113A"/>
    <w:rsid w:val="00F414C6"/>
    <w:rsid w:val="00F41CA6"/>
    <w:rsid w:val="00F41E5A"/>
    <w:rsid w:val="00F426CB"/>
    <w:rsid w:val="00F42974"/>
    <w:rsid w:val="00F42A33"/>
    <w:rsid w:val="00F42B6B"/>
    <w:rsid w:val="00F42CD0"/>
    <w:rsid w:val="00F435F5"/>
    <w:rsid w:val="00F43BD0"/>
    <w:rsid w:val="00F43D0A"/>
    <w:rsid w:val="00F43DBB"/>
    <w:rsid w:val="00F447E4"/>
    <w:rsid w:val="00F4763D"/>
    <w:rsid w:val="00F47700"/>
    <w:rsid w:val="00F47AF5"/>
    <w:rsid w:val="00F5068E"/>
    <w:rsid w:val="00F50951"/>
    <w:rsid w:val="00F50C09"/>
    <w:rsid w:val="00F50CD3"/>
    <w:rsid w:val="00F5190C"/>
    <w:rsid w:val="00F51DDC"/>
    <w:rsid w:val="00F523E1"/>
    <w:rsid w:val="00F52B4A"/>
    <w:rsid w:val="00F532BE"/>
    <w:rsid w:val="00F542AF"/>
    <w:rsid w:val="00F542CE"/>
    <w:rsid w:val="00F546AD"/>
    <w:rsid w:val="00F54710"/>
    <w:rsid w:val="00F55161"/>
    <w:rsid w:val="00F555A7"/>
    <w:rsid w:val="00F56096"/>
    <w:rsid w:val="00F56C12"/>
    <w:rsid w:val="00F57BC7"/>
    <w:rsid w:val="00F60850"/>
    <w:rsid w:val="00F609CF"/>
    <w:rsid w:val="00F61426"/>
    <w:rsid w:val="00F62BB7"/>
    <w:rsid w:val="00F6330A"/>
    <w:rsid w:val="00F63517"/>
    <w:rsid w:val="00F63712"/>
    <w:rsid w:val="00F63D73"/>
    <w:rsid w:val="00F64BC9"/>
    <w:rsid w:val="00F6591C"/>
    <w:rsid w:val="00F65A6B"/>
    <w:rsid w:val="00F65AAF"/>
    <w:rsid w:val="00F65BFB"/>
    <w:rsid w:val="00F67B0E"/>
    <w:rsid w:val="00F70418"/>
    <w:rsid w:val="00F71514"/>
    <w:rsid w:val="00F71714"/>
    <w:rsid w:val="00F71FE7"/>
    <w:rsid w:val="00F72F62"/>
    <w:rsid w:val="00F73060"/>
    <w:rsid w:val="00F7328B"/>
    <w:rsid w:val="00F739BA"/>
    <w:rsid w:val="00F73AFD"/>
    <w:rsid w:val="00F73E62"/>
    <w:rsid w:val="00F740A6"/>
    <w:rsid w:val="00F75462"/>
    <w:rsid w:val="00F76358"/>
    <w:rsid w:val="00F76A58"/>
    <w:rsid w:val="00F77302"/>
    <w:rsid w:val="00F8042E"/>
    <w:rsid w:val="00F807F4"/>
    <w:rsid w:val="00F80811"/>
    <w:rsid w:val="00F811F4"/>
    <w:rsid w:val="00F8139B"/>
    <w:rsid w:val="00F8189F"/>
    <w:rsid w:val="00F81AC1"/>
    <w:rsid w:val="00F81B17"/>
    <w:rsid w:val="00F82373"/>
    <w:rsid w:val="00F8249D"/>
    <w:rsid w:val="00F82EFB"/>
    <w:rsid w:val="00F839FD"/>
    <w:rsid w:val="00F83A2F"/>
    <w:rsid w:val="00F8418D"/>
    <w:rsid w:val="00F8439C"/>
    <w:rsid w:val="00F84814"/>
    <w:rsid w:val="00F84B0C"/>
    <w:rsid w:val="00F854D6"/>
    <w:rsid w:val="00F858D7"/>
    <w:rsid w:val="00F86005"/>
    <w:rsid w:val="00F86194"/>
    <w:rsid w:val="00F86651"/>
    <w:rsid w:val="00F86FF5"/>
    <w:rsid w:val="00F873F9"/>
    <w:rsid w:val="00F87575"/>
    <w:rsid w:val="00F90C65"/>
    <w:rsid w:val="00F90D69"/>
    <w:rsid w:val="00F91145"/>
    <w:rsid w:val="00F91380"/>
    <w:rsid w:val="00F9143A"/>
    <w:rsid w:val="00F914AC"/>
    <w:rsid w:val="00F91E76"/>
    <w:rsid w:val="00F92F3E"/>
    <w:rsid w:val="00F93929"/>
    <w:rsid w:val="00F93BB7"/>
    <w:rsid w:val="00F93D24"/>
    <w:rsid w:val="00F95A25"/>
    <w:rsid w:val="00F96F0C"/>
    <w:rsid w:val="00F9766E"/>
    <w:rsid w:val="00FA02C4"/>
    <w:rsid w:val="00FA0CF9"/>
    <w:rsid w:val="00FA1201"/>
    <w:rsid w:val="00FA14B2"/>
    <w:rsid w:val="00FA182C"/>
    <w:rsid w:val="00FA2707"/>
    <w:rsid w:val="00FA405D"/>
    <w:rsid w:val="00FA45CC"/>
    <w:rsid w:val="00FA4FD4"/>
    <w:rsid w:val="00FA5058"/>
    <w:rsid w:val="00FA5651"/>
    <w:rsid w:val="00FA5866"/>
    <w:rsid w:val="00FA6CA9"/>
    <w:rsid w:val="00FA71B6"/>
    <w:rsid w:val="00FA740C"/>
    <w:rsid w:val="00FA749F"/>
    <w:rsid w:val="00FB0094"/>
    <w:rsid w:val="00FB0D5E"/>
    <w:rsid w:val="00FB13A9"/>
    <w:rsid w:val="00FB17B0"/>
    <w:rsid w:val="00FB192C"/>
    <w:rsid w:val="00FB197F"/>
    <w:rsid w:val="00FB1A35"/>
    <w:rsid w:val="00FB2724"/>
    <w:rsid w:val="00FB3880"/>
    <w:rsid w:val="00FB4058"/>
    <w:rsid w:val="00FB44BE"/>
    <w:rsid w:val="00FB4A62"/>
    <w:rsid w:val="00FB6098"/>
    <w:rsid w:val="00FB6290"/>
    <w:rsid w:val="00FB6A59"/>
    <w:rsid w:val="00FB766B"/>
    <w:rsid w:val="00FC0B7F"/>
    <w:rsid w:val="00FC1277"/>
    <w:rsid w:val="00FC1D1E"/>
    <w:rsid w:val="00FC1D55"/>
    <w:rsid w:val="00FC1F88"/>
    <w:rsid w:val="00FC20C3"/>
    <w:rsid w:val="00FC2807"/>
    <w:rsid w:val="00FC286E"/>
    <w:rsid w:val="00FC28D5"/>
    <w:rsid w:val="00FC3812"/>
    <w:rsid w:val="00FC41A4"/>
    <w:rsid w:val="00FC4379"/>
    <w:rsid w:val="00FC47B7"/>
    <w:rsid w:val="00FC4B9A"/>
    <w:rsid w:val="00FC4E2F"/>
    <w:rsid w:val="00FC519C"/>
    <w:rsid w:val="00FC5E7F"/>
    <w:rsid w:val="00FC734F"/>
    <w:rsid w:val="00FD068E"/>
    <w:rsid w:val="00FD13C0"/>
    <w:rsid w:val="00FD1AC6"/>
    <w:rsid w:val="00FD217D"/>
    <w:rsid w:val="00FD2EF6"/>
    <w:rsid w:val="00FD2EFD"/>
    <w:rsid w:val="00FD3939"/>
    <w:rsid w:val="00FD44A8"/>
    <w:rsid w:val="00FD464C"/>
    <w:rsid w:val="00FD466D"/>
    <w:rsid w:val="00FD52E4"/>
    <w:rsid w:val="00FD56E3"/>
    <w:rsid w:val="00FD6D6C"/>
    <w:rsid w:val="00FD7735"/>
    <w:rsid w:val="00FD7F59"/>
    <w:rsid w:val="00FE01C8"/>
    <w:rsid w:val="00FE071D"/>
    <w:rsid w:val="00FE09F8"/>
    <w:rsid w:val="00FE0A03"/>
    <w:rsid w:val="00FE105A"/>
    <w:rsid w:val="00FE119C"/>
    <w:rsid w:val="00FE179B"/>
    <w:rsid w:val="00FE202B"/>
    <w:rsid w:val="00FE292A"/>
    <w:rsid w:val="00FE2FF3"/>
    <w:rsid w:val="00FE3018"/>
    <w:rsid w:val="00FE3D2C"/>
    <w:rsid w:val="00FE4930"/>
    <w:rsid w:val="00FE5070"/>
    <w:rsid w:val="00FE5E9F"/>
    <w:rsid w:val="00FE6334"/>
    <w:rsid w:val="00FE6BFB"/>
    <w:rsid w:val="00FE6D6A"/>
    <w:rsid w:val="00FE70C5"/>
    <w:rsid w:val="00FE7136"/>
    <w:rsid w:val="00FE76EE"/>
    <w:rsid w:val="00FEA9BC"/>
    <w:rsid w:val="00FF0402"/>
    <w:rsid w:val="00FF0912"/>
    <w:rsid w:val="00FF18D7"/>
    <w:rsid w:val="00FF2418"/>
    <w:rsid w:val="00FF257C"/>
    <w:rsid w:val="00FF29C1"/>
    <w:rsid w:val="00FF2FF1"/>
    <w:rsid w:val="00FF361B"/>
    <w:rsid w:val="00FF3E1B"/>
    <w:rsid w:val="00FF4455"/>
    <w:rsid w:val="00FF4A91"/>
    <w:rsid w:val="00FF4B23"/>
    <w:rsid w:val="00FF4C7F"/>
    <w:rsid w:val="00FF4E67"/>
    <w:rsid w:val="00FF5F2E"/>
    <w:rsid w:val="00FF66FC"/>
    <w:rsid w:val="00FF6A71"/>
    <w:rsid w:val="01041929"/>
    <w:rsid w:val="010A6B2F"/>
    <w:rsid w:val="011210AF"/>
    <w:rsid w:val="01146C37"/>
    <w:rsid w:val="0115DBED"/>
    <w:rsid w:val="011A4910"/>
    <w:rsid w:val="012017FC"/>
    <w:rsid w:val="0126CB16"/>
    <w:rsid w:val="0127A0CF"/>
    <w:rsid w:val="0129D7A9"/>
    <w:rsid w:val="012A6CF6"/>
    <w:rsid w:val="013DC986"/>
    <w:rsid w:val="013EC0DD"/>
    <w:rsid w:val="0145FB56"/>
    <w:rsid w:val="01474E8D"/>
    <w:rsid w:val="014A7BE4"/>
    <w:rsid w:val="014C211F"/>
    <w:rsid w:val="014F389B"/>
    <w:rsid w:val="0162FBCE"/>
    <w:rsid w:val="01660926"/>
    <w:rsid w:val="016F15CB"/>
    <w:rsid w:val="0170D699"/>
    <w:rsid w:val="0171024D"/>
    <w:rsid w:val="0172771E"/>
    <w:rsid w:val="017FA603"/>
    <w:rsid w:val="0182D3F0"/>
    <w:rsid w:val="018A5C11"/>
    <w:rsid w:val="01913AFB"/>
    <w:rsid w:val="019B2270"/>
    <w:rsid w:val="019BBB67"/>
    <w:rsid w:val="01A02519"/>
    <w:rsid w:val="01A10E80"/>
    <w:rsid w:val="01A1D9B6"/>
    <w:rsid w:val="01A4C4A9"/>
    <w:rsid w:val="01A8C081"/>
    <w:rsid w:val="01AEDB9B"/>
    <w:rsid w:val="01B2F3B3"/>
    <w:rsid w:val="01B330A1"/>
    <w:rsid w:val="01C1DAC9"/>
    <w:rsid w:val="01C38631"/>
    <w:rsid w:val="01CA071E"/>
    <w:rsid w:val="01E938EB"/>
    <w:rsid w:val="01E95DEC"/>
    <w:rsid w:val="01FE717A"/>
    <w:rsid w:val="02009B4D"/>
    <w:rsid w:val="020377DA"/>
    <w:rsid w:val="0216C78C"/>
    <w:rsid w:val="0217A858"/>
    <w:rsid w:val="021FA198"/>
    <w:rsid w:val="02301A66"/>
    <w:rsid w:val="02306ADB"/>
    <w:rsid w:val="0235F093"/>
    <w:rsid w:val="0238FEE6"/>
    <w:rsid w:val="023B5C78"/>
    <w:rsid w:val="023D996A"/>
    <w:rsid w:val="023F4EEA"/>
    <w:rsid w:val="0246273E"/>
    <w:rsid w:val="02480BF0"/>
    <w:rsid w:val="024B26FC"/>
    <w:rsid w:val="024BC78A"/>
    <w:rsid w:val="025467FF"/>
    <w:rsid w:val="0254ECA1"/>
    <w:rsid w:val="025ADC1B"/>
    <w:rsid w:val="02725A40"/>
    <w:rsid w:val="02885F17"/>
    <w:rsid w:val="0292CBEA"/>
    <w:rsid w:val="02969DEB"/>
    <w:rsid w:val="029BE8E1"/>
    <w:rsid w:val="02A4121F"/>
    <w:rsid w:val="02A9438D"/>
    <w:rsid w:val="02B31DD9"/>
    <w:rsid w:val="02BC01CE"/>
    <w:rsid w:val="02BC06E3"/>
    <w:rsid w:val="02BC6B4C"/>
    <w:rsid w:val="02BC744E"/>
    <w:rsid w:val="02C647A7"/>
    <w:rsid w:val="02D23751"/>
    <w:rsid w:val="02D7B1F0"/>
    <w:rsid w:val="02E83BC4"/>
    <w:rsid w:val="02E9F409"/>
    <w:rsid w:val="02EA17EA"/>
    <w:rsid w:val="02F06A6C"/>
    <w:rsid w:val="03051E62"/>
    <w:rsid w:val="03069F03"/>
    <w:rsid w:val="030E0C4A"/>
    <w:rsid w:val="0316A4B9"/>
    <w:rsid w:val="031B8CF1"/>
    <w:rsid w:val="031D8E3B"/>
    <w:rsid w:val="032051A4"/>
    <w:rsid w:val="032372D7"/>
    <w:rsid w:val="0324BD4E"/>
    <w:rsid w:val="03307E95"/>
    <w:rsid w:val="03359723"/>
    <w:rsid w:val="033CF03D"/>
    <w:rsid w:val="033E43E8"/>
    <w:rsid w:val="03440349"/>
    <w:rsid w:val="034B9A75"/>
    <w:rsid w:val="0350E073"/>
    <w:rsid w:val="035B5252"/>
    <w:rsid w:val="036D31B7"/>
    <w:rsid w:val="0370A7AD"/>
    <w:rsid w:val="0370E7E9"/>
    <w:rsid w:val="03840930"/>
    <w:rsid w:val="0387CF0C"/>
    <w:rsid w:val="039CC629"/>
    <w:rsid w:val="039F00A3"/>
    <w:rsid w:val="03A016BF"/>
    <w:rsid w:val="03A711EA"/>
    <w:rsid w:val="03AFA48D"/>
    <w:rsid w:val="03B1AB31"/>
    <w:rsid w:val="03B1D190"/>
    <w:rsid w:val="03B63C41"/>
    <w:rsid w:val="03B9029D"/>
    <w:rsid w:val="03BCCB78"/>
    <w:rsid w:val="03C049D6"/>
    <w:rsid w:val="03C7FC68"/>
    <w:rsid w:val="03C87D88"/>
    <w:rsid w:val="03CFB5DD"/>
    <w:rsid w:val="03D40452"/>
    <w:rsid w:val="03D42A9B"/>
    <w:rsid w:val="03D6D4F6"/>
    <w:rsid w:val="03EFC6F3"/>
    <w:rsid w:val="03F35D26"/>
    <w:rsid w:val="03FFE912"/>
    <w:rsid w:val="0412E73D"/>
    <w:rsid w:val="04134785"/>
    <w:rsid w:val="0419BD52"/>
    <w:rsid w:val="041F126D"/>
    <w:rsid w:val="0425E3AC"/>
    <w:rsid w:val="042A4E8C"/>
    <w:rsid w:val="042D0A92"/>
    <w:rsid w:val="0438CEF7"/>
    <w:rsid w:val="043DFC08"/>
    <w:rsid w:val="044173F5"/>
    <w:rsid w:val="04462D82"/>
    <w:rsid w:val="04462F21"/>
    <w:rsid w:val="044DA71F"/>
    <w:rsid w:val="04521886"/>
    <w:rsid w:val="04561149"/>
    <w:rsid w:val="04562B9B"/>
    <w:rsid w:val="045F47BA"/>
    <w:rsid w:val="0461307C"/>
    <w:rsid w:val="04615934"/>
    <w:rsid w:val="046B701F"/>
    <w:rsid w:val="046E0E0A"/>
    <w:rsid w:val="04731C0F"/>
    <w:rsid w:val="0474D73C"/>
    <w:rsid w:val="047D956C"/>
    <w:rsid w:val="047DD326"/>
    <w:rsid w:val="0484ADCA"/>
    <w:rsid w:val="0484E4F1"/>
    <w:rsid w:val="04861039"/>
    <w:rsid w:val="048FCA77"/>
    <w:rsid w:val="049AA647"/>
    <w:rsid w:val="049AEEA0"/>
    <w:rsid w:val="049BF86F"/>
    <w:rsid w:val="04A72738"/>
    <w:rsid w:val="04ABA3B7"/>
    <w:rsid w:val="04B830EC"/>
    <w:rsid w:val="04BF27A7"/>
    <w:rsid w:val="04C4A5F5"/>
    <w:rsid w:val="04C4B114"/>
    <w:rsid w:val="04C7B452"/>
    <w:rsid w:val="04D355DB"/>
    <w:rsid w:val="04D66DC1"/>
    <w:rsid w:val="04D74678"/>
    <w:rsid w:val="04D75983"/>
    <w:rsid w:val="04ED36A0"/>
    <w:rsid w:val="04EFE637"/>
    <w:rsid w:val="0506B95B"/>
    <w:rsid w:val="05112F6C"/>
    <w:rsid w:val="051577C1"/>
    <w:rsid w:val="051B25B4"/>
    <w:rsid w:val="0522884A"/>
    <w:rsid w:val="052735D1"/>
    <w:rsid w:val="0527838D"/>
    <w:rsid w:val="052B7EF2"/>
    <w:rsid w:val="052CF2DD"/>
    <w:rsid w:val="052E2FFF"/>
    <w:rsid w:val="053364A6"/>
    <w:rsid w:val="05369A36"/>
    <w:rsid w:val="053715BA"/>
    <w:rsid w:val="05478A97"/>
    <w:rsid w:val="054BBC84"/>
    <w:rsid w:val="055E9E5A"/>
    <w:rsid w:val="057520FE"/>
    <w:rsid w:val="05765994"/>
    <w:rsid w:val="057DFA52"/>
    <w:rsid w:val="0585B45A"/>
    <w:rsid w:val="058D2EB3"/>
    <w:rsid w:val="058E0893"/>
    <w:rsid w:val="0592CD06"/>
    <w:rsid w:val="05A39B19"/>
    <w:rsid w:val="05A74309"/>
    <w:rsid w:val="05A7F889"/>
    <w:rsid w:val="05AF9567"/>
    <w:rsid w:val="05B0196C"/>
    <w:rsid w:val="05B280A5"/>
    <w:rsid w:val="05B64429"/>
    <w:rsid w:val="05B6997E"/>
    <w:rsid w:val="05B6EDB0"/>
    <w:rsid w:val="05BA6C95"/>
    <w:rsid w:val="05C65E32"/>
    <w:rsid w:val="05D086FD"/>
    <w:rsid w:val="05D7E88C"/>
    <w:rsid w:val="05DAE39F"/>
    <w:rsid w:val="05E15C06"/>
    <w:rsid w:val="05E4F150"/>
    <w:rsid w:val="05F3A0BD"/>
    <w:rsid w:val="05F7F76C"/>
    <w:rsid w:val="05F9B7E5"/>
    <w:rsid w:val="05FEFD6A"/>
    <w:rsid w:val="0604178B"/>
    <w:rsid w:val="060E830E"/>
    <w:rsid w:val="0610E7BD"/>
    <w:rsid w:val="0618C34F"/>
    <w:rsid w:val="06199674"/>
    <w:rsid w:val="061C7F68"/>
    <w:rsid w:val="0622299F"/>
    <w:rsid w:val="06394813"/>
    <w:rsid w:val="063CE1DD"/>
    <w:rsid w:val="063DB2F9"/>
    <w:rsid w:val="063E178E"/>
    <w:rsid w:val="064828DF"/>
    <w:rsid w:val="06499D42"/>
    <w:rsid w:val="064C7B88"/>
    <w:rsid w:val="0650D261"/>
    <w:rsid w:val="06530109"/>
    <w:rsid w:val="0658B8BF"/>
    <w:rsid w:val="065B8D4B"/>
    <w:rsid w:val="065D2F39"/>
    <w:rsid w:val="06644A52"/>
    <w:rsid w:val="066C68AF"/>
    <w:rsid w:val="0670F95D"/>
    <w:rsid w:val="067DE008"/>
    <w:rsid w:val="068F5E54"/>
    <w:rsid w:val="0697815D"/>
    <w:rsid w:val="069A13E3"/>
    <w:rsid w:val="06A127AB"/>
    <w:rsid w:val="06A29869"/>
    <w:rsid w:val="06A2C0B9"/>
    <w:rsid w:val="06A843FD"/>
    <w:rsid w:val="06AC8CA2"/>
    <w:rsid w:val="06ADE3DD"/>
    <w:rsid w:val="06B3A2E4"/>
    <w:rsid w:val="06C75233"/>
    <w:rsid w:val="06CFE0FF"/>
    <w:rsid w:val="06D1BD6B"/>
    <w:rsid w:val="06D2B6E7"/>
    <w:rsid w:val="06E1D617"/>
    <w:rsid w:val="06ED8759"/>
    <w:rsid w:val="06FA78F4"/>
    <w:rsid w:val="06FC5E9E"/>
    <w:rsid w:val="07007005"/>
    <w:rsid w:val="0702FCA7"/>
    <w:rsid w:val="070369AA"/>
    <w:rsid w:val="0706CCFF"/>
    <w:rsid w:val="070EFE59"/>
    <w:rsid w:val="0711F6CC"/>
    <w:rsid w:val="07139D56"/>
    <w:rsid w:val="07181A2B"/>
    <w:rsid w:val="071FA325"/>
    <w:rsid w:val="0731CB99"/>
    <w:rsid w:val="0733A8B4"/>
    <w:rsid w:val="07349876"/>
    <w:rsid w:val="073DBFC2"/>
    <w:rsid w:val="07429661"/>
    <w:rsid w:val="07469688"/>
    <w:rsid w:val="07481FA1"/>
    <w:rsid w:val="0751E412"/>
    <w:rsid w:val="075CF03F"/>
    <w:rsid w:val="076B5AD9"/>
    <w:rsid w:val="077502E4"/>
    <w:rsid w:val="077662A7"/>
    <w:rsid w:val="077667BD"/>
    <w:rsid w:val="078304D8"/>
    <w:rsid w:val="0783C755"/>
    <w:rsid w:val="0783F85A"/>
    <w:rsid w:val="07893391"/>
    <w:rsid w:val="079E1963"/>
    <w:rsid w:val="079E1A40"/>
    <w:rsid w:val="07A23510"/>
    <w:rsid w:val="07A4EF51"/>
    <w:rsid w:val="07AB20E4"/>
    <w:rsid w:val="07AFF358"/>
    <w:rsid w:val="07B138C4"/>
    <w:rsid w:val="07B47F60"/>
    <w:rsid w:val="07BBAF6D"/>
    <w:rsid w:val="07BE3B00"/>
    <w:rsid w:val="07BE6DF0"/>
    <w:rsid w:val="07CA45C1"/>
    <w:rsid w:val="07D591A7"/>
    <w:rsid w:val="07D7979E"/>
    <w:rsid w:val="07DB6E54"/>
    <w:rsid w:val="07E69C90"/>
    <w:rsid w:val="07E865DB"/>
    <w:rsid w:val="07EBE7D1"/>
    <w:rsid w:val="07F92BAC"/>
    <w:rsid w:val="07FD200E"/>
    <w:rsid w:val="0800D596"/>
    <w:rsid w:val="08180CE4"/>
    <w:rsid w:val="0821FBC3"/>
    <w:rsid w:val="0822D3C5"/>
    <w:rsid w:val="08234C66"/>
    <w:rsid w:val="083230F7"/>
    <w:rsid w:val="0833905B"/>
    <w:rsid w:val="08373CED"/>
    <w:rsid w:val="0840AD4F"/>
    <w:rsid w:val="0848018C"/>
    <w:rsid w:val="084C77DC"/>
    <w:rsid w:val="0856C2F0"/>
    <w:rsid w:val="086A4987"/>
    <w:rsid w:val="086C4503"/>
    <w:rsid w:val="086CF713"/>
    <w:rsid w:val="0877EC76"/>
    <w:rsid w:val="088726B1"/>
    <w:rsid w:val="0888D516"/>
    <w:rsid w:val="088A9CEB"/>
    <w:rsid w:val="089532D4"/>
    <w:rsid w:val="089B73C2"/>
    <w:rsid w:val="089BF5A6"/>
    <w:rsid w:val="089E1A08"/>
    <w:rsid w:val="089EDA55"/>
    <w:rsid w:val="08A45688"/>
    <w:rsid w:val="08A8A7B2"/>
    <w:rsid w:val="08A9B23D"/>
    <w:rsid w:val="08AA4B61"/>
    <w:rsid w:val="08ADD948"/>
    <w:rsid w:val="08AE8C8B"/>
    <w:rsid w:val="08B54BE7"/>
    <w:rsid w:val="08C08CB3"/>
    <w:rsid w:val="08C6C905"/>
    <w:rsid w:val="08C8A8D3"/>
    <w:rsid w:val="08CC7F8E"/>
    <w:rsid w:val="08D139A3"/>
    <w:rsid w:val="08D5B33D"/>
    <w:rsid w:val="08D61FCC"/>
    <w:rsid w:val="08E4251A"/>
    <w:rsid w:val="08E919DB"/>
    <w:rsid w:val="08EFB555"/>
    <w:rsid w:val="08F171B1"/>
    <w:rsid w:val="08F51383"/>
    <w:rsid w:val="0903A66C"/>
    <w:rsid w:val="09144E26"/>
    <w:rsid w:val="09157533"/>
    <w:rsid w:val="0915E0A8"/>
    <w:rsid w:val="0921BD78"/>
    <w:rsid w:val="09315E98"/>
    <w:rsid w:val="093198CB"/>
    <w:rsid w:val="0935BA51"/>
    <w:rsid w:val="093FB454"/>
    <w:rsid w:val="09467B11"/>
    <w:rsid w:val="094EE8D9"/>
    <w:rsid w:val="094F1FB7"/>
    <w:rsid w:val="09522376"/>
    <w:rsid w:val="095ED315"/>
    <w:rsid w:val="0960E364"/>
    <w:rsid w:val="096B9336"/>
    <w:rsid w:val="0973D841"/>
    <w:rsid w:val="097AC69A"/>
    <w:rsid w:val="09814DBC"/>
    <w:rsid w:val="098151DE"/>
    <w:rsid w:val="098311BD"/>
    <w:rsid w:val="0983480C"/>
    <w:rsid w:val="0988255D"/>
    <w:rsid w:val="09897B1F"/>
    <w:rsid w:val="098F2AD2"/>
    <w:rsid w:val="09984AD9"/>
    <w:rsid w:val="099AE260"/>
    <w:rsid w:val="099B0BD6"/>
    <w:rsid w:val="09A573AD"/>
    <w:rsid w:val="09AC3D14"/>
    <w:rsid w:val="09ADBFC7"/>
    <w:rsid w:val="09B2BB88"/>
    <w:rsid w:val="09BFE15B"/>
    <w:rsid w:val="09C6BC1C"/>
    <w:rsid w:val="09C83995"/>
    <w:rsid w:val="09D3EBA1"/>
    <w:rsid w:val="09D4BBEC"/>
    <w:rsid w:val="09D97AE3"/>
    <w:rsid w:val="09DBAD85"/>
    <w:rsid w:val="09E05A09"/>
    <w:rsid w:val="09EBFF78"/>
    <w:rsid w:val="09ED09DA"/>
    <w:rsid w:val="09F6630E"/>
    <w:rsid w:val="09F98DAD"/>
    <w:rsid w:val="09FE8E36"/>
    <w:rsid w:val="0A04F139"/>
    <w:rsid w:val="0A074933"/>
    <w:rsid w:val="0A152A70"/>
    <w:rsid w:val="0A16079D"/>
    <w:rsid w:val="0A19C617"/>
    <w:rsid w:val="0A2821E2"/>
    <w:rsid w:val="0A2BAB4B"/>
    <w:rsid w:val="0A2FBA0D"/>
    <w:rsid w:val="0A3B6BE6"/>
    <w:rsid w:val="0A428C66"/>
    <w:rsid w:val="0A4463AA"/>
    <w:rsid w:val="0A4605A8"/>
    <w:rsid w:val="0A49F986"/>
    <w:rsid w:val="0A4EF06F"/>
    <w:rsid w:val="0A52671D"/>
    <w:rsid w:val="0A530757"/>
    <w:rsid w:val="0A58693C"/>
    <w:rsid w:val="0A5C01AA"/>
    <w:rsid w:val="0A6988A6"/>
    <w:rsid w:val="0A6AB3E9"/>
    <w:rsid w:val="0A6C12C2"/>
    <w:rsid w:val="0A6E4404"/>
    <w:rsid w:val="0A765426"/>
    <w:rsid w:val="0A77F722"/>
    <w:rsid w:val="0A80DB59"/>
    <w:rsid w:val="0A933F4F"/>
    <w:rsid w:val="0A95AA71"/>
    <w:rsid w:val="0AA906B3"/>
    <w:rsid w:val="0AB1250B"/>
    <w:rsid w:val="0AB51799"/>
    <w:rsid w:val="0ABF433D"/>
    <w:rsid w:val="0AC39312"/>
    <w:rsid w:val="0ACB8AD9"/>
    <w:rsid w:val="0ACD2E6E"/>
    <w:rsid w:val="0AD566C3"/>
    <w:rsid w:val="0AD5FEC3"/>
    <w:rsid w:val="0AD9A254"/>
    <w:rsid w:val="0ADB0DF7"/>
    <w:rsid w:val="0ADC7178"/>
    <w:rsid w:val="0AE1AC9D"/>
    <w:rsid w:val="0AE607F8"/>
    <w:rsid w:val="0AE64F50"/>
    <w:rsid w:val="0AE6569B"/>
    <w:rsid w:val="0AEC7C8F"/>
    <w:rsid w:val="0AEDFBD5"/>
    <w:rsid w:val="0AEEA3AF"/>
    <w:rsid w:val="0AF70F9F"/>
    <w:rsid w:val="0AFEA51B"/>
    <w:rsid w:val="0B000369"/>
    <w:rsid w:val="0B009349"/>
    <w:rsid w:val="0B129BDB"/>
    <w:rsid w:val="0B16FC32"/>
    <w:rsid w:val="0B1CD9A4"/>
    <w:rsid w:val="0B25C293"/>
    <w:rsid w:val="0B3CF581"/>
    <w:rsid w:val="0B3EC91B"/>
    <w:rsid w:val="0B4469EB"/>
    <w:rsid w:val="0B4C0025"/>
    <w:rsid w:val="0B504220"/>
    <w:rsid w:val="0B555D5E"/>
    <w:rsid w:val="0B5BBF69"/>
    <w:rsid w:val="0B615973"/>
    <w:rsid w:val="0B78EEBD"/>
    <w:rsid w:val="0B81F935"/>
    <w:rsid w:val="0B905752"/>
    <w:rsid w:val="0B94E9F2"/>
    <w:rsid w:val="0B957C45"/>
    <w:rsid w:val="0BA71631"/>
    <w:rsid w:val="0BA9485B"/>
    <w:rsid w:val="0BAA74F4"/>
    <w:rsid w:val="0BABC35B"/>
    <w:rsid w:val="0BB39189"/>
    <w:rsid w:val="0BC222A2"/>
    <w:rsid w:val="0BC5CB5A"/>
    <w:rsid w:val="0BC96E98"/>
    <w:rsid w:val="0BCB4982"/>
    <w:rsid w:val="0BD1069C"/>
    <w:rsid w:val="0BD780E9"/>
    <w:rsid w:val="0BE7AC3F"/>
    <w:rsid w:val="0BEB5A95"/>
    <w:rsid w:val="0BF1A74A"/>
    <w:rsid w:val="0BF3FFFA"/>
    <w:rsid w:val="0BF528DB"/>
    <w:rsid w:val="0BF8C191"/>
    <w:rsid w:val="0BFA67AE"/>
    <w:rsid w:val="0BFE5382"/>
    <w:rsid w:val="0C0C5FCC"/>
    <w:rsid w:val="0C0F0F78"/>
    <w:rsid w:val="0C1BD234"/>
    <w:rsid w:val="0C200548"/>
    <w:rsid w:val="0C23FF32"/>
    <w:rsid w:val="0C3748AD"/>
    <w:rsid w:val="0C3A33A6"/>
    <w:rsid w:val="0C3B798E"/>
    <w:rsid w:val="0C3DADBE"/>
    <w:rsid w:val="0C468CAF"/>
    <w:rsid w:val="0C4BDA48"/>
    <w:rsid w:val="0C4BFBF6"/>
    <w:rsid w:val="0C5C9416"/>
    <w:rsid w:val="0C5EC2A0"/>
    <w:rsid w:val="0C6136BF"/>
    <w:rsid w:val="0C61A26B"/>
    <w:rsid w:val="0C6F25B0"/>
    <w:rsid w:val="0C764693"/>
    <w:rsid w:val="0C7D02D3"/>
    <w:rsid w:val="0C7E1F5C"/>
    <w:rsid w:val="0C7FF863"/>
    <w:rsid w:val="0C832F9C"/>
    <w:rsid w:val="0C85F1DD"/>
    <w:rsid w:val="0C900AF4"/>
    <w:rsid w:val="0C91B338"/>
    <w:rsid w:val="0C94BF09"/>
    <w:rsid w:val="0C999B2A"/>
    <w:rsid w:val="0C9F4393"/>
    <w:rsid w:val="0CA03C0B"/>
    <w:rsid w:val="0CA404E1"/>
    <w:rsid w:val="0CA95481"/>
    <w:rsid w:val="0CB99955"/>
    <w:rsid w:val="0CBE92D2"/>
    <w:rsid w:val="0CC7D22E"/>
    <w:rsid w:val="0CC8CC37"/>
    <w:rsid w:val="0CD18485"/>
    <w:rsid w:val="0CD74F36"/>
    <w:rsid w:val="0CDA3862"/>
    <w:rsid w:val="0CDA8911"/>
    <w:rsid w:val="0CE362A5"/>
    <w:rsid w:val="0CECBCDA"/>
    <w:rsid w:val="0CF1B947"/>
    <w:rsid w:val="0CF579FF"/>
    <w:rsid w:val="0D045530"/>
    <w:rsid w:val="0D13B54B"/>
    <w:rsid w:val="0D1A729F"/>
    <w:rsid w:val="0D1F1990"/>
    <w:rsid w:val="0D209D5A"/>
    <w:rsid w:val="0D20D44B"/>
    <w:rsid w:val="0D214A1E"/>
    <w:rsid w:val="0D24C46E"/>
    <w:rsid w:val="0D258A81"/>
    <w:rsid w:val="0D2AFB0D"/>
    <w:rsid w:val="0D3070B1"/>
    <w:rsid w:val="0D3DC776"/>
    <w:rsid w:val="0D4184C1"/>
    <w:rsid w:val="0D427EDF"/>
    <w:rsid w:val="0D4571FA"/>
    <w:rsid w:val="0D506E2A"/>
    <w:rsid w:val="0D535972"/>
    <w:rsid w:val="0D6043FB"/>
    <w:rsid w:val="0D63CDC6"/>
    <w:rsid w:val="0D64BAC4"/>
    <w:rsid w:val="0D67DB15"/>
    <w:rsid w:val="0D6ADFD3"/>
    <w:rsid w:val="0D6EDE6D"/>
    <w:rsid w:val="0D70E8F4"/>
    <w:rsid w:val="0D747BE5"/>
    <w:rsid w:val="0D782C43"/>
    <w:rsid w:val="0D7DF60C"/>
    <w:rsid w:val="0D85FC81"/>
    <w:rsid w:val="0D8C6CEC"/>
    <w:rsid w:val="0D901853"/>
    <w:rsid w:val="0D90A601"/>
    <w:rsid w:val="0D942D90"/>
    <w:rsid w:val="0D95AF46"/>
    <w:rsid w:val="0D95AF55"/>
    <w:rsid w:val="0D99EF6D"/>
    <w:rsid w:val="0DA8650A"/>
    <w:rsid w:val="0DA8D65C"/>
    <w:rsid w:val="0DAF3E58"/>
    <w:rsid w:val="0DB1F38E"/>
    <w:rsid w:val="0DB25998"/>
    <w:rsid w:val="0DB4EB08"/>
    <w:rsid w:val="0DB53C17"/>
    <w:rsid w:val="0DB8F2A7"/>
    <w:rsid w:val="0DBE3A54"/>
    <w:rsid w:val="0DC4E543"/>
    <w:rsid w:val="0DCBB8CA"/>
    <w:rsid w:val="0DCF4C3E"/>
    <w:rsid w:val="0DD0D902"/>
    <w:rsid w:val="0DD3EEF4"/>
    <w:rsid w:val="0DE2D9D7"/>
    <w:rsid w:val="0DE467AF"/>
    <w:rsid w:val="0DE58EA2"/>
    <w:rsid w:val="0DEC1C38"/>
    <w:rsid w:val="0DED2C72"/>
    <w:rsid w:val="0DFC33ED"/>
    <w:rsid w:val="0E0034BA"/>
    <w:rsid w:val="0E037EF1"/>
    <w:rsid w:val="0E03C117"/>
    <w:rsid w:val="0E07255F"/>
    <w:rsid w:val="0E0E9E8E"/>
    <w:rsid w:val="0E114F13"/>
    <w:rsid w:val="0E1B6664"/>
    <w:rsid w:val="0E1E1A68"/>
    <w:rsid w:val="0E1F14ED"/>
    <w:rsid w:val="0E216A90"/>
    <w:rsid w:val="0E224706"/>
    <w:rsid w:val="0E374075"/>
    <w:rsid w:val="0E3A53C2"/>
    <w:rsid w:val="0E3BEBF9"/>
    <w:rsid w:val="0E3FF615"/>
    <w:rsid w:val="0E422A43"/>
    <w:rsid w:val="0E4688F0"/>
    <w:rsid w:val="0E491AD4"/>
    <w:rsid w:val="0E4DE1DA"/>
    <w:rsid w:val="0E5B807F"/>
    <w:rsid w:val="0E693D9A"/>
    <w:rsid w:val="0E749586"/>
    <w:rsid w:val="0E756C9F"/>
    <w:rsid w:val="0E75D3A5"/>
    <w:rsid w:val="0E88876D"/>
    <w:rsid w:val="0E8C41D6"/>
    <w:rsid w:val="0E8D7D49"/>
    <w:rsid w:val="0E9A60EE"/>
    <w:rsid w:val="0EA9B5AE"/>
    <w:rsid w:val="0EB22A3E"/>
    <w:rsid w:val="0EB9CB33"/>
    <w:rsid w:val="0EBA483E"/>
    <w:rsid w:val="0EBE04C1"/>
    <w:rsid w:val="0EBE3385"/>
    <w:rsid w:val="0ED39CFD"/>
    <w:rsid w:val="0EE25750"/>
    <w:rsid w:val="0EE3FB59"/>
    <w:rsid w:val="0EF39B2E"/>
    <w:rsid w:val="0EF9F31A"/>
    <w:rsid w:val="0EFE8B23"/>
    <w:rsid w:val="0F06DC2E"/>
    <w:rsid w:val="0F075876"/>
    <w:rsid w:val="0F0801D6"/>
    <w:rsid w:val="0F0B2433"/>
    <w:rsid w:val="0F0F17D3"/>
    <w:rsid w:val="0F262C26"/>
    <w:rsid w:val="0F2E570B"/>
    <w:rsid w:val="0F3035DE"/>
    <w:rsid w:val="0F3353F6"/>
    <w:rsid w:val="0F4AB937"/>
    <w:rsid w:val="0F4D43BF"/>
    <w:rsid w:val="0F4F5900"/>
    <w:rsid w:val="0F512933"/>
    <w:rsid w:val="0F5946E2"/>
    <w:rsid w:val="0F5AE125"/>
    <w:rsid w:val="0F60A515"/>
    <w:rsid w:val="0F65E726"/>
    <w:rsid w:val="0F73019C"/>
    <w:rsid w:val="0F80FDB8"/>
    <w:rsid w:val="0F842B3E"/>
    <w:rsid w:val="0F8BFA9A"/>
    <w:rsid w:val="0F8E889E"/>
    <w:rsid w:val="0F8ECBD2"/>
    <w:rsid w:val="0F942C75"/>
    <w:rsid w:val="0F97241E"/>
    <w:rsid w:val="0F9DF8BE"/>
    <w:rsid w:val="0FB14096"/>
    <w:rsid w:val="0FB3DE3E"/>
    <w:rsid w:val="0FBD8E74"/>
    <w:rsid w:val="0FC7D218"/>
    <w:rsid w:val="0FD183B6"/>
    <w:rsid w:val="0FD27CE8"/>
    <w:rsid w:val="0FD41B13"/>
    <w:rsid w:val="0FE82C53"/>
    <w:rsid w:val="0FF01358"/>
    <w:rsid w:val="0FF1F0EB"/>
    <w:rsid w:val="0FF40465"/>
    <w:rsid w:val="0FFD8080"/>
    <w:rsid w:val="0FFF0701"/>
    <w:rsid w:val="10085BDC"/>
    <w:rsid w:val="100868B0"/>
    <w:rsid w:val="10098AC9"/>
    <w:rsid w:val="10101F60"/>
    <w:rsid w:val="1014E43F"/>
    <w:rsid w:val="10185C11"/>
    <w:rsid w:val="101DA5F0"/>
    <w:rsid w:val="10347260"/>
    <w:rsid w:val="103524DE"/>
    <w:rsid w:val="1037E5F6"/>
    <w:rsid w:val="1039E830"/>
    <w:rsid w:val="103B65AF"/>
    <w:rsid w:val="10411230"/>
    <w:rsid w:val="104589C3"/>
    <w:rsid w:val="104AB80E"/>
    <w:rsid w:val="104BCA2E"/>
    <w:rsid w:val="10503B7F"/>
    <w:rsid w:val="1052541A"/>
    <w:rsid w:val="1056BED9"/>
    <w:rsid w:val="1057BD00"/>
    <w:rsid w:val="105E46A4"/>
    <w:rsid w:val="105EDAD3"/>
    <w:rsid w:val="106447E0"/>
    <w:rsid w:val="1070EA9C"/>
    <w:rsid w:val="107107C7"/>
    <w:rsid w:val="1074ACD3"/>
    <w:rsid w:val="107C74E9"/>
    <w:rsid w:val="1080A61F"/>
    <w:rsid w:val="10812FF9"/>
    <w:rsid w:val="1083D53E"/>
    <w:rsid w:val="108FB63B"/>
    <w:rsid w:val="10965D31"/>
    <w:rsid w:val="10A09C6A"/>
    <w:rsid w:val="10A18CC8"/>
    <w:rsid w:val="10A90885"/>
    <w:rsid w:val="10AA7AD8"/>
    <w:rsid w:val="10C7BAFD"/>
    <w:rsid w:val="10CCF7D6"/>
    <w:rsid w:val="10D37DAC"/>
    <w:rsid w:val="10D73CF8"/>
    <w:rsid w:val="10DAEC15"/>
    <w:rsid w:val="10DCC2CE"/>
    <w:rsid w:val="10E0D82A"/>
    <w:rsid w:val="10E4DE47"/>
    <w:rsid w:val="10E9D6A3"/>
    <w:rsid w:val="10F58BA8"/>
    <w:rsid w:val="10FBD9C0"/>
    <w:rsid w:val="10FD94EA"/>
    <w:rsid w:val="110D65B1"/>
    <w:rsid w:val="1112BD7F"/>
    <w:rsid w:val="111749D6"/>
    <w:rsid w:val="11234951"/>
    <w:rsid w:val="112713A8"/>
    <w:rsid w:val="112D72A2"/>
    <w:rsid w:val="112EAC89"/>
    <w:rsid w:val="11329C07"/>
    <w:rsid w:val="11365589"/>
    <w:rsid w:val="1139C489"/>
    <w:rsid w:val="113E5D16"/>
    <w:rsid w:val="113FFC16"/>
    <w:rsid w:val="11451285"/>
    <w:rsid w:val="114706FF"/>
    <w:rsid w:val="11625413"/>
    <w:rsid w:val="117687BD"/>
    <w:rsid w:val="1180840E"/>
    <w:rsid w:val="118171F7"/>
    <w:rsid w:val="118258B6"/>
    <w:rsid w:val="11876109"/>
    <w:rsid w:val="118C3A8A"/>
    <w:rsid w:val="11993A6A"/>
    <w:rsid w:val="11A33DB2"/>
    <w:rsid w:val="11A48475"/>
    <w:rsid w:val="11AA0DB6"/>
    <w:rsid w:val="11B46AE3"/>
    <w:rsid w:val="11B743CA"/>
    <w:rsid w:val="11B9EFA9"/>
    <w:rsid w:val="11BBB283"/>
    <w:rsid w:val="11C62BF4"/>
    <w:rsid w:val="11C73514"/>
    <w:rsid w:val="11C92478"/>
    <w:rsid w:val="11D698D6"/>
    <w:rsid w:val="11D72459"/>
    <w:rsid w:val="11EBC20C"/>
    <w:rsid w:val="11ED2957"/>
    <w:rsid w:val="11F168B5"/>
    <w:rsid w:val="11F87FAB"/>
    <w:rsid w:val="1204F00E"/>
    <w:rsid w:val="1217E75A"/>
    <w:rsid w:val="121C2D11"/>
    <w:rsid w:val="12230D6E"/>
    <w:rsid w:val="12250394"/>
    <w:rsid w:val="1225CD20"/>
    <w:rsid w:val="122E4F26"/>
    <w:rsid w:val="12317461"/>
    <w:rsid w:val="12337B22"/>
    <w:rsid w:val="123F0328"/>
    <w:rsid w:val="12427EAC"/>
    <w:rsid w:val="1246A41E"/>
    <w:rsid w:val="124BD836"/>
    <w:rsid w:val="124FD247"/>
    <w:rsid w:val="12581A7F"/>
    <w:rsid w:val="1263990F"/>
    <w:rsid w:val="127F5FD3"/>
    <w:rsid w:val="12810103"/>
    <w:rsid w:val="128332A8"/>
    <w:rsid w:val="1293978C"/>
    <w:rsid w:val="12971513"/>
    <w:rsid w:val="129A1C1D"/>
    <w:rsid w:val="129D979B"/>
    <w:rsid w:val="12A64836"/>
    <w:rsid w:val="12AA4C1B"/>
    <w:rsid w:val="12ABD0A1"/>
    <w:rsid w:val="12ACDC8E"/>
    <w:rsid w:val="12B0B5ED"/>
    <w:rsid w:val="12B1D9F0"/>
    <w:rsid w:val="12B835CA"/>
    <w:rsid w:val="12BAC2E2"/>
    <w:rsid w:val="12C771E3"/>
    <w:rsid w:val="12CF5FA1"/>
    <w:rsid w:val="12D19281"/>
    <w:rsid w:val="12D2718A"/>
    <w:rsid w:val="12D52040"/>
    <w:rsid w:val="12DB503A"/>
    <w:rsid w:val="12ED8600"/>
    <w:rsid w:val="12EEF226"/>
    <w:rsid w:val="12F2361E"/>
    <w:rsid w:val="12F672BA"/>
    <w:rsid w:val="12FB4232"/>
    <w:rsid w:val="13000C48"/>
    <w:rsid w:val="1319156C"/>
    <w:rsid w:val="1329F623"/>
    <w:rsid w:val="13387A56"/>
    <w:rsid w:val="134495F0"/>
    <w:rsid w:val="134AE7A4"/>
    <w:rsid w:val="13515F46"/>
    <w:rsid w:val="13554599"/>
    <w:rsid w:val="1356FB18"/>
    <w:rsid w:val="13590276"/>
    <w:rsid w:val="13643DBA"/>
    <w:rsid w:val="136619BB"/>
    <w:rsid w:val="136AA12A"/>
    <w:rsid w:val="136AE1BF"/>
    <w:rsid w:val="136D86A1"/>
    <w:rsid w:val="1370B924"/>
    <w:rsid w:val="13712B66"/>
    <w:rsid w:val="137719DE"/>
    <w:rsid w:val="1381802B"/>
    <w:rsid w:val="138B3CFA"/>
    <w:rsid w:val="139732FA"/>
    <w:rsid w:val="139D7D83"/>
    <w:rsid w:val="13A82B24"/>
    <w:rsid w:val="13A9C280"/>
    <w:rsid w:val="13AA1534"/>
    <w:rsid w:val="13B84AD5"/>
    <w:rsid w:val="13BEFD10"/>
    <w:rsid w:val="13C46299"/>
    <w:rsid w:val="13CB7941"/>
    <w:rsid w:val="13D0F169"/>
    <w:rsid w:val="13D32E27"/>
    <w:rsid w:val="13DEE34B"/>
    <w:rsid w:val="13E0B5FF"/>
    <w:rsid w:val="13E1B2B0"/>
    <w:rsid w:val="13E4A646"/>
    <w:rsid w:val="13E83A1F"/>
    <w:rsid w:val="13E9562F"/>
    <w:rsid w:val="13EC91B4"/>
    <w:rsid w:val="13ECBFC9"/>
    <w:rsid w:val="13F97C10"/>
    <w:rsid w:val="1406C940"/>
    <w:rsid w:val="1407F106"/>
    <w:rsid w:val="140C4AB6"/>
    <w:rsid w:val="140F3C77"/>
    <w:rsid w:val="1410E649"/>
    <w:rsid w:val="141B3333"/>
    <w:rsid w:val="14251214"/>
    <w:rsid w:val="142A0D24"/>
    <w:rsid w:val="142AA6E1"/>
    <w:rsid w:val="142FB442"/>
    <w:rsid w:val="143112B2"/>
    <w:rsid w:val="143425B6"/>
    <w:rsid w:val="1435F449"/>
    <w:rsid w:val="14381380"/>
    <w:rsid w:val="143DBBB7"/>
    <w:rsid w:val="144EAC45"/>
    <w:rsid w:val="145987D4"/>
    <w:rsid w:val="145A1572"/>
    <w:rsid w:val="145A762F"/>
    <w:rsid w:val="145B9492"/>
    <w:rsid w:val="145D10FC"/>
    <w:rsid w:val="145F1E29"/>
    <w:rsid w:val="145FD43D"/>
    <w:rsid w:val="14659BBF"/>
    <w:rsid w:val="146EACAB"/>
    <w:rsid w:val="1471E640"/>
    <w:rsid w:val="1472F134"/>
    <w:rsid w:val="147BF7AC"/>
    <w:rsid w:val="147F231B"/>
    <w:rsid w:val="14824CEC"/>
    <w:rsid w:val="14828D54"/>
    <w:rsid w:val="1482EBD2"/>
    <w:rsid w:val="1485B01F"/>
    <w:rsid w:val="148940CF"/>
    <w:rsid w:val="149EC487"/>
    <w:rsid w:val="14A114EE"/>
    <w:rsid w:val="14A36462"/>
    <w:rsid w:val="14A5A951"/>
    <w:rsid w:val="14AC6B67"/>
    <w:rsid w:val="14AC8EF4"/>
    <w:rsid w:val="14ACC342"/>
    <w:rsid w:val="14AE7289"/>
    <w:rsid w:val="14B8C6C9"/>
    <w:rsid w:val="14BB9760"/>
    <w:rsid w:val="14C78E72"/>
    <w:rsid w:val="14C8336C"/>
    <w:rsid w:val="14CDFC4E"/>
    <w:rsid w:val="14D9D62C"/>
    <w:rsid w:val="14DC31BB"/>
    <w:rsid w:val="14E42A6B"/>
    <w:rsid w:val="14E4D612"/>
    <w:rsid w:val="14E4FFE6"/>
    <w:rsid w:val="14E87DFA"/>
    <w:rsid w:val="14E90ACB"/>
    <w:rsid w:val="150121EA"/>
    <w:rsid w:val="1502E73B"/>
    <w:rsid w:val="150A7C20"/>
    <w:rsid w:val="15117919"/>
    <w:rsid w:val="15191EE1"/>
    <w:rsid w:val="15289927"/>
    <w:rsid w:val="1535900C"/>
    <w:rsid w:val="153EC8CA"/>
    <w:rsid w:val="15484F01"/>
    <w:rsid w:val="15560536"/>
    <w:rsid w:val="15580E28"/>
    <w:rsid w:val="155ACA03"/>
    <w:rsid w:val="155EC961"/>
    <w:rsid w:val="1561BA78"/>
    <w:rsid w:val="1568B3CD"/>
    <w:rsid w:val="156AA1B8"/>
    <w:rsid w:val="156D2731"/>
    <w:rsid w:val="15744F89"/>
    <w:rsid w:val="15794598"/>
    <w:rsid w:val="157DF0D5"/>
    <w:rsid w:val="157F3D3C"/>
    <w:rsid w:val="1587C95E"/>
    <w:rsid w:val="1591DAF4"/>
    <w:rsid w:val="1593975B"/>
    <w:rsid w:val="1595B651"/>
    <w:rsid w:val="159A8EFC"/>
    <w:rsid w:val="15A34C33"/>
    <w:rsid w:val="15ABA30A"/>
    <w:rsid w:val="15ADA0B3"/>
    <w:rsid w:val="15AF5597"/>
    <w:rsid w:val="15AF6D03"/>
    <w:rsid w:val="15AF751C"/>
    <w:rsid w:val="15B5D424"/>
    <w:rsid w:val="15BC9471"/>
    <w:rsid w:val="15C32D5A"/>
    <w:rsid w:val="15D580CD"/>
    <w:rsid w:val="15DD334F"/>
    <w:rsid w:val="15E4DB7F"/>
    <w:rsid w:val="15F062DA"/>
    <w:rsid w:val="1600B20D"/>
    <w:rsid w:val="16036A20"/>
    <w:rsid w:val="1608F0C9"/>
    <w:rsid w:val="160F194E"/>
    <w:rsid w:val="160FB47A"/>
    <w:rsid w:val="1611CA73"/>
    <w:rsid w:val="16140D9E"/>
    <w:rsid w:val="16158626"/>
    <w:rsid w:val="16237E46"/>
    <w:rsid w:val="1625E56E"/>
    <w:rsid w:val="163DA7BD"/>
    <w:rsid w:val="163DF26D"/>
    <w:rsid w:val="163F845C"/>
    <w:rsid w:val="1643CC90"/>
    <w:rsid w:val="16449AB8"/>
    <w:rsid w:val="1645F678"/>
    <w:rsid w:val="164FE2CE"/>
    <w:rsid w:val="1654C883"/>
    <w:rsid w:val="165A2CB2"/>
    <w:rsid w:val="16613CC8"/>
    <w:rsid w:val="1664A410"/>
    <w:rsid w:val="16686C98"/>
    <w:rsid w:val="166D4B4B"/>
    <w:rsid w:val="1679B8BA"/>
    <w:rsid w:val="167A29AC"/>
    <w:rsid w:val="167EF5F8"/>
    <w:rsid w:val="1682DC9D"/>
    <w:rsid w:val="168A29BE"/>
    <w:rsid w:val="169769B8"/>
    <w:rsid w:val="16985971"/>
    <w:rsid w:val="169AF263"/>
    <w:rsid w:val="169DD976"/>
    <w:rsid w:val="16A5F7A8"/>
    <w:rsid w:val="16B25FBC"/>
    <w:rsid w:val="16B6C281"/>
    <w:rsid w:val="16CA934A"/>
    <w:rsid w:val="16CD5162"/>
    <w:rsid w:val="16DF1987"/>
    <w:rsid w:val="16E2DC4C"/>
    <w:rsid w:val="16EF3587"/>
    <w:rsid w:val="16EF4F37"/>
    <w:rsid w:val="16F75F99"/>
    <w:rsid w:val="16F77E27"/>
    <w:rsid w:val="170F33A1"/>
    <w:rsid w:val="17241101"/>
    <w:rsid w:val="1725A5CE"/>
    <w:rsid w:val="172C09E9"/>
    <w:rsid w:val="172CF117"/>
    <w:rsid w:val="172ED96B"/>
    <w:rsid w:val="17368F73"/>
    <w:rsid w:val="173E9AB8"/>
    <w:rsid w:val="1742F3DA"/>
    <w:rsid w:val="1744BCE1"/>
    <w:rsid w:val="1745D41D"/>
    <w:rsid w:val="1748C27A"/>
    <w:rsid w:val="174DFCB7"/>
    <w:rsid w:val="175123B1"/>
    <w:rsid w:val="175EF07C"/>
    <w:rsid w:val="17744EEE"/>
    <w:rsid w:val="177550B9"/>
    <w:rsid w:val="17755BA2"/>
    <w:rsid w:val="1798673B"/>
    <w:rsid w:val="17AFC1BD"/>
    <w:rsid w:val="17B88950"/>
    <w:rsid w:val="17BEDCD4"/>
    <w:rsid w:val="17BEF5B1"/>
    <w:rsid w:val="17C2EB02"/>
    <w:rsid w:val="17C2FB4D"/>
    <w:rsid w:val="17CB5FB0"/>
    <w:rsid w:val="17CF230F"/>
    <w:rsid w:val="17D869D4"/>
    <w:rsid w:val="17DAA320"/>
    <w:rsid w:val="17DCBA27"/>
    <w:rsid w:val="17DFFA9C"/>
    <w:rsid w:val="17E3C706"/>
    <w:rsid w:val="17E5B3E9"/>
    <w:rsid w:val="17EBE035"/>
    <w:rsid w:val="17ED33A6"/>
    <w:rsid w:val="17EE3053"/>
    <w:rsid w:val="17F8EE85"/>
    <w:rsid w:val="17F9765A"/>
    <w:rsid w:val="17FB928F"/>
    <w:rsid w:val="18035B0E"/>
    <w:rsid w:val="1803E43F"/>
    <w:rsid w:val="18052431"/>
    <w:rsid w:val="18061C14"/>
    <w:rsid w:val="180A6019"/>
    <w:rsid w:val="18102D17"/>
    <w:rsid w:val="18118C72"/>
    <w:rsid w:val="1815ED72"/>
    <w:rsid w:val="181B9C12"/>
    <w:rsid w:val="181F1EA8"/>
    <w:rsid w:val="182126F2"/>
    <w:rsid w:val="1821547E"/>
    <w:rsid w:val="1821E60E"/>
    <w:rsid w:val="1825E075"/>
    <w:rsid w:val="182B8D54"/>
    <w:rsid w:val="183250F1"/>
    <w:rsid w:val="18360730"/>
    <w:rsid w:val="183C3DC3"/>
    <w:rsid w:val="183EF591"/>
    <w:rsid w:val="1841D8CF"/>
    <w:rsid w:val="18582AD6"/>
    <w:rsid w:val="185EE271"/>
    <w:rsid w:val="186AA8FB"/>
    <w:rsid w:val="18717221"/>
    <w:rsid w:val="187A4615"/>
    <w:rsid w:val="18825CE8"/>
    <w:rsid w:val="18867BEE"/>
    <w:rsid w:val="1886B3C8"/>
    <w:rsid w:val="18893979"/>
    <w:rsid w:val="189B1B91"/>
    <w:rsid w:val="18A30873"/>
    <w:rsid w:val="18BF302B"/>
    <w:rsid w:val="18C7AAD7"/>
    <w:rsid w:val="18CB4274"/>
    <w:rsid w:val="18CECFF3"/>
    <w:rsid w:val="18CF2450"/>
    <w:rsid w:val="18D7183A"/>
    <w:rsid w:val="18D9EE52"/>
    <w:rsid w:val="18E180CE"/>
    <w:rsid w:val="18EC0694"/>
    <w:rsid w:val="18ECA125"/>
    <w:rsid w:val="18F0908B"/>
    <w:rsid w:val="18F382AA"/>
    <w:rsid w:val="18F8B80C"/>
    <w:rsid w:val="18FA3418"/>
    <w:rsid w:val="19002937"/>
    <w:rsid w:val="19052228"/>
    <w:rsid w:val="191A5CFE"/>
    <w:rsid w:val="1922130B"/>
    <w:rsid w:val="19233A06"/>
    <w:rsid w:val="1936360A"/>
    <w:rsid w:val="1936E096"/>
    <w:rsid w:val="193BA259"/>
    <w:rsid w:val="1943682D"/>
    <w:rsid w:val="1945F633"/>
    <w:rsid w:val="1946D1FF"/>
    <w:rsid w:val="195220B1"/>
    <w:rsid w:val="1957131C"/>
    <w:rsid w:val="195EFB7F"/>
    <w:rsid w:val="196692DF"/>
    <w:rsid w:val="19673706"/>
    <w:rsid w:val="196ADA43"/>
    <w:rsid w:val="1975A977"/>
    <w:rsid w:val="198267C7"/>
    <w:rsid w:val="1983BAEC"/>
    <w:rsid w:val="198630D1"/>
    <w:rsid w:val="1987AC2C"/>
    <w:rsid w:val="19A6A8DD"/>
    <w:rsid w:val="19A8E121"/>
    <w:rsid w:val="19A9BEC4"/>
    <w:rsid w:val="19AEBB7D"/>
    <w:rsid w:val="19B179A7"/>
    <w:rsid w:val="19B18A29"/>
    <w:rsid w:val="19B307CF"/>
    <w:rsid w:val="19B37B7A"/>
    <w:rsid w:val="19B3A9AE"/>
    <w:rsid w:val="19B67EC5"/>
    <w:rsid w:val="19BD23D0"/>
    <w:rsid w:val="19C1F48A"/>
    <w:rsid w:val="19C21F13"/>
    <w:rsid w:val="19C60F3F"/>
    <w:rsid w:val="19C90468"/>
    <w:rsid w:val="19D54827"/>
    <w:rsid w:val="19E168F6"/>
    <w:rsid w:val="19EAADD2"/>
    <w:rsid w:val="19ED9DBA"/>
    <w:rsid w:val="19F78DB7"/>
    <w:rsid w:val="19FA1507"/>
    <w:rsid w:val="1A09B7B7"/>
    <w:rsid w:val="1A138E1E"/>
    <w:rsid w:val="1A256BF7"/>
    <w:rsid w:val="1A2A580A"/>
    <w:rsid w:val="1A2D4922"/>
    <w:rsid w:val="1A2DE36C"/>
    <w:rsid w:val="1A2F4AE5"/>
    <w:rsid w:val="1A345AE6"/>
    <w:rsid w:val="1A36255C"/>
    <w:rsid w:val="1A36D025"/>
    <w:rsid w:val="1A384641"/>
    <w:rsid w:val="1A4075A7"/>
    <w:rsid w:val="1A4A54FD"/>
    <w:rsid w:val="1A5198FF"/>
    <w:rsid w:val="1A51AADE"/>
    <w:rsid w:val="1A550B29"/>
    <w:rsid w:val="1A564944"/>
    <w:rsid w:val="1A580ACA"/>
    <w:rsid w:val="1A65360E"/>
    <w:rsid w:val="1A67922C"/>
    <w:rsid w:val="1A693FFB"/>
    <w:rsid w:val="1A7115F4"/>
    <w:rsid w:val="1A7529EF"/>
    <w:rsid w:val="1A7BCE51"/>
    <w:rsid w:val="1A7DA805"/>
    <w:rsid w:val="1A7E9D72"/>
    <w:rsid w:val="1A8084DA"/>
    <w:rsid w:val="1A836860"/>
    <w:rsid w:val="1A8691F3"/>
    <w:rsid w:val="1A8E3E69"/>
    <w:rsid w:val="1A8FE4C9"/>
    <w:rsid w:val="1A927181"/>
    <w:rsid w:val="1A9783DF"/>
    <w:rsid w:val="1A9A985C"/>
    <w:rsid w:val="1AA64BD1"/>
    <w:rsid w:val="1AA83EF9"/>
    <w:rsid w:val="1AA95E3C"/>
    <w:rsid w:val="1AAC085A"/>
    <w:rsid w:val="1AC11E76"/>
    <w:rsid w:val="1AC1BFD3"/>
    <w:rsid w:val="1AC33B4A"/>
    <w:rsid w:val="1AC36FF5"/>
    <w:rsid w:val="1AD43C17"/>
    <w:rsid w:val="1AE134D5"/>
    <w:rsid w:val="1AEA8AA8"/>
    <w:rsid w:val="1AEC2F21"/>
    <w:rsid w:val="1AECFA8D"/>
    <w:rsid w:val="1AED94B1"/>
    <w:rsid w:val="1AFFC730"/>
    <w:rsid w:val="1B041C0A"/>
    <w:rsid w:val="1B0F4BC4"/>
    <w:rsid w:val="1B2606FE"/>
    <w:rsid w:val="1B27F747"/>
    <w:rsid w:val="1B2DCE27"/>
    <w:rsid w:val="1B3AB5D4"/>
    <w:rsid w:val="1B3E81C9"/>
    <w:rsid w:val="1B433819"/>
    <w:rsid w:val="1B442F55"/>
    <w:rsid w:val="1B46B3DA"/>
    <w:rsid w:val="1B4B317D"/>
    <w:rsid w:val="1B52A2DE"/>
    <w:rsid w:val="1B57D0A1"/>
    <w:rsid w:val="1B5D5161"/>
    <w:rsid w:val="1B60EECA"/>
    <w:rsid w:val="1B7586BB"/>
    <w:rsid w:val="1B788CF6"/>
    <w:rsid w:val="1B797AF3"/>
    <w:rsid w:val="1B803DED"/>
    <w:rsid w:val="1B97B238"/>
    <w:rsid w:val="1BA5FDEB"/>
    <w:rsid w:val="1BAAA427"/>
    <w:rsid w:val="1BAC4219"/>
    <w:rsid w:val="1BB394FE"/>
    <w:rsid w:val="1BB510FF"/>
    <w:rsid w:val="1BB561A0"/>
    <w:rsid w:val="1BB7BAF4"/>
    <w:rsid w:val="1BC1D085"/>
    <w:rsid w:val="1BC4F35C"/>
    <w:rsid w:val="1BC930D6"/>
    <w:rsid w:val="1BC95F19"/>
    <w:rsid w:val="1BCEE3E1"/>
    <w:rsid w:val="1BCFED67"/>
    <w:rsid w:val="1BD2CC8A"/>
    <w:rsid w:val="1BD8C338"/>
    <w:rsid w:val="1BDBF541"/>
    <w:rsid w:val="1BE07D69"/>
    <w:rsid w:val="1BE1EEC7"/>
    <w:rsid w:val="1BE55FC6"/>
    <w:rsid w:val="1BE7C3F5"/>
    <w:rsid w:val="1BEA0ECC"/>
    <w:rsid w:val="1BEB8C56"/>
    <w:rsid w:val="1BED473F"/>
    <w:rsid w:val="1BF287F7"/>
    <w:rsid w:val="1BFF43B6"/>
    <w:rsid w:val="1C021C0B"/>
    <w:rsid w:val="1C02F2EF"/>
    <w:rsid w:val="1C030B7B"/>
    <w:rsid w:val="1C0C9E85"/>
    <w:rsid w:val="1C0D2812"/>
    <w:rsid w:val="1C11B1CF"/>
    <w:rsid w:val="1C193DBB"/>
    <w:rsid w:val="1C1C9F4E"/>
    <w:rsid w:val="1C248C8E"/>
    <w:rsid w:val="1C25854C"/>
    <w:rsid w:val="1C268003"/>
    <w:rsid w:val="1C2DC95C"/>
    <w:rsid w:val="1C31A8A6"/>
    <w:rsid w:val="1C35F416"/>
    <w:rsid w:val="1C3CCD5F"/>
    <w:rsid w:val="1C3E6C68"/>
    <w:rsid w:val="1C41AE36"/>
    <w:rsid w:val="1C4A4BA5"/>
    <w:rsid w:val="1C5723C7"/>
    <w:rsid w:val="1C59697F"/>
    <w:rsid w:val="1C5A1798"/>
    <w:rsid w:val="1C5D27FA"/>
    <w:rsid w:val="1C5F58D3"/>
    <w:rsid w:val="1C5F99FF"/>
    <w:rsid w:val="1C638695"/>
    <w:rsid w:val="1C681E1D"/>
    <w:rsid w:val="1C6A9398"/>
    <w:rsid w:val="1C6FB842"/>
    <w:rsid w:val="1C7DF10C"/>
    <w:rsid w:val="1C7F7CFF"/>
    <w:rsid w:val="1C807CDD"/>
    <w:rsid w:val="1C81A2E4"/>
    <w:rsid w:val="1C91F8D5"/>
    <w:rsid w:val="1C927C4F"/>
    <w:rsid w:val="1CA3FD62"/>
    <w:rsid w:val="1CAD3949"/>
    <w:rsid w:val="1CAD4F89"/>
    <w:rsid w:val="1CAE785D"/>
    <w:rsid w:val="1CBDA70C"/>
    <w:rsid w:val="1CC97E65"/>
    <w:rsid w:val="1CCBFD9A"/>
    <w:rsid w:val="1CCF4E02"/>
    <w:rsid w:val="1CD375E8"/>
    <w:rsid w:val="1CD49D49"/>
    <w:rsid w:val="1CD86AFC"/>
    <w:rsid w:val="1CDE832B"/>
    <w:rsid w:val="1CDFD548"/>
    <w:rsid w:val="1CE6454C"/>
    <w:rsid w:val="1CF07AFA"/>
    <w:rsid w:val="1CF18EBF"/>
    <w:rsid w:val="1CF99FFC"/>
    <w:rsid w:val="1CFA3013"/>
    <w:rsid w:val="1CFBB0AB"/>
    <w:rsid w:val="1D05DA90"/>
    <w:rsid w:val="1D0C7E78"/>
    <w:rsid w:val="1D0D3582"/>
    <w:rsid w:val="1D0E804A"/>
    <w:rsid w:val="1D0F84E0"/>
    <w:rsid w:val="1D109A35"/>
    <w:rsid w:val="1D1221B7"/>
    <w:rsid w:val="1D13C446"/>
    <w:rsid w:val="1D13E585"/>
    <w:rsid w:val="1D149025"/>
    <w:rsid w:val="1D1BF946"/>
    <w:rsid w:val="1D1DCB81"/>
    <w:rsid w:val="1D24D3E7"/>
    <w:rsid w:val="1D275A99"/>
    <w:rsid w:val="1D2946C0"/>
    <w:rsid w:val="1D2C542D"/>
    <w:rsid w:val="1D2DE8B1"/>
    <w:rsid w:val="1D2FC859"/>
    <w:rsid w:val="1D37B694"/>
    <w:rsid w:val="1D493883"/>
    <w:rsid w:val="1D4CB64C"/>
    <w:rsid w:val="1D519B4C"/>
    <w:rsid w:val="1D5816D1"/>
    <w:rsid w:val="1D594285"/>
    <w:rsid w:val="1D6271CC"/>
    <w:rsid w:val="1D6D7132"/>
    <w:rsid w:val="1D76349B"/>
    <w:rsid w:val="1D77586F"/>
    <w:rsid w:val="1D7EA083"/>
    <w:rsid w:val="1D81B706"/>
    <w:rsid w:val="1D8231F8"/>
    <w:rsid w:val="1D86D49B"/>
    <w:rsid w:val="1D8ECE85"/>
    <w:rsid w:val="1D8FCEC1"/>
    <w:rsid w:val="1D94EF23"/>
    <w:rsid w:val="1D9B3696"/>
    <w:rsid w:val="1DA7CD24"/>
    <w:rsid w:val="1DA80442"/>
    <w:rsid w:val="1DA84187"/>
    <w:rsid w:val="1DAAABC6"/>
    <w:rsid w:val="1DABA72D"/>
    <w:rsid w:val="1DAD61E7"/>
    <w:rsid w:val="1DAF6786"/>
    <w:rsid w:val="1DBBEA67"/>
    <w:rsid w:val="1DC2D089"/>
    <w:rsid w:val="1DC42557"/>
    <w:rsid w:val="1DC78BA8"/>
    <w:rsid w:val="1DCD4CBB"/>
    <w:rsid w:val="1DCF4480"/>
    <w:rsid w:val="1DD165D8"/>
    <w:rsid w:val="1DD18D38"/>
    <w:rsid w:val="1DD8B9AE"/>
    <w:rsid w:val="1DDA3E94"/>
    <w:rsid w:val="1DE41625"/>
    <w:rsid w:val="1DE8F4AA"/>
    <w:rsid w:val="1DF0DC07"/>
    <w:rsid w:val="1DF68D80"/>
    <w:rsid w:val="1E01ED3C"/>
    <w:rsid w:val="1E03C6F4"/>
    <w:rsid w:val="1E160920"/>
    <w:rsid w:val="1E1A6025"/>
    <w:rsid w:val="1E1BA6EA"/>
    <w:rsid w:val="1E2946D3"/>
    <w:rsid w:val="1E2FCC0D"/>
    <w:rsid w:val="1E36C6F4"/>
    <w:rsid w:val="1E381DB4"/>
    <w:rsid w:val="1E419DA8"/>
    <w:rsid w:val="1E448D8A"/>
    <w:rsid w:val="1E4624E3"/>
    <w:rsid w:val="1E46C7A1"/>
    <w:rsid w:val="1E4C49C4"/>
    <w:rsid w:val="1E5C2573"/>
    <w:rsid w:val="1E67D041"/>
    <w:rsid w:val="1E6AF5AC"/>
    <w:rsid w:val="1E6EA6C4"/>
    <w:rsid w:val="1E770CDD"/>
    <w:rsid w:val="1E7A1117"/>
    <w:rsid w:val="1E7E8A4A"/>
    <w:rsid w:val="1E8415A1"/>
    <w:rsid w:val="1E84645D"/>
    <w:rsid w:val="1E847409"/>
    <w:rsid w:val="1E8BCF2E"/>
    <w:rsid w:val="1E8D7AB5"/>
    <w:rsid w:val="1EA0A9F1"/>
    <w:rsid w:val="1EAC5091"/>
    <w:rsid w:val="1EB09169"/>
    <w:rsid w:val="1EB6157A"/>
    <w:rsid w:val="1EB67010"/>
    <w:rsid w:val="1EC55752"/>
    <w:rsid w:val="1EC87118"/>
    <w:rsid w:val="1ECAA776"/>
    <w:rsid w:val="1ED00B37"/>
    <w:rsid w:val="1ED05289"/>
    <w:rsid w:val="1ED9D7BB"/>
    <w:rsid w:val="1EDBFBC0"/>
    <w:rsid w:val="1EE16E48"/>
    <w:rsid w:val="1EE22B95"/>
    <w:rsid w:val="1EE66883"/>
    <w:rsid w:val="1EF5EE1E"/>
    <w:rsid w:val="1EF6BB95"/>
    <w:rsid w:val="1F00E45C"/>
    <w:rsid w:val="1F06AB92"/>
    <w:rsid w:val="1F06B4CD"/>
    <w:rsid w:val="1F0701EB"/>
    <w:rsid w:val="1F093052"/>
    <w:rsid w:val="1F0C2E8F"/>
    <w:rsid w:val="1F127999"/>
    <w:rsid w:val="1F1D256B"/>
    <w:rsid w:val="1F29879B"/>
    <w:rsid w:val="1F2BC36D"/>
    <w:rsid w:val="1F34B5E8"/>
    <w:rsid w:val="1F3694EC"/>
    <w:rsid w:val="1F3F1370"/>
    <w:rsid w:val="1F44ACD7"/>
    <w:rsid w:val="1F48B17F"/>
    <w:rsid w:val="1F49489C"/>
    <w:rsid w:val="1F4B0B0D"/>
    <w:rsid w:val="1F5E372E"/>
    <w:rsid w:val="1F7F2E5E"/>
    <w:rsid w:val="1F816E8B"/>
    <w:rsid w:val="1F822BA4"/>
    <w:rsid w:val="1F881FBB"/>
    <w:rsid w:val="1F8CA3E3"/>
    <w:rsid w:val="1F8EAF56"/>
    <w:rsid w:val="1F8F71DE"/>
    <w:rsid w:val="1F93CD70"/>
    <w:rsid w:val="1F94FB3A"/>
    <w:rsid w:val="1F95669A"/>
    <w:rsid w:val="1F9857E6"/>
    <w:rsid w:val="1F9A5A05"/>
    <w:rsid w:val="1F9CF1A6"/>
    <w:rsid w:val="1F9CF994"/>
    <w:rsid w:val="1FA243AE"/>
    <w:rsid w:val="1FB0B87C"/>
    <w:rsid w:val="1FB17E80"/>
    <w:rsid w:val="1FB45147"/>
    <w:rsid w:val="1FBBE14E"/>
    <w:rsid w:val="1FBCC4A8"/>
    <w:rsid w:val="1FC13358"/>
    <w:rsid w:val="1FC4620F"/>
    <w:rsid w:val="1FC571FC"/>
    <w:rsid w:val="1FC746B7"/>
    <w:rsid w:val="1FCBA9E6"/>
    <w:rsid w:val="1FCC3A5B"/>
    <w:rsid w:val="1FCF5374"/>
    <w:rsid w:val="1FD10943"/>
    <w:rsid w:val="1FD84750"/>
    <w:rsid w:val="1FE0E236"/>
    <w:rsid w:val="1FE74E10"/>
    <w:rsid w:val="1FECE3D2"/>
    <w:rsid w:val="1FECEBB4"/>
    <w:rsid w:val="1FEEA4AF"/>
    <w:rsid w:val="1FF17344"/>
    <w:rsid w:val="1FFD7A1F"/>
    <w:rsid w:val="2001F312"/>
    <w:rsid w:val="200EDBA2"/>
    <w:rsid w:val="200FCE93"/>
    <w:rsid w:val="201414B9"/>
    <w:rsid w:val="201DE560"/>
    <w:rsid w:val="20238472"/>
    <w:rsid w:val="203410E2"/>
    <w:rsid w:val="20341236"/>
    <w:rsid w:val="2035063E"/>
    <w:rsid w:val="2036E270"/>
    <w:rsid w:val="203A8103"/>
    <w:rsid w:val="203D06FA"/>
    <w:rsid w:val="2040E9C5"/>
    <w:rsid w:val="2041D9F4"/>
    <w:rsid w:val="20423E17"/>
    <w:rsid w:val="20477EE7"/>
    <w:rsid w:val="2050CDFC"/>
    <w:rsid w:val="205DCCE1"/>
    <w:rsid w:val="205DE1A8"/>
    <w:rsid w:val="2069890F"/>
    <w:rsid w:val="206A91C5"/>
    <w:rsid w:val="206B253B"/>
    <w:rsid w:val="206BA5E1"/>
    <w:rsid w:val="206C4A77"/>
    <w:rsid w:val="2072125C"/>
    <w:rsid w:val="207B21AE"/>
    <w:rsid w:val="20800D2A"/>
    <w:rsid w:val="2084959F"/>
    <w:rsid w:val="2085200C"/>
    <w:rsid w:val="208B75B2"/>
    <w:rsid w:val="208E7AC5"/>
    <w:rsid w:val="2092EA2F"/>
    <w:rsid w:val="209CE28D"/>
    <w:rsid w:val="20A1A21A"/>
    <w:rsid w:val="20A1E049"/>
    <w:rsid w:val="20A2DE89"/>
    <w:rsid w:val="20A87D2B"/>
    <w:rsid w:val="20AD3CB2"/>
    <w:rsid w:val="20AE647C"/>
    <w:rsid w:val="20B57CBD"/>
    <w:rsid w:val="20C036FE"/>
    <w:rsid w:val="20C652F0"/>
    <w:rsid w:val="20C6A4A2"/>
    <w:rsid w:val="20C9CDEC"/>
    <w:rsid w:val="20CBB478"/>
    <w:rsid w:val="20D67594"/>
    <w:rsid w:val="20DE8101"/>
    <w:rsid w:val="20DFBD0A"/>
    <w:rsid w:val="20E15A53"/>
    <w:rsid w:val="20E7FE46"/>
    <w:rsid w:val="20EB2959"/>
    <w:rsid w:val="20EEDF7B"/>
    <w:rsid w:val="2100FDBC"/>
    <w:rsid w:val="2105C1EE"/>
    <w:rsid w:val="21147D6C"/>
    <w:rsid w:val="21155FB2"/>
    <w:rsid w:val="211B7B1F"/>
    <w:rsid w:val="21222171"/>
    <w:rsid w:val="21271240"/>
    <w:rsid w:val="2127E3D3"/>
    <w:rsid w:val="212BFE3F"/>
    <w:rsid w:val="2138DAEA"/>
    <w:rsid w:val="214545EE"/>
    <w:rsid w:val="214F6B9B"/>
    <w:rsid w:val="2165084F"/>
    <w:rsid w:val="2169A864"/>
    <w:rsid w:val="21740A56"/>
    <w:rsid w:val="2175DB90"/>
    <w:rsid w:val="21761A35"/>
    <w:rsid w:val="218117E7"/>
    <w:rsid w:val="2182978F"/>
    <w:rsid w:val="2186E545"/>
    <w:rsid w:val="218B578F"/>
    <w:rsid w:val="2195198B"/>
    <w:rsid w:val="219A60EE"/>
    <w:rsid w:val="21A002D0"/>
    <w:rsid w:val="21A4580B"/>
    <w:rsid w:val="21CD5807"/>
    <w:rsid w:val="21D088C1"/>
    <w:rsid w:val="21DE4F54"/>
    <w:rsid w:val="21E351EC"/>
    <w:rsid w:val="21E3A836"/>
    <w:rsid w:val="21E7CA16"/>
    <w:rsid w:val="21E9F74B"/>
    <w:rsid w:val="21F11F2D"/>
    <w:rsid w:val="21FD6E85"/>
    <w:rsid w:val="22064B9B"/>
    <w:rsid w:val="220954FB"/>
    <w:rsid w:val="2216E44F"/>
    <w:rsid w:val="221F186B"/>
    <w:rsid w:val="2222E1C2"/>
    <w:rsid w:val="2226981A"/>
    <w:rsid w:val="222F5758"/>
    <w:rsid w:val="2230BD81"/>
    <w:rsid w:val="2230FBE5"/>
    <w:rsid w:val="22320735"/>
    <w:rsid w:val="22387A82"/>
    <w:rsid w:val="223BE59A"/>
    <w:rsid w:val="223CEE7C"/>
    <w:rsid w:val="224067A9"/>
    <w:rsid w:val="22407B77"/>
    <w:rsid w:val="2246BC43"/>
    <w:rsid w:val="224D344E"/>
    <w:rsid w:val="22543CB3"/>
    <w:rsid w:val="22552A90"/>
    <w:rsid w:val="22660DD3"/>
    <w:rsid w:val="2269CC0A"/>
    <w:rsid w:val="226F04DF"/>
    <w:rsid w:val="227D59AA"/>
    <w:rsid w:val="228A0EDC"/>
    <w:rsid w:val="228F5D31"/>
    <w:rsid w:val="2292953E"/>
    <w:rsid w:val="22994A42"/>
    <w:rsid w:val="229AB523"/>
    <w:rsid w:val="229DED1D"/>
    <w:rsid w:val="229E1E5C"/>
    <w:rsid w:val="229E29CC"/>
    <w:rsid w:val="22A8065D"/>
    <w:rsid w:val="22B21CC2"/>
    <w:rsid w:val="22B4A624"/>
    <w:rsid w:val="22BD906A"/>
    <w:rsid w:val="22C328C7"/>
    <w:rsid w:val="22C8F120"/>
    <w:rsid w:val="22CBD850"/>
    <w:rsid w:val="22CCB07F"/>
    <w:rsid w:val="22CF6A3D"/>
    <w:rsid w:val="22D17CC5"/>
    <w:rsid w:val="22D70869"/>
    <w:rsid w:val="22DA412C"/>
    <w:rsid w:val="22DAD41B"/>
    <w:rsid w:val="22DE7515"/>
    <w:rsid w:val="22FC22FF"/>
    <w:rsid w:val="22FFBA01"/>
    <w:rsid w:val="23022920"/>
    <w:rsid w:val="23059788"/>
    <w:rsid w:val="2305DE92"/>
    <w:rsid w:val="230BA841"/>
    <w:rsid w:val="230F3794"/>
    <w:rsid w:val="23127275"/>
    <w:rsid w:val="2314CC8C"/>
    <w:rsid w:val="23170606"/>
    <w:rsid w:val="23255C07"/>
    <w:rsid w:val="2333560A"/>
    <w:rsid w:val="2334332A"/>
    <w:rsid w:val="233CDF0B"/>
    <w:rsid w:val="23437462"/>
    <w:rsid w:val="2345F6DE"/>
    <w:rsid w:val="234814F6"/>
    <w:rsid w:val="234D770F"/>
    <w:rsid w:val="235950E3"/>
    <w:rsid w:val="236378B5"/>
    <w:rsid w:val="23679E95"/>
    <w:rsid w:val="2369009A"/>
    <w:rsid w:val="236E8B9B"/>
    <w:rsid w:val="23709143"/>
    <w:rsid w:val="23716B28"/>
    <w:rsid w:val="237A7C0C"/>
    <w:rsid w:val="238FD757"/>
    <w:rsid w:val="2392494B"/>
    <w:rsid w:val="2396F2E0"/>
    <w:rsid w:val="23996CF7"/>
    <w:rsid w:val="239B8776"/>
    <w:rsid w:val="239CD20C"/>
    <w:rsid w:val="23A1B55E"/>
    <w:rsid w:val="23A651FE"/>
    <w:rsid w:val="23AC9573"/>
    <w:rsid w:val="23B542DE"/>
    <w:rsid w:val="23BFAF4E"/>
    <w:rsid w:val="23C9C3CB"/>
    <w:rsid w:val="23CFC790"/>
    <w:rsid w:val="23D08516"/>
    <w:rsid w:val="23D2791C"/>
    <w:rsid w:val="23D410FB"/>
    <w:rsid w:val="23D733ED"/>
    <w:rsid w:val="23D8AA6D"/>
    <w:rsid w:val="23EB53BB"/>
    <w:rsid w:val="23EB9ADE"/>
    <w:rsid w:val="23ECD474"/>
    <w:rsid w:val="23EE3C43"/>
    <w:rsid w:val="23EEE551"/>
    <w:rsid w:val="2408C746"/>
    <w:rsid w:val="240F788B"/>
    <w:rsid w:val="24110E15"/>
    <w:rsid w:val="241A6134"/>
    <w:rsid w:val="241CC539"/>
    <w:rsid w:val="2424379F"/>
    <w:rsid w:val="2424D61C"/>
    <w:rsid w:val="2426E7B3"/>
    <w:rsid w:val="2426EECE"/>
    <w:rsid w:val="242B7066"/>
    <w:rsid w:val="242C5014"/>
    <w:rsid w:val="242CE604"/>
    <w:rsid w:val="24432617"/>
    <w:rsid w:val="24475517"/>
    <w:rsid w:val="24521FD4"/>
    <w:rsid w:val="2453B3AC"/>
    <w:rsid w:val="2455D13E"/>
    <w:rsid w:val="245B30BC"/>
    <w:rsid w:val="2460BDD2"/>
    <w:rsid w:val="2469E091"/>
    <w:rsid w:val="246FEAA6"/>
    <w:rsid w:val="2477F6F8"/>
    <w:rsid w:val="247829C5"/>
    <w:rsid w:val="247A5D84"/>
    <w:rsid w:val="247DDDB4"/>
    <w:rsid w:val="248012A1"/>
    <w:rsid w:val="2480B011"/>
    <w:rsid w:val="24843B67"/>
    <w:rsid w:val="248C3CF2"/>
    <w:rsid w:val="24938A99"/>
    <w:rsid w:val="249B2E54"/>
    <w:rsid w:val="249D1BD3"/>
    <w:rsid w:val="24A28705"/>
    <w:rsid w:val="24A89C49"/>
    <w:rsid w:val="24B61356"/>
    <w:rsid w:val="24BF5CE7"/>
    <w:rsid w:val="24C07967"/>
    <w:rsid w:val="24C5B2DB"/>
    <w:rsid w:val="24C9320C"/>
    <w:rsid w:val="24D3C975"/>
    <w:rsid w:val="24D7CC01"/>
    <w:rsid w:val="24D8571F"/>
    <w:rsid w:val="24E01189"/>
    <w:rsid w:val="24F7091B"/>
    <w:rsid w:val="24FA161C"/>
    <w:rsid w:val="250A7982"/>
    <w:rsid w:val="250CDE96"/>
    <w:rsid w:val="2515A495"/>
    <w:rsid w:val="25173B23"/>
    <w:rsid w:val="25207C23"/>
    <w:rsid w:val="2528BC8C"/>
    <w:rsid w:val="2543C723"/>
    <w:rsid w:val="254451D3"/>
    <w:rsid w:val="254ECCD9"/>
    <w:rsid w:val="2551B091"/>
    <w:rsid w:val="2557E87F"/>
    <w:rsid w:val="2562DBEC"/>
    <w:rsid w:val="25722825"/>
    <w:rsid w:val="2574D21B"/>
    <w:rsid w:val="257805F0"/>
    <w:rsid w:val="25819E7B"/>
    <w:rsid w:val="258C3974"/>
    <w:rsid w:val="258D0082"/>
    <w:rsid w:val="259B4998"/>
    <w:rsid w:val="25B82C2E"/>
    <w:rsid w:val="25C87B0F"/>
    <w:rsid w:val="25CB4AC0"/>
    <w:rsid w:val="25CBF972"/>
    <w:rsid w:val="25CEC1A4"/>
    <w:rsid w:val="25DC4D5C"/>
    <w:rsid w:val="25E131CE"/>
    <w:rsid w:val="25E32A66"/>
    <w:rsid w:val="25F07D60"/>
    <w:rsid w:val="25F0A0B2"/>
    <w:rsid w:val="260AD411"/>
    <w:rsid w:val="260F0BD1"/>
    <w:rsid w:val="262D7C9A"/>
    <w:rsid w:val="26330303"/>
    <w:rsid w:val="263361C0"/>
    <w:rsid w:val="26356B82"/>
    <w:rsid w:val="2636157C"/>
    <w:rsid w:val="264710ED"/>
    <w:rsid w:val="2647463D"/>
    <w:rsid w:val="26502E70"/>
    <w:rsid w:val="26608C06"/>
    <w:rsid w:val="2669EEED"/>
    <w:rsid w:val="266D37A4"/>
    <w:rsid w:val="2670A152"/>
    <w:rsid w:val="2670D5FF"/>
    <w:rsid w:val="26767D70"/>
    <w:rsid w:val="2676DBC8"/>
    <w:rsid w:val="267ADC61"/>
    <w:rsid w:val="26840A43"/>
    <w:rsid w:val="2687969C"/>
    <w:rsid w:val="268F13C6"/>
    <w:rsid w:val="2697C61E"/>
    <w:rsid w:val="269B8886"/>
    <w:rsid w:val="269BAA04"/>
    <w:rsid w:val="26A52540"/>
    <w:rsid w:val="26AC00F0"/>
    <w:rsid w:val="26ADCC68"/>
    <w:rsid w:val="26ADCDCD"/>
    <w:rsid w:val="26B29940"/>
    <w:rsid w:val="26B4452E"/>
    <w:rsid w:val="26B64D86"/>
    <w:rsid w:val="26B72499"/>
    <w:rsid w:val="26C9658E"/>
    <w:rsid w:val="26CA0324"/>
    <w:rsid w:val="26CD28E3"/>
    <w:rsid w:val="26D6CCC7"/>
    <w:rsid w:val="26DA2E41"/>
    <w:rsid w:val="26E3022A"/>
    <w:rsid w:val="26E62F48"/>
    <w:rsid w:val="26EBB7C0"/>
    <w:rsid w:val="26EDCDD5"/>
    <w:rsid w:val="26F5C857"/>
    <w:rsid w:val="26F930D3"/>
    <w:rsid w:val="26FEFFF3"/>
    <w:rsid w:val="26FF5BBF"/>
    <w:rsid w:val="27057724"/>
    <w:rsid w:val="2714A949"/>
    <w:rsid w:val="2715667E"/>
    <w:rsid w:val="2720D321"/>
    <w:rsid w:val="2722DE2F"/>
    <w:rsid w:val="272F464B"/>
    <w:rsid w:val="273AC5B8"/>
    <w:rsid w:val="273B5326"/>
    <w:rsid w:val="273C8F18"/>
    <w:rsid w:val="273FE700"/>
    <w:rsid w:val="2740C2E5"/>
    <w:rsid w:val="274EB547"/>
    <w:rsid w:val="275615F6"/>
    <w:rsid w:val="27577351"/>
    <w:rsid w:val="27581F0B"/>
    <w:rsid w:val="2759172A"/>
    <w:rsid w:val="275DF59F"/>
    <w:rsid w:val="27642ECB"/>
    <w:rsid w:val="276CAC91"/>
    <w:rsid w:val="276DB693"/>
    <w:rsid w:val="276E147D"/>
    <w:rsid w:val="2782D954"/>
    <w:rsid w:val="27867F17"/>
    <w:rsid w:val="278865BA"/>
    <w:rsid w:val="278FCCC6"/>
    <w:rsid w:val="279592DC"/>
    <w:rsid w:val="2797AC1F"/>
    <w:rsid w:val="2798F78B"/>
    <w:rsid w:val="279BF518"/>
    <w:rsid w:val="27A207D2"/>
    <w:rsid w:val="27B633AB"/>
    <w:rsid w:val="27B84E33"/>
    <w:rsid w:val="27BA4313"/>
    <w:rsid w:val="27BD4C12"/>
    <w:rsid w:val="27BEF4D9"/>
    <w:rsid w:val="27C182B4"/>
    <w:rsid w:val="27C1D2DC"/>
    <w:rsid w:val="27CB8739"/>
    <w:rsid w:val="27DEC274"/>
    <w:rsid w:val="27E01CFE"/>
    <w:rsid w:val="27E99112"/>
    <w:rsid w:val="27F14BBB"/>
    <w:rsid w:val="27FD8CA3"/>
    <w:rsid w:val="28000E79"/>
    <w:rsid w:val="280496E7"/>
    <w:rsid w:val="280A7189"/>
    <w:rsid w:val="280BC6A4"/>
    <w:rsid w:val="280BF792"/>
    <w:rsid w:val="281030B2"/>
    <w:rsid w:val="2823393D"/>
    <w:rsid w:val="28251DF5"/>
    <w:rsid w:val="282F085A"/>
    <w:rsid w:val="282F6B3B"/>
    <w:rsid w:val="2836C4B0"/>
    <w:rsid w:val="283904B5"/>
    <w:rsid w:val="28504677"/>
    <w:rsid w:val="2850C4E5"/>
    <w:rsid w:val="28529E32"/>
    <w:rsid w:val="2855947A"/>
    <w:rsid w:val="286413A2"/>
    <w:rsid w:val="286AEF0B"/>
    <w:rsid w:val="286C31F3"/>
    <w:rsid w:val="286D0C16"/>
    <w:rsid w:val="286D4CCB"/>
    <w:rsid w:val="287554B8"/>
    <w:rsid w:val="28803280"/>
    <w:rsid w:val="288A57CC"/>
    <w:rsid w:val="288E0F55"/>
    <w:rsid w:val="2892E568"/>
    <w:rsid w:val="28937BB4"/>
    <w:rsid w:val="2896D58E"/>
    <w:rsid w:val="289B9952"/>
    <w:rsid w:val="289C9496"/>
    <w:rsid w:val="289D568A"/>
    <w:rsid w:val="28AF0D3A"/>
    <w:rsid w:val="28C59E8A"/>
    <w:rsid w:val="28C6C4AF"/>
    <w:rsid w:val="28C7A0CB"/>
    <w:rsid w:val="28CF7637"/>
    <w:rsid w:val="28CF7AED"/>
    <w:rsid w:val="28DAF40C"/>
    <w:rsid w:val="28DED915"/>
    <w:rsid w:val="28DFFC40"/>
    <w:rsid w:val="28EDD86E"/>
    <w:rsid w:val="28F18D96"/>
    <w:rsid w:val="28F5F2C4"/>
    <w:rsid w:val="2900F914"/>
    <w:rsid w:val="29014B94"/>
    <w:rsid w:val="29020D36"/>
    <w:rsid w:val="290B20C1"/>
    <w:rsid w:val="29119E55"/>
    <w:rsid w:val="2918905A"/>
    <w:rsid w:val="291CD65D"/>
    <w:rsid w:val="29249A94"/>
    <w:rsid w:val="292847D7"/>
    <w:rsid w:val="292A855E"/>
    <w:rsid w:val="292ED112"/>
    <w:rsid w:val="2932226A"/>
    <w:rsid w:val="29349FDB"/>
    <w:rsid w:val="29439C6D"/>
    <w:rsid w:val="294B0F29"/>
    <w:rsid w:val="294EAE7E"/>
    <w:rsid w:val="294F974D"/>
    <w:rsid w:val="295D06EC"/>
    <w:rsid w:val="29664F7D"/>
    <w:rsid w:val="2969EAEE"/>
    <w:rsid w:val="297D449F"/>
    <w:rsid w:val="29825429"/>
    <w:rsid w:val="298624B7"/>
    <w:rsid w:val="298B7DDF"/>
    <w:rsid w:val="298BF95D"/>
    <w:rsid w:val="298E3BD0"/>
    <w:rsid w:val="29919355"/>
    <w:rsid w:val="2991F4C9"/>
    <w:rsid w:val="2994C54F"/>
    <w:rsid w:val="299A5AA1"/>
    <w:rsid w:val="299A8A7F"/>
    <w:rsid w:val="29A98151"/>
    <w:rsid w:val="29AABBC0"/>
    <w:rsid w:val="29AF9244"/>
    <w:rsid w:val="29AFDEAC"/>
    <w:rsid w:val="29B0692C"/>
    <w:rsid w:val="29B45900"/>
    <w:rsid w:val="29B5C213"/>
    <w:rsid w:val="29B94C65"/>
    <w:rsid w:val="29BC9824"/>
    <w:rsid w:val="29C3158F"/>
    <w:rsid w:val="29C62E77"/>
    <w:rsid w:val="29C91F29"/>
    <w:rsid w:val="29DB526E"/>
    <w:rsid w:val="29E1A417"/>
    <w:rsid w:val="29E67E03"/>
    <w:rsid w:val="29EC7A2C"/>
    <w:rsid w:val="29F41B56"/>
    <w:rsid w:val="29F42FEB"/>
    <w:rsid w:val="2A00E10C"/>
    <w:rsid w:val="2A0386F0"/>
    <w:rsid w:val="2A085D32"/>
    <w:rsid w:val="2A091E26"/>
    <w:rsid w:val="2A09BB86"/>
    <w:rsid w:val="2A0D586A"/>
    <w:rsid w:val="2A11F299"/>
    <w:rsid w:val="2A15B411"/>
    <w:rsid w:val="2A1D0F39"/>
    <w:rsid w:val="2A2BE0F5"/>
    <w:rsid w:val="2A2E0936"/>
    <w:rsid w:val="2A33FB24"/>
    <w:rsid w:val="2A3DDF91"/>
    <w:rsid w:val="2A3DEABD"/>
    <w:rsid w:val="2A4901F1"/>
    <w:rsid w:val="2A4A6716"/>
    <w:rsid w:val="2A52991B"/>
    <w:rsid w:val="2A57E74E"/>
    <w:rsid w:val="2A603C0E"/>
    <w:rsid w:val="2A678B5C"/>
    <w:rsid w:val="2A67A4F6"/>
    <w:rsid w:val="2A6ACD20"/>
    <w:rsid w:val="2A6C0812"/>
    <w:rsid w:val="2A6D3326"/>
    <w:rsid w:val="2A713F2E"/>
    <w:rsid w:val="2A8CADE3"/>
    <w:rsid w:val="2A93D793"/>
    <w:rsid w:val="2A948D18"/>
    <w:rsid w:val="2A9AAEEF"/>
    <w:rsid w:val="2A9DD177"/>
    <w:rsid w:val="2AA8B77A"/>
    <w:rsid w:val="2AA9AA02"/>
    <w:rsid w:val="2AABB966"/>
    <w:rsid w:val="2AADDDE9"/>
    <w:rsid w:val="2AB62F74"/>
    <w:rsid w:val="2ABE8466"/>
    <w:rsid w:val="2AC2FE65"/>
    <w:rsid w:val="2AC619EC"/>
    <w:rsid w:val="2ACA04F3"/>
    <w:rsid w:val="2ACA7C88"/>
    <w:rsid w:val="2ACB196E"/>
    <w:rsid w:val="2ACDBE68"/>
    <w:rsid w:val="2ACF677A"/>
    <w:rsid w:val="2AD01107"/>
    <w:rsid w:val="2AD3DF9F"/>
    <w:rsid w:val="2AD94030"/>
    <w:rsid w:val="2ADF9EFA"/>
    <w:rsid w:val="2AF28874"/>
    <w:rsid w:val="2AF45B2E"/>
    <w:rsid w:val="2B0C2D1A"/>
    <w:rsid w:val="2B121F7E"/>
    <w:rsid w:val="2B1500E3"/>
    <w:rsid w:val="2B1A42E2"/>
    <w:rsid w:val="2B20BD72"/>
    <w:rsid w:val="2B21B9B5"/>
    <w:rsid w:val="2B24BD46"/>
    <w:rsid w:val="2B24D1B1"/>
    <w:rsid w:val="2B2830E2"/>
    <w:rsid w:val="2B29921E"/>
    <w:rsid w:val="2B2B1C24"/>
    <w:rsid w:val="2B33BED0"/>
    <w:rsid w:val="2B367B50"/>
    <w:rsid w:val="2B3C9B56"/>
    <w:rsid w:val="2B3DB67F"/>
    <w:rsid w:val="2B44D529"/>
    <w:rsid w:val="2B4633A7"/>
    <w:rsid w:val="2B522D54"/>
    <w:rsid w:val="2B52AF15"/>
    <w:rsid w:val="2B5528AF"/>
    <w:rsid w:val="2B569B40"/>
    <w:rsid w:val="2B5856F5"/>
    <w:rsid w:val="2B6DDFD5"/>
    <w:rsid w:val="2B813547"/>
    <w:rsid w:val="2B81A5A9"/>
    <w:rsid w:val="2B8234F1"/>
    <w:rsid w:val="2B82416F"/>
    <w:rsid w:val="2B880917"/>
    <w:rsid w:val="2B948A19"/>
    <w:rsid w:val="2B9791F8"/>
    <w:rsid w:val="2BACCA09"/>
    <w:rsid w:val="2BB1070C"/>
    <w:rsid w:val="2BB399EA"/>
    <w:rsid w:val="2BBB6D37"/>
    <w:rsid w:val="2BC870FA"/>
    <w:rsid w:val="2BCF2A25"/>
    <w:rsid w:val="2BDDFEBD"/>
    <w:rsid w:val="2BDF9DEC"/>
    <w:rsid w:val="2BE6C850"/>
    <w:rsid w:val="2BECFF82"/>
    <w:rsid w:val="2BEFD13F"/>
    <w:rsid w:val="2BF28657"/>
    <w:rsid w:val="2BF3F373"/>
    <w:rsid w:val="2BF59D9A"/>
    <w:rsid w:val="2BF69056"/>
    <w:rsid w:val="2BF7EE6A"/>
    <w:rsid w:val="2BFA1880"/>
    <w:rsid w:val="2BFD1B56"/>
    <w:rsid w:val="2C07D367"/>
    <w:rsid w:val="2C102029"/>
    <w:rsid w:val="2C1A54BF"/>
    <w:rsid w:val="2C2601CD"/>
    <w:rsid w:val="2C288C98"/>
    <w:rsid w:val="2C33D982"/>
    <w:rsid w:val="2C3C6FC6"/>
    <w:rsid w:val="2C3C78D8"/>
    <w:rsid w:val="2C4343E8"/>
    <w:rsid w:val="2C448EAB"/>
    <w:rsid w:val="2C539CF5"/>
    <w:rsid w:val="2C5C75B4"/>
    <w:rsid w:val="2C5FA28C"/>
    <w:rsid w:val="2C68B456"/>
    <w:rsid w:val="2C6B85C9"/>
    <w:rsid w:val="2C740D6B"/>
    <w:rsid w:val="2C7AD13C"/>
    <w:rsid w:val="2C899CAE"/>
    <w:rsid w:val="2C90960B"/>
    <w:rsid w:val="2C90F579"/>
    <w:rsid w:val="2C91AF4E"/>
    <w:rsid w:val="2C9CE662"/>
    <w:rsid w:val="2C9FE0FE"/>
    <w:rsid w:val="2CA1288D"/>
    <w:rsid w:val="2CA521C7"/>
    <w:rsid w:val="2CA8B735"/>
    <w:rsid w:val="2CAFCA47"/>
    <w:rsid w:val="2CB5691B"/>
    <w:rsid w:val="2CB8823C"/>
    <w:rsid w:val="2CBBC0DA"/>
    <w:rsid w:val="2CC23B28"/>
    <w:rsid w:val="2CC83840"/>
    <w:rsid w:val="2CD6578A"/>
    <w:rsid w:val="2CDD166A"/>
    <w:rsid w:val="2CE0F667"/>
    <w:rsid w:val="2CF096A7"/>
    <w:rsid w:val="2CF86669"/>
    <w:rsid w:val="2D1335E6"/>
    <w:rsid w:val="2D1932A7"/>
    <w:rsid w:val="2D1A0286"/>
    <w:rsid w:val="2D1A3BD8"/>
    <w:rsid w:val="2D1F2B05"/>
    <w:rsid w:val="2D2146C8"/>
    <w:rsid w:val="2D2E5F0B"/>
    <w:rsid w:val="2D312D4C"/>
    <w:rsid w:val="2D31CCC5"/>
    <w:rsid w:val="2D42EC99"/>
    <w:rsid w:val="2D548FA6"/>
    <w:rsid w:val="2D5821D0"/>
    <w:rsid w:val="2D589A1E"/>
    <w:rsid w:val="2D5E79DC"/>
    <w:rsid w:val="2D5F950B"/>
    <w:rsid w:val="2D683F0C"/>
    <w:rsid w:val="2D6CE2B1"/>
    <w:rsid w:val="2D710731"/>
    <w:rsid w:val="2D7E3B67"/>
    <w:rsid w:val="2D89E76D"/>
    <w:rsid w:val="2D92FB4A"/>
    <w:rsid w:val="2D942F9B"/>
    <w:rsid w:val="2DAABD17"/>
    <w:rsid w:val="2DB43DEA"/>
    <w:rsid w:val="2DBD80A5"/>
    <w:rsid w:val="2DBF850D"/>
    <w:rsid w:val="2DC27B85"/>
    <w:rsid w:val="2DC5F1E6"/>
    <w:rsid w:val="2DCA2427"/>
    <w:rsid w:val="2DCAFFFB"/>
    <w:rsid w:val="2DCB2E3A"/>
    <w:rsid w:val="2DCB5ADA"/>
    <w:rsid w:val="2DD09440"/>
    <w:rsid w:val="2DD61C58"/>
    <w:rsid w:val="2DE001C5"/>
    <w:rsid w:val="2DE11808"/>
    <w:rsid w:val="2DE50FBE"/>
    <w:rsid w:val="2DEFA8EF"/>
    <w:rsid w:val="2DF21C98"/>
    <w:rsid w:val="2DFE31BE"/>
    <w:rsid w:val="2E008C7F"/>
    <w:rsid w:val="2E117F5F"/>
    <w:rsid w:val="2E15C82A"/>
    <w:rsid w:val="2E20155A"/>
    <w:rsid w:val="2E2D5BBF"/>
    <w:rsid w:val="2E309912"/>
    <w:rsid w:val="2E5029BC"/>
    <w:rsid w:val="2E5CC52F"/>
    <w:rsid w:val="2E619822"/>
    <w:rsid w:val="2E62CA3E"/>
    <w:rsid w:val="2E644898"/>
    <w:rsid w:val="2E6AEE49"/>
    <w:rsid w:val="2E718AB1"/>
    <w:rsid w:val="2E7C3246"/>
    <w:rsid w:val="2E87DED3"/>
    <w:rsid w:val="2E8CBA84"/>
    <w:rsid w:val="2E92E7D8"/>
    <w:rsid w:val="2EA0AE75"/>
    <w:rsid w:val="2EA6B042"/>
    <w:rsid w:val="2EABDCC7"/>
    <w:rsid w:val="2EB33FDD"/>
    <w:rsid w:val="2EB40208"/>
    <w:rsid w:val="2EB56DB3"/>
    <w:rsid w:val="2ECD351F"/>
    <w:rsid w:val="2ECE9183"/>
    <w:rsid w:val="2ED62A37"/>
    <w:rsid w:val="2EDB3B3A"/>
    <w:rsid w:val="2EDE5DBF"/>
    <w:rsid w:val="2EE7E752"/>
    <w:rsid w:val="2EEA5E6A"/>
    <w:rsid w:val="2EFA44B5"/>
    <w:rsid w:val="2EFCCF47"/>
    <w:rsid w:val="2EFD148B"/>
    <w:rsid w:val="2EFE4E17"/>
    <w:rsid w:val="2F008B92"/>
    <w:rsid w:val="2F08F761"/>
    <w:rsid w:val="2F0F5121"/>
    <w:rsid w:val="2F12E3C8"/>
    <w:rsid w:val="2F17C2AD"/>
    <w:rsid w:val="2F233FAE"/>
    <w:rsid w:val="2F2CD659"/>
    <w:rsid w:val="2F373344"/>
    <w:rsid w:val="2F3C5D77"/>
    <w:rsid w:val="2F421B83"/>
    <w:rsid w:val="2F488743"/>
    <w:rsid w:val="2F57E04F"/>
    <w:rsid w:val="2F5BD65F"/>
    <w:rsid w:val="2F5FC0BE"/>
    <w:rsid w:val="2F61BF4E"/>
    <w:rsid w:val="2F7B4A93"/>
    <w:rsid w:val="2F7EC934"/>
    <w:rsid w:val="2F801437"/>
    <w:rsid w:val="2F805C49"/>
    <w:rsid w:val="2F840FD1"/>
    <w:rsid w:val="2F8BF421"/>
    <w:rsid w:val="2F966E11"/>
    <w:rsid w:val="2F97FB7D"/>
    <w:rsid w:val="2FA3D6D4"/>
    <w:rsid w:val="2FA5D4F2"/>
    <w:rsid w:val="2FA6E200"/>
    <w:rsid w:val="2FA8FE89"/>
    <w:rsid w:val="2FAED5FC"/>
    <w:rsid w:val="2FBA2A15"/>
    <w:rsid w:val="2FC1A26B"/>
    <w:rsid w:val="2FC3769A"/>
    <w:rsid w:val="2FC5BB47"/>
    <w:rsid w:val="2FC65939"/>
    <w:rsid w:val="2FCB0610"/>
    <w:rsid w:val="2FCCD862"/>
    <w:rsid w:val="2FD12F4B"/>
    <w:rsid w:val="2FD24DB6"/>
    <w:rsid w:val="2FD81E50"/>
    <w:rsid w:val="2FE961F2"/>
    <w:rsid w:val="2FED6CFB"/>
    <w:rsid w:val="2FEFDAAD"/>
    <w:rsid w:val="2FF259CB"/>
    <w:rsid w:val="2FFC00BA"/>
    <w:rsid w:val="2FFCB66B"/>
    <w:rsid w:val="3003F304"/>
    <w:rsid w:val="30072014"/>
    <w:rsid w:val="30087B76"/>
    <w:rsid w:val="3009154F"/>
    <w:rsid w:val="30100A7E"/>
    <w:rsid w:val="3021F75B"/>
    <w:rsid w:val="3029B8E7"/>
    <w:rsid w:val="302B0543"/>
    <w:rsid w:val="302B6BED"/>
    <w:rsid w:val="302C323C"/>
    <w:rsid w:val="303BB7A8"/>
    <w:rsid w:val="30429959"/>
    <w:rsid w:val="3043A83C"/>
    <w:rsid w:val="30452772"/>
    <w:rsid w:val="304879F9"/>
    <w:rsid w:val="3049E93A"/>
    <w:rsid w:val="304F59FC"/>
    <w:rsid w:val="305158AC"/>
    <w:rsid w:val="30520E91"/>
    <w:rsid w:val="305307D8"/>
    <w:rsid w:val="30556073"/>
    <w:rsid w:val="30576B46"/>
    <w:rsid w:val="305D556E"/>
    <w:rsid w:val="3061FC6E"/>
    <w:rsid w:val="30666D11"/>
    <w:rsid w:val="306AE068"/>
    <w:rsid w:val="307747F4"/>
    <w:rsid w:val="3078795E"/>
    <w:rsid w:val="307BFF76"/>
    <w:rsid w:val="307F8112"/>
    <w:rsid w:val="308B46E0"/>
    <w:rsid w:val="309012E1"/>
    <w:rsid w:val="30910991"/>
    <w:rsid w:val="30945BE1"/>
    <w:rsid w:val="3097DCA4"/>
    <w:rsid w:val="3099145A"/>
    <w:rsid w:val="309DF7DF"/>
    <w:rsid w:val="30A9009F"/>
    <w:rsid w:val="30A9513E"/>
    <w:rsid w:val="30AC492B"/>
    <w:rsid w:val="30AF79E0"/>
    <w:rsid w:val="30B09848"/>
    <w:rsid w:val="30BBCF0F"/>
    <w:rsid w:val="30BD47AF"/>
    <w:rsid w:val="30BE50F8"/>
    <w:rsid w:val="30C23584"/>
    <w:rsid w:val="30CEABA6"/>
    <w:rsid w:val="30D0B88C"/>
    <w:rsid w:val="30D4BD8F"/>
    <w:rsid w:val="30D4C964"/>
    <w:rsid w:val="30DA5DFF"/>
    <w:rsid w:val="30DBC77B"/>
    <w:rsid w:val="30DE44A9"/>
    <w:rsid w:val="30E069F7"/>
    <w:rsid w:val="30E6D0AA"/>
    <w:rsid w:val="30EA0041"/>
    <w:rsid w:val="30F184FB"/>
    <w:rsid w:val="31024B2B"/>
    <w:rsid w:val="3102658E"/>
    <w:rsid w:val="3107A6AB"/>
    <w:rsid w:val="310CAB78"/>
    <w:rsid w:val="3110A562"/>
    <w:rsid w:val="31120A11"/>
    <w:rsid w:val="31169779"/>
    <w:rsid w:val="31169D4E"/>
    <w:rsid w:val="3118E74B"/>
    <w:rsid w:val="3119A941"/>
    <w:rsid w:val="311C7E87"/>
    <w:rsid w:val="31248897"/>
    <w:rsid w:val="31250D87"/>
    <w:rsid w:val="31294E2F"/>
    <w:rsid w:val="31307FF9"/>
    <w:rsid w:val="31358B10"/>
    <w:rsid w:val="31364965"/>
    <w:rsid w:val="313A46A0"/>
    <w:rsid w:val="313DEFB7"/>
    <w:rsid w:val="31400840"/>
    <w:rsid w:val="3143E400"/>
    <w:rsid w:val="31450C1A"/>
    <w:rsid w:val="31478AB8"/>
    <w:rsid w:val="314C6C23"/>
    <w:rsid w:val="3157DCA1"/>
    <w:rsid w:val="315DF0A8"/>
    <w:rsid w:val="31655A29"/>
    <w:rsid w:val="3166E61A"/>
    <w:rsid w:val="3170550C"/>
    <w:rsid w:val="3171E810"/>
    <w:rsid w:val="3180D775"/>
    <w:rsid w:val="318554E4"/>
    <w:rsid w:val="3189C163"/>
    <w:rsid w:val="318A2DB0"/>
    <w:rsid w:val="319CF80B"/>
    <w:rsid w:val="31A025C6"/>
    <w:rsid w:val="31AD9657"/>
    <w:rsid w:val="31B4FAC3"/>
    <w:rsid w:val="31B57758"/>
    <w:rsid w:val="31B7B25C"/>
    <w:rsid w:val="31C1DAB4"/>
    <w:rsid w:val="31C31A32"/>
    <w:rsid w:val="31C4610A"/>
    <w:rsid w:val="31C58947"/>
    <w:rsid w:val="31C90B4E"/>
    <w:rsid w:val="31CB1B25"/>
    <w:rsid w:val="31CC5898"/>
    <w:rsid w:val="31CE05DB"/>
    <w:rsid w:val="31D15CE4"/>
    <w:rsid w:val="31D49AB5"/>
    <w:rsid w:val="31D5E23C"/>
    <w:rsid w:val="31DB1E50"/>
    <w:rsid w:val="31DD7C58"/>
    <w:rsid w:val="31E7E050"/>
    <w:rsid w:val="31F697A5"/>
    <w:rsid w:val="31F8EE4B"/>
    <w:rsid w:val="31F91B59"/>
    <w:rsid w:val="3212B375"/>
    <w:rsid w:val="321889A4"/>
    <w:rsid w:val="3228DF01"/>
    <w:rsid w:val="322B485F"/>
    <w:rsid w:val="322D7680"/>
    <w:rsid w:val="32306EEB"/>
    <w:rsid w:val="3233E94E"/>
    <w:rsid w:val="3234B618"/>
    <w:rsid w:val="3237CFEA"/>
    <w:rsid w:val="32386C3F"/>
    <w:rsid w:val="323AEFA0"/>
    <w:rsid w:val="323C3E1A"/>
    <w:rsid w:val="32426D17"/>
    <w:rsid w:val="324E2874"/>
    <w:rsid w:val="324FA894"/>
    <w:rsid w:val="32596EFA"/>
    <w:rsid w:val="32624BAE"/>
    <w:rsid w:val="326E60D3"/>
    <w:rsid w:val="3271DAD8"/>
    <w:rsid w:val="327600F0"/>
    <w:rsid w:val="3276AAA0"/>
    <w:rsid w:val="327AC9F7"/>
    <w:rsid w:val="327C9571"/>
    <w:rsid w:val="327F8E2E"/>
    <w:rsid w:val="3287E3DA"/>
    <w:rsid w:val="32884BA3"/>
    <w:rsid w:val="328CEFD0"/>
    <w:rsid w:val="329341AA"/>
    <w:rsid w:val="32990B29"/>
    <w:rsid w:val="329EF420"/>
    <w:rsid w:val="32A42811"/>
    <w:rsid w:val="32A6111E"/>
    <w:rsid w:val="32AD94B4"/>
    <w:rsid w:val="32B01849"/>
    <w:rsid w:val="32B1E2B3"/>
    <w:rsid w:val="32BCC056"/>
    <w:rsid w:val="32BD5EBC"/>
    <w:rsid w:val="32D7E0A0"/>
    <w:rsid w:val="32D921E8"/>
    <w:rsid w:val="32DB00DF"/>
    <w:rsid w:val="32E1363D"/>
    <w:rsid w:val="32E1B405"/>
    <w:rsid w:val="32F3EE98"/>
    <w:rsid w:val="33007AC8"/>
    <w:rsid w:val="330135F5"/>
    <w:rsid w:val="33025097"/>
    <w:rsid w:val="33090867"/>
    <w:rsid w:val="33099921"/>
    <w:rsid w:val="330B1C6E"/>
    <w:rsid w:val="33113214"/>
    <w:rsid w:val="3314505D"/>
    <w:rsid w:val="3319F9F6"/>
    <w:rsid w:val="331A3362"/>
    <w:rsid w:val="331B07EE"/>
    <w:rsid w:val="3329ADFC"/>
    <w:rsid w:val="332DAA01"/>
    <w:rsid w:val="333B1425"/>
    <w:rsid w:val="333BDFDA"/>
    <w:rsid w:val="334AAF27"/>
    <w:rsid w:val="334CD9F2"/>
    <w:rsid w:val="33513C1A"/>
    <w:rsid w:val="3354BD1C"/>
    <w:rsid w:val="33554699"/>
    <w:rsid w:val="335F9DF5"/>
    <w:rsid w:val="3366338D"/>
    <w:rsid w:val="3366B937"/>
    <w:rsid w:val="336C39EB"/>
    <w:rsid w:val="3370ABB6"/>
    <w:rsid w:val="3370EE7D"/>
    <w:rsid w:val="3371636C"/>
    <w:rsid w:val="337373B0"/>
    <w:rsid w:val="3380C162"/>
    <w:rsid w:val="3382DA64"/>
    <w:rsid w:val="338B7480"/>
    <w:rsid w:val="338F83A5"/>
    <w:rsid w:val="339790EC"/>
    <w:rsid w:val="3397FBDC"/>
    <w:rsid w:val="339BA30E"/>
    <w:rsid w:val="339E74D2"/>
    <w:rsid w:val="33A0B800"/>
    <w:rsid w:val="33A77CA8"/>
    <w:rsid w:val="33ACBD92"/>
    <w:rsid w:val="33AD86C1"/>
    <w:rsid w:val="33C596C8"/>
    <w:rsid w:val="33D39436"/>
    <w:rsid w:val="33D51BBF"/>
    <w:rsid w:val="33D9E2CD"/>
    <w:rsid w:val="33DDB1ED"/>
    <w:rsid w:val="33E9E8CE"/>
    <w:rsid w:val="33EF777F"/>
    <w:rsid w:val="33F0DCCA"/>
    <w:rsid w:val="33F33413"/>
    <w:rsid w:val="33F4E835"/>
    <w:rsid w:val="33F50749"/>
    <w:rsid w:val="33F5FCF0"/>
    <w:rsid w:val="341B60DB"/>
    <w:rsid w:val="341C950F"/>
    <w:rsid w:val="341DC675"/>
    <w:rsid w:val="3422D1E7"/>
    <w:rsid w:val="343BADA1"/>
    <w:rsid w:val="3451C97A"/>
    <w:rsid w:val="345A8A55"/>
    <w:rsid w:val="345E042F"/>
    <w:rsid w:val="34650F3F"/>
    <w:rsid w:val="3479877D"/>
    <w:rsid w:val="347CCDD1"/>
    <w:rsid w:val="34821251"/>
    <w:rsid w:val="3483EB87"/>
    <w:rsid w:val="348FA2D6"/>
    <w:rsid w:val="3493421D"/>
    <w:rsid w:val="349379A3"/>
    <w:rsid w:val="34A5DBA7"/>
    <w:rsid w:val="34AC16FC"/>
    <w:rsid w:val="34B1A4E3"/>
    <w:rsid w:val="34B40F6E"/>
    <w:rsid w:val="34B88F30"/>
    <w:rsid w:val="34C00C5E"/>
    <w:rsid w:val="34C4B452"/>
    <w:rsid w:val="34C4BA05"/>
    <w:rsid w:val="34C762FA"/>
    <w:rsid w:val="34C9C836"/>
    <w:rsid w:val="34CB0939"/>
    <w:rsid w:val="34CE29B4"/>
    <w:rsid w:val="34D22136"/>
    <w:rsid w:val="34D70F93"/>
    <w:rsid w:val="3507DB20"/>
    <w:rsid w:val="35098A8A"/>
    <w:rsid w:val="350A4683"/>
    <w:rsid w:val="3513C9BD"/>
    <w:rsid w:val="3521E84E"/>
    <w:rsid w:val="3524CA8D"/>
    <w:rsid w:val="3527F63C"/>
    <w:rsid w:val="352B45CD"/>
    <w:rsid w:val="352CC51B"/>
    <w:rsid w:val="3532CD70"/>
    <w:rsid w:val="3536D557"/>
    <w:rsid w:val="353F6D2A"/>
    <w:rsid w:val="3546D341"/>
    <w:rsid w:val="3549448A"/>
    <w:rsid w:val="354C9A13"/>
    <w:rsid w:val="354FC100"/>
    <w:rsid w:val="35546ECB"/>
    <w:rsid w:val="35770F97"/>
    <w:rsid w:val="357C516F"/>
    <w:rsid w:val="357C590C"/>
    <w:rsid w:val="35859B46"/>
    <w:rsid w:val="3587ACBA"/>
    <w:rsid w:val="358DBEBD"/>
    <w:rsid w:val="358E6FEA"/>
    <w:rsid w:val="359876E6"/>
    <w:rsid w:val="3598B695"/>
    <w:rsid w:val="359E371F"/>
    <w:rsid w:val="359F0B6A"/>
    <w:rsid w:val="35A365AD"/>
    <w:rsid w:val="35A85CBC"/>
    <w:rsid w:val="35A8A002"/>
    <w:rsid w:val="35BB2D6C"/>
    <w:rsid w:val="35BE2E5A"/>
    <w:rsid w:val="35CC8299"/>
    <w:rsid w:val="35CCD3A1"/>
    <w:rsid w:val="35CED9BC"/>
    <w:rsid w:val="35D147D7"/>
    <w:rsid w:val="35D656F9"/>
    <w:rsid w:val="35D8407D"/>
    <w:rsid w:val="35D874A2"/>
    <w:rsid w:val="35E2AAFA"/>
    <w:rsid w:val="35E38B62"/>
    <w:rsid w:val="35E86212"/>
    <w:rsid w:val="35EB9C09"/>
    <w:rsid w:val="35ED2CB5"/>
    <w:rsid w:val="35EF1256"/>
    <w:rsid w:val="35F07529"/>
    <w:rsid w:val="35F1BE68"/>
    <w:rsid w:val="35F23972"/>
    <w:rsid w:val="35F3EB5E"/>
    <w:rsid w:val="35F82AED"/>
    <w:rsid w:val="35FB2154"/>
    <w:rsid w:val="35FCA3EC"/>
    <w:rsid w:val="35FD3E55"/>
    <w:rsid w:val="36035699"/>
    <w:rsid w:val="360425EB"/>
    <w:rsid w:val="360568F0"/>
    <w:rsid w:val="3608C310"/>
    <w:rsid w:val="362065C6"/>
    <w:rsid w:val="3622E93C"/>
    <w:rsid w:val="3626C3F1"/>
    <w:rsid w:val="362F3093"/>
    <w:rsid w:val="36344754"/>
    <w:rsid w:val="3634A720"/>
    <w:rsid w:val="3639F559"/>
    <w:rsid w:val="363A8FEC"/>
    <w:rsid w:val="364DAD76"/>
    <w:rsid w:val="36521F08"/>
    <w:rsid w:val="36538872"/>
    <w:rsid w:val="3654FC99"/>
    <w:rsid w:val="365C1C59"/>
    <w:rsid w:val="365EA39D"/>
    <w:rsid w:val="3667BFA2"/>
    <w:rsid w:val="36682007"/>
    <w:rsid w:val="366BDE94"/>
    <w:rsid w:val="3672D7BF"/>
    <w:rsid w:val="367307A7"/>
    <w:rsid w:val="367D2075"/>
    <w:rsid w:val="367F830E"/>
    <w:rsid w:val="3685AE2A"/>
    <w:rsid w:val="36862F97"/>
    <w:rsid w:val="368F7F19"/>
    <w:rsid w:val="369FAAF7"/>
    <w:rsid w:val="36A096DE"/>
    <w:rsid w:val="36A9B554"/>
    <w:rsid w:val="36AD370B"/>
    <w:rsid w:val="36B1FEB3"/>
    <w:rsid w:val="36BC83D9"/>
    <w:rsid w:val="36BE9900"/>
    <w:rsid w:val="36C0A860"/>
    <w:rsid w:val="36C7D2D3"/>
    <w:rsid w:val="36C9347D"/>
    <w:rsid w:val="36D4445D"/>
    <w:rsid w:val="36D696E3"/>
    <w:rsid w:val="36D79884"/>
    <w:rsid w:val="36D93EFE"/>
    <w:rsid w:val="36E11ECB"/>
    <w:rsid w:val="36E1CC4C"/>
    <w:rsid w:val="36E54A61"/>
    <w:rsid w:val="36E6D48D"/>
    <w:rsid w:val="36EE35D5"/>
    <w:rsid w:val="36F9C113"/>
    <w:rsid w:val="3703F0D1"/>
    <w:rsid w:val="37043E2B"/>
    <w:rsid w:val="37059E8A"/>
    <w:rsid w:val="370B1C19"/>
    <w:rsid w:val="37172CE5"/>
    <w:rsid w:val="371F69D1"/>
    <w:rsid w:val="37286BFE"/>
    <w:rsid w:val="372E7914"/>
    <w:rsid w:val="373699A4"/>
    <w:rsid w:val="373DAE72"/>
    <w:rsid w:val="373E438B"/>
    <w:rsid w:val="37422328"/>
    <w:rsid w:val="37573B21"/>
    <w:rsid w:val="3760805B"/>
    <w:rsid w:val="3766ED59"/>
    <w:rsid w:val="376A6062"/>
    <w:rsid w:val="3777311A"/>
    <w:rsid w:val="37810A08"/>
    <w:rsid w:val="37884BBC"/>
    <w:rsid w:val="378AC036"/>
    <w:rsid w:val="379159C1"/>
    <w:rsid w:val="3797487C"/>
    <w:rsid w:val="3798C179"/>
    <w:rsid w:val="379B84F2"/>
    <w:rsid w:val="37A3009D"/>
    <w:rsid w:val="37AD3C1A"/>
    <w:rsid w:val="37AFE617"/>
    <w:rsid w:val="37B22AC8"/>
    <w:rsid w:val="37B26E25"/>
    <w:rsid w:val="37B5B35D"/>
    <w:rsid w:val="37C1E318"/>
    <w:rsid w:val="37C3CB9B"/>
    <w:rsid w:val="37CB0EB0"/>
    <w:rsid w:val="37D46386"/>
    <w:rsid w:val="37D97079"/>
    <w:rsid w:val="37E867F3"/>
    <w:rsid w:val="37EF6C3B"/>
    <w:rsid w:val="37F52F6D"/>
    <w:rsid w:val="37F7B329"/>
    <w:rsid w:val="37F9579B"/>
    <w:rsid w:val="37FA1517"/>
    <w:rsid w:val="3812A4F7"/>
    <w:rsid w:val="38199ED3"/>
    <w:rsid w:val="381F2E84"/>
    <w:rsid w:val="38222308"/>
    <w:rsid w:val="382BB314"/>
    <w:rsid w:val="382C0861"/>
    <w:rsid w:val="382CBCE5"/>
    <w:rsid w:val="38337858"/>
    <w:rsid w:val="3837C288"/>
    <w:rsid w:val="383C150C"/>
    <w:rsid w:val="383EF5C7"/>
    <w:rsid w:val="3844E9D0"/>
    <w:rsid w:val="3847B8A8"/>
    <w:rsid w:val="38488F40"/>
    <w:rsid w:val="384C1B27"/>
    <w:rsid w:val="385212D1"/>
    <w:rsid w:val="38560503"/>
    <w:rsid w:val="385BEAEF"/>
    <w:rsid w:val="385C5460"/>
    <w:rsid w:val="385D76E0"/>
    <w:rsid w:val="38604816"/>
    <w:rsid w:val="3865F484"/>
    <w:rsid w:val="3868F8B7"/>
    <w:rsid w:val="387EB8A4"/>
    <w:rsid w:val="38828167"/>
    <w:rsid w:val="3882EBCA"/>
    <w:rsid w:val="3887240D"/>
    <w:rsid w:val="38875616"/>
    <w:rsid w:val="38A4BBC9"/>
    <w:rsid w:val="38AA59AF"/>
    <w:rsid w:val="38AF1E6E"/>
    <w:rsid w:val="38B1FDDD"/>
    <w:rsid w:val="38BE5C11"/>
    <w:rsid w:val="38C1BB08"/>
    <w:rsid w:val="38C1FEEC"/>
    <w:rsid w:val="38C6AF73"/>
    <w:rsid w:val="38C801CB"/>
    <w:rsid w:val="38D4CF27"/>
    <w:rsid w:val="38D92B96"/>
    <w:rsid w:val="38DF1283"/>
    <w:rsid w:val="38E46F75"/>
    <w:rsid w:val="38E7E81E"/>
    <w:rsid w:val="38E8BDCA"/>
    <w:rsid w:val="38E90760"/>
    <w:rsid w:val="38F7212F"/>
    <w:rsid w:val="38FD721D"/>
    <w:rsid w:val="38FF9290"/>
    <w:rsid w:val="3903C62D"/>
    <w:rsid w:val="390B2758"/>
    <w:rsid w:val="390F04E4"/>
    <w:rsid w:val="3916126C"/>
    <w:rsid w:val="3919AC0F"/>
    <w:rsid w:val="391D8AD5"/>
    <w:rsid w:val="392286DC"/>
    <w:rsid w:val="39287F78"/>
    <w:rsid w:val="393AC27F"/>
    <w:rsid w:val="393DB6F5"/>
    <w:rsid w:val="3943A991"/>
    <w:rsid w:val="3945AEAB"/>
    <w:rsid w:val="3948B653"/>
    <w:rsid w:val="39497E18"/>
    <w:rsid w:val="39697F81"/>
    <w:rsid w:val="396A5517"/>
    <w:rsid w:val="396F9AB8"/>
    <w:rsid w:val="39751CE7"/>
    <w:rsid w:val="39800A28"/>
    <w:rsid w:val="398227B0"/>
    <w:rsid w:val="3983F207"/>
    <w:rsid w:val="398E1323"/>
    <w:rsid w:val="39971507"/>
    <w:rsid w:val="399FC27D"/>
    <w:rsid w:val="399FD9F6"/>
    <w:rsid w:val="39A0006F"/>
    <w:rsid w:val="39A04FAD"/>
    <w:rsid w:val="39A8BEED"/>
    <w:rsid w:val="39ABCB6B"/>
    <w:rsid w:val="39AD65D1"/>
    <w:rsid w:val="39AF197A"/>
    <w:rsid w:val="39B9006E"/>
    <w:rsid w:val="39BE1043"/>
    <w:rsid w:val="39C093BB"/>
    <w:rsid w:val="39C8A1EA"/>
    <w:rsid w:val="39EADCFB"/>
    <w:rsid w:val="39EB4818"/>
    <w:rsid w:val="39EECDC2"/>
    <w:rsid w:val="39F23CCA"/>
    <w:rsid w:val="39F9403D"/>
    <w:rsid w:val="3A0A56E6"/>
    <w:rsid w:val="3A0E0CE4"/>
    <w:rsid w:val="3A11869D"/>
    <w:rsid w:val="3A274CE3"/>
    <w:rsid w:val="3A2CD435"/>
    <w:rsid w:val="3A32CB59"/>
    <w:rsid w:val="3A452785"/>
    <w:rsid w:val="3A4736D9"/>
    <w:rsid w:val="3A4C9334"/>
    <w:rsid w:val="3A53E7C8"/>
    <w:rsid w:val="3A65A239"/>
    <w:rsid w:val="3A65EE4D"/>
    <w:rsid w:val="3A678095"/>
    <w:rsid w:val="3A7020DC"/>
    <w:rsid w:val="3A80BF05"/>
    <w:rsid w:val="3A88736C"/>
    <w:rsid w:val="3A88DDA3"/>
    <w:rsid w:val="3A8B2E79"/>
    <w:rsid w:val="3A905D6B"/>
    <w:rsid w:val="3A9E243D"/>
    <w:rsid w:val="3AAAEADA"/>
    <w:rsid w:val="3AB2B2C8"/>
    <w:rsid w:val="3AB3317E"/>
    <w:rsid w:val="3ABC0EDF"/>
    <w:rsid w:val="3AC531E2"/>
    <w:rsid w:val="3AC73656"/>
    <w:rsid w:val="3ACB74E2"/>
    <w:rsid w:val="3ACC020E"/>
    <w:rsid w:val="3ACCB2AD"/>
    <w:rsid w:val="3ACE3643"/>
    <w:rsid w:val="3AD07209"/>
    <w:rsid w:val="3AD66379"/>
    <w:rsid w:val="3AD6AF8A"/>
    <w:rsid w:val="3ADF0BBE"/>
    <w:rsid w:val="3AF43CB4"/>
    <w:rsid w:val="3AF4D035"/>
    <w:rsid w:val="3AF54EED"/>
    <w:rsid w:val="3AF8FC3C"/>
    <w:rsid w:val="3B08096B"/>
    <w:rsid w:val="3B0EB5B2"/>
    <w:rsid w:val="3B130434"/>
    <w:rsid w:val="3B19AB59"/>
    <w:rsid w:val="3B19F7A1"/>
    <w:rsid w:val="3B1FDF4A"/>
    <w:rsid w:val="3B222189"/>
    <w:rsid w:val="3B2EB5B3"/>
    <w:rsid w:val="3B392B44"/>
    <w:rsid w:val="3B3D0716"/>
    <w:rsid w:val="3B3DE592"/>
    <w:rsid w:val="3B40D5EE"/>
    <w:rsid w:val="3B437E15"/>
    <w:rsid w:val="3B450FDF"/>
    <w:rsid w:val="3B494AC5"/>
    <w:rsid w:val="3B4C2EAB"/>
    <w:rsid w:val="3B510878"/>
    <w:rsid w:val="3B546683"/>
    <w:rsid w:val="3B5B50F4"/>
    <w:rsid w:val="3B69D0B1"/>
    <w:rsid w:val="3B6AA95F"/>
    <w:rsid w:val="3B70A792"/>
    <w:rsid w:val="3B742E16"/>
    <w:rsid w:val="3B8772C7"/>
    <w:rsid w:val="3B8D1272"/>
    <w:rsid w:val="3B8E031E"/>
    <w:rsid w:val="3B900857"/>
    <w:rsid w:val="3B940289"/>
    <w:rsid w:val="3B9F5BAD"/>
    <w:rsid w:val="3BA31631"/>
    <w:rsid w:val="3BA474EE"/>
    <w:rsid w:val="3BA4B0CB"/>
    <w:rsid w:val="3BAA9D13"/>
    <w:rsid w:val="3BAB4DF7"/>
    <w:rsid w:val="3BB3D7D4"/>
    <w:rsid w:val="3BB50A02"/>
    <w:rsid w:val="3BB53D58"/>
    <w:rsid w:val="3BB80E6B"/>
    <w:rsid w:val="3BB8BD40"/>
    <w:rsid w:val="3BCA3240"/>
    <w:rsid w:val="3BCC78A2"/>
    <w:rsid w:val="3BCD11EA"/>
    <w:rsid w:val="3BCE0C4F"/>
    <w:rsid w:val="3BD618AA"/>
    <w:rsid w:val="3BDCE050"/>
    <w:rsid w:val="3BE4F448"/>
    <w:rsid w:val="3BE560D4"/>
    <w:rsid w:val="3BE9B740"/>
    <w:rsid w:val="3BEB1016"/>
    <w:rsid w:val="3BF7929F"/>
    <w:rsid w:val="3BF7A6B5"/>
    <w:rsid w:val="3C09EDA4"/>
    <w:rsid w:val="3C16A9E6"/>
    <w:rsid w:val="3C18EB86"/>
    <w:rsid w:val="3C1A9907"/>
    <w:rsid w:val="3C1C256B"/>
    <w:rsid w:val="3C1DA846"/>
    <w:rsid w:val="3C219509"/>
    <w:rsid w:val="3C2A7450"/>
    <w:rsid w:val="3C2E813E"/>
    <w:rsid w:val="3C31769E"/>
    <w:rsid w:val="3C33DFAC"/>
    <w:rsid w:val="3C3E09E9"/>
    <w:rsid w:val="3C5A8764"/>
    <w:rsid w:val="3C5ABC0C"/>
    <w:rsid w:val="3C609F1A"/>
    <w:rsid w:val="3C612D67"/>
    <w:rsid w:val="3C6F7296"/>
    <w:rsid w:val="3C77C4F3"/>
    <w:rsid w:val="3C803D79"/>
    <w:rsid w:val="3C81EF78"/>
    <w:rsid w:val="3C823883"/>
    <w:rsid w:val="3C83E760"/>
    <w:rsid w:val="3C85265F"/>
    <w:rsid w:val="3C8D1BA4"/>
    <w:rsid w:val="3C93CF81"/>
    <w:rsid w:val="3C99B8BB"/>
    <w:rsid w:val="3C9CFB71"/>
    <w:rsid w:val="3C9DA169"/>
    <w:rsid w:val="3CA097C1"/>
    <w:rsid w:val="3CA3450D"/>
    <w:rsid w:val="3CA6A2C9"/>
    <w:rsid w:val="3CA77966"/>
    <w:rsid w:val="3CBA7203"/>
    <w:rsid w:val="3CBCF996"/>
    <w:rsid w:val="3CC07EE8"/>
    <w:rsid w:val="3CC40E9F"/>
    <w:rsid w:val="3CC75306"/>
    <w:rsid w:val="3CC98DB4"/>
    <w:rsid w:val="3CCFBD35"/>
    <w:rsid w:val="3CE21EE3"/>
    <w:rsid w:val="3CE270FC"/>
    <w:rsid w:val="3CE2F06E"/>
    <w:rsid w:val="3CE8E2D1"/>
    <w:rsid w:val="3CF55294"/>
    <w:rsid w:val="3CFD95E6"/>
    <w:rsid w:val="3CFEB2F4"/>
    <w:rsid w:val="3D02D344"/>
    <w:rsid w:val="3D034ADB"/>
    <w:rsid w:val="3D0B082C"/>
    <w:rsid w:val="3D0CD0D0"/>
    <w:rsid w:val="3D18F9C2"/>
    <w:rsid w:val="3D201199"/>
    <w:rsid w:val="3D2135F9"/>
    <w:rsid w:val="3D230D3B"/>
    <w:rsid w:val="3D2A3DCA"/>
    <w:rsid w:val="3D2C5198"/>
    <w:rsid w:val="3D3DCCC7"/>
    <w:rsid w:val="3D3E929B"/>
    <w:rsid w:val="3D3ECF67"/>
    <w:rsid w:val="3D428B65"/>
    <w:rsid w:val="3D42F45D"/>
    <w:rsid w:val="3D42FCDB"/>
    <w:rsid w:val="3D4728ED"/>
    <w:rsid w:val="3D477CB2"/>
    <w:rsid w:val="3D4CBED1"/>
    <w:rsid w:val="3D4EE60B"/>
    <w:rsid w:val="3D4F0027"/>
    <w:rsid w:val="3D5422C0"/>
    <w:rsid w:val="3D5FC8F7"/>
    <w:rsid w:val="3D607883"/>
    <w:rsid w:val="3D69246A"/>
    <w:rsid w:val="3D708B79"/>
    <w:rsid w:val="3D7A1E2A"/>
    <w:rsid w:val="3D7B96E7"/>
    <w:rsid w:val="3D878131"/>
    <w:rsid w:val="3D895006"/>
    <w:rsid w:val="3D8F5ABA"/>
    <w:rsid w:val="3D964C69"/>
    <w:rsid w:val="3D9955C1"/>
    <w:rsid w:val="3D9FC144"/>
    <w:rsid w:val="3DAEDBF6"/>
    <w:rsid w:val="3DAFD580"/>
    <w:rsid w:val="3DB6EF9E"/>
    <w:rsid w:val="3DB7B9A0"/>
    <w:rsid w:val="3DC380F5"/>
    <w:rsid w:val="3DD42716"/>
    <w:rsid w:val="3DD43815"/>
    <w:rsid w:val="3DE8A0F2"/>
    <w:rsid w:val="3DEDA006"/>
    <w:rsid w:val="3DF1BC17"/>
    <w:rsid w:val="3DF41F0B"/>
    <w:rsid w:val="3E087891"/>
    <w:rsid w:val="3E119B83"/>
    <w:rsid w:val="3E127462"/>
    <w:rsid w:val="3E170FB7"/>
    <w:rsid w:val="3E1F85BC"/>
    <w:rsid w:val="3E27A201"/>
    <w:rsid w:val="3E29C943"/>
    <w:rsid w:val="3E3BF95D"/>
    <w:rsid w:val="3E3DAFF3"/>
    <w:rsid w:val="3E417259"/>
    <w:rsid w:val="3E498489"/>
    <w:rsid w:val="3E4FE02C"/>
    <w:rsid w:val="3E6944E3"/>
    <w:rsid w:val="3E6EF780"/>
    <w:rsid w:val="3E71BF90"/>
    <w:rsid w:val="3E755951"/>
    <w:rsid w:val="3E76A972"/>
    <w:rsid w:val="3E793486"/>
    <w:rsid w:val="3E7C2E54"/>
    <w:rsid w:val="3E7E3F13"/>
    <w:rsid w:val="3E9BA3FC"/>
    <w:rsid w:val="3E9FCE8E"/>
    <w:rsid w:val="3EA09E6E"/>
    <w:rsid w:val="3EA2EEF4"/>
    <w:rsid w:val="3EA59621"/>
    <w:rsid w:val="3EB402BD"/>
    <w:rsid w:val="3EBA3B0F"/>
    <w:rsid w:val="3ED14131"/>
    <w:rsid w:val="3EDA7365"/>
    <w:rsid w:val="3EDB353A"/>
    <w:rsid w:val="3EDC269A"/>
    <w:rsid w:val="3EE4C491"/>
    <w:rsid w:val="3EE5F4A4"/>
    <w:rsid w:val="3EEEB2FC"/>
    <w:rsid w:val="3EEFCAAA"/>
    <w:rsid w:val="3EF2F71C"/>
    <w:rsid w:val="3EF5F2F9"/>
    <w:rsid w:val="3EF6CC26"/>
    <w:rsid w:val="3EFD7C2A"/>
    <w:rsid w:val="3EFEA259"/>
    <w:rsid w:val="3F0D6407"/>
    <w:rsid w:val="3F10344B"/>
    <w:rsid w:val="3F1FE9FE"/>
    <w:rsid w:val="3F24001A"/>
    <w:rsid w:val="3F2CE5C8"/>
    <w:rsid w:val="3F31E46E"/>
    <w:rsid w:val="3F3B8BA2"/>
    <w:rsid w:val="3F3EE160"/>
    <w:rsid w:val="3F461BAF"/>
    <w:rsid w:val="3F4BB947"/>
    <w:rsid w:val="3F4D0668"/>
    <w:rsid w:val="3F50517A"/>
    <w:rsid w:val="3F56A8D5"/>
    <w:rsid w:val="3F5A3497"/>
    <w:rsid w:val="3F66DF58"/>
    <w:rsid w:val="3F74B165"/>
    <w:rsid w:val="3F792EA0"/>
    <w:rsid w:val="3F7AD4BB"/>
    <w:rsid w:val="3F7AF317"/>
    <w:rsid w:val="3F82E80C"/>
    <w:rsid w:val="3F8422CF"/>
    <w:rsid w:val="3F91BF67"/>
    <w:rsid w:val="3F9E63F7"/>
    <w:rsid w:val="3F9FAC5D"/>
    <w:rsid w:val="3FA6F130"/>
    <w:rsid w:val="3FAC7ACA"/>
    <w:rsid w:val="3FAD9C5B"/>
    <w:rsid w:val="3FB48A4E"/>
    <w:rsid w:val="3FB5C907"/>
    <w:rsid w:val="3FBB8D74"/>
    <w:rsid w:val="3FC7E9EE"/>
    <w:rsid w:val="3FDE4F0A"/>
    <w:rsid w:val="3FE7D7D5"/>
    <w:rsid w:val="3FECE2C5"/>
    <w:rsid w:val="3FF7E0BA"/>
    <w:rsid w:val="3FF91904"/>
    <w:rsid w:val="4003748B"/>
    <w:rsid w:val="4005F8F8"/>
    <w:rsid w:val="400B0027"/>
    <w:rsid w:val="400DB91E"/>
    <w:rsid w:val="400E9568"/>
    <w:rsid w:val="4014C1E4"/>
    <w:rsid w:val="401C3C13"/>
    <w:rsid w:val="4020CA49"/>
    <w:rsid w:val="402B1187"/>
    <w:rsid w:val="40348AB2"/>
    <w:rsid w:val="4037C099"/>
    <w:rsid w:val="403EA280"/>
    <w:rsid w:val="40423232"/>
    <w:rsid w:val="404C3816"/>
    <w:rsid w:val="4051E1ED"/>
    <w:rsid w:val="405A3ADD"/>
    <w:rsid w:val="405DDA68"/>
    <w:rsid w:val="40612450"/>
    <w:rsid w:val="40675FCC"/>
    <w:rsid w:val="4067AEC0"/>
    <w:rsid w:val="406F67B1"/>
    <w:rsid w:val="406F702D"/>
    <w:rsid w:val="4075A260"/>
    <w:rsid w:val="4081DB4B"/>
    <w:rsid w:val="40820EB0"/>
    <w:rsid w:val="4087478B"/>
    <w:rsid w:val="408E6DD9"/>
    <w:rsid w:val="40908DAE"/>
    <w:rsid w:val="409784E3"/>
    <w:rsid w:val="409C5747"/>
    <w:rsid w:val="409F90F1"/>
    <w:rsid w:val="40AB2A1A"/>
    <w:rsid w:val="40AB79D1"/>
    <w:rsid w:val="40BD96E0"/>
    <w:rsid w:val="40BDD08C"/>
    <w:rsid w:val="40C0E738"/>
    <w:rsid w:val="40CA2A81"/>
    <w:rsid w:val="40CF368C"/>
    <w:rsid w:val="40D0A558"/>
    <w:rsid w:val="40D4BCF4"/>
    <w:rsid w:val="40D7B979"/>
    <w:rsid w:val="40EEF143"/>
    <w:rsid w:val="40F79CB6"/>
    <w:rsid w:val="4109BDB3"/>
    <w:rsid w:val="41131441"/>
    <w:rsid w:val="41134D30"/>
    <w:rsid w:val="4113D951"/>
    <w:rsid w:val="41188766"/>
    <w:rsid w:val="411A53C9"/>
    <w:rsid w:val="411FF68F"/>
    <w:rsid w:val="412AA942"/>
    <w:rsid w:val="4130B84B"/>
    <w:rsid w:val="413509FC"/>
    <w:rsid w:val="41358428"/>
    <w:rsid w:val="41364324"/>
    <w:rsid w:val="4138A47E"/>
    <w:rsid w:val="413EBC5B"/>
    <w:rsid w:val="413F1737"/>
    <w:rsid w:val="41408559"/>
    <w:rsid w:val="4150FB44"/>
    <w:rsid w:val="41512BFC"/>
    <w:rsid w:val="4154260F"/>
    <w:rsid w:val="4156DE11"/>
    <w:rsid w:val="4159E1C6"/>
    <w:rsid w:val="41603182"/>
    <w:rsid w:val="41641740"/>
    <w:rsid w:val="416D9173"/>
    <w:rsid w:val="416E3C28"/>
    <w:rsid w:val="416F3D38"/>
    <w:rsid w:val="41790567"/>
    <w:rsid w:val="417C709E"/>
    <w:rsid w:val="4182E0A4"/>
    <w:rsid w:val="4186E3F3"/>
    <w:rsid w:val="418932A6"/>
    <w:rsid w:val="4199A2E4"/>
    <w:rsid w:val="419D8720"/>
    <w:rsid w:val="41A60CEF"/>
    <w:rsid w:val="41A8FF38"/>
    <w:rsid w:val="41AE1BDE"/>
    <w:rsid w:val="41B24F2E"/>
    <w:rsid w:val="41B7BF75"/>
    <w:rsid w:val="41CC8150"/>
    <w:rsid w:val="41D1199A"/>
    <w:rsid w:val="41D95A4D"/>
    <w:rsid w:val="41DCABDC"/>
    <w:rsid w:val="41E0D8C3"/>
    <w:rsid w:val="41EED5AE"/>
    <w:rsid w:val="41EEF725"/>
    <w:rsid w:val="41EF2CA5"/>
    <w:rsid w:val="41F18B2E"/>
    <w:rsid w:val="42079295"/>
    <w:rsid w:val="4210B887"/>
    <w:rsid w:val="4214E0DB"/>
    <w:rsid w:val="4217F726"/>
    <w:rsid w:val="42181900"/>
    <w:rsid w:val="421B0961"/>
    <w:rsid w:val="421E2650"/>
    <w:rsid w:val="421E5A59"/>
    <w:rsid w:val="42280F2B"/>
    <w:rsid w:val="42287B97"/>
    <w:rsid w:val="4228A0AE"/>
    <w:rsid w:val="423A8B9D"/>
    <w:rsid w:val="4248651E"/>
    <w:rsid w:val="424918D7"/>
    <w:rsid w:val="424C0E07"/>
    <w:rsid w:val="4253D542"/>
    <w:rsid w:val="4256C28E"/>
    <w:rsid w:val="425E54D2"/>
    <w:rsid w:val="4261E705"/>
    <w:rsid w:val="4267A802"/>
    <w:rsid w:val="426D81BF"/>
    <w:rsid w:val="4273377D"/>
    <w:rsid w:val="4279C384"/>
    <w:rsid w:val="4279C587"/>
    <w:rsid w:val="427D52DD"/>
    <w:rsid w:val="42830FAA"/>
    <w:rsid w:val="428886A7"/>
    <w:rsid w:val="4292897E"/>
    <w:rsid w:val="429588E0"/>
    <w:rsid w:val="42AB69B3"/>
    <w:rsid w:val="42AFF6A7"/>
    <w:rsid w:val="42B61669"/>
    <w:rsid w:val="42BF04B9"/>
    <w:rsid w:val="42C0CE08"/>
    <w:rsid w:val="42C23637"/>
    <w:rsid w:val="42CA95C1"/>
    <w:rsid w:val="42CD6DE1"/>
    <w:rsid w:val="42DB4B79"/>
    <w:rsid w:val="42E8D765"/>
    <w:rsid w:val="42FAE6B4"/>
    <w:rsid w:val="42FB3AE4"/>
    <w:rsid w:val="4300AEA1"/>
    <w:rsid w:val="43077888"/>
    <w:rsid w:val="430A25F0"/>
    <w:rsid w:val="430D24F7"/>
    <w:rsid w:val="4310CFD4"/>
    <w:rsid w:val="4315AD67"/>
    <w:rsid w:val="4319BF3E"/>
    <w:rsid w:val="431E2479"/>
    <w:rsid w:val="4328580A"/>
    <w:rsid w:val="433374E5"/>
    <w:rsid w:val="43372E2E"/>
    <w:rsid w:val="43390B99"/>
    <w:rsid w:val="4341DF28"/>
    <w:rsid w:val="43429352"/>
    <w:rsid w:val="43517576"/>
    <w:rsid w:val="4353C78F"/>
    <w:rsid w:val="4354FE73"/>
    <w:rsid w:val="4356F8C5"/>
    <w:rsid w:val="435754BB"/>
    <w:rsid w:val="43582DD1"/>
    <w:rsid w:val="435E52F2"/>
    <w:rsid w:val="435FCDF7"/>
    <w:rsid w:val="4363F7B5"/>
    <w:rsid w:val="436A2154"/>
    <w:rsid w:val="436D7B7C"/>
    <w:rsid w:val="4377EA1F"/>
    <w:rsid w:val="437F746A"/>
    <w:rsid w:val="438037A2"/>
    <w:rsid w:val="43817D51"/>
    <w:rsid w:val="4382A946"/>
    <w:rsid w:val="4384505D"/>
    <w:rsid w:val="43924732"/>
    <w:rsid w:val="4392A7D1"/>
    <w:rsid w:val="43A48A09"/>
    <w:rsid w:val="43B5A7E2"/>
    <w:rsid w:val="43BEC2A1"/>
    <w:rsid w:val="43BFD9B0"/>
    <w:rsid w:val="43C1D8CE"/>
    <w:rsid w:val="43C70A03"/>
    <w:rsid w:val="43CB879D"/>
    <w:rsid w:val="43D13A95"/>
    <w:rsid w:val="43D195B2"/>
    <w:rsid w:val="43D4BB14"/>
    <w:rsid w:val="43D8F542"/>
    <w:rsid w:val="43E0F546"/>
    <w:rsid w:val="43E4B710"/>
    <w:rsid w:val="43E53F52"/>
    <w:rsid w:val="43E7203E"/>
    <w:rsid w:val="43E779EB"/>
    <w:rsid w:val="43EF397B"/>
    <w:rsid w:val="43EF7F41"/>
    <w:rsid w:val="43FB0ED1"/>
    <w:rsid w:val="44081EC5"/>
    <w:rsid w:val="440CA3BC"/>
    <w:rsid w:val="4426D781"/>
    <w:rsid w:val="442A4A2C"/>
    <w:rsid w:val="442EF5EC"/>
    <w:rsid w:val="4437D8B9"/>
    <w:rsid w:val="443F6DF0"/>
    <w:rsid w:val="4447FCCA"/>
    <w:rsid w:val="44497F4F"/>
    <w:rsid w:val="444B2C9F"/>
    <w:rsid w:val="44502670"/>
    <w:rsid w:val="445BA96D"/>
    <w:rsid w:val="445E45DF"/>
    <w:rsid w:val="44618BED"/>
    <w:rsid w:val="44652044"/>
    <w:rsid w:val="446DF1F1"/>
    <w:rsid w:val="4470626E"/>
    <w:rsid w:val="4470FB2D"/>
    <w:rsid w:val="44743649"/>
    <w:rsid w:val="4474AD52"/>
    <w:rsid w:val="447577F8"/>
    <w:rsid w:val="447CE0E0"/>
    <w:rsid w:val="447E3C20"/>
    <w:rsid w:val="447E3D47"/>
    <w:rsid w:val="4485906C"/>
    <w:rsid w:val="44984AB5"/>
    <w:rsid w:val="449C7606"/>
    <w:rsid w:val="44A9AC4F"/>
    <w:rsid w:val="44C310C2"/>
    <w:rsid w:val="44CA904C"/>
    <w:rsid w:val="44CC8B41"/>
    <w:rsid w:val="44D4A968"/>
    <w:rsid w:val="44D78CC1"/>
    <w:rsid w:val="44D86746"/>
    <w:rsid w:val="44E1785B"/>
    <w:rsid w:val="44E7EE9E"/>
    <w:rsid w:val="44EDFF3B"/>
    <w:rsid w:val="44FC76B7"/>
    <w:rsid w:val="450833A6"/>
    <w:rsid w:val="4525C88A"/>
    <w:rsid w:val="452CF970"/>
    <w:rsid w:val="452F6382"/>
    <w:rsid w:val="45309F7C"/>
    <w:rsid w:val="45324943"/>
    <w:rsid w:val="45329FF5"/>
    <w:rsid w:val="4533E159"/>
    <w:rsid w:val="453C3DA0"/>
    <w:rsid w:val="453E7770"/>
    <w:rsid w:val="4540C979"/>
    <w:rsid w:val="45472435"/>
    <w:rsid w:val="4551C8EC"/>
    <w:rsid w:val="4552549F"/>
    <w:rsid w:val="4553FFB4"/>
    <w:rsid w:val="45543539"/>
    <w:rsid w:val="45581F16"/>
    <w:rsid w:val="455DE72B"/>
    <w:rsid w:val="45677A0A"/>
    <w:rsid w:val="456B6A5F"/>
    <w:rsid w:val="456E5BB3"/>
    <w:rsid w:val="4572B3F3"/>
    <w:rsid w:val="457AD89E"/>
    <w:rsid w:val="457BDE67"/>
    <w:rsid w:val="457F57A7"/>
    <w:rsid w:val="45824524"/>
    <w:rsid w:val="45855077"/>
    <w:rsid w:val="45870F8A"/>
    <w:rsid w:val="458B827B"/>
    <w:rsid w:val="4599BB57"/>
    <w:rsid w:val="459BF201"/>
    <w:rsid w:val="459C7F9A"/>
    <w:rsid w:val="459D8897"/>
    <w:rsid w:val="459DA7C1"/>
    <w:rsid w:val="459E104D"/>
    <w:rsid w:val="45A190E3"/>
    <w:rsid w:val="45A55633"/>
    <w:rsid w:val="45A5D1F9"/>
    <w:rsid w:val="45A7B92B"/>
    <w:rsid w:val="45A985D2"/>
    <w:rsid w:val="45AC7857"/>
    <w:rsid w:val="45BC9F98"/>
    <w:rsid w:val="45BF3125"/>
    <w:rsid w:val="45C0B7E3"/>
    <w:rsid w:val="45C969F1"/>
    <w:rsid w:val="45CA1AFC"/>
    <w:rsid w:val="45CD76EA"/>
    <w:rsid w:val="45CE59BD"/>
    <w:rsid w:val="45CF8461"/>
    <w:rsid w:val="45D8B8E4"/>
    <w:rsid w:val="45DCCF65"/>
    <w:rsid w:val="45E85147"/>
    <w:rsid w:val="45E8ECD3"/>
    <w:rsid w:val="45ECFD44"/>
    <w:rsid w:val="45EE30E0"/>
    <w:rsid w:val="45F80C1D"/>
    <w:rsid w:val="45F9C586"/>
    <w:rsid w:val="45FAD4B4"/>
    <w:rsid w:val="45FC68C7"/>
    <w:rsid w:val="45FCC142"/>
    <w:rsid w:val="4609FBA5"/>
    <w:rsid w:val="460AFE71"/>
    <w:rsid w:val="461723A6"/>
    <w:rsid w:val="46194978"/>
    <w:rsid w:val="461B7132"/>
    <w:rsid w:val="4623B16B"/>
    <w:rsid w:val="4627BCD9"/>
    <w:rsid w:val="462DCD69"/>
    <w:rsid w:val="462ED0EC"/>
    <w:rsid w:val="463216ED"/>
    <w:rsid w:val="463414A5"/>
    <w:rsid w:val="46347CFF"/>
    <w:rsid w:val="46368C27"/>
    <w:rsid w:val="46373DFC"/>
    <w:rsid w:val="463FA686"/>
    <w:rsid w:val="464AF3FE"/>
    <w:rsid w:val="464CD33A"/>
    <w:rsid w:val="464D4A6A"/>
    <w:rsid w:val="464E0CD3"/>
    <w:rsid w:val="46539012"/>
    <w:rsid w:val="46593E8E"/>
    <w:rsid w:val="465B9D1E"/>
    <w:rsid w:val="465DE656"/>
    <w:rsid w:val="4666E80D"/>
    <w:rsid w:val="4667D3DB"/>
    <w:rsid w:val="46773E34"/>
    <w:rsid w:val="467D6745"/>
    <w:rsid w:val="468E4B66"/>
    <w:rsid w:val="4690D760"/>
    <w:rsid w:val="4694232B"/>
    <w:rsid w:val="4698C2D9"/>
    <w:rsid w:val="46992C64"/>
    <w:rsid w:val="46A39D5B"/>
    <w:rsid w:val="46A86052"/>
    <w:rsid w:val="46AB0AAD"/>
    <w:rsid w:val="46B4A461"/>
    <w:rsid w:val="46BA718E"/>
    <w:rsid w:val="46BE169A"/>
    <w:rsid w:val="46C0486E"/>
    <w:rsid w:val="46C23A87"/>
    <w:rsid w:val="46C76C04"/>
    <w:rsid w:val="46D07E6C"/>
    <w:rsid w:val="46D2FF3D"/>
    <w:rsid w:val="46D3043D"/>
    <w:rsid w:val="46DDFCFA"/>
    <w:rsid w:val="46E10C85"/>
    <w:rsid w:val="46F0B83C"/>
    <w:rsid w:val="46F51718"/>
    <w:rsid w:val="46F5C6E1"/>
    <w:rsid w:val="46F8626C"/>
    <w:rsid w:val="46FBEEC6"/>
    <w:rsid w:val="46FC1639"/>
    <w:rsid w:val="46FC1DE5"/>
    <w:rsid w:val="46FD6C70"/>
    <w:rsid w:val="47008FB6"/>
    <w:rsid w:val="4708DE60"/>
    <w:rsid w:val="47147044"/>
    <w:rsid w:val="471778F3"/>
    <w:rsid w:val="47263F65"/>
    <w:rsid w:val="472740DE"/>
    <w:rsid w:val="4728817D"/>
    <w:rsid w:val="4728A38B"/>
    <w:rsid w:val="4728E415"/>
    <w:rsid w:val="4730A478"/>
    <w:rsid w:val="4733BB13"/>
    <w:rsid w:val="473E35C5"/>
    <w:rsid w:val="473E8087"/>
    <w:rsid w:val="473FC025"/>
    <w:rsid w:val="474758C4"/>
    <w:rsid w:val="474F763C"/>
    <w:rsid w:val="47502084"/>
    <w:rsid w:val="4758F7AF"/>
    <w:rsid w:val="475E9C4A"/>
    <w:rsid w:val="476BD5FC"/>
    <w:rsid w:val="476FDFBB"/>
    <w:rsid w:val="477D98D7"/>
    <w:rsid w:val="477F7817"/>
    <w:rsid w:val="4787EC2E"/>
    <w:rsid w:val="478D0D6D"/>
    <w:rsid w:val="478F5438"/>
    <w:rsid w:val="4790BE69"/>
    <w:rsid w:val="47922179"/>
    <w:rsid w:val="4793B7EA"/>
    <w:rsid w:val="47941EE3"/>
    <w:rsid w:val="479DC72B"/>
    <w:rsid w:val="47A07954"/>
    <w:rsid w:val="47A104A4"/>
    <w:rsid w:val="47A2D4A6"/>
    <w:rsid w:val="47A33C03"/>
    <w:rsid w:val="47AA5454"/>
    <w:rsid w:val="47ABD632"/>
    <w:rsid w:val="47B7A8CA"/>
    <w:rsid w:val="47B968D6"/>
    <w:rsid w:val="47BB5F2E"/>
    <w:rsid w:val="47BBD485"/>
    <w:rsid w:val="47BF5BA4"/>
    <w:rsid w:val="47C1A687"/>
    <w:rsid w:val="47C45F77"/>
    <w:rsid w:val="47C62CD7"/>
    <w:rsid w:val="47CA2112"/>
    <w:rsid w:val="47D66D45"/>
    <w:rsid w:val="47D6DC8D"/>
    <w:rsid w:val="47D80AA4"/>
    <w:rsid w:val="47E05257"/>
    <w:rsid w:val="47E5DDB8"/>
    <w:rsid w:val="47F00BD8"/>
    <w:rsid w:val="47F09A8D"/>
    <w:rsid w:val="47FF3BA4"/>
    <w:rsid w:val="48038658"/>
    <w:rsid w:val="48068551"/>
    <w:rsid w:val="480CE34A"/>
    <w:rsid w:val="480E7F8C"/>
    <w:rsid w:val="481271C7"/>
    <w:rsid w:val="481F9835"/>
    <w:rsid w:val="48279475"/>
    <w:rsid w:val="4829C9BE"/>
    <w:rsid w:val="482D2804"/>
    <w:rsid w:val="483E7E7A"/>
    <w:rsid w:val="484A03EE"/>
    <w:rsid w:val="484DBC59"/>
    <w:rsid w:val="484F743B"/>
    <w:rsid w:val="485E4980"/>
    <w:rsid w:val="486201C3"/>
    <w:rsid w:val="4863B28E"/>
    <w:rsid w:val="48744D6F"/>
    <w:rsid w:val="4875AEC0"/>
    <w:rsid w:val="487AFB53"/>
    <w:rsid w:val="48833519"/>
    <w:rsid w:val="4884A5CD"/>
    <w:rsid w:val="48886C72"/>
    <w:rsid w:val="48936633"/>
    <w:rsid w:val="4894DA3B"/>
    <w:rsid w:val="489C25DD"/>
    <w:rsid w:val="489E313D"/>
    <w:rsid w:val="489E3FEB"/>
    <w:rsid w:val="48A5830D"/>
    <w:rsid w:val="48AD0CD4"/>
    <w:rsid w:val="48AE00AE"/>
    <w:rsid w:val="48B65826"/>
    <w:rsid w:val="48B850ED"/>
    <w:rsid w:val="48B88465"/>
    <w:rsid w:val="48BD821C"/>
    <w:rsid w:val="48BF8858"/>
    <w:rsid w:val="48C170B8"/>
    <w:rsid w:val="48C36B4D"/>
    <w:rsid w:val="48C45342"/>
    <w:rsid w:val="48D2231D"/>
    <w:rsid w:val="48D7DC4C"/>
    <w:rsid w:val="48D97D91"/>
    <w:rsid w:val="48DA3D71"/>
    <w:rsid w:val="48DB762C"/>
    <w:rsid w:val="48E34AE9"/>
    <w:rsid w:val="48E75778"/>
    <w:rsid w:val="48EAE37E"/>
    <w:rsid w:val="48F24B80"/>
    <w:rsid w:val="48FC4054"/>
    <w:rsid w:val="4900DD71"/>
    <w:rsid w:val="49049223"/>
    <w:rsid w:val="49074FF9"/>
    <w:rsid w:val="4909E497"/>
    <w:rsid w:val="490A0953"/>
    <w:rsid w:val="490EBEC2"/>
    <w:rsid w:val="491E50BA"/>
    <w:rsid w:val="4921F20C"/>
    <w:rsid w:val="4922E5E9"/>
    <w:rsid w:val="4923411D"/>
    <w:rsid w:val="49265FA3"/>
    <w:rsid w:val="49298BB7"/>
    <w:rsid w:val="492C9309"/>
    <w:rsid w:val="49347760"/>
    <w:rsid w:val="4935E425"/>
    <w:rsid w:val="493D8838"/>
    <w:rsid w:val="4946BE16"/>
    <w:rsid w:val="49544D5D"/>
    <w:rsid w:val="4959E48D"/>
    <w:rsid w:val="49619D72"/>
    <w:rsid w:val="4963FC21"/>
    <w:rsid w:val="49689E72"/>
    <w:rsid w:val="4969FEA4"/>
    <w:rsid w:val="497080BA"/>
    <w:rsid w:val="497157E3"/>
    <w:rsid w:val="497A38A9"/>
    <w:rsid w:val="497AAA86"/>
    <w:rsid w:val="497BE9A7"/>
    <w:rsid w:val="497E2E27"/>
    <w:rsid w:val="49809E96"/>
    <w:rsid w:val="4984A3C4"/>
    <w:rsid w:val="49850DB5"/>
    <w:rsid w:val="4986E217"/>
    <w:rsid w:val="498A4D99"/>
    <w:rsid w:val="498FABF4"/>
    <w:rsid w:val="4998898E"/>
    <w:rsid w:val="499C4270"/>
    <w:rsid w:val="499FF770"/>
    <w:rsid w:val="499FFE1A"/>
    <w:rsid w:val="49B0A4AF"/>
    <w:rsid w:val="49C16761"/>
    <w:rsid w:val="49C526CA"/>
    <w:rsid w:val="49C7EB62"/>
    <w:rsid w:val="49CD18DE"/>
    <w:rsid w:val="49D99371"/>
    <w:rsid w:val="49E42467"/>
    <w:rsid w:val="49E602FF"/>
    <w:rsid w:val="49E7E046"/>
    <w:rsid w:val="49EF3E3A"/>
    <w:rsid w:val="49EF6B75"/>
    <w:rsid w:val="49F3ABB0"/>
    <w:rsid w:val="49F7176F"/>
    <w:rsid w:val="49F8BDB7"/>
    <w:rsid w:val="4A0BC5C5"/>
    <w:rsid w:val="4A0DE574"/>
    <w:rsid w:val="4A0DFAA4"/>
    <w:rsid w:val="4A0E324A"/>
    <w:rsid w:val="4A10F8A5"/>
    <w:rsid w:val="4A1719C2"/>
    <w:rsid w:val="4A21FD4C"/>
    <w:rsid w:val="4A24B0A8"/>
    <w:rsid w:val="4A26A2FC"/>
    <w:rsid w:val="4A26E8C7"/>
    <w:rsid w:val="4A275359"/>
    <w:rsid w:val="4A297BAB"/>
    <w:rsid w:val="4A2A762B"/>
    <w:rsid w:val="4A34CDD1"/>
    <w:rsid w:val="4A3729A8"/>
    <w:rsid w:val="4A37B96D"/>
    <w:rsid w:val="4A39A332"/>
    <w:rsid w:val="4A415001"/>
    <w:rsid w:val="4A4960EC"/>
    <w:rsid w:val="4A49C46A"/>
    <w:rsid w:val="4A4B5AC5"/>
    <w:rsid w:val="4A4EC6B2"/>
    <w:rsid w:val="4A53E094"/>
    <w:rsid w:val="4A57BA79"/>
    <w:rsid w:val="4A5B9546"/>
    <w:rsid w:val="4A6328A1"/>
    <w:rsid w:val="4A6B345A"/>
    <w:rsid w:val="4A6EB810"/>
    <w:rsid w:val="4A77B36A"/>
    <w:rsid w:val="4A7D2404"/>
    <w:rsid w:val="4A807516"/>
    <w:rsid w:val="4A8097C4"/>
    <w:rsid w:val="4A809E7A"/>
    <w:rsid w:val="4A85350C"/>
    <w:rsid w:val="4AA0BF9D"/>
    <w:rsid w:val="4AA19AD7"/>
    <w:rsid w:val="4AA741D0"/>
    <w:rsid w:val="4AA76C5A"/>
    <w:rsid w:val="4AB0B053"/>
    <w:rsid w:val="4AB24EE7"/>
    <w:rsid w:val="4ABDCB86"/>
    <w:rsid w:val="4ABED2E0"/>
    <w:rsid w:val="4ACB1186"/>
    <w:rsid w:val="4AD3FF94"/>
    <w:rsid w:val="4ADD984B"/>
    <w:rsid w:val="4ADF6D0F"/>
    <w:rsid w:val="4AE1787B"/>
    <w:rsid w:val="4AE3E54A"/>
    <w:rsid w:val="4AE49376"/>
    <w:rsid w:val="4AE90D98"/>
    <w:rsid w:val="4AEC9ABD"/>
    <w:rsid w:val="4AEEA350"/>
    <w:rsid w:val="4AF57A9B"/>
    <w:rsid w:val="4AF5A11B"/>
    <w:rsid w:val="4AF6174F"/>
    <w:rsid w:val="4AF87E71"/>
    <w:rsid w:val="4B047547"/>
    <w:rsid w:val="4B0B043D"/>
    <w:rsid w:val="4B0C545B"/>
    <w:rsid w:val="4B0DAA0A"/>
    <w:rsid w:val="4B0F8D03"/>
    <w:rsid w:val="4B143E05"/>
    <w:rsid w:val="4B18D559"/>
    <w:rsid w:val="4B2091DE"/>
    <w:rsid w:val="4B21F36C"/>
    <w:rsid w:val="4B22048A"/>
    <w:rsid w:val="4B2224FE"/>
    <w:rsid w:val="4B230FA3"/>
    <w:rsid w:val="4B275ED0"/>
    <w:rsid w:val="4B28A86D"/>
    <w:rsid w:val="4B2A4847"/>
    <w:rsid w:val="4B2D2208"/>
    <w:rsid w:val="4B3327E2"/>
    <w:rsid w:val="4B405F89"/>
    <w:rsid w:val="4B478EA9"/>
    <w:rsid w:val="4B4F235F"/>
    <w:rsid w:val="4B5C7F56"/>
    <w:rsid w:val="4B5CA9B6"/>
    <w:rsid w:val="4B657CCA"/>
    <w:rsid w:val="4B6692EE"/>
    <w:rsid w:val="4B673C9C"/>
    <w:rsid w:val="4B688153"/>
    <w:rsid w:val="4B691B5C"/>
    <w:rsid w:val="4B7E50C7"/>
    <w:rsid w:val="4B81B576"/>
    <w:rsid w:val="4B8988F4"/>
    <w:rsid w:val="4B8FD38B"/>
    <w:rsid w:val="4B911C29"/>
    <w:rsid w:val="4BA20A55"/>
    <w:rsid w:val="4BA985EF"/>
    <w:rsid w:val="4BA99A6A"/>
    <w:rsid w:val="4BB54633"/>
    <w:rsid w:val="4BB9DA12"/>
    <w:rsid w:val="4BBED7E4"/>
    <w:rsid w:val="4BC086FC"/>
    <w:rsid w:val="4BCB9FB9"/>
    <w:rsid w:val="4BDF7775"/>
    <w:rsid w:val="4BDFAB2D"/>
    <w:rsid w:val="4BE14F4D"/>
    <w:rsid w:val="4BEF04CF"/>
    <w:rsid w:val="4BF0E4A8"/>
    <w:rsid w:val="4BF63864"/>
    <w:rsid w:val="4BF957BC"/>
    <w:rsid w:val="4C0255F2"/>
    <w:rsid w:val="4C0350DE"/>
    <w:rsid w:val="4C05B456"/>
    <w:rsid w:val="4C0AF1D5"/>
    <w:rsid w:val="4C1B8182"/>
    <w:rsid w:val="4C23A0BC"/>
    <w:rsid w:val="4C2610A1"/>
    <w:rsid w:val="4C2691AF"/>
    <w:rsid w:val="4C31028B"/>
    <w:rsid w:val="4C3D3A00"/>
    <w:rsid w:val="4C436256"/>
    <w:rsid w:val="4C461340"/>
    <w:rsid w:val="4C47CE40"/>
    <w:rsid w:val="4C61696A"/>
    <w:rsid w:val="4C653AB5"/>
    <w:rsid w:val="4C6657AE"/>
    <w:rsid w:val="4C72A0DB"/>
    <w:rsid w:val="4C72D084"/>
    <w:rsid w:val="4C748677"/>
    <w:rsid w:val="4C9056E6"/>
    <w:rsid w:val="4CA1A274"/>
    <w:rsid w:val="4CA49AD2"/>
    <w:rsid w:val="4CA84AD3"/>
    <w:rsid w:val="4CA8E6A9"/>
    <w:rsid w:val="4CAA08E9"/>
    <w:rsid w:val="4CB0FF2C"/>
    <w:rsid w:val="4CBB0D99"/>
    <w:rsid w:val="4CC416A5"/>
    <w:rsid w:val="4CC4C8B3"/>
    <w:rsid w:val="4CC7333E"/>
    <w:rsid w:val="4CD325CA"/>
    <w:rsid w:val="4CDADEEB"/>
    <w:rsid w:val="4CE0D4AA"/>
    <w:rsid w:val="4CE220E0"/>
    <w:rsid w:val="4CE4CD9A"/>
    <w:rsid w:val="4CEAB02C"/>
    <w:rsid w:val="4CECF4CE"/>
    <w:rsid w:val="4CF6ABD1"/>
    <w:rsid w:val="4CF8686E"/>
    <w:rsid w:val="4CF8F4CA"/>
    <w:rsid w:val="4CF9174B"/>
    <w:rsid w:val="4CFE0983"/>
    <w:rsid w:val="4D19594E"/>
    <w:rsid w:val="4D1A3E02"/>
    <w:rsid w:val="4D1F5ECF"/>
    <w:rsid w:val="4D27DC8D"/>
    <w:rsid w:val="4D2F326C"/>
    <w:rsid w:val="4D2FC2E2"/>
    <w:rsid w:val="4D2FCCBF"/>
    <w:rsid w:val="4D334E0E"/>
    <w:rsid w:val="4D341920"/>
    <w:rsid w:val="4D3B746A"/>
    <w:rsid w:val="4D3C4013"/>
    <w:rsid w:val="4D468BA5"/>
    <w:rsid w:val="4D528F51"/>
    <w:rsid w:val="4D533FC2"/>
    <w:rsid w:val="4D59B4F3"/>
    <w:rsid w:val="4D5FABDD"/>
    <w:rsid w:val="4D60D7BE"/>
    <w:rsid w:val="4D6B647B"/>
    <w:rsid w:val="4D6CB252"/>
    <w:rsid w:val="4D6D415A"/>
    <w:rsid w:val="4D700FB1"/>
    <w:rsid w:val="4D74555D"/>
    <w:rsid w:val="4D79E7AD"/>
    <w:rsid w:val="4D813BBE"/>
    <w:rsid w:val="4D8454A1"/>
    <w:rsid w:val="4D846E1C"/>
    <w:rsid w:val="4D87390B"/>
    <w:rsid w:val="4D93DFB9"/>
    <w:rsid w:val="4D9D5A2F"/>
    <w:rsid w:val="4D9F3CB4"/>
    <w:rsid w:val="4D9FC36C"/>
    <w:rsid w:val="4DB61010"/>
    <w:rsid w:val="4DC4ACD2"/>
    <w:rsid w:val="4DC647E1"/>
    <w:rsid w:val="4DCCEB54"/>
    <w:rsid w:val="4DD7FB52"/>
    <w:rsid w:val="4DDE8DC1"/>
    <w:rsid w:val="4DE163B9"/>
    <w:rsid w:val="4DE36B8E"/>
    <w:rsid w:val="4DE74A2A"/>
    <w:rsid w:val="4DE7E5BD"/>
    <w:rsid w:val="4DEB44F0"/>
    <w:rsid w:val="4DFA2293"/>
    <w:rsid w:val="4DFA39E4"/>
    <w:rsid w:val="4DFDC6C6"/>
    <w:rsid w:val="4E0016B4"/>
    <w:rsid w:val="4E033923"/>
    <w:rsid w:val="4E03BF66"/>
    <w:rsid w:val="4E0CAD17"/>
    <w:rsid w:val="4E0D8F5C"/>
    <w:rsid w:val="4E1ED890"/>
    <w:rsid w:val="4E2322C8"/>
    <w:rsid w:val="4E23F337"/>
    <w:rsid w:val="4E29DC7D"/>
    <w:rsid w:val="4E2BF9B2"/>
    <w:rsid w:val="4E2F0FF3"/>
    <w:rsid w:val="4E3228F2"/>
    <w:rsid w:val="4E386DB7"/>
    <w:rsid w:val="4E409916"/>
    <w:rsid w:val="4E41B359"/>
    <w:rsid w:val="4E529992"/>
    <w:rsid w:val="4E53320E"/>
    <w:rsid w:val="4E55F98F"/>
    <w:rsid w:val="4E5FF95F"/>
    <w:rsid w:val="4E603EDF"/>
    <w:rsid w:val="4E690E65"/>
    <w:rsid w:val="4E6A1A0B"/>
    <w:rsid w:val="4E6A3ECD"/>
    <w:rsid w:val="4E6ABB9F"/>
    <w:rsid w:val="4E6EAA58"/>
    <w:rsid w:val="4E78E806"/>
    <w:rsid w:val="4E7DEE8A"/>
    <w:rsid w:val="4E8311A5"/>
    <w:rsid w:val="4E83881C"/>
    <w:rsid w:val="4E8764FD"/>
    <w:rsid w:val="4E8A6065"/>
    <w:rsid w:val="4E9134F5"/>
    <w:rsid w:val="4E92FA07"/>
    <w:rsid w:val="4E953D60"/>
    <w:rsid w:val="4E95F3BC"/>
    <w:rsid w:val="4E9AED2B"/>
    <w:rsid w:val="4E9EBE3B"/>
    <w:rsid w:val="4EAC5B83"/>
    <w:rsid w:val="4EB28902"/>
    <w:rsid w:val="4EC5B8C2"/>
    <w:rsid w:val="4ECD7F22"/>
    <w:rsid w:val="4ED4B03B"/>
    <w:rsid w:val="4ED4D085"/>
    <w:rsid w:val="4ED63681"/>
    <w:rsid w:val="4EE47BBA"/>
    <w:rsid w:val="4EE4B62E"/>
    <w:rsid w:val="4EE52BEB"/>
    <w:rsid w:val="4EE791F0"/>
    <w:rsid w:val="4EE8B1AF"/>
    <w:rsid w:val="4EF9FC2A"/>
    <w:rsid w:val="4EFA854F"/>
    <w:rsid w:val="4F0EA12A"/>
    <w:rsid w:val="4F1422F7"/>
    <w:rsid w:val="4F306124"/>
    <w:rsid w:val="4F3E27CA"/>
    <w:rsid w:val="4F44007F"/>
    <w:rsid w:val="4F46770A"/>
    <w:rsid w:val="4F486368"/>
    <w:rsid w:val="4F4CA2BC"/>
    <w:rsid w:val="4F4E29B4"/>
    <w:rsid w:val="4F517E54"/>
    <w:rsid w:val="4F5ACCC8"/>
    <w:rsid w:val="4F72F351"/>
    <w:rsid w:val="4F73839A"/>
    <w:rsid w:val="4F73C063"/>
    <w:rsid w:val="4F771553"/>
    <w:rsid w:val="4F7BA9EB"/>
    <w:rsid w:val="4F8620E9"/>
    <w:rsid w:val="4F8A9D1B"/>
    <w:rsid w:val="4F8DA639"/>
    <w:rsid w:val="4F8E28BC"/>
    <w:rsid w:val="4F942CA0"/>
    <w:rsid w:val="4F9A2F1D"/>
    <w:rsid w:val="4FA5E883"/>
    <w:rsid w:val="4FABDD8D"/>
    <w:rsid w:val="4FC3CAB5"/>
    <w:rsid w:val="4FD3465E"/>
    <w:rsid w:val="4FD6CBF8"/>
    <w:rsid w:val="4FD6DB74"/>
    <w:rsid w:val="4FE32500"/>
    <w:rsid w:val="4FE7BC3A"/>
    <w:rsid w:val="4FE95CDD"/>
    <w:rsid w:val="4FF24278"/>
    <w:rsid w:val="4FF2BC7D"/>
    <w:rsid w:val="4FF69D06"/>
    <w:rsid w:val="4FF9D1AB"/>
    <w:rsid w:val="50122907"/>
    <w:rsid w:val="5023429D"/>
    <w:rsid w:val="50291B88"/>
    <w:rsid w:val="50307297"/>
    <w:rsid w:val="5043BB4F"/>
    <w:rsid w:val="50441D70"/>
    <w:rsid w:val="5045626A"/>
    <w:rsid w:val="50468568"/>
    <w:rsid w:val="504C26D4"/>
    <w:rsid w:val="504C8528"/>
    <w:rsid w:val="504D5071"/>
    <w:rsid w:val="50500889"/>
    <w:rsid w:val="50597BFE"/>
    <w:rsid w:val="50624B65"/>
    <w:rsid w:val="50725E04"/>
    <w:rsid w:val="50750C09"/>
    <w:rsid w:val="507BCABA"/>
    <w:rsid w:val="50800D9A"/>
    <w:rsid w:val="508039CC"/>
    <w:rsid w:val="5080DA84"/>
    <w:rsid w:val="5080FAE9"/>
    <w:rsid w:val="5082ED78"/>
    <w:rsid w:val="5083B496"/>
    <w:rsid w:val="5083E8D5"/>
    <w:rsid w:val="508DC428"/>
    <w:rsid w:val="50957242"/>
    <w:rsid w:val="5097F39F"/>
    <w:rsid w:val="509A401A"/>
    <w:rsid w:val="50A68841"/>
    <w:rsid w:val="50A825D3"/>
    <w:rsid w:val="50A85FED"/>
    <w:rsid w:val="50AC6688"/>
    <w:rsid w:val="50B0EEA7"/>
    <w:rsid w:val="50BE30EF"/>
    <w:rsid w:val="50C9E30B"/>
    <w:rsid w:val="50D2BAE3"/>
    <w:rsid w:val="50D2CDA1"/>
    <w:rsid w:val="50D6529F"/>
    <w:rsid w:val="50D8DBAC"/>
    <w:rsid w:val="50E07EAA"/>
    <w:rsid w:val="50E56C4C"/>
    <w:rsid w:val="50EC4044"/>
    <w:rsid w:val="50ED4F67"/>
    <w:rsid w:val="50F1547A"/>
    <w:rsid w:val="51024895"/>
    <w:rsid w:val="51088479"/>
    <w:rsid w:val="51154D0A"/>
    <w:rsid w:val="511D98E1"/>
    <w:rsid w:val="51222530"/>
    <w:rsid w:val="5142B574"/>
    <w:rsid w:val="5149F6DD"/>
    <w:rsid w:val="514A4F53"/>
    <w:rsid w:val="514B1E9F"/>
    <w:rsid w:val="514D51C5"/>
    <w:rsid w:val="51520298"/>
    <w:rsid w:val="5156D3F2"/>
    <w:rsid w:val="5167E1A4"/>
    <w:rsid w:val="5169BF6D"/>
    <w:rsid w:val="516B2853"/>
    <w:rsid w:val="516D741C"/>
    <w:rsid w:val="5170AD3C"/>
    <w:rsid w:val="517AD8A3"/>
    <w:rsid w:val="517E2BF8"/>
    <w:rsid w:val="517EF4BD"/>
    <w:rsid w:val="51831EAA"/>
    <w:rsid w:val="518A6E5D"/>
    <w:rsid w:val="518AD69C"/>
    <w:rsid w:val="518DFC63"/>
    <w:rsid w:val="519D9D31"/>
    <w:rsid w:val="519F3E88"/>
    <w:rsid w:val="51B3A0DD"/>
    <w:rsid w:val="51C9AAF2"/>
    <w:rsid w:val="51CA23D1"/>
    <w:rsid w:val="51D03BE2"/>
    <w:rsid w:val="51D0968F"/>
    <w:rsid w:val="51D56775"/>
    <w:rsid w:val="51D877D9"/>
    <w:rsid w:val="51E5F1AA"/>
    <w:rsid w:val="51EC306C"/>
    <w:rsid w:val="51EF37ED"/>
    <w:rsid w:val="51F1575B"/>
    <w:rsid w:val="51F86FFD"/>
    <w:rsid w:val="51FA1093"/>
    <w:rsid w:val="521128C4"/>
    <w:rsid w:val="521D3506"/>
    <w:rsid w:val="52213DED"/>
    <w:rsid w:val="5224B9F4"/>
    <w:rsid w:val="522DD8BE"/>
    <w:rsid w:val="5232CED4"/>
    <w:rsid w:val="52361453"/>
    <w:rsid w:val="52363BC2"/>
    <w:rsid w:val="5237087B"/>
    <w:rsid w:val="523A94E4"/>
    <w:rsid w:val="52464BE7"/>
    <w:rsid w:val="5250348A"/>
    <w:rsid w:val="525430AD"/>
    <w:rsid w:val="525770D8"/>
    <w:rsid w:val="525CDCF1"/>
    <w:rsid w:val="525D7E31"/>
    <w:rsid w:val="525DD10B"/>
    <w:rsid w:val="526069D7"/>
    <w:rsid w:val="527D8FEF"/>
    <w:rsid w:val="52855A7E"/>
    <w:rsid w:val="5286D908"/>
    <w:rsid w:val="528B5DE9"/>
    <w:rsid w:val="528C3611"/>
    <w:rsid w:val="52959255"/>
    <w:rsid w:val="529CCD37"/>
    <w:rsid w:val="529FF048"/>
    <w:rsid w:val="52A0CC54"/>
    <w:rsid w:val="52A4B0ED"/>
    <w:rsid w:val="52A8D79C"/>
    <w:rsid w:val="52A9D957"/>
    <w:rsid w:val="52BD3AC7"/>
    <w:rsid w:val="52C241EE"/>
    <w:rsid w:val="52C50E11"/>
    <w:rsid w:val="52CA2F0C"/>
    <w:rsid w:val="52D05DDB"/>
    <w:rsid w:val="52D0E04B"/>
    <w:rsid w:val="52D7A818"/>
    <w:rsid w:val="52E9B857"/>
    <w:rsid w:val="52EE77BD"/>
    <w:rsid w:val="52F32D60"/>
    <w:rsid w:val="52FA3728"/>
    <w:rsid w:val="530A05BD"/>
    <w:rsid w:val="5311F9B6"/>
    <w:rsid w:val="531B5402"/>
    <w:rsid w:val="531D3A48"/>
    <w:rsid w:val="531D6550"/>
    <w:rsid w:val="532A2578"/>
    <w:rsid w:val="5332D778"/>
    <w:rsid w:val="53385735"/>
    <w:rsid w:val="5341E3F3"/>
    <w:rsid w:val="53462230"/>
    <w:rsid w:val="5346E325"/>
    <w:rsid w:val="53543280"/>
    <w:rsid w:val="5360C122"/>
    <w:rsid w:val="536B061D"/>
    <w:rsid w:val="536DA727"/>
    <w:rsid w:val="536EEA49"/>
    <w:rsid w:val="53762009"/>
    <w:rsid w:val="537C4A3F"/>
    <w:rsid w:val="5389A58E"/>
    <w:rsid w:val="538CFB46"/>
    <w:rsid w:val="53A2DACF"/>
    <w:rsid w:val="53A38C86"/>
    <w:rsid w:val="53A99C2B"/>
    <w:rsid w:val="53AA42FC"/>
    <w:rsid w:val="53AB5FD7"/>
    <w:rsid w:val="53AD9962"/>
    <w:rsid w:val="53B2AE13"/>
    <w:rsid w:val="53C1CEA3"/>
    <w:rsid w:val="53CAC714"/>
    <w:rsid w:val="53CCB032"/>
    <w:rsid w:val="53D31C81"/>
    <w:rsid w:val="53DB7877"/>
    <w:rsid w:val="53DF24DA"/>
    <w:rsid w:val="53E102F4"/>
    <w:rsid w:val="53E5FD3D"/>
    <w:rsid w:val="53F07A51"/>
    <w:rsid w:val="53F5A524"/>
    <w:rsid w:val="53F884B7"/>
    <w:rsid w:val="53FA3C7D"/>
    <w:rsid w:val="53FDB5E3"/>
    <w:rsid w:val="53FE0AA1"/>
    <w:rsid w:val="5403ACBB"/>
    <w:rsid w:val="540428D2"/>
    <w:rsid w:val="5405FF2B"/>
    <w:rsid w:val="540D8896"/>
    <w:rsid w:val="541209DB"/>
    <w:rsid w:val="5412A384"/>
    <w:rsid w:val="5417ADC5"/>
    <w:rsid w:val="54217CD4"/>
    <w:rsid w:val="542AA2D2"/>
    <w:rsid w:val="54383018"/>
    <w:rsid w:val="5438F960"/>
    <w:rsid w:val="543EB277"/>
    <w:rsid w:val="543EBD39"/>
    <w:rsid w:val="5440D784"/>
    <w:rsid w:val="544B8D2B"/>
    <w:rsid w:val="5452BA7F"/>
    <w:rsid w:val="545E78ED"/>
    <w:rsid w:val="54626757"/>
    <w:rsid w:val="5469D32B"/>
    <w:rsid w:val="5480A74A"/>
    <w:rsid w:val="548897D4"/>
    <w:rsid w:val="548C1847"/>
    <w:rsid w:val="5491D453"/>
    <w:rsid w:val="5492622A"/>
    <w:rsid w:val="549FFA99"/>
    <w:rsid w:val="54A10335"/>
    <w:rsid w:val="54B00EE2"/>
    <w:rsid w:val="54B0A25B"/>
    <w:rsid w:val="54B607DC"/>
    <w:rsid w:val="54B6B3E0"/>
    <w:rsid w:val="54C0D9C2"/>
    <w:rsid w:val="54E55B8D"/>
    <w:rsid w:val="54E8F186"/>
    <w:rsid w:val="54F09A3A"/>
    <w:rsid w:val="550A7CD8"/>
    <w:rsid w:val="5520DDFD"/>
    <w:rsid w:val="5527F4BB"/>
    <w:rsid w:val="552A0917"/>
    <w:rsid w:val="552EA39A"/>
    <w:rsid w:val="5533B46E"/>
    <w:rsid w:val="554BFE4E"/>
    <w:rsid w:val="554C1B0E"/>
    <w:rsid w:val="554D957A"/>
    <w:rsid w:val="554E1BAC"/>
    <w:rsid w:val="55520F85"/>
    <w:rsid w:val="5555DE0A"/>
    <w:rsid w:val="5556DF99"/>
    <w:rsid w:val="555BF1E2"/>
    <w:rsid w:val="5561867D"/>
    <w:rsid w:val="5566B326"/>
    <w:rsid w:val="5567E2F4"/>
    <w:rsid w:val="5568CB45"/>
    <w:rsid w:val="5572B5E5"/>
    <w:rsid w:val="557AE7D1"/>
    <w:rsid w:val="557F2B87"/>
    <w:rsid w:val="559CA181"/>
    <w:rsid w:val="55A1F8D2"/>
    <w:rsid w:val="55A73C17"/>
    <w:rsid w:val="55B07346"/>
    <w:rsid w:val="55B09C1E"/>
    <w:rsid w:val="55B3220F"/>
    <w:rsid w:val="55B8B2D8"/>
    <w:rsid w:val="55BA1675"/>
    <w:rsid w:val="55BDA695"/>
    <w:rsid w:val="55BE0D65"/>
    <w:rsid w:val="55C1A121"/>
    <w:rsid w:val="55C1CE0A"/>
    <w:rsid w:val="55CC3B54"/>
    <w:rsid w:val="55CD14CF"/>
    <w:rsid w:val="55CD8650"/>
    <w:rsid w:val="55DAFF26"/>
    <w:rsid w:val="55E069DB"/>
    <w:rsid w:val="55E4AC36"/>
    <w:rsid w:val="55E4B79E"/>
    <w:rsid w:val="55E7FBC6"/>
    <w:rsid w:val="55E917E0"/>
    <w:rsid w:val="55EA22EF"/>
    <w:rsid w:val="55F5E23B"/>
    <w:rsid w:val="55F9D62E"/>
    <w:rsid w:val="55FD7590"/>
    <w:rsid w:val="56041789"/>
    <w:rsid w:val="560A2057"/>
    <w:rsid w:val="560B00D0"/>
    <w:rsid w:val="560EC81B"/>
    <w:rsid w:val="56148E9C"/>
    <w:rsid w:val="5627CBD3"/>
    <w:rsid w:val="562CE122"/>
    <w:rsid w:val="56322F74"/>
    <w:rsid w:val="563250B2"/>
    <w:rsid w:val="5635E8C9"/>
    <w:rsid w:val="563770BD"/>
    <w:rsid w:val="56447F1B"/>
    <w:rsid w:val="5645B3C2"/>
    <w:rsid w:val="564C5659"/>
    <w:rsid w:val="5656FA28"/>
    <w:rsid w:val="56591828"/>
    <w:rsid w:val="565A1D71"/>
    <w:rsid w:val="565CE5AC"/>
    <w:rsid w:val="565E426A"/>
    <w:rsid w:val="5666AEE2"/>
    <w:rsid w:val="56677436"/>
    <w:rsid w:val="5669C01C"/>
    <w:rsid w:val="5671FC8E"/>
    <w:rsid w:val="5673DE17"/>
    <w:rsid w:val="5675786C"/>
    <w:rsid w:val="5675C157"/>
    <w:rsid w:val="5677684C"/>
    <w:rsid w:val="56779068"/>
    <w:rsid w:val="5689356D"/>
    <w:rsid w:val="568A82E6"/>
    <w:rsid w:val="569031D2"/>
    <w:rsid w:val="56977666"/>
    <w:rsid w:val="569C2602"/>
    <w:rsid w:val="56A1CE80"/>
    <w:rsid w:val="56A8BA82"/>
    <w:rsid w:val="56ADCA1D"/>
    <w:rsid w:val="56AEA655"/>
    <w:rsid w:val="56B14386"/>
    <w:rsid w:val="56B7C0EB"/>
    <w:rsid w:val="56C1BF17"/>
    <w:rsid w:val="56C8D147"/>
    <w:rsid w:val="56D9B39E"/>
    <w:rsid w:val="56DEA5F2"/>
    <w:rsid w:val="56E552E3"/>
    <w:rsid w:val="56E6D636"/>
    <w:rsid w:val="56EFF7C1"/>
    <w:rsid w:val="56F0CF1B"/>
    <w:rsid w:val="56F213B4"/>
    <w:rsid w:val="56F3F66B"/>
    <w:rsid w:val="56F87F4E"/>
    <w:rsid w:val="5702E2A2"/>
    <w:rsid w:val="57032BD4"/>
    <w:rsid w:val="5703D750"/>
    <w:rsid w:val="5705AD0C"/>
    <w:rsid w:val="570D9F00"/>
    <w:rsid w:val="5716F66A"/>
    <w:rsid w:val="57189A4A"/>
    <w:rsid w:val="571A590C"/>
    <w:rsid w:val="572327EB"/>
    <w:rsid w:val="5727875C"/>
    <w:rsid w:val="57283086"/>
    <w:rsid w:val="57320990"/>
    <w:rsid w:val="57388A71"/>
    <w:rsid w:val="573DBAA4"/>
    <w:rsid w:val="574824DE"/>
    <w:rsid w:val="5749E235"/>
    <w:rsid w:val="574CF298"/>
    <w:rsid w:val="575204C0"/>
    <w:rsid w:val="5752C146"/>
    <w:rsid w:val="57533A98"/>
    <w:rsid w:val="5754F40F"/>
    <w:rsid w:val="57582033"/>
    <w:rsid w:val="57583CC4"/>
    <w:rsid w:val="575AAB70"/>
    <w:rsid w:val="575FDA55"/>
    <w:rsid w:val="5760C4D3"/>
    <w:rsid w:val="57619100"/>
    <w:rsid w:val="5769CD66"/>
    <w:rsid w:val="576E2D1B"/>
    <w:rsid w:val="57708899"/>
    <w:rsid w:val="57793C1F"/>
    <w:rsid w:val="5783191D"/>
    <w:rsid w:val="578C33F0"/>
    <w:rsid w:val="578D510E"/>
    <w:rsid w:val="57A1B0DB"/>
    <w:rsid w:val="57A1BAB0"/>
    <w:rsid w:val="57A252EA"/>
    <w:rsid w:val="57A2B12B"/>
    <w:rsid w:val="57A6A4E9"/>
    <w:rsid w:val="57AB28D4"/>
    <w:rsid w:val="57AD50C8"/>
    <w:rsid w:val="57AD65E6"/>
    <w:rsid w:val="57B14558"/>
    <w:rsid w:val="57B4557B"/>
    <w:rsid w:val="57BEAA5E"/>
    <w:rsid w:val="57CD6227"/>
    <w:rsid w:val="57D0B7EB"/>
    <w:rsid w:val="57D3CA9C"/>
    <w:rsid w:val="57ECD168"/>
    <w:rsid w:val="57EF2447"/>
    <w:rsid w:val="57FEA06E"/>
    <w:rsid w:val="58008A90"/>
    <w:rsid w:val="5801911C"/>
    <w:rsid w:val="580A96E8"/>
    <w:rsid w:val="580B4EFD"/>
    <w:rsid w:val="580C7817"/>
    <w:rsid w:val="5813BB6F"/>
    <w:rsid w:val="581417D0"/>
    <w:rsid w:val="581FC1D1"/>
    <w:rsid w:val="582588B4"/>
    <w:rsid w:val="582C912E"/>
    <w:rsid w:val="582FE1F4"/>
    <w:rsid w:val="583B17CF"/>
    <w:rsid w:val="58411C7C"/>
    <w:rsid w:val="5848CDC8"/>
    <w:rsid w:val="584C0172"/>
    <w:rsid w:val="584C2EA2"/>
    <w:rsid w:val="58539F91"/>
    <w:rsid w:val="58562975"/>
    <w:rsid w:val="58563CE9"/>
    <w:rsid w:val="5856CECF"/>
    <w:rsid w:val="58579F94"/>
    <w:rsid w:val="585870FD"/>
    <w:rsid w:val="585CDC42"/>
    <w:rsid w:val="585DE266"/>
    <w:rsid w:val="585F5C15"/>
    <w:rsid w:val="58637AA5"/>
    <w:rsid w:val="5864350C"/>
    <w:rsid w:val="58660ADB"/>
    <w:rsid w:val="586ABBC1"/>
    <w:rsid w:val="58761E01"/>
    <w:rsid w:val="5877CB61"/>
    <w:rsid w:val="588A799C"/>
    <w:rsid w:val="589B9F0C"/>
    <w:rsid w:val="58A589A6"/>
    <w:rsid w:val="58B8FE81"/>
    <w:rsid w:val="58BBFB32"/>
    <w:rsid w:val="58C3FB65"/>
    <w:rsid w:val="58CCD835"/>
    <w:rsid w:val="58CE6F24"/>
    <w:rsid w:val="58CEA920"/>
    <w:rsid w:val="58D427DA"/>
    <w:rsid w:val="58D81816"/>
    <w:rsid w:val="58D89051"/>
    <w:rsid w:val="58D91E3A"/>
    <w:rsid w:val="58D9D04B"/>
    <w:rsid w:val="58DE6739"/>
    <w:rsid w:val="58DF4F4B"/>
    <w:rsid w:val="58E1288F"/>
    <w:rsid w:val="58E28477"/>
    <w:rsid w:val="58E62BAF"/>
    <w:rsid w:val="58E6A2EE"/>
    <w:rsid w:val="58E70B91"/>
    <w:rsid w:val="58E968C6"/>
    <w:rsid w:val="58FCFD57"/>
    <w:rsid w:val="590B4604"/>
    <w:rsid w:val="59111B33"/>
    <w:rsid w:val="591D570E"/>
    <w:rsid w:val="591F561B"/>
    <w:rsid w:val="59283B1F"/>
    <w:rsid w:val="59354936"/>
    <w:rsid w:val="593D6B38"/>
    <w:rsid w:val="593FEBC1"/>
    <w:rsid w:val="59480DF6"/>
    <w:rsid w:val="594C4375"/>
    <w:rsid w:val="594C4B94"/>
    <w:rsid w:val="5956790A"/>
    <w:rsid w:val="59595299"/>
    <w:rsid w:val="595F98D0"/>
    <w:rsid w:val="59705AC4"/>
    <w:rsid w:val="5971AFF0"/>
    <w:rsid w:val="59757948"/>
    <w:rsid w:val="597E83DA"/>
    <w:rsid w:val="597F8DDB"/>
    <w:rsid w:val="598982E1"/>
    <w:rsid w:val="598B82C0"/>
    <w:rsid w:val="598C1FF7"/>
    <w:rsid w:val="598D348E"/>
    <w:rsid w:val="5993CDA1"/>
    <w:rsid w:val="59AAA503"/>
    <w:rsid w:val="59AC4611"/>
    <w:rsid w:val="59AD8AAE"/>
    <w:rsid w:val="59B01F25"/>
    <w:rsid w:val="59C303E1"/>
    <w:rsid w:val="59C4A12F"/>
    <w:rsid w:val="59C7E782"/>
    <w:rsid w:val="59CC08AE"/>
    <w:rsid w:val="59D1335F"/>
    <w:rsid w:val="59D9E1C7"/>
    <w:rsid w:val="59DBED2B"/>
    <w:rsid w:val="59E48F50"/>
    <w:rsid w:val="59F1A4FB"/>
    <w:rsid w:val="59F4675A"/>
    <w:rsid w:val="59FC6661"/>
    <w:rsid w:val="5A037AC3"/>
    <w:rsid w:val="5A0E7F59"/>
    <w:rsid w:val="5A0F3566"/>
    <w:rsid w:val="5A117437"/>
    <w:rsid w:val="5A17BE99"/>
    <w:rsid w:val="5A1A3D92"/>
    <w:rsid w:val="5A1B410F"/>
    <w:rsid w:val="5A1EB7A4"/>
    <w:rsid w:val="5A1EEC55"/>
    <w:rsid w:val="5A270B11"/>
    <w:rsid w:val="5A2A0E45"/>
    <w:rsid w:val="5A2C7000"/>
    <w:rsid w:val="5A30783B"/>
    <w:rsid w:val="5A39E186"/>
    <w:rsid w:val="5A3A241A"/>
    <w:rsid w:val="5A400355"/>
    <w:rsid w:val="5A497BBA"/>
    <w:rsid w:val="5A4EB079"/>
    <w:rsid w:val="5A553C58"/>
    <w:rsid w:val="5A566E92"/>
    <w:rsid w:val="5A57D3EC"/>
    <w:rsid w:val="5A5C89B5"/>
    <w:rsid w:val="5A5DE1EB"/>
    <w:rsid w:val="5A60E447"/>
    <w:rsid w:val="5A6E5491"/>
    <w:rsid w:val="5A78413B"/>
    <w:rsid w:val="5A7A0C44"/>
    <w:rsid w:val="5A8A6F51"/>
    <w:rsid w:val="5A8CA33C"/>
    <w:rsid w:val="5A919428"/>
    <w:rsid w:val="5AA4D59C"/>
    <w:rsid w:val="5AB9B703"/>
    <w:rsid w:val="5AC94FC0"/>
    <w:rsid w:val="5ACBDFA6"/>
    <w:rsid w:val="5ACCEE09"/>
    <w:rsid w:val="5ACD9F18"/>
    <w:rsid w:val="5AD29A7A"/>
    <w:rsid w:val="5ADF7E33"/>
    <w:rsid w:val="5AF49236"/>
    <w:rsid w:val="5AFCA05D"/>
    <w:rsid w:val="5AFF027E"/>
    <w:rsid w:val="5B0011B0"/>
    <w:rsid w:val="5B0E53B1"/>
    <w:rsid w:val="5B0FF2FD"/>
    <w:rsid w:val="5B1593C3"/>
    <w:rsid w:val="5B166764"/>
    <w:rsid w:val="5B22426D"/>
    <w:rsid w:val="5B2D798B"/>
    <w:rsid w:val="5B2ED98F"/>
    <w:rsid w:val="5B3D0A5F"/>
    <w:rsid w:val="5B46FF07"/>
    <w:rsid w:val="5B472F65"/>
    <w:rsid w:val="5B48B815"/>
    <w:rsid w:val="5B4A229A"/>
    <w:rsid w:val="5B4B1418"/>
    <w:rsid w:val="5B4D7FB1"/>
    <w:rsid w:val="5B4E7545"/>
    <w:rsid w:val="5B53217C"/>
    <w:rsid w:val="5B546786"/>
    <w:rsid w:val="5B59C1F5"/>
    <w:rsid w:val="5B5DB98D"/>
    <w:rsid w:val="5B5E4E23"/>
    <w:rsid w:val="5B79C142"/>
    <w:rsid w:val="5B7A0CFD"/>
    <w:rsid w:val="5B844F1B"/>
    <w:rsid w:val="5B845868"/>
    <w:rsid w:val="5B9AD182"/>
    <w:rsid w:val="5BA2BA14"/>
    <w:rsid w:val="5BA7A31F"/>
    <w:rsid w:val="5BAE0703"/>
    <w:rsid w:val="5BB134B4"/>
    <w:rsid w:val="5BBCDED3"/>
    <w:rsid w:val="5BBF9C12"/>
    <w:rsid w:val="5BC014D1"/>
    <w:rsid w:val="5BC91F4B"/>
    <w:rsid w:val="5BCAB684"/>
    <w:rsid w:val="5BD34F31"/>
    <w:rsid w:val="5BDBED2D"/>
    <w:rsid w:val="5BE20A59"/>
    <w:rsid w:val="5BE93C24"/>
    <w:rsid w:val="5BEA93E4"/>
    <w:rsid w:val="5BEB34C8"/>
    <w:rsid w:val="5BFAD481"/>
    <w:rsid w:val="5BFCDDA5"/>
    <w:rsid w:val="5BFDA974"/>
    <w:rsid w:val="5C0A37BB"/>
    <w:rsid w:val="5C0EF970"/>
    <w:rsid w:val="5C11A44F"/>
    <w:rsid w:val="5C120D5D"/>
    <w:rsid w:val="5C2C7CF8"/>
    <w:rsid w:val="5C31FAC2"/>
    <w:rsid w:val="5C3297B2"/>
    <w:rsid w:val="5C35812E"/>
    <w:rsid w:val="5C361805"/>
    <w:rsid w:val="5C37DF64"/>
    <w:rsid w:val="5C3AA242"/>
    <w:rsid w:val="5C3E19E9"/>
    <w:rsid w:val="5C412033"/>
    <w:rsid w:val="5C423B05"/>
    <w:rsid w:val="5C46ADFB"/>
    <w:rsid w:val="5C4A0D9C"/>
    <w:rsid w:val="5C4F835B"/>
    <w:rsid w:val="5C56BD93"/>
    <w:rsid w:val="5C571252"/>
    <w:rsid w:val="5C581222"/>
    <w:rsid w:val="5C5DCAA6"/>
    <w:rsid w:val="5C627009"/>
    <w:rsid w:val="5C64701E"/>
    <w:rsid w:val="5C653156"/>
    <w:rsid w:val="5C703ADF"/>
    <w:rsid w:val="5C7255C8"/>
    <w:rsid w:val="5C7493D3"/>
    <w:rsid w:val="5C75F5F1"/>
    <w:rsid w:val="5C86A919"/>
    <w:rsid w:val="5C87D255"/>
    <w:rsid w:val="5CA68659"/>
    <w:rsid w:val="5CAA86A0"/>
    <w:rsid w:val="5CB3210D"/>
    <w:rsid w:val="5CBD6F98"/>
    <w:rsid w:val="5CBF996A"/>
    <w:rsid w:val="5CC12820"/>
    <w:rsid w:val="5CC26845"/>
    <w:rsid w:val="5CC4D408"/>
    <w:rsid w:val="5CCB9CF1"/>
    <w:rsid w:val="5CD28045"/>
    <w:rsid w:val="5CD77593"/>
    <w:rsid w:val="5CDB6E52"/>
    <w:rsid w:val="5CDD1317"/>
    <w:rsid w:val="5CE5C426"/>
    <w:rsid w:val="5CE928E1"/>
    <w:rsid w:val="5CF320F1"/>
    <w:rsid w:val="5CF77909"/>
    <w:rsid w:val="5D048328"/>
    <w:rsid w:val="5D064158"/>
    <w:rsid w:val="5D0CC146"/>
    <w:rsid w:val="5D1221A7"/>
    <w:rsid w:val="5D1649D9"/>
    <w:rsid w:val="5D1D6C30"/>
    <w:rsid w:val="5D2DC51B"/>
    <w:rsid w:val="5D34645D"/>
    <w:rsid w:val="5D3A4F0D"/>
    <w:rsid w:val="5D42FB40"/>
    <w:rsid w:val="5D49D30E"/>
    <w:rsid w:val="5D4EB62E"/>
    <w:rsid w:val="5D5A25C1"/>
    <w:rsid w:val="5D5E9A1A"/>
    <w:rsid w:val="5D6C99F1"/>
    <w:rsid w:val="5D73030A"/>
    <w:rsid w:val="5D78D137"/>
    <w:rsid w:val="5D80975B"/>
    <w:rsid w:val="5D8A720A"/>
    <w:rsid w:val="5D8DEC8F"/>
    <w:rsid w:val="5D92E042"/>
    <w:rsid w:val="5D967593"/>
    <w:rsid w:val="5D9CED0E"/>
    <w:rsid w:val="5D9EE8C8"/>
    <w:rsid w:val="5D9FF1D4"/>
    <w:rsid w:val="5DA380EB"/>
    <w:rsid w:val="5DA5AD41"/>
    <w:rsid w:val="5DB40729"/>
    <w:rsid w:val="5DBE4BCE"/>
    <w:rsid w:val="5DBF1F37"/>
    <w:rsid w:val="5DC22E0B"/>
    <w:rsid w:val="5DC39F48"/>
    <w:rsid w:val="5DC77328"/>
    <w:rsid w:val="5DD2BCC0"/>
    <w:rsid w:val="5DD338BA"/>
    <w:rsid w:val="5DD390DF"/>
    <w:rsid w:val="5DD57A33"/>
    <w:rsid w:val="5DDA00CD"/>
    <w:rsid w:val="5DDAB7A0"/>
    <w:rsid w:val="5DDE1EBD"/>
    <w:rsid w:val="5DDEB3C3"/>
    <w:rsid w:val="5DE1362B"/>
    <w:rsid w:val="5DE2D3F0"/>
    <w:rsid w:val="5DE70208"/>
    <w:rsid w:val="5DEFCAF9"/>
    <w:rsid w:val="5DF0CE35"/>
    <w:rsid w:val="5DF3B1C0"/>
    <w:rsid w:val="5DF768F4"/>
    <w:rsid w:val="5DFC08B9"/>
    <w:rsid w:val="5E01FCC1"/>
    <w:rsid w:val="5E0629DC"/>
    <w:rsid w:val="5E0EF9CE"/>
    <w:rsid w:val="5E1625C6"/>
    <w:rsid w:val="5E1639AC"/>
    <w:rsid w:val="5E23F7F2"/>
    <w:rsid w:val="5E251C1E"/>
    <w:rsid w:val="5E358F4A"/>
    <w:rsid w:val="5E370BCB"/>
    <w:rsid w:val="5E394536"/>
    <w:rsid w:val="5E3AF49A"/>
    <w:rsid w:val="5E3B79D5"/>
    <w:rsid w:val="5E3D55A1"/>
    <w:rsid w:val="5E41FA27"/>
    <w:rsid w:val="5E49BD41"/>
    <w:rsid w:val="5E4A8F41"/>
    <w:rsid w:val="5E613DA4"/>
    <w:rsid w:val="5E6B9A04"/>
    <w:rsid w:val="5E72EDE0"/>
    <w:rsid w:val="5E7A6200"/>
    <w:rsid w:val="5E7CF8B2"/>
    <w:rsid w:val="5E8674CD"/>
    <w:rsid w:val="5E9BFBF4"/>
    <w:rsid w:val="5EA3CF16"/>
    <w:rsid w:val="5EA85009"/>
    <w:rsid w:val="5EAB88EC"/>
    <w:rsid w:val="5EBA489D"/>
    <w:rsid w:val="5EC43903"/>
    <w:rsid w:val="5ECC93AD"/>
    <w:rsid w:val="5ECE840E"/>
    <w:rsid w:val="5ED3C16D"/>
    <w:rsid w:val="5EDAB455"/>
    <w:rsid w:val="5EE2032C"/>
    <w:rsid w:val="5EE72CF9"/>
    <w:rsid w:val="5EEC08FC"/>
    <w:rsid w:val="5EED3F0A"/>
    <w:rsid w:val="5EF5E136"/>
    <w:rsid w:val="5EF8BD2C"/>
    <w:rsid w:val="5F05591B"/>
    <w:rsid w:val="5F1AE1CF"/>
    <w:rsid w:val="5F20E743"/>
    <w:rsid w:val="5F2347F3"/>
    <w:rsid w:val="5F265202"/>
    <w:rsid w:val="5F324EC8"/>
    <w:rsid w:val="5F3460D9"/>
    <w:rsid w:val="5F3FD884"/>
    <w:rsid w:val="5F402D46"/>
    <w:rsid w:val="5F42EBFB"/>
    <w:rsid w:val="5F436F2D"/>
    <w:rsid w:val="5F454D58"/>
    <w:rsid w:val="5F49D88E"/>
    <w:rsid w:val="5F517D6F"/>
    <w:rsid w:val="5F55B713"/>
    <w:rsid w:val="5F64F610"/>
    <w:rsid w:val="5F78AD90"/>
    <w:rsid w:val="5F796161"/>
    <w:rsid w:val="5F7F3770"/>
    <w:rsid w:val="5F8CAAAF"/>
    <w:rsid w:val="5F97514C"/>
    <w:rsid w:val="5F99793E"/>
    <w:rsid w:val="5F9DF2E3"/>
    <w:rsid w:val="5FAED455"/>
    <w:rsid w:val="5FB65F16"/>
    <w:rsid w:val="5FBA6FDA"/>
    <w:rsid w:val="5FBB038D"/>
    <w:rsid w:val="5FBE58E8"/>
    <w:rsid w:val="5FBF61AB"/>
    <w:rsid w:val="5FC35FF9"/>
    <w:rsid w:val="5FCFC070"/>
    <w:rsid w:val="5FD19608"/>
    <w:rsid w:val="5FD24F13"/>
    <w:rsid w:val="5FD3CA03"/>
    <w:rsid w:val="5FD63986"/>
    <w:rsid w:val="5FE22F25"/>
    <w:rsid w:val="5FF002E9"/>
    <w:rsid w:val="5FF8B5AC"/>
    <w:rsid w:val="5FF8EC61"/>
    <w:rsid w:val="5FFA62E3"/>
    <w:rsid w:val="5FFEFE6E"/>
    <w:rsid w:val="600318B9"/>
    <w:rsid w:val="600E49A4"/>
    <w:rsid w:val="601493AE"/>
    <w:rsid w:val="60194B6C"/>
    <w:rsid w:val="6019E42D"/>
    <w:rsid w:val="602711C9"/>
    <w:rsid w:val="60374A9E"/>
    <w:rsid w:val="603F8ACC"/>
    <w:rsid w:val="6040E2B6"/>
    <w:rsid w:val="6042A7F0"/>
    <w:rsid w:val="6042C1DE"/>
    <w:rsid w:val="60488CEB"/>
    <w:rsid w:val="604D107A"/>
    <w:rsid w:val="605528B7"/>
    <w:rsid w:val="60563F07"/>
    <w:rsid w:val="605B0F7E"/>
    <w:rsid w:val="605C448D"/>
    <w:rsid w:val="606B5570"/>
    <w:rsid w:val="606BECDB"/>
    <w:rsid w:val="60702E9C"/>
    <w:rsid w:val="60704468"/>
    <w:rsid w:val="607556B0"/>
    <w:rsid w:val="60789D63"/>
    <w:rsid w:val="607C99F6"/>
    <w:rsid w:val="6081E4D0"/>
    <w:rsid w:val="6083864F"/>
    <w:rsid w:val="60870D87"/>
    <w:rsid w:val="608DD18F"/>
    <w:rsid w:val="608F6DE0"/>
    <w:rsid w:val="609BE0A2"/>
    <w:rsid w:val="60A3EB39"/>
    <w:rsid w:val="60A53699"/>
    <w:rsid w:val="60A76588"/>
    <w:rsid w:val="60AEAF22"/>
    <w:rsid w:val="60B4FB44"/>
    <w:rsid w:val="60B89F04"/>
    <w:rsid w:val="60B93E48"/>
    <w:rsid w:val="60BB385A"/>
    <w:rsid w:val="60C6717B"/>
    <w:rsid w:val="60CB7CFC"/>
    <w:rsid w:val="60D35F9F"/>
    <w:rsid w:val="60D36D4D"/>
    <w:rsid w:val="60EEE15E"/>
    <w:rsid w:val="60F167D4"/>
    <w:rsid w:val="60F55DD6"/>
    <w:rsid w:val="60FA4508"/>
    <w:rsid w:val="60FDDDBF"/>
    <w:rsid w:val="61028E48"/>
    <w:rsid w:val="610653E9"/>
    <w:rsid w:val="6109ACE3"/>
    <w:rsid w:val="611D5E68"/>
    <w:rsid w:val="61206DD2"/>
    <w:rsid w:val="61371BC3"/>
    <w:rsid w:val="613E3CAA"/>
    <w:rsid w:val="61420613"/>
    <w:rsid w:val="614F228B"/>
    <w:rsid w:val="61543D62"/>
    <w:rsid w:val="615612E0"/>
    <w:rsid w:val="6157FE4D"/>
    <w:rsid w:val="61584986"/>
    <w:rsid w:val="615CAC21"/>
    <w:rsid w:val="615FC92F"/>
    <w:rsid w:val="61611E44"/>
    <w:rsid w:val="616A56A9"/>
    <w:rsid w:val="616FED12"/>
    <w:rsid w:val="6170A187"/>
    <w:rsid w:val="61755572"/>
    <w:rsid w:val="61758394"/>
    <w:rsid w:val="619D98E5"/>
    <w:rsid w:val="619E23E5"/>
    <w:rsid w:val="61A15A82"/>
    <w:rsid w:val="61A388F2"/>
    <w:rsid w:val="61A4C221"/>
    <w:rsid w:val="61AF787F"/>
    <w:rsid w:val="61AFB0CC"/>
    <w:rsid w:val="61B80E1E"/>
    <w:rsid w:val="61B829AA"/>
    <w:rsid w:val="61C2FE61"/>
    <w:rsid w:val="61C6B4F6"/>
    <w:rsid w:val="61C8C5E2"/>
    <w:rsid w:val="61C9F97B"/>
    <w:rsid w:val="61DC47E5"/>
    <w:rsid w:val="61DEB80E"/>
    <w:rsid w:val="61F04555"/>
    <w:rsid w:val="61FEB092"/>
    <w:rsid w:val="62009AFC"/>
    <w:rsid w:val="62026608"/>
    <w:rsid w:val="62027EC6"/>
    <w:rsid w:val="6218528C"/>
    <w:rsid w:val="6219DB5A"/>
    <w:rsid w:val="621DCB08"/>
    <w:rsid w:val="62228443"/>
    <w:rsid w:val="622FD6E0"/>
    <w:rsid w:val="6235F3E7"/>
    <w:rsid w:val="62372F4D"/>
    <w:rsid w:val="623876F1"/>
    <w:rsid w:val="623E8D7B"/>
    <w:rsid w:val="6241BA0F"/>
    <w:rsid w:val="624652A6"/>
    <w:rsid w:val="6254D8A3"/>
    <w:rsid w:val="6258C698"/>
    <w:rsid w:val="625F3414"/>
    <w:rsid w:val="6261A216"/>
    <w:rsid w:val="6264AC24"/>
    <w:rsid w:val="626AF8C9"/>
    <w:rsid w:val="626C2787"/>
    <w:rsid w:val="6270D71C"/>
    <w:rsid w:val="62742D9A"/>
    <w:rsid w:val="6277EFF9"/>
    <w:rsid w:val="6279F258"/>
    <w:rsid w:val="62922DB2"/>
    <w:rsid w:val="62A711CE"/>
    <w:rsid w:val="62A9D302"/>
    <w:rsid w:val="62AB496F"/>
    <w:rsid w:val="62B0AE3D"/>
    <w:rsid w:val="62B3B8D2"/>
    <w:rsid w:val="62B54D77"/>
    <w:rsid w:val="62C39A49"/>
    <w:rsid w:val="62C3DEF8"/>
    <w:rsid w:val="62CBD109"/>
    <w:rsid w:val="62D0FE29"/>
    <w:rsid w:val="62D4CC52"/>
    <w:rsid w:val="62E3585C"/>
    <w:rsid w:val="62F08484"/>
    <w:rsid w:val="62F18631"/>
    <w:rsid w:val="62F57254"/>
    <w:rsid w:val="62FD6CA7"/>
    <w:rsid w:val="63031758"/>
    <w:rsid w:val="6304A8DD"/>
    <w:rsid w:val="630E54C4"/>
    <w:rsid w:val="63109D5A"/>
    <w:rsid w:val="631143ED"/>
    <w:rsid w:val="6319EADE"/>
    <w:rsid w:val="631E0BB7"/>
    <w:rsid w:val="631F69D6"/>
    <w:rsid w:val="6320452A"/>
    <w:rsid w:val="632154B1"/>
    <w:rsid w:val="6324D157"/>
    <w:rsid w:val="63265755"/>
    <w:rsid w:val="6329DEB1"/>
    <w:rsid w:val="63376A17"/>
    <w:rsid w:val="6339CE6F"/>
    <w:rsid w:val="633C0228"/>
    <w:rsid w:val="634D3869"/>
    <w:rsid w:val="634E53DC"/>
    <w:rsid w:val="634E795A"/>
    <w:rsid w:val="63568D3E"/>
    <w:rsid w:val="63621C3B"/>
    <w:rsid w:val="63660849"/>
    <w:rsid w:val="63671201"/>
    <w:rsid w:val="636EB0B4"/>
    <w:rsid w:val="636ECEEC"/>
    <w:rsid w:val="63729F94"/>
    <w:rsid w:val="63733A5C"/>
    <w:rsid w:val="6373D2FB"/>
    <w:rsid w:val="637D9A3E"/>
    <w:rsid w:val="637F448B"/>
    <w:rsid w:val="6380184B"/>
    <w:rsid w:val="63813246"/>
    <w:rsid w:val="638447C8"/>
    <w:rsid w:val="6384B4E3"/>
    <w:rsid w:val="6385AE9F"/>
    <w:rsid w:val="6388BAB4"/>
    <w:rsid w:val="638C3CA5"/>
    <w:rsid w:val="638C5C6F"/>
    <w:rsid w:val="639FC0F9"/>
    <w:rsid w:val="63A22DDD"/>
    <w:rsid w:val="63AE459A"/>
    <w:rsid w:val="63B0B7C0"/>
    <w:rsid w:val="63B178D3"/>
    <w:rsid w:val="63B22089"/>
    <w:rsid w:val="63BAADB4"/>
    <w:rsid w:val="63BBC435"/>
    <w:rsid w:val="63BD6D45"/>
    <w:rsid w:val="63C1148B"/>
    <w:rsid w:val="63C3A8D6"/>
    <w:rsid w:val="63C58139"/>
    <w:rsid w:val="63C96E2B"/>
    <w:rsid w:val="63CF8993"/>
    <w:rsid w:val="63D8E14C"/>
    <w:rsid w:val="63D90D2B"/>
    <w:rsid w:val="63D9B97F"/>
    <w:rsid w:val="63DA64A8"/>
    <w:rsid w:val="63DB1117"/>
    <w:rsid w:val="63EA2892"/>
    <w:rsid w:val="63F00A72"/>
    <w:rsid w:val="63F21FD2"/>
    <w:rsid w:val="63F73BE9"/>
    <w:rsid w:val="63F949C8"/>
    <w:rsid w:val="64123CA4"/>
    <w:rsid w:val="64161EDC"/>
    <w:rsid w:val="6419D31E"/>
    <w:rsid w:val="641A77AC"/>
    <w:rsid w:val="641B7159"/>
    <w:rsid w:val="64215500"/>
    <w:rsid w:val="642EDCC9"/>
    <w:rsid w:val="643E2EC2"/>
    <w:rsid w:val="643F9691"/>
    <w:rsid w:val="644576BD"/>
    <w:rsid w:val="645910FC"/>
    <w:rsid w:val="645EB9CF"/>
    <w:rsid w:val="645F5720"/>
    <w:rsid w:val="6461BD2D"/>
    <w:rsid w:val="6465FC80"/>
    <w:rsid w:val="6486B299"/>
    <w:rsid w:val="648A4D9D"/>
    <w:rsid w:val="648AA371"/>
    <w:rsid w:val="648D336B"/>
    <w:rsid w:val="648DA98E"/>
    <w:rsid w:val="64A80DB0"/>
    <w:rsid w:val="64A878B8"/>
    <w:rsid w:val="64AC1E38"/>
    <w:rsid w:val="64AD7FBE"/>
    <w:rsid w:val="64AF1F69"/>
    <w:rsid w:val="64C95031"/>
    <w:rsid w:val="64CE5FD4"/>
    <w:rsid w:val="64CFC336"/>
    <w:rsid w:val="64E48DAB"/>
    <w:rsid w:val="64E5C39B"/>
    <w:rsid w:val="64E9730B"/>
    <w:rsid w:val="64EB8738"/>
    <w:rsid w:val="64EF1663"/>
    <w:rsid w:val="64F27506"/>
    <w:rsid w:val="64F353D0"/>
    <w:rsid w:val="64F921F4"/>
    <w:rsid w:val="650498BF"/>
    <w:rsid w:val="6506CC28"/>
    <w:rsid w:val="6507BC69"/>
    <w:rsid w:val="6509BAA7"/>
    <w:rsid w:val="650FAC16"/>
    <w:rsid w:val="65146DDF"/>
    <w:rsid w:val="65148E5F"/>
    <w:rsid w:val="651AE304"/>
    <w:rsid w:val="652828A5"/>
    <w:rsid w:val="652B7104"/>
    <w:rsid w:val="65318970"/>
    <w:rsid w:val="6536E5BD"/>
    <w:rsid w:val="6538C6DA"/>
    <w:rsid w:val="653F06CB"/>
    <w:rsid w:val="6544DBA8"/>
    <w:rsid w:val="654EAF07"/>
    <w:rsid w:val="655CBA1A"/>
    <w:rsid w:val="655DD496"/>
    <w:rsid w:val="656BDED4"/>
    <w:rsid w:val="6578C260"/>
    <w:rsid w:val="6578F2F9"/>
    <w:rsid w:val="65940ACF"/>
    <w:rsid w:val="65958606"/>
    <w:rsid w:val="65981D24"/>
    <w:rsid w:val="659EB82C"/>
    <w:rsid w:val="65A1E91C"/>
    <w:rsid w:val="65A384DB"/>
    <w:rsid w:val="65B949E4"/>
    <w:rsid w:val="65C673A3"/>
    <w:rsid w:val="65CE82F7"/>
    <w:rsid w:val="65D13193"/>
    <w:rsid w:val="65E4DABF"/>
    <w:rsid w:val="65F670A8"/>
    <w:rsid w:val="65F71EC9"/>
    <w:rsid w:val="65F7410D"/>
    <w:rsid w:val="65F98178"/>
    <w:rsid w:val="65FE489E"/>
    <w:rsid w:val="6609BA24"/>
    <w:rsid w:val="660A5496"/>
    <w:rsid w:val="660C99B2"/>
    <w:rsid w:val="661A068C"/>
    <w:rsid w:val="661A49DB"/>
    <w:rsid w:val="661D451C"/>
    <w:rsid w:val="661E39C3"/>
    <w:rsid w:val="6627DB87"/>
    <w:rsid w:val="66290DF7"/>
    <w:rsid w:val="6646FE07"/>
    <w:rsid w:val="6651445F"/>
    <w:rsid w:val="6652443B"/>
    <w:rsid w:val="6652D0FB"/>
    <w:rsid w:val="6659A0C6"/>
    <w:rsid w:val="665C475F"/>
    <w:rsid w:val="665EF927"/>
    <w:rsid w:val="665F2076"/>
    <w:rsid w:val="66614F10"/>
    <w:rsid w:val="6661DBCC"/>
    <w:rsid w:val="66705AFB"/>
    <w:rsid w:val="66754355"/>
    <w:rsid w:val="667836ED"/>
    <w:rsid w:val="667ADAF3"/>
    <w:rsid w:val="66837D37"/>
    <w:rsid w:val="668D1EA8"/>
    <w:rsid w:val="66ACC5DA"/>
    <w:rsid w:val="66B93442"/>
    <w:rsid w:val="66C9791D"/>
    <w:rsid w:val="66CD4529"/>
    <w:rsid w:val="66CEACD2"/>
    <w:rsid w:val="66D009D0"/>
    <w:rsid w:val="66D3A313"/>
    <w:rsid w:val="66ED36A2"/>
    <w:rsid w:val="66EF1CCB"/>
    <w:rsid w:val="66F1A50A"/>
    <w:rsid w:val="6706CB0E"/>
    <w:rsid w:val="670BCBAC"/>
    <w:rsid w:val="670CFB84"/>
    <w:rsid w:val="671A3F30"/>
    <w:rsid w:val="6721BAC6"/>
    <w:rsid w:val="6726B0BC"/>
    <w:rsid w:val="6728981E"/>
    <w:rsid w:val="6739F3BD"/>
    <w:rsid w:val="673C82E2"/>
    <w:rsid w:val="673D0F55"/>
    <w:rsid w:val="674B4D66"/>
    <w:rsid w:val="6755B7B5"/>
    <w:rsid w:val="67618A36"/>
    <w:rsid w:val="6774947A"/>
    <w:rsid w:val="677798D8"/>
    <w:rsid w:val="6778B547"/>
    <w:rsid w:val="677CDE14"/>
    <w:rsid w:val="6783B0D5"/>
    <w:rsid w:val="6788ED05"/>
    <w:rsid w:val="678C2C63"/>
    <w:rsid w:val="67903CAA"/>
    <w:rsid w:val="6792F3D1"/>
    <w:rsid w:val="6793BCEC"/>
    <w:rsid w:val="67952E5A"/>
    <w:rsid w:val="679A9CA2"/>
    <w:rsid w:val="679F53ED"/>
    <w:rsid w:val="67A736A0"/>
    <w:rsid w:val="67AF278B"/>
    <w:rsid w:val="67B1FD14"/>
    <w:rsid w:val="67B213EA"/>
    <w:rsid w:val="67B6D34A"/>
    <w:rsid w:val="67B80D2E"/>
    <w:rsid w:val="67BC2623"/>
    <w:rsid w:val="67C7A8AE"/>
    <w:rsid w:val="67CCF053"/>
    <w:rsid w:val="67DD151C"/>
    <w:rsid w:val="67E0DD4D"/>
    <w:rsid w:val="67E31B30"/>
    <w:rsid w:val="67EACBF9"/>
    <w:rsid w:val="67F366A3"/>
    <w:rsid w:val="67F36827"/>
    <w:rsid w:val="67F3F7DC"/>
    <w:rsid w:val="68001B86"/>
    <w:rsid w:val="6802B414"/>
    <w:rsid w:val="6809D673"/>
    <w:rsid w:val="681B493E"/>
    <w:rsid w:val="68247217"/>
    <w:rsid w:val="6825377C"/>
    <w:rsid w:val="682BB738"/>
    <w:rsid w:val="682C9519"/>
    <w:rsid w:val="68306E8F"/>
    <w:rsid w:val="6849B496"/>
    <w:rsid w:val="685838F0"/>
    <w:rsid w:val="685BBBB9"/>
    <w:rsid w:val="685DECD8"/>
    <w:rsid w:val="6861A5E0"/>
    <w:rsid w:val="6867B42D"/>
    <w:rsid w:val="6868898C"/>
    <w:rsid w:val="686F4AFF"/>
    <w:rsid w:val="687ACAD7"/>
    <w:rsid w:val="687FED34"/>
    <w:rsid w:val="68810638"/>
    <w:rsid w:val="6886883B"/>
    <w:rsid w:val="688974ED"/>
    <w:rsid w:val="689128A3"/>
    <w:rsid w:val="68950750"/>
    <w:rsid w:val="68999E31"/>
    <w:rsid w:val="68A1FCBE"/>
    <w:rsid w:val="68A8F091"/>
    <w:rsid w:val="68AADEC1"/>
    <w:rsid w:val="68B117BB"/>
    <w:rsid w:val="68B5EE8B"/>
    <w:rsid w:val="68B9594B"/>
    <w:rsid w:val="68BA570E"/>
    <w:rsid w:val="68BB3163"/>
    <w:rsid w:val="68BEDB5E"/>
    <w:rsid w:val="68BF6B9C"/>
    <w:rsid w:val="68C37FB5"/>
    <w:rsid w:val="68DBF5A4"/>
    <w:rsid w:val="68DD325D"/>
    <w:rsid w:val="68DD505A"/>
    <w:rsid w:val="68DE22EE"/>
    <w:rsid w:val="68DF56CE"/>
    <w:rsid w:val="68E0DD54"/>
    <w:rsid w:val="68E3D7F3"/>
    <w:rsid w:val="68E8CB13"/>
    <w:rsid w:val="68EE0FCB"/>
    <w:rsid w:val="68F38538"/>
    <w:rsid w:val="68F60C7B"/>
    <w:rsid w:val="68FEE6CD"/>
    <w:rsid w:val="69020CEE"/>
    <w:rsid w:val="69133DA7"/>
    <w:rsid w:val="6913D549"/>
    <w:rsid w:val="691B623E"/>
    <w:rsid w:val="69276402"/>
    <w:rsid w:val="692B2A21"/>
    <w:rsid w:val="69337109"/>
    <w:rsid w:val="69342C1D"/>
    <w:rsid w:val="693506FD"/>
    <w:rsid w:val="69390651"/>
    <w:rsid w:val="6939200D"/>
    <w:rsid w:val="693B815E"/>
    <w:rsid w:val="6943FA41"/>
    <w:rsid w:val="6945D98B"/>
    <w:rsid w:val="69501BBB"/>
    <w:rsid w:val="6955F587"/>
    <w:rsid w:val="695828E9"/>
    <w:rsid w:val="695963FB"/>
    <w:rsid w:val="695A39B3"/>
    <w:rsid w:val="69627FC3"/>
    <w:rsid w:val="6965B0C1"/>
    <w:rsid w:val="696887F2"/>
    <w:rsid w:val="696A91F5"/>
    <w:rsid w:val="69711ADA"/>
    <w:rsid w:val="6977DE3F"/>
    <w:rsid w:val="6977F814"/>
    <w:rsid w:val="697830BD"/>
    <w:rsid w:val="6978D30B"/>
    <w:rsid w:val="69809373"/>
    <w:rsid w:val="69818796"/>
    <w:rsid w:val="6983532C"/>
    <w:rsid w:val="69845A97"/>
    <w:rsid w:val="6985FAD5"/>
    <w:rsid w:val="69895F6A"/>
    <w:rsid w:val="698A2B57"/>
    <w:rsid w:val="698AB240"/>
    <w:rsid w:val="698D99D4"/>
    <w:rsid w:val="69935E80"/>
    <w:rsid w:val="69A2ACEC"/>
    <w:rsid w:val="69A6F947"/>
    <w:rsid w:val="69AADE10"/>
    <w:rsid w:val="69B1F496"/>
    <w:rsid w:val="69B461F6"/>
    <w:rsid w:val="69B5CC88"/>
    <w:rsid w:val="69BA941C"/>
    <w:rsid w:val="69C1B8F0"/>
    <w:rsid w:val="69C3339E"/>
    <w:rsid w:val="69CB8DAE"/>
    <w:rsid w:val="69CFE887"/>
    <w:rsid w:val="69D3861C"/>
    <w:rsid w:val="69D9FB73"/>
    <w:rsid w:val="69EB527D"/>
    <w:rsid w:val="69ECAF2A"/>
    <w:rsid w:val="69FC55BD"/>
    <w:rsid w:val="69FD8189"/>
    <w:rsid w:val="6A025BFD"/>
    <w:rsid w:val="6A03CF41"/>
    <w:rsid w:val="6A09D1F1"/>
    <w:rsid w:val="6A0A7507"/>
    <w:rsid w:val="6A0E95E6"/>
    <w:rsid w:val="6A0EB65A"/>
    <w:rsid w:val="6A102CE3"/>
    <w:rsid w:val="6A175F9D"/>
    <w:rsid w:val="6A2C4FCE"/>
    <w:rsid w:val="6A2CDECA"/>
    <w:rsid w:val="6A2EC981"/>
    <w:rsid w:val="6A319445"/>
    <w:rsid w:val="6A32F88B"/>
    <w:rsid w:val="6A3F49F9"/>
    <w:rsid w:val="6A4A9463"/>
    <w:rsid w:val="6A4F7FE0"/>
    <w:rsid w:val="6A509455"/>
    <w:rsid w:val="6A6394F0"/>
    <w:rsid w:val="6A6B9DF4"/>
    <w:rsid w:val="6A76E2AC"/>
    <w:rsid w:val="6A7D7CCA"/>
    <w:rsid w:val="6A80EF37"/>
    <w:rsid w:val="6A82AE14"/>
    <w:rsid w:val="6A84A5AF"/>
    <w:rsid w:val="6A8962D0"/>
    <w:rsid w:val="6A8CF86E"/>
    <w:rsid w:val="6A8CFDDC"/>
    <w:rsid w:val="6A917FA1"/>
    <w:rsid w:val="6A977FE7"/>
    <w:rsid w:val="6A9AD16A"/>
    <w:rsid w:val="6A9B6A86"/>
    <w:rsid w:val="6A9D8E53"/>
    <w:rsid w:val="6AA462B6"/>
    <w:rsid w:val="6AA4B734"/>
    <w:rsid w:val="6AA4EBFD"/>
    <w:rsid w:val="6AA7FC10"/>
    <w:rsid w:val="6AB32732"/>
    <w:rsid w:val="6AB66B61"/>
    <w:rsid w:val="6ABFC68C"/>
    <w:rsid w:val="6ACA8F41"/>
    <w:rsid w:val="6ACBB443"/>
    <w:rsid w:val="6ACBF281"/>
    <w:rsid w:val="6AD61896"/>
    <w:rsid w:val="6ADA7896"/>
    <w:rsid w:val="6AE87982"/>
    <w:rsid w:val="6AF88195"/>
    <w:rsid w:val="6AF95822"/>
    <w:rsid w:val="6AFAA4C7"/>
    <w:rsid w:val="6AFBCB11"/>
    <w:rsid w:val="6B02A54C"/>
    <w:rsid w:val="6B10A7AA"/>
    <w:rsid w:val="6B195BE1"/>
    <w:rsid w:val="6B1E1D40"/>
    <w:rsid w:val="6B20485D"/>
    <w:rsid w:val="6B242565"/>
    <w:rsid w:val="6B285305"/>
    <w:rsid w:val="6B2E9F79"/>
    <w:rsid w:val="6B2F42E5"/>
    <w:rsid w:val="6B336F30"/>
    <w:rsid w:val="6B422B87"/>
    <w:rsid w:val="6B5B51B3"/>
    <w:rsid w:val="6B6E220F"/>
    <w:rsid w:val="6B7488C8"/>
    <w:rsid w:val="6B7D6455"/>
    <w:rsid w:val="6B7D6821"/>
    <w:rsid w:val="6B818A4C"/>
    <w:rsid w:val="6B86BDEA"/>
    <w:rsid w:val="6B8AF225"/>
    <w:rsid w:val="6B8F6DC3"/>
    <w:rsid w:val="6B910C75"/>
    <w:rsid w:val="6B96B9DD"/>
    <w:rsid w:val="6B9D30B4"/>
    <w:rsid w:val="6B9F1759"/>
    <w:rsid w:val="6BAF734F"/>
    <w:rsid w:val="6BBD22F9"/>
    <w:rsid w:val="6BBD997E"/>
    <w:rsid w:val="6BC25E77"/>
    <w:rsid w:val="6BCD60C3"/>
    <w:rsid w:val="6BD37427"/>
    <w:rsid w:val="6BD5DCBD"/>
    <w:rsid w:val="6BD79C61"/>
    <w:rsid w:val="6BE7EB22"/>
    <w:rsid w:val="6BE9645A"/>
    <w:rsid w:val="6BEF168D"/>
    <w:rsid w:val="6BF1CB82"/>
    <w:rsid w:val="6BF4BCA4"/>
    <w:rsid w:val="6BF4C5D2"/>
    <w:rsid w:val="6BF59C17"/>
    <w:rsid w:val="6BFB92E0"/>
    <w:rsid w:val="6BFEE848"/>
    <w:rsid w:val="6C013FCC"/>
    <w:rsid w:val="6C113B8E"/>
    <w:rsid w:val="6C1EF1F3"/>
    <w:rsid w:val="6C2A9645"/>
    <w:rsid w:val="6C2CAC0C"/>
    <w:rsid w:val="6C2E460F"/>
    <w:rsid w:val="6C30D9C5"/>
    <w:rsid w:val="6C34372B"/>
    <w:rsid w:val="6C37F715"/>
    <w:rsid w:val="6C3EC8CB"/>
    <w:rsid w:val="6C462621"/>
    <w:rsid w:val="6C51E162"/>
    <w:rsid w:val="6C5A043A"/>
    <w:rsid w:val="6C5F41F0"/>
    <w:rsid w:val="6C602372"/>
    <w:rsid w:val="6C6F9802"/>
    <w:rsid w:val="6C75E50A"/>
    <w:rsid w:val="6C7FF805"/>
    <w:rsid w:val="6C80CE4B"/>
    <w:rsid w:val="6C81E099"/>
    <w:rsid w:val="6C9ECC5F"/>
    <w:rsid w:val="6CA1E61B"/>
    <w:rsid w:val="6CA6EDC2"/>
    <w:rsid w:val="6CAD315F"/>
    <w:rsid w:val="6CAFB502"/>
    <w:rsid w:val="6CBC0392"/>
    <w:rsid w:val="6CBF708B"/>
    <w:rsid w:val="6CC09254"/>
    <w:rsid w:val="6CC1A7D7"/>
    <w:rsid w:val="6CCD61AC"/>
    <w:rsid w:val="6CD991A4"/>
    <w:rsid w:val="6CDA9DD4"/>
    <w:rsid w:val="6CDB2937"/>
    <w:rsid w:val="6CE020F1"/>
    <w:rsid w:val="6CEAC008"/>
    <w:rsid w:val="6CF58789"/>
    <w:rsid w:val="6CF8B267"/>
    <w:rsid w:val="6CFA05B5"/>
    <w:rsid w:val="6D042BB8"/>
    <w:rsid w:val="6D11FA0F"/>
    <w:rsid w:val="6D22754B"/>
    <w:rsid w:val="6D33C02B"/>
    <w:rsid w:val="6D4040EA"/>
    <w:rsid w:val="6D42CA0E"/>
    <w:rsid w:val="6D4B5084"/>
    <w:rsid w:val="6D4B8796"/>
    <w:rsid w:val="6D50CF64"/>
    <w:rsid w:val="6D563B4D"/>
    <w:rsid w:val="6D588758"/>
    <w:rsid w:val="6D5E5C1B"/>
    <w:rsid w:val="6D663D75"/>
    <w:rsid w:val="6D6908C5"/>
    <w:rsid w:val="6D70C502"/>
    <w:rsid w:val="6D756FB8"/>
    <w:rsid w:val="6D77012B"/>
    <w:rsid w:val="6D79E606"/>
    <w:rsid w:val="6D82A192"/>
    <w:rsid w:val="6D857EA0"/>
    <w:rsid w:val="6D8845C4"/>
    <w:rsid w:val="6D8C6D56"/>
    <w:rsid w:val="6D91DDD8"/>
    <w:rsid w:val="6DAB2FB5"/>
    <w:rsid w:val="6DAFD7D1"/>
    <w:rsid w:val="6DB59A9B"/>
    <w:rsid w:val="6DC02D28"/>
    <w:rsid w:val="6DC474C2"/>
    <w:rsid w:val="6DD1E5CE"/>
    <w:rsid w:val="6DD23B91"/>
    <w:rsid w:val="6DD2F11F"/>
    <w:rsid w:val="6DD2F1F0"/>
    <w:rsid w:val="6DD5A84D"/>
    <w:rsid w:val="6DD81508"/>
    <w:rsid w:val="6DDF7985"/>
    <w:rsid w:val="6DE196A6"/>
    <w:rsid w:val="6DE4684C"/>
    <w:rsid w:val="6DE473C7"/>
    <w:rsid w:val="6E00FAB0"/>
    <w:rsid w:val="6E10FDAD"/>
    <w:rsid w:val="6E1BB9D3"/>
    <w:rsid w:val="6E1E7020"/>
    <w:rsid w:val="6E202189"/>
    <w:rsid w:val="6E2470F7"/>
    <w:rsid w:val="6E3C18EB"/>
    <w:rsid w:val="6E3CDE16"/>
    <w:rsid w:val="6E3DEA02"/>
    <w:rsid w:val="6E449141"/>
    <w:rsid w:val="6E4D9F36"/>
    <w:rsid w:val="6E56CB41"/>
    <w:rsid w:val="6E63D3F9"/>
    <w:rsid w:val="6E6A51A5"/>
    <w:rsid w:val="6E733975"/>
    <w:rsid w:val="6E7502D3"/>
    <w:rsid w:val="6E77D992"/>
    <w:rsid w:val="6E7BA149"/>
    <w:rsid w:val="6E7C06E4"/>
    <w:rsid w:val="6E884CCC"/>
    <w:rsid w:val="6E8C3B6F"/>
    <w:rsid w:val="6E91B832"/>
    <w:rsid w:val="6E923A5A"/>
    <w:rsid w:val="6E98FA3B"/>
    <w:rsid w:val="6E9BC078"/>
    <w:rsid w:val="6EA5CD34"/>
    <w:rsid w:val="6EA816B9"/>
    <w:rsid w:val="6EA961A1"/>
    <w:rsid w:val="6EAAC6BA"/>
    <w:rsid w:val="6EAC83BD"/>
    <w:rsid w:val="6EAF5748"/>
    <w:rsid w:val="6EB40FD2"/>
    <w:rsid w:val="6EB6BD77"/>
    <w:rsid w:val="6EBA0F70"/>
    <w:rsid w:val="6EBC7ADA"/>
    <w:rsid w:val="6EBCD071"/>
    <w:rsid w:val="6EBEE4C7"/>
    <w:rsid w:val="6EC470BF"/>
    <w:rsid w:val="6EC4BD93"/>
    <w:rsid w:val="6ED01880"/>
    <w:rsid w:val="6ED031B8"/>
    <w:rsid w:val="6EE160B6"/>
    <w:rsid w:val="6EE19983"/>
    <w:rsid w:val="6EE618D6"/>
    <w:rsid w:val="6EE676A1"/>
    <w:rsid w:val="6EED6B29"/>
    <w:rsid w:val="6EF1A23C"/>
    <w:rsid w:val="6EF99EE3"/>
    <w:rsid w:val="6EFB3FF7"/>
    <w:rsid w:val="6EFDFA56"/>
    <w:rsid w:val="6EFE7EE6"/>
    <w:rsid w:val="6EFFB948"/>
    <w:rsid w:val="6F05DE60"/>
    <w:rsid w:val="6F0F559E"/>
    <w:rsid w:val="6F13041B"/>
    <w:rsid w:val="6F154810"/>
    <w:rsid w:val="6F191240"/>
    <w:rsid w:val="6F1A7D3A"/>
    <w:rsid w:val="6F2457AC"/>
    <w:rsid w:val="6F317576"/>
    <w:rsid w:val="6F36BD7D"/>
    <w:rsid w:val="6F382499"/>
    <w:rsid w:val="6F38CAC3"/>
    <w:rsid w:val="6F3A071F"/>
    <w:rsid w:val="6F3B9B76"/>
    <w:rsid w:val="6F497E68"/>
    <w:rsid w:val="6F4985F9"/>
    <w:rsid w:val="6F4E88C0"/>
    <w:rsid w:val="6F536AD1"/>
    <w:rsid w:val="6F54ECA5"/>
    <w:rsid w:val="6F584A99"/>
    <w:rsid w:val="6F796DA8"/>
    <w:rsid w:val="6F7AF722"/>
    <w:rsid w:val="6F8615A6"/>
    <w:rsid w:val="6F862BCB"/>
    <w:rsid w:val="6F87D476"/>
    <w:rsid w:val="6F93F998"/>
    <w:rsid w:val="6F9685EB"/>
    <w:rsid w:val="6F98A30F"/>
    <w:rsid w:val="6F9B2286"/>
    <w:rsid w:val="6F9B49BC"/>
    <w:rsid w:val="6F9EE2E1"/>
    <w:rsid w:val="6F9EE510"/>
    <w:rsid w:val="6FB1F3F6"/>
    <w:rsid w:val="6FB37A60"/>
    <w:rsid w:val="6FB390AE"/>
    <w:rsid w:val="6FC1A8D4"/>
    <w:rsid w:val="6FC2C538"/>
    <w:rsid w:val="6FCDCDF9"/>
    <w:rsid w:val="6FD1B1BF"/>
    <w:rsid w:val="6FD1D6EE"/>
    <w:rsid w:val="6FD49299"/>
    <w:rsid w:val="6FD4D7AF"/>
    <w:rsid w:val="6FD744E2"/>
    <w:rsid w:val="6FE9E623"/>
    <w:rsid w:val="6FED49B4"/>
    <w:rsid w:val="6FFA2A6F"/>
    <w:rsid w:val="7008FCC9"/>
    <w:rsid w:val="70198005"/>
    <w:rsid w:val="701C587C"/>
    <w:rsid w:val="701F53C7"/>
    <w:rsid w:val="702067EA"/>
    <w:rsid w:val="7023AD9B"/>
    <w:rsid w:val="70247DFF"/>
    <w:rsid w:val="702B08F9"/>
    <w:rsid w:val="7035D01A"/>
    <w:rsid w:val="7038A146"/>
    <w:rsid w:val="703FE688"/>
    <w:rsid w:val="704B3CA3"/>
    <w:rsid w:val="704B7F36"/>
    <w:rsid w:val="705A89F8"/>
    <w:rsid w:val="7060A0B3"/>
    <w:rsid w:val="7067AF0C"/>
    <w:rsid w:val="706BC11B"/>
    <w:rsid w:val="707089AC"/>
    <w:rsid w:val="70856C90"/>
    <w:rsid w:val="7089FA48"/>
    <w:rsid w:val="70906728"/>
    <w:rsid w:val="7091622B"/>
    <w:rsid w:val="70960404"/>
    <w:rsid w:val="709E00B1"/>
    <w:rsid w:val="70A4D3F8"/>
    <w:rsid w:val="70A66FA7"/>
    <w:rsid w:val="70AC5448"/>
    <w:rsid w:val="70B04A36"/>
    <w:rsid w:val="70B11FE7"/>
    <w:rsid w:val="70B1E59D"/>
    <w:rsid w:val="70B4B725"/>
    <w:rsid w:val="70B8A016"/>
    <w:rsid w:val="70CA6A48"/>
    <w:rsid w:val="70CAA898"/>
    <w:rsid w:val="70CFEB3F"/>
    <w:rsid w:val="70D50E5A"/>
    <w:rsid w:val="70DCFD4D"/>
    <w:rsid w:val="70DE245A"/>
    <w:rsid w:val="70E64EC5"/>
    <w:rsid w:val="70E6B573"/>
    <w:rsid w:val="70E6F574"/>
    <w:rsid w:val="70ECB2B4"/>
    <w:rsid w:val="70F03506"/>
    <w:rsid w:val="70F0E33F"/>
    <w:rsid w:val="70FFD047"/>
    <w:rsid w:val="710118D9"/>
    <w:rsid w:val="7103970E"/>
    <w:rsid w:val="71042897"/>
    <w:rsid w:val="71108093"/>
    <w:rsid w:val="71134DAF"/>
    <w:rsid w:val="7115104A"/>
    <w:rsid w:val="7119FFAD"/>
    <w:rsid w:val="711DD5E5"/>
    <w:rsid w:val="712B82DE"/>
    <w:rsid w:val="712FA5E9"/>
    <w:rsid w:val="713CCA88"/>
    <w:rsid w:val="71407930"/>
    <w:rsid w:val="715BBAED"/>
    <w:rsid w:val="7160969B"/>
    <w:rsid w:val="7163ECFF"/>
    <w:rsid w:val="7166C972"/>
    <w:rsid w:val="716989D7"/>
    <w:rsid w:val="716B55F2"/>
    <w:rsid w:val="716B94BE"/>
    <w:rsid w:val="716D27E9"/>
    <w:rsid w:val="716D5E5F"/>
    <w:rsid w:val="716D7285"/>
    <w:rsid w:val="716D9306"/>
    <w:rsid w:val="717170FA"/>
    <w:rsid w:val="71754BE9"/>
    <w:rsid w:val="7179B4FD"/>
    <w:rsid w:val="71940570"/>
    <w:rsid w:val="7198FE89"/>
    <w:rsid w:val="71991472"/>
    <w:rsid w:val="71AA0618"/>
    <w:rsid w:val="71ABDAB9"/>
    <w:rsid w:val="71ADEE44"/>
    <w:rsid w:val="71BDB2FE"/>
    <w:rsid w:val="71C131A5"/>
    <w:rsid w:val="71C38094"/>
    <w:rsid w:val="71CD60F1"/>
    <w:rsid w:val="71D57C52"/>
    <w:rsid w:val="71D9BC6E"/>
    <w:rsid w:val="71DA5E16"/>
    <w:rsid w:val="71E4A065"/>
    <w:rsid w:val="71E9A019"/>
    <w:rsid w:val="71F124E2"/>
    <w:rsid w:val="71F2B6CA"/>
    <w:rsid w:val="71F83987"/>
    <w:rsid w:val="71FA9E32"/>
    <w:rsid w:val="721048B3"/>
    <w:rsid w:val="7210587F"/>
    <w:rsid w:val="721BC5BA"/>
    <w:rsid w:val="721FA7D3"/>
    <w:rsid w:val="722332B0"/>
    <w:rsid w:val="722F6FE8"/>
    <w:rsid w:val="723437A1"/>
    <w:rsid w:val="72377A51"/>
    <w:rsid w:val="723B3BD3"/>
    <w:rsid w:val="723EC3FB"/>
    <w:rsid w:val="7245AC57"/>
    <w:rsid w:val="7246CC63"/>
    <w:rsid w:val="724B50FB"/>
    <w:rsid w:val="72502B47"/>
    <w:rsid w:val="7253EC6D"/>
    <w:rsid w:val="72549B3D"/>
    <w:rsid w:val="7262ADB9"/>
    <w:rsid w:val="72688AE6"/>
    <w:rsid w:val="726E3740"/>
    <w:rsid w:val="72713F81"/>
    <w:rsid w:val="72739594"/>
    <w:rsid w:val="7275CB43"/>
    <w:rsid w:val="7280CA64"/>
    <w:rsid w:val="7280F24B"/>
    <w:rsid w:val="728B640D"/>
    <w:rsid w:val="728BD23B"/>
    <w:rsid w:val="729AAB48"/>
    <w:rsid w:val="729CBD2E"/>
    <w:rsid w:val="729E18C6"/>
    <w:rsid w:val="72A0F852"/>
    <w:rsid w:val="72A377EC"/>
    <w:rsid w:val="72A6E518"/>
    <w:rsid w:val="72A6F51C"/>
    <w:rsid w:val="72A9F6AA"/>
    <w:rsid w:val="72BE0F0B"/>
    <w:rsid w:val="72C114C0"/>
    <w:rsid w:val="72C319B4"/>
    <w:rsid w:val="72C7C7E5"/>
    <w:rsid w:val="72CD6606"/>
    <w:rsid w:val="72CE4CAA"/>
    <w:rsid w:val="72D168F3"/>
    <w:rsid w:val="72D6AEE7"/>
    <w:rsid w:val="72DD0F38"/>
    <w:rsid w:val="72F91BC0"/>
    <w:rsid w:val="72F92249"/>
    <w:rsid w:val="72FAA15F"/>
    <w:rsid w:val="730536C2"/>
    <w:rsid w:val="730A54D6"/>
    <w:rsid w:val="730C10BB"/>
    <w:rsid w:val="73179644"/>
    <w:rsid w:val="73181537"/>
    <w:rsid w:val="73189EF7"/>
    <w:rsid w:val="73293E8B"/>
    <w:rsid w:val="7331E553"/>
    <w:rsid w:val="7335F63D"/>
    <w:rsid w:val="73372659"/>
    <w:rsid w:val="73448CAC"/>
    <w:rsid w:val="734587B4"/>
    <w:rsid w:val="7352B2F3"/>
    <w:rsid w:val="7352E901"/>
    <w:rsid w:val="735709B0"/>
    <w:rsid w:val="73606F37"/>
    <w:rsid w:val="7361EFDA"/>
    <w:rsid w:val="7363C1B8"/>
    <w:rsid w:val="73642BE7"/>
    <w:rsid w:val="736434A9"/>
    <w:rsid w:val="7369E840"/>
    <w:rsid w:val="736F3F14"/>
    <w:rsid w:val="73772A5E"/>
    <w:rsid w:val="737B3013"/>
    <w:rsid w:val="737E91A7"/>
    <w:rsid w:val="7394E9D5"/>
    <w:rsid w:val="739A5BEC"/>
    <w:rsid w:val="739FAA70"/>
    <w:rsid w:val="73A474B5"/>
    <w:rsid w:val="73AA6FA6"/>
    <w:rsid w:val="73BD1A74"/>
    <w:rsid w:val="73BD6783"/>
    <w:rsid w:val="73BE4876"/>
    <w:rsid w:val="73BF9422"/>
    <w:rsid w:val="73C0AD4B"/>
    <w:rsid w:val="73C392A9"/>
    <w:rsid w:val="73C804A6"/>
    <w:rsid w:val="73CEF9FC"/>
    <w:rsid w:val="73D497B3"/>
    <w:rsid w:val="73D6414B"/>
    <w:rsid w:val="73E3D65D"/>
    <w:rsid w:val="73E78C57"/>
    <w:rsid w:val="73F0E940"/>
    <w:rsid w:val="73F13BC6"/>
    <w:rsid w:val="73F3A348"/>
    <w:rsid w:val="73F90E3E"/>
    <w:rsid w:val="73FA9643"/>
    <w:rsid w:val="73FD88BD"/>
    <w:rsid w:val="73FDE50C"/>
    <w:rsid w:val="7400B80C"/>
    <w:rsid w:val="740ABFC4"/>
    <w:rsid w:val="7415A61C"/>
    <w:rsid w:val="741C3D35"/>
    <w:rsid w:val="741D68FF"/>
    <w:rsid w:val="742C792E"/>
    <w:rsid w:val="742DF90C"/>
    <w:rsid w:val="743AF486"/>
    <w:rsid w:val="743B8103"/>
    <w:rsid w:val="743D4E62"/>
    <w:rsid w:val="74454111"/>
    <w:rsid w:val="744CBAB9"/>
    <w:rsid w:val="744F0D0A"/>
    <w:rsid w:val="7454E9BF"/>
    <w:rsid w:val="7459ECBC"/>
    <w:rsid w:val="7460A77C"/>
    <w:rsid w:val="7461E6E8"/>
    <w:rsid w:val="74658827"/>
    <w:rsid w:val="74664646"/>
    <w:rsid w:val="746B504B"/>
    <w:rsid w:val="747662B2"/>
    <w:rsid w:val="74792B00"/>
    <w:rsid w:val="747B6728"/>
    <w:rsid w:val="748033DE"/>
    <w:rsid w:val="74828A82"/>
    <w:rsid w:val="74850173"/>
    <w:rsid w:val="74977ADB"/>
    <w:rsid w:val="749BDCD8"/>
    <w:rsid w:val="74A2DCE8"/>
    <w:rsid w:val="74A5D3E8"/>
    <w:rsid w:val="74A9CEE8"/>
    <w:rsid w:val="74AC48FD"/>
    <w:rsid w:val="74B79B63"/>
    <w:rsid w:val="74BA8D7C"/>
    <w:rsid w:val="74BCF2B8"/>
    <w:rsid w:val="74BDA21D"/>
    <w:rsid w:val="74CF50D7"/>
    <w:rsid w:val="74D0EFD4"/>
    <w:rsid w:val="74D7ED95"/>
    <w:rsid w:val="74D9E458"/>
    <w:rsid w:val="74DC62E3"/>
    <w:rsid w:val="74E0BDA7"/>
    <w:rsid w:val="74E13D31"/>
    <w:rsid w:val="74E7AA6C"/>
    <w:rsid w:val="74E956A3"/>
    <w:rsid w:val="74EB7D82"/>
    <w:rsid w:val="74EC0BA5"/>
    <w:rsid w:val="74EF8245"/>
    <w:rsid w:val="74F0136F"/>
    <w:rsid w:val="74F73D7D"/>
    <w:rsid w:val="750459B3"/>
    <w:rsid w:val="75066A72"/>
    <w:rsid w:val="75137879"/>
    <w:rsid w:val="75147E8A"/>
    <w:rsid w:val="751C1877"/>
    <w:rsid w:val="7520F667"/>
    <w:rsid w:val="75231BA5"/>
    <w:rsid w:val="75285611"/>
    <w:rsid w:val="752F57E2"/>
    <w:rsid w:val="752F6AB1"/>
    <w:rsid w:val="753B23D7"/>
    <w:rsid w:val="75465E3C"/>
    <w:rsid w:val="7550F082"/>
    <w:rsid w:val="75524B38"/>
    <w:rsid w:val="755BD779"/>
    <w:rsid w:val="755D4BFE"/>
    <w:rsid w:val="7562D4EC"/>
    <w:rsid w:val="75769825"/>
    <w:rsid w:val="7579DB51"/>
    <w:rsid w:val="7583BC5E"/>
    <w:rsid w:val="758612E8"/>
    <w:rsid w:val="758AEF8A"/>
    <w:rsid w:val="75B8FF76"/>
    <w:rsid w:val="75BB182F"/>
    <w:rsid w:val="75BF06BA"/>
    <w:rsid w:val="75C1FA94"/>
    <w:rsid w:val="75C4EC75"/>
    <w:rsid w:val="75C71371"/>
    <w:rsid w:val="75CA19CE"/>
    <w:rsid w:val="75CA4FFA"/>
    <w:rsid w:val="75D5A2F6"/>
    <w:rsid w:val="75E69081"/>
    <w:rsid w:val="75E732AA"/>
    <w:rsid w:val="75EE4E1E"/>
    <w:rsid w:val="75F59F84"/>
    <w:rsid w:val="75F76B92"/>
    <w:rsid w:val="7600E09B"/>
    <w:rsid w:val="7601ED35"/>
    <w:rsid w:val="7611A7CB"/>
    <w:rsid w:val="7614F17B"/>
    <w:rsid w:val="761B5001"/>
    <w:rsid w:val="761CC504"/>
    <w:rsid w:val="76217257"/>
    <w:rsid w:val="762205DE"/>
    <w:rsid w:val="76360878"/>
    <w:rsid w:val="763866B0"/>
    <w:rsid w:val="763984FD"/>
    <w:rsid w:val="763BDB9D"/>
    <w:rsid w:val="7654D635"/>
    <w:rsid w:val="765DDCAC"/>
    <w:rsid w:val="765F7060"/>
    <w:rsid w:val="766227B7"/>
    <w:rsid w:val="766BC4AC"/>
    <w:rsid w:val="766C683D"/>
    <w:rsid w:val="7679B120"/>
    <w:rsid w:val="767DDC53"/>
    <w:rsid w:val="7680533D"/>
    <w:rsid w:val="7681B334"/>
    <w:rsid w:val="7681E084"/>
    <w:rsid w:val="7687C611"/>
    <w:rsid w:val="768BDFE0"/>
    <w:rsid w:val="768D5251"/>
    <w:rsid w:val="768F1CCF"/>
    <w:rsid w:val="76A6891E"/>
    <w:rsid w:val="76A68DE0"/>
    <w:rsid w:val="76AE9771"/>
    <w:rsid w:val="76C634FD"/>
    <w:rsid w:val="76CBE190"/>
    <w:rsid w:val="76CC4EDE"/>
    <w:rsid w:val="76CDCF8B"/>
    <w:rsid w:val="76CE6256"/>
    <w:rsid w:val="76D128B8"/>
    <w:rsid w:val="76DFA83A"/>
    <w:rsid w:val="76E924F1"/>
    <w:rsid w:val="76F6CE95"/>
    <w:rsid w:val="76FD0895"/>
    <w:rsid w:val="7700401C"/>
    <w:rsid w:val="77019724"/>
    <w:rsid w:val="770831A3"/>
    <w:rsid w:val="770C37EE"/>
    <w:rsid w:val="770C4E80"/>
    <w:rsid w:val="770ED734"/>
    <w:rsid w:val="77112D0E"/>
    <w:rsid w:val="7713AF07"/>
    <w:rsid w:val="77169C7E"/>
    <w:rsid w:val="7716A2C1"/>
    <w:rsid w:val="7718EBBC"/>
    <w:rsid w:val="771A9079"/>
    <w:rsid w:val="77426AB2"/>
    <w:rsid w:val="7744C586"/>
    <w:rsid w:val="77450554"/>
    <w:rsid w:val="7755B660"/>
    <w:rsid w:val="77586FB1"/>
    <w:rsid w:val="7765027B"/>
    <w:rsid w:val="776BCA05"/>
    <w:rsid w:val="776C31F6"/>
    <w:rsid w:val="777D945E"/>
    <w:rsid w:val="778078C0"/>
    <w:rsid w:val="778F1786"/>
    <w:rsid w:val="77935753"/>
    <w:rsid w:val="779AB9C7"/>
    <w:rsid w:val="779CA716"/>
    <w:rsid w:val="77A9A9D9"/>
    <w:rsid w:val="77B241A6"/>
    <w:rsid w:val="77B384C4"/>
    <w:rsid w:val="77BDEDF2"/>
    <w:rsid w:val="77BFF69F"/>
    <w:rsid w:val="77C72785"/>
    <w:rsid w:val="77D1E214"/>
    <w:rsid w:val="77D23C49"/>
    <w:rsid w:val="77D5A85C"/>
    <w:rsid w:val="77DB1257"/>
    <w:rsid w:val="77DCE545"/>
    <w:rsid w:val="77DF9A5A"/>
    <w:rsid w:val="77EBE3CC"/>
    <w:rsid w:val="77F898CB"/>
    <w:rsid w:val="77F961A0"/>
    <w:rsid w:val="7803944E"/>
    <w:rsid w:val="78071A5A"/>
    <w:rsid w:val="780C395D"/>
    <w:rsid w:val="780EE31B"/>
    <w:rsid w:val="78115DDA"/>
    <w:rsid w:val="7811F3A6"/>
    <w:rsid w:val="781299EB"/>
    <w:rsid w:val="78148DBB"/>
    <w:rsid w:val="781F793D"/>
    <w:rsid w:val="7824FF58"/>
    <w:rsid w:val="7827B230"/>
    <w:rsid w:val="7828C364"/>
    <w:rsid w:val="7829A3D2"/>
    <w:rsid w:val="783010D8"/>
    <w:rsid w:val="78446CD3"/>
    <w:rsid w:val="784574DF"/>
    <w:rsid w:val="784920B4"/>
    <w:rsid w:val="784ABAFA"/>
    <w:rsid w:val="785263A8"/>
    <w:rsid w:val="78593723"/>
    <w:rsid w:val="785D1489"/>
    <w:rsid w:val="7864430D"/>
    <w:rsid w:val="7868A9D9"/>
    <w:rsid w:val="786A4BE7"/>
    <w:rsid w:val="7870898E"/>
    <w:rsid w:val="7874679A"/>
    <w:rsid w:val="787548A3"/>
    <w:rsid w:val="78784E28"/>
    <w:rsid w:val="787DE665"/>
    <w:rsid w:val="788CB9CE"/>
    <w:rsid w:val="78974F5A"/>
    <w:rsid w:val="789D9A9A"/>
    <w:rsid w:val="78A26EFD"/>
    <w:rsid w:val="78A610EE"/>
    <w:rsid w:val="78A74C29"/>
    <w:rsid w:val="78A77714"/>
    <w:rsid w:val="78A85AE6"/>
    <w:rsid w:val="78AA1E11"/>
    <w:rsid w:val="78AAC94B"/>
    <w:rsid w:val="78AD600C"/>
    <w:rsid w:val="78C2A71A"/>
    <w:rsid w:val="78DB0967"/>
    <w:rsid w:val="78DF4E1A"/>
    <w:rsid w:val="78E34CBE"/>
    <w:rsid w:val="7914725D"/>
    <w:rsid w:val="791EA05E"/>
    <w:rsid w:val="7923FAEB"/>
    <w:rsid w:val="792851D6"/>
    <w:rsid w:val="792C9FCC"/>
    <w:rsid w:val="793646BD"/>
    <w:rsid w:val="7953FF07"/>
    <w:rsid w:val="7955553C"/>
    <w:rsid w:val="795D1FD7"/>
    <w:rsid w:val="796C8BB8"/>
    <w:rsid w:val="796ED272"/>
    <w:rsid w:val="79717F75"/>
    <w:rsid w:val="79726443"/>
    <w:rsid w:val="7976BDA1"/>
    <w:rsid w:val="7977792D"/>
    <w:rsid w:val="797DA0F9"/>
    <w:rsid w:val="7980582B"/>
    <w:rsid w:val="7989F226"/>
    <w:rsid w:val="798DB1F9"/>
    <w:rsid w:val="79975B89"/>
    <w:rsid w:val="7997F2EE"/>
    <w:rsid w:val="799B4A0A"/>
    <w:rsid w:val="79A3ED1B"/>
    <w:rsid w:val="79AB1349"/>
    <w:rsid w:val="79BF6D58"/>
    <w:rsid w:val="79CC7EBE"/>
    <w:rsid w:val="79D61CE6"/>
    <w:rsid w:val="79D6A128"/>
    <w:rsid w:val="79DF4F95"/>
    <w:rsid w:val="79E483D2"/>
    <w:rsid w:val="79EA90D2"/>
    <w:rsid w:val="79EE6223"/>
    <w:rsid w:val="79F94FEB"/>
    <w:rsid w:val="79FE92A7"/>
    <w:rsid w:val="79FF5F48"/>
    <w:rsid w:val="79FF7304"/>
    <w:rsid w:val="7A06AC91"/>
    <w:rsid w:val="7A0D7E86"/>
    <w:rsid w:val="7A0E87F8"/>
    <w:rsid w:val="7A141987"/>
    <w:rsid w:val="7A168B73"/>
    <w:rsid w:val="7A21CDF7"/>
    <w:rsid w:val="7A2C9891"/>
    <w:rsid w:val="7A32CA30"/>
    <w:rsid w:val="7A3A0CF0"/>
    <w:rsid w:val="7A3F75EB"/>
    <w:rsid w:val="7A43C065"/>
    <w:rsid w:val="7A44BF72"/>
    <w:rsid w:val="7A51185D"/>
    <w:rsid w:val="7A5152CA"/>
    <w:rsid w:val="7A558C31"/>
    <w:rsid w:val="7A5FFA46"/>
    <w:rsid w:val="7A6A5624"/>
    <w:rsid w:val="7A75EF20"/>
    <w:rsid w:val="7A844F59"/>
    <w:rsid w:val="7A84FCA7"/>
    <w:rsid w:val="7A913103"/>
    <w:rsid w:val="7AA2889D"/>
    <w:rsid w:val="7AA74BA6"/>
    <w:rsid w:val="7ABAB5DD"/>
    <w:rsid w:val="7ABB1003"/>
    <w:rsid w:val="7ACA1498"/>
    <w:rsid w:val="7AD37BFE"/>
    <w:rsid w:val="7AE4C0CF"/>
    <w:rsid w:val="7AEE4EA9"/>
    <w:rsid w:val="7AF73D1F"/>
    <w:rsid w:val="7AFA699A"/>
    <w:rsid w:val="7B07D30B"/>
    <w:rsid w:val="7B10737B"/>
    <w:rsid w:val="7B1230A1"/>
    <w:rsid w:val="7B1D0B3E"/>
    <w:rsid w:val="7B1D221F"/>
    <w:rsid w:val="7B221A5B"/>
    <w:rsid w:val="7B29DAC0"/>
    <w:rsid w:val="7B2CA129"/>
    <w:rsid w:val="7B3156C4"/>
    <w:rsid w:val="7B39460C"/>
    <w:rsid w:val="7B3C72A5"/>
    <w:rsid w:val="7B4193AA"/>
    <w:rsid w:val="7B43C53F"/>
    <w:rsid w:val="7B475115"/>
    <w:rsid w:val="7B561216"/>
    <w:rsid w:val="7B56A4F1"/>
    <w:rsid w:val="7B605466"/>
    <w:rsid w:val="7B6C4F22"/>
    <w:rsid w:val="7B7ACA01"/>
    <w:rsid w:val="7B82E6E4"/>
    <w:rsid w:val="7B85F5FD"/>
    <w:rsid w:val="7B8B9AE4"/>
    <w:rsid w:val="7B935798"/>
    <w:rsid w:val="7B964224"/>
    <w:rsid w:val="7B9BD895"/>
    <w:rsid w:val="7BA3D2E3"/>
    <w:rsid w:val="7BA6E637"/>
    <w:rsid w:val="7BAC5C4A"/>
    <w:rsid w:val="7BAC7068"/>
    <w:rsid w:val="7BB11580"/>
    <w:rsid w:val="7BB6ADAE"/>
    <w:rsid w:val="7BBE5D12"/>
    <w:rsid w:val="7BBEFCA0"/>
    <w:rsid w:val="7BBF478B"/>
    <w:rsid w:val="7BC9E100"/>
    <w:rsid w:val="7BCDB887"/>
    <w:rsid w:val="7BD3D444"/>
    <w:rsid w:val="7BD55B1B"/>
    <w:rsid w:val="7BDDBA35"/>
    <w:rsid w:val="7BDDF10E"/>
    <w:rsid w:val="7BE1C6B1"/>
    <w:rsid w:val="7BE20B9A"/>
    <w:rsid w:val="7BE2BB52"/>
    <w:rsid w:val="7BF32F18"/>
    <w:rsid w:val="7BF467E6"/>
    <w:rsid w:val="7C0C1DBF"/>
    <w:rsid w:val="7C1242E9"/>
    <w:rsid w:val="7C1366D4"/>
    <w:rsid w:val="7C23EB73"/>
    <w:rsid w:val="7C2402F1"/>
    <w:rsid w:val="7C28DF06"/>
    <w:rsid w:val="7C2E1FD4"/>
    <w:rsid w:val="7C3473C7"/>
    <w:rsid w:val="7C36270C"/>
    <w:rsid w:val="7C3BB0FD"/>
    <w:rsid w:val="7C3E674B"/>
    <w:rsid w:val="7C43637B"/>
    <w:rsid w:val="7C436EEF"/>
    <w:rsid w:val="7C56FEF9"/>
    <w:rsid w:val="7C5C29CD"/>
    <w:rsid w:val="7C691B01"/>
    <w:rsid w:val="7C6BA439"/>
    <w:rsid w:val="7C710ADC"/>
    <w:rsid w:val="7C75F4C6"/>
    <w:rsid w:val="7C81292E"/>
    <w:rsid w:val="7C9759AF"/>
    <w:rsid w:val="7C9FDF16"/>
    <w:rsid w:val="7CA0CC1C"/>
    <w:rsid w:val="7CAE022B"/>
    <w:rsid w:val="7CB9AEDD"/>
    <w:rsid w:val="7CC7223D"/>
    <w:rsid w:val="7CC99964"/>
    <w:rsid w:val="7CCA1E1B"/>
    <w:rsid w:val="7CCB359E"/>
    <w:rsid w:val="7CD0B952"/>
    <w:rsid w:val="7CD5C704"/>
    <w:rsid w:val="7CDB771C"/>
    <w:rsid w:val="7CDF9410"/>
    <w:rsid w:val="7CE36064"/>
    <w:rsid w:val="7CFB0F4F"/>
    <w:rsid w:val="7D01C9AA"/>
    <w:rsid w:val="7D12F931"/>
    <w:rsid w:val="7D13475F"/>
    <w:rsid w:val="7D1E0FE2"/>
    <w:rsid w:val="7D26B510"/>
    <w:rsid w:val="7D27B09E"/>
    <w:rsid w:val="7D2DAA68"/>
    <w:rsid w:val="7D334AB5"/>
    <w:rsid w:val="7D34F0F4"/>
    <w:rsid w:val="7D375A28"/>
    <w:rsid w:val="7D37FF9A"/>
    <w:rsid w:val="7D3A5398"/>
    <w:rsid w:val="7D497913"/>
    <w:rsid w:val="7D4F4BED"/>
    <w:rsid w:val="7D53ED06"/>
    <w:rsid w:val="7D5620DF"/>
    <w:rsid w:val="7D5774DD"/>
    <w:rsid w:val="7D68B65B"/>
    <w:rsid w:val="7D72B7C8"/>
    <w:rsid w:val="7D8E56E5"/>
    <w:rsid w:val="7D905ED5"/>
    <w:rsid w:val="7D9543FE"/>
    <w:rsid w:val="7D9FE271"/>
    <w:rsid w:val="7DAA1265"/>
    <w:rsid w:val="7DAA2381"/>
    <w:rsid w:val="7DAF4225"/>
    <w:rsid w:val="7DB05F32"/>
    <w:rsid w:val="7DB954D8"/>
    <w:rsid w:val="7DB97671"/>
    <w:rsid w:val="7DC04A93"/>
    <w:rsid w:val="7DC260B3"/>
    <w:rsid w:val="7DC7CAA5"/>
    <w:rsid w:val="7DC7D7C6"/>
    <w:rsid w:val="7DE17817"/>
    <w:rsid w:val="7DE5C7FA"/>
    <w:rsid w:val="7DF346BA"/>
    <w:rsid w:val="7E05B7C9"/>
    <w:rsid w:val="7E064E71"/>
    <w:rsid w:val="7E070FFE"/>
    <w:rsid w:val="7E0BBD05"/>
    <w:rsid w:val="7E0F903A"/>
    <w:rsid w:val="7E126A22"/>
    <w:rsid w:val="7E13A46F"/>
    <w:rsid w:val="7E1E45D8"/>
    <w:rsid w:val="7E2EEA35"/>
    <w:rsid w:val="7E332D93"/>
    <w:rsid w:val="7E34C00C"/>
    <w:rsid w:val="7E352C4D"/>
    <w:rsid w:val="7E3BF2AA"/>
    <w:rsid w:val="7E442FDE"/>
    <w:rsid w:val="7E4E9E84"/>
    <w:rsid w:val="7E54C997"/>
    <w:rsid w:val="7E59C361"/>
    <w:rsid w:val="7E6264F6"/>
    <w:rsid w:val="7E62BED5"/>
    <w:rsid w:val="7E6349A2"/>
    <w:rsid w:val="7E6688C9"/>
    <w:rsid w:val="7E6CBF17"/>
    <w:rsid w:val="7E739B46"/>
    <w:rsid w:val="7E7623C6"/>
    <w:rsid w:val="7E7BFAAA"/>
    <w:rsid w:val="7E85F26D"/>
    <w:rsid w:val="7E960089"/>
    <w:rsid w:val="7E99891F"/>
    <w:rsid w:val="7E9B515C"/>
    <w:rsid w:val="7EAD1C49"/>
    <w:rsid w:val="7EADB49A"/>
    <w:rsid w:val="7EAEED88"/>
    <w:rsid w:val="7EAFC47F"/>
    <w:rsid w:val="7EB33F4D"/>
    <w:rsid w:val="7EBA8C90"/>
    <w:rsid w:val="7EC37089"/>
    <w:rsid w:val="7ECC1C4A"/>
    <w:rsid w:val="7ED118EA"/>
    <w:rsid w:val="7ED4935B"/>
    <w:rsid w:val="7ED4E313"/>
    <w:rsid w:val="7ED5799E"/>
    <w:rsid w:val="7EDB42A2"/>
    <w:rsid w:val="7EDDB1F7"/>
    <w:rsid w:val="7EDE62FE"/>
    <w:rsid w:val="7EE25153"/>
    <w:rsid w:val="7EEC0190"/>
    <w:rsid w:val="7EECA812"/>
    <w:rsid w:val="7EF3A0CC"/>
    <w:rsid w:val="7EFF5124"/>
    <w:rsid w:val="7F012A23"/>
    <w:rsid w:val="7F03840F"/>
    <w:rsid w:val="7F044F52"/>
    <w:rsid w:val="7F057A5D"/>
    <w:rsid w:val="7F094E85"/>
    <w:rsid w:val="7F10C66F"/>
    <w:rsid w:val="7F11A4AE"/>
    <w:rsid w:val="7F1A2696"/>
    <w:rsid w:val="7F2F1F8B"/>
    <w:rsid w:val="7F371DE3"/>
    <w:rsid w:val="7F3A1789"/>
    <w:rsid w:val="7F3E9599"/>
    <w:rsid w:val="7F4061DB"/>
    <w:rsid w:val="7F45E685"/>
    <w:rsid w:val="7F4AC635"/>
    <w:rsid w:val="7F4D43EA"/>
    <w:rsid w:val="7F4FD41B"/>
    <w:rsid w:val="7F59A57D"/>
    <w:rsid w:val="7F5A7AAB"/>
    <w:rsid w:val="7F5AA448"/>
    <w:rsid w:val="7F5C7D67"/>
    <w:rsid w:val="7F61EF18"/>
    <w:rsid w:val="7F693797"/>
    <w:rsid w:val="7F752C7F"/>
    <w:rsid w:val="7F82152F"/>
    <w:rsid w:val="7F832CE5"/>
    <w:rsid w:val="7FA838C2"/>
    <w:rsid w:val="7FB3C4ED"/>
    <w:rsid w:val="7FBC4CFA"/>
    <w:rsid w:val="7FD3F308"/>
    <w:rsid w:val="7FD8ADE3"/>
    <w:rsid w:val="7FDD96FF"/>
    <w:rsid w:val="7FDF3BD5"/>
    <w:rsid w:val="7FDF477A"/>
    <w:rsid w:val="7FE6BC15"/>
    <w:rsid w:val="7FE712A5"/>
    <w:rsid w:val="7FEA5930"/>
    <w:rsid w:val="7FF759AD"/>
    <w:rsid w:val="7FF83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B8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B1"/>
    <w:rPr>
      <w:rFonts w:ascii="Arial" w:hAnsi="Arial"/>
    </w:rPr>
  </w:style>
  <w:style w:type="paragraph" w:styleId="Heading1">
    <w:name w:val="heading 1"/>
    <w:basedOn w:val="Title"/>
    <w:next w:val="Normal"/>
    <w:link w:val="Heading1Char"/>
    <w:uiPriority w:val="9"/>
    <w:qFormat/>
    <w:rsid w:val="00695BB3"/>
    <w:pPr>
      <w:outlineLvl w:val="0"/>
    </w:pPr>
    <w:rPr>
      <w:lang w:val="en"/>
    </w:rPr>
  </w:style>
  <w:style w:type="paragraph" w:styleId="Heading2">
    <w:name w:val="heading 2"/>
    <w:basedOn w:val="Normal"/>
    <w:next w:val="Normal"/>
    <w:link w:val="Heading2Char"/>
    <w:uiPriority w:val="9"/>
    <w:unhideWhenUsed/>
    <w:qFormat/>
    <w:rsid w:val="00695BB3"/>
    <w:pPr>
      <w:jc w:val="center"/>
      <w:outlineLvl w:val="1"/>
    </w:pPr>
    <w:rPr>
      <w:sz w:val="40"/>
      <w:szCs w:val="40"/>
    </w:rPr>
  </w:style>
  <w:style w:type="paragraph" w:styleId="Heading3">
    <w:name w:val="heading 3"/>
    <w:basedOn w:val="Normal"/>
    <w:next w:val="Normal"/>
    <w:link w:val="Heading3Char"/>
    <w:uiPriority w:val="9"/>
    <w:unhideWhenUsed/>
    <w:qFormat/>
    <w:rsid w:val="00A31482"/>
    <w:pPr>
      <w:keepNext/>
      <w:keepLines/>
      <w:spacing w:before="240" w:after="240" w:line="240" w:lineRule="auto"/>
      <w:jc w:val="center"/>
      <w:outlineLvl w:val="2"/>
    </w:pPr>
    <w:rPr>
      <w:rFonts w:eastAsiaTheme="majorEastAsia" w:cstheme="majorBidi"/>
      <w:b/>
      <w:color w:val="0F4761" w:themeColor="accent1" w:themeShade="BF"/>
      <w:sz w:val="32"/>
      <w:szCs w:val="32"/>
    </w:rPr>
  </w:style>
  <w:style w:type="paragraph" w:styleId="Heading4">
    <w:name w:val="heading 4"/>
    <w:basedOn w:val="Normal"/>
    <w:next w:val="Normal"/>
    <w:link w:val="Heading4Char"/>
    <w:uiPriority w:val="9"/>
    <w:unhideWhenUsed/>
    <w:qFormat/>
    <w:rsid w:val="00345D42"/>
    <w:pPr>
      <w:keepNext/>
      <w:keepLines/>
      <w:spacing w:before="80" w:after="40" w:line="240" w:lineRule="auto"/>
      <w:jc w:val="center"/>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A33353"/>
    <w:pPr>
      <w:keepNext/>
      <w:keepLines/>
      <w:spacing w:before="80" w:after="40" w:line="240" w:lineRule="auto"/>
      <w:outlineLvl w:val="4"/>
    </w:pPr>
    <w:rPr>
      <w:rFonts w:eastAsiaTheme="majorEastAsia" w:cstheme="majorBidi"/>
      <w:b/>
      <w:color w:val="0F4761" w:themeColor="accent1" w:themeShade="BF"/>
      <w:sz w:val="28"/>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B3"/>
    <w:rPr>
      <w:rFonts w:ascii="Arial" w:eastAsiaTheme="majorEastAsia" w:hAnsi="Arial" w:cstheme="majorBidi"/>
      <w:b/>
      <w:spacing w:val="-10"/>
      <w:kern w:val="28"/>
      <w:sz w:val="48"/>
      <w:szCs w:val="56"/>
      <w:lang w:val="en"/>
    </w:rPr>
  </w:style>
  <w:style w:type="character" w:customStyle="1" w:styleId="Heading2Char">
    <w:name w:val="Heading 2 Char"/>
    <w:basedOn w:val="DefaultParagraphFont"/>
    <w:link w:val="Heading2"/>
    <w:uiPriority w:val="9"/>
    <w:rsid w:val="00695BB3"/>
    <w:rPr>
      <w:rFonts w:ascii="Arial" w:hAnsi="Arial"/>
      <w:sz w:val="40"/>
      <w:szCs w:val="40"/>
    </w:rPr>
  </w:style>
  <w:style w:type="character" w:customStyle="1" w:styleId="Heading3Char">
    <w:name w:val="Heading 3 Char"/>
    <w:basedOn w:val="DefaultParagraphFont"/>
    <w:link w:val="Heading3"/>
    <w:uiPriority w:val="9"/>
    <w:rsid w:val="00A31482"/>
    <w:rPr>
      <w:rFonts w:ascii="Arial" w:eastAsiaTheme="majorEastAsia" w:hAnsi="Arial" w:cstheme="majorBidi"/>
      <w:b/>
      <w:color w:val="0F4761" w:themeColor="accent1" w:themeShade="BF"/>
      <w:sz w:val="32"/>
      <w:szCs w:val="32"/>
    </w:rPr>
  </w:style>
  <w:style w:type="character" w:customStyle="1" w:styleId="Heading4Char">
    <w:name w:val="Heading 4 Char"/>
    <w:basedOn w:val="DefaultParagraphFont"/>
    <w:link w:val="Heading4"/>
    <w:uiPriority w:val="9"/>
    <w:rsid w:val="00345D42"/>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33353"/>
    <w:rPr>
      <w:rFonts w:ascii="Arial" w:eastAsiaTheme="majorEastAsia" w:hAnsi="Arial" w:cstheme="majorBidi"/>
      <w:b/>
      <w:color w:val="0F4761" w:themeColor="accent1" w:themeShade="BF"/>
      <w:sz w:val="28"/>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E172B1"/>
    <w:rPr>
      <w:rFonts w:ascii="Arial" w:eastAsiaTheme="majorEastAsia" w:hAnsi="Arial" w:cstheme="majorBidi"/>
      <w:b/>
      <w:spacing w:val="-10"/>
      <w:kern w:val="28"/>
      <w:sz w:val="48"/>
      <w:szCs w:val="56"/>
    </w:rPr>
  </w:style>
  <w:style w:type="paragraph" w:styleId="Title">
    <w:name w:val="Title"/>
    <w:basedOn w:val="Normal"/>
    <w:next w:val="Normal"/>
    <w:link w:val="TitleChar"/>
    <w:autoRedefine/>
    <w:uiPriority w:val="10"/>
    <w:qFormat/>
    <w:rsid w:val="00E172B1"/>
    <w:pPr>
      <w:spacing w:after="80" w:line="240" w:lineRule="auto"/>
      <w:contextualSpacing/>
      <w:jc w:val="center"/>
    </w:pPr>
    <w:rPr>
      <w:rFonts w:eastAsiaTheme="majorEastAsia" w:cstheme="majorBidi"/>
      <w:b/>
      <w:spacing w:val="-10"/>
      <w:kern w:val="28"/>
      <w:sz w:val="48"/>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95BB3"/>
    <w:rPr>
      <w:color w:val="0070C0"/>
      <w:u w:val="single"/>
    </w:rPr>
  </w:style>
  <w:style w:type="paragraph" w:customStyle="1" w:styleId="Body">
    <w:name w:val="Body"/>
    <w:basedOn w:val="Normal"/>
    <w:uiPriority w:val="1"/>
    <w:rsid w:val="4BA20A55"/>
    <w:pPr>
      <w:pBdr>
        <w:top w:val="nil"/>
        <w:left w:val="nil"/>
        <w:bottom w:val="nil"/>
        <w:right w:val="nil"/>
        <w:between w:val="nil"/>
        <w:bar w:val="nil"/>
      </w:pBdr>
      <w:spacing w:after="0" w:line="240" w:lineRule="auto"/>
    </w:pPr>
    <w:rPr>
      <w:rFonts w:eastAsia="Arial Unicode MS" w:cs="Arial Unicode MS"/>
      <w:color w:val="000000" w:themeColor="text1"/>
    </w:rPr>
  </w:style>
  <w:style w:type="paragraph" w:styleId="ListParagraph">
    <w:name w:val="List Paragraph"/>
    <w:basedOn w:val="Normal"/>
    <w:uiPriority w:val="34"/>
    <w:qFormat/>
    <w:rsid w:val="4BA20A55"/>
    <w:pPr>
      <w:ind w:left="720"/>
      <w:contextualSpacing/>
    </w:pPr>
  </w:style>
  <w:style w:type="paragraph" w:styleId="Header">
    <w:name w:val="header"/>
    <w:basedOn w:val="Normal"/>
    <w:link w:val="HeaderChar"/>
    <w:uiPriority w:val="99"/>
    <w:unhideWhenUsed/>
    <w:rsid w:val="4BA20A55"/>
    <w:pPr>
      <w:tabs>
        <w:tab w:val="center" w:pos="4680"/>
        <w:tab w:val="right" w:pos="9360"/>
      </w:tabs>
      <w:spacing w:after="0" w:line="240" w:lineRule="auto"/>
    </w:pPr>
  </w:style>
  <w:style w:type="paragraph" w:styleId="Footer">
    <w:name w:val="footer"/>
    <w:basedOn w:val="Normal"/>
    <w:link w:val="FooterChar"/>
    <w:uiPriority w:val="99"/>
    <w:unhideWhenUsed/>
    <w:rsid w:val="4BA20A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2195"/>
    <w:pPr>
      <w:spacing w:after="0" w:line="240" w:lineRule="auto"/>
    </w:pPr>
  </w:style>
  <w:style w:type="character" w:styleId="UnresolvedMention">
    <w:name w:val="Unresolved Mention"/>
    <w:basedOn w:val="DefaultParagraphFont"/>
    <w:uiPriority w:val="99"/>
    <w:semiHidden/>
    <w:unhideWhenUsed/>
    <w:rsid w:val="007D0D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6279"/>
    <w:rPr>
      <w:b/>
      <w:bCs/>
    </w:rPr>
  </w:style>
  <w:style w:type="character" w:customStyle="1" w:styleId="CommentSubjectChar">
    <w:name w:val="Comment Subject Char"/>
    <w:basedOn w:val="CommentTextChar"/>
    <w:link w:val="CommentSubject"/>
    <w:uiPriority w:val="99"/>
    <w:semiHidden/>
    <w:rsid w:val="00856279"/>
    <w:rPr>
      <w:b/>
      <w:bCs/>
      <w:sz w:val="20"/>
      <w:szCs w:val="20"/>
    </w:rPr>
  </w:style>
  <w:style w:type="character" w:styleId="Mention">
    <w:name w:val="Mention"/>
    <w:basedOn w:val="DefaultParagraphFont"/>
    <w:uiPriority w:val="99"/>
    <w:unhideWhenUsed/>
    <w:rsid w:val="00D75438"/>
    <w:rPr>
      <w:color w:val="2B579A"/>
      <w:shd w:val="clear" w:color="auto" w:fill="E1DFDD"/>
    </w:rPr>
  </w:style>
  <w:style w:type="paragraph" w:styleId="TOC1">
    <w:name w:val="toc 1"/>
    <w:basedOn w:val="Normal"/>
    <w:next w:val="Normal"/>
    <w:uiPriority w:val="39"/>
    <w:unhideWhenUsed/>
    <w:rsid w:val="00D75438"/>
    <w:pPr>
      <w:spacing w:after="100"/>
    </w:pPr>
  </w:style>
  <w:style w:type="paragraph" w:styleId="TOC2">
    <w:name w:val="toc 2"/>
    <w:basedOn w:val="Normal"/>
    <w:next w:val="Normal"/>
    <w:uiPriority w:val="39"/>
    <w:unhideWhenUsed/>
    <w:rsid w:val="00D75438"/>
    <w:pPr>
      <w:spacing w:after="100"/>
      <w:ind w:left="220"/>
    </w:pPr>
  </w:style>
  <w:style w:type="paragraph" w:styleId="TOC3">
    <w:name w:val="toc 3"/>
    <w:basedOn w:val="Normal"/>
    <w:next w:val="Normal"/>
    <w:uiPriority w:val="39"/>
    <w:unhideWhenUsed/>
    <w:rsid w:val="00D75438"/>
    <w:pPr>
      <w:spacing w:after="100"/>
      <w:ind w:left="440"/>
    </w:pPr>
  </w:style>
  <w:style w:type="character" w:styleId="FollowedHyperlink">
    <w:name w:val="FollowedHyperlink"/>
    <w:basedOn w:val="DefaultParagraphFont"/>
    <w:uiPriority w:val="99"/>
    <w:semiHidden/>
    <w:unhideWhenUsed/>
    <w:rsid w:val="00D73D51"/>
    <w:rPr>
      <w:color w:val="96607D" w:themeColor="followedHyperlink"/>
      <w:u w:val="single"/>
    </w:rPr>
  </w:style>
  <w:style w:type="paragraph" w:styleId="TOCHeading">
    <w:name w:val="TOC Heading"/>
    <w:basedOn w:val="Heading1"/>
    <w:next w:val="Normal"/>
    <w:uiPriority w:val="39"/>
    <w:unhideWhenUsed/>
    <w:qFormat/>
    <w:rsid w:val="006547B7"/>
    <w:pPr>
      <w:spacing w:before="240" w:after="0" w:line="259" w:lineRule="auto"/>
      <w:outlineLvl w:val="9"/>
    </w:pPr>
    <w:rPr>
      <w:rFonts w:asciiTheme="majorHAnsi" w:hAnsiTheme="majorHAnsi"/>
      <w:b w:val="0"/>
      <w:sz w:val="32"/>
      <w:szCs w:val="32"/>
      <w:lang w:eastAsia="en-US"/>
    </w:rPr>
  </w:style>
  <w:style w:type="character" w:customStyle="1" w:styleId="FooterChar">
    <w:name w:val="Footer Char"/>
    <w:basedOn w:val="DefaultParagraphFont"/>
    <w:link w:val="Footer"/>
    <w:uiPriority w:val="99"/>
    <w:rsid w:val="00EF61CA"/>
    <w:rPr>
      <w:rFonts w:ascii="Arial" w:hAnsi="Arial"/>
    </w:rPr>
  </w:style>
  <w:style w:type="character" w:customStyle="1" w:styleId="HeaderChar">
    <w:name w:val="Header Char"/>
    <w:basedOn w:val="DefaultParagraphFont"/>
    <w:link w:val="Header"/>
    <w:uiPriority w:val="99"/>
    <w:rsid w:val="004910E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ml/roadmap.asp" TargetMode="External"/><Relationship Id="rId18" Type="http://schemas.openxmlformats.org/officeDocument/2006/relationships/hyperlink" Target="https://www.cde.ca.gov/fg/ac/sa/index.asp" TargetMode="External"/><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EMS@cde.ca.gov"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e.ca.gov/ci/rl/cf/" TargetMode="External"/><Relationship Id="rId17" Type="http://schemas.openxmlformats.org/officeDocument/2006/relationships/hyperlink" Target="https://www.cde.ca.gov/fg/ac/ic/index.asp" TargetMode="External"/><Relationship Id="rId25" Type="http://schemas.openxmlformats.org/officeDocument/2006/relationships/hyperlink" Target="https://www.calhr.ca.gov/employees/Pages/travel-reimbursements.aspx" TargetMode="External"/><Relationship Id="rId33" Type="http://schemas.openxmlformats.org/officeDocument/2006/relationships/hyperlink" Target="https://studentprivacy.ed.gov/ferpa"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eginfo.legislature.ca.gov/faces/billTextClient.xhtml?bill_id=202520260AB121" TargetMode="External"/><Relationship Id="rId20" Type="http://schemas.openxmlformats.org/officeDocument/2006/relationships/hyperlink" Target="https://www.cde.ca.gov/fg/fo/r28/gems26rfa.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ml/eldstandards.asp" TargetMode="External"/><Relationship Id="rId24" Type="http://schemas.openxmlformats.org/officeDocument/2006/relationships/hyperlink" Target="https://www.cde.ca.gov/fg/fo/r28/gems26rfa.asp" TargetMode="External"/><Relationship Id="rId32" Type="http://schemas.openxmlformats.org/officeDocument/2006/relationships/hyperlink" Target="https://www.cde.ca.gov/fg/ac/ic/"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ac/cm/leaproposedcrit.asp" TargetMode="External"/><Relationship Id="rId23" Type="http://schemas.openxmlformats.org/officeDocument/2006/relationships/hyperlink" Target="https://www.cde.ca.gov/fg/fo/fm/ff.asp"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hyperlink" Target="https://systemofsupport.org/" TargetMode="External"/><Relationship Id="rId19" Type="http://schemas.openxmlformats.org/officeDocument/2006/relationships/hyperlink" Target="https://surveys3.cde.ca.gov/s.asp?k=176308062948" TargetMode="External"/><Relationship Id="rId31" Type="http://schemas.openxmlformats.org/officeDocument/2006/relationships/hyperlink" Target="https://www.cde.ca.gov/schooldirectory/" TargetMode="External"/><Relationship Id="rId4" Type="http://schemas.openxmlformats.org/officeDocument/2006/relationships/settings" Target="settings.xml"/><Relationship Id="rId9" Type="http://schemas.openxmlformats.org/officeDocument/2006/relationships/hyperlink" Target="mailto:GEMS@cde.ca.gov" TargetMode="External"/><Relationship Id="rId14" Type="http://schemas.openxmlformats.org/officeDocument/2006/relationships/hyperlink" Target="https://www.cde.ca.gov/sp/ml/improvingmleleducation.asp" TargetMode="External"/><Relationship Id="rId22" Type="http://schemas.openxmlformats.org/officeDocument/2006/relationships/hyperlink" Target="mailto:GEMS@cde.ca.gov" TargetMode="External"/><Relationship Id="rId27" Type="http://schemas.openxmlformats.org/officeDocument/2006/relationships/footer" Target="footer1.xml"/><Relationship Id="rId30" Type="http://schemas.openxmlformats.org/officeDocument/2006/relationships/hyperlink" Target="https://www.cde.ca.gov/fg/fo/r28/gems26rfa.asp"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5EE9-8AD0-4CAB-ABC7-21BD473D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10258</Words>
  <Characters>60014</Characters>
  <Application>Microsoft Office Word</Application>
  <DocSecurity>0</DocSecurity>
  <Lines>1714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GEMS 2026-27 RFA - Funding (CA Dept of Education)</dc:title>
  <dc:subject>Geo-Regional Experts for Multilingual Students (GEMS) Program Request for Applications (RFA), Fiscal Year 2026-27.</dc:subject>
  <dc:creator/>
  <cp:keywords/>
  <dc:description/>
  <cp:lastModifiedBy/>
  <cp:revision>1</cp:revision>
  <dcterms:created xsi:type="dcterms:W3CDTF">2025-11-18T21:57:00Z</dcterms:created>
  <dcterms:modified xsi:type="dcterms:W3CDTF">2025-11-19T19:53:00Z</dcterms:modified>
</cp:coreProperties>
</file>