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59F82" w14:textId="77777777" w:rsidR="00D90656" w:rsidRPr="00E54D49" w:rsidRDefault="00D90656" w:rsidP="00D90656">
      <w:pPr>
        <w:pStyle w:val="Header"/>
        <w:tabs>
          <w:tab w:val="clear" w:pos="4680"/>
          <w:tab w:val="clear" w:pos="9360"/>
          <w:tab w:val="right" w:pos="9270"/>
        </w:tabs>
        <w:spacing w:after="100" w:afterAutospacing="1"/>
      </w:pPr>
      <w:r>
        <w:rPr>
          <w:noProof/>
        </w:rPr>
        <w:drawing>
          <wp:inline distT="0" distB="0" distL="0" distR="0" wp14:anchorId="6E652C12" wp14:editId="3A589378">
            <wp:extent cx="594360" cy="594360"/>
            <wp:effectExtent l="0" t="0" r="0" b="0"/>
            <wp:docPr id="65" name="Picture 65"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inline>
        </w:drawing>
      </w:r>
      <w:r>
        <w:tab/>
      </w:r>
      <w:r>
        <w:rPr>
          <w:noProof/>
        </w:rPr>
        <w:drawing>
          <wp:inline distT="0" distB="0" distL="0" distR="0" wp14:anchorId="731E2FD8" wp14:editId="681E55B8">
            <wp:extent cx="1837944" cy="612648"/>
            <wp:effectExtent l="0" t="0" r="0" b="0"/>
            <wp:docPr id="66" name="Picture 66" descr="California Health &amp; Human Service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hs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944" cy="612648"/>
                    </a:xfrm>
                    <a:prstGeom prst="rect">
                      <a:avLst/>
                    </a:prstGeom>
                  </pic:spPr>
                </pic:pic>
              </a:graphicData>
            </a:graphic>
          </wp:inline>
        </w:drawing>
      </w:r>
    </w:p>
    <w:p w14:paraId="59EB9FF3" w14:textId="6DBA759B" w:rsidR="00221287" w:rsidRPr="00CA7D6E" w:rsidRDefault="00221287" w:rsidP="007E3802">
      <w:pPr>
        <w:pStyle w:val="NormalWeb"/>
        <w:spacing w:before="0" w:beforeAutospacing="0"/>
        <w:rPr>
          <w:rFonts w:ascii="Century Gothic" w:hAnsi="Century Gothic" w:cs="Arial"/>
        </w:rPr>
      </w:pPr>
      <w:r w:rsidRPr="00CA7D6E">
        <w:rPr>
          <w:rFonts w:ascii="Century Gothic" w:hAnsi="Century Gothic" w:cs="Arial"/>
        </w:rPr>
        <w:t>March 17, 2020</w:t>
      </w:r>
    </w:p>
    <w:p w14:paraId="3F6404DE" w14:textId="77777777" w:rsidR="009B00DF" w:rsidRPr="00CA7D6E" w:rsidRDefault="009B00DF" w:rsidP="007E3802">
      <w:pPr>
        <w:pStyle w:val="NormalWeb"/>
        <w:spacing w:before="0" w:beforeAutospacing="0" w:after="240" w:afterAutospacing="0"/>
        <w:rPr>
          <w:rFonts w:ascii="Century Gothic" w:hAnsi="Century Gothic"/>
        </w:rPr>
      </w:pPr>
      <w:r w:rsidRPr="00CA7D6E">
        <w:rPr>
          <w:rFonts w:ascii="Century Gothic" w:hAnsi="Century Gothic" w:cs="Arial"/>
        </w:rPr>
        <w:t>This is an uncertain time in California, and we have entered uncharted territory. Local educational agency officials are on the front line in making decisions for the health and safety of students and staff</w:t>
      </w:r>
      <w:r w:rsidR="00820321">
        <w:rPr>
          <w:rFonts w:ascii="Century Gothic" w:hAnsi="Century Gothic" w:cs="Arial"/>
        </w:rPr>
        <w:t>,</w:t>
      </w:r>
      <w:r w:rsidRPr="00CA7D6E">
        <w:rPr>
          <w:rFonts w:ascii="Century Gothic" w:hAnsi="Century Gothic" w:cs="Arial"/>
        </w:rPr>
        <w:t xml:space="preserve"> and school officials have been faced with agonizing and difficult choices.</w:t>
      </w:r>
    </w:p>
    <w:p w14:paraId="7B1B9F72" w14:textId="77777777" w:rsidR="009B00DF" w:rsidRPr="00CA7D6E" w:rsidRDefault="009B00DF" w:rsidP="007E3802">
      <w:pPr>
        <w:pStyle w:val="NormalWeb"/>
        <w:spacing w:before="0" w:beforeAutospacing="0" w:after="240" w:afterAutospacing="0"/>
        <w:rPr>
          <w:rFonts w:ascii="Century Gothic" w:hAnsi="Century Gothic"/>
        </w:rPr>
      </w:pPr>
      <w:r w:rsidRPr="00CA7D6E">
        <w:rPr>
          <w:rFonts w:ascii="Century Gothic" w:hAnsi="Century Gothic" w:cs="Arial"/>
        </w:rPr>
        <w:t>On behalf of Governor Gavin Newsom, State Superintendent of Instruction Tony Thurmond, State Board of Education President Linda Darling-Hammond, and Health and Human Services Agency Secretary Mark Ghaly</w:t>
      </w:r>
      <w:bookmarkStart w:id="0" w:name="_GoBack"/>
      <w:r w:rsidRPr="00CA7D6E">
        <w:rPr>
          <w:rFonts w:ascii="Century Gothic" w:hAnsi="Century Gothic" w:cs="Arial"/>
        </w:rPr>
        <w:t>, we want to extend our deepest appreciation to all of California’s educators and school staff for the hard work you all are doing on behalf of California’s school children. </w:t>
      </w:r>
      <w:bookmarkEnd w:id="0"/>
    </w:p>
    <w:p w14:paraId="6DC0E0B5" w14:textId="22A7C64A" w:rsidR="00C66F82" w:rsidRPr="00C66F82" w:rsidRDefault="009B00DF" w:rsidP="00C66F82">
      <w:pPr>
        <w:rPr>
          <w:rFonts w:ascii="Century Gothic" w:hAnsi="Century Gothic"/>
          <w:sz w:val="24"/>
          <w:szCs w:val="24"/>
        </w:rPr>
      </w:pPr>
      <w:r w:rsidRPr="00C66F82">
        <w:rPr>
          <w:rFonts w:ascii="Century Gothic" w:hAnsi="Century Gothic" w:cs="Arial"/>
          <w:sz w:val="24"/>
          <w:szCs w:val="24"/>
        </w:rPr>
        <w:t>Please continue to be guided by federal, state, and local public health authorities in your decision-making.</w:t>
      </w:r>
      <w:r w:rsidR="00313ECE">
        <w:rPr>
          <w:rFonts w:ascii="Century Gothic" w:hAnsi="Century Gothic" w:cs="Arial"/>
          <w:sz w:val="24"/>
          <w:szCs w:val="24"/>
        </w:rPr>
        <w:t xml:space="preserve"> </w:t>
      </w:r>
      <w:r w:rsidRPr="00C66F82">
        <w:rPr>
          <w:rFonts w:ascii="Century Gothic" w:hAnsi="Century Gothic" w:cs="Arial"/>
          <w:sz w:val="24"/>
          <w:szCs w:val="24"/>
        </w:rPr>
        <w:t xml:space="preserve">We believe that public health and education officials, in collaboration, are best positioned to measure and balance these very difficult, and often competing, considerations. </w:t>
      </w:r>
      <w:r w:rsidR="00133E80" w:rsidRPr="00C66F82">
        <w:rPr>
          <w:rFonts w:ascii="Century Gothic" w:hAnsi="Century Gothic" w:cs="Arial"/>
          <w:sz w:val="24"/>
          <w:szCs w:val="24"/>
        </w:rPr>
        <w:t>C</w:t>
      </w:r>
      <w:r w:rsidRPr="00C66F82">
        <w:rPr>
          <w:rFonts w:ascii="Century Gothic" w:hAnsi="Century Gothic" w:cs="Arial"/>
          <w:sz w:val="24"/>
          <w:szCs w:val="24"/>
        </w:rPr>
        <w:t>ontinue to collaborate with your city and county officials on how best to work within your community</w:t>
      </w:r>
      <w:r w:rsidR="00C66F82">
        <w:rPr>
          <w:rFonts w:ascii="Century Gothic" w:hAnsi="Century Gothic" w:cs="Arial"/>
          <w:sz w:val="24"/>
          <w:szCs w:val="24"/>
        </w:rPr>
        <w:t xml:space="preserve"> and w</w:t>
      </w:r>
      <w:r w:rsidR="00C66F82" w:rsidRPr="00C66F82">
        <w:rPr>
          <w:rFonts w:ascii="Century Gothic" w:hAnsi="Century Gothic"/>
          <w:sz w:val="24"/>
          <w:szCs w:val="24"/>
        </w:rPr>
        <w:t>e encourage all members of the school community</w:t>
      </w:r>
      <w:r w:rsidR="00C66F82">
        <w:rPr>
          <w:rFonts w:ascii="Century Gothic" w:hAnsi="Century Gothic"/>
          <w:sz w:val="24"/>
          <w:szCs w:val="24"/>
        </w:rPr>
        <w:t xml:space="preserve">, </w:t>
      </w:r>
      <w:r w:rsidR="00C66F82" w:rsidRPr="00C66F82">
        <w:rPr>
          <w:rFonts w:ascii="Century Gothic" w:hAnsi="Century Gothic"/>
          <w:sz w:val="24"/>
          <w:szCs w:val="24"/>
        </w:rPr>
        <w:t xml:space="preserve">administrators, employees, and families, to communicate and consult with one another as </w:t>
      </w:r>
      <w:r w:rsidR="00C66F82">
        <w:rPr>
          <w:rFonts w:ascii="Century Gothic" w:hAnsi="Century Gothic"/>
          <w:sz w:val="24"/>
          <w:szCs w:val="24"/>
        </w:rPr>
        <w:t>we</w:t>
      </w:r>
      <w:r w:rsidR="00C66F82" w:rsidRPr="00C66F82">
        <w:rPr>
          <w:rFonts w:ascii="Century Gothic" w:hAnsi="Century Gothic"/>
          <w:sz w:val="24"/>
          <w:szCs w:val="24"/>
        </w:rPr>
        <w:t xml:space="preserve"> plan and implement services for students.</w:t>
      </w:r>
    </w:p>
    <w:p w14:paraId="1B79692E" w14:textId="77777777" w:rsidR="009B00DF" w:rsidRPr="00CA7D6E" w:rsidRDefault="009B00DF" w:rsidP="007E3802">
      <w:pPr>
        <w:pStyle w:val="NormalWeb"/>
        <w:spacing w:before="0" w:beforeAutospacing="0" w:after="240" w:afterAutospacing="0"/>
        <w:rPr>
          <w:rFonts w:ascii="Century Gothic" w:hAnsi="Century Gothic"/>
        </w:rPr>
      </w:pPr>
      <w:r w:rsidRPr="00CA7D6E">
        <w:rPr>
          <w:rFonts w:ascii="Century Gothic" w:hAnsi="Century Gothic" w:cs="Arial"/>
        </w:rPr>
        <w:t xml:space="preserve">It is an understatement to say that it is difficult to plan in this constantly-evolving situation, and regular reassessments are critical as the public health considerations continue to change. Shelter-in-place orders, like those issued in six Bay Area counties on March 16, 2020, significantly alter the considerations and possibilities for continuing to support students and families in affected communities. Please be assured that we will continuously assess the evolving circumstances and update the enclosed guidance as necessary. </w:t>
      </w:r>
    </w:p>
    <w:p w14:paraId="1BC4D311" w14:textId="081F106D" w:rsidR="009B00DF" w:rsidRPr="00CA7D6E" w:rsidRDefault="009B00DF" w:rsidP="007E3802">
      <w:pPr>
        <w:pStyle w:val="NormalWeb"/>
        <w:spacing w:before="0" w:beforeAutospacing="0" w:after="240" w:afterAutospacing="0"/>
        <w:rPr>
          <w:rFonts w:ascii="Century Gothic" w:hAnsi="Century Gothic"/>
        </w:rPr>
      </w:pPr>
      <w:r w:rsidRPr="00CA7D6E">
        <w:rPr>
          <w:rFonts w:ascii="Century Gothic" w:hAnsi="Century Gothic" w:cs="Arial"/>
        </w:rPr>
        <w:t>The State of California supports you in these efforts. We are confident that, collectively, we will meet this moment on behalf of California's students and families, especially the most vulnerable among us, and that our state will be stronger because of your work. </w:t>
      </w:r>
      <w:r w:rsidR="00B8392D" w:rsidRPr="00CA7D6E">
        <w:rPr>
          <w:rFonts w:ascii="Century Gothic" w:hAnsi="Century Gothic"/>
        </w:rPr>
        <w:t>We encourage all members of the school community</w:t>
      </w:r>
      <w:r w:rsidR="000608C7">
        <w:rPr>
          <w:rFonts w:ascii="Century Gothic" w:hAnsi="Century Gothic"/>
        </w:rPr>
        <w:t xml:space="preserve">, </w:t>
      </w:r>
      <w:r w:rsidR="00B8392D" w:rsidRPr="00CA7D6E">
        <w:rPr>
          <w:rFonts w:ascii="Century Gothic" w:hAnsi="Century Gothic"/>
        </w:rPr>
        <w:t>including administrators</w:t>
      </w:r>
      <w:r w:rsidR="009933F0">
        <w:rPr>
          <w:rFonts w:ascii="Century Gothic" w:hAnsi="Century Gothic"/>
        </w:rPr>
        <w:t xml:space="preserve"> and</w:t>
      </w:r>
      <w:r w:rsidR="00B8392D" w:rsidRPr="00CA7D6E">
        <w:rPr>
          <w:rFonts w:ascii="Century Gothic" w:hAnsi="Century Gothic"/>
        </w:rPr>
        <w:t xml:space="preserve"> employees</w:t>
      </w:r>
      <w:r w:rsidR="000608C7">
        <w:rPr>
          <w:rFonts w:ascii="Century Gothic" w:hAnsi="Century Gothic"/>
        </w:rPr>
        <w:t xml:space="preserve">, </w:t>
      </w:r>
      <w:r w:rsidR="00B8392D" w:rsidRPr="00CA7D6E">
        <w:rPr>
          <w:rFonts w:ascii="Century Gothic" w:hAnsi="Century Gothic"/>
        </w:rPr>
        <w:t>to communicate</w:t>
      </w:r>
      <w:r w:rsidR="00171D4D">
        <w:rPr>
          <w:rFonts w:ascii="Century Gothic" w:hAnsi="Century Gothic"/>
        </w:rPr>
        <w:t xml:space="preserve"> and consult</w:t>
      </w:r>
      <w:r w:rsidR="00B8392D" w:rsidRPr="00CA7D6E">
        <w:rPr>
          <w:rFonts w:ascii="Century Gothic" w:hAnsi="Century Gothic"/>
        </w:rPr>
        <w:t xml:space="preserve"> with one another as they plan and implement </w:t>
      </w:r>
      <w:r w:rsidR="009933F0">
        <w:rPr>
          <w:rFonts w:ascii="Century Gothic" w:hAnsi="Century Gothic"/>
        </w:rPr>
        <w:t>their strategies for serving students and families.</w:t>
      </w:r>
    </w:p>
    <w:p w14:paraId="68E20658" w14:textId="28A53D28" w:rsidR="008F56E3" w:rsidRPr="00CA7D6E" w:rsidRDefault="008F56E3" w:rsidP="008F56E3">
      <w:pPr>
        <w:rPr>
          <w:rFonts w:ascii="Century Gothic" w:hAnsi="Century Gothic"/>
          <w:sz w:val="24"/>
          <w:szCs w:val="24"/>
        </w:rPr>
      </w:pPr>
      <w:r w:rsidRPr="00CA7D6E">
        <w:rPr>
          <w:rFonts w:ascii="Century Gothic" w:hAnsi="Century Gothic"/>
          <w:sz w:val="24"/>
          <w:szCs w:val="24"/>
        </w:rPr>
        <w:t xml:space="preserve">Finally, we know that educators have many questions moving forward. We have heard your questions about state assessments as well as Local Control and Accountability Plan adoptions and budget hearings.  We know that you have also heard concerns from students about preparations for college and SAT/ACT </w:t>
      </w:r>
      <w:r w:rsidRPr="00CA7D6E">
        <w:rPr>
          <w:rFonts w:ascii="Century Gothic" w:hAnsi="Century Gothic"/>
          <w:sz w:val="24"/>
          <w:szCs w:val="24"/>
        </w:rPr>
        <w:lastRenderedPageBreak/>
        <w:t xml:space="preserve">and AP exams. Given the impact of COVID-19 on students and school communities, we want to let you know that </w:t>
      </w:r>
      <w:r w:rsidR="008602DE">
        <w:rPr>
          <w:rFonts w:ascii="Century Gothic" w:hAnsi="Century Gothic"/>
          <w:sz w:val="24"/>
          <w:szCs w:val="24"/>
        </w:rPr>
        <w:t xml:space="preserve">we will prioritize the mental and socioemotional health of students, and are examining </w:t>
      </w:r>
      <w:r w:rsidR="00313ECE">
        <w:rPr>
          <w:rFonts w:ascii="Century Gothic" w:hAnsi="Century Gothic"/>
          <w:sz w:val="24"/>
          <w:szCs w:val="24"/>
        </w:rPr>
        <w:t xml:space="preserve">all </w:t>
      </w:r>
      <w:r w:rsidR="008602DE">
        <w:rPr>
          <w:rFonts w:ascii="Century Gothic" w:hAnsi="Century Gothic"/>
          <w:sz w:val="24"/>
          <w:szCs w:val="24"/>
        </w:rPr>
        <w:t xml:space="preserve">options for suspending state assessments. </w:t>
      </w:r>
    </w:p>
    <w:p w14:paraId="421A4FA3" w14:textId="77777777" w:rsidR="008F56E3" w:rsidRPr="00CA7D6E" w:rsidRDefault="008F56E3" w:rsidP="008F56E3">
      <w:pPr>
        <w:rPr>
          <w:rFonts w:ascii="Century Gothic" w:hAnsi="Century Gothic"/>
          <w:i/>
          <w:iCs/>
          <w:sz w:val="24"/>
          <w:szCs w:val="24"/>
        </w:rPr>
      </w:pPr>
      <w:r w:rsidRPr="00CA7D6E">
        <w:rPr>
          <w:rFonts w:ascii="Century Gothic" w:hAnsi="Century Gothic"/>
          <w:sz w:val="24"/>
          <w:szCs w:val="24"/>
        </w:rPr>
        <w:t xml:space="preserve">Please know that Superintendent Thurmond, State Board President Darling-Hammond, and California Department of Education staff are working diligently to answer questions as quickly as possible. </w:t>
      </w:r>
    </w:p>
    <w:p w14:paraId="066DE8C0" w14:textId="77777777" w:rsidR="00CA7D6E" w:rsidRPr="00CA7D6E" w:rsidRDefault="004F0FBA">
      <w:pPr>
        <w:pStyle w:val="NormalWeb"/>
        <w:shd w:val="clear" w:color="auto" w:fill="FFFFFF"/>
        <w:spacing w:before="0" w:beforeAutospacing="0" w:after="240" w:afterAutospacing="0"/>
        <w:rPr>
          <w:rFonts w:ascii="Century Gothic" w:hAnsi="Century Gothic"/>
        </w:rPr>
      </w:pPr>
      <w:r w:rsidRPr="00CA7D6E">
        <w:rPr>
          <w:rFonts w:ascii="Century Gothic" w:hAnsi="Century Gothic" w:cs="Arial"/>
        </w:rPr>
        <w:t>The California Department of Education will issue updates to this guidance and others every Friday, in addition to issuing new and updated guidance as the need arises.</w:t>
      </w:r>
    </w:p>
    <w:sectPr w:rsidR="00CA7D6E" w:rsidRPr="00CA7D6E" w:rsidSect="00D90656">
      <w:headerReference w:type="default" r:id="rId11"/>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3C170" w14:textId="77777777" w:rsidR="00113012" w:rsidRDefault="00113012" w:rsidP="00133E80">
      <w:pPr>
        <w:spacing w:after="0" w:line="240" w:lineRule="auto"/>
      </w:pPr>
      <w:r>
        <w:separator/>
      </w:r>
    </w:p>
  </w:endnote>
  <w:endnote w:type="continuationSeparator" w:id="0">
    <w:p w14:paraId="22DA73E9" w14:textId="77777777" w:rsidR="00113012" w:rsidRDefault="00113012" w:rsidP="0013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45A9B" w14:textId="77777777" w:rsidR="00113012" w:rsidRDefault="00113012" w:rsidP="00133E80">
      <w:pPr>
        <w:spacing w:after="0" w:line="240" w:lineRule="auto"/>
      </w:pPr>
      <w:r>
        <w:separator/>
      </w:r>
    </w:p>
  </w:footnote>
  <w:footnote w:type="continuationSeparator" w:id="0">
    <w:p w14:paraId="2C570CF4" w14:textId="77777777" w:rsidR="00113012" w:rsidRDefault="00113012" w:rsidP="0013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D428" w14:textId="77777777" w:rsidR="00133E80" w:rsidRPr="00E54D49" w:rsidRDefault="00E54D49" w:rsidP="00E54D49">
    <w:pPr>
      <w:pStyle w:val="Header"/>
      <w:tabs>
        <w:tab w:val="clear" w:pos="4680"/>
        <w:tab w:val="clear" w:pos="9360"/>
        <w:tab w:val="right" w:pos="9270"/>
      </w:tabs>
      <w:spacing w:after="100" w:afterAutospacing="1"/>
    </w:pPr>
    <w:r>
      <w:rPr>
        <w:noProof/>
      </w:rPr>
      <w:drawing>
        <wp:inline distT="0" distB="0" distL="0" distR="0" wp14:anchorId="5B1144C2" wp14:editId="4087AEB4">
          <wp:extent cx="594360" cy="594360"/>
          <wp:effectExtent l="0" t="0" r="0" b="0"/>
          <wp:docPr id="115" name="Picture 115"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E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inline>
      </w:drawing>
    </w:r>
    <w:r>
      <w:tab/>
    </w:r>
    <w:r>
      <w:rPr>
        <w:noProof/>
      </w:rPr>
      <w:drawing>
        <wp:inline distT="0" distB="0" distL="0" distR="0" wp14:anchorId="3045FC45" wp14:editId="07EBA47C">
          <wp:extent cx="1837944" cy="612648"/>
          <wp:effectExtent l="0" t="0" r="0" b="0"/>
          <wp:docPr id="116" name="Picture 116" descr="California Health &amp; Human Service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hslogo.png"/>
                  <pic:cNvPicPr/>
                </pic:nvPicPr>
                <pic:blipFill>
                  <a:blip r:embed="rId2">
                    <a:extLst>
                      <a:ext uri="{28A0092B-C50C-407E-A947-70E740481C1C}">
                        <a14:useLocalDpi xmlns:a14="http://schemas.microsoft.com/office/drawing/2010/main" val="0"/>
                      </a:ext>
                    </a:extLst>
                  </a:blip>
                  <a:stretch>
                    <a:fillRect/>
                  </a:stretch>
                </pic:blipFill>
                <pic:spPr>
                  <a:xfrm>
                    <a:off x="0" y="0"/>
                    <a:ext cx="1837944" cy="6126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DF"/>
    <w:rsid w:val="00017FAC"/>
    <w:rsid w:val="000608C7"/>
    <w:rsid w:val="00113012"/>
    <w:rsid w:val="00133E80"/>
    <w:rsid w:val="00171D4D"/>
    <w:rsid w:val="00221287"/>
    <w:rsid w:val="00277B27"/>
    <w:rsid w:val="00313ECE"/>
    <w:rsid w:val="004F0FBA"/>
    <w:rsid w:val="006D571A"/>
    <w:rsid w:val="007E3802"/>
    <w:rsid w:val="00820321"/>
    <w:rsid w:val="008602DE"/>
    <w:rsid w:val="008F56E3"/>
    <w:rsid w:val="009867F7"/>
    <w:rsid w:val="00991E93"/>
    <w:rsid w:val="009933F0"/>
    <w:rsid w:val="009B00DF"/>
    <w:rsid w:val="00B8392D"/>
    <w:rsid w:val="00BA1393"/>
    <w:rsid w:val="00C66F82"/>
    <w:rsid w:val="00CA7D6E"/>
    <w:rsid w:val="00D90656"/>
    <w:rsid w:val="00E01364"/>
    <w:rsid w:val="00E54D49"/>
    <w:rsid w:val="00F94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4EAD"/>
  <w15:chartTrackingRefBased/>
  <w15:docId w15:val="{33E9E502-86ED-4BF4-9DBD-21E2C6BA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0DF"/>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3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80"/>
  </w:style>
  <w:style w:type="paragraph" w:styleId="Footer">
    <w:name w:val="footer"/>
    <w:basedOn w:val="Normal"/>
    <w:link w:val="FooterChar"/>
    <w:uiPriority w:val="99"/>
    <w:unhideWhenUsed/>
    <w:rsid w:val="00133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5230">
      <w:bodyDiv w:val="1"/>
      <w:marLeft w:val="0"/>
      <w:marRight w:val="0"/>
      <w:marTop w:val="0"/>
      <w:marBottom w:val="0"/>
      <w:divBdr>
        <w:top w:val="none" w:sz="0" w:space="0" w:color="auto"/>
        <w:left w:val="none" w:sz="0" w:space="0" w:color="auto"/>
        <w:bottom w:val="none" w:sz="0" w:space="0" w:color="auto"/>
        <w:right w:val="none" w:sz="0" w:space="0" w:color="auto"/>
      </w:divBdr>
    </w:div>
    <w:div w:id="298151388">
      <w:bodyDiv w:val="1"/>
      <w:marLeft w:val="0"/>
      <w:marRight w:val="0"/>
      <w:marTop w:val="0"/>
      <w:marBottom w:val="0"/>
      <w:divBdr>
        <w:top w:val="none" w:sz="0" w:space="0" w:color="auto"/>
        <w:left w:val="none" w:sz="0" w:space="0" w:color="auto"/>
        <w:bottom w:val="none" w:sz="0" w:space="0" w:color="auto"/>
        <w:right w:val="none" w:sz="0" w:space="0" w:color="auto"/>
      </w:divBdr>
    </w:div>
    <w:div w:id="10221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A072C47CA8F44A19570C4840BB836" ma:contentTypeVersion="13" ma:contentTypeDescription="Create a new document." ma:contentTypeScope="" ma:versionID="ee74d05a3f6195b57aaea106019d16a6">
  <xsd:schema xmlns:xsd="http://www.w3.org/2001/XMLSchema" xmlns:xs="http://www.w3.org/2001/XMLSchema" xmlns:p="http://schemas.microsoft.com/office/2006/metadata/properties" xmlns:ns3="2a8c7df6-74b3-4304-a094-068d7ce74ed0" xmlns:ns4="5a380dd0-c053-4c48-8589-a8da0eebe619" targetNamespace="http://schemas.microsoft.com/office/2006/metadata/properties" ma:root="true" ma:fieldsID="00e63ba861c5f004c257e734fd5675d8" ns3:_="" ns4:_="">
    <xsd:import namespace="2a8c7df6-74b3-4304-a094-068d7ce74ed0"/>
    <xsd:import namespace="5a380dd0-c053-4c48-8589-a8da0eebe6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c7df6-74b3-4304-a094-068d7ce74e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0dd0-c053-4c48-8589-a8da0eebe6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A0BD7-B247-458A-8DA3-8401DB07A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c7df6-74b3-4304-a094-068d7ce74ed0"/>
    <ds:schemaRef ds:uri="5a380dd0-c053-4c48-8589-a8da0eebe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A321A-A78E-4FEA-89E9-2A37ADD36389}">
  <ds:schemaRefs>
    <ds:schemaRef ds:uri="http://schemas.microsoft.com/sharepoint/v3/contenttype/forms"/>
  </ds:schemaRefs>
</ds:datastoreItem>
</file>

<file path=customXml/itemProps3.xml><?xml version="1.0" encoding="utf-8"?>
<ds:datastoreItem xmlns:ds="http://schemas.openxmlformats.org/officeDocument/2006/customXml" ds:itemID="{FEF40C92-4891-45EE-AFFB-D23901DA8D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Governor's Office</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17 Coronavirus Cover Letter - Health (CA Dept of Education)</dc:title>
  <dc:subject>We want to extend our deepest appreciation to all of California’s educators and school staff for the hard work you all are doing on behalf of California’s school children.</dc:subject>
  <dc:creator>Ben Chida</dc:creator>
  <cp:keywords/>
  <dc:description/>
  <cp:lastModifiedBy>Clayton Silva</cp:lastModifiedBy>
  <cp:revision>2</cp:revision>
  <dcterms:created xsi:type="dcterms:W3CDTF">2020-03-18T00:18:00Z</dcterms:created>
  <dcterms:modified xsi:type="dcterms:W3CDTF">2020-03-18T00:18:00Z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0x0101001D0A072C47CA8F44A19570C4840BB836</vt:lpwstr>
  </property>
</Properties>
</file>