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AD000" w14:textId="20557EAA" w:rsidR="005F1D6F" w:rsidRPr="00305452" w:rsidRDefault="005F1D6F" w:rsidP="001D004A">
      <w:pPr>
        <w:pStyle w:val="Heading1"/>
      </w:pPr>
      <w:bookmarkStart w:id="0" w:name="_Toc242436022"/>
      <w:r w:rsidRPr="00305452">
        <w:t>California Department of Education</w:t>
      </w:r>
      <w:r w:rsidR="00937AC7" w:rsidRPr="00305452">
        <w:t xml:space="preserve"> </w:t>
      </w:r>
      <w:r w:rsidR="00995547" w:rsidRPr="00305452">
        <w:t>Request for Proposals</w:t>
      </w:r>
      <w:r w:rsidR="00D26438" w:rsidRPr="00305452">
        <w:t xml:space="preserve"> (RFP)</w:t>
      </w:r>
      <w:r w:rsidR="00937AC7" w:rsidRPr="00305452">
        <w:t xml:space="preserve"> </w:t>
      </w:r>
      <w:r w:rsidR="008B3497" w:rsidRPr="00305452">
        <w:t>Supporting Priority School Districts Program</w:t>
      </w:r>
      <w:r w:rsidR="00EE2F9F" w:rsidRPr="00305452">
        <w:t xml:space="preserve"> </w:t>
      </w:r>
      <w:r w:rsidR="00D17889" w:rsidRPr="00305452">
        <w:t>–</w:t>
      </w:r>
      <w:r w:rsidR="00937AC7" w:rsidRPr="00305452">
        <w:t xml:space="preserve"> </w:t>
      </w:r>
      <w:r w:rsidR="008707A8" w:rsidRPr="00305452">
        <w:t>CN</w:t>
      </w:r>
      <w:r w:rsidR="00D816DF" w:rsidRPr="00305452">
        <w:t>270001</w:t>
      </w:r>
      <w:bookmarkEnd w:id="0"/>
    </w:p>
    <w:p w14:paraId="3D8AD001" w14:textId="05B84737" w:rsidR="005F1D6F" w:rsidRPr="00305452" w:rsidRDefault="00937AC7" w:rsidP="00697B9C">
      <w:pPr>
        <w:jc w:val="center"/>
      </w:pPr>
      <w:r w:rsidRPr="00305452">
        <w:t xml:space="preserve">Contract Term: </w:t>
      </w:r>
      <w:r w:rsidR="002B386C" w:rsidRPr="00305452">
        <w:t>July</w:t>
      </w:r>
      <w:r w:rsidR="00D26438" w:rsidRPr="00305452">
        <w:t xml:space="preserve"> 1, 20</w:t>
      </w:r>
      <w:r w:rsidR="00EE2F9F" w:rsidRPr="00305452">
        <w:t>2</w:t>
      </w:r>
      <w:r w:rsidR="008B3497" w:rsidRPr="00305452">
        <w:t>7</w:t>
      </w:r>
      <w:r w:rsidR="00DD385D" w:rsidRPr="00305452">
        <w:t xml:space="preserve"> – </w:t>
      </w:r>
      <w:r w:rsidR="008B3497" w:rsidRPr="00305452">
        <w:t>June 30, 2030</w:t>
      </w:r>
    </w:p>
    <w:p w14:paraId="3D8AD002" w14:textId="07810D0F" w:rsidR="00CB1B58" w:rsidRPr="00305452" w:rsidRDefault="00CB1B58" w:rsidP="00697B9C">
      <w:pPr>
        <w:jc w:val="center"/>
      </w:pPr>
      <w:r w:rsidRPr="00305452">
        <w:t xml:space="preserve">RFP Release Date: </w:t>
      </w:r>
      <w:r w:rsidR="00D14CDD" w:rsidRPr="00305452">
        <w:t>October 2</w:t>
      </w:r>
      <w:r w:rsidR="00F72877">
        <w:t>2</w:t>
      </w:r>
      <w:r w:rsidR="008B3497" w:rsidRPr="00305452">
        <w:t>, 2026</w:t>
      </w:r>
    </w:p>
    <w:p w14:paraId="3D8AD003" w14:textId="77777777" w:rsidR="00D26438" w:rsidRPr="00305452" w:rsidRDefault="00D26438" w:rsidP="00697B9C">
      <w:pPr>
        <w:jc w:val="center"/>
      </w:pPr>
      <w:r w:rsidRPr="00305452">
        <w:t>California Department of Education</w:t>
      </w:r>
    </w:p>
    <w:p w14:paraId="3D8AD004" w14:textId="3BF04060" w:rsidR="00D26438" w:rsidRPr="00305452" w:rsidRDefault="008B3497" w:rsidP="00697B9C">
      <w:pPr>
        <w:jc w:val="center"/>
      </w:pPr>
      <w:r w:rsidRPr="00305452">
        <w:rPr>
          <w:rFonts w:cs="Arial"/>
          <w:szCs w:val="24"/>
        </w:rPr>
        <w:t>School Facilities and Transportation Services Division</w:t>
      </w:r>
    </w:p>
    <w:p w14:paraId="3D8AD005" w14:textId="28B38A7A" w:rsidR="00D26438" w:rsidRPr="00305452" w:rsidRDefault="00D26438" w:rsidP="00697B9C">
      <w:pPr>
        <w:jc w:val="center"/>
      </w:pPr>
      <w:r w:rsidRPr="00305452">
        <w:t xml:space="preserve">Attention: </w:t>
      </w:r>
      <w:r w:rsidR="008B3497" w:rsidRPr="00305452">
        <w:t>Courtney MacArthur</w:t>
      </w:r>
    </w:p>
    <w:p w14:paraId="3D8AD006" w14:textId="700D7A7B" w:rsidR="00D26438" w:rsidRPr="00305452" w:rsidRDefault="002E0181" w:rsidP="00697B9C">
      <w:pPr>
        <w:jc w:val="center"/>
      </w:pPr>
      <w:r w:rsidRPr="00305452">
        <w:t xml:space="preserve">1430 N Street, Suite </w:t>
      </w:r>
      <w:r w:rsidR="008B3497" w:rsidRPr="00305452">
        <w:t>1201</w:t>
      </w:r>
    </w:p>
    <w:p w14:paraId="3D8AD007" w14:textId="77777777" w:rsidR="00D26438" w:rsidRPr="00305452" w:rsidRDefault="00D26438" w:rsidP="00697B9C">
      <w:pPr>
        <w:jc w:val="center"/>
      </w:pPr>
      <w:r w:rsidRPr="00305452">
        <w:t>Sacramento, CA 95814</w:t>
      </w:r>
    </w:p>
    <w:p w14:paraId="7A05115E" w14:textId="2B2BFB3C" w:rsidR="00FE53EB" w:rsidRPr="00305452" w:rsidRDefault="00FE53EB" w:rsidP="00697B9C">
      <w:pPr>
        <w:jc w:val="center"/>
        <w:rPr>
          <w:color w:val="FF0000"/>
        </w:rPr>
      </w:pPr>
      <w:r w:rsidRPr="00305452">
        <w:t xml:space="preserve">Email: </w:t>
      </w:r>
      <w:hyperlink r:id="rId7" w:history="1">
        <w:r w:rsidR="008B3497" w:rsidRPr="00305452">
          <w:rPr>
            <w:rStyle w:val="Hyperlink"/>
          </w:rPr>
          <w:t>SPSD@cde.ca.gov</w:t>
        </w:r>
      </w:hyperlink>
      <w:r w:rsidR="008B3497" w:rsidRPr="00305452">
        <w:rPr>
          <w:color w:val="FF0000"/>
        </w:rPr>
        <w:t xml:space="preserve"> </w:t>
      </w:r>
    </w:p>
    <w:p w14:paraId="45EEB02E" w14:textId="35D67E63" w:rsidR="00483D58" w:rsidRPr="00305452" w:rsidRDefault="00FE53EB" w:rsidP="008B3497">
      <w:pPr>
        <w:autoSpaceDE w:val="0"/>
        <w:autoSpaceDN w:val="0"/>
        <w:adjustRightInd w:val="0"/>
        <w:jc w:val="center"/>
        <w:rPr>
          <w:rFonts w:cs="Arial"/>
          <w:szCs w:val="24"/>
        </w:rPr>
      </w:pPr>
      <w:r w:rsidRPr="00305452">
        <w:t xml:space="preserve">Phone: </w:t>
      </w:r>
      <w:r w:rsidR="008B3497" w:rsidRPr="00305452">
        <w:rPr>
          <w:rFonts w:cs="Arial"/>
          <w:szCs w:val="24"/>
        </w:rPr>
        <w:t>916-323-3923</w:t>
      </w:r>
      <w:r w:rsidR="00483D58" w:rsidRPr="00305452">
        <w:rPr>
          <w:rFonts w:cs="Arial"/>
        </w:rPr>
        <w:br w:type="page"/>
      </w:r>
    </w:p>
    <w:p w14:paraId="3D8AD00A" w14:textId="6A6F2BC2" w:rsidR="003D2B70" w:rsidRPr="00305452" w:rsidRDefault="00FC2FC1" w:rsidP="00D22A88">
      <w:pPr>
        <w:spacing w:before="240" w:after="240"/>
        <w:jc w:val="center"/>
        <w:rPr>
          <w:rFonts w:cs="Arial"/>
        </w:rPr>
      </w:pPr>
      <w:r w:rsidRPr="00305452">
        <w:rPr>
          <w:rFonts w:cs="Arial"/>
        </w:rPr>
        <w:lastRenderedPageBreak/>
        <w:t>This page intentionally left blank to facilitate double-sided printing</w:t>
      </w:r>
    </w:p>
    <w:p w14:paraId="3D8AD00B" w14:textId="77777777" w:rsidR="00D22A88" w:rsidRPr="00305452" w:rsidRDefault="00D22A88">
      <w:pPr>
        <w:rPr>
          <w:rFonts w:eastAsia="Times New Roman" w:cs="Arial"/>
          <w:b/>
          <w:bCs/>
          <w:iCs/>
          <w:sz w:val="32"/>
          <w:szCs w:val="28"/>
        </w:rPr>
      </w:pPr>
      <w:r w:rsidRPr="00305452">
        <w:br w:type="page"/>
      </w:r>
    </w:p>
    <w:p w14:paraId="3D8AD00C" w14:textId="47585736" w:rsidR="00C8242D" w:rsidRPr="00305452" w:rsidRDefault="008E39F4" w:rsidP="00E43B4A">
      <w:pPr>
        <w:pStyle w:val="Heading2"/>
      </w:pPr>
      <w:bookmarkStart w:id="1" w:name="_Toc242436023"/>
      <w:r w:rsidRPr="00305452">
        <w:lastRenderedPageBreak/>
        <w:t>T</w:t>
      </w:r>
      <w:r w:rsidR="00AD452C">
        <w:t>able</w:t>
      </w:r>
      <w:r w:rsidRPr="00305452">
        <w:t xml:space="preserve"> </w:t>
      </w:r>
      <w:r w:rsidR="00AD452C">
        <w:t>of</w:t>
      </w:r>
      <w:r w:rsidRPr="00305452">
        <w:t xml:space="preserve"> C</w:t>
      </w:r>
      <w:bookmarkEnd w:id="1"/>
    </w:p>
    <w:p w14:paraId="3D18CC13" w14:textId="1861F8CE" w:rsidR="00430BCF" w:rsidRDefault="003616B1">
      <w:pPr>
        <w:pStyle w:val="TOC1"/>
        <w:rPr>
          <w:rFonts w:asciiTheme="minorHAnsi" w:eastAsiaTheme="minorEastAsia" w:hAnsiTheme="minorHAnsi" w:cstheme="minorBidi"/>
          <w:noProof/>
          <w:kern w:val="2"/>
          <w:szCs w:val="24"/>
          <w14:ligatures w14:val="standardContextual"/>
        </w:rPr>
      </w:pPr>
      <w:r w:rsidRPr="00305452">
        <w:rPr>
          <w:b/>
          <w:bCs/>
          <w:iCs/>
        </w:rPr>
        <w:fldChar w:fldCharType="begin"/>
      </w:r>
      <w:r w:rsidRPr="00305452">
        <w:rPr>
          <w:b/>
          <w:bCs/>
          <w:iCs/>
        </w:rPr>
        <w:instrText xml:space="preserve"> TOC \o "1-2" \h \z \u </w:instrText>
      </w:r>
      <w:r w:rsidRPr="00305452">
        <w:rPr>
          <w:b/>
          <w:bCs/>
          <w:iCs/>
        </w:rPr>
        <w:fldChar w:fldCharType="separate"/>
      </w:r>
      <w:hyperlink w:anchor="_Toc242436022" w:history="1">
        <w:r w:rsidR="00430BCF" w:rsidRPr="00252FD5">
          <w:rPr>
            <w:rStyle w:val="Hyperlink"/>
            <w:noProof/>
          </w:rPr>
          <w:t>California Department of Education Request for Proposals (RFP) Supporting Priority School Districts Program – CN270001</w:t>
        </w:r>
        <w:r w:rsidR="00430BCF">
          <w:rPr>
            <w:noProof/>
            <w:webHidden/>
          </w:rPr>
          <w:tab/>
        </w:r>
        <w:r w:rsidR="00430BCF">
          <w:rPr>
            <w:noProof/>
            <w:webHidden/>
          </w:rPr>
          <w:fldChar w:fldCharType="begin"/>
        </w:r>
        <w:r w:rsidR="00430BCF">
          <w:rPr>
            <w:noProof/>
            <w:webHidden/>
          </w:rPr>
          <w:instrText xml:space="preserve"> PAGEREF _Toc242436022 \h </w:instrText>
        </w:r>
        <w:r w:rsidR="00430BCF">
          <w:rPr>
            <w:noProof/>
            <w:webHidden/>
          </w:rPr>
        </w:r>
        <w:r w:rsidR="00430BCF">
          <w:rPr>
            <w:noProof/>
            <w:webHidden/>
          </w:rPr>
          <w:fldChar w:fldCharType="separate"/>
        </w:r>
        <w:r w:rsidR="00430BCF">
          <w:rPr>
            <w:noProof/>
            <w:webHidden/>
          </w:rPr>
          <w:t>1</w:t>
        </w:r>
        <w:r w:rsidR="00430BCF">
          <w:rPr>
            <w:noProof/>
            <w:webHidden/>
          </w:rPr>
          <w:fldChar w:fldCharType="end"/>
        </w:r>
      </w:hyperlink>
    </w:p>
    <w:p w14:paraId="7B59CC0A" w14:textId="76EC5F12" w:rsidR="00430BCF" w:rsidRDefault="00430BCF">
      <w:pPr>
        <w:pStyle w:val="TOC2"/>
        <w:rPr>
          <w:rFonts w:asciiTheme="minorHAnsi" w:eastAsiaTheme="minorEastAsia" w:hAnsiTheme="minorHAnsi" w:cstheme="minorBidi"/>
          <w:noProof/>
          <w:kern w:val="2"/>
          <w:szCs w:val="24"/>
          <w14:ligatures w14:val="standardContextual"/>
        </w:rPr>
      </w:pPr>
      <w:hyperlink w:anchor="_Toc242436023" w:history="1">
        <w:r w:rsidRPr="00252FD5">
          <w:rPr>
            <w:rStyle w:val="Hyperlink"/>
            <w:noProof/>
          </w:rPr>
          <w:t>TABLE OF CONTENTS</w:t>
        </w:r>
        <w:r>
          <w:rPr>
            <w:noProof/>
            <w:webHidden/>
          </w:rPr>
          <w:tab/>
        </w:r>
        <w:r>
          <w:rPr>
            <w:noProof/>
            <w:webHidden/>
          </w:rPr>
          <w:fldChar w:fldCharType="begin"/>
        </w:r>
        <w:r>
          <w:rPr>
            <w:noProof/>
            <w:webHidden/>
          </w:rPr>
          <w:instrText xml:space="preserve"> PAGEREF _Toc242436023 \h </w:instrText>
        </w:r>
        <w:r>
          <w:rPr>
            <w:noProof/>
            <w:webHidden/>
          </w:rPr>
        </w:r>
        <w:r>
          <w:rPr>
            <w:noProof/>
            <w:webHidden/>
          </w:rPr>
          <w:fldChar w:fldCharType="separate"/>
        </w:r>
        <w:r>
          <w:rPr>
            <w:noProof/>
            <w:webHidden/>
          </w:rPr>
          <w:t>3</w:t>
        </w:r>
        <w:r>
          <w:rPr>
            <w:noProof/>
            <w:webHidden/>
          </w:rPr>
          <w:fldChar w:fldCharType="end"/>
        </w:r>
      </w:hyperlink>
    </w:p>
    <w:p w14:paraId="3EF5A55A" w14:textId="058168A5" w:rsidR="00430BCF" w:rsidRDefault="00430BCF">
      <w:pPr>
        <w:pStyle w:val="TOC2"/>
        <w:rPr>
          <w:rFonts w:asciiTheme="minorHAnsi" w:eastAsiaTheme="minorEastAsia" w:hAnsiTheme="minorHAnsi" w:cstheme="minorBidi"/>
          <w:noProof/>
          <w:kern w:val="2"/>
          <w:szCs w:val="24"/>
          <w14:ligatures w14:val="standardContextual"/>
        </w:rPr>
      </w:pPr>
      <w:hyperlink w:anchor="_Toc242436024" w:history="1">
        <w:r w:rsidRPr="00252FD5">
          <w:rPr>
            <w:rStyle w:val="Hyperlink"/>
            <w:noProof/>
          </w:rPr>
          <w:t>ATTACHMENTS</w:t>
        </w:r>
        <w:r>
          <w:rPr>
            <w:noProof/>
            <w:webHidden/>
          </w:rPr>
          <w:tab/>
        </w:r>
        <w:r>
          <w:rPr>
            <w:noProof/>
            <w:webHidden/>
          </w:rPr>
          <w:fldChar w:fldCharType="begin"/>
        </w:r>
        <w:r>
          <w:rPr>
            <w:noProof/>
            <w:webHidden/>
          </w:rPr>
          <w:instrText xml:space="preserve"> PAGEREF _Toc242436024 \h </w:instrText>
        </w:r>
        <w:r>
          <w:rPr>
            <w:noProof/>
            <w:webHidden/>
          </w:rPr>
        </w:r>
        <w:r>
          <w:rPr>
            <w:noProof/>
            <w:webHidden/>
          </w:rPr>
          <w:fldChar w:fldCharType="separate"/>
        </w:r>
        <w:r>
          <w:rPr>
            <w:noProof/>
            <w:webHidden/>
          </w:rPr>
          <w:t>3</w:t>
        </w:r>
        <w:r>
          <w:rPr>
            <w:noProof/>
            <w:webHidden/>
          </w:rPr>
          <w:fldChar w:fldCharType="end"/>
        </w:r>
      </w:hyperlink>
    </w:p>
    <w:p w14:paraId="70D54223" w14:textId="779CDA31" w:rsidR="00430BCF" w:rsidRDefault="00430BCF">
      <w:pPr>
        <w:pStyle w:val="TOC2"/>
        <w:rPr>
          <w:rFonts w:asciiTheme="minorHAnsi" w:eastAsiaTheme="minorEastAsia" w:hAnsiTheme="minorHAnsi" w:cstheme="minorBidi"/>
          <w:noProof/>
          <w:kern w:val="2"/>
          <w:szCs w:val="24"/>
          <w14:ligatures w14:val="standardContextual"/>
        </w:rPr>
      </w:pPr>
      <w:hyperlink w:anchor="_Toc242436025" w:history="1">
        <w:r w:rsidRPr="00252FD5">
          <w:rPr>
            <w:rStyle w:val="Hyperlink"/>
            <w:noProof/>
          </w:rPr>
          <w:t>1. PURPOSE AND BACKGROUND</w:t>
        </w:r>
        <w:r>
          <w:rPr>
            <w:noProof/>
            <w:webHidden/>
          </w:rPr>
          <w:tab/>
        </w:r>
        <w:r>
          <w:rPr>
            <w:noProof/>
            <w:webHidden/>
          </w:rPr>
          <w:fldChar w:fldCharType="begin"/>
        </w:r>
        <w:r>
          <w:rPr>
            <w:noProof/>
            <w:webHidden/>
          </w:rPr>
          <w:instrText xml:space="preserve"> PAGEREF _Toc242436025 \h </w:instrText>
        </w:r>
        <w:r>
          <w:rPr>
            <w:noProof/>
            <w:webHidden/>
          </w:rPr>
        </w:r>
        <w:r>
          <w:rPr>
            <w:noProof/>
            <w:webHidden/>
          </w:rPr>
          <w:fldChar w:fldCharType="separate"/>
        </w:r>
        <w:r>
          <w:rPr>
            <w:noProof/>
            <w:webHidden/>
          </w:rPr>
          <w:t>5</w:t>
        </w:r>
        <w:r>
          <w:rPr>
            <w:noProof/>
            <w:webHidden/>
          </w:rPr>
          <w:fldChar w:fldCharType="end"/>
        </w:r>
      </w:hyperlink>
    </w:p>
    <w:p w14:paraId="40572DC1" w14:textId="506C9EA2" w:rsidR="00430BCF" w:rsidRDefault="00430BCF">
      <w:pPr>
        <w:pStyle w:val="TOC2"/>
        <w:rPr>
          <w:rFonts w:asciiTheme="minorHAnsi" w:eastAsiaTheme="minorEastAsia" w:hAnsiTheme="minorHAnsi" w:cstheme="minorBidi"/>
          <w:noProof/>
          <w:kern w:val="2"/>
          <w:szCs w:val="24"/>
          <w14:ligatures w14:val="standardContextual"/>
        </w:rPr>
      </w:pPr>
      <w:hyperlink w:anchor="_Toc242436026" w:history="1">
        <w:r w:rsidRPr="00252FD5">
          <w:rPr>
            <w:rStyle w:val="Hyperlink"/>
            <w:noProof/>
          </w:rPr>
          <w:t>2. GENERAL PROPOSAL INFORMATION</w:t>
        </w:r>
        <w:r>
          <w:rPr>
            <w:noProof/>
            <w:webHidden/>
          </w:rPr>
          <w:tab/>
        </w:r>
        <w:r>
          <w:rPr>
            <w:noProof/>
            <w:webHidden/>
          </w:rPr>
          <w:fldChar w:fldCharType="begin"/>
        </w:r>
        <w:r>
          <w:rPr>
            <w:noProof/>
            <w:webHidden/>
          </w:rPr>
          <w:instrText xml:space="preserve"> PAGEREF _Toc242436026 \h </w:instrText>
        </w:r>
        <w:r>
          <w:rPr>
            <w:noProof/>
            <w:webHidden/>
          </w:rPr>
        </w:r>
        <w:r>
          <w:rPr>
            <w:noProof/>
            <w:webHidden/>
          </w:rPr>
          <w:fldChar w:fldCharType="separate"/>
        </w:r>
        <w:r>
          <w:rPr>
            <w:noProof/>
            <w:webHidden/>
          </w:rPr>
          <w:t>7</w:t>
        </w:r>
        <w:r>
          <w:rPr>
            <w:noProof/>
            <w:webHidden/>
          </w:rPr>
          <w:fldChar w:fldCharType="end"/>
        </w:r>
      </w:hyperlink>
    </w:p>
    <w:p w14:paraId="6B831476" w14:textId="348E0C3D" w:rsidR="00430BCF" w:rsidRDefault="00430BCF">
      <w:pPr>
        <w:pStyle w:val="TOC2"/>
        <w:rPr>
          <w:rFonts w:asciiTheme="minorHAnsi" w:eastAsiaTheme="minorEastAsia" w:hAnsiTheme="minorHAnsi" w:cstheme="minorBidi"/>
          <w:noProof/>
          <w:kern w:val="2"/>
          <w:szCs w:val="24"/>
          <w14:ligatures w14:val="standardContextual"/>
        </w:rPr>
      </w:pPr>
      <w:hyperlink w:anchor="_Toc242436027" w:history="1">
        <w:r w:rsidRPr="00252FD5">
          <w:rPr>
            <w:rStyle w:val="Hyperlink"/>
            <w:noProof/>
            <w:snapToGrid w:val="0"/>
          </w:rPr>
          <w:t>3</w:t>
        </w:r>
        <w:r w:rsidRPr="00252FD5">
          <w:rPr>
            <w:rStyle w:val="Hyperlink"/>
            <w:noProof/>
          </w:rPr>
          <w:t>. PROPOSAL SPECIFICATIONS</w:t>
        </w:r>
        <w:r>
          <w:rPr>
            <w:noProof/>
            <w:webHidden/>
          </w:rPr>
          <w:tab/>
        </w:r>
        <w:r>
          <w:rPr>
            <w:noProof/>
            <w:webHidden/>
          </w:rPr>
          <w:fldChar w:fldCharType="begin"/>
        </w:r>
        <w:r>
          <w:rPr>
            <w:noProof/>
            <w:webHidden/>
          </w:rPr>
          <w:instrText xml:space="preserve"> PAGEREF _Toc242436027 \h </w:instrText>
        </w:r>
        <w:r>
          <w:rPr>
            <w:noProof/>
            <w:webHidden/>
          </w:rPr>
        </w:r>
        <w:r>
          <w:rPr>
            <w:noProof/>
            <w:webHidden/>
          </w:rPr>
          <w:fldChar w:fldCharType="separate"/>
        </w:r>
        <w:r>
          <w:rPr>
            <w:noProof/>
            <w:webHidden/>
          </w:rPr>
          <w:t>14</w:t>
        </w:r>
        <w:r>
          <w:rPr>
            <w:noProof/>
            <w:webHidden/>
          </w:rPr>
          <w:fldChar w:fldCharType="end"/>
        </w:r>
      </w:hyperlink>
    </w:p>
    <w:p w14:paraId="1EB4DA6C" w14:textId="49E85D47" w:rsidR="00430BCF" w:rsidRDefault="00430BCF">
      <w:pPr>
        <w:pStyle w:val="TOC2"/>
        <w:rPr>
          <w:rFonts w:asciiTheme="minorHAnsi" w:eastAsiaTheme="minorEastAsia" w:hAnsiTheme="minorHAnsi" w:cstheme="minorBidi"/>
          <w:noProof/>
          <w:kern w:val="2"/>
          <w:szCs w:val="24"/>
          <w14:ligatures w14:val="standardContextual"/>
        </w:rPr>
      </w:pPr>
      <w:hyperlink w:anchor="_Toc242436028" w:history="1">
        <w:r w:rsidRPr="00252FD5">
          <w:rPr>
            <w:rStyle w:val="Hyperlink"/>
            <w:noProof/>
          </w:rPr>
          <w:t>4. EVALUATION PROCESS</w:t>
        </w:r>
        <w:r>
          <w:rPr>
            <w:noProof/>
            <w:webHidden/>
          </w:rPr>
          <w:tab/>
        </w:r>
        <w:r>
          <w:rPr>
            <w:noProof/>
            <w:webHidden/>
          </w:rPr>
          <w:fldChar w:fldCharType="begin"/>
        </w:r>
        <w:r>
          <w:rPr>
            <w:noProof/>
            <w:webHidden/>
          </w:rPr>
          <w:instrText xml:space="preserve"> PAGEREF _Toc242436028 \h </w:instrText>
        </w:r>
        <w:r>
          <w:rPr>
            <w:noProof/>
            <w:webHidden/>
          </w:rPr>
        </w:r>
        <w:r>
          <w:rPr>
            <w:noProof/>
            <w:webHidden/>
          </w:rPr>
          <w:fldChar w:fldCharType="separate"/>
        </w:r>
        <w:r>
          <w:rPr>
            <w:noProof/>
            <w:webHidden/>
          </w:rPr>
          <w:t>35</w:t>
        </w:r>
        <w:r>
          <w:rPr>
            <w:noProof/>
            <w:webHidden/>
          </w:rPr>
          <w:fldChar w:fldCharType="end"/>
        </w:r>
      </w:hyperlink>
    </w:p>
    <w:p w14:paraId="1B2C15E9" w14:textId="67D0F573" w:rsidR="00430BCF" w:rsidRDefault="00430BCF">
      <w:pPr>
        <w:pStyle w:val="TOC2"/>
        <w:rPr>
          <w:rFonts w:asciiTheme="minorHAnsi" w:eastAsiaTheme="minorEastAsia" w:hAnsiTheme="minorHAnsi" w:cstheme="minorBidi"/>
          <w:noProof/>
          <w:kern w:val="2"/>
          <w:szCs w:val="24"/>
          <w14:ligatures w14:val="standardContextual"/>
        </w:rPr>
      </w:pPr>
      <w:hyperlink w:anchor="_Toc242436029" w:history="1">
        <w:r w:rsidRPr="00252FD5">
          <w:rPr>
            <w:rStyle w:val="Hyperlink"/>
            <w:noProof/>
          </w:rPr>
          <w:t>5. AWARD AND PROTEST</w:t>
        </w:r>
        <w:r>
          <w:rPr>
            <w:noProof/>
            <w:webHidden/>
          </w:rPr>
          <w:tab/>
        </w:r>
        <w:r>
          <w:rPr>
            <w:noProof/>
            <w:webHidden/>
          </w:rPr>
          <w:fldChar w:fldCharType="begin"/>
        </w:r>
        <w:r>
          <w:rPr>
            <w:noProof/>
            <w:webHidden/>
          </w:rPr>
          <w:instrText xml:space="preserve"> PAGEREF _Toc242436029 \h </w:instrText>
        </w:r>
        <w:r>
          <w:rPr>
            <w:noProof/>
            <w:webHidden/>
          </w:rPr>
        </w:r>
        <w:r>
          <w:rPr>
            <w:noProof/>
            <w:webHidden/>
          </w:rPr>
          <w:fldChar w:fldCharType="separate"/>
        </w:r>
        <w:r>
          <w:rPr>
            <w:noProof/>
            <w:webHidden/>
          </w:rPr>
          <w:t>38</w:t>
        </w:r>
        <w:r>
          <w:rPr>
            <w:noProof/>
            <w:webHidden/>
          </w:rPr>
          <w:fldChar w:fldCharType="end"/>
        </w:r>
      </w:hyperlink>
    </w:p>
    <w:p w14:paraId="055159B9" w14:textId="03CD4746" w:rsidR="00430BCF" w:rsidRDefault="00430BCF">
      <w:pPr>
        <w:pStyle w:val="TOC2"/>
        <w:rPr>
          <w:rFonts w:asciiTheme="minorHAnsi" w:eastAsiaTheme="minorEastAsia" w:hAnsiTheme="minorHAnsi" w:cstheme="minorBidi"/>
          <w:noProof/>
          <w:kern w:val="2"/>
          <w:szCs w:val="24"/>
          <w14:ligatures w14:val="standardContextual"/>
        </w:rPr>
      </w:pPr>
      <w:hyperlink w:anchor="_Toc242436030" w:history="1">
        <w:r w:rsidRPr="00252FD5">
          <w:rPr>
            <w:rStyle w:val="Hyperlink"/>
            <w:noProof/>
          </w:rPr>
          <w:t>6. STANDARD CONDITIONS OF SERVICE</w:t>
        </w:r>
        <w:r>
          <w:rPr>
            <w:noProof/>
            <w:webHidden/>
          </w:rPr>
          <w:tab/>
        </w:r>
        <w:r>
          <w:rPr>
            <w:noProof/>
            <w:webHidden/>
          </w:rPr>
          <w:fldChar w:fldCharType="begin"/>
        </w:r>
        <w:r>
          <w:rPr>
            <w:noProof/>
            <w:webHidden/>
          </w:rPr>
          <w:instrText xml:space="preserve"> PAGEREF _Toc242436030 \h </w:instrText>
        </w:r>
        <w:r>
          <w:rPr>
            <w:noProof/>
            <w:webHidden/>
          </w:rPr>
        </w:r>
        <w:r>
          <w:rPr>
            <w:noProof/>
            <w:webHidden/>
          </w:rPr>
          <w:fldChar w:fldCharType="separate"/>
        </w:r>
        <w:r>
          <w:rPr>
            <w:noProof/>
            <w:webHidden/>
          </w:rPr>
          <w:t>39</w:t>
        </w:r>
        <w:r>
          <w:rPr>
            <w:noProof/>
            <w:webHidden/>
          </w:rPr>
          <w:fldChar w:fldCharType="end"/>
        </w:r>
      </w:hyperlink>
    </w:p>
    <w:p w14:paraId="1CEBCC06" w14:textId="680E7109" w:rsidR="00430BCF" w:rsidRDefault="00430BCF">
      <w:pPr>
        <w:pStyle w:val="TOC2"/>
        <w:rPr>
          <w:rFonts w:asciiTheme="minorHAnsi" w:eastAsiaTheme="minorEastAsia" w:hAnsiTheme="minorHAnsi" w:cstheme="minorBidi"/>
          <w:noProof/>
          <w:kern w:val="2"/>
          <w:szCs w:val="24"/>
          <w14:ligatures w14:val="standardContextual"/>
        </w:rPr>
      </w:pPr>
      <w:hyperlink w:anchor="_Toc242436031" w:history="1">
        <w:r w:rsidRPr="00252FD5">
          <w:rPr>
            <w:rStyle w:val="Hyperlink"/>
            <w:noProof/>
          </w:rPr>
          <w:t>7. SCOPE OF PROJECT</w:t>
        </w:r>
        <w:r>
          <w:rPr>
            <w:noProof/>
            <w:webHidden/>
          </w:rPr>
          <w:tab/>
        </w:r>
        <w:r>
          <w:rPr>
            <w:noProof/>
            <w:webHidden/>
          </w:rPr>
          <w:fldChar w:fldCharType="begin"/>
        </w:r>
        <w:r>
          <w:rPr>
            <w:noProof/>
            <w:webHidden/>
          </w:rPr>
          <w:instrText xml:space="preserve"> PAGEREF _Toc242436031 \h </w:instrText>
        </w:r>
        <w:r>
          <w:rPr>
            <w:noProof/>
            <w:webHidden/>
          </w:rPr>
        </w:r>
        <w:r>
          <w:rPr>
            <w:noProof/>
            <w:webHidden/>
          </w:rPr>
          <w:fldChar w:fldCharType="separate"/>
        </w:r>
        <w:r>
          <w:rPr>
            <w:noProof/>
            <w:webHidden/>
          </w:rPr>
          <w:t>40</w:t>
        </w:r>
        <w:r>
          <w:rPr>
            <w:noProof/>
            <w:webHidden/>
          </w:rPr>
          <w:fldChar w:fldCharType="end"/>
        </w:r>
      </w:hyperlink>
    </w:p>
    <w:p w14:paraId="1CFED667" w14:textId="391EA65C" w:rsidR="00430BCF" w:rsidRDefault="00430BCF">
      <w:pPr>
        <w:pStyle w:val="TOC2"/>
        <w:rPr>
          <w:rFonts w:asciiTheme="minorHAnsi" w:eastAsiaTheme="minorEastAsia" w:hAnsiTheme="minorHAnsi" w:cstheme="minorBidi"/>
          <w:noProof/>
          <w:kern w:val="2"/>
          <w:szCs w:val="24"/>
          <w14:ligatures w14:val="standardContextual"/>
        </w:rPr>
      </w:pPr>
      <w:hyperlink w:anchor="_Toc242436032" w:history="1">
        <w:r w:rsidRPr="00252FD5">
          <w:rPr>
            <w:rStyle w:val="Hyperlink"/>
            <w:noProof/>
          </w:rPr>
          <w:t>8. BUDGET DETAIL AND PAYMENT PROVISIONS</w:t>
        </w:r>
        <w:r>
          <w:rPr>
            <w:noProof/>
            <w:webHidden/>
          </w:rPr>
          <w:tab/>
        </w:r>
        <w:r>
          <w:rPr>
            <w:noProof/>
            <w:webHidden/>
          </w:rPr>
          <w:fldChar w:fldCharType="begin"/>
        </w:r>
        <w:r>
          <w:rPr>
            <w:noProof/>
            <w:webHidden/>
          </w:rPr>
          <w:instrText xml:space="preserve"> PAGEREF _Toc242436032 \h </w:instrText>
        </w:r>
        <w:r>
          <w:rPr>
            <w:noProof/>
            <w:webHidden/>
          </w:rPr>
        </w:r>
        <w:r>
          <w:rPr>
            <w:noProof/>
            <w:webHidden/>
          </w:rPr>
          <w:fldChar w:fldCharType="separate"/>
        </w:r>
        <w:r>
          <w:rPr>
            <w:noProof/>
            <w:webHidden/>
          </w:rPr>
          <w:t>58</w:t>
        </w:r>
        <w:r>
          <w:rPr>
            <w:noProof/>
            <w:webHidden/>
          </w:rPr>
          <w:fldChar w:fldCharType="end"/>
        </w:r>
      </w:hyperlink>
    </w:p>
    <w:p w14:paraId="7773E72F" w14:textId="38AECA61" w:rsidR="00430BCF" w:rsidRDefault="00430BCF">
      <w:pPr>
        <w:pStyle w:val="TOC2"/>
        <w:rPr>
          <w:rFonts w:asciiTheme="minorHAnsi" w:eastAsiaTheme="minorEastAsia" w:hAnsiTheme="minorHAnsi" w:cstheme="minorBidi"/>
          <w:noProof/>
          <w:kern w:val="2"/>
          <w:szCs w:val="24"/>
          <w14:ligatures w14:val="standardContextual"/>
        </w:rPr>
      </w:pPr>
      <w:hyperlink w:anchor="_Toc242436033" w:history="1">
        <w:r w:rsidRPr="00252FD5">
          <w:rPr>
            <w:rStyle w:val="Hyperlink"/>
            <w:noProof/>
          </w:rPr>
          <w:t>9. GENERAL TERMS AND CONDITIONS</w:t>
        </w:r>
        <w:r>
          <w:rPr>
            <w:noProof/>
            <w:webHidden/>
          </w:rPr>
          <w:tab/>
        </w:r>
        <w:r>
          <w:rPr>
            <w:noProof/>
            <w:webHidden/>
          </w:rPr>
          <w:fldChar w:fldCharType="begin"/>
        </w:r>
        <w:r>
          <w:rPr>
            <w:noProof/>
            <w:webHidden/>
          </w:rPr>
          <w:instrText xml:space="preserve"> PAGEREF _Toc242436033 \h </w:instrText>
        </w:r>
        <w:r>
          <w:rPr>
            <w:noProof/>
            <w:webHidden/>
          </w:rPr>
        </w:r>
        <w:r>
          <w:rPr>
            <w:noProof/>
            <w:webHidden/>
          </w:rPr>
          <w:fldChar w:fldCharType="separate"/>
        </w:r>
        <w:r>
          <w:rPr>
            <w:noProof/>
            <w:webHidden/>
          </w:rPr>
          <w:t>61</w:t>
        </w:r>
        <w:r>
          <w:rPr>
            <w:noProof/>
            <w:webHidden/>
          </w:rPr>
          <w:fldChar w:fldCharType="end"/>
        </w:r>
      </w:hyperlink>
    </w:p>
    <w:p w14:paraId="3478F800" w14:textId="455E7598" w:rsidR="00430BCF" w:rsidRDefault="00430BCF">
      <w:pPr>
        <w:pStyle w:val="TOC2"/>
        <w:rPr>
          <w:rFonts w:asciiTheme="minorHAnsi" w:eastAsiaTheme="minorEastAsia" w:hAnsiTheme="minorHAnsi" w:cstheme="minorBidi"/>
          <w:noProof/>
          <w:kern w:val="2"/>
          <w:szCs w:val="24"/>
          <w14:ligatures w14:val="standardContextual"/>
        </w:rPr>
      </w:pPr>
      <w:hyperlink w:anchor="_Toc242436034" w:history="1">
        <w:r w:rsidRPr="00252FD5">
          <w:rPr>
            <w:rStyle w:val="Hyperlink"/>
            <w:noProof/>
          </w:rPr>
          <w:t>10. SPECIAL TERMS AND CONDITIONS</w:t>
        </w:r>
        <w:r>
          <w:rPr>
            <w:noProof/>
            <w:webHidden/>
          </w:rPr>
          <w:tab/>
        </w:r>
        <w:r>
          <w:rPr>
            <w:noProof/>
            <w:webHidden/>
          </w:rPr>
          <w:fldChar w:fldCharType="begin"/>
        </w:r>
        <w:r>
          <w:rPr>
            <w:noProof/>
            <w:webHidden/>
          </w:rPr>
          <w:instrText xml:space="preserve"> PAGEREF _Toc242436034 \h </w:instrText>
        </w:r>
        <w:r>
          <w:rPr>
            <w:noProof/>
            <w:webHidden/>
          </w:rPr>
        </w:r>
        <w:r>
          <w:rPr>
            <w:noProof/>
            <w:webHidden/>
          </w:rPr>
          <w:fldChar w:fldCharType="separate"/>
        </w:r>
        <w:r>
          <w:rPr>
            <w:noProof/>
            <w:webHidden/>
          </w:rPr>
          <w:t>62</w:t>
        </w:r>
        <w:r>
          <w:rPr>
            <w:noProof/>
            <w:webHidden/>
          </w:rPr>
          <w:fldChar w:fldCharType="end"/>
        </w:r>
      </w:hyperlink>
    </w:p>
    <w:p w14:paraId="1FCEF0A4" w14:textId="4143162C" w:rsidR="00430BCF" w:rsidRDefault="00430BCF">
      <w:pPr>
        <w:pStyle w:val="TOC2"/>
        <w:rPr>
          <w:rFonts w:asciiTheme="minorHAnsi" w:eastAsiaTheme="minorEastAsia" w:hAnsiTheme="minorHAnsi" w:cstheme="minorBidi"/>
          <w:noProof/>
          <w:kern w:val="2"/>
          <w:szCs w:val="24"/>
          <w14:ligatures w14:val="standardContextual"/>
        </w:rPr>
      </w:pPr>
      <w:hyperlink w:anchor="_Toc242436035" w:history="1">
        <w:r w:rsidRPr="00252FD5">
          <w:rPr>
            <w:rStyle w:val="Hyperlink"/>
            <w:noProof/>
          </w:rPr>
          <w:t>11. ADDITIONAL PROVISIONS</w:t>
        </w:r>
        <w:r>
          <w:rPr>
            <w:noProof/>
            <w:webHidden/>
          </w:rPr>
          <w:tab/>
        </w:r>
        <w:r>
          <w:rPr>
            <w:noProof/>
            <w:webHidden/>
          </w:rPr>
          <w:fldChar w:fldCharType="begin"/>
        </w:r>
        <w:r>
          <w:rPr>
            <w:noProof/>
            <w:webHidden/>
          </w:rPr>
          <w:instrText xml:space="preserve"> PAGEREF _Toc242436035 \h </w:instrText>
        </w:r>
        <w:r>
          <w:rPr>
            <w:noProof/>
            <w:webHidden/>
          </w:rPr>
        </w:r>
        <w:r>
          <w:rPr>
            <w:noProof/>
            <w:webHidden/>
          </w:rPr>
          <w:fldChar w:fldCharType="separate"/>
        </w:r>
        <w:r>
          <w:rPr>
            <w:noProof/>
            <w:webHidden/>
          </w:rPr>
          <w:t>70</w:t>
        </w:r>
        <w:r>
          <w:rPr>
            <w:noProof/>
            <w:webHidden/>
          </w:rPr>
          <w:fldChar w:fldCharType="end"/>
        </w:r>
      </w:hyperlink>
    </w:p>
    <w:p w14:paraId="60F298D8" w14:textId="008B5EBF" w:rsidR="00430BCF" w:rsidRDefault="00430BCF">
      <w:pPr>
        <w:pStyle w:val="TOC2"/>
        <w:rPr>
          <w:rFonts w:asciiTheme="minorHAnsi" w:eastAsiaTheme="minorEastAsia" w:hAnsiTheme="minorHAnsi" w:cstheme="minorBidi"/>
          <w:noProof/>
          <w:kern w:val="2"/>
          <w:szCs w:val="24"/>
          <w14:ligatures w14:val="standardContextual"/>
        </w:rPr>
      </w:pPr>
      <w:hyperlink w:anchor="_Toc242436036" w:history="1">
        <w:r w:rsidRPr="00252FD5">
          <w:rPr>
            <w:rStyle w:val="Hyperlink"/>
            <w:noProof/>
          </w:rPr>
          <w:t>APPENDIX A – INTAKE SURVEY OUTLINE</w:t>
        </w:r>
        <w:r>
          <w:rPr>
            <w:noProof/>
            <w:webHidden/>
          </w:rPr>
          <w:tab/>
        </w:r>
        <w:r>
          <w:rPr>
            <w:noProof/>
            <w:webHidden/>
          </w:rPr>
          <w:fldChar w:fldCharType="begin"/>
        </w:r>
        <w:r>
          <w:rPr>
            <w:noProof/>
            <w:webHidden/>
          </w:rPr>
          <w:instrText xml:space="preserve"> PAGEREF _Toc242436036 \h </w:instrText>
        </w:r>
        <w:r>
          <w:rPr>
            <w:noProof/>
            <w:webHidden/>
          </w:rPr>
        </w:r>
        <w:r>
          <w:rPr>
            <w:noProof/>
            <w:webHidden/>
          </w:rPr>
          <w:fldChar w:fldCharType="separate"/>
        </w:r>
        <w:r>
          <w:rPr>
            <w:noProof/>
            <w:webHidden/>
          </w:rPr>
          <w:t>74</w:t>
        </w:r>
        <w:r>
          <w:rPr>
            <w:noProof/>
            <w:webHidden/>
          </w:rPr>
          <w:fldChar w:fldCharType="end"/>
        </w:r>
      </w:hyperlink>
    </w:p>
    <w:p w14:paraId="55DE8B6E" w14:textId="0DD0D7BD" w:rsidR="00430BCF" w:rsidRDefault="00430BCF">
      <w:pPr>
        <w:pStyle w:val="TOC2"/>
        <w:rPr>
          <w:rFonts w:asciiTheme="minorHAnsi" w:eastAsiaTheme="minorEastAsia" w:hAnsiTheme="minorHAnsi" w:cstheme="minorBidi"/>
          <w:noProof/>
          <w:kern w:val="2"/>
          <w:szCs w:val="24"/>
          <w14:ligatures w14:val="standardContextual"/>
        </w:rPr>
      </w:pPr>
      <w:hyperlink w:anchor="_Toc242436037" w:history="1">
        <w:r w:rsidRPr="00252FD5">
          <w:rPr>
            <w:rStyle w:val="Hyperlink"/>
            <w:noProof/>
          </w:rPr>
          <w:t>APPENDIX B – FACILITY CONDITION REPORT</w:t>
        </w:r>
        <w:r>
          <w:rPr>
            <w:noProof/>
            <w:webHidden/>
          </w:rPr>
          <w:tab/>
        </w:r>
        <w:r>
          <w:rPr>
            <w:noProof/>
            <w:webHidden/>
          </w:rPr>
          <w:fldChar w:fldCharType="begin"/>
        </w:r>
        <w:r>
          <w:rPr>
            <w:noProof/>
            <w:webHidden/>
          </w:rPr>
          <w:instrText xml:space="preserve"> PAGEREF _Toc242436037 \h </w:instrText>
        </w:r>
        <w:r>
          <w:rPr>
            <w:noProof/>
            <w:webHidden/>
          </w:rPr>
        </w:r>
        <w:r>
          <w:rPr>
            <w:noProof/>
            <w:webHidden/>
          </w:rPr>
          <w:fldChar w:fldCharType="separate"/>
        </w:r>
        <w:r>
          <w:rPr>
            <w:noProof/>
            <w:webHidden/>
          </w:rPr>
          <w:t>76</w:t>
        </w:r>
        <w:r>
          <w:rPr>
            <w:noProof/>
            <w:webHidden/>
          </w:rPr>
          <w:fldChar w:fldCharType="end"/>
        </w:r>
      </w:hyperlink>
    </w:p>
    <w:p w14:paraId="70E23F59" w14:textId="5597E98E" w:rsidR="0008572D" w:rsidRPr="00305452" w:rsidRDefault="003616B1" w:rsidP="00E43B4A">
      <w:pPr>
        <w:pStyle w:val="Heading2"/>
      </w:pPr>
      <w:r w:rsidRPr="00305452">
        <w:rPr>
          <w:rFonts w:eastAsia="Calibri" w:cs="Times New Roman"/>
          <w:sz w:val="24"/>
          <w:szCs w:val="22"/>
        </w:rPr>
        <w:fldChar w:fldCharType="end"/>
      </w:r>
      <w:bookmarkStart w:id="2" w:name="_Toc242436024"/>
      <w:r w:rsidR="00D658A4" w:rsidRPr="00305452">
        <w:t>ATTACHMENTS</w:t>
      </w:r>
      <w:bookmarkEnd w:id="2"/>
      <w:r w:rsidR="00CF34C8" w:rsidRPr="00305452">
        <w:t xml:space="preserve"> </w:t>
      </w:r>
    </w:p>
    <w:p w14:paraId="3D8AD023" w14:textId="3C869E61" w:rsidR="00D658A4" w:rsidRPr="00305452" w:rsidRDefault="0008572D" w:rsidP="0008572D">
      <w:r w:rsidRPr="00305452">
        <w:t xml:space="preserve">Attachments are </w:t>
      </w:r>
      <w:r w:rsidR="00E43B4A" w:rsidRPr="00305452">
        <w:t xml:space="preserve">incorporated herein and </w:t>
      </w:r>
      <w:r w:rsidR="00CF34C8" w:rsidRPr="00305452">
        <w:t>attached as separate document(s)</w:t>
      </w:r>
      <w:r w:rsidR="00E43B4A" w:rsidRPr="00305452">
        <w:t>:</w:t>
      </w:r>
    </w:p>
    <w:p w14:paraId="6103E903" w14:textId="046E7CD2" w:rsidR="005E7F9B" w:rsidRPr="00305452" w:rsidRDefault="005E7F9B" w:rsidP="005E7F9B">
      <w:pPr>
        <w:numPr>
          <w:ilvl w:val="0"/>
          <w:numId w:val="5"/>
        </w:numPr>
        <w:spacing w:before="240" w:after="240"/>
        <w:ind w:left="360" w:right="720"/>
      </w:pPr>
      <w:r w:rsidRPr="00305452">
        <w:t>Intent to Submit a Proposal</w:t>
      </w:r>
    </w:p>
    <w:p w14:paraId="3FF87874" w14:textId="100AABD3" w:rsidR="005E7F9B" w:rsidRPr="00305452" w:rsidRDefault="005E7F9B" w:rsidP="00DB77A8">
      <w:pPr>
        <w:numPr>
          <w:ilvl w:val="0"/>
          <w:numId w:val="5"/>
        </w:numPr>
        <w:spacing w:before="240" w:after="240"/>
        <w:ind w:left="360" w:right="720"/>
      </w:pPr>
      <w:r w:rsidRPr="00305452">
        <w:t>Attachment Checklist</w:t>
      </w:r>
    </w:p>
    <w:p w14:paraId="3D8AD024" w14:textId="15FA7A41" w:rsidR="00FE5D24" w:rsidRPr="00305452" w:rsidRDefault="004A13A7" w:rsidP="00DB77A8">
      <w:pPr>
        <w:numPr>
          <w:ilvl w:val="0"/>
          <w:numId w:val="5"/>
        </w:numPr>
        <w:spacing w:before="240" w:after="240"/>
        <w:ind w:left="360" w:right="720"/>
      </w:pPr>
      <w:r w:rsidRPr="00305452">
        <w:t>Bidder</w:t>
      </w:r>
      <w:r w:rsidR="00FE5D24" w:rsidRPr="00305452">
        <w:t xml:space="preserve"> Certification Sheet</w:t>
      </w:r>
    </w:p>
    <w:p w14:paraId="3D8AD025" w14:textId="639839CE" w:rsidR="00FE5D24" w:rsidRPr="00305452" w:rsidRDefault="00FE5D24" w:rsidP="00DB77A8">
      <w:pPr>
        <w:numPr>
          <w:ilvl w:val="0"/>
          <w:numId w:val="5"/>
        </w:numPr>
        <w:spacing w:before="240" w:after="240"/>
        <w:ind w:left="360" w:right="720"/>
      </w:pPr>
      <w:r w:rsidRPr="00305452">
        <w:t xml:space="preserve">Sample </w:t>
      </w:r>
      <w:r w:rsidR="001D2B2B" w:rsidRPr="00305452">
        <w:t xml:space="preserve">– Technical </w:t>
      </w:r>
      <w:r w:rsidR="0086591D" w:rsidRPr="00305452">
        <w:t>Proposal</w:t>
      </w:r>
      <w:r w:rsidRPr="00305452">
        <w:t xml:space="preserve"> Staffing Labor Hours Worksheet</w:t>
      </w:r>
      <w:r w:rsidR="00BF2B9B" w:rsidRPr="00305452">
        <w:t>s</w:t>
      </w:r>
    </w:p>
    <w:p w14:paraId="3D8AD028" w14:textId="77777777" w:rsidR="00FE5D24" w:rsidRPr="00305452" w:rsidRDefault="00FE5D24" w:rsidP="00DB77A8">
      <w:pPr>
        <w:numPr>
          <w:ilvl w:val="0"/>
          <w:numId w:val="5"/>
        </w:numPr>
        <w:spacing w:before="240" w:after="240"/>
        <w:ind w:left="360" w:right="720"/>
      </w:pPr>
      <w:r w:rsidRPr="00305452">
        <w:t>Federal Certifications</w:t>
      </w:r>
    </w:p>
    <w:p w14:paraId="3D8AD029" w14:textId="4E2AFC9C" w:rsidR="002E6367" w:rsidRPr="00305452" w:rsidRDefault="002E6367" w:rsidP="00DB77A8">
      <w:pPr>
        <w:numPr>
          <w:ilvl w:val="0"/>
          <w:numId w:val="5"/>
        </w:numPr>
        <w:spacing w:before="240" w:after="240"/>
        <w:ind w:left="360" w:right="720"/>
      </w:pPr>
      <w:r w:rsidRPr="00305452">
        <w:t>Darfur Contracting Act</w:t>
      </w:r>
      <w:r w:rsidR="00BF2B9B" w:rsidRPr="00305452">
        <w:t xml:space="preserve"> Certification</w:t>
      </w:r>
      <w:r w:rsidR="001D2B2B" w:rsidRPr="00305452">
        <w:t>, and 6a Darfur Contracting Act Certification Supplemental</w:t>
      </w:r>
    </w:p>
    <w:p w14:paraId="4D06C566" w14:textId="5E34C49D" w:rsidR="009B75B7" w:rsidRPr="00305452" w:rsidRDefault="009B75B7" w:rsidP="00DB77A8">
      <w:pPr>
        <w:numPr>
          <w:ilvl w:val="0"/>
          <w:numId w:val="5"/>
        </w:numPr>
        <w:spacing w:before="240" w:after="240"/>
        <w:ind w:left="360" w:right="720"/>
      </w:pPr>
      <w:r w:rsidRPr="00305452">
        <w:t>Iran Contracting Act Certification</w:t>
      </w:r>
    </w:p>
    <w:p w14:paraId="3D8AD02A" w14:textId="28AE97EA" w:rsidR="00A70613" w:rsidRPr="00305452" w:rsidRDefault="00A70613" w:rsidP="00DB77A8">
      <w:pPr>
        <w:numPr>
          <w:ilvl w:val="0"/>
          <w:numId w:val="5"/>
        </w:numPr>
        <w:spacing w:before="240" w:after="240"/>
        <w:ind w:left="360" w:right="720"/>
      </w:pPr>
      <w:r w:rsidRPr="00305452">
        <w:t>California Civil Rights Laws Certification</w:t>
      </w:r>
    </w:p>
    <w:p w14:paraId="3D8AD02B" w14:textId="7BD2CE5A" w:rsidR="00FE5D24" w:rsidRPr="00305452" w:rsidRDefault="004A13A7" w:rsidP="00DB77A8">
      <w:pPr>
        <w:numPr>
          <w:ilvl w:val="0"/>
          <w:numId w:val="5"/>
        </w:numPr>
        <w:spacing w:before="240" w:after="240"/>
        <w:ind w:left="360" w:right="720"/>
      </w:pPr>
      <w:r w:rsidRPr="00305452">
        <w:t>Bidder</w:t>
      </w:r>
      <w:r w:rsidR="00FE5D24" w:rsidRPr="00305452">
        <w:t xml:space="preserve"> References</w:t>
      </w:r>
    </w:p>
    <w:p w14:paraId="66DD0B8D" w14:textId="6A350B98" w:rsidR="000F18CF" w:rsidRPr="00305452" w:rsidRDefault="000F18CF" w:rsidP="00DB77A8">
      <w:pPr>
        <w:numPr>
          <w:ilvl w:val="0"/>
          <w:numId w:val="5"/>
        </w:numPr>
        <w:spacing w:before="240" w:after="240"/>
        <w:ind w:left="360" w:right="720"/>
      </w:pPr>
      <w:r w:rsidRPr="00305452">
        <w:t xml:space="preserve">California Disabled Veteran Business Enterprise </w:t>
      </w:r>
      <w:r w:rsidR="001D2B2B" w:rsidRPr="00305452">
        <w:t xml:space="preserve">(DVBE) </w:t>
      </w:r>
      <w:r w:rsidRPr="00305452">
        <w:t>Program Requirements</w:t>
      </w:r>
    </w:p>
    <w:p w14:paraId="3D8AD02C" w14:textId="3AF1BC99" w:rsidR="00FE5D24" w:rsidRPr="00305452" w:rsidRDefault="00FE5D24" w:rsidP="00DB77A8">
      <w:pPr>
        <w:numPr>
          <w:ilvl w:val="0"/>
          <w:numId w:val="5"/>
        </w:numPr>
        <w:spacing w:before="240" w:after="240"/>
        <w:ind w:left="360" w:right="720"/>
      </w:pPr>
      <w:r w:rsidRPr="00305452">
        <w:t xml:space="preserve">Small Business </w:t>
      </w:r>
      <w:r w:rsidR="001C7324" w:rsidRPr="00305452">
        <w:t>and Non-Small Business Subcontractor Preferences</w:t>
      </w:r>
    </w:p>
    <w:p w14:paraId="3D8AD02F" w14:textId="77777777" w:rsidR="00FE5D24" w:rsidRPr="00305452" w:rsidRDefault="00FE5D24" w:rsidP="00DB77A8">
      <w:pPr>
        <w:numPr>
          <w:ilvl w:val="0"/>
          <w:numId w:val="5"/>
        </w:numPr>
        <w:spacing w:before="240" w:after="240"/>
        <w:ind w:left="360" w:right="720"/>
      </w:pPr>
      <w:r w:rsidRPr="00305452">
        <w:t>Conflict of Interest and Confidentiality Statement</w:t>
      </w:r>
    </w:p>
    <w:p w14:paraId="3D8AD030" w14:textId="77777777" w:rsidR="00FE5D24" w:rsidRPr="00305452" w:rsidRDefault="00FE5D24" w:rsidP="00DB77A8">
      <w:pPr>
        <w:numPr>
          <w:ilvl w:val="0"/>
          <w:numId w:val="5"/>
        </w:numPr>
        <w:spacing w:before="240" w:after="240"/>
        <w:ind w:left="360" w:right="720"/>
      </w:pPr>
      <w:r w:rsidRPr="00305452">
        <w:t>California Department of Education Computer Security Policy</w:t>
      </w:r>
    </w:p>
    <w:p w14:paraId="3D8AD032" w14:textId="2774A462" w:rsidR="00BF2B9B" w:rsidRPr="00305452" w:rsidRDefault="00FE5D24" w:rsidP="00DB77A8">
      <w:pPr>
        <w:numPr>
          <w:ilvl w:val="0"/>
          <w:numId w:val="5"/>
        </w:numPr>
        <w:spacing w:before="240" w:after="240"/>
        <w:ind w:left="360" w:right="720"/>
      </w:pPr>
      <w:r w:rsidRPr="00305452">
        <w:t>Evaluation Criteria</w:t>
      </w:r>
    </w:p>
    <w:p w14:paraId="3D8AD033" w14:textId="77777777" w:rsidR="00BF2B9B" w:rsidRPr="00305452" w:rsidRDefault="00FE5D24" w:rsidP="00DB77A8">
      <w:pPr>
        <w:numPr>
          <w:ilvl w:val="1"/>
          <w:numId w:val="5"/>
        </w:numPr>
        <w:spacing w:before="240" w:after="240"/>
        <w:ind w:left="720" w:right="720"/>
      </w:pPr>
      <w:r w:rsidRPr="00305452">
        <w:lastRenderedPageBreak/>
        <w:t>Phase I</w:t>
      </w:r>
      <w:r w:rsidR="00BF2B9B" w:rsidRPr="00305452">
        <w:t xml:space="preserve"> Pre-Evaluation Review – Attachment Checklist,</w:t>
      </w:r>
    </w:p>
    <w:p w14:paraId="3D8AD034" w14:textId="3671ED12" w:rsidR="008E39F4" w:rsidRPr="00305452" w:rsidRDefault="00BF2B9B" w:rsidP="00DB77A8">
      <w:pPr>
        <w:numPr>
          <w:ilvl w:val="1"/>
          <w:numId w:val="5"/>
        </w:numPr>
        <w:spacing w:before="240" w:after="240"/>
        <w:ind w:left="720" w:right="720"/>
      </w:pPr>
      <w:r w:rsidRPr="00305452">
        <w:t>Phase II Technical Proposal Evaluation,</w:t>
      </w:r>
    </w:p>
    <w:p w14:paraId="3D8AD035" w14:textId="52E85782" w:rsidR="00BC514B" w:rsidRPr="00305452" w:rsidRDefault="00BF2B9B" w:rsidP="00DB77A8">
      <w:pPr>
        <w:numPr>
          <w:ilvl w:val="1"/>
          <w:numId w:val="5"/>
        </w:numPr>
        <w:spacing w:before="240" w:after="240"/>
        <w:ind w:left="720" w:right="720"/>
      </w:pPr>
      <w:r w:rsidRPr="00305452">
        <w:t>Cost Proposal Evaluation</w:t>
      </w:r>
    </w:p>
    <w:p w14:paraId="3D8AD036" w14:textId="77777777" w:rsidR="001D3DF9" w:rsidRPr="00305452" w:rsidRDefault="001D3DF9">
      <w:pPr>
        <w:rPr>
          <w:rFonts w:cs="Arial"/>
          <w:sz w:val="18"/>
          <w:szCs w:val="18"/>
        </w:rPr>
      </w:pPr>
      <w:r w:rsidRPr="00305452">
        <w:rPr>
          <w:rFonts w:cs="Arial"/>
          <w:sz w:val="18"/>
          <w:szCs w:val="18"/>
        </w:rPr>
        <w:br w:type="page"/>
      </w:r>
    </w:p>
    <w:p w14:paraId="3D8AD037" w14:textId="5A289BC2" w:rsidR="00951A77" w:rsidRPr="00305452" w:rsidRDefault="00D816DF" w:rsidP="00974EA8">
      <w:pPr>
        <w:rPr>
          <w:b/>
          <w:sz w:val="40"/>
        </w:rPr>
      </w:pPr>
      <w:r w:rsidRPr="00305452">
        <w:rPr>
          <w:b/>
          <w:sz w:val="40"/>
        </w:rPr>
        <w:lastRenderedPageBreak/>
        <w:t>Supporting Priority School Districts Program</w:t>
      </w:r>
      <w:r w:rsidR="00FE53EB" w:rsidRPr="00305452">
        <w:rPr>
          <w:b/>
          <w:sz w:val="40"/>
        </w:rPr>
        <w:t xml:space="preserve"> </w:t>
      </w:r>
      <w:r w:rsidR="008E39F4" w:rsidRPr="00305452">
        <w:rPr>
          <w:b/>
          <w:sz w:val="40"/>
        </w:rPr>
        <w:t>Request for Proposals</w:t>
      </w:r>
    </w:p>
    <w:p w14:paraId="3D8AD038" w14:textId="3DC05A0C" w:rsidR="00756A5B" w:rsidRPr="00305452" w:rsidRDefault="00756A5B" w:rsidP="00E43B4A">
      <w:pPr>
        <w:pStyle w:val="Heading2"/>
        <w:rPr>
          <w:sz w:val="24"/>
        </w:rPr>
      </w:pPr>
      <w:bookmarkStart w:id="3" w:name="_Toc242436025"/>
      <w:r w:rsidRPr="00305452">
        <w:t>1. PURPOSE</w:t>
      </w:r>
      <w:r w:rsidR="00E80D18" w:rsidRPr="00305452">
        <w:t xml:space="preserve"> AND BACKGROUND</w:t>
      </w:r>
      <w:bookmarkEnd w:id="3"/>
    </w:p>
    <w:p w14:paraId="4A4D1DD2" w14:textId="62F9F345" w:rsidR="00E80D18" w:rsidRPr="00305452" w:rsidRDefault="00E80D18" w:rsidP="00F67ED5">
      <w:pPr>
        <w:pStyle w:val="Heading3"/>
      </w:pPr>
      <w:r w:rsidRPr="00305452">
        <w:t>PURPOSE</w:t>
      </w:r>
    </w:p>
    <w:p w14:paraId="732E331F" w14:textId="32E21C8D" w:rsidR="00D816DF" w:rsidRPr="00305452" w:rsidRDefault="00D816DF" w:rsidP="00D816DF">
      <w:pPr>
        <w:spacing w:after="240"/>
        <w:rPr>
          <w:rFonts w:eastAsia="Arial" w:cs="Arial"/>
          <w:szCs w:val="24"/>
        </w:rPr>
      </w:pPr>
      <w:r w:rsidRPr="00305452">
        <w:rPr>
          <w:rFonts w:eastAsia="Arial" w:cs="Arial"/>
          <w:szCs w:val="24"/>
        </w:rPr>
        <w:t xml:space="preserve">The California Department of Education (CDE), School Facilities and Transportation Services Division (SFTSD), is seeking proposals from eligible </w:t>
      </w:r>
      <w:r w:rsidR="004A13A7" w:rsidRPr="00305452">
        <w:rPr>
          <w:rFonts w:eastAsia="Arial" w:cs="Arial"/>
          <w:szCs w:val="24"/>
        </w:rPr>
        <w:t>Bidder</w:t>
      </w:r>
      <w:r w:rsidRPr="00305452">
        <w:rPr>
          <w:rFonts w:eastAsia="Arial" w:cs="Arial"/>
          <w:szCs w:val="24"/>
        </w:rPr>
        <w:t xml:space="preserve">s who can provide direct technical assistance to a select number of eligible priority school districts, as determined by the CDE. “Technical assistance” refers to the professional support on facility maintenance and capital outlay, which is the core of this work. “Priority school districts” refers to both school districts and county offices of education and will henceforth be referred to as “District(s).” The purpose of the Supporting Priority School Districts Program (SPSD) is to “expand the objectives of the Federal Supporting America’s School Infrastructure Grant Program in supporting priority school districts.” The direct technical assistance provided by the successful </w:t>
      </w:r>
      <w:r w:rsidR="004A13A7" w:rsidRPr="00305452">
        <w:rPr>
          <w:rFonts w:eastAsia="Arial" w:cs="Arial"/>
          <w:szCs w:val="24"/>
        </w:rPr>
        <w:t>Bidder</w:t>
      </w:r>
      <w:r w:rsidRPr="00305452">
        <w:rPr>
          <w:rFonts w:eastAsia="Arial" w:cs="Arial"/>
          <w:szCs w:val="24"/>
        </w:rPr>
        <w:t xml:space="preserve"> to </w:t>
      </w:r>
      <w:r w:rsidR="00285E77" w:rsidRPr="00305452">
        <w:rPr>
          <w:rFonts w:eastAsia="Arial" w:cs="Arial"/>
          <w:szCs w:val="24"/>
        </w:rPr>
        <w:t xml:space="preserve">Participating </w:t>
      </w:r>
      <w:r w:rsidRPr="00305452">
        <w:rPr>
          <w:rFonts w:eastAsia="Arial" w:cs="Arial"/>
          <w:szCs w:val="24"/>
        </w:rPr>
        <w:t>Districts will include in-person training and on-site detailed guidance in the following:</w:t>
      </w:r>
    </w:p>
    <w:p w14:paraId="4E6C2E69" w14:textId="57A30B5F" w:rsidR="00D816DF" w:rsidRPr="00305452" w:rsidRDefault="00D816DF" w:rsidP="00D816DF">
      <w:pPr>
        <w:pStyle w:val="ListParagraph"/>
        <w:numPr>
          <w:ilvl w:val="0"/>
          <w:numId w:val="57"/>
        </w:numPr>
        <w:spacing w:after="240"/>
        <w:contextualSpacing w:val="0"/>
        <w:rPr>
          <w:rFonts w:eastAsia="Arial" w:cs="Arial"/>
          <w:szCs w:val="24"/>
        </w:rPr>
      </w:pPr>
      <w:r w:rsidRPr="00305452">
        <w:rPr>
          <w:rFonts w:eastAsia="Arial" w:cs="Arial"/>
          <w:szCs w:val="24"/>
        </w:rPr>
        <w:t xml:space="preserve">Tools used to determine if a school facility is in “good repair” as defined in </w:t>
      </w:r>
      <w:r w:rsidRPr="00305452">
        <w:rPr>
          <w:rFonts w:eastAsia="Arial" w:cs="Arial"/>
          <w:i/>
          <w:iCs/>
          <w:szCs w:val="24"/>
        </w:rPr>
        <w:t>Education Code (EC)</w:t>
      </w:r>
      <w:r w:rsidRPr="00305452">
        <w:rPr>
          <w:rFonts w:eastAsia="Arial" w:cs="Arial"/>
          <w:szCs w:val="24"/>
        </w:rPr>
        <w:t xml:space="preserve"> Section 17002(d)(1) and rating a facility pursuant to </w:t>
      </w:r>
      <w:r w:rsidRPr="00305452">
        <w:rPr>
          <w:rFonts w:eastAsia="Arial" w:cs="Arial"/>
          <w:i/>
          <w:iCs/>
          <w:szCs w:val="24"/>
        </w:rPr>
        <w:t>EC</w:t>
      </w:r>
      <w:r w:rsidRPr="00305452">
        <w:rPr>
          <w:rFonts w:eastAsia="Arial" w:cs="Arial"/>
          <w:szCs w:val="24"/>
        </w:rPr>
        <w:t xml:space="preserve"> Section 17002(d)(2) as determined by the school Facility Inspection Tool (FIT). “Good repair” is defined as maintaining the facility to ensure it is clean, safe, and functional.</w:t>
      </w:r>
    </w:p>
    <w:p w14:paraId="273D5F9E" w14:textId="48B76B1D" w:rsidR="00D816DF" w:rsidRPr="00305452" w:rsidRDefault="00D816DF" w:rsidP="00D816DF">
      <w:pPr>
        <w:pStyle w:val="ListParagraph"/>
        <w:numPr>
          <w:ilvl w:val="0"/>
          <w:numId w:val="57"/>
        </w:numPr>
        <w:spacing w:after="240"/>
        <w:contextualSpacing w:val="0"/>
        <w:rPr>
          <w:rFonts w:eastAsia="Arial" w:cs="Arial"/>
          <w:szCs w:val="24"/>
        </w:rPr>
      </w:pPr>
      <w:r w:rsidRPr="00305452">
        <w:rPr>
          <w:rFonts w:eastAsia="Arial" w:cs="Arial"/>
          <w:szCs w:val="24"/>
        </w:rPr>
        <w:t xml:space="preserve">Develop a school site inventory of </w:t>
      </w:r>
      <w:r w:rsidR="00A71B04" w:rsidRPr="00305452">
        <w:rPr>
          <w:rFonts w:eastAsia="Arial" w:cs="Arial"/>
          <w:szCs w:val="24"/>
        </w:rPr>
        <w:t xml:space="preserve">Participating </w:t>
      </w:r>
      <w:r w:rsidRPr="00305452">
        <w:rPr>
          <w:rFonts w:eastAsia="Arial" w:cs="Arial"/>
          <w:szCs w:val="24"/>
        </w:rPr>
        <w:t xml:space="preserve">District facilities, allowing </w:t>
      </w:r>
      <w:r w:rsidR="00A71B04" w:rsidRPr="00305452">
        <w:rPr>
          <w:rFonts w:eastAsia="Arial" w:cs="Arial"/>
          <w:szCs w:val="24"/>
        </w:rPr>
        <w:t xml:space="preserve">Participating </w:t>
      </w:r>
      <w:r w:rsidRPr="00305452">
        <w:rPr>
          <w:rFonts w:eastAsia="Arial" w:cs="Arial"/>
          <w:szCs w:val="24"/>
        </w:rPr>
        <w:t xml:space="preserve">Districts to manage their school building data and gather information as needed to comply with </w:t>
      </w:r>
      <w:r w:rsidR="00364956" w:rsidRPr="00305452">
        <w:rPr>
          <w:rFonts w:eastAsia="Arial" w:cs="Arial"/>
          <w:szCs w:val="24"/>
        </w:rPr>
        <w:t xml:space="preserve">Department of General Services, </w:t>
      </w:r>
      <w:r w:rsidRPr="00305452">
        <w:rPr>
          <w:rFonts w:eastAsia="Arial" w:cs="Arial"/>
          <w:szCs w:val="24"/>
        </w:rPr>
        <w:t xml:space="preserve">Office of Public School Construction’s (OPSC) new Facility Master Plan (FMP) regulations </w:t>
      </w:r>
      <w:r w:rsidRPr="00305452">
        <w:rPr>
          <w:rFonts w:eastAsia="Arial" w:cs="Arial"/>
          <w:i/>
          <w:iCs/>
          <w:szCs w:val="24"/>
        </w:rPr>
        <w:t>(Title</w:t>
      </w:r>
      <w:r w:rsidRPr="00305452">
        <w:rPr>
          <w:rFonts w:eastAsia="Arial" w:cs="Arial"/>
          <w:szCs w:val="24"/>
        </w:rPr>
        <w:t xml:space="preserve"> 2, Section 1859.18).</w:t>
      </w:r>
    </w:p>
    <w:p w14:paraId="7889F255" w14:textId="77777777" w:rsidR="00D816DF" w:rsidRPr="00305452" w:rsidRDefault="00D816DF" w:rsidP="00D816DF">
      <w:pPr>
        <w:pStyle w:val="ListParagraph"/>
        <w:numPr>
          <w:ilvl w:val="0"/>
          <w:numId w:val="57"/>
        </w:numPr>
        <w:spacing w:after="240"/>
        <w:contextualSpacing w:val="0"/>
        <w:rPr>
          <w:rFonts w:eastAsia="Arial" w:cs="Arial"/>
          <w:szCs w:val="24"/>
        </w:rPr>
      </w:pPr>
      <w:r w:rsidRPr="00305452">
        <w:rPr>
          <w:rFonts w:eastAsia="Arial" w:cs="Arial"/>
          <w:szCs w:val="24"/>
        </w:rPr>
        <w:t>Assess facility needs, estimate costs, and prioritize projects through visual inspections to assist in preparing rough order of magnitude cost estimates and provide a high-level view of potential project costs of infrastructure improvements and repair activities.</w:t>
      </w:r>
    </w:p>
    <w:p w14:paraId="5F22A116" w14:textId="3F07C43B" w:rsidR="00D816DF" w:rsidRPr="00305452" w:rsidRDefault="00D816DF" w:rsidP="00D816DF">
      <w:pPr>
        <w:pStyle w:val="ListParagraph"/>
        <w:numPr>
          <w:ilvl w:val="0"/>
          <w:numId w:val="57"/>
        </w:numPr>
        <w:spacing w:after="240"/>
        <w:contextualSpacing w:val="0"/>
        <w:rPr>
          <w:rFonts w:eastAsia="Arial" w:cs="Arial"/>
          <w:szCs w:val="24"/>
        </w:rPr>
      </w:pPr>
      <w:r w:rsidRPr="00305452">
        <w:rPr>
          <w:rFonts w:eastAsia="Arial" w:cs="Arial"/>
          <w:szCs w:val="24"/>
        </w:rPr>
        <w:t xml:space="preserve">Identify funding options, including eligibility </w:t>
      </w:r>
      <w:r w:rsidR="0034316E" w:rsidRPr="00305452">
        <w:rPr>
          <w:rFonts w:eastAsia="Arial" w:cs="Arial"/>
          <w:szCs w:val="24"/>
        </w:rPr>
        <w:t xml:space="preserve">for </w:t>
      </w:r>
      <w:r w:rsidR="00A71B04" w:rsidRPr="00305452">
        <w:rPr>
          <w:rFonts w:eastAsia="Arial" w:cs="Arial"/>
          <w:szCs w:val="24"/>
        </w:rPr>
        <w:t xml:space="preserve">Participating </w:t>
      </w:r>
      <w:r w:rsidR="0034316E" w:rsidRPr="00305452">
        <w:rPr>
          <w:rFonts w:eastAsia="Arial" w:cs="Arial"/>
          <w:szCs w:val="24"/>
        </w:rPr>
        <w:t xml:space="preserve">Districts </w:t>
      </w:r>
      <w:r w:rsidRPr="00305452">
        <w:rPr>
          <w:rFonts w:eastAsia="Arial" w:cs="Arial"/>
          <w:szCs w:val="24"/>
        </w:rPr>
        <w:t>to participate in the School Facilit</w:t>
      </w:r>
      <w:r w:rsidR="00A71B04" w:rsidRPr="00305452">
        <w:rPr>
          <w:rFonts w:eastAsia="Arial" w:cs="Arial"/>
          <w:szCs w:val="24"/>
        </w:rPr>
        <w:t>y</w:t>
      </w:r>
      <w:r w:rsidRPr="00305452">
        <w:rPr>
          <w:rFonts w:eastAsia="Arial" w:cs="Arial"/>
          <w:szCs w:val="24"/>
        </w:rPr>
        <w:t xml:space="preserve"> Program (SFP).</w:t>
      </w:r>
    </w:p>
    <w:p w14:paraId="38D1C45A" w14:textId="6AF5351B" w:rsidR="006641D9" w:rsidRPr="00305452" w:rsidRDefault="00D816DF" w:rsidP="0034316E">
      <w:pPr>
        <w:pStyle w:val="ListParagraph"/>
        <w:numPr>
          <w:ilvl w:val="0"/>
          <w:numId w:val="57"/>
        </w:numPr>
        <w:spacing w:after="240"/>
        <w:rPr>
          <w:color w:val="FF0000"/>
        </w:rPr>
      </w:pPr>
      <w:r w:rsidRPr="00305452">
        <w:rPr>
          <w:rFonts w:eastAsia="Arial" w:cs="Arial"/>
          <w:szCs w:val="24"/>
        </w:rPr>
        <w:t>Assist in the development of facility contracts, including testing, architectural services, inspections, and construction.</w:t>
      </w:r>
    </w:p>
    <w:p w14:paraId="4A540371" w14:textId="77777777" w:rsidR="00E43B4A" w:rsidRPr="00305452" w:rsidRDefault="00E43B4A" w:rsidP="00E43B4A">
      <w:pPr>
        <w:spacing w:after="240"/>
        <w:rPr>
          <w:rFonts w:cs="Arial"/>
          <w:szCs w:val="24"/>
        </w:rPr>
      </w:pPr>
      <w:r w:rsidRPr="00305452">
        <w:rPr>
          <w:rFonts w:cs="Arial"/>
          <w:szCs w:val="24"/>
        </w:rPr>
        <w:t>In accordance with efforts by the State of California to reduce paper waste, information available on the internet will be referenced in this document and will not be appended. All documents referenced are hereby incorporated herein.</w:t>
      </w:r>
    </w:p>
    <w:p w14:paraId="2B123CD2" w14:textId="49493951" w:rsidR="00C426A0" w:rsidRPr="00305452" w:rsidRDefault="00C426A0" w:rsidP="00C426A0">
      <w:pPr>
        <w:spacing w:after="240"/>
      </w:pPr>
      <w:r w:rsidRPr="00305452">
        <w:rPr>
          <w:rFonts w:cs="Arial"/>
          <w:color w:val="000000"/>
          <w:szCs w:val="24"/>
        </w:rPr>
        <w:t xml:space="preserve">It is anticipated that the contract start date will be approximately </w:t>
      </w:r>
      <w:r w:rsidR="0034316E" w:rsidRPr="00305452">
        <w:rPr>
          <w:rFonts w:cs="Arial"/>
          <w:color w:val="000000"/>
          <w:szCs w:val="24"/>
        </w:rPr>
        <w:t>July 1, 2027</w:t>
      </w:r>
      <w:r w:rsidR="002B386C" w:rsidRPr="00D061C0">
        <w:rPr>
          <w:rFonts w:cs="Arial"/>
          <w:color w:val="000000" w:themeColor="text1"/>
          <w:szCs w:val="24"/>
        </w:rPr>
        <w:t>.</w:t>
      </w:r>
      <w:r w:rsidR="002B386C" w:rsidRPr="00305452">
        <w:rPr>
          <w:rFonts w:cs="Arial"/>
          <w:color w:val="FF0000"/>
          <w:szCs w:val="24"/>
        </w:rPr>
        <w:t xml:space="preserve"> </w:t>
      </w:r>
      <w:r w:rsidRPr="00305452">
        <w:rPr>
          <w:rFonts w:cs="Arial"/>
          <w:color w:val="000000"/>
          <w:szCs w:val="24"/>
        </w:rPr>
        <w:t xml:space="preserve">The actual start date of the contract is contingent upon approval of the agreement by the </w:t>
      </w:r>
      <w:r w:rsidR="002B386C" w:rsidRPr="00305452">
        <w:rPr>
          <w:rFonts w:cs="Arial"/>
          <w:color w:val="000000"/>
          <w:szCs w:val="24"/>
        </w:rPr>
        <w:t>Department of General Services (</w:t>
      </w:r>
      <w:r w:rsidRPr="00305452">
        <w:rPr>
          <w:rFonts w:cs="Arial"/>
          <w:color w:val="000000"/>
          <w:szCs w:val="24"/>
        </w:rPr>
        <w:t>DGS</w:t>
      </w:r>
      <w:r w:rsidR="002B386C" w:rsidRPr="00305452">
        <w:rPr>
          <w:rFonts w:cs="Arial"/>
          <w:color w:val="000000"/>
          <w:szCs w:val="24"/>
        </w:rPr>
        <w:t>)</w:t>
      </w:r>
      <w:r w:rsidRPr="00305452">
        <w:rPr>
          <w:rFonts w:cs="Arial"/>
          <w:color w:val="000000"/>
          <w:szCs w:val="24"/>
        </w:rPr>
        <w:t xml:space="preserve">. </w:t>
      </w:r>
    </w:p>
    <w:p w14:paraId="47B5CF5F" w14:textId="6CD224E8" w:rsidR="006641D9" w:rsidRPr="00305452" w:rsidRDefault="006641D9" w:rsidP="006641D9">
      <w:pPr>
        <w:spacing w:after="240"/>
      </w:pPr>
      <w:r w:rsidRPr="00305452">
        <w:t xml:space="preserve">Award of a contract as a result of the </w:t>
      </w:r>
      <w:r w:rsidR="006C6950" w:rsidRPr="00305452">
        <w:t>Request for Proposals (</w:t>
      </w:r>
      <w:r w:rsidRPr="00305452">
        <w:t>RFP</w:t>
      </w:r>
      <w:r w:rsidR="006C6950" w:rsidRPr="00305452">
        <w:t>)</w:t>
      </w:r>
      <w:r w:rsidRPr="00305452">
        <w:t xml:space="preserve"> shall be contingent on DGS approval, CDE executive approval, funding and program authorization provided to and by the CDE. Funding is described in Section </w:t>
      </w:r>
      <w:r w:rsidR="00E43B4A" w:rsidRPr="00305452">
        <w:t>2.4</w:t>
      </w:r>
      <w:r w:rsidRPr="00305452">
        <w:t xml:space="preserve"> of this RFP. The successful </w:t>
      </w:r>
      <w:r w:rsidR="004A13A7" w:rsidRPr="00305452">
        <w:t>Bidder</w:t>
      </w:r>
      <w:r w:rsidRPr="00305452">
        <w:t>’s Technical and Cost Proposals for the contract will be incorporated into the final contract, which is a public document.</w:t>
      </w:r>
    </w:p>
    <w:p w14:paraId="29F68CE3" w14:textId="311004D2" w:rsidR="00E80D18" w:rsidRPr="00305452" w:rsidRDefault="006641D9" w:rsidP="006641D9">
      <w:pPr>
        <w:spacing w:after="240"/>
      </w:pPr>
      <w:r w:rsidRPr="00305452">
        <w:lastRenderedPageBreak/>
        <w:t>All proposals and related documents submitted in response to this RFP shall become the property of the State of California. Pursuant to the Public Contract Code and all other applicable laws, all proposals and related documents will be made available in their entirety for public inspection and reproduction. Submission of a proposal constitutes acceptance of the terms</w:t>
      </w:r>
      <w:r w:rsidR="00E43B4A" w:rsidRPr="00305452">
        <w:t xml:space="preserve"> outlined herein</w:t>
      </w:r>
      <w:r w:rsidRPr="00305452">
        <w:t>.</w:t>
      </w:r>
    </w:p>
    <w:p w14:paraId="6B27F184" w14:textId="77777777" w:rsidR="00E80D18" w:rsidRPr="00305452" w:rsidRDefault="00E80D18" w:rsidP="00F67ED5">
      <w:pPr>
        <w:pStyle w:val="Heading3"/>
      </w:pPr>
      <w:r w:rsidRPr="00305452">
        <w:t>BACKGROUND</w:t>
      </w:r>
    </w:p>
    <w:p w14:paraId="093CAD8F" w14:textId="77777777" w:rsidR="0034316E" w:rsidRPr="00305452" w:rsidRDefault="0034316E" w:rsidP="0034316E">
      <w:pPr>
        <w:widowControl w:val="0"/>
        <w:spacing w:after="240"/>
        <w:rPr>
          <w:rFonts w:eastAsia="Arial" w:cs="Arial"/>
          <w:szCs w:val="24"/>
        </w:rPr>
      </w:pPr>
      <w:r w:rsidRPr="00305452">
        <w:rPr>
          <w:rFonts w:eastAsia="Arial" w:cs="Arial"/>
          <w:szCs w:val="24"/>
        </w:rPr>
        <w:t>In January 2024, the CDE received a $4.99 million Supporting America’s School Infrastructure Grant (SASI) from the U.S. Department of Education (ED). Through the SASI grant, the CDE works to provide the resources and training to prepare high-need Districts to maintain their own school facilities. The grant intends to support California’s high-need Districts regarding their school building and maintenance needs by developing a system of support that consists of the following components:</w:t>
      </w:r>
    </w:p>
    <w:p w14:paraId="77DAFB8C" w14:textId="77777777" w:rsidR="0034316E" w:rsidRPr="00305452" w:rsidRDefault="0034316E" w:rsidP="0034316E">
      <w:pPr>
        <w:pStyle w:val="ListParagraph"/>
        <w:widowControl w:val="0"/>
        <w:numPr>
          <w:ilvl w:val="0"/>
          <w:numId w:val="58"/>
        </w:numPr>
        <w:spacing w:after="240"/>
        <w:rPr>
          <w:rFonts w:eastAsia="Arial" w:cs="Arial"/>
          <w:szCs w:val="24"/>
        </w:rPr>
      </w:pPr>
      <w:r w:rsidRPr="00305452">
        <w:rPr>
          <w:rFonts w:eastAsia="Arial" w:cs="Arial"/>
          <w:szCs w:val="24"/>
        </w:rPr>
        <w:t xml:space="preserve">Providing direct technical assistance to a select number of eligible Districts. </w:t>
      </w:r>
    </w:p>
    <w:p w14:paraId="26F11755" w14:textId="77777777" w:rsidR="0034316E" w:rsidRPr="00305452" w:rsidRDefault="0034316E" w:rsidP="0034316E">
      <w:pPr>
        <w:pStyle w:val="ListParagraph"/>
        <w:widowControl w:val="0"/>
        <w:numPr>
          <w:ilvl w:val="0"/>
          <w:numId w:val="58"/>
        </w:numPr>
        <w:spacing w:after="240"/>
        <w:rPr>
          <w:rFonts w:eastAsia="Arial" w:cs="Arial"/>
          <w:szCs w:val="24"/>
        </w:rPr>
      </w:pPr>
      <w:r w:rsidRPr="00305452">
        <w:rPr>
          <w:rFonts w:eastAsia="Arial" w:cs="Arial"/>
          <w:szCs w:val="24"/>
        </w:rPr>
        <w:t xml:space="preserve">Creating county and/or regional networks of support. </w:t>
      </w:r>
    </w:p>
    <w:p w14:paraId="0A18D9E5" w14:textId="77777777" w:rsidR="0034316E" w:rsidRPr="00305452" w:rsidRDefault="0034316E" w:rsidP="0034316E">
      <w:pPr>
        <w:pStyle w:val="ListParagraph"/>
        <w:widowControl w:val="0"/>
        <w:numPr>
          <w:ilvl w:val="0"/>
          <w:numId w:val="58"/>
        </w:numPr>
        <w:spacing w:after="240"/>
        <w:rPr>
          <w:rFonts w:eastAsia="Arial" w:cs="Arial"/>
          <w:szCs w:val="24"/>
        </w:rPr>
      </w:pPr>
      <w:r w:rsidRPr="00305452">
        <w:rPr>
          <w:rFonts w:eastAsia="Arial" w:cs="Arial"/>
          <w:szCs w:val="24"/>
        </w:rPr>
        <w:t>Developing centralized online resources.</w:t>
      </w:r>
    </w:p>
    <w:p w14:paraId="766BDAA3" w14:textId="77777777" w:rsidR="0034316E" w:rsidRPr="00305452" w:rsidRDefault="0034316E" w:rsidP="0034316E">
      <w:pPr>
        <w:pStyle w:val="ListParagraph"/>
        <w:widowControl w:val="0"/>
        <w:numPr>
          <w:ilvl w:val="0"/>
          <w:numId w:val="58"/>
        </w:numPr>
        <w:spacing w:after="240"/>
        <w:rPr>
          <w:rFonts w:eastAsia="Arial" w:cs="Arial"/>
          <w:szCs w:val="24"/>
        </w:rPr>
      </w:pPr>
      <w:r w:rsidRPr="00305452">
        <w:rPr>
          <w:rFonts w:eastAsia="Arial" w:cs="Arial"/>
          <w:szCs w:val="24"/>
        </w:rPr>
        <w:t xml:space="preserve">Increasing CDE expertise in school facility maintenance needs, especially for high-need Districts. </w:t>
      </w:r>
    </w:p>
    <w:p w14:paraId="3D8AD03B" w14:textId="74883116" w:rsidR="00D22A88" w:rsidRPr="00305452" w:rsidRDefault="0034316E" w:rsidP="0034316E">
      <w:pPr>
        <w:widowControl w:val="0"/>
        <w:spacing w:after="240"/>
        <w:rPr>
          <w:rFonts w:eastAsia="Arial" w:cs="Arial"/>
          <w:szCs w:val="24"/>
        </w:rPr>
      </w:pPr>
      <w:r w:rsidRPr="00305452">
        <w:rPr>
          <w:rFonts w:eastAsia="Arial" w:cs="Arial"/>
          <w:szCs w:val="24"/>
        </w:rPr>
        <w:t>In July of 2024, Governor Gavin Newsom signed Assembly Bill (AB) 247 (Chapter 81, Statutes of 2024), which provides an additional $5 million to augment the federal SASI grant program. California voters subsequently authorized this augmentation with the passage of Proposition 2 on the November 2024 ballot. While there are significant similarities between the federally funded SASI grant program and the state’s SPSD program, there are also significant differences, most notably the eligibility requirements for participation in the programs and the directive that the CDE adopt regulations implementing the state grant. Due to the difference in the eligibility requirements between SASI and SPSD, the potential pool of Districts generated via the SPSD would be too large to be served via the existing SASI contracts. Therefore, the SPSD pool of applicants must be served via a separate SPSD contract to ensure sufficient on-site technical assistance to Districts. Through this legislation, the funds provided to the CDE must be used for in-person and on-site direct technical assistance, as outlined above, in the “Purpose” section.</w:t>
      </w:r>
    </w:p>
    <w:p w14:paraId="7332DE0D" w14:textId="77777777" w:rsidR="0034316E" w:rsidRPr="00305452" w:rsidRDefault="0034316E">
      <w:pPr>
        <w:rPr>
          <w:rFonts w:eastAsia="Times New Roman" w:cs="Arial"/>
          <w:b/>
          <w:bCs/>
          <w:iCs/>
          <w:sz w:val="40"/>
          <w:szCs w:val="40"/>
        </w:rPr>
      </w:pPr>
      <w:r w:rsidRPr="00305452">
        <w:br w:type="page"/>
      </w:r>
    </w:p>
    <w:p w14:paraId="0F4739BF" w14:textId="27D00A96" w:rsidR="00537458" w:rsidRPr="00305452" w:rsidRDefault="00C55645" w:rsidP="00E43B4A">
      <w:pPr>
        <w:pStyle w:val="Heading2"/>
      </w:pPr>
      <w:bookmarkStart w:id="4" w:name="_Toc242436026"/>
      <w:r w:rsidRPr="00305452">
        <w:lastRenderedPageBreak/>
        <w:t>2</w:t>
      </w:r>
      <w:r w:rsidR="00B32A0B" w:rsidRPr="00305452">
        <w:t xml:space="preserve">. </w:t>
      </w:r>
      <w:r w:rsidR="00537458" w:rsidRPr="00305452">
        <w:t>GENERAL PROPOSAL INFORMATION</w:t>
      </w:r>
      <w:bookmarkEnd w:id="4"/>
    </w:p>
    <w:p w14:paraId="3A7F0325" w14:textId="7F7AF463" w:rsidR="00537458" w:rsidRPr="00305452" w:rsidRDefault="00537458" w:rsidP="00F67ED5">
      <w:pPr>
        <w:pStyle w:val="Heading3"/>
        <w:rPr>
          <w:sz w:val="24"/>
        </w:rPr>
      </w:pPr>
      <w:r w:rsidRPr="00305452">
        <w:t xml:space="preserve">2.1 </w:t>
      </w:r>
      <w:r w:rsidR="004A13A7" w:rsidRPr="00305452">
        <w:t>Bidder</w:t>
      </w:r>
      <w:r w:rsidRPr="00305452">
        <w:t xml:space="preserve"> Eligibility</w:t>
      </w:r>
    </w:p>
    <w:p w14:paraId="35A8631B" w14:textId="1F70D3B6" w:rsidR="00537458" w:rsidRPr="00305452" w:rsidRDefault="00537458" w:rsidP="00537458">
      <w:pPr>
        <w:spacing w:after="240"/>
        <w:rPr>
          <w:rFonts w:cs="Arial"/>
          <w:color w:val="000000"/>
          <w:szCs w:val="24"/>
        </w:rPr>
      </w:pPr>
      <w:r w:rsidRPr="00305452">
        <w:rPr>
          <w:rFonts w:cs="Arial"/>
          <w:color w:val="000000"/>
          <w:szCs w:val="24"/>
        </w:rPr>
        <w:t>Sole proprietorships, partnerships, public or private agencies, unincorporated organizations</w:t>
      </w:r>
      <w:r w:rsidR="000E3477" w:rsidRPr="00305452">
        <w:rPr>
          <w:rFonts w:cs="Arial"/>
          <w:color w:val="000000"/>
          <w:szCs w:val="24"/>
        </w:rPr>
        <w:t>,</w:t>
      </w:r>
      <w:r w:rsidRPr="00305452">
        <w:rPr>
          <w:rFonts w:cs="Arial"/>
          <w:color w:val="000000"/>
          <w:szCs w:val="24"/>
        </w:rPr>
        <w:t xml:space="preserve"> or associations may submit proposals in response to this RFP. The </w:t>
      </w:r>
      <w:r w:rsidR="004A13A7" w:rsidRPr="00305452">
        <w:rPr>
          <w:rFonts w:cs="Arial"/>
          <w:color w:val="000000"/>
          <w:szCs w:val="24"/>
        </w:rPr>
        <w:t>Bidder</w:t>
      </w:r>
      <w:r w:rsidRPr="00305452">
        <w:rPr>
          <w:rFonts w:cs="Arial"/>
          <w:color w:val="000000"/>
          <w:szCs w:val="24"/>
        </w:rPr>
        <w:t xml:space="preserve"> must be legally constituted and qualified to do business within the State of California. If required by law, any business entity required to be registered with the California Secretary of State must submit a current Certificate of Good Standing issued by the California Secretary of State. </w:t>
      </w:r>
      <w:r w:rsidRPr="00305452">
        <w:rPr>
          <w:rFonts w:cs="Arial"/>
          <w:szCs w:val="24"/>
        </w:rPr>
        <w:t xml:space="preserve">The required document(s) may be obtained through the Certification Unit </w:t>
      </w:r>
      <w:r w:rsidR="004C1C79" w:rsidRPr="00305452">
        <w:rPr>
          <w:rFonts w:cs="Arial"/>
          <w:szCs w:val="24"/>
        </w:rPr>
        <w:t>by phone at</w:t>
      </w:r>
      <w:r w:rsidRPr="00305452">
        <w:rPr>
          <w:rFonts w:cs="Arial"/>
          <w:szCs w:val="24"/>
        </w:rPr>
        <w:t xml:space="preserve"> 916-657-</w:t>
      </w:r>
      <w:r w:rsidR="00364292" w:rsidRPr="00305452">
        <w:rPr>
          <w:rFonts w:cs="Arial"/>
          <w:szCs w:val="24"/>
        </w:rPr>
        <w:t>5448</w:t>
      </w:r>
      <w:r w:rsidRPr="00305452">
        <w:rPr>
          <w:rFonts w:cs="Arial"/>
          <w:szCs w:val="24"/>
        </w:rPr>
        <w:t xml:space="preserve"> or through the California Secretary of State</w:t>
      </w:r>
      <w:r w:rsidR="004C1C79" w:rsidRPr="00305452">
        <w:rPr>
          <w:rFonts w:cs="Arial"/>
          <w:szCs w:val="24"/>
        </w:rPr>
        <w:t>, Business Entities Records Request</w:t>
      </w:r>
      <w:r w:rsidRPr="00305452">
        <w:rPr>
          <w:rFonts w:cs="Arial"/>
          <w:szCs w:val="24"/>
        </w:rPr>
        <w:t xml:space="preserve"> web</w:t>
      </w:r>
      <w:r w:rsidR="004C1C79" w:rsidRPr="00305452">
        <w:rPr>
          <w:rFonts w:cs="Arial"/>
          <w:szCs w:val="24"/>
        </w:rPr>
        <w:t xml:space="preserve"> page</w:t>
      </w:r>
      <w:r w:rsidRPr="00305452">
        <w:rPr>
          <w:rFonts w:cs="Arial"/>
          <w:szCs w:val="24"/>
        </w:rPr>
        <w:t xml:space="preserve"> </w:t>
      </w:r>
      <w:hyperlink r:id="rId8" w:tooltip="California Secretary of State website" w:history="1">
        <w:r w:rsidRPr="00305452">
          <w:rPr>
            <w:rStyle w:val="Hyperlink"/>
            <w:rFonts w:cs="Arial"/>
            <w:szCs w:val="24"/>
          </w:rPr>
          <w:t>https://www.sos.ca.gov/business-programs/business-entities/information-requests/</w:t>
        </w:r>
      </w:hyperlink>
      <w:r w:rsidRPr="00305452">
        <w:rPr>
          <w:rFonts w:cs="Arial"/>
          <w:szCs w:val="24"/>
        </w:rPr>
        <w:t>.</w:t>
      </w:r>
    </w:p>
    <w:p w14:paraId="17EED349" w14:textId="4724769D" w:rsidR="00537458" w:rsidRPr="00305452" w:rsidRDefault="00537458" w:rsidP="00537458">
      <w:pPr>
        <w:autoSpaceDE w:val="0"/>
        <w:autoSpaceDN w:val="0"/>
        <w:adjustRightInd w:val="0"/>
        <w:spacing w:after="240"/>
        <w:rPr>
          <w:rFonts w:cs="Arial"/>
          <w:color w:val="000000"/>
          <w:szCs w:val="24"/>
        </w:rPr>
      </w:pPr>
      <w:r w:rsidRPr="00305452">
        <w:rPr>
          <w:rFonts w:cs="Arial"/>
          <w:color w:val="000000"/>
          <w:szCs w:val="24"/>
        </w:rPr>
        <w:t>Note: Allow sufficient time to obtain the certificate from the California Secretary of State.</w:t>
      </w:r>
    </w:p>
    <w:p w14:paraId="402C4E24" w14:textId="2222F247" w:rsidR="00537458" w:rsidRPr="00305452" w:rsidRDefault="00537458" w:rsidP="00537458">
      <w:pPr>
        <w:tabs>
          <w:tab w:val="left" w:pos="720"/>
        </w:tabs>
        <w:spacing w:after="240"/>
        <w:rPr>
          <w:rFonts w:cs="Arial"/>
          <w:szCs w:val="24"/>
        </w:rPr>
      </w:pPr>
      <w:r w:rsidRPr="00305452">
        <w:rPr>
          <w:rFonts w:cs="Arial"/>
          <w:color w:val="000000"/>
          <w:szCs w:val="24"/>
        </w:rPr>
        <w:t xml:space="preserve">If the </w:t>
      </w:r>
      <w:r w:rsidR="004A13A7" w:rsidRPr="00305452">
        <w:rPr>
          <w:rFonts w:cs="Arial"/>
          <w:color w:val="000000"/>
          <w:szCs w:val="24"/>
        </w:rPr>
        <w:t>Bidder</w:t>
      </w:r>
      <w:r w:rsidRPr="00305452">
        <w:rPr>
          <w:rFonts w:cs="Arial"/>
          <w:color w:val="000000"/>
          <w:szCs w:val="24"/>
        </w:rPr>
        <w:t xml:space="preserve">’s legal status does not require a filing or registration with the California Secretary of State, a separate paragraph in the Technical Proposal must clearly state the </w:t>
      </w:r>
      <w:r w:rsidR="004A13A7" w:rsidRPr="00305452">
        <w:rPr>
          <w:rFonts w:cs="Arial"/>
          <w:color w:val="000000"/>
          <w:szCs w:val="24"/>
        </w:rPr>
        <w:t>Bidder</w:t>
      </w:r>
      <w:r w:rsidRPr="00305452">
        <w:rPr>
          <w:rFonts w:cs="Arial"/>
          <w:color w:val="000000"/>
          <w:szCs w:val="24"/>
        </w:rPr>
        <w:t>’s legal status and evidence that it is legally constituted and qualified to do business with the State of California. With the exception of organizations whose legal status precludes incorporation (i.e., public agencies, sole proprietorships, partnerships)</w:t>
      </w:r>
      <w:r w:rsidR="004A13A7" w:rsidRPr="00305452">
        <w:rPr>
          <w:rFonts w:cs="Arial"/>
          <w:color w:val="000000"/>
          <w:szCs w:val="24"/>
        </w:rPr>
        <w:t>,</w:t>
      </w:r>
      <w:r w:rsidRPr="00305452">
        <w:rPr>
          <w:rFonts w:cs="Arial"/>
          <w:color w:val="000000"/>
          <w:szCs w:val="24"/>
        </w:rPr>
        <w:t xml:space="preserve"> </w:t>
      </w:r>
      <w:r w:rsidR="004A13A7" w:rsidRPr="00305452">
        <w:rPr>
          <w:rFonts w:cs="Arial"/>
          <w:color w:val="000000"/>
          <w:szCs w:val="24"/>
        </w:rPr>
        <w:t>Bidder</w:t>
      </w:r>
      <w:r w:rsidRPr="00305452">
        <w:rPr>
          <w:rFonts w:cs="Arial"/>
          <w:color w:val="000000"/>
          <w:szCs w:val="24"/>
        </w:rPr>
        <w:t>s that are not fully incorporated by the deadline for submitting proposals will be disqualified.</w:t>
      </w:r>
    </w:p>
    <w:p w14:paraId="7EBEA4E0" w14:textId="0E642D2A" w:rsidR="00537458" w:rsidRPr="00305452" w:rsidRDefault="00537458" w:rsidP="00537458">
      <w:pPr>
        <w:tabs>
          <w:tab w:val="left" w:pos="720"/>
        </w:tabs>
        <w:spacing w:after="240"/>
      </w:pPr>
      <w:r w:rsidRPr="00305452">
        <w:rPr>
          <w:rFonts w:cs="Arial"/>
          <w:szCs w:val="24"/>
        </w:rPr>
        <w:t xml:space="preserve">The </w:t>
      </w:r>
      <w:r w:rsidR="004A13A7" w:rsidRPr="00305452">
        <w:rPr>
          <w:rFonts w:cs="Arial"/>
          <w:szCs w:val="24"/>
        </w:rPr>
        <w:t>Bidder</w:t>
      </w:r>
      <w:r w:rsidRPr="00305452">
        <w:rPr>
          <w:rFonts w:cs="Arial"/>
          <w:szCs w:val="24"/>
        </w:rPr>
        <w:t xml:space="preserve"> responding to this RFP must serve as the Prime Contractor and will be responsible </w:t>
      </w:r>
      <w:r w:rsidR="00EC56E2" w:rsidRPr="00305452">
        <w:rPr>
          <w:rFonts w:cs="Arial"/>
          <w:szCs w:val="24"/>
        </w:rPr>
        <w:t>for</w:t>
      </w:r>
      <w:r w:rsidRPr="00305452">
        <w:rPr>
          <w:rFonts w:cs="Arial"/>
          <w:szCs w:val="24"/>
        </w:rPr>
        <w:t xml:space="preserve"> ensuring that all tasks and activities are competently and successfully completed</w:t>
      </w:r>
      <w:r w:rsidR="004A13A7" w:rsidRPr="00305452">
        <w:rPr>
          <w:rFonts w:cs="Arial"/>
          <w:szCs w:val="24"/>
        </w:rPr>
        <w:t>, and all laws and regulations are followed</w:t>
      </w:r>
      <w:r w:rsidRPr="00305452">
        <w:rPr>
          <w:rFonts w:cs="Arial"/>
          <w:szCs w:val="24"/>
        </w:rPr>
        <w:t xml:space="preserve">. In the event the </w:t>
      </w:r>
      <w:r w:rsidR="004A13A7" w:rsidRPr="00305452">
        <w:rPr>
          <w:rFonts w:cs="Arial"/>
          <w:szCs w:val="24"/>
        </w:rPr>
        <w:t>Bidder</w:t>
      </w:r>
      <w:r w:rsidRPr="00305452">
        <w:rPr>
          <w:rFonts w:cs="Arial"/>
          <w:szCs w:val="24"/>
        </w:rPr>
        <w:t xml:space="preserve"> is subcontracting more than 25 percent to any one subcontractor, then that subcontractor must also meet the minimum qualifications listed in Section </w:t>
      </w:r>
      <w:r w:rsidR="00A40EF1" w:rsidRPr="00305452">
        <w:rPr>
          <w:rFonts w:cs="Arial"/>
          <w:szCs w:val="24"/>
        </w:rPr>
        <w:t>2</w:t>
      </w:r>
      <w:r w:rsidRPr="00305452">
        <w:rPr>
          <w:rFonts w:cs="Arial"/>
          <w:szCs w:val="24"/>
        </w:rPr>
        <w:t xml:space="preserve">.2 below. </w:t>
      </w:r>
      <w:r w:rsidRPr="00305452">
        <w:t xml:space="preserve">(Refer to RFP – Section </w:t>
      </w:r>
      <w:r w:rsidR="00A40EF1" w:rsidRPr="00305452">
        <w:t>2</w:t>
      </w:r>
      <w:r w:rsidRPr="00305452">
        <w:t>.8 for the definition of “Prime Contractor”.)</w:t>
      </w:r>
    </w:p>
    <w:p w14:paraId="29666720" w14:textId="67F4D6DA" w:rsidR="004C287D" w:rsidRPr="00305452" w:rsidRDefault="004C287D" w:rsidP="004C287D">
      <w:pPr>
        <w:pStyle w:val="Heading4"/>
      </w:pPr>
      <w:bookmarkStart w:id="5" w:name="_Hlk115883852"/>
      <w:r w:rsidRPr="00305452">
        <w:t xml:space="preserve">2.1.1 </w:t>
      </w:r>
      <w:r w:rsidR="007813DC" w:rsidRPr="00305452">
        <w:t xml:space="preserve">Targets of Economic Sanctions; </w:t>
      </w:r>
      <w:r w:rsidRPr="00305452">
        <w:t>Executive Order N-6-22 – Russia Sanctions</w:t>
      </w:r>
    </w:p>
    <w:p w14:paraId="77C00AB8" w14:textId="1C5D7741" w:rsidR="004C287D" w:rsidRPr="00305452" w:rsidRDefault="004C287D" w:rsidP="004C287D">
      <w:pPr>
        <w:rPr>
          <w:sz w:val="28"/>
        </w:rPr>
      </w:pPr>
      <w:r w:rsidRPr="00305452">
        <w:rPr>
          <w:szCs w:val="23"/>
        </w:rPr>
        <w:t xml:space="preserve">On March 4, 2022, Governor Gavin Newsom issued Executive Order N-6-22 (the EO) regarding Economic Sanctions against Russia and Russian entities and individuals. “Economic Sanctions” refers to sanctions imposed by the U.S. government in response to Russia’s actions in Ukraine, as well as any sanctions imposed under state law. By submitting a bid or proposal, </w:t>
      </w:r>
      <w:r w:rsidR="00AD1B95" w:rsidRPr="00305452">
        <w:rPr>
          <w:szCs w:val="23"/>
        </w:rPr>
        <w:t>the Bidder/</w:t>
      </w:r>
      <w:r w:rsidRPr="00305452">
        <w:rPr>
          <w:szCs w:val="23"/>
        </w:rPr>
        <w:t xml:space="preserve">Contractor represents that it is not a target of Economic Sanctions. Should the State determine </w:t>
      </w:r>
      <w:r w:rsidR="00AD1B95" w:rsidRPr="00305452">
        <w:rPr>
          <w:szCs w:val="23"/>
        </w:rPr>
        <w:t>Bidder/</w:t>
      </w:r>
      <w:r w:rsidRPr="00305452">
        <w:rPr>
          <w:szCs w:val="23"/>
        </w:rPr>
        <w:t xml:space="preserve">Contractor is a target of Economic Sanctions or is conducting prohibited transactions with sanctioned individuals or entities, that shall be grounds for rejection of the </w:t>
      </w:r>
      <w:r w:rsidR="00AD1B95" w:rsidRPr="00305452">
        <w:rPr>
          <w:szCs w:val="23"/>
        </w:rPr>
        <w:t>Bidder/</w:t>
      </w:r>
      <w:r w:rsidRPr="00305452">
        <w:rPr>
          <w:szCs w:val="23"/>
        </w:rPr>
        <w:t xml:space="preserve">Contractor’s bid/proposal any time prior to contract execution, or, if determined after contract execution, shall be grounds for </w:t>
      </w:r>
      <w:bookmarkEnd w:id="5"/>
      <w:r w:rsidRPr="00305452">
        <w:rPr>
          <w:szCs w:val="23"/>
        </w:rPr>
        <w:t>termination by the State.</w:t>
      </w:r>
    </w:p>
    <w:p w14:paraId="72C8117E" w14:textId="53608533" w:rsidR="00537458" w:rsidRPr="00305452" w:rsidRDefault="00537458" w:rsidP="00F67ED5">
      <w:pPr>
        <w:pStyle w:val="Heading3"/>
        <w:rPr>
          <w:sz w:val="24"/>
        </w:rPr>
      </w:pPr>
      <w:r w:rsidRPr="00305452">
        <w:t xml:space="preserve">2.2 Minimum Qualifications for </w:t>
      </w:r>
      <w:r w:rsidR="004A13A7" w:rsidRPr="00305452">
        <w:t>Bidder</w:t>
      </w:r>
      <w:r w:rsidRPr="00305452">
        <w:t>s</w:t>
      </w:r>
    </w:p>
    <w:p w14:paraId="0054132D" w14:textId="079E7A92" w:rsidR="00537458" w:rsidRPr="00305452" w:rsidRDefault="00537458" w:rsidP="00537458">
      <w:pPr>
        <w:spacing w:after="240"/>
        <w:rPr>
          <w:rFonts w:cs="Arial"/>
          <w:szCs w:val="24"/>
        </w:rPr>
      </w:pPr>
      <w:r w:rsidRPr="00305452">
        <w:rPr>
          <w:rFonts w:cs="Arial"/>
          <w:szCs w:val="24"/>
        </w:rPr>
        <w:t xml:space="preserve">The </w:t>
      </w:r>
      <w:r w:rsidR="004A13A7" w:rsidRPr="00305452">
        <w:rPr>
          <w:rFonts w:cs="Arial"/>
          <w:szCs w:val="24"/>
        </w:rPr>
        <w:t>Bidder</w:t>
      </w:r>
      <w:r w:rsidRPr="00305452">
        <w:rPr>
          <w:rFonts w:cs="Arial"/>
          <w:szCs w:val="24"/>
        </w:rPr>
        <w:t xml:space="preserve"> responding to this RFP must serve as the Prime Contractor and therefore must meet the Minimum Qualification</w:t>
      </w:r>
      <w:r w:rsidR="006C6950" w:rsidRPr="00305452">
        <w:rPr>
          <w:rFonts w:cs="Arial"/>
          <w:szCs w:val="24"/>
        </w:rPr>
        <w:t>s</w:t>
      </w:r>
      <w:r w:rsidRPr="00305452">
        <w:rPr>
          <w:rFonts w:cs="Arial"/>
          <w:szCs w:val="24"/>
        </w:rPr>
        <w:t xml:space="preserve"> for </w:t>
      </w:r>
      <w:r w:rsidR="004A13A7" w:rsidRPr="00305452">
        <w:rPr>
          <w:rFonts w:cs="Arial"/>
          <w:szCs w:val="24"/>
        </w:rPr>
        <w:t>Bidder</w:t>
      </w:r>
      <w:r w:rsidRPr="00305452">
        <w:rPr>
          <w:rFonts w:cs="Arial"/>
          <w:szCs w:val="24"/>
        </w:rPr>
        <w:t>s as stated in this section. The Prime Contractor must have the experience and qualifications to provide oversight to all proposed subcontractors and review and approve work products created by all proposed subcontractors.</w:t>
      </w:r>
    </w:p>
    <w:p w14:paraId="34484553" w14:textId="168FA53B" w:rsidR="00AD1B95" w:rsidRPr="00305452" w:rsidRDefault="00AD1B95" w:rsidP="00AD1B95">
      <w:pPr>
        <w:shd w:val="clear" w:color="auto" w:fill="FFFFFF" w:themeFill="background1"/>
        <w:spacing w:after="240"/>
        <w:rPr>
          <w:rFonts w:eastAsia="Arial" w:cs="Arial"/>
          <w:szCs w:val="24"/>
        </w:rPr>
      </w:pPr>
      <w:r w:rsidRPr="00305452">
        <w:rPr>
          <w:rFonts w:eastAsia="Arial" w:cs="Arial"/>
          <w:szCs w:val="24"/>
        </w:rPr>
        <w:t xml:space="preserve">The Bidder must have the capacity and experience to conduct the work outlined in Section 7 of this RFP. </w:t>
      </w:r>
    </w:p>
    <w:p w14:paraId="6C231372" w14:textId="77777777" w:rsidR="001A1A9D" w:rsidRPr="00305452" w:rsidRDefault="00AD1B95" w:rsidP="00AD1B95">
      <w:pPr>
        <w:shd w:val="clear" w:color="auto" w:fill="FFFFFF" w:themeFill="background1"/>
        <w:spacing w:after="240"/>
        <w:rPr>
          <w:rFonts w:eastAsia="Arial" w:cs="Arial"/>
          <w:szCs w:val="24"/>
        </w:rPr>
      </w:pPr>
      <w:r w:rsidRPr="00305452">
        <w:rPr>
          <w:rFonts w:eastAsia="Arial" w:cs="Arial"/>
          <w:szCs w:val="24"/>
        </w:rPr>
        <w:lastRenderedPageBreak/>
        <w:t xml:space="preserve">Bidders must have the ability to communicate effectively in written English, and to write a professional, thorough, technical report in a consistent format. Must have the ability to provide in-person and on-site training to </w:t>
      </w:r>
      <w:r w:rsidR="00A71B04" w:rsidRPr="00305452">
        <w:rPr>
          <w:rFonts w:eastAsia="Arial" w:cs="Arial"/>
          <w:szCs w:val="24"/>
        </w:rPr>
        <w:t xml:space="preserve">Participating </w:t>
      </w:r>
      <w:r w:rsidRPr="00305452">
        <w:rPr>
          <w:rFonts w:eastAsia="Arial" w:cs="Arial"/>
          <w:szCs w:val="24"/>
        </w:rPr>
        <w:t xml:space="preserve">District staff in the following areas: to determine if a school facility is in good repair, develop a school site inventory, assess facility needs, identify facility funding options, and develop facility contracts. As well as the ability to assess facility needs using the FIT, estimate costs, prioritize projects, demonstrate proficiency in Microsoft Office Suite to compile facility data and develop a school site inventory, identify the location of existing facilities, and develop drawings drafted into Computer-Aided Design (AutoCAD), Building Information Modeling (BIM) software, or a similar program. </w:t>
      </w:r>
    </w:p>
    <w:p w14:paraId="6514ADC2" w14:textId="77777777" w:rsidR="001A1A9D" w:rsidRPr="00305452" w:rsidRDefault="00AD1B95" w:rsidP="00AD1B95">
      <w:pPr>
        <w:shd w:val="clear" w:color="auto" w:fill="FFFFFF" w:themeFill="background1"/>
        <w:spacing w:after="240"/>
        <w:rPr>
          <w:rFonts w:eastAsia="Arial" w:cs="Arial"/>
          <w:szCs w:val="24"/>
        </w:rPr>
      </w:pPr>
      <w:r w:rsidRPr="00305452">
        <w:rPr>
          <w:rFonts w:eastAsia="Arial" w:cs="Arial"/>
          <w:szCs w:val="24"/>
        </w:rPr>
        <w:t xml:space="preserve">The Technical Proposal must describe the Bidder’s extensive knowledge of, and experience in, local and state school funding opportunities and programs, school facility funding application submission procedures, and requirements. </w:t>
      </w:r>
    </w:p>
    <w:p w14:paraId="7CF9721B" w14:textId="77777777" w:rsidR="001A1A9D" w:rsidRPr="00305452" w:rsidRDefault="00AD1B95" w:rsidP="00AD1B95">
      <w:pPr>
        <w:shd w:val="clear" w:color="auto" w:fill="FFFFFF" w:themeFill="background1"/>
        <w:spacing w:after="240"/>
        <w:rPr>
          <w:rFonts w:eastAsia="Arial" w:cs="Arial"/>
          <w:szCs w:val="24"/>
        </w:rPr>
      </w:pPr>
      <w:r w:rsidRPr="00305452">
        <w:rPr>
          <w:rFonts w:eastAsia="Arial" w:cs="Arial"/>
          <w:szCs w:val="24"/>
        </w:rPr>
        <w:t xml:space="preserve">The Bidder must have experience in developing deferred maintenance programs, projecting pupil growth outcomes, capital planning, budgets, and ascertaining a school district's current assessed value. They must have knowledge of and experience in determining a district’s funding eligibility within the SFP. </w:t>
      </w:r>
    </w:p>
    <w:p w14:paraId="17CA7168" w14:textId="451FEBB3" w:rsidR="00AD1B95" w:rsidRPr="00305452" w:rsidRDefault="00AD1B95" w:rsidP="00AD1B95">
      <w:pPr>
        <w:shd w:val="clear" w:color="auto" w:fill="FFFFFF" w:themeFill="background1"/>
        <w:spacing w:after="240"/>
        <w:rPr>
          <w:rFonts w:eastAsia="Arial" w:cs="Arial"/>
          <w:szCs w:val="24"/>
        </w:rPr>
      </w:pPr>
      <w:r w:rsidRPr="00305452">
        <w:rPr>
          <w:rFonts w:eastAsia="Arial" w:cs="Arial"/>
          <w:szCs w:val="24"/>
        </w:rPr>
        <w:t>The</w:t>
      </w:r>
      <w:r w:rsidR="001A1A9D" w:rsidRPr="00305452">
        <w:rPr>
          <w:rFonts w:eastAsia="Arial" w:cs="Arial"/>
          <w:szCs w:val="24"/>
        </w:rPr>
        <w:t xml:space="preserve"> Bidder</w:t>
      </w:r>
      <w:r w:rsidRPr="00305452">
        <w:rPr>
          <w:rFonts w:eastAsia="Arial" w:cs="Arial"/>
          <w:szCs w:val="24"/>
        </w:rPr>
        <w:t xml:space="preserve"> must also know relevant state and federal regulations and procedures; applicable laws, codes, regulations, school fund coding, and policies for school facilities; a working knowledge of school budgets and facility planning; and the legal framework governing school construction and the ability to execute public contracts.</w:t>
      </w:r>
    </w:p>
    <w:p w14:paraId="3A0B7057" w14:textId="222AE2A5" w:rsidR="00537458" w:rsidRPr="00305452" w:rsidRDefault="00537458" w:rsidP="00AD1B95">
      <w:pPr>
        <w:spacing w:after="240"/>
      </w:pPr>
      <w:r w:rsidRPr="00305452">
        <w:t xml:space="preserve">Refer to RFP Section </w:t>
      </w:r>
      <w:r w:rsidR="00A40EF1" w:rsidRPr="00305452">
        <w:t>3</w:t>
      </w:r>
      <w:r w:rsidRPr="00305452">
        <w:t>.1 Technical Proposal Requirements for additional information pertaining to personnel requirements.</w:t>
      </w:r>
    </w:p>
    <w:p w14:paraId="63E19AC9" w14:textId="77777777" w:rsidR="00537458" w:rsidRPr="00305452" w:rsidRDefault="00537458" w:rsidP="00AD1B95">
      <w:pPr>
        <w:spacing w:after="240"/>
      </w:pPr>
      <w:r w:rsidRPr="00305452">
        <w:br w:type="page"/>
      </w:r>
    </w:p>
    <w:p w14:paraId="60FC0169" w14:textId="640571E6" w:rsidR="00537458" w:rsidRPr="00305452" w:rsidRDefault="00537458" w:rsidP="00F67ED5">
      <w:pPr>
        <w:pStyle w:val="Heading3"/>
        <w:rPr>
          <w:sz w:val="24"/>
        </w:rPr>
      </w:pPr>
      <w:r w:rsidRPr="00305452">
        <w:lastRenderedPageBreak/>
        <w:t>2.3 RFP Schedule of Events</w:t>
      </w:r>
    </w:p>
    <w:tbl>
      <w:tblPr>
        <w:tblStyle w:val="TableGrid"/>
        <w:tblW w:w="10710" w:type="dxa"/>
        <w:tblLook w:val="01E0" w:firstRow="1" w:lastRow="1" w:firstColumn="1" w:lastColumn="1" w:noHBand="0" w:noVBand="0"/>
        <w:tblDescription w:val="RFP Schedule of Events &#10;Activity: Request for Proposal Released, Action Date: January 24, 2018,&#10;Activity: Intent to Submit a Proposal, Action Date: February 13, 2018, 5:00p PST,&#10;Activity: Receipt of Question from Bidders Due, Action Date: February 13, 2018, 5:00p PST,&#10;Activity: CDE Response to Questions Received, Action Date: February 27, 2018 (Tentative),&#10;Activity: Proposals Due, Action Date: March 20, 2018, 2:00p PDT,&#10;Activity: Review of the Proposals, Action Date: April 2 - 6, 2018 (Tentative),&#10;Activity: Bid Opening, Action Date: April 18, 2018, 11:00a PDT,&#10;Activity: Posting of Intent to Award (five business days), Action Date: April 30 - May 4, 2018 (Tentative),&#10;Activity: Anticipated Contract Start Date, Action Date: June 1, 2018, or upon DGS approval, whichever is later&#10;&#10;"/>
      </w:tblPr>
      <w:tblGrid>
        <w:gridCol w:w="5220"/>
        <w:gridCol w:w="5490"/>
      </w:tblGrid>
      <w:tr w:rsidR="00F67ED5" w:rsidRPr="00305452" w14:paraId="7675D62C" w14:textId="77777777" w:rsidTr="00597C32">
        <w:trPr>
          <w:cantSplit/>
          <w:trHeight w:val="295"/>
          <w:tblHeader/>
        </w:trPr>
        <w:tc>
          <w:tcPr>
            <w:tcW w:w="5220" w:type="dxa"/>
          </w:tcPr>
          <w:p w14:paraId="4A840CA4" w14:textId="77777777" w:rsidR="00F67ED5" w:rsidRPr="00305452" w:rsidRDefault="00F67ED5" w:rsidP="00597C32">
            <w:pPr>
              <w:keepNext/>
              <w:keepLines/>
              <w:spacing w:before="240" w:after="240"/>
              <w:rPr>
                <w:b/>
              </w:rPr>
            </w:pPr>
            <w:r w:rsidRPr="00305452">
              <w:rPr>
                <w:b/>
              </w:rPr>
              <w:t>Activity</w:t>
            </w:r>
          </w:p>
        </w:tc>
        <w:tc>
          <w:tcPr>
            <w:tcW w:w="5490" w:type="dxa"/>
          </w:tcPr>
          <w:p w14:paraId="46E5BC4E" w14:textId="77777777" w:rsidR="00F67ED5" w:rsidRPr="00305452" w:rsidRDefault="00F67ED5" w:rsidP="00597C32">
            <w:pPr>
              <w:keepNext/>
              <w:keepLines/>
              <w:spacing w:before="240" w:after="240"/>
              <w:rPr>
                <w:b/>
              </w:rPr>
            </w:pPr>
            <w:r w:rsidRPr="00305452">
              <w:rPr>
                <w:b/>
              </w:rPr>
              <w:t>Action Date</w:t>
            </w:r>
          </w:p>
        </w:tc>
      </w:tr>
      <w:tr w:rsidR="00F67ED5" w:rsidRPr="00305452" w14:paraId="58EA5238" w14:textId="77777777" w:rsidTr="00597C32">
        <w:trPr>
          <w:cantSplit/>
          <w:trHeight w:val="279"/>
          <w:tblHeader/>
        </w:trPr>
        <w:tc>
          <w:tcPr>
            <w:tcW w:w="5220" w:type="dxa"/>
          </w:tcPr>
          <w:p w14:paraId="21A64E06" w14:textId="77777777" w:rsidR="00F67ED5" w:rsidRPr="00305452" w:rsidRDefault="00F67ED5" w:rsidP="00597C32">
            <w:pPr>
              <w:keepNext/>
              <w:keepLines/>
              <w:spacing w:before="240" w:after="240"/>
              <w:rPr>
                <w:b/>
              </w:rPr>
            </w:pPr>
            <w:r w:rsidRPr="00305452">
              <w:t>Request for Proposal Released</w:t>
            </w:r>
          </w:p>
        </w:tc>
        <w:tc>
          <w:tcPr>
            <w:tcW w:w="5490" w:type="dxa"/>
          </w:tcPr>
          <w:p w14:paraId="040BEF5C" w14:textId="0400C596" w:rsidR="00F67ED5" w:rsidRPr="009F67ED" w:rsidRDefault="00F67ED5" w:rsidP="00597C32">
            <w:pPr>
              <w:keepNext/>
              <w:keepLines/>
              <w:spacing w:before="240" w:after="240"/>
            </w:pPr>
            <w:r w:rsidRPr="00305452">
              <w:rPr>
                <w:rFonts w:cs="Arial"/>
              </w:rPr>
              <w:t>October 2</w:t>
            </w:r>
            <w:r w:rsidR="00F72877">
              <w:rPr>
                <w:rFonts w:cs="Arial"/>
              </w:rPr>
              <w:t>2</w:t>
            </w:r>
            <w:r w:rsidRPr="00305452">
              <w:rPr>
                <w:rFonts w:cs="Arial"/>
              </w:rPr>
              <w:t>, 202</w:t>
            </w:r>
            <w:r w:rsidR="00AD1B95" w:rsidRPr="00305452">
              <w:rPr>
                <w:rFonts w:cs="Arial"/>
              </w:rPr>
              <w:t>6</w:t>
            </w:r>
          </w:p>
        </w:tc>
      </w:tr>
      <w:tr w:rsidR="00F67ED5" w:rsidRPr="00305452" w14:paraId="29FC3161" w14:textId="77777777" w:rsidTr="00597C32">
        <w:trPr>
          <w:cantSplit/>
          <w:trHeight w:val="295"/>
          <w:tblHeader/>
        </w:trPr>
        <w:tc>
          <w:tcPr>
            <w:tcW w:w="5220" w:type="dxa"/>
          </w:tcPr>
          <w:p w14:paraId="30611838" w14:textId="77777777" w:rsidR="00F67ED5" w:rsidRPr="00305452" w:rsidRDefault="00F67ED5" w:rsidP="00597C32">
            <w:pPr>
              <w:keepNext/>
              <w:keepLines/>
              <w:spacing w:before="240" w:after="240"/>
              <w:rPr>
                <w:b/>
              </w:rPr>
            </w:pPr>
            <w:r w:rsidRPr="00305452">
              <w:t xml:space="preserve">Intent to Submit a Proposal </w:t>
            </w:r>
          </w:p>
        </w:tc>
        <w:tc>
          <w:tcPr>
            <w:tcW w:w="5490" w:type="dxa"/>
          </w:tcPr>
          <w:p w14:paraId="17EAE913" w14:textId="497D5DD1" w:rsidR="00F67ED5" w:rsidRPr="00305452" w:rsidRDefault="00F67ED5" w:rsidP="00597C32">
            <w:pPr>
              <w:keepNext/>
              <w:keepLines/>
              <w:spacing w:before="240" w:after="240"/>
            </w:pPr>
            <w:r w:rsidRPr="00305452">
              <w:t>November 9, 202</w:t>
            </w:r>
            <w:r w:rsidR="00AD1B95" w:rsidRPr="00305452">
              <w:t>6</w:t>
            </w:r>
            <w:r w:rsidRPr="00305452">
              <w:t xml:space="preserve"> at 5pm</w:t>
            </w:r>
          </w:p>
        </w:tc>
      </w:tr>
      <w:tr w:rsidR="00F67ED5" w:rsidRPr="00305452" w14:paraId="6DA0FA7E" w14:textId="77777777" w:rsidTr="00597C32">
        <w:trPr>
          <w:cantSplit/>
          <w:trHeight w:val="279"/>
          <w:tblHeader/>
        </w:trPr>
        <w:tc>
          <w:tcPr>
            <w:tcW w:w="5220" w:type="dxa"/>
          </w:tcPr>
          <w:p w14:paraId="4AFF27E9" w14:textId="12B3E545" w:rsidR="00F67ED5" w:rsidRPr="00305452" w:rsidRDefault="00F67ED5" w:rsidP="00597C32">
            <w:pPr>
              <w:keepNext/>
              <w:keepLines/>
              <w:spacing w:before="240" w:after="240"/>
              <w:rPr>
                <w:b/>
              </w:rPr>
            </w:pPr>
            <w:r w:rsidRPr="00305452">
              <w:t xml:space="preserve">Receipt of Questions from </w:t>
            </w:r>
            <w:r w:rsidR="004A13A7" w:rsidRPr="00305452">
              <w:t>Bidder</w:t>
            </w:r>
            <w:r w:rsidRPr="00305452">
              <w:t>s Due</w:t>
            </w:r>
          </w:p>
        </w:tc>
        <w:tc>
          <w:tcPr>
            <w:tcW w:w="5490" w:type="dxa"/>
          </w:tcPr>
          <w:p w14:paraId="39AAEF09" w14:textId="2D444E27" w:rsidR="00F67ED5" w:rsidRPr="00305452" w:rsidRDefault="00F67ED5" w:rsidP="00597C32">
            <w:pPr>
              <w:keepNext/>
              <w:keepLines/>
              <w:spacing w:before="240" w:after="240"/>
            </w:pPr>
            <w:r w:rsidRPr="00305452">
              <w:t>November 9, 202</w:t>
            </w:r>
            <w:r w:rsidR="00AD1B95" w:rsidRPr="00305452">
              <w:t>6</w:t>
            </w:r>
            <w:r w:rsidRPr="00305452">
              <w:t xml:space="preserve"> at 5pm</w:t>
            </w:r>
          </w:p>
        </w:tc>
      </w:tr>
      <w:tr w:rsidR="00F67ED5" w:rsidRPr="00305452" w14:paraId="20FA8A97" w14:textId="77777777" w:rsidTr="00597C32">
        <w:trPr>
          <w:cantSplit/>
          <w:trHeight w:val="295"/>
          <w:tblHeader/>
        </w:trPr>
        <w:tc>
          <w:tcPr>
            <w:tcW w:w="5220" w:type="dxa"/>
          </w:tcPr>
          <w:p w14:paraId="53B6A5E3" w14:textId="77777777" w:rsidR="00F67ED5" w:rsidRPr="00305452" w:rsidRDefault="00F67ED5" w:rsidP="00597C32">
            <w:pPr>
              <w:keepNext/>
              <w:keepLines/>
              <w:spacing w:before="240" w:after="240"/>
              <w:rPr>
                <w:b/>
              </w:rPr>
            </w:pPr>
            <w:r w:rsidRPr="00305452">
              <w:t>CDE Response to Questions Received</w:t>
            </w:r>
          </w:p>
        </w:tc>
        <w:tc>
          <w:tcPr>
            <w:tcW w:w="5490" w:type="dxa"/>
          </w:tcPr>
          <w:p w14:paraId="2106E7E2" w14:textId="5E0B6DF8" w:rsidR="00F67ED5" w:rsidRPr="00305452" w:rsidRDefault="00F67ED5" w:rsidP="00597C32">
            <w:pPr>
              <w:keepNext/>
              <w:keepLines/>
              <w:spacing w:before="240" w:after="240"/>
            </w:pPr>
            <w:r w:rsidRPr="00305452">
              <w:t>November 30, 202</w:t>
            </w:r>
            <w:r w:rsidR="00AD1B95" w:rsidRPr="00305452">
              <w:t>6</w:t>
            </w:r>
            <w:r w:rsidRPr="00305452">
              <w:t xml:space="preserve"> (Tentative)</w:t>
            </w:r>
          </w:p>
        </w:tc>
      </w:tr>
      <w:tr w:rsidR="00F67ED5" w:rsidRPr="00305452" w14:paraId="331FE069" w14:textId="77777777" w:rsidTr="00597C32">
        <w:trPr>
          <w:cantSplit/>
          <w:trHeight w:val="295"/>
          <w:tblHeader/>
        </w:trPr>
        <w:tc>
          <w:tcPr>
            <w:tcW w:w="5220" w:type="dxa"/>
          </w:tcPr>
          <w:p w14:paraId="46A39341" w14:textId="77777777" w:rsidR="00F67ED5" w:rsidRPr="00305452" w:rsidRDefault="00F67ED5" w:rsidP="00597C32">
            <w:pPr>
              <w:keepNext/>
              <w:keepLines/>
              <w:spacing w:before="240" w:after="240"/>
              <w:rPr>
                <w:b/>
              </w:rPr>
            </w:pPr>
            <w:r w:rsidRPr="00305452">
              <w:t>Proposals Due</w:t>
            </w:r>
            <w:r w:rsidRPr="00305452">
              <w:tab/>
            </w:r>
          </w:p>
        </w:tc>
        <w:tc>
          <w:tcPr>
            <w:tcW w:w="5490" w:type="dxa"/>
          </w:tcPr>
          <w:p w14:paraId="0C54FAA2" w14:textId="07301599" w:rsidR="00F67ED5" w:rsidRPr="00305452" w:rsidRDefault="00F67ED5" w:rsidP="00597C32">
            <w:pPr>
              <w:keepNext/>
              <w:keepLines/>
              <w:spacing w:before="240" w:after="240"/>
            </w:pPr>
            <w:r w:rsidRPr="00305452">
              <w:t>January 4, 202</w:t>
            </w:r>
            <w:r w:rsidR="00AD1B95" w:rsidRPr="00305452">
              <w:t>7</w:t>
            </w:r>
            <w:r w:rsidRPr="00305452">
              <w:t xml:space="preserve"> at 12pm</w:t>
            </w:r>
          </w:p>
        </w:tc>
      </w:tr>
      <w:tr w:rsidR="00F67ED5" w:rsidRPr="00305452" w14:paraId="7A8DCF94" w14:textId="77777777" w:rsidTr="00597C32">
        <w:trPr>
          <w:cantSplit/>
          <w:trHeight w:val="295"/>
          <w:tblHeader/>
        </w:trPr>
        <w:tc>
          <w:tcPr>
            <w:tcW w:w="5220" w:type="dxa"/>
          </w:tcPr>
          <w:p w14:paraId="68F0E187" w14:textId="77777777" w:rsidR="00F67ED5" w:rsidRPr="00305452" w:rsidRDefault="00F67ED5" w:rsidP="00597C32">
            <w:pPr>
              <w:keepNext/>
              <w:keepLines/>
              <w:spacing w:before="240" w:after="240"/>
              <w:rPr>
                <w:b/>
              </w:rPr>
            </w:pPr>
            <w:r w:rsidRPr="00305452">
              <w:t>Review of the Proposals</w:t>
            </w:r>
            <w:r w:rsidRPr="00305452">
              <w:tab/>
            </w:r>
          </w:p>
        </w:tc>
        <w:tc>
          <w:tcPr>
            <w:tcW w:w="5490" w:type="dxa"/>
          </w:tcPr>
          <w:p w14:paraId="7C08D985" w14:textId="674A1419" w:rsidR="00F67ED5" w:rsidRPr="00305452" w:rsidRDefault="00F67ED5" w:rsidP="00597C32">
            <w:pPr>
              <w:keepNext/>
              <w:keepLines/>
              <w:spacing w:before="240" w:after="240"/>
            </w:pPr>
            <w:r w:rsidRPr="00305452">
              <w:t xml:space="preserve">January </w:t>
            </w:r>
            <w:r w:rsidR="00AD1B95" w:rsidRPr="00305452">
              <w:t>18-22</w:t>
            </w:r>
            <w:r w:rsidRPr="00305452">
              <w:t>, 202</w:t>
            </w:r>
            <w:r w:rsidR="00AD1B95" w:rsidRPr="00305452">
              <w:t>7</w:t>
            </w:r>
            <w:r w:rsidRPr="00305452">
              <w:t xml:space="preserve"> (Tentative)</w:t>
            </w:r>
          </w:p>
        </w:tc>
      </w:tr>
      <w:tr w:rsidR="00F67ED5" w:rsidRPr="00305452" w14:paraId="5150C06A" w14:textId="77777777" w:rsidTr="00597C32">
        <w:trPr>
          <w:cantSplit/>
          <w:trHeight w:val="279"/>
          <w:tblHeader/>
        </w:trPr>
        <w:tc>
          <w:tcPr>
            <w:tcW w:w="5220" w:type="dxa"/>
          </w:tcPr>
          <w:p w14:paraId="7C494D93" w14:textId="77777777" w:rsidR="00F67ED5" w:rsidRPr="00305452" w:rsidRDefault="00F67ED5" w:rsidP="00597C32">
            <w:pPr>
              <w:keepNext/>
              <w:keepLines/>
              <w:spacing w:before="240" w:after="240"/>
            </w:pPr>
            <w:r w:rsidRPr="00305452">
              <w:t>Public Opening of Cost Proposal</w:t>
            </w:r>
          </w:p>
        </w:tc>
        <w:tc>
          <w:tcPr>
            <w:tcW w:w="5490" w:type="dxa"/>
          </w:tcPr>
          <w:p w14:paraId="2332075A" w14:textId="4F97AC90" w:rsidR="00F67ED5" w:rsidRPr="00305452" w:rsidRDefault="00F67ED5" w:rsidP="00597C32">
            <w:pPr>
              <w:keepNext/>
              <w:keepLines/>
              <w:spacing w:before="240" w:after="240"/>
            </w:pPr>
            <w:r w:rsidRPr="00305452">
              <w:t>February 1</w:t>
            </w:r>
            <w:r w:rsidR="00AD1B95" w:rsidRPr="00305452">
              <w:t>0</w:t>
            </w:r>
            <w:r w:rsidRPr="00305452">
              <w:t>, 202</w:t>
            </w:r>
            <w:r w:rsidR="00AD1B95" w:rsidRPr="00305452">
              <w:t>7</w:t>
            </w:r>
            <w:r w:rsidRPr="00305452">
              <w:t xml:space="preserve"> at 10am</w:t>
            </w:r>
          </w:p>
        </w:tc>
      </w:tr>
      <w:tr w:rsidR="00F67ED5" w:rsidRPr="00305452" w14:paraId="3B1D31A7" w14:textId="77777777" w:rsidTr="00597C32">
        <w:trPr>
          <w:cantSplit/>
          <w:trHeight w:val="314"/>
          <w:tblHeader/>
        </w:trPr>
        <w:tc>
          <w:tcPr>
            <w:tcW w:w="5220" w:type="dxa"/>
          </w:tcPr>
          <w:p w14:paraId="21F28F9B" w14:textId="77777777" w:rsidR="00F67ED5" w:rsidRPr="00305452" w:rsidRDefault="00F67ED5" w:rsidP="00597C32">
            <w:pPr>
              <w:keepNext/>
              <w:keepLines/>
              <w:spacing w:before="240" w:after="240"/>
            </w:pPr>
            <w:r w:rsidRPr="00305452">
              <w:t>Posting of Intent to Award (five business days)</w:t>
            </w:r>
          </w:p>
        </w:tc>
        <w:tc>
          <w:tcPr>
            <w:tcW w:w="5490" w:type="dxa"/>
          </w:tcPr>
          <w:p w14:paraId="717BF2C4" w14:textId="7748B7AF" w:rsidR="00F67ED5" w:rsidRPr="00305452" w:rsidRDefault="00F67ED5" w:rsidP="00597C32">
            <w:pPr>
              <w:keepNext/>
              <w:keepLines/>
              <w:spacing w:before="240" w:after="240"/>
            </w:pPr>
            <w:r w:rsidRPr="00305452">
              <w:t xml:space="preserve">March </w:t>
            </w:r>
            <w:r w:rsidR="00AD1B95" w:rsidRPr="00305452">
              <w:t>1</w:t>
            </w:r>
            <w:r w:rsidRPr="00305452">
              <w:t>-</w:t>
            </w:r>
            <w:r w:rsidR="00AD1B95" w:rsidRPr="00305452">
              <w:t>5</w:t>
            </w:r>
            <w:r w:rsidRPr="00305452">
              <w:t>, 202</w:t>
            </w:r>
            <w:r w:rsidR="00AD1B95" w:rsidRPr="00305452">
              <w:t>7</w:t>
            </w:r>
            <w:r w:rsidRPr="00305452">
              <w:t xml:space="preserve"> (Tentative)</w:t>
            </w:r>
          </w:p>
        </w:tc>
      </w:tr>
      <w:tr w:rsidR="00F67ED5" w:rsidRPr="00305452" w14:paraId="1E34050A" w14:textId="77777777" w:rsidTr="00597C32">
        <w:trPr>
          <w:cantSplit/>
          <w:trHeight w:val="602"/>
          <w:tblHeader/>
        </w:trPr>
        <w:tc>
          <w:tcPr>
            <w:tcW w:w="5220" w:type="dxa"/>
          </w:tcPr>
          <w:p w14:paraId="6A06B599" w14:textId="77777777" w:rsidR="00F67ED5" w:rsidRPr="00305452" w:rsidRDefault="00F67ED5" w:rsidP="00597C32">
            <w:pPr>
              <w:keepNext/>
              <w:keepLines/>
              <w:spacing w:before="240" w:after="240"/>
            </w:pPr>
            <w:r w:rsidRPr="00305452">
              <w:t>Anticipated Contract Start Date</w:t>
            </w:r>
          </w:p>
        </w:tc>
        <w:tc>
          <w:tcPr>
            <w:tcW w:w="5490" w:type="dxa"/>
          </w:tcPr>
          <w:p w14:paraId="1E7197EF" w14:textId="2AF64956" w:rsidR="00F67ED5" w:rsidRPr="00305452" w:rsidRDefault="00F67ED5" w:rsidP="00597C32">
            <w:pPr>
              <w:keepNext/>
              <w:keepLines/>
              <w:spacing w:before="240" w:after="240"/>
            </w:pPr>
            <w:r w:rsidRPr="00305452">
              <w:t>July 1, 202</w:t>
            </w:r>
            <w:r w:rsidR="00AD1B95" w:rsidRPr="00305452">
              <w:t>7</w:t>
            </w:r>
            <w:r w:rsidRPr="00305452">
              <w:t xml:space="preserve">, or </w:t>
            </w:r>
          </w:p>
          <w:p w14:paraId="06DE6E24" w14:textId="77777777" w:rsidR="00F67ED5" w:rsidRPr="00305452" w:rsidRDefault="00F67ED5" w:rsidP="00597C32">
            <w:pPr>
              <w:keepNext/>
              <w:keepLines/>
              <w:spacing w:before="240" w:after="240"/>
            </w:pPr>
            <w:r w:rsidRPr="00305452">
              <w:t>upon DGS approval, whichever is later</w:t>
            </w:r>
          </w:p>
        </w:tc>
      </w:tr>
    </w:tbl>
    <w:p w14:paraId="54BF2154" w14:textId="60AE3034" w:rsidR="00537458" w:rsidRPr="00305452" w:rsidRDefault="00537458" w:rsidP="00F67ED5">
      <w:pPr>
        <w:pStyle w:val="Heading3"/>
        <w:rPr>
          <w:sz w:val="24"/>
        </w:rPr>
      </w:pPr>
      <w:r w:rsidRPr="00305452">
        <w:t>2.4 Contract Funding, and Time Period</w:t>
      </w:r>
    </w:p>
    <w:p w14:paraId="436E8927" w14:textId="54061DAC" w:rsidR="00537458" w:rsidRPr="00305452" w:rsidRDefault="00537458" w:rsidP="00537458">
      <w:pPr>
        <w:pStyle w:val="Heading4"/>
      </w:pPr>
      <w:r w:rsidRPr="00305452">
        <w:t>2.4.1 Funding</w:t>
      </w:r>
    </w:p>
    <w:p w14:paraId="13A87037" w14:textId="3E1FB098" w:rsidR="00C10F90" w:rsidRPr="00305452" w:rsidRDefault="00537458" w:rsidP="0072637F">
      <w:pPr>
        <w:spacing w:after="240"/>
        <w:rPr>
          <w:rFonts w:eastAsia="Times New Roman" w:cs="Arial"/>
          <w:szCs w:val="24"/>
        </w:rPr>
      </w:pPr>
      <w:r w:rsidRPr="00305452">
        <w:rPr>
          <w:rFonts w:eastAsia="Times New Roman" w:cs="Arial"/>
          <w:szCs w:val="24"/>
        </w:rPr>
        <w:t>Contract funding is contingent upon the availability of funds, including appropriation in the annual Budget Act. The total amount projected to be available for this project is $</w:t>
      </w:r>
      <w:r w:rsidR="0072637F" w:rsidRPr="00305452">
        <w:rPr>
          <w:rFonts w:eastAsia="Times New Roman" w:cs="Arial"/>
          <w:szCs w:val="24"/>
        </w:rPr>
        <w:t>2,596</w:t>
      </w:r>
      <w:r w:rsidR="007567D9" w:rsidRPr="00305452">
        <w:rPr>
          <w:rFonts w:eastAsia="Times New Roman" w:cs="Arial"/>
          <w:szCs w:val="24"/>
        </w:rPr>
        <w:t>,000.00</w:t>
      </w:r>
      <w:r w:rsidRPr="00305452">
        <w:rPr>
          <w:rFonts w:eastAsia="Times New Roman" w:cs="Arial"/>
          <w:szCs w:val="24"/>
        </w:rPr>
        <w:t>.</w:t>
      </w:r>
    </w:p>
    <w:p w14:paraId="7C350DC1" w14:textId="67ED3B02" w:rsidR="00537458" w:rsidRPr="00305452" w:rsidRDefault="0072637F" w:rsidP="0072637F">
      <w:pPr>
        <w:spacing w:after="240"/>
        <w:rPr>
          <w:rFonts w:ascii="&amp;quot" w:eastAsia="Times New Roman" w:hAnsi="&amp;quot"/>
          <w:sz w:val="23"/>
          <w:szCs w:val="23"/>
        </w:rPr>
      </w:pPr>
      <w:r w:rsidRPr="00305452">
        <w:rPr>
          <w:rFonts w:eastAsia="Arial" w:cs="Arial"/>
          <w:szCs w:val="24"/>
        </w:rPr>
        <w:t xml:space="preserve">Pursuant to AB 247 (Chapter 81, Statutes of 2024) and subsequently authorized by the voters’ passage of Proposition 2, the State Allocation Board (SAB) shall provide a grant of $5,000,000 to the CDE to expand the objectives of the SASI grant and support priority school districts. </w:t>
      </w:r>
      <w:r w:rsidR="00A71B04" w:rsidRPr="00305452">
        <w:rPr>
          <w:rFonts w:eastAsia="Arial" w:cs="Arial"/>
          <w:szCs w:val="24"/>
        </w:rPr>
        <w:t>$2,596,000 is available for this contract</w:t>
      </w:r>
      <w:r w:rsidRPr="00305452">
        <w:rPr>
          <w:rFonts w:eastAsia="Arial" w:cs="Arial"/>
          <w:szCs w:val="24"/>
        </w:rPr>
        <w:t xml:space="preserve">. The grant funds shall be made available from the amounts allocated pursuant to paragraphs (1) and (2) and subdivision (a) of the California </w:t>
      </w:r>
      <w:r w:rsidRPr="00305452">
        <w:rPr>
          <w:rFonts w:eastAsia="Arial" w:cs="Arial"/>
          <w:i/>
          <w:iCs/>
          <w:szCs w:val="24"/>
        </w:rPr>
        <w:t xml:space="preserve">EC </w:t>
      </w:r>
      <w:r w:rsidRPr="00305452">
        <w:rPr>
          <w:rFonts w:eastAsia="Arial" w:cs="Arial"/>
          <w:szCs w:val="24"/>
        </w:rPr>
        <w:t>Section 101412, at the SAB’s discretion.</w:t>
      </w:r>
    </w:p>
    <w:p w14:paraId="1A5DB19C" w14:textId="459BF6D1" w:rsidR="00537458" w:rsidRPr="00305452" w:rsidRDefault="00537458" w:rsidP="0072637F">
      <w:pPr>
        <w:spacing w:after="240"/>
        <w:rPr>
          <w:rFonts w:ascii="&amp;quot" w:eastAsia="Times New Roman" w:hAnsi="&amp;quot"/>
          <w:color w:val="212121"/>
          <w:sz w:val="23"/>
          <w:szCs w:val="23"/>
        </w:rPr>
      </w:pPr>
      <w:r w:rsidRPr="00305452">
        <w:rPr>
          <w:rFonts w:eastAsia="Times New Roman" w:cs="Arial"/>
          <w:szCs w:val="24"/>
        </w:rPr>
        <w:t>If insufficient funds are appropriated in the annual Budget Act for any portion of the work in this contract, or if any other funds upon which this contract is contingent are reduced or no longer available, CDE may cancel the contract, or portion thereof, with no liability of any kind accruing to or against CDE, it</w:t>
      </w:r>
      <w:r w:rsidR="006C6950" w:rsidRPr="00305452">
        <w:rPr>
          <w:rFonts w:eastAsia="Times New Roman" w:cs="Arial"/>
          <w:szCs w:val="24"/>
        </w:rPr>
        <w:t>s</w:t>
      </w:r>
      <w:r w:rsidRPr="00305452">
        <w:rPr>
          <w:rFonts w:eastAsia="Times New Roman" w:cs="Arial"/>
          <w:szCs w:val="24"/>
        </w:rPr>
        <w:t xml:space="preserve"> employees</w:t>
      </w:r>
      <w:r w:rsidRPr="00305452">
        <w:rPr>
          <w:rFonts w:eastAsia="Times New Roman" w:cs="Arial"/>
          <w:color w:val="212121"/>
          <w:szCs w:val="24"/>
        </w:rPr>
        <w:t xml:space="preserve">, agents, contractors or representatives. The </w:t>
      </w:r>
      <w:r w:rsidR="00D829F9" w:rsidRPr="00305452">
        <w:rPr>
          <w:rFonts w:eastAsia="Times New Roman" w:cs="Arial"/>
          <w:color w:val="212121"/>
          <w:szCs w:val="24"/>
        </w:rPr>
        <w:t>Contractor shall</w:t>
      </w:r>
      <w:r w:rsidRPr="00305452">
        <w:rPr>
          <w:rFonts w:eastAsia="Times New Roman" w:cs="Arial"/>
          <w:color w:val="212121"/>
          <w:szCs w:val="24"/>
        </w:rPr>
        <w:t xml:space="preserve"> not be obligated to perform any work, or the </w:t>
      </w:r>
      <w:r w:rsidR="006C6950" w:rsidRPr="00305452">
        <w:rPr>
          <w:rFonts w:eastAsia="Times New Roman" w:cs="Arial"/>
          <w:color w:val="212121"/>
          <w:szCs w:val="24"/>
        </w:rPr>
        <w:t>c</w:t>
      </w:r>
      <w:r w:rsidRPr="00305452">
        <w:rPr>
          <w:rFonts w:eastAsia="Times New Roman" w:cs="Arial"/>
          <w:color w:val="212121"/>
          <w:szCs w:val="24"/>
        </w:rPr>
        <w:t xml:space="preserve">ontract may be amended by CDE and the </w:t>
      </w:r>
      <w:r w:rsidR="00EF2E09" w:rsidRPr="00305452">
        <w:rPr>
          <w:rFonts w:eastAsia="Times New Roman" w:cs="Arial"/>
          <w:color w:val="212121"/>
          <w:szCs w:val="24"/>
        </w:rPr>
        <w:t>Contractor</w:t>
      </w:r>
      <w:r w:rsidRPr="00305452">
        <w:rPr>
          <w:rFonts w:eastAsia="Times New Roman" w:cs="Arial"/>
          <w:color w:val="212121"/>
          <w:szCs w:val="24"/>
        </w:rPr>
        <w:t xml:space="preserve"> to </w:t>
      </w:r>
      <w:r w:rsidRPr="00305452">
        <w:rPr>
          <w:rFonts w:eastAsia="Times New Roman" w:cs="Arial"/>
          <w:color w:val="212121"/>
          <w:szCs w:val="24"/>
        </w:rPr>
        <w:lastRenderedPageBreak/>
        <w:t>reflect a reduction of work and the reduced appropriation subject to appropriate government agency approval.</w:t>
      </w:r>
    </w:p>
    <w:p w14:paraId="177367E5" w14:textId="5727B802" w:rsidR="00537458" w:rsidRPr="00305452" w:rsidRDefault="00537458" w:rsidP="00537458">
      <w:pPr>
        <w:pStyle w:val="Heading4"/>
      </w:pPr>
      <w:r w:rsidRPr="00305452">
        <w:t>2.4.2 Time Period</w:t>
      </w:r>
    </w:p>
    <w:p w14:paraId="416574D6" w14:textId="3E96A884" w:rsidR="00537458" w:rsidRPr="00305452" w:rsidRDefault="00537458" w:rsidP="00537458">
      <w:pPr>
        <w:widowControl w:val="0"/>
        <w:tabs>
          <w:tab w:val="left" w:pos="-1440"/>
          <w:tab w:val="left" w:pos="1170"/>
        </w:tabs>
        <w:spacing w:before="240" w:after="240"/>
        <w:rPr>
          <w:rFonts w:cs="Arial"/>
          <w:szCs w:val="24"/>
        </w:rPr>
      </w:pPr>
      <w:r w:rsidRPr="00305452">
        <w:rPr>
          <w:rFonts w:cs="Arial"/>
          <w:szCs w:val="24"/>
        </w:rPr>
        <w:t xml:space="preserve">It is anticipated that the contract start date will begin approximately on </w:t>
      </w:r>
      <w:r w:rsidR="005F64AC" w:rsidRPr="00305452">
        <w:rPr>
          <w:rFonts w:cs="Arial"/>
          <w:szCs w:val="24"/>
        </w:rPr>
        <w:t>July</w:t>
      </w:r>
      <w:r w:rsidRPr="00305452">
        <w:rPr>
          <w:rFonts w:cs="Arial"/>
          <w:szCs w:val="24"/>
        </w:rPr>
        <w:t xml:space="preserve"> 1, 202</w:t>
      </w:r>
      <w:r w:rsidR="0072637F" w:rsidRPr="00305452">
        <w:rPr>
          <w:rFonts w:cs="Arial"/>
          <w:szCs w:val="24"/>
        </w:rPr>
        <w:t>7</w:t>
      </w:r>
      <w:r w:rsidRPr="00305452">
        <w:rPr>
          <w:rFonts w:cs="Arial"/>
          <w:szCs w:val="24"/>
        </w:rPr>
        <w:t xml:space="preserve"> or upon DGS approval (whichever is later)</w:t>
      </w:r>
      <w:r w:rsidR="0072637F" w:rsidRPr="00305452">
        <w:rPr>
          <w:rFonts w:cs="Arial"/>
          <w:szCs w:val="24"/>
        </w:rPr>
        <w:t>,</w:t>
      </w:r>
      <w:r w:rsidRPr="00305452">
        <w:rPr>
          <w:rFonts w:cs="Arial"/>
          <w:szCs w:val="24"/>
        </w:rPr>
        <w:t xml:space="preserve"> and </w:t>
      </w:r>
      <w:r w:rsidR="00D50C28" w:rsidRPr="00305452">
        <w:rPr>
          <w:rFonts w:cs="Arial"/>
          <w:szCs w:val="24"/>
        </w:rPr>
        <w:t xml:space="preserve">the </w:t>
      </w:r>
      <w:r w:rsidR="005F64AC" w:rsidRPr="00305452">
        <w:rPr>
          <w:rFonts w:cs="Arial"/>
          <w:szCs w:val="24"/>
        </w:rPr>
        <w:t>contract end date will be</w:t>
      </w:r>
      <w:r w:rsidRPr="00305452">
        <w:rPr>
          <w:rFonts w:cs="Arial"/>
          <w:szCs w:val="24"/>
        </w:rPr>
        <w:t xml:space="preserve"> on </w:t>
      </w:r>
      <w:r w:rsidR="0072637F" w:rsidRPr="00305452">
        <w:rPr>
          <w:rFonts w:cs="Arial"/>
          <w:szCs w:val="24"/>
        </w:rPr>
        <w:t>June 30, 2030</w:t>
      </w:r>
      <w:r w:rsidRPr="00305452">
        <w:rPr>
          <w:rFonts w:cs="Arial"/>
          <w:szCs w:val="24"/>
        </w:rPr>
        <w:t>. The actual start date of the contract is contingent upon approval of the agreement by the DGS.</w:t>
      </w:r>
    </w:p>
    <w:p w14:paraId="6C401BDE" w14:textId="6E24E179" w:rsidR="00537458" w:rsidRPr="00305452" w:rsidRDefault="00537458" w:rsidP="00537458">
      <w:pPr>
        <w:widowControl w:val="0"/>
        <w:tabs>
          <w:tab w:val="left" w:pos="-1440"/>
          <w:tab w:val="left" w:pos="1170"/>
        </w:tabs>
        <w:spacing w:before="240" w:after="240"/>
        <w:rPr>
          <w:rFonts w:cs="Arial"/>
          <w:szCs w:val="24"/>
        </w:rPr>
      </w:pPr>
      <w:r w:rsidRPr="00305452">
        <w:rPr>
          <w:rFonts w:cs="Arial"/>
          <w:szCs w:val="24"/>
        </w:rPr>
        <w:t xml:space="preserve">The contract period covers </w:t>
      </w:r>
      <w:r w:rsidR="005F64AC" w:rsidRPr="00305452">
        <w:rPr>
          <w:rFonts w:cs="Arial"/>
          <w:szCs w:val="24"/>
        </w:rPr>
        <w:t>three</w:t>
      </w:r>
      <w:r w:rsidRPr="00305452">
        <w:rPr>
          <w:rFonts w:cs="Arial"/>
          <w:szCs w:val="24"/>
        </w:rPr>
        <w:t xml:space="preserve"> fiscal years, for a total of </w:t>
      </w:r>
      <w:r w:rsidR="0072637F" w:rsidRPr="00305452">
        <w:rPr>
          <w:rFonts w:cs="Arial"/>
          <w:szCs w:val="24"/>
        </w:rPr>
        <w:t>3</w:t>
      </w:r>
      <w:r w:rsidR="005F64AC" w:rsidRPr="00305452">
        <w:rPr>
          <w:rFonts w:cs="Arial"/>
          <w:szCs w:val="24"/>
        </w:rPr>
        <w:t>6</w:t>
      </w:r>
      <w:r w:rsidRPr="00305452">
        <w:rPr>
          <w:rFonts w:cs="Arial"/>
          <w:szCs w:val="24"/>
        </w:rPr>
        <w:t xml:space="preserve"> months (Refer to RFP, Section </w:t>
      </w:r>
      <w:r w:rsidR="00982288" w:rsidRPr="00305452">
        <w:rPr>
          <w:rFonts w:cs="Arial"/>
          <w:szCs w:val="24"/>
        </w:rPr>
        <w:t>2</w:t>
      </w:r>
      <w:r w:rsidRPr="00305452">
        <w:rPr>
          <w:rFonts w:cs="Arial"/>
          <w:szCs w:val="24"/>
        </w:rPr>
        <w:t>.8 for the definition of “fiscal year”):</w:t>
      </w:r>
    </w:p>
    <w:p w14:paraId="4DE8A015" w14:textId="00390F3C" w:rsidR="00537458" w:rsidRPr="00305452" w:rsidRDefault="00537458" w:rsidP="005F64AC">
      <w:pPr>
        <w:pStyle w:val="ListParagraph"/>
        <w:numPr>
          <w:ilvl w:val="0"/>
          <w:numId w:val="36"/>
        </w:numPr>
        <w:spacing w:after="240"/>
        <w:ind w:left="360" w:hanging="360"/>
        <w:rPr>
          <w:rFonts w:eastAsia="Times New Roman" w:cs="Arial"/>
          <w:bCs/>
          <w:snapToGrid w:val="0"/>
          <w:szCs w:val="20"/>
        </w:rPr>
      </w:pPr>
      <w:r w:rsidRPr="00305452">
        <w:rPr>
          <w:rFonts w:eastAsia="Times New Roman" w:cs="Arial"/>
          <w:bCs/>
          <w:snapToGrid w:val="0"/>
          <w:szCs w:val="20"/>
        </w:rPr>
        <w:t>202</w:t>
      </w:r>
      <w:r w:rsidR="0072637F" w:rsidRPr="00305452">
        <w:rPr>
          <w:rFonts w:eastAsia="Times New Roman" w:cs="Arial"/>
          <w:bCs/>
          <w:snapToGrid w:val="0"/>
          <w:szCs w:val="20"/>
        </w:rPr>
        <w:t>7</w:t>
      </w:r>
      <w:r w:rsidRPr="00305452">
        <w:rPr>
          <w:rFonts w:eastAsia="Times New Roman" w:cs="Arial"/>
          <w:bCs/>
          <w:snapToGrid w:val="0"/>
          <w:szCs w:val="20"/>
        </w:rPr>
        <w:t>–202</w:t>
      </w:r>
      <w:r w:rsidR="0072637F" w:rsidRPr="00305452">
        <w:rPr>
          <w:rFonts w:eastAsia="Times New Roman" w:cs="Arial"/>
          <w:bCs/>
          <w:snapToGrid w:val="0"/>
          <w:szCs w:val="20"/>
        </w:rPr>
        <w:t>8</w:t>
      </w:r>
      <w:r w:rsidRPr="00305452">
        <w:rPr>
          <w:rFonts w:eastAsia="Times New Roman" w:cs="Arial"/>
          <w:bCs/>
          <w:snapToGrid w:val="0"/>
          <w:szCs w:val="20"/>
        </w:rPr>
        <w:t>: July 1, 202</w:t>
      </w:r>
      <w:r w:rsidR="0072637F" w:rsidRPr="00305452">
        <w:rPr>
          <w:rFonts w:eastAsia="Times New Roman" w:cs="Arial"/>
          <w:bCs/>
          <w:snapToGrid w:val="0"/>
          <w:szCs w:val="20"/>
        </w:rPr>
        <w:t>7</w:t>
      </w:r>
      <w:r w:rsidRPr="00305452">
        <w:rPr>
          <w:rFonts w:eastAsia="Times New Roman" w:cs="Arial"/>
          <w:bCs/>
          <w:snapToGrid w:val="0"/>
          <w:szCs w:val="20"/>
        </w:rPr>
        <w:t xml:space="preserve"> – June 30, 202</w:t>
      </w:r>
      <w:r w:rsidR="0072637F" w:rsidRPr="00305452">
        <w:rPr>
          <w:rFonts w:eastAsia="Times New Roman" w:cs="Arial"/>
          <w:bCs/>
          <w:snapToGrid w:val="0"/>
          <w:szCs w:val="20"/>
        </w:rPr>
        <w:t>8</w:t>
      </w:r>
      <w:r w:rsidR="005F64AC" w:rsidRPr="00305452">
        <w:rPr>
          <w:rFonts w:eastAsia="Times New Roman" w:cs="Arial"/>
          <w:bCs/>
          <w:snapToGrid w:val="0"/>
          <w:szCs w:val="20"/>
        </w:rPr>
        <w:t xml:space="preserve"> (12 months)</w:t>
      </w:r>
    </w:p>
    <w:p w14:paraId="70521294" w14:textId="3E62C763" w:rsidR="00537458" w:rsidRPr="00305452" w:rsidRDefault="00537458" w:rsidP="005F64AC">
      <w:pPr>
        <w:pStyle w:val="ListParagraph"/>
        <w:numPr>
          <w:ilvl w:val="0"/>
          <w:numId w:val="36"/>
        </w:numPr>
        <w:spacing w:after="240"/>
        <w:ind w:left="360" w:hanging="360"/>
        <w:rPr>
          <w:rFonts w:eastAsia="Times New Roman" w:cs="Arial"/>
          <w:bCs/>
          <w:snapToGrid w:val="0"/>
          <w:szCs w:val="20"/>
        </w:rPr>
      </w:pPr>
      <w:r w:rsidRPr="00305452">
        <w:rPr>
          <w:rFonts w:eastAsia="Times New Roman" w:cs="Arial"/>
          <w:bCs/>
          <w:snapToGrid w:val="0"/>
          <w:szCs w:val="20"/>
        </w:rPr>
        <w:t>202</w:t>
      </w:r>
      <w:r w:rsidR="0072637F" w:rsidRPr="00305452">
        <w:rPr>
          <w:rFonts w:eastAsia="Times New Roman" w:cs="Arial"/>
          <w:bCs/>
          <w:snapToGrid w:val="0"/>
          <w:szCs w:val="20"/>
        </w:rPr>
        <w:t>8</w:t>
      </w:r>
      <w:r w:rsidRPr="00305452">
        <w:rPr>
          <w:rFonts w:eastAsia="Times New Roman" w:cs="Arial"/>
          <w:bCs/>
          <w:snapToGrid w:val="0"/>
          <w:szCs w:val="20"/>
        </w:rPr>
        <w:t>–202</w:t>
      </w:r>
      <w:r w:rsidR="0072637F" w:rsidRPr="00305452">
        <w:rPr>
          <w:rFonts w:eastAsia="Times New Roman" w:cs="Arial"/>
          <w:bCs/>
          <w:snapToGrid w:val="0"/>
          <w:szCs w:val="20"/>
        </w:rPr>
        <w:t>9</w:t>
      </w:r>
      <w:r w:rsidRPr="00305452">
        <w:rPr>
          <w:rFonts w:eastAsia="Times New Roman" w:cs="Arial"/>
          <w:bCs/>
          <w:snapToGrid w:val="0"/>
          <w:szCs w:val="20"/>
        </w:rPr>
        <w:t>: July 1, 202</w:t>
      </w:r>
      <w:r w:rsidR="0072637F" w:rsidRPr="00305452">
        <w:rPr>
          <w:rFonts w:eastAsia="Times New Roman" w:cs="Arial"/>
          <w:bCs/>
          <w:snapToGrid w:val="0"/>
          <w:szCs w:val="20"/>
        </w:rPr>
        <w:t>8</w:t>
      </w:r>
      <w:r w:rsidRPr="00305452">
        <w:rPr>
          <w:rFonts w:eastAsia="Times New Roman" w:cs="Arial"/>
          <w:bCs/>
          <w:snapToGrid w:val="0"/>
          <w:szCs w:val="20"/>
        </w:rPr>
        <w:t xml:space="preserve"> – June 30, 202</w:t>
      </w:r>
      <w:r w:rsidR="0072637F" w:rsidRPr="00305452">
        <w:rPr>
          <w:rFonts w:eastAsia="Times New Roman" w:cs="Arial"/>
          <w:bCs/>
          <w:snapToGrid w:val="0"/>
          <w:szCs w:val="20"/>
        </w:rPr>
        <w:t>9</w:t>
      </w:r>
      <w:r w:rsidR="005F64AC" w:rsidRPr="00305452">
        <w:rPr>
          <w:rFonts w:eastAsia="Times New Roman" w:cs="Arial"/>
          <w:bCs/>
          <w:snapToGrid w:val="0"/>
          <w:szCs w:val="20"/>
        </w:rPr>
        <w:t xml:space="preserve"> (12 months)</w:t>
      </w:r>
    </w:p>
    <w:p w14:paraId="179FA683" w14:textId="37DDD986" w:rsidR="00537458" w:rsidRPr="00305452" w:rsidRDefault="00537458" w:rsidP="005F64AC">
      <w:pPr>
        <w:pStyle w:val="ListParagraph"/>
        <w:numPr>
          <w:ilvl w:val="0"/>
          <w:numId w:val="36"/>
        </w:numPr>
        <w:spacing w:after="240"/>
        <w:ind w:left="360" w:hanging="360"/>
        <w:rPr>
          <w:rFonts w:eastAsia="Times New Roman" w:cs="Arial"/>
          <w:bCs/>
          <w:snapToGrid w:val="0"/>
          <w:szCs w:val="20"/>
        </w:rPr>
      </w:pPr>
      <w:r w:rsidRPr="00305452">
        <w:rPr>
          <w:rFonts w:eastAsia="Times New Roman" w:cs="Arial"/>
          <w:bCs/>
          <w:snapToGrid w:val="0"/>
          <w:szCs w:val="20"/>
        </w:rPr>
        <w:t>202</w:t>
      </w:r>
      <w:r w:rsidR="0072637F" w:rsidRPr="00305452">
        <w:rPr>
          <w:rFonts w:eastAsia="Times New Roman" w:cs="Arial"/>
          <w:bCs/>
          <w:snapToGrid w:val="0"/>
          <w:szCs w:val="20"/>
        </w:rPr>
        <w:t>9</w:t>
      </w:r>
      <w:r w:rsidRPr="00305452">
        <w:rPr>
          <w:rFonts w:eastAsia="Times New Roman" w:cs="Arial"/>
          <w:bCs/>
          <w:snapToGrid w:val="0"/>
          <w:szCs w:val="20"/>
        </w:rPr>
        <w:t>–20</w:t>
      </w:r>
      <w:r w:rsidR="0072637F" w:rsidRPr="00305452">
        <w:rPr>
          <w:rFonts w:eastAsia="Times New Roman" w:cs="Arial"/>
          <w:bCs/>
          <w:snapToGrid w:val="0"/>
          <w:szCs w:val="20"/>
        </w:rPr>
        <w:t>30</w:t>
      </w:r>
      <w:r w:rsidRPr="00305452">
        <w:rPr>
          <w:rFonts w:eastAsia="Times New Roman" w:cs="Arial"/>
          <w:bCs/>
          <w:snapToGrid w:val="0"/>
          <w:szCs w:val="20"/>
        </w:rPr>
        <w:t>: July 1, 202</w:t>
      </w:r>
      <w:r w:rsidR="0072637F" w:rsidRPr="00305452">
        <w:rPr>
          <w:rFonts w:eastAsia="Times New Roman" w:cs="Arial"/>
          <w:bCs/>
          <w:snapToGrid w:val="0"/>
          <w:szCs w:val="20"/>
        </w:rPr>
        <w:t>9</w:t>
      </w:r>
      <w:r w:rsidRPr="00305452">
        <w:rPr>
          <w:rFonts w:eastAsia="Times New Roman" w:cs="Arial"/>
          <w:bCs/>
          <w:snapToGrid w:val="0"/>
          <w:szCs w:val="20"/>
        </w:rPr>
        <w:t xml:space="preserve"> – </w:t>
      </w:r>
      <w:r w:rsidR="0072637F" w:rsidRPr="00305452">
        <w:rPr>
          <w:rFonts w:eastAsia="Times New Roman" w:cs="Arial"/>
          <w:bCs/>
          <w:snapToGrid w:val="0"/>
          <w:szCs w:val="20"/>
        </w:rPr>
        <w:t>June 30, 2030</w:t>
      </w:r>
      <w:r w:rsidR="005F64AC" w:rsidRPr="00305452">
        <w:rPr>
          <w:rFonts w:eastAsia="Times New Roman" w:cs="Arial"/>
          <w:bCs/>
          <w:snapToGrid w:val="0"/>
          <w:szCs w:val="20"/>
        </w:rPr>
        <w:t xml:space="preserve"> (</w:t>
      </w:r>
      <w:r w:rsidR="0072637F" w:rsidRPr="00305452">
        <w:rPr>
          <w:rFonts w:eastAsia="Times New Roman" w:cs="Arial"/>
          <w:bCs/>
          <w:snapToGrid w:val="0"/>
          <w:szCs w:val="20"/>
        </w:rPr>
        <w:t>1</w:t>
      </w:r>
      <w:r w:rsidR="005F64AC" w:rsidRPr="00305452">
        <w:rPr>
          <w:rFonts w:eastAsia="Times New Roman" w:cs="Arial"/>
          <w:bCs/>
          <w:snapToGrid w:val="0"/>
          <w:szCs w:val="20"/>
        </w:rPr>
        <w:t>2 months)</w:t>
      </w:r>
    </w:p>
    <w:p w14:paraId="318567FB" w14:textId="0708C70E" w:rsidR="00537458" w:rsidRPr="00305452" w:rsidRDefault="00537458" w:rsidP="00F67ED5">
      <w:pPr>
        <w:pStyle w:val="Heading3"/>
        <w:rPr>
          <w:sz w:val="24"/>
        </w:rPr>
      </w:pPr>
      <w:r w:rsidRPr="00305452">
        <w:t>2.5 Intent to Submit a Proposal</w:t>
      </w:r>
    </w:p>
    <w:p w14:paraId="65F2E398" w14:textId="79884F32" w:rsidR="00537458" w:rsidRPr="00305452" w:rsidRDefault="004A13A7" w:rsidP="00537458">
      <w:pPr>
        <w:spacing w:before="240" w:after="240"/>
      </w:pPr>
      <w:r w:rsidRPr="00305452">
        <w:t>Bidder</w:t>
      </w:r>
      <w:r w:rsidR="00537458" w:rsidRPr="00305452">
        <w:t>s are required to submit an Intent to Submit a Proposal (</w:t>
      </w:r>
      <w:r w:rsidR="001D4130" w:rsidRPr="00305452">
        <w:t xml:space="preserve">using the </w:t>
      </w:r>
      <w:r w:rsidR="00537458" w:rsidRPr="00305452">
        <w:t>Attachment 1</w:t>
      </w:r>
      <w:r w:rsidR="001D4130" w:rsidRPr="00305452">
        <w:t xml:space="preserve"> form</w:t>
      </w:r>
      <w:r w:rsidR="00537458" w:rsidRPr="00305452">
        <w:t>), mailed</w:t>
      </w:r>
      <w:r w:rsidR="001D4130" w:rsidRPr="00305452">
        <w:t xml:space="preserve"> or</w:t>
      </w:r>
      <w:r w:rsidR="00537458" w:rsidRPr="00305452">
        <w:t xml:space="preserve"> emailed, that must be received by the time, day, and date specified in RFP Section </w:t>
      </w:r>
      <w:r w:rsidR="00A40EF1" w:rsidRPr="00305452">
        <w:t>2</w:t>
      </w:r>
      <w:r w:rsidR="00537458" w:rsidRPr="00305452">
        <w:t>.3 (RFP Schedule of Events). The Intent to Submit a Proposal does not require an organization to submit a proposal however, a proposal will not be accepted unless an Intent to Submit a Proposal (Attachment 1) is submitted on time.</w:t>
      </w:r>
    </w:p>
    <w:p w14:paraId="32122F23" w14:textId="61E42A50" w:rsidR="00537458" w:rsidRPr="00305452" w:rsidRDefault="00537458" w:rsidP="00537458">
      <w:pPr>
        <w:spacing w:before="240" w:after="240"/>
      </w:pPr>
      <w:r w:rsidRPr="00305452">
        <w:t xml:space="preserve">The Intent to Submit a Proposal must be signed by the </w:t>
      </w:r>
      <w:r w:rsidR="004A13A7" w:rsidRPr="00305452">
        <w:t>Bidder</w:t>
      </w:r>
      <w:r w:rsidRPr="00305452">
        <w:t xml:space="preserve"> or the </w:t>
      </w:r>
      <w:r w:rsidR="004A13A7" w:rsidRPr="00305452">
        <w:t>Bidder</w:t>
      </w:r>
      <w:r w:rsidRPr="00305452">
        <w:t>’s representative and include the title of the person signing the Intent to Submit a Proposal and show the date of submission. In the case of emailing an electronic signature must be affixed. Questions regarding this RFP may be included with the Intent to Submit a Proposal and must be mailed</w:t>
      </w:r>
      <w:r w:rsidR="001D4130" w:rsidRPr="00305452">
        <w:t xml:space="preserve"> or</w:t>
      </w:r>
      <w:r w:rsidRPr="00305452">
        <w:t xml:space="preserve"> emailed by the time, day, and date specified in RFP Section </w:t>
      </w:r>
      <w:r w:rsidR="00A40EF1" w:rsidRPr="00305452">
        <w:t>2</w:t>
      </w:r>
      <w:r w:rsidRPr="00305452">
        <w:t>.3 (RFP Schedule of Events).</w:t>
      </w:r>
    </w:p>
    <w:p w14:paraId="7EA72149" w14:textId="17D55153" w:rsidR="00537458" w:rsidRPr="00305452" w:rsidRDefault="00537458" w:rsidP="00537458">
      <w:pPr>
        <w:spacing w:before="240" w:after="240"/>
      </w:pPr>
      <w:r w:rsidRPr="00305452">
        <w:t>The Intent to Submit a Proposal and questions regarding the RFP must be mailed</w:t>
      </w:r>
      <w:r w:rsidR="001D4130" w:rsidRPr="00305452">
        <w:t xml:space="preserve"> or</w:t>
      </w:r>
      <w:r w:rsidRPr="00305452">
        <w:t xml:space="preserve"> emailed</w:t>
      </w:r>
      <w:r w:rsidR="001D4130" w:rsidRPr="00305452">
        <w:t xml:space="preserve"> </w:t>
      </w:r>
      <w:r w:rsidRPr="00305452">
        <w:t>to:</w:t>
      </w:r>
    </w:p>
    <w:p w14:paraId="6CB4E9F9" w14:textId="0E1B770B" w:rsidR="00537458" w:rsidRPr="00305452" w:rsidRDefault="001D4130" w:rsidP="00537458">
      <w:pPr>
        <w:spacing w:before="240" w:after="240"/>
      </w:pPr>
      <w:r w:rsidRPr="00305452">
        <w:t>Courtney MacArthur</w:t>
      </w:r>
      <w:r w:rsidR="00537458" w:rsidRPr="00305452">
        <w:br/>
        <w:t>California Department of Education</w:t>
      </w:r>
      <w:r w:rsidR="00537458" w:rsidRPr="00305452">
        <w:br/>
      </w:r>
      <w:r w:rsidRPr="00305452">
        <w:t xml:space="preserve">School Facilities and Transportation Services </w:t>
      </w:r>
      <w:r w:rsidR="00A40EF1" w:rsidRPr="00305452">
        <w:t>Division</w:t>
      </w:r>
      <w:r w:rsidR="00A40EF1" w:rsidRPr="00305452">
        <w:br/>
      </w:r>
      <w:r w:rsidR="00537458" w:rsidRPr="00305452">
        <w:t xml:space="preserve">1430 N Street, Suite </w:t>
      </w:r>
      <w:r w:rsidRPr="00305452">
        <w:t>1201</w:t>
      </w:r>
      <w:r w:rsidR="00537458" w:rsidRPr="00305452">
        <w:br/>
        <w:t>Sacramento, CA 95814-5901</w:t>
      </w:r>
      <w:r w:rsidR="00537458" w:rsidRPr="00305452">
        <w:br/>
        <w:t>Email</w:t>
      </w:r>
      <w:r w:rsidR="00A40EF1" w:rsidRPr="00305452">
        <w:t xml:space="preserve">: </w:t>
      </w:r>
      <w:hyperlink r:id="rId9" w:history="1">
        <w:r w:rsidRPr="00305452">
          <w:rPr>
            <w:rStyle w:val="Hyperlink"/>
          </w:rPr>
          <w:t>SPSD@cde.ca.gov</w:t>
        </w:r>
      </w:hyperlink>
      <w:r w:rsidRPr="00305452">
        <w:t xml:space="preserve"> </w:t>
      </w:r>
    </w:p>
    <w:p w14:paraId="7380EA6B" w14:textId="1334C785" w:rsidR="00537458" w:rsidRPr="00305452" w:rsidRDefault="00537458" w:rsidP="00537458">
      <w:pPr>
        <w:spacing w:before="240" w:after="240"/>
      </w:pPr>
      <w:r w:rsidRPr="00305452">
        <w:t xml:space="preserve">It is the </w:t>
      </w:r>
      <w:r w:rsidR="004A13A7" w:rsidRPr="00305452">
        <w:t>Bidder</w:t>
      </w:r>
      <w:r w:rsidRPr="00305452">
        <w:t xml:space="preserve">s’ responsibility to ensure that the Intent to Submit a Proposal reaches the </w:t>
      </w:r>
      <w:r w:rsidR="001D4130" w:rsidRPr="00305452">
        <w:t>School Facilities and Transportation Services Division</w:t>
      </w:r>
      <w:r w:rsidRPr="00305452">
        <w:t xml:space="preserve"> no later than the time, day, and date specified in RFP Section </w:t>
      </w:r>
      <w:r w:rsidR="00A40EF1" w:rsidRPr="00305452">
        <w:t>2</w:t>
      </w:r>
      <w:r w:rsidRPr="00305452">
        <w:t>.3 (RFP Schedule of Events). Proposals for which the Intent to Submit a Proposal (Attachment 1) has not been received by the date and time specified shall not be accepted.</w:t>
      </w:r>
    </w:p>
    <w:p w14:paraId="33ADF98B" w14:textId="1BD61E45" w:rsidR="00537458" w:rsidRPr="00305452" w:rsidRDefault="00537458" w:rsidP="00F67ED5">
      <w:pPr>
        <w:pStyle w:val="Heading3"/>
        <w:rPr>
          <w:sz w:val="24"/>
        </w:rPr>
      </w:pPr>
      <w:r w:rsidRPr="00305452">
        <w:t>2.6 Questions and Clarifications</w:t>
      </w:r>
    </w:p>
    <w:p w14:paraId="344B07EA" w14:textId="3B231A50" w:rsidR="00537458" w:rsidRPr="00305452" w:rsidRDefault="004A13A7" w:rsidP="00537458">
      <w:pPr>
        <w:spacing w:before="240" w:after="240"/>
      </w:pPr>
      <w:r w:rsidRPr="00305452">
        <w:t>Bidder</w:t>
      </w:r>
      <w:r w:rsidR="00537458" w:rsidRPr="00305452">
        <w:t xml:space="preserve">s may submit questions, requests for clarification, concerns, and/or comments (hereinafter referred to collectively as “questions”) regarding this RFP. All questions must be submitted in writing and may be submitted with the Intent to Submit a Proposal (Refer to Section </w:t>
      </w:r>
      <w:r w:rsidR="00A40EF1" w:rsidRPr="00305452">
        <w:t>2</w:t>
      </w:r>
      <w:r w:rsidR="00537458" w:rsidRPr="00305452">
        <w:t xml:space="preserve">.5). The </w:t>
      </w:r>
      <w:r w:rsidRPr="00305452">
        <w:t>Bidder</w:t>
      </w:r>
      <w:r w:rsidR="00537458" w:rsidRPr="00305452">
        <w:t xml:space="preserve"> must include its name, email address, and telephone number with its submission of questions. The </w:t>
      </w:r>
      <w:r w:rsidRPr="00305452">
        <w:t>Bidder</w:t>
      </w:r>
      <w:r w:rsidR="00537458" w:rsidRPr="00305452">
        <w:t xml:space="preserve"> should specify the relevant section, task/subtask, and page number of the RFP for each question submitted. Questions must be received by the time, day, and date </w:t>
      </w:r>
      <w:r w:rsidR="00537458" w:rsidRPr="00305452">
        <w:lastRenderedPageBreak/>
        <w:t xml:space="preserve">specified in RFP Section </w:t>
      </w:r>
      <w:r w:rsidR="00A40EF1" w:rsidRPr="00305452">
        <w:t>2</w:t>
      </w:r>
      <w:r w:rsidR="00537458" w:rsidRPr="00305452">
        <w:t xml:space="preserve">.3 (RFP Schedule of Events). </w:t>
      </w:r>
      <w:r w:rsidR="006C6950" w:rsidRPr="00305452">
        <w:t xml:space="preserve">The </w:t>
      </w:r>
      <w:r w:rsidR="00537458" w:rsidRPr="00305452">
        <w:t xml:space="preserve">CDE will make every effort to email its responses to the questions to all who submitted an Intent to Submit a Proposal by the time, day, and date specified in RFP Section </w:t>
      </w:r>
      <w:r w:rsidR="00A40EF1" w:rsidRPr="00305452">
        <w:t>2</w:t>
      </w:r>
      <w:r w:rsidR="00537458" w:rsidRPr="00305452">
        <w:t>.3 (RFP Schedule of Events).  At its discretion, the CDE may respond to questions that are submitted late or not in proper form. The CDE reserves the right to rephrase or not answer any question submitted.</w:t>
      </w:r>
    </w:p>
    <w:p w14:paraId="3D7B5B3F" w14:textId="1C650E32" w:rsidR="00537458" w:rsidRPr="00305452" w:rsidRDefault="00537458" w:rsidP="00537458">
      <w:pPr>
        <w:spacing w:before="240" w:after="240"/>
      </w:pPr>
      <w:r w:rsidRPr="00305452">
        <w:t xml:space="preserve">Written questions regarding the RFP will be included in the response to questions posted on the CDE </w:t>
      </w:r>
      <w:r w:rsidR="0018588B" w:rsidRPr="00305452">
        <w:t>w</w:t>
      </w:r>
      <w:r w:rsidRPr="00305452">
        <w:t xml:space="preserve">ebsite which will occur on the time, day, and date specified in RFP Section </w:t>
      </w:r>
      <w:r w:rsidR="00A40EF1" w:rsidRPr="00305452">
        <w:t>2</w:t>
      </w:r>
      <w:r w:rsidRPr="00305452">
        <w:t>.3 (RFP Schedule of Events).</w:t>
      </w:r>
    </w:p>
    <w:p w14:paraId="4068656A" w14:textId="4D92BD6E" w:rsidR="00537458" w:rsidRPr="00305452" w:rsidRDefault="00537458" w:rsidP="00537458">
      <w:pPr>
        <w:spacing w:before="240" w:after="240"/>
      </w:pPr>
      <w:r w:rsidRPr="00305452">
        <w:t xml:space="preserve">All questions must be submitted either by email or </w:t>
      </w:r>
      <w:r w:rsidR="00D50C28" w:rsidRPr="00305452">
        <w:t xml:space="preserve">by </w:t>
      </w:r>
      <w:r w:rsidRPr="00305452">
        <w:t xml:space="preserve">mail (express or standard). Address emails to the contact person identified in Section </w:t>
      </w:r>
      <w:r w:rsidR="00A40EF1" w:rsidRPr="00305452">
        <w:t>2</w:t>
      </w:r>
      <w:r w:rsidRPr="00305452">
        <w:t>.5 of this RFP.</w:t>
      </w:r>
    </w:p>
    <w:p w14:paraId="00077212" w14:textId="27FD51C3" w:rsidR="00537458" w:rsidRPr="00305452" w:rsidRDefault="00537458" w:rsidP="00F67ED5">
      <w:pPr>
        <w:pStyle w:val="Heading3"/>
        <w:rPr>
          <w:sz w:val="24"/>
        </w:rPr>
      </w:pPr>
      <w:r w:rsidRPr="00305452">
        <w:t>2.7 Cost of Preparing a Proposal</w:t>
      </w:r>
    </w:p>
    <w:p w14:paraId="38AFD8DB" w14:textId="5EE91666" w:rsidR="00537458" w:rsidRPr="00305452" w:rsidRDefault="00537458" w:rsidP="00537458">
      <w:pPr>
        <w:spacing w:before="240" w:after="240"/>
      </w:pPr>
      <w:r w:rsidRPr="00305452">
        <w:t xml:space="preserve">The costs of preparing and delivering the proposal are the sole responsibility of the </w:t>
      </w:r>
      <w:r w:rsidR="004A13A7" w:rsidRPr="00305452">
        <w:t>Bidder</w:t>
      </w:r>
      <w:r w:rsidRPr="00305452">
        <w:t xml:space="preserve">. The State of California will not provide reimbursement for any costs incurred or related to the </w:t>
      </w:r>
      <w:r w:rsidR="004A13A7" w:rsidRPr="00305452">
        <w:t>Bidder</w:t>
      </w:r>
      <w:r w:rsidRPr="00305452">
        <w:t>’s involvement or participation in the RFP process.</w:t>
      </w:r>
    </w:p>
    <w:p w14:paraId="4D1F2BDE" w14:textId="0D691A74" w:rsidR="00537458" w:rsidRPr="00305452" w:rsidRDefault="00537458" w:rsidP="00F67ED5">
      <w:pPr>
        <w:pStyle w:val="Heading3"/>
        <w:rPr>
          <w:sz w:val="24"/>
        </w:rPr>
      </w:pPr>
      <w:r w:rsidRPr="00305452">
        <w:t>2.8 Definitions</w:t>
      </w:r>
    </w:p>
    <w:p w14:paraId="3FE2B0C0" w14:textId="77777777" w:rsidR="00537458" w:rsidRPr="00305452" w:rsidRDefault="00537458" w:rsidP="0073322E">
      <w:pPr>
        <w:pStyle w:val="ListParagraph"/>
        <w:widowControl w:val="0"/>
        <w:numPr>
          <w:ilvl w:val="0"/>
          <w:numId w:val="20"/>
        </w:numPr>
        <w:spacing w:before="240" w:after="240"/>
        <w:ind w:left="720"/>
        <w:contextualSpacing w:val="0"/>
        <w:jc w:val="both"/>
      </w:pPr>
      <w:r w:rsidRPr="00305452">
        <w:t xml:space="preserve">“Assessment” shall mean any systematic method of obtaining information from tests and other sources, used to draw inferences about characteristics of people, objects, or programs, as defined in </w:t>
      </w:r>
      <w:r w:rsidRPr="00305452">
        <w:rPr>
          <w:i/>
        </w:rPr>
        <w:t>Standards for Educational and Psychological Testing</w:t>
      </w:r>
      <w:r w:rsidRPr="00305452">
        <w:t xml:space="preserve"> (2014).</w:t>
      </w:r>
    </w:p>
    <w:p w14:paraId="76A38C10" w14:textId="29AD5515" w:rsidR="00537458" w:rsidRPr="00305452" w:rsidRDefault="00537458" w:rsidP="0073322E">
      <w:pPr>
        <w:pStyle w:val="ListParagraph"/>
        <w:numPr>
          <w:ilvl w:val="0"/>
          <w:numId w:val="20"/>
        </w:numPr>
        <w:spacing w:before="240" w:after="240"/>
        <w:ind w:left="720"/>
        <w:contextualSpacing w:val="0"/>
      </w:pPr>
      <w:r w:rsidRPr="00305452">
        <w:t>“</w:t>
      </w:r>
      <w:r w:rsidR="004A13A7" w:rsidRPr="00305452">
        <w:t>Bidder</w:t>
      </w:r>
      <w:r w:rsidRPr="00305452">
        <w:t>” shall mean each and every business entity, sole proprietorship, partnership, public or private corporation, agency, organization, or association that submits a proposal in response to the RFP.</w:t>
      </w:r>
    </w:p>
    <w:p w14:paraId="7B414B9A" w14:textId="6A4D5F6B" w:rsidR="00537458" w:rsidRPr="00305452" w:rsidRDefault="00537458" w:rsidP="0073322E">
      <w:pPr>
        <w:pStyle w:val="ListParagraph"/>
        <w:numPr>
          <w:ilvl w:val="0"/>
          <w:numId w:val="20"/>
        </w:numPr>
        <w:spacing w:before="240" w:after="240"/>
        <w:ind w:left="720"/>
        <w:contextualSpacing w:val="0"/>
      </w:pPr>
      <w:r w:rsidRPr="00305452">
        <w:t>“CDE Business Hours” shall be from 8:00</w:t>
      </w:r>
      <w:r w:rsidR="001D4130" w:rsidRPr="00305452">
        <w:t xml:space="preserve"> </w:t>
      </w:r>
      <w:r w:rsidRPr="00305452">
        <w:t>am to 5:00</w:t>
      </w:r>
      <w:r w:rsidR="001D4130" w:rsidRPr="00305452">
        <w:t xml:space="preserve"> </w:t>
      </w:r>
      <w:r w:rsidRPr="00305452">
        <w:t>pm PST/PDT.</w:t>
      </w:r>
    </w:p>
    <w:p w14:paraId="12FE54A6" w14:textId="6B67AFDA" w:rsidR="00537458" w:rsidRPr="00305452" w:rsidRDefault="00537458" w:rsidP="0073322E">
      <w:pPr>
        <w:numPr>
          <w:ilvl w:val="0"/>
          <w:numId w:val="20"/>
        </w:numPr>
        <w:spacing w:after="240"/>
        <w:ind w:left="720"/>
        <w:rPr>
          <w:rFonts w:cs="Arial"/>
          <w:color w:val="000000"/>
        </w:rPr>
      </w:pPr>
      <w:r w:rsidRPr="00305452">
        <w:rPr>
          <w:rFonts w:cs="Arial"/>
        </w:rPr>
        <w:t xml:space="preserve">“Contract” shall mean the requirements set forth in this RFP and the technical and cost proposals submitted by the </w:t>
      </w:r>
      <w:r w:rsidR="004A13A7" w:rsidRPr="00305452">
        <w:rPr>
          <w:rFonts w:cs="Arial"/>
        </w:rPr>
        <w:t>Bidder</w:t>
      </w:r>
      <w:r w:rsidRPr="00305452">
        <w:rPr>
          <w:rFonts w:cs="Arial"/>
        </w:rPr>
        <w:t xml:space="preserve"> and approved by the </w:t>
      </w:r>
      <w:r w:rsidR="0028389D" w:rsidRPr="00305452">
        <w:rPr>
          <w:rFonts w:cs="Arial"/>
        </w:rPr>
        <w:t>DGS</w:t>
      </w:r>
      <w:r w:rsidRPr="00305452">
        <w:rPr>
          <w:rFonts w:cs="Arial"/>
        </w:rPr>
        <w:t>.</w:t>
      </w:r>
    </w:p>
    <w:p w14:paraId="420227F7" w14:textId="313A6615" w:rsidR="00537458" w:rsidRPr="00305452" w:rsidRDefault="00537458" w:rsidP="0073322E">
      <w:pPr>
        <w:pStyle w:val="ListParagraph"/>
        <w:numPr>
          <w:ilvl w:val="0"/>
          <w:numId w:val="20"/>
        </w:numPr>
        <w:spacing w:before="240" w:after="240"/>
        <w:ind w:left="720"/>
        <w:contextualSpacing w:val="0"/>
      </w:pPr>
      <w:r w:rsidRPr="00305452">
        <w:t xml:space="preserve">“Contractor” shall mean the successful </w:t>
      </w:r>
      <w:r w:rsidR="004A13A7" w:rsidRPr="00305452">
        <w:t>Bidder</w:t>
      </w:r>
      <w:r w:rsidR="00A71B04" w:rsidRPr="00305452">
        <w:t>, after contract execution,</w:t>
      </w:r>
      <w:r w:rsidRPr="00305452">
        <w:t xml:space="preserve"> selected by the CDE as the business entity to administer its proposal and subsequent contract to support the accomplishment of any tasks described in this RFP.</w:t>
      </w:r>
    </w:p>
    <w:p w14:paraId="67C40964" w14:textId="2356789B" w:rsidR="00537458" w:rsidRPr="00305452" w:rsidRDefault="00537458" w:rsidP="0073322E">
      <w:pPr>
        <w:pStyle w:val="ListParagraph"/>
        <w:numPr>
          <w:ilvl w:val="0"/>
          <w:numId w:val="20"/>
        </w:numPr>
        <w:spacing w:before="240" w:after="240"/>
        <w:ind w:left="720"/>
        <w:contextualSpacing w:val="0"/>
      </w:pPr>
      <w:r w:rsidRPr="00305452">
        <w:t xml:space="preserve">“Cost reimbursement contract” provides for payment of allowable incurred costs related to services performed, to the extent prescribed in the contract. These contracts establish an estimate of total cost for the purpose of obligating funds and establishing a ceiling that the </w:t>
      </w:r>
      <w:r w:rsidR="00EF2E09" w:rsidRPr="00305452">
        <w:t>Contractor</w:t>
      </w:r>
      <w:r w:rsidRPr="00305452">
        <w:t xml:space="preserve"> may not exceed for each line item.</w:t>
      </w:r>
    </w:p>
    <w:p w14:paraId="1430C2DA" w14:textId="38E8EC93" w:rsidR="0073322E" w:rsidRPr="00305452" w:rsidRDefault="0073322E" w:rsidP="0073322E">
      <w:pPr>
        <w:pStyle w:val="ListParagraph"/>
        <w:numPr>
          <w:ilvl w:val="0"/>
          <w:numId w:val="20"/>
        </w:numPr>
        <w:spacing w:before="240" w:after="240"/>
        <w:ind w:left="720"/>
        <w:contextualSpacing w:val="0"/>
      </w:pPr>
      <w:r w:rsidRPr="00305452">
        <w:t>“Department of General Services”</w:t>
      </w:r>
      <w:r w:rsidR="00B911A3" w:rsidRPr="00305452">
        <w:t xml:space="preserve"> (DGS) is the California state agency that provides oversight of the state contracting process.</w:t>
      </w:r>
    </w:p>
    <w:p w14:paraId="58794E56" w14:textId="6DE7D898" w:rsidR="001D4130" w:rsidRPr="00305452" w:rsidRDefault="001D4130" w:rsidP="0073322E">
      <w:pPr>
        <w:pStyle w:val="ListParagraph"/>
        <w:numPr>
          <w:ilvl w:val="0"/>
          <w:numId w:val="20"/>
        </w:numPr>
        <w:spacing w:before="240" w:after="240"/>
        <w:ind w:left="720"/>
        <w:contextualSpacing w:val="0"/>
      </w:pPr>
      <w:r w:rsidRPr="00305452">
        <w:t xml:space="preserve">“District” or “Priority School District” shall mean </w:t>
      </w:r>
      <w:r w:rsidRPr="00305452">
        <w:rPr>
          <w:rFonts w:eastAsia="Arial" w:cs="Arial"/>
          <w:szCs w:val="24"/>
        </w:rPr>
        <w:t>both school districts and county offices of education and will henceforth be referred to as “District(s)</w:t>
      </w:r>
      <w:r w:rsidR="00564FB4" w:rsidRPr="00305452">
        <w:rPr>
          <w:rFonts w:eastAsia="Arial" w:cs="Arial"/>
          <w:szCs w:val="24"/>
        </w:rPr>
        <w:t>,</w:t>
      </w:r>
      <w:r w:rsidRPr="00305452">
        <w:rPr>
          <w:rFonts w:eastAsia="Arial" w:cs="Arial"/>
          <w:szCs w:val="24"/>
        </w:rPr>
        <w:t>”</w:t>
      </w:r>
      <w:r w:rsidR="00564FB4" w:rsidRPr="00305452">
        <w:rPr>
          <w:rFonts w:eastAsia="Arial" w:cs="Arial"/>
          <w:szCs w:val="24"/>
        </w:rPr>
        <w:t xml:space="preserve"> as described in EC Section 17070.15(q).</w:t>
      </w:r>
    </w:p>
    <w:p w14:paraId="66A93949" w14:textId="5C558918" w:rsidR="00537458" w:rsidRPr="00305452" w:rsidRDefault="00537458" w:rsidP="0073322E">
      <w:pPr>
        <w:pStyle w:val="ListParagraph"/>
        <w:numPr>
          <w:ilvl w:val="0"/>
          <w:numId w:val="20"/>
        </w:numPr>
        <w:spacing w:before="240" w:after="240"/>
        <w:ind w:left="720"/>
        <w:contextualSpacing w:val="0"/>
      </w:pPr>
      <w:r w:rsidRPr="00305452">
        <w:t>“Fiscal year” means the state fiscal year July 1 through and including the following June 30.</w:t>
      </w:r>
    </w:p>
    <w:p w14:paraId="2D047A28" w14:textId="382A0972" w:rsidR="001D4130" w:rsidRPr="00305452" w:rsidRDefault="001D4130" w:rsidP="0073322E">
      <w:pPr>
        <w:pStyle w:val="ListParagraph"/>
        <w:widowControl w:val="0"/>
        <w:numPr>
          <w:ilvl w:val="0"/>
          <w:numId w:val="20"/>
        </w:numPr>
        <w:spacing w:before="240" w:after="240"/>
        <w:ind w:left="720"/>
        <w:contextualSpacing w:val="0"/>
        <w:rPr>
          <w:rFonts w:eastAsia="Times New Roman" w:cs="Arial"/>
          <w:snapToGrid w:val="0"/>
          <w:szCs w:val="24"/>
        </w:rPr>
      </w:pPr>
      <w:r w:rsidRPr="00305452">
        <w:rPr>
          <w:rFonts w:eastAsia="Times New Roman" w:cs="Arial"/>
          <w:snapToGrid w:val="0"/>
          <w:szCs w:val="24"/>
        </w:rPr>
        <w:lastRenderedPageBreak/>
        <w:t xml:space="preserve">“Good Repair” shall be </w:t>
      </w:r>
      <w:r w:rsidRPr="00305452">
        <w:rPr>
          <w:rFonts w:eastAsia="Arial" w:cs="Arial"/>
          <w:szCs w:val="24"/>
        </w:rPr>
        <w:t>defined as maintaining the facility to ensure it is clean, safe, and functional</w:t>
      </w:r>
      <w:r w:rsidRPr="00305452">
        <w:rPr>
          <w:rFonts w:eastAsia="Times New Roman" w:cs="Arial"/>
          <w:snapToGrid w:val="0"/>
          <w:szCs w:val="24"/>
        </w:rPr>
        <w:t xml:space="preserve"> </w:t>
      </w:r>
      <w:r w:rsidR="00564FB4" w:rsidRPr="00305452">
        <w:rPr>
          <w:rFonts w:eastAsia="Times New Roman" w:cs="Arial"/>
          <w:snapToGrid w:val="0"/>
          <w:szCs w:val="24"/>
        </w:rPr>
        <w:t>as described in EC Section 17002(d).</w:t>
      </w:r>
    </w:p>
    <w:p w14:paraId="0AFB4CF5" w14:textId="3BEECB35" w:rsidR="00537458" w:rsidRPr="00305452" w:rsidRDefault="00537458" w:rsidP="00EE4121">
      <w:pPr>
        <w:pStyle w:val="ListParagraph"/>
        <w:widowControl w:val="0"/>
        <w:numPr>
          <w:ilvl w:val="0"/>
          <w:numId w:val="20"/>
        </w:numPr>
        <w:spacing w:before="240" w:after="240"/>
        <w:ind w:left="720"/>
        <w:contextualSpacing w:val="0"/>
      </w:pPr>
      <w:r w:rsidRPr="00305452">
        <w:rPr>
          <w:rFonts w:eastAsia="Times New Roman" w:cs="Arial"/>
          <w:snapToGrid w:val="0"/>
          <w:szCs w:val="24"/>
        </w:rPr>
        <w:t xml:space="preserve">“Key Personnel” are defined as those people in conjunction with the Project Manager who will exercise a major management and/or administrative role on behalf of the </w:t>
      </w:r>
      <w:r w:rsidR="004A13A7" w:rsidRPr="00305452">
        <w:rPr>
          <w:rFonts w:eastAsia="Times New Roman" w:cs="Arial"/>
          <w:snapToGrid w:val="0"/>
          <w:szCs w:val="24"/>
        </w:rPr>
        <w:t>Bidder</w:t>
      </w:r>
      <w:r w:rsidRPr="00305452">
        <w:rPr>
          <w:rFonts w:eastAsia="Times New Roman" w:cs="Arial"/>
          <w:snapToGrid w:val="0"/>
          <w:szCs w:val="24"/>
        </w:rPr>
        <w:t xml:space="preserve"> (directing, overseeing and/or coordinating the work of assigned staff, subcontractors and/or independent consultants performing task and activities) or who will have significant responsibility for completing or assisting with the completion of tasks described in this RFP. </w:t>
      </w:r>
      <w:r w:rsidR="00021B70" w:rsidRPr="00305452">
        <w:rPr>
          <w:rFonts w:eastAsia="Times New Roman" w:cs="Arial"/>
          <w:snapToGrid w:val="0"/>
          <w:szCs w:val="24"/>
        </w:rPr>
        <w:t>Key Personnel include</w:t>
      </w:r>
      <w:r w:rsidR="00944B5E" w:rsidRPr="00305452">
        <w:rPr>
          <w:rFonts w:eastAsia="Times New Roman" w:cs="Arial"/>
          <w:snapToGrid w:val="0"/>
          <w:szCs w:val="24"/>
        </w:rPr>
        <w:t>, but is not limited to,</w:t>
      </w:r>
      <w:r w:rsidR="00021B70" w:rsidRPr="00305452">
        <w:rPr>
          <w:rFonts w:eastAsia="Times New Roman" w:cs="Arial"/>
          <w:snapToGrid w:val="0"/>
          <w:szCs w:val="24"/>
        </w:rPr>
        <w:t xml:space="preserve"> the Project Manager</w:t>
      </w:r>
      <w:r w:rsidR="001F779B" w:rsidRPr="00305452">
        <w:rPr>
          <w:rFonts w:eastAsia="Times New Roman" w:cs="Arial"/>
          <w:snapToGrid w:val="0"/>
          <w:szCs w:val="24"/>
        </w:rPr>
        <w:t>,</w:t>
      </w:r>
      <w:r w:rsidR="00021B70" w:rsidRPr="00305452">
        <w:rPr>
          <w:rFonts w:eastAsia="Times New Roman" w:cs="Arial"/>
          <w:snapToGrid w:val="0"/>
          <w:szCs w:val="24"/>
        </w:rPr>
        <w:t xml:space="preserve"> Fiscal Manager</w:t>
      </w:r>
      <w:r w:rsidR="001F779B" w:rsidRPr="00305452">
        <w:rPr>
          <w:rFonts w:eastAsia="Times New Roman" w:cs="Arial"/>
          <w:snapToGrid w:val="0"/>
          <w:szCs w:val="24"/>
        </w:rPr>
        <w:t xml:space="preserve">, and </w:t>
      </w:r>
      <w:r w:rsidR="001F779B" w:rsidRPr="00305452">
        <w:rPr>
          <w:rFonts w:cs="Arial"/>
        </w:rPr>
        <w:t>District Project Coordinator</w:t>
      </w:r>
      <w:r w:rsidR="00021B70" w:rsidRPr="00305452">
        <w:rPr>
          <w:rFonts w:eastAsia="Times New Roman" w:cs="Arial"/>
          <w:snapToGrid w:val="0"/>
          <w:szCs w:val="24"/>
        </w:rPr>
        <w:t xml:space="preserve">. </w:t>
      </w:r>
      <w:r w:rsidRPr="00305452">
        <w:rPr>
          <w:rFonts w:eastAsia="Times New Roman" w:cs="Arial"/>
          <w:snapToGrid w:val="0"/>
          <w:szCs w:val="24"/>
        </w:rPr>
        <w:t>Key personnel do not include clerical staff.</w:t>
      </w:r>
    </w:p>
    <w:p w14:paraId="4C44C466" w14:textId="7C907F06" w:rsidR="00EF2E09" w:rsidRPr="00305452" w:rsidRDefault="00F67ED5" w:rsidP="00EE4121">
      <w:pPr>
        <w:pStyle w:val="ListParagraph"/>
        <w:numPr>
          <w:ilvl w:val="0"/>
          <w:numId w:val="20"/>
        </w:numPr>
        <w:spacing w:before="240" w:after="240"/>
        <w:ind w:left="720"/>
        <w:contextualSpacing w:val="0"/>
      </w:pPr>
      <w:r w:rsidRPr="00305452">
        <w:t>“Original Signature” shall mean a manual handwritten signature or mark in wet ink.</w:t>
      </w:r>
    </w:p>
    <w:p w14:paraId="1FCE66A6" w14:textId="1A49A087" w:rsidR="00EF2E09" w:rsidRPr="00305452" w:rsidRDefault="00EF2E09" w:rsidP="00EF2E09">
      <w:pPr>
        <w:pStyle w:val="ListParagraph"/>
        <w:numPr>
          <w:ilvl w:val="0"/>
          <w:numId w:val="20"/>
        </w:numPr>
        <w:spacing w:before="240" w:after="240"/>
        <w:ind w:left="720"/>
        <w:contextualSpacing w:val="0"/>
      </w:pPr>
      <w:r w:rsidRPr="00305452">
        <w:t>“Participating District” shall mean a Priority School District selected or assigned by the CDE to receive direct technical assistance under this contract.</w:t>
      </w:r>
    </w:p>
    <w:p w14:paraId="65C3FC23" w14:textId="084AD11A" w:rsidR="00537458" w:rsidRPr="00305452" w:rsidRDefault="00537458" w:rsidP="0073322E">
      <w:pPr>
        <w:pStyle w:val="ListParagraph"/>
        <w:numPr>
          <w:ilvl w:val="0"/>
          <w:numId w:val="20"/>
        </w:numPr>
        <w:spacing w:before="240" w:after="240"/>
        <w:ind w:left="720"/>
        <w:contextualSpacing w:val="0"/>
      </w:pPr>
      <w:r w:rsidRPr="00305452">
        <w:t xml:space="preserve">“Portions of work” shall be defined by the </w:t>
      </w:r>
      <w:r w:rsidR="004A13A7" w:rsidRPr="00305452">
        <w:t>Bidder</w:t>
      </w:r>
      <w:r w:rsidRPr="00305452">
        <w:t xml:space="preserve"> for the purposes of compliance with Disabled Veterans Business Enterprise (DVBE) requirements. Public Contract Code Section 10115.12(a)(2) precludes the use of more than one subcontractor to perform a “portion of work” as defined by the </w:t>
      </w:r>
      <w:r w:rsidR="004A13A7" w:rsidRPr="00305452">
        <w:t>Bidder</w:t>
      </w:r>
      <w:r w:rsidRPr="00305452">
        <w:t xml:space="preserve"> in </w:t>
      </w:r>
      <w:r w:rsidR="00B005A5" w:rsidRPr="00305452">
        <w:t>their</w:t>
      </w:r>
      <w:r w:rsidRPr="00305452">
        <w:t xml:space="preserve"> proposal.</w:t>
      </w:r>
    </w:p>
    <w:p w14:paraId="2AACC034" w14:textId="77777777" w:rsidR="00537458" w:rsidRPr="00305452" w:rsidRDefault="00537458" w:rsidP="0073322E">
      <w:pPr>
        <w:pStyle w:val="ListParagraph"/>
        <w:numPr>
          <w:ilvl w:val="0"/>
          <w:numId w:val="20"/>
        </w:numPr>
        <w:spacing w:before="240" w:after="240"/>
        <w:ind w:left="720"/>
        <w:contextualSpacing w:val="0"/>
      </w:pPr>
      <w:r w:rsidRPr="00305452">
        <w:t>“Prime Contractor” shall be defined as the entity who submits a proposal in response to this RFP and is the responsible entity in ensuring that all tasks and activities are competently and successfully completed.</w:t>
      </w:r>
      <w:r w:rsidRPr="00305452">
        <w:rPr>
          <w:rFonts w:cs="Arial"/>
          <w:szCs w:val="24"/>
        </w:rPr>
        <w:t xml:space="preserve"> The Prime Contractor must have the experience and qualifications to provide oversight to all proposed subcontractors and review and approve work products created by all proposed subcontractors.</w:t>
      </w:r>
    </w:p>
    <w:p w14:paraId="75EC3960" w14:textId="0A64A855" w:rsidR="001D4130" w:rsidRPr="00305452" w:rsidRDefault="001D4130" w:rsidP="0073322E">
      <w:pPr>
        <w:pStyle w:val="ListParagraph"/>
        <w:numPr>
          <w:ilvl w:val="0"/>
          <w:numId w:val="20"/>
        </w:numPr>
        <w:spacing w:before="240" w:after="240"/>
        <w:ind w:left="720"/>
        <w:contextualSpacing w:val="0"/>
      </w:pPr>
      <w:r w:rsidRPr="00305452">
        <w:t xml:space="preserve">“Priority School Districts” or “District” shall mean </w:t>
      </w:r>
      <w:r w:rsidRPr="00305452">
        <w:rPr>
          <w:rFonts w:eastAsia="Arial" w:cs="Arial"/>
          <w:szCs w:val="24"/>
        </w:rPr>
        <w:t>both school districts and county offices of education and will henceforth be referred to as “District(s)</w:t>
      </w:r>
      <w:r w:rsidR="00944B5E" w:rsidRPr="00305452">
        <w:rPr>
          <w:rFonts w:eastAsia="Arial" w:cs="Arial"/>
          <w:szCs w:val="24"/>
        </w:rPr>
        <w:t>,</w:t>
      </w:r>
      <w:r w:rsidRPr="00305452">
        <w:rPr>
          <w:rFonts w:eastAsia="Arial" w:cs="Arial"/>
          <w:szCs w:val="24"/>
        </w:rPr>
        <w:t>”</w:t>
      </w:r>
      <w:r w:rsidR="00944B5E" w:rsidRPr="00305452">
        <w:rPr>
          <w:rFonts w:eastAsia="Arial" w:cs="Arial"/>
          <w:szCs w:val="24"/>
        </w:rPr>
        <w:t xml:space="preserve"> as described in EC Section 17070.15(q).</w:t>
      </w:r>
    </w:p>
    <w:p w14:paraId="40565D89" w14:textId="4E06CCD0" w:rsidR="00537458" w:rsidRPr="00305452" w:rsidRDefault="00537458" w:rsidP="0073322E">
      <w:pPr>
        <w:pStyle w:val="ListParagraph"/>
        <w:numPr>
          <w:ilvl w:val="0"/>
          <w:numId w:val="20"/>
        </w:numPr>
        <w:spacing w:before="240" w:after="240"/>
        <w:ind w:left="720"/>
        <w:contextualSpacing w:val="0"/>
      </w:pPr>
      <w:r w:rsidRPr="00305452">
        <w:t xml:space="preserve">“Specifications” shall mean the minimum specifications required by the CDE for a task, subtask, or activity. Specifications provided in this RFP represent a comprehensive outline of the detail required in the </w:t>
      </w:r>
      <w:r w:rsidR="004A13A7" w:rsidRPr="00305452">
        <w:t>Bidder</w:t>
      </w:r>
      <w:r w:rsidRPr="00305452">
        <w:t>’s proposal for successful accomplishment of a task, subtask, or activity.</w:t>
      </w:r>
    </w:p>
    <w:p w14:paraId="4C4F3805" w14:textId="05BE6AA2" w:rsidR="00537458" w:rsidRPr="00305452" w:rsidRDefault="00537458" w:rsidP="0073322E">
      <w:pPr>
        <w:pStyle w:val="ListParagraph"/>
        <w:numPr>
          <w:ilvl w:val="0"/>
          <w:numId w:val="20"/>
        </w:numPr>
        <w:spacing w:before="240" w:after="240"/>
        <w:ind w:left="720"/>
        <w:contextualSpacing w:val="0"/>
      </w:pPr>
      <w:r w:rsidRPr="00305452">
        <w:t xml:space="preserve">“Subcontract” shall mean any and all agreement(s) between a </w:t>
      </w:r>
      <w:r w:rsidR="004A13A7" w:rsidRPr="00305452">
        <w:t>Bidder</w:t>
      </w:r>
      <w:r w:rsidRPr="00305452">
        <w:t xml:space="preserve"> and another entity (including</w:t>
      </w:r>
      <w:r w:rsidR="00FF59F5" w:rsidRPr="00305452">
        <w:t>,</w:t>
      </w:r>
      <w:r w:rsidRPr="00305452">
        <w:t xml:space="preserve"> but not limited to</w:t>
      </w:r>
      <w:r w:rsidR="00FF59F5" w:rsidRPr="00305452">
        <w:t>,</w:t>
      </w:r>
      <w:r w:rsidRPr="00305452">
        <w:t xml:space="preserve"> an individual or business) for the accomplishment of any task, subtask or activity, in whole or in part, described in this RFP, or to provide goods or services in support of the work described in this RFP.</w:t>
      </w:r>
    </w:p>
    <w:p w14:paraId="1624FD32" w14:textId="04A2C82D" w:rsidR="00537458" w:rsidRPr="00305452" w:rsidRDefault="00537458" w:rsidP="0073322E">
      <w:pPr>
        <w:pStyle w:val="ListParagraph"/>
        <w:numPr>
          <w:ilvl w:val="0"/>
          <w:numId w:val="20"/>
        </w:numPr>
        <w:spacing w:before="240" w:after="240"/>
        <w:ind w:left="720"/>
        <w:contextualSpacing w:val="0"/>
      </w:pPr>
      <w:r w:rsidRPr="00305452">
        <w:t>“Subcontractor” shall mean each and every entity (including</w:t>
      </w:r>
      <w:r w:rsidR="00FF59F5" w:rsidRPr="00305452">
        <w:t>,</w:t>
      </w:r>
      <w:r w:rsidRPr="00305452">
        <w:t xml:space="preserve"> but not limited to</w:t>
      </w:r>
      <w:r w:rsidR="00FF59F5" w:rsidRPr="00305452">
        <w:t>,</w:t>
      </w:r>
      <w:r w:rsidRPr="00305452">
        <w:t xml:space="preserve"> an individual or business) with whom a </w:t>
      </w:r>
      <w:r w:rsidR="004A13A7" w:rsidRPr="00305452">
        <w:t>Bidder</w:t>
      </w:r>
      <w:r w:rsidRPr="00305452">
        <w:t xml:space="preserve"> enters into any agreement for the accomplishment of any task, subtask, or activity, in whole or in part, described in this RFP, or to provide goods or services in support of the work described in this RFP. All persons who are not employees of the </w:t>
      </w:r>
      <w:r w:rsidR="004A13A7" w:rsidRPr="00305452">
        <w:t>Bidder</w:t>
      </w:r>
      <w:r w:rsidRPr="00305452">
        <w:t xml:space="preserve"> are to be considered subcontractors.</w:t>
      </w:r>
    </w:p>
    <w:p w14:paraId="241237CA" w14:textId="1CA6D04D" w:rsidR="00537458" w:rsidRPr="00305452" w:rsidRDefault="00537458" w:rsidP="0073322E">
      <w:pPr>
        <w:pStyle w:val="ListParagraph"/>
        <w:numPr>
          <w:ilvl w:val="0"/>
          <w:numId w:val="20"/>
        </w:numPr>
        <w:spacing w:before="240" w:after="240"/>
        <w:ind w:left="720"/>
        <w:contextualSpacing w:val="0"/>
      </w:pPr>
      <w:r w:rsidRPr="00305452">
        <w:t xml:space="preserve">“Successful </w:t>
      </w:r>
      <w:r w:rsidR="004A13A7" w:rsidRPr="00305452">
        <w:t>Bidder</w:t>
      </w:r>
      <w:r w:rsidRPr="00305452">
        <w:t>” shall mean the business entity selected by the CDE</w:t>
      </w:r>
      <w:r w:rsidR="00A71B04" w:rsidRPr="00305452">
        <w:t>, prior to contract execution,</w:t>
      </w:r>
      <w:r w:rsidRPr="00305452">
        <w:t xml:space="preserve"> as the business entity to administer its proposal and subsequent contract to support the accomplishment of any task(s) described in this RFP.</w:t>
      </w:r>
    </w:p>
    <w:p w14:paraId="69BA5150" w14:textId="40D62BA3" w:rsidR="001D4130" w:rsidRPr="00305452" w:rsidRDefault="001D4130" w:rsidP="0073322E">
      <w:pPr>
        <w:pStyle w:val="ListParagraph"/>
        <w:numPr>
          <w:ilvl w:val="0"/>
          <w:numId w:val="20"/>
        </w:numPr>
        <w:spacing w:before="240" w:after="240"/>
        <w:ind w:left="720"/>
        <w:contextualSpacing w:val="0"/>
      </w:pPr>
      <w:r w:rsidRPr="00305452">
        <w:lastRenderedPageBreak/>
        <w:t xml:space="preserve">“Technical Assistance” shall mean </w:t>
      </w:r>
      <w:r w:rsidRPr="00305452">
        <w:rPr>
          <w:rFonts w:eastAsia="Arial" w:cs="Arial"/>
          <w:szCs w:val="24"/>
        </w:rPr>
        <w:t>the professional support on facility maintenance and capital outlay, which is the core of this work.</w:t>
      </w:r>
    </w:p>
    <w:p w14:paraId="69F304F1" w14:textId="7D6012B3" w:rsidR="00537458" w:rsidRPr="00305452" w:rsidRDefault="00537458" w:rsidP="0073322E">
      <w:pPr>
        <w:pStyle w:val="ListParagraph"/>
        <w:numPr>
          <w:ilvl w:val="0"/>
          <w:numId w:val="20"/>
        </w:numPr>
        <w:spacing w:before="240" w:after="240"/>
        <w:ind w:left="720"/>
        <w:contextualSpacing w:val="0"/>
      </w:pPr>
      <w:r w:rsidRPr="00305452">
        <w:t>“Working day” shall mean days Monday through Friday, inclusive, but exclusive of the CDE-observed holidays.</w:t>
      </w:r>
    </w:p>
    <w:p w14:paraId="2B11731C" w14:textId="77777777" w:rsidR="00537458" w:rsidRPr="00305452" w:rsidRDefault="00537458" w:rsidP="00537458">
      <w:pPr>
        <w:rPr>
          <w:rFonts w:eastAsia="Times New Roman" w:cs="Arial"/>
          <w:b/>
          <w:bCs/>
          <w:iCs/>
          <w:snapToGrid w:val="0"/>
          <w:sz w:val="32"/>
          <w:szCs w:val="28"/>
        </w:rPr>
      </w:pPr>
      <w:r w:rsidRPr="00305452">
        <w:rPr>
          <w:snapToGrid w:val="0"/>
        </w:rPr>
        <w:br w:type="page"/>
      </w:r>
    </w:p>
    <w:p w14:paraId="3E6DF750" w14:textId="65D753A3" w:rsidR="00537458" w:rsidRPr="00305452" w:rsidRDefault="00537458" w:rsidP="00E43B4A">
      <w:pPr>
        <w:pStyle w:val="Heading2"/>
        <w:rPr>
          <w:rStyle w:val="Heading3Char"/>
          <w:b/>
        </w:rPr>
      </w:pPr>
      <w:bookmarkStart w:id="6" w:name="_Toc242436027"/>
      <w:r w:rsidRPr="00305452">
        <w:rPr>
          <w:snapToGrid w:val="0"/>
        </w:rPr>
        <w:lastRenderedPageBreak/>
        <w:t>3</w:t>
      </w:r>
      <w:r w:rsidRPr="00305452">
        <w:rPr>
          <w:rStyle w:val="Heading2Char"/>
          <w:b/>
        </w:rPr>
        <w:t>. PROPOSAL SPECIFICATIONS</w:t>
      </w:r>
      <w:bookmarkEnd w:id="6"/>
    </w:p>
    <w:p w14:paraId="1BB59A5F" w14:textId="6068C7FB" w:rsidR="00537458" w:rsidRPr="00305452" w:rsidRDefault="00537458" w:rsidP="00F67ED5">
      <w:pPr>
        <w:pStyle w:val="Heading3"/>
      </w:pPr>
      <w:r w:rsidRPr="00305452">
        <w:t>3.1 Technical Proposal Requirements</w:t>
      </w:r>
    </w:p>
    <w:p w14:paraId="20EFEDFA" w14:textId="1FF71E6B" w:rsidR="00537458" w:rsidRPr="00305452" w:rsidRDefault="00537458" w:rsidP="00537458">
      <w:pPr>
        <w:spacing w:before="240" w:after="240"/>
      </w:pPr>
      <w:r w:rsidRPr="00305452">
        <w:t xml:space="preserve">Each </w:t>
      </w:r>
      <w:r w:rsidR="004A13A7" w:rsidRPr="00305452">
        <w:t>Bidder</w:t>
      </w:r>
      <w:r w:rsidRPr="00305452">
        <w:t xml:space="preserve"> must submit a Technical Proposal that contains all of the required items listed below. One original</w:t>
      </w:r>
      <w:r w:rsidR="00B911A3" w:rsidRPr="00305452">
        <w:t xml:space="preserve"> hardcopy</w:t>
      </w:r>
      <w:r w:rsidRPr="00305452">
        <w:t xml:space="preserve"> (clearly marked original) and </w:t>
      </w:r>
      <w:r w:rsidR="001B23D5" w:rsidRPr="00305452">
        <w:t>three</w:t>
      </w:r>
      <w:r w:rsidRPr="00305452">
        <w:t xml:space="preserve"> (</w:t>
      </w:r>
      <w:r w:rsidR="001B23D5" w:rsidRPr="00305452">
        <w:t>3</w:t>
      </w:r>
      <w:r w:rsidRPr="00305452">
        <w:t xml:space="preserve">) copies </w:t>
      </w:r>
      <w:r w:rsidR="00B911A3" w:rsidRPr="00305452">
        <w:t xml:space="preserve">(hardcopy) </w:t>
      </w:r>
      <w:r w:rsidRPr="00305452">
        <w:t xml:space="preserve">of the Technical Proposal, </w:t>
      </w:r>
      <w:r w:rsidR="001B23D5" w:rsidRPr="00305452">
        <w:t xml:space="preserve">and one electronic copy of the Technical Proposal’s complete submission on a portable </w:t>
      </w:r>
      <w:r w:rsidR="00B911A3" w:rsidRPr="00305452">
        <w:t xml:space="preserve">USB </w:t>
      </w:r>
      <w:r w:rsidR="001B23D5" w:rsidRPr="00305452">
        <w:t xml:space="preserve">drive, must be submitted </w:t>
      </w:r>
      <w:r w:rsidRPr="00305452">
        <w:t xml:space="preserve">along with all required attachments, </w:t>
      </w:r>
      <w:r w:rsidR="001B23D5" w:rsidRPr="00305452">
        <w:t xml:space="preserve">and </w:t>
      </w:r>
      <w:r w:rsidRPr="00305452">
        <w:t xml:space="preserve">must be sealed, marked, and packaged separately from the Cost Proposal. Also refer to RFP Section </w:t>
      </w:r>
      <w:r w:rsidR="00A40EF1" w:rsidRPr="00305452">
        <w:t>3</w:t>
      </w:r>
      <w:r w:rsidRPr="00305452">
        <w:t xml:space="preserve">.2 (Required Forms/Attachments) for attachments that must accompany the Technical Proposal and RFP Section </w:t>
      </w:r>
      <w:r w:rsidR="00A40EF1" w:rsidRPr="00305452">
        <w:t>3</w:t>
      </w:r>
      <w:r w:rsidRPr="00305452">
        <w:t>.5 (Submission of Proposal) for submittal details.</w:t>
      </w:r>
      <w:r w:rsidR="00971DC4" w:rsidRPr="00305452">
        <w:t xml:space="preserve"> </w:t>
      </w:r>
      <w:r w:rsidR="00971DC4" w:rsidRPr="00305452">
        <w:rPr>
          <w:rFonts w:cs="Arial"/>
        </w:rPr>
        <w:t>The resulting contract will be a cost reimbursement contract using the Technical Proposal as the contract scope of work. (Refer to RFP, Section 2.8 for the definition of “cost reimbursement”).</w:t>
      </w:r>
    </w:p>
    <w:p w14:paraId="2F8963E4" w14:textId="28D211A3" w:rsidR="00537458" w:rsidRPr="00305452" w:rsidRDefault="00537458" w:rsidP="00537458">
      <w:pPr>
        <w:spacing w:before="240" w:after="240"/>
      </w:pPr>
      <w:r w:rsidRPr="00305452">
        <w:t xml:space="preserve">Separately, each </w:t>
      </w:r>
      <w:r w:rsidR="004A13A7" w:rsidRPr="00305452">
        <w:t>Bidder</w:t>
      </w:r>
      <w:r w:rsidRPr="00305452">
        <w:t xml:space="preserve"> must submit a Cost Proposal that includes the costs for completing all tasks in the Technical Proposal</w:t>
      </w:r>
      <w:r w:rsidR="00B911A3" w:rsidRPr="00305452">
        <w:t>. See RFP Section 3.3 Cost Proposal Requirements for submission requirements for the Cost Proposal</w:t>
      </w:r>
      <w:r w:rsidRPr="00305452">
        <w:t>. Do not submit any cost information with the Technical Proposal.</w:t>
      </w:r>
    </w:p>
    <w:p w14:paraId="44C9F406" w14:textId="518C1B2C" w:rsidR="00537458" w:rsidRPr="00305452" w:rsidRDefault="00537458" w:rsidP="00537458">
      <w:pPr>
        <w:spacing w:before="240" w:after="240"/>
      </w:pPr>
      <w:r w:rsidRPr="00305452">
        <w:t>DO NOT include the "budget" or any financial or cost information with the Technical Proposal.</w:t>
      </w:r>
      <w:r w:rsidRPr="00305452">
        <w:rPr>
          <w:rFonts w:cs="Arial"/>
        </w:rPr>
        <w:t xml:space="preserve"> IF ANY COSTS, RATES, OR DOLLAR AMOUNTS APPEAR IN THE TECHNICAL PROPOSAL, THE </w:t>
      </w:r>
      <w:r w:rsidR="004A13A7" w:rsidRPr="00305452">
        <w:rPr>
          <w:rFonts w:cs="Arial"/>
        </w:rPr>
        <w:t>BIDDER</w:t>
      </w:r>
      <w:r w:rsidRPr="00305452">
        <w:rPr>
          <w:rFonts w:cs="Arial"/>
        </w:rPr>
        <w:t>’S PROPOSAL MAY BE DISQUALIFIED.</w:t>
      </w:r>
    </w:p>
    <w:p w14:paraId="12A36DFD" w14:textId="0501DAE4" w:rsidR="00537458" w:rsidRPr="00305452" w:rsidRDefault="00537458" w:rsidP="00537458">
      <w:pPr>
        <w:pStyle w:val="Heading4"/>
        <w:rPr>
          <w:rFonts w:eastAsia="Times New Roman"/>
          <w:snapToGrid w:val="0"/>
        </w:rPr>
      </w:pPr>
      <w:r w:rsidRPr="00305452">
        <w:rPr>
          <w:rFonts w:eastAsia="Times New Roman"/>
          <w:snapToGrid w:val="0"/>
        </w:rPr>
        <w:t>3.1.1 Table of Contents</w:t>
      </w:r>
    </w:p>
    <w:p w14:paraId="22BF344A" w14:textId="77777777" w:rsidR="00537458" w:rsidRPr="00305452" w:rsidRDefault="00537458" w:rsidP="00537458">
      <w:pPr>
        <w:spacing w:after="240"/>
        <w:rPr>
          <w:snapToGrid w:val="0"/>
        </w:rPr>
      </w:pPr>
      <w:r w:rsidRPr="00305452">
        <w:rPr>
          <w:snapToGrid w:val="0"/>
        </w:rPr>
        <w:t>The Technical Proposal must include a Table of Contents which identifies by page number all section and subsection headings in the Technical Proposal.</w:t>
      </w:r>
    </w:p>
    <w:p w14:paraId="1C45C943" w14:textId="6464DBE4" w:rsidR="00537458" w:rsidRPr="00305452" w:rsidRDefault="00537458" w:rsidP="00537458">
      <w:pPr>
        <w:pStyle w:val="Heading4"/>
        <w:rPr>
          <w:rFonts w:eastAsia="Times New Roman"/>
          <w:snapToGrid w:val="0"/>
        </w:rPr>
      </w:pPr>
      <w:r w:rsidRPr="00305452">
        <w:rPr>
          <w:rFonts w:eastAsia="Times New Roman"/>
          <w:snapToGrid w:val="0"/>
        </w:rPr>
        <w:t>3.1.2 Scope of Project</w:t>
      </w:r>
    </w:p>
    <w:p w14:paraId="3C46C2AB" w14:textId="5B9DA3F7" w:rsidR="00537458" w:rsidRPr="00305452" w:rsidRDefault="00537458" w:rsidP="00537458">
      <w:pPr>
        <w:spacing w:after="240"/>
        <w:rPr>
          <w:snapToGrid w:val="0"/>
        </w:rPr>
      </w:pPr>
      <w:r w:rsidRPr="00305452">
        <w:rPr>
          <w:snapToGrid w:val="0"/>
        </w:rPr>
        <w:t xml:space="preserve">The Technical Proposal must include a section that addresses all parts of Section </w:t>
      </w:r>
      <w:r w:rsidR="00DC395C" w:rsidRPr="00305452">
        <w:rPr>
          <w:snapToGrid w:val="0"/>
        </w:rPr>
        <w:t>7</w:t>
      </w:r>
      <w:r w:rsidRPr="00305452">
        <w:rPr>
          <w:snapToGrid w:val="0"/>
        </w:rPr>
        <w:t xml:space="preserve"> of the RFP. All tasks and subtasks in Section </w:t>
      </w:r>
      <w:r w:rsidR="001B23D5" w:rsidRPr="00305452">
        <w:rPr>
          <w:snapToGrid w:val="0"/>
        </w:rPr>
        <w:t>7</w:t>
      </w:r>
      <w:r w:rsidRPr="00305452">
        <w:rPr>
          <w:snapToGrid w:val="0"/>
        </w:rPr>
        <w:t xml:space="preserve"> must be addressed.</w:t>
      </w:r>
      <w:r w:rsidRPr="00305452">
        <w:t xml:space="preserve"> Any deviation from the tasks and subtasks described in Section </w:t>
      </w:r>
      <w:r w:rsidR="001B23D5" w:rsidRPr="00305452">
        <w:t>7</w:t>
      </w:r>
      <w:r w:rsidRPr="00305452">
        <w:t xml:space="preserve"> (Scope of Project) will not be considered and will cause a proposal to be rejected.</w:t>
      </w:r>
    </w:p>
    <w:p w14:paraId="01A6DDDC" w14:textId="77777777" w:rsidR="00537458" w:rsidRPr="00305452" w:rsidRDefault="00537458" w:rsidP="00537458">
      <w:pPr>
        <w:spacing w:after="240"/>
        <w:rPr>
          <w:rFonts w:eastAsia="Times New Roman" w:cs="Arial"/>
          <w:bCs/>
          <w:snapToGrid w:val="0"/>
          <w:szCs w:val="20"/>
        </w:rPr>
      </w:pPr>
      <w:r w:rsidRPr="00305452">
        <w:rPr>
          <w:rFonts w:eastAsia="Times New Roman" w:cs="Arial"/>
          <w:bCs/>
          <w:snapToGrid w:val="0"/>
          <w:szCs w:val="20"/>
        </w:rPr>
        <w:t>This Technical Proposal must address five main tasks:</w:t>
      </w:r>
    </w:p>
    <w:p w14:paraId="7999FC30" w14:textId="77777777" w:rsidR="00537458" w:rsidRPr="00305452" w:rsidRDefault="00537458" w:rsidP="00537458">
      <w:pPr>
        <w:spacing w:after="240"/>
        <w:rPr>
          <w:rFonts w:eastAsia="Times New Roman" w:cs="Arial"/>
          <w:bCs/>
          <w:snapToGrid w:val="0"/>
          <w:szCs w:val="20"/>
        </w:rPr>
      </w:pPr>
      <w:r w:rsidRPr="00305452">
        <w:rPr>
          <w:rFonts w:eastAsia="Times New Roman" w:cs="Arial"/>
          <w:bCs/>
          <w:snapToGrid w:val="0"/>
          <w:szCs w:val="20"/>
        </w:rPr>
        <w:t>Task 1 – Coordination and Communications with the CDE</w:t>
      </w:r>
    </w:p>
    <w:p w14:paraId="236CB148" w14:textId="77777777" w:rsidR="00537458" w:rsidRPr="00305452" w:rsidRDefault="00537458" w:rsidP="00537458">
      <w:pPr>
        <w:spacing w:after="240"/>
        <w:rPr>
          <w:rFonts w:eastAsia="Times New Roman" w:cs="Arial"/>
          <w:bCs/>
          <w:snapToGrid w:val="0"/>
          <w:szCs w:val="20"/>
        </w:rPr>
      </w:pPr>
      <w:r w:rsidRPr="00305452">
        <w:rPr>
          <w:rFonts w:eastAsia="Times New Roman" w:cs="Arial"/>
          <w:bCs/>
          <w:snapToGrid w:val="0"/>
          <w:szCs w:val="20"/>
        </w:rPr>
        <w:t>Task 2 – Reports, Invoices, and Data File Requirements</w:t>
      </w:r>
    </w:p>
    <w:p w14:paraId="1BD9CF21" w14:textId="77777777" w:rsidR="00537458" w:rsidRPr="00305452" w:rsidRDefault="00537458" w:rsidP="00537458">
      <w:pPr>
        <w:spacing w:after="240"/>
        <w:rPr>
          <w:rFonts w:eastAsia="Times New Roman" w:cs="Arial"/>
          <w:bCs/>
          <w:snapToGrid w:val="0"/>
          <w:szCs w:val="20"/>
        </w:rPr>
      </w:pPr>
      <w:r w:rsidRPr="00305452">
        <w:rPr>
          <w:rFonts w:eastAsia="Times New Roman" w:cs="Arial"/>
          <w:bCs/>
          <w:snapToGrid w:val="0"/>
          <w:szCs w:val="20"/>
        </w:rPr>
        <w:t>Task 3 – Comprehensive Plan and Schedule for Project Activities and Deliverables</w:t>
      </w:r>
    </w:p>
    <w:p w14:paraId="0DEBF2C4" w14:textId="1693AD2D" w:rsidR="00537458" w:rsidRPr="00305452" w:rsidRDefault="00537458" w:rsidP="00537458">
      <w:pPr>
        <w:spacing w:after="240"/>
        <w:rPr>
          <w:rFonts w:eastAsia="Times New Roman" w:cs="Arial"/>
          <w:bCs/>
          <w:snapToGrid w:val="0"/>
          <w:szCs w:val="20"/>
        </w:rPr>
      </w:pPr>
      <w:r w:rsidRPr="00305452">
        <w:rPr>
          <w:rFonts w:eastAsia="Times New Roman" w:cs="Arial"/>
          <w:bCs/>
          <w:snapToGrid w:val="0"/>
          <w:szCs w:val="20"/>
        </w:rPr>
        <w:t xml:space="preserve">Task 4 – </w:t>
      </w:r>
      <w:r w:rsidR="00460723" w:rsidRPr="00305452">
        <w:rPr>
          <w:rFonts w:cs="Arial"/>
          <w:szCs w:val="24"/>
        </w:rPr>
        <w:t xml:space="preserve">Collaboration with the CDE and </w:t>
      </w:r>
      <w:r w:rsidR="00EF2E09" w:rsidRPr="00305452">
        <w:rPr>
          <w:rFonts w:cs="Arial"/>
          <w:szCs w:val="24"/>
        </w:rPr>
        <w:t>Participating District</w:t>
      </w:r>
      <w:r w:rsidR="00B57A73" w:rsidRPr="00305452">
        <w:rPr>
          <w:rFonts w:cs="Arial"/>
          <w:szCs w:val="24"/>
        </w:rPr>
        <w:t>s</w:t>
      </w:r>
    </w:p>
    <w:p w14:paraId="2FCD1183" w14:textId="3A6747D4" w:rsidR="00537458" w:rsidRPr="00305452" w:rsidRDefault="00537458" w:rsidP="00537458">
      <w:pPr>
        <w:spacing w:after="240"/>
        <w:rPr>
          <w:rFonts w:eastAsia="Times New Roman" w:cs="Arial"/>
          <w:bCs/>
          <w:snapToGrid w:val="0"/>
          <w:szCs w:val="20"/>
        </w:rPr>
      </w:pPr>
      <w:r w:rsidRPr="00305452">
        <w:rPr>
          <w:rFonts w:eastAsia="Times New Roman" w:cs="Arial"/>
          <w:bCs/>
          <w:snapToGrid w:val="0"/>
          <w:szCs w:val="20"/>
        </w:rPr>
        <w:t xml:space="preserve">Task 5 – </w:t>
      </w:r>
      <w:r w:rsidR="00460723" w:rsidRPr="00305452">
        <w:rPr>
          <w:rFonts w:eastAsia="Times New Roman" w:cs="Arial"/>
          <w:bCs/>
          <w:snapToGrid w:val="0"/>
          <w:szCs w:val="20"/>
        </w:rPr>
        <w:t xml:space="preserve">Needs Assessment, Technical Assistance, and In-Person Training with </w:t>
      </w:r>
      <w:r w:rsidR="00EF2E09" w:rsidRPr="00305452">
        <w:rPr>
          <w:rFonts w:eastAsia="Times New Roman" w:cs="Arial"/>
          <w:bCs/>
          <w:snapToGrid w:val="0"/>
          <w:szCs w:val="20"/>
        </w:rPr>
        <w:t>Participating Districts</w:t>
      </w:r>
    </w:p>
    <w:p w14:paraId="69258CEE" w14:textId="27410FCC" w:rsidR="00537458" w:rsidRPr="00305452" w:rsidRDefault="00537458" w:rsidP="00537458">
      <w:pPr>
        <w:pStyle w:val="Heading4"/>
        <w:rPr>
          <w:rFonts w:eastAsia="Times New Roman"/>
          <w:snapToGrid w:val="0"/>
        </w:rPr>
      </w:pPr>
      <w:r w:rsidRPr="00305452">
        <w:rPr>
          <w:rFonts w:eastAsia="Times New Roman"/>
          <w:snapToGrid w:val="0"/>
        </w:rPr>
        <w:t>3.1.3 Organization Structure and Personnel Resources</w:t>
      </w:r>
    </w:p>
    <w:p w14:paraId="609C6518" w14:textId="118B9706" w:rsidR="00537458" w:rsidRPr="00305452" w:rsidRDefault="00537458" w:rsidP="00537458">
      <w:pPr>
        <w:widowControl w:val="0"/>
        <w:spacing w:before="240" w:after="240"/>
        <w:rPr>
          <w:rFonts w:eastAsia="Times New Roman" w:cs="Arial"/>
          <w:snapToGrid w:val="0"/>
          <w:szCs w:val="20"/>
        </w:rPr>
      </w:pPr>
      <w:r w:rsidRPr="00305452">
        <w:rPr>
          <w:rFonts w:eastAsia="Times New Roman" w:cs="Arial"/>
          <w:snapToGrid w:val="0"/>
          <w:szCs w:val="20"/>
        </w:rPr>
        <w:t xml:space="preserve">The content of this section must describe how the </w:t>
      </w:r>
      <w:r w:rsidR="004A13A7" w:rsidRPr="00305452">
        <w:rPr>
          <w:rFonts w:eastAsia="Times New Roman" w:cs="Arial"/>
          <w:snapToGrid w:val="0"/>
          <w:szCs w:val="20"/>
        </w:rPr>
        <w:t>Bidder</w:t>
      </w:r>
      <w:r w:rsidRPr="00305452">
        <w:rPr>
          <w:rFonts w:eastAsia="Times New Roman" w:cs="Arial"/>
          <w:snapToGrid w:val="0"/>
          <w:szCs w:val="20"/>
        </w:rPr>
        <w:t xml:space="preserve"> proposes to organize its resources necessary to complete the tasks and deliverables contained in RFP Section </w:t>
      </w:r>
      <w:r w:rsidR="001B23D5" w:rsidRPr="00305452">
        <w:rPr>
          <w:rFonts w:eastAsia="Times New Roman" w:cs="Arial"/>
          <w:snapToGrid w:val="0"/>
          <w:szCs w:val="20"/>
        </w:rPr>
        <w:t>7</w:t>
      </w:r>
      <w:r w:rsidRPr="00305452">
        <w:rPr>
          <w:rFonts w:eastAsia="Times New Roman" w:cs="Arial"/>
          <w:snapToGrid w:val="0"/>
          <w:szCs w:val="20"/>
        </w:rPr>
        <w:t xml:space="preserve"> Scope of Project. </w:t>
      </w:r>
      <w:r w:rsidRPr="00305452">
        <w:rPr>
          <w:rFonts w:eastAsia="Times New Roman" w:cs="Arial"/>
          <w:snapToGrid w:val="0"/>
          <w:szCs w:val="20"/>
        </w:rPr>
        <w:lastRenderedPageBreak/>
        <w:t xml:space="preserve">The content must demonstrate the </w:t>
      </w:r>
      <w:r w:rsidR="004A13A7" w:rsidRPr="00305452">
        <w:rPr>
          <w:rFonts w:eastAsia="Times New Roman" w:cs="Arial"/>
          <w:snapToGrid w:val="0"/>
          <w:szCs w:val="20"/>
        </w:rPr>
        <w:t>Bidder</w:t>
      </w:r>
      <w:r w:rsidRPr="00305452">
        <w:rPr>
          <w:rFonts w:eastAsia="Times New Roman" w:cs="Arial"/>
          <w:snapToGrid w:val="0"/>
          <w:szCs w:val="20"/>
        </w:rPr>
        <w:t>’s ability to provide the services set forth in this RFP. This section of the Technical Proposal must address the following:</w:t>
      </w:r>
    </w:p>
    <w:p w14:paraId="6ADF335E" w14:textId="77777777" w:rsidR="00537458" w:rsidRPr="00305452" w:rsidRDefault="00537458" w:rsidP="00EC58E1">
      <w:pPr>
        <w:pStyle w:val="ListParagraph"/>
        <w:widowControl w:val="0"/>
        <w:numPr>
          <w:ilvl w:val="0"/>
          <w:numId w:val="23"/>
        </w:numPr>
        <w:spacing w:before="240" w:after="240"/>
        <w:ind w:hanging="720"/>
        <w:contextualSpacing w:val="0"/>
        <w:rPr>
          <w:rFonts w:eastAsia="Times New Roman" w:cs="Arial"/>
          <w:snapToGrid w:val="0"/>
          <w:szCs w:val="20"/>
        </w:rPr>
      </w:pPr>
      <w:r w:rsidRPr="00305452">
        <w:rPr>
          <w:rFonts w:eastAsia="Times New Roman" w:cs="Arial"/>
          <w:snapToGrid w:val="0"/>
          <w:szCs w:val="20"/>
        </w:rPr>
        <w:t>Services and Activities</w:t>
      </w:r>
    </w:p>
    <w:p w14:paraId="0FC27B56" w14:textId="7C96590A" w:rsidR="00537458" w:rsidRPr="00305452" w:rsidRDefault="00537458" w:rsidP="00537458">
      <w:pPr>
        <w:widowControl w:val="0"/>
        <w:spacing w:before="240" w:after="240"/>
        <w:ind w:left="720"/>
        <w:rPr>
          <w:rFonts w:eastAsia="Times New Roman" w:cs="Arial"/>
          <w:snapToGrid w:val="0"/>
          <w:szCs w:val="20"/>
        </w:rPr>
      </w:pPr>
      <w:r w:rsidRPr="00305452">
        <w:rPr>
          <w:rFonts w:eastAsia="Times New Roman" w:cs="Arial"/>
          <w:snapToGrid w:val="0"/>
          <w:szCs w:val="20"/>
        </w:rPr>
        <w:t xml:space="preserve">Provide a description of the nature of the </w:t>
      </w:r>
      <w:r w:rsidR="004A13A7" w:rsidRPr="00305452">
        <w:rPr>
          <w:rFonts w:eastAsia="Times New Roman" w:cs="Arial"/>
          <w:snapToGrid w:val="0"/>
          <w:szCs w:val="20"/>
        </w:rPr>
        <w:t>Bidder</w:t>
      </w:r>
      <w:r w:rsidRPr="00305452">
        <w:rPr>
          <w:rFonts w:eastAsia="Times New Roman" w:cs="Arial"/>
          <w:snapToGrid w:val="0"/>
          <w:szCs w:val="20"/>
        </w:rPr>
        <w:t xml:space="preserve">’s services and activities. Indicate when the </w:t>
      </w:r>
      <w:r w:rsidR="004A13A7" w:rsidRPr="00305452">
        <w:rPr>
          <w:rFonts w:eastAsia="Times New Roman" w:cs="Arial"/>
          <w:snapToGrid w:val="0"/>
          <w:szCs w:val="20"/>
        </w:rPr>
        <w:t>Bidder</w:t>
      </w:r>
      <w:r w:rsidRPr="00305452">
        <w:rPr>
          <w:rFonts w:eastAsia="Times New Roman" w:cs="Arial"/>
          <w:snapToGrid w:val="0"/>
          <w:szCs w:val="20"/>
        </w:rPr>
        <w:t xml:space="preserve">, if a business, was established; its brief history; and </w:t>
      </w:r>
      <w:r w:rsidR="00460723" w:rsidRPr="00305452">
        <w:rPr>
          <w:rFonts w:eastAsia="Times New Roman" w:cs="Arial"/>
          <w:snapToGrid w:val="0"/>
          <w:szCs w:val="20"/>
        </w:rPr>
        <w:t xml:space="preserve">its </w:t>
      </w:r>
      <w:r w:rsidRPr="00305452">
        <w:rPr>
          <w:rFonts w:eastAsia="Times New Roman" w:cs="Arial"/>
          <w:snapToGrid w:val="0"/>
          <w:szCs w:val="20"/>
        </w:rPr>
        <w:t>location. List the location(s) of the office(s) from which the primary work of this project will be conducted.</w:t>
      </w:r>
    </w:p>
    <w:p w14:paraId="33025228" w14:textId="0FFE2C1A" w:rsidR="00537458" w:rsidRPr="00305452" w:rsidRDefault="00537458" w:rsidP="00EC58E1">
      <w:pPr>
        <w:pStyle w:val="ListParagraph"/>
        <w:widowControl w:val="0"/>
        <w:numPr>
          <w:ilvl w:val="0"/>
          <w:numId w:val="23"/>
        </w:numPr>
        <w:spacing w:before="240" w:after="240"/>
        <w:ind w:hanging="720"/>
        <w:contextualSpacing w:val="0"/>
        <w:rPr>
          <w:rFonts w:eastAsia="Times New Roman" w:cs="Arial"/>
          <w:snapToGrid w:val="0"/>
          <w:szCs w:val="20"/>
        </w:rPr>
      </w:pPr>
      <w:r w:rsidRPr="00305452">
        <w:rPr>
          <w:rFonts w:eastAsia="Times New Roman" w:cs="Arial"/>
          <w:snapToGrid w:val="0"/>
          <w:szCs w:val="20"/>
        </w:rPr>
        <w:t>Project Manager</w:t>
      </w:r>
    </w:p>
    <w:p w14:paraId="7B16A00B" w14:textId="67BAE717" w:rsidR="00537458" w:rsidRPr="00305452" w:rsidRDefault="00537458" w:rsidP="00537458">
      <w:pPr>
        <w:pStyle w:val="ListParagraph"/>
        <w:widowControl w:val="0"/>
        <w:spacing w:before="240" w:after="240"/>
        <w:contextualSpacing w:val="0"/>
        <w:rPr>
          <w:rFonts w:eastAsia="Times New Roman" w:cs="Arial"/>
          <w:snapToGrid w:val="0"/>
          <w:szCs w:val="20"/>
        </w:rPr>
      </w:pPr>
      <w:r w:rsidRPr="00305452">
        <w:rPr>
          <w:rFonts w:eastAsia="Times New Roman" w:cs="Arial"/>
          <w:snapToGrid w:val="0"/>
          <w:szCs w:val="20"/>
        </w:rPr>
        <w:t xml:space="preserve">Identify by name, the Project Manager to be employed by the Prime Contractor, and describe how the proposed Project Manager meets the minimum qualifications stated below. The Technical Proposal must describe how the </w:t>
      </w:r>
      <w:r w:rsidR="004A13A7" w:rsidRPr="00305452">
        <w:rPr>
          <w:rFonts w:eastAsia="Times New Roman" w:cs="Arial"/>
          <w:snapToGrid w:val="0"/>
          <w:szCs w:val="20"/>
        </w:rPr>
        <w:t>Bidder</w:t>
      </w:r>
      <w:r w:rsidRPr="00305452">
        <w:rPr>
          <w:rFonts w:eastAsia="Times New Roman" w:cs="Arial"/>
          <w:snapToGrid w:val="0"/>
          <w:szCs w:val="20"/>
        </w:rPr>
        <w:t xml:space="preserve">’s Project Manager will effectively coordinate, manage, and monitor the efforts of the assigned staff, including subcontractors and/or consultants, to ensure that all tasks/subtasks, activities, and functions are completed effectively and in a timely manner. The Project Manager identified in the Technical Proposal will be listed as the successful </w:t>
      </w:r>
      <w:r w:rsidR="004A13A7" w:rsidRPr="00305452">
        <w:rPr>
          <w:rFonts w:eastAsia="Times New Roman" w:cs="Arial"/>
          <w:snapToGrid w:val="0"/>
          <w:szCs w:val="20"/>
        </w:rPr>
        <w:t>Bidder</w:t>
      </w:r>
      <w:r w:rsidRPr="00305452">
        <w:rPr>
          <w:rFonts w:eastAsia="Times New Roman" w:cs="Arial"/>
          <w:snapToGrid w:val="0"/>
          <w:szCs w:val="20"/>
        </w:rPr>
        <w:t xml:space="preserve">’s Contract Monitor </w:t>
      </w:r>
      <w:r w:rsidR="00460723" w:rsidRPr="00305452">
        <w:rPr>
          <w:rFonts w:eastAsia="Times New Roman" w:cs="Arial"/>
          <w:snapToGrid w:val="0"/>
          <w:szCs w:val="20"/>
        </w:rPr>
        <w:t>for</w:t>
      </w:r>
      <w:r w:rsidRPr="00305452">
        <w:rPr>
          <w:rFonts w:eastAsia="Times New Roman" w:cs="Arial"/>
          <w:snapToGrid w:val="0"/>
          <w:szCs w:val="20"/>
        </w:rPr>
        <w:t xml:space="preserve"> the contract.</w:t>
      </w:r>
    </w:p>
    <w:p w14:paraId="2E06CC32" w14:textId="705CB95A" w:rsidR="00537458" w:rsidRPr="00305452" w:rsidRDefault="00537458" w:rsidP="00537458">
      <w:pPr>
        <w:pStyle w:val="ListParagraph"/>
        <w:widowControl w:val="0"/>
        <w:spacing w:before="240" w:after="240"/>
        <w:contextualSpacing w:val="0"/>
        <w:rPr>
          <w:rFonts w:eastAsia="Times New Roman" w:cs="Arial"/>
          <w:snapToGrid w:val="0"/>
          <w:szCs w:val="20"/>
        </w:rPr>
      </w:pPr>
      <w:r w:rsidRPr="00305452">
        <w:rPr>
          <w:rFonts w:eastAsia="Times New Roman" w:cs="Arial"/>
          <w:snapToGrid w:val="0"/>
          <w:szCs w:val="20"/>
        </w:rPr>
        <w:t xml:space="preserve">The Project Manager is the </w:t>
      </w:r>
      <w:r w:rsidR="004A13A7" w:rsidRPr="00305452">
        <w:rPr>
          <w:rFonts w:eastAsia="Times New Roman" w:cs="Arial"/>
          <w:snapToGrid w:val="0"/>
          <w:szCs w:val="20"/>
        </w:rPr>
        <w:t>Bidder</w:t>
      </w:r>
      <w:r w:rsidRPr="00305452">
        <w:rPr>
          <w:rFonts w:eastAsia="Times New Roman" w:cs="Arial"/>
          <w:snapToGrid w:val="0"/>
          <w:szCs w:val="20"/>
        </w:rPr>
        <w:t xml:space="preserve">’s primary person assigned to oversee the project. The Project Manager must be an employee of the </w:t>
      </w:r>
      <w:r w:rsidR="006C6950" w:rsidRPr="00305452">
        <w:rPr>
          <w:rFonts w:eastAsia="Times New Roman" w:cs="Arial"/>
          <w:snapToGrid w:val="0"/>
          <w:szCs w:val="20"/>
        </w:rPr>
        <w:t>P</w:t>
      </w:r>
      <w:r w:rsidRPr="00305452">
        <w:rPr>
          <w:rFonts w:eastAsia="Times New Roman" w:cs="Arial"/>
          <w:snapToGrid w:val="0"/>
          <w:szCs w:val="20"/>
        </w:rPr>
        <w:t xml:space="preserve">rime </w:t>
      </w:r>
      <w:r w:rsidR="006C6950" w:rsidRPr="00305452">
        <w:rPr>
          <w:rFonts w:eastAsia="Times New Roman" w:cs="Arial"/>
          <w:snapToGrid w:val="0"/>
          <w:szCs w:val="20"/>
        </w:rPr>
        <w:t>Contractor</w:t>
      </w:r>
      <w:r w:rsidRPr="00305452">
        <w:rPr>
          <w:rFonts w:eastAsia="Times New Roman" w:cs="Arial"/>
          <w:snapToGrid w:val="0"/>
          <w:szCs w:val="20"/>
        </w:rPr>
        <w:t xml:space="preserve"> and will act as the liaison between the CDE and all other project staff. The Project Manager is responsible for ensuring completion of all project deliverables, tasks, and subtasks.</w:t>
      </w:r>
    </w:p>
    <w:p w14:paraId="55D459ED" w14:textId="1EECC717" w:rsidR="00537458" w:rsidRPr="00305452" w:rsidRDefault="006C6950" w:rsidP="00537458">
      <w:pPr>
        <w:pStyle w:val="ListParagraph"/>
        <w:widowControl w:val="0"/>
        <w:spacing w:before="240" w:after="240"/>
        <w:contextualSpacing w:val="0"/>
        <w:rPr>
          <w:rFonts w:eastAsia="Times New Roman" w:cs="Arial"/>
          <w:snapToGrid w:val="0"/>
          <w:szCs w:val="20"/>
        </w:rPr>
      </w:pPr>
      <w:r w:rsidRPr="00305452">
        <w:rPr>
          <w:rFonts w:eastAsia="Times New Roman" w:cs="Arial"/>
          <w:snapToGrid w:val="0"/>
          <w:szCs w:val="20"/>
        </w:rPr>
        <w:t xml:space="preserve">The </w:t>
      </w:r>
      <w:r w:rsidR="00537458" w:rsidRPr="00305452">
        <w:rPr>
          <w:rFonts w:eastAsia="Times New Roman" w:cs="Arial"/>
          <w:snapToGrid w:val="0"/>
          <w:szCs w:val="20"/>
        </w:rPr>
        <w:t xml:space="preserve">Project Manager must have, at a minimum, three years of recent </w:t>
      </w:r>
      <w:r w:rsidR="00D50C28" w:rsidRPr="00305452">
        <w:rPr>
          <w:rFonts w:eastAsia="Times New Roman" w:cs="Arial"/>
          <w:snapToGrid w:val="0"/>
          <w:szCs w:val="20"/>
        </w:rPr>
        <w:t xml:space="preserve">related </w:t>
      </w:r>
      <w:r w:rsidR="00537458" w:rsidRPr="00305452">
        <w:rPr>
          <w:rFonts w:eastAsia="Times New Roman" w:cs="Arial"/>
          <w:snapToGrid w:val="0"/>
          <w:szCs w:val="20"/>
        </w:rPr>
        <w:t>experience (within the last five years) in managing a project comparable to the size and scope of the services described in this RFP</w:t>
      </w:r>
      <w:r w:rsidR="00460723" w:rsidRPr="00305452">
        <w:rPr>
          <w:rFonts w:eastAsia="Times New Roman" w:cs="Arial"/>
          <w:snapToGrid w:val="0"/>
          <w:szCs w:val="20"/>
        </w:rPr>
        <w:t>.</w:t>
      </w:r>
      <w:r w:rsidR="00460723" w:rsidRPr="00305452">
        <w:rPr>
          <w:rFonts w:eastAsia="Arial" w:cs="Arial"/>
          <w:szCs w:val="24"/>
        </w:rPr>
        <w:t xml:space="preserve"> The Project Manager must have recent full-time experience in facilities management, including organization, directing, and reviewing activities related to facilities planning, design, and funding; and school facility utilization.</w:t>
      </w:r>
    </w:p>
    <w:p w14:paraId="4E8AC90A" w14:textId="324EA9B6" w:rsidR="00537458" w:rsidRPr="00305452" w:rsidRDefault="00537458" w:rsidP="00537458">
      <w:pPr>
        <w:pStyle w:val="ListParagraph"/>
        <w:widowControl w:val="0"/>
        <w:spacing w:before="240" w:after="240"/>
        <w:contextualSpacing w:val="0"/>
        <w:rPr>
          <w:rFonts w:eastAsia="Times New Roman" w:cs="Arial"/>
          <w:snapToGrid w:val="0"/>
          <w:szCs w:val="20"/>
        </w:rPr>
      </w:pPr>
      <w:r w:rsidRPr="00305452">
        <w:rPr>
          <w:rFonts w:eastAsia="Times New Roman" w:cs="Arial"/>
          <w:snapToGrid w:val="0"/>
          <w:szCs w:val="20"/>
        </w:rPr>
        <w:t xml:space="preserve">The Project Manager must be accessible to the CDE Contract Monitor at all times during normal CDE business hours (See RFP, Section </w:t>
      </w:r>
      <w:r w:rsidR="009F49B9" w:rsidRPr="00305452">
        <w:rPr>
          <w:rFonts w:eastAsia="Times New Roman" w:cs="Arial"/>
          <w:snapToGrid w:val="0"/>
          <w:szCs w:val="20"/>
        </w:rPr>
        <w:t>2</w:t>
      </w:r>
      <w:r w:rsidRPr="00305452">
        <w:rPr>
          <w:rFonts w:eastAsia="Times New Roman" w:cs="Arial"/>
          <w:snapToGrid w:val="0"/>
          <w:szCs w:val="20"/>
        </w:rPr>
        <w:t xml:space="preserve">.8 for the definition of “CDE business hours”). In addition to other specified responsibilities, the Project Manager will be responsible for all matters related to the </w:t>
      </w:r>
      <w:r w:rsidR="004A13A7" w:rsidRPr="00305452">
        <w:rPr>
          <w:rFonts w:eastAsia="Times New Roman" w:cs="Arial"/>
          <w:snapToGrid w:val="0"/>
          <w:szCs w:val="20"/>
        </w:rPr>
        <w:t>Bidder</w:t>
      </w:r>
      <w:r w:rsidRPr="00305452">
        <w:rPr>
          <w:rFonts w:eastAsia="Times New Roman" w:cs="Arial"/>
          <w:snapToGrid w:val="0"/>
          <w:szCs w:val="20"/>
        </w:rPr>
        <w:t>’s project staff/personnel including, but not limited to:</w:t>
      </w:r>
    </w:p>
    <w:p w14:paraId="3D4F6CB5" w14:textId="17147A9C" w:rsidR="00537458" w:rsidRPr="00305452" w:rsidRDefault="00537458" w:rsidP="00EC58E1">
      <w:pPr>
        <w:pStyle w:val="ListParagraph"/>
        <w:numPr>
          <w:ilvl w:val="1"/>
          <w:numId w:val="24"/>
        </w:numPr>
        <w:spacing w:before="240" w:after="240"/>
        <w:contextualSpacing w:val="0"/>
        <w:rPr>
          <w:rFonts w:eastAsia="Times New Roman" w:cs="Arial"/>
          <w:snapToGrid w:val="0"/>
          <w:szCs w:val="20"/>
        </w:rPr>
      </w:pPr>
      <w:r w:rsidRPr="00305452">
        <w:rPr>
          <w:rFonts w:eastAsia="Times New Roman" w:cs="Arial"/>
          <w:snapToGrid w:val="0"/>
          <w:szCs w:val="20"/>
        </w:rPr>
        <w:t>Supervising, reviewing, monitoring, training, and directing all project staff/personnel.</w:t>
      </w:r>
    </w:p>
    <w:p w14:paraId="2B0A410F" w14:textId="16D83FA2" w:rsidR="00537458" w:rsidRPr="00305452" w:rsidRDefault="00537458" w:rsidP="00EC58E1">
      <w:pPr>
        <w:pStyle w:val="ListParagraph"/>
        <w:numPr>
          <w:ilvl w:val="1"/>
          <w:numId w:val="24"/>
        </w:numPr>
        <w:spacing w:before="240" w:after="240"/>
        <w:contextualSpacing w:val="0"/>
        <w:rPr>
          <w:rFonts w:eastAsia="Times New Roman" w:cs="Arial"/>
          <w:snapToGrid w:val="0"/>
          <w:szCs w:val="20"/>
        </w:rPr>
      </w:pPr>
      <w:r w:rsidRPr="00305452">
        <w:rPr>
          <w:rFonts w:eastAsia="Times New Roman" w:cs="Arial"/>
          <w:snapToGrid w:val="0"/>
          <w:szCs w:val="20"/>
        </w:rPr>
        <w:t>Overseeing personnel assigned to complete the required work as specified.</w:t>
      </w:r>
    </w:p>
    <w:p w14:paraId="436EA61B" w14:textId="0CE22654" w:rsidR="00537458" w:rsidRPr="00305452" w:rsidRDefault="00537458" w:rsidP="00EC58E1">
      <w:pPr>
        <w:pStyle w:val="ListParagraph"/>
        <w:numPr>
          <w:ilvl w:val="1"/>
          <w:numId w:val="24"/>
        </w:numPr>
        <w:spacing w:before="240" w:after="240"/>
        <w:contextualSpacing w:val="0"/>
        <w:rPr>
          <w:rFonts w:eastAsia="Times New Roman" w:cs="Arial"/>
          <w:snapToGrid w:val="0"/>
          <w:szCs w:val="20"/>
        </w:rPr>
      </w:pPr>
      <w:r w:rsidRPr="00305452">
        <w:rPr>
          <w:rFonts w:eastAsia="Times New Roman" w:cs="Arial"/>
          <w:snapToGrid w:val="0"/>
          <w:szCs w:val="20"/>
        </w:rPr>
        <w:t>Maintaining project files.</w:t>
      </w:r>
    </w:p>
    <w:p w14:paraId="06E7227E" w14:textId="29988E32" w:rsidR="00537458" w:rsidRPr="00305452" w:rsidRDefault="00537458" w:rsidP="00EC58E1">
      <w:pPr>
        <w:pStyle w:val="ListParagraph"/>
        <w:numPr>
          <w:ilvl w:val="1"/>
          <w:numId w:val="24"/>
        </w:numPr>
        <w:spacing w:before="240" w:after="240"/>
        <w:contextualSpacing w:val="0"/>
        <w:rPr>
          <w:rFonts w:eastAsia="Times New Roman" w:cs="Arial"/>
          <w:snapToGrid w:val="0"/>
          <w:szCs w:val="20"/>
        </w:rPr>
      </w:pPr>
      <w:r w:rsidRPr="00305452">
        <w:rPr>
          <w:rFonts w:eastAsia="Times New Roman" w:cs="Arial"/>
          <w:snapToGrid w:val="0"/>
          <w:szCs w:val="20"/>
        </w:rPr>
        <w:t xml:space="preserve">Implementing and maintaining quality control procedures to manage conflicts, ensure product accuracy, </w:t>
      </w:r>
      <w:r w:rsidR="00460723" w:rsidRPr="00305452">
        <w:rPr>
          <w:rFonts w:eastAsia="Times New Roman" w:cs="Arial"/>
          <w:snapToGrid w:val="0"/>
          <w:szCs w:val="20"/>
        </w:rPr>
        <w:t xml:space="preserve">and </w:t>
      </w:r>
      <w:r w:rsidRPr="00305452">
        <w:rPr>
          <w:rFonts w:eastAsia="Times New Roman" w:cs="Arial"/>
          <w:snapToGrid w:val="0"/>
          <w:szCs w:val="20"/>
        </w:rPr>
        <w:t>identify critical reviews and milestones.</w:t>
      </w:r>
    </w:p>
    <w:p w14:paraId="6C22F697" w14:textId="1312C516" w:rsidR="00537458" w:rsidRPr="00305452" w:rsidRDefault="00537458" w:rsidP="00EC58E1">
      <w:pPr>
        <w:pStyle w:val="ListParagraph"/>
        <w:numPr>
          <w:ilvl w:val="1"/>
          <w:numId w:val="24"/>
        </w:numPr>
        <w:spacing w:before="240" w:after="240"/>
        <w:contextualSpacing w:val="0"/>
        <w:rPr>
          <w:rFonts w:eastAsia="Times New Roman"/>
          <w:snapToGrid w:val="0"/>
          <w:szCs w:val="20"/>
        </w:rPr>
      </w:pPr>
      <w:r w:rsidRPr="00305452">
        <w:rPr>
          <w:rFonts w:eastAsia="Times New Roman" w:cs="Arial"/>
          <w:snapToGrid w:val="0"/>
          <w:szCs w:val="20"/>
        </w:rPr>
        <w:t xml:space="preserve">Submitting monthly progress reports and invoices </w:t>
      </w:r>
      <w:r w:rsidR="00D50C28" w:rsidRPr="00305452">
        <w:rPr>
          <w:rFonts w:eastAsia="Times New Roman" w:cs="Arial"/>
          <w:snapToGrid w:val="0"/>
          <w:szCs w:val="20"/>
        </w:rPr>
        <w:t>on time</w:t>
      </w:r>
      <w:r w:rsidRPr="00305452">
        <w:rPr>
          <w:rFonts w:eastAsia="Times New Roman" w:cs="Arial"/>
          <w:snapToGrid w:val="0"/>
          <w:szCs w:val="20"/>
        </w:rPr>
        <w:t>.</w:t>
      </w:r>
    </w:p>
    <w:p w14:paraId="145AEF40" w14:textId="58C56223" w:rsidR="00537458" w:rsidRPr="00305452" w:rsidRDefault="00537458" w:rsidP="00EC58E1">
      <w:pPr>
        <w:pStyle w:val="ListParagraph"/>
        <w:widowControl w:val="0"/>
        <w:numPr>
          <w:ilvl w:val="0"/>
          <w:numId w:val="23"/>
        </w:numPr>
        <w:spacing w:before="240" w:after="240"/>
        <w:ind w:hanging="720"/>
        <w:contextualSpacing w:val="0"/>
        <w:rPr>
          <w:rFonts w:eastAsia="Times New Roman" w:cs="Arial"/>
          <w:snapToGrid w:val="0"/>
          <w:szCs w:val="20"/>
        </w:rPr>
      </w:pPr>
      <w:r w:rsidRPr="00305452">
        <w:rPr>
          <w:rFonts w:eastAsia="Times New Roman" w:cs="Arial"/>
          <w:snapToGrid w:val="0"/>
          <w:szCs w:val="20"/>
        </w:rPr>
        <w:t>Fiscal Manager</w:t>
      </w:r>
    </w:p>
    <w:p w14:paraId="7F992F68" w14:textId="22294790" w:rsidR="00537458" w:rsidRPr="00305452" w:rsidRDefault="00537458" w:rsidP="00537458">
      <w:pPr>
        <w:pStyle w:val="ListParagraph"/>
        <w:widowControl w:val="0"/>
        <w:spacing w:before="240" w:after="240"/>
        <w:contextualSpacing w:val="0"/>
        <w:rPr>
          <w:rFonts w:eastAsia="Times New Roman" w:cs="Arial"/>
          <w:snapToGrid w:val="0"/>
          <w:szCs w:val="20"/>
        </w:rPr>
      </w:pPr>
      <w:r w:rsidRPr="00305452">
        <w:rPr>
          <w:rFonts w:eastAsia="Times New Roman" w:cs="Arial"/>
          <w:snapToGrid w:val="0"/>
          <w:szCs w:val="20"/>
        </w:rPr>
        <w:t xml:space="preserve">Identify by name the Fiscal Manager to be employed by the Prime Contractor, and describe how the proposed Fiscal Manager meets the minimum qualifications stated herein. The Technical Proposal must describe the fiscal accounting processes and budgetary controls that will be employed to ensure the responsible use and management </w:t>
      </w:r>
      <w:r w:rsidRPr="00305452">
        <w:rPr>
          <w:rFonts w:eastAsia="Times New Roman" w:cs="Arial"/>
          <w:snapToGrid w:val="0"/>
          <w:szCs w:val="20"/>
        </w:rPr>
        <w:lastRenderedPageBreak/>
        <w:t>of contract funds and accurate invoicing.</w:t>
      </w:r>
    </w:p>
    <w:p w14:paraId="32BC9BB9" w14:textId="333A8E1D" w:rsidR="00537458" w:rsidRPr="00305452" w:rsidRDefault="00537458" w:rsidP="00537458">
      <w:pPr>
        <w:spacing w:before="240" w:after="240"/>
        <w:ind w:left="720"/>
        <w:rPr>
          <w:rFonts w:eastAsia="Times New Roman"/>
          <w:snapToGrid w:val="0"/>
          <w:szCs w:val="20"/>
        </w:rPr>
      </w:pPr>
      <w:r w:rsidRPr="00305452">
        <w:rPr>
          <w:rFonts w:eastAsia="Times New Roman"/>
          <w:snapToGrid w:val="0"/>
          <w:szCs w:val="20"/>
        </w:rPr>
        <w:t xml:space="preserve">The Fiscal Manager is the </w:t>
      </w:r>
      <w:r w:rsidR="004A13A7" w:rsidRPr="00305452">
        <w:rPr>
          <w:rFonts w:eastAsia="Times New Roman"/>
          <w:snapToGrid w:val="0"/>
          <w:szCs w:val="20"/>
        </w:rPr>
        <w:t>Bidder</w:t>
      </w:r>
      <w:r w:rsidRPr="00305452">
        <w:rPr>
          <w:rFonts w:eastAsia="Times New Roman"/>
          <w:snapToGrid w:val="0"/>
          <w:szCs w:val="20"/>
        </w:rPr>
        <w:t>’s fiscal person responsible for the fiscal oversight and management, invoicing</w:t>
      </w:r>
      <w:r w:rsidR="00A31294" w:rsidRPr="00305452">
        <w:rPr>
          <w:rFonts w:eastAsia="Times New Roman"/>
          <w:snapToGrid w:val="0"/>
          <w:szCs w:val="20"/>
        </w:rPr>
        <w:t>,</w:t>
      </w:r>
      <w:r w:rsidRPr="00305452">
        <w:rPr>
          <w:rFonts w:eastAsia="Times New Roman"/>
          <w:snapToGrid w:val="0"/>
          <w:szCs w:val="20"/>
        </w:rPr>
        <w:t xml:space="preserve"> and accounting for this entire project.</w:t>
      </w:r>
      <w:r w:rsidR="001633DA" w:rsidRPr="00305452">
        <w:rPr>
          <w:rFonts w:eastAsia="Times New Roman"/>
          <w:snapToGrid w:val="0"/>
          <w:szCs w:val="20"/>
        </w:rPr>
        <w:t xml:space="preserve"> The Fiscal Manager must be an employee of the </w:t>
      </w:r>
      <w:r w:rsidR="006C6950" w:rsidRPr="00305452">
        <w:rPr>
          <w:rFonts w:eastAsia="Times New Roman"/>
          <w:snapToGrid w:val="0"/>
          <w:szCs w:val="20"/>
        </w:rPr>
        <w:t>Prime Contractor</w:t>
      </w:r>
      <w:r w:rsidR="001633DA" w:rsidRPr="00305452">
        <w:rPr>
          <w:rFonts w:eastAsia="Times New Roman"/>
          <w:snapToGrid w:val="0"/>
          <w:szCs w:val="20"/>
        </w:rPr>
        <w:t>.</w:t>
      </w:r>
    </w:p>
    <w:p w14:paraId="08AED443" w14:textId="11B23059" w:rsidR="00537458" w:rsidRPr="00305452" w:rsidRDefault="006C6950" w:rsidP="00537458">
      <w:pPr>
        <w:spacing w:before="240" w:after="240"/>
        <w:ind w:left="720"/>
        <w:rPr>
          <w:rFonts w:eastAsia="Times New Roman" w:cs="Arial"/>
          <w:snapToGrid w:val="0"/>
          <w:szCs w:val="24"/>
        </w:rPr>
      </w:pPr>
      <w:r w:rsidRPr="00305452">
        <w:rPr>
          <w:rFonts w:eastAsia="Times New Roman"/>
          <w:snapToGrid w:val="0"/>
          <w:szCs w:val="20"/>
        </w:rPr>
        <w:t xml:space="preserve">The </w:t>
      </w:r>
      <w:r w:rsidR="00537458" w:rsidRPr="00305452">
        <w:rPr>
          <w:rFonts w:eastAsia="Times New Roman"/>
          <w:snapToGrid w:val="0"/>
          <w:szCs w:val="20"/>
        </w:rPr>
        <w:t xml:space="preserve">Fiscal Manager must possess, at a minimum, a degree in Accounting or </w:t>
      </w:r>
      <w:r w:rsidR="00460723" w:rsidRPr="00305452">
        <w:rPr>
          <w:rFonts w:eastAsia="Times New Roman"/>
          <w:snapToGrid w:val="0"/>
          <w:szCs w:val="20"/>
        </w:rPr>
        <w:t xml:space="preserve">a </w:t>
      </w:r>
      <w:r w:rsidR="00537458" w:rsidRPr="00305452">
        <w:rPr>
          <w:rFonts w:eastAsia="Times New Roman"/>
          <w:snapToGrid w:val="0"/>
          <w:szCs w:val="20"/>
        </w:rPr>
        <w:t>related field, and have at least three years of recent experience (within the last five years) providing fiscal oversight and management of large</w:t>
      </w:r>
      <w:r w:rsidR="00A31294" w:rsidRPr="00305452">
        <w:rPr>
          <w:rFonts w:eastAsia="Times New Roman"/>
          <w:snapToGrid w:val="0"/>
          <w:szCs w:val="20"/>
        </w:rPr>
        <w:t>,</w:t>
      </w:r>
      <w:r w:rsidR="00537458" w:rsidRPr="00305452">
        <w:rPr>
          <w:rFonts w:eastAsia="Times New Roman"/>
          <w:snapToGrid w:val="0"/>
          <w:szCs w:val="20"/>
        </w:rPr>
        <w:t xml:space="preserve"> complex contracts comparable to the size and scope of the services described in this RFP.</w:t>
      </w:r>
    </w:p>
    <w:p w14:paraId="6A2A960C" w14:textId="1AFBE533" w:rsidR="00A1257F" w:rsidRPr="00305452" w:rsidRDefault="00A1257F" w:rsidP="00A1257F">
      <w:pPr>
        <w:pStyle w:val="ListParagraph"/>
        <w:numPr>
          <w:ilvl w:val="0"/>
          <w:numId w:val="23"/>
        </w:numPr>
        <w:spacing w:before="240" w:after="240"/>
        <w:rPr>
          <w:rFonts w:eastAsia="Times New Roman" w:cs="Arial"/>
          <w:snapToGrid w:val="0"/>
          <w:szCs w:val="24"/>
        </w:rPr>
      </w:pPr>
      <w:r w:rsidRPr="00305452">
        <w:rPr>
          <w:rFonts w:eastAsia="Times New Roman" w:cs="Arial"/>
          <w:snapToGrid w:val="0"/>
          <w:szCs w:val="24"/>
        </w:rPr>
        <w:t xml:space="preserve">District Project </w:t>
      </w:r>
      <w:r w:rsidR="005554F4" w:rsidRPr="00305452">
        <w:rPr>
          <w:rFonts w:eastAsia="Times New Roman" w:cs="Arial"/>
          <w:snapToGrid w:val="0"/>
          <w:szCs w:val="24"/>
        </w:rPr>
        <w:t>Coordinator</w:t>
      </w:r>
      <w:r w:rsidRPr="00305452">
        <w:rPr>
          <w:rFonts w:eastAsia="Times New Roman" w:cs="Arial"/>
          <w:snapToGrid w:val="0"/>
          <w:szCs w:val="24"/>
        </w:rPr>
        <w:t>(s)</w:t>
      </w:r>
    </w:p>
    <w:p w14:paraId="13270865" w14:textId="6A652982" w:rsidR="000346F9" w:rsidRPr="00305452" w:rsidRDefault="00A1257F" w:rsidP="00A1257F">
      <w:pPr>
        <w:spacing w:after="240"/>
        <w:ind w:left="720"/>
        <w:rPr>
          <w:rFonts w:eastAsia="Times New Roman" w:cs="Arial"/>
          <w:snapToGrid w:val="0"/>
          <w:szCs w:val="24"/>
        </w:rPr>
      </w:pPr>
      <w:r w:rsidRPr="00305452">
        <w:rPr>
          <w:rFonts w:eastAsia="Times New Roman" w:cs="Arial"/>
          <w:snapToGrid w:val="0"/>
          <w:szCs w:val="24"/>
        </w:rPr>
        <w:t xml:space="preserve">Identify by name the District Project </w:t>
      </w:r>
      <w:r w:rsidR="005554F4" w:rsidRPr="00305452">
        <w:rPr>
          <w:rFonts w:eastAsia="Times New Roman" w:cs="Arial"/>
          <w:snapToGrid w:val="0"/>
          <w:szCs w:val="24"/>
        </w:rPr>
        <w:t>Coordinator</w:t>
      </w:r>
      <w:r w:rsidRPr="00305452">
        <w:rPr>
          <w:rFonts w:eastAsia="Times New Roman" w:cs="Arial"/>
          <w:snapToGrid w:val="0"/>
          <w:szCs w:val="24"/>
        </w:rPr>
        <w:t xml:space="preserve">(s) to be employed by the Prime Contractor, and describe how the proposed District Project </w:t>
      </w:r>
      <w:r w:rsidR="005554F4" w:rsidRPr="00305452">
        <w:rPr>
          <w:rFonts w:eastAsia="Times New Roman" w:cs="Arial"/>
          <w:snapToGrid w:val="0"/>
          <w:szCs w:val="24"/>
        </w:rPr>
        <w:t>Coordinator</w:t>
      </w:r>
      <w:r w:rsidRPr="00305452">
        <w:rPr>
          <w:rFonts w:eastAsia="Times New Roman" w:cs="Arial"/>
          <w:snapToGrid w:val="0"/>
          <w:szCs w:val="24"/>
        </w:rPr>
        <w:t xml:space="preserve">(s) meet the minimum qualifications stated herein. </w:t>
      </w:r>
    </w:p>
    <w:p w14:paraId="492E41CD" w14:textId="79D8C2C8" w:rsidR="00A665F9" w:rsidRPr="00305452" w:rsidRDefault="00A665F9" w:rsidP="00A1257F">
      <w:pPr>
        <w:spacing w:after="240"/>
        <w:ind w:left="720"/>
        <w:rPr>
          <w:rFonts w:eastAsia="Times New Roman" w:cs="Arial"/>
          <w:snapToGrid w:val="0"/>
          <w:szCs w:val="24"/>
        </w:rPr>
      </w:pPr>
      <w:r w:rsidRPr="00305452">
        <w:rPr>
          <w:rFonts w:eastAsia="Times New Roman" w:cs="Arial"/>
          <w:snapToGrid w:val="0"/>
          <w:szCs w:val="24"/>
        </w:rPr>
        <w:t xml:space="preserve">The District Project </w:t>
      </w:r>
      <w:r w:rsidR="005554F4" w:rsidRPr="00305452">
        <w:rPr>
          <w:rFonts w:eastAsia="Times New Roman" w:cs="Arial"/>
          <w:snapToGrid w:val="0"/>
          <w:szCs w:val="24"/>
        </w:rPr>
        <w:t>Coordinator</w:t>
      </w:r>
      <w:r w:rsidRPr="00305452">
        <w:rPr>
          <w:rFonts w:eastAsia="Times New Roman" w:cs="Arial"/>
          <w:snapToGrid w:val="0"/>
          <w:szCs w:val="24"/>
        </w:rPr>
        <w:t>(s) will provide direct, district-level technical assistance and support to Participating Districts, including coordination, needs assessment, on-site facility review, training, and follow-up technical assistance required under Tasks 4 and 5</w:t>
      </w:r>
      <w:r w:rsidR="009F67ED">
        <w:rPr>
          <w:rFonts w:eastAsia="Times New Roman" w:cs="Arial"/>
          <w:snapToGrid w:val="0"/>
          <w:szCs w:val="24"/>
        </w:rPr>
        <w:t xml:space="preserve"> (RFP Section 7)</w:t>
      </w:r>
      <w:r w:rsidRPr="00305452">
        <w:rPr>
          <w:rFonts w:eastAsia="Times New Roman" w:cs="Arial"/>
          <w:snapToGrid w:val="0"/>
          <w:szCs w:val="24"/>
        </w:rPr>
        <w:t>. This position is necessary to provide qualified personnel who can work directly with Participating Districts in the field while supporting the Project Manager in the successful implementation of the statewide project.</w:t>
      </w:r>
    </w:p>
    <w:p w14:paraId="5E4A9EC2" w14:textId="18885AB8" w:rsidR="00A1257F" w:rsidRPr="00305452" w:rsidRDefault="00A1257F" w:rsidP="009F67ED">
      <w:pPr>
        <w:spacing w:after="240"/>
        <w:ind w:left="720"/>
        <w:rPr>
          <w:rFonts w:eastAsia="Times New Roman" w:cs="Arial"/>
          <w:snapToGrid w:val="0"/>
          <w:szCs w:val="24"/>
        </w:rPr>
      </w:pPr>
      <w:r w:rsidRPr="00305452">
        <w:rPr>
          <w:rFonts w:eastAsia="Times New Roman" w:cs="Arial"/>
          <w:snapToGrid w:val="0"/>
          <w:szCs w:val="24"/>
        </w:rPr>
        <w:t xml:space="preserve">District Project </w:t>
      </w:r>
      <w:r w:rsidR="005554F4" w:rsidRPr="00305452">
        <w:rPr>
          <w:rFonts w:eastAsia="Times New Roman" w:cs="Arial"/>
          <w:snapToGrid w:val="0"/>
          <w:szCs w:val="24"/>
        </w:rPr>
        <w:t>Coordinator</w:t>
      </w:r>
      <w:r w:rsidRPr="00305452">
        <w:rPr>
          <w:rFonts w:eastAsia="Times New Roman" w:cs="Arial"/>
          <w:snapToGrid w:val="0"/>
          <w:szCs w:val="24"/>
        </w:rPr>
        <w:t xml:space="preserve">(s) identified must have a minimum of three years of full-time experience and demonstrated work history within the last five years, conducting the tasks described in this RFP, including any direct experience with TK-12 school facilities, construction, or maintenance practices. Assigned District Project </w:t>
      </w:r>
      <w:r w:rsidR="005554F4" w:rsidRPr="00305452">
        <w:rPr>
          <w:rFonts w:eastAsia="Times New Roman" w:cs="Arial"/>
          <w:snapToGrid w:val="0"/>
          <w:szCs w:val="24"/>
        </w:rPr>
        <w:t>Coordinator</w:t>
      </w:r>
      <w:r w:rsidRPr="00305452">
        <w:rPr>
          <w:rFonts w:eastAsia="Times New Roman" w:cs="Arial"/>
          <w:snapToGrid w:val="0"/>
          <w:szCs w:val="24"/>
        </w:rPr>
        <w:t>(s) must be capable of assisting the Project Manager in all aspects of project work.</w:t>
      </w:r>
    </w:p>
    <w:p w14:paraId="6FB955E9" w14:textId="420D00B6" w:rsidR="00A1257F" w:rsidRPr="00305452" w:rsidRDefault="00A1257F" w:rsidP="009F67ED">
      <w:pPr>
        <w:spacing w:after="240"/>
        <w:ind w:left="720"/>
        <w:rPr>
          <w:rFonts w:eastAsia="Times New Roman" w:cs="Arial"/>
          <w:snapToGrid w:val="0"/>
          <w:szCs w:val="24"/>
        </w:rPr>
      </w:pPr>
      <w:r w:rsidRPr="00305452">
        <w:rPr>
          <w:rFonts w:eastAsia="Times New Roman" w:cs="Arial"/>
          <w:snapToGrid w:val="0"/>
          <w:szCs w:val="24"/>
        </w:rPr>
        <w:t xml:space="preserve">The District Project </w:t>
      </w:r>
      <w:r w:rsidR="005554F4" w:rsidRPr="00305452">
        <w:rPr>
          <w:rFonts w:eastAsia="Times New Roman" w:cs="Arial"/>
          <w:snapToGrid w:val="0"/>
          <w:szCs w:val="24"/>
        </w:rPr>
        <w:t>Coordinator</w:t>
      </w:r>
      <w:r w:rsidRPr="00305452">
        <w:rPr>
          <w:rFonts w:eastAsia="Times New Roman" w:cs="Arial"/>
          <w:snapToGrid w:val="0"/>
          <w:szCs w:val="24"/>
        </w:rPr>
        <w:t>(s) will be tasked with on-site delivery of services and training</w:t>
      </w:r>
      <w:r w:rsidR="00F7197D" w:rsidRPr="00305452">
        <w:rPr>
          <w:rFonts w:eastAsia="Times New Roman" w:cs="Arial"/>
          <w:snapToGrid w:val="0"/>
          <w:szCs w:val="24"/>
        </w:rPr>
        <w:t xml:space="preserve"> </w:t>
      </w:r>
      <w:r w:rsidR="00110EC8" w:rsidRPr="00305452">
        <w:rPr>
          <w:rFonts w:eastAsia="Times New Roman" w:cs="Arial"/>
          <w:snapToGrid w:val="0"/>
          <w:szCs w:val="24"/>
        </w:rPr>
        <w:t xml:space="preserve">as </w:t>
      </w:r>
      <w:r w:rsidR="00F7197D" w:rsidRPr="00305452">
        <w:rPr>
          <w:rFonts w:eastAsia="Times New Roman" w:cs="Arial"/>
          <w:snapToGrid w:val="0"/>
          <w:szCs w:val="24"/>
        </w:rPr>
        <w:t>outlined in RFP Section 7, Tasks 4 and 5</w:t>
      </w:r>
      <w:r w:rsidRPr="00305452">
        <w:rPr>
          <w:rFonts w:eastAsia="Times New Roman" w:cs="Arial"/>
          <w:snapToGrid w:val="0"/>
          <w:szCs w:val="24"/>
        </w:rPr>
        <w:t>.</w:t>
      </w:r>
    </w:p>
    <w:p w14:paraId="3611CFD4" w14:textId="2DA9818B" w:rsidR="00537458" w:rsidRPr="00305452" w:rsidRDefault="00537458" w:rsidP="00EC58E1">
      <w:pPr>
        <w:pStyle w:val="ListParagraph"/>
        <w:widowControl w:val="0"/>
        <w:numPr>
          <w:ilvl w:val="0"/>
          <w:numId w:val="23"/>
        </w:numPr>
        <w:spacing w:before="240" w:after="240"/>
        <w:ind w:hanging="720"/>
        <w:contextualSpacing w:val="0"/>
        <w:rPr>
          <w:rFonts w:eastAsia="Times New Roman" w:cs="Arial"/>
          <w:snapToGrid w:val="0"/>
          <w:szCs w:val="24"/>
        </w:rPr>
      </w:pPr>
      <w:r w:rsidRPr="00305452">
        <w:rPr>
          <w:rFonts w:eastAsia="Times New Roman" w:cs="Arial"/>
          <w:snapToGrid w:val="0"/>
          <w:szCs w:val="20"/>
        </w:rPr>
        <w:t>Key Personnel</w:t>
      </w:r>
    </w:p>
    <w:p w14:paraId="1116D584" w14:textId="2510A29B" w:rsidR="006B5857" w:rsidRPr="00305452" w:rsidRDefault="00537458" w:rsidP="00537458">
      <w:pPr>
        <w:pStyle w:val="ListParagraph"/>
        <w:widowControl w:val="0"/>
        <w:spacing w:before="240" w:after="240"/>
        <w:contextualSpacing w:val="0"/>
        <w:rPr>
          <w:rFonts w:eastAsia="Times New Roman" w:cs="Arial"/>
          <w:snapToGrid w:val="0"/>
          <w:szCs w:val="24"/>
        </w:rPr>
      </w:pPr>
      <w:r w:rsidRPr="00305452">
        <w:rPr>
          <w:rFonts w:eastAsia="Times New Roman" w:cs="Arial"/>
          <w:snapToGrid w:val="0"/>
          <w:szCs w:val="24"/>
        </w:rPr>
        <w:t xml:space="preserve">Identify by name and position title all key personnel who will exercise a </w:t>
      </w:r>
      <w:r w:rsidR="009654AE" w:rsidRPr="00305452">
        <w:rPr>
          <w:rFonts w:eastAsia="Times New Roman" w:cs="Arial"/>
          <w:snapToGrid w:val="0"/>
          <w:szCs w:val="24"/>
        </w:rPr>
        <w:t xml:space="preserve">major </w:t>
      </w:r>
      <w:r w:rsidRPr="00305452">
        <w:rPr>
          <w:rFonts w:eastAsia="Times New Roman" w:cs="Arial"/>
          <w:snapToGrid w:val="0"/>
          <w:szCs w:val="24"/>
        </w:rPr>
        <w:t xml:space="preserve">management, oversight and/or administrative role (including, but not limited to, attorneys, consultants, and advisors who will exercise a </w:t>
      </w:r>
      <w:r w:rsidR="009654AE" w:rsidRPr="00305452">
        <w:rPr>
          <w:rFonts w:eastAsia="Times New Roman" w:cs="Arial"/>
          <w:snapToGrid w:val="0"/>
          <w:szCs w:val="24"/>
        </w:rPr>
        <w:t xml:space="preserve">major </w:t>
      </w:r>
      <w:r w:rsidRPr="00305452">
        <w:rPr>
          <w:rFonts w:eastAsia="Times New Roman" w:cs="Arial"/>
          <w:snapToGrid w:val="0"/>
          <w:szCs w:val="24"/>
        </w:rPr>
        <w:t xml:space="preserve">management, oversight and/or administrative role) on behalf of the </w:t>
      </w:r>
      <w:r w:rsidR="004A13A7" w:rsidRPr="00305452">
        <w:rPr>
          <w:rFonts w:eastAsia="Times New Roman" w:cs="Arial"/>
          <w:snapToGrid w:val="0"/>
          <w:szCs w:val="24"/>
        </w:rPr>
        <w:t>Bidder</w:t>
      </w:r>
      <w:r w:rsidRPr="00305452">
        <w:rPr>
          <w:rFonts w:eastAsia="Times New Roman" w:cs="Arial"/>
          <w:snapToGrid w:val="0"/>
          <w:szCs w:val="24"/>
        </w:rPr>
        <w:t xml:space="preserve"> or who will have significant responsibility for completing or assisting with the completion of tasks described in RFP Section </w:t>
      </w:r>
      <w:r w:rsidR="00DC395C" w:rsidRPr="00305452">
        <w:rPr>
          <w:rFonts w:eastAsia="Times New Roman" w:cs="Arial"/>
          <w:snapToGrid w:val="0"/>
          <w:szCs w:val="24"/>
        </w:rPr>
        <w:t>7</w:t>
      </w:r>
      <w:r w:rsidRPr="00305452">
        <w:rPr>
          <w:rFonts w:eastAsia="Times New Roman" w:cs="Arial"/>
          <w:snapToGrid w:val="0"/>
          <w:szCs w:val="24"/>
        </w:rPr>
        <w:t xml:space="preserve"> Scope of Project. </w:t>
      </w:r>
      <w:r w:rsidR="002408FB" w:rsidRPr="00305452">
        <w:rPr>
          <w:rFonts w:eastAsia="Times New Roman" w:cs="Arial"/>
          <w:snapToGrid w:val="0"/>
          <w:szCs w:val="24"/>
        </w:rPr>
        <w:t>This includes the Project Manager</w:t>
      </w:r>
      <w:r w:rsidR="00975698" w:rsidRPr="00305452">
        <w:rPr>
          <w:rFonts w:eastAsia="Times New Roman" w:cs="Arial"/>
          <w:snapToGrid w:val="0"/>
          <w:szCs w:val="24"/>
        </w:rPr>
        <w:t>,</w:t>
      </w:r>
      <w:r w:rsidR="002408FB" w:rsidRPr="00305452">
        <w:rPr>
          <w:rFonts w:eastAsia="Times New Roman" w:cs="Arial"/>
          <w:snapToGrid w:val="0"/>
          <w:szCs w:val="24"/>
        </w:rPr>
        <w:t xml:space="preserve"> Fiscal Manager</w:t>
      </w:r>
      <w:r w:rsidR="00975698" w:rsidRPr="00305452">
        <w:rPr>
          <w:rFonts w:eastAsia="Times New Roman" w:cs="Arial"/>
          <w:snapToGrid w:val="0"/>
          <w:szCs w:val="24"/>
        </w:rPr>
        <w:t xml:space="preserve">, and </w:t>
      </w:r>
      <w:r w:rsidR="00975698" w:rsidRPr="00305452">
        <w:rPr>
          <w:rFonts w:cs="Arial"/>
          <w:szCs w:val="24"/>
        </w:rPr>
        <w:t>District Project Coordinator</w:t>
      </w:r>
      <w:r w:rsidR="002408FB" w:rsidRPr="00305452">
        <w:rPr>
          <w:rFonts w:eastAsia="Times New Roman" w:cs="Arial"/>
          <w:snapToGrid w:val="0"/>
          <w:szCs w:val="24"/>
        </w:rPr>
        <w:t xml:space="preserve"> positions. </w:t>
      </w:r>
      <w:r w:rsidRPr="00305452">
        <w:rPr>
          <w:rFonts w:eastAsia="Times New Roman" w:cs="Arial"/>
          <w:snapToGrid w:val="0"/>
          <w:szCs w:val="24"/>
        </w:rPr>
        <w:t xml:space="preserve">(See RFP, Section </w:t>
      </w:r>
      <w:r w:rsidR="009F49B9" w:rsidRPr="00305452">
        <w:rPr>
          <w:rFonts w:eastAsia="Times New Roman" w:cs="Arial"/>
          <w:snapToGrid w:val="0"/>
          <w:szCs w:val="24"/>
        </w:rPr>
        <w:t>2</w:t>
      </w:r>
      <w:r w:rsidRPr="00305452">
        <w:rPr>
          <w:rFonts w:eastAsia="Times New Roman" w:cs="Arial"/>
          <w:snapToGrid w:val="0"/>
          <w:szCs w:val="24"/>
        </w:rPr>
        <w:t>.8 for the definition of “key personnel.”)</w:t>
      </w:r>
    </w:p>
    <w:p w14:paraId="2552DCD1" w14:textId="0DFE9DC3" w:rsidR="003B0B58" w:rsidRPr="00305452" w:rsidRDefault="00537458" w:rsidP="00637499">
      <w:pPr>
        <w:widowControl w:val="0"/>
        <w:tabs>
          <w:tab w:val="left" w:pos="720"/>
          <w:tab w:val="left" w:pos="1080"/>
          <w:tab w:val="left" w:pos="1440"/>
          <w:tab w:val="left" w:pos="1620"/>
        </w:tabs>
        <w:spacing w:before="240" w:after="240"/>
        <w:ind w:left="720"/>
        <w:rPr>
          <w:rFonts w:eastAsia="Times New Roman" w:cs="Arial"/>
          <w:snapToGrid w:val="0"/>
          <w:szCs w:val="20"/>
        </w:rPr>
      </w:pPr>
      <w:r w:rsidRPr="00305452">
        <w:rPr>
          <w:rFonts w:eastAsia="Times New Roman" w:cs="Arial"/>
          <w:snapToGrid w:val="0"/>
          <w:szCs w:val="24"/>
        </w:rPr>
        <w:t>Key personnel are defined as those people in conjunction with the Project Manager</w:t>
      </w:r>
      <w:r w:rsidR="00623C04" w:rsidRPr="00305452">
        <w:rPr>
          <w:rFonts w:eastAsia="Times New Roman" w:cs="Arial"/>
          <w:snapToGrid w:val="0"/>
          <w:szCs w:val="24"/>
        </w:rPr>
        <w:t>,</w:t>
      </w:r>
      <w:r w:rsidR="009654AE" w:rsidRPr="00305452">
        <w:rPr>
          <w:rFonts w:eastAsia="Times New Roman" w:cs="Arial"/>
          <w:snapToGrid w:val="0"/>
          <w:szCs w:val="24"/>
        </w:rPr>
        <w:t xml:space="preserve"> Fiscal Manager</w:t>
      </w:r>
      <w:r w:rsidR="00623C04" w:rsidRPr="00305452">
        <w:rPr>
          <w:rFonts w:eastAsia="Times New Roman" w:cs="Arial"/>
          <w:snapToGrid w:val="0"/>
          <w:szCs w:val="24"/>
        </w:rPr>
        <w:t xml:space="preserve">, and District Project </w:t>
      </w:r>
      <w:r w:rsidR="005554F4" w:rsidRPr="00305452">
        <w:rPr>
          <w:rFonts w:eastAsia="Times New Roman" w:cs="Arial"/>
          <w:snapToGrid w:val="0"/>
          <w:szCs w:val="24"/>
        </w:rPr>
        <w:t>Coordinator</w:t>
      </w:r>
      <w:r w:rsidR="00623C04" w:rsidRPr="00305452">
        <w:rPr>
          <w:rFonts w:eastAsia="Times New Roman" w:cs="Arial"/>
          <w:snapToGrid w:val="0"/>
          <w:szCs w:val="24"/>
        </w:rPr>
        <w:t>(s)</w:t>
      </w:r>
      <w:r w:rsidR="009654AE" w:rsidRPr="00305452">
        <w:rPr>
          <w:rFonts w:eastAsia="Times New Roman" w:cs="Arial"/>
          <w:snapToGrid w:val="0"/>
          <w:szCs w:val="24"/>
        </w:rPr>
        <w:t xml:space="preserve"> </w:t>
      </w:r>
      <w:r w:rsidRPr="00305452">
        <w:rPr>
          <w:rFonts w:eastAsia="Times New Roman" w:cs="Arial"/>
          <w:snapToGrid w:val="0"/>
          <w:szCs w:val="24"/>
        </w:rPr>
        <w:t xml:space="preserve">who will exercise a major management and/or administrative role on behalf of the </w:t>
      </w:r>
      <w:r w:rsidR="004A13A7" w:rsidRPr="00305452">
        <w:rPr>
          <w:rFonts w:eastAsia="Times New Roman" w:cs="Arial"/>
          <w:snapToGrid w:val="0"/>
          <w:szCs w:val="24"/>
        </w:rPr>
        <w:t>Bidder</w:t>
      </w:r>
      <w:r w:rsidRPr="00305452">
        <w:rPr>
          <w:rFonts w:eastAsia="Times New Roman" w:cs="Arial"/>
          <w:snapToGrid w:val="0"/>
          <w:szCs w:val="24"/>
        </w:rPr>
        <w:t xml:space="preserve"> (directing, overseeing and/or coordinating the work of assigned staff, subcontractors and/or independent consultants performing task and activities) or who will have significant responsibility for completing or assisting with the completion of tasks described in this RFP. Key personnel do not include clerical staff.</w:t>
      </w:r>
    </w:p>
    <w:p w14:paraId="37F2E29A" w14:textId="787E08A9" w:rsidR="00537458" w:rsidRPr="00305452" w:rsidRDefault="00537458" w:rsidP="00637499">
      <w:pPr>
        <w:pStyle w:val="ListParagraph"/>
        <w:numPr>
          <w:ilvl w:val="0"/>
          <w:numId w:val="71"/>
        </w:numPr>
        <w:spacing w:before="240" w:after="240"/>
        <w:rPr>
          <w:rFonts w:eastAsia="Times New Roman" w:cs="Arial"/>
          <w:snapToGrid w:val="0"/>
          <w:szCs w:val="24"/>
        </w:rPr>
      </w:pPr>
      <w:r w:rsidRPr="00305452">
        <w:rPr>
          <w:rFonts w:eastAsia="Times New Roman" w:cs="Arial"/>
          <w:snapToGrid w:val="0"/>
          <w:szCs w:val="20"/>
        </w:rPr>
        <w:t>Key Personnel Qualifications</w:t>
      </w:r>
    </w:p>
    <w:p w14:paraId="7A2AC30A" w14:textId="4E1A9F10" w:rsidR="00537458" w:rsidRPr="00305452" w:rsidRDefault="00537458" w:rsidP="00201A10">
      <w:pPr>
        <w:widowControl w:val="0"/>
        <w:spacing w:after="240"/>
        <w:ind w:left="1080"/>
        <w:rPr>
          <w:rFonts w:cs="Arial"/>
          <w:szCs w:val="24"/>
        </w:rPr>
      </w:pPr>
      <w:r w:rsidRPr="00305452">
        <w:rPr>
          <w:rFonts w:cs="Arial"/>
          <w:szCs w:val="24"/>
        </w:rPr>
        <w:lastRenderedPageBreak/>
        <w:t>Describe in detail how the proposed Key Personnel identified above meet the minimum qualifications stated below. The Technical Proposal must describe the expertise and professional qualifications of all Key Personnel.</w:t>
      </w:r>
      <w:r w:rsidR="004409DE" w:rsidRPr="00305452">
        <w:rPr>
          <w:rFonts w:cs="Arial"/>
          <w:szCs w:val="24"/>
        </w:rPr>
        <w:t xml:space="preserve"> </w:t>
      </w:r>
      <w:r w:rsidRPr="00305452">
        <w:rPr>
          <w:rFonts w:eastAsia="Times New Roman" w:cs="Arial"/>
          <w:snapToGrid w:val="0"/>
          <w:szCs w:val="24"/>
        </w:rPr>
        <w:t xml:space="preserve">Key Personnel identified must </w:t>
      </w:r>
      <w:r w:rsidR="004409DE" w:rsidRPr="00305452">
        <w:rPr>
          <w:rFonts w:eastAsia="Times New Roman" w:cs="Arial"/>
          <w:snapToGrid w:val="0"/>
          <w:szCs w:val="24"/>
        </w:rPr>
        <w:t>ha</w:t>
      </w:r>
      <w:r w:rsidR="00201A10" w:rsidRPr="00305452">
        <w:rPr>
          <w:rFonts w:eastAsia="Times New Roman" w:cs="Arial"/>
          <w:snapToGrid w:val="0"/>
          <w:szCs w:val="24"/>
        </w:rPr>
        <w:t>ve</w:t>
      </w:r>
      <w:r w:rsidR="00201A10" w:rsidRPr="00305452">
        <w:rPr>
          <w:rFonts w:cs="Arial"/>
          <w:szCs w:val="24"/>
        </w:rPr>
        <w:t xml:space="preserve"> </w:t>
      </w:r>
      <w:r w:rsidR="004409DE" w:rsidRPr="00305452">
        <w:rPr>
          <w:rFonts w:cs="Arial"/>
          <w:szCs w:val="24"/>
        </w:rPr>
        <w:t>a</w:t>
      </w:r>
      <w:r w:rsidRPr="00305452">
        <w:rPr>
          <w:rFonts w:cs="Arial"/>
          <w:szCs w:val="24"/>
        </w:rPr>
        <w:t xml:space="preserve"> minimum of three years of </w:t>
      </w:r>
      <w:r w:rsidR="004409DE" w:rsidRPr="00305452">
        <w:rPr>
          <w:rFonts w:cs="Arial"/>
          <w:szCs w:val="24"/>
        </w:rPr>
        <w:t xml:space="preserve">full-time </w:t>
      </w:r>
      <w:r w:rsidRPr="00305452">
        <w:rPr>
          <w:rFonts w:cs="Arial"/>
          <w:szCs w:val="24"/>
        </w:rPr>
        <w:t xml:space="preserve">experience and demonstrated work history </w:t>
      </w:r>
      <w:r w:rsidR="004409DE" w:rsidRPr="00305452">
        <w:rPr>
          <w:rFonts w:cs="Arial"/>
          <w:szCs w:val="24"/>
        </w:rPr>
        <w:t xml:space="preserve">within the last five years, </w:t>
      </w:r>
      <w:r w:rsidRPr="00305452">
        <w:rPr>
          <w:rFonts w:cs="Arial"/>
          <w:szCs w:val="24"/>
        </w:rPr>
        <w:t>conducting the tasks described in this RFP</w:t>
      </w:r>
      <w:r w:rsidR="004409DE" w:rsidRPr="00305452">
        <w:rPr>
          <w:rFonts w:cs="Arial"/>
          <w:szCs w:val="24"/>
        </w:rPr>
        <w:t xml:space="preserve">, </w:t>
      </w:r>
      <w:r w:rsidR="004409DE" w:rsidRPr="00305452">
        <w:rPr>
          <w:rFonts w:eastAsia="Arial" w:cs="Arial"/>
          <w:szCs w:val="24"/>
        </w:rPr>
        <w:t>including any direct experience with TK-12 school facilities, construction, or maintenance practices</w:t>
      </w:r>
      <w:r w:rsidRPr="00305452">
        <w:rPr>
          <w:rFonts w:cs="Arial"/>
          <w:szCs w:val="24"/>
        </w:rPr>
        <w:t>.</w:t>
      </w:r>
    </w:p>
    <w:p w14:paraId="558946F3" w14:textId="004FE888" w:rsidR="00537458" w:rsidRPr="00305452" w:rsidRDefault="00537458" w:rsidP="00975698">
      <w:pPr>
        <w:widowControl w:val="0"/>
        <w:ind w:left="1080"/>
        <w:rPr>
          <w:rFonts w:cs="Arial"/>
          <w:szCs w:val="24"/>
        </w:rPr>
      </w:pPr>
      <w:r w:rsidRPr="00305452">
        <w:rPr>
          <w:rFonts w:eastAsia="Times New Roman" w:cs="Arial"/>
          <w:snapToGrid w:val="0"/>
          <w:szCs w:val="20"/>
        </w:rPr>
        <w:t xml:space="preserve">Assigned </w:t>
      </w:r>
      <w:r w:rsidR="006C6950" w:rsidRPr="00305452">
        <w:rPr>
          <w:rFonts w:eastAsia="Times New Roman" w:cs="Arial"/>
          <w:snapToGrid w:val="0"/>
          <w:szCs w:val="20"/>
        </w:rPr>
        <w:t>K</w:t>
      </w:r>
      <w:r w:rsidRPr="00305452">
        <w:rPr>
          <w:rFonts w:eastAsia="Times New Roman" w:cs="Arial"/>
          <w:snapToGrid w:val="0"/>
          <w:szCs w:val="20"/>
        </w:rPr>
        <w:t xml:space="preserve">ey </w:t>
      </w:r>
      <w:r w:rsidR="006C6950" w:rsidRPr="00305452">
        <w:rPr>
          <w:rFonts w:eastAsia="Times New Roman" w:cs="Arial"/>
          <w:snapToGrid w:val="0"/>
          <w:szCs w:val="20"/>
        </w:rPr>
        <w:t>P</w:t>
      </w:r>
      <w:r w:rsidRPr="00305452">
        <w:rPr>
          <w:rFonts w:eastAsia="Times New Roman" w:cs="Arial"/>
          <w:snapToGrid w:val="0"/>
          <w:szCs w:val="20"/>
        </w:rPr>
        <w:t>ersonnel must be capable of assisting the Project Manager in all aspects of project work.</w:t>
      </w:r>
    </w:p>
    <w:p w14:paraId="0E73BCE9" w14:textId="6D7BFF08" w:rsidR="00537458" w:rsidRPr="00305452" w:rsidRDefault="00537458" w:rsidP="00537458">
      <w:pPr>
        <w:widowControl w:val="0"/>
        <w:tabs>
          <w:tab w:val="left" w:pos="720"/>
          <w:tab w:val="left" w:pos="1080"/>
          <w:tab w:val="left" w:pos="1440"/>
          <w:tab w:val="left" w:pos="1620"/>
        </w:tabs>
        <w:spacing w:before="240" w:after="240"/>
        <w:ind w:left="1080"/>
        <w:rPr>
          <w:rFonts w:eastAsia="Times New Roman" w:cs="Arial"/>
          <w:snapToGrid w:val="0"/>
          <w:szCs w:val="20"/>
        </w:rPr>
      </w:pPr>
      <w:r w:rsidRPr="00305452">
        <w:rPr>
          <w:rFonts w:eastAsia="Times New Roman" w:cs="Arial"/>
          <w:snapToGrid w:val="0"/>
          <w:szCs w:val="20"/>
        </w:rPr>
        <w:t xml:space="preserve">The </w:t>
      </w:r>
      <w:r w:rsidR="004A13A7" w:rsidRPr="00305452">
        <w:rPr>
          <w:rFonts w:eastAsia="Times New Roman" w:cs="Arial"/>
          <w:snapToGrid w:val="0"/>
          <w:szCs w:val="20"/>
        </w:rPr>
        <w:t>Bidder</w:t>
      </w:r>
      <w:r w:rsidRPr="00305452">
        <w:rPr>
          <w:rFonts w:eastAsia="Times New Roman" w:cs="Arial"/>
          <w:snapToGrid w:val="0"/>
          <w:szCs w:val="20"/>
        </w:rPr>
        <w:t xml:space="preserve"> shall identify all key personnel proposed for each task by name, job position title, and the specific responsibilities assigned </w:t>
      </w:r>
      <w:r w:rsidR="00D50C28" w:rsidRPr="00305452">
        <w:rPr>
          <w:rFonts w:eastAsia="Times New Roman" w:cs="Arial"/>
          <w:snapToGrid w:val="0"/>
          <w:szCs w:val="20"/>
        </w:rPr>
        <w:t xml:space="preserve">to </w:t>
      </w:r>
      <w:r w:rsidRPr="00305452">
        <w:rPr>
          <w:rFonts w:eastAsia="Times New Roman" w:cs="Arial"/>
          <w:snapToGrid w:val="0"/>
          <w:szCs w:val="20"/>
        </w:rPr>
        <w:t>each individual.</w:t>
      </w:r>
    </w:p>
    <w:p w14:paraId="0922E7F3" w14:textId="77777777" w:rsidR="00537458" w:rsidRPr="00305452" w:rsidRDefault="00537458" w:rsidP="00EC58E1">
      <w:pPr>
        <w:pStyle w:val="ListParagraph"/>
        <w:widowControl w:val="0"/>
        <w:numPr>
          <w:ilvl w:val="0"/>
          <w:numId w:val="23"/>
        </w:numPr>
        <w:spacing w:before="240" w:after="240"/>
        <w:ind w:hanging="720"/>
        <w:contextualSpacing w:val="0"/>
        <w:rPr>
          <w:rFonts w:eastAsia="Times New Roman" w:cs="Arial"/>
          <w:snapToGrid w:val="0"/>
          <w:szCs w:val="20"/>
        </w:rPr>
      </w:pPr>
      <w:r w:rsidRPr="00305452">
        <w:rPr>
          <w:rFonts w:eastAsia="Times New Roman" w:cs="Arial"/>
          <w:snapToGrid w:val="0"/>
          <w:szCs w:val="20"/>
        </w:rPr>
        <w:t>Changes to Key Personnel Requirements</w:t>
      </w:r>
    </w:p>
    <w:p w14:paraId="1B291CB0" w14:textId="0749072D" w:rsidR="00537458" w:rsidRPr="00305452" w:rsidRDefault="00537458" w:rsidP="00537458">
      <w:pPr>
        <w:spacing w:before="240" w:after="240"/>
        <w:ind w:left="720"/>
        <w:rPr>
          <w:rFonts w:cs="Arial"/>
          <w:szCs w:val="24"/>
        </w:rPr>
      </w:pPr>
      <w:r w:rsidRPr="00305452">
        <w:rPr>
          <w:rFonts w:cs="Arial"/>
          <w:szCs w:val="24"/>
        </w:rPr>
        <w:t xml:space="preserve">The Technical Proposal must acknowledge and ensure that the successful </w:t>
      </w:r>
      <w:r w:rsidR="004A13A7" w:rsidRPr="00305452">
        <w:rPr>
          <w:rFonts w:cs="Arial"/>
          <w:szCs w:val="24"/>
        </w:rPr>
        <w:t>Bidder</w:t>
      </w:r>
      <w:r w:rsidRPr="00305452">
        <w:rPr>
          <w:rFonts w:cs="Arial"/>
          <w:szCs w:val="24"/>
        </w:rPr>
        <w:t xml:space="preserve"> cannot change or substitute the assigned Project Manager, Fiscal Manager,</w:t>
      </w:r>
      <w:r w:rsidR="00CC57CF" w:rsidRPr="00305452">
        <w:rPr>
          <w:rFonts w:cs="Arial"/>
          <w:szCs w:val="24"/>
        </w:rPr>
        <w:t xml:space="preserve"> District Project Coordinator,</w:t>
      </w:r>
      <w:r w:rsidRPr="00305452">
        <w:rPr>
          <w:rFonts w:cs="Arial"/>
          <w:szCs w:val="24"/>
        </w:rPr>
        <w:t xml:space="preserve"> Key Personnel (including subcontractors or independent consultants, if identified as Key Personnel) without the CDE Contract Monitor’s prior approval and formal amendment approved by the </w:t>
      </w:r>
      <w:r w:rsidR="007E71B9" w:rsidRPr="00305452">
        <w:rPr>
          <w:rFonts w:cs="Arial"/>
          <w:szCs w:val="24"/>
        </w:rPr>
        <w:t>DGS</w:t>
      </w:r>
      <w:r w:rsidRPr="00305452">
        <w:rPr>
          <w:rFonts w:cs="Arial"/>
          <w:szCs w:val="24"/>
        </w:rPr>
        <w:t>. The substitute Project Manager, Fiscal Manager</w:t>
      </w:r>
      <w:r w:rsidR="00A31294" w:rsidRPr="00305452">
        <w:rPr>
          <w:rFonts w:cs="Arial"/>
          <w:szCs w:val="24"/>
        </w:rPr>
        <w:t>,</w:t>
      </w:r>
      <w:r w:rsidRPr="00305452">
        <w:rPr>
          <w:rFonts w:cs="Arial"/>
          <w:szCs w:val="24"/>
        </w:rPr>
        <w:t xml:space="preserve"> </w:t>
      </w:r>
      <w:r w:rsidR="00031DDE" w:rsidRPr="00305452">
        <w:rPr>
          <w:rFonts w:cs="Arial"/>
          <w:szCs w:val="24"/>
        </w:rPr>
        <w:t xml:space="preserve">District Project Coordinator, </w:t>
      </w:r>
      <w:r w:rsidRPr="00305452">
        <w:rPr>
          <w:rFonts w:cs="Arial"/>
          <w:szCs w:val="24"/>
        </w:rPr>
        <w:t xml:space="preserve">and Key Personnel shall meet or exceed the qualifications and experience level of the previously assigned Project Manager, Fiscal Manager, </w:t>
      </w:r>
      <w:r w:rsidR="00031DDE" w:rsidRPr="00305452">
        <w:rPr>
          <w:rFonts w:cs="Arial"/>
          <w:szCs w:val="24"/>
        </w:rPr>
        <w:t xml:space="preserve">District Project Coordinator, </w:t>
      </w:r>
      <w:r w:rsidRPr="00305452">
        <w:rPr>
          <w:rFonts w:cs="Arial"/>
          <w:szCs w:val="24"/>
        </w:rPr>
        <w:t xml:space="preserve">and Key Personnel. The Technical Proposal must specify that the </w:t>
      </w:r>
      <w:r w:rsidR="004A13A7" w:rsidRPr="00305452">
        <w:rPr>
          <w:rFonts w:cs="Arial"/>
          <w:szCs w:val="24"/>
        </w:rPr>
        <w:t>Bidder</w:t>
      </w:r>
      <w:r w:rsidRPr="00305452">
        <w:rPr>
          <w:rFonts w:cs="Arial"/>
          <w:szCs w:val="24"/>
        </w:rPr>
        <w:t xml:space="preserve"> will comply with the Changes to Key Personnel Requirements.</w:t>
      </w:r>
    </w:p>
    <w:p w14:paraId="133E4363" w14:textId="77777777" w:rsidR="00537458" w:rsidRPr="00305452" w:rsidRDefault="00537458" w:rsidP="00EC58E1">
      <w:pPr>
        <w:pStyle w:val="ListParagraph"/>
        <w:widowControl w:val="0"/>
        <w:numPr>
          <w:ilvl w:val="0"/>
          <w:numId w:val="23"/>
        </w:numPr>
        <w:spacing w:before="240" w:after="240"/>
        <w:ind w:hanging="720"/>
        <w:contextualSpacing w:val="0"/>
        <w:rPr>
          <w:rFonts w:eastAsia="Times New Roman" w:cs="Arial"/>
          <w:snapToGrid w:val="0"/>
          <w:szCs w:val="20"/>
        </w:rPr>
      </w:pPr>
      <w:r w:rsidRPr="00305452">
        <w:rPr>
          <w:rFonts w:eastAsia="Times New Roman" w:cs="Arial"/>
          <w:snapToGrid w:val="0"/>
          <w:szCs w:val="20"/>
        </w:rPr>
        <w:t>Current Résumés</w:t>
      </w:r>
    </w:p>
    <w:p w14:paraId="56ABF053" w14:textId="7DD22610" w:rsidR="00537458" w:rsidRPr="00305452" w:rsidRDefault="00537458" w:rsidP="00537458">
      <w:pPr>
        <w:pStyle w:val="ListParagraph"/>
        <w:widowControl w:val="0"/>
        <w:spacing w:before="240" w:after="240"/>
        <w:contextualSpacing w:val="0"/>
        <w:rPr>
          <w:rFonts w:eastAsia="Times New Roman" w:cs="Arial"/>
          <w:snapToGrid w:val="0"/>
          <w:szCs w:val="20"/>
        </w:rPr>
      </w:pPr>
      <w:r w:rsidRPr="00305452">
        <w:rPr>
          <w:rFonts w:eastAsia="Times New Roman" w:cs="Arial"/>
          <w:snapToGrid w:val="0"/>
          <w:szCs w:val="20"/>
        </w:rPr>
        <w:t>Provide résumés for all Key Personnel (</w:t>
      </w:r>
      <w:r w:rsidRPr="00305452">
        <w:rPr>
          <w:rFonts w:cs="Arial"/>
          <w:szCs w:val="24"/>
        </w:rPr>
        <w:t xml:space="preserve">Project Manager, Fiscal Manager, </w:t>
      </w:r>
      <w:r w:rsidR="00031DDE" w:rsidRPr="00305452">
        <w:rPr>
          <w:rFonts w:cs="Arial"/>
          <w:szCs w:val="24"/>
        </w:rPr>
        <w:t xml:space="preserve">District Project Coordinator, </w:t>
      </w:r>
      <w:r w:rsidRPr="00305452">
        <w:rPr>
          <w:rFonts w:cs="Arial"/>
          <w:szCs w:val="24"/>
        </w:rPr>
        <w:t>Key Personnel, subcontractors or independent consultants</w:t>
      </w:r>
      <w:r w:rsidRPr="00305452">
        <w:rPr>
          <w:rFonts w:eastAsia="Times New Roman" w:cs="Arial"/>
          <w:snapToGrid w:val="0"/>
          <w:szCs w:val="20"/>
        </w:rPr>
        <w:t xml:space="preserve">) identified who will exercise a major management and/or administrative role on behalf of the </w:t>
      </w:r>
      <w:r w:rsidR="004A13A7" w:rsidRPr="00305452">
        <w:rPr>
          <w:rFonts w:eastAsia="Times New Roman" w:cs="Arial"/>
          <w:snapToGrid w:val="0"/>
          <w:szCs w:val="20"/>
        </w:rPr>
        <w:t>Bidder</w:t>
      </w:r>
      <w:r w:rsidRPr="00305452">
        <w:rPr>
          <w:rFonts w:eastAsia="Times New Roman" w:cs="Arial"/>
          <w:snapToGrid w:val="0"/>
          <w:szCs w:val="20"/>
        </w:rPr>
        <w:t xml:space="preserve"> (directing, overseeing and/or coordinating the work of assigned staff, subcontractors and/or independent consultants performing task and activities) or who will have significant responsibility for completing or assisting with the completion of tasks.</w:t>
      </w:r>
    </w:p>
    <w:p w14:paraId="1D2F854F" w14:textId="3C5B669B" w:rsidR="00537458" w:rsidRPr="00305452" w:rsidRDefault="00537458" w:rsidP="00537458">
      <w:pPr>
        <w:widowControl w:val="0"/>
        <w:spacing w:before="240" w:after="240"/>
        <w:ind w:left="720"/>
        <w:rPr>
          <w:rFonts w:eastAsia="Times New Roman" w:cs="Arial"/>
          <w:snapToGrid w:val="0"/>
          <w:szCs w:val="20"/>
        </w:rPr>
      </w:pPr>
      <w:r w:rsidRPr="00305452">
        <w:rPr>
          <w:rFonts w:eastAsia="Times New Roman" w:cs="Arial"/>
          <w:snapToGrid w:val="0"/>
          <w:szCs w:val="20"/>
        </w:rPr>
        <w:t>Résumés</w:t>
      </w:r>
      <w:r w:rsidRPr="00305452" w:rsidDel="0001088D">
        <w:rPr>
          <w:rFonts w:eastAsia="Times New Roman" w:cs="Arial"/>
          <w:snapToGrid w:val="0"/>
          <w:szCs w:val="20"/>
        </w:rPr>
        <w:t xml:space="preserve"> </w:t>
      </w:r>
      <w:r w:rsidRPr="00305452">
        <w:rPr>
          <w:rFonts w:eastAsia="Times New Roman" w:cs="Arial"/>
          <w:snapToGrid w:val="0"/>
          <w:szCs w:val="20"/>
        </w:rPr>
        <w:t xml:space="preserve">must be provided for the following, including but not limited to, the Project Manager, the Fiscal Manager, </w:t>
      </w:r>
      <w:r w:rsidR="009D2BF0" w:rsidRPr="00305452">
        <w:rPr>
          <w:rFonts w:cs="Arial"/>
          <w:szCs w:val="24"/>
        </w:rPr>
        <w:t xml:space="preserve">District Project Coordinator, </w:t>
      </w:r>
      <w:r w:rsidRPr="00305452">
        <w:rPr>
          <w:rFonts w:eastAsia="Times New Roman" w:cs="Arial"/>
          <w:snapToGrid w:val="0"/>
          <w:szCs w:val="20"/>
        </w:rPr>
        <w:t xml:space="preserve">any subcontractors or independent consultants, managers, supervisors, and all other Key Personnel identified by the </w:t>
      </w:r>
      <w:r w:rsidR="004A13A7" w:rsidRPr="00305452">
        <w:rPr>
          <w:rFonts w:eastAsia="Times New Roman" w:cs="Arial"/>
          <w:snapToGrid w:val="0"/>
          <w:szCs w:val="20"/>
        </w:rPr>
        <w:t>Bidder</w:t>
      </w:r>
      <w:r w:rsidRPr="00305452">
        <w:rPr>
          <w:rFonts w:eastAsia="Times New Roman" w:cs="Arial"/>
          <w:snapToGrid w:val="0"/>
          <w:szCs w:val="20"/>
        </w:rPr>
        <w:t>.</w:t>
      </w:r>
    </w:p>
    <w:p w14:paraId="4319E36B" w14:textId="77777777" w:rsidR="00537458" w:rsidRPr="00305452" w:rsidRDefault="00537458" w:rsidP="00537458">
      <w:pPr>
        <w:widowControl w:val="0"/>
        <w:spacing w:before="240" w:after="240"/>
        <w:ind w:left="720"/>
        <w:rPr>
          <w:rFonts w:eastAsia="Times New Roman" w:cs="Arial"/>
          <w:snapToGrid w:val="0"/>
          <w:szCs w:val="20"/>
        </w:rPr>
      </w:pPr>
      <w:r w:rsidRPr="00305452">
        <w:rPr>
          <w:rFonts w:eastAsia="Times New Roman" w:cs="Arial"/>
          <w:snapToGrid w:val="0"/>
          <w:szCs w:val="20"/>
        </w:rPr>
        <w:t>To the extent possible, résumés should not include personal information such as social security number, home address, home telephone number, marital status, sex, birth date, etc.</w:t>
      </w:r>
    </w:p>
    <w:p w14:paraId="533650CB" w14:textId="77777777" w:rsidR="00537458" w:rsidRPr="00305452" w:rsidRDefault="00537458" w:rsidP="00EC58E1">
      <w:pPr>
        <w:pStyle w:val="ListParagraph"/>
        <w:widowControl w:val="0"/>
        <w:numPr>
          <w:ilvl w:val="0"/>
          <w:numId w:val="23"/>
        </w:numPr>
        <w:spacing w:before="240" w:after="240"/>
        <w:ind w:hanging="720"/>
        <w:contextualSpacing w:val="0"/>
        <w:rPr>
          <w:rFonts w:eastAsia="Times New Roman" w:cs="Arial"/>
          <w:snapToGrid w:val="0"/>
          <w:szCs w:val="20"/>
        </w:rPr>
      </w:pPr>
      <w:r w:rsidRPr="00305452">
        <w:rPr>
          <w:rFonts w:eastAsia="Times New Roman" w:cs="Arial"/>
          <w:snapToGrid w:val="0"/>
          <w:szCs w:val="20"/>
        </w:rPr>
        <w:t>Subcontractors</w:t>
      </w:r>
    </w:p>
    <w:p w14:paraId="65C65C2D" w14:textId="4D7D9752" w:rsidR="00537458" w:rsidRPr="00305452" w:rsidRDefault="00537458" w:rsidP="00537458">
      <w:pPr>
        <w:pStyle w:val="ListParagraph"/>
        <w:widowControl w:val="0"/>
        <w:spacing w:before="240" w:after="240"/>
        <w:contextualSpacing w:val="0"/>
        <w:rPr>
          <w:rFonts w:eastAsia="Times New Roman" w:cs="Arial"/>
          <w:snapToGrid w:val="0"/>
          <w:szCs w:val="20"/>
        </w:rPr>
      </w:pPr>
      <w:r w:rsidRPr="00305452">
        <w:rPr>
          <w:rFonts w:eastAsia="Times New Roman" w:cs="Arial"/>
          <w:snapToGrid w:val="0"/>
          <w:szCs w:val="20"/>
        </w:rPr>
        <w:t xml:space="preserve">Provide the full legal names of all proposed subcontractors (see RFP, Section </w:t>
      </w:r>
      <w:r w:rsidR="009F49B9" w:rsidRPr="00305452">
        <w:rPr>
          <w:rFonts w:eastAsia="Times New Roman" w:cs="Arial"/>
          <w:snapToGrid w:val="0"/>
          <w:szCs w:val="20"/>
        </w:rPr>
        <w:t>2</w:t>
      </w:r>
      <w:r w:rsidRPr="00305452">
        <w:rPr>
          <w:rFonts w:eastAsia="Times New Roman" w:cs="Arial"/>
          <w:snapToGrid w:val="0"/>
          <w:szCs w:val="20"/>
        </w:rPr>
        <w:t>.8 for definition of “subcontractor”) that will be used to perform services. For each subcontractor, include:</w:t>
      </w:r>
    </w:p>
    <w:p w14:paraId="05CB21CA" w14:textId="77777777" w:rsidR="00537458" w:rsidRPr="00305452" w:rsidRDefault="00537458" w:rsidP="00537458">
      <w:pPr>
        <w:widowControl w:val="0"/>
        <w:numPr>
          <w:ilvl w:val="1"/>
          <w:numId w:val="6"/>
        </w:numPr>
        <w:spacing w:before="240" w:after="240"/>
        <w:ind w:left="1080"/>
        <w:rPr>
          <w:rFonts w:eastAsia="Times New Roman" w:cs="Arial"/>
          <w:snapToGrid w:val="0"/>
          <w:szCs w:val="20"/>
        </w:rPr>
      </w:pPr>
      <w:r w:rsidRPr="00305452">
        <w:rPr>
          <w:rFonts w:eastAsia="Times New Roman" w:cs="Arial"/>
          <w:snapToGrid w:val="0"/>
          <w:szCs w:val="20"/>
        </w:rPr>
        <w:t>A clear description of the functions, activities, and responsibilities that will be performed by each subcontractor and/or independent consultants.</w:t>
      </w:r>
    </w:p>
    <w:p w14:paraId="5CDBE406" w14:textId="774C7C91" w:rsidR="00537458" w:rsidRPr="00305452" w:rsidRDefault="00537458" w:rsidP="00537458">
      <w:pPr>
        <w:widowControl w:val="0"/>
        <w:numPr>
          <w:ilvl w:val="1"/>
          <w:numId w:val="6"/>
        </w:numPr>
        <w:tabs>
          <w:tab w:val="left" w:pos="1080"/>
          <w:tab w:val="left" w:pos="1620"/>
        </w:tabs>
        <w:spacing w:before="240" w:after="240"/>
        <w:ind w:left="1080"/>
        <w:rPr>
          <w:rFonts w:eastAsia="Times New Roman" w:cs="Arial"/>
          <w:snapToGrid w:val="0"/>
          <w:szCs w:val="20"/>
        </w:rPr>
      </w:pPr>
      <w:r w:rsidRPr="00305452">
        <w:rPr>
          <w:rFonts w:eastAsia="Times New Roman" w:cs="Arial"/>
          <w:snapToGrid w:val="0"/>
          <w:szCs w:val="20"/>
        </w:rPr>
        <w:t xml:space="preserve">A brief explanation as to why the subcontractor or independent consultant was selected </w:t>
      </w:r>
      <w:r w:rsidRPr="00305452">
        <w:rPr>
          <w:rFonts w:eastAsia="Times New Roman" w:cs="Arial"/>
          <w:snapToGrid w:val="0"/>
          <w:szCs w:val="20"/>
        </w:rPr>
        <w:lastRenderedPageBreak/>
        <w:t>including expertise, knowledge, specialty, experience, etc.</w:t>
      </w:r>
    </w:p>
    <w:p w14:paraId="7AC7A95F" w14:textId="6C3FF390" w:rsidR="00537458" w:rsidRPr="00305452" w:rsidRDefault="00537458" w:rsidP="00537458">
      <w:pPr>
        <w:widowControl w:val="0"/>
        <w:numPr>
          <w:ilvl w:val="1"/>
          <w:numId w:val="6"/>
        </w:numPr>
        <w:tabs>
          <w:tab w:val="left" w:pos="1080"/>
          <w:tab w:val="left" w:pos="1620"/>
        </w:tabs>
        <w:spacing w:before="240" w:after="240"/>
        <w:ind w:left="1080"/>
        <w:rPr>
          <w:rFonts w:eastAsia="Times New Roman" w:cs="Arial"/>
          <w:snapToGrid w:val="0"/>
          <w:szCs w:val="20"/>
        </w:rPr>
      </w:pPr>
      <w:r w:rsidRPr="00305452">
        <w:rPr>
          <w:rFonts w:eastAsia="Times New Roman" w:cs="Arial"/>
          <w:snapToGrid w:val="0"/>
          <w:szCs w:val="20"/>
        </w:rPr>
        <w:t xml:space="preserve">A résumé for each subcontractor’s Key Personnel and independent consultants. To the extent possible, résumés should not include personal information such as social security number, home address, home telephone number, marital status, sex, birthdate, etc. All subcontractors must conform to all requirements of this RFP. (Refer to RFP, Section </w:t>
      </w:r>
      <w:r w:rsidR="009F49B9" w:rsidRPr="00305452">
        <w:rPr>
          <w:rFonts w:eastAsia="Times New Roman" w:cs="Arial"/>
          <w:snapToGrid w:val="0"/>
          <w:szCs w:val="20"/>
        </w:rPr>
        <w:t>2</w:t>
      </w:r>
      <w:r w:rsidRPr="00305452">
        <w:rPr>
          <w:rFonts w:eastAsia="Times New Roman" w:cs="Arial"/>
          <w:snapToGrid w:val="0"/>
          <w:szCs w:val="20"/>
        </w:rPr>
        <w:t>.8 for the definition of “subcontractor”)</w:t>
      </w:r>
      <w:r w:rsidR="006C6950" w:rsidRPr="00305452">
        <w:rPr>
          <w:rFonts w:eastAsia="Times New Roman" w:cs="Arial"/>
          <w:snapToGrid w:val="0"/>
          <w:szCs w:val="20"/>
        </w:rPr>
        <w:t>.</w:t>
      </w:r>
    </w:p>
    <w:p w14:paraId="58B990A1" w14:textId="262C0D81" w:rsidR="00537458" w:rsidRPr="00305452" w:rsidRDefault="00537458" w:rsidP="00537458">
      <w:pPr>
        <w:widowControl w:val="0"/>
        <w:numPr>
          <w:ilvl w:val="1"/>
          <w:numId w:val="6"/>
        </w:numPr>
        <w:tabs>
          <w:tab w:val="left" w:pos="1080"/>
        </w:tabs>
        <w:spacing w:before="240" w:after="240"/>
        <w:ind w:left="1080"/>
        <w:rPr>
          <w:rFonts w:eastAsia="Times New Roman" w:cs="Arial"/>
          <w:snapToGrid w:val="0"/>
          <w:szCs w:val="20"/>
        </w:rPr>
      </w:pPr>
      <w:r w:rsidRPr="00305452">
        <w:rPr>
          <w:rFonts w:eastAsia="Times New Roman" w:cs="Arial"/>
          <w:snapToGrid w:val="0"/>
          <w:szCs w:val="20"/>
        </w:rPr>
        <w:t xml:space="preserve">A commitment letter, signed by an official representative of each subcontractor or independent consultant, acknowledging their intended participation/availability and confirmation that they have been made aware of the terms and conditions of the proposed contract. </w:t>
      </w:r>
      <w:r w:rsidRPr="00305452">
        <w:rPr>
          <w:rFonts w:cs="Arial"/>
        </w:rPr>
        <w:t xml:space="preserve">A commitment letter is required for all subcontractors. No cost should be included in the commitment letter (Refer to RFP, Section </w:t>
      </w:r>
      <w:r w:rsidR="009F49B9" w:rsidRPr="00305452">
        <w:rPr>
          <w:rFonts w:cs="Arial"/>
        </w:rPr>
        <w:t>3</w:t>
      </w:r>
      <w:r w:rsidRPr="00305452">
        <w:rPr>
          <w:rFonts w:cs="Arial"/>
        </w:rPr>
        <w:t>.2</w:t>
      </w:r>
      <w:r w:rsidR="00D6522A" w:rsidRPr="00305452">
        <w:rPr>
          <w:rFonts w:cs="Arial"/>
        </w:rPr>
        <w:t>.</w:t>
      </w:r>
      <w:r w:rsidR="009B75B7" w:rsidRPr="00305452">
        <w:rPr>
          <w:rFonts w:cs="Arial"/>
        </w:rPr>
        <w:t>10</w:t>
      </w:r>
      <w:r w:rsidRPr="00305452">
        <w:rPr>
          <w:rFonts w:cs="Arial"/>
        </w:rPr>
        <w:t>)</w:t>
      </w:r>
      <w:r w:rsidR="00D6522A" w:rsidRPr="00305452">
        <w:rPr>
          <w:rFonts w:cs="Arial"/>
        </w:rPr>
        <w:t>.</w:t>
      </w:r>
    </w:p>
    <w:p w14:paraId="61EE58B6" w14:textId="742BE43C" w:rsidR="00537458" w:rsidRPr="00305452" w:rsidRDefault="00537458" w:rsidP="00537458">
      <w:pPr>
        <w:widowControl w:val="0"/>
        <w:numPr>
          <w:ilvl w:val="1"/>
          <w:numId w:val="6"/>
        </w:numPr>
        <w:tabs>
          <w:tab w:val="left" w:pos="1080"/>
          <w:tab w:val="left" w:pos="1440"/>
        </w:tabs>
        <w:spacing w:before="240" w:after="240"/>
        <w:ind w:left="1080"/>
        <w:rPr>
          <w:rFonts w:cs="Arial"/>
        </w:rPr>
      </w:pPr>
      <w:r w:rsidRPr="00305452">
        <w:rPr>
          <w:rFonts w:cs="Arial"/>
        </w:rPr>
        <w:t xml:space="preserve">All proposed subcontractors must be listed on the GSPD-05-105 form. </w:t>
      </w:r>
      <w:r w:rsidRPr="00305452">
        <w:rPr>
          <w:rFonts w:eastAsia="Times New Roman" w:cs="Arial"/>
          <w:snapToGrid w:val="0"/>
          <w:szCs w:val="20"/>
        </w:rPr>
        <w:t xml:space="preserve">The full legal names of all proposed subcontractors (including independent consultants) that will be used to perform services on the </w:t>
      </w:r>
      <w:r w:rsidR="004A13A7" w:rsidRPr="00305452">
        <w:rPr>
          <w:rFonts w:eastAsia="Times New Roman" w:cs="Arial"/>
          <w:snapToGrid w:val="0"/>
          <w:szCs w:val="20"/>
        </w:rPr>
        <w:t>Bidder</w:t>
      </w:r>
      <w:r w:rsidRPr="00305452">
        <w:rPr>
          <w:rFonts w:eastAsia="Times New Roman" w:cs="Arial"/>
          <w:snapToGrid w:val="0"/>
          <w:szCs w:val="20"/>
        </w:rPr>
        <w:t xml:space="preserve"> Declaration (GSPD-05-105) in accordance with the instructions stated on the form (Refer to RFP, Section </w:t>
      </w:r>
      <w:r w:rsidR="009F49B9" w:rsidRPr="00305452">
        <w:rPr>
          <w:rFonts w:eastAsia="Times New Roman" w:cs="Arial"/>
          <w:snapToGrid w:val="0"/>
          <w:szCs w:val="20"/>
        </w:rPr>
        <w:t>3</w:t>
      </w:r>
      <w:r w:rsidRPr="00305452">
        <w:rPr>
          <w:rFonts w:eastAsia="Times New Roman" w:cs="Arial"/>
          <w:snapToGrid w:val="0"/>
          <w:szCs w:val="20"/>
        </w:rPr>
        <w:t>.2</w:t>
      </w:r>
      <w:r w:rsidR="00D6522A" w:rsidRPr="00305452">
        <w:rPr>
          <w:rFonts w:eastAsia="Times New Roman" w:cs="Arial"/>
          <w:snapToGrid w:val="0"/>
          <w:szCs w:val="20"/>
        </w:rPr>
        <w:t>.</w:t>
      </w:r>
      <w:r w:rsidR="009B75B7" w:rsidRPr="00305452">
        <w:rPr>
          <w:rFonts w:eastAsia="Times New Roman" w:cs="Arial"/>
          <w:snapToGrid w:val="0"/>
          <w:szCs w:val="20"/>
        </w:rPr>
        <w:t>9</w:t>
      </w:r>
      <w:r w:rsidRPr="00305452">
        <w:rPr>
          <w:rFonts w:eastAsia="Times New Roman" w:cs="Arial"/>
          <w:snapToGrid w:val="0"/>
          <w:szCs w:val="20"/>
        </w:rPr>
        <w:t>).</w:t>
      </w:r>
    </w:p>
    <w:p w14:paraId="0FCE315C" w14:textId="77777777" w:rsidR="00537458" w:rsidRPr="00305452" w:rsidRDefault="00537458" w:rsidP="00EC58E1">
      <w:pPr>
        <w:pStyle w:val="ListParagraph"/>
        <w:widowControl w:val="0"/>
        <w:numPr>
          <w:ilvl w:val="0"/>
          <w:numId w:val="23"/>
        </w:numPr>
        <w:spacing w:before="240" w:after="240"/>
        <w:ind w:hanging="720"/>
        <w:contextualSpacing w:val="0"/>
        <w:rPr>
          <w:rFonts w:eastAsia="Times New Roman" w:cs="Arial"/>
          <w:snapToGrid w:val="0"/>
          <w:szCs w:val="20"/>
        </w:rPr>
      </w:pPr>
      <w:r w:rsidRPr="00305452">
        <w:rPr>
          <w:rFonts w:eastAsia="Times New Roman" w:cs="Arial"/>
          <w:snapToGrid w:val="0"/>
          <w:szCs w:val="20"/>
        </w:rPr>
        <w:t>Organization Chart</w:t>
      </w:r>
    </w:p>
    <w:p w14:paraId="744857D5" w14:textId="2D39392C" w:rsidR="00537458" w:rsidRPr="00305452" w:rsidRDefault="00537458" w:rsidP="00537458">
      <w:pPr>
        <w:pStyle w:val="ListParagraph"/>
        <w:widowControl w:val="0"/>
        <w:rPr>
          <w:rFonts w:cs="Arial"/>
          <w:strike/>
          <w:szCs w:val="24"/>
        </w:rPr>
      </w:pPr>
      <w:r w:rsidRPr="00305452">
        <w:rPr>
          <w:rFonts w:cs="Arial"/>
          <w:szCs w:val="24"/>
        </w:rPr>
        <w:t xml:space="preserve">Include an organization chart showing the hierarchy of Key Personnel working on this project. The organization chart must show the relationship between the </w:t>
      </w:r>
      <w:r w:rsidR="004A13A7" w:rsidRPr="00305452">
        <w:rPr>
          <w:rFonts w:cs="Arial"/>
          <w:szCs w:val="24"/>
        </w:rPr>
        <w:t>Bidder</w:t>
      </w:r>
      <w:r w:rsidRPr="00305452">
        <w:rPr>
          <w:rFonts w:cs="Arial"/>
          <w:szCs w:val="24"/>
        </w:rPr>
        <w:t xml:space="preserve">s’ Project Manager, Fiscal Manager, </w:t>
      </w:r>
      <w:r w:rsidR="00400F0E" w:rsidRPr="00305452">
        <w:rPr>
          <w:rFonts w:cs="Arial"/>
          <w:szCs w:val="24"/>
        </w:rPr>
        <w:t xml:space="preserve">District Project Coordinator, </w:t>
      </w:r>
      <w:r w:rsidRPr="00305452">
        <w:rPr>
          <w:rFonts w:cs="Arial"/>
          <w:szCs w:val="24"/>
        </w:rPr>
        <w:t xml:space="preserve">and all Key Personnel of the </w:t>
      </w:r>
      <w:r w:rsidR="004A13A7" w:rsidRPr="00305452">
        <w:rPr>
          <w:rFonts w:cs="Arial"/>
          <w:szCs w:val="24"/>
        </w:rPr>
        <w:t>Bidder</w:t>
      </w:r>
      <w:r w:rsidRPr="00305452">
        <w:rPr>
          <w:rFonts w:cs="Arial"/>
          <w:szCs w:val="24"/>
        </w:rPr>
        <w:t>’s organization and all other parties (subcontractors and/or independent consultants) that will have primary responsibility for managing, directing, overseeing and/or conducting the work of the project.</w:t>
      </w:r>
    </w:p>
    <w:p w14:paraId="165E762D" w14:textId="0B0B2C6D" w:rsidR="00537458" w:rsidRPr="00305452" w:rsidRDefault="00537458" w:rsidP="00537458">
      <w:pPr>
        <w:pStyle w:val="ListParagraph"/>
        <w:widowControl w:val="0"/>
        <w:spacing w:before="240" w:after="240"/>
        <w:contextualSpacing w:val="0"/>
        <w:rPr>
          <w:rFonts w:cs="Arial"/>
          <w:szCs w:val="24"/>
        </w:rPr>
      </w:pPr>
      <w:r w:rsidRPr="00305452">
        <w:rPr>
          <w:rFonts w:cs="Arial"/>
          <w:szCs w:val="24"/>
        </w:rPr>
        <w:t xml:space="preserve">Additionally, the organization chart must include for the </w:t>
      </w:r>
      <w:r w:rsidR="004409DE" w:rsidRPr="00305452">
        <w:rPr>
          <w:rFonts w:cs="Arial"/>
          <w:szCs w:val="24"/>
        </w:rPr>
        <w:t>Prime Contractor</w:t>
      </w:r>
      <w:r w:rsidRPr="00305452">
        <w:rPr>
          <w:rFonts w:cs="Arial"/>
          <w:szCs w:val="24"/>
        </w:rPr>
        <w:t xml:space="preserve">, the job position title and name of Key Personnel, subcontractors and/or independent consultants identified above, as well as, the job position title and name of each supervisor who has approval authority over Key Personnel, subcontractors and/or independent consultants and the relationship of the individuals to the </w:t>
      </w:r>
      <w:r w:rsidR="004A13A7" w:rsidRPr="00305452">
        <w:rPr>
          <w:rFonts w:cs="Arial"/>
          <w:szCs w:val="24"/>
        </w:rPr>
        <w:t>Bidder</w:t>
      </w:r>
      <w:r w:rsidRPr="00305452">
        <w:rPr>
          <w:rFonts w:cs="Arial"/>
          <w:szCs w:val="24"/>
        </w:rPr>
        <w:t xml:space="preserve">, i.e., </w:t>
      </w:r>
      <w:r w:rsidR="004A13A7" w:rsidRPr="00305452">
        <w:rPr>
          <w:rFonts w:cs="Arial"/>
          <w:szCs w:val="24"/>
        </w:rPr>
        <w:t>Bidder</w:t>
      </w:r>
      <w:r w:rsidRPr="00305452">
        <w:rPr>
          <w:rFonts w:cs="Arial"/>
          <w:szCs w:val="24"/>
        </w:rPr>
        <w:t xml:space="preserve">, </w:t>
      </w:r>
      <w:r w:rsidR="004A13A7" w:rsidRPr="00305452">
        <w:rPr>
          <w:rFonts w:cs="Arial"/>
          <w:szCs w:val="24"/>
        </w:rPr>
        <w:t>Bidder</w:t>
      </w:r>
      <w:r w:rsidRPr="00305452">
        <w:rPr>
          <w:rFonts w:cs="Arial"/>
          <w:szCs w:val="24"/>
        </w:rPr>
        <w:t>’s employee, subcontractor, or subcontractor’s employee. In addition, the subcontractor must identify the supervisor who has approval authority over their Key Personnel.</w:t>
      </w:r>
    </w:p>
    <w:p w14:paraId="40E85020" w14:textId="77777777" w:rsidR="00537458" w:rsidRPr="00305452" w:rsidRDefault="00537458" w:rsidP="00EC58E1">
      <w:pPr>
        <w:pStyle w:val="ListParagraph"/>
        <w:widowControl w:val="0"/>
        <w:numPr>
          <w:ilvl w:val="0"/>
          <w:numId w:val="23"/>
        </w:numPr>
        <w:spacing w:before="240" w:after="240"/>
        <w:ind w:hanging="720"/>
        <w:contextualSpacing w:val="0"/>
        <w:rPr>
          <w:rFonts w:cs="Arial"/>
        </w:rPr>
      </w:pPr>
      <w:r w:rsidRPr="00305452">
        <w:rPr>
          <w:rFonts w:cs="Arial"/>
        </w:rPr>
        <w:t>Staffing Labor Hours by Task and Subtask</w:t>
      </w:r>
    </w:p>
    <w:p w14:paraId="2B56A2CF" w14:textId="6459F5B2" w:rsidR="00537458" w:rsidRPr="00305452" w:rsidRDefault="00537458" w:rsidP="00537458">
      <w:pPr>
        <w:pStyle w:val="ListParagraph"/>
        <w:widowControl w:val="0"/>
        <w:spacing w:before="240" w:after="240"/>
        <w:contextualSpacing w:val="0"/>
        <w:rPr>
          <w:rFonts w:cs="Arial"/>
        </w:rPr>
      </w:pPr>
      <w:r w:rsidRPr="00305452">
        <w:rPr>
          <w:rFonts w:cs="Arial"/>
        </w:rPr>
        <w:t>For each individual and job position title</w:t>
      </w:r>
      <w:r w:rsidR="006F4AA2" w:rsidRPr="00305452">
        <w:rPr>
          <w:rFonts w:cs="Arial"/>
        </w:rPr>
        <w:t xml:space="preserve"> (including Project Manager, Fiscal Manager, </w:t>
      </w:r>
      <w:r w:rsidR="00400F0E" w:rsidRPr="00305452">
        <w:rPr>
          <w:rFonts w:cs="Arial"/>
          <w:szCs w:val="24"/>
        </w:rPr>
        <w:t xml:space="preserve">District Project Coordinator, </w:t>
      </w:r>
      <w:r w:rsidR="006F4AA2" w:rsidRPr="00305452">
        <w:rPr>
          <w:rFonts w:cs="Arial"/>
        </w:rPr>
        <w:t xml:space="preserve">and any </w:t>
      </w:r>
      <w:r w:rsidR="0041748D" w:rsidRPr="00305452">
        <w:rPr>
          <w:rFonts w:cs="Arial"/>
        </w:rPr>
        <w:t xml:space="preserve">other </w:t>
      </w:r>
      <w:r w:rsidR="00D207B8" w:rsidRPr="00305452">
        <w:rPr>
          <w:rFonts w:cs="Arial"/>
        </w:rPr>
        <w:t>K</w:t>
      </w:r>
      <w:r w:rsidR="006F4AA2" w:rsidRPr="00305452">
        <w:rPr>
          <w:rFonts w:cs="Arial"/>
        </w:rPr>
        <w:t xml:space="preserve">ey </w:t>
      </w:r>
      <w:r w:rsidR="00D207B8" w:rsidRPr="00305452">
        <w:rPr>
          <w:rFonts w:cs="Arial"/>
        </w:rPr>
        <w:t>P</w:t>
      </w:r>
      <w:r w:rsidR="006F4AA2" w:rsidRPr="00305452">
        <w:rPr>
          <w:rFonts w:cs="Arial"/>
        </w:rPr>
        <w:t>ersonnel),</w:t>
      </w:r>
      <w:r w:rsidRPr="00305452">
        <w:rPr>
          <w:rFonts w:cs="Arial"/>
        </w:rPr>
        <w:t xml:space="preserve"> include the specific tasks and subtasks each individual/job position title that will perform services</w:t>
      </w:r>
      <w:r w:rsidR="001F7561" w:rsidRPr="00305452">
        <w:rPr>
          <w:rFonts w:cs="Arial"/>
        </w:rPr>
        <w:t>,</w:t>
      </w:r>
      <w:r w:rsidRPr="00305452">
        <w:rPr>
          <w:rFonts w:cs="Arial"/>
        </w:rPr>
        <w:t xml:space="preserve"> and the specific number of labor hours the individual/job position title will devote to each task and subtask contained in Section </w:t>
      </w:r>
      <w:r w:rsidR="00DC395C" w:rsidRPr="00305452">
        <w:rPr>
          <w:rFonts w:cs="Arial"/>
        </w:rPr>
        <w:t>7</w:t>
      </w:r>
      <w:r w:rsidRPr="00305452">
        <w:rPr>
          <w:rFonts w:cs="Arial"/>
        </w:rPr>
        <w:t xml:space="preserve"> Scope of Project. Please refer to </w:t>
      </w:r>
      <w:r w:rsidR="00177E8B" w:rsidRPr="00305452">
        <w:rPr>
          <w:rFonts w:cs="Arial"/>
        </w:rPr>
        <w:t>RFP Section 3.2</w:t>
      </w:r>
      <w:r w:rsidR="00D6522A" w:rsidRPr="00305452">
        <w:rPr>
          <w:rFonts w:cs="Arial"/>
        </w:rPr>
        <w:t>.</w:t>
      </w:r>
      <w:r w:rsidR="005E7F9B" w:rsidRPr="00305452">
        <w:rPr>
          <w:rFonts w:cs="Arial"/>
        </w:rPr>
        <w:t>3</w:t>
      </w:r>
      <w:r w:rsidR="00177E8B" w:rsidRPr="00305452">
        <w:rPr>
          <w:rFonts w:cs="Arial"/>
        </w:rPr>
        <w:t xml:space="preserve"> and </w:t>
      </w:r>
      <w:r w:rsidRPr="00305452">
        <w:rPr>
          <w:rFonts w:cs="Arial"/>
        </w:rPr>
        <w:t xml:space="preserve">Attachment </w:t>
      </w:r>
      <w:r w:rsidR="005E7F9B" w:rsidRPr="00305452">
        <w:rPr>
          <w:rFonts w:cs="Arial"/>
        </w:rPr>
        <w:t>4</w:t>
      </w:r>
      <w:r w:rsidRPr="00305452">
        <w:rPr>
          <w:rFonts w:cs="Arial"/>
        </w:rPr>
        <w:t xml:space="preserve">, Sample Technical Proposal Staffing Labor Hours Worksheets. A Staffing Labor Hours Worksheet (Attachment </w:t>
      </w:r>
      <w:r w:rsidR="005E7F9B" w:rsidRPr="00305452">
        <w:rPr>
          <w:rFonts w:cs="Arial"/>
        </w:rPr>
        <w:t>4</w:t>
      </w:r>
      <w:r w:rsidRPr="00305452">
        <w:rPr>
          <w:rFonts w:cs="Arial"/>
        </w:rPr>
        <w:t xml:space="preserve">) must be completed for each fiscal year covered under this contract or part thereof. The labor hours specified in the Staffing Labor Hours Worksheet (Attachment </w:t>
      </w:r>
      <w:r w:rsidR="005E7F9B" w:rsidRPr="00305452">
        <w:rPr>
          <w:rFonts w:cs="Arial"/>
        </w:rPr>
        <w:t>4</w:t>
      </w:r>
      <w:r w:rsidRPr="00305452">
        <w:rPr>
          <w:rFonts w:cs="Arial"/>
        </w:rPr>
        <w:t>) must correlate with the labor hours contained in the Cost Proposal.</w:t>
      </w:r>
    </w:p>
    <w:p w14:paraId="35B0A81B" w14:textId="4DD37A55" w:rsidR="00537458" w:rsidRPr="00305452" w:rsidRDefault="00537458" w:rsidP="00537458">
      <w:pPr>
        <w:pStyle w:val="ListParagraph"/>
        <w:widowControl w:val="0"/>
        <w:spacing w:before="240" w:after="240"/>
        <w:contextualSpacing w:val="0"/>
        <w:rPr>
          <w:rFonts w:cs="Arial"/>
        </w:rPr>
      </w:pPr>
      <w:r w:rsidRPr="00305452">
        <w:rPr>
          <w:rFonts w:cs="Arial"/>
        </w:rPr>
        <w:t xml:space="preserve">Do not include cost information </w:t>
      </w:r>
      <w:r w:rsidR="004409DE" w:rsidRPr="00305452">
        <w:rPr>
          <w:rFonts w:cs="Arial"/>
        </w:rPr>
        <w:t xml:space="preserve">in </w:t>
      </w:r>
      <w:r w:rsidRPr="00305452">
        <w:rPr>
          <w:rFonts w:cs="Arial"/>
        </w:rPr>
        <w:t>the Technical Proposal. Cost information included in any section or in any required attachment to the Technical Proposal may result in disqualification and removal of the proposal from further review at the sole discretion of the CDE.</w:t>
      </w:r>
    </w:p>
    <w:p w14:paraId="552DE388" w14:textId="77777777" w:rsidR="00537458" w:rsidRPr="00305452" w:rsidRDefault="00537458" w:rsidP="00EC58E1">
      <w:pPr>
        <w:pStyle w:val="ListParagraph"/>
        <w:numPr>
          <w:ilvl w:val="0"/>
          <w:numId w:val="23"/>
        </w:numPr>
        <w:spacing w:before="240" w:after="240"/>
        <w:ind w:hanging="720"/>
        <w:contextualSpacing w:val="0"/>
        <w:rPr>
          <w:rFonts w:cs="Arial"/>
        </w:rPr>
      </w:pPr>
      <w:r w:rsidRPr="00305452">
        <w:rPr>
          <w:rFonts w:cs="Arial"/>
        </w:rPr>
        <w:lastRenderedPageBreak/>
        <w:t>Subcontractor Labor Hours by Task and Subtask</w:t>
      </w:r>
    </w:p>
    <w:p w14:paraId="5C7EBC6F" w14:textId="65AB015A" w:rsidR="00537458" w:rsidRPr="00305452" w:rsidRDefault="00537458" w:rsidP="00537458">
      <w:pPr>
        <w:pStyle w:val="ListParagraph"/>
        <w:tabs>
          <w:tab w:val="left" w:pos="720"/>
          <w:tab w:val="left" w:pos="1080"/>
        </w:tabs>
        <w:spacing w:before="240" w:after="240"/>
        <w:contextualSpacing w:val="0"/>
        <w:rPr>
          <w:rFonts w:cs="Arial"/>
        </w:rPr>
      </w:pPr>
      <w:r w:rsidRPr="00305452">
        <w:rPr>
          <w:rFonts w:cs="Arial"/>
        </w:rPr>
        <w:t xml:space="preserve">If subcontractors (See RFP, Section </w:t>
      </w:r>
      <w:r w:rsidR="00F94052" w:rsidRPr="00305452">
        <w:rPr>
          <w:rFonts w:cs="Arial"/>
        </w:rPr>
        <w:t>2</w:t>
      </w:r>
      <w:r w:rsidRPr="00305452">
        <w:rPr>
          <w:rFonts w:cs="Arial"/>
        </w:rPr>
        <w:t xml:space="preserve">.8 for definition of “subcontractors”) are being used, separate Technical Proposal Staffing Labor Hours Worksheets (Attachment </w:t>
      </w:r>
      <w:r w:rsidR="005E7F9B" w:rsidRPr="00305452">
        <w:rPr>
          <w:rFonts w:cs="Arial"/>
        </w:rPr>
        <w:t>4</w:t>
      </w:r>
      <w:r w:rsidRPr="00305452">
        <w:rPr>
          <w:rFonts w:cs="Arial"/>
        </w:rPr>
        <w:t>) must be completed for each subcontractor. For each subcontractor identify each individual and job position title, include the specific tasks and subtasks each individual/job position title that will perform services</w:t>
      </w:r>
      <w:r w:rsidR="00616DA2" w:rsidRPr="00305452">
        <w:rPr>
          <w:rFonts w:cs="Arial"/>
        </w:rPr>
        <w:t>,</w:t>
      </w:r>
      <w:r w:rsidRPr="00305452">
        <w:rPr>
          <w:rFonts w:cs="Arial"/>
        </w:rPr>
        <w:t xml:space="preserve"> and the specific number of labor hours the individual/job position title will devote to each task and subtask contained in Section </w:t>
      </w:r>
      <w:r w:rsidR="00DC395C" w:rsidRPr="00305452">
        <w:rPr>
          <w:rFonts w:cs="Arial"/>
        </w:rPr>
        <w:t>7</w:t>
      </w:r>
      <w:r w:rsidRPr="00305452">
        <w:rPr>
          <w:rFonts w:cs="Arial"/>
        </w:rPr>
        <w:t xml:space="preserve"> Scope of Project. A Staffing Labor Hours Worksheet must be completed for each fiscal year contained in this contract or part thereof. The labor hours specified in the Technical Proposal Staffing Labor Hours Worksheet (Attachment </w:t>
      </w:r>
      <w:r w:rsidR="005E7F9B" w:rsidRPr="00305452">
        <w:rPr>
          <w:rFonts w:cs="Arial"/>
        </w:rPr>
        <w:t>4</w:t>
      </w:r>
      <w:r w:rsidRPr="00305452">
        <w:rPr>
          <w:rFonts w:cs="Arial"/>
        </w:rPr>
        <w:t>) must correlate with the labor hours contained in the Cost Proposal.</w:t>
      </w:r>
    </w:p>
    <w:p w14:paraId="050FDAF9" w14:textId="3B8BF4CD" w:rsidR="00537458" w:rsidRPr="00305452" w:rsidRDefault="00537458" w:rsidP="00537458">
      <w:pPr>
        <w:spacing w:before="240" w:after="240"/>
        <w:ind w:left="720"/>
        <w:rPr>
          <w:rFonts w:cs="Arial"/>
        </w:rPr>
      </w:pPr>
      <w:r w:rsidRPr="00305452">
        <w:rPr>
          <w:rFonts w:cs="Arial"/>
        </w:rPr>
        <w:t xml:space="preserve">In the event that a specific subcontractor does not perform a task by hours (for example a printer) but rather they charge by the job, then the </w:t>
      </w:r>
      <w:r w:rsidR="004A13A7" w:rsidRPr="00305452">
        <w:rPr>
          <w:rFonts w:cs="Arial"/>
        </w:rPr>
        <w:t>Bidder</w:t>
      </w:r>
      <w:r w:rsidRPr="00305452">
        <w:rPr>
          <w:rFonts w:cs="Arial"/>
        </w:rPr>
        <w:t xml:space="preserve"> may list “0” hours and make a notation on Attachment </w:t>
      </w:r>
      <w:r w:rsidR="005E7F9B" w:rsidRPr="00305452">
        <w:rPr>
          <w:rFonts w:cs="Arial"/>
        </w:rPr>
        <w:t>4</w:t>
      </w:r>
      <w:r w:rsidRPr="00305452">
        <w:rPr>
          <w:rFonts w:cs="Arial"/>
        </w:rPr>
        <w:t xml:space="preserve"> to that effect without including any costs.</w:t>
      </w:r>
    </w:p>
    <w:p w14:paraId="4C504478" w14:textId="77777777" w:rsidR="00537458" w:rsidRPr="00305452" w:rsidRDefault="00537458" w:rsidP="00B92667">
      <w:pPr>
        <w:spacing w:before="240"/>
        <w:ind w:left="720"/>
        <w:rPr>
          <w:rFonts w:cs="Arial"/>
          <w:i/>
        </w:rPr>
      </w:pPr>
      <w:r w:rsidRPr="00305452">
        <w:rPr>
          <w:rFonts w:cs="Arial"/>
        </w:rPr>
        <w:t>For example:</w:t>
      </w:r>
    </w:p>
    <w:p w14:paraId="3E5F8A68" w14:textId="77777777" w:rsidR="00537458" w:rsidRPr="00305452" w:rsidRDefault="00537458" w:rsidP="00B92667">
      <w:pPr>
        <w:ind w:left="720"/>
        <w:rPr>
          <w:rFonts w:cs="Arial"/>
          <w:i/>
        </w:rPr>
      </w:pPr>
      <w:r w:rsidRPr="00305452">
        <w:rPr>
          <w:rFonts w:cs="Arial"/>
          <w:i/>
        </w:rPr>
        <w:t>“Printer company name*: Task 2, 0 hours</w:t>
      </w:r>
    </w:p>
    <w:p w14:paraId="724D9750" w14:textId="77777777" w:rsidR="00537458" w:rsidRPr="00305452" w:rsidRDefault="00537458" w:rsidP="00B92667">
      <w:pPr>
        <w:spacing w:after="240"/>
        <w:ind w:left="720"/>
        <w:rPr>
          <w:rFonts w:eastAsia="Times New Roman" w:cs="Arial"/>
          <w:snapToGrid w:val="0"/>
          <w:szCs w:val="20"/>
        </w:rPr>
      </w:pPr>
      <w:r w:rsidRPr="00305452">
        <w:rPr>
          <w:rFonts w:cs="Arial"/>
          <w:i/>
        </w:rPr>
        <w:t>*Printer will not charge hourly, but by print job.”</w:t>
      </w:r>
    </w:p>
    <w:p w14:paraId="25B2C89B" w14:textId="64268ACF" w:rsidR="00537458" w:rsidRPr="00305452" w:rsidRDefault="00537458" w:rsidP="00537458">
      <w:pPr>
        <w:pStyle w:val="ListParagraph"/>
        <w:widowControl w:val="0"/>
        <w:spacing w:before="240" w:after="240"/>
        <w:contextualSpacing w:val="0"/>
        <w:rPr>
          <w:rFonts w:eastAsia="Times New Roman" w:cs="Arial"/>
          <w:snapToGrid w:val="0"/>
          <w:szCs w:val="20"/>
        </w:rPr>
      </w:pPr>
      <w:r w:rsidRPr="00305452">
        <w:rPr>
          <w:rFonts w:cs="Arial"/>
        </w:rPr>
        <w:t>Do not include cost information with the Technical Proposal. Cost information included in any section or in any required attachment to the Technical Proposal may result in disqualification and removal of the proposal from further review at the sole discretion of the CDE.</w:t>
      </w:r>
    </w:p>
    <w:p w14:paraId="56C6B58E" w14:textId="76A20637" w:rsidR="00537458" w:rsidRPr="00305452" w:rsidRDefault="00537458" w:rsidP="00537458">
      <w:pPr>
        <w:pStyle w:val="Heading4"/>
        <w:rPr>
          <w:rFonts w:eastAsia="Times New Roman"/>
          <w:snapToGrid w:val="0"/>
        </w:rPr>
      </w:pPr>
      <w:r w:rsidRPr="00305452">
        <w:rPr>
          <w:rFonts w:eastAsia="Times New Roman"/>
          <w:snapToGrid w:val="0"/>
        </w:rPr>
        <w:t>3.1.4 Capacity</w:t>
      </w:r>
    </w:p>
    <w:p w14:paraId="202FDADC" w14:textId="58342CB5" w:rsidR="00537458" w:rsidRPr="00305452" w:rsidRDefault="00537458" w:rsidP="00537458">
      <w:pPr>
        <w:widowControl w:val="0"/>
        <w:spacing w:before="240" w:after="240"/>
        <w:rPr>
          <w:rFonts w:eastAsia="Times New Roman" w:cs="Arial"/>
          <w:snapToGrid w:val="0"/>
          <w:szCs w:val="20"/>
        </w:rPr>
      </w:pPr>
      <w:r w:rsidRPr="00305452">
        <w:rPr>
          <w:rFonts w:eastAsia="Times New Roman" w:cs="Arial"/>
          <w:snapToGrid w:val="0"/>
          <w:szCs w:val="20"/>
        </w:rPr>
        <w:t xml:space="preserve">The Technical Proposal must describe and demonstrate in detail the </w:t>
      </w:r>
      <w:r w:rsidR="004A13A7" w:rsidRPr="00305452">
        <w:rPr>
          <w:rFonts w:eastAsia="Times New Roman" w:cs="Arial"/>
          <w:snapToGrid w:val="0"/>
          <w:szCs w:val="20"/>
        </w:rPr>
        <w:t>Bidder</w:t>
      </w:r>
      <w:r w:rsidRPr="00305452">
        <w:rPr>
          <w:rFonts w:eastAsia="Times New Roman" w:cs="Arial"/>
          <w:snapToGrid w:val="0"/>
          <w:szCs w:val="20"/>
        </w:rPr>
        <w:t xml:space="preserve">’s capacity and ability to perform and administer all tasks related to this project. If the </w:t>
      </w:r>
      <w:r w:rsidR="004A13A7" w:rsidRPr="00305452">
        <w:rPr>
          <w:rFonts w:eastAsia="Times New Roman" w:cs="Arial"/>
          <w:snapToGrid w:val="0"/>
          <w:szCs w:val="20"/>
        </w:rPr>
        <w:t>Bidder</w:t>
      </w:r>
      <w:r w:rsidRPr="00305452">
        <w:rPr>
          <w:rFonts w:eastAsia="Times New Roman" w:cs="Arial"/>
          <w:snapToGrid w:val="0"/>
          <w:szCs w:val="20"/>
        </w:rPr>
        <w:t xml:space="preserve"> will be subcontracting a portion of the work, the Technical Proposal must describe and demonstrate in detail the subcontractor’s capacity and ability to perform the portion of the work in which the subcontractor will be involved.</w:t>
      </w:r>
    </w:p>
    <w:p w14:paraId="7F7A9EA1" w14:textId="60EC4A32" w:rsidR="00A3788F" w:rsidRPr="00305452" w:rsidRDefault="00537458" w:rsidP="00DC76DD">
      <w:pPr>
        <w:shd w:val="clear" w:color="auto" w:fill="FFFFFF" w:themeFill="background1"/>
        <w:spacing w:after="240"/>
        <w:rPr>
          <w:rFonts w:eastAsia="Arial" w:cs="Arial"/>
          <w:szCs w:val="24"/>
        </w:rPr>
      </w:pPr>
      <w:r w:rsidRPr="00305452">
        <w:t xml:space="preserve">As outlined in Section </w:t>
      </w:r>
      <w:r w:rsidR="00F94052" w:rsidRPr="00305452">
        <w:t>2</w:t>
      </w:r>
      <w:r w:rsidRPr="00305452">
        <w:t xml:space="preserve">.2, Minimum Qualifications for </w:t>
      </w:r>
      <w:r w:rsidR="004A13A7" w:rsidRPr="00305452">
        <w:t>Bidder</w:t>
      </w:r>
      <w:r w:rsidRPr="00305452">
        <w:t xml:space="preserve">s, the successful </w:t>
      </w:r>
      <w:r w:rsidR="004A13A7" w:rsidRPr="00305452">
        <w:t>Bidder</w:t>
      </w:r>
      <w:r w:rsidRPr="00305452">
        <w:t xml:space="preserve"> must have the capacity and experience to conduct the work outlined in Section </w:t>
      </w:r>
      <w:r w:rsidR="001B23D5" w:rsidRPr="00305452">
        <w:t>7</w:t>
      </w:r>
      <w:r w:rsidRPr="00305452">
        <w:t xml:space="preserve"> of this RFP. </w:t>
      </w:r>
    </w:p>
    <w:p w14:paraId="77C7CEF6" w14:textId="179CCD02" w:rsidR="007D6AAD" w:rsidRPr="00305452" w:rsidRDefault="007D6AAD" w:rsidP="00DC76DD">
      <w:pPr>
        <w:shd w:val="clear" w:color="auto" w:fill="FFFFFF" w:themeFill="background1"/>
        <w:spacing w:after="240"/>
        <w:rPr>
          <w:rFonts w:eastAsia="Arial" w:cs="Arial"/>
          <w:szCs w:val="24"/>
        </w:rPr>
      </w:pPr>
      <w:r w:rsidRPr="00305452">
        <w:rPr>
          <w:rFonts w:eastAsia="Arial" w:cs="Arial"/>
          <w:szCs w:val="24"/>
        </w:rPr>
        <w:t xml:space="preserve">Bidders must have the ability to communicate effectively in written English, and to write a professional, thorough, technical report in a consistent format. Must have the ability to provide in-person and on-site training to </w:t>
      </w:r>
      <w:r w:rsidR="00A71B04" w:rsidRPr="00305452">
        <w:rPr>
          <w:rFonts w:eastAsia="Arial" w:cs="Arial"/>
          <w:szCs w:val="24"/>
        </w:rPr>
        <w:t xml:space="preserve">Participating </w:t>
      </w:r>
      <w:r w:rsidRPr="00305452">
        <w:rPr>
          <w:rFonts w:eastAsia="Arial" w:cs="Arial"/>
          <w:szCs w:val="24"/>
        </w:rPr>
        <w:t>District staff in the following areas: to determine if a school facility is in good repair, develop a school site inventory, assess facility needs, identify facility funding options, and develop facility contracts. As well as the ability to assess facility needs using the FIT, estimate costs, prioritize projects, demonstrate proficiency in Microsoft Office Suite to compile facility data and develop a school site inventory, identify the location of existing facilities, and develop drawings drafted into Computer-Aided Design (AutoCAD), Building Information Modeling (BIM) software, or a similar program.</w:t>
      </w:r>
    </w:p>
    <w:p w14:paraId="05372568" w14:textId="77777777" w:rsidR="00A3788F" w:rsidRPr="00305452" w:rsidRDefault="007D6AAD" w:rsidP="00A3788F">
      <w:pPr>
        <w:spacing w:after="240"/>
        <w:rPr>
          <w:rFonts w:eastAsia="Arial" w:cs="Arial"/>
          <w:szCs w:val="24"/>
        </w:rPr>
      </w:pPr>
      <w:r w:rsidRPr="00305452">
        <w:rPr>
          <w:rFonts w:eastAsia="Arial" w:cs="Arial"/>
          <w:szCs w:val="24"/>
        </w:rPr>
        <w:t xml:space="preserve">The Technical Proposal must describe the Bidder’s extensive knowledge of, and experience in, local and state school funding opportunities and programs, school facility funding application submission procedures, and requirements. </w:t>
      </w:r>
    </w:p>
    <w:p w14:paraId="38D64F66" w14:textId="77777777" w:rsidR="00A3788F" w:rsidRPr="00305452" w:rsidRDefault="007D6AAD" w:rsidP="007D6AAD">
      <w:pPr>
        <w:spacing w:after="240"/>
        <w:rPr>
          <w:rFonts w:eastAsia="Arial" w:cs="Arial"/>
          <w:szCs w:val="24"/>
        </w:rPr>
      </w:pPr>
      <w:r w:rsidRPr="00305452">
        <w:rPr>
          <w:rFonts w:eastAsia="Arial" w:cs="Arial"/>
          <w:szCs w:val="24"/>
        </w:rPr>
        <w:t xml:space="preserve">The Bidder must have experience in developing deferred maintenance programs, projecting pupil growth outcomes, capital planning, budgets, and ascertaining a school district's current assessed </w:t>
      </w:r>
      <w:r w:rsidRPr="00305452">
        <w:rPr>
          <w:rFonts w:eastAsia="Arial" w:cs="Arial"/>
          <w:szCs w:val="24"/>
        </w:rPr>
        <w:lastRenderedPageBreak/>
        <w:t xml:space="preserve">value. They must have knowledge of and experience in determining a district’s funding eligibility within the SFP. </w:t>
      </w:r>
    </w:p>
    <w:p w14:paraId="3BE46EE9" w14:textId="25CF99B7" w:rsidR="00537458" w:rsidRPr="00305452" w:rsidRDefault="007D6AAD" w:rsidP="007D6AAD">
      <w:pPr>
        <w:spacing w:after="240"/>
      </w:pPr>
      <w:r w:rsidRPr="00305452">
        <w:rPr>
          <w:rFonts w:eastAsia="Arial" w:cs="Arial"/>
          <w:szCs w:val="24"/>
        </w:rPr>
        <w:t>The</w:t>
      </w:r>
      <w:r w:rsidR="00A3788F" w:rsidRPr="00305452">
        <w:rPr>
          <w:rFonts w:eastAsia="Arial" w:cs="Arial"/>
          <w:szCs w:val="24"/>
        </w:rPr>
        <w:t xml:space="preserve"> </w:t>
      </w:r>
      <w:r w:rsidR="009A5AA6" w:rsidRPr="00305452">
        <w:rPr>
          <w:rFonts w:eastAsia="Arial" w:cs="Arial"/>
          <w:szCs w:val="24"/>
        </w:rPr>
        <w:t>Bidder</w:t>
      </w:r>
      <w:r w:rsidRPr="00305452">
        <w:rPr>
          <w:rFonts w:eastAsia="Arial" w:cs="Arial"/>
          <w:szCs w:val="24"/>
        </w:rPr>
        <w:t xml:space="preserve"> must also know relevant state and federal regulations and procedures; applicable laws, codes, regulations, school fund coding, and policies for school facilities; a working knowledge of school budgets and facility planning; and the legal framework governing school construction and the ability to execute public contracts.</w:t>
      </w:r>
      <w:r w:rsidR="00537458" w:rsidRPr="00305452">
        <w:rPr>
          <w:color w:val="FF0000"/>
        </w:rPr>
        <w:t xml:space="preserve"> </w:t>
      </w:r>
    </w:p>
    <w:p w14:paraId="457FB9A9" w14:textId="53F517A7" w:rsidR="00537458" w:rsidRPr="00305452" w:rsidRDefault="00537458" w:rsidP="00537458">
      <w:pPr>
        <w:pStyle w:val="Heading4"/>
        <w:rPr>
          <w:rFonts w:eastAsia="Times New Roman"/>
          <w:snapToGrid w:val="0"/>
        </w:rPr>
      </w:pPr>
      <w:r w:rsidRPr="00305452">
        <w:rPr>
          <w:rFonts w:eastAsia="Times New Roman"/>
          <w:snapToGrid w:val="0"/>
        </w:rPr>
        <w:t xml:space="preserve">3.1.5 Facilities and Resources </w:t>
      </w:r>
    </w:p>
    <w:p w14:paraId="50025A24" w14:textId="52B47FF4" w:rsidR="00537458" w:rsidRPr="00305452" w:rsidRDefault="00537458" w:rsidP="00537458">
      <w:pPr>
        <w:widowControl w:val="0"/>
        <w:spacing w:before="240" w:after="240"/>
        <w:rPr>
          <w:rFonts w:eastAsia="Times New Roman" w:cs="Arial"/>
          <w:snapToGrid w:val="0"/>
          <w:szCs w:val="20"/>
        </w:rPr>
      </w:pPr>
      <w:r w:rsidRPr="00305452">
        <w:rPr>
          <w:rFonts w:eastAsia="Times New Roman" w:cs="Arial"/>
          <w:snapToGrid w:val="0"/>
          <w:szCs w:val="20"/>
        </w:rPr>
        <w:t xml:space="preserve">The Technical Proposal must describe in detail the </w:t>
      </w:r>
      <w:r w:rsidR="007D6AAD" w:rsidRPr="00305452">
        <w:rPr>
          <w:rFonts w:eastAsia="Times New Roman" w:cs="Arial"/>
          <w:snapToGrid w:val="0"/>
          <w:szCs w:val="20"/>
        </w:rPr>
        <w:t xml:space="preserve">prime </w:t>
      </w:r>
      <w:r w:rsidR="004A13A7" w:rsidRPr="00305452">
        <w:rPr>
          <w:rFonts w:eastAsia="Times New Roman" w:cs="Arial"/>
          <w:snapToGrid w:val="0"/>
          <w:szCs w:val="20"/>
        </w:rPr>
        <w:t>Bidder</w:t>
      </w:r>
      <w:r w:rsidRPr="00305452">
        <w:rPr>
          <w:rFonts w:eastAsia="Times New Roman" w:cs="Arial"/>
          <w:snapToGrid w:val="0"/>
          <w:szCs w:val="20"/>
        </w:rPr>
        <w:t xml:space="preserve">’s </w:t>
      </w:r>
      <w:r w:rsidR="006F1A10" w:rsidRPr="00305452">
        <w:rPr>
          <w:rFonts w:eastAsia="Times New Roman" w:cs="Arial"/>
          <w:snapToGrid w:val="0"/>
          <w:szCs w:val="20"/>
        </w:rPr>
        <w:t>organization</w:t>
      </w:r>
      <w:r w:rsidRPr="00305452">
        <w:rPr>
          <w:rFonts w:eastAsia="Times New Roman" w:cs="Arial"/>
          <w:snapToGrid w:val="0"/>
          <w:szCs w:val="20"/>
        </w:rPr>
        <w:t xml:space="preserve"> and its ownership structure. The Technical Proposal must describe in detail the </w:t>
      </w:r>
      <w:r w:rsidR="007D6AAD" w:rsidRPr="00305452">
        <w:rPr>
          <w:rFonts w:eastAsia="Times New Roman" w:cs="Arial"/>
          <w:snapToGrid w:val="0"/>
          <w:szCs w:val="20"/>
        </w:rPr>
        <w:t xml:space="preserve">prime </w:t>
      </w:r>
      <w:r w:rsidR="004A13A7" w:rsidRPr="00305452">
        <w:rPr>
          <w:rFonts w:eastAsia="Times New Roman" w:cs="Arial"/>
          <w:snapToGrid w:val="0"/>
          <w:szCs w:val="20"/>
        </w:rPr>
        <w:t>Bidder</w:t>
      </w:r>
      <w:r w:rsidRPr="00305452">
        <w:rPr>
          <w:rFonts w:eastAsia="Times New Roman" w:cs="Arial"/>
          <w:snapToGrid w:val="0"/>
          <w:szCs w:val="20"/>
        </w:rPr>
        <w:t xml:space="preserve">’s and the subcontractor’s (if any) facilities and equipment that support the work outlined in Section </w:t>
      </w:r>
      <w:r w:rsidR="001B23D5" w:rsidRPr="00305452">
        <w:rPr>
          <w:rFonts w:eastAsia="Times New Roman" w:cs="Arial"/>
          <w:snapToGrid w:val="0"/>
          <w:szCs w:val="20"/>
        </w:rPr>
        <w:t>7</w:t>
      </w:r>
      <w:r w:rsidRPr="00305452">
        <w:rPr>
          <w:rFonts w:eastAsia="Times New Roman" w:cs="Arial"/>
          <w:snapToGrid w:val="0"/>
          <w:szCs w:val="20"/>
        </w:rPr>
        <w:t xml:space="preserve"> of the RFP. The Technical Proposal must state the location(s) of the office(s) from which the primary work on this contract is to be performed.</w:t>
      </w:r>
    </w:p>
    <w:p w14:paraId="0548F771" w14:textId="03F37B0E" w:rsidR="00537458" w:rsidRPr="00305452" w:rsidRDefault="00537458" w:rsidP="00537458">
      <w:pPr>
        <w:pStyle w:val="Heading4"/>
        <w:rPr>
          <w:rFonts w:eastAsia="Times New Roman"/>
          <w:snapToGrid w:val="0"/>
        </w:rPr>
      </w:pPr>
      <w:r w:rsidRPr="00305452">
        <w:rPr>
          <w:rFonts w:eastAsia="Times New Roman"/>
          <w:snapToGrid w:val="0"/>
        </w:rPr>
        <w:t xml:space="preserve">3.1.6 </w:t>
      </w:r>
      <w:r w:rsidR="004A13A7" w:rsidRPr="00305452">
        <w:rPr>
          <w:rFonts w:eastAsia="Times New Roman"/>
          <w:snapToGrid w:val="0"/>
        </w:rPr>
        <w:t>Bidder</w:t>
      </w:r>
      <w:r w:rsidRPr="00305452">
        <w:rPr>
          <w:rFonts w:eastAsia="Times New Roman"/>
          <w:snapToGrid w:val="0"/>
        </w:rPr>
        <w:t xml:space="preserve"> References</w:t>
      </w:r>
    </w:p>
    <w:p w14:paraId="5B494DCA" w14:textId="43B969FE" w:rsidR="00537458" w:rsidRPr="00305452" w:rsidRDefault="00537458" w:rsidP="00537458">
      <w:pPr>
        <w:spacing w:before="240" w:after="240"/>
        <w:rPr>
          <w:rFonts w:eastAsia="Times New Roman"/>
          <w:snapToGrid w:val="0"/>
          <w:szCs w:val="20"/>
        </w:rPr>
      </w:pPr>
      <w:r w:rsidRPr="00305452">
        <w:rPr>
          <w:rFonts w:eastAsia="Times New Roman"/>
          <w:snapToGrid w:val="0"/>
          <w:szCs w:val="20"/>
        </w:rPr>
        <w:t xml:space="preserve">Provide three (3) references using the </w:t>
      </w:r>
      <w:r w:rsidR="004A13A7" w:rsidRPr="00305452">
        <w:rPr>
          <w:rFonts w:eastAsia="Times New Roman"/>
          <w:snapToGrid w:val="0"/>
          <w:szCs w:val="20"/>
        </w:rPr>
        <w:t>Bidder</w:t>
      </w:r>
      <w:r w:rsidRPr="00305452">
        <w:rPr>
          <w:rFonts w:eastAsia="Times New Roman"/>
          <w:snapToGrid w:val="0"/>
          <w:szCs w:val="20"/>
        </w:rPr>
        <w:t xml:space="preserve"> Reference Form included in this RFP as Attachment </w:t>
      </w:r>
      <w:r w:rsidR="00C60923" w:rsidRPr="00305452">
        <w:rPr>
          <w:rFonts w:eastAsia="Times New Roman"/>
          <w:snapToGrid w:val="0"/>
          <w:szCs w:val="20"/>
        </w:rPr>
        <w:t>9</w:t>
      </w:r>
      <w:r w:rsidRPr="00305452">
        <w:rPr>
          <w:rFonts w:eastAsia="Times New Roman"/>
          <w:snapToGrid w:val="0"/>
          <w:szCs w:val="20"/>
        </w:rPr>
        <w:t xml:space="preserve">. See </w:t>
      </w:r>
      <w:r w:rsidR="00500391" w:rsidRPr="00305452">
        <w:rPr>
          <w:rFonts w:eastAsia="Times New Roman"/>
          <w:snapToGrid w:val="0"/>
          <w:szCs w:val="20"/>
        </w:rPr>
        <w:t xml:space="preserve">RFP </w:t>
      </w:r>
      <w:r w:rsidRPr="00305452">
        <w:rPr>
          <w:rFonts w:eastAsia="Times New Roman"/>
          <w:snapToGrid w:val="0"/>
          <w:szCs w:val="20"/>
        </w:rPr>
        <w:t xml:space="preserve">Section </w:t>
      </w:r>
      <w:r w:rsidR="00F94052" w:rsidRPr="00305452">
        <w:rPr>
          <w:rFonts w:eastAsia="Times New Roman"/>
          <w:snapToGrid w:val="0"/>
          <w:szCs w:val="20"/>
        </w:rPr>
        <w:t>3</w:t>
      </w:r>
      <w:r w:rsidRPr="00305452">
        <w:rPr>
          <w:rFonts w:eastAsia="Times New Roman"/>
          <w:snapToGrid w:val="0"/>
          <w:szCs w:val="20"/>
        </w:rPr>
        <w:t>.2.</w:t>
      </w:r>
      <w:r w:rsidR="00C60923" w:rsidRPr="00305452">
        <w:rPr>
          <w:rFonts w:eastAsia="Times New Roman"/>
          <w:snapToGrid w:val="0"/>
          <w:szCs w:val="20"/>
        </w:rPr>
        <w:t>8</w:t>
      </w:r>
      <w:r w:rsidRPr="00305452">
        <w:rPr>
          <w:rFonts w:eastAsia="Times New Roman"/>
          <w:snapToGrid w:val="0"/>
          <w:szCs w:val="20"/>
        </w:rPr>
        <w:t xml:space="preserve">. References may be contacted to verify the information provided on the form. </w:t>
      </w:r>
      <w:r w:rsidRPr="00305452">
        <w:t xml:space="preserve">References that contain false or misleading statements shall be rejected. </w:t>
      </w:r>
      <w:r w:rsidRPr="00305452">
        <w:rPr>
          <w:rFonts w:eastAsia="Times New Roman"/>
          <w:snapToGrid w:val="0"/>
          <w:szCs w:val="20"/>
        </w:rPr>
        <w:t>Failure to complete and include the form with the Technical Proposal may cause your proposal to be rejected and deemed non-responsive.</w:t>
      </w:r>
    </w:p>
    <w:p w14:paraId="263A30E0" w14:textId="7DE009BF" w:rsidR="00537458" w:rsidRPr="00305452" w:rsidRDefault="00537458" w:rsidP="00537458">
      <w:pPr>
        <w:pStyle w:val="Heading4"/>
        <w:rPr>
          <w:rFonts w:eastAsia="Times New Roman"/>
          <w:snapToGrid w:val="0"/>
        </w:rPr>
      </w:pPr>
      <w:r w:rsidRPr="00305452">
        <w:rPr>
          <w:rFonts w:eastAsia="Times New Roman"/>
          <w:snapToGrid w:val="0"/>
        </w:rPr>
        <w:t>3.1.7 Disabled Veteran Business Enterprise (DVBE) Program Requirements</w:t>
      </w:r>
    </w:p>
    <w:p w14:paraId="2171C9D5" w14:textId="09D4505E" w:rsidR="00537458" w:rsidRPr="00305452" w:rsidRDefault="00537458" w:rsidP="00537458">
      <w:pPr>
        <w:spacing w:before="240" w:after="240"/>
        <w:rPr>
          <w:rFonts w:cs="Arial"/>
        </w:rPr>
      </w:pPr>
      <w:r w:rsidRPr="00305452">
        <w:rPr>
          <w:rFonts w:cs="Arial"/>
        </w:rPr>
        <w:t xml:space="preserve">In accordance with Public Contract Code section 10115 et. seq., and California Military and Veterans Code section 999, et. seq., every </w:t>
      </w:r>
      <w:r w:rsidR="004A13A7" w:rsidRPr="00305452">
        <w:rPr>
          <w:rFonts w:cs="Arial"/>
        </w:rPr>
        <w:t>Bidder</w:t>
      </w:r>
      <w:r w:rsidRPr="00305452">
        <w:rPr>
          <w:rFonts w:cs="Arial"/>
        </w:rPr>
        <w:t xml:space="preserve"> must comply with the Disabled Veteran Business Enterprise (DVBE) program participation requirements. These requirements apply whether conducting business as a public agency, profit or non-profit individual, partnership or corporation. In order to be deemed responsive and eligible for award of the contract, the Technical Proposal must ensure that the </w:t>
      </w:r>
      <w:r w:rsidR="004A13A7" w:rsidRPr="00305452">
        <w:rPr>
          <w:rFonts w:cs="Arial"/>
        </w:rPr>
        <w:t>Bidder</w:t>
      </w:r>
      <w:r w:rsidRPr="00305452">
        <w:rPr>
          <w:rFonts w:cs="Arial"/>
        </w:rPr>
        <w:t xml:space="preserve"> will adhere to the prescribed participation requirements. See RFP, Section </w:t>
      </w:r>
      <w:r w:rsidR="00F94052" w:rsidRPr="00305452">
        <w:rPr>
          <w:rFonts w:cs="Arial"/>
        </w:rPr>
        <w:t>3</w:t>
      </w:r>
      <w:r w:rsidRPr="00305452">
        <w:rPr>
          <w:rFonts w:cs="Arial"/>
        </w:rPr>
        <w:t>.2</w:t>
      </w:r>
      <w:r w:rsidR="00063F5C" w:rsidRPr="00305452">
        <w:rPr>
          <w:rFonts w:cs="Arial"/>
        </w:rPr>
        <w:t>.1</w:t>
      </w:r>
      <w:r w:rsidR="00C60923" w:rsidRPr="00305452">
        <w:rPr>
          <w:rFonts w:cs="Arial"/>
        </w:rPr>
        <w:t>5</w:t>
      </w:r>
      <w:r w:rsidRPr="00305452">
        <w:rPr>
          <w:rFonts w:cs="Arial"/>
        </w:rPr>
        <w:t xml:space="preserve"> for forms and attachments required to comply with DVBE Program Requirements.</w:t>
      </w:r>
    </w:p>
    <w:p w14:paraId="2558BCA8" w14:textId="4CD70ABE" w:rsidR="00537458" w:rsidRPr="00305452" w:rsidRDefault="00537458" w:rsidP="00537458">
      <w:pPr>
        <w:spacing w:after="240"/>
        <w:rPr>
          <w:rFonts w:cs="Arial"/>
          <w:bCs/>
          <w:color w:val="000000"/>
          <w:szCs w:val="24"/>
        </w:rPr>
      </w:pPr>
      <w:r w:rsidRPr="00305452">
        <w:rPr>
          <w:rFonts w:cs="Arial"/>
          <w:bCs/>
          <w:color w:val="000000"/>
          <w:szCs w:val="24"/>
        </w:rPr>
        <w:t xml:space="preserve">This solicitation requires a minimum three percent DVBE participation. </w:t>
      </w:r>
    </w:p>
    <w:p w14:paraId="584A4F6C" w14:textId="77777777" w:rsidR="00537458" w:rsidRPr="00305452" w:rsidRDefault="00537458" w:rsidP="00537458">
      <w:pPr>
        <w:spacing w:after="240"/>
        <w:rPr>
          <w:rFonts w:cs="Arial"/>
        </w:rPr>
      </w:pPr>
      <w:r w:rsidRPr="00305452">
        <w:rPr>
          <w:rFonts w:cs="Arial"/>
        </w:rPr>
        <w:t>The three percent DVBE participation percentage must be based on the total contract dollar value. A proposal will be disqualified if DVBE requirements are not met.</w:t>
      </w:r>
    </w:p>
    <w:p w14:paraId="35D5CCA2" w14:textId="70C3FDDA" w:rsidR="00537458" w:rsidRPr="00305452" w:rsidRDefault="00537458" w:rsidP="00537458">
      <w:pPr>
        <w:spacing w:after="240"/>
      </w:pPr>
      <w:r w:rsidRPr="00305452">
        <w:rPr>
          <w:rFonts w:cs="Arial"/>
        </w:rPr>
        <w:t xml:space="preserve">Do not include cost information </w:t>
      </w:r>
      <w:r w:rsidR="007D6AAD" w:rsidRPr="00305452">
        <w:rPr>
          <w:rFonts w:cs="Arial"/>
        </w:rPr>
        <w:t xml:space="preserve">in </w:t>
      </w:r>
      <w:r w:rsidRPr="00305452">
        <w:rPr>
          <w:rFonts w:cs="Arial"/>
        </w:rPr>
        <w:t>the Technical Proposal. Cost information included in any section or in any required attachment to the Technical Proposal may result in disqualification and removal of the proposal from further review at the sole discretion of the CDE.</w:t>
      </w:r>
    </w:p>
    <w:p w14:paraId="661839FE" w14:textId="15FE6DEC" w:rsidR="00537458" w:rsidRPr="00305452" w:rsidRDefault="00537458" w:rsidP="00F67ED5">
      <w:pPr>
        <w:pStyle w:val="Heading3"/>
        <w:rPr>
          <w:sz w:val="24"/>
        </w:rPr>
      </w:pPr>
      <w:r w:rsidRPr="00305452">
        <w:t>3.2 Technical Proposal Required Forms/Attachments</w:t>
      </w:r>
    </w:p>
    <w:p w14:paraId="4A75A8A1" w14:textId="16642AAF" w:rsidR="00537458" w:rsidRPr="00305452" w:rsidRDefault="00537458" w:rsidP="00537458">
      <w:pPr>
        <w:tabs>
          <w:tab w:val="left" w:pos="0"/>
        </w:tabs>
        <w:spacing w:before="240" w:after="240"/>
        <w:rPr>
          <w:rFonts w:cs="Arial"/>
        </w:rPr>
      </w:pPr>
      <w:r w:rsidRPr="00305452">
        <w:t xml:space="preserve">The </w:t>
      </w:r>
      <w:r w:rsidR="004A13A7" w:rsidRPr="00305452">
        <w:t>Bidder</w:t>
      </w:r>
      <w:r w:rsidRPr="00305452">
        <w:t xml:space="preserve">’s Technical Proposal must be submitted as specified in Section </w:t>
      </w:r>
      <w:r w:rsidR="00F94052" w:rsidRPr="00305452">
        <w:t>3</w:t>
      </w:r>
      <w:r w:rsidRPr="00305452">
        <w:t xml:space="preserve">.5 Submission of Proposal, and must include the following correctly completed attachments. </w:t>
      </w:r>
      <w:r w:rsidRPr="00305452">
        <w:rPr>
          <w:rFonts w:cs="Arial"/>
        </w:rPr>
        <w:t>Failure to complete the attachments correctly or missing attachments may cause your proposal to be deemed non-responsive and therefore rejected.</w:t>
      </w:r>
    </w:p>
    <w:p w14:paraId="3F818DC2" w14:textId="21374134" w:rsidR="005E7F9B" w:rsidRPr="00305452" w:rsidRDefault="005E7F9B" w:rsidP="00537458">
      <w:pPr>
        <w:pStyle w:val="Heading4"/>
      </w:pPr>
      <w:r w:rsidRPr="00305452">
        <w:lastRenderedPageBreak/>
        <w:t>3.2.1 Attachment Checklist (RFP Attachment 2)</w:t>
      </w:r>
    </w:p>
    <w:p w14:paraId="5E122F1E" w14:textId="6ECC88C8" w:rsidR="008A7671" w:rsidRPr="00305452" w:rsidRDefault="006C6950" w:rsidP="008A7671">
      <w:pPr>
        <w:spacing w:before="240" w:after="240"/>
      </w:pPr>
      <w:r w:rsidRPr="00305452">
        <w:t xml:space="preserve">The </w:t>
      </w:r>
      <w:r w:rsidR="008A7671" w:rsidRPr="00305452">
        <w:t>Attachment Checklist (RFP Attachment 2) must be completed and submitted with the original Technical Proposal, along with originals of all correctly completed required forms/attachments. A copy of the form and required forms/attachments must be included with each copy of the Technical Proposal. The CDE will review the contents of the Attachment Checklist for the presence and completion of all required forms/attachments (See Section 4 Evaluation Process). Proposals that do not provide all of the correctly completed forms/attachments as required by the RFP may be rejected as non-responsive.</w:t>
      </w:r>
    </w:p>
    <w:p w14:paraId="1ED2FCC9" w14:textId="20970E67" w:rsidR="00537458" w:rsidRPr="00305452" w:rsidRDefault="00537458" w:rsidP="00537458">
      <w:pPr>
        <w:pStyle w:val="Heading4"/>
      </w:pPr>
      <w:r w:rsidRPr="00305452">
        <w:t>3.2.</w:t>
      </w:r>
      <w:r w:rsidR="005E7F9B" w:rsidRPr="00305452">
        <w:t>2</w:t>
      </w:r>
      <w:r w:rsidRPr="00305452">
        <w:t xml:space="preserve"> </w:t>
      </w:r>
      <w:r w:rsidR="004A13A7" w:rsidRPr="00305452">
        <w:t>Bidder</w:t>
      </w:r>
      <w:r w:rsidRPr="00305452">
        <w:t xml:space="preserve"> Certification Sheet (RFP Attachment </w:t>
      </w:r>
      <w:r w:rsidR="005E7F9B" w:rsidRPr="00305452">
        <w:t>3</w:t>
      </w:r>
      <w:r w:rsidRPr="00305452">
        <w:t>)</w:t>
      </w:r>
    </w:p>
    <w:p w14:paraId="1F386BC3" w14:textId="408D0494" w:rsidR="00537458" w:rsidRPr="00305452" w:rsidRDefault="00537458" w:rsidP="00537458">
      <w:pPr>
        <w:spacing w:before="240" w:after="240"/>
      </w:pPr>
      <w:r w:rsidRPr="00305452">
        <w:t xml:space="preserve">The </w:t>
      </w:r>
      <w:r w:rsidR="004A13A7" w:rsidRPr="00305452">
        <w:t>Bidder</w:t>
      </w:r>
      <w:r w:rsidRPr="00305452">
        <w:t xml:space="preserve"> Certification Sheet (RFP Attachment </w:t>
      </w:r>
      <w:r w:rsidR="005E7F9B" w:rsidRPr="00305452">
        <w:t>3</w:t>
      </w:r>
      <w:r w:rsidRPr="00305452">
        <w:t xml:space="preserve">) must be completed and signed by an individual who is authorized to bind the </w:t>
      </w:r>
      <w:r w:rsidR="004A13A7" w:rsidRPr="00305452">
        <w:t>Bidder</w:t>
      </w:r>
      <w:r w:rsidRPr="00305452">
        <w:t xml:space="preserve"> contractually. The </w:t>
      </w:r>
      <w:r w:rsidR="004A13A7" w:rsidRPr="00305452">
        <w:t>Bidder</w:t>
      </w:r>
      <w:r w:rsidRPr="00305452">
        <w:t xml:space="preserve"> Certification Sheet must be completed and submitted with the original Technical Proposal</w:t>
      </w:r>
      <w:r w:rsidR="00A556BA" w:rsidRPr="00305452">
        <w:t>,</w:t>
      </w:r>
      <w:r w:rsidRPr="00305452">
        <w:t xml:space="preserve"> and a copy of the form </w:t>
      </w:r>
      <w:r w:rsidR="007D6AAD" w:rsidRPr="00305452">
        <w:t xml:space="preserve">must be </w:t>
      </w:r>
      <w:r w:rsidRPr="00305452">
        <w:t>included with each copy of the Technical Proposal.</w:t>
      </w:r>
    </w:p>
    <w:p w14:paraId="528AC8EB" w14:textId="23C8EB9C" w:rsidR="00537458" w:rsidRPr="00305452" w:rsidRDefault="00537458" w:rsidP="00537458">
      <w:pPr>
        <w:spacing w:before="240" w:after="240"/>
      </w:pPr>
      <w:r w:rsidRPr="00305452">
        <w:t xml:space="preserve">Only an individual who is authorized to contractually bind the </w:t>
      </w:r>
      <w:r w:rsidR="004A13A7" w:rsidRPr="00305452">
        <w:t>Bidder</w:t>
      </w:r>
      <w:r w:rsidRPr="00305452">
        <w:t xml:space="preserve"> shall sign the </w:t>
      </w:r>
      <w:r w:rsidR="004A13A7" w:rsidRPr="00305452">
        <w:t>Bidder</w:t>
      </w:r>
      <w:r w:rsidRPr="00305452">
        <w:t xml:space="preserve"> Certification Sheet (RFP Attachment </w:t>
      </w:r>
      <w:r w:rsidR="005E7F9B" w:rsidRPr="00305452">
        <w:t>3</w:t>
      </w:r>
      <w:r w:rsidRPr="00305452">
        <w:t xml:space="preserve">). The individual signing the </w:t>
      </w:r>
      <w:r w:rsidR="004A13A7" w:rsidRPr="00305452">
        <w:t>Bidder</w:t>
      </w:r>
      <w:r w:rsidRPr="00305452">
        <w:t xml:space="preserve"> Certification Sheet must indicate </w:t>
      </w:r>
      <w:r w:rsidR="006C6950" w:rsidRPr="00305452">
        <w:t>their</w:t>
      </w:r>
      <w:r w:rsidRPr="00305452">
        <w:t xml:space="preserve"> position title. The mailing address, telephone number, and </w:t>
      </w:r>
      <w:r w:rsidR="006C6950" w:rsidRPr="00305452">
        <w:t>email address</w:t>
      </w:r>
      <w:r w:rsidRPr="00305452">
        <w:t xml:space="preserve"> of the authorized representative who signed the </w:t>
      </w:r>
      <w:r w:rsidR="004A13A7" w:rsidRPr="00305452">
        <w:t>Bidder</w:t>
      </w:r>
      <w:r w:rsidRPr="00305452">
        <w:t xml:space="preserve"> Certification Sheet must be included.</w:t>
      </w:r>
    </w:p>
    <w:p w14:paraId="314AB83D" w14:textId="16375800" w:rsidR="00537458" w:rsidRPr="00305452" w:rsidRDefault="00537458" w:rsidP="00537458">
      <w:pPr>
        <w:pStyle w:val="Heading4"/>
      </w:pPr>
      <w:r w:rsidRPr="00305452">
        <w:t>3.2.</w:t>
      </w:r>
      <w:r w:rsidR="005E7F9B" w:rsidRPr="00305452">
        <w:t>3</w:t>
      </w:r>
      <w:r w:rsidRPr="00305452">
        <w:t xml:space="preserve"> Technical Proposal Staffing Labor Hours Worksheets (RFP Attachment </w:t>
      </w:r>
      <w:r w:rsidR="005E7F9B" w:rsidRPr="00305452">
        <w:t>4</w:t>
      </w:r>
      <w:r w:rsidRPr="00305452">
        <w:t>)</w:t>
      </w:r>
    </w:p>
    <w:p w14:paraId="1A8ABFF9" w14:textId="06A2C04F" w:rsidR="00537458" w:rsidRPr="00305452" w:rsidRDefault="00537458" w:rsidP="00537458">
      <w:pPr>
        <w:spacing w:before="240" w:after="240"/>
      </w:pPr>
      <w:r w:rsidRPr="00305452">
        <w:t xml:space="preserve">Technical Proposal Staffing Labor Hours Worksheets (RFP Attachment </w:t>
      </w:r>
      <w:r w:rsidR="005E7F9B" w:rsidRPr="00305452">
        <w:t>4</w:t>
      </w:r>
      <w:r w:rsidRPr="00305452">
        <w:t xml:space="preserve">) must be completed for each fiscal year, or part thereof. If subcontractors are being used, separate Staffing Labor Hours Worksheets (RFP Attachment </w:t>
      </w:r>
      <w:r w:rsidR="00500228" w:rsidRPr="00305452">
        <w:t>4</w:t>
      </w:r>
      <w:r w:rsidRPr="00305452">
        <w:t xml:space="preserve">) must be submitted for each subcontractor. See RFP Section </w:t>
      </w:r>
      <w:r w:rsidR="006663E8" w:rsidRPr="00305452">
        <w:t>3</w:t>
      </w:r>
      <w:r w:rsidRPr="00305452">
        <w:t>.1.3 (</w:t>
      </w:r>
      <w:r w:rsidR="006663E8" w:rsidRPr="00305452">
        <w:t>3</w:t>
      </w:r>
      <w:r w:rsidRPr="00305452">
        <w:t xml:space="preserve">.1.3.9 and </w:t>
      </w:r>
      <w:r w:rsidR="006663E8" w:rsidRPr="00305452">
        <w:t>3</w:t>
      </w:r>
      <w:r w:rsidRPr="00305452">
        <w:t>.1.3.10</w:t>
      </w:r>
      <w:r w:rsidR="00063F5C" w:rsidRPr="00305452">
        <w:t>)</w:t>
      </w:r>
      <w:r w:rsidRPr="00305452">
        <w:t>.</w:t>
      </w:r>
    </w:p>
    <w:p w14:paraId="0E345470" w14:textId="2070A748" w:rsidR="006663E8" w:rsidRPr="00305452" w:rsidRDefault="006663E8" w:rsidP="00132985">
      <w:pPr>
        <w:pStyle w:val="ListParagraph"/>
        <w:widowControl w:val="0"/>
        <w:numPr>
          <w:ilvl w:val="0"/>
          <w:numId w:val="45"/>
        </w:numPr>
        <w:spacing w:before="240" w:after="240"/>
        <w:contextualSpacing w:val="0"/>
        <w:rPr>
          <w:rFonts w:cs="Arial"/>
        </w:rPr>
      </w:pPr>
      <w:r w:rsidRPr="00305452">
        <w:rPr>
          <w:rFonts w:cs="Arial"/>
        </w:rPr>
        <w:t>For each individual and job position title</w:t>
      </w:r>
      <w:r w:rsidR="006F4AA2" w:rsidRPr="00305452">
        <w:rPr>
          <w:rFonts w:cs="Arial"/>
        </w:rPr>
        <w:t xml:space="preserve"> (including Project Manager, Fiscal Manager, </w:t>
      </w:r>
      <w:r w:rsidR="00A3788F" w:rsidRPr="00305452">
        <w:rPr>
          <w:rFonts w:cs="Arial"/>
        </w:rPr>
        <w:t xml:space="preserve">District Project Coordinator, </w:t>
      </w:r>
      <w:r w:rsidR="006F4AA2" w:rsidRPr="00305452">
        <w:rPr>
          <w:rFonts w:cs="Arial"/>
        </w:rPr>
        <w:t xml:space="preserve">and any </w:t>
      </w:r>
      <w:r w:rsidR="0041748D" w:rsidRPr="00305452">
        <w:rPr>
          <w:rFonts w:cs="Arial"/>
        </w:rPr>
        <w:t xml:space="preserve">other </w:t>
      </w:r>
      <w:r w:rsidR="00D207B8" w:rsidRPr="00305452">
        <w:rPr>
          <w:rFonts w:cs="Arial"/>
        </w:rPr>
        <w:t>K</w:t>
      </w:r>
      <w:r w:rsidR="006F4AA2" w:rsidRPr="00305452">
        <w:rPr>
          <w:rFonts w:cs="Arial"/>
        </w:rPr>
        <w:t xml:space="preserve">ey </w:t>
      </w:r>
      <w:r w:rsidR="00D207B8" w:rsidRPr="00305452">
        <w:rPr>
          <w:rFonts w:cs="Arial"/>
        </w:rPr>
        <w:t>P</w:t>
      </w:r>
      <w:r w:rsidR="006F4AA2" w:rsidRPr="00305452">
        <w:rPr>
          <w:rFonts w:cs="Arial"/>
        </w:rPr>
        <w:t xml:space="preserve">ersonnel), </w:t>
      </w:r>
      <w:r w:rsidRPr="00305452">
        <w:rPr>
          <w:rFonts w:cs="Arial"/>
        </w:rPr>
        <w:t xml:space="preserve">include the specific tasks and subtasks each individual/job position title </w:t>
      </w:r>
      <w:r w:rsidR="006E6CC6" w:rsidRPr="00305452">
        <w:rPr>
          <w:rFonts w:cs="Arial"/>
        </w:rPr>
        <w:t xml:space="preserve">that </w:t>
      </w:r>
      <w:r w:rsidRPr="00305452">
        <w:rPr>
          <w:rFonts w:cs="Arial"/>
        </w:rPr>
        <w:t xml:space="preserve">will perform services and the specific number of labor hours the individual/job position title will devote to each task and subtask contained in Section 7 Scope of Project. A Staffing Labor Hours Worksheet (Attachment </w:t>
      </w:r>
      <w:r w:rsidR="00500228" w:rsidRPr="00305452">
        <w:rPr>
          <w:rFonts w:cs="Arial"/>
        </w:rPr>
        <w:t>4</w:t>
      </w:r>
      <w:r w:rsidRPr="00305452">
        <w:rPr>
          <w:rFonts w:cs="Arial"/>
        </w:rPr>
        <w:t xml:space="preserve">) must be completed for each fiscal year covered under this contract or part thereof. The labor hours specified in the Staffing Labor Hours Worksheet (Attachment </w:t>
      </w:r>
      <w:r w:rsidR="00500228" w:rsidRPr="00305452">
        <w:rPr>
          <w:rFonts w:cs="Arial"/>
        </w:rPr>
        <w:t>4</w:t>
      </w:r>
      <w:r w:rsidRPr="00305452">
        <w:rPr>
          <w:rFonts w:cs="Arial"/>
        </w:rPr>
        <w:t>) must correlate with the labor hours contained in the Cost Proposal. Do not include cost information with the Technical Proposal. Cost information included in any section or in any required attachment to the Technical Proposal may result in disqualification and removal of the proposal from further review at the sole discretion of the CDE.</w:t>
      </w:r>
    </w:p>
    <w:p w14:paraId="48F22C73" w14:textId="6C5F60BF" w:rsidR="006663E8" w:rsidRPr="00305452" w:rsidRDefault="006663E8" w:rsidP="00132985">
      <w:pPr>
        <w:pStyle w:val="ListParagraph"/>
        <w:numPr>
          <w:ilvl w:val="0"/>
          <w:numId w:val="45"/>
        </w:numPr>
        <w:tabs>
          <w:tab w:val="left" w:pos="720"/>
          <w:tab w:val="left" w:pos="1080"/>
        </w:tabs>
        <w:spacing w:before="240" w:after="240"/>
        <w:contextualSpacing w:val="0"/>
        <w:rPr>
          <w:rFonts w:cs="Arial"/>
        </w:rPr>
      </w:pPr>
      <w:r w:rsidRPr="00305452">
        <w:rPr>
          <w:rFonts w:cs="Arial"/>
        </w:rPr>
        <w:t xml:space="preserve">If subcontractors (See RFP, Section 2.8 for definition of “subcontractors”) are being used, separate Technical Proposal Staffing Labor Hours Worksheets (Attachment </w:t>
      </w:r>
      <w:r w:rsidR="00500228" w:rsidRPr="00305452">
        <w:rPr>
          <w:rFonts w:cs="Arial"/>
        </w:rPr>
        <w:t>4</w:t>
      </w:r>
      <w:r w:rsidRPr="00305452">
        <w:rPr>
          <w:rFonts w:cs="Arial"/>
        </w:rPr>
        <w:t>) must be completed for each subcontractor.</w:t>
      </w:r>
    </w:p>
    <w:p w14:paraId="0DA00CF9" w14:textId="51033036" w:rsidR="006663E8" w:rsidRPr="00305452" w:rsidRDefault="006E6CC6" w:rsidP="00132985">
      <w:pPr>
        <w:pStyle w:val="ListParagraph"/>
        <w:numPr>
          <w:ilvl w:val="0"/>
          <w:numId w:val="45"/>
        </w:numPr>
        <w:spacing w:before="240" w:after="240"/>
        <w:contextualSpacing w:val="0"/>
        <w:rPr>
          <w:rFonts w:cs="Arial"/>
        </w:rPr>
      </w:pPr>
      <w:r w:rsidRPr="00305452">
        <w:rPr>
          <w:rFonts w:cs="Arial"/>
        </w:rPr>
        <w:t>If</w:t>
      </w:r>
      <w:r w:rsidR="006663E8" w:rsidRPr="00305452">
        <w:rPr>
          <w:rFonts w:cs="Arial"/>
        </w:rPr>
        <w:t xml:space="preserve"> a specific subcontractor does not perform a task by hours (for example</w:t>
      </w:r>
      <w:r w:rsidR="00A556BA" w:rsidRPr="00305452">
        <w:rPr>
          <w:rFonts w:cs="Arial"/>
        </w:rPr>
        <w:t>,</w:t>
      </w:r>
      <w:r w:rsidR="006663E8" w:rsidRPr="00305452">
        <w:rPr>
          <w:rFonts w:cs="Arial"/>
        </w:rPr>
        <w:t xml:space="preserve"> a printer) but rather they charge by the job, then the </w:t>
      </w:r>
      <w:r w:rsidR="004A13A7" w:rsidRPr="00305452">
        <w:rPr>
          <w:rFonts w:cs="Arial"/>
        </w:rPr>
        <w:t>Bidder</w:t>
      </w:r>
      <w:r w:rsidR="006663E8" w:rsidRPr="00305452">
        <w:rPr>
          <w:rFonts w:cs="Arial"/>
        </w:rPr>
        <w:t xml:space="preserve"> may list “0” hours and make a notation on Attachment </w:t>
      </w:r>
      <w:r w:rsidR="00500228" w:rsidRPr="00305452">
        <w:rPr>
          <w:rFonts w:cs="Arial"/>
        </w:rPr>
        <w:t>4</w:t>
      </w:r>
      <w:r w:rsidR="006663E8" w:rsidRPr="00305452">
        <w:rPr>
          <w:rFonts w:cs="Arial"/>
        </w:rPr>
        <w:t xml:space="preserve"> to that effect without including any costs.</w:t>
      </w:r>
    </w:p>
    <w:p w14:paraId="501E7416" w14:textId="77777777" w:rsidR="006663E8" w:rsidRPr="00305452" w:rsidRDefault="006663E8" w:rsidP="006663E8">
      <w:pPr>
        <w:pStyle w:val="ListParagraph"/>
        <w:spacing w:before="240" w:after="240"/>
        <w:rPr>
          <w:rFonts w:cs="Arial"/>
          <w:i/>
        </w:rPr>
      </w:pPr>
      <w:r w:rsidRPr="00305452">
        <w:rPr>
          <w:rFonts w:cs="Arial"/>
        </w:rPr>
        <w:t>For example:</w:t>
      </w:r>
    </w:p>
    <w:p w14:paraId="3B5862B5" w14:textId="77777777" w:rsidR="006663E8" w:rsidRPr="00305452" w:rsidRDefault="006663E8" w:rsidP="006663E8">
      <w:pPr>
        <w:pStyle w:val="ListParagraph"/>
        <w:spacing w:before="240" w:after="240"/>
        <w:rPr>
          <w:rFonts w:cs="Arial"/>
          <w:i/>
        </w:rPr>
      </w:pPr>
      <w:r w:rsidRPr="00305452">
        <w:rPr>
          <w:rFonts w:cs="Arial"/>
          <w:i/>
        </w:rPr>
        <w:t>“Printer company name*: Task 2, 0 hours</w:t>
      </w:r>
    </w:p>
    <w:p w14:paraId="48CF971D" w14:textId="77777777" w:rsidR="006663E8" w:rsidRPr="00305452" w:rsidRDefault="006663E8" w:rsidP="006663E8">
      <w:pPr>
        <w:pStyle w:val="ListParagraph"/>
        <w:spacing w:before="240" w:after="240"/>
        <w:rPr>
          <w:rFonts w:eastAsia="Times New Roman" w:cs="Arial"/>
          <w:snapToGrid w:val="0"/>
          <w:szCs w:val="20"/>
        </w:rPr>
      </w:pPr>
      <w:r w:rsidRPr="00305452">
        <w:rPr>
          <w:rFonts w:cs="Arial"/>
          <w:i/>
        </w:rPr>
        <w:t>*Printer will not charge hourly, but by print job.”</w:t>
      </w:r>
    </w:p>
    <w:p w14:paraId="6A6F4DFC" w14:textId="5E262E0F" w:rsidR="00537458" w:rsidRPr="00305452" w:rsidRDefault="00537458" w:rsidP="00537458">
      <w:pPr>
        <w:pStyle w:val="Heading4"/>
      </w:pPr>
      <w:r w:rsidRPr="00305452">
        <w:lastRenderedPageBreak/>
        <w:t>3.2.</w:t>
      </w:r>
      <w:r w:rsidR="008A7671" w:rsidRPr="00305452">
        <w:t>4</w:t>
      </w:r>
      <w:r w:rsidRPr="00305452">
        <w:t xml:space="preserve"> Federal Certifications (RFP Attachment 5)</w:t>
      </w:r>
    </w:p>
    <w:p w14:paraId="4B0FAE36" w14:textId="442A94DA" w:rsidR="00537458" w:rsidRPr="00305452" w:rsidRDefault="00537458" w:rsidP="00537458">
      <w:pPr>
        <w:spacing w:before="240" w:after="240"/>
      </w:pPr>
      <w:r w:rsidRPr="00305452">
        <w:t>Federal Certifications (RFP Attachment 5) must be completed, signed</w:t>
      </w:r>
      <w:r w:rsidR="006E6CC6" w:rsidRPr="00305452">
        <w:t>,</w:t>
      </w:r>
      <w:r w:rsidRPr="00305452">
        <w:t xml:space="preserve"> and dated with an original signature on the form and included in the original Technical Proposal</w:t>
      </w:r>
      <w:r w:rsidR="006E6CC6" w:rsidRPr="00305452">
        <w:t>,</w:t>
      </w:r>
      <w:r w:rsidRPr="00305452">
        <w:t xml:space="preserve"> and a copy of the form </w:t>
      </w:r>
      <w:r w:rsidR="006E6CC6" w:rsidRPr="00305452">
        <w:t xml:space="preserve">must be </w:t>
      </w:r>
      <w:r w:rsidRPr="00305452">
        <w:t>included with each copy of the Technical Proposal.</w:t>
      </w:r>
    </w:p>
    <w:p w14:paraId="339B3C83" w14:textId="186C53F0" w:rsidR="00537458" w:rsidRPr="00305452" w:rsidRDefault="00537458" w:rsidP="00537458">
      <w:pPr>
        <w:pStyle w:val="Heading4"/>
      </w:pPr>
      <w:r w:rsidRPr="00305452">
        <w:t>3.2.</w:t>
      </w:r>
      <w:r w:rsidR="008A7671" w:rsidRPr="00305452">
        <w:t>5</w:t>
      </w:r>
      <w:r w:rsidRPr="00305452">
        <w:t xml:space="preserve"> Darfur Contracting Act Certification (RFP Attachment 6</w:t>
      </w:r>
      <w:r w:rsidR="009B75B7" w:rsidRPr="00305452">
        <w:t xml:space="preserve"> or 6a</w:t>
      </w:r>
      <w:r w:rsidRPr="00305452">
        <w:t>)</w:t>
      </w:r>
    </w:p>
    <w:p w14:paraId="656D40D5" w14:textId="7CD31C00" w:rsidR="00537458" w:rsidRPr="00305452" w:rsidRDefault="00537458" w:rsidP="00537458">
      <w:pPr>
        <w:spacing w:before="240" w:after="240"/>
      </w:pPr>
      <w:r w:rsidRPr="00305452">
        <w:t>Darfur Contracting Act Certification (RFP Attachment 6) must be completed if the business entity (</w:t>
      </w:r>
      <w:r w:rsidR="004A13A7" w:rsidRPr="00305452">
        <w:t>Bidder</w:t>
      </w:r>
      <w:r w:rsidRPr="00305452">
        <w:t>) currently or within the previous three years has had business activities or other operations outside the United States. Or, if the business entity (</w:t>
      </w:r>
      <w:r w:rsidR="004A13A7" w:rsidRPr="00305452">
        <w:t>Bidder</w:t>
      </w:r>
      <w:r w:rsidRPr="00305452">
        <w:t>) has not</w:t>
      </w:r>
      <w:r w:rsidR="00A556BA" w:rsidRPr="00305452">
        <w:t>,</w:t>
      </w:r>
      <w:r w:rsidRPr="00305452">
        <w:t xml:space="preserve"> within the previous three years</w:t>
      </w:r>
      <w:r w:rsidR="00D50C28" w:rsidRPr="00305452">
        <w:t>,</w:t>
      </w:r>
      <w:r w:rsidRPr="00305452">
        <w:t xml:space="preserve"> had business activities or other operations outside the United States, then the Darfur Contracting Act Certification Supplemental (RFP Attachment 6a) form must be completed. The completed form must be signed and dated with an original signature and included in the original Technical Proposal</w:t>
      </w:r>
      <w:r w:rsidR="006E6CC6" w:rsidRPr="00305452">
        <w:t>,</w:t>
      </w:r>
      <w:r w:rsidRPr="00305452">
        <w:t xml:space="preserve"> and a copy of the form </w:t>
      </w:r>
      <w:r w:rsidR="006E6CC6" w:rsidRPr="00305452">
        <w:t xml:space="preserve">must be </w:t>
      </w:r>
      <w:r w:rsidRPr="00305452">
        <w:t>included with each copy of the Technical Proposal.</w:t>
      </w:r>
    </w:p>
    <w:p w14:paraId="4C5DCAA6" w14:textId="2F9EAB85" w:rsidR="009B75B7" w:rsidRPr="00305452" w:rsidRDefault="009B75B7" w:rsidP="00537458">
      <w:pPr>
        <w:pStyle w:val="Heading4"/>
      </w:pPr>
      <w:r w:rsidRPr="00305452">
        <w:t>3.2.6 Iran Contracting Act Certification (RFP Attachment 7)</w:t>
      </w:r>
    </w:p>
    <w:p w14:paraId="6A2176B0" w14:textId="55672010" w:rsidR="009B75B7" w:rsidRPr="00305452" w:rsidRDefault="009B75B7" w:rsidP="009B75B7">
      <w:pPr>
        <w:spacing w:before="240" w:after="240"/>
      </w:pPr>
      <w:r w:rsidRPr="00305452">
        <w:t>Iran Contracting Act Certification (RFP Attachment 7) must be completed, signed</w:t>
      </w:r>
      <w:r w:rsidR="006E6CC6" w:rsidRPr="00305452">
        <w:t>,</w:t>
      </w:r>
      <w:r w:rsidRPr="00305452">
        <w:t xml:space="preserve"> and dated with an original signature on the form included in the original Technical Proposal and a copy of the form included with each copy of the Technical Proposal.</w:t>
      </w:r>
    </w:p>
    <w:p w14:paraId="2B5D2404" w14:textId="4DA2A971" w:rsidR="00537458" w:rsidRPr="00305452" w:rsidRDefault="00537458" w:rsidP="00537458">
      <w:pPr>
        <w:pStyle w:val="Heading4"/>
      </w:pPr>
      <w:r w:rsidRPr="00305452">
        <w:t>3.2.</w:t>
      </w:r>
      <w:r w:rsidR="009B75B7" w:rsidRPr="00305452">
        <w:t>7</w:t>
      </w:r>
      <w:r w:rsidRPr="00305452">
        <w:t xml:space="preserve"> California Civil Rights Laws Certification (RFP Attachment </w:t>
      </w:r>
      <w:r w:rsidR="009B75B7" w:rsidRPr="00305452">
        <w:t>8</w:t>
      </w:r>
      <w:r w:rsidRPr="00305452">
        <w:t>)</w:t>
      </w:r>
    </w:p>
    <w:p w14:paraId="2F3B71DD" w14:textId="21AEDBF6" w:rsidR="00537458" w:rsidRPr="00305452" w:rsidRDefault="00537458" w:rsidP="00537458">
      <w:pPr>
        <w:spacing w:before="240" w:after="240"/>
      </w:pPr>
      <w:r w:rsidRPr="00305452">
        <w:t xml:space="preserve">California Civil Rights Laws Certification (RFP Attachment </w:t>
      </w:r>
      <w:r w:rsidR="009B75B7" w:rsidRPr="00305452">
        <w:t>8</w:t>
      </w:r>
      <w:r w:rsidRPr="00305452">
        <w:t>) must be completed, signed</w:t>
      </w:r>
      <w:r w:rsidR="006E6CC6" w:rsidRPr="00305452">
        <w:t>,</w:t>
      </w:r>
      <w:r w:rsidRPr="00305452">
        <w:t xml:space="preserve"> and dated with an original signature on the form included in the original Technical Proposal and a copy of the form included with each copy of the Technical Proposal.</w:t>
      </w:r>
    </w:p>
    <w:p w14:paraId="168BFEE8" w14:textId="31F3646E" w:rsidR="00537458" w:rsidRPr="00305452" w:rsidRDefault="00537458" w:rsidP="00537458">
      <w:pPr>
        <w:pStyle w:val="Heading4"/>
      </w:pPr>
      <w:r w:rsidRPr="00305452">
        <w:t>3.2.</w:t>
      </w:r>
      <w:r w:rsidR="009B75B7" w:rsidRPr="00305452">
        <w:t>8</w:t>
      </w:r>
      <w:r w:rsidRPr="00305452">
        <w:t xml:space="preserve"> </w:t>
      </w:r>
      <w:r w:rsidR="004A13A7" w:rsidRPr="00305452">
        <w:t>Bidder</w:t>
      </w:r>
      <w:r w:rsidRPr="00305452">
        <w:t xml:space="preserve"> References (RFP Attachment </w:t>
      </w:r>
      <w:r w:rsidR="00C60923" w:rsidRPr="00305452">
        <w:t>9</w:t>
      </w:r>
      <w:r w:rsidRPr="00305452">
        <w:t>)</w:t>
      </w:r>
    </w:p>
    <w:p w14:paraId="13BED909" w14:textId="7FDC1770" w:rsidR="00537458" w:rsidRPr="00305452" w:rsidRDefault="004A13A7" w:rsidP="00537458">
      <w:pPr>
        <w:spacing w:before="240" w:after="240"/>
      </w:pPr>
      <w:r w:rsidRPr="00305452">
        <w:t>Bidder</w:t>
      </w:r>
      <w:r w:rsidR="00537458" w:rsidRPr="00305452">
        <w:t xml:space="preserve">s must provide three (3) references using the </w:t>
      </w:r>
      <w:r w:rsidRPr="00305452">
        <w:t>Bidder</w:t>
      </w:r>
      <w:r w:rsidR="00537458" w:rsidRPr="00305452">
        <w:t xml:space="preserve"> Reference Form included in this RFP (Attachment </w:t>
      </w:r>
      <w:r w:rsidR="00C60923" w:rsidRPr="00305452">
        <w:t>9</w:t>
      </w:r>
      <w:r w:rsidR="00537458" w:rsidRPr="00305452">
        <w:t xml:space="preserve">). See </w:t>
      </w:r>
      <w:r w:rsidR="00522D63" w:rsidRPr="00305452">
        <w:t xml:space="preserve">RFP </w:t>
      </w:r>
      <w:r w:rsidR="00537458" w:rsidRPr="00305452">
        <w:t xml:space="preserve">Section </w:t>
      </w:r>
      <w:r w:rsidR="00522D63" w:rsidRPr="00305452">
        <w:t>3</w:t>
      </w:r>
      <w:r w:rsidR="00537458" w:rsidRPr="00305452">
        <w:t>.1.6. References may be contacted by CDE to verify the information provided on the form. References that contain false or misleading statements shall be rejected. Failure to complete and include the form with the Technical Proposal will cause your proposal to be rejected and deemed non-responsive.</w:t>
      </w:r>
    </w:p>
    <w:p w14:paraId="1B98DE14" w14:textId="6C795C8D" w:rsidR="00537458" w:rsidRPr="00305452" w:rsidRDefault="00537458" w:rsidP="00537458">
      <w:pPr>
        <w:pStyle w:val="Heading4"/>
      </w:pPr>
      <w:r w:rsidRPr="00305452">
        <w:t>3.2.</w:t>
      </w:r>
      <w:r w:rsidR="009B75B7" w:rsidRPr="00305452">
        <w:t>9</w:t>
      </w:r>
      <w:r w:rsidRPr="00305452">
        <w:t xml:space="preserve"> </w:t>
      </w:r>
      <w:r w:rsidR="004A13A7" w:rsidRPr="00305452">
        <w:t>Bidder</w:t>
      </w:r>
      <w:r w:rsidRPr="00305452">
        <w:t xml:space="preserve"> Declaration (GSPD-05-105)</w:t>
      </w:r>
    </w:p>
    <w:p w14:paraId="528C5465" w14:textId="67AFCF3D" w:rsidR="00537458" w:rsidRPr="00305452" w:rsidRDefault="00537458" w:rsidP="00537458">
      <w:pPr>
        <w:spacing w:before="240" w:after="240"/>
      </w:pPr>
      <w:r w:rsidRPr="00305452">
        <w:t xml:space="preserve">The </w:t>
      </w:r>
      <w:r w:rsidR="004A13A7" w:rsidRPr="00305452">
        <w:t>Bidder</w:t>
      </w:r>
      <w:r w:rsidRPr="00305452">
        <w:t xml:space="preserve"> Declaration form GSPD-05-105</w:t>
      </w:r>
      <w:r w:rsidR="00753B68" w:rsidRPr="00305452">
        <w:t xml:space="preserve">) </w:t>
      </w:r>
      <w:r w:rsidRPr="00305452">
        <w:t xml:space="preserve">must be completed in accordance with the instructions provided on the form. All subcontractors (see Section </w:t>
      </w:r>
      <w:r w:rsidR="00522D63" w:rsidRPr="00305452">
        <w:t>2</w:t>
      </w:r>
      <w:r w:rsidRPr="00305452">
        <w:t xml:space="preserve">.8 for </w:t>
      </w:r>
      <w:r w:rsidR="006E6CC6" w:rsidRPr="00305452">
        <w:t xml:space="preserve">the </w:t>
      </w:r>
      <w:r w:rsidRPr="00305452">
        <w:t xml:space="preserve">definition of a </w:t>
      </w:r>
      <w:r w:rsidR="00522D63" w:rsidRPr="00305452">
        <w:t>“</w:t>
      </w:r>
      <w:r w:rsidRPr="00305452">
        <w:t>subcontractor</w:t>
      </w:r>
      <w:r w:rsidR="00522D63" w:rsidRPr="00305452">
        <w:t>”</w:t>
      </w:r>
      <w:r w:rsidRPr="00305452">
        <w:t xml:space="preserve">) and/or independent consultants proposed to be used for this project must be identified on the </w:t>
      </w:r>
      <w:r w:rsidR="004A13A7" w:rsidRPr="00305452">
        <w:t>Bidder</w:t>
      </w:r>
      <w:r w:rsidRPr="00305452">
        <w:t xml:space="preserve"> Declaration form</w:t>
      </w:r>
      <w:r w:rsidR="00522D63" w:rsidRPr="00305452">
        <w:t xml:space="preserve">. Subcontractors listed on the </w:t>
      </w:r>
      <w:r w:rsidR="004A13A7" w:rsidRPr="00305452">
        <w:t>Bidder</w:t>
      </w:r>
      <w:r w:rsidR="00522D63" w:rsidRPr="00305452">
        <w:t xml:space="preserve"> Declaration form must match the subcontractors and/or independent consultants named in response to</w:t>
      </w:r>
      <w:r w:rsidRPr="00305452">
        <w:t xml:space="preserve"> RFP Section </w:t>
      </w:r>
      <w:r w:rsidR="00522D63" w:rsidRPr="00305452">
        <w:t>3</w:t>
      </w:r>
      <w:r w:rsidRPr="00305452">
        <w:t>.1.3</w:t>
      </w:r>
      <w:r w:rsidR="00522D63" w:rsidRPr="00305452">
        <w:t xml:space="preserve"> (Organization Structure and Personnel Resources</w:t>
      </w:r>
      <w:r w:rsidRPr="00305452">
        <w:t xml:space="preserve">). The </w:t>
      </w:r>
      <w:r w:rsidR="004A13A7" w:rsidRPr="00305452">
        <w:t>Bidder</w:t>
      </w:r>
      <w:r w:rsidRPr="00305452">
        <w:t xml:space="preserve"> Declaration form can be </w:t>
      </w:r>
      <w:r w:rsidR="00D50C28" w:rsidRPr="00305452">
        <w:t xml:space="preserve">found </w:t>
      </w:r>
      <w:r w:rsidRPr="00305452">
        <w:t xml:space="preserve">at </w:t>
      </w:r>
      <w:hyperlink r:id="rId10" w:tooltip="Web site: https://www.documents.dgs.ca.gov/dgs/fmc/gs/pd/gspd05-105.pdf" w:history="1">
        <w:r w:rsidRPr="00305452">
          <w:rPr>
            <w:rStyle w:val="Hyperlink"/>
          </w:rPr>
          <w:t>https://www.documents.dgs.ca.gov/dgs/fmc/gs/pd/gspd05-105.pdf</w:t>
        </w:r>
      </w:hyperlink>
      <w:r w:rsidRPr="00305452">
        <w:t>.</w:t>
      </w:r>
    </w:p>
    <w:p w14:paraId="6C8E8A32" w14:textId="5EAE3C3D" w:rsidR="00537458" w:rsidRPr="00305452" w:rsidRDefault="00537458" w:rsidP="00537458">
      <w:pPr>
        <w:spacing w:before="240" w:after="240"/>
        <w:rPr>
          <w:rStyle w:val="Hyperlink"/>
          <w:color w:val="auto"/>
          <w:u w:val="none"/>
        </w:rPr>
      </w:pPr>
      <w:r w:rsidRPr="00305452">
        <w:t xml:space="preserve">The </w:t>
      </w:r>
      <w:r w:rsidR="004A13A7" w:rsidRPr="00305452">
        <w:t>Bidder</w:t>
      </w:r>
      <w:r w:rsidRPr="00305452">
        <w:t xml:space="preserve"> Declaration form will be used to determine compliance with DVBE participation requirements as specified in RFP Section </w:t>
      </w:r>
      <w:r w:rsidR="008D2E5B" w:rsidRPr="00305452">
        <w:t>3.1.7, 3</w:t>
      </w:r>
      <w:r w:rsidRPr="00305452">
        <w:t>.2.1</w:t>
      </w:r>
      <w:r w:rsidR="00C60923" w:rsidRPr="00305452">
        <w:t>5</w:t>
      </w:r>
      <w:r w:rsidR="006E6CC6" w:rsidRPr="00305452">
        <w:t>,</w:t>
      </w:r>
      <w:r w:rsidRPr="00305452">
        <w:t xml:space="preserve"> and Attachment </w:t>
      </w:r>
      <w:r w:rsidR="009B75B7" w:rsidRPr="00305452">
        <w:t>10</w:t>
      </w:r>
      <w:r w:rsidRPr="00305452">
        <w:t>. The form must be completed, signed</w:t>
      </w:r>
      <w:r w:rsidR="00D50C28" w:rsidRPr="00305452">
        <w:t>,</w:t>
      </w:r>
      <w:r w:rsidRPr="00305452">
        <w:t xml:space="preserve"> and dated with an original signature on the form included in the original Technical Proposal and a copy of the form included with each copy of the Technical Proposal. A printout of the Supplier Profile for each participating DVBE must also be included with each copy </w:t>
      </w:r>
      <w:r w:rsidRPr="00305452">
        <w:lastRenderedPageBreak/>
        <w:t xml:space="preserve">of the Technical Proposal. The Supplier Profile can be found on the DGS </w:t>
      </w:r>
      <w:r w:rsidR="0018588B" w:rsidRPr="00305452">
        <w:t>w</w:t>
      </w:r>
      <w:r w:rsidRPr="00305452">
        <w:t xml:space="preserve">ebsite </w:t>
      </w:r>
      <w:hyperlink r:id="rId11" w:tooltip="Cal eProcure website" w:history="1">
        <w:r w:rsidRPr="00305452">
          <w:rPr>
            <w:rStyle w:val="Hyperlink"/>
          </w:rPr>
          <w:t>https://caleprocure.ca.gov/pages/PublicSearch/supplier-search.aspx</w:t>
        </w:r>
      </w:hyperlink>
      <w:r w:rsidRPr="00305452">
        <w:rPr>
          <w:rStyle w:val="Hyperlink"/>
          <w:color w:val="auto"/>
          <w:u w:val="none"/>
        </w:rPr>
        <w:t>.</w:t>
      </w:r>
    </w:p>
    <w:p w14:paraId="33588265" w14:textId="37E74EF1" w:rsidR="00537458" w:rsidRPr="00305452" w:rsidRDefault="00537458" w:rsidP="00537458">
      <w:pPr>
        <w:pStyle w:val="Heading4"/>
      </w:pPr>
      <w:r w:rsidRPr="00305452">
        <w:t>3.2.</w:t>
      </w:r>
      <w:r w:rsidR="009B75B7" w:rsidRPr="00305452">
        <w:t>10</w:t>
      </w:r>
      <w:r w:rsidRPr="00305452">
        <w:t xml:space="preserve"> Subcontractor Commitment Letter(s)</w:t>
      </w:r>
    </w:p>
    <w:p w14:paraId="658F3BA0" w14:textId="1D9F604C" w:rsidR="00537458" w:rsidRPr="00305452" w:rsidRDefault="00537458" w:rsidP="00537458">
      <w:pPr>
        <w:spacing w:before="240" w:after="240"/>
      </w:pPr>
      <w:r w:rsidRPr="00305452">
        <w:rPr>
          <w:rFonts w:eastAsia="Times New Roman" w:cs="Arial"/>
          <w:snapToGrid w:val="0"/>
          <w:szCs w:val="20"/>
        </w:rPr>
        <w:t>A subcontractor commitment letter, signed by an official representative of each subcontractor or independent consultant (see</w:t>
      </w:r>
      <w:r w:rsidR="0066101C" w:rsidRPr="00305452">
        <w:rPr>
          <w:rFonts w:eastAsia="Times New Roman" w:cs="Arial"/>
          <w:snapToGrid w:val="0"/>
          <w:szCs w:val="20"/>
        </w:rPr>
        <w:t xml:space="preserve"> RFP</w:t>
      </w:r>
      <w:r w:rsidRPr="00305452">
        <w:rPr>
          <w:rFonts w:eastAsia="Times New Roman" w:cs="Arial"/>
          <w:snapToGrid w:val="0"/>
          <w:szCs w:val="20"/>
        </w:rPr>
        <w:t xml:space="preserve"> Section </w:t>
      </w:r>
      <w:r w:rsidR="0066101C" w:rsidRPr="00305452">
        <w:rPr>
          <w:rFonts w:eastAsia="Times New Roman" w:cs="Arial"/>
          <w:snapToGrid w:val="0"/>
          <w:szCs w:val="20"/>
        </w:rPr>
        <w:t>2</w:t>
      </w:r>
      <w:r w:rsidRPr="00305452">
        <w:rPr>
          <w:rFonts w:eastAsia="Times New Roman" w:cs="Arial"/>
          <w:snapToGrid w:val="0"/>
          <w:szCs w:val="20"/>
        </w:rPr>
        <w:t xml:space="preserve">.8 for </w:t>
      </w:r>
      <w:r w:rsidR="006E6CC6" w:rsidRPr="00305452">
        <w:rPr>
          <w:rFonts w:eastAsia="Times New Roman" w:cs="Arial"/>
          <w:snapToGrid w:val="0"/>
          <w:szCs w:val="20"/>
        </w:rPr>
        <w:t xml:space="preserve">the </w:t>
      </w:r>
      <w:r w:rsidRPr="00305452">
        <w:rPr>
          <w:rFonts w:eastAsia="Times New Roman" w:cs="Arial"/>
          <w:snapToGrid w:val="0"/>
          <w:szCs w:val="20"/>
        </w:rPr>
        <w:t>definition of subcontractor), acknowledging their intended participation/availability and confirmation that they have been made aware of the terms and conditions of the proposed contract</w:t>
      </w:r>
      <w:r w:rsidR="006E6CC6" w:rsidRPr="00305452">
        <w:rPr>
          <w:rFonts w:eastAsia="Times New Roman" w:cs="Arial"/>
          <w:snapToGrid w:val="0"/>
          <w:szCs w:val="20"/>
        </w:rPr>
        <w:t>,</w:t>
      </w:r>
      <w:r w:rsidRPr="00305452">
        <w:rPr>
          <w:rFonts w:eastAsia="Times New Roman" w:cs="Arial"/>
          <w:snapToGrid w:val="0"/>
          <w:szCs w:val="20"/>
        </w:rPr>
        <w:t xml:space="preserve"> is required for each subcontractor who will provide services in the </w:t>
      </w:r>
      <w:r w:rsidR="004A13A7" w:rsidRPr="00305452">
        <w:rPr>
          <w:rFonts w:eastAsia="Times New Roman" w:cs="Arial"/>
          <w:snapToGrid w:val="0"/>
          <w:szCs w:val="20"/>
        </w:rPr>
        <w:t>Bidder</w:t>
      </w:r>
      <w:r w:rsidRPr="00305452">
        <w:rPr>
          <w:rFonts w:eastAsia="Times New Roman" w:cs="Arial"/>
          <w:snapToGrid w:val="0"/>
          <w:szCs w:val="20"/>
        </w:rPr>
        <w:t xml:space="preserve">’s Technical Proposal. </w:t>
      </w:r>
      <w:r w:rsidRPr="00305452">
        <w:rPr>
          <w:rFonts w:cs="Arial"/>
        </w:rPr>
        <w:t>A commitment letter is required for all subcontractors</w:t>
      </w:r>
      <w:r w:rsidR="0066101C" w:rsidRPr="00305452">
        <w:rPr>
          <w:rFonts w:cs="Arial"/>
        </w:rPr>
        <w:t xml:space="preserve"> and/or independent consultants, </w:t>
      </w:r>
      <w:r w:rsidR="006E6CC6" w:rsidRPr="00305452">
        <w:rPr>
          <w:rFonts w:cs="Arial"/>
        </w:rPr>
        <w:t>who</w:t>
      </w:r>
      <w:r w:rsidR="0066101C" w:rsidRPr="00305452">
        <w:rPr>
          <w:rFonts w:cs="Arial"/>
        </w:rPr>
        <w:t xml:space="preserve"> are also </w:t>
      </w:r>
      <w:r w:rsidR="001F7F80" w:rsidRPr="00305452">
        <w:rPr>
          <w:rFonts w:cs="Arial"/>
        </w:rPr>
        <w:t xml:space="preserve">required to be </w:t>
      </w:r>
      <w:r w:rsidR="0066101C" w:rsidRPr="00305452">
        <w:rPr>
          <w:rFonts w:cs="Arial"/>
        </w:rPr>
        <w:t>named in response to RFP Section 3.1.3</w:t>
      </w:r>
      <w:r w:rsidRPr="00305452">
        <w:rPr>
          <w:rFonts w:cs="Arial"/>
        </w:rPr>
        <w:t xml:space="preserve">. No cost should be included in the commitment letter. </w:t>
      </w:r>
      <w:r w:rsidRPr="00305452">
        <w:t>Each letter must be completed, signed</w:t>
      </w:r>
      <w:r w:rsidR="006E6CC6" w:rsidRPr="00305452">
        <w:t>,</w:t>
      </w:r>
      <w:r w:rsidRPr="00305452">
        <w:t xml:space="preserve"> and dated with an original signature included in the original Technical Proposal and a copy of the letter included with each copy of the Technical Proposal.</w:t>
      </w:r>
    </w:p>
    <w:p w14:paraId="5617A3B8" w14:textId="7ABC4B01" w:rsidR="000F18CF" w:rsidRPr="00305452" w:rsidRDefault="000F18CF" w:rsidP="000F18CF">
      <w:pPr>
        <w:pStyle w:val="Heading4"/>
      </w:pPr>
      <w:r w:rsidRPr="00305452">
        <w:t>3.2.</w:t>
      </w:r>
      <w:r w:rsidR="008A7671" w:rsidRPr="00305452">
        <w:t>1</w:t>
      </w:r>
      <w:r w:rsidR="009B75B7" w:rsidRPr="00305452">
        <w:t>1</w:t>
      </w:r>
      <w:r w:rsidRPr="00305452">
        <w:t xml:space="preserve"> Contractor Certification Clauses </w:t>
      </w:r>
      <w:r w:rsidR="006E6CC6" w:rsidRPr="00305452">
        <w:t>(</w:t>
      </w:r>
      <w:r w:rsidRPr="00305452">
        <w:t>CCC 04/2017</w:t>
      </w:r>
      <w:r w:rsidR="006E6CC6" w:rsidRPr="00305452">
        <w:t>)</w:t>
      </w:r>
      <w:r w:rsidRPr="00305452">
        <w:t xml:space="preserve"> </w:t>
      </w:r>
    </w:p>
    <w:p w14:paraId="63F09FB6" w14:textId="138BF071" w:rsidR="000F18CF" w:rsidRPr="00305452" w:rsidRDefault="000F18CF" w:rsidP="000F18CF">
      <w:pPr>
        <w:spacing w:before="240" w:after="240"/>
      </w:pPr>
      <w:r w:rsidRPr="00305452">
        <w:t xml:space="preserve">Contractor Certification Clauses CCC 04/2017. The CCC 04/2017 must be completed, signed and dated with an original signature on the form and included in the original Technical Proposal and a copy of the form included with each copy of the Technical Proposal. The CCC 04/2017 can be found at </w:t>
      </w:r>
      <w:hyperlink r:id="rId12" w:history="1">
        <w:r w:rsidRPr="00305452">
          <w:rPr>
            <w:rStyle w:val="Hyperlink"/>
          </w:rPr>
          <w:t>https://www.dgs.ca.gov/OLS/Resources/Page-Content/Office-of-Legal-Services-Resources-List-Folder/Standard-Contract-Language</w:t>
        </w:r>
      </w:hyperlink>
      <w:r w:rsidRPr="00305452">
        <w:rPr>
          <w:rStyle w:val="Hyperlink"/>
          <w:color w:val="auto"/>
          <w:u w:val="none"/>
        </w:rPr>
        <w:t>.</w:t>
      </w:r>
    </w:p>
    <w:p w14:paraId="42EF4849" w14:textId="4F55CE91" w:rsidR="00537458" w:rsidRPr="00305452" w:rsidRDefault="004564C9" w:rsidP="00537458">
      <w:pPr>
        <w:pStyle w:val="Heading4"/>
      </w:pPr>
      <w:r w:rsidRPr="00305452">
        <w:t>3</w:t>
      </w:r>
      <w:r w:rsidR="00537458" w:rsidRPr="00305452">
        <w:t>.2.1</w:t>
      </w:r>
      <w:r w:rsidR="009B75B7" w:rsidRPr="00305452">
        <w:t>2</w:t>
      </w:r>
      <w:r w:rsidR="00537458" w:rsidRPr="00305452">
        <w:t xml:space="preserve"> Payee Data Record (STD.</w:t>
      </w:r>
      <w:r w:rsidR="006C6950" w:rsidRPr="00305452">
        <w:t xml:space="preserve"> </w:t>
      </w:r>
      <w:r w:rsidR="00537458" w:rsidRPr="00305452">
        <w:t>204)</w:t>
      </w:r>
    </w:p>
    <w:p w14:paraId="70B4E638" w14:textId="1DCAF729" w:rsidR="00537458" w:rsidRPr="00305452" w:rsidRDefault="00537458" w:rsidP="00537458">
      <w:pPr>
        <w:spacing w:before="240" w:after="240"/>
        <w:rPr>
          <w:rStyle w:val="Hyperlink"/>
          <w:color w:val="auto"/>
          <w:u w:val="none"/>
        </w:rPr>
      </w:pPr>
      <w:r w:rsidRPr="00305452">
        <w:t>The Payee Data Record (STD. 204) must be fully completed, signed and dated with an original signature on the form included with the original Technical Proposal and a copy of the form included with each copy of the Technical Proposal. The Payee Data Record STD. 204 can be found</w:t>
      </w:r>
      <w:r w:rsidR="00BE60C6" w:rsidRPr="00305452">
        <w:t xml:space="preserve"> </w:t>
      </w:r>
      <w:r w:rsidRPr="00305452">
        <w:t xml:space="preserve">at </w:t>
      </w:r>
      <w:hyperlink r:id="rId13" w:tooltip="Payee Data Record" w:history="1">
        <w:r w:rsidRPr="00305452">
          <w:rPr>
            <w:rStyle w:val="Hyperlink"/>
          </w:rPr>
          <w:t>http://www.documents.dgs.ca.gov/dgs/fmc/pdf/std204.pdf</w:t>
        </w:r>
      </w:hyperlink>
      <w:r w:rsidRPr="00305452">
        <w:rPr>
          <w:rStyle w:val="Hyperlink"/>
          <w:color w:val="auto"/>
          <w:u w:val="none"/>
        </w:rPr>
        <w:t>.</w:t>
      </w:r>
    </w:p>
    <w:p w14:paraId="497BCB05" w14:textId="7C2F7CB7" w:rsidR="0066101C" w:rsidRPr="00305452" w:rsidRDefault="0066101C" w:rsidP="0066101C">
      <w:pPr>
        <w:spacing w:before="240" w:after="240"/>
      </w:pPr>
      <w:r w:rsidRPr="00305452">
        <w:t xml:space="preserve">The Payee Data Record Supplement (STD. 205) may be completed, signed and dated with an original signature and included with the original Technical Proposal and a copy of the form included with each copy of the Technical Proposal if the bidding firm must identify a remittance address if different from the mailing address identified on the STD. 204. The Payee Data Record Supplemental STD. 205 can be found at </w:t>
      </w:r>
      <w:hyperlink r:id="rId14" w:history="1">
        <w:r w:rsidRPr="00305452">
          <w:rPr>
            <w:rStyle w:val="Hyperlink"/>
          </w:rPr>
          <w:t>https://www.documents.dgs.ca.gov/dgs/fmc/pdf/std205.pdf</w:t>
        </w:r>
      </w:hyperlink>
      <w:r w:rsidRPr="00305452">
        <w:t>.</w:t>
      </w:r>
    </w:p>
    <w:p w14:paraId="66F0DA0B" w14:textId="6DFA9D2D" w:rsidR="00537458" w:rsidRPr="00305452" w:rsidRDefault="004564C9" w:rsidP="00537458">
      <w:pPr>
        <w:pStyle w:val="Heading4"/>
      </w:pPr>
      <w:r w:rsidRPr="00305452">
        <w:t>3</w:t>
      </w:r>
      <w:r w:rsidR="00537458" w:rsidRPr="00305452">
        <w:t>.2.1</w:t>
      </w:r>
      <w:r w:rsidR="009B75B7" w:rsidRPr="00305452">
        <w:t>3</w:t>
      </w:r>
      <w:r w:rsidR="00537458" w:rsidRPr="00305452">
        <w:t xml:space="preserve"> Certificate of Good Standing </w:t>
      </w:r>
    </w:p>
    <w:p w14:paraId="40E9C0D2" w14:textId="4CA5F25A" w:rsidR="00537458" w:rsidRPr="00305452" w:rsidRDefault="00537458" w:rsidP="00537458">
      <w:pPr>
        <w:spacing w:before="240" w:after="240"/>
        <w:rPr>
          <w:szCs w:val="24"/>
        </w:rPr>
      </w:pPr>
      <w:r w:rsidRPr="00305452">
        <w:rPr>
          <w:szCs w:val="24"/>
        </w:rPr>
        <w:t xml:space="preserve">A copy of the </w:t>
      </w:r>
      <w:r w:rsidRPr="00305452">
        <w:rPr>
          <w:rFonts w:cs="Arial"/>
          <w:bCs/>
          <w:szCs w:val="24"/>
        </w:rPr>
        <w:t xml:space="preserve">bidding firm’s most current Certificate of Good Standing issued by the California Secretary of State, or a separate paragraph that clearly states the </w:t>
      </w:r>
      <w:r w:rsidR="004A13A7" w:rsidRPr="00305452">
        <w:rPr>
          <w:rFonts w:cs="Arial"/>
          <w:bCs/>
          <w:szCs w:val="24"/>
        </w:rPr>
        <w:t>Bidder</w:t>
      </w:r>
      <w:r w:rsidRPr="00305452">
        <w:rPr>
          <w:rFonts w:cs="Arial"/>
          <w:bCs/>
          <w:szCs w:val="24"/>
        </w:rPr>
        <w:t xml:space="preserve">’s legal status and evidence that it is legally constituted and qualified to do business with the State of California (see RFP, Section </w:t>
      </w:r>
      <w:r w:rsidR="006C2173" w:rsidRPr="00305452">
        <w:rPr>
          <w:rFonts w:cs="Arial"/>
          <w:bCs/>
          <w:szCs w:val="24"/>
        </w:rPr>
        <w:t>2</w:t>
      </w:r>
      <w:r w:rsidRPr="00305452">
        <w:rPr>
          <w:rFonts w:cs="Arial"/>
          <w:bCs/>
          <w:szCs w:val="24"/>
        </w:rPr>
        <w:t xml:space="preserve">.1 </w:t>
      </w:r>
      <w:r w:rsidR="004A13A7" w:rsidRPr="00305452">
        <w:rPr>
          <w:rFonts w:cs="Arial"/>
          <w:bCs/>
          <w:szCs w:val="24"/>
        </w:rPr>
        <w:t>Bidder</w:t>
      </w:r>
      <w:r w:rsidRPr="00305452">
        <w:rPr>
          <w:rFonts w:cs="Arial"/>
          <w:bCs/>
          <w:szCs w:val="24"/>
        </w:rPr>
        <w:t xml:space="preserve"> Eligibility).</w:t>
      </w:r>
    </w:p>
    <w:p w14:paraId="5CAD8D55" w14:textId="5E08ADD2" w:rsidR="00537458" w:rsidRPr="00305452" w:rsidRDefault="004564C9" w:rsidP="00537458">
      <w:pPr>
        <w:pStyle w:val="Heading4"/>
      </w:pPr>
      <w:r w:rsidRPr="00305452">
        <w:t>3</w:t>
      </w:r>
      <w:r w:rsidR="00537458" w:rsidRPr="00305452">
        <w:t>.2.1</w:t>
      </w:r>
      <w:r w:rsidR="009B75B7" w:rsidRPr="00305452">
        <w:t>4</w:t>
      </w:r>
      <w:r w:rsidR="00537458" w:rsidRPr="00305452">
        <w:t xml:space="preserve"> Conditional Attachments</w:t>
      </w:r>
    </w:p>
    <w:p w14:paraId="0913DA36" w14:textId="047F8133" w:rsidR="00537458" w:rsidRPr="00305452" w:rsidRDefault="00537458" w:rsidP="00537458">
      <w:pPr>
        <w:pStyle w:val="ListParagraph"/>
        <w:tabs>
          <w:tab w:val="left" w:pos="0"/>
          <w:tab w:val="left" w:pos="630"/>
          <w:tab w:val="left" w:pos="1350"/>
        </w:tabs>
        <w:spacing w:before="240" w:after="240"/>
        <w:ind w:left="0"/>
        <w:contextualSpacing w:val="0"/>
      </w:pPr>
      <w:r w:rsidRPr="00305452">
        <w:t xml:space="preserve">The following two (2) </w:t>
      </w:r>
      <w:r w:rsidR="008D3596" w:rsidRPr="00305452">
        <w:t>a</w:t>
      </w:r>
      <w:r w:rsidRPr="00305452">
        <w:t xml:space="preserve">ttachments are required by the successful </w:t>
      </w:r>
      <w:r w:rsidR="004A13A7" w:rsidRPr="00305452">
        <w:t>Bidder</w:t>
      </w:r>
      <w:r w:rsidRPr="00305452">
        <w:t xml:space="preserve"> of this RFP, upon award of the contract, and do not need to be included with the </w:t>
      </w:r>
      <w:r w:rsidR="004A13A7" w:rsidRPr="00305452">
        <w:t>Bidder</w:t>
      </w:r>
      <w:r w:rsidR="00D50C28" w:rsidRPr="00305452">
        <w:t>’</w:t>
      </w:r>
      <w:r w:rsidRPr="00305452">
        <w:t xml:space="preserve">s Technical Proposal. However, </w:t>
      </w:r>
      <w:r w:rsidR="004A13A7" w:rsidRPr="00305452">
        <w:t>Bidder</w:t>
      </w:r>
      <w:r w:rsidRPr="00305452">
        <w:t xml:space="preserve">s are required to certify on the </w:t>
      </w:r>
      <w:r w:rsidR="004A13A7" w:rsidRPr="00305452">
        <w:t>Bidder</w:t>
      </w:r>
      <w:r w:rsidRPr="00305452">
        <w:t xml:space="preserve"> Certification </w:t>
      </w:r>
      <w:r w:rsidR="006C6950" w:rsidRPr="00305452">
        <w:t>Sheet</w:t>
      </w:r>
      <w:r w:rsidRPr="00305452">
        <w:t xml:space="preserve"> (RFP Attachment </w:t>
      </w:r>
      <w:r w:rsidR="008D3596" w:rsidRPr="00305452">
        <w:t>3</w:t>
      </w:r>
      <w:r w:rsidRPr="00305452">
        <w:t xml:space="preserve">) that Attachment </w:t>
      </w:r>
      <w:r w:rsidR="00D8386E" w:rsidRPr="00305452">
        <w:t xml:space="preserve">12 </w:t>
      </w:r>
      <w:r w:rsidRPr="00305452">
        <w:t xml:space="preserve">and Attachment </w:t>
      </w:r>
      <w:r w:rsidR="00D8386E" w:rsidRPr="00305452">
        <w:t xml:space="preserve">13 </w:t>
      </w:r>
      <w:r w:rsidRPr="00305452">
        <w:t>will be completed and signed in accordance with the instructions indicated below:</w:t>
      </w:r>
    </w:p>
    <w:p w14:paraId="59A70569" w14:textId="0600F2FF" w:rsidR="00537458" w:rsidRPr="00305452" w:rsidRDefault="00537458" w:rsidP="00132985">
      <w:pPr>
        <w:pStyle w:val="List4"/>
        <w:numPr>
          <w:ilvl w:val="0"/>
          <w:numId w:val="12"/>
        </w:numPr>
        <w:tabs>
          <w:tab w:val="left" w:pos="360"/>
        </w:tabs>
        <w:spacing w:before="240" w:after="240"/>
        <w:ind w:left="360"/>
        <w:rPr>
          <w:rFonts w:ascii="Arial" w:hAnsi="Arial" w:cs="Arial"/>
        </w:rPr>
      </w:pPr>
      <w:r w:rsidRPr="00305452">
        <w:rPr>
          <w:rFonts w:ascii="Arial" w:hAnsi="Arial" w:cs="Arial"/>
          <w:szCs w:val="24"/>
        </w:rPr>
        <w:lastRenderedPageBreak/>
        <w:t xml:space="preserve">Conflict of Interest and Confidentiality Statement (RFP Attachment </w:t>
      </w:r>
      <w:r w:rsidR="00D8386E" w:rsidRPr="00305452">
        <w:rPr>
          <w:rFonts w:ascii="Arial" w:hAnsi="Arial" w:cs="Arial"/>
          <w:szCs w:val="24"/>
        </w:rPr>
        <w:t>12</w:t>
      </w:r>
      <w:r w:rsidRPr="00305452">
        <w:rPr>
          <w:rFonts w:ascii="Arial" w:hAnsi="Arial" w:cs="Arial"/>
          <w:szCs w:val="24"/>
        </w:rPr>
        <w:t xml:space="preserve">) </w:t>
      </w:r>
    </w:p>
    <w:p w14:paraId="77876508" w14:textId="2A8C45B7" w:rsidR="00537458" w:rsidRPr="00305452" w:rsidRDefault="00537458" w:rsidP="00537458">
      <w:pPr>
        <w:pStyle w:val="List4"/>
        <w:tabs>
          <w:tab w:val="left" w:pos="360"/>
        </w:tabs>
        <w:spacing w:before="240" w:after="240"/>
        <w:ind w:left="360" w:firstLine="0"/>
        <w:rPr>
          <w:rFonts w:ascii="Arial" w:hAnsi="Arial" w:cs="Arial"/>
        </w:rPr>
      </w:pPr>
      <w:r w:rsidRPr="00305452">
        <w:rPr>
          <w:rFonts w:ascii="Arial" w:hAnsi="Arial" w:cs="Arial"/>
          <w:szCs w:val="24"/>
        </w:rPr>
        <w:t xml:space="preserve">The Conflict of Interest and Confidentiality Statement (RFP Attachment </w:t>
      </w:r>
      <w:r w:rsidR="00D8386E" w:rsidRPr="00305452">
        <w:rPr>
          <w:rFonts w:ascii="Arial" w:hAnsi="Arial" w:cs="Arial"/>
          <w:szCs w:val="24"/>
        </w:rPr>
        <w:t>12</w:t>
      </w:r>
      <w:r w:rsidRPr="00305452">
        <w:rPr>
          <w:rFonts w:ascii="Arial" w:hAnsi="Arial" w:cs="Arial"/>
          <w:szCs w:val="24"/>
        </w:rPr>
        <w:t>) must be completed, signed</w:t>
      </w:r>
      <w:r w:rsidR="00D50C28" w:rsidRPr="00305452">
        <w:rPr>
          <w:rFonts w:ascii="Arial" w:hAnsi="Arial" w:cs="Arial"/>
          <w:szCs w:val="24"/>
        </w:rPr>
        <w:t>,</w:t>
      </w:r>
      <w:r w:rsidRPr="00305452">
        <w:rPr>
          <w:rFonts w:ascii="Arial" w:hAnsi="Arial" w:cs="Arial"/>
          <w:szCs w:val="24"/>
        </w:rPr>
        <w:t xml:space="preserve"> and dated by the successful </w:t>
      </w:r>
      <w:r w:rsidR="004A13A7" w:rsidRPr="00305452">
        <w:rPr>
          <w:rFonts w:ascii="Arial" w:hAnsi="Arial" w:cs="Arial"/>
          <w:szCs w:val="24"/>
        </w:rPr>
        <w:t>Bidder</w:t>
      </w:r>
      <w:r w:rsidRPr="00305452">
        <w:rPr>
          <w:rFonts w:ascii="Arial" w:hAnsi="Arial" w:cs="Arial"/>
          <w:szCs w:val="24"/>
        </w:rPr>
        <w:t xml:space="preserve">, and all subcontractors, as a condition of receipt of the contract. By signing the </w:t>
      </w:r>
      <w:r w:rsidR="004A13A7" w:rsidRPr="00305452">
        <w:rPr>
          <w:rFonts w:ascii="Arial" w:hAnsi="Arial" w:cs="Arial"/>
          <w:szCs w:val="24"/>
        </w:rPr>
        <w:t>Bidder</w:t>
      </w:r>
      <w:r w:rsidRPr="00305452">
        <w:rPr>
          <w:rFonts w:ascii="Arial" w:hAnsi="Arial" w:cs="Arial"/>
          <w:szCs w:val="24"/>
        </w:rPr>
        <w:t xml:space="preserve"> Certification Sheet (RFP Attachment </w:t>
      </w:r>
      <w:r w:rsidR="008D3596" w:rsidRPr="00305452">
        <w:rPr>
          <w:rFonts w:ascii="Arial" w:hAnsi="Arial" w:cs="Arial"/>
          <w:szCs w:val="24"/>
        </w:rPr>
        <w:t>3</w:t>
      </w:r>
      <w:r w:rsidRPr="00305452">
        <w:rPr>
          <w:rFonts w:ascii="Arial" w:hAnsi="Arial" w:cs="Arial"/>
          <w:szCs w:val="24"/>
        </w:rPr>
        <w:t xml:space="preserve">), the </w:t>
      </w:r>
      <w:r w:rsidR="004A13A7" w:rsidRPr="00305452">
        <w:rPr>
          <w:rFonts w:ascii="Arial" w:hAnsi="Arial" w:cs="Arial"/>
          <w:szCs w:val="24"/>
        </w:rPr>
        <w:t>Bidder</w:t>
      </w:r>
      <w:r w:rsidRPr="00305452">
        <w:rPr>
          <w:rFonts w:ascii="Arial" w:hAnsi="Arial" w:cs="Arial"/>
          <w:szCs w:val="24"/>
        </w:rPr>
        <w:t xml:space="preserve"> agrees to comply with this requirement.</w:t>
      </w:r>
    </w:p>
    <w:p w14:paraId="203BE695" w14:textId="4C60D3B1" w:rsidR="00537458" w:rsidRPr="00305452" w:rsidRDefault="00537458" w:rsidP="00132985">
      <w:pPr>
        <w:pStyle w:val="List4"/>
        <w:numPr>
          <w:ilvl w:val="0"/>
          <w:numId w:val="12"/>
        </w:numPr>
        <w:tabs>
          <w:tab w:val="left" w:pos="360"/>
        </w:tabs>
        <w:spacing w:before="240" w:after="240"/>
        <w:ind w:left="360"/>
        <w:rPr>
          <w:snapToGrid w:val="0"/>
        </w:rPr>
      </w:pPr>
      <w:r w:rsidRPr="00305452">
        <w:rPr>
          <w:rFonts w:ascii="Arial" w:hAnsi="Arial" w:cs="Arial"/>
        </w:rPr>
        <w:t xml:space="preserve">California Department of Education Computer Security Policy (RFP Attachment </w:t>
      </w:r>
      <w:r w:rsidR="00D8386E" w:rsidRPr="00305452">
        <w:rPr>
          <w:rFonts w:ascii="Arial" w:hAnsi="Arial" w:cs="Arial"/>
        </w:rPr>
        <w:t>13</w:t>
      </w:r>
      <w:r w:rsidRPr="00305452">
        <w:rPr>
          <w:rFonts w:ascii="Arial" w:hAnsi="Arial" w:cs="Arial"/>
        </w:rPr>
        <w:t xml:space="preserve">) </w:t>
      </w:r>
    </w:p>
    <w:p w14:paraId="3509B394" w14:textId="09125029" w:rsidR="00537458" w:rsidRPr="00305452" w:rsidRDefault="00537458" w:rsidP="00537458">
      <w:pPr>
        <w:pStyle w:val="List4"/>
        <w:tabs>
          <w:tab w:val="left" w:pos="360"/>
        </w:tabs>
        <w:spacing w:before="240" w:after="240"/>
        <w:ind w:left="360" w:firstLine="0"/>
        <w:rPr>
          <w:snapToGrid w:val="0"/>
        </w:rPr>
      </w:pPr>
      <w:r w:rsidRPr="00305452">
        <w:rPr>
          <w:rFonts w:ascii="Arial" w:hAnsi="Arial" w:cs="Arial"/>
        </w:rPr>
        <w:t xml:space="preserve">The California Department of Education Computer Security Policy (RFP Attachment </w:t>
      </w:r>
      <w:r w:rsidR="00D8386E" w:rsidRPr="00305452">
        <w:rPr>
          <w:rFonts w:ascii="Arial" w:hAnsi="Arial" w:cs="Arial"/>
        </w:rPr>
        <w:t>13</w:t>
      </w:r>
      <w:r w:rsidRPr="00305452">
        <w:rPr>
          <w:rFonts w:ascii="Arial" w:hAnsi="Arial" w:cs="Arial"/>
        </w:rPr>
        <w:t>) must be completed, signed</w:t>
      </w:r>
      <w:r w:rsidR="00D50C28" w:rsidRPr="00305452">
        <w:rPr>
          <w:rFonts w:ascii="Arial" w:hAnsi="Arial" w:cs="Arial"/>
        </w:rPr>
        <w:t>,</w:t>
      </w:r>
      <w:r w:rsidRPr="00305452">
        <w:rPr>
          <w:rFonts w:ascii="Arial" w:hAnsi="Arial" w:cs="Arial"/>
        </w:rPr>
        <w:t xml:space="preserve"> and dated by the </w:t>
      </w:r>
      <w:r w:rsidR="004A13A7" w:rsidRPr="00305452">
        <w:rPr>
          <w:rFonts w:ascii="Arial" w:hAnsi="Arial" w:cs="Arial"/>
        </w:rPr>
        <w:t>Bidder</w:t>
      </w:r>
      <w:r w:rsidRPr="00305452">
        <w:rPr>
          <w:rFonts w:ascii="Arial" w:hAnsi="Arial" w:cs="Arial"/>
        </w:rPr>
        <w:t>, subcontractors</w:t>
      </w:r>
      <w:r w:rsidR="00A556BA" w:rsidRPr="00305452">
        <w:rPr>
          <w:rFonts w:ascii="Arial" w:hAnsi="Arial" w:cs="Arial"/>
        </w:rPr>
        <w:t>,</w:t>
      </w:r>
      <w:r w:rsidRPr="00305452">
        <w:rPr>
          <w:rFonts w:ascii="Arial" w:hAnsi="Arial" w:cs="Arial"/>
        </w:rPr>
        <w:t xml:space="preserve"> and each of their employees engaging in services to CDE related to this RFP and the resulting contract and kept on file by the </w:t>
      </w:r>
      <w:r w:rsidR="004A13A7" w:rsidRPr="00305452">
        <w:rPr>
          <w:rFonts w:ascii="Arial" w:hAnsi="Arial" w:cs="Arial"/>
        </w:rPr>
        <w:t>Bidder</w:t>
      </w:r>
      <w:r w:rsidRPr="00305452">
        <w:rPr>
          <w:rFonts w:ascii="Arial" w:hAnsi="Arial" w:cs="Arial"/>
        </w:rPr>
        <w:t xml:space="preserve"> and made available to the CDE upon request, as a condition of receipt of the contract. By signing the </w:t>
      </w:r>
      <w:r w:rsidR="004A13A7" w:rsidRPr="00305452">
        <w:rPr>
          <w:rFonts w:ascii="Arial" w:hAnsi="Arial" w:cs="Arial"/>
        </w:rPr>
        <w:t>Bidder</w:t>
      </w:r>
      <w:r w:rsidRPr="00305452">
        <w:rPr>
          <w:rFonts w:ascii="Arial" w:hAnsi="Arial" w:cs="Arial"/>
        </w:rPr>
        <w:t xml:space="preserve"> Certification Sheet (RFP Attachment </w:t>
      </w:r>
      <w:r w:rsidR="008D3596" w:rsidRPr="00305452">
        <w:rPr>
          <w:rFonts w:ascii="Arial" w:hAnsi="Arial" w:cs="Arial"/>
        </w:rPr>
        <w:t>3</w:t>
      </w:r>
      <w:r w:rsidRPr="00305452">
        <w:rPr>
          <w:rFonts w:ascii="Arial" w:hAnsi="Arial" w:cs="Arial"/>
        </w:rPr>
        <w:t>)</w:t>
      </w:r>
      <w:r w:rsidR="006E6CC6" w:rsidRPr="00305452">
        <w:rPr>
          <w:rFonts w:ascii="Arial" w:hAnsi="Arial" w:cs="Arial"/>
        </w:rPr>
        <w:t>,</w:t>
      </w:r>
      <w:r w:rsidRPr="00305452">
        <w:rPr>
          <w:rFonts w:ascii="Arial" w:hAnsi="Arial" w:cs="Arial"/>
        </w:rPr>
        <w:t xml:space="preserve"> the </w:t>
      </w:r>
      <w:r w:rsidR="004A13A7" w:rsidRPr="00305452">
        <w:rPr>
          <w:rFonts w:ascii="Arial" w:hAnsi="Arial" w:cs="Arial"/>
        </w:rPr>
        <w:t>Bidder</w:t>
      </w:r>
      <w:r w:rsidRPr="00305452">
        <w:rPr>
          <w:rFonts w:ascii="Arial" w:hAnsi="Arial" w:cs="Arial"/>
        </w:rPr>
        <w:t xml:space="preserve"> agrees to comply with this requirement.</w:t>
      </w:r>
    </w:p>
    <w:p w14:paraId="503AF940" w14:textId="648A56CE" w:rsidR="00537458" w:rsidRPr="00305452" w:rsidRDefault="004564C9" w:rsidP="00537458">
      <w:pPr>
        <w:pStyle w:val="Heading4"/>
      </w:pPr>
      <w:r w:rsidRPr="00305452">
        <w:t>3</w:t>
      </w:r>
      <w:r w:rsidR="00537458" w:rsidRPr="00305452">
        <w:t>.2.1</w:t>
      </w:r>
      <w:r w:rsidR="009B75B7" w:rsidRPr="00305452">
        <w:t>5</w:t>
      </w:r>
      <w:r w:rsidR="00537458" w:rsidRPr="00305452">
        <w:t xml:space="preserve"> Disabled Veteran Business Enterprise (DVBE) Program Requirements</w:t>
      </w:r>
    </w:p>
    <w:p w14:paraId="0178E6D8" w14:textId="1B2AD475" w:rsidR="00537458" w:rsidRPr="00305452" w:rsidRDefault="00537458" w:rsidP="00537458">
      <w:pPr>
        <w:spacing w:before="240" w:after="240"/>
        <w:rPr>
          <w:rFonts w:cs="Arial"/>
        </w:rPr>
      </w:pPr>
      <w:r w:rsidRPr="00305452">
        <w:rPr>
          <w:rFonts w:cs="Arial"/>
        </w:rPr>
        <w:t xml:space="preserve">In accordance with Public Contract Code section 10115 et. seq., and California Military and Veterans Code section 999, et. seq., every </w:t>
      </w:r>
      <w:r w:rsidR="004A13A7" w:rsidRPr="00305452">
        <w:rPr>
          <w:rFonts w:cs="Arial"/>
        </w:rPr>
        <w:t>Bidder</w:t>
      </w:r>
      <w:r w:rsidRPr="00305452">
        <w:rPr>
          <w:rFonts w:cs="Arial"/>
        </w:rPr>
        <w:t xml:space="preserve"> must comply with the DVBE program participation requirements. These requirements apply whether conducting business as a public agency, profit or non-profit individual, partnership</w:t>
      </w:r>
      <w:r w:rsidR="00A556BA" w:rsidRPr="00305452">
        <w:rPr>
          <w:rFonts w:cs="Arial"/>
        </w:rPr>
        <w:t>,</w:t>
      </w:r>
      <w:r w:rsidRPr="00305452">
        <w:rPr>
          <w:rFonts w:cs="Arial"/>
        </w:rPr>
        <w:t xml:space="preserve"> or corporation. In order to be deemed responsive and eligible for award of the contract, the </w:t>
      </w:r>
      <w:r w:rsidR="004A13A7" w:rsidRPr="00305452">
        <w:rPr>
          <w:rFonts w:cs="Arial"/>
        </w:rPr>
        <w:t>Bidder</w:t>
      </w:r>
      <w:r w:rsidRPr="00305452">
        <w:rPr>
          <w:rFonts w:cs="Arial"/>
        </w:rPr>
        <w:t xml:space="preserve"> must attain the prescribed participation requirement.</w:t>
      </w:r>
    </w:p>
    <w:p w14:paraId="163C90BD" w14:textId="7DC90FA5" w:rsidR="00537458" w:rsidRPr="00305452" w:rsidRDefault="00537458" w:rsidP="00537458">
      <w:pPr>
        <w:spacing w:after="240"/>
        <w:rPr>
          <w:rFonts w:cs="Arial"/>
          <w:bCs/>
          <w:color w:val="000000"/>
          <w:szCs w:val="24"/>
        </w:rPr>
      </w:pPr>
      <w:r w:rsidRPr="00305452">
        <w:rPr>
          <w:rFonts w:cs="Arial"/>
          <w:bCs/>
          <w:color w:val="000000"/>
          <w:szCs w:val="24"/>
        </w:rPr>
        <w:t>This solicitation requires a minimum three percent DVBE participation.</w:t>
      </w:r>
    </w:p>
    <w:p w14:paraId="2C8952D7" w14:textId="77777777" w:rsidR="00537458" w:rsidRPr="00305452" w:rsidRDefault="00537458" w:rsidP="00537458">
      <w:pPr>
        <w:spacing w:after="240"/>
        <w:rPr>
          <w:rFonts w:cs="Arial"/>
        </w:rPr>
      </w:pPr>
      <w:r w:rsidRPr="00305452">
        <w:rPr>
          <w:rFonts w:cs="Arial"/>
        </w:rPr>
        <w:t>The three percent DVBE participation percentage must be based on the total contract dollar value. A proposal will be disqualified if DVBE requirements are not met.</w:t>
      </w:r>
    </w:p>
    <w:p w14:paraId="2B3BDF95" w14:textId="46416E20" w:rsidR="00537458" w:rsidRPr="00305452" w:rsidRDefault="00537458" w:rsidP="00537458">
      <w:pPr>
        <w:autoSpaceDE w:val="0"/>
        <w:autoSpaceDN w:val="0"/>
        <w:adjustRightInd w:val="0"/>
        <w:spacing w:before="240" w:after="240"/>
        <w:rPr>
          <w:rFonts w:cs="Arial"/>
        </w:rPr>
      </w:pPr>
      <w:r w:rsidRPr="00305452">
        <w:rPr>
          <w:rFonts w:cs="Arial"/>
        </w:rPr>
        <w:t xml:space="preserve">RFP Attachment </w:t>
      </w:r>
      <w:r w:rsidR="009B75B7" w:rsidRPr="00305452">
        <w:rPr>
          <w:rFonts w:cs="Arial"/>
        </w:rPr>
        <w:t>10</w:t>
      </w:r>
      <w:r w:rsidRPr="00305452">
        <w:rPr>
          <w:rFonts w:cs="Arial"/>
        </w:rPr>
        <w:t xml:space="preserve"> contains information and instructions </w:t>
      </w:r>
      <w:r w:rsidR="006E6CC6" w:rsidRPr="00305452">
        <w:rPr>
          <w:rFonts w:cs="Arial"/>
        </w:rPr>
        <w:t>that</w:t>
      </w:r>
      <w:r w:rsidRPr="00305452">
        <w:rPr>
          <w:rFonts w:cs="Arial"/>
        </w:rPr>
        <w:t xml:space="preserve"> each </w:t>
      </w:r>
      <w:r w:rsidR="004A13A7" w:rsidRPr="00305452">
        <w:rPr>
          <w:rFonts w:cs="Arial"/>
        </w:rPr>
        <w:t>Bidder</w:t>
      </w:r>
      <w:r w:rsidRPr="00305452">
        <w:rPr>
          <w:rFonts w:cs="Arial"/>
        </w:rPr>
        <w:t xml:space="preserve"> must comply with in order to achieve the required participation percentage.</w:t>
      </w:r>
    </w:p>
    <w:p w14:paraId="32FD0E51" w14:textId="4FA70F72" w:rsidR="00537458" w:rsidRPr="00305452" w:rsidRDefault="00537458" w:rsidP="00537458">
      <w:pPr>
        <w:autoSpaceDE w:val="0"/>
        <w:autoSpaceDN w:val="0"/>
        <w:adjustRightInd w:val="0"/>
        <w:spacing w:before="240" w:after="240"/>
        <w:rPr>
          <w:rFonts w:cs="Arial"/>
        </w:rPr>
      </w:pPr>
      <w:r w:rsidRPr="00305452">
        <w:rPr>
          <w:rFonts w:cs="Arial"/>
        </w:rPr>
        <w:t xml:space="preserve">All </w:t>
      </w:r>
      <w:r w:rsidR="004A13A7" w:rsidRPr="00305452">
        <w:rPr>
          <w:rFonts w:cs="Arial"/>
        </w:rPr>
        <w:t>Bidder</w:t>
      </w:r>
      <w:r w:rsidRPr="00305452">
        <w:rPr>
          <w:rFonts w:cs="Arial"/>
        </w:rPr>
        <w:t>s must document DVBE participation commitment by completing and submitting the following forms with the Technical Proposal:</w:t>
      </w:r>
    </w:p>
    <w:p w14:paraId="311AF794" w14:textId="79A252C7" w:rsidR="00537458" w:rsidRPr="00305452" w:rsidRDefault="00537458" w:rsidP="00132985">
      <w:pPr>
        <w:pStyle w:val="ListParagraph"/>
        <w:numPr>
          <w:ilvl w:val="0"/>
          <w:numId w:val="25"/>
        </w:numPr>
        <w:autoSpaceDE w:val="0"/>
        <w:autoSpaceDN w:val="0"/>
        <w:adjustRightInd w:val="0"/>
        <w:spacing w:before="240" w:after="240"/>
        <w:ind w:hanging="720"/>
        <w:contextualSpacing w:val="0"/>
      </w:pPr>
      <w:r w:rsidRPr="00305452">
        <w:t xml:space="preserve">The </w:t>
      </w:r>
      <w:r w:rsidR="004A13A7" w:rsidRPr="00305452">
        <w:t>Bidder</w:t>
      </w:r>
      <w:r w:rsidRPr="00305452">
        <w:t xml:space="preserve"> Declaration Form (GSPD-05-105) </w:t>
      </w:r>
    </w:p>
    <w:p w14:paraId="7298C928" w14:textId="1E4BC4F4" w:rsidR="00537458" w:rsidRPr="00305452" w:rsidRDefault="00537458" w:rsidP="00537458">
      <w:pPr>
        <w:pStyle w:val="ListParagraph"/>
        <w:autoSpaceDE w:val="0"/>
        <w:autoSpaceDN w:val="0"/>
        <w:adjustRightInd w:val="0"/>
        <w:spacing w:before="240" w:after="240"/>
        <w:contextualSpacing w:val="0"/>
        <w:rPr>
          <w:color w:val="000000"/>
          <w:szCs w:val="24"/>
        </w:rPr>
      </w:pPr>
      <w:r w:rsidRPr="00305452">
        <w:t xml:space="preserve">The </w:t>
      </w:r>
      <w:r w:rsidR="004A13A7" w:rsidRPr="00305452">
        <w:t>Bidder</w:t>
      </w:r>
      <w:r w:rsidRPr="00305452">
        <w:t xml:space="preserve"> Declaration Form (GSPD-05-105) must be completed in accordance with the instructions provided on the form. </w:t>
      </w:r>
      <w:r w:rsidRPr="00305452">
        <w:rPr>
          <w:color w:val="000000"/>
          <w:szCs w:val="24"/>
        </w:rPr>
        <w:t xml:space="preserve">When completing the </w:t>
      </w:r>
      <w:r w:rsidR="004A13A7" w:rsidRPr="00305452">
        <w:rPr>
          <w:color w:val="000000"/>
          <w:szCs w:val="24"/>
        </w:rPr>
        <w:t>Bidder</w:t>
      </w:r>
      <w:r w:rsidRPr="00305452">
        <w:rPr>
          <w:color w:val="000000"/>
          <w:szCs w:val="24"/>
        </w:rPr>
        <w:t xml:space="preserve"> Declaration, </w:t>
      </w:r>
      <w:r w:rsidR="004A13A7" w:rsidRPr="00305452">
        <w:rPr>
          <w:color w:val="000000"/>
          <w:szCs w:val="24"/>
        </w:rPr>
        <w:t>Bidder</w:t>
      </w:r>
      <w:r w:rsidRPr="00305452">
        <w:rPr>
          <w:color w:val="000000"/>
          <w:szCs w:val="24"/>
        </w:rPr>
        <w:t xml:space="preserve">s must identify all subcontractors proposed for participation in the contract (See RFP Section </w:t>
      </w:r>
      <w:r w:rsidR="00756EC6" w:rsidRPr="00305452">
        <w:rPr>
          <w:color w:val="000000"/>
          <w:szCs w:val="24"/>
        </w:rPr>
        <w:t>3</w:t>
      </w:r>
      <w:r w:rsidRPr="00305452">
        <w:rPr>
          <w:color w:val="000000"/>
          <w:szCs w:val="24"/>
        </w:rPr>
        <w:t>.2.</w:t>
      </w:r>
      <w:r w:rsidR="009B75B7" w:rsidRPr="00305452">
        <w:rPr>
          <w:color w:val="000000"/>
          <w:szCs w:val="24"/>
        </w:rPr>
        <w:t>9</w:t>
      </w:r>
      <w:r w:rsidRPr="00305452">
        <w:rPr>
          <w:color w:val="000000"/>
          <w:szCs w:val="24"/>
        </w:rPr>
        <w:t xml:space="preserve">). </w:t>
      </w:r>
      <w:r w:rsidR="004A13A7" w:rsidRPr="00305452">
        <w:rPr>
          <w:color w:val="000000"/>
          <w:szCs w:val="24"/>
        </w:rPr>
        <w:t>Bidder</w:t>
      </w:r>
      <w:r w:rsidRPr="00305452">
        <w:rPr>
          <w:color w:val="000000"/>
          <w:szCs w:val="24"/>
        </w:rPr>
        <w:t xml:space="preserve">s must identify the percentage figure representing the </w:t>
      </w:r>
      <w:r w:rsidR="006844F1" w:rsidRPr="00305452">
        <w:rPr>
          <w:color w:val="000000"/>
          <w:szCs w:val="24"/>
        </w:rPr>
        <w:t xml:space="preserve">percentage </w:t>
      </w:r>
      <w:r w:rsidRPr="00305452">
        <w:rPr>
          <w:color w:val="000000"/>
          <w:szCs w:val="24"/>
        </w:rPr>
        <w:t xml:space="preserve">of participation for each subcontractor, including the DVBE subcontractor, rather than an actual dollar figure. </w:t>
      </w:r>
      <w:r w:rsidR="008D0B80" w:rsidRPr="00305452">
        <w:rPr>
          <w:color w:val="000000"/>
          <w:szCs w:val="24"/>
        </w:rPr>
        <w:t xml:space="preserve">The percentages must total three percent or more. </w:t>
      </w:r>
      <w:r w:rsidRPr="00305452">
        <w:rPr>
          <w:color w:val="000000"/>
          <w:szCs w:val="24"/>
        </w:rPr>
        <w:t xml:space="preserve">No actual dollar figures should appear on the </w:t>
      </w:r>
      <w:r w:rsidR="004A13A7" w:rsidRPr="00305452">
        <w:rPr>
          <w:color w:val="000000"/>
          <w:szCs w:val="24"/>
        </w:rPr>
        <w:t>Bidder</w:t>
      </w:r>
      <w:r w:rsidRPr="00305452">
        <w:rPr>
          <w:color w:val="000000"/>
          <w:szCs w:val="24"/>
        </w:rPr>
        <w:t xml:space="preserve"> Declaration. This solicitation requires a minimum of three percent total DVBE participation.</w:t>
      </w:r>
    </w:p>
    <w:p w14:paraId="6A6A0AAA" w14:textId="4322D2D8" w:rsidR="00537458" w:rsidRPr="00305452" w:rsidRDefault="00537458" w:rsidP="00537458">
      <w:pPr>
        <w:pStyle w:val="ListParagraph"/>
        <w:autoSpaceDE w:val="0"/>
        <w:autoSpaceDN w:val="0"/>
        <w:adjustRightInd w:val="0"/>
        <w:spacing w:before="240" w:after="240"/>
        <w:contextualSpacing w:val="0"/>
      </w:pPr>
      <w:r w:rsidRPr="00305452">
        <w:rPr>
          <w:color w:val="000000"/>
          <w:szCs w:val="24"/>
        </w:rPr>
        <w:t xml:space="preserve">The </w:t>
      </w:r>
      <w:r w:rsidR="004A13A7" w:rsidRPr="00305452">
        <w:rPr>
          <w:color w:val="000000"/>
          <w:szCs w:val="24"/>
        </w:rPr>
        <w:t>Bidder</w:t>
      </w:r>
      <w:r w:rsidRPr="00305452">
        <w:rPr>
          <w:color w:val="000000"/>
          <w:szCs w:val="24"/>
        </w:rPr>
        <w:t xml:space="preserve"> Declaration form can be found at </w:t>
      </w:r>
      <w:hyperlink r:id="rId15" w:tooltip="Web site: https://www.documents.dgs.ca.gov/dgs/fmc/gs/pd/gspd05-105.pdf" w:history="1">
        <w:r w:rsidRPr="00305452">
          <w:rPr>
            <w:rStyle w:val="Hyperlink"/>
          </w:rPr>
          <w:t>https://www.documents.dgs.ca.gov/dgs/fmc/gs/pd/gspd05-105.pdf</w:t>
        </w:r>
      </w:hyperlink>
      <w:r w:rsidRPr="00305452">
        <w:t>.</w:t>
      </w:r>
    </w:p>
    <w:p w14:paraId="0127F90C" w14:textId="77777777" w:rsidR="00537458" w:rsidRPr="00305452" w:rsidRDefault="00537458" w:rsidP="00132985">
      <w:pPr>
        <w:pStyle w:val="ListParagraph"/>
        <w:numPr>
          <w:ilvl w:val="0"/>
          <w:numId w:val="25"/>
        </w:numPr>
        <w:spacing w:before="240" w:after="240"/>
        <w:ind w:hanging="720"/>
        <w:contextualSpacing w:val="0"/>
      </w:pPr>
      <w:r w:rsidRPr="00305452">
        <w:t>DVBE Subcontractor Commitment Letter</w:t>
      </w:r>
    </w:p>
    <w:p w14:paraId="7589FA4D" w14:textId="561636F6" w:rsidR="00537458" w:rsidRPr="00305452" w:rsidRDefault="00537458" w:rsidP="00537458">
      <w:pPr>
        <w:pStyle w:val="ListParagraph"/>
        <w:spacing w:before="240" w:after="240"/>
        <w:contextualSpacing w:val="0"/>
      </w:pPr>
      <w:bookmarkStart w:id="7" w:name="_Hlk90634279"/>
      <w:r w:rsidRPr="00305452">
        <w:lastRenderedPageBreak/>
        <w:t xml:space="preserve">The Technical Proposal must include a subcontractor commitment letter from each DVBE subcontractor </w:t>
      </w:r>
      <w:r w:rsidRPr="00305452">
        <w:rPr>
          <w:rFonts w:eastAsia="Times New Roman" w:cs="Arial"/>
          <w:snapToGrid w:val="0"/>
          <w:szCs w:val="20"/>
        </w:rPr>
        <w:t>signed by an official representative of each subcontractor or independent consultant, acknowledging their intended participation/availability and confirmation that they have been made aware of the terms and conditions of the proposed contract.</w:t>
      </w:r>
      <w:r w:rsidRPr="00305452">
        <w:rPr>
          <w:rFonts w:cs="Arial"/>
        </w:rPr>
        <w:t xml:space="preserve"> No cost should be included in the commitment letter. </w:t>
      </w:r>
      <w:r w:rsidRPr="00305452">
        <w:t>Each letter must include the solicitation number and be signed and dated with an original signature included in the original Technical Proposal and a copy of the letter included with each copy of the Technical Proposal.</w:t>
      </w:r>
      <w:bookmarkEnd w:id="7"/>
    </w:p>
    <w:p w14:paraId="49545DF9" w14:textId="77777777" w:rsidR="00537458" w:rsidRPr="00305452" w:rsidRDefault="00537458" w:rsidP="00132985">
      <w:pPr>
        <w:pStyle w:val="ListParagraph"/>
        <w:numPr>
          <w:ilvl w:val="0"/>
          <w:numId w:val="25"/>
        </w:numPr>
        <w:spacing w:before="240" w:after="240"/>
        <w:ind w:hanging="720"/>
        <w:contextualSpacing w:val="0"/>
      </w:pPr>
      <w:r w:rsidRPr="00305452">
        <w:t>DVBE Certification</w:t>
      </w:r>
    </w:p>
    <w:p w14:paraId="44A60488" w14:textId="77777777" w:rsidR="00537458" w:rsidRPr="00305452" w:rsidRDefault="00537458" w:rsidP="00537458">
      <w:pPr>
        <w:pStyle w:val="ListParagraph"/>
        <w:spacing w:before="240" w:after="240"/>
        <w:contextualSpacing w:val="0"/>
      </w:pPr>
      <w:r w:rsidRPr="00305452">
        <w:t xml:space="preserve">The Technical Proposal must include a copy of the DVBE certification for each DVBE contractor/subcontractor. DVBE certification confirmation can be printed from Cal eProcure at </w:t>
      </w:r>
      <w:hyperlink r:id="rId16" w:tooltip="Cal eProcure website" w:history="1">
        <w:r w:rsidRPr="00305452">
          <w:rPr>
            <w:rStyle w:val="Hyperlink"/>
          </w:rPr>
          <w:t>https://caleprocure.ca.gov/pages/PublicSearch/supplier-search.aspx</w:t>
        </w:r>
      </w:hyperlink>
      <w:r w:rsidRPr="00305452">
        <w:t>.</w:t>
      </w:r>
    </w:p>
    <w:p w14:paraId="30089E8A" w14:textId="77777777" w:rsidR="00537458" w:rsidRPr="00305452" w:rsidRDefault="00537458" w:rsidP="00132985">
      <w:pPr>
        <w:pStyle w:val="ListParagraph"/>
        <w:numPr>
          <w:ilvl w:val="0"/>
          <w:numId w:val="25"/>
        </w:numPr>
        <w:spacing w:before="240" w:after="240"/>
        <w:ind w:hanging="720"/>
        <w:contextualSpacing w:val="0"/>
      </w:pPr>
      <w:r w:rsidRPr="00305452">
        <w:t>Disabled Veteran Business Enterprise (DVBE) Declaration (STD. 843)</w:t>
      </w:r>
    </w:p>
    <w:p w14:paraId="55B6D266" w14:textId="7FCE623F" w:rsidR="00537458" w:rsidRPr="00305452" w:rsidRDefault="00537458" w:rsidP="00537458">
      <w:pPr>
        <w:pStyle w:val="ListParagraph"/>
        <w:spacing w:before="240" w:after="240"/>
        <w:contextualSpacing w:val="0"/>
      </w:pPr>
      <w:r w:rsidRPr="00305452">
        <w:t xml:space="preserve">The DVBE Declaration form (STD. 843) must be completed in accordance with the instructions on the form for all DVBE entities </w:t>
      </w:r>
      <w:r w:rsidR="006E6CC6" w:rsidRPr="00305452">
        <w:t>tha</w:t>
      </w:r>
      <w:r w:rsidR="00D50C28" w:rsidRPr="00305452">
        <w:t>t</w:t>
      </w:r>
      <w:r w:rsidRPr="00305452">
        <w:t xml:space="preserve"> will work on this project. </w:t>
      </w:r>
      <w:bookmarkStart w:id="8" w:name="_Hlk90634349"/>
      <w:r w:rsidRPr="00305452">
        <w:t xml:space="preserve">The DVBE Declaration form will be used to confirm compliance with DVBE participation requirements as specified herein and Attachment </w:t>
      </w:r>
      <w:r w:rsidR="006E6CC6" w:rsidRPr="00305452">
        <w:t>10</w:t>
      </w:r>
      <w:r w:rsidRPr="00305452">
        <w:t>. The form must be completed, signed</w:t>
      </w:r>
      <w:r w:rsidR="00A556BA" w:rsidRPr="00305452">
        <w:t>,</w:t>
      </w:r>
      <w:r w:rsidRPr="00305452">
        <w:t xml:space="preserve"> and dated with an original signature on the form</w:t>
      </w:r>
      <w:bookmarkEnd w:id="8"/>
      <w:r w:rsidRPr="00305452">
        <w:t xml:space="preserve"> included in the original Technical Proposal and a copy of the form included with each copy of the Technical Proposal.</w:t>
      </w:r>
    </w:p>
    <w:p w14:paraId="61B26AB8" w14:textId="00BB14DD" w:rsidR="00537458" w:rsidRPr="00305452" w:rsidRDefault="00537458" w:rsidP="00537458">
      <w:pPr>
        <w:pStyle w:val="ListParagraph"/>
        <w:spacing w:before="240" w:after="240"/>
        <w:contextualSpacing w:val="0"/>
        <w:rPr>
          <w:rStyle w:val="Hyperlink"/>
          <w:color w:val="auto"/>
          <w:u w:val="none"/>
        </w:rPr>
      </w:pPr>
      <w:r w:rsidRPr="00305452">
        <w:t xml:space="preserve">The DVBE Declaration form can be found at </w:t>
      </w:r>
      <w:hyperlink r:id="rId17" w:history="1">
        <w:r w:rsidR="003F791C" w:rsidRPr="00305452">
          <w:rPr>
            <w:rStyle w:val="Hyperlink"/>
          </w:rPr>
          <w:t>https://www.documents.dgs.ca.gov/dgs/fmc/gs/pd/pd_843.pdf</w:t>
        </w:r>
      </w:hyperlink>
      <w:r w:rsidR="003F791C" w:rsidRPr="00305452">
        <w:t>.</w:t>
      </w:r>
      <w:r w:rsidR="003F791C" w:rsidRPr="00305452">
        <w:rPr>
          <w:rStyle w:val="Hyperlink"/>
          <w:color w:val="auto"/>
          <w:u w:val="none"/>
        </w:rPr>
        <w:t xml:space="preserve"> </w:t>
      </w:r>
    </w:p>
    <w:p w14:paraId="14B5029E" w14:textId="08C7950F" w:rsidR="00537458" w:rsidRPr="00305452" w:rsidRDefault="00537458" w:rsidP="00537458">
      <w:pPr>
        <w:autoSpaceDE w:val="0"/>
        <w:autoSpaceDN w:val="0"/>
        <w:adjustRightInd w:val="0"/>
        <w:spacing w:before="240" w:after="240"/>
        <w:rPr>
          <w:color w:val="000000"/>
          <w:szCs w:val="24"/>
        </w:rPr>
      </w:pPr>
      <w:r w:rsidRPr="00305452">
        <w:rPr>
          <w:color w:val="000000"/>
          <w:szCs w:val="24"/>
        </w:rPr>
        <w:t xml:space="preserve">The </w:t>
      </w:r>
      <w:r w:rsidR="00583DAA" w:rsidRPr="00305452">
        <w:rPr>
          <w:color w:val="000000"/>
          <w:szCs w:val="24"/>
        </w:rPr>
        <w:t>Contractor</w:t>
      </w:r>
      <w:r w:rsidRPr="00305452">
        <w:rPr>
          <w:color w:val="000000"/>
          <w:szCs w:val="24"/>
        </w:rPr>
        <w:t xml:space="preserve"> is contractually obligated to use the subcontractors for the corresponding work identified unless the CDE agrees to a substitution and it is incorporated by amendment to the contract (See </w:t>
      </w:r>
      <w:r w:rsidR="00756EC6" w:rsidRPr="00305452">
        <w:rPr>
          <w:color w:val="000000"/>
          <w:szCs w:val="24"/>
        </w:rPr>
        <w:t xml:space="preserve">RFP </w:t>
      </w:r>
      <w:r w:rsidRPr="00305452">
        <w:rPr>
          <w:color w:val="000000"/>
          <w:szCs w:val="24"/>
        </w:rPr>
        <w:t>Section 1</w:t>
      </w:r>
      <w:r w:rsidR="00A83196" w:rsidRPr="00305452">
        <w:rPr>
          <w:color w:val="000000"/>
          <w:szCs w:val="24"/>
        </w:rPr>
        <w:t>1</w:t>
      </w:r>
      <w:r w:rsidRPr="00305452">
        <w:rPr>
          <w:color w:val="000000"/>
          <w:szCs w:val="24"/>
        </w:rPr>
        <w:t xml:space="preserve">.10). </w:t>
      </w:r>
      <w:r w:rsidR="004A13A7" w:rsidRPr="00305452">
        <w:rPr>
          <w:color w:val="000000"/>
          <w:szCs w:val="24"/>
        </w:rPr>
        <w:t>Bidder</w:t>
      </w:r>
      <w:r w:rsidRPr="00305452">
        <w:rPr>
          <w:color w:val="000000"/>
          <w:szCs w:val="24"/>
        </w:rPr>
        <w:t>s must provide notification to DVBE subcontractors immediately after an award is announced by the CDE.</w:t>
      </w:r>
    </w:p>
    <w:p w14:paraId="7F321ED8" w14:textId="074FC507" w:rsidR="00537458" w:rsidRPr="00305452" w:rsidRDefault="00537458" w:rsidP="00537458">
      <w:pPr>
        <w:spacing w:before="240" w:after="240"/>
        <w:rPr>
          <w:rFonts w:cs="Arial"/>
          <w:bCs/>
        </w:rPr>
      </w:pPr>
      <w:r w:rsidRPr="00305452">
        <w:rPr>
          <w:rFonts w:cs="Arial"/>
          <w:bCs/>
        </w:rPr>
        <w:t xml:space="preserve">Final determination of “meeting the participation requirements” by the </w:t>
      </w:r>
      <w:r w:rsidR="004A13A7" w:rsidRPr="00305452">
        <w:rPr>
          <w:rFonts w:cs="Arial"/>
          <w:bCs/>
        </w:rPr>
        <w:t>Bidder</w:t>
      </w:r>
      <w:r w:rsidRPr="00305452">
        <w:rPr>
          <w:rFonts w:cs="Arial"/>
          <w:bCs/>
        </w:rPr>
        <w:t xml:space="preserve"> shall be at the sole discretion of the CDE.</w:t>
      </w:r>
    </w:p>
    <w:p w14:paraId="40D62E31" w14:textId="0417CFE4" w:rsidR="00537458" w:rsidRPr="00305452" w:rsidRDefault="004564C9" w:rsidP="00537458">
      <w:pPr>
        <w:pStyle w:val="Heading4"/>
      </w:pPr>
      <w:r w:rsidRPr="00305452">
        <w:t>3</w:t>
      </w:r>
      <w:r w:rsidR="00537458" w:rsidRPr="00305452">
        <w:t>.2.1</w:t>
      </w:r>
      <w:r w:rsidR="009B75B7" w:rsidRPr="00305452">
        <w:t>6</w:t>
      </w:r>
      <w:r w:rsidR="00537458" w:rsidRPr="00305452">
        <w:t xml:space="preserve"> Preference Programs</w:t>
      </w:r>
    </w:p>
    <w:p w14:paraId="73B6F307" w14:textId="77777777" w:rsidR="00537458" w:rsidRPr="00305452" w:rsidRDefault="00537458" w:rsidP="00537458">
      <w:pPr>
        <w:pStyle w:val="ListParagraph"/>
        <w:spacing w:before="240" w:after="240"/>
        <w:ind w:left="0"/>
        <w:contextualSpacing w:val="0"/>
      </w:pPr>
      <w:r w:rsidRPr="00305452">
        <w:t>The State of California has the following preference programs to encourage participation in state contracts by various segments of the business community:</w:t>
      </w:r>
    </w:p>
    <w:p w14:paraId="4C963C98" w14:textId="77777777" w:rsidR="00537458" w:rsidRPr="00305452" w:rsidRDefault="00537458" w:rsidP="00537458">
      <w:pPr>
        <w:pStyle w:val="ListParagraph"/>
        <w:numPr>
          <w:ilvl w:val="1"/>
          <w:numId w:val="9"/>
        </w:numPr>
        <w:spacing w:before="240" w:after="240"/>
        <w:ind w:left="720" w:hanging="720"/>
        <w:contextualSpacing w:val="0"/>
      </w:pPr>
      <w:r w:rsidRPr="00305452">
        <w:t>Small Business Preference</w:t>
      </w:r>
    </w:p>
    <w:p w14:paraId="3A9F602C" w14:textId="7F219652" w:rsidR="00537458" w:rsidRPr="00305452" w:rsidRDefault="00537458" w:rsidP="00537458">
      <w:pPr>
        <w:ind w:left="720"/>
        <w:rPr>
          <w:rStyle w:val="Hyperlink"/>
        </w:rPr>
      </w:pPr>
      <w:r w:rsidRPr="00305452">
        <w:t xml:space="preserve">A five percent bid preference is available </w:t>
      </w:r>
      <w:r w:rsidR="003F791C" w:rsidRPr="00305452">
        <w:t xml:space="preserve">and will be applied in accordance with Attachment </w:t>
      </w:r>
      <w:r w:rsidR="008D3596" w:rsidRPr="00305452">
        <w:t>1</w:t>
      </w:r>
      <w:r w:rsidR="009B75B7" w:rsidRPr="00305452">
        <w:t>1</w:t>
      </w:r>
      <w:r w:rsidRPr="00305452">
        <w:t xml:space="preserve">. The small business preference will be applied to those </w:t>
      </w:r>
      <w:r w:rsidR="004A13A7" w:rsidRPr="00305452">
        <w:t>Bidder</w:t>
      </w:r>
      <w:r w:rsidRPr="00305452">
        <w:t xml:space="preserve">s declaring their eligibility on the Small Business </w:t>
      </w:r>
      <w:r w:rsidR="003F791C" w:rsidRPr="00305452">
        <w:t>and Non-Small Business Subcontractor Preferences</w:t>
      </w:r>
      <w:r w:rsidRPr="00305452">
        <w:t xml:space="preserve"> (</w:t>
      </w:r>
      <w:r w:rsidR="003F791C" w:rsidRPr="00305452">
        <w:t xml:space="preserve">RFP </w:t>
      </w:r>
      <w:r w:rsidRPr="00305452">
        <w:t xml:space="preserve">Attachment </w:t>
      </w:r>
      <w:r w:rsidR="008A7671" w:rsidRPr="00305452">
        <w:t>1</w:t>
      </w:r>
      <w:r w:rsidR="009B75B7" w:rsidRPr="00305452">
        <w:t>1</w:t>
      </w:r>
      <w:r w:rsidRPr="00305452">
        <w:t xml:space="preserve">). Attachment </w:t>
      </w:r>
      <w:r w:rsidR="008A7671" w:rsidRPr="00305452">
        <w:t>1</w:t>
      </w:r>
      <w:r w:rsidR="009B75B7" w:rsidRPr="00305452">
        <w:t>1</w:t>
      </w:r>
      <w:r w:rsidRPr="00305452">
        <w:t xml:space="preserve"> must be completed, signed</w:t>
      </w:r>
      <w:r w:rsidR="00F65B57" w:rsidRPr="00305452">
        <w:t>,</w:t>
      </w:r>
      <w:r w:rsidRPr="00305452">
        <w:t xml:space="preserve"> and dated with an original signature on the form included in the original Technical Proposal and a copy of the form included with each copy of the Technical Proposal, if the preference is being claimed. The </w:t>
      </w:r>
      <w:r w:rsidR="004A13A7" w:rsidRPr="00305452">
        <w:t>Bidder</w:t>
      </w:r>
      <w:r w:rsidRPr="00305452">
        <w:t xml:space="preserve"> must include a printout of the Supplier Certification Profile, if applying for the preference. The Supplier Certification Profile can be found on the DGS </w:t>
      </w:r>
      <w:r w:rsidR="00756EC6" w:rsidRPr="00305452">
        <w:t>w</w:t>
      </w:r>
      <w:r w:rsidRPr="00305452">
        <w:t xml:space="preserve">ebsite, </w:t>
      </w:r>
      <w:hyperlink r:id="rId18" w:tooltip="Cal eProcure website" w:history="1">
        <w:r w:rsidRPr="00305452">
          <w:rPr>
            <w:rStyle w:val="Hyperlink"/>
          </w:rPr>
          <w:t>https://caleprocure.ca.gov/pages/PublicSearch/supplier-search.aspx</w:t>
        </w:r>
      </w:hyperlink>
      <w:r w:rsidRPr="00305452">
        <w:rPr>
          <w:rStyle w:val="Hyperlink"/>
        </w:rPr>
        <w:t>.</w:t>
      </w:r>
    </w:p>
    <w:p w14:paraId="0F39405E" w14:textId="77777777" w:rsidR="00537458" w:rsidRPr="00305452" w:rsidRDefault="00537458" w:rsidP="00537458">
      <w:pPr>
        <w:ind w:left="720" w:hanging="720"/>
      </w:pPr>
    </w:p>
    <w:p w14:paraId="22671B76" w14:textId="22DE6C26" w:rsidR="00537458" w:rsidRPr="00305452" w:rsidRDefault="00537458" w:rsidP="00537458">
      <w:pPr>
        <w:ind w:left="720"/>
      </w:pPr>
      <w:r w:rsidRPr="00305452">
        <w:lastRenderedPageBreak/>
        <w:t xml:space="preserve">Information regarding this preference program may be obtained on the DGS </w:t>
      </w:r>
      <w:r w:rsidR="00756EC6" w:rsidRPr="00305452">
        <w:t>w</w:t>
      </w:r>
      <w:r w:rsidRPr="00305452">
        <w:t xml:space="preserve">ebsite, </w:t>
      </w:r>
      <w:hyperlink r:id="rId19" w:tooltip="Web site: https://www.dgs.ca.gov/PD/Resources/Page-Content/Procurement-Division-Resources-List-Folder/How-to-do-business-with-the-state-of-California" w:history="1">
        <w:r w:rsidRPr="00305452">
          <w:rPr>
            <w:rStyle w:val="Hyperlink"/>
          </w:rPr>
          <w:t>https://www.dgs.ca.gov/PD/Resources/Page-Content/Procurement-Division-Resources-List-Folder/How-to-do-business-with-the-state-of-California</w:t>
        </w:r>
      </w:hyperlink>
    </w:p>
    <w:p w14:paraId="68953204" w14:textId="77777777" w:rsidR="00537458" w:rsidRPr="00305452" w:rsidRDefault="00537458" w:rsidP="00537458">
      <w:pPr>
        <w:pStyle w:val="ListParagraph"/>
        <w:numPr>
          <w:ilvl w:val="1"/>
          <w:numId w:val="9"/>
        </w:numPr>
        <w:spacing w:before="240" w:after="240"/>
        <w:ind w:left="720" w:hanging="720"/>
        <w:contextualSpacing w:val="0"/>
      </w:pPr>
      <w:r w:rsidRPr="00305452">
        <w:t>DVBE Incentive Option</w:t>
      </w:r>
    </w:p>
    <w:p w14:paraId="3EACAD7A" w14:textId="422262C7" w:rsidR="00537458" w:rsidRPr="00305452" w:rsidRDefault="00537458" w:rsidP="00537458">
      <w:pPr>
        <w:pStyle w:val="ListParagraph"/>
        <w:spacing w:before="240" w:after="240"/>
        <w:contextualSpacing w:val="0"/>
      </w:pPr>
      <w:r w:rsidRPr="00305452">
        <w:rPr>
          <w:iCs/>
        </w:rPr>
        <w:t xml:space="preserve">In accordance with Section 999.5(a) of the Military and Veterans Code, an incentive will be given to responsive and responsible </w:t>
      </w:r>
      <w:r w:rsidR="004A13A7" w:rsidRPr="00305452">
        <w:rPr>
          <w:iCs/>
        </w:rPr>
        <w:t>Bidder</w:t>
      </w:r>
      <w:r w:rsidRPr="00305452">
        <w:rPr>
          <w:iCs/>
        </w:rPr>
        <w:t xml:space="preserve">s who commit to DVBE participation as outlined below. The incentive amount for awards based on the lowest responsive/responsible Cost Proposal received will vary in conjunction with the percentage of DVBE participation. The incentive is only given to those </w:t>
      </w:r>
      <w:r w:rsidR="004A13A7" w:rsidRPr="00305452">
        <w:rPr>
          <w:iCs/>
        </w:rPr>
        <w:t>Bidder</w:t>
      </w:r>
      <w:r w:rsidRPr="00305452">
        <w:rPr>
          <w:iCs/>
        </w:rPr>
        <w:t xml:space="preserve">s who are responsive to the DVBE Program Requirements (See RFP, Section </w:t>
      </w:r>
      <w:r w:rsidR="00756EC6" w:rsidRPr="00305452">
        <w:rPr>
          <w:iCs/>
        </w:rPr>
        <w:t>3</w:t>
      </w:r>
      <w:r w:rsidRPr="00305452">
        <w:rPr>
          <w:iCs/>
        </w:rPr>
        <w:t>.1</w:t>
      </w:r>
      <w:r w:rsidR="00756EC6" w:rsidRPr="00305452">
        <w:rPr>
          <w:iCs/>
        </w:rPr>
        <w:t>.7</w:t>
      </w:r>
      <w:r w:rsidRPr="00305452">
        <w:rPr>
          <w:iCs/>
        </w:rPr>
        <w:t xml:space="preserve">; and Section </w:t>
      </w:r>
      <w:r w:rsidR="00756EC6" w:rsidRPr="00305452">
        <w:rPr>
          <w:iCs/>
        </w:rPr>
        <w:t>3.</w:t>
      </w:r>
      <w:r w:rsidRPr="00305452">
        <w:rPr>
          <w:iCs/>
        </w:rPr>
        <w:t>2</w:t>
      </w:r>
      <w:r w:rsidR="00756EC6" w:rsidRPr="00305452">
        <w:rPr>
          <w:iCs/>
        </w:rPr>
        <w:t>.1</w:t>
      </w:r>
      <w:r w:rsidR="009B75B7" w:rsidRPr="00305452">
        <w:rPr>
          <w:iCs/>
        </w:rPr>
        <w:t>5</w:t>
      </w:r>
      <w:r w:rsidRPr="00305452">
        <w:rPr>
          <w:iCs/>
        </w:rPr>
        <w:t xml:space="preserve">) and includes DVBE participation in the resulting contract. The following represents the percentages that will be applied toward the </w:t>
      </w:r>
      <w:r w:rsidR="004A13A7" w:rsidRPr="00305452">
        <w:rPr>
          <w:iCs/>
        </w:rPr>
        <w:t>Bidder</w:t>
      </w:r>
      <w:r w:rsidRPr="00305452">
        <w:rPr>
          <w:iCs/>
        </w:rPr>
        <w:t>’s Cost Proposal amount:</w:t>
      </w:r>
    </w:p>
    <w:p w14:paraId="0187FBFD" w14:textId="77777777" w:rsidR="00537458" w:rsidRPr="00305452" w:rsidRDefault="00537458" w:rsidP="00132985">
      <w:pPr>
        <w:pStyle w:val="ListParagraph"/>
        <w:numPr>
          <w:ilvl w:val="0"/>
          <w:numId w:val="39"/>
        </w:numPr>
        <w:spacing w:before="240" w:after="240"/>
        <w:ind w:left="720" w:firstLine="0"/>
      </w:pPr>
      <w:r w:rsidRPr="00305452">
        <w:t>Confirmed DVBE Participation of 5% or more, the DVBE Incentive is 5%.</w:t>
      </w:r>
    </w:p>
    <w:p w14:paraId="58DAC425" w14:textId="77777777" w:rsidR="00537458" w:rsidRPr="00305452" w:rsidRDefault="00537458" w:rsidP="00132985">
      <w:pPr>
        <w:pStyle w:val="ListParagraph"/>
        <w:numPr>
          <w:ilvl w:val="0"/>
          <w:numId w:val="39"/>
        </w:numPr>
        <w:spacing w:before="240" w:after="240"/>
        <w:ind w:left="720" w:firstLine="0"/>
      </w:pPr>
      <w:r w:rsidRPr="00305452">
        <w:t>Confirmed DVBE Participation of 4% to 4.99%, the DVBE Incentive is 4%.</w:t>
      </w:r>
    </w:p>
    <w:p w14:paraId="5BA391DD" w14:textId="77777777" w:rsidR="00537458" w:rsidRPr="00305452" w:rsidRDefault="00537458" w:rsidP="00132985">
      <w:pPr>
        <w:pStyle w:val="ListParagraph"/>
        <w:numPr>
          <w:ilvl w:val="0"/>
          <w:numId w:val="39"/>
        </w:numPr>
        <w:spacing w:before="240" w:after="240"/>
        <w:ind w:left="720" w:firstLine="0"/>
        <w:contextualSpacing w:val="0"/>
      </w:pPr>
      <w:r w:rsidRPr="00305452">
        <w:t>Confirmed DVBE Participation of 3% to 3.99%, the DVBE Incentive is 3%.</w:t>
      </w:r>
    </w:p>
    <w:p w14:paraId="2D1FA919" w14:textId="2DFC707C" w:rsidR="00537458" w:rsidRPr="00305452" w:rsidRDefault="00537458" w:rsidP="00537458">
      <w:pPr>
        <w:pStyle w:val="ListParagraph"/>
        <w:spacing w:before="240" w:after="240"/>
        <w:contextualSpacing w:val="0"/>
      </w:pPr>
      <w:r w:rsidRPr="00305452">
        <w:t xml:space="preserve">Refer to RFP Attachment </w:t>
      </w:r>
      <w:r w:rsidR="009B75B7" w:rsidRPr="00305452">
        <w:t>10</w:t>
      </w:r>
      <w:r w:rsidRPr="00305452">
        <w:t>, California Disabled Veterans Business Enterprise Program Requirements</w:t>
      </w:r>
      <w:r w:rsidR="0078710C" w:rsidRPr="00305452">
        <w:t>,</w:t>
      </w:r>
      <w:r w:rsidRPr="00305452">
        <w:t xml:space="preserve"> for specific information regarding the DVBE Incentive Option.</w:t>
      </w:r>
    </w:p>
    <w:p w14:paraId="32A6E772" w14:textId="77777777" w:rsidR="00537458" w:rsidRPr="00305452" w:rsidRDefault="00537458" w:rsidP="00537458">
      <w:pPr>
        <w:pStyle w:val="ListParagraph"/>
        <w:numPr>
          <w:ilvl w:val="1"/>
          <w:numId w:val="9"/>
        </w:numPr>
        <w:spacing w:before="240" w:after="240"/>
        <w:ind w:left="720" w:hanging="720"/>
        <w:contextualSpacing w:val="0"/>
      </w:pPr>
      <w:r w:rsidRPr="00305452">
        <w:t>Target Area Contract Preference Act</w:t>
      </w:r>
    </w:p>
    <w:p w14:paraId="4809BF34" w14:textId="6C7AEF50" w:rsidR="00537458" w:rsidRPr="00305452" w:rsidRDefault="00537458" w:rsidP="00537458">
      <w:pPr>
        <w:pStyle w:val="ListParagraph"/>
        <w:spacing w:before="240" w:after="240"/>
        <w:contextualSpacing w:val="0"/>
      </w:pPr>
      <w:r w:rsidRPr="00305452">
        <w:t xml:space="preserve">Information regarding this preference program may be obtained at the Department of General Services, Preference Unit </w:t>
      </w:r>
      <w:r w:rsidR="00756EC6" w:rsidRPr="00305452">
        <w:t>w</w:t>
      </w:r>
      <w:r w:rsidRPr="00305452">
        <w:t xml:space="preserve">ebsite, </w:t>
      </w:r>
      <w:hyperlink r:id="rId20" w:history="1">
        <w:r w:rsidR="0078710C" w:rsidRPr="00305452">
          <w:rPr>
            <w:rStyle w:val="Hyperlink"/>
          </w:rPr>
          <w:t>https://www.dgs.ca.gov/PD/Services/Page-Content/Procurement-Division-Services-List-Folder/Request-Target-Area-Contract-Preference?search=tacpa</w:t>
        </w:r>
      </w:hyperlink>
      <w:r w:rsidRPr="00305452">
        <w:t xml:space="preserve">. </w:t>
      </w:r>
      <w:r w:rsidR="004A13A7" w:rsidRPr="00305452">
        <w:t>Bidder</w:t>
      </w:r>
      <w:r w:rsidRPr="00305452">
        <w:t xml:space="preserve">s seeking to obtain a Target Area Contract Preference Act (TACPA) preference must complete and submit the TACPA Preference Request STD. 830 with their proposal submission. The TACPA Preference Request form can be found at </w:t>
      </w:r>
      <w:hyperlink r:id="rId21" w:tooltip="TACPA Preference Request form" w:history="1">
        <w:r w:rsidRPr="00305452">
          <w:rPr>
            <w:rStyle w:val="Hyperlink"/>
          </w:rPr>
          <w:t>http://www.documents.dgs.ca.gov/dgs/fmc/pdf/std830.pdf</w:t>
        </w:r>
      </w:hyperlink>
      <w:r w:rsidRPr="00305452">
        <w:rPr>
          <w:rStyle w:val="Hyperlink"/>
          <w:color w:val="auto"/>
          <w:u w:val="none"/>
        </w:rPr>
        <w:t>.</w:t>
      </w:r>
    </w:p>
    <w:p w14:paraId="7D7A179D" w14:textId="04EAF049" w:rsidR="00D4520D" w:rsidRPr="00305452" w:rsidRDefault="00D4520D" w:rsidP="00D4520D">
      <w:pPr>
        <w:pStyle w:val="Heading4"/>
      </w:pPr>
      <w:r w:rsidRPr="00305452">
        <w:t>3.2.1</w:t>
      </w:r>
      <w:r w:rsidR="009B75B7" w:rsidRPr="00305452">
        <w:t>7</w:t>
      </w:r>
      <w:r w:rsidRPr="00305452">
        <w:t xml:space="preserve"> Generative Artificial Intelligence (GenAI) Disclosure Notification</w:t>
      </w:r>
    </w:p>
    <w:p w14:paraId="6A02535C" w14:textId="5E677375" w:rsidR="005F0064" w:rsidRPr="00305452" w:rsidRDefault="005F0064" w:rsidP="005F0064">
      <w:pPr>
        <w:spacing w:after="240"/>
        <w:ind w:left="720"/>
      </w:pPr>
      <w:r w:rsidRPr="00305452">
        <w:t>The State of California seeks to realize the potential benefits of GenAI, through the development and deployment of GenAI tools</w:t>
      </w:r>
      <w:r w:rsidR="0078710C" w:rsidRPr="00305452">
        <w:t>,</w:t>
      </w:r>
      <w:r w:rsidRPr="00305452">
        <w:t xml:space="preserve"> while balancing the risks of these new technologies.</w:t>
      </w:r>
    </w:p>
    <w:p w14:paraId="7644D5A6" w14:textId="5E5233FF" w:rsidR="005F0064" w:rsidRPr="00305452" w:rsidRDefault="004A13A7" w:rsidP="005F0064">
      <w:pPr>
        <w:spacing w:after="240"/>
        <w:ind w:left="720"/>
      </w:pPr>
      <w:r w:rsidRPr="00305452">
        <w:t>Bidder</w:t>
      </w:r>
      <w:r w:rsidR="005F0064" w:rsidRPr="00305452">
        <w:t xml:space="preserve"> / Offeror must notify the State in writing if it: (1) intends to provide GenAI as a deliverable to the State; or (2), intends to utilize GenAI, including GenAI from third parties, to complete all or a portion of any deliverable that materially impacts: (i) functionality of a State system, (ii) risk to the State, or (iii) Contract performance. For avoidance of doubt, the term “materially impacts” shall have the meaning set forth in State Administrative Manual (SAM) § 4986.2 Definitions for GenAI.</w:t>
      </w:r>
    </w:p>
    <w:p w14:paraId="49C52A5B" w14:textId="77777777" w:rsidR="005F0064" w:rsidRPr="00305452" w:rsidRDefault="005F0064" w:rsidP="005F0064">
      <w:pPr>
        <w:spacing w:after="240"/>
        <w:ind w:left="720"/>
      </w:pPr>
      <w:r w:rsidRPr="00305452">
        <w:t>Failure to report GenAI to the State may result in disqualification. The State reserves the right to seek any and all relief to which it may be entitled to as a result of such non-disclosure.</w:t>
      </w:r>
    </w:p>
    <w:p w14:paraId="2BF6B203" w14:textId="5D8A65FD" w:rsidR="005F0064" w:rsidRPr="00305452" w:rsidRDefault="005F0064" w:rsidP="005F0064">
      <w:pPr>
        <w:spacing w:after="240"/>
        <w:ind w:left="720"/>
      </w:pPr>
      <w:r w:rsidRPr="00305452">
        <w:t xml:space="preserve">Upon notification by a </w:t>
      </w:r>
      <w:r w:rsidR="004A13A7" w:rsidRPr="00305452">
        <w:t>Bidder</w:t>
      </w:r>
      <w:r w:rsidRPr="00305452">
        <w:t xml:space="preserve"> / Offeror of GenAI as required, the State reserves the right to incorporate GenAI Special Provisions into the final contract or reject bids/offers that present an unacceptable level of risk to the State.</w:t>
      </w:r>
    </w:p>
    <w:p w14:paraId="5707E23B" w14:textId="67F831C1" w:rsidR="00D4520D" w:rsidRPr="00305452" w:rsidRDefault="005F0064" w:rsidP="009C0B7D">
      <w:pPr>
        <w:spacing w:after="240"/>
        <w:ind w:left="720"/>
      </w:pPr>
      <w:r w:rsidRPr="00305452">
        <w:lastRenderedPageBreak/>
        <w:t>Government Code 11549.64 defines “Generative Artificial Intelligence (GenAI)” as an artificial intelligence system that can generate derived synthetic content, including text, images, video, and audio that emulates the structure and characteristics of the system’s training data.”</w:t>
      </w:r>
      <w:r w:rsidR="00D4520D" w:rsidRPr="00305452">
        <w:t xml:space="preserve"> </w:t>
      </w:r>
    </w:p>
    <w:p w14:paraId="38F90FF9" w14:textId="157D2827" w:rsidR="00537458" w:rsidRPr="00305452" w:rsidRDefault="00537458" w:rsidP="00F67ED5">
      <w:pPr>
        <w:pStyle w:val="Heading3"/>
        <w:rPr>
          <w:sz w:val="24"/>
        </w:rPr>
      </w:pPr>
      <w:r w:rsidRPr="00305452">
        <w:t>3.3 Cost Proposal Requirements</w:t>
      </w:r>
    </w:p>
    <w:p w14:paraId="7F8249ED" w14:textId="01CED882" w:rsidR="0089438D" w:rsidRPr="00305452" w:rsidRDefault="0089438D" w:rsidP="0089438D">
      <w:pPr>
        <w:widowControl w:val="0"/>
        <w:spacing w:before="240" w:after="240"/>
        <w:rPr>
          <w:rFonts w:cs="Arial"/>
        </w:rPr>
      </w:pPr>
      <w:r w:rsidRPr="00305452">
        <w:t xml:space="preserve">Each </w:t>
      </w:r>
      <w:r w:rsidR="004A13A7" w:rsidRPr="00305452">
        <w:t>Bidder</w:t>
      </w:r>
      <w:r w:rsidRPr="00305452">
        <w:t xml:space="preserve"> must submit a Cost Proposal that contains all of the required items listed below. One original </w:t>
      </w:r>
      <w:r w:rsidR="00197061" w:rsidRPr="00305452">
        <w:t xml:space="preserve">hardcopy </w:t>
      </w:r>
      <w:r w:rsidRPr="00305452">
        <w:t xml:space="preserve">(clearly marked original), three (3) copies </w:t>
      </w:r>
      <w:r w:rsidR="00197061" w:rsidRPr="00305452">
        <w:t xml:space="preserve">(hardcopies) </w:t>
      </w:r>
      <w:r w:rsidRPr="00305452">
        <w:t>of the Cost Proposal, and one electronic copy of the Cost Proposal’s complete submission on a portable</w:t>
      </w:r>
      <w:r w:rsidR="00197061" w:rsidRPr="00305452">
        <w:t xml:space="preserve"> USB</w:t>
      </w:r>
      <w:r w:rsidRPr="00305452">
        <w:t xml:space="preserve"> drive (must be separate from the Technical Proposal’s electronic portable </w:t>
      </w:r>
      <w:r w:rsidR="00197061" w:rsidRPr="00305452">
        <w:t xml:space="preserve">USB </w:t>
      </w:r>
      <w:r w:rsidRPr="00305452">
        <w:t>drive), must be submitted sealed, marked, and packaged separately from the Technical Proposal.</w:t>
      </w:r>
    </w:p>
    <w:p w14:paraId="45E69461" w14:textId="626F5545" w:rsidR="00537458" w:rsidRPr="00305452" w:rsidRDefault="00537458" w:rsidP="0089438D">
      <w:pPr>
        <w:widowControl w:val="0"/>
        <w:spacing w:before="240" w:after="240"/>
        <w:rPr>
          <w:rFonts w:cs="Arial"/>
        </w:rPr>
      </w:pPr>
      <w:r w:rsidRPr="00305452">
        <w:rPr>
          <w:rFonts w:cs="Arial"/>
        </w:rPr>
        <w:t xml:space="preserve">The contract will be awarded to the lowest responsible </w:t>
      </w:r>
      <w:r w:rsidR="004A13A7" w:rsidRPr="00305452">
        <w:rPr>
          <w:rFonts w:cs="Arial"/>
        </w:rPr>
        <w:t>Bidder</w:t>
      </w:r>
      <w:r w:rsidRPr="00305452">
        <w:rPr>
          <w:rFonts w:cs="Arial"/>
        </w:rPr>
        <w:t xml:space="preserve"> meeting the requirements of this RFP. The Cost Proposal</w:t>
      </w:r>
      <w:r w:rsidRPr="00305452" w:rsidDel="002B5835">
        <w:rPr>
          <w:rFonts w:cs="Arial"/>
        </w:rPr>
        <w:t xml:space="preserve"> </w:t>
      </w:r>
      <w:r w:rsidRPr="00305452">
        <w:rPr>
          <w:rFonts w:cs="Arial"/>
        </w:rPr>
        <w:t xml:space="preserve">will NOT be opened unless the </w:t>
      </w:r>
      <w:r w:rsidR="006F1A10" w:rsidRPr="00305452">
        <w:rPr>
          <w:rFonts w:cs="Arial"/>
        </w:rPr>
        <w:t>T</w:t>
      </w:r>
      <w:r w:rsidRPr="00305452">
        <w:rPr>
          <w:rFonts w:cs="Arial"/>
        </w:rPr>
        <w:t xml:space="preserve">echnical </w:t>
      </w:r>
      <w:r w:rsidR="006F1A10" w:rsidRPr="00305452">
        <w:rPr>
          <w:rFonts w:cs="Arial"/>
        </w:rPr>
        <w:t>P</w:t>
      </w:r>
      <w:r w:rsidRPr="00305452">
        <w:rPr>
          <w:rFonts w:cs="Arial"/>
        </w:rPr>
        <w:t xml:space="preserve">roposal has successfully met the requirements of Phase I and II Technical Evaluation (see RFP Section </w:t>
      </w:r>
      <w:r w:rsidR="00DC395C" w:rsidRPr="00305452">
        <w:rPr>
          <w:rFonts w:cs="Arial"/>
        </w:rPr>
        <w:t>4</w:t>
      </w:r>
      <w:r w:rsidRPr="00305452">
        <w:rPr>
          <w:rFonts w:cs="Arial"/>
        </w:rPr>
        <w:t xml:space="preserve"> and Attachment </w:t>
      </w:r>
      <w:r w:rsidR="0078710C" w:rsidRPr="00305452">
        <w:rPr>
          <w:rFonts w:cs="Arial"/>
        </w:rPr>
        <w:t>1</w:t>
      </w:r>
      <w:r w:rsidR="00FC258D" w:rsidRPr="00305452">
        <w:rPr>
          <w:rFonts w:cs="Arial"/>
        </w:rPr>
        <w:t>4</w:t>
      </w:r>
      <w:r w:rsidRPr="00305452">
        <w:rPr>
          <w:rFonts w:cs="Arial"/>
        </w:rPr>
        <w:t xml:space="preserve">). The lowest responsible </w:t>
      </w:r>
      <w:r w:rsidR="004A13A7" w:rsidRPr="00305452">
        <w:rPr>
          <w:rFonts w:cs="Arial"/>
        </w:rPr>
        <w:t>Bidder</w:t>
      </w:r>
      <w:r w:rsidRPr="00305452">
        <w:rPr>
          <w:rFonts w:cs="Arial"/>
        </w:rPr>
        <w:t xml:space="preserve"> will be determined by the lowest total amount for the overall contract. The resulting contract will be a cost reimbursement contract using the Cost Proposal as the contract budget. (Refer to RFP, Section </w:t>
      </w:r>
      <w:r w:rsidR="00132985" w:rsidRPr="00305452">
        <w:rPr>
          <w:rFonts w:cs="Arial"/>
        </w:rPr>
        <w:t>2</w:t>
      </w:r>
      <w:r w:rsidRPr="00305452">
        <w:rPr>
          <w:rFonts w:cs="Arial"/>
        </w:rPr>
        <w:t>.8 for the definition of “cost reimbursement”).</w:t>
      </w:r>
    </w:p>
    <w:p w14:paraId="39D72DAC" w14:textId="5C2F907B" w:rsidR="00537458" w:rsidRPr="00305452" w:rsidRDefault="004564C9" w:rsidP="00537458">
      <w:pPr>
        <w:pStyle w:val="Heading4"/>
      </w:pPr>
      <w:r w:rsidRPr="00305452">
        <w:t>3</w:t>
      </w:r>
      <w:r w:rsidR="00537458" w:rsidRPr="00305452">
        <w:t>.3.1 Cost Proposal Specifications</w:t>
      </w:r>
    </w:p>
    <w:p w14:paraId="0EFFF08F" w14:textId="12254AE8" w:rsidR="00537458" w:rsidRPr="00305452" w:rsidRDefault="00537458" w:rsidP="00537458">
      <w:pPr>
        <w:tabs>
          <w:tab w:val="left" w:pos="-1440"/>
        </w:tabs>
        <w:spacing w:before="240" w:after="240"/>
        <w:rPr>
          <w:rFonts w:cs="Arial"/>
          <w:szCs w:val="24"/>
        </w:rPr>
      </w:pPr>
      <w:r w:rsidRPr="00305452">
        <w:rPr>
          <w:rFonts w:cs="Arial"/>
          <w:szCs w:val="24"/>
        </w:rPr>
        <w:t xml:space="preserve">The following fiscal years must be addressed in the </w:t>
      </w:r>
      <w:r w:rsidRPr="00305452">
        <w:rPr>
          <w:rFonts w:cs="Arial"/>
        </w:rPr>
        <w:t>Cost Proposal</w:t>
      </w:r>
      <w:r w:rsidRPr="00305452">
        <w:rPr>
          <w:rFonts w:cs="Arial"/>
          <w:szCs w:val="24"/>
        </w:rPr>
        <w:t xml:space="preserve">. The following proposed term of the contract spans </w:t>
      </w:r>
      <w:r w:rsidR="00693698" w:rsidRPr="00305452">
        <w:rPr>
          <w:rFonts w:cs="Arial"/>
          <w:szCs w:val="24"/>
        </w:rPr>
        <w:t>three</w:t>
      </w:r>
      <w:r w:rsidRPr="00305452">
        <w:rPr>
          <w:rFonts w:cs="Arial"/>
          <w:szCs w:val="24"/>
        </w:rPr>
        <w:t xml:space="preserve"> fiscal years, for a total of </w:t>
      </w:r>
      <w:r w:rsidR="0078710C" w:rsidRPr="00305452">
        <w:rPr>
          <w:rFonts w:cs="Arial"/>
          <w:szCs w:val="24"/>
        </w:rPr>
        <w:t>3</w:t>
      </w:r>
      <w:r w:rsidR="00693698" w:rsidRPr="00305452">
        <w:rPr>
          <w:rFonts w:cs="Arial"/>
          <w:szCs w:val="24"/>
        </w:rPr>
        <w:t>6</w:t>
      </w:r>
      <w:r w:rsidRPr="00305452">
        <w:rPr>
          <w:rFonts w:cs="Arial"/>
          <w:szCs w:val="24"/>
        </w:rPr>
        <w:t xml:space="preserve"> months (refer to RFP, Section </w:t>
      </w:r>
      <w:r w:rsidR="00693698" w:rsidRPr="00305452">
        <w:rPr>
          <w:rFonts w:cs="Arial"/>
          <w:szCs w:val="24"/>
        </w:rPr>
        <w:t>2</w:t>
      </w:r>
      <w:r w:rsidRPr="00305452">
        <w:rPr>
          <w:rFonts w:cs="Arial"/>
          <w:szCs w:val="24"/>
        </w:rPr>
        <w:t xml:space="preserve">.8 for the definition of “fiscal year”). </w:t>
      </w:r>
      <w:r w:rsidRPr="00305452">
        <w:rPr>
          <w:rFonts w:eastAsia="Times New Roman" w:cs="Arial"/>
          <w:bCs/>
          <w:snapToGrid w:val="0"/>
          <w:szCs w:val="20"/>
        </w:rPr>
        <w:t>The fiscal years defined in this RFP are as follows:</w:t>
      </w:r>
    </w:p>
    <w:p w14:paraId="55A030D5" w14:textId="6113F095" w:rsidR="00537458" w:rsidRPr="00305452" w:rsidRDefault="00537458" w:rsidP="00693698">
      <w:pPr>
        <w:pStyle w:val="ListParagraph"/>
        <w:numPr>
          <w:ilvl w:val="0"/>
          <w:numId w:val="22"/>
        </w:numPr>
        <w:spacing w:after="240"/>
        <w:ind w:left="360" w:hanging="360"/>
        <w:rPr>
          <w:rFonts w:eastAsia="Times New Roman" w:cs="Arial"/>
          <w:bCs/>
          <w:snapToGrid w:val="0"/>
          <w:szCs w:val="20"/>
        </w:rPr>
      </w:pPr>
      <w:r w:rsidRPr="00305452">
        <w:rPr>
          <w:rFonts w:eastAsia="Times New Roman" w:cs="Arial"/>
          <w:bCs/>
          <w:snapToGrid w:val="0"/>
          <w:szCs w:val="20"/>
        </w:rPr>
        <w:t>202</w:t>
      </w:r>
      <w:r w:rsidR="0078710C" w:rsidRPr="00305452">
        <w:rPr>
          <w:rFonts w:eastAsia="Times New Roman" w:cs="Arial"/>
          <w:bCs/>
          <w:snapToGrid w:val="0"/>
          <w:szCs w:val="20"/>
        </w:rPr>
        <w:t>7</w:t>
      </w:r>
      <w:r w:rsidRPr="00305452">
        <w:rPr>
          <w:rFonts w:eastAsia="Times New Roman" w:cs="Arial"/>
          <w:bCs/>
          <w:snapToGrid w:val="0"/>
          <w:szCs w:val="20"/>
        </w:rPr>
        <w:t>–202</w:t>
      </w:r>
      <w:r w:rsidR="0078710C" w:rsidRPr="00305452">
        <w:rPr>
          <w:rFonts w:eastAsia="Times New Roman" w:cs="Arial"/>
          <w:bCs/>
          <w:snapToGrid w:val="0"/>
          <w:szCs w:val="20"/>
        </w:rPr>
        <w:t>8</w:t>
      </w:r>
      <w:r w:rsidRPr="00305452">
        <w:rPr>
          <w:rFonts w:eastAsia="Times New Roman" w:cs="Arial"/>
          <w:bCs/>
          <w:snapToGrid w:val="0"/>
          <w:szCs w:val="20"/>
        </w:rPr>
        <w:t>: July 1, 202</w:t>
      </w:r>
      <w:r w:rsidR="0078710C" w:rsidRPr="00305452">
        <w:rPr>
          <w:rFonts w:eastAsia="Times New Roman" w:cs="Arial"/>
          <w:bCs/>
          <w:snapToGrid w:val="0"/>
          <w:szCs w:val="20"/>
        </w:rPr>
        <w:t>7</w:t>
      </w:r>
      <w:r w:rsidRPr="00305452">
        <w:rPr>
          <w:rFonts w:eastAsia="Times New Roman" w:cs="Arial"/>
          <w:bCs/>
          <w:snapToGrid w:val="0"/>
          <w:szCs w:val="20"/>
        </w:rPr>
        <w:t xml:space="preserve"> – June 30, 202</w:t>
      </w:r>
      <w:r w:rsidR="0078710C" w:rsidRPr="00305452">
        <w:rPr>
          <w:rFonts w:eastAsia="Times New Roman" w:cs="Arial"/>
          <w:bCs/>
          <w:snapToGrid w:val="0"/>
          <w:szCs w:val="20"/>
        </w:rPr>
        <w:t>8</w:t>
      </w:r>
    </w:p>
    <w:p w14:paraId="7D7E4A7E" w14:textId="2AC27136" w:rsidR="00537458" w:rsidRPr="00305452" w:rsidRDefault="00537458" w:rsidP="00693698">
      <w:pPr>
        <w:pStyle w:val="ListParagraph"/>
        <w:numPr>
          <w:ilvl w:val="0"/>
          <w:numId w:val="22"/>
        </w:numPr>
        <w:spacing w:after="240"/>
        <w:ind w:left="360" w:hanging="360"/>
        <w:rPr>
          <w:rFonts w:eastAsia="Times New Roman" w:cs="Arial"/>
          <w:bCs/>
          <w:snapToGrid w:val="0"/>
          <w:szCs w:val="20"/>
        </w:rPr>
      </w:pPr>
      <w:r w:rsidRPr="00305452">
        <w:rPr>
          <w:rFonts w:eastAsia="Times New Roman" w:cs="Arial"/>
          <w:bCs/>
          <w:snapToGrid w:val="0"/>
          <w:szCs w:val="20"/>
        </w:rPr>
        <w:t>202</w:t>
      </w:r>
      <w:r w:rsidR="0078710C" w:rsidRPr="00305452">
        <w:rPr>
          <w:rFonts w:eastAsia="Times New Roman" w:cs="Arial"/>
          <w:bCs/>
          <w:snapToGrid w:val="0"/>
          <w:szCs w:val="20"/>
        </w:rPr>
        <w:t>8</w:t>
      </w:r>
      <w:r w:rsidRPr="00305452">
        <w:rPr>
          <w:rFonts w:eastAsia="Times New Roman" w:cs="Arial"/>
          <w:bCs/>
          <w:snapToGrid w:val="0"/>
          <w:szCs w:val="20"/>
        </w:rPr>
        <w:t>–202</w:t>
      </w:r>
      <w:r w:rsidR="0078710C" w:rsidRPr="00305452">
        <w:rPr>
          <w:rFonts w:eastAsia="Times New Roman" w:cs="Arial"/>
          <w:bCs/>
          <w:snapToGrid w:val="0"/>
          <w:szCs w:val="20"/>
        </w:rPr>
        <w:t>9</w:t>
      </w:r>
      <w:r w:rsidRPr="00305452">
        <w:rPr>
          <w:rFonts w:eastAsia="Times New Roman" w:cs="Arial"/>
          <w:bCs/>
          <w:snapToGrid w:val="0"/>
          <w:szCs w:val="20"/>
        </w:rPr>
        <w:t>: July 1, 202</w:t>
      </w:r>
      <w:r w:rsidR="0078710C" w:rsidRPr="00305452">
        <w:rPr>
          <w:rFonts w:eastAsia="Times New Roman" w:cs="Arial"/>
          <w:bCs/>
          <w:snapToGrid w:val="0"/>
          <w:szCs w:val="20"/>
        </w:rPr>
        <w:t>8</w:t>
      </w:r>
      <w:r w:rsidRPr="00305452">
        <w:rPr>
          <w:rFonts w:eastAsia="Times New Roman" w:cs="Arial"/>
          <w:bCs/>
          <w:snapToGrid w:val="0"/>
          <w:szCs w:val="20"/>
        </w:rPr>
        <w:t xml:space="preserve"> – June 30, 202</w:t>
      </w:r>
      <w:r w:rsidR="0078710C" w:rsidRPr="00305452">
        <w:rPr>
          <w:rFonts w:eastAsia="Times New Roman" w:cs="Arial"/>
          <w:bCs/>
          <w:snapToGrid w:val="0"/>
          <w:szCs w:val="20"/>
        </w:rPr>
        <w:t>9</w:t>
      </w:r>
    </w:p>
    <w:p w14:paraId="70FCD249" w14:textId="43311FC0" w:rsidR="00537458" w:rsidRPr="00305452" w:rsidRDefault="00537458" w:rsidP="00693698">
      <w:pPr>
        <w:pStyle w:val="ListParagraph"/>
        <w:numPr>
          <w:ilvl w:val="0"/>
          <w:numId w:val="22"/>
        </w:numPr>
        <w:spacing w:after="240"/>
        <w:ind w:left="360" w:hanging="360"/>
        <w:contextualSpacing w:val="0"/>
        <w:rPr>
          <w:rFonts w:eastAsia="Times New Roman" w:cs="Arial"/>
          <w:bCs/>
          <w:snapToGrid w:val="0"/>
          <w:szCs w:val="20"/>
        </w:rPr>
      </w:pPr>
      <w:r w:rsidRPr="00305452">
        <w:rPr>
          <w:rFonts w:eastAsia="Times New Roman" w:cs="Arial"/>
          <w:bCs/>
          <w:snapToGrid w:val="0"/>
          <w:szCs w:val="20"/>
        </w:rPr>
        <w:t>202</w:t>
      </w:r>
      <w:r w:rsidR="0078710C" w:rsidRPr="00305452">
        <w:rPr>
          <w:rFonts w:eastAsia="Times New Roman" w:cs="Arial"/>
          <w:bCs/>
          <w:snapToGrid w:val="0"/>
          <w:szCs w:val="20"/>
        </w:rPr>
        <w:t>9</w:t>
      </w:r>
      <w:r w:rsidRPr="00305452">
        <w:rPr>
          <w:rFonts w:eastAsia="Times New Roman" w:cs="Arial"/>
          <w:bCs/>
          <w:snapToGrid w:val="0"/>
          <w:szCs w:val="20"/>
        </w:rPr>
        <w:t>–20</w:t>
      </w:r>
      <w:r w:rsidR="0078710C" w:rsidRPr="00305452">
        <w:rPr>
          <w:rFonts w:eastAsia="Times New Roman" w:cs="Arial"/>
          <w:bCs/>
          <w:snapToGrid w:val="0"/>
          <w:szCs w:val="20"/>
        </w:rPr>
        <w:t>30</w:t>
      </w:r>
      <w:r w:rsidRPr="00305452">
        <w:rPr>
          <w:rFonts w:eastAsia="Times New Roman" w:cs="Arial"/>
          <w:bCs/>
          <w:snapToGrid w:val="0"/>
          <w:szCs w:val="20"/>
        </w:rPr>
        <w:t>: July 1, 20</w:t>
      </w:r>
      <w:r w:rsidR="00A65058" w:rsidRPr="00305452">
        <w:rPr>
          <w:rFonts w:eastAsia="Times New Roman" w:cs="Arial"/>
          <w:bCs/>
          <w:snapToGrid w:val="0"/>
          <w:szCs w:val="20"/>
        </w:rPr>
        <w:t>29</w:t>
      </w:r>
      <w:r w:rsidRPr="00305452">
        <w:rPr>
          <w:rFonts w:eastAsia="Times New Roman" w:cs="Arial"/>
          <w:bCs/>
          <w:snapToGrid w:val="0"/>
          <w:szCs w:val="20"/>
        </w:rPr>
        <w:t xml:space="preserve"> – </w:t>
      </w:r>
      <w:r w:rsidR="0078710C" w:rsidRPr="00305452">
        <w:rPr>
          <w:rFonts w:eastAsia="Times New Roman" w:cs="Arial"/>
          <w:bCs/>
          <w:snapToGrid w:val="0"/>
          <w:szCs w:val="20"/>
        </w:rPr>
        <w:t>June 3</w:t>
      </w:r>
      <w:r w:rsidR="00A65058" w:rsidRPr="00305452">
        <w:rPr>
          <w:rFonts w:eastAsia="Times New Roman" w:cs="Arial"/>
          <w:bCs/>
          <w:snapToGrid w:val="0"/>
          <w:szCs w:val="20"/>
        </w:rPr>
        <w:t>0</w:t>
      </w:r>
      <w:r w:rsidR="0078710C" w:rsidRPr="00305452">
        <w:rPr>
          <w:rFonts w:eastAsia="Times New Roman" w:cs="Arial"/>
          <w:bCs/>
          <w:snapToGrid w:val="0"/>
          <w:szCs w:val="20"/>
        </w:rPr>
        <w:t>, 2030</w:t>
      </w:r>
    </w:p>
    <w:p w14:paraId="2E1C26F1" w14:textId="52C6B0A9" w:rsidR="00537458" w:rsidRPr="00305452" w:rsidRDefault="00537458" w:rsidP="00537458">
      <w:pPr>
        <w:pStyle w:val="ListParagraph"/>
        <w:widowControl w:val="0"/>
        <w:spacing w:after="240"/>
        <w:ind w:left="0"/>
        <w:contextualSpacing w:val="0"/>
        <w:rPr>
          <w:rFonts w:cs="Arial"/>
          <w:szCs w:val="24"/>
        </w:rPr>
      </w:pPr>
      <w:r w:rsidRPr="00305452">
        <w:rPr>
          <w:rFonts w:cs="Arial"/>
          <w:szCs w:val="24"/>
        </w:rPr>
        <w:t xml:space="preserve">The total contract bid amount must be for all tasks and subtasks specified in the scope of the project (Refer to Section </w:t>
      </w:r>
      <w:r w:rsidR="00DC395C" w:rsidRPr="00305452">
        <w:rPr>
          <w:rFonts w:cs="Arial"/>
          <w:szCs w:val="24"/>
        </w:rPr>
        <w:t>7</w:t>
      </w:r>
      <w:r w:rsidRPr="00305452">
        <w:rPr>
          <w:rFonts w:cs="Arial"/>
          <w:szCs w:val="24"/>
        </w:rPr>
        <w:t>, Scope of Project, for required tasks and subtasks), including work performed by subcontractors, independent consultants, and all related labor costs, travel, overhead or indirect costs. No costs, direct or indirect, shall be omitted from the Cost Proposal.</w:t>
      </w:r>
    </w:p>
    <w:p w14:paraId="090EBF19" w14:textId="4E9BDD58" w:rsidR="00537458" w:rsidRPr="00305452" w:rsidRDefault="00537458" w:rsidP="00537458">
      <w:pPr>
        <w:pStyle w:val="WPDefault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s>
        <w:spacing w:before="240" w:after="240"/>
        <w:rPr>
          <w:rFonts w:ascii="Arial" w:hAnsi="Arial" w:cs="Arial"/>
          <w:szCs w:val="24"/>
        </w:rPr>
      </w:pPr>
      <w:r w:rsidRPr="00305452">
        <w:rPr>
          <w:rFonts w:ascii="Arial" w:hAnsi="Arial" w:cs="Arial"/>
        </w:rPr>
        <w:t>Failure to provide detailed costs by prime/subcontractor and by task and subtask, and by fiscal year</w:t>
      </w:r>
      <w:r w:rsidR="00A65058" w:rsidRPr="00305452">
        <w:rPr>
          <w:rFonts w:ascii="Arial" w:hAnsi="Arial" w:cs="Arial"/>
        </w:rPr>
        <w:t>,</w:t>
      </w:r>
      <w:r w:rsidRPr="00305452">
        <w:rPr>
          <w:rFonts w:ascii="Arial" w:hAnsi="Arial" w:cs="Arial"/>
        </w:rPr>
        <w:t xml:space="preserve"> may result in the disqualification of the </w:t>
      </w:r>
      <w:r w:rsidR="004A13A7" w:rsidRPr="00305452">
        <w:rPr>
          <w:rFonts w:ascii="Arial" w:hAnsi="Arial" w:cs="Arial"/>
        </w:rPr>
        <w:t>Bidder</w:t>
      </w:r>
      <w:r w:rsidRPr="00305452">
        <w:rPr>
          <w:rFonts w:ascii="Arial" w:hAnsi="Arial" w:cs="Arial"/>
        </w:rPr>
        <w:t xml:space="preserve">’s proposal. Detailed costs </w:t>
      </w:r>
      <w:r w:rsidRPr="00305452">
        <w:rPr>
          <w:rFonts w:ascii="Arial" w:hAnsi="Arial" w:cs="Arial"/>
          <w:szCs w:val="24"/>
        </w:rPr>
        <w:t xml:space="preserve">must correlate with the tasks and subtasks set forth in Section </w:t>
      </w:r>
      <w:r w:rsidR="00DC395C" w:rsidRPr="00305452">
        <w:rPr>
          <w:rFonts w:ascii="Arial" w:hAnsi="Arial" w:cs="Arial"/>
          <w:szCs w:val="24"/>
        </w:rPr>
        <w:t>7</w:t>
      </w:r>
      <w:r w:rsidRPr="00305452">
        <w:rPr>
          <w:rFonts w:ascii="Arial" w:hAnsi="Arial" w:cs="Arial"/>
          <w:szCs w:val="24"/>
        </w:rPr>
        <w:t xml:space="preserve"> of this RFP.</w:t>
      </w:r>
    </w:p>
    <w:p w14:paraId="15C5E9DE" w14:textId="77777777" w:rsidR="00537458" w:rsidRPr="00305452" w:rsidRDefault="00537458" w:rsidP="00537458">
      <w:pPr>
        <w:pStyle w:val="ListParagraph"/>
        <w:widowControl w:val="0"/>
        <w:spacing w:after="240"/>
        <w:ind w:left="0"/>
        <w:contextualSpacing w:val="0"/>
        <w:rPr>
          <w:rFonts w:cs="Arial"/>
          <w:szCs w:val="24"/>
        </w:rPr>
      </w:pPr>
      <w:r w:rsidRPr="00305452">
        <w:rPr>
          <w:rFonts w:cs="Arial"/>
          <w:szCs w:val="24"/>
        </w:rPr>
        <w:t>Computations must be calculated to the exact cent (expressed in dollars to two (2) decimal places).</w:t>
      </w:r>
    </w:p>
    <w:p w14:paraId="64A99D92" w14:textId="381A371D" w:rsidR="00537458" w:rsidRPr="00305452" w:rsidRDefault="00537458" w:rsidP="00537458">
      <w:pPr>
        <w:pStyle w:val="WPDefaults"/>
        <w:spacing w:after="240"/>
        <w:rPr>
          <w:rFonts w:ascii="Arial" w:hAnsi="Arial" w:cs="Arial"/>
          <w:szCs w:val="24"/>
        </w:rPr>
      </w:pPr>
      <w:r w:rsidRPr="00305452">
        <w:rPr>
          <w:rFonts w:ascii="Arial" w:hAnsi="Arial" w:cs="Arial"/>
          <w:szCs w:val="24"/>
        </w:rPr>
        <w:t xml:space="preserve">Except where noted, </w:t>
      </w:r>
      <w:r w:rsidR="00730AE0" w:rsidRPr="00305452">
        <w:rPr>
          <w:rFonts w:ascii="Arial" w:hAnsi="Arial" w:cs="Arial"/>
          <w:szCs w:val="24"/>
        </w:rPr>
        <w:t xml:space="preserve">the </w:t>
      </w:r>
      <w:r w:rsidR="004A13A7" w:rsidRPr="00305452">
        <w:rPr>
          <w:rFonts w:ascii="Arial" w:hAnsi="Arial" w:cs="Arial"/>
          <w:szCs w:val="24"/>
        </w:rPr>
        <w:t>Bidder</w:t>
      </w:r>
      <w:r w:rsidRPr="00305452">
        <w:rPr>
          <w:rFonts w:ascii="Arial" w:hAnsi="Arial" w:cs="Arial"/>
          <w:szCs w:val="24"/>
        </w:rPr>
        <w:t xml:space="preserve"> is responsible for all logistics and costs incurred by </w:t>
      </w:r>
      <w:r w:rsidR="00730AE0" w:rsidRPr="00305452">
        <w:rPr>
          <w:rFonts w:ascii="Arial" w:hAnsi="Arial" w:cs="Arial"/>
          <w:szCs w:val="24"/>
        </w:rPr>
        <w:t xml:space="preserve">the </w:t>
      </w:r>
      <w:r w:rsidR="004A13A7" w:rsidRPr="00305452">
        <w:rPr>
          <w:rFonts w:ascii="Arial" w:hAnsi="Arial" w:cs="Arial"/>
          <w:szCs w:val="24"/>
        </w:rPr>
        <w:t>Bidder</w:t>
      </w:r>
      <w:r w:rsidRPr="00305452">
        <w:rPr>
          <w:rFonts w:ascii="Arial" w:hAnsi="Arial" w:cs="Arial"/>
          <w:szCs w:val="24"/>
        </w:rPr>
        <w:t xml:space="preserve"> or other </w:t>
      </w:r>
      <w:r w:rsidR="00A1714B" w:rsidRPr="00305452">
        <w:rPr>
          <w:rFonts w:ascii="Arial" w:hAnsi="Arial" w:cs="Arial"/>
          <w:szCs w:val="24"/>
        </w:rPr>
        <w:t>Participating Districts</w:t>
      </w:r>
      <w:r w:rsidRPr="00305452">
        <w:rPr>
          <w:rFonts w:ascii="Arial" w:hAnsi="Arial" w:cs="Arial"/>
          <w:szCs w:val="24"/>
        </w:rPr>
        <w:t>, including, but not limited to, travel costs (e.g.</w:t>
      </w:r>
      <w:r w:rsidR="0078710C" w:rsidRPr="00305452">
        <w:rPr>
          <w:rFonts w:ascii="Arial" w:hAnsi="Arial" w:cs="Arial"/>
          <w:szCs w:val="24"/>
        </w:rPr>
        <w:t>,</w:t>
      </w:r>
      <w:r w:rsidRPr="00305452">
        <w:rPr>
          <w:rFonts w:ascii="Arial" w:hAnsi="Arial" w:cs="Arial"/>
          <w:szCs w:val="24"/>
        </w:rPr>
        <w:t xml:space="preserve"> per diem and lodging), and meeting costs (meeting materials, interpreters, video hook-up fees, facilities rental, etc.).</w:t>
      </w:r>
    </w:p>
    <w:p w14:paraId="5A0EE585" w14:textId="60C113E6" w:rsidR="00537458" w:rsidRPr="00305452" w:rsidRDefault="00537458" w:rsidP="00537458">
      <w:pPr>
        <w:pStyle w:val="WPDefaults"/>
        <w:spacing w:after="240"/>
        <w:rPr>
          <w:rFonts w:ascii="Arial" w:hAnsi="Arial" w:cs="Arial"/>
          <w:szCs w:val="24"/>
        </w:rPr>
      </w:pPr>
      <w:r w:rsidRPr="00305452">
        <w:rPr>
          <w:rFonts w:ascii="Arial" w:hAnsi="Arial" w:cs="Arial"/>
        </w:rPr>
        <w:t xml:space="preserve">Travel and per diem rates must not exceed those established for the State of California’s non-represented employees, computed in accordance with and allowable pursuant to applicable California Department of Human Resources regulations. </w:t>
      </w:r>
      <w:r w:rsidR="004A2EBF" w:rsidRPr="00305452">
        <w:rPr>
          <w:rFonts w:ascii="Arial" w:hAnsi="Arial" w:cs="Arial"/>
        </w:rPr>
        <w:t xml:space="preserve">For current rates please refer to: </w:t>
      </w:r>
      <w:hyperlink r:id="rId22" w:history="1">
        <w:r w:rsidR="004A2EBF" w:rsidRPr="00305452">
          <w:rPr>
            <w:rStyle w:val="Hyperlink"/>
            <w:rFonts w:ascii="Arial" w:hAnsi="Arial" w:cs="Arial"/>
          </w:rPr>
          <w:t>https://www.calhr.ca.gov/employees/pages/travel-reimbursements.aspx</w:t>
        </w:r>
      </w:hyperlink>
      <w:r w:rsidR="004A2EBF" w:rsidRPr="00305452">
        <w:rPr>
          <w:rFonts w:ascii="Arial" w:hAnsi="Arial" w:cs="Arial"/>
        </w:rPr>
        <w:t xml:space="preserve">. </w:t>
      </w:r>
      <w:r w:rsidRPr="00305452">
        <w:rPr>
          <w:rFonts w:ascii="Arial" w:hAnsi="Arial" w:cs="Arial"/>
          <w:szCs w:val="24"/>
        </w:rPr>
        <w:t xml:space="preserve">The </w:t>
      </w:r>
      <w:r w:rsidR="004A13A7" w:rsidRPr="00305452">
        <w:rPr>
          <w:rFonts w:ascii="Arial" w:hAnsi="Arial" w:cs="Arial"/>
          <w:szCs w:val="24"/>
        </w:rPr>
        <w:t>Bidder</w:t>
      </w:r>
      <w:r w:rsidRPr="00305452">
        <w:rPr>
          <w:rFonts w:ascii="Arial" w:hAnsi="Arial" w:cs="Arial"/>
          <w:szCs w:val="24"/>
        </w:rPr>
        <w:t xml:space="preserve"> is not responsible for </w:t>
      </w:r>
      <w:r w:rsidR="0078710C" w:rsidRPr="00305452">
        <w:rPr>
          <w:rFonts w:ascii="Arial" w:hAnsi="Arial" w:cs="Arial"/>
          <w:szCs w:val="24"/>
        </w:rPr>
        <w:t xml:space="preserve">the </w:t>
      </w:r>
      <w:r w:rsidRPr="00305452">
        <w:rPr>
          <w:rFonts w:ascii="Arial" w:hAnsi="Arial" w:cs="Arial"/>
          <w:szCs w:val="24"/>
        </w:rPr>
        <w:t>costs of outside observers or the CDE staff.</w:t>
      </w:r>
    </w:p>
    <w:p w14:paraId="08880659" w14:textId="49ED9786" w:rsidR="00537458" w:rsidRPr="00305452" w:rsidRDefault="00537458" w:rsidP="00537458">
      <w:pPr>
        <w:pStyle w:val="WPDefaults"/>
        <w:spacing w:after="240"/>
        <w:rPr>
          <w:rFonts w:ascii="Arial" w:hAnsi="Arial" w:cs="Arial"/>
        </w:rPr>
      </w:pPr>
      <w:r w:rsidRPr="00305452">
        <w:rPr>
          <w:rFonts w:ascii="Arial" w:hAnsi="Arial" w:cs="Arial"/>
        </w:rPr>
        <w:lastRenderedPageBreak/>
        <w:t xml:space="preserve">Although the </w:t>
      </w:r>
      <w:r w:rsidR="004A13A7" w:rsidRPr="00305452">
        <w:rPr>
          <w:rFonts w:ascii="Arial" w:hAnsi="Arial" w:cs="Arial"/>
        </w:rPr>
        <w:t>Bidder</w:t>
      </w:r>
      <w:r w:rsidRPr="00305452">
        <w:rPr>
          <w:rFonts w:ascii="Arial" w:hAnsi="Arial" w:cs="Arial"/>
        </w:rPr>
        <w:t xml:space="preserve"> may use their own budget format, all of the Cost Proposal requirements identified in </w:t>
      </w:r>
      <w:r w:rsidR="00693698" w:rsidRPr="00305452">
        <w:rPr>
          <w:rFonts w:ascii="Arial" w:hAnsi="Arial" w:cs="Arial"/>
        </w:rPr>
        <w:t xml:space="preserve">RFP </w:t>
      </w:r>
      <w:r w:rsidRPr="00305452">
        <w:rPr>
          <w:rFonts w:ascii="Arial" w:hAnsi="Arial" w:cs="Arial"/>
        </w:rPr>
        <w:t xml:space="preserve">Section </w:t>
      </w:r>
      <w:r w:rsidR="00DC395C" w:rsidRPr="00305452">
        <w:rPr>
          <w:rFonts w:ascii="Arial" w:hAnsi="Arial" w:cs="Arial"/>
        </w:rPr>
        <w:t>3</w:t>
      </w:r>
      <w:r w:rsidRPr="00305452">
        <w:rPr>
          <w:rFonts w:ascii="Arial" w:hAnsi="Arial" w:cs="Arial"/>
        </w:rPr>
        <w:t xml:space="preserve">.3 must be included in the </w:t>
      </w:r>
      <w:r w:rsidR="004A13A7" w:rsidRPr="00305452">
        <w:rPr>
          <w:rFonts w:ascii="Arial" w:hAnsi="Arial" w:cs="Arial"/>
        </w:rPr>
        <w:t>Bidder</w:t>
      </w:r>
      <w:r w:rsidRPr="00305452">
        <w:rPr>
          <w:rFonts w:ascii="Arial" w:hAnsi="Arial" w:cs="Arial"/>
        </w:rPr>
        <w:t>’s format.</w:t>
      </w:r>
    </w:p>
    <w:p w14:paraId="65682E71" w14:textId="012D014B" w:rsidR="00537458" w:rsidRPr="00305452" w:rsidRDefault="00537458" w:rsidP="00537458">
      <w:pPr>
        <w:widowControl w:val="0"/>
        <w:spacing w:before="240" w:after="240"/>
        <w:rPr>
          <w:rFonts w:eastAsia="Arial Unicode MS" w:cs="Arial"/>
          <w:szCs w:val="24"/>
        </w:rPr>
      </w:pPr>
      <w:r w:rsidRPr="00305452">
        <w:rPr>
          <w:rFonts w:eastAsia="Arial Unicode MS" w:cs="Arial"/>
          <w:szCs w:val="24"/>
        </w:rPr>
        <w:t xml:space="preserve">The costs/rates must be reasonable. Every component of the cost is subject to </w:t>
      </w:r>
      <w:r w:rsidR="0078710C" w:rsidRPr="00305452">
        <w:rPr>
          <w:rFonts w:eastAsia="Arial Unicode MS" w:cs="Arial"/>
          <w:szCs w:val="24"/>
        </w:rPr>
        <w:t xml:space="preserve">the </w:t>
      </w:r>
      <w:r w:rsidRPr="00305452">
        <w:rPr>
          <w:rFonts w:eastAsia="Arial Unicode MS" w:cs="Arial"/>
          <w:szCs w:val="24"/>
        </w:rPr>
        <w:t>reasonableness of cost justification to DGS, who may approve it at its discretion. If any portion of the cost is rejected by DGS, then the entire bid may be rejected.</w:t>
      </w:r>
    </w:p>
    <w:p w14:paraId="68CA8209" w14:textId="7EEAFC15" w:rsidR="00537458" w:rsidRPr="00305452" w:rsidRDefault="00537458" w:rsidP="00537458">
      <w:pPr>
        <w:widowControl w:val="0"/>
        <w:spacing w:before="240" w:after="240"/>
        <w:rPr>
          <w:rFonts w:eastAsia="Arial Unicode MS" w:cs="Arial"/>
          <w:szCs w:val="24"/>
        </w:rPr>
      </w:pPr>
      <w:r w:rsidRPr="00305452">
        <w:rPr>
          <w:rFonts w:eastAsia="Arial Unicode MS" w:cs="Arial"/>
          <w:szCs w:val="24"/>
        </w:rPr>
        <w:t xml:space="preserve">Any proposed costs submitted by the </w:t>
      </w:r>
      <w:r w:rsidR="004A13A7" w:rsidRPr="00305452">
        <w:rPr>
          <w:rFonts w:eastAsia="Arial Unicode MS" w:cs="Arial"/>
          <w:szCs w:val="24"/>
        </w:rPr>
        <w:t>Bidder</w:t>
      </w:r>
      <w:r w:rsidRPr="00305452">
        <w:rPr>
          <w:rFonts w:eastAsia="Arial Unicode MS" w:cs="Arial"/>
          <w:szCs w:val="24"/>
        </w:rPr>
        <w:t xml:space="preserve"> that are not included in the total amount for the overall contract as stated on the Cover Sheet are not binding on CDE or the State of California, and the </w:t>
      </w:r>
      <w:r w:rsidR="004A13A7" w:rsidRPr="00305452">
        <w:rPr>
          <w:rFonts w:eastAsia="Arial Unicode MS" w:cs="Arial"/>
          <w:szCs w:val="24"/>
        </w:rPr>
        <w:t>Bidder</w:t>
      </w:r>
      <w:r w:rsidRPr="00305452">
        <w:rPr>
          <w:rFonts w:eastAsia="Arial Unicode MS" w:cs="Arial"/>
          <w:szCs w:val="24"/>
        </w:rPr>
        <w:t xml:space="preserve"> will be legally bound to fully perform all work for the total amount stated and absorb such amounts not included.</w:t>
      </w:r>
    </w:p>
    <w:p w14:paraId="3BEB7D12" w14:textId="6360C9C8" w:rsidR="00537458" w:rsidRPr="00305452" w:rsidRDefault="00537458" w:rsidP="00537458">
      <w:pPr>
        <w:widowControl w:val="0"/>
        <w:spacing w:before="240" w:after="240"/>
        <w:rPr>
          <w:rFonts w:eastAsia="Arial Unicode MS" w:cs="Arial"/>
          <w:szCs w:val="24"/>
        </w:rPr>
      </w:pPr>
      <w:r w:rsidRPr="00305452">
        <w:rPr>
          <w:rFonts w:eastAsia="Arial Unicode MS" w:cs="Arial"/>
          <w:szCs w:val="24"/>
        </w:rPr>
        <w:t xml:space="preserve">The Cost Proposal will NOT be opened unless the Technical Proposal has successfully met the requirements of Phase II, Technical </w:t>
      </w:r>
      <w:r w:rsidR="00DC211A" w:rsidRPr="00305452">
        <w:rPr>
          <w:rFonts w:eastAsia="Arial Unicode MS" w:cs="Arial"/>
          <w:szCs w:val="24"/>
        </w:rPr>
        <w:t xml:space="preserve">Proposal </w:t>
      </w:r>
      <w:r w:rsidRPr="00305452">
        <w:rPr>
          <w:rFonts w:eastAsia="Arial Unicode MS" w:cs="Arial"/>
          <w:szCs w:val="24"/>
        </w:rPr>
        <w:t>Evaluation (Attachment 1</w:t>
      </w:r>
      <w:r w:rsidR="00FC258D" w:rsidRPr="00305452">
        <w:rPr>
          <w:rFonts w:eastAsia="Arial Unicode MS" w:cs="Arial"/>
          <w:szCs w:val="24"/>
        </w:rPr>
        <w:t>4</w:t>
      </w:r>
      <w:r w:rsidRPr="00305452">
        <w:rPr>
          <w:rFonts w:eastAsia="Arial Unicode MS" w:cs="Arial"/>
          <w:szCs w:val="24"/>
        </w:rPr>
        <w:t>).</w:t>
      </w:r>
    </w:p>
    <w:p w14:paraId="5429E14C" w14:textId="77777777" w:rsidR="00537458" w:rsidRPr="00305452" w:rsidRDefault="00537458" w:rsidP="00537458">
      <w:pPr>
        <w:widowControl w:val="0"/>
        <w:spacing w:before="240" w:after="240"/>
        <w:rPr>
          <w:rFonts w:cs="Arial"/>
        </w:rPr>
      </w:pPr>
      <w:r w:rsidRPr="00305452">
        <w:rPr>
          <w:rFonts w:cs="Arial"/>
        </w:rPr>
        <w:t>The Cost Proposal must, at a minimum, contain the following sections:</w:t>
      </w:r>
    </w:p>
    <w:p w14:paraId="65B4FE91" w14:textId="0BBE9CDC" w:rsidR="00537458" w:rsidRPr="00305452" w:rsidRDefault="004564C9" w:rsidP="00537458">
      <w:pPr>
        <w:pStyle w:val="Heading4"/>
      </w:pPr>
      <w:r w:rsidRPr="00305452">
        <w:t>3</w:t>
      </w:r>
      <w:r w:rsidR="00537458" w:rsidRPr="00305452">
        <w:t>.3.2 Cost Proposal Cover Sheet</w:t>
      </w:r>
    </w:p>
    <w:p w14:paraId="6B96F855" w14:textId="77777777" w:rsidR="00537458" w:rsidRPr="00305452" w:rsidRDefault="00537458" w:rsidP="00537458">
      <w:pPr>
        <w:tabs>
          <w:tab w:val="left" w:pos="720"/>
        </w:tabs>
        <w:spacing w:before="240" w:after="240"/>
        <w:rPr>
          <w:rFonts w:cs="Arial"/>
        </w:rPr>
      </w:pPr>
      <w:r w:rsidRPr="00305452">
        <w:rPr>
          <w:rFonts w:eastAsia="Arial Unicode MS" w:cs="Arial"/>
          <w:szCs w:val="24"/>
        </w:rPr>
        <w:t>The first page of the Cost Proposal must be a Cover Sheet. Only the Cover Sheet will be read at the cost proposal bid opening. The Cover Sheet must indicate the TOTAL amount for the overall contract without any cost breakdowns.</w:t>
      </w:r>
    </w:p>
    <w:p w14:paraId="19C1D828" w14:textId="77777777" w:rsidR="00537458" w:rsidRPr="00305452" w:rsidRDefault="00537458" w:rsidP="00537458">
      <w:pPr>
        <w:pStyle w:val="ListParagraph"/>
        <w:numPr>
          <w:ilvl w:val="2"/>
          <w:numId w:val="6"/>
        </w:numPr>
        <w:spacing w:before="240" w:after="240"/>
        <w:ind w:left="720" w:hanging="720"/>
        <w:rPr>
          <w:rFonts w:cs="Arial"/>
        </w:rPr>
      </w:pPr>
      <w:r w:rsidRPr="00305452">
        <w:rPr>
          <w:rFonts w:cs="Arial"/>
        </w:rPr>
        <w:t>The Cover Sheet should state:</w:t>
      </w:r>
    </w:p>
    <w:p w14:paraId="3C8E3300" w14:textId="57D2AA5B" w:rsidR="00537458" w:rsidRPr="00305452" w:rsidRDefault="00537458" w:rsidP="00537458">
      <w:pPr>
        <w:pStyle w:val="rfasub-title"/>
        <w:spacing w:before="240" w:beforeAutospacing="0" w:after="240" w:afterAutospacing="0"/>
        <w:ind w:left="720"/>
        <w:rPr>
          <w:rFonts w:ascii="Arial" w:hAnsi="Arial" w:cs="Arial"/>
        </w:rPr>
      </w:pPr>
      <w:r w:rsidRPr="00305452">
        <w:rPr>
          <w:rFonts w:ascii="Arial" w:hAnsi="Arial" w:cs="Arial"/>
        </w:rPr>
        <w:t xml:space="preserve">&lt;insert name of </w:t>
      </w:r>
      <w:r w:rsidR="004A13A7" w:rsidRPr="00305452">
        <w:rPr>
          <w:rFonts w:ascii="Arial" w:hAnsi="Arial" w:cs="Arial"/>
        </w:rPr>
        <w:t>Bidder</w:t>
      </w:r>
      <w:r w:rsidRPr="00305452">
        <w:rPr>
          <w:rFonts w:ascii="Arial" w:hAnsi="Arial" w:cs="Arial"/>
        </w:rPr>
        <w:t xml:space="preserve">&gt; proposes to conduct the work associated with the </w:t>
      </w:r>
      <w:r w:rsidR="00835EF3" w:rsidRPr="00305452">
        <w:rPr>
          <w:rFonts w:ascii="Arial" w:hAnsi="Arial" w:cs="Arial"/>
        </w:rPr>
        <w:t>Supporting Priority School Districts Program</w:t>
      </w:r>
      <w:r w:rsidRPr="00305452">
        <w:rPr>
          <w:rFonts w:ascii="Arial" w:hAnsi="Arial" w:cs="Arial"/>
        </w:rPr>
        <w:t xml:space="preserve"> Request for Proposal for $&lt;insert bid amount&gt;.</w:t>
      </w:r>
    </w:p>
    <w:p w14:paraId="364750E1" w14:textId="17D5B25C" w:rsidR="00537458" w:rsidRPr="00305452" w:rsidRDefault="00537458" w:rsidP="00537458">
      <w:pPr>
        <w:pStyle w:val="ListParagraph"/>
        <w:numPr>
          <w:ilvl w:val="2"/>
          <w:numId w:val="6"/>
        </w:numPr>
        <w:spacing w:before="240" w:after="240"/>
        <w:ind w:left="720" w:hanging="720"/>
        <w:rPr>
          <w:rFonts w:cs="Arial"/>
        </w:rPr>
      </w:pPr>
      <w:r w:rsidRPr="00305452">
        <w:rPr>
          <w:rFonts w:eastAsia="Arial Unicode MS" w:cs="Arial"/>
          <w:szCs w:val="24"/>
        </w:rPr>
        <w:t xml:space="preserve">Any proposed costs submitted by the </w:t>
      </w:r>
      <w:r w:rsidR="004A13A7" w:rsidRPr="00305452">
        <w:rPr>
          <w:rFonts w:eastAsia="Arial Unicode MS" w:cs="Arial"/>
          <w:szCs w:val="24"/>
        </w:rPr>
        <w:t>Bidder</w:t>
      </w:r>
      <w:r w:rsidRPr="00305452">
        <w:rPr>
          <w:rFonts w:eastAsia="Arial Unicode MS" w:cs="Arial"/>
          <w:szCs w:val="24"/>
        </w:rPr>
        <w:t xml:space="preserve"> that are not included in the total amount for the overall contract as stated on the Cover Sheet are not binding on the CDE or the State of California</w:t>
      </w:r>
      <w:r w:rsidR="00A65058" w:rsidRPr="00305452">
        <w:rPr>
          <w:rFonts w:eastAsia="Arial Unicode MS" w:cs="Arial"/>
          <w:szCs w:val="24"/>
        </w:rPr>
        <w:t>,</w:t>
      </w:r>
      <w:r w:rsidRPr="00305452">
        <w:rPr>
          <w:rFonts w:eastAsia="Arial Unicode MS" w:cs="Arial"/>
          <w:szCs w:val="24"/>
        </w:rPr>
        <w:t xml:space="preserve"> and the </w:t>
      </w:r>
      <w:r w:rsidR="004A13A7" w:rsidRPr="00305452">
        <w:rPr>
          <w:rFonts w:eastAsia="Arial Unicode MS" w:cs="Arial"/>
          <w:szCs w:val="24"/>
        </w:rPr>
        <w:t>Bidder</w:t>
      </w:r>
      <w:r w:rsidRPr="00305452">
        <w:rPr>
          <w:rFonts w:eastAsia="Arial Unicode MS" w:cs="Arial"/>
          <w:szCs w:val="24"/>
        </w:rPr>
        <w:t xml:space="preserve"> will be legally bound to fully perform all work for the total amount stated and absorb such amounts not included.</w:t>
      </w:r>
    </w:p>
    <w:p w14:paraId="68F6A552" w14:textId="18DE0ABD" w:rsidR="00537458" w:rsidRPr="00305452" w:rsidRDefault="004564C9" w:rsidP="00537458">
      <w:pPr>
        <w:pStyle w:val="Heading4"/>
      </w:pPr>
      <w:r w:rsidRPr="00305452">
        <w:t>3</w:t>
      </w:r>
      <w:r w:rsidR="00537458" w:rsidRPr="00305452">
        <w:t>.3.3 Summary of All Costs for Total Project</w:t>
      </w:r>
    </w:p>
    <w:p w14:paraId="593135F8" w14:textId="39103608" w:rsidR="00537458" w:rsidRPr="00305452" w:rsidRDefault="00537458" w:rsidP="00537458">
      <w:pPr>
        <w:widowControl w:val="0"/>
        <w:tabs>
          <w:tab w:val="left" w:pos="360"/>
          <w:tab w:val="left" w:pos="2160"/>
        </w:tabs>
        <w:spacing w:before="240" w:after="240"/>
        <w:rPr>
          <w:rFonts w:cs="Arial"/>
        </w:rPr>
      </w:pPr>
      <w:r w:rsidRPr="00305452">
        <w:rPr>
          <w:rFonts w:cs="Arial"/>
        </w:rPr>
        <w:t xml:space="preserve">The Cost Proposal must contain a section that summarizes all costs for the total project, including all tasks identified in Section </w:t>
      </w:r>
      <w:r w:rsidR="00DC395C" w:rsidRPr="00305452">
        <w:rPr>
          <w:rFonts w:cs="Arial"/>
        </w:rPr>
        <w:t>7</w:t>
      </w:r>
      <w:r w:rsidRPr="00305452">
        <w:rPr>
          <w:rFonts w:cs="Arial"/>
        </w:rPr>
        <w:t xml:space="preserve"> of the RFP for all fiscal years or parts thereof</w:t>
      </w:r>
      <w:r w:rsidR="00D75864" w:rsidRPr="00305452">
        <w:rPr>
          <w:rFonts w:cs="Arial"/>
        </w:rPr>
        <w:t>, and including a total for each fiscal year</w:t>
      </w:r>
      <w:r w:rsidRPr="00305452">
        <w:rPr>
          <w:rFonts w:cs="Arial"/>
        </w:rPr>
        <w:t xml:space="preserve">. The summary of all costs for </w:t>
      </w:r>
      <w:r w:rsidR="00835EF3" w:rsidRPr="00305452">
        <w:rPr>
          <w:rFonts w:cs="Arial"/>
        </w:rPr>
        <w:t xml:space="preserve">the </w:t>
      </w:r>
      <w:r w:rsidRPr="00305452">
        <w:rPr>
          <w:rFonts w:cs="Arial"/>
        </w:rPr>
        <w:t xml:space="preserve">total project should clearly identify each subcontractor and the cost for each subcontract. Subcontractor costs include, but are not limited to, DVBE subcontractors and independent consultants (See RFP, Section </w:t>
      </w:r>
      <w:r w:rsidR="00132985" w:rsidRPr="00305452">
        <w:rPr>
          <w:rFonts w:cs="Arial"/>
        </w:rPr>
        <w:t>2</w:t>
      </w:r>
      <w:r w:rsidRPr="00305452">
        <w:rPr>
          <w:rFonts w:cs="Arial"/>
        </w:rPr>
        <w:t xml:space="preserve">.8 for definition of subcontractor). The tasks in the Cost Proposal must coincide with the tasks set forth in the RFP Section </w:t>
      </w:r>
      <w:r w:rsidR="00DC395C" w:rsidRPr="00305452">
        <w:rPr>
          <w:rFonts w:cs="Arial"/>
        </w:rPr>
        <w:t>7</w:t>
      </w:r>
      <w:r w:rsidRPr="00305452">
        <w:rPr>
          <w:rFonts w:cs="Arial"/>
        </w:rPr>
        <w:t>.</w:t>
      </w:r>
    </w:p>
    <w:p w14:paraId="4FF05C9C" w14:textId="78C341D3" w:rsidR="00537458" w:rsidRPr="00305452" w:rsidRDefault="004564C9" w:rsidP="00537458">
      <w:pPr>
        <w:pStyle w:val="Heading4"/>
      </w:pPr>
      <w:r w:rsidRPr="00305452">
        <w:t>3</w:t>
      </w:r>
      <w:r w:rsidR="00537458" w:rsidRPr="00305452">
        <w:t>.3.4 Task and Subtask Detail for Contractor and for Each Subcontractor for Each Fiscal Year</w:t>
      </w:r>
    </w:p>
    <w:p w14:paraId="531DADA1" w14:textId="2338EED3" w:rsidR="00537458" w:rsidRPr="00305452" w:rsidRDefault="00537458" w:rsidP="00537458">
      <w:pPr>
        <w:widowControl w:val="0"/>
        <w:spacing w:before="240" w:after="240"/>
        <w:rPr>
          <w:rFonts w:cs="Arial"/>
        </w:rPr>
      </w:pPr>
      <w:r w:rsidRPr="00305452">
        <w:rPr>
          <w:rFonts w:cs="Arial"/>
        </w:rPr>
        <w:t>The Cost Proposal must contain a section that</w:t>
      </w:r>
      <w:r w:rsidR="00835EF3" w:rsidRPr="00305452">
        <w:rPr>
          <w:rFonts w:cs="Arial"/>
        </w:rPr>
        <w:t>,</w:t>
      </w:r>
      <w:r w:rsidRPr="00305452">
        <w:rPr>
          <w:rFonts w:cs="Arial"/>
        </w:rPr>
        <w:t xml:space="preserve"> in detail</w:t>
      </w:r>
      <w:r w:rsidR="00835EF3" w:rsidRPr="00305452">
        <w:rPr>
          <w:rFonts w:cs="Arial"/>
        </w:rPr>
        <w:t>,</w:t>
      </w:r>
      <w:r w:rsidRPr="00305452">
        <w:rPr>
          <w:rFonts w:cs="Arial"/>
        </w:rPr>
        <w:t xml:space="preserve"> breaks down all costs and rates associated with each task and each subtask set forth in RFP Section </w:t>
      </w:r>
      <w:r w:rsidR="00DC395C" w:rsidRPr="00305452">
        <w:rPr>
          <w:rFonts w:cs="Arial"/>
        </w:rPr>
        <w:t>7</w:t>
      </w:r>
      <w:r w:rsidRPr="00305452">
        <w:rPr>
          <w:rFonts w:cs="Arial"/>
        </w:rPr>
        <w:t xml:space="preserve"> for the </w:t>
      </w:r>
      <w:r w:rsidR="004A13A7" w:rsidRPr="00305452">
        <w:rPr>
          <w:rFonts w:cs="Arial"/>
        </w:rPr>
        <w:t>Bidder</w:t>
      </w:r>
      <w:r w:rsidRPr="00305452">
        <w:rPr>
          <w:rFonts w:cs="Arial"/>
        </w:rPr>
        <w:t xml:space="preserve"> and for each subcontractor </w:t>
      </w:r>
      <w:r w:rsidR="003352CA" w:rsidRPr="00305452">
        <w:rPr>
          <w:rFonts w:cs="Arial"/>
        </w:rPr>
        <w:t>by</w:t>
      </w:r>
      <w:r w:rsidRPr="00305452">
        <w:rPr>
          <w:rFonts w:cs="Arial"/>
        </w:rPr>
        <w:t xml:space="preserve"> fiscal year or part thereof. All costs by subtask must be detailed for each fiscal year.</w:t>
      </w:r>
    </w:p>
    <w:p w14:paraId="349AD4FA" w14:textId="1F669504" w:rsidR="00537458" w:rsidRPr="00305452" w:rsidRDefault="00537458" w:rsidP="00537458">
      <w:pPr>
        <w:widowControl w:val="0"/>
        <w:spacing w:before="240" w:after="240"/>
        <w:rPr>
          <w:rFonts w:cs="Arial"/>
        </w:rPr>
      </w:pPr>
      <w:r w:rsidRPr="00305452">
        <w:rPr>
          <w:rFonts w:cs="Arial"/>
        </w:rPr>
        <w:t>At a minimum, the task and subtask detail</w:t>
      </w:r>
      <w:r w:rsidR="00835EF3" w:rsidRPr="00305452">
        <w:rPr>
          <w:rFonts w:cs="Arial"/>
        </w:rPr>
        <w:t>s</w:t>
      </w:r>
      <w:r w:rsidRPr="00305452">
        <w:rPr>
          <w:rFonts w:cs="Arial"/>
        </w:rPr>
        <w:t xml:space="preserve"> must include individual line items for the following:</w:t>
      </w:r>
    </w:p>
    <w:p w14:paraId="32E94C58" w14:textId="77777777" w:rsidR="00537458" w:rsidRPr="00305452" w:rsidRDefault="00537458" w:rsidP="00132985">
      <w:pPr>
        <w:pStyle w:val="ListParagraph"/>
        <w:numPr>
          <w:ilvl w:val="0"/>
          <w:numId w:val="13"/>
        </w:numPr>
        <w:tabs>
          <w:tab w:val="left" w:pos="2520"/>
        </w:tabs>
        <w:spacing w:before="240" w:after="240"/>
        <w:ind w:hanging="720"/>
        <w:contextualSpacing w:val="0"/>
        <w:rPr>
          <w:rFonts w:cs="Arial"/>
        </w:rPr>
      </w:pPr>
      <w:r w:rsidRPr="00305452">
        <w:rPr>
          <w:rFonts w:cs="Arial"/>
        </w:rPr>
        <w:lastRenderedPageBreak/>
        <w:t>Detailed Labor Costs</w:t>
      </w:r>
    </w:p>
    <w:p w14:paraId="3B22976C" w14:textId="33219B36" w:rsidR="00537458" w:rsidRPr="00305452" w:rsidRDefault="00537458" w:rsidP="00537458">
      <w:pPr>
        <w:pStyle w:val="ListParagraph"/>
        <w:tabs>
          <w:tab w:val="left" w:pos="2520"/>
        </w:tabs>
        <w:spacing w:before="240" w:after="240"/>
        <w:contextualSpacing w:val="0"/>
        <w:rPr>
          <w:rFonts w:cs="Arial"/>
        </w:rPr>
      </w:pPr>
      <w:r w:rsidRPr="00305452">
        <w:rPr>
          <w:rFonts w:cs="Arial"/>
        </w:rPr>
        <w:t>Detailed labor costs</w:t>
      </w:r>
      <w:r w:rsidR="00835EF3" w:rsidRPr="00305452">
        <w:rPr>
          <w:rFonts w:cs="Arial"/>
        </w:rPr>
        <w:t>,</w:t>
      </w:r>
      <w:r w:rsidRPr="00305452">
        <w:rPr>
          <w:rFonts w:cs="Arial"/>
        </w:rPr>
        <w:t xml:space="preserve"> including hourly salary rates and number of labor hours for each job position title/name (must correspond with the hours, job position titles, and names contained in the Technical Proposal Staffing Labor Hours Worksheet, Attachment </w:t>
      </w:r>
      <w:r w:rsidR="008A7671" w:rsidRPr="00305452">
        <w:rPr>
          <w:rFonts w:cs="Arial"/>
        </w:rPr>
        <w:t>4</w:t>
      </w:r>
      <w:r w:rsidRPr="00305452">
        <w:rPr>
          <w:rFonts w:cs="Arial"/>
        </w:rPr>
        <w:t xml:space="preserve">). The Project Manager, Fiscal Manager, </w:t>
      </w:r>
      <w:r w:rsidR="00534311" w:rsidRPr="00305452">
        <w:rPr>
          <w:rFonts w:cs="Arial"/>
        </w:rPr>
        <w:t xml:space="preserve">District Project Coordinator, </w:t>
      </w:r>
      <w:r w:rsidRPr="00305452">
        <w:rPr>
          <w:rFonts w:cs="Arial"/>
        </w:rPr>
        <w:t xml:space="preserve">and all </w:t>
      </w:r>
      <w:r w:rsidR="00D75864" w:rsidRPr="00305452">
        <w:rPr>
          <w:rFonts w:cs="Arial"/>
        </w:rPr>
        <w:t xml:space="preserve">other </w:t>
      </w:r>
      <w:r w:rsidRPr="00305452">
        <w:rPr>
          <w:rFonts w:cs="Arial"/>
        </w:rPr>
        <w:t xml:space="preserve">identified Key Personnel (identified in </w:t>
      </w:r>
      <w:r w:rsidR="004A13A7" w:rsidRPr="00305452">
        <w:rPr>
          <w:rFonts w:cs="Arial"/>
        </w:rPr>
        <w:t>Bidder</w:t>
      </w:r>
      <w:r w:rsidRPr="00305452">
        <w:rPr>
          <w:rFonts w:cs="Arial"/>
        </w:rPr>
        <w:t xml:space="preserve">’s Technical Proposal response for Section </w:t>
      </w:r>
      <w:r w:rsidR="00132985" w:rsidRPr="00305452">
        <w:rPr>
          <w:rFonts w:cs="Arial"/>
        </w:rPr>
        <w:t>3</w:t>
      </w:r>
      <w:r w:rsidRPr="00305452">
        <w:rPr>
          <w:rFonts w:cs="Arial"/>
        </w:rPr>
        <w:t>.1) must be identified by name and job title in the Cost Proposal, and others by job title only.</w:t>
      </w:r>
    </w:p>
    <w:p w14:paraId="3917E0B4" w14:textId="77777777" w:rsidR="00537458" w:rsidRPr="00305452" w:rsidRDefault="00537458" w:rsidP="00132985">
      <w:pPr>
        <w:pStyle w:val="ListParagraph"/>
        <w:numPr>
          <w:ilvl w:val="0"/>
          <w:numId w:val="13"/>
        </w:numPr>
        <w:tabs>
          <w:tab w:val="left" w:pos="1080"/>
          <w:tab w:val="left" w:pos="2520"/>
        </w:tabs>
        <w:spacing w:before="240" w:after="240"/>
        <w:ind w:hanging="720"/>
        <w:contextualSpacing w:val="0"/>
        <w:rPr>
          <w:rFonts w:cs="Arial"/>
          <w:szCs w:val="24"/>
        </w:rPr>
      </w:pPr>
      <w:r w:rsidRPr="00305452">
        <w:rPr>
          <w:rFonts w:cs="Arial"/>
          <w:szCs w:val="24"/>
        </w:rPr>
        <w:t>Detailed Direct Costs</w:t>
      </w:r>
    </w:p>
    <w:p w14:paraId="64142464" w14:textId="77777777" w:rsidR="00537458" w:rsidRPr="00305452" w:rsidRDefault="00537458" w:rsidP="00537458">
      <w:pPr>
        <w:pStyle w:val="ListParagraph"/>
        <w:tabs>
          <w:tab w:val="left" w:pos="1080"/>
          <w:tab w:val="left" w:pos="2520"/>
        </w:tabs>
        <w:spacing w:before="240" w:after="240"/>
        <w:contextualSpacing w:val="0"/>
        <w:rPr>
          <w:rFonts w:cs="Arial"/>
          <w:szCs w:val="24"/>
        </w:rPr>
      </w:pPr>
      <w:r w:rsidRPr="00305452">
        <w:rPr>
          <w:szCs w:val="24"/>
        </w:rPr>
        <w:t>The Cost Proposal must include an itemized detailed description of direct costs to specify what is included for any proposed direct costs and does not include any labor costs.</w:t>
      </w:r>
    </w:p>
    <w:p w14:paraId="73C509B6" w14:textId="77777777" w:rsidR="00537458" w:rsidRPr="00305452" w:rsidRDefault="00537458" w:rsidP="00132985">
      <w:pPr>
        <w:pStyle w:val="ListParagraph"/>
        <w:numPr>
          <w:ilvl w:val="0"/>
          <w:numId w:val="13"/>
        </w:numPr>
        <w:tabs>
          <w:tab w:val="left" w:pos="1080"/>
        </w:tabs>
        <w:spacing w:before="240" w:after="240"/>
        <w:ind w:hanging="720"/>
        <w:contextualSpacing w:val="0"/>
        <w:rPr>
          <w:rFonts w:cs="Arial"/>
        </w:rPr>
      </w:pPr>
      <w:r w:rsidRPr="00305452">
        <w:rPr>
          <w:rFonts w:cs="Arial"/>
          <w:szCs w:val="24"/>
        </w:rPr>
        <w:t>Overhead and Indirect Costs</w:t>
      </w:r>
    </w:p>
    <w:p w14:paraId="69126ED8" w14:textId="0CFE48AD" w:rsidR="00537458" w:rsidRPr="00305452" w:rsidRDefault="00537458" w:rsidP="00537458">
      <w:pPr>
        <w:pStyle w:val="ListParagraph"/>
        <w:tabs>
          <w:tab w:val="left" w:pos="1080"/>
        </w:tabs>
        <w:spacing w:before="240" w:after="240"/>
        <w:contextualSpacing w:val="0"/>
        <w:rPr>
          <w:rFonts w:cs="Arial"/>
        </w:rPr>
      </w:pPr>
      <w:r w:rsidRPr="00305452">
        <w:rPr>
          <w:szCs w:val="24"/>
        </w:rPr>
        <w:t xml:space="preserve">The Cost Proposal must identify the rate of any indirect cost(s) included. The Cost Proposal must include a detailed narrative description to specify what is included for any indirect cost rates proposed. Indirect costs must not </w:t>
      </w:r>
      <w:r w:rsidR="00CD2DEF">
        <w:rPr>
          <w:szCs w:val="24"/>
        </w:rPr>
        <w:t>include</w:t>
      </w:r>
      <w:r w:rsidR="00CD2DEF" w:rsidRPr="00305452">
        <w:rPr>
          <w:szCs w:val="24"/>
        </w:rPr>
        <w:t xml:space="preserve"> </w:t>
      </w:r>
      <w:r w:rsidRPr="00305452">
        <w:rPr>
          <w:szCs w:val="24"/>
        </w:rPr>
        <w:t>costs covered under other costs identified in the Cost Proposal.</w:t>
      </w:r>
    </w:p>
    <w:p w14:paraId="03334BAF" w14:textId="77777777" w:rsidR="00537458" w:rsidRPr="00305452" w:rsidRDefault="00537458" w:rsidP="00132985">
      <w:pPr>
        <w:pStyle w:val="ListParagraph"/>
        <w:numPr>
          <w:ilvl w:val="0"/>
          <w:numId w:val="13"/>
        </w:numPr>
        <w:tabs>
          <w:tab w:val="left" w:pos="1080"/>
          <w:tab w:val="left" w:pos="2160"/>
        </w:tabs>
        <w:spacing w:before="240" w:after="240"/>
        <w:ind w:hanging="720"/>
        <w:contextualSpacing w:val="0"/>
        <w:rPr>
          <w:rFonts w:cs="Arial"/>
        </w:rPr>
      </w:pPr>
      <w:r w:rsidRPr="00305452">
        <w:rPr>
          <w:rFonts w:cs="Arial"/>
        </w:rPr>
        <w:t>Travel Rates</w:t>
      </w:r>
    </w:p>
    <w:p w14:paraId="22407A16" w14:textId="6A258E72" w:rsidR="007A2A45" w:rsidRPr="00305452" w:rsidRDefault="00001A5F" w:rsidP="00537458">
      <w:pPr>
        <w:pStyle w:val="ListParagraph"/>
        <w:tabs>
          <w:tab w:val="left" w:pos="1080"/>
          <w:tab w:val="left" w:pos="2160"/>
        </w:tabs>
        <w:spacing w:before="240" w:after="240"/>
        <w:contextualSpacing w:val="0"/>
        <w:rPr>
          <w:rFonts w:cs="Arial"/>
        </w:rPr>
      </w:pPr>
      <w:bookmarkStart w:id="9" w:name="_Hlk166664732"/>
      <w:r w:rsidRPr="00305452">
        <w:rPr>
          <w:rFonts w:cs="Arial"/>
        </w:rPr>
        <w:t xml:space="preserve">All travel costs do not exceed established travel rates pursuant to </w:t>
      </w:r>
      <w:r w:rsidR="007A2A45" w:rsidRPr="00305452">
        <w:rPr>
          <w:rFonts w:cs="Arial"/>
        </w:rPr>
        <w:t>the rates as established by the California Department of Human Resources</w:t>
      </w:r>
      <w:r w:rsidR="00C4316A">
        <w:rPr>
          <w:rFonts w:cs="Arial"/>
        </w:rPr>
        <w:t xml:space="preserve"> (CalHR)</w:t>
      </w:r>
      <w:r w:rsidR="00835EF3" w:rsidRPr="00305452">
        <w:rPr>
          <w:rFonts w:cs="Arial"/>
        </w:rPr>
        <w:t>. F</w:t>
      </w:r>
      <w:r w:rsidR="007A2A45" w:rsidRPr="00305452">
        <w:rPr>
          <w:rFonts w:cs="Arial"/>
        </w:rPr>
        <w:t>or current rates</w:t>
      </w:r>
      <w:r w:rsidR="00835EF3" w:rsidRPr="00305452">
        <w:rPr>
          <w:rFonts w:cs="Arial"/>
        </w:rPr>
        <w:t>,</w:t>
      </w:r>
      <w:r w:rsidR="007A2A45" w:rsidRPr="00305452">
        <w:rPr>
          <w:rFonts w:cs="Arial"/>
        </w:rPr>
        <w:t xml:space="preserve"> please refer to: </w:t>
      </w:r>
      <w:hyperlink r:id="rId23" w:history="1">
        <w:r w:rsidR="007A2A45" w:rsidRPr="00305452">
          <w:rPr>
            <w:rStyle w:val="Hyperlink"/>
            <w:rFonts w:cs="Arial"/>
          </w:rPr>
          <w:t>https://www.calhr.ca.gov/employees/pages/travel-reimbursements.aspx</w:t>
        </w:r>
      </w:hyperlink>
      <w:r w:rsidR="007A2A45" w:rsidRPr="00305452">
        <w:rPr>
          <w:rFonts w:cs="Arial"/>
        </w:rPr>
        <w:t>.</w:t>
      </w:r>
      <w:r w:rsidRPr="00305452">
        <w:rPr>
          <w:rFonts w:cs="Arial"/>
        </w:rPr>
        <w:t xml:space="preserve"> </w:t>
      </w:r>
      <w:bookmarkEnd w:id="9"/>
    </w:p>
    <w:p w14:paraId="61EB2BAC" w14:textId="390AD33E" w:rsidR="00537458" w:rsidRPr="00305452" w:rsidRDefault="00537458" w:rsidP="00537458">
      <w:pPr>
        <w:pStyle w:val="ListParagraph"/>
        <w:tabs>
          <w:tab w:val="left" w:pos="1080"/>
          <w:tab w:val="left" w:pos="2160"/>
        </w:tabs>
        <w:spacing w:before="240" w:after="240"/>
        <w:contextualSpacing w:val="0"/>
        <w:rPr>
          <w:rFonts w:cs="Arial"/>
        </w:rPr>
      </w:pPr>
      <w:r w:rsidRPr="00305452">
        <w:rPr>
          <w:rFonts w:cs="Arial"/>
        </w:rPr>
        <w:t xml:space="preserve">The Cost Proposal must acknowledge that travel and per diem rates will not exceed those established for the State of California’s non-represented employees, computed in accordance with and allowable pursuant to applicable </w:t>
      </w:r>
      <w:r w:rsidR="00C4316A">
        <w:rPr>
          <w:rFonts w:cs="Arial"/>
        </w:rPr>
        <w:t xml:space="preserve">CalHR </w:t>
      </w:r>
      <w:r w:rsidRPr="00305452">
        <w:rPr>
          <w:rFonts w:cs="Arial"/>
        </w:rPr>
        <w:t>regulations.</w:t>
      </w:r>
    </w:p>
    <w:p w14:paraId="30EFE03D" w14:textId="7027A093" w:rsidR="007A2A45" w:rsidRPr="00305452" w:rsidRDefault="00835EF3" w:rsidP="007A2A45">
      <w:pPr>
        <w:pStyle w:val="ListParagraph"/>
        <w:tabs>
          <w:tab w:val="left" w:pos="1080"/>
          <w:tab w:val="left" w:pos="2160"/>
        </w:tabs>
        <w:spacing w:before="240" w:after="240"/>
        <w:rPr>
          <w:rFonts w:cs="Arial"/>
        </w:rPr>
      </w:pPr>
      <w:r w:rsidRPr="00305452">
        <w:rPr>
          <w:rFonts w:cs="Arial"/>
        </w:rPr>
        <w:t xml:space="preserve">The </w:t>
      </w:r>
      <w:r w:rsidR="006F1A10" w:rsidRPr="00305452">
        <w:rPr>
          <w:rFonts w:cs="Arial"/>
        </w:rPr>
        <w:t>C</w:t>
      </w:r>
      <w:r w:rsidR="007A2A45" w:rsidRPr="00305452">
        <w:rPr>
          <w:rFonts w:cs="Arial"/>
        </w:rPr>
        <w:t xml:space="preserve">ontractor must ensure that all travel </w:t>
      </w:r>
      <w:r w:rsidR="000E52EB" w:rsidRPr="00305452">
        <w:rPr>
          <w:rFonts w:cs="Arial"/>
        </w:rPr>
        <w:t xml:space="preserve">receipts </w:t>
      </w:r>
      <w:r w:rsidR="007A2A45" w:rsidRPr="00305452">
        <w:rPr>
          <w:rFonts w:cs="Arial"/>
        </w:rPr>
        <w:t xml:space="preserve">are retained. </w:t>
      </w:r>
      <w:r w:rsidR="000E52EB" w:rsidRPr="00305452">
        <w:rPr>
          <w:rFonts w:cs="Arial"/>
        </w:rPr>
        <w:t xml:space="preserve">The </w:t>
      </w:r>
      <w:r w:rsidR="007A2A45" w:rsidRPr="00305452">
        <w:rPr>
          <w:rFonts w:cs="Arial"/>
        </w:rPr>
        <w:t xml:space="preserve">CDE may require </w:t>
      </w:r>
      <w:r w:rsidR="000E52EB" w:rsidRPr="00305452">
        <w:rPr>
          <w:rFonts w:cs="Arial"/>
        </w:rPr>
        <w:t xml:space="preserve">receipt </w:t>
      </w:r>
      <w:r w:rsidR="007A2A45" w:rsidRPr="00305452">
        <w:rPr>
          <w:rFonts w:cs="Arial"/>
        </w:rPr>
        <w:t>submission</w:t>
      </w:r>
      <w:r w:rsidR="000E52EB" w:rsidRPr="00305452">
        <w:rPr>
          <w:rFonts w:cs="Arial"/>
        </w:rPr>
        <w:t>s</w:t>
      </w:r>
      <w:r w:rsidR="007A2A45" w:rsidRPr="00305452">
        <w:rPr>
          <w:rFonts w:cs="Arial"/>
        </w:rPr>
        <w:t xml:space="preserve"> with invoices. All business expenses </w:t>
      </w:r>
      <w:r w:rsidR="000E52EB" w:rsidRPr="00305452">
        <w:rPr>
          <w:rFonts w:cs="Arial"/>
        </w:rPr>
        <w:t>must only</w:t>
      </w:r>
      <w:r w:rsidR="007A2A45" w:rsidRPr="00305452">
        <w:rPr>
          <w:rFonts w:cs="Arial"/>
        </w:rPr>
        <w:t xml:space="preserve"> be incurred as a result of conducting state business and are subject to review/verification by the CDE.</w:t>
      </w:r>
    </w:p>
    <w:p w14:paraId="7125B635" w14:textId="77777777" w:rsidR="007A2A45" w:rsidRPr="00305452" w:rsidRDefault="007A2A45" w:rsidP="00BB5FFD">
      <w:pPr>
        <w:pStyle w:val="ListParagraph"/>
        <w:tabs>
          <w:tab w:val="left" w:pos="1080"/>
          <w:tab w:val="left" w:pos="2160"/>
        </w:tabs>
        <w:spacing w:before="240"/>
        <w:contextualSpacing w:val="0"/>
        <w:rPr>
          <w:rFonts w:cs="Arial"/>
        </w:rPr>
      </w:pPr>
    </w:p>
    <w:p w14:paraId="06E3241F" w14:textId="245BD219" w:rsidR="007A2A45" w:rsidRPr="00305452" w:rsidRDefault="007A2A45" w:rsidP="00BB5FFD">
      <w:pPr>
        <w:pStyle w:val="ListParagraph"/>
        <w:tabs>
          <w:tab w:val="left" w:pos="1080"/>
          <w:tab w:val="left" w:pos="2160"/>
        </w:tabs>
        <w:spacing w:after="240"/>
        <w:contextualSpacing w:val="0"/>
        <w:rPr>
          <w:rFonts w:cs="Arial"/>
        </w:rPr>
      </w:pPr>
      <w:r w:rsidRPr="00305452">
        <w:rPr>
          <w:rFonts w:cs="Arial"/>
        </w:rPr>
        <w:t xml:space="preserve">Contractors/subcontractors </w:t>
      </w:r>
      <w:r w:rsidR="000E52EB" w:rsidRPr="00305452">
        <w:rPr>
          <w:rFonts w:cs="Arial"/>
        </w:rPr>
        <w:t xml:space="preserve">who </w:t>
      </w:r>
      <w:r w:rsidRPr="00305452">
        <w:rPr>
          <w:rFonts w:cs="Arial"/>
        </w:rPr>
        <w:t xml:space="preserve">are </w:t>
      </w:r>
      <w:r w:rsidR="000E52EB" w:rsidRPr="00305452">
        <w:rPr>
          <w:rFonts w:cs="Arial"/>
        </w:rPr>
        <w:t xml:space="preserve">reimbursed for travel are </w:t>
      </w:r>
      <w:r w:rsidRPr="00305452">
        <w:rPr>
          <w:rFonts w:cs="Arial"/>
        </w:rPr>
        <w:t>subject to the same rules and requirements. Meals when the individual is not on travel status and refreshments or break service at meetings are not reimbursable.</w:t>
      </w:r>
    </w:p>
    <w:p w14:paraId="27780B40" w14:textId="40BC3B0E" w:rsidR="00C4316A" w:rsidRDefault="009F5CDF" w:rsidP="00C4316A">
      <w:pPr>
        <w:spacing w:after="240"/>
        <w:ind w:left="720"/>
        <w:rPr>
          <w:rFonts w:cs="Arial"/>
        </w:rPr>
      </w:pPr>
      <w:r w:rsidRPr="00305452">
        <w:rPr>
          <w:rFonts w:cs="Arial"/>
        </w:rPr>
        <w:t xml:space="preserve">The Cost Proposal must separately identify travel expenses by fiscal year and describe the assumptions used to calculate those expenses, including personnel traveling, </w:t>
      </w:r>
      <w:r w:rsidR="00B639BE" w:rsidRPr="00C4316A">
        <w:rPr>
          <w:rFonts w:cs="Arial"/>
        </w:rPr>
        <w:t>anticipated travel origins (such as the assigned personnel’s usual work locations, or nearby regions for trips serving multiple districts)</w:t>
      </w:r>
      <w:r w:rsidR="00B639BE" w:rsidRPr="000642A1">
        <w:rPr>
          <w:rFonts w:cs="Arial"/>
        </w:rPr>
        <w:t>,</w:t>
      </w:r>
      <w:r w:rsidR="00B639BE" w:rsidRPr="00305452">
        <w:rPr>
          <w:rFonts w:cs="Arial"/>
        </w:rPr>
        <w:t xml:space="preserve"> </w:t>
      </w:r>
      <w:r w:rsidRPr="00305452">
        <w:rPr>
          <w:rFonts w:cs="Arial"/>
        </w:rPr>
        <w:t xml:space="preserve">number and duration of trips, </w:t>
      </w:r>
      <w:r w:rsidR="000642A1">
        <w:rPr>
          <w:rFonts w:cs="Arial"/>
        </w:rPr>
        <w:t xml:space="preserve">total cost per trip (to include, but is not limited to, </w:t>
      </w:r>
      <w:r w:rsidR="00C4316A">
        <w:rPr>
          <w:rFonts w:cs="Arial"/>
        </w:rPr>
        <w:t xml:space="preserve">CalHR allowable costs: </w:t>
      </w:r>
      <w:r w:rsidRPr="00305452">
        <w:rPr>
          <w:rFonts w:cs="Arial"/>
        </w:rPr>
        <w:t>mileage, airfare, rental vehicles, lodging nights, and allowable meal and incidental expenses</w:t>
      </w:r>
      <w:r w:rsidR="00C4316A">
        <w:rPr>
          <w:rFonts w:cs="Arial"/>
        </w:rPr>
        <w:t>)</w:t>
      </w:r>
      <w:r w:rsidRPr="00305452">
        <w:rPr>
          <w:rFonts w:cs="Arial"/>
        </w:rPr>
        <w:t xml:space="preserve">. Bidders must explain </w:t>
      </w:r>
      <w:r w:rsidR="00C4316A">
        <w:rPr>
          <w:rFonts w:cs="Arial"/>
        </w:rPr>
        <w:t xml:space="preserve">in the Cost Proposal </w:t>
      </w:r>
      <w:r w:rsidRPr="00305452">
        <w:rPr>
          <w:rFonts w:cs="Arial"/>
        </w:rPr>
        <w:t xml:space="preserve">how their </w:t>
      </w:r>
      <w:r w:rsidR="001B53D1" w:rsidRPr="000642A1">
        <w:rPr>
          <w:rFonts w:cs="Arial"/>
        </w:rPr>
        <w:t>calculations</w:t>
      </w:r>
      <w:r w:rsidRPr="00305452">
        <w:rPr>
          <w:rFonts w:cs="Arial"/>
        </w:rPr>
        <w:t xml:space="preserve"> account for statewide service, rural and remote locations, travel between school sites, and </w:t>
      </w:r>
      <w:r w:rsidR="0027393A" w:rsidRPr="000642A1">
        <w:rPr>
          <w:rFonts w:cs="Arial"/>
        </w:rPr>
        <w:t xml:space="preserve">the CDE’s </w:t>
      </w:r>
      <w:r w:rsidRPr="00305452">
        <w:rPr>
          <w:rFonts w:cs="Arial"/>
        </w:rPr>
        <w:t>potential geographic grouping of Participating Districts</w:t>
      </w:r>
      <w:r w:rsidR="00C4316A">
        <w:rPr>
          <w:rFonts w:cs="Arial"/>
        </w:rPr>
        <w:t xml:space="preserve"> in the most cost-efficient manner</w:t>
      </w:r>
      <w:r w:rsidRPr="00305452">
        <w:rPr>
          <w:rFonts w:cs="Arial"/>
        </w:rPr>
        <w:t xml:space="preserve">. Any proposed charges for staff time spent traveling must be included in the </w:t>
      </w:r>
      <w:r w:rsidR="00C4316A">
        <w:rPr>
          <w:rFonts w:cs="Arial"/>
        </w:rPr>
        <w:t>D</w:t>
      </w:r>
      <w:r w:rsidR="00C4316A" w:rsidRPr="00305452">
        <w:rPr>
          <w:rFonts w:cs="Arial"/>
        </w:rPr>
        <w:t xml:space="preserve">etailed </w:t>
      </w:r>
      <w:r w:rsidR="00C4316A">
        <w:rPr>
          <w:rFonts w:cs="Arial"/>
        </w:rPr>
        <w:t>L</w:t>
      </w:r>
      <w:r w:rsidR="00C4316A" w:rsidRPr="00305452">
        <w:rPr>
          <w:rFonts w:cs="Arial"/>
        </w:rPr>
        <w:t xml:space="preserve">abor </w:t>
      </w:r>
      <w:r w:rsidR="00C4316A">
        <w:rPr>
          <w:rFonts w:cs="Arial"/>
        </w:rPr>
        <w:t>C</w:t>
      </w:r>
      <w:r w:rsidR="00C4316A" w:rsidRPr="00305452">
        <w:rPr>
          <w:rFonts w:cs="Arial"/>
        </w:rPr>
        <w:t xml:space="preserve">osts </w:t>
      </w:r>
      <w:r w:rsidR="00C4316A">
        <w:rPr>
          <w:rFonts w:cs="Arial"/>
        </w:rPr>
        <w:t xml:space="preserve">section above </w:t>
      </w:r>
      <w:r w:rsidRPr="00305452">
        <w:rPr>
          <w:rFonts w:cs="Arial"/>
        </w:rPr>
        <w:t>and shown separately from travel expenses. All proposed costs must comply with the travel requirements in this RFP.</w:t>
      </w:r>
      <w:r w:rsidR="00C4316A">
        <w:rPr>
          <w:rFonts w:cs="Arial"/>
        </w:rPr>
        <w:t xml:space="preserve"> </w:t>
      </w:r>
    </w:p>
    <w:p w14:paraId="5B878427" w14:textId="4848E7CB" w:rsidR="00C4316A" w:rsidRPr="004D0DC2" w:rsidRDefault="00C4316A" w:rsidP="00A745D8">
      <w:pPr>
        <w:spacing w:after="240"/>
        <w:ind w:left="720"/>
      </w:pPr>
      <w:r w:rsidRPr="004D0DC2">
        <w:lastRenderedPageBreak/>
        <w:t>Note that the Technical Proposal must not contain any cost information. All costs should be addressed solely in the Cost Proposal.</w:t>
      </w:r>
    </w:p>
    <w:p w14:paraId="15F7610C" w14:textId="77777777" w:rsidR="00537458" w:rsidRPr="00305452" w:rsidRDefault="00537458" w:rsidP="00132985">
      <w:pPr>
        <w:pStyle w:val="ListParagraph"/>
        <w:numPr>
          <w:ilvl w:val="0"/>
          <w:numId w:val="13"/>
        </w:numPr>
        <w:tabs>
          <w:tab w:val="left" w:pos="1080"/>
        </w:tabs>
        <w:spacing w:before="240" w:after="240"/>
        <w:ind w:hanging="720"/>
        <w:contextualSpacing w:val="0"/>
        <w:rPr>
          <w:rFonts w:cs="Arial"/>
        </w:rPr>
      </w:pPr>
      <w:r w:rsidRPr="00305452">
        <w:rPr>
          <w:rFonts w:cs="Arial"/>
        </w:rPr>
        <w:t>Subcontractor/DVBE Costs</w:t>
      </w:r>
    </w:p>
    <w:p w14:paraId="4E52C1A1" w14:textId="2896A9E1" w:rsidR="00537458" w:rsidRPr="00305452" w:rsidRDefault="00537458" w:rsidP="00537458">
      <w:pPr>
        <w:pStyle w:val="ListParagraph"/>
        <w:tabs>
          <w:tab w:val="left" w:pos="1080"/>
        </w:tabs>
        <w:spacing w:before="240" w:after="240"/>
        <w:contextualSpacing w:val="0"/>
        <w:rPr>
          <w:rFonts w:cs="Arial"/>
        </w:rPr>
      </w:pPr>
      <w:bookmarkStart w:id="10" w:name="_Hlk166664836"/>
      <w:r w:rsidRPr="00305452">
        <w:rPr>
          <w:szCs w:val="24"/>
        </w:rPr>
        <w:t>The Cost Proposal must identify w</w:t>
      </w:r>
      <w:r w:rsidRPr="00305452">
        <w:rPr>
          <w:rFonts w:cs="Arial"/>
        </w:rPr>
        <w:t>hich labor, goods, or services within a task are being provided by a subcontractor, including but not limited to DVBE subcontractor(s). The Cost Proposal must contain a section that in detail</w:t>
      </w:r>
      <w:r w:rsidR="000E52EB" w:rsidRPr="00305452">
        <w:rPr>
          <w:rFonts w:cs="Arial"/>
        </w:rPr>
        <w:t>,</w:t>
      </w:r>
      <w:r w:rsidRPr="00305452">
        <w:rPr>
          <w:rFonts w:cs="Arial"/>
        </w:rPr>
        <w:t xml:space="preserve"> breaks down all subcontractor costs for each task and subtask that will be provided by a subcontractor, for each fiscal year covered under this RFP, or part thereof.</w:t>
      </w:r>
      <w:bookmarkEnd w:id="10"/>
    </w:p>
    <w:p w14:paraId="00C828C3" w14:textId="1027FD7C" w:rsidR="00537458" w:rsidRPr="00305452" w:rsidRDefault="004564C9" w:rsidP="00537458">
      <w:pPr>
        <w:pStyle w:val="Heading4"/>
      </w:pPr>
      <w:r w:rsidRPr="00305452">
        <w:t>3</w:t>
      </w:r>
      <w:r w:rsidR="00537458" w:rsidRPr="00305452">
        <w:t>.3.5 Cost Proposal Packaging</w:t>
      </w:r>
    </w:p>
    <w:p w14:paraId="4644582B" w14:textId="02819BDA" w:rsidR="00537458" w:rsidRPr="00305452" w:rsidRDefault="00537458" w:rsidP="00F16D63">
      <w:pPr>
        <w:widowControl w:val="0"/>
        <w:spacing w:before="240" w:after="240"/>
        <w:rPr>
          <w:b/>
          <w:snapToGrid w:val="0"/>
          <w:color w:val="FF0000"/>
          <w:sz w:val="36"/>
          <w:szCs w:val="36"/>
        </w:rPr>
      </w:pPr>
      <w:r w:rsidRPr="00305452">
        <w:rPr>
          <w:rFonts w:cs="Arial"/>
        </w:rPr>
        <w:t xml:space="preserve">The Cost Proposal must be submitted in a separately sealed envelope, marked as specified </w:t>
      </w:r>
      <w:r w:rsidR="00F16D63" w:rsidRPr="00305452">
        <w:rPr>
          <w:rFonts w:cs="Arial"/>
        </w:rPr>
        <w:t>in RFP Section 3.5 Submission of Proposal.</w:t>
      </w:r>
    </w:p>
    <w:p w14:paraId="46F74D6D" w14:textId="469D1219" w:rsidR="00537458" w:rsidRPr="00305452" w:rsidRDefault="00537458" w:rsidP="00F67ED5">
      <w:pPr>
        <w:pStyle w:val="Heading3"/>
        <w:rPr>
          <w:sz w:val="24"/>
        </w:rPr>
      </w:pPr>
      <w:r w:rsidRPr="00305452">
        <w:t xml:space="preserve">3.4 Errors in a </w:t>
      </w:r>
      <w:r w:rsidR="004A13A7" w:rsidRPr="00305452">
        <w:t>Bidder</w:t>
      </w:r>
      <w:r w:rsidRPr="00305452">
        <w:t>’s Technical and/or Cost Proposal</w:t>
      </w:r>
    </w:p>
    <w:p w14:paraId="18622657" w14:textId="77777777" w:rsidR="00537458" w:rsidRPr="00305452" w:rsidRDefault="00537458" w:rsidP="00537458">
      <w:pPr>
        <w:spacing w:before="240" w:after="240"/>
        <w:rPr>
          <w:iCs/>
        </w:rPr>
      </w:pPr>
      <w:r w:rsidRPr="00305452">
        <w:rPr>
          <w:iCs/>
        </w:rPr>
        <w:t>An error in the proposal may cause rejection of that bid; however, the CDE may, at its sole discretion, retain the proposal and require certain corrections. In determining if a correction will be made, the CDE will consider the conformance of the bid to the format and content required by the RFP, and any unusual complexity of the format and content required by the RFP.</w:t>
      </w:r>
    </w:p>
    <w:p w14:paraId="0865A5FC" w14:textId="27829DC0" w:rsidR="00537458" w:rsidRPr="00305452" w:rsidRDefault="00537458" w:rsidP="00537458">
      <w:pPr>
        <w:spacing w:before="240" w:after="240"/>
        <w:rPr>
          <w:iCs/>
        </w:rPr>
      </w:pPr>
      <w:r w:rsidRPr="00305452">
        <w:rPr>
          <w:iCs/>
        </w:rPr>
        <w:t xml:space="preserve">If the </w:t>
      </w:r>
      <w:r w:rsidR="004A13A7" w:rsidRPr="00305452">
        <w:rPr>
          <w:iCs/>
        </w:rPr>
        <w:t>Bidder</w:t>
      </w:r>
      <w:r w:rsidRPr="00305452">
        <w:rPr>
          <w:iCs/>
        </w:rPr>
        <w:t xml:space="preserve">’s intent is clearly established based on review of the submitted proposal, the CDE may, at its sole discretion, require a </w:t>
      </w:r>
      <w:r w:rsidR="004A13A7" w:rsidRPr="00305452">
        <w:rPr>
          <w:iCs/>
        </w:rPr>
        <w:t>Bidder</w:t>
      </w:r>
      <w:r w:rsidRPr="00305452">
        <w:rPr>
          <w:iCs/>
        </w:rPr>
        <w:t xml:space="preserve"> to correct an error based on that established intent. The CDE may, at its sole discretion, require a </w:t>
      </w:r>
      <w:r w:rsidR="004A13A7" w:rsidRPr="00305452">
        <w:rPr>
          <w:iCs/>
        </w:rPr>
        <w:t>Bidder</w:t>
      </w:r>
      <w:r w:rsidRPr="00305452">
        <w:rPr>
          <w:iCs/>
        </w:rPr>
        <w:t xml:space="preserve"> to correct obvious clerical errors. The CDE may, at its sole discretion, require a </w:t>
      </w:r>
      <w:r w:rsidR="004A13A7" w:rsidRPr="00305452">
        <w:rPr>
          <w:iCs/>
        </w:rPr>
        <w:t>Bidder</w:t>
      </w:r>
      <w:r w:rsidRPr="00305452">
        <w:rPr>
          <w:iCs/>
        </w:rPr>
        <w:t xml:space="preserve"> to correct errors of omission, and in the following three situations, the CDE will take the indicated actions if the </w:t>
      </w:r>
      <w:r w:rsidR="004A13A7" w:rsidRPr="00305452">
        <w:rPr>
          <w:iCs/>
        </w:rPr>
        <w:t>Bidder</w:t>
      </w:r>
      <w:r w:rsidRPr="00305452">
        <w:rPr>
          <w:iCs/>
        </w:rPr>
        <w:t>’s intent is not clearly established by the complete bid submittal:</w:t>
      </w:r>
    </w:p>
    <w:p w14:paraId="3E9D67E0" w14:textId="3D07BDE4" w:rsidR="00537458" w:rsidRPr="00305452" w:rsidRDefault="00537458" w:rsidP="00537458">
      <w:pPr>
        <w:widowControl w:val="0"/>
        <w:numPr>
          <w:ilvl w:val="0"/>
          <w:numId w:val="10"/>
        </w:numPr>
        <w:spacing w:before="240" w:after="240"/>
        <w:ind w:left="720" w:hanging="720"/>
        <w:rPr>
          <w:iCs/>
        </w:rPr>
      </w:pPr>
      <w:r w:rsidRPr="00305452">
        <w:rPr>
          <w:iCs/>
        </w:rPr>
        <w:t xml:space="preserve">If a deliverable, task, subtask, or staff is described in the narrative and omitted from the </w:t>
      </w:r>
      <w:r w:rsidRPr="00305452">
        <w:rPr>
          <w:rFonts w:cs="Arial"/>
        </w:rPr>
        <w:t>Cost Proposal</w:t>
      </w:r>
      <w:r w:rsidRPr="00305452">
        <w:rPr>
          <w:iCs/>
        </w:rPr>
        <w:t xml:space="preserve">, it will be interpreted to mean that the deliverable, task, subtask, or staff will be provided by the </w:t>
      </w:r>
      <w:r w:rsidR="004A13A7" w:rsidRPr="00305452">
        <w:rPr>
          <w:iCs/>
        </w:rPr>
        <w:t>Bidder</w:t>
      </w:r>
      <w:r w:rsidRPr="00305452">
        <w:rPr>
          <w:iCs/>
        </w:rPr>
        <w:t xml:space="preserve"> at no cost.</w:t>
      </w:r>
    </w:p>
    <w:p w14:paraId="37A6C01C" w14:textId="15ADE0F9" w:rsidR="00537458" w:rsidRPr="00305452" w:rsidRDefault="00537458" w:rsidP="00537458">
      <w:pPr>
        <w:widowControl w:val="0"/>
        <w:numPr>
          <w:ilvl w:val="0"/>
          <w:numId w:val="10"/>
        </w:numPr>
        <w:spacing w:before="240" w:after="240"/>
        <w:ind w:left="720" w:hanging="720"/>
        <w:rPr>
          <w:iCs/>
        </w:rPr>
      </w:pPr>
      <w:r w:rsidRPr="00305452">
        <w:rPr>
          <w:iCs/>
        </w:rPr>
        <w:t xml:space="preserve">If a deliverable, task, or subtask is not mentioned at all in the </w:t>
      </w:r>
      <w:r w:rsidR="004A13A7" w:rsidRPr="00305452">
        <w:rPr>
          <w:iCs/>
        </w:rPr>
        <w:t>Bidder</w:t>
      </w:r>
      <w:r w:rsidRPr="00305452">
        <w:rPr>
          <w:iCs/>
        </w:rPr>
        <w:t xml:space="preserve">’s proposal, the bid will be interpreted to mean that the </w:t>
      </w:r>
      <w:r w:rsidR="004A13A7" w:rsidRPr="00305452">
        <w:rPr>
          <w:iCs/>
        </w:rPr>
        <w:t>Bidder</w:t>
      </w:r>
      <w:r w:rsidRPr="00305452">
        <w:rPr>
          <w:iCs/>
        </w:rPr>
        <w:t xml:space="preserve"> does not intend to perform that deliverable, task, or subtask.</w:t>
      </w:r>
    </w:p>
    <w:p w14:paraId="1324D3CE" w14:textId="70BD6AF0" w:rsidR="00537458" w:rsidRPr="00305452" w:rsidRDefault="00537458" w:rsidP="00537458">
      <w:pPr>
        <w:widowControl w:val="0"/>
        <w:numPr>
          <w:ilvl w:val="0"/>
          <w:numId w:val="10"/>
        </w:numPr>
        <w:spacing w:before="240" w:after="240"/>
        <w:ind w:left="720" w:hanging="720"/>
        <w:rPr>
          <w:iCs/>
        </w:rPr>
      </w:pPr>
      <w:r w:rsidRPr="00305452">
        <w:rPr>
          <w:iCs/>
        </w:rPr>
        <w:t xml:space="preserve">If a deliverable, task, or subtask is omitted, and the omission is not discovered until after contract award, the </w:t>
      </w:r>
      <w:r w:rsidR="004A13A7" w:rsidRPr="00305452">
        <w:rPr>
          <w:iCs/>
        </w:rPr>
        <w:t>Bidder</w:t>
      </w:r>
      <w:r w:rsidRPr="00305452">
        <w:rPr>
          <w:iCs/>
        </w:rPr>
        <w:t xml:space="preserve"> shall be required to perform that deliverable, task, or subtask at no cost.</w:t>
      </w:r>
    </w:p>
    <w:p w14:paraId="06DE5351" w14:textId="712EDFAB" w:rsidR="00537458" w:rsidRPr="00305452" w:rsidRDefault="00537458" w:rsidP="00F67ED5">
      <w:pPr>
        <w:pStyle w:val="Heading3"/>
        <w:rPr>
          <w:sz w:val="24"/>
        </w:rPr>
      </w:pPr>
      <w:r w:rsidRPr="00305452">
        <w:rPr>
          <w:szCs w:val="24"/>
        </w:rPr>
        <w:t>3.5</w:t>
      </w:r>
      <w:r w:rsidRPr="00305452">
        <w:t xml:space="preserve"> Submission of Proposal</w:t>
      </w:r>
    </w:p>
    <w:p w14:paraId="1A2EF6DC" w14:textId="2E9BB057" w:rsidR="00537458" w:rsidRPr="00305452" w:rsidRDefault="00537458" w:rsidP="00537458">
      <w:pPr>
        <w:pStyle w:val="ListParagraph"/>
        <w:numPr>
          <w:ilvl w:val="0"/>
          <w:numId w:val="7"/>
        </w:numPr>
        <w:spacing w:before="240" w:after="240"/>
        <w:ind w:left="720" w:hanging="720"/>
        <w:contextualSpacing w:val="0"/>
      </w:pPr>
      <w:r w:rsidRPr="00305452">
        <w:t xml:space="preserve">Proposals must provide clear and concise descriptions of the </w:t>
      </w:r>
      <w:r w:rsidR="004A13A7" w:rsidRPr="00305452">
        <w:t>Bidder</w:t>
      </w:r>
      <w:r w:rsidRPr="00305452">
        <w:t>’s ability to satisfy the requirements of this RFP. The proposals must include all requirements specified in this RFP. Omissions, inaccuracies or misstatements may be sufficient cause for rejection of a proposal.</w:t>
      </w:r>
    </w:p>
    <w:p w14:paraId="0C62DA01" w14:textId="4B045060" w:rsidR="00E3649E" w:rsidRPr="00305452" w:rsidRDefault="00E3649E" w:rsidP="00E3649E">
      <w:pPr>
        <w:widowControl w:val="0"/>
        <w:numPr>
          <w:ilvl w:val="0"/>
          <w:numId w:val="7"/>
        </w:numPr>
        <w:spacing w:before="240" w:after="240"/>
        <w:ind w:left="720" w:hanging="720"/>
        <w:rPr>
          <w:rFonts w:cs="Arial"/>
        </w:rPr>
      </w:pPr>
      <w:r w:rsidRPr="00305452">
        <w:rPr>
          <w:b/>
        </w:rPr>
        <w:t>Technical Proposal:</w:t>
      </w:r>
      <w:r w:rsidRPr="00305452">
        <w:t xml:space="preserve"> The original Technical Proposal must be a single</w:t>
      </w:r>
      <w:r w:rsidR="000E52EB" w:rsidRPr="00305452">
        <w:t>-</w:t>
      </w:r>
      <w:r w:rsidRPr="00305452">
        <w:t xml:space="preserve">sided, hardcopy marked “Original Copy.” All documents contained in the original Technical Proposal package must have original signatures and must be signed by the person who is </w:t>
      </w:r>
      <w:r w:rsidRPr="00305452">
        <w:lastRenderedPageBreak/>
        <w:t xml:space="preserve">authorized to bind the </w:t>
      </w:r>
      <w:r w:rsidR="004A13A7" w:rsidRPr="00305452">
        <w:t>Bidder</w:t>
      </w:r>
      <w:r w:rsidRPr="00305452">
        <w:t xml:space="preserve">. </w:t>
      </w:r>
      <w:r w:rsidRPr="00305452">
        <w:rPr>
          <w:rFonts w:cs="Arial"/>
        </w:rPr>
        <w:t xml:space="preserve">All additional copies of the Technical Proposal may be single sided hardcopies (should the additional sets be </w:t>
      </w:r>
      <w:r w:rsidR="00875DDC" w:rsidRPr="00305452">
        <w:rPr>
          <w:rFonts w:cs="Arial"/>
        </w:rPr>
        <w:t>double-sided</w:t>
      </w:r>
      <w:r w:rsidR="000E52EB" w:rsidRPr="00305452">
        <w:rPr>
          <w:rFonts w:cs="Arial"/>
        </w:rPr>
        <w:t>,</w:t>
      </w:r>
      <w:r w:rsidRPr="00305452">
        <w:rPr>
          <w:rFonts w:cs="Arial"/>
        </w:rPr>
        <w:t xml:space="preserve"> the </w:t>
      </w:r>
      <w:r w:rsidR="004A13A7" w:rsidRPr="00305452">
        <w:rPr>
          <w:rFonts w:cs="Arial"/>
        </w:rPr>
        <w:t>Bidder</w:t>
      </w:r>
      <w:r w:rsidRPr="00305452">
        <w:rPr>
          <w:rFonts w:cs="Arial"/>
        </w:rPr>
        <w:t xml:space="preserve"> must ensure that text is not missing when three-hole punched) and may contain photocopies of the original package. The Technical Proposal package should be prepared in the least expensive method. All copies of the Technical Proposal may be submitted in a binder(s) and may use </w:t>
      </w:r>
      <w:r w:rsidR="000E52EB" w:rsidRPr="00305452">
        <w:rPr>
          <w:rFonts w:cs="Arial"/>
        </w:rPr>
        <w:t xml:space="preserve">a </w:t>
      </w:r>
      <w:r w:rsidRPr="00305452">
        <w:rPr>
          <w:rFonts w:cs="Arial"/>
        </w:rPr>
        <w:t>three-hole punch. The e</w:t>
      </w:r>
      <w:r w:rsidRPr="00305452">
        <w:t>lectronic copy must be on a portable USB drive and must contain the complete Technical Proposal</w:t>
      </w:r>
      <w:r w:rsidR="001E6AB5" w:rsidRPr="00305452">
        <w:t xml:space="preserve"> (RFP Section 3.1 and 3.2)</w:t>
      </w:r>
      <w:r w:rsidRPr="00305452">
        <w:t>.</w:t>
      </w:r>
    </w:p>
    <w:p w14:paraId="4751FD74" w14:textId="1AB3C7E5" w:rsidR="00E3649E" w:rsidRPr="00305452" w:rsidRDefault="00E3649E" w:rsidP="00E3649E">
      <w:pPr>
        <w:widowControl w:val="0"/>
        <w:spacing w:before="240" w:after="240"/>
        <w:ind w:left="720"/>
      </w:pPr>
      <w:r w:rsidRPr="00305452">
        <w:rPr>
          <w:b/>
        </w:rPr>
        <w:t>Cost Proposal:</w:t>
      </w:r>
      <w:r w:rsidRPr="00305452">
        <w:t xml:space="preserve"> The original Cost Proposal must be a single</w:t>
      </w:r>
      <w:r w:rsidR="000E52EB" w:rsidRPr="00305452">
        <w:t>-</w:t>
      </w:r>
      <w:r w:rsidRPr="00305452">
        <w:t xml:space="preserve">sided, hardcopy marked “Original Copy.” </w:t>
      </w:r>
      <w:r w:rsidRPr="00305452">
        <w:rPr>
          <w:rFonts w:cs="Arial"/>
        </w:rPr>
        <w:t xml:space="preserve">All additional copies of the Cost Proposal may be single sided hardcopies (should the additional sets be </w:t>
      </w:r>
      <w:r w:rsidR="00875DDC" w:rsidRPr="00305452">
        <w:rPr>
          <w:rFonts w:cs="Arial"/>
        </w:rPr>
        <w:t>double-sided</w:t>
      </w:r>
      <w:r w:rsidR="000E52EB" w:rsidRPr="00305452">
        <w:rPr>
          <w:rFonts w:cs="Arial"/>
        </w:rPr>
        <w:t>,</w:t>
      </w:r>
      <w:r w:rsidRPr="00305452">
        <w:rPr>
          <w:rFonts w:cs="Arial"/>
        </w:rPr>
        <w:t xml:space="preserve"> the </w:t>
      </w:r>
      <w:r w:rsidR="004A13A7" w:rsidRPr="00305452">
        <w:rPr>
          <w:rFonts w:cs="Arial"/>
        </w:rPr>
        <w:t>Bidder</w:t>
      </w:r>
      <w:r w:rsidRPr="00305452">
        <w:rPr>
          <w:rFonts w:cs="Arial"/>
        </w:rPr>
        <w:t xml:space="preserve"> must ensure that text is not missing when three-hole punched) and may contain photocopies of the original package. The Cost Proposal package should be prepared in the least expensive method. All copies of the Cost Proposal may be submitted in a binder(s) and may use </w:t>
      </w:r>
      <w:r w:rsidR="000E52EB" w:rsidRPr="00305452">
        <w:rPr>
          <w:rFonts w:cs="Arial"/>
        </w:rPr>
        <w:t xml:space="preserve">a </w:t>
      </w:r>
      <w:r w:rsidRPr="00305452">
        <w:rPr>
          <w:rFonts w:cs="Arial"/>
        </w:rPr>
        <w:t>three-hole punch. The e</w:t>
      </w:r>
      <w:r w:rsidRPr="00305452">
        <w:t>lectronic copy must be on a portable USB drive, separate from the Technical Proposal’s portable USB drive, and must contain the complete Cost Proposal</w:t>
      </w:r>
      <w:r w:rsidR="001E6AB5" w:rsidRPr="00305452">
        <w:t xml:space="preserve"> (RFP Section 3.3)</w:t>
      </w:r>
      <w:r w:rsidRPr="00305452">
        <w:t>.</w:t>
      </w:r>
    </w:p>
    <w:p w14:paraId="5485FFA4" w14:textId="28C186FE" w:rsidR="00E3649E" w:rsidRPr="00305452" w:rsidRDefault="00E3649E" w:rsidP="00537458">
      <w:pPr>
        <w:pStyle w:val="ListParagraph"/>
        <w:numPr>
          <w:ilvl w:val="0"/>
          <w:numId w:val="7"/>
        </w:numPr>
        <w:spacing w:before="240" w:after="240"/>
        <w:ind w:left="720" w:hanging="720"/>
        <w:contextualSpacing w:val="0"/>
      </w:pPr>
      <w:r w:rsidRPr="00305452">
        <w:t>All original/copies/portable USB drives for the Technical Proposal must be sealed and packaged separately from the original/copies/portable USB drives for the Cost Proposal.</w:t>
      </w:r>
    </w:p>
    <w:p w14:paraId="65601FE1" w14:textId="73C4A5F6" w:rsidR="00E3649E" w:rsidRPr="00305452" w:rsidRDefault="00E3649E" w:rsidP="00537458">
      <w:pPr>
        <w:pStyle w:val="ListParagraph"/>
        <w:numPr>
          <w:ilvl w:val="0"/>
          <w:numId w:val="7"/>
        </w:numPr>
        <w:spacing w:before="240" w:after="240"/>
        <w:ind w:left="720" w:hanging="720"/>
        <w:contextualSpacing w:val="0"/>
      </w:pPr>
      <w:r w:rsidRPr="00305452">
        <w:t>Original signature shall mean a manual handwritten signature or mark in wet ink.</w:t>
      </w:r>
    </w:p>
    <w:p w14:paraId="0AAB9087" w14:textId="5A1FC43A" w:rsidR="00537458" w:rsidRPr="00305452" w:rsidRDefault="00537458" w:rsidP="00537458">
      <w:pPr>
        <w:pStyle w:val="ListParagraph"/>
        <w:numPr>
          <w:ilvl w:val="0"/>
          <w:numId w:val="7"/>
        </w:numPr>
        <w:spacing w:before="240" w:after="240"/>
        <w:ind w:left="720" w:hanging="720"/>
        <w:contextualSpacing w:val="0"/>
      </w:pPr>
      <w:r w:rsidRPr="00305452">
        <w:t xml:space="preserve">Proposals must be submitted for the performance of all tasks/subtasks described herein. Any deviation from the tasks/subtasks described in Section </w:t>
      </w:r>
      <w:r w:rsidR="00DC395C" w:rsidRPr="00305452">
        <w:t>7</w:t>
      </w:r>
      <w:r w:rsidRPr="00305452">
        <w:t xml:space="preserve"> (Scope of Project) will not be considered and will cause a proposal to be rejected.</w:t>
      </w:r>
    </w:p>
    <w:p w14:paraId="33A7825D" w14:textId="2E32E146" w:rsidR="00E3649E" w:rsidRPr="00305452" w:rsidRDefault="006C6950" w:rsidP="00537458">
      <w:pPr>
        <w:pStyle w:val="ListParagraph"/>
        <w:numPr>
          <w:ilvl w:val="0"/>
          <w:numId w:val="7"/>
        </w:numPr>
        <w:spacing w:before="240" w:after="240"/>
        <w:ind w:left="720" w:hanging="720"/>
        <w:contextualSpacing w:val="0"/>
      </w:pPr>
      <w:r w:rsidRPr="00305452">
        <w:t xml:space="preserve">The </w:t>
      </w:r>
      <w:r w:rsidR="00537458" w:rsidRPr="00305452">
        <w:t xml:space="preserve">CDE does not accept alternate Agreement language from a </w:t>
      </w:r>
      <w:r w:rsidR="004A13A7" w:rsidRPr="00305452">
        <w:t>Bidder</w:t>
      </w:r>
      <w:r w:rsidR="00537458" w:rsidRPr="00305452">
        <w:t>. A proposal with such language will be considered a counterproposal and will be rejected.</w:t>
      </w:r>
    </w:p>
    <w:p w14:paraId="72D4360D" w14:textId="4EA98432" w:rsidR="00537458" w:rsidRPr="00305452" w:rsidRDefault="00537458" w:rsidP="00537458">
      <w:pPr>
        <w:pStyle w:val="ListParagraph"/>
        <w:numPr>
          <w:ilvl w:val="0"/>
          <w:numId w:val="7"/>
        </w:numPr>
        <w:spacing w:before="240" w:after="240"/>
        <w:ind w:left="720" w:hanging="720"/>
        <w:contextualSpacing w:val="0"/>
      </w:pPr>
      <w:r w:rsidRPr="00305452">
        <w:t xml:space="preserve">The State General Terms and Conditions GTC </w:t>
      </w:r>
      <w:r w:rsidR="00803079" w:rsidRPr="00305452">
        <w:t>02</w:t>
      </w:r>
      <w:r w:rsidRPr="00305452">
        <w:t>/</w:t>
      </w:r>
      <w:r w:rsidR="00803079" w:rsidRPr="00305452">
        <w:t xml:space="preserve">2025 </w:t>
      </w:r>
      <w:r w:rsidRPr="00305452">
        <w:t>are not negotiable</w:t>
      </w:r>
      <w:r w:rsidR="005F6A54" w:rsidRPr="00305452">
        <w:t xml:space="preserve"> and will be incorporated into the final contract</w:t>
      </w:r>
      <w:r w:rsidR="002D2C28" w:rsidRPr="00305452">
        <w:t xml:space="preserve"> (See RFP Section 9)</w:t>
      </w:r>
      <w:r w:rsidRPr="00305452">
        <w:t xml:space="preserve">. The General Terms and Conditions can be found at: </w:t>
      </w:r>
      <w:hyperlink r:id="rId24" w:tooltip="Web site: https://www.dgs.ca.gov/OLS/Resources/Page-Content/Office-of-Legal-Services-Resources-List-Folder/Standard-Contract-Language" w:history="1">
        <w:r w:rsidRPr="00305452">
          <w:rPr>
            <w:rStyle w:val="Hyperlink"/>
          </w:rPr>
          <w:t>https://www.dgs.ca.gov/OLS/Resources/Page-Content/Office-of-Legal-Services-Resources-List-Folder/Standard-Contract-Language</w:t>
        </w:r>
      </w:hyperlink>
      <w:r w:rsidRPr="00305452">
        <w:t>.</w:t>
      </w:r>
    </w:p>
    <w:p w14:paraId="522A749A" w14:textId="77777777" w:rsidR="00537458" w:rsidRPr="00305452" w:rsidRDefault="00537458" w:rsidP="00537458">
      <w:pPr>
        <w:pStyle w:val="ListParagraph"/>
        <w:numPr>
          <w:ilvl w:val="0"/>
          <w:numId w:val="7"/>
        </w:numPr>
        <w:spacing w:before="240" w:after="240"/>
        <w:ind w:left="720" w:hanging="720"/>
        <w:contextualSpacing w:val="0"/>
      </w:pPr>
      <w:r w:rsidRPr="00305452">
        <w:t>Proposals shall be submitted in two (2) separate sealed packages/envelopes:</w:t>
      </w:r>
    </w:p>
    <w:p w14:paraId="41C816BB" w14:textId="6EA08C8B" w:rsidR="00537458" w:rsidRPr="00305452" w:rsidRDefault="00537458" w:rsidP="00132985">
      <w:pPr>
        <w:pStyle w:val="ListParagraph"/>
        <w:numPr>
          <w:ilvl w:val="0"/>
          <w:numId w:val="14"/>
        </w:numPr>
        <w:spacing w:before="240" w:after="240"/>
        <w:ind w:left="1080"/>
        <w:contextualSpacing w:val="0"/>
      </w:pPr>
      <w:r w:rsidRPr="00305452">
        <w:rPr>
          <w:b/>
        </w:rPr>
        <w:t>First Sealed Package/Envelope:</w:t>
      </w:r>
      <w:r w:rsidRPr="00305452">
        <w:t xml:space="preserve"> Technical Proposal — One Original Technical Proposal</w:t>
      </w:r>
      <w:r w:rsidR="00E3649E" w:rsidRPr="00305452">
        <w:t>, three copies, and one portable USB drive</w:t>
      </w:r>
      <w:r w:rsidRPr="00305452">
        <w:t xml:space="preserve"> with all requirements specified in Section</w:t>
      </w:r>
      <w:r w:rsidR="000E52EB" w:rsidRPr="00305452">
        <w:t>s</w:t>
      </w:r>
      <w:r w:rsidRPr="00305452">
        <w:t xml:space="preserve"> </w:t>
      </w:r>
      <w:r w:rsidR="00132985" w:rsidRPr="00305452">
        <w:t>3</w:t>
      </w:r>
      <w:r w:rsidRPr="00305452">
        <w:t xml:space="preserve">.1 and </w:t>
      </w:r>
      <w:r w:rsidR="00132985" w:rsidRPr="00305452">
        <w:t>3</w:t>
      </w:r>
      <w:r w:rsidRPr="00305452">
        <w:t>.2 of this RFP.</w:t>
      </w:r>
    </w:p>
    <w:p w14:paraId="341CD528" w14:textId="1E4A3A4E" w:rsidR="00537458" w:rsidRPr="00305452" w:rsidRDefault="00537458" w:rsidP="00132985">
      <w:pPr>
        <w:pStyle w:val="ListParagraph"/>
        <w:numPr>
          <w:ilvl w:val="0"/>
          <w:numId w:val="14"/>
        </w:numPr>
        <w:spacing w:before="240" w:after="240"/>
        <w:ind w:left="1080"/>
        <w:contextualSpacing w:val="0"/>
      </w:pPr>
      <w:r w:rsidRPr="00305452">
        <w:rPr>
          <w:b/>
        </w:rPr>
        <w:t>Second Sealed Package/Envelope:</w:t>
      </w:r>
      <w:r w:rsidRPr="00305452">
        <w:t xml:space="preserve"> Cost Proposal — One Original Cost Proposal</w:t>
      </w:r>
      <w:r w:rsidR="00E3649E" w:rsidRPr="00305452">
        <w:t xml:space="preserve">, three copies, and one portable USB drive </w:t>
      </w:r>
      <w:r w:rsidRPr="00305452">
        <w:t xml:space="preserve">with all requirements specified in Section </w:t>
      </w:r>
      <w:r w:rsidR="00132985" w:rsidRPr="00305452">
        <w:t>3</w:t>
      </w:r>
      <w:r w:rsidRPr="00305452">
        <w:t>.3 of this RFP.</w:t>
      </w:r>
    </w:p>
    <w:p w14:paraId="512A3579" w14:textId="639060CB" w:rsidR="00537458" w:rsidRPr="00305452" w:rsidRDefault="00537458" w:rsidP="00537458">
      <w:pPr>
        <w:pStyle w:val="ListParagraph"/>
        <w:numPr>
          <w:ilvl w:val="0"/>
          <w:numId w:val="7"/>
        </w:numPr>
        <w:spacing w:before="240" w:after="240"/>
        <w:ind w:left="720" w:hanging="720"/>
        <w:contextualSpacing w:val="0"/>
      </w:pPr>
      <w:r w:rsidRPr="00305452">
        <w:t xml:space="preserve">Proposals must be received by the CDE no later than the time, day, and date specified in RFP Section </w:t>
      </w:r>
      <w:r w:rsidR="00132985" w:rsidRPr="00305452">
        <w:t>2</w:t>
      </w:r>
      <w:r w:rsidRPr="00305452">
        <w:t>.3 (RFP Schedule of Events). The proposal package/envelope must be plainly marked with the RFP number and title, your firm name, address, and must be marked with “DO NOT OPEN”, as shown below:</w:t>
      </w:r>
    </w:p>
    <w:p w14:paraId="5B5249E8" w14:textId="77777777" w:rsidR="00537458" w:rsidRPr="00305452" w:rsidRDefault="00537458" w:rsidP="00132985">
      <w:pPr>
        <w:pStyle w:val="ListParagraph"/>
        <w:numPr>
          <w:ilvl w:val="0"/>
          <w:numId w:val="18"/>
        </w:numPr>
        <w:spacing w:before="240" w:after="240"/>
        <w:contextualSpacing w:val="0"/>
      </w:pPr>
      <w:r w:rsidRPr="00305452">
        <w:t>FIRST SEALED PACKAGE/ENVELOPE WITH TECHNICAL PROPOSAL:</w:t>
      </w:r>
    </w:p>
    <w:p w14:paraId="7EEA3925" w14:textId="77777777" w:rsidR="00537458" w:rsidRPr="00305452" w:rsidRDefault="00537458" w:rsidP="00537458">
      <w:pPr>
        <w:ind w:left="1080"/>
      </w:pPr>
      <w:r w:rsidRPr="00305452">
        <w:t>Agency/Firm Name</w:t>
      </w:r>
    </w:p>
    <w:p w14:paraId="7A9F47E9" w14:textId="77777777" w:rsidR="00537458" w:rsidRPr="00305452" w:rsidRDefault="00537458" w:rsidP="00537458">
      <w:pPr>
        <w:ind w:left="1080"/>
      </w:pPr>
      <w:r w:rsidRPr="00305452">
        <w:t>Address</w:t>
      </w:r>
    </w:p>
    <w:p w14:paraId="4B969F11" w14:textId="470687D5" w:rsidR="00537458" w:rsidRPr="00305452" w:rsidRDefault="00537458" w:rsidP="00537458">
      <w:pPr>
        <w:ind w:left="1080"/>
      </w:pPr>
      <w:r w:rsidRPr="00305452">
        <w:lastRenderedPageBreak/>
        <w:t>RFP Number CN</w:t>
      </w:r>
      <w:r w:rsidR="000E52EB" w:rsidRPr="00305452">
        <w:t>270001</w:t>
      </w:r>
    </w:p>
    <w:p w14:paraId="6C613EE4" w14:textId="05F2F598" w:rsidR="00537458" w:rsidRPr="00305452" w:rsidRDefault="00537458" w:rsidP="005520DE">
      <w:pPr>
        <w:ind w:left="1440" w:hanging="360"/>
      </w:pPr>
      <w:r w:rsidRPr="00305452">
        <w:t xml:space="preserve">RFP – </w:t>
      </w:r>
      <w:r w:rsidR="000E52EB" w:rsidRPr="00305452">
        <w:rPr>
          <w:rFonts w:cs="Arial"/>
        </w:rPr>
        <w:t>Supporting Priority School Districts Program</w:t>
      </w:r>
    </w:p>
    <w:p w14:paraId="69B6AA5C" w14:textId="77777777" w:rsidR="00537458" w:rsidRPr="00305452" w:rsidRDefault="00537458" w:rsidP="00537458">
      <w:pPr>
        <w:ind w:left="1080"/>
        <w:rPr>
          <w:b/>
        </w:rPr>
      </w:pPr>
      <w:r w:rsidRPr="00305452">
        <w:rPr>
          <w:b/>
        </w:rPr>
        <w:t>TECHNICAL PROPOSAL – DO NOT OPEN</w:t>
      </w:r>
    </w:p>
    <w:p w14:paraId="1FB27D3E" w14:textId="77777777" w:rsidR="00537458" w:rsidRPr="00305452" w:rsidRDefault="00537458" w:rsidP="00132985">
      <w:pPr>
        <w:pStyle w:val="ListParagraph"/>
        <w:numPr>
          <w:ilvl w:val="0"/>
          <w:numId w:val="18"/>
        </w:numPr>
        <w:spacing w:before="240" w:after="240"/>
        <w:contextualSpacing w:val="0"/>
      </w:pPr>
      <w:r w:rsidRPr="00305452">
        <w:t>SECOND SEALED PACKAGE/ENVELOPE WITH COST PROPOSAL:</w:t>
      </w:r>
    </w:p>
    <w:p w14:paraId="1D7B63A1" w14:textId="77777777" w:rsidR="00537458" w:rsidRPr="00305452" w:rsidRDefault="00537458" w:rsidP="00537458">
      <w:pPr>
        <w:ind w:left="1080"/>
      </w:pPr>
      <w:r w:rsidRPr="00305452">
        <w:t>Agency/Firm Name</w:t>
      </w:r>
    </w:p>
    <w:p w14:paraId="21A9E27E" w14:textId="77777777" w:rsidR="00537458" w:rsidRPr="00305452" w:rsidRDefault="00537458" w:rsidP="00537458">
      <w:pPr>
        <w:ind w:left="1080"/>
      </w:pPr>
      <w:r w:rsidRPr="00305452">
        <w:t>Address</w:t>
      </w:r>
    </w:p>
    <w:p w14:paraId="7B830B76" w14:textId="77777777" w:rsidR="000E52EB" w:rsidRPr="00305452" w:rsidRDefault="000E52EB" w:rsidP="000E52EB">
      <w:pPr>
        <w:ind w:left="1080"/>
      </w:pPr>
      <w:r w:rsidRPr="00305452">
        <w:t>RFP Number CN270001</w:t>
      </w:r>
    </w:p>
    <w:p w14:paraId="6D5BA8BF" w14:textId="77777777" w:rsidR="000E52EB" w:rsidRPr="00305452" w:rsidRDefault="000E52EB" w:rsidP="000E52EB">
      <w:pPr>
        <w:ind w:left="1440" w:hanging="360"/>
      </w:pPr>
      <w:r w:rsidRPr="00305452">
        <w:t xml:space="preserve">RFP – </w:t>
      </w:r>
      <w:r w:rsidRPr="00305452">
        <w:rPr>
          <w:rFonts w:cs="Arial"/>
        </w:rPr>
        <w:t>Supporting Priority School Districts Program</w:t>
      </w:r>
    </w:p>
    <w:p w14:paraId="0E3E8A19" w14:textId="77777777" w:rsidR="00537458" w:rsidRPr="00305452" w:rsidRDefault="00537458" w:rsidP="00537458">
      <w:pPr>
        <w:ind w:left="1080"/>
        <w:rPr>
          <w:b/>
        </w:rPr>
      </w:pPr>
      <w:r w:rsidRPr="00305452">
        <w:rPr>
          <w:b/>
        </w:rPr>
        <w:t>COST PROPOSAL – DO NOT OPEN</w:t>
      </w:r>
    </w:p>
    <w:p w14:paraId="10448D38" w14:textId="095F396B" w:rsidR="00537458" w:rsidRPr="00305452" w:rsidRDefault="00537458" w:rsidP="00537458">
      <w:pPr>
        <w:spacing w:before="240" w:after="240"/>
        <w:ind w:left="720"/>
      </w:pPr>
      <w:r w:rsidRPr="00305452">
        <w:t xml:space="preserve">Proposals not submitted under sealed cover and marked as indicated above may be rejected. If the proposal is made under a fictitious name or business title, the actual legal business name of </w:t>
      </w:r>
      <w:r w:rsidR="004A13A7" w:rsidRPr="00305452">
        <w:t>Bidder</w:t>
      </w:r>
      <w:r w:rsidRPr="00305452">
        <w:t xml:space="preserve"> must be provided.</w:t>
      </w:r>
    </w:p>
    <w:p w14:paraId="30EA504C" w14:textId="2949BF0D" w:rsidR="00537458" w:rsidRPr="00305452" w:rsidRDefault="00537458" w:rsidP="00537458">
      <w:pPr>
        <w:pStyle w:val="ListParagraph"/>
        <w:numPr>
          <w:ilvl w:val="0"/>
          <w:numId w:val="7"/>
        </w:numPr>
        <w:spacing w:before="240" w:after="240"/>
        <w:ind w:left="720" w:hanging="720"/>
        <w:contextualSpacing w:val="0"/>
      </w:pPr>
      <w:r w:rsidRPr="00305452">
        <w:t>Both of the individually sealed and labeled proposal packages (Technical and Cost Proposals) can be boxed and mailed/delivered together. Label and mail</w:t>
      </w:r>
      <w:r w:rsidR="005B267D" w:rsidRPr="00305452">
        <w:t xml:space="preserve"> or deliver</w:t>
      </w:r>
      <w:r w:rsidRPr="00305452">
        <w:t>, in accordance with the instructions provided below, to the following location:</w:t>
      </w:r>
    </w:p>
    <w:p w14:paraId="4F331845" w14:textId="77777777" w:rsidR="002C76E5" w:rsidRPr="00305452" w:rsidRDefault="002C76E5" w:rsidP="002C76E5">
      <w:pPr>
        <w:pStyle w:val="ListParagraph"/>
        <w:spacing w:before="240" w:after="240"/>
        <w:ind w:left="1080"/>
        <w:contextualSpacing w:val="0"/>
      </w:pPr>
      <w:r w:rsidRPr="00305452">
        <w:t>California Department of Education</w:t>
      </w:r>
      <w:r w:rsidRPr="00305452">
        <w:br/>
        <w:t>Fiscal and Administrative Services Division</w:t>
      </w:r>
      <w:r w:rsidRPr="00305452">
        <w:br/>
        <w:t>Attention: Contracts Office – Jaymi Brown – DO NOT OPEN</w:t>
      </w:r>
      <w:r w:rsidRPr="00305452">
        <w:br/>
        <w:t>1430 N Street, Suite 2213</w:t>
      </w:r>
      <w:r w:rsidRPr="00305452">
        <w:br/>
        <w:t>Sacramento, CA 95814-5901</w:t>
      </w:r>
    </w:p>
    <w:p w14:paraId="31C032E8" w14:textId="77777777" w:rsidR="002C76E5" w:rsidRPr="00305452" w:rsidRDefault="002C76E5" w:rsidP="005B267D">
      <w:pPr>
        <w:pStyle w:val="ListParagraph"/>
        <w:spacing w:before="240" w:after="240"/>
        <w:contextualSpacing w:val="0"/>
      </w:pPr>
      <w:r w:rsidRPr="00305452">
        <w:t>In the upper portion of the sealed, mailed box/package, label the outer package as follows:</w:t>
      </w:r>
    </w:p>
    <w:p w14:paraId="54AE3271" w14:textId="77777777" w:rsidR="000E52EB" w:rsidRPr="00305452" w:rsidRDefault="000E52EB" w:rsidP="000E52EB">
      <w:pPr>
        <w:ind w:left="1080"/>
      </w:pPr>
      <w:r w:rsidRPr="00305452">
        <w:t>RFP Number CN270001</w:t>
      </w:r>
    </w:p>
    <w:p w14:paraId="39D1FCEE" w14:textId="77777777" w:rsidR="000E52EB" w:rsidRPr="00305452" w:rsidRDefault="000E52EB" w:rsidP="000E52EB">
      <w:pPr>
        <w:ind w:left="1440" w:hanging="360"/>
      </w:pPr>
      <w:r w:rsidRPr="00305452">
        <w:t xml:space="preserve">RFP – </w:t>
      </w:r>
      <w:r w:rsidRPr="00305452">
        <w:rPr>
          <w:rFonts w:cs="Arial"/>
        </w:rPr>
        <w:t>Supporting Priority School Districts Program</w:t>
      </w:r>
    </w:p>
    <w:p w14:paraId="356DB0BE" w14:textId="096EE66B" w:rsidR="002C76E5" w:rsidRPr="00305452" w:rsidRDefault="002C76E5" w:rsidP="005B267D">
      <w:pPr>
        <w:pStyle w:val="ListParagraph"/>
        <w:spacing w:after="240"/>
        <w:ind w:left="1080"/>
        <w:contextualSpacing w:val="0"/>
        <w:rPr>
          <w:b/>
        </w:rPr>
      </w:pPr>
      <w:r w:rsidRPr="00305452">
        <w:t>&lt;Firm Name&gt;</w:t>
      </w:r>
      <w:r w:rsidRPr="00305452">
        <w:br/>
        <w:t>DO NOT OPEN</w:t>
      </w:r>
    </w:p>
    <w:p w14:paraId="4E50471B" w14:textId="45D984EA" w:rsidR="005B267D" w:rsidRPr="00305452" w:rsidRDefault="005B267D" w:rsidP="005B267D">
      <w:pPr>
        <w:pStyle w:val="ListParagraph"/>
        <w:numPr>
          <w:ilvl w:val="0"/>
          <w:numId w:val="7"/>
        </w:numPr>
        <w:spacing w:before="240" w:after="240"/>
        <w:ind w:left="720" w:hanging="720"/>
        <w:contextualSpacing w:val="0"/>
      </w:pPr>
      <w:r w:rsidRPr="00305452">
        <w:t xml:space="preserve">To arrange for a time to deliver in person, please email </w:t>
      </w:r>
      <w:hyperlink r:id="rId25" w:history="1">
        <w:r w:rsidRPr="00305452">
          <w:rPr>
            <w:rStyle w:val="Hyperlink"/>
          </w:rPr>
          <w:t>CONTRACTSOFFICE@cde.ca.gov</w:t>
        </w:r>
      </w:hyperlink>
      <w:r w:rsidRPr="00305452">
        <w:t xml:space="preserve"> with the Subject: “Proposal Deliver</w:t>
      </w:r>
      <w:r w:rsidR="00A65058" w:rsidRPr="00305452">
        <w:t>y</w:t>
      </w:r>
      <w:r w:rsidRPr="00305452">
        <w:t xml:space="preserve"> for CDE RFP – </w:t>
      </w:r>
      <w:r w:rsidR="000E52EB" w:rsidRPr="00305452">
        <w:rPr>
          <w:rFonts w:cs="Arial"/>
        </w:rPr>
        <w:t>Supporting Priority School Districts Program</w:t>
      </w:r>
      <w:r w:rsidR="00A65058" w:rsidRPr="00305452">
        <w:rPr>
          <w:rFonts w:cs="Arial"/>
        </w:rPr>
        <w:t>.</w:t>
      </w:r>
      <w:r w:rsidRPr="00305452">
        <w:t>”</w:t>
      </w:r>
    </w:p>
    <w:p w14:paraId="5AFEE48F" w14:textId="7C874B0E" w:rsidR="00537458" w:rsidRPr="00305452" w:rsidRDefault="00537458" w:rsidP="005B267D">
      <w:pPr>
        <w:pStyle w:val="ListParagraph"/>
        <w:numPr>
          <w:ilvl w:val="0"/>
          <w:numId w:val="7"/>
        </w:numPr>
        <w:spacing w:before="240" w:after="240"/>
        <w:ind w:left="720" w:hanging="720"/>
        <w:contextualSpacing w:val="0"/>
      </w:pPr>
      <w:r w:rsidRPr="00305452">
        <w:t xml:space="preserve">Each Technical Proposal will be reviewed in accordance with Section </w:t>
      </w:r>
      <w:r w:rsidR="005520DE" w:rsidRPr="00305452">
        <w:t>4</w:t>
      </w:r>
      <w:r w:rsidRPr="00305452">
        <w:t xml:space="preserve"> Evaluation Process to determine if it meets the proposal requirements contained in the RFP.</w:t>
      </w:r>
    </w:p>
    <w:p w14:paraId="7F932B12" w14:textId="720E23B8" w:rsidR="00537458" w:rsidRPr="00305452" w:rsidRDefault="00537458" w:rsidP="00F67ED5">
      <w:pPr>
        <w:pStyle w:val="Heading3"/>
      </w:pPr>
      <w:r w:rsidRPr="00305452">
        <w:t>3.6 Proposal Submission Conditions</w:t>
      </w:r>
    </w:p>
    <w:p w14:paraId="4BE84BAC" w14:textId="0187EB52" w:rsidR="00537458" w:rsidRPr="00305452" w:rsidRDefault="001D004A" w:rsidP="00132985">
      <w:pPr>
        <w:widowControl w:val="0"/>
        <w:numPr>
          <w:ilvl w:val="0"/>
          <w:numId w:val="15"/>
        </w:numPr>
        <w:spacing w:before="240" w:after="240"/>
        <w:ind w:left="720" w:hanging="720"/>
      </w:pPr>
      <w:r w:rsidRPr="00305452">
        <w:t xml:space="preserve">The CDE may reject any or all proposals at its reasonable discretion. Examples include, but are not limited to, a proposal that is not responsive, does not meet the technical standards, is not from a responsible </w:t>
      </w:r>
      <w:r w:rsidR="004A13A7" w:rsidRPr="00305452">
        <w:t>Bidder</w:t>
      </w:r>
      <w:r w:rsidRPr="00305452">
        <w:t xml:space="preserve">, is from a </w:t>
      </w:r>
      <w:r w:rsidR="004A13A7" w:rsidRPr="00305452">
        <w:t>Bidder</w:t>
      </w:r>
      <w:r w:rsidRPr="00305452">
        <w:t xml:space="preserve"> suspected of past or present collusion, is conditional or incomplete, contains unauthorized options or alternatives, is one of multiple alternative proposals from the same </w:t>
      </w:r>
      <w:r w:rsidR="004A13A7" w:rsidRPr="00305452">
        <w:t>Bidder</w:t>
      </w:r>
      <w:r w:rsidRPr="00305452">
        <w:t xml:space="preserve">, is suspected to be the product of collusion or otherwise is suspect or contains irregularities of any kind. Alternatively, </w:t>
      </w:r>
      <w:r w:rsidR="006C6950" w:rsidRPr="00305452">
        <w:t xml:space="preserve">the </w:t>
      </w:r>
      <w:r w:rsidRPr="00305452">
        <w:t xml:space="preserve">CDE may waive any immaterial defects in a proposal or may require </w:t>
      </w:r>
      <w:r w:rsidR="004A13A7" w:rsidRPr="00305452">
        <w:t>Bidder</w:t>
      </w:r>
      <w:r w:rsidRPr="00305452">
        <w:t xml:space="preserve">s to correct an immaterial defect or request clarification at any time during the RFP process. The CDE’s waiver of an immaterial defect shall in no way modify the RFP document or excuse the </w:t>
      </w:r>
      <w:r w:rsidR="004A13A7" w:rsidRPr="00305452">
        <w:t>Bidder</w:t>
      </w:r>
      <w:r w:rsidRPr="00305452">
        <w:t xml:space="preserve"> from full compliance with all requirements if the </w:t>
      </w:r>
      <w:r w:rsidR="004A13A7" w:rsidRPr="00305452">
        <w:t>Bidder</w:t>
      </w:r>
      <w:r w:rsidRPr="00305452">
        <w:t xml:space="preserve"> is awarded the contract.</w:t>
      </w:r>
    </w:p>
    <w:p w14:paraId="29ABE252" w14:textId="02790980" w:rsidR="00537458" w:rsidRPr="00305452" w:rsidRDefault="00537458" w:rsidP="00132985">
      <w:pPr>
        <w:widowControl w:val="0"/>
        <w:numPr>
          <w:ilvl w:val="0"/>
          <w:numId w:val="15"/>
        </w:numPr>
        <w:spacing w:before="240" w:after="240"/>
        <w:ind w:left="720" w:hanging="720"/>
      </w:pPr>
      <w:r w:rsidRPr="00305452">
        <w:lastRenderedPageBreak/>
        <w:t xml:space="preserve">Costs for developing proposals and in anticipation of award of the contract </w:t>
      </w:r>
      <w:r w:rsidR="007E7A12" w:rsidRPr="00305452">
        <w:t>are</w:t>
      </w:r>
      <w:r w:rsidRPr="00305452">
        <w:t xml:space="preserve"> the sole responsibility of the </w:t>
      </w:r>
      <w:r w:rsidR="004A13A7" w:rsidRPr="00305452">
        <w:t>Bidder</w:t>
      </w:r>
      <w:r w:rsidRPr="00305452">
        <w:t xml:space="preserve"> and shall not be charged to the State of California</w:t>
      </w:r>
      <w:r w:rsidR="001D004A" w:rsidRPr="00305452">
        <w:t xml:space="preserve"> under any circumstance</w:t>
      </w:r>
      <w:r w:rsidRPr="00305452">
        <w:t>.</w:t>
      </w:r>
    </w:p>
    <w:p w14:paraId="6C009AC1" w14:textId="684AD21E" w:rsidR="001D004A" w:rsidRPr="00305452" w:rsidRDefault="001D004A" w:rsidP="001D004A">
      <w:pPr>
        <w:pStyle w:val="ListParagraph"/>
        <w:numPr>
          <w:ilvl w:val="0"/>
          <w:numId w:val="15"/>
        </w:numPr>
        <w:spacing w:before="240" w:after="240"/>
        <w:ind w:left="720" w:hanging="720"/>
        <w:contextualSpacing w:val="0"/>
      </w:pPr>
      <w:r w:rsidRPr="00305452">
        <w:t xml:space="preserve">A </w:t>
      </w:r>
      <w:r w:rsidR="004A13A7" w:rsidRPr="00305452">
        <w:t>Bidder</w:t>
      </w:r>
      <w:r w:rsidRPr="00305452">
        <w:t xml:space="preserve"> may withdraw its proposal only by submitting a written withdrawal request to the CDE that is signed by the </w:t>
      </w:r>
      <w:r w:rsidR="004A13A7" w:rsidRPr="00305452">
        <w:t>Bidder</w:t>
      </w:r>
      <w:r w:rsidRPr="00305452">
        <w:t>’s authorized representative prior to the bid submission deadline. Proposals may not be withdrawn or modified after the bid submission deadline.</w:t>
      </w:r>
    </w:p>
    <w:p w14:paraId="42163FA7" w14:textId="5653E486" w:rsidR="00537458" w:rsidRPr="00305452" w:rsidRDefault="00537458" w:rsidP="00132985">
      <w:pPr>
        <w:widowControl w:val="0"/>
        <w:numPr>
          <w:ilvl w:val="0"/>
          <w:numId w:val="15"/>
        </w:numPr>
        <w:spacing w:before="240" w:after="240"/>
        <w:ind w:left="720" w:hanging="720"/>
      </w:pPr>
      <w:r w:rsidRPr="00305452">
        <w:t xml:space="preserve">A </w:t>
      </w:r>
      <w:r w:rsidR="004A13A7" w:rsidRPr="00305452">
        <w:t>Bidder</w:t>
      </w:r>
      <w:r w:rsidRPr="00305452">
        <w:t xml:space="preserve"> may modify a proposal after its submission</w:t>
      </w:r>
      <w:r w:rsidR="001D004A" w:rsidRPr="00305452">
        <w:t xml:space="preserve"> only</w:t>
      </w:r>
      <w:r w:rsidRPr="00305452">
        <w:t xml:space="preserve"> by withdrawing its original proposal and resubmitting a new proposal prior to the bid submission deadline. Proposal modifications offered in any other manner, oral or written, will not be considered.</w:t>
      </w:r>
    </w:p>
    <w:p w14:paraId="6656F854" w14:textId="1D323A5A" w:rsidR="00537458" w:rsidRPr="00305452" w:rsidRDefault="00537458" w:rsidP="00132985">
      <w:pPr>
        <w:pStyle w:val="ListParagraph"/>
        <w:numPr>
          <w:ilvl w:val="0"/>
          <w:numId w:val="15"/>
        </w:numPr>
        <w:spacing w:before="240" w:after="240"/>
        <w:ind w:left="720" w:hanging="720"/>
        <w:contextualSpacing w:val="0"/>
        <w:rPr>
          <w:rFonts w:eastAsia="Times New Roman" w:cs="Arial"/>
          <w:snapToGrid w:val="0"/>
          <w:szCs w:val="20"/>
        </w:rPr>
      </w:pPr>
      <w:r w:rsidRPr="00305452">
        <w:t xml:space="preserve">The CDE may modify the RFP by issuance of an addendum to all parties who received a proposal package. All addenda will be posted on the Cal eProcure website </w:t>
      </w:r>
      <w:hyperlink r:id="rId26" w:tooltip="Cal eProcure website" w:history="1">
        <w:r w:rsidRPr="00305452">
          <w:rPr>
            <w:rStyle w:val="Hyperlink"/>
          </w:rPr>
          <w:t>https://caleprocure.ca.gov/pages/Events-BS3/event-search.aspx</w:t>
        </w:r>
      </w:hyperlink>
      <w:r w:rsidRPr="00305452">
        <w:t xml:space="preserve">, as well as the CDE's Funding website </w:t>
      </w:r>
      <w:hyperlink r:id="rId27" w:tooltip="CDE Funding Web site" w:history="1">
        <w:r w:rsidRPr="00305452">
          <w:rPr>
            <w:rStyle w:val="Hyperlink"/>
          </w:rPr>
          <w:t>http://www.cde.ca.gov/fg/fo/af</w:t>
        </w:r>
      </w:hyperlink>
      <w:r w:rsidRPr="00305452">
        <w:t>.</w:t>
      </w:r>
      <w:r w:rsidR="00E30288" w:rsidRPr="00305452">
        <w:t xml:space="preserve"> The CDE also reserves the right to cancel the RFP in its entirety at its discretion. The CDE is not required to award a contract.</w:t>
      </w:r>
    </w:p>
    <w:p w14:paraId="56DF1D1A" w14:textId="483D4DEA" w:rsidR="00537458" w:rsidRPr="00305452" w:rsidRDefault="00E30288" w:rsidP="00132985">
      <w:pPr>
        <w:pStyle w:val="ListParagraph"/>
        <w:numPr>
          <w:ilvl w:val="0"/>
          <w:numId w:val="15"/>
        </w:numPr>
        <w:spacing w:before="240" w:after="240"/>
        <w:ind w:left="720" w:hanging="720"/>
        <w:contextualSpacing w:val="0"/>
      </w:pPr>
      <w:r w:rsidRPr="00305452">
        <w:t xml:space="preserve">Each </w:t>
      </w:r>
      <w:r w:rsidR="004A13A7" w:rsidRPr="00305452">
        <w:t>Bidder</w:t>
      </w:r>
      <w:r w:rsidRPr="00305452">
        <w:t xml:space="preserve"> is solely and entirely responsible for all aspects of its proposal.</w:t>
      </w:r>
      <w:r w:rsidR="00537458" w:rsidRPr="00305452">
        <w:t xml:space="preserve"> Before submitting documents, </w:t>
      </w:r>
      <w:r w:rsidR="004A13A7" w:rsidRPr="00305452">
        <w:t>Bidder</w:t>
      </w:r>
      <w:r w:rsidR="00537458" w:rsidRPr="00305452">
        <w:t>s should carefully</w:t>
      </w:r>
      <w:r w:rsidRPr="00305452">
        <w:t xml:space="preserve"> examine any RFP specifications or RFP requirements and fully</w:t>
      </w:r>
      <w:r w:rsidR="00537458" w:rsidRPr="00305452">
        <w:t xml:space="preserve"> proof the</w:t>
      </w:r>
      <w:r w:rsidRPr="00305452">
        <w:t xml:space="preserve"> documents. In the event a proposal contains errors, inaccurate assumptions, inconsistencies</w:t>
      </w:r>
      <w:r w:rsidR="007E7A12" w:rsidRPr="00305452">
        <w:t>,</w:t>
      </w:r>
      <w:r w:rsidRPr="00305452">
        <w:t xml:space="preserve"> or other defects, the CDE shall interpret the proposal in the manner it determines is the most favorable to the state of California</w:t>
      </w:r>
      <w:r w:rsidR="00537458" w:rsidRPr="00305452">
        <w:t>.</w:t>
      </w:r>
    </w:p>
    <w:p w14:paraId="7DE72123" w14:textId="44CCCC0A" w:rsidR="00537458" w:rsidRPr="00305452" w:rsidRDefault="00537458" w:rsidP="00132985">
      <w:pPr>
        <w:pStyle w:val="ListParagraph"/>
        <w:numPr>
          <w:ilvl w:val="0"/>
          <w:numId w:val="15"/>
        </w:numPr>
        <w:spacing w:before="240" w:after="240"/>
        <w:ind w:left="720" w:hanging="720"/>
        <w:contextualSpacing w:val="0"/>
        <w:rPr>
          <w:b/>
        </w:rPr>
      </w:pPr>
      <w:r w:rsidRPr="00305452">
        <w:t>More than one proposal or a proposal that includes various options or alternatives from an individual, firm, partnership, corporation</w:t>
      </w:r>
      <w:r w:rsidR="00A65058" w:rsidRPr="00305452">
        <w:t>,</w:t>
      </w:r>
      <w:r w:rsidRPr="00305452">
        <w:t xml:space="preserve"> or association under the same or different names may be rejected. Reasonable grounds for believing that any </w:t>
      </w:r>
      <w:r w:rsidR="004A13A7" w:rsidRPr="00305452">
        <w:t>Bidder</w:t>
      </w:r>
      <w:r w:rsidRPr="00305452">
        <w:t xml:space="preserve"> has submitted more than one proposal for the work contemplated herein will cause the rejection of all proposals submitted by that </w:t>
      </w:r>
      <w:r w:rsidR="004A13A7" w:rsidRPr="00305452">
        <w:t>Bidder</w:t>
      </w:r>
      <w:r w:rsidRPr="00305452">
        <w:t xml:space="preserve">. If there is reason for believing that collusion exists among the </w:t>
      </w:r>
      <w:r w:rsidR="004A13A7" w:rsidRPr="00305452">
        <w:t>Bidder</w:t>
      </w:r>
      <w:r w:rsidRPr="00305452">
        <w:t>s, none of the participants in such collusion will be considered in this procurement or future procurements.</w:t>
      </w:r>
    </w:p>
    <w:p w14:paraId="4685F27F" w14:textId="7D347DBE" w:rsidR="00537458" w:rsidRPr="00305452" w:rsidRDefault="00537458" w:rsidP="00F67ED5">
      <w:pPr>
        <w:pStyle w:val="Heading3"/>
      </w:pPr>
      <w:r w:rsidRPr="00305452">
        <w:t xml:space="preserve">3.7 </w:t>
      </w:r>
      <w:r w:rsidR="0032738C" w:rsidRPr="00305452">
        <w:t>Disposition of Proposals</w:t>
      </w:r>
    </w:p>
    <w:p w14:paraId="48FB2FB0" w14:textId="415077AC" w:rsidR="00C31EF0" w:rsidRPr="00305452" w:rsidRDefault="00537458" w:rsidP="004A2C34">
      <w:pPr>
        <w:pStyle w:val="ListParagraph"/>
        <w:spacing w:after="240"/>
        <w:ind w:left="0"/>
        <w:contextualSpacing w:val="0"/>
        <w:rPr>
          <w:rFonts w:eastAsia="Times New Roman" w:cs="Arial"/>
          <w:b/>
          <w:bCs/>
          <w:iCs/>
          <w:sz w:val="40"/>
          <w:szCs w:val="40"/>
        </w:rPr>
      </w:pPr>
      <w:r w:rsidRPr="00305452">
        <w:t xml:space="preserve">Upon proposal opening, all documents submitted in response to this RFP will become the property of the State of California and will be regarded as public records under the California Public Records Act (Government Code section </w:t>
      </w:r>
      <w:r w:rsidR="00C60923" w:rsidRPr="00305452">
        <w:t>7920.000</w:t>
      </w:r>
      <w:r w:rsidRPr="00305452">
        <w:t xml:space="preserve"> et seq.) and subject to review by the public. The State cannot prevent the disclosure of public documents. However, the contents of all proposals, draft proposals, correspondence, agenda, memoranda, working papers, or any other medium </w:t>
      </w:r>
      <w:r w:rsidR="007E7A12" w:rsidRPr="00305452">
        <w:t>that</w:t>
      </w:r>
      <w:r w:rsidRPr="00305452">
        <w:t xml:space="preserve"> discloses any aspect of the </w:t>
      </w:r>
      <w:r w:rsidR="004A13A7" w:rsidRPr="00305452">
        <w:t>Bidder</w:t>
      </w:r>
      <w:r w:rsidRPr="00305452">
        <w:t xml:space="preserve">’s proposal shall be held in the strictest of confidence until the “Notice of Intent to Award” is posted. We recommend that </w:t>
      </w:r>
      <w:r w:rsidR="004A13A7" w:rsidRPr="00305452">
        <w:t>Bidder</w:t>
      </w:r>
      <w:r w:rsidRPr="00305452">
        <w:t>s register the copyright for any proprietary material submitted.</w:t>
      </w:r>
      <w:r w:rsidR="00C31EF0" w:rsidRPr="00305452">
        <w:br w:type="page"/>
      </w:r>
    </w:p>
    <w:p w14:paraId="3D8AD29F" w14:textId="1B15C301" w:rsidR="00D658A4" w:rsidRPr="00305452" w:rsidRDefault="00537458" w:rsidP="00E43B4A">
      <w:pPr>
        <w:pStyle w:val="Heading2"/>
      </w:pPr>
      <w:bookmarkStart w:id="11" w:name="_Toc242436028"/>
      <w:r w:rsidRPr="00305452">
        <w:lastRenderedPageBreak/>
        <w:t>4</w:t>
      </w:r>
      <w:r w:rsidR="007C2D86" w:rsidRPr="00305452">
        <w:t xml:space="preserve">. </w:t>
      </w:r>
      <w:r w:rsidR="00D658A4" w:rsidRPr="00305452">
        <w:t>EVALUATION PROCESS</w:t>
      </w:r>
      <w:bookmarkEnd w:id="11"/>
    </w:p>
    <w:p w14:paraId="3D8AD2A0" w14:textId="4E6AA01F" w:rsidR="00CF4606" w:rsidRPr="00305452" w:rsidRDefault="00CF4606" w:rsidP="009E444C">
      <w:pPr>
        <w:spacing w:after="240"/>
        <w:rPr>
          <w:rFonts w:cs="Arial"/>
        </w:rPr>
      </w:pPr>
      <w:r w:rsidRPr="00305452">
        <w:rPr>
          <w:rFonts w:cs="Arial"/>
        </w:rPr>
        <w:t xml:space="preserve">Each proposal including the </w:t>
      </w:r>
      <w:r w:rsidR="00663875" w:rsidRPr="00305452">
        <w:rPr>
          <w:rFonts w:cs="Arial"/>
        </w:rPr>
        <w:t>Te</w:t>
      </w:r>
      <w:r w:rsidRPr="00305452">
        <w:rPr>
          <w:rFonts w:cs="Arial"/>
        </w:rPr>
        <w:t xml:space="preserve">chnical and </w:t>
      </w:r>
      <w:r w:rsidR="00663875" w:rsidRPr="00305452">
        <w:rPr>
          <w:rFonts w:cs="Arial"/>
        </w:rPr>
        <w:t>C</w:t>
      </w:r>
      <w:r w:rsidRPr="00305452">
        <w:rPr>
          <w:rFonts w:cs="Arial"/>
        </w:rPr>
        <w:t xml:space="preserve">ost </w:t>
      </w:r>
      <w:r w:rsidR="00663875" w:rsidRPr="00305452">
        <w:rPr>
          <w:rFonts w:cs="Arial"/>
        </w:rPr>
        <w:t>P</w:t>
      </w:r>
      <w:r w:rsidRPr="00305452">
        <w:rPr>
          <w:rFonts w:cs="Arial"/>
        </w:rPr>
        <w:t>roposal, shall be evaluated to determine responsiveness to the general requirements and components, as well as format and content requirements, as described in this RF</w:t>
      </w:r>
      <w:r w:rsidR="00663875" w:rsidRPr="00305452">
        <w:rPr>
          <w:rFonts w:cs="Arial"/>
        </w:rPr>
        <w:t>P</w:t>
      </w:r>
      <w:r w:rsidRPr="00305452">
        <w:rPr>
          <w:rFonts w:cs="Arial"/>
        </w:rPr>
        <w:t xml:space="preserve">. Each </w:t>
      </w:r>
      <w:r w:rsidR="004A13A7" w:rsidRPr="00305452">
        <w:rPr>
          <w:rFonts w:cs="Arial"/>
        </w:rPr>
        <w:t>Bidder</w:t>
      </w:r>
      <w:r w:rsidRPr="00305452">
        <w:rPr>
          <w:rFonts w:cs="Arial"/>
        </w:rPr>
        <w:t>’s proposal will be evaluated per the criteria in Attachment 1</w:t>
      </w:r>
      <w:r w:rsidR="00FC258D" w:rsidRPr="00305452">
        <w:rPr>
          <w:rFonts w:cs="Arial"/>
        </w:rPr>
        <w:t>4</w:t>
      </w:r>
      <w:r w:rsidRPr="00305452">
        <w:rPr>
          <w:rFonts w:cs="Arial"/>
        </w:rPr>
        <w:t xml:space="preserve"> and the requirements specified in this RFP, to determine the quality and degree of responsiveness to the requirements in this RFP. The evaluation process is designed to determine the quality of the </w:t>
      </w:r>
      <w:r w:rsidR="004A13A7" w:rsidRPr="00305452">
        <w:rPr>
          <w:rFonts w:cs="Arial"/>
        </w:rPr>
        <w:t>Bidder</w:t>
      </w:r>
      <w:r w:rsidRPr="00305452">
        <w:rPr>
          <w:rFonts w:cs="Arial"/>
        </w:rPr>
        <w:t>’s submission.</w:t>
      </w:r>
    </w:p>
    <w:p w14:paraId="3D8AD2A1" w14:textId="77777777" w:rsidR="002830BC" w:rsidRPr="00305452" w:rsidRDefault="002830BC" w:rsidP="00DB77A8">
      <w:pPr>
        <w:numPr>
          <w:ilvl w:val="0"/>
          <w:numId w:val="11"/>
        </w:numPr>
        <w:spacing w:before="240" w:after="240"/>
        <w:ind w:hanging="720"/>
      </w:pPr>
      <w:r w:rsidRPr="00305452">
        <w:t>Formal Requirements</w:t>
      </w:r>
    </w:p>
    <w:p w14:paraId="3D8AD2A2" w14:textId="157AA8BA" w:rsidR="00AA219A" w:rsidRPr="00305452" w:rsidRDefault="00D658A4" w:rsidP="00DB77A8">
      <w:pPr>
        <w:numPr>
          <w:ilvl w:val="0"/>
          <w:numId w:val="2"/>
        </w:numPr>
        <w:spacing w:before="240" w:after="240"/>
        <w:ind w:left="1080"/>
      </w:pPr>
      <w:r w:rsidRPr="00305452">
        <w:t>At the time of</w:t>
      </w:r>
      <w:r w:rsidR="00974717" w:rsidRPr="00305452">
        <w:t xml:space="preserve"> the</w:t>
      </w:r>
      <w:r w:rsidRPr="00305452">
        <w:t xml:space="preserve"> </w:t>
      </w:r>
      <w:r w:rsidR="0086591D" w:rsidRPr="00305452">
        <w:t>Technical Proposal</w:t>
      </w:r>
      <w:r w:rsidRPr="00305452">
        <w:t xml:space="preserve"> opening, each </w:t>
      </w:r>
      <w:r w:rsidR="0086591D" w:rsidRPr="00305452">
        <w:t>Technical Proposal</w:t>
      </w:r>
      <w:r w:rsidRPr="00305452">
        <w:t xml:space="preserve"> will be checked for the presence or absence of required information</w:t>
      </w:r>
      <w:r w:rsidR="00240A74" w:rsidRPr="00305452">
        <w:t xml:space="preserve"> </w:t>
      </w:r>
      <w:r w:rsidRPr="00305452">
        <w:t>in conformance with the submission requirements of this RFP. Proposals that do not provide</w:t>
      </w:r>
      <w:r w:rsidR="003949CC" w:rsidRPr="00305452">
        <w:t xml:space="preserve"> the</w:t>
      </w:r>
      <w:r w:rsidRPr="00305452">
        <w:t xml:space="preserve"> requested information </w:t>
      </w:r>
      <w:r w:rsidR="00CF4606" w:rsidRPr="00305452">
        <w:t xml:space="preserve">may </w:t>
      </w:r>
      <w:r w:rsidRPr="00305452">
        <w:t>be rejected as non-responsive.</w:t>
      </w:r>
    </w:p>
    <w:p w14:paraId="3D8AD2A3" w14:textId="01E649EF" w:rsidR="00AA219A" w:rsidRPr="00305452" w:rsidRDefault="0086591D" w:rsidP="00DB77A8">
      <w:pPr>
        <w:numPr>
          <w:ilvl w:val="0"/>
          <w:numId w:val="2"/>
        </w:numPr>
        <w:spacing w:before="240" w:after="240"/>
        <w:ind w:left="1080"/>
      </w:pPr>
      <w:r w:rsidRPr="00305452">
        <w:t>Technical Proposal</w:t>
      </w:r>
      <w:r w:rsidR="00D658A4" w:rsidRPr="00305452">
        <w:t>s that contain false or misleading statements, or which provide references</w:t>
      </w:r>
      <w:r w:rsidR="008E108A" w:rsidRPr="00305452">
        <w:t xml:space="preserve"> that </w:t>
      </w:r>
      <w:r w:rsidR="00D658A4" w:rsidRPr="00305452">
        <w:t>do not support an attribute or condition claimed by the proposer, shall be rejected.</w:t>
      </w:r>
    </w:p>
    <w:p w14:paraId="3D8AD2A4" w14:textId="77777777" w:rsidR="00AA219A" w:rsidRPr="00305452" w:rsidRDefault="00974717" w:rsidP="00DB77A8">
      <w:pPr>
        <w:numPr>
          <w:ilvl w:val="0"/>
          <w:numId w:val="2"/>
        </w:numPr>
        <w:spacing w:before="240" w:after="240"/>
        <w:ind w:left="1080"/>
      </w:pPr>
      <w:r w:rsidRPr="00305452">
        <w:t xml:space="preserve">The </w:t>
      </w:r>
      <w:r w:rsidR="00D658A4" w:rsidRPr="00305452">
        <w:t xml:space="preserve">CDE will evaluate each </w:t>
      </w:r>
      <w:r w:rsidR="0086591D" w:rsidRPr="00305452">
        <w:t>Technical Proposal</w:t>
      </w:r>
      <w:r w:rsidR="00D658A4" w:rsidRPr="00305452">
        <w:t xml:space="preserve"> to determine its responsiveness to </w:t>
      </w:r>
      <w:r w:rsidRPr="00305452">
        <w:t xml:space="preserve">the </w:t>
      </w:r>
      <w:r w:rsidR="00D658A4" w:rsidRPr="00305452">
        <w:t xml:space="preserve">CDE’s needs. </w:t>
      </w:r>
      <w:r w:rsidR="0086591D" w:rsidRPr="00305452">
        <w:t>Technical Proposal</w:t>
      </w:r>
      <w:r w:rsidR="00D658A4" w:rsidRPr="00305452">
        <w:t>s will be rated by an evaluation panel using a consensus process for determining final scores as noted below.</w:t>
      </w:r>
    </w:p>
    <w:p w14:paraId="3D8AD2A5" w14:textId="51CCE07C" w:rsidR="00D658A4" w:rsidRPr="00305452" w:rsidRDefault="00D658A4" w:rsidP="00DB77A8">
      <w:pPr>
        <w:pStyle w:val="ListParagraph"/>
        <w:numPr>
          <w:ilvl w:val="0"/>
          <w:numId w:val="11"/>
        </w:numPr>
        <w:spacing w:before="240" w:after="240"/>
        <w:ind w:hanging="720"/>
        <w:contextualSpacing w:val="0"/>
      </w:pPr>
      <w:r w:rsidRPr="00305452">
        <w:t xml:space="preserve">Technical </w:t>
      </w:r>
      <w:r w:rsidR="00173DE4" w:rsidRPr="00305452">
        <w:t xml:space="preserve">Proposal </w:t>
      </w:r>
      <w:r w:rsidRPr="00305452">
        <w:t>Evaluation</w:t>
      </w:r>
    </w:p>
    <w:p w14:paraId="3D8AD2A6" w14:textId="32C0BD53" w:rsidR="00B52D10" w:rsidRPr="00305452" w:rsidRDefault="00B52D10" w:rsidP="00132985">
      <w:pPr>
        <w:pStyle w:val="ListParagraph"/>
        <w:numPr>
          <w:ilvl w:val="0"/>
          <w:numId w:val="26"/>
        </w:numPr>
        <w:spacing w:before="240" w:after="240"/>
        <w:contextualSpacing w:val="0"/>
      </w:pPr>
      <w:r w:rsidRPr="00305452">
        <w:rPr>
          <w:rFonts w:cs="Arial"/>
        </w:rPr>
        <w:t>Phase I: Pre-Evaluation Review – Attachment Checklist</w:t>
      </w:r>
    </w:p>
    <w:p w14:paraId="34C4B2E2" w14:textId="218127EA" w:rsidR="008452D2" w:rsidRPr="00305452" w:rsidRDefault="00B52D10" w:rsidP="008452D2">
      <w:pPr>
        <w:pStyle w:val="ListParagraph"/>
        <w:spacing w:before="240" w:after="240"/>
        <w:ind w:left="1080"/>
        <w:contextualSpacing w:val="0"/>
        <w:rPr>
          <w:rFonts w:cs="Arial"/>
        </w:rPr>
      </w:pPr>
      <w:r w:rsidRPr="00305452">
        <w:rPr>
          <w:rFonts w:eastAsia="Times New Roman"/>
          <w:snapToGrid w:val="0"/>
          <w:szCs w:val="20"/>
        </w:rPr>
        <w:t xml:space="preserve">The CDE will review the contents of the </w:t>
      </w:r>
      <w:r w:rsidR="004A13A7" w:rsidRPr="00305452">
        <w:rPr>
          <w:rFonts w:eastAsia="Times New Roman"/>
          <w:snapToGrid w:val="0"/>
          <w:szCs w:val="20"/>
        </w:rPr>
        <w:t>Bidder</w:t>
      </w:r>
      <w:r w:rsidR="006C6950" w:rsidRPr="00305452">
        <w:rPr>
          <w:rFonts w:eastAsia="Times New Roman"/>
          <w:snapToGrid w:val="0"/>
          <w:szCs w:val="20"/>
        </w:rPr>
        <w:t xml:space="preserve">’s Technical Proposal </w:t>
      </w:r>
      <w:r w:rsidRPr="00305452">
        <w:rPr>
          <w:rFonts w:eastAsia="Times New Roman"/>
          <w:snapToGrid w:val="0"/>
          <w:szCs w:val="20"/>
        </w:rPr>
        <w:t xml:space="preserve">Attachment Checklist for the presence of all correctly completed required forms/attachments. </w:t>
      </w:r>
      <w:r w:rsidR="004A13A7" w:rsidRPr="00305452">
        <w:rPr>
          <w:rFonts w:eastAsia="Times New Roman"/>
          <w:snapToGrid w:val="0"/>
          <w:szCs w:val="20"/>
        </w:rPr>
        <w:t>Bidder</w:t>
      </w:r>
      <w:r w:rsidRPr="00305452">
        <w:rPr>
          <w:rFonts w:eastAsia="Times New Roman"/>
          <w:snapToGrid w:val="0"/>
          <w:szCs w:val="20"/>
        </w:rPr>
        <w:t xml:space="preserve">s will be rated on the basis of </w:t>
      </w:r>
      <w:r w:rsidR="006B5C0B" w:rsidRPr="00305452">
        <w:rPr>
          <w:rFonts w:eastAsia="Times New Roman"/>
          <w:snapToGrid w:val="0"/>
          <w:szCs w:val="20"/>
        </w:rPr>
        <w:t>Pass/Fail</w:t>
      </w:r>
      <w:r w:rsidRPr="00305452">
        <w:rPr>
          <w:rFonts w:eastAsia="Times New Roman"/>
          <w:snapToGrid w:val="0"/>
          <w:szCs w:val="20"/>
        </w:rPr>
        <w:t>. Proposals that do not provide all of the forms/attachments, correctly completed as required by the RFP</w:t>
      </w:r>
      <w:r w:rsidR="003949CC" w:rsidRPr="00305452">
        <w:rPr>
          <w:rFonts w:eastAsia="Times New Roman"/>
          <w:snapToGrid w:val="0"/>
          <w:szCs w:val="20"/>
        </w:rPr>
        <w:t>,</w:t>
      </w:r>
      <w:r w:rsidRPr="00305452">
        <w:rPr>
          <w:rFonts w:eastAsia="Times New Roman"/>
          <w:snapToGrid w:val="0"/>
          <w:szCs w:val="20"/>
        </w:rPr>
        <w:t xml:space="preserve"> </w:t>
      </w:r>
      <w:r w:rsidR="00CF4606" w:rsidRPr="00305452">
        <w:rPr>
          <w:rFonts w:eastAsia="Times New Roman"/>
          <w:snapToGrid w:val="0"/>
          <w:szCs w:val="20"/>
        </w:rPr>
        <w:t xml:space="preserve">may </w:t>
      </w:r>
      <w:r w:rsidRPr="00305452">
        <w:rPr>
          <w:rFonts w:eastAsia="Times New Roman"/>
          <w:snapToGrid w:val="0"/>
          <w:szCs w:val="20"/>
        </w:rPr>
        <w:t>be deemed as non-responsive</w:t>
      </w:r>
      <w:r w:rsidR="003949CC" w:rsidRPr="00305452">
        <w:rPr>
          <w:rFonts w:eastAsia="Times New Roman"/>
          <w:snapToGrid w:val="0"/>
          <w:szCs w:val="20"/>
        </w:rPr>
        <w:t>,</w:t>
      </w:r>
      <w:r w:rsidRPr="00305452">
        <w:rPr>
          <w:rFonts w:eastAsia="Times New Roman"/>
          <w:snapToGrid w:val="0"/>
          <w:szCs w:val="20"/>
        </w:rPr>
        <w:t xml:space="preserve"> and the </w:t>
      </w:r>
      <w:r w:rsidR="004A13A7" w:rsidRPr="00305452">
        <w:rPr>
          <w:rFonts w:eastAsia="Times New Roman"/>
          <w:snapToGrid w:val="0"/>
          <w:szCs w:val="20"/>
        </w:rPr>
        <w:t>Bidder</w:t>
      </w:r>
      <w:r w:rsidRPr="00305452">
        <w:rPr>
          <w:rFonts w:eastAsia="Times New Roman"/>
          <w:snapToGrid w:val="0"/>
          <w:szCs w:val="20"/>
        </w:rPr>
        <w:t xml:space="preserve"> will receive a Fail for this portion of the evaluation process, which </w:t>
      </w:r>
      <w:r w:rsidR="00CF4606" w:rsidRPr="00305452">
        <w:rPr>
          <w:rFonts w:eastAsia="Times New Roman"/>
          <w:snapToGrid w:val="0"/>
          <w:szCs w:val="20"/>
        </w:rPr>
        <w:t xml:space="preserve">may </w:t>
      </w:r>
      <w:r w:rsidRPr="00305452">
        <w:rPr>
          <w:rFonts w:eastAsia="Times New Roman"/>
          <w:snapToGrid w:val="0"/>
          <w:szCs w:val="20"/>
        </w:rPr>
        <w:t xml:space="preserve">result in the elimination of the </w:t>
      </w:r>
      <w:r w:rsidR="004A13A7" w:rsidRPr="00305452">
        <w:rPr>
          <w:rFonts w:eastAsia="Times New Roman"/>
          <w:snapToGrid w:val="0"/>
          <w:szCs w:val="20"/>
        </w:rPr>
        <w:t>Bidder</w:t>
      </w:r>
      <w:r w:rsidRPr="00305452">
        <w:rPr>
          <w:rFonts w:eastAsia="Times New Roman"/>
          <w:snapToGrid w:val="0"/>
          <w:szCs w:val="20"/>
        </w:rPr>
        <w:t>’s Proposal from further consideration.</w:t>
      </w:r>
      <w:r w:rsidR="00CF4606" w:rsidRPr="00305452">
        <w:rPr>
          <w:rFonts w:eastAsia="Times New Roman"/>
          <w:snapToGrid w:val="0"/>
          <w:szCs w:val="20"/>
        </w:rPr>
        <w:t xml:space="preserve"> </w:t>
      </w:r>
      <w:r w:rsidR="00CF4606" w:rsidRPr="00305452">
        <w:rPr>
          <w:rFonts w:cs="Arial"/>
        </w:rPr>
        <w:t xml:space="preserve">The CDE reserves the right, at its sole discretion, to overlook, correct, or require a </w:t>
      </w:r>
      <w:r w:rsidR="004A13A7" w:rsidRPr="00305452">
        <w:rPr>
          <w:rFonts w:cs="Arial"/>
        </w:rPr>
        <w:t>Bidder</w:t>
      </w:r>
      <w:r w:rsidR="00CF4606" w:rsidRPr="00305452">
        <w:rPr>
          <w:rFonts w:cs="Arial"/>
        </w:rPr>
        <w:t xml:space="preserve"> to remedy any obvious clerical or incidental errors on a proposal, if the correction does not </w:t>
      </w:r>
      <w:r w:rsidR="003949CC" w:rsidRPr="00305452">
        <w:rPr>
          <w:rFonts w:cs="Arial"/>
        </w:rPr>
        <w:t xml:space="preserve">result in an </w:t>
      </w:r>
      <w:r w:rsidR="00CF4606" w:rsidRPr="00305452">
        <w:rPr>
          <w:rFonts w:cs="Arial"/>
        </w:rPr>
        <w:t xml:space="preserve">increase </w:t>
      </w:r>
      <w:r w:rsidR="003949CC" w:rsidRPr="00305452">
        <w:rPr>
          <w:rFonts w:cs="Arial"/>
        </w:rPr>
        <w:t xml:space="preserve">in </w:t>
      </w:r>
      <w:r w:rsidR="00CF4606" w:rsidRPr="00305452">
        <w:rPr>
          <w:rFonts w:cs="Arial"/>
        </w:rPr>
        <w:t xml:space="preserve">the </w:t>
      </w:r>
      <w:r w:rsidR="004A13A7" w:rsidRPr="00305452">
        <w:rPr>
          <w:rFonts w:cs="Arial"/>
        </w:rPr>
        <w:t>Bidder</w:t>
      </w:r>
      <w:r w:rsidR="003949CC" w:rsidRPr="00305452">
        <w:rPr>
          <w:rFonts w:cs="Arial"/>
        </w:rPr>
        <w:t>’</w:t>
      </w:r>
      <w:r w:rsidR="00CF4606" w:rsidRPr="00305452">
        <w:rPr>
          <w:rFonts w:cs="Arial"/>
        </w:rPr>
        <w:t xml:space="preserve">s total price. </w:t>
      </w:r>
      <w:r w:rsidR="004A13A7" w:rsidRPr="00305452">
        <w:rPr>
          <w:rFonts w:cs="Arial"/>
        </w:rPr>
        <w:t>Bidder</w:t>
      </w:r>
      <w:r w:rsidR="00CF4606" w:rsidRPr="00305452">
        <w:rPr>
          <w:rFonts w:cs="Arial"/>
        </w:rPr>
        <w:t>s may be required to</w:t>
      </w:r>
      <w:r w:rsidR="003949CC" w:rsidRPr="00305452">
        <w:rPr>
          <w:rFonts w:cs="Arial"/>
        </w:rPr>
        <w:t xml:space="preserve"> </w:t>
      </w:r>
      <w:r w:rsidR="00CF4606" w:rsidRPr="00305452">
        <w:rPr>
          <w:rFonts w:cs="Arial"/>
        </w:rPr>
        <w:t>initial corrections.</w:t>
      </w:r>
    </w:p>
    <w:p w14:paraId="3D8AD2A8" w14:textId="27546E30" w:rsidR="00CE7182" w:rsidRPr="00305452" w:rsidRDefault="00CE7182" w:rsidP="00132985">
      <w:pPr>
        <w:pStyle w:val="ListParagraph"/>
        <w:numPr>
          <w:ilvl w:val="0"/>
          <w:numId w:val="26"/>
        </w:numPr>
        <w:spacing w:before="240" w:after="240"/>
        <w:contextualSpacing w:val="0"/>
        <w:rPr>
          <w:rFonts w:eastAsia="Times New Roman"/>
          <w:snapToGrid w:val="0"/>
          <w:szCs w:val="20"/>
        </w:rPr>
      </w:pPr>
      <w:r w:rsidRPr="00305452">
        <w:rPr>
          <w:rFonts w:eastAsia="Times New Roman"/>
          <w:snapToGrid w:val="0"/>
          <w:szCs w:val="20"/>
        </w:rPr>
        <w:t xml:space="preserve">Phase II: </w:t>
      </w:r>
      <w:r w:rsidR="0086591D" w:rsidRPr="00305452">
        <w:rPr>
          <w:rFonts w:eastAsia="Times New Roman"/>
          <w:snapToGrid w:val="0"/>
          <w:szCs w:val="20"/>
        </w:rPr>
        <w:t>Technical Proposal</w:t>
      </w:r>
      <w:r w:rsidRPr="00305452">
        <w:rPr>
          <w:rFonts w:eastAsia="Times New Roman"/>
          <w:snapToGrid w:val="0"/>
          <w:szCs w:val="20"/>
        </w:rPr>
        <w:t xml:space="preserve"> Evaluation</w:t>
      </w:r>
    </w:p>
    <w:p w14:paraId="3D8AD2A9" w14:textId="3954E848" w:rsidR="00CE7182" w:rsidRPr="00305452" w:rsidRDefault="00CE7182" w:rsidP="008452D2">
      <w:pPr>
        <w:pStyle w:val="ListParagraph"/>
        <w:spacing w:before="240" w:after="240"/>
        <w:ind w:left="1080"/>
        <w:contextualSpacing w:val="0"/>
        <w:rPr>
          <w:rFonts w:cs="Arial"/>
        </w:rPr>
      </w:pPr>
      <w:r w:rsidRPr="00305452">
        <w:rPr>
          <w:rFonts w:eastAsia="Times New Roman"/>
          <w:snapToGrid w:val="0"/>
          <w:szCs w:val="20"/>
        </w:rPr>
        <w:t xml:space="preserve">An evaluation panel will evaluate those </w:t>
      </w:r>
      <w:r w:rsidR="0086591D" w:rsidRPr="00305452">
        <w:rPr>
          <w:rFonts w:eastAsia="Times New Roman"/>
          <w:snapToGrid w:val="0"/>
          <w:szCs w:val="20"/>
        </w:rPr>
        <w:t>Technical Proposal</w:t>
      </w:r>
      <w:r w:rsidRPr="00305452">
        <w:rPr>
          <w:rFonts w:eastAsia="Times New Roman"/>
          <w:snapToGrid w:val="0"/>
          <w:szCs w:val="20"/>
        </w:rPr>
        <w:t xml:space="preserve">s that </w:t>
      </w:r>
      <w:r w:rsidR="00CF4606" w:rsidRPr="00305452">
        <w:rPr>
          <w:rFonts w:eastAsia="Times New Roman"/>
          <w:snapToGrid w:val="0"/>
          <w:szCs w:val="20"/>
        </w:rPr>
        <w:t>pass</w:t>
      </w:r>
      <w:r w:rsidR="00974717" w:rsidRPr="00305452">
        <w:rPr>
          <w:rFonts w:eastAsia="Times New Roman"/>
          <w:snapToGrid w:val="0"/>
          <w:szCs w:val="20"/>
        </w:rPr>
        <w:t xml:space="preserve"> the</w:t>
      </w:r>
      <w:r w:rsidR="00CF4606" w:rsidRPr="00305452">
        <w:rPr>
          <w:rFonts w:eastAsia="Times New Roman"/>
          <w:snapToGrid w:val="0"/>
          <w:szCs w:val="20"/>
        </w:rPr>
        <w:t xml:space="preserve"> Phase I: Pre-Evaluation Review and meet </w:t>
      </w:r>
      <w:r w:rsidRPr="00305452">
        <w:rPr>
          <w:rFonts w:eastAsia="Times New Roman"/>
          <w:snapToGrid w:val="0"/>
          <w:szCs w:val="20"/>
        </w:rPr>
        <w:t xml:space="preserve">the proposal submission requirements. The evaluation will </w:t>
      </w:r>
      <w:r w:rsidR="008F79F9" w:rsidRPr="00305452">
        <w:rPr>
          <w:rFonts w:eastAsia="Times New Roman"/>
          <w:snapToGrid w:val="0"/>
          <w:szCs w:val="20"/>
        </w:rPr>
        <w:t>be based on the criteria shown i</w:t>
      </w:r>
      <w:r w:rsidRPr="00305452">
        <w:rPr>
          <w:rFonts w:eastAsia="Times New Roman"/>
          <w:snapToGrid w:val="0"/>
          <w:szCs w:val="20"/>
        </w:rPr>
        <w:t xml:space="preserve">n Phase II, </w:t>
      </w:r>
      <w:r w:rsidR="0086591D" w:rsidRPr="00305452">
        <w:rPr>
          <w:rFonts w:eastAsia="Times New Roman"/>
          <w:snapToGrid w:val="0"/>
          <w:szCs w:val="20"/>
        </w:rPr>
        <w:t>Technical Proposal</w:t>
      </w:r>
      <w:r w:rsidRPr="00305452">
        <w:rPr>
          <w:rFonts w:eastAsia="Times New Roman"/>
          <w:snapToGrid w:val="0"/>
          <w:szCs w:val="20"/>
        </w:rPr>
        <w:t xml:space="preserve"> Evaluation</w:t>
      </w:r>
      <w:r w:rsidR="003949CC" w:rsidRPr="00305452">
        <w:rPr>
          <w:rFonts w:eastAsia="Times New Roman"/>
          <w:snapToGrid w:val="0"/>
          <w:szCs w:val="20"/>
        </w:rPr>
        <w:t xml:space="preserve"> </w:t>
      </w:r>
      <w:r w:rsidR="008F79F9" w:rsidRPr="00305452">
        <w:rPr>
          <w:rFonts w:eastAsia="Times New Roman"/>
          <w:snapToGrid w:val="0"/>
          <w:szCs w:val="20"/>
        </w:rPr>
        <w:t xml:space="preserve">of </w:t>
      </w:r>
      <w:r w:rsidR="00DE1CC5" w:rsidRPr="00305452">
        <w:rPr>
          <w:rFonts w:eastAsia="Times New Roman"/>
          <w:snapToGrid w:val="0"/>
          <w:szCs w:val="20"/>
        </w:rPr>
        <w:t>Attachment</w:t>
      </w:r>
      <w:r w:rsidRPr="00305452">
        <w:rPr>
          <w:rFonts w:eastAsia="Times New Roman"/>
          <w:snapToGrid w:val="0"/>
          <w:szCs w:val="20"/>
        </w:rPr>
        <w:t xml:space="preserve"> </w:t>
      </w:r>
      <w:r w:rsidR="003949CC" w:rsidRPr="00305452">
        <w:rPr>
          <w:rFonts w:eastAsia="Times New Roman"/>
          <w:snapToGrid w:val="0"/>
          <w:szCs w:val="20"/>
        </w:rPr>
        <w:t>1</w:t>
      </w:r>
      <w:r w:rsidR="00FC258D" w:rsidRPr="00305452">
        <w:rPr>
          <w:rFonts w:eastAsia="Times New Roman"/>
          <w:snapToGrid w:val="0"/>
          <w:szCs w:val="20"/>
        </w:rPr>
        <w:t>4</w:t>
      </w:r>
      <w:r w:rsidRPr="00305452">
        <w:rPr>
          <w:rFonts w:eastAsia="Times New Roman"/>
          <w:snapToGrid w:val="0"/>
          <w:szCs w:val="20"/>
        </w:rPr>
        <w:t xml:space="preserve">. Only those </w:t>
      </w:r>
      <w:r w:rsidR="0086591D" w:rsidRPr="00305452">
        <w:rPr>
          <w:rFonts w:eastAsia="Times New Roman"/>
          <w:snapToGrid w:val="0"/>
          <w:szCs w:val="20"/>
        </w:rPr>
        <w:t>Technical Proposal</w:t>
      </w:r>
      <w:r w:rsidRPr="00305452">
        <w:rPr>
          <w:rFonts w:eastAsia="Times New Roman"/>
          <w:snapToGrid w:val="0"/>
          <w:szCs w:val="20"/>
        </w:rPr>
        <w:t>s that achieve the required minimum points stated in Attachment 1</w:t>
      </w:r>
      <w:r w:rsidR="00FC258D" w:rsidRPr="00305452">
        <w:rPr>
          <w:rFonts w:eastAsia="Times New Roman"/>
          <w:snapToGrid w:val="0"/>
          <w:szCs w:val="20"/>
        </w:rPr>
        <w:t>4</w:t>
      </w:r>
      <w:r w:rsidRPr="00305452">
        <w:rPr>
          <w:rFonts w:eastAsia="Times New Roman"/>
          <w:snapToGrid w:val="0"/>
          <w:szCs w:val="20"/>
        </w:rPr>
        <w:t xml:space="preserve"> will move on to </w:t>
      </w:r>
      <w:r w:rsidR="008452D2" w:rsidRPr="00305452">
        <w:rPr>
          <w:rFonts w:eastAsia="Times New Roman"/>
          <w:snapToGrid w:val="0"/>
          <w:szCs w:val="20"/>
        </w:rPr>
        <w:t xml:space="preserve">the Public Opening of the Cost Proposal. </w:t>
      </w:r>
      <w:r w:rsidRPr="00305452">
        <w:rPr>
          <w:rFonts w:eastAsia="Times New Roman"/>
          <w:snapToGrid w:val="0"/>
          <w:szCs w:val="20"/>
        </w:rPr>
        <w:t xml:space="preserve">Those </w:t>
      </w:r>
      <w:r w:rsidR="0086591D" w:rsidRPr="00305452">
        <w:rPr>
          <w:rFonts w:eastAsia="Times New Roman"/>
          <w:snapToGrid w:val="0"/>
          <w:szCs w:val="20"/>
        </w:rPr>
        <w:t>Technical Proposal</w:t>
      </w:r>
      <w:r w:rsidRPr="00305452">
        <w:rPr>
          <w:rFonts w:eastAsia="Times New Roman"/>
          <w:snapToGrid w:val="0"/>
          <w:szCs w:val="20"/>
        </w:rPr>
        <w:t>s receiving less than the minimum points stated in Attachment 1</w:t>
      </w:r>
      <w:r w:rsidR="00FC258D" w:rsidRPr="00305452">
        <w:rPr>
          <w:rFonts w:eastAsia="Times New Roman"/>
          <w:snapToGrid w:val="0"/>
          <w:szCs w:val="20"/>
        </w:rPr>
        <w:t>4</w:t>
      </w:r>
      <w:r w:rsidRPr="00305452">
        <w:rPr>
          <w:rFonts w:eastAsia="Times New Roman"/>
          <w:snapToGrid w:val="0"/>
          <w:szCs w:val="20"/>
        </w:rPr>
        <w:t>, will not receive further consideration.</w:t>
      </w:r>
      <w:r w:rsidR="00CF4606" w:rsidRPr="00305452">
        <w:rPr>
          <w:rFonts w:eastAsia="Times New Roman"/>
          <w:snapToGrid w:val="0"/>
          <w:szCs w:val="20"/>
        </w:rPr>
        <w:t xml:space="preserve"> </w:t>
      </w:r>
      <w:r w:rsidR="00CF4606" w:rsidRPr="00305452">
        <w:rPr>
          <w:rFonts w:cs="Arial"/>
        </w:rPr>
        <w:t xml:space="preserve">During the evaluation phase, </w:t>
      </w:r>
      <w:r w:rsidR="00974717" w:rsidRPr="00305452">
        <w:rPr>
          <w:rFonts w:cs="Arial"/>
        </w:rPr>
        <w:t xml:space="preserve">the </w:t>
      </w:r>
      <w:r w:rsidR="00CF4606" w:rsidRPr="00305452">
        <w:rPr>
          <w:rFonts w:cs="Arial"/>
        </w:rPr>
        <w:t xml:space="preserve">CDE reserves the right, at its sole discretion, to request clarification on any aspect of the </w:t>
      </w:r>
      <w:r w:rsidR="0086591D" w:rsidRPr="00305452">
        <w:rPr>
          <w:rFonts w:cs="Arial"/>
        </w:rPr>
        <w:t>Technical Proposal</w:t>
      </w:r>
      <w:r w:rsidR="00CF4606" w:rsidRPr="00305452">
        <w:rPr>
          <w:rFonts w:cs="Arial"/>
        </w:rPr>
        <w:t>.</w:t>
      </w:r>
    </w:p>
    <w:p w14:paraId="3D8AD2AA" w14:textId="24344694" w:rsidR="005619F3" w:rsidRPr="00305452" w:rsidRDefault="00D658A4" w:rsidP="00DB77A8">
      <w:pPr>
        <w:pStyle w:val="ListParagraph"/>
        <w:numPr>
          <w:ilvl w:val="0"/>
          <w:numId w:val="11"/>
        </w:numPr>
        <w:spacing w:before="240" w:after="240"/>
        <w:ind w:hanging="720"/>
        <w:contextualSpacing w:val="0"/>
      </w:pPr>
      <w:r w:rsidRPr="00305452">
        <w:t>Publ</w:t>
      </w:r>
      <w:r w:rsidR="002830BC" w:rsidRPr="00305452">
        <w:t>ic Opening of the Cost Proposal</w:t>
      </w:r>
    </w:p>
    <w:p w14:paraId="3D8AD2AB" w14:textId="0F600796" w:rsidR="00CF4606" w:rsidRPr="00305452" w:rsidRDefault="00D658A4" w:rsidP="00132985">
      <w:pPr>
        <w:pStyle w:val="ListParagraph"/>
        <w:numPr>
          <w:ilvl w:val="0"/>
          <w:numId w:val="16"/>
        </w:numPr>
        <w:spacing w:before="240" w:after="240"/>
        <w:ind w:left="1080"/>
        <w:contextualSpacing w:val="0"/>
      </w:pPr>
      <w:r w:rsidRPr="00305452">
        <w:lastRenderedPageBreak/>
        <w:t xml:space="preserve">Cost Proposals will be opened for </w:t>
      </w:r>
      <w:r w:rsidR="004A13A7" w:rsidRPr="00305452">
        <w:t>Bidder</w:t>
      </w:r>
      <w:r w:rsidRPr="00305452">
        <w:t>s who achieved the required minimum points in Phase I</w:t>
      </w:r>
      <w:r w:rsidR="008452D2" w:rsidRPr="00305452">
        <w:t>I</w:t>
      </w:r>
      <w:r w:rsidR="00F14BBC" w:rsidRPr="00305452">
        <w:t xml:space="preserve">, </w:t>
      </w:r>
      <w:r w:rsidR="008452D2" w:rsidRPr="00305452">
        <w:t>Technical Proposal Evaluation</w:t>
      </w:r>
      <w:r w:rsidR="00DD77A6" w:rsidRPr="00305452">
        <w:t xml:space="preserve">, </w:t>
      </w:r>
      <w:r w:rsidR="008452D2" w:rsidRPr="00305452">
        <w:t xml:space="preserve">as scored using </w:t>
      </w:r>
      <w:r w:rsidR="00DE1CC5" w:rsidRPr="00305452">
        <w:t>Attachment</w:t>
      </w:r>
      <w:r w:rsidR="00DD77A6" w:rsidRPr="00305452">
        <w:t xml:space="preserve"> 1</w:t>
      </w:r>
      <w:r w:rsidR="00FC258D" w:rsidRPr="00305452">
        <w:t>4</w:t>
      </w:r>
      <w:r w:rsidR="007C2D86" w:rsidRPr="00305452">
        <w:t xml:space="preserve">. </w:t>
      </w:r>
      <w:r w:rsidRPr="00305452">
        <w:t>The final selection will be made</w:t>
      </w:r>
      <w:r w:rsidR="003949CC" w:rsidRPr="00305452">
        <w:t xml:space="preserve"> based</w:t>
      </w:r>
      <w:r w:rsidRPr="00305452">
        <w:t xml:space="preserve"> on the lowest responsive Cost Proposal from a responsible </w:t>
      </w:r>
      <w:r w:rsidR="004A13A7" w:rsidRPr="00305452">
        <w:t>Bidder</w:t>
      </w:r>
      <w:r w:rsidRPr="00305452">
        <w:t>. The Public Opening of the Cost Proposal will</w:t>
      </w:r>
      <w:r w:rsidR="00E05AA0" w:rsidRPr="00305452">
        <w:t xml:space="preserve"> be held at 1430 N Street, Room</w:t>
      </w:r>
      <w:r w:rsidRPr="00305452">
        <w:t xml:space="preserve"> </w:t>
      </w:r>
      <w:r w:rsidR="003949CC" w:rsidRPr="00305452">
        <w:t>1</w:t>
      </w:r>
      <w:r w:rsidR="00FC258D" w:rsidRPr="00305452">
        <w:t>8</w:t>
      </w:r>
      <w:r w:rsidR="003949CC" w:rsidRPr="00305452">
        <w:t>01</w:t>
      </w:r>
      <w:r w:rsidRPr="00305452">
        <w:t>, Sacramento, California, 95814</w:t>
      </w:r>
      <w:r w:rsidR="003949CC" w:rsidRPr="00305452">
        <w:t>,</w:t>
      </w:r>
      <w:r w:rsidRPr="00305452">
        <w:t xml:space="preserve"> </w:t>
      </w:r>
      <w:r w:rsidR="00CF4606" w:rsidRPr="00305452">
        <w:rPr>
          <w:rFonts w:cs="Arial"/>
        </w:rPr>
        <w:t>at the time, day</w:t>
      </w:r>
      <w:r w:rsidR="00AA7AB8" w:rsidRPr="00305452">
        <w:rPr>
          <w:rFonts w:cs="Arial"/>
        </w:rPr>
        <w:t>,</w:t>
      </w:r>
      <w:r w:rsidR="00CF4606" w:rsidRPr="00305452">
        <w:rPr>
          <w:rFonts w:cs="Arial"/>
        </w:rPr>
        <w:t xml:space="preserve"> and date specified in RFP Section </w:t>
      </w:r>
      <w:r w:rsidR="009D2EC2" w:rsidRPr="00305452">
        <w:rPr>
          <w:rFonts w:cs="Arial"/>
        </w:rPr>
        <w:t>2</w:t>
      </w:r>
      <w:r w:rsidR="00CF4606" w:rsidRPr="00305452">
        <w:rPr>
          <w:rFonts w:cs="Arial"/>
        </w:rPr>
        <w:t>.3 RFP Schedule of Events.</w:t>
      </w:r>
    </w:p>
    <w:p w14:paraId="3D8AD2AC" w14:textId="720FB4C5" w:rsidR="00D658A4" w:rsidRPr="00305452" w:rsidRDefault="00D658A4" w:rsidP="00132985">
      <w:pPr>
        <w:pStyle w:val="ListParagraph"/>
        <w:numPr>
          <w:ilvl w:val="0"/>
          <w:numId w:val="16"/>
        </w:numPr>
        <w:spacing w:before="240" w:after="240"/>
        <w:ind w:left="1080"/>
        <w:contextualSpacing w:val="0"/>
      </w:pPr>
      <w:r w:rsidRPr="00305452">
        <w:t xml:space="preserve">The CDE will review the </w:t>
      </w:r>
      <w:r w:rsidR="00F14BBC" w:rsidRPr="00305452">
        <w:t xml:space="preserve">opened </w:t>
      </w:r>
      <w:r w:rsidRPr="00305452">
        <w:t>Cost Proposal</w:t>
      </w:r>
      <w:r w:rsidR="00F14BBC" w:rsidRPr="00305452">
        <w:t>(</w:t>
      </w:r>
      <w:r w:rsidRPr="00305452">
        <w:t>s</w:t>
      </w:r>
      <w:r w:rsidR="00F14BBC" w:rsidRPr="00305452">
        <w:t>)</w:t>
      </w:r>
      <w:r w:rsidRPr="00305452">
        <w:t xml:space="preserve"> for compliance with the standards and requirements in the RFP (see </w:t>
      </w:r>
      <w:r w:rsidR="00850636" w:rsidRPr="00305452">
        <w:t>RFP Section 3.3</w:t>
      </w:r>
      <w:r w:rsidR="00C1612E" w:rsidRPr="00305452">
        <w:t xml:space="preserve"> and</w:t>
      </w:r>
      <w:r w:rsidRPr="00305452">
        <w:t xml:space="preserve"> Attachment 1</w:t>
      </w:r>
      <w:r w:rsidR="00FC258D" w:rsidRPr="00305452">
        <w:t>4</w:t>
      </w:r>
      <w:r w:rsidRPr="00305452">
        <w:t xml:space="preserve">) including a review comparing the hours </w:t>
      </w:r>
      <w:r w:rsidR="00FF771D" w:rsidRPr="00305452">
        <w:t xml:space="preserve">listed </w:t>
      </w:r>
      <w:r w:rsidRPr="00305452">
        <w:t xml:space="preserve">in the Cost Proposal with the hours </w:t>
      </w:r>
      <w:r w:rsidR="00FF771D" w:rsidRPr="00305452">
        <w:t xml:space="preserve">listed </w:t>
      </w:r>
      <w:r w:rsidRPr="00305452">
        <w:t xml:space="preserve">in the </w:t>
      </w:r>
      <w:r w:rsidR="0086591D" w:rsidRPr="00305452">
        <w:t>Technical Proposal</w:t>
      </w:r>
      <w:r w:rsidRPr="00305452">
        <w:t xml:space="preserve">, Staffing Labor Hours Worksheet component of the </w:t>
      </w:r>
      <w:r w:rsidR="0086591D" w:rsidRPr="00305452">
        <w:t>Technical Proposal</w:t>
      </w:r>
      <w:r w:rsidRPr="00305452">
        <w:t xml:space="preserve">. The CDE reserves the right, at its sole discretion, to overlook, correct, or require a </w:t>
      </w:r>
      <w:r w:rsidR="004A13A7" w:rsidRPr="00305452">
        <w:t>Bidder</w:t>
      </w:r>
      <w:r w:rsidRPr="00305452">
        <w:t xml:space="preserve"> to remedy any obvious clerical or incidental mathematical errors on a proposal, if the correction does not </w:t>
      </w:r>
      <w:r w:rsidR="00C83C9D" w:rsidRPr="00305452">
        <w:t xml:space="preserve">result in an </w:t>
      </w:r>
      <w:r w:rsidRPr="00305452">
        <w:t xml:space="preserve">increase </w:t>
      </w:r>
      <w:r w:rsidR="00C83C9D" w:rsidRPr="00305452">
        <w:t xml:space="preserve">in </w:t>
      </w:r>
      <w:r w:rsidRPr="00305452">
        <w:t xml:space="preserve">the </w:t>
      </w:r>
      <w:r w:rsidR="004A13A7" w:rsidRPr="00305452">
        <w:t>Bidder</w:t>
      </w:r>
      <w:r w:rsidR="00C83C9D" w:rsidRPr="00305452">
        <w:t>’</w:t>
      </w:r>
      <w:r w:rsidRPr="00305452">
        <w:t xml:space="preserve">s total price. </w:t>
      </w:r>
      <w:r w:rsidR="004A13A7" w:rsidRPr="00305452">
        <w:t>Bidder</w:t>
      </w:r>
      <w:r w:rsidRPr="00305452">
        <w:t xml:space="preserve">s may be required to initial corrections. Inconsistencies between the </w:t>
      </w:r>
      <w:r w:rsidR="0086591D" w:rsidRPr="00305452">
        <w:t>Technical Proposal</w:t>
      </w:r>
      <w:r w:rsidRPr="00305452">
        <w:t xml:space="preserve"> and the Cost Proposal may result in the re</w:t>
      </w:r>
      <w:r w:rsidR="004A7B5D" w:rsidRPr="00305452">
        <w:t>jection of the proposal.</w:t>
      </w:r>
    </w:p>
    <w:p w14:paraId="3D8AD2AD" w14:textId="3C5C8899" w:rsidR="00D658A4" w:rsidRPr="00305452" w:rsidRDefault="00D658A4" w:rsidP="00132985">
      <w:pPr>
        <w:pStyle w:val="ListParagraph"/>
        <w:numPr>
          <w:ilvl w:val="0"/>
          <w:numId w:val="16"/>
        </w:numPr>
        <w:spacing w:before="240" w:after="240"/>
        <w:ind w:left="1080"/>
        <w:contextualSpacing w:val="0"/>
      </w:pPr>
      <w:r w:rsidRPr="00305452">
        <w:t xml:space="preserve">The </w:t>
      </w:r>
      <w:r w:rsidR="00DE164F" w:rsidRPr="00305452">
        <w:t xml:space="preserve">Small Business, </w:t>
      </w:r>
      <w:r w:rsidR="00CC3174" w:rsidRPr="00305452">
        <w:t>DVBE</w:t>
      </w:r>
      <w:r w:rsidR="00DE164F" w:rsidRPr="00305452">
        <w:t>,</w:t>
      </w:r>
      <w:r w:rsidR="00CC3174" w:rsidRPr="00305452">
        <w:t xml:space="preserve"> and </w:t>
      </w:r>
      <w:r w:rsidRPr="00305452">
        <w:t xml:space="preserve">TACPA preference program incentives will be computed by the CDE Contracts Office if the required documentation is included in the proposal. Adjustment to the bid price will be made accordingly. The preference program incentives are used only for computation purposes to determine the winning </w:t>
      </w:r>
      <w:r w:rsidR="004A13A7" w:rsidRPr="00305452">
        <w:t>Bidder</w:t>
      </w:r>
      <w:r w:rsidRPr="00305452">
        <w:t xml:space="preserve"> and do not alter the amounts of the resulting contract.</w:t>
      </w:r>
    </w:p>
    <w:p w14:paraId="3D8AD2AE" w14:textId="0E6D5363" w:rsidR="00D658A4" w:rsidRPr="00305452" w:rsidRDefault="00D658A4" w:rsidP="00132985">
      <w:pPr>
        <w:pStyle w:val="ListParagraph"/>
        <w:numPr>
          <w:ilvl w:val="0"/>
          <w:numId w:val="16"/>
        </w:numPr>
        <w:spacing w:before="240" w:after="240"/>
        <w:ind w:left="1080"/>
        <w:contextualSpacing w:val="0"/>
      </w:pPr>
      <w:r w:rsidRPr="00305452">
        <w:t xml:space="preserve">If no proposals are received containing bids offering a price, which in the opinion of the CDE is a reasonable price, </w:t>
      </w:r>
      <w:r w:rsidR="00974717" w:rsidRPr="00305452">
        <w:t xml:space="preserve">the </w:t>
      </w:r>
      <w:r w:rsidRPr="00305452">
        <w:t>CDE is not required to award an Agreement (P</w:t>
      </w:r>
      <w:r w:rsidR="006C6950" w:rsidRPr="00305452">
        <w:t xml:space="preserve">ublic </w:t>
      </w:r>
      <w:r w:rsidRPr="00305452">
        <w:t>C</w:t>
      </w:r>
      <w:r w:rsidR="006C6950" w:rsidRPr="00305452">
        <w:t xml:space="preserve">ontract </w:t>
      </w:r>
      <w:r w:rsidRPr="00305452">
        <w:t>C</w:t>
      </w:r>
      <w:r w:rsidR="006C6950" w:rsidRPr="00305452">
        <w:t>ode</w:t>
      </w:r>
      <w:r w:rsidRPr="00305452">
        <w:t xml:space="preserve"> Section 10344 [d]).</w:t>
      </w:r>
    </w:p>
    <w:p w14:paraId="3D8AD2AF" w14:textId="4B4C5F22" w:rsidR="002830BC" w:rsidRPr="00305452" w:rsidRDefault="00D658A4" w:rsidP="00132985">
      <w:pPr>
        <w:pStyle w:val="ListParagraph"/>
        <w:numPr>
          <w:ilvl w:val="0"/>
          <w:numId w:val="16"/>
        </w:numPr>
        <w:spacing w:before="240" w:after="240"/>
        <w:ind w:left="1080"/>
        <w:contextualSpacing w:val="0"/>
      </w:pPr>
      <w:r w:rsidRPr="00305452">
        <w:t xml:space="preserve">Every component of the cost is subject to </w:t>
      </w:r>
      <w:r w:rsidR="00C83C9D" w:rsidRPr="00305452">
        <w:t xml:space="preserve">the </w:t>
      </w:r>
      <w:r w:rsidRPr="00305452">
        <w:t xml:space="preserve">reasonableness of cost justification to </w:t>
      </w:r>
      <w:r w:rsidR="006C6950" w:rsidRPr="00305452">
        <w:t xml:space="preserve">the </w:t>
      </w:r>
      <w:r w:rsidRPr="00305452">
        <w:t>DGS, who may approve it at its discretion. If any portion of the cost is rejected by</w:t>
      </w:r>
      <w:r w:rsidR="006C6950" w:rsidRPr="00305452">
        <w:t xml:space="preserve"> the</w:t>
      </w:r>
      <w:r w:rsidRPr="00305452">
        <w:t xml:space="preserve"> DGS, then the entire bid may be </w:t>
      </w:r>
      <w:r w:rsidR="002830BC" w:rsidRPr="00305452">
        <w:t>rejected.</w:t>
      </w:r>
    </w:p>
    <w:p w14:paraId="3D8AD2B0" w14:textId="636C5D8E" w:rsidR="00D658A4" w:rsidRPr="00305452" w:rsidRDefault="00D658A4" w:rsidP="00DB77A8">
      <w:pPr>
        <w:pStyle w:val="ListParagraph"/>
        <w:numPr>
          <w:ilvl w:val="0"/>
          <w:numId w:val="11"/>
        </w:numPr>
        <w:spacing w:before="240" w:after="240"/>
        <w:ind w:hanging="720"/>
        <w:contextualSpacing w:val="0"/>
      </w:pPr>
      <w:r w:rsidRPr="00305452">
        <w:t>Miscellaneous Award Issues</w:t>
      </w:r>
    </w:p>
    <w:p w14:paraId="3D8AD2B1" w14:textId="73D4118B" w:rsidR="00D658A4" w:rsidRPr="00305452" w:rsidRDefault="00974717" w:rsidP="008452D2">
      <w:pPr>
        <w:pStyle w:val="ListParagraph"/>
        <w:numPr>
          <w:ilvl w:val="0"/>
          <w:numId w:val="1"/>
        </w:numPr>
        <w:tabs>
          <w:tab w:val="left" w:pos="-1260"/>
        </w:tabs>
        <w:spacing w:before="240" w:after="240"/>
        <w:ind w:left="1080"/>
        <w:contextualSpacing w:val="0"/>
      </w:pPr>
      <w:r w:rsidRPr="00305452">
        <w:t xml:space="preserve">The </w:t>
      </w:r>
      <w:r w:rsidR="00D658A4" w:rsidRPr="00305452">
        <w:t>CDE does not negotiate rates and/or costs listed on any Cost Proposal submitted.</w:t>
      </w:r>
    </w:p>
    <w:p w14:paraId="3D8AD2B2" w14:textId="77777777" w:rsidR="00D658A4" w:rsidRPr="00305452" w:rsidRDefault="00D658A4" w:rsidP="00DC1391">
      <w:pPr>
        <w:pStyle w:val="ListParagraph"/>
        <w:numPr>
          <w:ilvl w:val="0"/>
          <w:numId w:val="1"/>
        </w:numPr>
        <w:spacing w:before="240" w:after="240"/>
        <w:ind w:left="1080"/>
        <w:contextualSpacing w:val="0"/>
      </w:pPr>
      <w:r w:rsidRPr="00305452">
        <w:t>An error in the proposal may cause rejection of that bid; however, the CDE may, at its sole discretion, retain the proposal and require certain corrections. In determining if a correction will be made, the CDE will consider the conformance of the bid to the format and content required by the RFP, and any unusual complexity of the format and content required by the RFP.</w:t>
      </w:r>
    </w:p>
    <w:p w14:paraId="3D8AD2B3" w14:textId="22CC43D3" w:rsidR="00D658A4" w:rsidRPr="00305452" w:rsidRDefault="00D658A4" w:rsidP="00F6039A">
      <w:pPr>
        <w:spacing w:before="240" w:after="240"/>
        <w:ind w:left="1080"/>
      </w:pPr>
      <w:r w:rsidRPr="00305452">
        <w:t xml:space="preserve">If the </w:t>
      </w:r>
      <w:r w:rsidR="004A13A7" w:rsidRPr="00305452">
        <w:t>Bidder</w:t>
      </w:r>
      <w:r w:rsidRPr="00305452">
        <w:t xml:space="preserve">’s intent is clearly established based on review of the submitted proposal, the CDE may, at its sole discretion, require a </w:t>
      </w:r>
      <w:r w:rsidR="004A13A7" w:rsidRPr="00305452">
        <w:t>Bidder</w:t>
      </w:r>
      <w:r w:rsidRPr="00305452">
        <w:t xml:space="preserve"> to correct an error based on that established intent. The CDE may, at its sole discretion, require a </w:t>
      </w:r>
      <w:r w:rsidR="004A13A7" w:rsidRPr="00305452">
        <w:t>Bidder</w:t>
      </w:r>
      <w:r w:rsidRPr="00305452">
        <w:t xml:space="preserve"> to correct obvious clerical errors or incidental mathematical computation errors. The CDE may, at its sole discretion, require a </w:t>
      </w:r>
      <w:r w:rsidR="004A13A7" w:rsidRPr="00305452">
        <w:t>Bidder</w:t>
      </w:r>
      <w:r w:rsidRPr="00305452">
        <w:t xml:space="preserve"> to correct incidental errors of omission, and in the following three situations, the CDE will take the indicated actions if the </w:t>
      </w:r>
      <w:r w:rsidR="004A13A7" w:rsidRPr="00305452">
        <w:t>Bidder</w:t>
      </w:r>
      <w:r w:rsidRPr="00305452">
        <w:t>’s intent is not clearly established</w:t>
      </w:r>
      <w:r w:rsidR="000C00DF" w:rsidRPr="00305452">
        <w:t xml:space="preserve"> by the complete bid submittal:</w:t>
      </w:r>
    </w:p>
    <w:p w14:paraId="3D8AD2B4" w14:textId="2CB05755" w:rsidR="00D658A4" w:rsidRPr="00305452" w:rsidRDefault="00D658A4" w:rsidP="00132985">
      <w:pPr>
        <w:pStyle w:val="ListParagraph"/>
        <w:numPr>
          <w:ilvl w:val="0"/>
          <w:numId w:val="19"/>
        </w:numPr>
        <w:spacing w:before="240" w:after="240"/>
        <w:ind w:left="1440"/>
        <w:contextualSpacing w:val="0"/>
      </w:pPr>
      <w:r w:rsidRPr="00305452">
        <w:t xml:space="preserve">If a deliverable, task, subtask, or staff is described in the narrative and omitted from the </w:t>
      </w:r>
      <w:r w:rsidR="002B5835" w:rsidRPr="00305452">
        <w:rPr>
          <w:rFonts w:cs="Arial"/>
        </w:rPr>
        <w:t>Cost Proposal</w:t>
      </w:r>
      <w:r w:rsidRPr="00305452">
        <w:t xml:space="preserve">, it will be interpreted to mean that the deliverable, task, subtask, </w:t>
      </w:r>
      <w:r w:rsidR="00CF4606" w:rsidRPr="00305452">
        <w:t xml:space="preserve">and </w:t>
      </w:r>
      <w:r w:rsidRPr="00305452">
        <w:t xml:space="preserve">staff will be provided by the </w:t>
      </w:r>
      <w:r w:rsidR="004A13A7" w:rsidRPr="00305452">
        <w:t>Bidder</w:t>
      </w:r>
      <w:r w:rsidRPr="00305452">
        <w:t xml:space="preserve"> at no cost.</w:t>
      </w:r>
    </w:p>
    <w:p w14:paraId="3D8AD2B5" w14:textId="560BCA18" w:rsidR="00D658A4" w:rsidRPr="00305452" w:rsidRDefault="00D658A4" w:rsidP="00132985">
      <w:pPr>
        <w:pStyle w:val="ListParagraph"/>
        <w:numPr>
          <w:ilvl w:val="0"/>
          <w:numId w:val="19"/>
        </w:numPr>
        <w:spacing w:before="240" w:after="240"/>
        <w:ind w:left="1440"/>
        <w:contextualSpacing w:val="0"/>
      </w:pPr>
      <w:r w:rsidRPr="00305452">
        <w:lastRenderedPageBreak/>
        <w:t xml:space="preserve">If a deliverable, task, or subtask is not mentioned at all in the </w:t>
      </w:r>
      <w:r w:rsidR="004A13A7" w:rsidRPr="00305452">
        <w:t>Bidder</w:t>
      </w:r>
      <w:r w:rsidRPr="00305452">
        <w:t xml:space="preserve">’s proposal, the bid will be interpreted to mean that the </w:t>
      </w:r>
      <w:r w:rsidR="004A13A7" w:rsidRPr="00305452">
        <w:t>Bidder</w:t>
      </w:r>
      <w:r w:rsidRPr="00305452">
        <w:t xml:space="preserve"> does not intend to perform that deliverable, task, or subtask.</w:t>
      </w:r>
    </w:p>
    <w:p w14:paraId="3D8AD2B6" w14:textId="59E429B3" w:rsidR="00D658A4" w:rsidRPr="00305452" w:rsidRDefault="00D658A4" w:rsidP="00132985">
      <w:pPr>
        <w:pStyle w:val="ListParagraph"/>
        <w:numPr>
          <w:ilvl w:val="0"/>
          <w:numId w:val="19"/>
        </w:numPr>
        <w:spacing w:before="240" w:after="240"/>
        <w:ind w:left="1440"/>
        <w:contextualSpacing w:val="0"/>
      </w:pPr>
      <w:r w:rsidRPr="00305452">
        <w:t xml:space="preserve">If a deliverable, task, or subtask is omitted, and the omission is not discovered until after contract award, the </w:t>
      </w:r>
      <w:r w:rsidR="004A13A7" w:rsidRPr="00305452">
        <w:t>Bidder</w:t>
      </w:r>
      <w:r w:rsidRPr="00305452">
        <w:t xml:space="preserve"> shall be required to perform that deliverable, task, or subtask at no cost.</w:t>
      </w:r>
    </w:p>
    <w:p w14:paraId="3D8AD2B7" w14:textId="4E6978CA" w:rsidR="00002C3F" w:rsidRPr="00305452" w:rsidRDefault="00D658A4" w:rsidP="00F92047">
      <w:pPr>
        <w:pStyle w:val="ListParagraph"/>
        <w:numPr>
          <w:ilvl w:val="0"/>
          <w:numId w:val="1"/>
        </w:numPr>
        <w:spacing w:before="240" w:after="240"/>
        <w:ind w:left="1080"/>
        <w:contextualSpacing w:val="0"/>
      </w:pPr>
      <w:r w:rsidRPr="00305452">
        <w:t xml:space="preserve">The </w:t>
      </w:r>
      <w:r w:rsidR="004A13A7" w:rsidRPr="00305452">
        <w:t>Bidder</w:t>
      </w:r>
      <w:r w:rsidRPr="00305452">
        <w:t xml:space="preserve"> is advised that should this RFP result in an award of a contract, the contract will not be in force an</w:t>
      </w:r>
      <w:r w:rsidR="003361B2" w:rsidRPr="00305452">
        <w:t>d</w:t>
      </w:r>
      <w:r w:rsidRPr="00305452">
        <w:t xml:space="preserve"> no work shall be performed until the contract is fully approved by the </w:t>
      </w:r>
      <w:r w:rsidR="00871006" w:rsidRPr="00305452">
        <w:t>DGS</w:t>
      </w:r>
      <w:r w:rsidRPr="00305452">
        <w:t xml:space="preserve"> and the </w:t>
      </w:r>
      <w:r w:rsidR="004A13A7" w:rsidRPr="00305452">
        <w:t>Bidder</w:t>
      </w:r>
      <w:r w:rsidRPr="00305452">
        <w:t xml:space="preserve"> is notified by the CDE Contract Monitor that services may begin.</w:t>
      </w:r>
    </w:p>
    <w:p w14:paraId="3D8AD2B8" w14:textId="2B57000B" w:rsidR="00401B74" w:rsidRPr="00305452" w:rsidRDefault="00135D6D" w:rsidP="00E43B4A">
      <w:pPr>
        <w:pStyle w:val="Heading2"/>
      </w:pPr>
      <w:r w:rsidRPr="00305452">
        <w:br w:type="page"/>
      </w:r>
      <w:bookmarkStart w:id="12" w:name="_Toc242436029"/>
      <w:r w:rsidR="00537458" w:rsidRPr="00305452">
        <w:lastRenderedPageBreak/>
        <w:t>5</w:t>
      </w:r>
      <w:r w:rsidR="00002C3F" w:rsidRPr="00305452">
        <w:t>. AWARD AND PROTEST</w:t>
      </w:r>
      <w:bookmarkEnd w:id="12"/>
    </w:p>
    <w:p w14:paraId="3D8AD2B9" w14:textId="1B22E9E5" w:rsidR="00D658A4" w:rsidRPr="00305452" w:rsidRDefault="00D658A4" w:rsidP="00DB77A8">
      <w:pPr>
        <w:numPr>
          <w:ilvl w:val="0"/>
          <w:numId w:val="4"/>
        </w:numPr>
        <w:tabs>
          <w:tab w:val="left" w:pos="0"/>
        </w:tabs>
        <w:spacing w:before="240" w:after="240"/>
        <w:ind w:right="720" w:hanging="720"/>
      </w:pPr>
      <w:r w:rsidRPr="00305452">
        <w:t xml:space="preserve">Notice of Intent to Award will be posted for five (5) working days </w:t>
      </w:r>
      <w:r w:rsidR="00CF4606" w:rsidRPr="00305452">
        <w:rPr>
          <w:rFonts w:cs="Arial"/>
        </w:rPr>
        <w:t xml:space="preserve">beginning on the day and date specified in RFP Section </w:t>
      </w:r>
      <w:r w:rsidR="003B1588" w:rsidRPr="00305452">
        <w:rPr>
          <w:rFonts w:cs="Arial"/>
        </w:rPr>
        <w:t>2</w:t>
      </w:r>
      <w:r w:rsidR="00CF4606" w:rsidRPr="00305452">
        <w:rPr>
          <w:rFonts w:cs="Arial"/>
        </w:rPr>
        <w:t>.3 RFP Schedule of Events</w:t>
      </w:r>
      <w:r w:rsidRPr="00305452">
        <w:t xml:space="preserve">, in the CDE lobby located at 1430 N Street, Sacramento, California, and </w:t>
      </w:r>
      <w:r w:rsidR="00A34460" w:rsidRPr="00305452">
        <w:t>may be posted on</w:t>
      </w:r>
      <w:r w:rsidRPr="00305452">
        <w:t xml:space="preserve"> the</w:t>
      </w:r>
      <w:r w:rsidR="007B4B86" w:rsidRPr="00305452">
        <w:t xml:space="preserve"> CDE's Funding </w:t>
      </w:r>
      <w:r w:rsidR="00A45B7D" w:rsidRPr="00305452">
        <w:t>W</w:t>
      </w:r>
      <w:r w:rsidR="00BE60C6" w:rsidRPr="00305452">
        <w:t>eb</w:t>
      </w:r>
      <w:r w:rsidR="00A45B7D" w:rsidRPr="00305452">
        <w:t xml:space="preserve"> </w:t>
      </w:r>
      <w:r w:rsidR="007B4B86" w:rsidRPr="00305452">
        <w:t>site</w:t>
      </w:r>
      <w:r w:rsidR="00A45B7D" w:rsidRPr="00305452">
        <w:t>,</w:t>
      </w:r>
      <w:r w:rsidRPr="00305452">
        <w:t xml:space="preserve"> </w:t>
      </w:r>
      <w:hyperlink r:id="rId28" w:tooltip="CDE's Funding Web site" w:history="1">
        <w:r w:rsidR="007B4B86" w:rsidRPr="00305452">
          <w:rPr>
            <w:rStyle w:val="Hyperlink"/>
          </w:rPr>
          <w:t>http://www.cde.ca.gov/fg/fo/af</w:t>
        </w:r>
      </w:hyperlink>
      <w:r w:rsidR="00CE7C87" w:rsidRPr="00305452">
        <w:t xml:space="preserve">. </w:t>
      </w:r>
      <w:r w:rsidRPr="00305452">
        <w:t xml:space="preserve">During the same period, proposals and rating sheets will be available for public inspection at 1430 N Street, </w:t>
      </w:r>
      <w:r w:rsidR="00C1612E" w:rsidRPr="00305452">
        <w:t>S</w:t>
      </w:r>
      <w:r w:rsidRPr="00305452">
        <w:t>acramento, California, during normal business hours</w:t>
      </w:r>
      <w:r w:rsidR="00C1612E" w:rsidRPr="00305452">
        <w:t xml:space="preserve"> by submitting a request to the contact person identified in Section 2.5 of this RFP</w:t>
      </w:r>
      <w:r w:rsidRPr="00305452">
        <w:t>.</w:t>
      </w:r>
      <w:r w:rsidR="00CF4606" w:rsidRPr="00305452">
        <w:t xml:space="preserve"> </w:t>
      </w:r>
      <w:r w:rsidRPr="00305452">
        <w:t>After the five (5) day notice has been completed, the proposed awardee wil</w:t>
      </w:r>
      <w:r w:rsidR="00AA27F1" w:rsidRPr="00305452">
        <w:t>l be formally notified by mail</w:t>
      </w:r>
      <w:r w:rsidR="00AF4635" w:rsidRPr="00305452">
        <w:t xml:space="preserve"> or email</w:t>
      </w:r>
      <w:r w:rsidR="00AA27F1" w:rsidRPr="00305452">
        <w:t>.</w:t>
      </w:r>
    </w:p>
    <w:p w14:paraId="3D8AD2BA" w14:textId="778BCB6E" w:rsidR="00D658A4" w:rsidRPr="00305452" w:rsidRDefault="00D658A4" w:rsidP="00DB77A8">
      <w:pPr>
        <w:numPr>
          <w:ilvl w:val="0"/>
          <w:numId w:val="4"/>
        </w:numPr>
        <w:spacing w:before="240" w:after="240"/>
        <w:ind w:hanging="720"/>
      </w:pPr>
      <w:r w:rsidRPr="00305452">
        <w:t xml:space="preserve">If prior to the formal award, any </w:t>
      </w:r>
      <w:r w:rsidR="004A13A7" w:rsidRPr="00305452">
        <w:t>Bidder</w:t>
      </w:r>
      <w:r w:rsidRPr="00305452">
        <w:t xml:space="preserve"> files a protest with the </w:t>
      </w:r>
      <w:r w:rsidR="00871006" w:rsidRPr="00305452">
        <w:t>DGS</w:t>
      </w:r>
      <w:r w:rsidRPr="00305452">
        <w:t xml:space="preserve"> against the awarding of the contract, the contract shall not be awarded until either the protest has been withdrawn or the </w:t>
      </w:r>
      <w:r w:rsidR="00871006" w:rsidRPr="00305452">
        <w:t xml:space="preserve">DGS </w:t>
      </w:r>
      <w:r w:rsidRPr="00305452">
        <w:t xml:space="preserve">has decided the matter. Within five (5) days after filing the protest, the protesting </w:t>
      </w:r>
      <w:r w:rsidR="004A13A7" w:rsidRPr="00305452">
        <w:t>Bidder</w:t>
      </w:r>
      <w:r w:rsidRPr="00305452">
        <w:t xml:space="preserve"> shall file with the </w:t>
      </w:r>
      <w:r w:rsidR="00871006" w:rsidRPr="00305452">
        <w:t>DGS</w:t>
      </w:r>
      <w:r w:rsidRPr="00305452">
        <w:t xml:space="preserve"> a full and complete written statement on the grounds that the (protesting) </w:t>
      </w:r>
      <w:r w:rsidR="004A13A7" w:rsidRPr="00305452">
        <w:t>Bidder</w:t>
      </w:r>
      <w:r w:rsidRPr="00305452">
        <w:t xml:space="preserve"> would have been awarded the contract had the CDE correctly applied the evaluation standards in the RFP, or if the CDE followed the evaluation and scoring methods in the RFP. It is suggested that </w:t>
      </w:r>
      <w:r w:rsidR="004A13A7" w:rsidRPr="00305452">
        <w:t>Bidder</w:t>
      </w:r>
      <w:r w:rsidRPr="00305452">
        <w:t>s submit any protest by certified or registered mail to:</w:t>
      </w:r>
    </w:p>
    <w:p w14:paraId="3D8AD2BB" w14:textId="73A913C7" w:rsidR="0078554A" w:rsidRPr="00305452" w:rsidRDefault="008528F3" w:rsidP="00132985">
      <w:pPr>
        <w:pStyle w:val="ListParagraph"/>
        <w:numPr>
          <w:ilvl w:val="0"/>
          <w:numId w:val="17"/>
        </w:numPr>
        <w:contextualSpacing w:val="0"/>
      </w:pPr>
      <w:r w:rsidRPr="00305452">
        <w:t xml:space="preserve">California </w:t>
      </w:r>
      <w:r w:rsidR="0078554A" w:rsidRPr="00305452">
        <w:t>Department of Education</w:t>
      </w:r>
    </w:p>
    <w:p w14:paraId="459E33A2" w14:textId="77777777" w:rsidR="008528F3" w:rsidRPr="00305452" w:rsidRDefault="0078554A" w:rsidP="00721E75">
      <w:pPr>
        <w:pStyle w:val="ListParagraph"/>
        <w:ind w:left="1080"/>
        <w:contextualSpacing w:val="0"/>
      </w:pPr>
      <w:r w:rsidRPr="00305452">
        <w:t>Contracts Office</w:t>
      </w:r>
    </w:p>
    <w:p w14:paraId="3D8AD2BC" w14:textId="39511086" w:rsidR="0078554A" w:rsidRPr="00305452" w:rsidRDefault="008528F3" w:rsidP="00721E75">
      <w:pPr>
        <w:pStyle w:val="ListParagraph"/>
        <w:ind w:left="1080"/>
        <w:contextualSpacing w:val="0"/>
      </w:pPr>
      <w:r w:rsidRPr="00305452">
        <w:t xml:space="preserve">Attention: </w:t>
      </w:r>
      <w:r w:rsidR="0078554A" w:rsidRPr="00305452">
        <w:t>Jaymi Brown</w:t>
      </w:r>
    </w:p>
    <w:p w14:paraId="3D8AD2BD" w14:textId="60C9EF97" w:rsidR="0078554A" w:rsidRPr="00305452" w:rsidRDefault="0078554A" w:rsidP="00721E75">
      <w:pPr>
        <w:pStyle w:val="ListParagraph"/>
        <w:ind w:left="1080"/>
        <w:contextualSpacing w:val="0"/>
      </w:pPr>
      <w:r w:rsidRPr="00305452">
        <w:t xml:space="preserve">1430 N Street, Suite </w:t>
      </w:r>
      <w:r w:rsidR="00AA27F1" w:rsidRPr="00305452">
        <w:t>2213</w:t>
      </w:r>
    </w:p>
    <w:p w14:paraId="3D8AD2BE" w14:textId="77777777" w:rsidR="0078554A" w:rsidRPr="00305452" w:rsidRDefault="0078554A" w:rsidP="00721E75">
      <w:pPr>
        <w:pStyle w:val="ListParagraph"/>
        <w:ind w:left="1080"/>
        <w:contextualSpacing w:val="0"/>
      </w:pPr>
      <w:r w:rsidRPr="00305452">
        <w:t>Sacramento, CA 95814</w:t>
      </w:r>
    </w:p>
    <w:p w14:paraId="3D8AD2C0" w14:textId="68F34EFC" w:rsidR="0078554A" w:rsidRPr="00305452" w:rsidRDefault="0078554A" w:rsidP="00721E75">
      <w:pPr>
        <w:pStyle w:val="ListParagraph"/>
        <w:spacing w:after="240"/>
        <w:ind w:left="1080"/>
        <w:contextualSpacing w:val="0"/>
      </w:pPr>
      <w:r w:rsidRPr="00305452">
        <w:t xml:space="preserve">Email: </w:t>
      </w:r>
      <w:hyperlink r:id="rId29" w:tooltip="mail to Jaymi Brown" w:history="1">
        <w:r w:rsidRPr="00305452">
          <w:rPr>
            <w:rStyle w:val="Hyperlink"/>
          </w:rPr>
          <w:t>JaBrown@cde.ca.gov</w:t>
        </w:r>
      </w:hyperlink>
      <w:r w:rsidR="00C1612E" w:rsidRPr="00305452">
        <w:rPr>
          <w:rStyle w:val="Hyperlink"/>
          <w:color w:val="auto"/>
          <w:u w:val="none"/>
        </w:rPr>
        <w:t xml:space="preserve">, with CC: </w:t>
      </w:r>
      <w:hyperlink r:id="rId30" w:history="1">
        <w:r w:rsidR="00C1612E" w:rsidRPr="00305452">
          <w:rPr>
            <w:rStyle w:val="Hyperlink"/>
          </w:rPr>
          <w:t>CONTRACTSOFFICE@cde.ca.gov</w:t>
        </w:r>
      </w:hyperlink>
    </w:p>
    <w:p w14:paraId="3D8AD2C1" w14:textId="77777777" w:rsidR="0078554A" w:rsidRPr="00305452" w:rsidRDefault="0078554A" w:rsidP="00132985">
      <w:pPr>
        <w:pStyle w:val="ListParagraph"/>
        <w:numPr>
          <w:ilvl w:val="0"/>
          <w:numId w:val="17"/>
        </w:numPr>
        <w:contextualSpacing w:val="0"/>
      </w:pPr>
      <w:r w:rsidRPr="00305452">
        <w:t>Department of General Services</w:t>
      </w:r>
    </w:p>
    <w:p w14:paraId="2A751D43" w14:textId="77777777" w:rsidR="008528F3" w:rsidRPr="00305452" w:rsidRDefault="0078554A" w:rsidP="00721E75">
      <w:pPr>
        <w:pStyle w:val="ListParagraph"/>
        <w:ind w:left="1080"/>
        <w:contextualSpacing w:val="0"/>
      </w:pPr>
      <w:r w:rsidRPr="00305452">
        <w:t>Office of Legal Services</w:t>
      </w:r>
    </w:p>
    <w:p w14:paraId="3D8AD2C2" w14:textId="683FAC93" w:rsidR="0078554A" w:rsidRPr="00305452" w:rsidRDefault="008528F3" w:rsidP="00721E75">
      <w:pPr>
        <w:pStyle w:val="ListParagraph"/>
        <w:ind w:left="1080"/>
        <w:contextualSpacing w:val="0"/>
      </w:pPr>
      <w:r w:rsidRPr="00305452">
        <w:t>Attention: Bid</w:t>
      </w:r>
      <w:r w:rsidR="0078554A" w:rsidRPr="00305452">
        <w:t xml:space="preserve"> Protest Coordinator</w:t>
      </w:r>
    </w:p>
    <w:p w14:paraId="3D8AD2C3" w14:textId="0EEB921E" w:rsidR="0078554A" w:rsidRPr="00305452" w:rsidRDefault="0078554A" w:rsidP="00721E75">
      <w:pPr>
        <w:pStyle w:val="ListParagraph"/>
        <w:ind w:left="1080"/>
        <w:contextualSpacing w:val="0"/>
      </w:pPr>
      <w:r w:rsidRPr="00305452">
        <w:t>707 Third Street, 7</w:t>
      </w:r>
      <w:r w:rsidRPr="00305452">
        <w:rPr>
          <w:vertAlign w:val="superscript"/>
        </w:rPr>
        <w:t>th</w:t>
      </w:r>
      <w:r w:rsidRPr="00305452">
        <w:t xml:space="preserve"> Floor</w:t>
      </w:r>
      <w:r w:rsidR="008528F3" w:rsidRPr="00305452">
        <w:t>, Suite 7-330</w:t>
      </w:r>
    </w:p>
    <w:p w14:paraId="3D8AD2C4" w14:textId="77777777" w:rsidR="0078554A" w:rsidRPr="00305452" w:rsidRDefault="0078554A" w:rsidP="00721E75">
      <w:pPr>
        <w:pStyle w:val="ListParagraph"/>
        <w:ind w:left="1080"/>
        <w:contextualSpacing w:val="0"/>
      </w:pPr>
      <w:r w:rsidRPr="00305452">
        <w:t>West Sacramento, CA 95605</w:t>
      </w:r>
    </w:p>
    <w:p w14:paraId="3D8AD2C5" w14:textId="592A1A59" w:rsidR="00B16AD9" w:rsidRPr="00305452" w:rsidRDefault="008528F3" w:rsidP="00721E75">
      <w:pPr>
        <w:pStyle w:val="ListParagraph"/>
        <w:ind w:left="1080"/>
        <w:contextualSpacing w:val="0"/>
        <w:rPr>
          <w:b/>
        </w:rPr>
      </w:pPr>
      <w:r w:rsidRPr="00305452">
        <w:t xml:space="preserve">Bid Protest Coordinator Email: </w:t>
      </w:r>
      <w:hyperlink r:id="rId31" w:history="1">
        <w:r w:rsidRPr="00305452">
          <w:rPr>
            <w:rStyle w:val="Hyperlink"/>
          </w:rPr>
          <w:t>OLSProtests@dgs.ca.gov</w:t>
        </w:r>
      </w:hyperlink>
    </w:p>
    <w:p w14:paraId="3D8AD2C7" w14:textId="7F49F8D7" w:rsidR="002656A6" w:rsidRPr="00305452" w:rsidRDefault="00F74C9F" w:rsidP="00E43B4A">
      <w:pPr>
        <w:pStyle w:val="Heading2"/>
      </w:pPr>
      <w:r w:rsidRPr="00305452">
        <w:br w:type="page"/>
      </w:r>
    </w:p>
    <w:p w14:paraId="3D8AD2C8" w14:textId="25B2759D" w:rsidR="0047459D" w:rsidRPr="00305452" w:rsidRDefault="00C426A0" w:rsidP="00E43B4A">
      <w:pPr>
        <w:pStyle w:val="Heading2"/>
      </w:pPr>
      <w:bookmarkStart w:id="13" w:name="_Toc242436030"/>
      <w:r w:rsidRPr="00305452">
        <w:lastRenderedPageBreak/>
        <w:t>6</w:t>
      </w:r>
      <w:r w:rsidR="002656A6" w:rsidRPr="00305452">
        <w:t>. S</w:t>
      </w:r>
      <w:r w:rsidR="00471BC1" w:rsidRPr="00305452">
        <w:t>TANDARD CONDITIONS OF SERVICE</w:t>
      </w:r>
      <w:bookmarkEnd w:id="13"/>
    </w:p>
    <w:p w14:paraId="5070AAF7" w14:textId="4DC183BC" w:rsidR="004564C9" w:rsidRPr="00305452" w:rsidRDefault="004564C9" w:rsidP="00DB77A8">
      <w:pPr>
        <w:keepNext/>
        <w:keepLines/>
        <w:numPr>
          <w:ilvl w:val="0"/>
          <w:numId w:val="3"/>
        </w:numPr>
        <w:spacing w:before="240" w:after="240"/>
        <w:ind w:hanging="720"/>
        <w:rPr>
          <w:rFonts w:eastAsia="Times New Roman" w:cs="Arial"/>
          <w:snapToGrid w:val="0"/>
          <w:szCs w:val="20"/>
        </w:rPr>
      </w:pPr>
      <w:r w:rsidRPr="00305452">
        <w:t>Award of a contract as a result of the RFP shall be contingent on DGS approval, CDE executive approval, funding</w:t>
      </w:r>
      <w:r w:rsidR="00017A54" w:rsidRPr="00305452">
        <w:t>,</w:t>
      </w:r>
      <w:r w:rsidRPr="00305452">
        <w:t xml:space="preserve"> and program authorization provided to and by the CDE.</w:t>
      </w:r>
    </w:p>
    <w:p w14:paraId="3D8AD2C9" w14:textId="75D19520" w:rsidR="00401B74" w:rsidRPr="00305452" w:rsidRDefault="00401B74" w:rsidP="00DB77A8">
      <w:pPr>
        <w:keepNext/>
        <w:keepLines/>
        <w:numPr>
          <w:ilvl w:val="0"/>
          <w:numId w:val="3"/>
        </w:numPr>
        <w:spacing w:before="240" w:after="240"/>
        <w:ind w:hanging="720"/>
        <w:rPr>
          <w:rFonts w:eastAsia="Times New Roman" w:cs="Arial"/>
          <w:snapToGrid w:val="0"/>
          <w:szCs w:val="20"/>
        </w:rPr>
      </w:pPr>
      <w:r w:rsidRPr="00305452">
        <w:rPr>
          <w:rFonts w:eastAsia="Times New Roman" w:cs="Arial"/>
          <w:snapToGrid w:val="0"/>
          <w:szCs w:val="20"/>
        </w:rPr>
        <w:t xml:space="preserve">Service shall be available no sooner than the express date set by </w:t>
      </w:r>
      <w:r w:rsidR="00C770BD" w:rsidRPr="00305452">
        <w:rPr>
          <w:rFonts w:eastAsia="Times New Roman" w:cs="Arial"/>
          <w:snapToGrid w:val="0"/>
          <w:szCs w:val="20"/>
        </w:rPr>
        <w:t xml:space="preserve">the </w:t>
      </w:r>
      <w:r w:rsidRPr="00305452">
        <w:rPr>
          <w:rFonts w:eastAsia="Times New Roman" w:cs="Arial"/>
          <w:snapToGrid w:val="0"/>
          <w:szCs w:val="20"/>
        </w:rPr>
        <w:t xml:space="preserve">CDE and the </w:t>
      </w:r>
      <w:r w:rsidR="004A13A7" w:rsidRPr="00305452">
        <w:rPr>
          <w:rFonts w:eastAsia="Times New Roman" w:cs="Arial"/>
          <w:snapToGrid w:val="0"/>
          <w:szCs w:val="20"/>
        </w:rPr>
        <w:t>Bidder</w:t>
      </w:r>
      <w:r w:rsidRPr="00305452">
        <w:rPr>
          <w:rFonts w:eastAsia="Times New Roman" w:cs="Arial"/>
          <w:snapToGrid w:val="0"/>
          <w:szCs w:val="20"/>
        </w:rPr>
        <w:t xml:space="preserve">, after all approvals have been obtained and the contract is fully executed. Should the </w:t>
      </w:r>
      <w:r w:rsidR="004A13A7" w:rsidRPr="00305452">
        <w:rPr>
          <w:rFonts w:eastAsia="Times New Roman" w:cs="Arial"/>
          <w:snapToGrid w:val="0"/>
          <w:szCs w:val="20"/>
        </w:rPr>
        <w:t>Bidder</w:t>
      </w:r>
      <w:r w:rsidRPr="00305452">
        <w:rPr>
          <w:rFonts w:eastAsia="Times New Roman" w:cs="Arial"/>
          <w:snapToGrid w:val="0"/>
          <w:szCs w:val="20"/>
        </w:rPr>
        <w:t xml:space="preserve"> fail to commence work at the agreed</w:t>
      </w:r>
      <w:r w:rsidR="00A45B7D" w:rsidRPr="00305452">
        <w:rPr>
          <w:rFonts w:eastAsia="Times New Roman" w:cs="Arial"/>
          <w:snapToGrid w:val="0"/>
          <w:szCs w:val="20"/>
        </w:rPr>
        <w:t>-</w:t>
      </w:r>
      <w:r w:rsidRPr="00305452">
        <w:rPr>
          <w:rFonts w:eastAsia="Times New Roman" w:cs="Arial"/>
          <w:snapToGrid w:val="0"/>
          <w:szCs w:val="20"/>
        </w:rPr>
        <w:t xml:space="preserve">upon time, </w:t>
      </w:r>
      <w:r w:rsidR="00C770BD" w:rsidRPr="00305452">
        <w:rPr>
          <w:rFonts w:eastAsia="Times New Roman" w:cs="Arial"/>
          <w:snapToGrid w:val="0"/>
          <w:szCs w:val="20"/>
        </w:rPr>
        <w:t xml:space="preserve">the </w:t>
      </w:r>
      <w:r w:rsidRPr="00305452">
        <w:rPr>
          <w:rFonts w:eastAsia="Times New Roman" w:cs="Arial"/>
          <w:snapToGrid w:val="0"/>
          <w:szCs w:val="20"/>
        </w:rPr>
        <w:t>CDE, upon five (5) days</w:t>
      </w:r>
      <w:r w:rsidR="00A45B7D" w:rsidRPr="00305452">
        <w:rPr>
          <w:rFonts w:eastAsia="Times New Roman" w:cs="Arial"/>
          <w:snapToGrid w:val="0"/>
          <w:szCs w:val="20"/>
        </w:rPr>
        <w:t>’</w:t>
      </w:r>
      <w:r w:rsidRPr="00305452">
        <w:rPr>
          <w:rFonts w:eastAsia="Times New Roman" w:cs="Arial"/>
          <w:snapToGrid w:val="0"/>
          <w:szCs w:val="20"/>
        </w:rPr>
        <w:t xml:space="preserve"> written notice to the Contractor, reserves the right to terminate the Agreement. In addition, the proposer shall be liable to the State for the difference between the </w:t>
      </w:r>
      <w:r w:rsidR="004A13A7" w:rsidRPr="00305452">
        <w:rPr>
          <w:rFonts w:eastAsia="Times New Roman" w:cs="Arial"/>
          <w:snapToGrid w:val="0"/>
          <w:szCs w:val="20"/>
        </w:rPr>
        <w:t>Bidder</w:t>
      </w:r>
      <w:r w:rsidRPr="00305452">
        <w:rPr>
          <w:rFonts w:eastAsia="Times New Roman" w:cs="Arial"/>
          <w:snapToGrid w:val="0"/>
          <w:szCs w:val="20"/>
        </w:rPr>
        <w:t xml:space="preserve">’s </w:t>
      </w:r>
      <w:r w:rsidR="002B5835" w:rsidRPr="00305452">
        <w:rPr>
          <w:rFonts w:eastAsia="Times New Roman" w:cs="Arial"/>
          <w:snapToGrid w:val="0"/>
          <w:szCs w:val="20"/>
        </w:rPr>
        <w:t>Cost Proposal</w:t>
      </w:r>
      <w:r w:rsidR="002B5835" w:rsidRPr="00305452" w:rsidDel="002B5835">
        <w:rPr>
          <w:rFonts w:eastAsia="Times New Roman" w:cs="Arial"/>
          <w:snapToGrid w:val="0"/>
          <w:szCs w:val="20"/>
        </w:rPr>
        <w:t xml:space="preserve"> </w:t>
      </w:r>
      <w:r w:rsidRPr="00305452">
        <w:rPr>
          <w:rFonts w:eastAsia="Times New Roman" w:cs="Arial"/>
          <w:snapToGrid w:val="0"/>
          <w:szCs w:val="20"/>
        </w:rPr>
        <w:t>price and the actual cost of performing work by the second lowest proposer or by another Contractor.</w:t>
      </w:r>
    </w:p>
    <w:p w14:paraId="558CBD6A" w14:textId="29164F67" w:rsidR="004564C9" w:rsidRPr="00305452" w:rsidRDefault="004564C9" w:rsidP="004564C9">
      <w:pPr>
        <w:widowControl w:val="0"/>
        <w:numPr>
          <w:ilvl w:val="0"/>
          <w:numId w:val="3"/>
        </w:numPr>
        <w:spacing w:before="240" w:after="240"/>
        <w:ind w:hanging="720"/>
        <w:rPr>
          <w:rFonts w:eastAsia="Times New Roman" w:cs="Arial"/>
          <w:b/>
          <w:snapToGrid w:val="0"/>
          <w:szCs w:val="20"/>
        </w:rPr>
      </w:pPr>
      <w:r w:rsidRPr="00305452">
        <w:t>All proposals and related documents submitted in response to this RFP shall become the property of the State of California. Pursuant to the Public Contract Code and all other applicable laws, all proposals and related documents will be made available in their entirety for public inspection and reproduction. Submission of a proposal constitutes acceptance of the terms.</w:t>
      </w:r>
    </w:p>
    <w:p w14:paraId="5050BE88" w14:textId="70B38F99" w:rsidR="004564C9" w:rsidRPr="00305452" w:rsidRDefault="004564C9" w:rsidP="004564C9">
      <w:pPr>
        <w:widowControl w:val="0"/>
        <w:numPr>
          <w:ilvl w:val="0"/>
          <w:numId w:val="3"/>
        </w:numPr>
        <w:spacing w:before="240" w:after="240"/>
        <w:ind w:hanging="720"/>
        <w:rPr>
          <w:rFonts w:eastAsia="Times New Roman" w:cs="Arial"/>
          <w:b/>
          <w:snapToGrid w:val="0"/>
          <w:szCs w:val="20"/>
        </w:rPr>
      </w:pPr>
      <w:r w:rsidRPr="00305452">
        <w:t xml:space="preserve">Sections </w:t>
      </w:r>
      <w:r w:rsidR="00CD2F48" w:rsidRPr="00305452">
        <w:t>7</w:t>
      </w:r>
      <w:r w:rsidRPr="00305452">
        <w:t xml:space="preserve"> through 1</w:t>
      </w:r>
      <w:r w:rsidR="00CD2F48" w:rsidRPr="00305452">
        <w:t>1</w:t>
      </w:r>
      <w:r w:rsidRPr="00305452">
        <w:t xml:space="preserve"> of this RFP and the successful </w:t>
      </w:r>
      <w:r w:rsidR="004A13A7" w:rsidRPr="00305452">
        <w:t>Bidder</w:t>
      </w:r>
      <w:r w:rsidRPr="00305452">
        <w:t>’s Technical and Cost Proposals for the contract will be incorporated into the final contract, which is a public document.</w:t>
      </w:r>
    </w:p>
    <w:p w14:paraId="0B4C77BD" w14:textId="77777777" w:rsidR="004564C9" w:rsidRPr="00305452" w:rsidRDefault="004564C9" w:rsidP="004564C9">
      <w:pPr>
        <w:widowControl w:val="0"/>
        <w:numPr>
          <w:ilvl w:val="0"/>
          <w:numId w:val="3"/>
        </w:numPr>
        <w:spacing w:before="240" w:after="240"/>
        <w:ind w:hanging="720"/>
        <w:rPr>
          <w:rFonts w:eastAsia="Times New Roman" w:cs="Arial"/>
          <w:snapToGrid w:val="0"/>
          <w:szCs w:val="20"/>
        </w:rPr>
      </w:pPr>
      <w:r w:rsidRPr="00305452">
        <w:rPr>
          <w:rFonts w:eastAsia="Times New Roman" w:cs="Arial"/>
          <w:snapToGrid w:val="0"/>
          <w:szCs w:val="20"/>
        </w:rPr>
        <w:t>All performance under the contract shall be completed on or before the termination date of the contract.</w:t>
      </w:r>
    </w:p>
    <w:p w14:paraId="0F9A35E6" w14:textId="77777777" w:rsidR="004564C9" w:rsidRPr="00305452" w:rsidRDefault="004564C9" w:rsidP="004564C9">
      <w:pPr>
        <w:widowControl w:val="0"/>
        <w:numPr>
          <w:ilvl w:val="0"/>
          <w:numId w:val="3"/>
        </w:numPr>
        <w:spacing w:before="240" w:after="240"/>
        <w:ind w:hanging="720"/>
        <w:rPr>
          <w:rFonts w:eastAsia="Times New Roman" w:cs="Arial"/>
          <w:snapToGrid w:val="0"/>
          <w:szCs w:val="20"/>
        </w:rPr>
      </w:pPr>
      <w:r w:rsidRPr="00305452">
        <w:rPr>
          <w:rFonts w:eastAsia="Times New Roman" w:cs="Arial"/>
          <w:snapToGrid w:val="0"/>
          <w:szCs w:val="20"/>
        </w:rPr>
        <w:t>No oral understanding or agreement shall be binding on either party.</w:t>
      </w:r>
    </w:p>
    <w:p w14:paraId="69D7DBE7" w14:textId="7D18D3C6" w:rsidR="00537458" w:rsidRPr="00305452" w:rsidRDefault="004564C9" w:rsidP="00E54297">
      <w:pPr>
        <w:widowControl w:val="0"/>
        <w:numPr>
          <w:ilvl w:val="0"/>
          <w:numId w:val="3"/>
        </w:numPr>
        <w:spacing w:before="240" w:after="240"/>
        <w:ind w:hanging="720"/>
        <w:rPr>
          <w:rFonts w:eastAsia="Times New Roman" w:cs="Arial"/>
          <w:b/>
          <w:snapToGrid w:val="0"/>
          <w:szCs w:val="20"/>
        </w:rPr>
      </w:pPr>
      <w:r w:rsidRPr="00305452">
        <w:rPr>
          <w:rFonts w:eastAsia="Times New Roman" w:cs="Arial"/>
          <w:snapToGrid w:val="0"/>
          <w:szCs w:val="20"/>
        </w:rPr>
        <w:t xml:space="preserve">If a </w:t>
      </w:r>
      <w:r w:rsidR="004A13A7" w:rsidRPr="00305452">
        <w:rPr>
          <w:rFonts w:eastAsia="Times New Roman" w:cs="Arial"/>
          <w:snapToGrid w:val="0"/>
          <w:szCs w:val="20"/>
        </w:rPr>
        <w:t>Bidder</w:t>
      </w:r>
      <w:r w:rsidRPr="00305452">
        <w:rPr>
          <w:rFonts w:eastAsia="Times New Roman" w:cs="Arial"/>
          <w:snapToGrid w:val="0"/>
          <w:szCs w:val="20"/>
        </w:rPr>
        <w:t xml:space="preserve"> is awarded a contract and refuses to sign the contract presented for signature within the time and manner required, the </w:t>
      </w:r>
      <w:r w:rsidR="004A13A7" w:rsidRPr="00305452">
        <w:rPr>
          <w:rFonts w:eastAsia="Times New Roman" w:cs="Arial"/>
          <w:snapToGrid w:val="0"/>
          <w:szCs w:val="20"/>
        </w:rPr>
        <w:t>Bidder</w:t>
      </w:r>
      <w:r w:rsidRPr="00305452">
        <w:rPr>
          <w:rFonts w:eastAsia="Times New Roman" w:cs="Arial"/>
          <w:snapToGrid w:val="0"/>
          <w:szCs w:val="20"/>
        </w:rPr>
        <w:t xml:space="preserve"> will be liable to the CDE for actual damages resulting to the CDE therefrom or ten percent of the amount proposed, whichever is less.</w:t>
      </w:r>
    </w:p>
    <w:p w14:paraId="2034C3F7" w14:textId="77777777" w:rsidR="004564C9" w:rsidRPr="00305452" w:rsidRDefault="004564C9">
      <w:pPr>
        <w:rPr>
          <w:rFonts w:eastAsia="Times New Roman" w:cs="Arial"/>
          <w:b/>
          <w:bCs/>
          <w:iCs/>
          <w:sz w:val="40"/>
          <w:szCs w:val="40"/>
        </w:rPr>
      </w:pPr>
      <w:r w:rsidRPr="00305452">
        <w:br w:type="page"/>
      </w:r>
    </w:p>
    <w:p w14:paraId="3FCE5E21" w14:textId="6DB87D99" w:rsidR="00537458" w:rsidRPr="00305452" w:rsidRDefault="00C426A0" w:rsidP="00E43B4A">
      <w:pPr>
        <w:pStyle w:val="Heading2"/>
      </w:pPr>
      <w:bookmarkStart w:id="14" w:name="_Toc242436031"/>
      <w:r w:rsidRPr="00305452">
        <w:lastRenderedPageBreak/>
        <w:t>7</w:t>
      </w:r>
      <w:r w:rsidR="00537458" w:rsidRPr="00305452">
        <w:t>. SCOPE OF PROJECT</w:t>
      </w:r>
      <w:bookmarkEnd w:id="14"/>
    </w:p>
    <w:p w14:paraId="35D94BC4" w14:textId="77777777" w:rsidR="00537458" w:rsidRPr="00305452" w:rsidRDefault="00537458" w:rsidP="00537458">
      <w:pPr>
        <w:spacing w:after="240"/>
        <w:rPr>
          <w:rFonts w:eastAsia="Times New Roman" w:cs="Arial"/>
          <w:bCs/>
          <w:snapToGrid w:val="0"/>
          <w:szCs w:val="20"/>
        </w:rPr>
      </w:pPr>
      <w:r w:rsidRPr="00305452">
        <w:rPr>
          <w:rFonts w:eastAsia="Times New Roman" w:cs="Arial"/>
          <w:bCs/>
          <w:snapToGrid w:val="0"/>
          <w:szCs w:val="20"/>
        </w:rPr>
        <w:t>The Contractor must plan and budget for the costs of all tasks/subtasks and activities. The Technical Proposal may not contain any cost information.</w:t>
      </w:r>
    </w:p>
    <w:p w14:paraId="6C3C73B2" w14:textId="3A0F5277" w:rsidR="00537458" w:rsidRPr="00305452" w:rsidRDefault="00537458" w:rsidP="00537458">
      <w:pPr>
        <w:spacing w:after="240"/>
        <w:rPr>
          <w:rFonts w:eastAsia="Times New Roman" w:cs="Arial"/>
          <w:bCs/>
          <w:snapToGrid w:val="0"/>
          <w:szCs w:val="20"/>
        </w:rPr>
      </w:pPr>
      <w:r w:rsidRPr="00305452">
        <w:rPr>
          <w:rFonts w:eastAsia="Times New Roman" w:cs="Arial"/>
          <w:bCs/>
          <w:snapToGrid w:val="0"/>
          <w:szCs w:val="20"/>
        </w:rPr>
        <w:t xml:space="preserve">The </w:t>
      </w:r>
      <w:r w:rsidR="00583DAA" w:rsidRPr="00305452">
        <w:rPr>
          <w:rFonts w:eastAsia="Times New Roman" w:cs="Arial"/>
          <w:bCs/>
          <w:snapToGrid w:val="0"/>
          <w:szCs w:val="20"/>
        </w:rPr>
        <w:t>Contractor</w:t>
      </w:r>
      <w:r w:rsidRPr="00305452">
        <w:rPr>
          <w:rFonts w:eastAsia="Times New Roman" w:cs="Arial"/>
          <w:bCs/>
          <w:snapToGrid w:val="0"/>
          <w:szCs w:val="20"/>
        </w:rPr>
        <w:t xml:space="preserve"> must comply with all relevant laws and regulations in the performance of work in furtherance of the contract established pursuant to this procurement.</w:t>
      </w:r>
    </w:p>
    <w:p w14:paraId="662F572B" w14:textId="51E27AD3" w:rsidR="00537458" w:rsidRPr="00305452" w:rsidRDefault="00537458" w:rsidP="00537458">
      <w:pPr>
        <w:tabs>
          <w:tab w:val="left" w:pos="-1440"/>
          <w:tab w:val="left" w:pos="720"/>
        </w:tabs>
        <w:spacing w:after="240"/>
        <w:rPr>
          <w:rFonts w:eastAsia="Times New Roman" w:cs="Arial"/>
          <w:bCs/>
          <w:snapToGrid w:val="0"/>
          <w:szCs w:val="20"/>
        </w:rPr>
      </w:pPr>
      <w:r w:rsidRPr="00305452">
        <w:rPr>
          <w:rFonts w:cs="Arial"/>
          <w:szCs w:val="24"/>
        </w:rPr>
        <w:t xml:space="preserve">The term of the contract is from </w:t>
      </w:r>
      <w:r w:rsidR="00C1612E" w:rsidRPr="00305452">
        <w:rPr>
          <w:rFonts w:cs="Arial"/>
          <w:szCs w:val="24"/>
        </w:rPr>
        <w:t>July</w:t>
      </w:r>
      <w:r w:rsidRPr="00305452">
        <w:rPr>
          <w:rFonts w:cs="Arial"/>
          <w:szCs w:val="24"/>
        </w:rPr>
        <w:t xml:space="preserve"> 1, 202</w:t>
      </w:r>
      <w:r w:rsidR="00A45B7D" w:rsidRPr="00305452">
        <w:rPr>
          <w:rFonts w:cs="Arial"/>
          <w:szCs w:val="24"/>
        </w:rPr>
        <w:t>7</w:t>
      </w:r>
      <w:r w:rsidRPr="00305452">
        <w:rPr>
          <w:rFonts w:cs="Arial"/>
          <w:szCs w:val="24"/>
        </w:rPr>
        <w:t xml:space="preserve">, through </w:t>
      </w:r>
      <w:r w:rsidR="00A45B7D" w:rsidRPr="00305452">
        <w:rPr>
          <w:rFonts w:cs="Arial"/>
          <w:szCs w:val="24"/>
        </w:rPr>
        <w:t>June 30, 203</w:t>
      </w:r>
      <w:r w:rsidR="00A65058" w:rsidRPr="00305452">
        <w:rPr>
          <w:rFonts w:cs="Arial"/>
          <w:szCs w:val="24"/>
        </w:rPr>
        <w:t>0</w:t>
      </w:r>
      <w:r w:rsidRPr="00305452">
        <w:rPr>
          <w:rFonts w:cs="Arial"/>
          <w:szCs w:val="24"/>
        </w:rPr>
        <w:t xml:space="preserve">, which spans </w:t>
      </w:r>
      <w:r w:rsidR="00C1612E" w:rsidRPr="00305452">
        <w:rPr>
          <w:rFonts w:cs="Arial"/>
          <w:szCs w:val="24"/>
        </w:rPr>
        <w:t>three</w:t>
      </w:r>
      <w:r w:rsidRPr="00305452">
        <w:rPr>
          <w:rFonts w:cs="Arial"/>
          <w:szCs w:val="24"/>
        </w:rPr>
        <w:t xml:space="preserve"> fiscal years, for a total of </w:t>
      </w:r>
      <w:r w:rsidR="00A45B7D" w:rsidRPr="00305452">
        <w:rPr>
          <w:rFonts w:cs="Arial"/>
          <w:szCs w:val="24"/>
        </w:rPr>
        <w:t>3</w:t>
      </w:r>
      <w:r w:rsidR="00C1612E" w:rsidRPr="00305452">
        <w:rPr>
          <w:rFonts w:cs="Arial"/>
          <w:szCs w:val="24"/>
        </w:rPr>
        <w:t>6</w:t>
      </w:r>
      <w:r w:rsidRPr="00305452">
        <w:rPr>
          <w:rFonts w:cs="Arial"/>
          <w:szCs w:val="24"/>
        </w:rPr>
        <w:t xml:space="preserve"> months. </w:t>
      </w:r>
      <w:r w:rsidRPr="00305452">
        <w:rPr>
          <w:rFonts w:eastAsia="Times New Roman" w:cs="Arial"/>
          <w:bCs/>
          <w:snapToGrid w:val="0"/>
          <w:szCs w:val="20"/>
        </w:rPr>
        <w:t xml:space="preserve">(Refer to RFP Section </w:t>
      </w:r>
      <w:r w:rsidR="00C1612E" w:rsidRPr="00305452">
        <w:rPr>
          <w:rFonts w:eastAsia="Times New Roman" w:cs="Arial"/>
          <w:bCs/>
          <w:snapToGrid w:val="0"/>
          <w:szCs w:val="20"/>
        </w:rPr>
        <w:t>2</w:t>
      </w:r>
      <w:r w:rsidRPr="00305452">
        <w:rPr>
          <w:rFonts w:eastAsia="Times New Roman" w:cs="Arial"/>
          <w:bCs/>
          <w:snapToGrid w:val="0"/>
          <w:szCs w:val="20"/>
        </w:rPr>
        <w:t>.8 for the definition of “fiscal year”). The fiscal years defined in this RFP are as follows:</w:t>
      </w:r>
    </w:p>
    <w:p w14:paraId="66EB000D" w14:textId="1AC9E0A0" w:rsidR="00537458" w:rsidRPr="00305452" w:rsidRDefault="00537458" w:rsidP="00C1612E">
      <w:pPr>
        <w:pStyle w:val="ListParagraph"/>
        <w:numPr>
          <w:ilvl w:val="0"/>
          <w:numId w:val="36"/>
        </w:numPr>
        <w:spacing w:after="240"/>
        <w:ind w:left="360" w:hanging="360"/>
        <w:rPr>
          <w:rFonts w:eastAsia="Times New Roman" w:cs="Arial"/>
          <w:bCs/>
          <w:snapToGrid w:val="0"/>
          <w:szCs w:val="20"/>
        </w:rPr>
      </w:pPr>
      <w:r w:rsidRPr="00305452">
        <w:rPr>
          <w:rFonts w:eastAsia="Times New Roman" w:cs="Arial"/>
          <w:bCs/>
          <w:snapToGrid w:val="0"/>
          <w:szCs w:val="20"/>
        </w:rPr>
        <w:t>202</w:t>
      </w:r>
      <w:r w:rsidR="00A45B7D" w:rsidRPr="00305452">
        <w:rPr>
          <w:rFonts w:eastAsia="Times New Roman" w:cs="Arial"/>
          <w:bCs/>
          <w:snapToGrid w:val="0"/>
          <w:szCs w:val="20"/>
        </w:rPr>
        <w:t>7</w:t>
      </w:r>
      <w:r w:rsidRPr="00305452">
        <w:rPr>
          <w:rFonts w:eastAsia="Times New Roman" w:cs="Arial"/>
          <w:bCs/>
          <w:snapToGrid w:val="0"/>
          <w:szCs w:val="20"/>
        </w:rPr>
        <w:t>–202</w:t>
      </w:r>
      <w:r w:rsidR="00A45B7D" w:rsidRPr="00305452">
        <w:rPr>
          <w:rFonts w:eastAsia="Times New Roman" w:cs="Arial"/>
          <w:bCs/>
          <w:snapToGrid w:val="0"/>
          <w:szCs w:val="20"/>
        </w:rPr>
        <w:t>8</w:t>
      </w:r>
      <w:r w:rsidRPr="00305452">
        <w:rPr>
          <w:rFonts w:eastAsia="Times New Roman" w:cs="Arial"/>
          <w:bCs/>
          <w:snapToGrid w:val="0"/>
          <w:szCs w:val="20"/>
        </w:rPr>
        <w:t>: July 1, 202</w:t>
      </w:r>
      <w:r w:rsidR="00A45B7D" w:rsidRPr="00305452">
        <w:rPr>
          <w:rFonts w:eastAsia="Times New Roman" w:cs="Arial"/>
          <w:bCs/>
          <w:snapToGrid w:val="0"/>
          <w:szCs w:val="20"/>
        </w:rPr>
        <w:t>7</w:t>
      </w:r>
      <w:r w:rsidRPr="00305452">
        <w:rPr>
          <w:rFonts w:eastAsia="Times New Roman" w:cs="Arial"/>
          <w:bCs/>
          <w:snapToGrid w:val="0"/>
          <w:szCs w:val="20"/>
        </w:rPr>
        <w:t xml:space="preserve"> – June 30, 202</w:t>
      </w:r>
      <w:r w:rsidR="00A65058" w:rsidRPr="00305452">
        <w:rPr>
          <w:rFonts w:eastAsia="Times New Roman" w:cs="Arial"/>
          <w:bCs/>
          <w:snapToGrid w:val="0"/>
          <w:szCs w:val="20"/>
        </w:rPr>
        <w:t>8</w:t>
      </w:r>
    </w:p>
    <w:p w14:paraId="606DF146" w14:textId="4AB186F6" w:rsidR="00537458" w:rsidRPr="00305452" w:rsidRDefault="00537458" w:rsidP="00C1612E">
      <w:pPr>
        <w:pStyle w:val="ListParagraph"/>
        <w:numPr>
          <w:ilvl w:val="0"/>
          <w:numId w:val="36"/>
        </w:numPr>
        <w:spacing w:after="240"/>
        <w:ind w:left="360" w:hanging="360"/>
        <w:rPr>
          <w:rFonts w:eastAsia="Times New Roman" w:cs="Arial"/>
          <w:bCs/>
          <w:snapToGrid w:val="0"/>
          <w:szCs w:val="20"/>
        </w:rPr>
      </w:pPr>
      <w:r w:rsidRPr="00305452">
        <w:rPr>
          <w:rFonts w:eastAsia="Times New Roman" w:cs="Arial"/>
          <w:bCs/>
          <w:snapToGrid w:val="0"/>
          <w:szCs w:val="20"/>
        </w:rPr>
        <w:t>202</w:t>
      </w:r>
      <w:r w:rsidR="00A45B7D" w:rsidRPr="00305452">
        <w:rPr>
          <w:rFonts w:eastAsia="Times New Roman" w:cs="Arial"/>
          <w:bCs/>
          <w:snapToGrid w:val="0"/>
          <w:szCs w:val="20"/>
        </w:rPr>
        <w:t>8</w:t>
      </w:r>
      <w:r w:rsidRPr="00305452">
        <w:rPr>
          <w:rFonts w:eastAsia="Times New Roman" w:cs="Arial"/>
          <w:bCs/>
          <w:snapToGrid w:val="0"/>
          <w:szCs w:val="20"/>
        </w:rPr>
        <w:t>–202</w:t>
      </w:r>
      <w:r w:rsidR="00A45B7D" w:rsidRPr="00305452">
        <w:rPr>
          <w:rFonts w:eastAsia="Times New Roman" w:cs="Arial"/>
          <w:bCs/>
          <w:snapToGrid w:val="0"/>
          <w:szCs w:val="20"/>
        </w:rPr>
        <w:t>9</w:t>
      </w:r>
      <w:r w:rsidRPr="00305452">
        <w:rPr>
          <w:rFonts w:eastAsia="Times New Roman" w:cs="Arial"/>
          <w:bCs/>
          <w:snapToGrid w:val="0"/>
          <w:szCs w:val="20"/>
        </w:rPr>
        <w:t>: July 1, 202</w:t>
      </w:r>
      <w:r w:rsidR="00A45B7D" w:rsidRPr="00305452">
        <w:rPr>
          <w:rFonts w:eastAsia="Times New Roman" w:cs="Arial"/>
          <w:bCs/>
          <w:snapToGrid w:val="0"/>
          <w:szCs w:val="20"/>
        </w:rPr>
        <w:t>8</w:t>
      </w:r>
      <w:r w:rsidRPr="00305452">
        <w:rPr>
          <w:rFonts w:eastAsia="Times New Roman" w:cs="Arial"/>
          <w:bCs/>
          <w:snapToGrid w:val="0"/>
          <w:szCs w:val="20"/>
        </w:rPr>
        <w:t xml:space="preserve"> – June 30, 202</w:t>
      </w:r>
      <w:r w:rsidR="00A45B7D" w:rsidRPr="00305452">
        <w:rPr>
          <w:rFonts w:eastAsia="Times New Roman" w:cs="Arial"/>
          <w:bCs/>
          <w:snapToGrid w:val="0"/>
          <w:szCs w:val="20"/>
        </w:rPr>
        <w:t>9</w:t>
      </w:r>
    </w:p>
    <w:p w14:paraId="74CE029D" w14:textId="2BCE12B3" w:rsidR="00537458" w:rsidRPr="00305452" w:rsidRDefault="00537458" w:rsidP="00C1612E">
      <w:pPr>
        <w:pStyle w:val="ListParagraph"/>
        <w:numPr>
          <w:ilvl w:val="0"/>
          <w:numId w:val="36"/>
        </w:numPr>
        <w:spacing w:after="240"/>
        <w:ind w:left="360" w:hanging="360"/>
        <w:rPr>
          <w:rFonts w:eastAsia="Times New Roman" w:cs="Arial"/>
          <w:bCs/>
          <w:snapToGrid w:val="0"/>
          <w:szCs w:val="20"/>
        </w:rPr>
      </w:pPr>
      <w:r w:rsidRPr="00305452">
        <w:rPr>
          <w:rFonts w:eastAsia="Times New Roman" w:cs="Arial"/>
          <w:bCs/>
          <w:snapToGrid w:val="0"/>
          <w:szCs w:val="20"/>
        </w:rPr>
        <w:t>202</w:t>
      </w:r>
      <w:r w:rsidR="00A45B7D" w:rsidRPr="00305452">
        <w:rPr>
          <w:rFonts w:eastAsia="Times New Roman" w:cs="Arial"/>
          <w:bCs/>
          <w:snapToGrid w:val="0"/>
          <w:szCs w:val="20"/>
        </w:rPr>
        <w:t>9</w:t>
      </w:r>
      <w:r w:rsidRPr="00305452">
        <w:rPr>
          <w:rFonts w:eastAsia="Times New Roman" w:cs="Arial"/>
          <w:bCs/>
          <w:snapToGrid w:val="0"/>
          <w:szCs w:val="20"/>
        </w:rPr>
        <w:t>–20</w:t>
      </w:r>
      <w:r w:rsidR="00A45B7D" w:rsidRPr="00305452">
        <w:rPr>
          <w:rFonts w:eastAsia="Times New Roman" w:cs="Arial"/>
          <w:bCs/>
          <w:snapToGrid w:val="0"/>
          <w:szCs w:val="20"/>
        </w:rPr>
        <w:t>30</w:t>
      </w:r>
      <w:r w:rsidRPr="00305452">
        <w:rPr>
          <w:rFonts w:eastAsia="Times New Roman" w:cs="Arial"/>
          <w:bCs/>
          <w:snapToGrid w:val="0"/>
          <w:szCs w:val="20"/>
        </w:rPr>
        <w:t>: July 1, 202</w:t>
      </w:r>
      <w:r w:rsidR="00A45B7D" w:rsidRPr="00305452">
        <w:rPr>
          <w:rFonts w:eastAsia="Times New Roman" w:cs="Arial"/>
          <w:bCs/>
          <w:snapToGrid w:val="0"/>
          <w:szCs w:val="20"/>
        </w:rPr>
        <w:t>9</w:t>
      </w:r>
      <w:r w:rsidRPr="00305452">
        <w:rPr>
          <w:rFonts w:eastAsia="Times New Roman" w:cs="Arial"/>
          <w:bCs/>
          <w:snapToGrid w:val="0"/>
          <w:szCs w:val="20"/>
        </w:rPr>
        <w:t xml:space="preserve"> – </w:t>
      </w:r>
      <w:r w:rsidR="00A45B7D" w:rsidRPr="00305452">
        <w:rPr>
          <w:rFonts w:eastAsia="Times New Roman" w:cs="Arial"/>
          <w:bCs/>
          <w:snapToGrid w:val="0"/>
          <w:szCs w:val="20"/>
        </w:rPr>
        <w:t>June 30, 2030</w:t>
      </w:r>
    </w:p>
    <w:p w14:paraId="2AE43DD8" w14:textId="6A200C95" w:rsidR="00537458" w:rsidRPr="00305452" w:rsidRDefault="00537458" w:rsidP="00537458">
      <w:pPr>
        <w:spacing w:after="240"/>
        <w:rPr>
          <w:rFonts w:eastAsia="Times New Roman" w:cs="Arial"/>
          <w:bCs/>
          <w:snapToGrid w:val="0"/>
          <w:szCs w:val="20"/>
        </w:rPr>
      </w:pPr>
      <w:r w:rsidRPr="00305452">
        <w:t xml:space="preserve">Proposals must be submitted for the performance of all tasks described herein. Any deviation from the tasks described in Section </w:t>
      </w:r>
      <w:r w:rsidR="00DC395C" w:rsidRPr="00305452">
        <w:t>7</w:t>
      </w:r>
      <w:r w:rsidRPr="00305452">
        <w:t xml:space="preserve"> (Scope of Project) will not be considered and will cause a proposal to be rejected.</w:t>
      </w:r>
      <w:r w:rsidRPr="00305452">
        <w:rPr>
          <w:rFonts w:eastAsia="Times New Roman" w:cs="Arial"/>
          <w:bCs/>
          <w:snapToGrid w:val="0"/>
          <w:szCs w:val="20"/>
        </w:rPr>
        <w:t xml:space="preserve"> This RFP seeks proposals addressing five main tasks:</w:t>
      </w:r>
    </w:p>
    <w:p w14:paraId="11255AF1" w14:textId="77777777" w:rsidR="00537458" w:rsidRPr="00305452" w:rsidRDefault="00537458" w:rsidP="00537458">
      <w:pPr>
        <w:spacing w:after="240"/>
        <w:rPr>
          <w:rFonts w:eastAsia="Times New Roman" w:cs="Arial"/>
          <w:bCs/>
          <w:snapToGrid w:val="0"/>
          <w:szCs w:val="20"/>
        </w:rPr>
      </w:pPr>
      <w:r w:rsidRPr="00305452">
        <w:rPr>
          <w:rFonts w:eastAsia="Times New Roman" w:cs="Arial"/>
          <w:bCs/>
          <w:snapToGrid w:val="0"/>
          <w:szCs w:val="20"/>
        </w:rPr>
        <w:t>Task 1 – Coordination and Communications with the CDE</w:t>
      </w:r>
    </w:p>
    <w:p w14:paraId="611E905D" w14:textId="77777777" w:rsidR="00537458" w:rsidRPr="00305452" w:rsidRDefault="00537458" w:rsidP="00537458">
      <w:pPr>
        <w:spacing w:after="240"/>
        <w:rPr>
          <w:rFonts w:eastAsia="Times New Roman" w:cs="Arial"/>
          <w:bCs/>
          <w:snapToGrid w:val="0"/>
          <w:szCs w:val="20"/>
        </w:rPr>
      </w:pPr>
      <w:r w:rsidRPr="00305452">
        <w:rPr>
          <w:rFonts w:eastAsia="Times New Roman" w:cs="Arial"/>
          <w:bCs/>
          <w:snapToGrid w:val="0"/>
          <w:szCs w:val="20"/>
        </w:rPr>
        <w:t>Task 2 – Reports, Invoices, and Data File Requirements</w:t>
      </w:r>
    </w:p>
    <w:p w14:paraId="6C951E31" w14:textId="77777777" w:rsidR="00537458" w:rsidRPr="00305452" w:rsidRDefault="00537458" w:rsidP="00537458">
      <w:pPr>
        <w:spacing w:after="240"/>
        <w:rPr>
          <w:rFonts w:eastAsia="Times New Roman" w:cs="Arial"/>
          <w:bCs/>
          <w:snapToGrid w:val="0"/>
          <w:szCs w:val="20"/>
        </w:rPr>
      </w:pPr>
      <w:r w:rsidRPr="00305452">
        <w:rPr>
          <w:rFonts w:eastAsia="Times New Roman" w:cs="Arial"/>
          <w:bCs/>
          <w:snapToGrid w:val="0"/>
          <w:szCs w:val="20"/>
        </w:rPr>
        <w:t>Task 3 – Comprehensive Plan and Schedule for Project Activities and Deliverables</w:t>
      </w:r>
    </w:p>
    <w:p w14:paraId="2FB438E9" w14:textId="477AF604" w:rsidR="00537458" w:rsidRPr="00305452" w:rsidRDefault="00537458" w:rsidP="00537458">
      <w:pPr>
        <w:spacing w:after="240"/>
        <w:rPr>
          <w:rFonts w:eastAsia="Times New Roman" w:cs="Arial"/>
          <w:bCs/>
          <w:snapToGrid w:val="0"/>
          <w:szCs w:val="20"/>
        </w:rPr>
      </w:pPr>
      <w:r w:rsidRPr="00305452">
        <w:rPr>
          <w:rFonts w:eastAsia="Times New Roman" w:cs="Arial"/>
          <w:bCs/>
          <w:snapToGrid w:val="0"/>
          <w:szCs w:val="20"/>
        </w:rPr>
        <w:t xml:space="preserve">Task 4 – </w:t>
      </w:r>
      <w:r w:rsidR="00A45B7D" w:rsidRPr="00305452">
        <w:rPr>
          <w:rFonts w:eastAsia="Times New Roman" w:cs="Arial"/>
          <w:bCs/>
          <w:snapToGrid w:val="0"/>
          <w:szCs w:val="20"/>
        </w:rPr>
        <w:t xml:space="preserve">Collaboration with the CDE and </w:t>
      </w:r>
      <w:r w:rsidR="00583DAA" w:rsidRPr="00305452">
        <w:rPr>
          <w:rFonts w:eastAsia="Times New Roman" w:cs="Arial"/>
          <w:bCs/>
          <w:snapToGrid w:val="0"/>
          <w:szCs w:val="20"/>
        </w:rPr>
        <w:t>Participating Districts</w:t>
      </w:r>
    </w:p>
    <w:p w14:paraId="5865054A" w14:textId="533CDD34" w:rsidR="00C1612E" w:rsidRPr="00305452" w:rsidRDefault="00C1612E" w:rsidP="00537458">
      <w:pPr>
        <w:spacing w:after="240"/>
        <w:rPr>
          <w:rFonts w:eastAsia="Times New Roman" w:cs="Arial"/>
          <w:bCs/>
          <w:snapToGrid w:val="0"/>
          <w:szCs w:val="20"/>
        </w:rPr>
      </w:pPr>
      <w:r w:rsidRPr="00305452">
        <w:rPr>
          <w:rFonts w:eastAsia="Times New Roman" w:cs="Arial"/>
          <w:bCs/>
          <w:snapToGrid w:val="0"/>
          <w:szCs w:val="20"/>
        </w:rPr>
        <w:t xml:space="preserve">Task 5 – </w:t>
      </w:r>
      <w:r w:rsidR="00A45B7D" w:rsidRPr="00305452">
        <w:rPr>
          <w:rFonts w:eastAsia="Times New Roman" w:cs="Arial"/>
          <w:bCs/>
          <w:snapToGrid w:val="0"/>
          <w:szCs w:val="20"/>
        </w:rPr>
        <w:t xml:space="preserve">Needs Assessment, Technical Assistance, and In-Person Training with </w:t>
      </w:r>
      <w:r w:rsidR="00583DAA" w:rsidRPr="00305452">
        <w:rPr>
          <w:rFonts w:eastAsia="Times New Roman" w:cs="Arial"/>
          <w:bCs/>
          <w:snapToGrid w:val="0"/>
          <w:szCs w:val="20"/>
        </w:rPr>
        <w:t>Participating Districts</w:t>
      </w:r>
    </w:p>
    <w:p w14:paraId="592DB7F7" w14:textId="77777777" w:rsidR="00537458" w:rsidRPr="00305452" w:rsidRDefault="00537458" w:rsidP="00537458">
      <w:pPr>
        <w:spacing w:after="240"/>
        <w:rPr>
          <w:rFonts w:eastAsia="Times New Roman" w:cs="Arial"/>
          <w:b/>
          <w:bCs/>
          <w:iCs/>
          <w:sz w:val="32"/>
          <w:szCs w:val="28"/>
        </w:rPr>
      </w:pPr>
      <w:r w:rsidRPr="00305452">
        <w:br w:type="page"/>
      </w:r>
    </w:p>
    <w:p w14:paraId="49F755B9" w14:textId="77777777" w:rsidR="00537458" w:rsidRPr="00305452" w:rsidRDefault="00537458" w:rsidP="00F67ED5">
      <w:pPr>
        <w:pStyle w:val="Heading3"/>
      </w:pPr>
      <w:r w:rsidRPr="00305452">
        <w:lastRenderedPageBreak/>
        <w:t>TASK 1 – COORDINATION AND COMMUNICATIONS WITH THE CDE</w:t>
      </w:r>
    </w:p>
    <w:p w14:paraId="30A06FA0" w14:textId="2048621D" w:rsidR="00537458" w:rsidRPr="00305452" w:rsidRDefault="00537458" w:rsidP="00537458">
      <w:pPr>
        <w:rPr>
          <w:rFonts w:cs="Arial"/>
          <w:color w:val="000000"/>
          <w:szCs w:val="24"/>
        </w:rPr>
      </w:pPr>
      <w:r w:rsidRPr="00305452">
        <w:rPr>
          <w:rFonts w:cs="Arial"/>
          <w:color w:val="000000"/>
          <w:szCs w:val="24"/>
        </w:rPr>
        <w:t xml:space="preserve">This section of the Technical Proposal must acknowledge the </w:t>
      </w:r>
      <w:r w:rsidR="004A13A7" w:rsidRPr="00305452">
        <w:rPr>
          <w:rFonts w:cs="Arial"/>
          <w:color w:val="000000"/>
          <w:szCs w:val="24"/>
        </w:rPr>
        <w:t>Bidder</w:t>
      </w:r>
      <w:r w:rsidRPr="00305452">
        <w:rPr>
          <w:rFonts w:cs="Arial"/>
          <w:color w:val="000000"/>
          <w:szCs w:val="24"/>
        </w:rPr>
        <w:t xml:space="preserve">’s commitment to completing all the requirements specified below in Task 1 and must provide a description of the approach and methodology by which the </w:t>
      </w:r>
      <w:r w:rsidR="004A13A7" w:rsidRPr="00305452">
        <w:rPr>
          <w:rFonts w:cs="Arial"/>
          <w:color w:val="000000"/>
          <w:szCs w:val="24"/>
        </w:rPr>
        <w:t>Bidder</w:t>
      </w:r>
      <w:r w:rsidRPr="00305452">
        <w:rPr>
          <w:rFonts w:cs="Arial"/>
          <w:color w:val="000000"/>
          <w:szCs w:val="24"/>
        </w:rPr>
        <w:t xml:space="preserve"> will accomplish all the associated subtasks and activities. The Technical Proposal must contain sufficient detail to convey the </w:t>
      </w:r>
      <w:r w:rsidR="004A13A7" w:rsidRPr="00305452">
        <w:rPr>
          <w:rFonts w:cs="Arial"/>
          <w:color w:val="000000"/>
          <w:szCs w:val="24"/>
        </w:rPr>
        <w:t>Bidder</w:t>
      </w:r>
      <w:r w:rsidRPr="00305452">
        <w:rPr>
          <w:rFonts w:cs="Arial"/>
          <w:color w:val="000000"/>
          <w:szCs w:val="24"/>
        </w:rPr>
        <w:t>’s knowledge of the subjects and skills necessary to successfully complete the project as stated in Task 1.</w:t>
      </w:r>
    </w:p>
    <w:p w14:paraId="15E729AA" w14:textId="0B0DC663" w:rsidR="00537458" w:rsidRPr="00305452" w:rsidRDefault="00537458" w:rsidP="00537458">
      <w:pPr>
        <w:spacing w:before="240" w:after="240"/>
      </w:pPr>
      <w:r w:rsidRPr="00305452">
        <w:rPr>
          <w:rFonts w:cs="Arial"/>
          <w:color w:val="000000"/>
          <w:szCs w:val="24"/>
        </w:rPr>
        <w:t xml:space="preserve">The </w:t>
      </w:r>
      <w:r w:rsidR="00BC62A9" w:rsidRPr="00305452">
        <w:rPr>
          <w:rFonts w:cs="Arial"/>
          <w:color w:val="000000"/>
          <w:szCs w:val="24"/>
        </w:rPr>
        <w:t>Contractor</w:t>
      </w:r>
      <w:r w:rsidRPr="00305452">
        <w:rPr>
          <w:rFonts w:cs="Arial"/>
          <w:color w:val="000000"/>
          <w:szCs w:val="24"/>
        </w:rPr>
        <w:t xml:space="preserve"> shall coordinate communications with the CDE during the entire contract period. The </w:t>
      </w:r>
      <w:r w:rsidR="00BC62A9" w:rsidRPr="00305452">
        <w:rPr>
          <w:rFonts w:cs="Arial"/>
          <w:color w:val="000000"/>
          <w:szCs w:val="24"/>
        </w:rPr>
        <w:t>Contractor</w:t>
      </w:r>
      <w:r w:rsidRPr="00305452">
        <w:rPr>
          <w:rFonts w:cs="Arial"/>
          <w:color w:val="000000"/>
          <w:szCs w:val="24"/>
        </w:rPr>
        <w:t xml:space="preserve"> shall provide timely and accurate communication and coordination with CDE staff and other policy, administrative, and advisory groups; attend and provide minutes for required meetings; adhere to the CDE Approval Schedule Requirements (See Task </w:t>
      </w:r>
      <w:r w:rsidRPr="00305452">
        <w:rPr>
          <w:rFonts w:cs="Arial"/>
          <w:szCs w:val="24"/>
        </w:rPr>
        <w:t>1.</w:t>
      </w:r>
      <w:r w:rsidR="0023703D" w:rsidRPr="00305452">
        <w:rPr>
          <w:rFonts w:cs="Arial"/>
          <w:szCs w:val="24"/>
        </w:rPr>
        <w:t>4</w:t>
      </w:r>
      <w:r w:rsidR="00A45B7D" w:rsidRPr="00305452">
        <w:rPr>
          <w:rFonts w:cs="Arial"/>
          <w:szCs w:val="24"/>
        </w:rPr>
        <w:t xml:space="preserve"> </w:t>
      </w:r>
      <w:r w:rsidRPr="00305452">
        <w:t>– CDE Approval Schedule Requirements</w:t>
      </w:r>
      <w:r w:rsidRPr="00305452">
        <w:rPr>
          <w:rFonts w:cs="Arial"/>
          <w:color w:val="000000"/>
          <w:szCs w:val="24"/>
        </w:rPr>
        <w:t xml:space="preserve">) for project deliverables. The </w:t>
      </w:r>
      <w:r w:rsidR="004A13A7" w:rsidRPr="00305452">
        <w:rPr>
          <w:rFonts w:cs="Arial"/>
          <w:color w:val="000000"/>
          <w:szCs w:val="24"/>
        </w:rPr>
        <w:t>Bidder</w:t>
      </w:r>
      <w:r w:rsidRPr="00305452">
        <w:rPr>
          <w:rFonts w:cs="Arial"/>
          <w:color w:val="000000"/>
          <w:szCs w:val="24"/>
        </w:rPr>
        <w:t>’s proposal must include the following information to address Task 1 activities which include the following subtasks. The Task 1 activities include, but are not limited to, the following subtasks.</w:t>
      </w:r>
    </w:p>
    <w:p w14:paraId="60361EBF" w14:textId="77777777" w:rsidR="00537458" w:rsidRPr="00305452" w:rsidRDefault="00537458" w:rsidP="00537458">
      <w:pPr>
        <w:pStyle w:val="Heading4"/>
      </w:pPr>
      <w:r w:rsidRPr="00305452">
        <w:t>1.1 Orientation Meeting</w:t>
      </w:r>
    </w:p>
    <w:p w14:paraId="174663E0" w14:textId="66EB1983" w:rsidR="00537458" w:rsidRPr="00305452" w:rsidRDefault="00537458" w:rsidP="00537458">
      <w:pPr>
        <w:spacing w:before="240" w:after="240"/>
        <w:rPr>
          <w:rFonts w:cs="Arial"/>
          <w:color w:val="FF0000"/>
          <w:szCs w:val="24"/>
        </w:rPr>
      </w:pPr>
      <w:r w:rsidRPr="00305452">
        <w:rPr>
          <w:rFonts w:cs="Arial"/>
          <w:szCs w:val="24"/>
        </w:rPr>
        <w:t xml:space="preserve">The Technical Proposal must include a detailed plan for conducting an orientation meeting that will occur within the first two weeks of the commencement of this contract. The Technical Proposal must ensure that all </w:t>
      </w:r>
      <w:r w:rsidR="00D207B8" w:rsidRPr="00305452">
        <w:rPr>
          <w:rFonts w:cs="Arial"/>
          <w:szCs w:val="24"/>
        </w:rPr>
        <w:t>K</w:t>
      </w:r>
      <w:r w:rsidRPr="00305452">
        <w:rPr>
          <w:rFonts w:cs="Arial"/>
          <w:szCs w:val="24"/>
        </w:rPr>
        <w:t xml:space="preserve">ey </w:t>
      </w:r>
      <w:r w:rsidR="00D207B8" w:rsidRPr="00305452">
        <w:rPr>
          <w:rFonts w:cs="Arial"/>
          <w:szCs w:val="24"/>
        </w:rPr>
        <w:t>P</w:t>
      </w:r>
      <w:r w:rsidRPr="00305452">
        <w:rPr>
          <w:rFonts w:cs="Arial"/>
          <w:szCs w:val="24"/>
        </w:rPr>
        <w:t xml:space="preserve">ersonnel of the </w:t>
      </w:r>
      <w:r w:rsidR="00A45B7D" w:rsidRPr="00305452">
        <w:rPr>
          <w:rFonts w:cs="Arial"/>
          <w:szCs w:val="24"/>
        </w:rPr>
        <w:t>P</w:t>
      </w:r>
      <w:r w:rsidRPr="00305452">
        <w:rPr>
          <w:rFonts w:cs="Arial"/>
          <w:szCs w:val="24"/>
        </w:rPr>
        <w:t xml:space="preserve">rime </w:t>
      </w:r>
      <w:r w:rsidR="00A45B7D" w:rsidRPr="00305452">
        <w:rPr>
          <w:rFonts w:cs="Arial"/>
          <w:szCs w:val="24"/>
        </w:rPr>
        <w:t>C</w:t>
      </w:r>
      <w:r w:rsidRPr="00305452">
        <w:rPr>
          <w:rFonts w:cs="Arial"/>
          <w:szCs w:val="24"/>
        </w:rPr>
        <w:t>ontractor and any subcontractor(s)</w:t>
      </w:r>
      <w:r w:rsidR="00A45B7D" w:rsidRPr="00305452">
        <w:rPr>
          <w:rFonts w:cs="Arial"/>
          <w:szCs w:val="24"/>
        </w:rPr>
        <w:t>,</w:t>
      </w:r>
      <w:r w:rsidRPr="00305452">
        <w:rPr>
          <w:rFonts w:cs="Arial"/>
          <w:szCs w:val="24"/>
        </w:rPr>
        <w:t xml:space="preserve"> including the management team (Project Manager, Fiscal Manager, </w:t>
      </w:r>
      <w:r w:rsidR="00C4328A" w:rsidRPr="00305452">
        <w:rPr>
          <w:rFonts w:cs="Arial"/>
        </w:rPr>
        <w:t xml:space="preserve">District Project Coordinator, </w:t>
      </w:r>
      <w:r w:rsidRPr="00305452">
        <w:rPr>
          <w:rFonts w:cs="Arial"/>
          <w:szCs w:val="24"/>
        </w:rPr>
        <w:t xml:space="preserve">and any other </w:t>
      </w:r>
      <w:r w:rsidR="00D207B8" w:rsidRPr="00305452">
        <w:rPr>
          <w:rFonts w:cs="Arial"/>
          <w:szCs w:val="24"/>
        </w:rPr>
        <w:t>K</w:t>
      </w:r>
      <w:r w:rsidRPr="00305452">
        <w:rPr>
          <w:rFonts w:cs="Arial"/>
          <w:szCs w:val="24"/>
        </w:rPr>
        <w:t xml:space="preserve">ey </w:t>
      </w:r>
      <w:r w:rsidR="00D207B8" w:rsidRPr="00305452">
        <w:rPr>
          <w:rFonts w:cs="Arial"/>
          <w:szCs w:val="24"/>
        </w:rPr>
        <w:t>P</w:t>
      </w:r>
      <w:r w:rsidRPr="00305452">
        <w:rPr>
          <w:rFonts w:cs="Arial"/>
          <w:szCs w:val="24"/>
        </w:rPr>
        <w:t xml:space="preserve">ersonnel identified in Section </w:t>
      </w:r>
      <w:r w:rsidR="00292129" w:rsidRPr="00305452">
        <w:rPr>
          <w:rFonts w:cs="Arial"/>
          <w:szCs w:val="24"/>
        </w:rPr>
        <w:t xml:space="preserve">RFP </w:t>
      </w:r>
      <w:r w:rsidR="00CD2F48" w:rsidRPr="00305452">
        <w:rPr>
          <w:rFonts w:cs="Arial"/>
          <w:szCs w:val="24"/>
        </w:rPr>
        <w:t>3</w:t>
      </w:r>
      <w:r w:rsidRPr="00305452">
        <w:rPr>
          <w:rFonts w:cs="Arial"/>
          <w:szCs w:val="24"/>
        </w:rPr>
        <w:t xml:space="preserve">.1.3), task leaders, and significant subcontractors will meet </w:t>
      </w:r>
      <w:r w:rsidR="00A45B7D" w:rsidRPr="00305452">
        <w:rPr>
          <w:rFonts w:cs="Arial"/>
          <w:szCs w:val="24"/>
        </w:rPr>
        <w:t>virtually</w:t>
      </w:r>
      <w:r w:rsidRPr="00305452">
        <w:rPr>
          <w:rFonts w:cs="Arial"/>
          <w:szCs w:val="24"/>
        </w:rPr>
        <w:t xml:space="preserve"> with the CDE for up to four hours</w:t>
      </w:r>
      <w:r w:rsidR="00A45B7D" w:rsidRPr="00305452">
        <w:rPr>
          <w:rFonts w:cs="Arial"/>
          <w:szCs w:val="24"/>
        </w:rPr>
        <w:t>.</w:t>
      </w:r>
      <w:r w:rsidR="00C907A2" w:rsidRPr="00305452">
        <w:rPr>
          <w:rFonts w:cs="Arial"/>
          <w:szCs w:val="24"/>
        </w:rPr>
        <w:t xml:space="preserve"> During the orientation meeting, the CDE will provide the </w:t>
      </w:r>
      <w:r w:rsidR="00BC62A9" w:rsidRPr="00305452">
        <w:rPr>
          <w:rFonts w:cs="Arial"/>
          <w:szCs w:val="24"/>
        </w:rPr>
        <w:t>Contractor</w:t>
      </w:r>
      <w:r w:rsidR="00C907A2" w:rsidRPr="00305452">
        <w:rPr>
          <w:rFonts w:cs="Arial"/>
          <w:szCs w:val="24"/>
        </w:rPr>
        <w:t xml:space="preserve"> with a list of Participating Districts, estimated at approximately 100 small, predominantly rural school districts.</w:t>
      </w:r>
    </w:p>
    <w:p w14:paraId="2BA1D08A" w14:textId="16B20390" w:rsidR="00DF0914" w:rsidRPr="00305452" w:rsidRDefault="00537458" w:rsidP="00537458">
      <w:pPr>
        <w:spacing w:before="240" w:after="240"/>
      </w:pPr>
      <w:r w:rsidRPr="00305452">
        <w:rPr>
          <w:rFonts w:cs="Arial"/>
          <w:szCs w:val="24"/>
        </w:rPr>
        <w:t xml:space="preserve">The Technical Proposal must acknowledge and ensure that during the orientation meeting, the </w:t>
      </w:r>
      <w:r w:rsidR="00BC62A9" w:rsidRPr="00305452">
        <w:rPr>
          <w:rFonts w:cs="Arial"/>
          <w:szCs w:val="24"/>
        </w:rPr>
        <w:t>Contractor</w:t>
      </w:r>
      <w:r w:rsidRPr="00305452">
        <w:rPr>
          <w:rFonts w:cs="Arial"/>
          <w:szCs w:val="24"/>
        </w:rPr>
        <w:t xml:space="preserve"> will review each task and subtask(s), the detailed narrative schedule and timeline (See Task 3.1), and staffing regarding the proposed method(s) for implementation of the contract as contained in the </w:t>
      </w:r>
      <w:r w:rsidR="004A13A7" w:rsidRPr="00305452">
        <w:rPr>
          <w:rFonts w:cs="Arial"/>
          <w:szCs w:val="24"/>
        </w:rPr>
        <w:t>Bidder</w:t>
      </w:r>
      <w:r w:rsidRPr="00305452">
        <w:rPr>
          <w:rFonts w:cs="Arial"/>
          <w:szCs w:val="24"/>
        </w:rPr>
        <w:t xml:space="preserve">’s Technical Proposal. The </w:t>
      </w:r>
      <w:r w:rsidR="00BC62A9" w:rsidRPr="00305452">
        <w:rPr>
          <w:rFonts w:cs="Arial"/>
          <w:szCs w:val="24"/>
        </w:rPr>
        <w:t>Contractor</w:t>
      </w:r>
      <w:r w:rsidRPr="00305452">
        <w:rPr>
          <w:rFonts w:cs="Arial"/>
          <w:szCs w:val="24"/>
        </w:rPr>
        <w:t xml:space="preserve"> must develop the meeting agenda in coordination with the CDE, take minutes, and, within five working days after the meeting, submit the meeting minutes to the CDE by email for review and approval. The orientation meeting must address all tasks, including timelines, questions, and concerns about the implementation of the contract. </w:t>
      </w:r>
      <w:r w:rsidRPr="00305452">
        <w:t xml:space="preserve">The </w:t>
      </w:r>
      <w:r w:rsidR="004A13A7" w:rsidRPr="00305452">
        <w:t>Bidder</w:t>
      </w:r>
      <w:r w:rsidRPr="00305452">
        <w:t xml:space="preserve"> must budget for this meeting and include all costs in the Cost Proposal. Do not include any cost information in the Technical Proposal.</w:t>
      </w:r>
    </w:p>
    <w:p w14:paraId="73B6C8A2" w14:textId="77777777" w:rsidR="00537458" w:rsidRPr="00305452" w:rsidRDefault="00537458" w:rsidP="00537458">
      <w:pPr>
        <w:pStyle w:val="Heading4"/>
      </w:pPr>
      <w:r w:rsidRPr="00305452">
        <w:t>1.2 Annual Planning Meeting</w:t>
      </w:r>
    </w:p>
    <w:p w14:paraId="463BD44F" w14:textId="4BBDED28" w:rsidR="00537458" w:rsidRPr="00305452" w:rsidRDefault="00537458" w:rsidP="00537458">
      <w:pPr>
        <w:spacing w:after="240"/>
        <w:rPr>
          <w:rFonts w:cs="Arial"/>
          <w:szCs w:val="24"/>
        </w:rPr>
      </w:pPr>
      <w:r w:rsidRPr="00305452">
        <w:rPr>
          <w:rFonts w:cs="Arial"/>
          <w:szCs w:val="24"/>
        </w:rPr>
        <w:t xml:space="preserve">The Technical Proposal must include a detailed plan to coordinate an Annual Planning meeting with CDE that </w:t>
      </w:r>
      <w:r w:rsidR="0023703D" w:rsidRPr="00305452">
        <w:rPr>
          <w:rFonts w:cs="Arial"/>
          <w:szCs w:val="24"/>
        </w:rPr>
        <w:t xml:space="preserve">must </w:t>
      </w:r>
      <w:r w:rsidRPr="00305452">
        <w:rPr>
          <w:rFonts w:cs="Arial"/>
          <w:szCs w:val="24"/>
        </w:rPr>
        <w:t xml:space="preserve">occur no later than June 1 annually to confirm the procedures and timeline for implementing </w:t>
      </w:r>
      <w:r w:rsidR="0023703D" w:rsidRPr="00305452">
        <w:rPr>
          <w:rFonts w:cs="Arial"/>
          <w:szCs w:val="24"/>
        </w:rPr>
        <w:t xml:space="preserve">the </w:t>
      </w:r>
      <w:r w:rsidRPr="00305452">
        <w:rPr>
          <w:rFonts w:cs="Arial"/>
          <w:szCs w:val="24"/>
        </w:rPr>
        <w:t>subsequent year</w:t>
      </w:r>
      <w:r w:rsidR="0023703D" w:rsidRPr="00305452">
        <w:rPr>
          <w:rFonts w:cs="Arial"/>
          <w:szCs w:val="24"/>
        </w:rPr>
        <w:t>, to</w:t>
      </w:r>
      <w:r w:rsidRPr="00305452">
        <w:rPr>
          <w:rFonts w:cs="Arial"/>
          <w:szCs w:val="24"/>
        </w:rPr>
        <w:t xml:space="preserve"> ensure that all </w:t>
      </w:r>
      <w:r w:rsidR="00D207B8" w:rsidRPr="00305452">
        <w:rPr>
          <w:rFonts w:cs="Arial"/>
          <w:szCs w:val="24"/>
        </w:rPr>
        <w:t>K</w:t>
      </w:r>
      <w:r w:rsidRPr="00305452">
        <w:rPr>
          <w:rFonts w:cs="Arial"/>
          <w:szCs w:val="24"/>
        </w:rPr>
        <w:t xml:space="preserve">ey </w:t>
      </w:r>
      <w:r w:rsidR="00D207B8" w:rsidRPr="00305452">
        <w:rPr>
          <w:rFonts w:cs="Arial"/>
          <w:szCs w:val="24"/>
        </w:rPr>
        <w:t>P</w:t>
      </w:r>
      <w:r w:rsidRPr="00305452">
        <w:rPr>
          <w:rFonts w:cs="Arial"/>
          <w:szCs w:val="24"/>
        </w:rPr>
        <w:t xml:space="preserve">ersonnel of the </w:t>
      </w:r>
      <w:r w:rsidR="0023703D" w:rsidRPr="00305452">
        <w:rPr>
          <w:rFonts w:cs="Arial"/>
          <w:szCs w:val="24"/>
        </w:rPr>
        <w:t>P</w:t>
      </w:r>
      <w:r w:rsidRPr="00305452">
        <w:rPr>
          <w:rFonts w:cs="Arial"/>
          <w:szCs w:val="24"/>
        </w:rPr>
        <w:t xml:space="preserve">rime </w:t>
      </w:r>
      <w:r w:rsidR="0023703D" w:rsidRPr="00305452">
        <w:rPr>
          <w:rFonts w:cs="Arial"/>
          <w:szCs w:val="24"/>
        </w:rPr>
        <w:t>C</w:t>
      </w:r>
      <w:r w:rsidRPr="00305452">
        <w:rPr>
          <w:rFonts w:cs="Arial"/>
          <w:szCs w:val="24"/>
        </w:rPr>
        <w:t xml:space="preserve">ontractor and any subcontractor(s) including the management team (Project Manager, Fiscal Manager, </w:t>
      </w:r>
      <w:r w:rsidR="006F1253" w:rsidRPr="00305452">
        <w:rPr>
          <w:rFonts w:cs="Arial"/>
        </w:rPr>
        <w:t xml:space="preserve">District Project Coordinator, </w:t>
      </w:r>
      <w:r w:rsidRPr="00305452">
        <w:rPr>
          <w:rFonts w:cs="Arial"/>
          <w:szCs w:val="24"/>
        </w:rPr>
        <w:t xml:space="preserve">and any other </w:t>
      </w:r>
      <w:r w:rsidR="00D207B8" w:rsidRPr="00305452">
        <w:rPr>
          <w:rFonts w:cs="Arial"/>
          <w:szCs w:val="24"/>
        </w:rPr>
        <w:t>K</w:t>
      </w:r>
      <w:r w:rsidRPr="00305452">
        <w:rPr>
          <w:rFonts w:cs="Arial"/>
          <w:szCs w:val="24"/>
        </w:rPr>
        <w:t xml:space="preserve">ey </w:t>
      </w:r>
      <w:r w:rsidR="00D207B8" w:rsidRPr="00305452">
        <w:rPr>
          <w:rFonts w:cs="Arial"/>
          <w:szCs w:val="24"/>
        </w:rPr>
        <w:t>P</w:t>
      </w:r>
      <w:r w:rsidRPr="00305452">
        <w:rPr>
          <w:rFonts w:cs="Arial"/>
          <w:szCs w:val="24"/>
        </w:rPr>
        <w:t xml:space="preserve">ersonnel identified in </w:t>
      </w:r>
      <w:r w:rsidR="00292129" w:rsidRPr="00305452">
        <w:rPr>
          <w:rFonts w:cs="Arial"/>
          <w:szCs w:val="24"/>
        </w:rPr>
        <w:t xml:space="preserve">RFP </w:t>
      </w:r>
      <w:r w:rsidRPr="00305452">
        <w:rPr>
          <w:rFonts w:cs="Arial"/>
          <w:szCs w:val="24"/>
        </w:rPr>
        <w:t xml:space="preserve">Section </w:t>
      </w:r>
      <w:r w:rsidR="00CD2F48" w:rsidRPr="00305452">
        <w:rPr>
          <w:rFonts w:cs="Arial"/>
          <w:szCs w:val="24"/>
        </w:rPr>
        <w:t>3</w:t>
      </w:r>
      <w:r w:rsidRPr="00305452">
        <w:rPr>
          <w:rFonts w:cs="Arial"/>
          <w:szCs w:val="24"/>
        </w:rPr>
        <w:t xml:space="preserve">.1.3), task leaders, and significant subcontractors will meet </w:t>
      </w:r>
      <w:r w:rsidR="0023703D" w:rsidRPr="00305452">
        <w:rPr>
          <w:rFonts w:cs="Arial"/>
          <w:szCs w:val="24"/>
        </w:rPr>
        <w:t xml:space="preserve">virtually </w:t>
      </w:r>
      <w:r w:rsidRPr="00305452">
        <w:rPr>
          <w:rFonts w:cs="Arial"/>
          <w:szCs w:val="24"/>
        </w:rPr>
        <w:t>with the CDE for up to four hours. The Technical Proposal must acknowledge and ensure that the meeting address</w:t>
      </w:r>
      <w:r w:rsidR="0023703D" w:rsidRPr="00305452">
        <w:rPr>
          <w:rFonts w:cs="Arial"/>
          <w:szCs w:val="24"/>
        </w:rPr>
        <w:t>es</w:t>
      </w:r>
      <w:r w:rsidRPr="00305452">
        <w:rPr>
          <w:rFonts w:cs="Arial"/>
          <w:szCs w:val="24"/>
        </w:rPr>
        <w:t xml:space="preserve"> all tasks, timelines, questions, and concerns related to the project. The Technical Proposal must acknowledge and ensure that during the meeting, the successful </w:t>
      </w:r>
      <w:r w:rsidR="004A13A7" w:rsidRPr="00305452">
        <w:rPr>
          <w:rFonts w:cs="Arial"/>
          <w:szCs w:val="24"/>
        </w:rPr>
        <w:t>Bidder</w:t>
      </w:r>
      <w:r w:rsidRPr="00305452">
        <w:rPr>
          <w:rFonts w:cs="Arial"/>
          <w:szCs w:val="24"/>
        </w:rPr>
        <w:t xml:space="preserve"> will provide a review of all tasks, timelines, task implementation, deliverables, and status as contained in the Technical Proposal. The successful </w:t>
      </w:r>
      <w:r w:rsidR="004A13A7" w:rsidRPr="00305452">
        <w:rPr>
          <w:rFonts w:cs="Arial"/>
          <w:szCs w:val="24"/>
        </w:rPr>
        <w:t>Bidder</w:t>
      </w:r>
      <w:r w:rsidRPr="00305452">
        <w:rPr>
          <w:rFonts w:cs="Arial"/>
          <w:szCs w:val="24"/>
        </w:rPr>
        <w:t xml:space="preserve"> must develop the meeting agenda in coordination with the CDE, take minutes, </w:t>
      </w:r>
      <w:r w:rsidRPr="00305452">
        <w:rPr>
          <w:rFonts w:cs="Arial"/>
          <w:szCs w:val="24"/>
        </w:rPr>
        <w:lastRenderedPageBreak/>
        <w:t>and submit the meeting minutes to the CDE by email for review and approval</w:t>
      </w:r>
      <w:r w:rsidR="0023703D" w:rsidRPr="00305452">
        <w:rPr>
          <w:rFonts w:cs="Arial"/>
          <w:szCs w:val="24"/>
        </w:rPr>
        <w:t xml:space="preserve"> within five working days after the meeting</w:t>
      </w:r>
      <w:r w:rsidRPr="00305452">
        <w:rPr>
          <w:rFonts w:cs="Arial"/>
          <w:szCs w:val="24"/>
        </w:rPr>
        <w:t xml:space="preserve">. </w:t>
      </w:r>
      <w:r w:rsidRPr="00305452">
        <w:t xml:space="preserve">The agenda must include the status of all pending activities along with the deadline and person(s) assigned to each activity. The </w:t>
      </w:r>
      <w:r w:rsidR="004A13A7" w:rsidRPr="00305452">
        <w:t>Bidder</w:t>
      </w:r>
      <w:r w:rsidRPr="00305452">
        <w:t xml:space="preserve"> must budget for these meetings and include all costs in the cost proposal. Do not include any cost information in the Technical Proposal.</w:t>
      </w:r>
    </w:p>
    <w:p w14:paraId="004CA302" w14:textId="77777777" w:rsidR="00537458" w:rsidRPr="00305452" w:rsidRDefault="00537458" w:rsidP="00537458">
      <w:pPr>
        <w:pStyle w:val="Heading4"/>
      </w:pPr>
      <w:r w:rsidRPr="00305452">
        <w:t>1.3 Management Meetings</w:t>
      </w:r>
    </w:p>
    <w:p w14:paraId="17164212" w14:textId="38902D31" w:rsidR="00537458" w:rsidRPr="00305452" w:rsidRDefault="00537458" w:rsidP="00537458">
      <w:pPr>
        <w:widowControl w:val="0"/>
        <w:spacing w:after="240"/>
        <w:rPr>
          <w:rFonts w:cs="Arial"/>
          <w:szCs w:val="24"/>
        </w:rPr>
      </w:pPr>
      <w:r w:rsidRPr="00305452">
        <w:rPr>
          <w:rFonts w:cs="Arial"/>
          <w:szCs w:val="24"/>
        </w:rPr>
        <w:t xml:space="preserve">The Technical Proposal must include a plan to hold </w:t>
      </w:r>
      <w:r w:rsidR="0023703D" w:rsidRPr="00305452">
        <w:rPr>
          <w:rFonts w:cs="Arial"/>
          <w:szCs w:val="24"/>
        </w:rPr>
        <w:t xml:space="preserve">virtual, </w:t>
      </w:r>
      <w:r w:rsidRPr="00305452">
        <w:rPr>
          <w:rFonts w:cs="Arial"/>
          <w:szCs w:val="24"/>
        </w:rPr>
        <w:t xml:space="preserve">quarterly management meetings between the CDE and the successful </w:t>
      </w:r>
      <w:r w:rsidR="004A13A7" w:rsidRPr="00305452">
        <w:rPr>
          <w:rFonts w:cs="Arial"/>
          <w:szCs w:val="24"/>
        </w:rPr>
        <w:t>Bidder</w:t>
      </w:r>
      <w:r w:rsidRPr="00305452">
        <w:rPr>
          <w:rFonts w:cs="Arial"/>
          <w:szCs w:val="24"/>
        </w:rPr>
        <w:t xml:space="preserve">’s Project Manager to review and discuss task implementation and status. The Technical Proposal must acknowledge and ensure that the successful </w:t>
      </w:r>
      <w:r w:rsidR="004A13A7" w:rsidRPr="00305452">
        <w:rPr>
          <w:rFonts w:cs="Arial"/>
          <w:szCs w:val="24"/>
        </w:rPr>
        <w:t>Bidder</w:t>
      </w:r>
      <w:r w:rsidRPr="00305452">
        <w:rPr>
          <w:rFonts w:cs="Arial"/>
          <w:szCs w:val="24"/>
        </w:rPr>
        <w:t xml:space="preserve">’s </w:t>
      </w:r>
      <w:r w:rsidR="00D207B8" w:rsidRPr="00305452">
        <w:rPr>
          <w:rFonts w:cs="Arial"/>
          <w:szCs w:val="24"/>
        </w:rPr>
        <w:t>K</w:t>
      </w:r>
      <w:r w:rsidRPr="00305452">
        <w:rPr>
          <w:rFonts w:cs="Arial"/>
          <w:szCs w:val="24"/>
        </w:rPr>
        <w:t xml:space="preserve">ey </w:t>
      </w:r>
      <w:r w:rsidR="00D207B8" w:rsidRPr="00305452">
        <w:rPr>
          <w:rFonts w:cs="Arial"/>
          <w:szCs w:val="24"/>
        </w:rPr>
        <w:t>P</w:t>
      </w:r>
      <w:r w:rsidRPr="00305452">
        <w:rPr>
          <w:rFonts w:cs="Arial"/>
          <w:szCs w:val="24"/>
        </w:rPr>
        <w:t>ersonnel, including staff and any proposed subcontractors, will be present and must attend the meetings as appropriate to the task</w:t>
      </w:r>
      <w:r w:rsidR="0023703D" w:rsidRPr="00305452">
        <w:rPr>
          <w:rFonts w:cs="Arial"/>
          <w:szCs w:val="24"/>
        </w:rPr>
        <w:t>, at the request of the CDE</w:t>
      </w:r>
      <w:r w:rsidRPr="00305452">
        <w:rPr>
          <w:rFonts w:cs="Arial"/>
          <w:szCs w:val="24"/>
        </w:rPr>
        <w:t xml:space="preserve">. The successful </w:t>
      </w:r>
      <w:r w:rsidR="004A13A7" w:rsidRPr="00305452">
        <w:rPr>
          <w:rFonts w:cs="Arial"/>
          <w:szCs w:val="24"/>
        </w:rPr>
        <w:t>Bidder</w:t>
      </w:r>
      <w:r w:rsidRPr="00305452">
        <w:rPr>
          <w:rFonts w:cs="Arial"/>
          <w:szCs w:val="24"/>
        </w:rPr>
        <w:t xml:space="preserve"> must develop the meeting agenda in coordination with the CDE, take minutes, and submit the meeting minutes to the CDE by email for review and approval</w:t>
      </w:r>
      <w:r w:rsidR="0023703D" w:rsidRPr="00305452">
        <w:rPr>
          <w:rFonts w:cs="Arial"/>
          <w:szCs w:val="24"/>
        </w:rPr>
        <w:t xml:space="preserve"> within five working days after the meeting</w:t>
      </w:r>
      <w:r w:rsidRPr="00305452">
        <w:rPr>
          <w:rFonts w:cs="Arial"/>
          <w:szCs w:val="24"/>
        </w:rPr>
        <w:t>. The agenda must include</w:t>
      </w:r>
      <w:r w:rsidR="0023703D" w:rsidRPr="00305452">
        <w:rPr>
          <w:rFonts w:cs="Arial"/>
          <w:szCs w:val="24"/>
        </w:rPr>
        <w:t>,</w:t>
      </w:r>
      <w:r w:rsidRPr="00305452">
        <w:rPr>
          <w:rFonts w:cs="Arial"/>
          <w:szCs w:val="24"/>
        </w:rPr>
        <w:t xml:space="preserve"> but is not limited to</w:t>
      </w:r>
      <w:r w:rsidR="0023703D" w:rsidRPr="00305452">
        <w:rPr>
          <w:rFonts w:cs="Arial"/>
          <w:szCs w:val="24"/>
        </w:rPr>
        <w:t>,</w:t>
      </w:r>
      <w:r w:rsidRPr="00305452">
        <w:rPr>
          <w:rFonts w:cs="Arial"/>
          <w:szCs w:val="24"/>
        </w:rPr>
        <w:t xml:space="preserve"> the status of all pending activities along with deadline, status, issue(s), and person(s) assigned to each activity.</w:t>
      </w:r>
      <w:r w:rsidRPr="00305452">
        <w:t xml:space="preserve"> The </w:t>
      </w:r>
      <w:r w:rsidR="004A13A7" w:rsidRPr="00305452">
        <w:t>Bidder</w:t>
      </w:r>
      <w:r w:rsidRPr="00305452">
        <w:t xml:space="preserve"> must budget for these meetings and include all costs in the cost proposal. Do not include any cost information in the Technical Proposal.</w:t>
      </w:r>
    </w:p>
    <w:p w14:paraId="3CB5D302" w14:textId="30E9CAAC" w:rsidR="00537458" w:rsidRPr="00305452" w:rsidRDefault="00537458" w:rsidP="00537458">
      <w:pPr>
        <w:pStyle w:val="Heading4"/>
        <w:rPr>
          <w:snapToGrid w:val="0"/>
        </w:rPr>
      </w:pPr>
      <w:r w:rsidRPr="00305452">
        <w:rPr>
          <w:snapToGrid w:val="0"/>
        </w:rPr>
        <w:t>1.</w:t>
      </w:r>
      <w:r w:rsidR="0023703D" w:rsidRPr="00305452">
        <w:rPr>
          <w:snapToGrid w:val="0"/>
        </w:rPr>
        <w:t>4</w:t>
      </w:r>
      <w:r w:rsidRPr="00305452">
        <w:rPr>
          <w:snapToGrid w:val="0"/>
        </w:rPr>
        <w:t xml:space="preserve"> CDE Approval Schedule Requirements</w:t>
      </w:r>
    </w:p>
    <w:p w14:paraId="266CC7A6" w14:textId="76DAF2B1" w:rsidR="00537458" w:rsidRPr="00305452" w:rsidRDefault="00537458" w:rsidP="00537458">
      <w:pPr>
        <w:spacing w:after="240"/>
      </w:pPr>
      <w:r w:rsidRPr="00305452">
        <w:t xml:space="preserve">The Technical Proposal must acknowledge and ensure </w:t>
      </w:r>
      <w:r w:rsidR="00826E0F" w:rsidRPr="00305452">
        <w:t xml:space="preserve">that </w:t>
      </w:r>
      <w:r w:rsidRPr="00305452">
        <w:t xml:space="preserve">the successful </w:t>
      </w:r>
      <w:r w:rsidR="004A13A7" w:rsidRPr="00305452">
        <w:t>Bidder</w:t>
      </w:r>
      <w:r w:rsidRPr="00305452">
        <w:t xml:space="preserve"> will consult with the CDE for guidance during all work performed during this contract. The CDE has an established review and approval process to document all final deliverables. This process consists of the review of the deliverable by CDE staff and the approval of the deliverable by the CDE Contract Monitor. This process will be further discussed by the CDE at the orientation meeting. The successful </w:t>
      </w:r>
      <w:r w:rsidR="004A13A7" w:rsidRPr="00305452">
        <w:t>Bidder</w:t>
      </w:r>
      <w:r w:rsidRPr="00305452">
        <w:t xml:space="preserve"> must have thoroughly vetted all deliverables to ensure they are of high quality prior to submitting them to the CDE. The Technical Proposal must include a plan for complying with the CDE review and approval process</w:t>
      </w:r>
      <w:r w:rsidR="0023703D" w:rsidRPr="00305452">
        <w:t>,</w:t>
      </w:r>
      <w:r w:rsidRPr="00305452">
        <w:t xml:space="preserve"> as well as the CDE Approval Schedule Requirements. The Technical Proposal must acknowledge and ensure that the CDE must approve all materials and/or deliverables developed in conjunction with this contract. </w:t>
      </w:r>
      <w:r w:rsidRPr="00305452">
        <w:rPr>
          <w:rFonts w:cs="Arial"/>
        </w:rPr>
        <w:t xml:space="preserve">The Technical Proposal must acknowledge and ensure that the successful </w:t>
      </w:r>
      <w:r w:rsidR="004A13A7" w:rsidRPr="00305452">
        <w:t>Bidder</w:t>
      </w:r>
      <w:r w:rsidRPr="00305452">
        <w:t xml:space="preserve"> may not disseminate any written information, materials, or deliverables to the field, public, or any other third party without the CDE’s prior written approval.</w:t>
      </w:r>
    </w:p>
    <w:p w14:paraId="3633EF91" w14:textId="31DC014D" w:rsidR="00537458" w:rsidRPr="00305452" w:rsidRDefault="00537458" w:rsidP="00537458">
      <w:pPr>
        <w:spacing w:after="240"/>
      </w:pPr>
      <w:r w:rsidRPr="00305452">
        <w:t xml:space="preserve">The Technical Proposal must acknowledge and ensure that all materials and/or deliverables submitted to the CDE have been reviewed and approved by the successful </w:t>
      </w:r>
      <w:r w:rsidR="004A13A7" w:rsidRPr="00305452">
        <w:t>Bidder</w:t>
      </w:r>
      <w:r w:rsidRPr="00305452">
        <w:t xml:space="preserve">’s Project Manager, are free of any typographical or grammatical errors, and are presented in a professional format in adherence with the CDE required style. The Technical Proposal must specify that the </w:t>
      </w:r>
      <w:r w:rsidR="004A13A7" w:rsidRPr="00305452">
        <w:t>Bidder</w:t>
      </w:r>
      <w:r w:rsidRPr="00305452">
        <w:t xml:space="preserve"> will:</w:t>
      </w:r>
    </w:p>
    <w:p w14:paraId="017A535D" w14:textId="77777777" w:rsidR="00537458" w:rsidRPr="00305452" w:rsidRDefault="00537458" w:rsidP="00132985">
      <w:pPr>
        <w:pStyle w:val="ListParagraph"/>
        <w:numPr>
          <w:ilvl w:val="0"/>
          <w:numId w:val="30"/>
        </w:numPr>
        <w:spacing w:after="240"/>
        <w:contextualSpacing w:val="0"/>
      </w:pPr>
      <w:r w:rsidRPr="00305452">
        <w:t>Meet all the requirements for each deliverable as specified in the Scope of Project.</w:t>
      </w:r>
    </w:p>
    <w:p w14:paraId="4CDCC76A" w14:textId="757295E2" w:rsidR="00537458" w:rsidRPr="00305452" w:rsidRDefault="00537458" w:rsidP="00132985">
      <w:pPr>
        <w:pStyle w:val="ListParagraph"/>
        <w:numPr>
          <w:ilvl w:val="0"/>
          <w:numId w:val="30"/>
        </w:numPr>
        <w:spacing w:after="240"/>
        <w:contextualSpacing w:val="0"/>
      </w:pPr>
      <w:r w:rsidRPr="00305452">
        <w:t>Submit deliverables that are consistent with and do not conflict with any previously approved deliverable</w:t>
      </w:r>
      <w:r w:rsidR="0023703D" w:rsidRPr="00305452">
        <w:t>s</w:t>
      </w:r>
      <w:r w:rsidRPr="00305452">
        <w:t>.</w:t>
      </w:r>
    </w:p>
    <w:p w14:paraId="4CDB02ED" w14:textId="6B870229" w:rsidR="00537458" w:rsidRPr="00305452" w:rsidRDefault="00537458" w:rsidP="00132985">
      <w:pPr>
        <w:pStyle w:val="ListParagraph"/>
        <w:numPr>
          <w:ilvl w:val="0"/>
          <w:numId w:val="30"/>
        </w:numPr>
        <w:spacing w:after="240"/>
        <w:contextualSpacing w:val="0"/>
      </w:pPr>
      <w:r w:rsidRPr="00305452">
        <w:t xml:space="preserve">Meet the requirements of the CDE Correspondence Guide and the CDE Style Manual which can be found at </w:t>
      </w:r>
      <w:hyperlink r:id="rId32" w:history="1">
        <w:r w:rsidR="007C07A0" w:rsidRPr="00305452">
          <w:rPr>
            <w:rStyle w:val="Hyperlink"/>
          </w:rPr>
          <w:t>http://www.cde.ca.gov/re/pn/st/</w:t>
        </w:r>
      </w:hyperlink>
      <w:r w:rsidR="007C07A0" w:rsidRPr="00305452">
        <w:t xml:space="preserve">. </w:t>
      </w:r>
    </w:p>
    <w:p w14:paraId="090C261A" w14:textId="77777777" w:rsidR="00537458" w:rsidRPr="00305452" w:rsidRDefault="00537458" w:rsidP="00132985">
      <w:pPr>
        <w:pStyle w:val="ListParagraph"/>
        <w:numPr>
          <w:ilvl w:val="0"/>
          <w:numId w:val="30"/>
        </w:numPr>
        <w:spacing w:after="240"/>
        <w:contextualSpacing w:val="0"/>
      </w:pPr>
      <w:r w:rsidRPr="00305452">
        <w:t>Ensure all task information provided has been reviewed and is accurate for each deliverable as specified in the Scope of Project.</w:t>
      </w:r>
    </w:p>
    <w:p w14:paraId="321E6B6B" w14:textId="7E287228" w:rsidR="00537458" w:rsidRPr="00305452" w:rsidRDefault="00537458" w:rsidP="00132985">
      <w:pPr>
        <w:pStyle w:val="ListParagraph"/>
        <w:numPr>
          <w:ilvl w:val="0"/>
          <w:numId w:val="30"/>
        </w:numPr>
        <w:spacing w:after="240"/>
        <w:contextualSpacing w:val="0"/>
      </w:pPr>
      <w:r w:rsidRPr="00305452">
        <w:lastRenderedPageBreak/>
        <w:t xml:space="preserve">Ensure that all deliverables are consistent with data file requirements as specified in RFP Section </w:t>
      </w:r>
      <w:r w:rsidR="00F766B4" w:rsidRPr="00305452">
        <w:t>7</w:t>
      </w:r>
      <w:r w:rsidRPr="00305452">
        <w:t>, Task 2.3 – Data Files, Reports, and Final Documents.</w:t>
      </w:r>
    </w:p>
    <w:p w14:paraId="540BB5A5" w14:textId="51F64F58" w:rsidR="00537458" w:rsidRPr="00305452" w:rsidRDefault="00537458" w:rsidP="00132985">
      <w:pPr>
        <w:pStyle w:val="ListParagraph"/>
        <w:numPr>
          <w:ilvl w:val="0"/>
          <w:numId w:val="30"/>
        </w:numPr>
        <w:spacing w:after="240"/>
        <w:contextualSpacing w:val="0"/>
      </w:pPr>
      <w:r w:rsidRPr="00305452">
        <w:t xml:space="preserve">Ensure that all deliverables are consistent with and do not conflict with state or federal law, </w:t>
      </w:r>
      <w:r w:rsidR="0023703D" w:rsidRPr="00305452">
        <w:t xml:space="preserve">or </w:t>
      </w:r>
      <w:r w:rsidRPr="00305452">
        <w:t>state regulations.</w:t>
      </w:r>
    </w:p>
    <w:p w14:paraId="6044699C" w14:textId="09B793AB" w:rsidR="00537458" w:rsidRPr="00305452" w:rsidRDefault="00537458" w:rsidP="00132985">
      <w:pPr>
        <w:pStyle w:val="ListParagraph"/>
        <w:numPr>
          <w:ilvl w:val="0"/>
          <w:numId w:val="30"/>
        </w:numPr>
        <w:spacing w:after="240"/>
        <w:contextualSpacing w:val="0"/>
      </w:pPr>
      <w:r w:rsidRPr="00305452">
        <w:t>Submit deliverables in a timely manner consistent with the CDE review and approval process</w:t>
      </w:r>
      <w:r w:rsidR="00017A54" w:rsidRPr="00305452">
        <w:t>,</w:t>
      </w:r>
      <w:r w:rsidRPr="00305452">
        <w:t xml:space="preserve"> as well as the CDE Approved Schedule Requirements and due dates as specified in the Section </w:t>
      </w:r>
      <w:r w:rsidR="00DC395C" w:rsidRPr="00305452">
        <w:t>7</w:t>
      </w:r>
      <w:r w:rsidRPr="00305452">
        <w:t xml:space="preserve"> Scope of Project, state or federal law, and/or state regulations.</w:t>
      </w:r>
    </w:p>
    <w:p w14:paraId="3B946A60" w14:textId="2FAB7721" w:rsidR="00537458" w:rsidRPr="00305452" w:rsidRDefault="00537458" w:rsidP="00132985">
      <w:pPr>
        <w:pStyle w:val="ListParagraph"/>
        <w:numPr>
          <w:ilvl w:val="0"/>
          <w:numId w:val="30"/>
        </w:numPr>
        <w:spacing w:after="240"/>
        <w:contextualSpacing w:val="0"/>
      </w:pPr>
      <w:r w:rsidRPr="00305452">
        <w:t>Adhere to the CDE Web Standards including tags for accessibility for all deliverables</w:t>
      </w:r>
      <w:r w:rsidR="0023703D" w:rsidRPr="00305452">
        <w:t>.</w:t>
      </w:r>
      <w:r w:rsidRPr="00305452">
        <w:t xml:space="preserve"> CDE </w:t>
      </w:r>
      <w:r w:rsidR="00E4342D" w:rsidRPr="00305452">
        <w:t>w</w:t>
      </w:r>
      <w:r w:rsidRPr="00305452">
        <w:t xml:space="preserve">eb </w:t>
      </w:r>
      <w:r w:rsidR="00E4342D" w:rsidRPr="00305452">
        <w:t>s</w:t>
      </w:r>
      <w:r w:rsidRPr="00305452">
        <w:t xml:space="preserve">tandards can be found at </w:t>
      </w:r>
      <w:hyperlink r:id="rId33" w:history="1">
        <w:r w:rsidR="007C07A0" w:rsidRPr="00305452">
          <w:rPr>
            <w:rStyle w:val="Hyperlink"/>
          </w:rPr>
          <w:t>http://www.cde.ca.gov/re/di/ws/webstandards.asp</w:t>
        </w:r>
      </w:hyperlink>
      <w:r w:rsidR="007C07A0" w:rsidRPr="00305452">
        <w:t>.</w:t>
      </w:r>
    </w:p>
    <w:p w14:paraId="47C1C382" w14:textId="7FB8B167" w:rsidR="00537458" w:rsidRPr="00305452" w:rsidRDefault="00537458" w:rsidP="00132985">
      <w:pPr>
        <w:pStyle w:val="ListParagraph"/>
        <w:numPr>
          <w:ilvl w:val="0"/>
          <w:numId w:val="30"/>
        </w:numPr>
        <w:spacing w:after="240"/>
        <w:contextualSpacing w:val="0"/>
      </w:pPr>
      <w:r w:rsidRPr="00305452">
        <w:rPr>
          <w:rFonts w:cs="Arial"/>
          <w:szCs w:val="24"/>
        </w:rPr>
        <w:t>Occasional deliverable/report content edits may be required; the CDE reserves the right to modify all project</w:t>
      </w:r>
      <w:r w:rsidR="0023703D" w:rsidRPr="00305452">
        <w:rPr>
          <w:rFonts w:cs="Arial"/>
          <w:szCs w:val="24"/>
        </w:rPr>
        <w:t>-</w:t>
      </w:r>
      <w:r w:rsidRPr="00305452">
        <w:rPr>
          <w:rFonts w:cs="Arial"/>
          <w:szCs w:val="24"/>
        </w:rPr>
        <w:t>related deliverables after review.</w:t>
      </w:r>
    </w:p>
    <w:p w14:paraId="6F763BDF" w14:textId="624527F7" w:rsidR="00537458" w:rsidRPr="00305452" w:rsidRDefault="00537458" w:rsidP="00537458">
      <w:pPr>
        <w:spacing w:after="240"/>
      </w:pPr>
      <w:r w:rsidRPr="00305452">
        <w:t xml:space="preserve">Unless otherwise specified in this RFP or agreed to in writing by the CDE, the Technical Proposal must acknowledge that the successful </w:t>
      </w:r>
      <w:r w:rsidR="004A13A7" w:rsidRPr="00305452">
        <w:t>Bidder</w:t>
      </w:r>
      <w:r w:rsidRPr="00305452">
        <w:t xml:space="preserve"> will:</w:t>
      </w:r>
    </w:p>
    <w:p w14:paraId="25E3DE90" w14:textId="42C5BC9F" w:rsidR="00537458" w:rsidRPr="00305452" w:rsidRDefault="00537458" w:rsidP="00132985">
      <w:pPr>
        <w:pStyle w:val="ListParagraph"/>
        <w:numPr>
          <w:ilvl w:val="0"/>
          <w:numId w:val="31"/>
        </w:numPr>
        <w:spacing w:after="240"/>
        <w:contextualSpacing w:val="0"/>
      </w:pPr>
      <w:r w:rsidRPr="00305452">
        <w:t xml:space="preserve">Ensure that there are no fewer than 10 working days for the CDE to initially review any finalized deliverable that has been previously reviewed and approved by the </w:t>
      </w:r>
      <w:r w:rsidR="004A4FFD" w:rsidRPr="00305452">
        <w:t>Contractor</w:t>
      </w:r>
      <w:r w:rsidRPr="00305452">
        <w:t>’s Project Manager prior to submission to the CDE;</w:t>
      </w:r>
    </w:p>
    <w:p w14:paraId="31DDFA3A" w14:textId="4535741E" w:rsidR="00537458" w:rsidRPr="00305452" w:rsidRDefault="00537458" w:rsidP="00132985">
      <w:pPr>
        <w:pStyle w:val="ListParagraph"/>
        <w:numPr>
          <w:ilvl w:val="0"/>
          <w:numId w:val="31"/>
        </w:numPr>
        <w:spacing w:after="240"/>
        <w:contextualSpacing w:val="0"/>
      </w:pPr>
      <w:r w:rsidRPr="00305452">
        <w:t xml:space="preserve">Ensure that the </w:t>
      </w:r>
      <w:r w:rsidR="004A4FFD" w:rsidRPr="00305452">
        <w:t xml:space="preserve">Contractor </w:t>
      </w:r>
      <w:r w:rsidRPr="00305452">
        <w:t>will make all modifications within five working days from receipt of the changes directed by the CDE; and</w:t>
      </w:r>
    </w:p>
    <w:p w14:paraId="2BD55A97" w14:textId="5ED15CEE" w:rsidR="00537458" w:rsidRPr="00305452" w:rsidRDefault="00537458" w:rsidP="00132985">
      <w:pPr>
        <w:pStyle w:val="ListParagraph"/>
        <w:numPr>
          <w:ilvl w:val="0"/>
          <w:numId w:val="31"/>
        </w:numPr>
        <w:spacing w:after="240"/>
        <w:contextualSpacing w:val="0"/>
      </w:pPr>
      <w:r w:rsidRPr="00305452">
        <w:t xml:space="preserve">Ensure that the </w:t>
      </w:r>
      <w:r w:rsidR="004A4FFD" w:rsidRPr="00305452">
        <w:t>Contractor</w:t>
      </w:r>
      <w:r w:rsidRPr="00305452">
        <w:t xml:space="preserve"> will allow the CDE at least five working days to review, and the CDE Contract Monitor </w:t>
      </w:r>
      <w:r w:rsidR="00E4342D" w:rsidRPr="00305452">
        <w:t xml:space="preserve">to </w:t>
      </w:r>
      <w:r w:rsidRPr="00305452">
        <w:t xml:space="preserve">approve, the modified deliverable that has been reviewed and approved by the successful </w:t>
      </w:r>
      <w:r w:rsidR="004A13A7" w:rsidRPr="00305452">
        <w:t>Bidder</w:t>
      </w:r>
      <w:r w:rsidRPr="00305452">
        <w:t>’s Project Manager prior to resubmission to the CDE.</w:t>
      </w:r>
    </w:p>
    <w:p w14:paraId="4A42B234" w14:textId="7878F7CC" w:rsidR="00537458" w:rsidRPr="00305452" w:rsidRDefault="00537458" w:rsidP="00537458">
      <w:pPr>
        <w:spacing w:after="240"/>
      </w:pPr>
      <w:r w:rsidRPr="00305452">
        <w:t xml:space="preserve">The Technical Proposal must include a process to document all approvals, the CDE-requested modifications, and disapprovals from the CDE in writing. If the CDE rejects a deliverable or product as unacceptable, the </w:t>
      </w:r>
      <w:r w:rsidR="00310976" w:rsidRPr="00305452">
        <w:t>Contractor</w:t>
      </w:r>
      <w:r w:rsidRPr="00305452">
        <w:t xml:space="preserve"> shall make </w:t>
      </w:r>
      <w:r w:rsidR="008F5378" w:rsidRPr="00305452">
        <w:t xml:space="preserve">the </w:t>
      </w:r>
      <w:r w:rsidRPr="00305452">
        <w:t xml:space="preserve">required modifications within the time frame required by the CDE. An approval/sign-off for any deliverable will be provided only when the CDE is satisfied with the deliverable. The </w:t>
      </w:r>
      <w:r w:rsidR="00310976" w:rsidRPr="00305452">
        <w:t>Contractor</w:t>
      </w:r>
      <w:r w:rsidRPr="00305452">
        <w:t xml:space="preserve"> is responsible for any costs associated with making modifications to deliverables necessary to obtain the CDE approval. (See RFP Section </w:t>
      </w:r>
      <w:r w:rsidR="00CD2F48" w:rsidRPr="00305452">
        <w:t>3</w:t>
      </w:r>
      <w:r w:rsidRPr="00305452">
        <w:t>.3 – Cost Proposal Requirements.) Do not include any cost information in the Technical Proposal.</w:t>
      </w:r>
    </w:p>
    <w:p w14:paraId="7BBB5DDD" w14:textId="38621FC7" w:rsidR="00537458" w:rsidRPr="00305452" w:rsidRDefault="00537458" w:rsidP="00537458">
      <w:pPr>
        <w:spacing w:after="240"/>
      </w:pPr>
      <w:r w:rsidRPr="00305452">
        <w:t xml:space="preserve">The Technical Proposal must acknowledge and ensure that, in the event of failure of the </w:t>
      </w:r>
      <w:r w:rsidR="00310976" w:rsidRPr="00305452">
        <w:t>Contractor</w:t>
      </w:r>
      <w:r w:rsidRPr="00305452">
        <w:t xml:space="preserve"> to obtain prior CDE approval of deliverables or products, the </w:t>
      </w:r>
      <w:r w:rsidR="00310976" w:rsidRPr="00305452">
        <w:t>Contractor</w:t>
      </w:r>
      <w:r w:rsidRPr="00305452">
        <w:t xml:space="preserve"> shall not be relieved of performing related responsibilities or providing related deliverables and products to the CDE. The proposal must acknowledge that the </w:t>
      </w:r>
      <w:r w:rsidR="00310976" w:rsidRPr="00305452">
        <w:t>Contractor</w:t>
      </w:r>
      <w:r w:rsidRPr="00305452">
        <w:t xml:space="preserve"> will accept financial responsibility for failure to meet agreed-upon timelines and produce deliverables that are of high quality and satisfactory to the CDE. The CDE is not liable for payment of any work which begins without the </w:t>
      </w:r>
      <w:r w:rsidR="00310976" w:rsidRPr="00305452">
        <w:t xml:space="preserve">Contractor </w:t>
      </w:r>
      <w:r w:rsidRPr="00305452">
        <w:t>consulting the CDE for guidance. Failure to conform to the CDE Approval Schedule Requirements may result in the cancellation of the contract.</w:t>
      </w:r>
    </w:p>
    <w:p w14:paraId="3323DE72" w14:textId="79F99836" w:rsidR="00537458" w:rsidRPr="00305452" w:rsidRDefault="00537458" w:rsidP="00B01A63">
      <w:pPr>
        <w:spacing w:after="240"/>
      </w:pPr>
      <w:r w:rsidRPr="00305452">
        <w:rPr>
          <w:rFonts w:cs="Arial"/>
          <w:szCs w:val="24"/>
        </w:rPr>
        <w:t xml:space="preserve">The </w:t>
      </w:r>
      <w:r w:rsidR="004A13A7" w:rsidRPr="00305452">
        <w:rPr>
          <w:rFonts w:cs="Arial"/>
          <w:szCs w:val="24"/>
        </w:rPr>
        <w:t>Bidder</w:t>
      </w:r>
      <w:r w:rsidRPr="00305452">
        <w:rPr>
          <w:rFonts w:cs="Arial"/>
          <w:szCs w:val="24"/>
        </w:rPr>
        <w:t xml:space="preserve"> must acknowledge on the </w:t>
      </w:r>
      <w:r w:rsidR="004A13A7" w:rsidRPr="00305452">
        <w:rPr>
          <w:rFonts w:cs="Arial"/>
          <w:szCs w:val="24"/>
        </w:rPr>
        <w:t>Bidder</w:t>
      </w:r>
      <w:r w:rsidRPr="00305452">
        <w:rPr>
          <w:rFonts w:cs="Arial"/>
          <w:szCs w:val="24"/>
        </w:rPr>
        <w:t xml:space="preserve"> Certification Sheet (Attachment </w:t>
      </w:r>
      <w:r w:rsidR="000C3DCA" w:rsidRPr="00305452">
        <w:rPr>
          <w:rFonts w:cs="Arial"/>
          <w:szCs w:val="24"/>
        </w:rPr>
        <w:t>3</w:t>
      </w:r>
      <w:r w:rsidRPr="00305452">
        <w:rPr>
          <w:rFonts w:cs="Arial"/>
          <w:szCs w:val="24"/>
        </w:rPr>
        <w:t>) that it will comply with the CDE Approval Schedule requirements.</w:t>
      </w:r>
      <w:r w:rsidRPr="00305452">
        <w:br w:type="page"/>
      </w:r>
    </w:p>
    <w:p w14:paraId="02198C7E" w14:textId="77777777" w:rsidR="00537458" w:rsidRPr="00305452" w:rsidRDefault="00537458" w:rsidP="00F67ED5">
      <w:pPr>
        <w:pStyle w:val="Heading3"/>
        <w:rPr>
          <w:sz w:val="24"/>
        </w:rPr>
      </w:pPr>
      <w:r w:rsidRPr="00305452">
        <w:lastRenderedPageBreak/>
        <w:t>TASK 2 – REPORTS, INVOICES, AND DATA FILE REQUIREMENTS</w:t>
      </w:r>
    </w:p>
    <w:p w14:paraId="292F5F6B" w14:textId="377048EA" w:rsidR="00537458" w:rsidRPr="00305452" w:rsidRDefault="00537458" w:rsidP="00537458">
      <w:pPr>
        <w:spacing w:before="240" w:after="240"/>
      </w:pPr>
      <w:r w:rsidRPr="00305452">
        <w:t xml:space="preserve">This section of the Technical Proposal must acknowledge the </w:t>
      </w:r>
      <w:r w:rsidR="004A13A7" w:rsidRPr="00305452">
        <w:t>Bidder</w:t>
      </w:r>
      <w:r w:rsidRPr="00305452">
        <w:t xml:space="preserve">’s commitment to completing all the requirements specified below in Task 2 and must provide a description of the approach and methodology by which the </w:t>
      </w:r>
      <w:r w:rsidR="004A13A7" w:rsidRPr="00305452">
        <w:t>Bidder</w:t>
      </w:r>
      <w:r w:rsidRPr="00305452">
        <w:t xml:space="preserve"> will accomplish all the associated subtasks and activities. The Technical Proposal must contain sufficient detail to convey the </w:t>
      </w:r>
      <w:r w:rsidR="004A13A7" w:rsidRPr="00305452">
        <w:t>Bidder</w:t>
      </w:r>
      <w:r w:rsidRPr="00305452">
        <w:t>’s knowledge of the subjects and skills necessary to successfully complete the project as stated in Task 2.</w:t>
      </w:r>
    </w:p>
    <w:p w14:paraId="196C54B5" w14:textId="4629AD15" w:rsidR="00537458" w:rsidRPr="00305452" w:rsidRDefault="00537458" w:rsidP="00537458">
      <w:pPr>
        <w:spacing w:before="240" w:after="240"/>
      </w:pPr>
      <w:r w:rsidRPr="00305452">
        <w:t xml:space="preserve">The successful </w:t>
      </w:r>
      <w:r w:rsidR="004A13A7" w:rsidRPr="00305452">
        <w:t>Bidder</w:t>
      </w:r>
      <w:r w:rsidRPr="00305452">
        <w:t xml:space="preserve"> must adhere to the CDE Approval Schedule Requirements as stated in Task 1.</w:t>
      </w:r>
      <w:r w:rsidR="008F5378" w:rsidRPr="00305452">
        <w:t>4</w:t>
      </w:r>
      <w:r w:rsidRPr="00305452">
        <w:t xml:space="preserve"> – </w:t>
      </w:r>
      <w:r w:rsidRPr="00305452">
        <w:rPr>
          <w:snapToGrid w:val="0"/>
        </w:rPr>
        <w:t xml:space="preserve">CDE Approval Schedule Requirements </w:t>
      </w:r>
      <w:r w:rsidRPr="00305452">
        <w:t>for generating and delivering required reports/deliverables.</w:t>
      </w:r>
    </w:p>
    <w:p w14:paraId="6BFA5D26" w14:textId="489D669D" w:rsidR="00537458" w:rsidRPr="00305452" w:rsidRDefault="00537458" w:rsidP="00537458">
      <w:pPr>
        <w:spacing w:before="240" w:after="240"/>
      </w:pPr>
      <w:r w:rsidRPr="00305452">
        <w:t xml:space="preserve">The Technical Proposal must acknowledge and ensure that the successful </w:t>
      </w:r>
      <w:r w:rsidR="004A13A7" w:rsidRPr="00305452">
        <w:t>Bidder</w:t>
      </w:r>
      <w:r w:rsidRPr="00305452">
        <w:t xml:space="preserve"> shall be responsible for a variety of activities related to reports, invoices, and data file requirements</w:t>
      </w:r>
      <w:r w:rsidR="00826E0F" w:rsidRPr="00305452">
        <w:t>,</w:t>
      </w:r>
      <w:r w:rsidRPr="00305452">
        <w:t xml:space="preserve"> and will adhere to the </w:t>
      </w:r>
      <w:r w:rsidR="00E64594" w:rsidRPr="00305452">
        <w:t>relevant</w:t>
      </w:r>
      <w:r w:rsidRPr="00305452">
        <w:t xml:space="preserve"> timelines. The Technical Proposal must include the following information to address Task 2 activities</w:t>
      </w:r>
      <w:r w:rsidR="008F5378" w:rsidRPr="00305452">
        <w:t>,</w:t>
      </w:r>
      <w:r w:rsidRPr="00305452">
        <w:t xml:space="preserve"> which include the following subtasks:</w:t>
      </w:r>
    </w:p>
    <w:p w14:paraId="7ED459E3" w14:textId="77777777" w:rsidR="00537458" w:rsidRPr="00305452" w:rsidRDefault="00537458" w:rsidP="00537458">
      <w:pPr>
        <w:pStyle w:val="Heading4"/>
      </w:pPr>
      <w:r w:rsidRPr="00305452">
        <w:t>2.1 Monthly Written Progress Reports</w:t>
      </w:r>
    </w:p>
    <w:p w14:paraId="17D95C23" w14:textId="364F5079" w:rsidR="007C07A0" w:rsidRPr="00305452" w:rsidRDefault="00537458" w:rsidP="00537458">
      <w:pPr>
        <w:pStyle w:val="ListParagraph"/>
        <w:spacing w:before="240" w:after="240"/>
        <w:ind w:left="0"/>
        <w:contextualSpacing w:val="0"/>
      </w:pPr>
      <w:r w:rsidRPr="00305452">
        <w:t>The Technical Proposal must include a detailed process for providing monthly written progress reports to the CDE. The Technical Proposal must ensure that</w:t>
      </w:r>
      <w:r w:rsidR="008F5378" w:rsidRPr="00305452">
        <w:t>,</w:t>
      </w:r>
      <w:r w:rsidRPr="00305452">
        <w:t xml:space="preserve"> at a minimum, each monthly progress report must include</w:t>
      </w:r>
      <w:r w:rsidR="008F5378" w:rsidRPr="00305452">
        <w:t xml:space="preserve"> the following</w:t>
      </w:r>
      <w:r w:rsidRPr="00305452">
        <w:t xml:space="preserve">: </w:t>
      </w:r>
    </w:p>
    <w:p w14:paraId="17F902F6" w14:textId="78F55967" w:rsidR="007C07A0" w:rsidRPr="00305452" w:rsidRDefault="008F5378" w:rsidP="007C07A0">
      <w:pPr>
        <w:pStyle w:val="ListParagraph"/>
        <w:numPr>
          <w:ilvl w:val="0"/>
          <w:numId w:val="49"/>
        </w:numPr>
        <w:spacing w:before="240" w:after="240"/>
      </w:pPr>
      <w:r w:rsidRPr="00305452">
        <w:t>Ta</w:t>
      </w:r>
      <w:r w:rsidR="00537458" w:rsidRPr="00305452">
        <w:t>sk number and title;</w:t>
      </w:r>
    </w:p>
    <w:p w14:paraId="76C29C03" w14:textId="502D1062" w:rsidR="007C07A0" w:rsidRPr="00305452" w:rsidRDefault="008F5378" w:rsidP="007C07A0">
      <w:pPr>
        <w:pStyle w:val="ListParagraph"/>
        <w:numPr>
          <w:ilvl w:val="0"/>
          <w:numId w:val="49"/>
        </w:numPr>
        <w:spacing w:before="240" w:after="240"/>
      </w:pPr>
      <w:r w:rsidRPr="00305452">
        <w:t>D</w:t>
      </w:r>
      <w:r w:rsidR="00537458" w:rsidRPr="00305452">
        <w:t>escription of tasks;</w:t>
      </w:r>
    </w:p>
    <w:p w14:paraId="10D3E55E" w14:textId="333F1629" w:rsidR="007C07A0" w:rsidRPr="00305452" w:rsidRDefault="008F5378" w:rsidP="007C07A0">
      <w:pPr>
        <w:pStyle w:val="ListParagraph"/>
        <w:numPr>
          <w:ilvl w:val="0"/>
          <w:numId w:val="49"/>
        </w:numPr>
        <w:spacing w:before="240" w:after="240"/>
      </w:pPr>
      <w:r w:rsidRPr="00305452">
        <w:t>A</w:t>
      </w:r>
      <w:r w:rsidR="00537458" w:rsidRPr="00305452">
        <w:t xml:space="preserve"> report of activities completed and deliverables produced during the prior month;</w:t>
      </w:r>
    </w:p>
    <w:p w14:paraId="518D08C9" w14:textId="49A69736" w:rsidR="007C07A0" w:rsidRPr="00305452" w:rsidRDefault="008F5378" w:rsidP="007C07A0">
      <w:pPr>
        <w:pStyle w:val="ListParagraph"/>
        <w:numPr>
          <w:ilvl w:val="0"/>
          <w:numId w:val="49"/>
        </w:numPr>
        <w:spacing w:before="240" w:after="240"/>
      </w:pPr>
      <w:r w:rsidRPr="00305452">
        <w:t>A</w:t>
      </w:r>
      <w:r w:rsidR="00537458" w:rsidRPr="00305452">
        <w:t>n update of current or ongoing activities and the progress noted for each;</w:t>
      </w:r>
    </w:p>
    <w:p w14:paraId="7CE6E98A" w14:textId="72127D50" w:rsidR="007C07A0" w:rsidRPr="00305452" w:rsidRDefault="008F5378" w:rsidP="007C07A0">
      <w:pPr>
        <w:pStyle w:val="ListParagraph"/>
        <w:numPr>
          <w:ilvl w:val="0"/>
          <w:numId w:val="49"/>
        </w:numPr>
        <w:spacing w:before="240" w:after="240"/>
      </w:pPr>
      <w:r w:rsidRPr="00305452">
        <w:t>U</w:t>
      </w:r>
      <w:r w:rsidR="00537458" w:rsidRPr="00305452">
        <w:t>nanticipated outcomes or problems (as applicable);</w:t>
      </w:r>
    </w:p>
    <w:p w14:paraId="3A7FB93C" w14:textId="1214A65D" w:rsidR="007C07A0" w:rsidRPr="00305452" w:rsidRDefault="008F5378" w:rsidP="007C07A0">
      <w:pPr>
        <w:pStyle w:val="ListParagraph"/>
        <w:numPr>
          <w:ilvl w:val="0"/>
          <w:numId w:val="49"/>
        </w:numPr>
        <w:spacing w:before="240" w:after="240"/>
      </w:pPr>
      <w:r w:rsidRPr="00305452">
        <w:t>R</w:t>
      </w:r>
      <w:r w:rsidR="00537458" w:rsidRPr="00305452">
        <w:t>oot cause analysis of the problems (as applicable</w:t>
      </w:r>
      <w:r w:rsidR="008A49B6" w:rsidRPr="00305452">
        <w:t>, see Task 2.1.1</w:t>
      </w:r>
      <w:r w:rsidR="00537458" w:rsidRPr="00305452">
        <w:t>);</w:t>
      </w:r>
    </w:p>
    <w:p w14:paraId="4B181E51" w14:textId="1C9EE36C" w:rsidR="007C07A0" w:rsidRPr="00305452" w:rsidRDefault="008F5378" w:rsidP="007C07A0">
      <w:pPr>
        <w:pStyle w:val="ListParagraph"/>
        <w:numPr>
          <w:ilvl w:val="0"/>
          <w:numId w:val="49"/>
        </w:numPr>
        <w:spacing w:before="240" w:after="240"/>
      </w:pPr>
      <w:r w:rsidRPr="00305452">
        <w:t>T</w:t>
      </w:r>
      <w:r w:rsidR="00537458" w:rsidRPr="00305452">
        <w:t>asks planned for completion the following month; and</w:t>
      </w:r>
    </w:p>
    <w:p w14:paraId="505847A8" w14:textId="17398986" w:rsidR="007C07A0" w:rsidRPr="00305452" w:rsidRDefault="008F5378" w:rsidP="007C07A0">
      <w:pPr>
        <w:pStyle w:val="ListParagraph"/>
        <w:numPr>
          <w:ilvl w:val="0"/>
          <w:numId w:val="49"/>
        </w:numPr>
        <w:spacing w:before="240" w:after="240"/>
        <w:contextualSpacing w:val="0"/>
      </w:pPr>
      <w:r w:rsidRPr="00305452">
        <w:t>A</w:t>
      </w:r>
      <w:r w:rsidR="00537458" w:rsidRPr="00305452">
        <w:t xml:space="preserve"> detailed list of activities. </w:t>
      </w:r>
    </w:p>
    <w:p w14:paraId="0AF40147" w14:textId="5C95BEC6" w:rsidR="008A49B6" w:rsidRPr="00305452" w:rsidRDefault="00537458" w:rsidP="008A49B6">
      <w:pPr>
        <w:spacing w:after="240"/>
      </w:pPr>
      <w:r w:rsidRPr="00305452">
        <w:t xml:space="preserve">The Technical Proposal must ensure that the monthly progress report will be submitted to the CDE for review and approval </w:t>
      </w:r>
      <w:r w:rsidR="008F5378" w:rsidRPr="00305452">
        <w:t>no later than the</w:t>
      </w:r>
      <w:r w:rsidRPr="00305452">
        <w:t xml:space="preserve"> last Friday of each month for the month prior. The CDE will not approve invoices for payments on this contract without an approved monthly progress report.</w:t>
      </w:r>
      <w:r w:rsidR="008A49B6" w:rsidRPr="00305452" w:rsidDel="00A3025F">
        <w:t xml:space="preserve"> </w:t>
      </w:r>
    </w:p>
    <w:p w14:paraId="60FCD3F7" w14:textId="0AA55E96" w:rsidR="008A49B6" w:rsidRPr="00305452" w:rsidDel="00A3025F" w:rsidRDefault="008A49B6" w:rsidP="008A49B6">
      <w:pPr>
        <w:spacing w:after="240"/>
        <w:rPr>
          <w:rFonts w:cs="Arial"/>
        </w:rPr>
      </w:pPr>
      <w:r w:rsidRPr="00305452" w:rsidDel="00A3025F">
        <w:t xml:space="preserve">The Technical Proposal must specify that the monthly progress reports will note progress on all tasks and activities and will be used as a basis for tracking progress and making improvements. The monthly progress reports must reflect all tasks specified in the corresponding monthly invoice and each monthly progress report must be used to determine approval for payment of the corresponding monthly invoice. Additionally, the original CDE-approved monthly progress report must be signed by the successful </w:t>
      </w:r>
      <w:r w:rsidR="004A13A7" w:rsidRPr="00305452">
        <w:t>Bidder</w:t>
      </w:r>
      <w:r w:rsidRPr="00305452" w:rsidDel="00A3025F">
        <w:t>'s Project Manager and submitted to the CDE with the monthly invoice.</w:t>
      </w:r>
    </w:p>
    <w:p w14:paraId="413EC20F" w14:textId="287EF2BE" w:rsidR="008A49B6" w:rsidRPr="00305452" w:rsidRDefault="008A49B6" w:rsidP="008A49B6">
      <w:pPr>
        <w:pStyle w:val="Heading5"/>
      </w:pPr>
      <w:r w:rsidRPr="00305452">
        <w:t>2.1.1 Root Cause Analysis</w:t>
      </w:r>
    </w:p>
    <w:p w14:paraId="3467A7B8" w14:textId="43A205BD" w:rsidR="00537458" w:rsidRPr="00305452" w:rsidRDefault="00537458" w:rsidP="008A49B6">
      <w:pPr>
        <w:pStyle w:val="ListParagraph"/>
        <w:spacing w:before="240" w:after="240"/>
        <w:contextualSpacing w:val="0"/>
      </w:pPr>
      <w:r w:rsidRPr="00305452">
        <w:t xml:space="preserve">The Technical Proposal must acknowledge and ensure that if a problem occurs, the successful </w:t>
      </w:r>
      <w:r w:rsidR="004A13A7" w:rsidRPr="00305452">
        <w:t>Bidder</w:t>
      </w:r>
      <w:r w:rsidRPr="00305452">
        <w:t xml:space="preserve"> must notify the CDE Contract Monitor within one working day, and submit a Root Cause Analysis Report as part of the monthly progress report within 30 calendar days after the incident.</w:t>
      </w:r>
    </w:p>
    <w:p w14:paraId="079A02C8" w14:textId="68AF6FDB" w:rsidR="00537458" w:rsidRPr="00305452" w:rsidRDefault="00537458" w:rsidP="008A49B6">
      <w:pPr>
        <w:pStyle w:val="ListParagraph"/>
        <w:spacing w:after="240"/>
        <w:contextualSpacing w:val="0"/>
      </w:pPr>
      <w:r w:rsidRPr="00305452">
        <w:lastRenderedPageBreak/>
        <w:t>The Technical Proposal must acknowledge and ensure that</w:t>
      </w:r>
      <w:r w:rsidR="008F5378" w:rsidRPr="00305452">
        <w:t>,</w:t>
      </w:r>
      <w:r w:rsidRPr="00305452">
        <w:t xml:space="preserve"> at a minimum, the Root Cause Analysis Report must address the following:</w:t>
      </w:r>
    </w:p>
    <w:p w14:paraId="3A696A54" w14:textId="77777777" w:rsidR="00537458" w:rsidRPr="00305452" w:rsidRDefault="00537458" w:rsidP="008A49B6">
      <w:pPr>
        <w:pStyle w:val="ListParagraph"/>
        <w:ind w:left="1440" w:hanging="360"/>
        <w:contextualSpacing w:val="0"/>
      </w:pPr>
      <w:r w:rsidRPr="00305452">
        <w:t>1.</w:t>
      </w:r>
      <w:r w:rsidRPr="00305452">
        <w:tab/>
        <w:t>Identify the problem;</w:t>
      </w:r>
    </w:p>
    <w:p w14:paraId="7920F0C7" w14:textId="77777777" w:rsidR="00537458" w:rsidRPr="00305452" w:rsidRDefault="00537458" w:rsidP="008A49B6">
      <w:pPr>
        <w:pStyle w:val="ListParagraph"/>
        <w:ind w:left="1440" w:hanging="360"/>
        <w:contextualSpacing w:val="0"/>
      </w:pPr>
      <w:r w:rsidRPr="00305452">
        <w:t>2.</w:t>
      </w:r>
      <w:r w:rsidRPr="00305452">
        <w:tab/>
        <w:t>Evaluate the significance and impact of the problem;</w:t>
      </w:r>
    </w:p>
    <w:p w14:paraId="7FC20171" w14:textId="77777777" w:rsidR="00537458" w:rsidRPr="00305452" w:rsidRDefault="00537458" w:rsidP="008A49B6">
      <w:pPr>
        <w:pStyle w:val="ListParagraph"/>
        <w:ind w:left="1440" w:hanging="360"/>
        <w:contextualSpacing w:val="0"/>
      </w:pPr>
      <w:r w:rsidRPr="00305452">
        <w:t>3.</w:t>
      </w:r>
      <w:r w:rsidRPr="00305452">
        <w:tab/>
        <w:t>Identify the root cause of the problem and the responsible party;</w:t>
      </w:r>
    </w:p>
    <w:p w14:paraId="50BE55B2" w14:textId="77777777" w:rsidR="00537458" w:rsidRPr="00305452" w:rsidRDefault="00537458" w:rsidP="008A49B6">
      <w:pPr>
        <w:pStyle w:val="ListParagraph"/>
        <w:ind w:left="1440" w:hanging="360"/>
        <w:contextualSpacing w:val="0"/>
      </w:pPr>
      <w:r w:rsidRPr="00305452">
        <w:t>4.</w:t>
      </w:r>
      <w:r w:rsidRPr="00305452">
        <w:tab/>
        <w:t>Recommend actions to prevent recurrence of this or similar problems;</w:t>
      </w:r>
    </w:p>
    <w:p w14:paraId="30EA5B11" w14:textId="77777777" w:rsidR="00537458" w:rsidRPr="00305452" w:rsidRDefault="00537458" w:rsidP="008A49B6">
      <w:pPr>
        <w:pStyle w:val="ListParagraph"/>
        <w:ind w:left="1440" w:hanging="360"/>
        <w:contextualSpacing w:val="0"/>
      </w:pPr>
      <w:r w:rsidRPr="00305452">
        <w:t>5.</w:t>
      </w:r>
      <w:r w:rsidRPr="00305452">
        <w:tab/>
        <w:t>Assign responsibility for developing and implementing corrective action;</w:t>
      </w:r>
    </w:p>
    <w:p w14:paraId="29B46701" w14:textId="77777777" w:rsidR="00537458" w:rsidRPr="00305452" w:rsidRDefault="00537458" w:rsidP="008A49B6">
      <w:pPr>
        <w:pStyle w:val="ListParagraph"/>
        <w:ind w:left="1440" w:hanging="360"/>
        <w:contextualSpacing w:val="0"/>
      </w:pPr>
      <w:r w:rsidRPr="00305452">
        <w:t>6.</w:t>
      </w:r>
      <w:r w:rsidRPr="00305452">
        <w:tab/>
        <w:t>Implement new process or quality controls as necessary;</w:t>
      </w:r>
    </w:p>
    <w:p w14:paraId="08E06450" w14:textId="77777777" w:rsidR="00537458" w:rsidRPr="00305452" w:rsidRDefault="00537458" w:rsidP="008A49B6">
      <w:pPr>
        <w:pStyle w:val="ListParagraph"/>
        <w:ind w:left="1440" w:hanging="360"/>
        <w:contextualSpacing w:val="0"/>
      </w:pPr>
      <w:r w:rsidRPr="00305452">
        <w:t>7.</w:t>
      </w:r>
      <w:r w:rsidRPr="00305452">
        <w:tab/>
        <w:t>Determine what to do with failed items/deliverables; and</w:t>
      </w:r>
    </w:p>
    <w:p w14:paraId="23750776" w14:textId="77777777" w:rsidR="00537458" w:rsidRPr="00305452" w:rsidRDefault="00537458" w:rsidP="008A49B6">
      <w:pPr>
        <w:pStyle w:val="ListParagraph"/>
        <w:spacing w:after="240"/>
        <w:ind w:left="1440" w:hanging="360"/>
        <w:contextualSpacing w:val="0"/>
      </w:pPr>
      <w:r w:rsidRPr="00305452">
        <w:t>8.</w:t>
      </w:r>
      <w:r w:rsidRPr="00305452">
        <w:tab/>
        <w:t>Record permanent changes in process documentation.</w:t>
      </w:r>
    </w:p>
    <w:p w14:paraId="72BF20F5" w14:textId="77777777" w:rsidR="00537458" w:rsidRPr="00305452" w:rsidRDefault="00537458" w:rsidP="00537458">
      <w:pPr>
        <w:pStyle w:val="Heading4"/>
      </w:pPr>
      <w:r w:rsidRPr="00305452">
        <w:t xml:space="preserve">2.2 Annual Summary Project Report </w:t>
      </w:r>
    </w:p>
    <w:p w14:paraId="29605A34" w14:textId="761F1EF5" w:rsidR="00537458" w:rsidRPr="00305452" w:rsidRDefault="00537458" w:rsidP="00537458">
      <w:pPr>
        <w:spacing w:after="240"/>
        <w:rPr>
          <w:rFonts w:cs="Arial"/>
          <w:szCs w:val="24"/>
        </w:rPr>
      </w:pPr>
      <w:r w:rsidRPr="00305452">
        <w:rPr>
          <w:rFonts w:cs="Arial"/>
          <w:szCs w:val="24"/>
        </w:rPr>
        <w:t xml:space="preserve">The Technical Proposal must describe in detail the process for delivering annual summary </w:t>
      </w:r>
      <w:r w:rsidR="008F5378" w:rsidRPr="00305452">
        <w:rPr>
          <w:rFonts w:cs="Arial"/>
          <w:szCs w:val="24"/>
        </w:rPr>
        <w:t xml:space="preserve">project </w:t>
      </w:r>
      <w:r w:rsidRPr="00305452">
        <w:rPr>
          <w:rFonts w:cs="Arial"/>
          <w:szCs w:val="24"/>
        </w:rPr>
        <w:t xml:space="preserve">reports for the </w:t>
      </w:r>
      <w:r w:rsidR="008F5378" w:rsidRPr="00305452">
        <w:rPr>
          <w:rFonts w:cs="Arial"/>
          <w:szCs w:val="24"/>
        </w:rPr>
        <w:t>2027-2028, 2028-2029, and 2029-2030</w:t>
      </w:r>
      <w:r w:rsidRPr="00305452">
        <w:rPr>
          <w:rFonts w:cs="Arial"/>
          <w:szCs w:val="24"/>
        </w:rPr>
        <w:t xml:space="preserve"> fiscal years. The Technical Proposal must acknowledge and ensure that at the end of each fiscal year, the successful </w:t>
      </w:r>
      <w:r w:rsidR="004A13A7" w:rsidRPr="00305452">
        <w:rPr>
          <w:rFonts w:cs="Arial"/>
          <w:szCs w:val="24"/>
        </w:rPr>
        <w:t>Bidder</w:t>
      </w:r>
      <w:r w:rsidRPr="00305452">
        <w:rPr>
          <w:rFonts w:cs="Arial"/>
          <w:szCs w:val="24"/>
        </w:rPr>
        <w:t xml:space="preserve"> will email the annual summary </w:t>
      </w:r>
      <w:r w:rsidR="008F5378" w:rsidRPr="00305452">
        <w:rPr>
          <w:rFonts w:cs="Arial"/>
          <w:szCs w:val="24"/>
        </w:rPr>
        <w:t xml:space="preserve">project </w:t>
      </w:r>
      <w:r w:rsidRPr="00305452">
        <w:rPr>
          <w:rFonts w:cs="Arial"/>
          <w:szCs w:val="24"/>
        </w:rPr>
        <w:t>report to the CDE no later than the last Friday in August</w:t>
      </w:r>
      <w:r w:rsidR="008F5378" w:rsidRPr="00305452">
        <w:rPr>
          <w:rFonts w:cs="Arial"/>
          <w:szCs w:val="24"/>
        </w:rPr>
        <w:t xml:space="preserve">, except for the final year of the contract, when the annual summary project report is due by June </w:t>
      </w:r>
      <w:r w:rsidR="00FC258D" w:rsidRPr="00305452">
        <w:rPr>
          <w:rFonts w:cs="Arial"/>
          <w:szCs w:val="24"/>
        </w:rPr>
        <w:t>15</w:t>
      </w:r>
      <w:r w:rsidR="008F5378" w:rsidRPr="00305452">
        <w:rPr>
          <w:rFonts w:cs="Arial"/>
          <w:szCs w:val="24"/>
        </w:rPr>
        <w:t>, 2030</w:t>
      </w:r>
      <w:r w:rsidRPr="00305452">
        <w:rPr>
          <w:rFonts w:cs="Arial"/>
          <w:szCs w:val="24"/>
        </w:rPr>
        <w:t xml:space="preserve">. The Technical Proposal must describe how the successful </w:t>
      </w:r>
      <w:r w:rsidR="004A13A7" w:rsidRPr="00305452">
        <w:rPr>
          <w:rFonts w:cs="Arial"/>
          <w:szCs w:val="24"/>
        </w:rPr>
        <w:t>Bidder</w:t>
      </w:r>
      <w:r w:rsidRPr="00305452">
        <w:rPr>
          <w:rFonts w:cs="Arial"/>
          <w:szCs w:val="24"/>
        </w:rPr>
        <w:t xml:space="preserve"> will submit the annual summary </w:t>
      </w:r>
      <w:r w:rsidR="008F5378" w:rsidRPr="00305452">
        <w:rPr>
          <w:rFonts w:cs="Arial"/>
          <w:szCs w:val="24"/>
        </w:rPr>
        <w:t>project</w:t>
      </w:r>
      <w:r w:rsidRPr="00305452">
        <w:rPr>
          <w:rFonts w:cs="Arial"/>
          <w:szCs w:val="24"/>
        </w:rPr>
        <w:t xml:space="preserve"> reports electronically to the CDE. The annual summary pro</w:t>
      </w:r>
      <w:r w:rsidR="008F5378" w:rsidRPr="00305452">
        <w:rPr>
          <w:rFonts w:cs="Arial"/>
          <w:szCs w:val="24"/>
        </w:rPr>
        <w:t>ject</w:t>
      </w:r>
      <w:r w:rsidRPr="00305452">
        <w:rPr>
          <w:rFonts w:cs="Arial"/>
          <w:szCs w:val="24"/>
        </w:rPr>
        <w:t xml:space="preserve"> report must be signed by the </w:t>
      </w:r>
      <w:r w:rsidR="003626D4" w:rsidRPr="00305452">
        <w:rPr>
          <w:rFonts w:cs="Arial"/>
          <w:szCs w:val="24"/>
        </w:rPr>
        <w:t>C</w:t>
      </w:r>
      <w:r w:rsidRPr="00305452">
        <w:rPr>
          <w:rFonts w:cs="Arial"/>
          <w:szCs w:val="24"/>
        </w:rPr>
        <w:t>ontractor’s Project Manager.</w:t>
      </w:r>
    </w:p>
    <w:p w14:paraId="707158D3" w14:textId="2C77BB89" w:rsidR="00537458" w:rsidRPr="00305452" w:rsidRDefault="00537458" w:rsidP="00537458">
      <w:pPr>
        <w:spacing w:after="240"/>
      </w:pPr>
      <w:r w:rsidRPr="00305452">
        <w:rPr>
          <w:rFonts w:cs="Arial"/>
          <w:szCs w:val="24"/>
        </w:rPr>
        <w:t>The annual</w:t>
      </w:r>
      <w:r w:rsidR="008F5378" w:rsidRPr="00305452">
        <w:rPr>
          <w:rFonts w:cs="Arial"/>
          <w:szCs w:val="24"/>
        </w:rPr>
        <w:t xml:space="preserve"> summary project</w:t>
      </w:r>
      <w:r w:rsidRPr="00305452">
        <w:rPr>
          <w:rFonts w:cs="Arial"/>
          <w:szCs w:val="24"/>
        </w:rPr>
        <w:t xml:space="preserve"> report documents the work performed for each contract fiscal year. It provides a mechanism for accountability and contract monitoring purposes. This report is formatted by contractual tasks/subtasks and related activities. The Technical Proposal must ensure that the annual summary pro</w:t>
      </w:r>
      <w:r w:rsidR="008F5378" w:rsidRPr="00305452">
        <w:rPr>
          <w:rFonts w:cs="Arial"/>
          <w:szCs w:val="24"/>
        </w:rPr>
        <w:t>ject</w:t>
      </w:r>
      <w:r w:rsidRPr="00305452">
        <w:rPr>
          <w:rFonts w:cs="Arial"/>
          <w:szCs w:val="24"/>
        </w:rPr>
        <w:t xml:space="preserve"> reports include an executive summary, background, tasks/subtasks specified in the Scope of Project, task methodology, progress, status update(s), and recommendations. The Technical Proposal must ensure that each annual summary pro</w:t>
      </w:r>
      <w:r w:rsidR="008F5378" w:rsidRPr="00305452">
        <w:rPr>
          <w:rFonts w:cs="Arial"/>
          <w:szCs w:val="24"/>
        </w:rPr>
        <w:t>ject</w:t>
      </w:r>
      <w:r w:rsidRPr="00305452">
        <w:rPr>
          <w:rFonts w:cs="Arial"/>
          <w:szCs w:val="24"/>
        </w:rPr>
        <w:t xml:space="preserve"> report describes the procedures used, any limitations of the findings, and challenges related to conducting the task activities</w:t>
      </w:r>
      <w:r w:rsidR="008F5378" w:rsidRPr="00305452">
        <w:rPr>
          <w:rFonts w:cs="Arial"/>
          <w:szCs w:val="24"/>
        </w:rPr>
        <w:t>. A</w:t>
      </w:r>
      <w:r w:rsidRPr="00305452">
        <w:rPr>
          <w:rFonts w:cs="Arial"/>
          <w:szCs w:val="24"/>
        </w:rPr>
        <w:t xml:space="preserve">ny surveys or other instruments developed to </w:t>
      </w:r>
      <w:r w:rsidR="008F5378" w:rsidRPr="00305452">
        <w:rPr>
          <w:rFonts w:cs="Arial"/>
          <w:szCs w:val="24"/>
        </w:rPr>
        <w:t>perform</w:t>
      </w:r>
      <w:r w:rsidRPr="00305452">
        <w:rPr>
          <w:rFonts w:cs="Arial"/>
          <w:szCs w:val="24"/>
        </w:rPr>
        <w:t xml:space="preserve"> the activities are to be included in the report.</w:t>
      </w:r>
    </w:p>
    <w:p w14:paraId="476991FC" w14:textId="77777777" w:rsidR="00537458" w:rsidRPr="00305452" w:rsidRDefault="00537458" w:rsidP="00537458">
      <w:pPr>
        <w:pStyle w:val="Heading4"/>
      </w:pPr>
      <w:r w:rsidRPr="00305452">
        <w:t>2.3 Data Files, Reports, and Final Documents</w:t>
      </w:r>
    </w:p>
    <w:p w14:paraId="381249CA" w14:textId="1EE45381" w:rsidR="00537458" w:rsidRPr="00305452" w:rsidRDefault="00537458" w:rsidP="00537458">
      <w:pPr>
        <w:spacing w:before="240" w:after="240"/>
        <w:rPr>
          <w:rFonts w:eastAsia="Times New Roman"/>
          <w:snapToGrid w:val="0"/>
          <w:szCs w:val="20"/>
        </w:rPr>
      </w:pPr>
      <w:r w:rsidRPr="00305452">
        <w:rPr>
          <w:rFonts w:eastAsia="Times New Roman"/>
          <w:snapToGrid w:val="0"/>
          <w:szCs w:val="20"/>
        </w:rPr>
        <w:t xml:space="preserve">The Technical Proposal must acknowledge and ensure that the successful </w:t>
      </w:r>
      <w:r w:rsidR="004A13A7" w:rsidRPr="00305452">
        <w:rPr>
          <w:rFonts w:eastAsia="Times New Roman"/>
          <w:snapToGrid w:val="0"/>
          <w:szCs w:val="20"/>
        </w:rPr>
        <w:t>Bidder</w:t>
      </w:r>
      <w:r w:rsidRPr="00305452">
        <w:rPr>
          <w:rFonts w:eastAsia="Times New Roman"/>
          <w:snapToGrid w:val="0"/>
          <w:szCs w:val="20"/>
        </w:rPr>
        <w:t xml:space="preserve"> will adhere to the CDE Style Manual, Correspondence Guide, </w:t>
      </w:r>
      <w:r w:rsidR="003F2FA9" w:rsidRPr="00305452">
        <w:rPr>
          <w:rFonts w:eastAsia="Times New Roman"/>
          <w:snapToGrid w:val="0"/>
          <w:szCs w:val="20"/>
        </w:rPr>
        <w:t>w</w:t>
      </w:r>
      <w:r w:rsidRPr="00305452">
        <w:rPr>
          <w:rFonts w:eastAsia="Times New Roman"/>
          <w:snapToGrid w:val="0"/>
          <w:szCs w:val="20"/>
        </w:rPr>
        <w:t xml:space="preserve">eb standards, and data file requirements. The CDE Style Manual, Correspondence Guide, and </w:t>
      </w:r>
      <w:r w:rsidR="003F2FA9" w:rsidRPr="00305452">
        <w:rPr>
          <w:rFonts w:eastAsia="Times New Roman"/>
          <w:snapToGrid w:val="0"/>
          <w:szCs w:val="20"/>
        </w:rPr>
        <w:t>w</w:t>
      </w:r>
      <w:r w:rsidRPr="00305452">
        <w:rPr>
          <w:rFonts w:eastAsia="Times New Roman"/>
          <w:snapToGrid w:val="0"/>
          <w:szCs w:val="20"/>
        </w:rPr>
        <w:t xml:space="preserve">eb standards are posted on the CDE </w:t>
      </w:r>
      <w:r w:rsidR="003F2FA9" w:rsidRPr="00305452">
        <w:rPr>
          <w:rFonts w:eastAsia="Times New Roman"/>
          <w:snapToGrid w:val="0"/>
          <w:szCs w:val="20"/>
        </w:rPr>
        <w:t>w</w:t>
      </w:r>
      <w:r w:rsidRPr="00305452">
        <w:rPr>
          <w:rFonts w:eastAsia="Times New Roman"/>
          <w:snapToGrid w:val="0"/>
          <w:szCs w:val="20"/>
        </w:rPr>
        <w:t xml:space="preserve">eb </w:t>
      </w:r>
      <w:r w:rsidR="003F2FA9" w:rsidRPr="00305452">
        <w:rPr>
          <w:rFonts w:eastAsia="Times New Roman"/>
          <w:snapToGrid w:val="0"/>
          <w:szCs w:val="20"/>
        </w:rPr>
        <w:t>s</w:t>
      </w:r>
      <w:r w:rsidRPr="00305452">
        <w:rPr>
          <w:rFonts w:eastAsia="Times New Roman"/>
          <w:snapToGrid w:val="0"/>
          <w:szCs w:val="20"/>
        </w:rPr>
        <w:t xml:space="preserve">tandards </w:t>
      </w:r>
      <w:r w:rsidR="003F2FA9" w:rsidRPr="00305452">
        <w:rPr>
          <w:rFonts w:eastAsia="Times New Roman"/>
          <w:snapToGrid w:val="0"/>
          <w:szCs w:val="20"/>
        </w:rPr>
        <w:t>w</w:t>
      </w:r>
      <w:r w:rsidRPr="00305452">
        <w:rPr>
          <w:rFonts w:eastAsia="Times New Roman"/>
          <w:snapToGrid w:val="0"/>
          <w:szCs w:val="20"/>
        </w:rPr>
        <w:t xml:space="preserve">eb </w:t>
      </w:r>
      <w:r w:rsidR="003F2FA9" w:rsidRPr="00305452">
        <w:rPr>
          <w:rFonts w:eastAsia="Times New Roman"/>
          <w:snapToGrid w:val="0"/>
          <w:szCs w:val="20"/>
        </w:rPr>
        <w:t>p</w:t>
      </w:r>
      <w:r w:rsidRPr="00305452">
        <w:rPr>
          <w:rFonts w:eastAsia="Times New Roman"/>
          <w:snapToGrid w:val="0"/>
          <w:szCs w:val="20"/>
        </w:rPr>
        <w:t>age</w:t>
      </w:r>
      <w:r w:rsidR="008F5378" w:rsidRPr="00305452">
        <w:rPr>
          <w:rFonts w:eastAsia="Times New Roman"/>
          <w:snapToGrid w:val="0"/>
          <w:szCs w:val="20"/>
        </w:rPr>
        <w:t>,</w:t>
      </w:r>
      <w:r w:rsidRPr="00305452">
        <w:rPr>
          <w:rFonts w:eastAsia="Times New Roman"/>
          <w:snapToGrid w:val="0"/>
          <w:szCs w:val="20"/>
        </w:rPr>
        <w:t xml:space="preserve"> which can be found at </w:t>
      </w:r>
      <w:hyperlink r:id="rId34" w:tooltip="CDE Web Standards Web Page" w:history="1">
        <w:r w:rsidRPr="00305452">
          <w:rPr>
            <w:rStyle w:val="Hyperlink"/>
            <w:rFonts w:eastAsia="Times New Roman"/>
            <w:snapToGrid w:val="0"/>
            <w:szCs w:val="20"/>
          </w:rPr>
          <w:t>http://www.cde.ca.gov/re/di/ws/webstandards.asp</w:t>
        </w:r>
      </w:hyperlink>
      <w:r w:rsidRPr="00305452">
        <w:rPr>
          <w:rFonts w:eastAsia="Times New Roman"/>
          <w:snapToGrid w:val="0"/>
          <w:szCs w:val="20"/>
        </w:rPr>
        <w:t>.</w:t>
      </w:r>
    </w:p>
    <w:p w14:paraId="30A58AAC" w14:textId="511FF5CF" w:rsidR="00537458" w:rsidRPr="00305452" w:rsidRDefault="00537458" w:rsidP="00537458">
      <w:pPr>
        <w:spacing w:before="240" w:after="240"/>
        <w:rPr>
          <w:rFonts w:eastAsia="Times New Roman"/>
          <w:snapToGrid w:val="0"/>
          <w:szCs w:val="20"/>
        </w:rPr>
      </w:pPr>
      <w:r w:rsidRPr="00305452">
        <w:rPr>
          <w:rFonts w:eastAsia="Times New Roman"/>
          <w:snapToGrid w:val="0"/>
          <w:szCs w:val="20"/>
        </w:rPr>
        <w:t>The Technical Proposal must acknowledge and ensure that</w:t>
      </w:r>
      <w:r w:rsidR="00E64594" w:rsidRPr="00305452">
        <w:rPr>
          <w:rFonts w:eastAsia="Times New Roman"/>
          <w:snapToGrid w:val="0"/>
          <w:szCs w:val="20"/>
        </w:rPr>
        <w:t>,</w:t>
      </w:r>
      <w:r w:rsidRPr="00305452">
        <w:rPr>
          <w:rFonts w:eastAsia="Times New Roman"/>
          <w:snapToGrid w:val="0"/>
          <w:szCs w:val="20"/>
        </w:rPr>
        <w:t xml:space="preserve"> unless otherwise specified in this RFP, all final documents must be provided in Microsoft Word 2013 or later format. With prior approval from CDE, the </w:t>
      </w:r>
      <w:r w:rsidR="00EE5ED2" w:rsidRPr="00305452">
        <w:rPr>
          <w:rFonts w:eastAsia="Times New Roman"/>
          <w:snapToGrid w:val="0"/>
          <w:szCs w:val="20"/>
        </w:rPr>
        <w:t xml:space="preserve">successful </w:t>
      </w:r>
      <w:r w:rsidR="004A13A7" w:rsidRPr="00305452">
        <w:rPr>
          <w:rFonts w:eastAsia="Times New Roman"/>
          <w:snapToGrid w:val="0"/>
          <w:szCs w:val="20"/>
        </w:rPr>
        <w:t>Bidder</w:t>
      </w:r>
      <w:r w:rsidRPr="00305452">
        <w:rPr>
          <w:rFonts w:eastAsia="Times New Roman"/>
          <w:snapToGrid w:val="0"/>
          <w:szCs w:val="20"/>
        </w:rPr>
        <w:t xml:space="preserve"> may also use Adobe Acrobat or any other CDE</w:t>
      </w:r>
      <w:r w:rsidR="008F5378" w:rsidRPr="00305452">
        <w:rPr>
          <w:rFonts w:eastAsia="Times New Roman"/>
          <w:snapToGrid w:val="0"/>
          <w:szCs w:val="20"/>
        </w:rPr>
        <w:t>-</w:t>
      </w:r>
      <w:r w:rsidRPr="00305452">
        <w:rPr>
          <w:rFonts w:eastAsia="Times New Roman"/>
          <w:snapToGrid w:val="0"/>
          <w:szCs w:val="20"/>
        </w:rPr>
        <w:t xml:space="preserve">approved software. The Technical Proposal must acknowledge and ensure that any document (e.g., </w:t>
      </w:r>
      <w:r w:rsidR="003F2FA9" w:rsidRPr="00305452">
        <w:rPr>
          <w:rFonts w:eastAsia="Times New Roman"/>
          <w:snapToGrid w:val="0"/>
          <w:szCs w:val="20"/>
        </w:rPr>
        <w:t>w</w:t>
      </w:r>
      <w:r w:rsidRPr="00305452">
        <w:rPr>
          <w:rFonts w:eastAsia="Times New Roman"/>
          <w:snapToGrid w:val="0"/>
          <w:szCs w:val="20"/>
        </w:rPr>
        <w:t xml:space="preserve">eb page, document, survey, application) to be posted on the Internet (not just any CDE </w:t>
      </w:r>
      <w:r w:rsidR="003F2FA9" w:rsidRPr="00305452">
        <w:rPr>
          <w:rFonts w:eastAsia="Times New Roman"/>
          <w:snapToGrid w:val="0"/>
          <w:szCs w:val="20"/>
        </w:rPr>
        <w:t>w</w:t>
      </w:r>
      <w:r w:rsidRPr="00305452">
        <w:rPr>
          <w:rFonts w:eastAsia="Times New Roman"/>
          <w:snapToGrid w:val="0"/>
          <w:szCs w:val="20"/>
        </w:rPr>
        <w:t xml:space="preserve">ebsite but any </w:t>
      </w:r>
      <w:r w:rsidR="003F2FA9" w:rsidRPr="00305452">
        <w:rPr>
          <w:rFonts w:eastAsia="Times New Roman"/>
          <w:snapToGrid w:val="0"/>
          <w:szCs w:val="20"/>
        </w:rPr>
        <w:t>w</w:t>
      </w:r>
      <w:r w:rsidRPr="00305452">
        <w:rPr>
          <w:rFonts w:eastAsia="Times New Roman"/>
          <w:snapToGrid w:val="0"/>
          <w:szCs w:val="20"/>
        </w:rPr>
        <w:t xml:space="preserve">ebsite) meets the CDE’s </w:t>
      </w:r>
      <w:r w:rsidR="003F2FA9" w:rsidRPr="00305452">
        <w:rPr>
          <w:rFonts w:eastAsia="Times New Roman"/>
          <w:snapToGrid w:val="0"/>
          <w:szCs w:val="20"/>
        </w:rPr>
        <w:t>w</w:t>
      </w:r>
      <w:r w:rsidRPr="00305452">
        <w:rPr>
          <w:rFonts w:eastAsia="Times New Roman"/>
          <w:snapToGrid w:val="0"/>
          <w:szCs w:val="20"/>
        </w:rPr>
        <w:t xml:space="preserve">eb standards, including but not limited to the CDE Style Guidelines and </w:t>
      </w:r>
      <w:r w:rsidR="003F2FA9" w:rsidRPr="00305452">
        <w:rPr>
          <w:rFonts w:eastAsia="Times New Roman"/>
          <w:snapToGrid w:val="0"/>
          <w:szCs w:val="20"/>
        </w:rPr>
        <w:t>w</w:t>
      </w:r>
      <w:r w:rsidRPr="00305452">
        <w:rPr>
          <w:rFonts w:eastAsia="Times New Roman"/>
          <w:snapToGrid w:val="0"/>
          <w:szCs w:val="20"/>
        </w:rPr>
        <w:t xml:space="preserve">eb standards and CDE Accessibility Standards. The Technical Proposal must acknowledge and ensure that whether documents are provided as </w:t>
      </w:r>
      <w:r w:rsidR="00E64594" w:rsidRPr="00305452">
        <w:rPr>
          <w:rFonts w:eastAsia="Times New Roman"/>
          <w:snapToGrid w:val="0"/>
          <w:szCs w:val="20"/>
        </w:rPr>
        <w:t>W</w:t>
      </w:r>
      <w:r w:rsidRPr="00305452">
        <w:rPr>
          <w:rFonts w:eastAsia="Times New Roman"/>
          <w:snapToGrid w:val="0"/>
          <w:szCs w:val="20"/>
        </w:rPr>
        <w:t>ord or PDF, the documents must be fully accessible to persons with disabilities</w:t>
      </w:r>
      <w:r w:rsidR="00E64594" w:rsidRPr="00305452">
        <w:rPr>
          <w:rFonts w:eastAsia="Times New Roman"/>
          <w:snapToGrid w:val="0"/>
          <w:szCs w:val="20"/>
        </w:rPr>
        <w:t>,</w:t>
      </w:r>
      <w:r w:rsidRPr="00305452">
        <w:rPr>
          <w:rFonts w:eastAsia="Times New Roman"/>
          <w:snapToGrid w:val="0"/>
          <w:szCs w:val="20"/>
        </w:rPr>
        <w:t xml:space="preserve"> including at a minimum that they are text-based, have the correct reading order, and all non-text elements (e.g., pictures, charts, and graphs) have fully equivalent alternative text and alternative text tags.</w:t>
      </w:r>
    </w:p>
    <w:p w14:paraId="59C5BC7A" w14:textId="6702437E" w:rsidR="00537458" w:rsidRPr="00305452" w:rsidRDefault="00537458" w:rsidP="00537458">
      <w:pPr>
        <w:spacing w:before="240" w:after="240"/>
        <w:rPr>
          <w:rFonts w:eastAsia="Times New Roman"/>
          <w:snapToGrid w:val="0"/>
          <w:szCs w:val="20"/>
        </w:rPr>
      </w:pPr>
      <w:r w:rsidRPr="00305452">
        <w:rPr>
          <w:rFonts w:eastAsia="Times New Roman"/>
          <w:snapToGrid w:val="0"/>
          <w:szCs w:val="20"/>
        </w:rPr>
        <w:lastRenderedPageBreak/>
        <w:t xml:space="preserve">The Technical Proposal must acknowledge and ensure that after a document has been fully approved by the CDE, the successful </w:t>
      </w:r>
      <w:r w:rsidR="004A13A7" w:rsidRPr="00305452">
        <w:rPr>
          <w:rFonts w:eastAsia="Times New Roman"/>
          <w:snapToGrid w:val="0"/>
          <w:szCs w:val="20"/>
        </w:rPr>
        <w:t>Bidder</w:t>
      </w:r>
      <w:r w:rsidRPr="00305452">
        <w:rPr>
          <w:rFonts w:eastAsia="Times New Roman"/>
          <w:snapToGrid w:val="0"/>
          <w:szCs w:val="20"/>
        </w:rPr>
        <w:t xml:space="preserve"> must ensure that the material meets the CDE Accessibility Standards. Additionally, PDF documents must be tagged for accessibility. The </w:t>
      </w:r>
      <w:r w:rsidR="003F2FA9" w:rsidRPr="00305452">
        <w:rPr>
          <w:rFonts w:eastAsia="Times New Roman"/>
          <w:snapToGrid w:val="0"/>
          <w:szCs w:val="20"/>
        </w:rPr>
        <w:t>T</w:t>
      </w:r>
      <w:r w:rsidRPr="00305452">
        <w:rPr>
          <w:rFonts w:eastAsia="Times New Roman"/>
          <w:snapToGrid w:val="0"/>
          <w:szCs w:val="20"/>
        </w:rPr>
        <w:t xml:space="preserve">echnical </w:t>
      </w:r>
      <w:r w:rsidR="003F2FA9" w:rsidRPr="00305452">
        <w:rPr>
          <w:rFonts w:eastAsia="Times New Roman"/>
          <w:snapToGrid w:val="0"/>
          <w:szCs w:val="20"/>
        </w:rPr>
        <w:t>P</w:t>
      </w:r>
      <w:r w:rsidRPr="00305452">
        <w:rPr>
          <w:rFonts w:eastAsia="Times New Roman"/>
          <w:snapToGrid w:val="0"/>
          <w:szCs w:val="20"/>
        </w:rPr>
        <w:t xml:space="preserve">roposal must acknowledge and ensure that accessibility requirements are not waived because content is received from schools or any other </w:t>
      </w:r>
      <w:r w:rsidR="00645B5B" w:rsidRPr="00305452">
        <w:rPr>
          <w:rFonts w:eastAsia="Times New Roman"/>
          <w:snapToGrid w:val="0"/>
          <w:szCs w:val="20"/>
        </w:rPr>
        <w:t>thi</w:t>
      </w:r>
      <w:r w:rsidRPr="00305452">
        <w:rPr>
          <w:rFonts w:eastAsia="Times New Roman"/>
          <w:snapToGrid w:val="0"/>
          <w:szCs w:val="20"/>
        </w:rPr>
        <w:t>rd party. The Technical Proposal must acknowledge and ensure that all fully approved PowerPoint documents, for posting on the Internet, must be delivered to the CDE with a text</w:t>
      </w:r>
      <w:r w:rsidR="00E64594" w:rsidRPr="00305452">
        <w:rPr>
          <w:rFonts w:eastAsia="Times New Roman"/>
          <w:snapToGrid w:val="0"/>
          <w:szCs w:val="20"/>
        </w:rPr>
        <w:t>-</w:t>
      </w:r>
      <w:r w:rsidRPr="00305452">
        <w:rPr>
          <w:rFonts w:eastAsia="Times New Roman"/>
          <w:snapToGrid w:val="0"/>
          <w:szCs w:val="20"/>
        </w:rPr>
        <w:t xml:space="preserve">only Word version, with fully equivalent alternative text for every non-text element (e.g., graphics, pictures, charts, graphs). Videos or </w:t>
      </w:r>
      <w:r w:rsidR="003F2FA9" w:rsidRPr="00305452">
        <w:rPr>
          <w:rFonts w:eastAsia="Times New Roman"/>
          <w:snapToGrid w:val="0"/>
          <w:szCs w:val="20"/>
        </w:rPr>
        <w:t>w</w:t>
      </w:r>
      <w:r w:rsidRPr="00305452">
        <w:rPr>
          <w:rFonts w:eastAsia="Times New Roman"/>
          <w:snapToGrid w:val="0"/>
          <w:szCs w:val="20"/>
        </w:rPr>
        <w:t xml:space="preserve">ebinars that are posted to any </w:t>
      </w:r>
      <w:r w:rsidR="00EF3B33" w:rsidRPr="00305452">
        <w:rPr>
          <w:rFonts w:eastAsia="Times New Roman"/>
          <w:snapToGrid w:val="0"/>
          <w:szCs w:val="20"/>
        </w:rPr>
        <w:t>w</w:t>
      </w:r>
      <w:r w:rsidRPr="00305452">
        <w:rPr>
          <w:rFonts w:eastAsia="Times New Roman"/>
          <w:snapToGrid w:val="0"/>
          <w:szCs w:val="20"/>
        </w:rPr>
        <w:t xml:space="preserve">ebsite must be fully captioned and meet the CDE </w:t>
      </w:r>
      <w:r w:rsidR="003F2FA9" w:rsidRPr="00305452">
        <w:rPr>
          <w:rFonts w:eastAsia="Times New Roman"/>
          <w:snapToGrid w:val="0"/>
          <w:szCs w:val="20"/>
        </w:rPr>
        <w:t>w</w:t>
      </w:r>
      <w:r w:rsidRPr="00305452">
        <w:rPr>
          <w:rFonts w:eastAsia="Times New Roman"/>
          <w:snapToGrid w:val="0"/>
          <w:szCs w:val="20"/>
        </w:rPr>
        <w:t>eb standards.</w:t>
      </w:r>
    </w:p>
    <w:p w14:paraId="11DC85EA" w14:textId="17BD43E5" w:rsidR="00537458" w:rsidRPr="00305452" w:rsidRDefault="00537458" w:rsidP="00537458">
      <w:pPr>
        <w:spacing w:before="240" w:after="240"/>
        <w:rPr>
          <w:rFonts w:eastAsia="Times New Roman"/>
          <w:snapToGrid w:val="0"/>
          <w:szCs w:val="20"/>
        </w:rPr>
      </w:pPr>
      <w:r w:rsidRPr="00305452">
        <w:rPr>
          <w:rFonts w:eastAsia="Times New Roman"/>
          <w:snapToGrid w:val="0"/>
          <w:szCs w:val="20"/>
        </w:rPr>
        <w:t xml:space="preserve">The Technical Proposal must describe in detail that the successful </w:t>
      </w:r>
      <w:r w:rsidR="004A13A7" w:rsidRPr="00305452">
        <w:rPr>
          <w:rFonts w:eastAsia="Times New Roman"/>
          <w:snapToGrid w:val="0"/>
          <w:szCs w:val="20"/>
        </w:rPr>
        <w:t>Bidder</w:t>
      </w:r>
      <w:r w:rsidRPr="00305452">
        <w:rPr>
          <w:rFonts w:eastAsia="Times New Roman"/>
          <w:snapToGrid w:val="0"/>
          <w:szCs w:val="20"/>
        </w:rPr>
        <w:t xml:space="preserve"> has the resources, staff, knowledge, skills, and abilities to deliver Section 508 accessible products. If needed during the contract period, the successful </w:t>
      </w:r>
      <w:r w:rsidR="004A13A7" w:rsidRPr="00305452">
        <w:rPr>
          <w:rFonts w:eastAsia="Times New Roman"/>
          <w:snapToGrid w:val="0"/>
          <w:szCs w:val="20"/>
        </w:rPr>
        <w:t>Bidder</w:t>
      </w:r>
      <w:r w:rsidRPr="00305452">
        <w:rPr>
          <w:rFonts w:eastAsia="Times New Roman"/>
          <w:snapToGrid w:val="0"/>
          <w:szCs w:val="20"/>
        </w:rPr>
        <w:t xml:space="preserve"> may request to meet with the CDE Web Application Review Team (Web ART) to answer questions about proposed accessibility strategies and request Web ART to review a small sample of a deliverable to help guide the process.</w:t>
      </w:r>
    </w:p>
    <w:p w14:paraId="540A2392" w14:textId="597667AE" w:rsidR="00537458" w:rsidRPr="00305452" w:rsidRDefault="00537458" w:rsidP="00537458">
      <w:pPr>
        <w:spacing w:before="240" w:after="240"/>
        <w:rPr>
          <w:rFonts w:eastAsia="Times New Roman"/>
          <w:snapToGrid w:val="0"/>
          <w:szCs w:val="20"/>
        </w:rPr>
      </w:pPr>
      <w:r w:rsidRPr="00305452">
        <w:rPr>
          <w:rFonts w:eastAsia="Times New Roman"/>
          <w:snapToGrid w:val="0"/>
          <w:szCs w:val="20"/>
        </w:rPr>
        <w:t>The Technical Proposal must acknowledge and ensure that</w:t>
      </w:r>
      <w:r w:rsidR="00826E0F" w:rsidRPr="00305452">
        <w:rPr>
          <w:rFonts w:eastAsia="Times New Roman"/>
          <w:snapToGrid w:val="0"/>
          <w:szCs w:val="20"/>
        </w:rPr>
        <w:t>,</w:t>
      </w:r>
      <w:r w:rsidRPr="00305452">
        <w:rPr>
          <w:rFonts w:eastAsia="Times New Roman"/>
          <w:snapToGrid w:val="0"/>
          <w:szCs w:val="20"/>
        </w:rPr>
        <w:t xml:space="preserve"> unless otherwise specified, all data files must be delivered in text files using tab</w:t>
      </w:r>
      <w:r w:rsidR="00E64594" w:rsidRPr="00305452">
        <w:rPr>
          <w:rFonts w:eastAsia="Times New Roman"/>
          <w:snapToGrid w:val="0"/>
          <w:szCs w:val="20"/>
        </w:rPr>
        <w:t>-</w:t>
      </w:r>
      <w:r w:rsidRPr="00305452">
        <w:rPr>
          <w:rFonts w:eastAsia="Times New Roman"/>
          <w:snapToGrid w:val="0"/>
          <w:szCs w:val="20"/>
        </w:rPr>
        <w:t>delimited and comma</w:t>
      </w:r>
      <w:r w:rsidR="00E64594" w:rsidRPr="00305452">
        <w:rPr>
          <w:rFonts w:eastAsia="Times New Roman"/>
          <w:snapToGrid w:val="0"/>
          <w:szCs w:val="20"/>
        </w:rPr>
        <w:t>-</w:t>
      </w:r>
      <w:r w:rsidRPr="00305452">
        <w:rPr>
          <w:rFonts w:eastAsia="Times New Roman"/>
          <w:snapToGrid w:val="0"/>
          <w:szCs w:val="20"/>
        </w:rPr>
        <w:t xml:space="preserve">separated values (CSV) format with double quote field delimiters. The file must be encrypted using </w:t>
      </w:r>
      <w:r w:rsidR="00E64594" w:rsidRPr="00305452">
        <w:rPr>
          <w:rFonts w:eastAsia="Times New Roman"/>
          <w:snapToGrid w:val="0"/>
          <w:szCs w:val="20"/>
        </w:rPr>
        <w:t xml:space="preserve">the </w:t>
      </w:r>
      <w:r w:rsidRPr="00305452">
        <w:rPr>
          <w:rFonts w:eastAsia="Times New Roman"/>
          <w:snapToGrid w:val="0"/>
          <w:szCs w:val="20"/>
        </w:rPr>
        <w:t>Federal Information Processing Standards (FIPS) 140-2 validation product that can be incorporated into Microsoft Access and Microsoft Structured Query Language (SQL) Server.</w:t>
      </w:r>
    </w:p>
    <w:p w14:paraId="24036F68" w14:textId="19048A33" w:rsidR="00537458" w:rsidRPr="00305452" w:rsidRDefault="00537458" w:rsidP="00537458">
      <w:pPr>
        <w:spacing w:before="240" w:after="240"/>
        <w:rPr>
          <w:rFonts w:eastAsia="Times New Roman"/>
          <w:snapToGrid w:val="0"/>
          <w:szCs w:val="20"/>
        </w:rPr>
      </w:pPr>
      <w:r w:rsidRPr="00305452">
        <w:rPr>
          <w:rFonts w:eastAsia="Times New Roman"/>
          <w:snapToGrid w:val="0"/>
          <w:szCs w:val="20"/>
        </w:rPr>
        <w:t>The Technical Proposal must specify that the CDE must approve all material and/or deliverables developed in conjunction with this contract. (See Task 1.</w:t>
      </w:r>
      <w:r w:rsidR="00E64594" w:rsidRPr="00305452">
        <w:rPr>
          <w:rFonts w:eastAsia="Times New Roman"/>
          <w:snapToGrid w:val="0"/>
          <w:szCs w:val="20"/>
        </w:rPr>
        <w:t>4</w:t>
      </w:r>
      <w:r w:rsidRPr="00305452">
        <w:rPr>
          <w:rFonts w:eastAsia="Times New Roman"/>
          <w:snapToGrid w:val="0"/>
          <w:szCs w:val="20"/>
        </w:rPr>
        <w:t xml:space="preserve"> </w:t>
      </w:r>
      <w:r w:rsidRPr="00305452">
        <w:t>–</w:t>
      </w:r>
      <w:r w:rsidRPr="00305452">
        <w:rPr>
          <w:rFonts w:eastAsia="Times New Roman"/>
          <w:snapToGrid w:val="0"/>
          <w:szCs w:val="20"/>
        </w:rPr>
        <w:t xml:space="preserve"> CDE Approval Schedule Requirements). The Technical Proposal must acknowledge and ensure that the successful </w:t>
      </w:r>
      <w:r w:rsidR="004A13A7" w:rsidRPr="00305452">
        <w:rPr>
          <w:rFonts w:eastAsia="Times New Roman"/>
          <w:snapToGrid w:val="0"/>
          <w:szCs w:val="20"/>
        </w:rPr>
        <w:t>Bidder</w:t>
      </w:r>
      <w:r w:rsidRPr="00305452">
        <w:rPr>
          <w:rFonts w:eastAsia="Times New Roman"/>
          <w:snapToGrid w:val="0"/>
          <w:szCs w:val="20"/>
        </w:rPr>
        <w:t xml:space="preserve"> will not disseminate any written information, materials, or deliverables to the field, public, or any other third party without written approval by the CDE. The Technical Proposal must acknowledge and ensure that the successful </w:t>
      </w:r>
      <w:r w:rsidR="004A13A7" w:rsidRPr="00305452">
        <w:rPr>
          <w:rFonts w:eastAsia="Times New Roman"/>
          <w:snapToGrid w:val="0"/>
          <w:szCs w:val="20"/>
        </w:rPr>
        <w:t>Bidder</w:t>
      </w:r>
      <w:r w:rsidRPr="00305452">
        <w:rPr>
          <w:rFonts w:eastAsia="Times New Roman"/>
          <w:snapToGrid w:val="0"/>
          <w:szCs w:val="20"/>
        </w:rPr>
        <w:t xml:space="preserve"> is responsible for allowing sufficient time for the CDE to review the materials and/or deliverables, and if necessary, for the </w:t>
      </w:r>
      <w:r w:rsidR="003F2FA9" w:rsidRPr="00305452">
        <w:rPr>
          <w:rFonts w:eastAsia="Times New Roman"/>
          <w:snapToGrid w:val="0"/>
          <w:szCs w:val="20"/>
        </w:rPr>
        <w:t xml:space="preserve">successful </w:t>
      </w:r>
      <w:r w:rsidR="004A13A7" w:rsidRPr="00305452">
        <w:rPr>
          <w:rFonts w:eastAsia="Times New Roman"/>
          <w:snapToGrid w:val="0"/>
          <w:szCs w:val="20"/>
        </w:rPr>
        <w:t>Bidder</w:t>
      </w:r>
      <w:r w:rsidRPr="00305452">
        <w:rPr>
          <w:rFonts w:eastAsia="Times New Roman"/>
          <w:snapToGrid w:val="0"/>
          <w:szCs w:val="20"/>
        </w:rPr>
        <w:t xml:space="preserve"> to make modifications as directed by the CDE to review and sign</w:t>
      </w:r>
      <w:r w:rsidR="00E64594" w:rsidRPr="00305452">
        <w:rPr>
          <w:rFonts w:eastAsia="Times New Roman"/>
          <w:snapToGrid w:val="0"/>
          <w:szCs w:val="20"/>
        </w:rPr>
        <w:t xml:space="preserve"> </w:t>
      </w:r>
      <w:r w:rsidRPr="00305452">
        <w:rPr>
          <w:rFonts w:eastAsia="Times New Roman"/>
          <w:snapToGrid w:val="0"/>
          <w:szCs w:val="20"/>
        </w:rPr>
        <w:t>off on the revised submission (</w:t>
      </w:r>
      <w:r w:rsidRPr="00305452">
        <w:rPr>
          <w:rFonts w:cs="Arial"/>
          <w:color w:val="000000"/>
          <w:szCs w:val="24"/>
        </w:rPr>
        <w:t xml:space="preserve">See Task </w:t>
      </w:r>
      <w:r w:rsidRPr="00305452">
        <w:rPr>
          <w:rFonts w:cs="Arial"/>
          <w:szCs w:val="24"/>
        </w:rPr>
        <w:t>1.</w:t>
      </w:r>
      <w:r w:rsidR="00E64594" w:rsidRPr="00305452">
        <w:rPr>
          <w:rFonts w:cs="Arial"/>
          <w:szCs w:val="24"/>
        </w:rPr>
        <w:t>4</w:t>
      </w:r>
      <w:r w:rsidRPr="00305452">
        <w:rPr>
          <w:rFonts w:cs="Arial"/>
          <w:szCs w:val="24"/>
        </w:rPr>
        <w:t xml:space="preserve"> </w:t>
      </w:r>
      <w:r w:rsidRPr="00305452">
        <w:t>– CDE Approval Schedule Requirements)</w:t>
      </w:r>
      <w:r w:rsidRPr="00305452">
        <w:rPr>
          <w:rFonts w:eastAsia="Times New Roman"/>
          <w:snapToGrid w:val="0"/>
          <w:szCs w:val="20"/>
        </w:rPr>
        <w:t xml:space="preserve">. The Technical Proposal must acknowledge and ensure that the successful </w:t>
      </w:r>
      <w:r w:rsidR="004A13A7" w:rsidRPr="00305452">
        <w:rPr>
          <w:rFonts w:eastAsia="Times New Roman"/>
          <w:snapToGrid w:val="0"/>
          <w:szCs w:val="20"/>
        </w:rPr>
        <w:t>Bidder</w:t>
      </w:r>
      <w:r w:rsidRPr="00305452">
        <w:rPr>
          <w:rFonts w:eastAsia="Times New Roman"/>
          <w:snapToGrid w:val="0"/>
          <w:szCs w:val="20"/>
        </w:rPr>
        <w:t xml:space="preserve"> is responsible for any costs associated with making modifications to materials and deliverables necessary to obtain sign-off by the CDE.</w:t>
      </w:r>
    </w:p>
    <w:p w14:paraId="4C676D24" w14:textId="2B44C699" w:rsidR="00537458" w:rsidRPr="00305452" w:rsidRDefault="00537458" w:rsidP="008A49B6">
      <w:pPr>
        <w:spacing w:before="240" w:after="240"/>
        <w:rPr>
          <w:rFonts w:eastAsia="Times New Roman"/>
          <w:snapToGrid w:val="0"/>
          <w:szCs w:val="20"/>
        </w:rPr>
      </w:pPr>
      <w:r w:rsidRPr="00305452">
        <w:rPr>
          <w:rFonts w:eastAsia="Times New Roman"/>
          <w:snapToGrid w:val="0"/>
          <w:szCs w:val="20"/>
        </w:rPr>
        <w:t>The Technical Proposal must acknowledge and ensure that the CDE and all authorized state control agencies must have access to all internal and external reports, documents, data</w:t>
      </w:r>
      <w:r w:rsidR="00E64594" w:rsidRPr="00305452">
        <w:rPr>
          <w:rFonts w:eastAsia="Times New Roman"/>
          <w:snapToGrid w:val="0"/>
          <w:szCs w:val="20"/>
        </w:rPr>
        <w:t>,</w:t>
      </w:r>
      <w:r w:rsidRPr="00305452">
        <w:rPr>
          <w:rFonts w:eastAsia="Times New Roman"/>
          <w:snapToGrid w:val="0"/>
          <w:szCs w:val="20"/>
        </w:rPr>
        <w:t xml:space="preserve"> and working papers used by the successful </w:t>
      </w:r>
      <w:r w:rsidR="004A13A7" w:rsidRPr="00305452">
        <w:rPr>
          <w:rFonts w:eastAsia="Times New Roman"/>
          <w:snapToGrid w:val="0"/>
          <w:szCs w:val="20"/>
        </w:rPr>
        <w:t>Bidder</w:t>
      </w:r>
      <w:r w:rsidRPr="00305452">
        <w:rPr>
          <w:rFonts w:eastAsia="Times New Roman"/>
          <w:snapToGrid w:val="0"/>
          <w:szCs w:val="20"/>
        </w:rPr>
        <w:t xml:space="preserve"> and potential subcontractors in the performance and administration of this contract. The Technical Proposal must acknowledge and ensure that the successful </w:t>
      </w:r>
      <w:r w:rsidR="004A13A7" w:rsidRPr="00305452">
        <w:rPr>
          <w:rFonts w:eastAsia="Times New Roman"/>
          <w:snapToGrid w:val="0"/>
          <w:szCs w:val="20"/>
        </w:rPr>
        <w:t>Bidder</w:t>
      </w:r>
      <w:r w:rsidRPr="00305452">
        <w:rPr>
          <w:rFonts w:eastAsia="Times New Roman"/>
          <w:snapToGrid w:val="0"/>
          <w:szCs w:val="20"/>
        </w:rPr>
        <w:t xml:space="preserve"> shall allow the CDE to monitor all aspects of the successful </w:t>
      </w:r>
      <w:r w:rsidR="004A13A7" w:rsidRPr="00305452">
        <w:rPr>
          <w:rFonts w:eastAsia="Times New Roman"/>
          <w:snapToGrid w:val="0"/>
          <w:szCs w:val="20"/>
        </w:rPr>
        <w:t>Bidder</w:t>
      </w:r>
      <w:r w:rsidRPr="00305452">
        <w:rPr>
          <w:rFonts w:eastAsia="Times New Roman"/>
          <w:snapToGrid w:val="0"/>
          <w:szCs w:val="20"/>
        </w:rPr>
        <w:t>'s performance.</w:t>
      </w:r>
      <w:r w:rsidRPr="00305452">
        <w:br w:type="page"/>
      </w:r>
    </w:p>
    <w:p w14:paraId="36D2E64E" w14:textId="77777777" w:rsidR="00537458" w:rsidRPr="00305452" w:rsidRDefault="00537458" w:rsidP="00F67ED5">
      <w:pPr>
        <w:pStyle w:val="Heading3"/>
        <w:rPr>
          <w:sz w:val="24"/>
        </w:rPr>
      </w:pPr>
      <w:r w:rsidRPr="00305452">
        <w:lastRenderedPageBreak/>
        <w:t>TASK 3 – COMPREHENSIVE PLAN AND SCHEDULE FOR PROJECT ACTIVITIES AND DELIVERABLES</w:t>
      </w:r>
    </w:p>
    <w:p w14:paraId="53DA0B36" w14:textId="4624050B" w:rsidR="00537458" w:rsidRPr="00305452" w:rsidRDefault="00537458" w:rsidP="00537458">
      <w:pPr>
        <w:spacing w:after="240"/>
      </w:pPr>
      <w:r w:rsidRPr="00305452">
        <w:t xml:space="preserve">This section of the Technical Proposal must acknowledge the </w:t>
      </w:r>
      <w:r w:rsidR="004A13A7" w:rsidRPr="00305452">
        <w:t>Bidder</w:t>
      </w:r>
      <w:r w:rsidRPr="00305452">
        <w:t xml:space="preserve">’s commitment to completing all the requirements specified below in Task 3 and must </w:t>
      </w:r>
      <w:r w:rsidR="00E64594" w:rsidRPr="00305452">
        <w:t>describe</w:t>
      </w:r>
      <w:r w:rsidRPr="00305452">
        <w:t xml:space="preserve"> the approach and methodology by which the </w:t>
      </w:r>
      <w:r w:rsidR="004A13A7" w:rsidRPr="00305452">
        <w:t>Bidder</w:t>
      </w:r>
      <w:r w:rsidRPr="00305452">
        <w:t xml:space="preserve"> will accomplish all the associated subtasks and activities. The Technical Proposal must contain sufficient detail to convey the </w:t>
      </w:r>
      <w:r w:rsidR="004A13A7" w:rsidRPr="00305452">
        <w:t>Bidder</w:t>
      </w:r>
      <w:r w:rsidRPr="00305452">
        <w:t>’s knowledge of the subjects and skills necessary to successfully complete the project as stated in Task 3.</w:t>
      </w:r>
    </w:p>
    <w:p w14:paraId="0FA723C7" w14:textId="434D3176" w:rsidR="00B120B0" w:rsidRPr="00305452" w:rsidRDefault="00B120B0" w:rsidP="00537458">
      <w:pPr>
        <w:spacing w:after="240"/>
      </w:pPr>
      <w:r w:rsidRPr="00305452">
        <w:t xml:space="preserve">The </w:t>
      </w:r>
      <w:r w:rsidR="00BC62A9" w:rsidRPr="00305452">
        <w:t>Contractor</w:t>
      </w:r>
      <w:r w:rsidRPr="00305452">
        <w:t xml:space="preserve"> must adhere to the CDE Approval Schedule Requirements as stated in Task 1.</w:t>
      </w:r>
      <w:r w:rsidR="00E64594" w:rsidRPr="00305452">
        <w:t>4</w:t>
      </w:r>
      <w:r w:rsidRPr="00305452">
        <w:t xml:space="preserve"> – </w:t>
      </w:r>
      <w:r w:rsidRPr="00305452">
        <w:rPr>
          <w:snapToGrid w:val="0"/>
        </w:rPr>
        <w:t xml:space="preserve">CDE Approval Schedule Requirements </w:t>
      </w:r>
      <w:r w:rsidRPr="00305452">
        <w:t>for generating and delivering required reports/deliverables.</w:t>
      </w:r>
    </w:p>
    <w:p w14:paraId="6EECFE64" w14:textId="3F56BAE4" w:rsidR="00537458" w:rsidRPr="00305452" w:rsidRDefault="00537458" w:rsidP="00537458">
      <w:pPr>
        <w:spacing w:after="240"/>
        <w:rPr>
          <w:rFonts w:cs="Arial"/>
          <w:szCs w:val="24"/>
        </w:rPr>
      </w:pPr>
      <w:r w:rsidRPr="00305452">
        <w:rPr>
          <w:rFonts w:cs="Arial"/>
          <w:szCs w:val="24"/>
        </w:rPr>
        <w:t>The Technical Proposal must include a narrative schedule and timeline</w:t>
      </w:r>
      <w:r w:rsidR="00826E0F" w:rsidRPr="00305452">
        <w:rPr>
          <w:rFonts w:cs="Arial"/>
          <w:szCs w:val="24"/>
        </w:rPr>
        <w:t>,</w:t>
      </w:r>
      <w:r w:rsidRPr="00305452">
        <w:rPr>
          <w:rFonts w:cs="Arial"/>
          <w:szCs w:val="24"/>
        </w:rPr>
        <w:t xml:space="preserve"> which will be used as a monitoring document to ensure timely completion of tasks </w:t>
      </w:r>
      <w:r w:rsidR="00BC62A9" w:rsidRPr="00305452">
        <w:rPr>
          <w:rFonts w:cs="Arial"/>
          <w:szCs w:val="24"/>
        </w:rPr>
        <w:t>as set forth in the Contractor’s Technical Proposal</w:t>
      </w:r>
      <w:r w:rsidRPr="00305452">
        <w:rPr>
          <w:rFonts w:cs="Arial"/>
          <w:szCs w:val="24"/>
        </w:rPr>
        <w:t>; the narrative schedule and timeline must include the following information:</w:t>
      </w:r>
    </w:p>
    <w:p w14:paraId="14E83220" w14:textId="77777777" w:rsidR="00537458" w:rsidRPr="00305452" w:rsidRDefault="00537458" w:rsidP="00537458">
      <w:pPr>
        <w:pStyle w:val="Heading4"/>
      </w:pPr>
      <w:r w:rsidRPr="00305452">
        <w:t>3.1 Narrative Schedule and Timeline</w:t>
      </w:r>
    </w:p>
    <w:p w14:paraId="2AD7A967" w14:textId="309B989E" w:rsidR="00537458" w:rsidRPr="00305452" w:rsidRDefault="00537458" w:rsidP="00537458">
      <w:pPr>
        <w:tabs>
          <w:tab w:val="left" w:pos="360"/>
          <w:tab w:val="left" w:pos="720"/>
        </w:tabs>
        <w:spacing w:before="240" w:after="240"/>
        <w:rPr>
          <w:rFonts w:cs="Arial"/>
          <w:szCs w:val="24"/>
        </w:rPr>
      </w:pPr>
      <w:r w:rsidRPr="00305452">
        <w:rPr>
          <w:rFonts w:cs="Arial"/>
          <w:szCs w:val="24"/>
        </w:rPr>
        <w:t xml:space="preserve">The Technical Proposal must include a comprehensive plan to address all activities described in Section </w:t>
      </w:r>
      <w:r w:rsidR="00DC395C" w:rsidRPr="00305452">
        <w:rPr>
          <w:rFonts w:cs="Arial"/>
          <w:szCs w:val="24"/>
        </w:rPr>
        <w:t>7</w:t>
      </w:r>
      <w:r w:rsidRPr="00305452">
        <w:rPr>
          <w:rFonts w:cs="Arial"/>
          <w:szCs w:val="24"/>
        </w:rPr>
        <w:t>, Scope of Project.</w:t>
      </w:r>
    </w:p>
    <w:p w14:paraId="2E8A9B9A" w14:textId="5C3AAB74" w:rsidR="00B120B0" w:rsidRPr="00305452" w:rsidRDefault="00537458" w:rsidP="002B10A2">
      <w:pPr>
        <w:spacing w:before="240" w:after="240"/>
        <w:rPr>
          <w:rFonts w:cs="Arial"/>
          <w:szCs w:val="24"/>
        </w:rPr>
      </w:pPr>
      <w:r w:rsidRPr="00305452">
        <w:rPr>
          <w:rFonts w:cs="Arial"/>
          <w:szCs w:val="24"/>
        </w:rPr>
        <w:t xml:space="preserve">This section of the Technical Proposal must include a detailed narrative schedule and timeline that outlines, for all fiscal years and parts thereof, both by task/subtask and chronology for each activity to be performed for the entire contract term. The schedule and timeline must list all tasks, subtasks, activities, and deliverables to be performed in each fiscal year, or part thereof, as set forth in the Scope of Project in Section </w:t>
      </w:r>
      <w:r w:rsidR="00DC395C" w:rsidRPr="00305452">
        <w:rPr>
          <w:rFonts w:cs="Arial"/>
          <w:szCs w:val="24"/>
        </w:rPr>
        <w:t>7</w:t>
      </w:r>
      <w:r w:rsidRPr="00305452">
        <w:rPr>
          <w:rFonts w:cs="Arial"/>
          <w:szCs w:val="24"/>
        </w:rPr>
        <w:t xml:space="preserve">. The chronological schedule and timeline must include proposed task/subtask initiation dates, completion dates, effort required, dependencies between deliverables and activities, and person(s) assigned, for each fiscal year covered under the proposed contract, or part thereof. The schedule and timeline will also serve as a monitoring document to ensure </w:t>
      </w:r>
      <w:r w:rsidR="00826E0F" w:rsidRPr="00305452">
        <w:rPr>
          <w:rFonts w:cs="Arial"/>
          <w:szCs w:val="24"/>
        </w:rPr>
        <w:t xml:space="preserve">the </w:t>
      </w:r>
      <w:r w:rsidRPr="00305452">
        <w:rPr>
          <w:rFonts w:cs="Arial"/>
          <w:szCs w:val="24"/>
        </w:rPr>
        <w:t xml:space="preserve">timely completion of tasks as proposed by the successful </w:t>
      </w:r>
      <w:r w:rsidR="004A13A7" w:rsidRPr="00305452">
        <w:rPr>
          <w:rFonts w:cs="Arial"/>
          <w:szCs w:val="24"/>
        </w:rPr>
        <w:t>Bidder</w:t>
      </w:r>
      <w:r w:rsidRPr="00305452">
        <w:rPr>
          <w:rFonts w:cs="Arial"/>
          <w:szCs w:val="24"/>
        </w:rPr>
        <w:t>. The Technical Proposal’s comprehensive plan and schedule must conform to the CDE approval schedule and must be updated and maintained throughout the term of the contract. (See Task 1.</w:t>
      </w:r>
      <w:r w:rsidR="00826E0F" w:rsidRPr="00305452">
        <w:rPr>
          <w:rFonts w:cs="Arial"/>
          <w:szCs w:val="24"/>
        </w:rPr>
        <w:t>4</w:t>
      </w:r>
      <w:r w:rsidRPr="00305452">
        <w:rPr>
          <w:rFonts w:cs="Arial"/>
          <w:szCs w:val="24"/>
        </w:rPr>
        <w:t xml:space="preserve"> CDE Approval Schedule Requirements.)</w:t>
      </w:r>
    </w:p>
    <w:p w14:paraId="172635DB" w14:textId="77777777" w:rsidR="00B120B0" w:rsidRPr="00305452" w:rsidRDefault="00B120B0">
      <w:pPr>
        <w:rPr>
          <w:b/>
          <w:sz w:val="36"/>
          <w:szCs w:val="36"/>
        </w:rPr>
      </w:pPr>
      <w:r w:rsidRPr="00305452">
        <w:rPr>
          <w:b/>
          <w:sz w:val="36"/>
          <w:szCs w:val="36"/>
        </w:rPr>
        <w:br w:type="page"/>
      </w:r>
    </w:p>
    <w:p w14:paraId="16802BDA" w14:textId="1354F464" w:rsidR="00537458" w:rsidRPr="00305452" w:rsidRDefault="00537458" w:rsidP="00F67ED5">
      <w:pPr>
        <w:pStyle w:val="Heading3"/>
      </w:pPr>
      <w:r w:rsidRPr="00305452">
        <w:lastRenderedPageBreak/>
        <w:t xml:space="preserve">TASK 4 – </w:t>
      </w:r>
      <w:r w:rsidR="00744391" w:rsidRPr="00305452">
        <w:t>COLLABORATION WITH THE CDE AND PARTICIPAT</w:t>
      </w:r>
      <w:r w:rsidR="00285E77" w:rsidRPr="00305452">
        <w:t>ING DISTRICTS</w:t>
      </w:r>
    </w:p>
    <w:p w14:paraId="195689B6" w14:textId="350F1118" w:rsidR="00E70B84" w:rsidRPr="00305452" w:rsidRDefault="00537458" w:rsidP="00E70B84">
      <w:pPr>
        <w:spacing w:after="240"/>
        <w:rPr>
          <w:rFonts w:eastAsia="Arial" w:cs="Arial"/>
          <w:szCs w:val="24"/>
        </w:rPr>
      </w:pPr>
      <w:r w:rsidRPr="00305452">
        <w:rPr>
          <w:rFonts w:cs="Arial"/>
          <w:szCs w:val="24"/>
        </w:rPr>
        <w:t xml:space="preserve">This section of the Technical Proposal must acknowledge the </w:t>
      </w:r>
      <w:r w:rsidR="003626D4" w:rsidRPr="00305452">
        <w:rPr>
          <w:rFonts w:cs="Arial"/>
          <w:szCs w:val="24"/>
        </w:rPr>
        <w:t>Contractor</w:t>
      </w:r>
      <w:r w:rsidR="00BC62A9" w:rsidRPr="00305452">
        <w:rPr>
          <w:rFonts w:cs="Arial"/>
          <w:szCs w:val="24"/>
        </w:rPr>
        <w:t>’s</w:t>
      </w:r>
      <w:r w:rsidRPr="00305452">
        <w:rPr>
          <w:rFonts w:cs="Arial"/>
          <w:szCs w:val="24"/>
        </w:rPr>
        <w:t xml:space="preserve"> commitment to completing all the requirements specified below in Task 4 and must </w:t>
      </w:r>
      <w:r w:rsidR="00E70B84" w:rsidRPr="00305452">
        <w:rPr>
          <w:rFonts w:eastAsia="Arial" w:cs="Arial"/>
          <w:szCs w:val="24"/>
        </w:rPr>
        <w:t>describe the approach and methodology by which the Bidder will accomplish all the associated subtasks and activities. The Technical Proposal must contain sufficient detail to convey the Bidder’s knowledge of the subjects and skills necessary to complete the project as stated in Task 4</w:t>
      </w:r>
      <w:r w:rsidR="00BC62A9" w:rsidRPr="00305452">
        <w:rPr>
          <w:rFonts w:eastAsia="Arial" w:cs="Arial"/>
          <w:szCs w:val="24"/>
        </w:rPr>
        <w:t>.</w:t>
      </w:r>
    </w:p>
    <w:p w14:paraId="27EDDC57" w14:textId="4C74C1E3" w:rsidR="00E70B84" w:rsidRPr="00305452" w:rsidRDefault="00E70B84" w:rsidP="00E70B84">
      <w:pPr>
        <w:spacing w:after="240"/>
        <w:rPr>
          <w:rFonts w:eastAsia="Arial" w:cs="Arial"/>
          <w:szCs w:val="24"/>
        </w:rPr>
      </w:pPr>
      <w:r w:rsidRPr="00305452">
        <w:rPr>
          <w:rFonts w:eastAsia="Arial" w:cs="Arial"/>
          <w:szCs w:val="24"/>
        </w:rPr>
        <w:t>The successful Bidder must adhere to the CDE Approval Schedule Requirements as stated in Task 1.4 – CDE Approval Schedule Requirements for generating and delivering required reports/deliverables.</w:t>
      </w:r>
    </w:p>
    <w:p w14:paraId="2BDCF351" w14:textId="7AC9342B" w:rsidR="002D5245" w:rsidRPr="00305452" w:rsidRDefault="00E70B84" w:rsidP="002A79B2">
      <w:pPr>
        <w:spacing w:after="240"/>
        <w:rPr>
          <w:rFonts w:eastAsia="Arial" w:cs="Arial"/>
          <w:szCs w:val="24"/>
        </w:rPr>
      </w:pPr>
      <w:r w:rsidRPr="00305452">
        <w:rPr>
          <w:rFonts w:eastAsia="Arial" w:cs="Arial"/>
          <w:szCs w:val="24"/>
        </w:rPr>
        <w:t xml:space="preserve">The Technical Proposal must describe in detail the successful Bidder’s </w:t>
      </w:r>
      <w:r w:rsidR="00507D20" w:rsidRPr="00305452">
        <w:rPr>
          <w:rFonts w:eastAsia="Arial" w:cs="Arial"/>
          <w:szCs w:val="24"/>
        </w:rPr>
        <w:t>strategy for</w:t>
      </w:r>
      <w:r w:rsidRPr="00305452">
        <w:rPr>
          <w:rFonts w:eastAsia="Arial" w:cs="Arial"/>
          <w:szCs w:val="24"/>
        </w:rPr>
        <w:t xml:space="preserve"> a cooperative planning </w:t>
      </w:r>
      <w:r w:rsidR="006C5633" w:rsidRPr="00305452">
        <w:rPr>
          <w:rFonts w:eastAsia="Arial" w:cs="Arial"/>
          <w:szCs w:val="24"/>
        </w:rPr>
        <w:t xml:space="preserve">and implementation </w:t>
      </w:r>
      <w:r w:rsidRPr="00305452">
        <w:rPr>
          <w:rFonts w:eastAsia="Arial" w:cs="Arial"/>
          <w:szCs w:val="24"/>
        </w:rPr>
        <w:t>process</w:t>
      </w:r>
      <w:r w:rsidR="00507D20" w:rsidRPr="00305452">
        <w:rPr>
          <w:rFonts w:eastAsia="Arial" w:cs="Arial"/>
          <w:szCs w:val="24"/>
        </w:rPr>
        <w:t xml:space="preserve"> to reach the desired objectives</w:t>
      </w:r>
      <w:r w:rsidRPr="00305452">
        <w:rPr>
          <w:rFonts w:eastAsia="Arial" w:cs="Arial"/>
          <w:szCs w:val="24"/>
        </w:rPr>
        <w:t xml:space="preserve">, as demonstrated by ongoing and effective communication with the </w:t>
      </w:r>
      <w:r w:rsidR="00285E77" w:rsidRPr="00305452">
        <w:rPr>
          <w:rFonts w:eastAsia="Arial" w:cs="Arial"/>
          <w:szCs w:val="24"/>
        </w:rPr>
        <w:t xml:space="preserve">Participating Districts </w:t>
      </w:r>
      <w:r w:rsidRPr="00305452">
        <w:rPr>
          <w:rFonts w:eastAsia="Arial" w:cs="Arial"/>
          <w:szCs w:val="24"/>
        </w:rPr>
        <w:t>and the CDE Contract Monitor</w:t>
      </w:r>
      <w:r w:rsidR="00A52976" w:rsidRPr="00305452">
        <w:rPr>
          <w:rFonts w:eastAsia="Arial" w:cs="Arial"/>
          <w:szCs w:val="24"/>
        </w:rPr>
        <w:t xml:space="preserve">, as described in </w:t>
      </w:r>
      <w:r w:rsidR="00A1714B" w:rsidRPr="00305452">
        <w:rPr>
          <w:rFonts w:eastAsia="Arial" w:cs="Arial"/>
          <w:szCs w:val="24"/>
        </w:rPr>
        <w:t>Task</w:t>
      </w:r>
      <w:r w:rsidR="00A52976" w:rsidRPr="00305452">
        <w:rPr>
          <w:rFonts w:eastAsia="Arial" w:cs="Arial"/>
          <w:szCs w:val="24"/>
        </w:rPr>
        <w:t xml:space="preserve"> 4.1 </w:t>
      </w:r>
      <w:r w:rsidR="003626D4" w:rsidRPr="00305452">
        <w:rPr>
          <w:rFonts w:eastAsia="Arial" w:cs="Arial"/>
          <w:szCs w:val="24"/>
        </w:rPr>
        <w:t xml:space="preserve">Participating District </w:t>
      </w:r>
      <w:r w:rsidR="00A52976" w:rsidRPr="00305452">
        <w:rPr>
          <w:rFonts w:eastAsia="Arial" w:cs="Arial"/>
          <w:szCs w:val="24"/>
        </w:rPr>
        <w:t>Introductory Consultation Meetings</w:t>
      </w:r>
      <w:r w:rsidR="006C5633" w:rsidRPr="00305452">
        <w:rPr>
          <w:rFonts w:eastAsia="Arial" w:cs="Arial"/>
          <w:szCs w:val="24"/>
        </w:rPr>
        <w:t>.</w:t>
      </w:r>
      <w:r w:rsidR="000A4194" w:rsidRPr="00305452">
        <w:rPr>
          <w:rFonts w:eastAsia="Arial" w:cs="Arial"/>
          <w:szCs w:val="24"/>
        </w:rPr>
        <w:t xml:space="preserve"> </w:t>
      </w:r>
      <w:r w:rsidR="00A52976" w:rsidRPr="00305452">
        <w:rPr>
          <w:rFonts w:eastAsia="Arial" w:cs="Arial"/>
          <w:szCs w:val="24"/>
        </w:rPr>
        <w:t xml:space="preserve">The implementation process will include the </w:t>
      </w:r>
      <w:r w:rsidR="008E6573" w:rsidRPr="00305452">
        <w:rPr>
          <w:rFonts w:eastAsia="Arial" w:cs="Arial"/>
          <w:szCs w:val="24"/>
        </w:rPr>
        <w:t>introductory</w:t>
      </w:r>
      <w:r w:rsidR="00A52976" w:rsidRPr="00305452">
        <w:rPr>
          <w:rFonts w:eastAsia="Arial" w:cs="Arial"/>
          <w:szCs w:val="24"/>
        </w:rPr>
        <w:t xml:space="preserve"> consultation meetings</w:t>
      </w:r>
      <w:r w:rsidR="00BC62A9" w:rsidRPr="00305452">
        <w:rPr>
          <w:rFonts w:eastAsia="Arial" w:cs="Arial"/>
          <w:szCs w:val="24"/>
        </w:rPr>
        <w:t xml:space="preserve"> </w:t>
      </w:r>
      <w:r w:rsidR="00A52976" w:rsidRPr="00305452">
        <w:rPr>
          <w:rFonts w:eastAsia="Arial" w:cs="Arial"/>
          <w:szCs w:val="24"/>
        </w:rPr>
        <w:t xml:space="preserve">between the CDE, </w:t>
      </w:r>
      <w:r w:rsidR="006C5633" w:rsidRPr="00305452">
        <w:rPr>
          <w:rFonts w:eastAsia="Arial" w:cs="Arial"/>
          <w:szCs w:val="24"/>
        </w:rPr>
        <w:t xml:space="preserve">the </w:t>
      </w:r>
      <w:r w:rsidR="00A52976" w:rsidRPr="00305452">
        <w:rPr>
          <w:rFonts w:eastAsia="Arial" w:cs="Arial"/>
          <w:szCs w:val="24"/>
        </w:rPr>
        <w:t xml:space="preserve">successful Bidder and </w:t>
      </w:r>
      <w:r w:rsidR="003626D4" w:rsidRPr="00305452">
        <w:rPr>
          <w:rFonts w:eastAsia="Arial" w:cs="Arial"/>
          <w:szCs w:val="24"/>
        </w:rPr>
        <w:t>Participating Districts</w:t>
      </w:r>
      <w:r w:rsidR="006C5633" w:rsidRPr="00305452">
        <w:rPr>
          <w:rFonts w:eastAsia="Arial" w:cs="Arial"/>
          <w:szCs w:val="24"/>
        </w:rPr>
        <w:t>.</w:t>
      </w:r>
    </w:p>
    <w:p w14:paraId="2F591538" w14:textId="16E44064" w:rsidR="00E70B84" w:rsidRPr="00305452" w:rsidRDefault="00E70B84" w:rsidP="00E70B84">
      <w:pPr>
        <w:spacing w:after="240"/>
        <w:rPr>
          <w:rFonts w:eastAsia="Arial" w:cs="Arial"/>
          <w:sz w:val="28"/>
          <w:szCs w:val="28"/>
        </w:rPr>
      </w:pPr>
      <w:r w:rsidRPr="00305452">
        <w:rPr>
          <w:rFonts w:eastAsia="Arial" w:cs="Arial"/>
          <w:sz w:val="28"/>
          <w:szCs w:val="28"/>
        </w:rPr>
        <w:t xml:space="preserve">4.1 </w:t>
      </w:r>
      <w:r w:rsidR="00285E77" w:rsidRPr="00305452">
        <w:rPr>
          <w:rFonts w:eastAsia="Arial" w:cs="Arial"/>
          <w:sz w:val="28"/>
          <w:szCs w:val="28"/>
        </w:rPr>
        <w:t xml:space="preserve">Participating District </w:t>
      </w:r>
      <w:r w:rsidR="009063D6" w:rsidRPr="00305452">
        <w:rPr>
          <w:rFonts w:eastAsia="Arial" w:cs="Arial"/>
          <w:sz w:val="28"/>
          <w:szCs w:val="28"/>
        </w:rPr>
        <w:t xml:space="preserve">Introductory </w:t>
      </w:r>
      <w:r w:rsidRPr="00305452">
        <w:rPr>
          <w:rFonts w:eastAsia="Arial" w:cs="Arial"/>
          <w:sz w:val="28"/>
          <w:szCs w:val="28"/>
        </w:rPr>
        <w:t>Consultation Meetings</w:t>
      </w:r>
    </w:p>
    <w:p w14:paraId="078FCE07" w14:textId="34EF5D73" w:rsidR="00E70B84" w:rsidRPr="00305452" w:rsidRDefault="005D7ED3" w:rsidP="00E70B84">
      <w:pPr>
        <w:spacing w:after="240"/>
        <w:rPr>
          <w:rFonts w:eastAsia="Arial" w:cs="Arial"/>
          <w:szCs w:val="24"/>
        </w:rPr>
      </w:pPr>
      <w:r w:rsidRPr="00305452">
        <w:rPr>
          <w:rFonts w:eastAsia="Arial" w:cs="Arial"/>
          <w:szCs w:val="24"/>
        </w:rPr>
        <w:t>Participating Districts</w:t>
      </w:r>
      <w:r w:rsidR="00E70B84" w:rsidRPr="00305452">
        <w:rPr>
          <w:rFonts w:eastAsia="Arial" w:cs="Arial"/>
          <w:szCs w:val="24"/>
        </w:rPr>
        <w:t xml:space="preserve"> represent Districts that meet the criteria outlined in the SPSD program, as set forth in </w:t>
      </w:r>
      <w:r w:rsidR="00E70B84" w:rsidRPr="00305452">
        <w:rPr>
          <w:rFonts w:eastAsia="Arial" w:cs="Arial"/>
          <w:i/>
          <w:iCs/>
          <w:szCs w:val="24"/>
        </w:rPr>
        <w:t>EC</w:t>
      </w:r>
      <w:r w:rsidR="00E70B84" w:rsidRPr="00305452">
        <w:rPr>
          <w:rFonts w:eastAsia="Arial" w:cs="Arial"/>
          <w:szCs w:val="24"/>
        </w:rPr>
        <w:t xml:space="preserve"> 17070.59 (a)-(c)</w:t>
      </w:r>
      <w:r w:rsidR="001F69BE">
        <w:rPr>
          <w:rFonts w:eastAsia="Arial" w:cs="Arial"/>
          <w:szCs w:val="24"/>
        </w:rPr>
        <w:t>, and are expected to be</w:t>
      </w:r>
      <w:r w:rsidR="001F69BE" w:rsidRPr="00305452">
        <w:rPr>
          <w:rFonts w:cs="Arial"/>
          <w:szCs w:val="24"/>
        </w:rPr>
        <w:t xml:space="preserve"> approximately 100 small, predominantly rural school districts</w:t>
      </w:r>
      <w:r w:rsidR="00E70B84" w:rsidRPr="00305452">
        <w:rPr>
          <w:rFonts w:eastAsia="Arial" w:cs="Arial"/>
          <w:szCs w:val="24"/>
        </w:rPr>
        <w:t xml:space="preserve">. If the program is over-subscribed with applicant Districts, then </w:t>
      </w:r>
      <w:r w:rsidR="007D09C2" w:rsidRPr="00305452">
        <w:rPr>
          <w:rFonts w:eastAsia="Arial" w:cs="Arial"/>
          <w:szCs w:val="24"/>
        </w:rPr>
        <w:t xml:space="preserve">the </w:t>
      </w:r>
      <w:r w:rsidR="006042B2" w:rsidRPr="00305452">
        <w:rPr>
          <w:rFonts w:eastAsia="Arial" w:cs="Arial"/>
          <w:szCs w:val="24"/>
        </w:rPr>
        <w:t xml:space="preserve">CDE Contract Monitor will place </w:t>
      </w:r>
      <w:r w:rsidR="00E70B84" w:rsidRPr="00305452">
        <w:rPr>
          <w:rFonts w:eastAsia="Arial" w:cs="Arial"/>
          <w:szCs w:val="24"/>
        </w:rPr>
        <w:t>program applicants in sequential order by score to receive direct technical assistance, as established by regulations.</w:t>
      </w:r>
      <w:r w:rsidR="002D5245" w:rsidRPr="00305452">
        <w:rPr>
          <w:rFonts w:eastAsia="Arial" w:cs="Arial"/>
          <w:szCs w:val="24"/>
        </w:rPr>
        <w:t xml:space="preserve"> California Code of Regulations, Title 5, Section 14050(b)(3).</w:t>
      </w:r>
    </w:p>
    <w:p w14:paraId="32DF9D5D" w14:textId="2B4089F8" w:rsidR="00E70B84" w:rsidRPr="00305452" w:rsidRDefault="00E70B84" w:rsidP="00E70B84">
      <w:pPr>
        <w:spacing w:after="240"/>
        <w:rPr>
          <w:rFonts w:eastAsia="Arial" w:cs="Arial"/>
          <w:szCs w:val="24"/>
        </w:rPr>
      </w:pPr>
      <w:r w:rsidRPr="00305452">
        <w:rPr>
          <w:rFonts w:eastAsia="Arial" w:cs="Arial"/>
          <w:szCs w:val="24"/>
        </w:rPr>
        <w:t xml:space="preserve">The </w:t>
      </w:r>
      <w:r w:rsidR="005D7ED3" w:rsidRPr="00305452">
        <w:rPr>
          <w:rFonts w:eastAsia="Arial" w:cs="Arial"/>
          <w:szCs w:val="24"/>
        </w:rPr>
        <w:t xml:space="preserve">Participating Districts’ </w:t>
      </w:r>
      <w:r w:rsidRPr="00305452">
        <w:rPr>
          <w:rFonts w:eastAsia="Arial" w:cs="Arial"/>
          <w:szCs w:val="24"/>
        </w:rPr>
        <w:t>introductory consultati</w:t>
      </w:r>
      <w:r w:rsidR="008E6573" w:rsidRPr="00305452">
        <w:rPr>
          <w:rFonts w:eastAsia="Arial" w:cs="Arial"/>
          <w:szCs w:val="24"/>
        </w:rPr>
        <w:t>on</w:t>
      </w:r>
      <w:r w:rsidRPr="00305452">
        <w:rPr>
          <w:rFonts w:eastAsia="Arial" w:cs="Arial"/>
          <w:szCs w:val="24"/>
        </w:rPr>
        <w:t xml:space="preserve"> meeting will be organized by the CDE. Its participants will be drawn from the compiled list of </w:t>
      </w:r>
      <w:r w:rsidR="005D7ED3" w:rsidRPr="00305452">
        <w:rPr>
          <w:rFonts w:eastAsia="Arial" w:cs="Arial"/>
          <w:szCs w:val="24"/>
        </w:rPr>
        <w:t xml:space="preserve">Participating </w:t>
      </w:r>
      <w:r w:rsidRPr="00305452">
        <w:rPr>
          <w:rFonts w:eastAsia="Arial" w:cs="Arial"/>
          <w:szCs w:val="24"/>
        </w:rPr>
        <w:t>Districts meeting the program criteria</w:t>
      </w:r>
      <w:r w:rsidR="002D5245" w:rsidRPr="00305452">
        <w:rPr>
          <w:rFonts w:eastAsia="Arial" w:cs="Arial"/>
          <w:szCs w:val="24"/>
        </w:rPr>
        <w:t xml:space="preserve"> as determined by EC 17078.45(c).</w:t>
      </w:r>
    </w:p>
    <w:p w14:paraId="1E56B30E" w14:textId="60F35386" w:rsidR="006863C9" w:rsidRPr="00305452" w:rsidRDefault="00E70B84" w:rsidP="00E70B84">
      <w:pPr>
        <w:spacing w:after="240"/>
        <w:rPr>
          <w:rFonts w:eastAsia="Arial" w:cs="Arial"/>
          <w:szCs w:val="24"/>
        </w:rPr>
      </w:pPr>
      <w:r w:rsidRPr="00305452">
        <w:rPr>
          <w:rFonts w:eastAsia="Arial" w:cs="Arial"/>
          <w:szCs w:val="24"/>
        </w:rPr>
        <w:t xml:space="preserve">The </w:t>
      </w:r>
      <w:r w:rsidR="007724E1" w:rsidRPr="00305452">
        <w:rPr>
          <w:rFonts w:eastAsia="Arial" w:cs="Arial"/>
          <w:szCs w:val="24"/>
        </w:rPr>
        <w:t xml:space="preserve">Technical Proposal must describe in detail how the successful </w:t>
      </w:r>
      <w:r w:rsidRPr="00305452">
        <w:rPr>
          <w:rFonts w:eastAsia="Arial" w:cs="Arial"/>
          <w:szCs w:val="24"/>
        </w:rPr>
        <w:t xml:space="preserve">Bidder will participate in and support the CDE’s introductory consultation meetings with individual </w:t>
      </w:r>
      <w:r w:rsidR="0067506D" w:rsidRPr="00305452">
        <w:rPr>
          <w:rFonts w:eastAsia="Arial" w:cs="Arial"/>
          <w:szCs w:val="24"/>
        </w:rPr>
        <w:t xml:space="preserve">Participating </w:t>
      </w:r>
      <w:r w:rsidRPr="00305452">
        <w:rPr>
          <w:rFonts w:eastAsia="Arial" w:cs="Arial"/>
          <w:szCs w:val="24"/>
        </w:rPr>
        <w:t xml:space="preserve">Districts, as part of the program’s consultation process. </w:t>
      </w:r>
      <w:r w:rsidR="00D13B69" w:rsidRPr="00305452">
        <w:rPr>
          <w:rFonts w:eastAsia="Arial" w:cs="Arial"/>
          <w:szCs w:val="24"/>
        </w:rPr>
        <w:t xml:space="preserve">The Technical Proposal must acknowledge and ensure that the </w:t>
      </w:r>
      <w:r w:rsidR="001003A2" w:rsidRPr="00305452">
        <w:rPr>
          <w:rFonts w:eastAsia="Arial" w:cs="Arial"/>
          <w:szCs w:val="24"/>
        </w:rPr>
        <w:t xml:space="preserve">successful Bidder will participate in </w:t>
      </w:r>
      <w:r w:rsidRPr="00305452">
        <w:rPr>
          <w:rFonts w:eastAsia="Arial" w:cs="Arial"/>
          <w:szCs w:val="24"/>
        </w:rPr>
        <w:t xml:space="preserve">at least three </w:t>
      </w:r>
      <w:r w:rsidR="00147A53" w:rsidRPr="00305452">
        <w:rPr>
          <w:rFonts w:eastAsia="Arial" w:cs="Arial"/>
          <w:szCs w:val="24"/>
        </w:rPr>
        <w:t xml:space="preserve">virtual </w:t>
      </w:r>
      <w:r w:rsidRPr="00305452">
        <w:rPr>
          <w:rFonts w:eastAsia="Arial" w:cs="Arial"/>
          <w:szCs w:val="24"/>
        </w:rPr>
        <w:t>introductory consultati</w:t>
      </w:r>
      <w:r w:rsidR="008E6573" w:rsidRPr="00305452">
        <w:rPr>
          <w:rFonts w:eastAsia="Arial" w:cs="Arial"/>
          <w:szCs w:val="24"/>
        </w:rPr>
        <w:t>on</w:t>
      </w:r>
      <w:r w:rsidRPr="00305452">
        <w:rPr>
          <w:rFonts w:eastAsia="Arial" w:cs="Arial"/>
          <w:szCs w:val="24"/>
        </w:rPr>
        <w:t xml:space="preserve"> meetings </w:t>
      </w:r>
      <w:r w:rsidR="00147A53" w:rsidRPr="00305452">
        <w:rPr>
          <w:rFonts w:eastAsia="Arial" w:cs="Arial"/>
          <w:szCs w:val="24"/>
        </w:rPr>
        <w:t>each month</w:t>
      </w:r>
      <w:r w:rsidRPr="00305452">
        <w:rPr>
          <w:rFonts w:eastAsia="Arial" w:cs="Arial"/>
          <w:szCs w:val="24"/>
        </w:rPr>
        <w:t xml:space="preserve">. Each meeting will include the CDE, the </w:t>
      </w:r>
      <w:r w:rsidR="00147A53" w:rsidRPr="00305452">
        <w:rPr>
          <w:rFonts w:eastAsia="Arial" w:cs="Arial"/>
          <w:szCs w:val="24"/>
        </w:rPr>
        <w:t xml:space="preserve">successful </w:t>
      </w:r>
      <w:r w:rsidRPr="00305452">
        <w:rPr>
          <w:rFonts w:eastAsia="Arial" w:cs="Arial"/>
          <w:szCs w:val="24"/>
        </w:rPr>
        <w:t xml:space="preserve">Bidder, and one of the three </w:t>
      </w:r>
      <w:r w:rsidR="0067506D" w:rsidRPr="00305452">
        <w:rPr>
          <w:rFonts w:eastAsia="Arial" w:cs="Arial"/>
          <w:szCs w:val="24"/>
        </w:rPr>
        <w:t xml:space="preserve">Participating </w:t>
      </w:r>
      <w:r w:rsidRPr="00305452">
        <w:rPr>
          <w:rFonts w:eastAsia="Arial" w:cs="Arial"/>
          <w:szCs w:val="24"/>
        </w:rPr>
        <w:t>Districts scheduled for that month</w:t>
      </w:r>
      <w:r w:rsidR="007724E1" w:rsidRPr="00305452">
        <w:rPr>
          <w:rFonts w:eastAsia="Arial" w:cs="Arial"/>
          <w:szCs w:val="24"/>
        </w:rPr>
        <w:t xml:space="preserve"> and will be at least </w:t>
      </w:r>
      <w:r w:rsidR="002D5245" w:rsidRPr="00305452">
        <w:rPr>
          <w:rFonts w:eastAsia="Arial" w:cs="Arial"/>
          <w:szCs w:val="24"/>
        </w:rPr>
        <w:t xml:space="preserve">one hour </w:t>
      </w:r>
      <w:r w:rsidR="007724E1" w:rsidRPr="00305452">
        <w:rPr>
          <w:rFonts w:eastAsia="Arial" w:cs="Arial"/>
          <w:szCs w:val="24"/>
        </w:rPr>
        <w:t>in duration</w:t>
      </w:r>
      <w:r w:rsidRPr="00305452">
        <w:rPr>
          <w:rFonts w:eastAsia="Arial" w:cs="Arial"/>
          <w:szCs w:val="24"/>
        </w:rPr>
        <w:t xml:space="preserve">. Each subsequent month, three more </w:t>
      </w:r>
      <w:r w:rsidR="0067506D" w:rsidRPr="00305452">
        <w:rPr>
          <w:rFonts w:eastAsia="Arial" w:cs="Arial"/>
          <w:szCs w:val="24"/>
        </w:rPr>
        <w:t xml:space="preserve">Participating </w:t>
      </w:r>
      <w:r w:rsidRPr="00305452">
        <w:rPr>
          <w:rFonts w:eastAsia="Arial" w:cs="Arial"/>
          <w:szCs w:val="24"/>
        </w:rPr>
        <w:t>Districts will have their introductory meeting</w:t>
      </w:r>
      <w:r w:rsidR="002D5245" w:rsidRPr="00305452">
        <w:rPr>
          <w:rFonts w:eastAsia="Arial" w:cs="Arial"/>
          <w:szCs w:val="24"/>
        </w:rPr>
        <w:t xml:space="preserve"> throughout the life of the contract</w:t>
      </w:r>
      <w:r w:rsidRPr="00305452">
        <w:rPr>
          <w:rFonts w:eastAsia="Arial" w:cs="Arial"/>
          <w:szCs w:val="24"/>
        </w:rPr>
        <w:t>.</w:t>
      </w:r>
    </w:p>
    <w:p w14:paraId="72D5F8AA" w14:textId="71D833F0" w:rsidR="007724E1" w:rsidRPr="00305452" w:rsidRDefault="007724E1" w:rsidP="00E70B84">
      <w:pPr>
        <w:spacing w:after="240"/>
        <w:rPr>
          <w:rFonts w:eastAsia="Arial" w:cs="Arial"/>
          <w:szCs w:val="24"/>
        </w:rPr>
      </w:pPr>
      <w:r w:rsidRPr="00305452">
        <w:rPr>
          <w:rFonts w:eastAsia="Arial" w:cs="Arial"/>
          <w:szCs w:val="24"/>
        </w:rPr>
        <w:t xml:space="preserve">The Technical Proposal must describe in detail how the successful </w:t>
      </w:r>
      <w:r w:rsidR="00E70B84" w:rsidRPr="00305452">
        <w:rPr>
          <w:rFonts w:eastAsia="Arial" w:cs="Arial"/>
          <w:szCs w:val="24"/>
        </w:rPr>
        <w:t xml:space="preserve">Bidder will provide information regarding their role in </w:t>
      </w:r>
      <w:r w:rsidR="002D5245" w:rsidRPr="00305452">
        <w:rPr>
          <w:rFonts w:eastAsia="Arial" w:cs="Arial"/>
          <w:szCs w:val="24"/>
        </w:rPr>
        <w:t xml:space="preserve">completing the needs assessment, </w:t>
      </w:r>
      <w:r w:rsidR="00E70B84" w:rsidRPr="00305452">
        <w:rPr>
          <w:rFonts w:eastAsia="Arial" w:cs="Arial"/>
          <w:szCs w:val="24"/>
        </w:rPr>
        <w:t>the on-site technical assistance and in-person training</w:t>
      </w:r>
      <w:r w:rsidR="00892610" w:rsidRPr="00305452">
        <w:rPr>
          <w:rFonts w:eastAsia="Arial" w:cs="Arial"/>
          <w:szCs w:val="24"/>
        </w:rPr>
        <w:t xml:space="preserve"> and clearly define the anticipated timeline. </w:t>
      </w:r>
      <w:r w:rsidR="00147A53" w:rsidRPr="00305452">
        <w:rPr>
          <w:rFonts w:eastAsia="Arial" w:cs="Arial"/>
          <w:szCs w:val="24"/>
        </w:rPr>
        <w:t>The Technical Proposal must acknowledge and ensure that a</w:t>
      </w:r>
      <w:r w:rsidR="00892610" w:rsidRPr="00305452">
        <w:rPr>
          <w:rFonts w:eastAsia="Arial" w:cs="Arial"/>
          <w:szCs w:val="24"/>
        </w:rPr>
        <w:t xml:space="preserve">ll </w:t>
      </w:r>
      <w:r w:rsidR="00D207B8" w:rsidRPr="00305452">
        <w:rPr>
          <w:rFonts w:eastAsia="Arial" w:cs="Arial"/>
          <w:szCs w:val="24"/>
        </w:rPr>
        <w:t>K</w:t>
      </w:r>
      <w:r w:rsidR="00892610" w:rsidRPr="00305452">
        <w:rPr>
          <w:rFonts w:eastAsia="Arial" w:cs="Arial"/>
          <w:szCs w:val="24"/>
        </w:rPr>
        <w:t xml:space="preserve">ey </w:t>
      </w:r>
      <w:r w:rsidR="00D207B8" w:rsidRPr="00305452">
        <w:rPr>
          <w:rFonts w:eastAsia="Arial" w:cs="Arial"/>
          <w:szCs w:val="24"/>
        </w:rPr>
        <w:t>P</w:t>
      </w:r>
      <w:r w:rsidR="00892610" w:rsidRPr="00305452">
        <w:rPr>
          <w:rFonts w:eastAsia="Arial" w:cs="Arial"/>
          <w:szCs w:val="24"/>
        </w:rPr>
        <w:t xml:space="preserve">ersonnel will be </w:t>
      </w:r>
      <w:r w:rsidR="00147A53" w:rsidRPr="00305452">
        <w:rPr>
          <w:rFonts w:eastAsia="Arial" w:cs="Arial"/>
          <w:szCs w:val="24"/>
        </w:rPr>
        <w:t xml:space="preserve">present and </w:t>
      </w:r>
      <w:r w:rsidR="00892610" w:rsidRPr="00305452">
        <w:rPr>
          <w:rFonts w:eastAsia="Arial" w:cs="Arial"/>
          <w:szCs w:val="24"/>
        </w:rPr>
        <w:t>introduced</w:t>
      </w:r>
      <w:r w:rsidR="00897A98" w:rsidRPr="00305452">
        <w:rPr>
          <w:rFonts w:eastAsia="Arial" w:cs="Arial"/>
          <w:szCs w:val="24"/>
        </w:rPr>
        <w:t xml:space="preserve"> at each meeting</w:t>
      </w:r>
      <w:r w:rsidR="00892610" w:rsidRPr="00305452">
        <w:rPr>
          <w:rFonts w:eastAsia="Arial" w:cs="Arial"/>
          <w:szCs w:val="24"/>
        </w:rPr>
        <w:t>.</w:t>
      </w:r>
    </w:p>
    <w:p w14:paraId="5E6913DE" w14:textId="7CBE9470" w:rsidR="006863C9" w:rsidRPr="00305452" w:rsidRDefault="006863C9" w:rsidP="00E70B84">
      <w:pPr>
        <w:spacing w:after="240"/>
        <w:rPr>
          <w:rFonts w:eastAsia="Arial" w:cs="Arial"/>
          <w:szCs w:val="24"/>
        </w:rPr>
      </w:pPr>
      <w:r w:rsidRPr="00305452">
        <w:rPr>
          <w:rFonts w:eastAsia="Arial" w:cs="Arial"/>
          <w:szCs w:val="24"/>
        </w:rPr>
        <w:t>The Technical Proposal must describe in detail how the assigned District Project Coordinator will introduce their role in coordinating the Participating District’s needs assessment, on-site technical assistance, in-person training, and follow-up support. During the introductory consultation meeting, the District Project Coordinator will explain the purpose of the intake survey required under Task 5.1, including how the information collected will inform</w:t>
      </w:r>
      <w:r w:rsidR="00CD2DEF">
        <w:rPr>
          <w:rFonts w:eastAsia="Arial" w:cs="Arial"/>
          <w:szCs w:val="24"/>
        </w:rPr>
        <w:t>:</w:t>
      </w:r>
      <w:r w:rsidRPr="00305452">
        <w:rPr>
          <w:rFonts w:eastAsia="Arial" w:cs="Arial"/>
          <w:szCs w:val="24"/>
        </w:rPr>
        <w:t xml:space="preserve"> preparation for the site visit, </w:t>
      </w:r>
      <w:r w:rsidRPr="00305452">
        <w:rPr>
          <w:rFonts w:eastAsia="Arial" w:cs="Arial"/>
          <w:szCs w:val="24"/>
        </w:rPr>
        <w:lastRenderedPageBreak/>
        <w:t xml:space="preserve">identification of local facility needs, and planning of district-specific technical assistance and training. The District Project Coordinator will review the information and supporting documents requested, explain the completion timeline, and identify the Participating District’s primary contact for coordinating these activities. The District Project Coordinator will provide the CDE-approved intake survey and </w:t>
      </w:r>
      <w:r w:rsidR="0027393A" w:rsidRPr="000834FD">
        <w:rPr>
          <w:rFonts w:eastAsia="Arial" w:cs="Arial"/>
          <w:szCs w:val="24"/>
        </w:rPr>
        <w:t>follow-up with</w:t>
      </w:r>
      <w:r w:rsidRPr="00305452">
        <w:rPr>
          <w:rFonts w:eastAsia="Arial" w:cs="Arial"/>
          <w:szCs w:val="24"/>
        </w:rPr>
        <w:t xml:space="preserve"> the Participating District </w:t>
      </w:r>
      <w:r w:rsidR="0027393A" w:rsidRPr="000834FD">
        <w:rPr>
          <w:rFonts w:eastAsia="Arial" w:cs="Arial"/>
          <w:szCs w:val="24"/>
        </w:rPr>
        <w:t>to ensure</w:t>
      </w:r>
      <w:r w:rsidRPr="00305452">
        <w:rPr>
          <w:rFonts w:eastAsia="Arial" w:cs="Arial"/>
          <w:szCs w:val="24"/>
        </w:rPr>
        <w:t xml:space="preserve"> its completion in accordance with Task 5.1.</w:t>
      </w:r>
    </w:p>
    <w:p w14:paraId="58D6A495" w14:textId="2D760880" w:rsidR="002A79B2" w:rsidRPr="00305452" w:rsidRDefault="002A79B2" w:rsidP="002A79B2">
      <w:pPr>
        <w:spacing w:after="240"/>
        <w:rPr>
          <w:rFonts w:eastAsia="Arial" w:cs="Arial"/>
          <w:szCs w:val="24"/>
        </w:rPr>
      </w:pPr>
      <w:r w:rsidRPr="00305452">
        <w:rPr>
          <w:rFonts w:eastAsia="Arial" w:cs="Arial"/>
          <w:szCs w:val="24"/>
        </w:rPr>
        <w:t>The Technical Proposal must acknowledge and ensure that the successful Bidder will provide the CDE Contract Monitor with a draft agenda two days before each consultation meeting, and after receiving input from the CDE Contract Monitor, will send the Participating District and the CDE a final agenda by email, no less than one day before the meeting.</w:t>
      </w:r>
    </w:p>
    <w:p w14:paraId="47B8D802" w14:textId="0E4D6C7C" w:rsidR="00D356C9" w:rsidRPr="00305452" w:rsidRDefault="002A79B2" w:rsidP="002A79B2">
      <w:pPr>
        <w:spacing w:after="240"/>
        <w:rPr>
          <w:rFonts w:eastAsia="Arial" w:cs="Arial"/>
          <w:szCs w:val="24"/>
        </w:rPr>
      </w:pPr>
      <w:r w:rsidRPr="00305452">
        <w:rPr>
          <w:rFonts w:eastAsia="Arial" w:cs="Arial"/>
          <w:szCs w:val="24"/>
        </w:rPr>
        <w:t xml:space="preserve">The </w:t>
      </w:r>
      <w:r w:rsidR="00D356C9" w:rsidRPr="00305452">
        <w:rPr>
          <w:rFonts w:eastAsia="Arial" w:cs="Arial"/>
          <w:szCs w:val="24"/>
        </w:rPr>
        <w:t xml:space="preserve">Technical Proposal must acknowledge and ensure that the successful Bidder </w:t>
      </w:r>
      <w:r w:rsidRPr="00305452">
        <w:rPr>
          <w:rFonts w:eastAsia="Arial" w:cs="Arial"/>
          <w:szCs w:val="24"/>
        </w:rPr>
        <w:t xml:space="preserve">will record the minutes of </w:t>
      </w:r>
      <w:r w:rsidR="00D356C9" w:rsidRPr="00305452">
        <w:rPr>
          <w:rFonts w:eastAsia="Arial" w:cs="Arial"/>
          <w:szCs w:val="24"/>
        </w:rPr>
        <w:t>each</w:t>
      </w:r>
      <w:r w:rsidRPr="00305452">
        <w:rPr>
          <w:rFonts w:eastAsia="Arial" w:cs="Arial"/>
          <w:szCs w:val="24"/>
        </w:rPr>
        <w:t xml:space="preserve"> meeting and email them to the CDE Contract Monitor and Participating District for their records within two days of the meeting. The minutes will document the meeting’s date, time, attendees, discussion, and </w:t>
      </w:r>
      <w:r w:rsidR="000834FD">
        <w:rPr>
          <w:rFonts w:eastAsia="Arial" w:cs="Arial"/>
          <w:szCs w:val="24"/>
        </w:rPr>
        <w:t xml:space="preserve">persons </w:t>
      </w:r>
      <w:r w:rsidRPr="00305452">
        <w:rPr>
          <w:rFonts w:eastAsia="Arial" w:cs="Arial"/>
          <w:szCs w:val="24"/>
        </w:rPr>
        <w:t>responsible for tasks to be accomplished.</w:t>
      </w:r>
    </w:p>
    <w:p w14:paraId="1A97F3F6" w14:textId="4AE2253F" w:rsidR="003D4E25" w:rsidRPr="00305452" w:rsidRDefault="00E70B84" w:rsidP="002A79B2">
      <w:pPr>
        <w:spacing w:after="240"/>
      </w:pPr>
      <w:r w:rsidRPr="00305452">
        <w:rPr>
          <w:rFonts w:eastAsia="Arial" w:cs="Arial"/>
          <w:szCs w:val="24"/>
        </w:rPr>
        <w:t xml:space="preserve">The </w:t>
      </w:r>
      <w:r w:rsidR="007724E1" w:rsidRPr="00305452">
        <w:rPr>
          <w:rFonts w:eastAsia="Arial" w:cs="Arial"/>
          <w:szCs w:val="24"/>
        </w:rPr>
        <w:t xml:space="preserve">Technical Proposal must describe in detail how the </w:t>
      </w:r>
      <w:r w:rsidRPr="00305452">
        <w:rPr>
          <w:rFonts w:eastAsia="Arial" w:cs="Arial"/>
          <w:szCs w:val="24"/>
        </w:rPr>
        <w:t xml:space="preserve">successful Bidder will continue to ensure a cooperative implementation process, including ongoing and effective communication with new </w:t>
      </w:r>
      <w:r w:rsidR="0067506D" w:rsidRPr="00305452">
        <w:rPr>
          <w:rFonts w:eastAsia="Arial" w:cs="Arial"/>
          <w:szCs w:val="24"/>
        </w:rPr>
        <w:t>Participating Districts</w:t>
      </w:r>
      <w:r w:rsidRPr="00305452">
        <w:rPr>
          <w:rFonts w:eastAsia="Arial" w:cs="Arial"/>
          <w:szCs w:val="24"/>
        </w:rPr>
        <w:t xml:space="preserve"> and the CDE </w:t>
      </w:r>
      <w:r w:rsidR="008E6573" w:rsidRPr="00305452">
        <w:rPr>
          <w:rFonts w:eastAsia="Arial" w:cs="Arial"/>
          <w:szCs w:val="24"/>
        </w:rPr>
        <w:t>C</w:t>
      </w:r>
      <w:r w:rsidRPr="00305452">
        <w:rPr>
          <w:rFonts w:eastAsia="Arial" w:cs="Arial"/>
          <w:szCs w:val="24"/>
        </w:rPr>
        <w:t xml:space="preserve">ontract </w:t>
      </w:r>
      <w:r w:rsidR="008E6573" w:rsidRPr="00305452">
        <w:rPr>
          <w:rFonts w:eastAsia="Arial" w:cs="Arial"/>
          <w:szCs w:val="24"/>
        </w:rPr>
        <w:t>M</w:t>
      </w:r>
      <w:r w:rsidRPr="00305452">
        <w:rPr>
          <w:rFonts w:eastAsia="Arial" w:cs="Arial"/>
          <w:szCs w:val="24"/>
        </w:rPr>
        <w:t>onitor</w:t>
      </w:r>
      <w:r w:rsidR="007724E1" w:rsidRPr="00305452">
        <w:t>.</w:t>
      </w:r>
      <w:r w:rsidR="00892610" w:rsidRPr="00305452">
        <w:t xml:space="preserve"> The </w:t>
      </w:r>
      <w:r w:rsidR="00D356C9" w:rsidRPr="00305452">
        <w:rPr>
          <w:rFonts w:eastAsia="Arial" w:cs="Arial"/>
          <w:szCs w:val="24"/>
        </w:rPr>
        <w:t xml:space="preserve">Technical Proposal must describe in detail how the successful </w:t>
      </w:r>
      <w:r w:rsidR="00892610" w:rsidRPr="00305452">
        <w:t>Bidder will outline the primary mode of communication (email, phone, meetings, etc</w:t>
      </w:r>
      <w:r w:rsidR="00A1714B" w:rsidRPr="00305452">
        <w:t>.</w:t>
      </w:r>
      <w:r w:rsidR="00892610" w:rsidRPr="00305452">
        <w:t xml:space="preserve">) in order to provide regular weekly updates to discuss and record progress and challenges to current </w:t>
      </w:r>
      <w:r w:rsidR="0067506D" w:rsidRPr="00305452">
        <w:t>Participating District</w:t>
      </w:r>
      <w:r w:rsidR="00892610" w:rsidRPr="00305452">
        <w:t xml:space="preserve">s and the CDE </w:t>
      </w:r>
      <w:r w:rsidR="008E6573" w:rsidRPr="00305452">
        <w:t>C</w:t>
      </w:r>
      <w:r w:rsidR="00892610" w:rsidRPr="00305452">
        <w:t xml:space="preserve">ontract </w:t>
      </w:r>
      <w:r w:rsidR="008E6573" w:rsidRPr="00305452">
        <w:t>M</w:t>
      </w:r>
      <w:r w:rsidR="00892610" w:rsidRPr="00305452">
        <w:t>onitor.</w:t>
      </w:r>
    </w:p>
    <w:p w14:paraId="27ABC275" w14:textId="77777777" w:rsidR="006A3523" w:rsidRPr="00305452" w:rsidRDefault="006A3523">
      <w:pPr>
        <w:rPr>
          <w:rFonts w:eastAsia="Arial" w:cs="Arial"/>
          <w:b/>
          <w:snapToGrid w:val="0"/>
          <w:sz w:val="36"/>
          <w:szCs w:val="36"/>
        </w:rPr>
      </w:pPr>
      <w:r w:rsidRPr="00305452">
        <w:rPr>
          <w:rFonts w:eastAsia="Arial" w:cs="Arial"/>
        </w:rPr>
        <w:br w:type="page"/>
      </w:r>
    </w:p>
    <w:p w14:paraId="6A4FA2DF" w14:textId="74755F88" w:rsidR="00357DDC" w:rsidRPr="00305452" w:rsidRDefault="00357DDC" w:rsidP="00357DDC">
      <w:pPr>
        <w:pStyle w:val="Heading3"/>
        <w:rPr>
          <w:rFonts w:eastAsia="Arial" w:cs="Arial"/>
        </w:rPr>
      </w:pPr>
      <w:r w:rsidRPr="00305452">
        <w:rPr>
          <w:rFonts w:eastAsia="Arial" w:cs="Arial"/>
        </w:rPr>
        <w:lastRenderedPageBreak/>
        <w:t xml:space="preserve">TASK 5 – NEEDS ASSESSMENT, TECHNICAL ASSISTANCE, AND IN-PERSON TRAINING WITH </w:t>
      </w:r>
      <w:r w:rsidR="00653E30" w:rsidRPr="00305452">
        <w:rPr>
          <w:rFonts w:eastAsia="Arial" w:cs="Arial"/>
        </w:rPr>
        <w:t>PARTICIPATING DISTRICTS</w:t>
      </w:r>
    </w:p>
    <w:p w14:paraId="0C28399B" w14:textId="77777777" w:rsidR="00357DDC" w:rsidRPr="00305452" w:rsidRDefault="00357DDC" w:rsidP="00357DDC">
      <w:pPr>
        <w:spacing w:after="240"/>
        <w:rPr>
          <w:rFonts w:eastAsia="Arial" w:cs="Arial"/>
          <w:szCs w:val="24"/>
        </w:rPr>
      </w:pPr>
      <w:r w:rsidRPr="00305452">
        <w:rPr>
          <w:rFonts w:eastAsia="Arial" w:cs="Arial"/>
          <w:szCs w:val="24"/>
        </w:rPr>
        <w:t>This section of the Technical Proposal must acknowledge the Bidder’s commitment to completing all the requirements specified below in Task 5 and must provide a description of the approach and methodology by which the Bidder will accomplish all the associated subtasks and activities. The Technical Proposal must contain sufficient detail to convey the Bidder’s knowledge of the subjects and skills necessary to successfully complete the project as stated in Task 5.</w:t>
      </w:r>
    </w:p>
    <w:p w14:paraId="7E3694B2" w14:textId="55DEEC53" w:rsidR="00357DDC" w:rsidRPr="00305452" w:rsidRDefault="00357DDC" w:rsidP="00357DDC">
      <w:pPr>
        <w:spacing w:after="240"/>
        <w:rPr>
          <w:rFonts w:eastAsia="Arial" w:cs="Arial"/>
          <w:szCs w:val="24"/>
        </w:rPr>
      </w:pPr>
      <w:r w:rsidRPr="00305452">
        <w:rPr>
          <w:rFonts w:eastAsia="Arial" w:cs="Arial"/>
          <w:szCs w:val="24"/>
        </w:rPr>
        <w:t xml:space="preserve">The </w:t>
      </w:r>
      <w:r w:rsidR="00653E30" w:rsidRPr="00305452">
        <w:rPr>
          <w:rFonts w:eastAsia="Arial" w:cs="Arial"/>
          <w:szCs w:val="24"/>
        </w:rPr>
        <w:t>Contractor</w:t>
      </w:r>
      <w:r w:rsidRPr="00305452">
        <w:rPr>
          <w:rFonts w:eastAsia="Arial" w:cs="Arial"/>
          <w:szCs w:val="24"/>
        </w:rPr>
        <w:t xml:space="preserve"> must adhere to the CDE Approval Schedule Requirements as stated in Task 1.4 – </w:t>
      </w:r>
      <w:r w:rsidRPr="00305452">
        <w:rPr>
          <w:rFonts w:eastAsia="Arial" w:cs="Arial"/>
          <w:snapToGrid w:val="0"/>
          <w:szCs w:val="24"/>
        </w:rPr>
        <w:t xml:space="preserve">CDE Approval Schedule Requirements </w:t>
      </w:r>
      <w:r w:rsidRPr="00305452">
        <w:rPr>
          <w:rFonts w:eastAsia="Arial" w:cs="Arial"/>
          <w:szCs w:val="24"/>
        </w:rPr>
        <w:t>for generating and delivering required reports/deliverables.</w:t>
      </w:r>
    </w:p>
    <w:p w14:paraId="6668BCFC" w14:textId="47AC32DF" w:rsidR="00357DDC" w:rsidRPr="00305452" w:rsidRDefault="00357DDC" w:rsidP="00357DDC">
      <w:pPr>
        <w:spacing w:after="240"/>
        <w:rPr>
          <w:rFonts w:eastAsia="Arial" w:cs="Arial"/>
          <w:szCs w:val="24"/>
        </w:rPr>
      </w:pPr>
      <w:r w:rsidRPr="00305452">
        <w:rPr>
          <w:rFonts w:eastAsia="Arial" w:cs="Arial"/>
          <w:szCs w:val="24"/>
        </w:rPr>
        <w:t xml:space="preserve">For all in-person activities outlined in Task </w:t>
      </w:r>
      <w:r w:rsidR="00892610" w:rsidRPr="00305452">
        <w:rPr>
          <w:rFonts w:eastAsia="Arial" w:cs="Arial"/>
          <w:szCs w:val="24"/>
        </w:rPr>
        <w:t>5</w:t>
      </w:r>
      <w:r w:rsidRPr="00305452">
        <w:rPr>
          <w:rFonts w:eastAsia="Arial" w:cs="Arial"/>
          <w:szCs w:val="24"/>
        </w:rPr>
        <w:t xml:space="preserve"> and in accordance with any recommendation(s) or order(s) contained in a Governor’s executive order, an advisory or order of the California Department of Public Health, or an advisory or order of a county health department with authority over the area in which this contract is to be performed or an advisory or order of a law enforcement authority, the in-person meetings may be cancelled or changed to a virtual meeting at the discretion of the CDE. Therefore, any announcement for the event must state that the event may be in-person, virtual, or both. The CDE cannot reimburse the Contractor for any cancellation fees, deposit or pre-payments under any circumstances, even if the CDE decides to cancel the event.</w:t>
      </w:r>
    </w:p>
    <w:p w14:paraId="0EF36302" w14:textId="34286868" w:rsidR="00357DDC" w:rsidRPr="00305452" w:rsidRDefault="00357DDC" w:rsidP="00357DDC">
      <w:pPr>
        <w:pStyle w:val="Heading4"/>
        <w:rPr>
          <w:rFonts w:eastAsia="Arial"/>
        </w:rPr>
      </w:pPr>
      <w:r w:rsidRPr="00305452">
        <w:rPr>
          <w:rFonts w:eastAsia="Arial"/>
        </w:rPr>
        <w:t xml:space="preserve">5.1 Site Visits to </w:t>
      </w:r>
      <w:r w:rsidR="00653E30" w:rsidRPr="00305452">
        <w:rPr>
          <w:rFonts w:eastAsia="Arial"/>
        </w:rPr>
        <w:t>Participating Districts</w:t>
      </w:r>
    </w:p>
    <w:p w14:paraId="792ADCDF" w14:textId="67AA64F7" w:rsidR="0084548E" w:rsidRPr="00305452" w:rsidRDefault="00DA1D3D">
      <w:pPr>
        <w:shd w:val="clear" w:color="auto" w:fill="FFFFFF" w:themeFill="background1"/>
        <w:spacing w:after="240"/>
        <w:rPr>
          <w:rFonts w:eastAsia="Arial" w:cs="Arial"/>
          <w:szCs w:val="24"/>
        </w:rPr>
      </w:pPr>
      <w:r w:rsidRPr="00305452">
        <w:rPr>
          <w:rFonts w:eastAsia="Arial" w:cs="Arial"/>
          <w:szCs w:val="24"/>
        </w:rPr>
        <w:t xml:space="preserve">The Technical Proposal must describe in detail how the successful Bidder will </w:t>
      </w:r>
      <w:r w:rsidR="00364956" w:rsidRPr="00305452">
        <w:rPr>
          <w:rFonts w:eastAsia="Arial" w:cs="Arial"/>
          <w:szCs w:val="24"/>
        </w:rPr>
        <w:t>ensure that u</w:t>
      </w:r>
      <w:r w:rsidR="00357DDC" w:rsidRPr="00305452">
        <w:rPr>
          <w:rFonts w:eastAsia="Arial" w:cs="Arial"/>
          <w:szCs w:val="24"/>
        </w:rPr>
        <w:t xml:space="preserve">pon completion of the </w:t>
      </w:r>
      <w:r w:rsidR="00A1714B" w:rsidRPr="00305452">
        <w:rPr>
          <w:rFonts w:eastAsia="Arial" w:cs="Arial"/>
          <w:szCs w:val="24"/>
        </w:rPr>
        <w:t xml:space="preserve">introductory </w:t>
      </w:r>
      <w:r w:rsidR="00357DDC" w:rsidRPr="00305452">
        <w:rPr>
          <w:rFonts w:eastAsia="Arial" w:cs="Arial"/>
          <w:szCs w:val="24"/>
        </w:rPr>
        <w:t>consultati</w:t>
      </w:r>
      <w:r w:rsidR="006C5633" w:rsidRPr="00305452">
        <w:rPr>
          <w:rFonts w:eastAsia="Arial" w:cs="Arial"/>
          <w:szCs w:val="24"/>
        </w:rPr>
        <w:t>on</w:t>
      </w:r>
      <w:r w:rsidR="00357DDC" w:rsidRPr="00305452">
        <w:rPr>
          <w:rFonts w:eastAsia="Arial" w:cs="Arial"/>
          <w:szCs w:val="24"/>
        </w:rPr>
        <w:t xml:space="preserve"> meeting with the </w:t>
      </w:r>
      <w:r w:rsidR="00A1714B" w:rsidRPr="00305452">
        <w:rPr>
          <w:rFonts w:eastAsia="Arial" w:cs="Arial"/>
          <w:szCs w:val="24"/>
        </w:rPr>
        <w:t>Participating Districts</w:t>
      </w:r>
      <w:r w:rsidR="00BF4DB9" w:rsidRPr="00305452">
        <w:rPr>
          <w:rFonts w:eastAsia="Arial" w:cs="Arial"/>
          <w:szCs w:val="24"/>
        </w:rPr>
        <w:t xml:space="preserve"> (as outlined in Task 4)</w:t>
      </w:r>
      <w:r w:rsidR="00357DDC" w:rsidRPr="00305452">
        <w:rPr>
          <w:rFonts w:eastAsia="Arial" w:cs="Arial"/>
          <w:szCs w:val="24"/>
        </w:rPr>
        <w:t>, the successful Bidder</w:t>
      </w:r>
      <w:r w:rsidR="00B30A81" w:rsidRPr="00305452">
        <w:rPr>
          <w:rFonts w:eastAsia="Arial" w:cs="Arial"/>
          <w:szCs w:val="24"/>
        </w:rPr>
        <w:t>’s District Project Coordinator</w:t>
      </w:r>
      <w:r w:rsidR="00357DDC" w:rsidRPr="00305452">
        <w:rPr>
          <w:rFonts w:eastAsia="Arial" w:cs="Arial"/>
          <w:szCs w:val="24"/>
        </w:rPr>
        <w:t xml:space="preserve"> will coordinate with </w:t>
      </w:r>
      <w:r w:rsidR="000834FD">
        <w:rPr>
          <w:rFonts w:eastAsia="Arial" w:cs="Arial"/>
          <w:szCs w:val="24"/>
        </w:rPr>
        <w:t>each</w:t>
      </w:r>
      <w:r w:rsidR="00357DDC" w:rsidRPr="00305452">
        <w:rPr>
          <w:rFonts w:eastAsia="Arial" w:cs="Arial"/>
          <w:szCs w:val="24"/>
        </w:rPr>
        <w:t xml:space="preserve"> </w:t>
      </w:r>
      <w:r w:rsidR="000834FD">
        <w:rPr>
          <w:rFonts w:eastAsia="Arial" w:cs="Arial"/>
          <w:szCs w:val="24"/>
        </w:rPr>
        <w:t>P</w:t>
      </w:r>
      <w:r w:rsidR="00357DDC" w:rsidRPr="00305452">
        <w:rPr>
          <w:rFonts w:eastAsia="Arial" w:cs="Arial"/>
          <w:szCs w:val="24"/>
        </w:rPr>
        <w:t>articipa</w:t>
      </w:r>
      <w:r w:rsidR="000834FD">
        <w:rPr>
          <w:rFonts w:eastAsia="Arial" w:cs="Arial"/>
          <w:szCs w:val="24"/>
        </w:rPr>
        <w:t>ting</w:t>
      </w:r>
      <w:r w:rsidR="00357DDC" w:rsidRPr="00305452">
        <w:rPr>
          <w:rFonts w:eastAsia="Arial" w:cs="Arial"/>
          <w:szCs w:val="24"/>
        </w:rPr>
        <w:t xml:space="preserve"> District to schedule in-person </w:t>
      </w:r>
      <w:r w:rsidR="006B19A5" w:rsidRPr="00305452">
        <w:rPr>
          <w:rFonts w:eastAsia="Arial" w:cs="Arial"/>
          <w:szCs w:val="24"/>
        </w:rPr>
        <w:t xml:space="preserve">site </w:t>
      </w:r>
      <w:r w:rsidR="00357DDC" w:rsidRPr="00305452">
        <w:rPr>
          <w:rFonts w:eastAsia="Arial" w:cs="Arial"/>
          <w:szCs w:val="24"/>
        </w:rPr>
        <w:t xml:space="preserve">visits. </w:t>
      </w:r>
    </w:p>
    <w:p w14:paraId="280CDD4E" w14:textId="56CE865B" w:rsidR="009F5CDF" w:rsidRPr="00305452" w:rsidRDefault="009F5CDF" w:rsidP="009F5CDF">
      <w:pPr>
        <w:shd w:val="clear" w:color="auto" w:fill="FFFFFF" w:themeFill="background1"/>
        <w:spacing w:after="240"/>
        <w:rPr>
          <w:rFonts w:eastAsia="Arial" w:cs="Arial"/>
          <w:szCs w:val="24"/>
        </w:rPr>
      </w:pPr>
      <w:r w:rsidRPr="00305452">
        <w:rPr>
          <w:rFonts w:eastAsia="Arial" w:cs="Arial"/>
          <w:szCs w:val="24"/>
        </w:rPr>
        <w:t xml:space="preserve">Participating Districts may be located anywhere in California. Their locations will be determined following the program application and selection process in 2027. Bidders must anticipate </w:t>
      </w:r>
      <w:r w:rsidR="00EF17FA">
        <w:rPr>
          <w:rFonts w:eastAsia="Arial" w:cs="Arial"/>
          <w:szCs w:val="24"/>
        </w:rPr>
        <w:t xml:space="preserve">statewide </w:t>
      </w:r>
      <w:r w:rsidRPr="00305452">
        <w:rPr>
          <w:rFonts w:eastAsia="Arial" w:cs="Arial"/>
          <w:szCs w:val="24"/>
        </w:rPr>
        <w:t xml:space="preserve">travel to urban, suburban, rural, and remote communities, including coastal, mountain, and desert areas. </w:t>
      </w:r>
      <w:r w:rsidR="00EF17FA">
        <w:rPr>
          <w:rFonts w:eastAsia="Arial" w:cs="Arial"/>
          <w:szCs w:val="24"/>
        </w:rPr>
        <w:t xml:space="preserve">Due to higher concentration of currently eligible districts </w:t>
      </w:r>
      <w:r w:rsidRPr="00305452">
        <w:rPr>
          <w:rFonts w:eastAsia="Arial" w:cs="Arial"/>
          <w:szCs w:val="24"/>
        </w:rPr>
        <w:t xml:space="preserve">potential service locations </w:t>
      </w:r>
      <w:r w:rsidR="00EF17FA">
        <w:rPr>
          <w:rFonts w:eastAsia="Arial" w:cs="Arial"/>
          <w:szCs w:val="24"/>
        </w:rPr>
        <w:t xml:space="preserve">may </w:t>
      </w:r>
      <w:r w:rsidRPr="00305452">
        <w:rPr>
          <w:rFonts w:eastAsia="Arial" w:cs="Arial"/>
          <w:szCs w:val="24"/>
        </w:rPr>
        <w:t>include communities in Humboldt, Siskiyou, Trinity, Lassen, Alpine, San Benito, Kern, Tulare, Inyo, Riverside, and San Bernardino counties. These examples are provided for travel planning purposes and do not identify selected Participating Districts or limit the statewide service area.</w:t>
      </w:r>
    </w:p>
    <w:p w14:paraId="6BDEB577" w14:textId="34A164D9" w:rsidR="009F5CDF" w:rsidRPr="00305452" w:rsidRDefault="009F5CDF" w:rsidP="009F5CDF">
      <w:pPr>
        <w:shd w:val="clear" w:color="auto" w:fill="FFFFFF" w:themeFill="background1"/>
        <w:spacing w:after="240"/>
        <w:rPr>
          <w:rFonts w:eastAsia="Arial" w:cs="Arial"/>
          <w:szCs w:val="24"/>
        </w:rPr>
      </w:pPr>
      <w:r w:rsidRPr="00305452">
        <w:rPr>
          <w:rFonts w:eastAsia="Arial" w:cs="Arial"/>
          <w:szCs w:val="24"/>
        </w:rPr>
        <w:t xml:space="preserve">To minimize travel expenses, the CDE Contract Monitor will make every effort to group Participating Districts by geographic region or area within a given month, consistent with program priorities, district availability, and required service timelines. The </w:t>
      </w:r>
      <w:r w:rsidR="000834FD" w:rsidRPr="00305452">
        <w:rPr>
          <w:rFonts w:eastAsia="Arial" w:cs="Arial"/>
          <w:szCs w:val="24"/>
        </w:rPr>
        <w:t xml:space="preserve">Technical Proposal must describe in detail how the </w:t>
      </w:r>
      <w:r w:rsidR="00845A4A" w:rsidRPr="000834FD">
        <w:rPr>
          <w:rFonts w:eastAsia="Arial" w:cs="Arial"/>
          <w:szCs w:val="24"/>
        </w:rPr>
        <w:t>successful Bidder</w:t>
      </w:r>
      <w:r w:rsidRPr="00305452">
        <w:rPr>
          <w:rFonts w:eastAsia="Arial" w:cs="Arial"/>
          <w:szCs w:val="24"/>
        </w:rPr>
        <w:t xml:space="preserve"> will coordinate with the Participating Districts to arrange travel schedules. Geographic grouping cannot be guaranteed, and districts within the same region may require substantial travel between locations.</w:t>
      </w:r>
    </w:p>
    <w:p w14:paraId="579A8BA0" w14:textId="1ABC3585" w:rsidR="004F644E" w:rsidRPr="00305452" w:rsidRDefault="009F5CDF" w:rsidP="009F5CDF">
      <w:pPr>
        <w:shd w:val="clear" w:color="auto" w:fill="FFFFFF" w:themeFill="background1"/>
        <w:spacing w:after="240"/>
        <w:rPr>
          <w:rFonts w:eastAsia="Arial" w:cs="Arial"/>
          <w:szCs w:val="24"/>
        </w:rPr>
      </w:pPr>
      <w:r w:rsidRPr="00305452">
        <w:rPr>
          <w:rFonts w:eastAsia="Arial" w:cs="Arial"/>
          <w:szCs w:val="24"/>
        </w:rPr>
        <w:t xml:space="preserve">A Participating District may have more than one school site requiring review. Bidders must account for travel to and between school sites, as well as the time required to complete the facility review and on-site training. </w:t>
      </w:r>
      <w:r w:rsidR="0089266F" w:rsidRPr="0089266F">
        <w:rPr>
          <w:rFonts w:eastAsia="Arial" w:cs="Arial"/>
          <w:szCs w:val="24"/>
        </w:rPr>
        <w:t xml:space="preserve">The Contractor will identify the school sites to be visited based </w:t>
      </w:r>
      <w:r w:rsidR="0089266F" w:rsidRPr="0089266F">
        <w:rPr>
          <w:rFonts w:eastAsia="Arial" w:cs="Arial"/>
          <w:szCs w:val="24"/>
        </w:rPr>
        <w:lastRenderedPageBreak/>
        <w:t>on the intake survey and introductory consultation meeting and will then coordinate the visit schedule.</w:t>
      </w:r>
    </w:p>
    <w:p w14:paraId="7E0E49C0" w14:textId="7B3EBA24" w:rsidR="00FB3C60" w:rsidRDefault="00B260ED" w:rsidP="00FB3C60">
      <w:pPr>
        <w:pStyle w:val="ListParagraph"/>
        <w:spacing w:before="240" w:after="240"/>
        <w:ind w:left="0"/>
        <w:contextualSpacing w:val="0"/>
        <w:rPr>
          <w:rFonts w:cs="Arial"/>
        </w:rPr>
      </w:pPr>
      <w:r w:rsidRPr="00305452">
        <w:rPr>
          <w:rFonts w:eastAsia="Arial" w:cs="Arial"/>
          <w:szCs w:val="24"/>
        </w:rPr>
        <w:t xml:space="preserve">For planning purposes, the CDE estimates direct travel expenses of approximately $40,000 per fiscal year, based on three Participating District visits per </w:t>
      </w:r>
      <w:r w:rsidRPr="000834FD">
        <w:rPr>
          <w:rFonts w:eastAsia="Arial" w:cs="Arial"/>
          <w:szCs w:val="24"/>
        </w:rPr>
        <w:t>month</w:t>
      </w:r>
      <w:r w:rsidRPr="00305452">
        <w:rPr>
          <w:rFonts w:eastAsia="Arial" w:cs="Arial"/>
          <w:szCs w:val="24"/>
        </w:rPr>
        <w:t xml:space="preserve">. This estimate is informed by travel budgets for comparable statewide school facilities technical assistance </w:t>
      </w:r>
      <w:r w:rsidR="00FB3C60">
        <w:rPr>
          <w:rFonts w:eastAsia="Arial" w:cs="Arial"/>
          <w:szCs w:val="24"/>
        </w:rPr>
        <w:t>activities</w:t>
      </w:r>
      <w:r w:rsidRPr="00305452">
        <w:rPr>
          <w:rFonts w:eastAsia="Arial" w:cs="Arial"/>
          <w:szCs w:val="24"/>
        </w:rPr>
        <w:t>.</w:t>
      </w:r>
      <w:r w:rsidR="00FB3C60">
        <w:rPr>
          <w:rFonts w:eastAsia="Arial" w:cs="Arial"/>
          <w:szCs w:val="24"/>
        </w:rPr>
        <w:t xml:space="preserve"> </w:t>
      </w:r>
      <w:r w:rsidRPr="00305452">
        <w:rPr>
          <w:rFonts w:eastAsia="Arial" w:cs="Arial"/>
          <w:szCs w:val="24"/>
        </w:rPr>
        <w:t xml:space="preserve">This </w:t>
      </w:r>
      <w:r w:rsidR="00FB3C60">
        <w:rPr>
          <w:rFonts w:eastAsia="Arial" w:cs="Arial"/>
          <w:szCs w:val="24"/>
        </w:rPr>
        <w:t>estimate</w:t>
      </w:r>
      <w:r w:rsidRPr="00305452">
        <w:rPr>
          <w:rFonts w:eastAsia="Arial" w:cs="Arial"/>
          <w:szCs w:val="24"/>
        </w:rPr>
        <w:t xml:space="preserve"> does not </w:t>
      </w:r>
      <w:r w:rsidR="00FB3C60" w:rsidRPr="00305452">
        <w:rPr>
          <w:rFonts w:eastAsia="Arial" w:cs="Arial"/>
          <w:szCs w:val="24"/>
        </w:rPr>
        <w:t>es</w:t>
      </w:r>
      <w:r w:rsidR="00FB3C60">
        <w:rPr>
          <w:rFonts w:eastAsia="Arial" w:cs="Arial"/>
          <w:szCs w:val="24"/>
        </w:rPr>
        <w:t>tabli</w:t>
      </w:r>
      <w:r w:rsidR="00FB3C60" w:rsidRPr="00305452">
        <w:rPr>
          <w:rFonts w:eastAsia="Arial" w:cs="Arial"/>
          <w:szCs w:val="24"/>
        </w:rPr>
        <w:t>sh</w:t>
      </w:r>
      <w:r w:rsidRPr="00305452">
        <w:rPr>
          <w:rFonts w:eastAsia="Arial" w:cs="Arial"/>
          <w:szCs w:val="24"/>
        </w:rPr>
        <w:t xml:space="preserve"> a </w:t>
      </w:r>
      <w:r w:rsidR="00FB3C60">
        <w:rPr>
          <w:rFonts w:eastAsia="Arial" w:cs="Arial"/>
          <w:szCs w:val="24"/>
        </w:rPr>
        <w:t xml:space="preserve">minimum or </w:t>
      </w:r>
      <w:r w:rsidRPr="00305452">
        <w:rPr>
          <w:rFonts w:eastAsia="Arial" w:cs="Arial"/>
          <w:szCs w:val="24"/>
        </w:rPr>
        <w:t xml:space="preserve">maximum allowable travel </w:t>
      </w:r>
      <w:r w:rsidR="00EF17FA" w:rsidRPr="00305452">
        <w:rPr>
          <w:rFonts w:eastAsia="Arial" w:cs="Arial"/>
          <w:szCs w:val="24"/>
        </w:rPr>
        <w:t>budget</w:t>
      </w:r>
      <w:r w:rsidR="00EF17FA">
        <w:rPr>
          <w:rFonts w:eastAsia="Arial" w:cs="Arial"/>
          <w:szCs w:val="24"/>
        </w:rPr>
        <w:t xml:space="preserve"> or</w:t>
      </w:r>
      <w:r w:rsidRPr="00305452">
        <w:rPr>
          <w:rFonts w:eastAsia="Arial" w:cs="Arial"/>
          <w:szCs w:val="24"/>
        </w:rPr>
        <w:t xml:space="preserve"> guarantee</w:t>
      </w:r>
      <w:r w:rsidR="00FB3C60">
        <w:rPr>
          <w:rFonts w:eastAsia="Arial" w:cs="Arial"/>
          <w:szCs w:val="24"/>
        </w:rPr>
        <w:t xml:space="preserve"> a</w:t>
      </w:r>
      <w:r w:rsidRPr="00305452">
        <w:rPr>
          <w:rFonts w:eastAsia="Arial" w:cs="Arial"/>
          <w:szCs w:val="24"/>
        </w:rPr>
        <w:t xml:space="preserve"> reimbursement amount. Bidders must develop and justify their proposed travel expenses based on the statewide scope of services, proposed staffing</w:t>
      </w:r>
      <w:r w:rsidR="00305452" w:rsidRPr="00305452">
        <w:rPr>
          <w:rFonts w:eastAsia="Arial" w:cs="Arial"/>
          <w:szCs w:val="24"/>
        </w:rPr>
        <w:t xml:space="preserve">, </w:t>
      </w:r>
      <w:r w:rsidR="00305452" w:rsidRPr="00FB3C60">
        <w:rPr>
          <w:rFonts w:eastAsia="Arial" w:cs="Arial"/>
          <w:szCs w:val="24"/>
        </w:rPr>
        <w:t>anticipated travel origins (such as the assigned personnel’s usual work locations, or nearby regions for trips serving multiple districts)</w:t>
      </w:r>
      <w:r w:rsidRPr="00FB3C60">
        <w:rPr>
          <w:rFonts w:eastAsia="Arial" w:cs="Arial"/>
          <w:szCs w:val="24"/>
        </w:rPr>
        <w:t>, p</w:t>
      </w:r>
      <w:r w:rsidRPr="00305452">
        <w:rPr>
          <w:rFonts w:eastAsia="Arial" w:cs="Arial"/>
          <w:szCs w:val="24"/>
        </w:rPr>
        <w:t>otential overnight stays, and travel between school sites. Staff time spent traveling and applicable indirect costs must be identified separately</w:t>
      </w:r>
      <w:r w:rsidR="00FB3C60">
        <w:rPr>
          <w:rFonts w:eastAsia="Arial" w:cs="Arial"/>
          <w:szCs w:val="24"/>
        </w:rPr>
        <w:t xml:space="preserve"> as outlined in RFP Section 3.3.4</w:t>
      </w:r>
      <w:r w:rsidRPr="00305452">
        <w:rPr>
          <w:rFonts w:eastAsia="Arial" w:cs="Arial"/>
          <w:szCs w:val="24"/>
        </w:rPr>
        <w:t>.</w:t>
      </w:r>
    </w:p>
    <w:p w14:paraId="13375993" w14:textId="5AC44FA9" w:rsidR="00FB3C60" w:rsidRPr="00305452" w:rsidRDefault="00FB3C60" w:rsidP="00FB3C60">
      <w:pPr>
        <w:pStyle w:val="ListParagraph"/>
        <w:spacing w:before="240" w:after="240"/>
        <w:ind w:left="0"/>
        <w:contextualSpacing w:val="0"/>
        <w:rPr>
          <w:rFonts w:cs="Arial"/>
        </w:rPr>
      </w:pPr>
      <w:r w:rsidRPr="00305452">
        <w:rPr>
          <w:rFonts w:cs="Arial"/>
        </w:rPr>
        <w:t xml:space="preserve">The </w:t>
      </w:r>
      <w:r>
        <w:rPr>
          <w:rFonts w:cs="Arial"/>
        </w:rPr>
        <w:t>Technical</w:t>
      </w:r>
      <w:r w:rsidRPr="00305452">
        <w:rPr>
          <w:rFonts w:cs="Arial"/>
        </w:rPr>
        <w:t xml:space="preserve"> Proposal must acknowledge that </w:t>
      </w:r>
      <w:r>
        <w:rPr>
          <w:rFonts w:cs="Arial"/>
        </w:rPr>
        <w:t xml:space="preserve">all </w:t>
      </w:r>
      <w:r w:rsidRPr="00305452">
        <w:rPr>
          <w:rFonts w:cs="Arial"/>
        </w:rPr>
        <w:t xml:space="preserve">travel </w:t>
      </w:r>
      <w:r>
        <w:rPr>
          <w:rFonts w:cs="Arial"/>
        </w:rPr>
        <w:t>expenses</w:t>
      </w:r>
      <w:r w:rsidRPr="00305452">
        <w:rPr>
          <w:rFonts w:cs="Arial"/>
        </w:rPr>
        <w:t xml:space="preserve"> will not exceed those established for the State of California’s non-represented </w:t>
      </w:r>
      <w:r w:rsidR="00EF17FA" w:rsidRPr="00305452">
        <w:rPr>
          <w:rFonts w:cs="Arial"/>
        </w:rPr>
        <w:t>employees and</w:t>
      </w:r>
      <w:r>
        <w:rPr>
          <w:rFonts w:cs="Arial"/>
        </w:rPr>
        <w:t xml:space="preserve"> will be </w:t>
      </w:r>
      <w:r w:rsidRPr="00305452">
        <w:rPr>
          <w:rFonts w:cs="Arial"/>
        </w:rPr>
        <w:t xml:space="preserve">computed in accordance with and allowable pursuant to applicable </w:t>
      </w:r>
      <w:r>
        <w:rPr>
          <w:rFonts w:cs="Arial"/>
        </w:rPr>
        <w:t xml:space="preserve">CalHR </w:t>
      </w:r>
      <w:r w:rsidRPr="00305452">
        <w:rPr>
          <w:rFonts w:cs="Arial"/>
        </w:rPr>
        <w:t>regulations.</w:t>
      </w:r>
    </w:p>
    <w:p w14:paraId="57B09F7C" w14:textId="2E5DE1F9" w:rsidR="00FB3C60" w:rsidRDefault="00C4316A" w:rsidP="00B260ED">
      <w:pPr>
        <w:shd w:val="clear" w:color="auto" w:fill="FFFFFF" w:themeFill="background1"/>
        <w:spacing w:after="240"/>
      </w:pPr>
      <w:r w:rsidRPr="004D0DC2">
        <w:t xml:space="preserve">The Technical Proposal must acknowledge and ensure that the successful </w:t>
      </w:r>
      <w:r w:rsidR="00FB3C60">
        <w:t>B</w:t>
      </w:r>
      <w:r w:rsidRPr="004D0DC2">
        <w:t xml:space="preserve">idder will make every effort to </w:t>
      </w:r>
      <w:r w:rsidR="00FB3C60">
        <w:t>plan the site visits in a</w:t>
      </w:r>
      <w:r w:rsidRPr="004D0DC2">
        <w:t xml:space="preserve"> cost-effective manner.</w:t>
      </w:r>
    </w:p>
    <w:p w14:paraId="4F0E50DB" w14:textId="42A7ACA5" w:rsidR="00C4316A" w:rsidRPr="00305452" w:rsidRDefault="00C4316A" w:rsidP="00B260ED">
      <w:pPr>
        <w:shd w:val="clear" w:color="auto" w:fill="FFFFFF" w:themeFill="background1"/>
        <w:spacing w:after="240"/>
        <w:rPr>
          <w:rFonts w:eastAsia="Arial" w:cs="Arial"/>
          <w:szCs w:val="24"/>
        </w:rPr>
      </w:pPr>
      <w:r w:rsidRPr="004D0DC2">
        <w:t>Note that the Technical Proposal must not contain any cost information. All costs should be addressed solely in the Cost Proposal.</w:t>
      </w:r>
    </w:p>
    <w:p w14:paraId="775C8A85" w14:textId="4C2DFE95" w:rsidR="002A2E9D" w:rsidRPr="00305452" w:rsidRDefault="00967A54" w:rsidP="009D5896">
      <w:pPr>
        <w:shd w:val="clear" w:color="auto" w:fill="FFFFFF" w:themeFill="background1"/>
        <w:spacing w:after="240"/>
        <w:rPr>
          <w:rFonts w:eastAsia="Arial" w:cs="Arial"/>
          <w:szCs w:val="24"/>
        </w:rPr>
      </w:pPr>
      <w:r w:rsidRPr="00305452">
        <w:rPr>
          <w:rFonts w:eastAsia="Arial" w:cs="Arial"/>
          <w:szCs w:val="24"/>
        </w:rPr>
        <w:t>The Technical Proposal must describe in detail how the successful Bidder</w:t>
      </w:r>
      <w:r w:rsidR="00B30A81" w:rsidRPr="00305452">
        <w:rPr>
          <w:rFonts w:eastAsia="Arial" w:cs="Arial"/>
          <w:szCs w:val="24"/>
        </w:rPr>
        <w:t>’s District Project Coordinator</w:t>
      </w:r>
      <w:r w:rsidRPr="00305452">
        <w:rPr>
          <w:rFonts w:eastAsia="Arial" w:cs="Arial"/>
          <w:szCs w:val="24"/>
        </w:rPr>
        <w:t xml:space="preserve"> will</w:t>
      </w:r>
      <w:r w:rsidR="00444FD3" w:rsidRPr="00305452">
        <w:rPr>
          <w:rFonts w:eastAsia="Arial" w:cs="Arial"/>
          <w:szCs w:val="24"/>
        </w:rPr>
        <w:t>:</w:t>
      </w:r>
    </w:p>
    <w:p w14:paraId="5A4A2F51" w14:textId="4ACF0E42" w:rsidR="002A2E9D" w:rsidRPr="00305452" w:rsidRDefault="002A2E9D" w:rsidP="002A2E9D">
      <w:pPr>
        <w:pStyle w:val="ListParagraph"/>
        <w:numPr>
          <w:ilvl w:val="0"/>
          <w:numId w:val="84"/>
        </w:numPr>
        <w:shd w:val="clear" w:color="auto" w:fill="FFFFFF" w:themeFill="background1"/>
        <w:spacing w:after="240"/>
        <w:rPr>
          <w:rFonts w:eastAsia="Arial" w:cs="Arial"/>
          <w:szCs w:val="24"/>
        </w:rPr>
      </w:pPr>
      <w:r w:rsidRPr="00305452">
        <w:rPr>
          <w:rFonts w:eastAsia="Arial" w:cs="Arial"/>
          <w:szCs w:val="24"/>
        </w:rPr>
        <w:t>S</w:t>
      </w:r>
      <w:r w:rsidR="0084548E" w:rsidRPr="00305452">
        <w:rPr>
          <w:rFonts w:eastAsia="Arial" w:cs="Arial"/>
          <w:szCs w:val="24"/>
        </w:rPr>
        <w:t>chedule</w:t>
      </w:r>
      <w:r w:rsidR="007A78AA" w:rsidRPr="00305452">
        <w:rPr>
          <w:rFonts w:eastAsia="Arial" w:cs="Arial"/>
          <w:szCs w:val="24"/>
        </w:rPr>
        <w:t xml:space="preserve">, </w:t>
      </w:r>
      <w:r w:rsidR="00201140" w:rsidRPr="00305452">
        <w:rPr>
          <w:rFonts w:eastAsia="Arial" w:cs="Arial"/>
          <w:szCs w:val="24"/>
        </w:rPr>
        <w:t xml:space="preserve">facilitate, and complete </w:t>
      </w:r>
      <w:r w:rsidR="0084548E" w:rsidRPr="00305452">
        <w:rPr>
          <w:rFonts w:eastAsia="Arial" w:cs="Arial"/>
          <w:szCs w:val="24"/>
        </w:rPr>
        <w:t xml:space="preserve">in-person site visits with </w:t>
      </w:r>
      <w:r w:rsidR="00DD763B" w:rsidRPr="00305452">
        <w:rPr>
          <w:rFonts w:eastAsia="Arial" w:cs="Arial"/>
          <w:szCs w:val="24"/>
        </w:rPr>
        <w:t xml:space="preserve">the </w:t>
      </w:r>
      <w:r w:rsidR="006B19A5" w:rsidRPr="00305452">
        <w:rPr>
          <w:rFonts w:eastAsia="Arial" w:cs="Arial"/>
          <w:szCs w:val="24"/>
        </w:rPr>
        <w:t xml:space="preserve">three </w:t>
      </w:r>
      <w:r w:rsidR="00653E30" w:rsidRPr="00305452">
        <w:rPr>
          <w:rFonts w:eastAsia="Arial" w:cs="Arial"/>
          <w:szCs w:val="24"/>
        </w:rPr>
        <w:t>Participating</w:t>
      </w:r>
      <w:r w:rsidR="006B19A5" w:rsidRPr="00305452">
        <w:rPr>
          <w:rFonts w:eastAsia="Arial" w:cs="Arial"/>
          <w:szCs w:val="24"/>
        </w:rPr>
        <w:t xml:space="preserve"> Districts per month</w:t>
      </w:r>
      <w:r w:rsidR="00DD763B" w:rsidRPr="00305452">
        <w:rPr>
          <w:rFonts w:eastAsia="Arial" w:cs="Arial"/>
          <w:szCs w:val="24"/>
        </w:rPr>
        <w:t xml:space="preserve"> that CDE has identified</w:t>
      </w:r>
      <w:r w:rsidR="006B19A5" w:rsidRPr="00305452">
        <w:rPr>
          <w:rFonts w:eastAsia="Arial" w:cs="Arial"/>
          <w:szCs w:val="24"/>
        </w:rPr>
        <w:t>.</w:t>
      </w:r>
      <w:r w:rsidR="009D5896" w:rsidRPr="00305452">
        <w:rPr>
          <w:rFonts w:eastAsia="Arial" w:cs="Arial"/>
          <w:szCs w:val="24"/>
        </w:rPr>
        <w:t xml:space="preserve"> </w:t>
      </w:r>
      <w:r w:rsidR="00444FD3" w:rsidRPr="00305452">
        <w:rPr>
          <w:rFonts w:eastAsia="Arial" w:cs="Arial"/>
          <w:szCs w:val="24"/>
        </w:rPr>
        <w:t xml:space="preserve">(minimally one meeting for each of the three Districts having consultation meetings that month as outlined in Task 4 above). </w:t>
      </w:r>
      <w:r w:rsidR="00444FD3" w:rsidRPr="00B23365">
        <w:rPr>
          <w:rFonts w:eastAsia="Arial" w:cs="Arial"/>
          <w:szCs w:val="24"/>
        </w:rPr>
        <w:t>Each site visit will take approximately four hours.</w:t>
      </w:r>
    </w:p>
    <w:p w14:paraId="01CE63D8" w14:textId="1B8C8A86" w:rsidR="006B19A5" w:rsidRPr="00305452" w:rsidRDefault="002A2E9D" w:rsidP="002A2E9D">
      <w:pPr>
        <w:pStyle w:val="ListParagraph"/>
        <w:numPr>
          <w:ilvl w:val="0"/>
          <w:numId w:val="84"/>
        </w:numPr>
        <w:shd w:val="clear" w:color="auto" w:fill="FFFFFF" w:themeFill="background1"/>
        <w:spacing w:after="240"/>
        <w:rPr>
          <w:rFonts w:eastAsia="Arial" w:cs="Arial"/>
          <w:szCs w:val="24"/>
        </w:rPr>
      </w:pPr>
      <w:r w:rsidRPr="00305452">
        <w:rPr>
          <w:rFonts w:eastAsia="Arial" w:cs="Arial"/>
          <w:szCs w:val="24"/>
        </w:rPr>
        <w:t>P</w:t>
      </w:r>
      <w:r w:rsidR="009D5896" w:rsidRPr="00305452">
        <w:rPr>
          <w:rFonts w:eastAsia="Arial" w:cs="Arial"/>
          <w:szCs w:val="24"/>
        </w:rPr>
        <w:t xml:space="preserve">rovide CDE with the schedule </w:t>
      </w:r>
      <w:r w:rsidR="001C533E" w:rsidRPr="00305452">
        <w:rPr>
          <w:rFonts w:eastAsia="Arial" w:cs="Arial"/>
          <w:szCs w:val="24"/>
        </w:rPr>
        <w:t xml:space="preserve">at least two weeks </w:t>
      </w:r>
      <w:r w:rsidR="009D5896" w:rsidRPr="00305452">
        <w:rPr>
          <w:rFonts w:eastAsia="Arial" w:cs="Arial"/>
          <w:szCs w:val="24"/>
        </w:rPr>
        <w:t xml:space="preserve">prior to </w:t>
      </w:r>
      <w:r w:rsidR="001C533E" w:rsidRPr="00305452">
        <w:rPr>
          <w:rFonts w:eastAsia="Arial" w:cs="Arial"/>
          <w:szCs w:val="24"/>
        </w:rPr>
        <w:t>the meetings.</w:t>
      </w:r>
      <w:r w:rsidR="00E87371" w:rsidRPr="00305452">
        <w:rPr>
          <w:rFonts w:eastAsia="Arial" w:cs="Arial"/>
          <w:szCs w:val="24"/>
        </w:rPr>
        <w:t xml:space="preserve"> </w:t>
      </w:r>
      <w:r w:rsidR="006B19A5" w:rsidRPr="00B23365">
        <w:rPr>
          <w:rFonts w:eastAsia="Arial" w:cs="Arial"/>
          <w:szCs w:val="24"/>
        </w:rPr>
        <w:t>The monthly site visit schedule does not require CDE approval, and the CDE will not be a required participant in the site visits.</w:t>
      </w:r>
    </w:p>
    <w:p w14:paraId="18783650" w14:textId="64F7376C" w:rsidR="001E476E" w:rsidRPr="00305452" w:rsidRDefault="005406E6" w:rsidP="00B23365">
      <w:pPr>
        <w:pStyle w:val="ListParagraph"/>
        <w:numPr>
          <w:ilvl w:val="0"/>
          <w:numId w:val="84"/>
        </w:numPr>
        <w:shd w:val="clear" w:color="auto" w:fill="FFFFFF" w:themeFill="background1"/>
        <w:spacing w:after="240"/>
        <w:rPr>
          <w:rFonts w:eastAsia="Arial" w:cs="Arial"/>
          <w:szCs w:val="24"/>
        </w:rPr>
      </w:pPr>
      <w:r w:rsidRPr="00305452">
        <w:rPr>
          <w:rFonts w:eastAsia="Arial" w:cs="Arial"/>
          <w:szCs w:val="24"/>
        </w:rPr>
        <w:t>C</w:t>
      </w:r>
      <w:r w:rsidR="001E476E" w:rsidRPr="00305452">
        <w:rPr>
          <w:rFonts w:eastAsia="Arial" w:cs="Arial"/>
          <w:szCs w:val="24"/>
        </w:rPr>
        <w:t>onduct an interview with the participant District to identify program goals and local facility/technical assistance needs.</w:t>
      </w:r>
    </w:p>
    <w:p w14:paraId="2A29FE66" w14:textId="0FF0305C" w:rsidR="00357DDC" w:rsidRPr="00305452" w:rsidRDefault="00256F02" w:rsidP="007D0785">
      <w:pPr>
        <w:shd w:val="clear" w:color="auto" w:fill="FFFFFF" w:themeFill="background1"/>
        <w:spacing w:after="240"/>
        <w:rPr>
          <w:rFonts w:eastAsia="Arial" w:cs="Arial"/>
          <w:szCs w:val="24"/>
        </w:rPr>
      </w:pPr>
      <w:r w:rsidRPr="00305452">
        <w:rPr>
          <w:rFonts w:eastAsia="Arial" w:cs="Arial"/>
          <w:szCs w:val="24"/>
        </w:rPr>
        <w:t xml:space="preserve">The Technical Proposal must acknowledge that the successful Bidder will adhere to all laws, regulations, district, and school policies in place regarding in-person </w:t>
      </w:r>
      <w:r w:rsidR="000F56C8" w:rsidRPr="00305452">
        <w:rPr>
          <w:rFonts w:eastAsia="Arial" w:cs="Arial"/>
          <w:szCs w:val="24"/>
        </w:rPr>
        <w:t xml:space="preserve">site </w:t>
      </w:r>
      <w:r w:rsidRPr="00305452">
        <w:rPr>
          <w:rFonts w:eastAsia="Arial" w:cs="Arial"/>
          <w:szCs w:val="24"/>
        </w:rPr>
        <w:t>visits, including any required background checks and associated costs.</w:t>
      </w:r>
      <w:r w:rsidR="00B23365">
        <w:rPr>
          <w:rFonts w:eastAsia="Arial" w:cs="Arial"/>
          <w:szCs w:val="24"/>
        </w:rPr>
        <w:t xml:space="preserve"> Costs for required background checks maybe reimbursed for this task as long as it is included in the Cost Proposal.</w:t>
      </w:r>
      <w:r w:rsidR="00B23365" w:rsidRPr="00B23365">
        <w:t xml:space="preserve"> </w:t>
      </w:r>
      <w:r w:rsidR="00B23365" w:rsidRPr="004D0DC2">
        <w:t>Note that the Technical Proposal must not contain any cost information. All costs should be addressed solely in the Cost Proposal.</w:t>
      </w:r>
    </w:p>
    <w:p w14:paraId="745B1735" w14:textId="0139BFBC" w:rsidR="007610B6" w:rsidRPr="00305452" w:rsidRDefault="006C5633" w:rsidP="00364956">
      <w:pPr>
        <w:spacing w:after="240"/>
        <w:rPr>
          <w:rFonts w:eastAsia="Arial" w:cs="Arial"/>
          <w:szCs w:val="24"/>
        </w:rPr>
      </w:pPr>
      <w:r w:rsidRPr="00305452">
        <w:rPr>
          <w:rFonts w:eastAsia="Arial" w:cs="Arial"/>
          <w:szCs w:val="24"/>
        </w:rPr>
        <w:t>The Technical Proposal must describe in detail how the successful Bidder will</w:t>
      </w:r>
      <w:r w:rsidR="007610B6" w:rsidRPr="00305452">
        <w:rPr>
          <w:rFonts w:eastAsia="Arial" w:cs="Arial"/>
          <w:szCs w:val="24"/>
        </w:rPr>
        <w:t>:</w:t>
      </w:r>
    </w:p>
    <w:p w14:paraId="55772E6D" w14:textId="1F7D2D45" w:rsidR="007610B6" w:rsidRPr="00305452" w:rsidRDefault="007610B6" w:rsidP="007610B6">
      <w:pPr>
        <w:pStyle w:val="ListParagraph"/>
        <w:numPr>
          <w:ilvl w:val="0"/>
          <w:numId w:val="83"/>
        </w:numPr>
        <w:spacing w:after="240"/>
        <w:rPr>
          <w:rFonts w:eastAsia="Arial" w:cs="Arial"/>
          <w:szCs w:val="24"/>
        </w:rPr>
      </w:pPr>
      <w:r w:rsidRPr="00305452">
        <w:rPr>
          <w:rFonts w:eastAsia="Arial" w:cs="Arial"/>
          <w:szCs w:val="24"/>
        </w:rPr>
        <w:t>D</w:t>
      </w:r>
      <w:r w:rsidR="006C5633" w:rsidRPr="00305452">
        <w:rPr>
          <w:rFonts w:eastAsia="Arial" w:cs="Arial"/>
          <w:szCs w:val="24"/>
        </w:rPr>
        <w:t>evelop the intake survey using the outline in Appendix A: Intake Survey Outline.</w:t>
      </w:r>
    </w:p>
    <w:p w14:paraId="1CE512B8" w14:textId="0245FA53" w:rsidR="007762CC" w:rsidRPr="00305452" w:rsidRDefault="007610B6" w:rsidP="007610B6">
      <w:pPr>
        <w:pStyle w:val="ListParagraph"/>
        <w:numPr>
          <w:ilvl w:val="0"/>
          <w:numId w:val="83"/>
        </w:numPr>
        <w:spacing w:after="240"/>
        <w:rPr>
          <w:rFonts w:eastAsia="Arial" w:cs="Arial"/>
          <w:szCs w:val="24"/>
        </w:rPr>
      </w:pPr>
      <w:r w:rsidRPr="00305452">
        <w:rPr>
          <w:rFonts w:eastAsia="Arial" w:cs="Arial"/>
          <w:szCs w:val="24"/>
        </w:rPr>
        <w:t>Submit t</w:t>
      </w:r>
      <w:r w:rsidR="006C5633" w:rsidRPr="00305452">
        <w:rPr>
          <w:rFonts w:eastAsia="Arial" w:cs="Arial"/>
          <w:szCs w:val="24"/>
        </w:rPr>
        <w:t>he draft survey to the CDE for review and approval no later than July 15, 2027.</w:t>
      </w:r>
    </w:p>
    <w:p w14:paraId="18922C99" w14:textId="77777777" w:rsidR="00A97EC5" w:rsidRDefault="001C16E6" w:rsidP="007610B6">
      <w:pPr>
        <w:pStyle w:val="ListParagraph"/>
        <w:numPr>
          <w:ilvl w:val="0"/>
          <w:numId w:val="83"/>
        </w:numPr>
        <w:spacing w:after="240"/>
        <w:rPr>
          <w:rFonts w:eastAsia="Arial" w:cs="Arial"/>
          <w:szCs w:val="24"/>
        </w:rPr>
      </w:pPr>
      <w:r w:rsidRPr="001C16E6">
        <w:rPr>
          <w:rFonts w:eastAsia="Arial" w:cs="Arial"/>
          <w:szCs w:val="24"/>
        </w:rPr>
        <w:t xml:space="preserve">Ensure that each Participating District receives the final CDE-approved intake survey during its introductory consultation meeting </w:t>
      </w:r>
      <w:r>
        <w:rPr>
          <w:rFonts w:eastAsia="Arial" w:cs="Arial"/>
          <w:szCs w:val="24"/>
        </w:rPr>
        <w:t xml:space="preserve">as described </w:t>
      </w:r>
      <w:r w:rsidRPr="001C16E6">
        <w:rPr>
          <w:rFonts w:eastAsia="Arial" w:cs="Arial"/>
          <w:szCs w:val="24"/>
        </w:rPr>
        <w:t>under Task 4.1, at least two weeks before its scheduled in-person site visit.</w:t>
      </w:r>
      <w:r>
        <w:rPr>
          <w:rFonts w:eastAsia="Arial" w:cs="Arial"/>
          <w:szCs w:val="24"/>
        </w:rPr>
        <w:t xml:space="preserve"> </w:t>
      </w:r>
    </w:p>
    <w:p w14:paraId="11E33BA4" w14:textId="08BEBE2B" w:rsidR="006C5633" w:rsidRPr="00305452" w:rsidRDefault="00444FD3" w:rsidP="007610B6">
      <w:pPr>
        <w:pStyle w:val="ListParagraph"/>
        <w:numPr>
          <w:ilvl w:val="0"/>
          <w:numId w:val="83"/>
        </w:numPr>
        <w:spacing w:after="240"/>
        <w:rPr>
          <w:rFonts w:eastAsia="Arial" w:cs="Arial"/>
          <w:szCs w:val="24"/>
        </w:rPr>
      </w:pPr>
      <w:r w:rsidRPr="00305452">
        <w:rPr>
          <w:rFonts w:eastAsia="Arial" w:cs="Arial"/>
          <w:szCs w:val="24"/>
        </w:rPr>
        <w:t>Follow up with the Participating District and ensure that t</w:t>
      </w:r>
      <w:r w:rsidR="006C5633" w:rsidRPr="00305452">
        <w:rPr>
          <w:rFonts w:eastAsia="Arial" w:cs="Arial"/>
          <w:szCs w:val="24"/>
        </w:rPr>
        <w:t xml:space="preserve">he survey </w:t>
      </w:r>
      <w:r w:rsidRPr="00305452">
        <w:rPr>
          <w:rFonts w:eastAsia="Arial" w:cs="Arial"/>
          <w:szCs w:val="24"/>
        </w:rPr>
        <w:t>is</w:t>
      </w:r>
      <w:r w:rsidR="006C5633" w:rsidRPr="00305452">
        <w:rPr>
          <w:rFonts w:eastAsia="Arial" w:cs="Arial"/>
          <w:szCs w:val="24"/>
        </w:rPr>
        <w:t xml:space="preserve"> completed by the program participant in advance of the site visit.</w:t>
      </w:r>
    </w:p>
    <w:p w14:paraId="4D2D0C24" w14:textId="52254A8B" w:rsidR="00280A00" w:rsidRPr="00305452" w:rsidRDefault="00280A00" w:rsidP="00A97EC5">
      <w:pPr>
        <w:pStyle w:val="ListParagraph"/>
        <w:numPr>
          <w:ilvl w:val="0"/>
          <w:numId w:val="83"/>
        </w:numPr>
        <w:spacing w:after="240"/>
        <w:rPr>
          <w:rFonts w:eastAsia="Arial" w:cs="Arial"/>
          <w:szCs w:val="24"/>
        </w:rPr>
      </w:pPr>
      <w:r w:rsidRPr="00305452">
        <w:rPr>
          <w:rFonts w:eastAsia="Arial" w:cs="Arial"/>
          <w:szCs w:val="24"/>
        </w:rPr>
        <w:lastRenderedPageBreak/>
        <w:t xml:space="preserve">Provide a copy of the </w:t>
      </w:r>
      <w:r w:rsidR="004F644E" w:rsidRPr="00305452">
        <w:rPr>
          <w:rFonts w:eastAsia="Arial" w:cs="Arial"/>
          <w:szCs w:val="24"/>
        </w:rPr>
        <w:t xml:space="preserve">completed </w:t>
      </w:r>
      <w:r w:rsidRPr="00305452">
        <w:rPr>
          <w:rFonts w:eastAsia="Arial" w:cs="Arial"/>
          <w:szCs w:val="24"/>
        </w:rPr>
        <w:t>survey to the CDE in advance of the site visit.</w:t>
      </w:r>
    </w:p>
    <w:p w14:paraId="28114B26" w14:textId="482DC08C" w:rsidR="00357DDC" w:rsidRPr="00305452" w:rsidRDefault="00364956" w:rsidP="00364956">
      <w:pPr>
        <w:spacing w:after="240"/>
        <w:rPr>
          <w:rFonts w:eastAsia="Arial" w:cs="Arial"/>
          <w:szCs w:val="24"/>
        </w:rPr>
      </w:pPr>
      <w:r w:rsidRPr="00305452">
        <w:rPr>
          <w:rFonts w:eastAsia="Arial" w:cs="Arial"/>
          <w:szCs w:val="24"/>
        </w:rPr>
        <w:t xml:space="preserve">The Technical Proposal must describe in detail how the successful Bidder will prepare for </w:t>
      </w:r>
      <w:r w:rsidR="00357DDC" w:rsidRPr="00305452">
        <w:rPr>
          <w:rFonts w:eastAsia="Arial" w:cs="Arial"/>
          <w:szCs w:val="24"/>
        </w:rPr>
        <w:t>District</w:t>
      </w:r>
      <w:r w:rsidR="000F56C8" w:rsidRPr="00305452">
        <w:rPr>
          <w:rFonts w:eastAsia="Arial" w:cs="Arial"/>
          <w:szCs w:val="24"/>
        </w:rPr>
        <w:t xml:space="preserve"> site</w:t>
      </w:r>
      <w:r w:rsidR="00357DDC" w:rsidRPr="00305452">
        <w:rPr>
          <w:rFonts w:eastAsia="Arial" w:cs="Arial"/>
          <w:szCs w:val="24"/>
        </w:rPr>
        <w:t xml:space="preserve"> visits and in collaboration with the District, the Bidder’s preparations will include, but are not limited to the following:</w:t>
      </w:r>
    </w:p>
    <w:p w14:paraId="3A7CBE35" w14:textId="201CFD4C" w:rsidR="00357DDC" w:rsidRPr="00305452" w:rsidRDefault="00C57C21" w:rsidP="007D0785">
      <w:pPr>
        <w:pStyle w:val="ListParagraph"/>
        <w:numPr>
          <w:ilvl w:val="0"/>
          <w:numId w:val="63"/>
        </w:numPr>
        <w:spacing w:after="240"/>
        <w:ind w:left="360"/>
        <w:contextualSpacing w:val="0"/>
        <w:rPr>
          <w:rFonts w:eastAsia="Arial" w:cs="Arial"/>
          <w:szCs w:val="24"/>
        </w:rPr>
      </w:pPr>
      <w:r w:rsidRPr="00305452">
        <w:rPr>
          <w:rFonts w:eastAsia="Arial" w:cs="Arial"/>
          <w:szCs w:val="24"/>
        </w:rPr>
        <w:t>For each District, d</w:t>
      </w:r>
      <w:r w:rsidR="00357DDC" w:rsidRPr="00305452">
        <w:rPr>
          <w:rFonts w:eastAsia="Arial" w:cs="Arial"/>
          <w:szCs w:val="24"/>
        </w:rPr>
        <w:t xml:space="preserve">evelop an inventory of existing school and District facilities that includes the current use of existing spaces, square footage of spaces, pupil capacity as appropriate, and the ages of those facilities, the </w:t>
      </w:r>
      <w:r w:rsidR="00364956" w:rsidRPr="00305452">
        <w:rPr>
          <w:rFonts w:eastAsia="Arial" w:cs="Arial"/>
          <w:szCs w:val="24"/>
        </w:rPr>
        <w:t xml:space="preserve">Department of General Services, </w:t>
      </w:r>
      <w:r w:rsidR="00357DDC" w:rsidRPr="00305452">
        <w:rPr>
          <w:rFonts w:eastAsia="Arial" w:cs="Arial"/>
          <w:szCs w:val="24"/>
        </w:rPr>
        <w:t>Division of the State Architect (DSA) number, the DSA approval date, and the identification of each building type as either permanent or portable, to establish funding eligibility with OPSC.</w:t>
      </w:r>
    </w:p>
    <w:p w14:paraId="5E99C314" w14:textId="1E408BC9" w:rsidR="00357DDC" w:rsidRPr="00305452" w:rsidRDefault="00357DDC" w:rsidP="007D0785">
      <w:pPr>
        <w:pStyle w:val="ListParagraph"/>
        <w:numPr>
          <w:ilvl w:val="1"/>
          <w:numId w:val="63"/>
        </w:numPr>
        <w:spacing w:after="240"/>
        <w:ind w:left="720"/>
        <w:contextualSpacing w:val="0"/>
        <w:rPr>
          <w:rFonts w:eastAsia="Arial" w:cs="Arial"/>
          <w:szCs w:val="24"/>
        </w:rPr>
      </w:pPr>
      <w:r w:rsidRPr="00305452">
        <w:rPr>
          <w:rFonts w:eastAsia="Arial" w:cs="Arial"/>
          <w:szCs w:val="24"/>
        </w:rPr>
        <w:t>The inventory will be prepared using a downloadable program that is compatible with Microsoft Excel for future use by the CDE for reports to the California State legislature.</w:t>
      </w:r>
    </w:p>
    <w:p w14:paraId="4BDDCF93" w14:textId="2EFD6A72" w:rsidR="00357DDC" w:rsidRPr="00305452" w:rsidRDefault="00C57C21" w:rsidP="007D0785">
      <w:pPr>
        <w:pStyle w:val="ListParagraph"/>
        <w:numPr>
          <w:ilvl w:val="1"/>
          <w:numId w:val="63"/>
        </w:numPr>
        <w:spacing w:after="240"/>
        <w:ind w:left="720"/>
        <w:contextualSpacing w:val="0"/>
        <w:rPr>
          <w:rFonts w:eastAsia="Arial" w:cs="Arial"/>
          <w:szCs w:val="24"/>
        </w:rPr>
      </w:pPr>
      <w:r w:rsidRPr="00305452">
        <w:rPr>
          <w:rFonts w:eastAsia="Arial" w:cs="Arial"/>
          <w:szCs w:val="24"/>
        </w:rPr>
        <w:t>The successful bidder will be required</w:t>
      </w:r>
      <w:r w:rsidR="00357DDC" w:rsidRPr="00305452">
        <w:rPr>
          <w:rFonts w:eastAsia="Arial" w:cs="Arial"/>
          <w:szCs w:val="24"/>
        </w:rPr>
        <w:t xml:space="preserve"> to </w:t>
      </w:r>
      <w:r w:rsidR="00FB5DE8" w:rsidRPr="00305452">
        <w:rPr>
          <w:rFonts w:eastAsia="Arial" w:cs="Arial"/>
          <w:szCs w:val="24"/>
        </w:rPr>
        <w:t xml:space="preserve">gather available facility records online and request any additional records needed from the </w:t>
      </w:r>
      <w:r w:rsidR="00A1714B" w:rsidRPr="00305452">
        <w:rPr>
          <w:rFonts w:eastAsia="Arial" w:cs="Arial"/>
          <w:szCs w:val="24"/>
        </w:rPr>
        <w:t>P</w:t>
      </w:r>
      <w:r w:rsidR="00FB5DE8" w:rsidRPr="00305452">
        <w:rPr>
          <w:rFonts w:eastAsia="Arial" w:cs="Arial"/>
          <w:szCs w:val="24"/>
        </w:rPr>
        <w:t>articipating District (e.g. the FMP, FIT, and DSA facility records).</w:t>
      </w:r>
    </w:p>
    <w:p w14:paraId="1771172B" w14:textId="72233B6D" w:rsidR="00357DDC" w:rsidRPr="00305452" w:rsidRDefault="00357DDC" w:rsidP="007D0785">
      <w:pPr>
        <w:pStyle w:val="ListParagraph"/>
        <w:numPr>
          <w:ilvl w:val="0"/>
          <w:numId w:val="63"/>
        </w:numPr>
        <w:spacing w:after="240"/>
        <w:ind w:left="360"/>
        <w:contextualSpacing w:val="0"/>
        <w:rPr>
          <w:rFonts w:eastAsia="Arial" w:cs="Arial"/>
          <w:szCs w:val="24"/>
        </w:rPr>
      </w:pPr>
      <w:r w:rsidRPr="00305452">
        <w:rPr>
          <w:rFonts w:eastAsia="Arial" w:cs="Arial"/>
          <w:szCs w:val="24"/>
        </w:rPr>
        <w:t xml:space="preserve">Review the last three posted FITs available on the District’s website (or request the documents from the District) prior to preparing and populating an updated FIT that captures the current condition of the school’s facilities. An Excel version of the FIT can be found here: </w:t>
      </w:r>
      <w:r w:rsidR="00F36993" w:rsidRPr="00305452">
        <w:rPr>
          <w:rFonts w:eastAsia="Arial" w:cs="Arial"/>
          <w:szCs w:val="24"/>
        </w:rPr>
        <w:t xml:space="preserve"> </w:t>
      </w:r>
      <w:hyperlink r:id="rId35" w:history="1">
        <w:r w:rsidR="00AD7F15" w:rsidRPr="00305452">
          <w:rPr>
            <w:rStyle w:val="Hyperlink"/>
            <w:rFonts w:eastAsia="Arial" w:cs="Arial"/>
            <w:szCs w:val="24"/>
          </w:rPr>
          <w:t>https://www.dgs.ca.gov/-/media/Divisions/OPSC/Forms/Facility-Inspection-Tool--SAB-Approved-04272022-v12052022.xlsm</w:t>
        </w:r>
      </w:hyperlink>
    </w:p>
    <w:p w14:paraId="68927B26" w14:textId="0EB2680B" w:rsidR="00357DDC" w:rsidRPr="00305452" w:rsidRDefault="00357DDC" w:rsidP="007D0785">
      <w:pPr>
        <w:pStyle w:val="ListParagraph"/>
        <w:numPr>
          <w:ilvl w:val="0"/>
          <w:numId w:val="63"/>
        </w:numPr>
        <w:spacing w:after="240"/>
        <w:ind w:left="360"/>
        <w:contextualSpacing w:val="0"/>
        <w:rPr>
          <w:rFonts w:eastAsia="Arial" w:cs="Arial"/>
          <w:szCs w:val="24"/>
        </w:rPr>
      </w:pPr>
      <w:r w:rsidRPr="00305452">
        <w:rPr>
          <w:rFonts w:eastAsia="Arial" w:cs="Arial"/>
          <w:szCs w:val="24"/>
        </w:rPr>
        <w:t xml:space="preserve">Develop 8 ½” x 11” site diagrams identifying the location of existing facilities and grounds and drafted into AutoCAD or BIM, or similar software, </w:t>
      </w:r>
      <w:r w:rsidR="002B165A" w:rsidRPr="00305452">
        <w:rPr>
          <w:rFonts w:eastAsia="Arial" w:cs="Arial"/>
          <w:szCs w:val="24"/>
        </w:rPr>
        <w:t xml:space="preserve">for each District, </w:t>
      </w:r>
      <w:r w:rsidR="00D54E0F" w:rsidRPr="00305452">
        <w:rPr>
          <w:rFonts w:eastAsia="Arial" w:cs="Arial"/>
          <w:szCs w:val="24"/>
        </w:rPr>
        <w:t>if not already available</w:t>
      </w:r>
      <w:r w:rsidRPr="00305452">
        <w:rPr>
          <w:rFonts w:eastAsia="Arial" w:cs="Arial"/>
          <w:szCs w:val="24"/>
        </w:rPr>
        <w:t>.</w:t>
      </w:r>
    </w:p>
    <w:p w14:paraId="568B594A" w14:textId="0EEEEA90" w:rsidR="00357DDC" w:rsidRPr="00305452" w:rsidRDefault="00357DDC" w:rsidP="007D0785">
      <w:pPr>
        <w:pStyle w:val="ListParagraph"/>
        <w:numPr>
          <w:ilvl w:val="0"/>
          <w:numId w:val="63"/>
        </w:numPr>
        <w:spacing w:after="240"/>
        <w:ind w:left="360"/>
        <w:contextualSpacing w:val="0"/>
        <w:rPr>
          <w:rFonts w:eastAsia="Arial" w:cs="Arial"/>
          <w:szCs w:val="24"/>
        </w:rPr>
      </w:pPr>
      <w:r w:rsidRPr="00305452">
        <w:rPr>
          <w:rFonts w:eastAsia="Arial" w:cs="Arial"/>
          <w:szCs w:val="24"/>
        </w:rPr>
        <w:t>Review the District’s most recently posted annual budget and any facility funding reserves</w:t>
      </w:r>
      <w:r w:rsidR="00D54E0F" w:rsidRPr="00305452">
        <w:rPr>
          <w:rFonts w:eastAsia="Arial" w:cs="Arial"/>
          <w:szCs w:val="24"/>
        </w:rPr>
        <w:t>, as provided by the District</w:t>
      </w:r>
      <w:r w:rsidRPr="00305452">
        <w:rPr>
          <w:rFonts w:eastAsia="Arial" w:cs="Arial"/>
          <w:szCs w:val="24"/>
        </w:rPr>
        <w:t>.</w:t>
      </w:r>
      <w:r w:rsidR="00A2689C" w:rsidRPr="00305452">
        <w:rPr>
          <w:rFonts w:eastAsia="Arial" w:cs="Arial"/>
          <w:szCs w:val="24"/>
        </w:rPr>
        <w:t xml:space="preserve"> If documents are not available online, the successful Bidder will request the District to provide them.</w:t>
      </w:r>
    </w:p>
    <w:p w14:paraId="3AED48B8" w14:textId="6C864BC7" w:rsidR="00357DDC" w:rsidRPr="00305452" w:rsidRDefault="00357DDC" w:rsidP="007D0785">
      <w:pPr>
        <w:pStyle w:val="ListParagraph"/>
        <w:numPr>
          <w:ilvl w:val="0"/>
          <w:numId w:val="63"/>
        </w:numPr>
        <w:spacing w:after="240"/>
        <w:ind w:left="360"/>
        <w:contextualSpacing w:val="0"/>
        <w:rPr>
          <w:rFonts w:eastAsia="Arial" w:cs="Arial"/>
          <w:szCs w:val="24"/>
        </w:rPr>
      </w:pPr>
      <w:r w:rsidRPr="00305452">
        <w:rPr>
          <w:rFonts w:eastAsia="Arial" w:cs="Arial"/>
          <w:szCs w:val="24"/>
        </w:rPr>
        <w:t xml:space="preserve">Request a facility site map </w:t>
      </w:r>
      <w:r w:rsidR="00A2689C" w:rsidRPr="00305452">
        <w:rPr>
          <w:rFonts w:eastAsia="Arial" w:cs="Arial"/>
          <w:szCs w:val="24"/>
        </w:rPr>
        <w:t xml:space="preserve">from the District </w:t>
      </w:r>
      <w:r w:rsidRPr="00305452">
        <w:rPr>
          <w:rFonts w:eastAsia="Arial" w:cs="Arial"/>
          <w:szCs w:val="24"/>
        </w:rPr>
        <w:t xml:space="preserve">of each </w:t>
      </w:r>
      <w:r w:rsidR="000833E3" w:rsidRPr="00305452">
        <w:rPr>
          <w:rFonts w:eastAsia="Arial" w:cs="Arial"/>
          <w:szCs w:val="24"/>
        </w:rPr>
        <w:t xml:space="preserve">school site </w:t>
      </w:r>
      <w:r w:rsidR="00562CFE" w:rsidRPr="00305452">
        <w:rPr>
          <w:rFonts w:eastAsia="Arial" w:cs="Arial"/>
          <w:szCs w:val="24"/>
        </w:rPr>
        <w:t xml:space="preserve">within the District </w:t>
      </w:r>
      <w:r w:rsidRPr="00305452">
        <w:rPr>
          <w:rFonts w:eastAsia="Arial" w:cs="Arial"/>
          <w:szCs w:val="24"/>
        </w:rPr>
        <w:t>to be served.</w:t>
      </w:r>
    </w:p>
    <w:p w14:paraId="6942715E" w14:textId="1AB85DD8" w:rsidR="009F5CDF" w:rsidRPr="00305452" w:rsidRDefault="00632876" w:rsidP="007D0785">
      <w:pPr>
        <w:pStyle w:val="ListParagraph"/>
        <w:numPr>
          <w:ilvl w:val="0"/>
          <w:numId w:val="63"/>
        </w:numPr>
        <w:spacing w:after="240"/>
        <w:ind w:left="360"/>
        <w:contextualSpacing w:val="0"/>
        <w:rPr>
          <w:rFonts w:eastAsia="Arial" w:cs="Arial"/>
          <w:szCs w:val="24"/>
        </w:rPr>
      </w:pPr>
      <w:r w:rsidRPr="00305452">
        <w:rPr>
          <w:rFonts w:eastAsia="Arial" w:cs="Arial"/>
          <w:szCs w:val="24"/>
        </w:rPr>
        <w:t>The successful Bidder’s District Project Coordinator will r</w:t>
      </w:r>
      <w:r w:rsidR="009F5CDF" w:rsidRPr="00305452">
        <w:rPr>
          <w:rFonts w:eastAsia="Arial" w:cs="Arial"/>
          <w:szCs w:val="24"/>
        </w:rPr>
        <w:t>eview relevant District documents</w:t>
      </w:r>
      <w:r w:rsidRPr="00305452">
        <w:rPr>
          <w:rFonts w:eastAsia="Arial" w:cs="Arial"/>
          <w:szCs w:val="24"/>
        </w:rPr>
        <w:t xml:space="preserve"> (i.e., FMP, FIT data, site maps, and maintenance budget)</w:t>
      </w:r>
      <w:r w:rsidR="009F5CDF" w:rsidRPr="00305452">
        <w:rPr>
          <w:rFonts w:eastAsia="Arial" w:cs="Arial"/>
          <w:szCs w:val="24"/>
        </w:rPr>
        <w:t xml:space="preserve">. </w:t>
      </w:r>
      <w:r w:rsidRPr="00305452">
        <w:rPr>
          <w:rFonts w:eastAsia="Arial" w:cs="Arial"/>
          <w:szCs w:val="24"/>
        </w:rPr>
        <w:t>Some documents may be available online, and others the District Project Coordinator will request from the Participating District prior to the site visit. If needed, the successful Bidder will advise the District regarding how and where to obtain documents (e.g. the process to request drawings from DSA). If the District is unable to provide the requested documents in a timely manner, the successful Bidder will communicate to the District that the scope of the Participating District’s review may be negatively impacted.</w:t>
      </w:r>
    </w:p>
    <w:p w14:paraId="40FE3E30" w14:textId="4CABB2F7" w:rsidR="007049A6" w:rsidRPr="00305452" w:rsidRDefault="007049A6" w:rsidP="00364956">
      <w:pPr>
        <w:spacing w:after="240"/>
        <w:rPr>
          <w:rFonts w:eastAsia="Arial" w:cs="Arial"/>
          <w:szCs w:val="24"/>
        </w:rPr>
      </w:pPr>
      <w:r w:rsidRPr="00305452">
        <w:rPr>
          <w:rFonts w:eastAsia="Arial" w:cs="Arial"/>
          <w:szCs w:val="24"/>
        </w:rPr>
        <w:t>The Technical Proposal must describe in detail how the successful Bidder</w:t>
      </w:r>
      <w:r w:rsidR="00641FE4" w:rsidRPr="00305452">
        <w:rPr>
          <w:rFonts w:eastAsia="Arial" w:cs="Arial"/>
          <w:szCs w:val="24"/>
        </w:rPr>
        <w:t>’s District Project Coordinator</w:t>
      </w:r>
      <w:r w:rsidRPr="00305452">
        <w:rPr>
          <w:rFonts w:eastAsia="Arial" w:cs="Arial"/>
          <w:szCs w:val="24"/>
        </w:rPr>
        <w:t xml:space="preserve"> will conduct each District in-person </w:t>
      </w:r>
      <w:r w:rsidR="000F56C8" w:rsidRPr="00305452">
        <w:rPr>
          <w:rFonts w:eastAsia="Arial" w:cs="Arial"/>
          <w:szCs w:val="24"/>
        </w:rPr>
        <w:t xml:space="preserve">site </w:t>
      </w:r>
      <w:r w:rsidRPr="00305452">
        <w:rPr>
          <w:rFonts w:eastAsia="Arial" w:cs="Arial"/>
          <w:szCs w:val="24"/>
        </w:rPr>
        <w:t>visit to review existing facilities and verify how spaces are being utilized, and validate and update the prepared documents.</w:t>
      </w:r>
      <w:r w:rsidR="00515D73" w:rsidRPr="00305452">
        <w:rPr>
          <w:rFonts w:eastAsia="Arial" w:cs="Arial"/>
          <w:szCs w:val="24"/>
        </w:rPr>
        <w:t xml:space="preserve"> </w:t>
      </w:r>
      <w:r w:rsidR="00D22C6C" w:rsidRPr="00305452">
        <w:rPr>
          <w:rFonts w:eastAsia="Arial" w:cs="Arial"/>
          <w:szCs w:val="24"/>
        </w:rPr>
        <w:t xml:space="preserve">Each site visit will take approximately four hours. The Technical Proposal must describe in detail how the successful Bidder will </w:t>
      </w:r>
      <w:r w:rsidR="00C04BFA" w:rsidRPr="00305452">
        <w:rPr>
          <w:rFonts w:eastAsia="Arial" w:cs="Arial"/>
          <w:szCs w:val="24"/>
        </w:rPr>
        <w:t xml:space="preserve">validate and update the </w:t>
      </w:r>
      <w:r w:rsidR="00A772A6" w:rsidRPr="00305452">
        <w:rPr>
          <w:rFonts w:eastAsia="Arial" w:cs="Arial"/>
          <w:szCs w:val="24"/>
        </w:rPr>
        <w:t xml:space="preserve">prepared District </w:t>
      </w:r>
      <w:r w:rsidR="00596314" w:rsidRPr="00305452">
        <w:rPr>
          <w:rFonts w:eastAsia="Arial" w:cs="Arial"/>
          <w:szCs w:val="24"/>
        </w:rPr>
        <w:t>documentation (i.e., FMP, FIT data, site maps, and maintenance budget)</w:t>
      </w:r>
      <w:r w:rsidR="00A772A6" w:rsidRPr="00305452">
        <w:rPr>
          <w:rFonts w:eastAsia="Arial" w:cs="Arial"/>
          <w:szCs w:val="24"/>
        </w:rPr>
        <w:t>.</w:t>
      </w:r>
    </w:p>
    <w:p w14:paraId="69854757" w14:textId="2A2F7D4F" w:rsidR="00865317" w:rsidRPr="00305452" w:rsidRDefault="00865317" w:rsidP="00865317">
      <w:pPr>
        <w:pStyle w:val="ListParagraph"/>
        <w:spacing w:after="240"/>
        <w:ind w:left="0"/>
        <w:contextualSpacing w:val="0"/>
        <w:rPr>
          <w:rFonts w:eastAsia="Arial" w:cs="Arial"/>
          <w:szCs w:val="24"/>
        </w:rPr>
      </w:pPr>
      <w:r w:rsidRPr="00305452">
        <w:rPr>
          <w:rFonts w:eastAsia="Arial" w:cs="Arial"/>
          <w:szCs w:val="24"/>
        </w:rPr>
        <w:t>The Technical Proposal must describe in detail how the successful Bidder</w:t>
      </w:r>
      <w:r w:rsidR="00641FE4" w:rsidRPr="00305452">
        <w:rPr>
          <w:rFonts w:eastAsia="Arial" w:cs="Arial"/>
          <w:szCs w:val="24"/>
        </w:rPr>
        <w:t>’s District Project Coordinator</w:t>
      </w:r>
      <w:r w:rsidRPr="00305452">
        <w:rPr>
          <w:rFonts w:eastAsia="Arial" w:cs="Arial"/>
          <w:szCs w:val="24"/>
        </w:rPr>
        <w:t xml:space="preserve"> will complete the following during </w:t>
      </w:r>
      <w:r w:rsidR="003027A6" w:rsidRPr="00305452">
        <w:rPr>
          <w:rFonts w:eastAsia="Arial" w:cs="Arial"/>
          <w:szCs w:val="24"/>
        </w:rPr>
        <w:t>each</w:t>
      </w:r>
      <w:r w:rsidRPr="00305452">
        <w:rPr>
          <w:rFonts w:eastAsia="Arial" w:cs="Arial"/>
          <w:szCs w:val="24"/>
        </w:rPr>
        <w:t xml:space="preserve"> site visit:</w:t>
      </w:r>
    </w:p>
    <w:p w14:paraId="390EBFC1" w14:textId="71FD9CFF" w:rsidR="00865317" w:rsidRPr="00305452" w:rsidRDefault="00865317" w:rsidP="00865317">
      <w:pPr>
        <w:pStyle w:val="ListParagraph"/>
        <w:numPr>
          <w:ilvl w:val="0"/>
          <w:numId w:val="64"/>
        </w:numPr>
        <w:spacing w:after="240"/>
        <w:ind w:left="360"/>
        <w:contextualSpacing w:val="0"/>
        <w:rPr>
          <w:rFonts w:eastAsia="Arial" w:cs="Arial"/>
          <w:szCs w:val="24"/>
        </w:rPr>
      </w:pPr>
      <w:r w:rsidRPr="00305452">
        <w:rPr>
          <w:rFonts w:eastAsia="Arial" w:cs="Arial"/>
          <w:szCs w:val="24"/>
        </w:rPr>
        <w:lastRenderedPageBreak/>
        <w:t>Interview with the District’s facility personnel to assess current practices, trends in addressing facility needs, and the current maintenance program.</w:t>
      </w:r>
    </w:p>
    <w:p w14:paraId="05DF2AAE" w14:textId="297CD8BA" w:rsidR="00865317" w:rsidRPr="00305452" w:rsidRDefault="00865317" w:rsidP="00865317">
      <w:pPr>
        <w:pStyle w:val="ListParagraph"/>
        <w:numPr>
          <w:ilvl w:val="0"/>
          <w:numId w:val="64"/>
        </w:numPr>
        <w:spacing w:after="240"/>
        <w:ind w:left="360"/>
        <w:contextualSpacing w:val="0"/>
        <w:rPr>
          <w:rFonts w:eastAsia="Arial" w:cs="Arial"/>
          <w:szCs w:val="24"/>
        </w:rPr>
      </w:pPr>
      <w:r w:rsidRPr="00305452">
        <w:rPr>
          <w:rFonts w:eastAsia="Arial" w:cs="Arial"/>
          <w:szCs w:val="24"/>
        </w:rPr>
        <w:t>Review and train staff on how to accurately report information on the FIT and utilize the findings to develop the District’s maintenance program.</w:t>
      </w:r>
    </w:p>
    <w:p w14:paraId="5D750756" w14:textId="77777777" w:rsidR="00865317" w:rsidRPr="00305452" w:rsidRDefault="00865317" w:rsidP="00865317">
      <w:pPr>
        <w:pStyle w:val="ListParagraph"/>
        <w:numPr>
          <w:ilvl w:val="0"/>
          <w:numId w:val="64"/>
        </w:numPr>
        <w:spacing w:after="240"/>
        <w:ind w:left="360"/>
        <w:contextualSpacing w:val="0"/>
        <w:rPr>
          <w:rFonts w:eastAsia="Arial" w:cs="Arial"/>
          <w:szCs w:val="24"/>
        </w:rPr>
      </w:pPr>
      <w:r w:rsidRPr="00305452">
        <w:rPr>
          <w:rFonts w:eastAsia="Arial" w:cs="Arial"/>
          <w:szCs w:val="24"/>
        </w:rPr>
        <w:t>Review and prioritize facility needs and funding sources; and strategize next steps to identify projects and recommendations, in consultation with District staff.</w:t>
      </w:r>
    </w:p>
    <w:p w14:paraId="0E3B34DF" w14:textId="19955B8E" w:rsidR="003027A6" w:rsidRPr="00305452" w:rsidRDefault="00865317" w:rsidP="00157635">
      <w:pPr>
        <w:pStyle w:val="ListParagraph"/>
        <w:numPr>
          <w:ilvl w:val="0"/>
          <w:numId w:val="64"/>
        </w:numPr>
        <w:spacing w:after="240"/>
        <w:ind w:left="360"/>
        <w:contextualSpacing w:val="0"/>
        <w:rPr>
          <w:rFonts w:eastAsia="Arial" w:cs="Arial"/>
          <w:szCs w:val="24"/>
        </w:rPr>
      </w:pPr>
      <w:r w:rsidRPr="00305452">
        <w:rPr>
          <w:rFonts w:eastAsia="Arial" w:cs="Arial"/>
          <w:szCs w:val="24"/>
        </w:rPr>
        <w:t>Determine the District's eligibility in the SFP.</w:t>
      </w:r>
    </w:p>
    <w:p w14:paraId="4DC99256" w14:textId="3593153D" w:rsidR="00FD57BB" w:rsidRPr="00305452" w:rsidRDefault="009063D6" w:rsidP="00364956">
      <w:pPr>
        <w:spacing w:after="240"/>
        <w:rPr>
          <w:rFonts w:eastAsia="Arial" w:cs="Arial"/>
          <w:szCs w:val="24"/>
        </w:rPr>
      </w:pPr>
      <w:r w:rsidRPr="00305452">
        <w:rPr>
          <w:rFonts w:eastAsia="Arial" w:cs="Arial"/>
          <w:szCs w:val="24"/>
        </w:rPr>
        <w:t>The Technical Proposal must describe in detail how the successful Bidder</w:t>
      </w:r>
      <w:r w:rsidR="00641FE4" w:rsidRPr="00305452">
        <w:rPr>
          <w:rFonts w:eastAsia="Arial" w:cs="Arial"/>
          <w:szCs w:val="24"/>
        </w:rPr>
        <w:t>’s District Project Coordinator</w:t>
      </w:r>
      <w:r w:rsidRPr="00305452">
        <w:rPr>
          <w:rFonts w:eastAsia="Arial" w:cs="Arial"/>
          <w:szCs w:val="24"/>
        </w:rPr>
        <w:t xml:space="preserve"> will complete the last District </w:t>
      </w:r>
      <w:r w:rsidR="000F56C8" w:rsidRPr="00305452">
        <w:rPr>
          <w:rFonts w:eastAsia="Arial" w:cs="Arial"/>
          <w:szCs w:val="24"/>
        </w:rPr>
        <w:t xml:space="preserve">site </w:t>
      </w:r>
      <w:r w:rsidRPr="00305452">
        <w:rPr>
          <w:rFonts w:eastAsia="Arial" w:cs="Arial"/>
          <w:szCs w:val="24"/>
        </w:rPr>
        <w:t>visit for the facility condition review and local needs assessment no later than April 30, 203</w:t>
      </w:r>
      <w:r w:rsidR="007049A6" w:rsidRPr="00305452">
        <w:rPr>
          <w:rFonts w:eastAsia="Arial" w:cs="Arial"/>
          <w:szCs w:val="24"/>
        </w:rPr>
        <w:t>0</w:t>
      </w:r>
      <w:r w:rsidR="00FD57BB" w:rsidRPr="00305452">
        <w:rPr>
          <w:rFonts w:eastAsia="Arial" w:cs="Arial"/>
          <w:szCs w:val="24"/>
        </w:rPr>
        <w:t>.</w:t>
      </w:r>
    </w:p>
    <w:p w14:paraId="58458DCD" w14:textId="14F59B32" w:rsidR="009063D6" w:rsidRPr="00305452" w:rsidRDefault="00FD57BB" w:rsidP="00364956">
      <w:pPr>
        <w:spacing w:after="240"/>
        <w:rPr>
          <w:rFonts w:eastAsia="Arial" w:cs="Arial"/>
          <w:szCs w:val="24"/>
        </w:rPr>
      </w:pPr>
      <w:r w:rsidRPr="00305452">
        <w:rPr>
          <w:rFonts w:eastAsia="Arial" w:cs="Arial"/>
          <w:szCs w:val="24"/>
        </w:rPr>
        <w:t>The Technical Proposal must describe in detail how the successful Bidder will</w:t>
      </w:r>
      <w:r w:rsidR="009063D6" w:rsidRPr="00305452">
        <w:rPr>
          <w:rFonts w:eastAsia="Arial" w:cs="Arial"/>
          <w:szCs w:val="24"/>
        </w:rPr>
        <w:t xml:space="preserve"> provide</w:t>
      </w:r>
      <w:r w:rsidR="007049A6" w:rsidRPr="00305452">
        <w:rPr>
          <w:rFonts w:eastAsia="Arial" w:cs="Arial"/>
          <w:szCs w:val="24"/>
        </w:rPr>
        <w:t xml:space="preserve"> </w:t>
      </w:r>
      <w:r w:rsidR="00181C85" w:rsidRPr="00305452">
        <w:rPr>
          <w:rFonts w:eastAsia="Arial" w:cs="Arial"/>
          <w:szCs w:val="24"/>
        </w:rPr>
        <w:t xml:space="preserve">each District with </w:t>
      </w:r>
      <w:r w:rsidR="007049A6" w:rsidRPr="00305452">
        <w:rPr>
          <w:rFonts w:eastAsia="Arial" w:cs="Arial"/>
          <w:szCs w:val="24"/>
        </w:rPr>
        <w:t>at least</w:t>
      </w:r>
      <w:r w:rsidR="009063D6" w:rsidRPr="00305452">
        <w:rPr>
          <w:rFonts w:eastAsia="Arial" w:cs="Arial"/>
          <w:szCs w:val="24"/>
        </w:rPr>
        <w:t xml:space="preserve"> four </w:t>
      </w:r>
      <w:r w:rsidR="00A1714B" w:rsidRPr="00305452">
        <w:rPr>
          <w:rFonts w:eastAsia="Arial" w:cs="Arial"/>
          <w:szCs w:val="24"/>
        </w:rPr>
        <w:t xml:space="preserve">calendar </w:t>
      </w:r>
      <w:r w:rsidR="009063D6" w:rsidRPr="00305452">
        <w:rPr>
          <w:rFonts w:eastAsia="Arial" w:cs="Arial"/>
          <w:szCs w:val="24"/>
        </w:rPr>
        <w:t>weeks</w:t>
      </w:r>
      <w:r w:rsidR="00C04BFA" w:rsidRPr="00305452">
        <w:rPr>
          <w:rFonts w:eastAsia="Arial" w:cs="Arial"/>
          <w:szCs w:val="24"/>
        </w:rPr>
        <w:t xml:space="preserve"> of virtual technical assistance</w:t>
      </w:r>
      <w:r w:rsidR="009063D6" w:rsidRPr="00305452">
        <w:rPr>
          <w:rFonts w:eastAsia="Arial" w:cs="Arial"/>
          <w:szCs w:val="24"/>
        </w:rPr>
        <w:t xml:space="preserve"> </w:t>
      </w:r>
      <w:r w:rsidR="00C04BFA" w:rsidRPr="00305452">
        <w:rPr>
          <w:rFonts w:eastAsia="Arial" w:cs="Arial"/>
          <w:szCs w:val="24"/>
        </w:rPr>
        <w:t xml:space="preserve">after the District receives its final report. This virtual technical assistance shall be used for training, </w:t>
      </w:r>
      <w:r w:rsidR="009063D6" w:rsidRPr="00305452">
        <w:rPr>
          <w:rFonts w:eastAsia="Arial" w:cs="Arial"/>
          <w:szCs w:val="24"/>
        </w:rPr>
        <w:t>follow-up communication</w:t>
      </w:r>
      <w:r w:rsidR="00C04BFA" w:rsidRPr="00305452">
        <w:rPr>
          <w:rFonts w:eastAsia="Arial" w:cs="Arial"/>
          <w:szCs w:val="24"/>
        </w:rPr>
        <w:t>,</w:t>
      </w:r>
      <w:r w:rsidR="009063D6" w:rsidRPr="00305452">
        <w:rPr>
          <w:rFonts w:eastAsia="Arial" w:cs="Arial"/>
          <w:szCs w:val="24"/>
        </w:rPr>
        <w:t xml:space="preserve"> and support to the </w:t>
      </w:r>
      <w:r w:rsidR="00C04BFA" w:rsidRPr="00305452">
        <w:rPr>
          <w:rFonts w:eastAsia="Arial" w:cs="Arial"/>
          <w:szCs w:val="24"/>
        </w:rPr>
        <w:t xml:space="preserve">Participating </w:t>
      </w:r>
      <w:r w:rsidR="009063D6" w:rsidRPr="00305452">
        <w:rPr>
          <w:rFonts w:eastAsia="Arial" w:cs="Arial"/>
          <w:szCs w:val="24"/>
        </w:rPr>
        <w:t>District</w:t>
      </w:r>
      <w:r w:rsidR="007049A6" w:rsidRPr="00305452">
        <w:rPr>
          <w:rFonts w:eastAsia="Arial" w:cs="Arial"/>
          <w:szCs w:val="24"/>
        </w:rPr>
        <w:t>s.</w:t>
      </w:r>
    </w:p>
    <w:p w14:paraId="23A16BC2" w14:textId="0D4E515A" w:rsidR="00357DDC" w:rsidRPr="00305452" w:rsidRDefault="00357DDC" w:rsidP="00357DDC">
      <w:pPr>
        <w:pStyle w:val="Heading4"/>
        <w:rPr>
          <w:rFonts w:eastAsia="Arial"/>
        </w:rPr>
      </w:pPr>
      <w:r w:rsidRPr="00305452">
        <w:rPr>
          <w:rFonts w:eastAsia="Arial"/>
        </w:rPr>
        <w:t>5.2 Facility Condition Report</w:t>
      </w:r>
      <w:r w:rsidR="00E12AA0" w:rsidRPr="00305452">
        <w:rPr>
          <w:rFonts w:eastAsia="Arial"/>
        </w:rPr>
        <w:t>s</w:t>
      </w:r>
    </w:p>
    <w:p w14:paraId="02AFA854" w14:textId="281903BA" w:rsidR="00357DDC" w:rsidRPr="00305452" w:rsidRDefault="000833E3" w:rsidP="00CB302A">
      <w:pPr>
        <w:spacing w:after="240"/>
        <w:rPr>
          <w:rFonts w:eastAsia="Arial" w:cs="Arial"/>
          <w:szCs w:val="24"/>
        </w:rPr>
      </w:pPr>
      <w:r w:rsidRPr="00305452">
        <w:rPr>
          <w:rFonts w:eastAsia="Arial" w:cs="Arial"/>
          <w:szCs w:val="24"/>
        </w:rPr>
        <w:t xml:space="preserve">The Technical Proposal must describe in detail how the successful Bidder </w:t>
      </w:r>
      <w:r w:rsidR="00357DDC" w:rsidRPr="00305452">
        <w:rPr>
          <w:rFonts w:eastAsia="Arial" w:cs="Arial"/>
          <w:szCs w:val="24"/>
        </w:rPr>
        <w:t xml:space="preserve">will </w:t>
      </w:r>
      <w:r w:rsidR="00515D73" w:rsidRPr="00305452">
        <w:rPr>
          <w:rFonts w:eastAsia="Arial" w:cs="Arial"/>
          <w:szCs w:val="24"/>
        </w:rPr>
        <w:t xml:space="preserve">prepare and </w:t>
      </w:r>
      <w:r w:rsidR="00357DDC" w:rsidRPr="00305452">
        <w:rPr>
          <w:rFonts w:eastAsia="Arial" w:cs="Arial"/>
          <w:szCs w:val="24"/>
        </w:rPr>
        <w:t xml:space="preserve">complete a Facility Condition Report (FCR) </w:t>
      </w:r>
      <w:r w:rsidR="00022105" w:rsidRPr="00305452">
        <w:rPr>
          <w:rFonts w:eastAsia="Arial" w:cs="Arial"/>
          <w:szCs w:val="24"/>
        </w:rPr>
        <w:t xml:space="preserve">for each District that includes subsections </w:t>
      </w:r>
      <w:r w:rsidR="00357DDC" w:rsidRPr="00305452">
        <w:rPr>
          <w:rFonts w:eastAsia="Arial" w:cs="Arial"/>
          <w:szCs w:val="24"/>
        </w:rPr>
        <w:t xml:space="preserve">for each school site </w:t>
      </w:r>
      <w:r w:rsidRPr="00305452">
        <w:rPr>
          <w:rFonts w:eastAsia="Arial" w:cs="Arial"/>
          <w:szCs w:val="24"/>
        </w:rPr>
        <w:t xml:space="preserve">within the District </w:t>
      </w:r>
      <w:r w:rsidR="00357DDC" w:rsidRPr="00305452">
        <w:rPr>
          <w:rFonts w:eastAsia="Arial" w:cs="Arial"/>
          <w:szCs w:val="24"/>
        </w:rPr>
        <w:t>under review</w:t>
      </w:r>
      <w:r w:rsidRPr="00305452">
        <w:rPr>
          <w:rFonts w:eastAsia="Arial" w:cs="Arial"/>
          <w:szCs w:val="24"/>
        </w:rPr>
        <w:t xml:space="preserve"> during the </w:t>
      </w:r>
      <w:r w:rsidR="000F56C8" w:rsidRPr="00305452">
        <w:rPr>
          <w:rFonts w:eastAsia="Arial" w:cs="Arial"/>
          <w:szCs w:val="24"/>
        </w:rPr>
        <w:t xml:space="preserve">site </w:t>
      </w:r>
      <w:r w:rsidRPr="00305452">
        <w:rPr>
          <w:rFonts w:eastAsia="Arial" w:cs="Arial"/>
          <w:szCs w:val="24"/>
        </w:rPr>
        <w:t>visit</w:t>
      </w:r>
      <w:r w:rsidR="00357DDC" w:rsidRPr="00305452">
        <w:rPr>
          <w:rFonts w:eastAsia="Arial" w:cs="Arial"/>
          <w:szCs w:val="24"/>
        </w:rPr>
        <w:t xml:space="preserve">. The information collected for the FCR may provide the basis for an FMP, if needed, to comply with OPSC’s new FMP regulations </w:t>
      </w:r>
      <w:r w:rsidR="00357DDC" w:rsidRPr="00305452">
        <w:rPr>
          <w:rFonts w:eastAsia="Arial" w:cs="Arial"/>
          <w:i/>
          <w:iCs/>
          <w:szCs w:val="24"/>
        </w:rPr>
        <w:t>(Title</w:t>
      </w:r>
      <w:r w:rsidR="00357DDC" w:rsidRPr="00305452">
        <w:rPr>
          <w:rFonts w:eastAsia="Arial" w:cs="Arial"/>
          <w:szCs w:val="24"/>
        </w:rPr>
        <w:t xml:space="preserve"> 2, Section 1859.18). </w:t>
      </w:r>
      <w:r w:rsidRPr="00305452">
        <w:rPr>
          <w:rFonts w:eastAsia="Arial" w:cs="Arial"/>
          <w:szCs w:val="24"/>
        </w:rPr>
        <w:t>The Technical Proposal must describe in detail how the successful Bidder will</w:t>
      </w:r>
      <w:r w:rsidRPr="00305452" w:rsidDel="000833E3">
        <w:rPr>
          <w:rFonts w:eastAsia="Arial" w:cs="Arial"/>
          <w:szCs w:val="24"/>
        </w:rPr>
        <w:t xml:space="preserve"> </w:t>
      </w:r>
      <w:r w:rsidRPr="00305452">
        <w:rPr>
          <w:rFonts w:eastAsia="Arial" w:cs="Arial"/>
          <w:szCs w:val="24"/>
        </w:rPr>
        <w:t xml:space="preserve">ensure that the FCR includes, at </w:t>
      </w:r>
      <w:r w:rsidR="004173A2" w:rsidRPr="00305452">
        <w:rPr>
          <w:rFonts w:eastAsia="Arial" w:cs="Arial"/>
          <w:szCs w:val="24"/>
        </w:rPr>
        <w:t xml:space="preserve">a </w:t>
      </w:r>
      <w:r w:rsidRPr="00305452">
        <w:rPr>
          <w:rFonts w:eastAsia="Arial" w:cs="Arial"/>
          <w:szCs w:val="24"/>
        </w:rPr>
        <w:t>minimum, the requirements outlined in</w:t>
      </w:r>
      <w:r w:rsidR="00357DDC" w:rsidRPr="00305452">
        <w:rPr>
          <w:rFonts w:eastAsia="Arial" w:cs="Arial"/>
          <w:szCs w:val="24"/>
        </w:rPr>
        <w:t xml:space="preserve"> Appendix B</w:t>
      </w:r>
      <w:r w:rsidR="00E12AA0" w:rsidRPr="00305452">
        <w:rPr>
          <w:rFonts w:eastAsia="Arial" w:cs="Arial"/>
          <w:szCs w:val="24"/>
        </w:rPr>
        <w:t>:</w:t>
      </w:r>
      <w:r w:rsidR="00357DDC" w:rsidRPr="00305452">
        <w:rPr>
          <w:rFonts w:eastAsia="Arial" w:cs="Arial"/>
          <w:szCs w:val="24"/>
        </w:rPr>
        <w:t xml:space="preserve"> </w:t>
      </w:r>
      <w:r w:rsidRPr="00305452">
        <w:rPr>
          <w:rFonts w:eastAsia="Arial" w:cs="Arial"/>
          <w:szCs w:val="24"/>
        </w:rPr>
        <w:t>Facility Condition Report</w:t>
      </w:r>
      <w:r w:rsidR="00357DDC" w:rsidRPr="00305452">
        <w:rPr>
          <w:rFonts w:eastAsia="Arial" w:cs="Arial"/>
          <w:szCs w:val="24"/>
        </w:rPr>
        <w:t>.</w:t>
      </w:r>
    </w:p>
    <w:p w14:paraId="78E3AD3D" w14:textId="79800EC0" w:rsidR="00357DDC" w:rsidRPr="00305452" w:rsidRDefault="00E12AA0" w:rsidP="00CB302A">
      <w:pPr>
        <w:spacing w:after="240"/>
        <w:rPr>
          <w:rFonts w:eastAsia="Arial" w:cs="Arial"/>
          <w:szCs w:val="24"/>
        </w:rPr>
      </w:pPr>
      <w:r w:rsidRPr="00305452">
        <w:rPr>
          <w:rFonts w:eastAsia="Arial" w:cs="Arial"/>
          <w:szCs w:val="24"/>
        </w:rPr>
        <w:t>The Technical Proposal must describe in detail how the successful Bidder will prepare a draft</w:t>
      </w:r>
      <w:r w:rsidR="00357DDC" w:rsidRPr="00305452">
        <w:rPr>
          <w:rFonts w:eastAsia="Arial" w:cs="Arial"/>
          <w:szCs w:val="24"/>
        </w:rPr>
        <w:t xml:space="preserve"> F</w:t>
      </w:r>
      <w:r w:rsidRPr="00305452">
        <w:rPr>
          <w:rFonts w:eastAsia="Arial" w:cs="Arial"/>
          <w:szCs w:val="24"/>
        </w:rPr>
        <w:t>CR for each site</w:t>
      </w:r>
      <w:r w:rsidR="00B53D29" w:rsidRPr="00305452">
        <w:rPr>
          <w:rFonts w:eastAsia="Arial" w:cs="Arial"/>
          <w:szCs w:val="24"/>
        </w:rPr>
        <w:t xml:space="preserve"> within the Participating District</w:t>
      </w:r>
      <w:r w:rsidR="00357DDC" w:rsidRPr="00305452">
        <w:rPr>
          <w:rFonts w:eastAsia="Arial" w:cs="Arial"/>
          <w:szCs w:val="24"/>
        </w:rPr>
        <w:t xml:space="preserve"> </w:t>
      </w:r>
      <w:r w:rsidRPr="00305452">
        <w:rPr>
          <w:rFonts w:eastAsia="Arial" w:cs="Arial"/>
          <w:szCs w:val="24"/>
        </w:rPr>
        <w:t xml:space="preserve">to </w:t>
      </w:r>
      <w:r w:rsidR="00357DDC" w:rsidRPr="00305452">
        <w:rPr>
          <w:rFonts w:eastAsia="Arial" w:cs="Arial"/>
          <w:szCs w:val="24"/>
        </w:rPr>
        <w:t xml:space="preserve">be provided to the CDE Contract Monitor for review and approval within </w:t>
      </w:r>
      <w:r w:rsidR="004173A2" w:rsidRPr="00305452">
        <w:rPr>
          <w:rFonts w:eastAsia="Arial" w:cs="Arial"/>
          <w:szCs w:val="24"/>
        </w:rPr>
        <w:t xml:space="preserve">ten working days </w:t>
      </w:r>
      <w:r w:rsidR="00357DDC" w:rsidRPr="00305452">
        <w:rPr>
          <w:rFonts w:eastAsia="Arial" w:cs="Arial"/>
          <w:szCs w:val="24"/>
        </w:rPr>
        <w:t xml:space="preserve">of the District </w:t>
      </w:r>
      <w:r w:rsidR="000F56C8" w:rsidRPr="00305452">
        <w:rPr>
          <w:rFonts w:eastAsia="Arial" w:cs="Arial"/>
          <w:szCs w:val="24"/>
        </w:rPr>
        <w:t xml:space="preserve">site </w:t>
      </w:r>
      <w:r w:rsidR="00357DDC" w:rsidRPr="00305452">
        <w:rPr>
          <w:rFonts w:eastAsia="Arial" w:cs="Arial"/>
          <w:szCs w:val="24"/>
        </w:rPr>
        <w:t>visit.</w:t>
      </w:r>
      <w:r w:rsidRPr="00305452">
        <w:rPr>
          <w:rFonts w:eastAsia="Arial" w:cs="Arial"/>
          <w:szCs w:val="24"/>
        </w:rPr>
        <w:t xml:space="preserve"> The Technical Proposal must acknowledge that the successful Bidder </w:t>
      </w:r>
      <w:r w:rsidR="00357DDC" w:rsidRPr="00305452">
        <w:rPr>
          <w:rFonts w:eastAsia="Arial" w:cs="Arial"/>
          <w:szCs w:val="24"/>
        </w:rPr>
        <w:t>will transmit the FCR(s) to the</w:t>
      </w:r>
      <w:r w:rsidR="00B53D29" w:rsidRPr="00305452">
        <w:rPr>
          <w:rFonts w:eastAsia="Arial" w:cs="Arial"/>
          <w:szCs w:val="24"/>
        </w:rPr>
        <w:t xml:space="preserve"> Participating</w:t>
      </w:r>
      <w:r w:rsidR="00357DDC" w:rsidRPr="00305452">
        <w:rPr>
          <w:rFonts w:eastAsia="Arial" w:cs="Arial"/>
          <w:szCs w:val="24"/>
        </w:rPr>
        <w:t xml:space="preserve"> District</w:t>
      </w:r>
      <w:r w:rsidRPr="00305452">
        <w:rPr>
          <w:rFonts w:eastAsia="Arial" w:cs="Arial"/>
          <w:szCs w:val="24"/>
        </w:rPr>
        <w:t xml:space="preserve"> upon CDE approval</w:t>
      </w:r>
      <w:r w:rsidR="00357DDC" w:rsidRPr="00305452">
        <w:rPr>
          <w:rFonts w:eastAsia="Arial" w:cs="Arial"/>
          <w:szCs w:val="24"/>
        </w:rPr>
        <w:t>.</w:t>
      </w:r>
    </w:p>
    <w:p w14:paraId="517A030E" w14:textId="1CB9E135" w:rsidR="00357DDC" w:rsidRPr="00305452" w:rsidRDefault="00E12AA0" w:rsidP="00CB302A">
      <w:pPr>
        <w:spacing w:after="240"/>
        <w:rPr>
          <w:rFonts w:eastAsia="Arial" w:cs="Arial"/>
          <w:szCs w:val="24"/>
        </w:rPr>
      </w:pPr>
      <w:r w:rsidRPr="00305452">
        <w:rPr>
          <w:rFonts w:eastAsia="Arial" w:cs="Arial"/>
          <w:szCs w:val="24"/>
        </w:rPr>
        <w:t xml:space="preserve">The Technical Proposal must describe in detail how the successful </w:t>
      </w:r>
      <w:r w:rsidR="00357DDC" w:rsidRPr="00305452">
        <w:rPr>
          <w:rFonts w:eastAsia="Arial" w:cs="Arial"/>
          <w:szCs w:val="24"/>
        </w:rPr>
        <w:t xml:space="preserve">Bidder will engage, as necessary, with the CDE Contract Monitor to </w:t>
      </w:r>
      <w:r w:rsidRPr="00305452">
        <w:rPr>
          <w:rFonts w:eastAsia="Arial" w:cs="Arial"/>
          <w:szCs w:val="24"/>
        </w:rPr>
        <w:t xml:space="preserve">obtain CDE approval to </w:t>
      </w:r>
      <w:r w:rsidR="00357DDC" w:rsidRPr="00305452">
        <w:rPr>
          <w:rFonts w:eastAsia="Arial" w:cs="Arial"/>
          <w:szCs w:val="24"/>
        </w:rPr>
        <w:t>finalize the report(s). This may include, but is not limited to, clarification, revisions, edits, and general strategy discussions.</w:t>
      </w:r>
    </w:p>
    <w:p w14:paraId="187ECF1C" w14:textId="0AB9FCA4" w:rsidR="00357DDC" w:rsidRPr="00305452" w:rsidRDefault="00E12AA0" w:rsidP="00CB302A">
      <w:pPr>
        <w:spacing w:after="240"/>
      </w:pPr>
      <w:r w:rsidRPr="00305452">
        <w:rPr>
          <w:rFonts w:eastAsia="Arial" w:cs="Arial"/>
          <w:szCs w:val="24"/>
        </w:rPr>
        <w:t xml:space="preserve">The Technical Proposal must describe in detail how the successful Bidder will </w:t>
      </w:r>
      <w:r w:rsidR="00357DDC" w:rsidRPr="00305452">
        <w:t>provide each District with an FCR written in a professional, thorough, technical, and consistent format</w:t>
      </w:r>
      <w:r w:rsidRPr="00305452">
        <w:t xml:space="preserve"> following the standards outlined in Task 2.3 Data Files, Reports, and Final Documents</w:t>
      </w:r>
      <w:r w:rsidR="00357DDC" w:rsidRPr="00305452">
        <w:t>.</w:t>
      </w:r>
    </w:p>
    <w:p w14:paraId="16DB4189" w14:textId="27ECBCEA" w:rsidR="00357DDC" w:rsidRPr="00305452" w:rsidRDefault="00357DDC" w:rsidP="00357DDC">
      <w:pPr>
        <w:pStyle w:val="Heading4"/>
      </w:pPr>
      <w:r w:rsidRPr="00305452">
        <w:t xml:space="preserve">5.3 </w:t>
      </w:r>
      <w:r w:rsidR="00B53D29" w:rsidRPr="00305452">
        <w:t>On-Site Training and Additional Virtual Technical Assistance</w:t>
      </w:r>
    </w:p>
    <w:p w14:paraId="3F30544F" w14:textId="77777777" w:rsidR="002E5ADD" w:rsidRPr="00305452" w:rsidRDefault="00E12AA0" w:rsidP="00357DDC">
      <w:pPr>
        <w:spacing w:after="240"/>
      </w:pPr>
      <w:r w:rsidRPr="00305452">
        <w:rPr>
          <w:rFonts w:eastAsia="Arial" w:cs="Arial"/>
          <w:szCs w:val="24"/>
        </w:rPr>
        <w:t xml:space="preserve">The Technical Proposal must describe in detail how the successful Bidder </w:t>
      </w:r>
      <w:r w:rsidR="00357DDC" w:rsidRPr="00305452">
        <w:t>will provide</w:t>
      </w:r>
      <w:r w:rsidR="002E5ADD" w:rsidRPr="00305452">
        <w:t>:</w:t>
      </w:r>
    </w:p>
    <w:p w14:paraId="32BDAD1B" w14:textId="3FCD9E23" w:rsidR="002E5ADD" w:rsidRPr="00305452" w:rsidRDefault="00372DE2" w:rsidP="002E5ADD">
      <w:pPr>
        <w:pStyle w:val="ListParagraph"/>
        <w:numPr>
          <w:ilvl w:val="0"/>
          <w:numId w:val="85"/>
        </w:numPr>
        <w:spacing w:after="240"/>
      </w:pPr>
      <w:r w:rsidRPr="00305452">
        <w:t>On-site training.</w:t>
      </w:r>
      <w:r w:rsidR="00C36BC5" w:rsidRPr="00305452">
        <w:t xml:space="preserve"> </w:t>
      </w:r>
      <w:r w:rsidR="002E5ADD" w:rsidRPr="00305452">
        <w:t>G</w:t>
      </w:r>
      <w:r w:rsidR="00357DDC" w:rsidRPr="00305452">
        <w:t xml:space="preserve">uidance </w:t>
      </w:r>
      <w:r w:rsidR="00C46DBD" w:rsidRPr="00305452">
        <w:t>and training</w:t>
      </w:r>
      <w:r w:rsidR="00572E1A" w:rsidRPr="00305452">
        <w:t xml:space="preserve"> on</w:t>
      </w:r>
      <w:r w:rsidR="00373254" w:rsidRPr="00305452">
        <w:t>-</w:t>
      </w:r>
      <w:r w:rsidR="00572E1A" w:rsidRPr="00305452">
        <w:t>site</w:t>
      </w:r>
      <w:r w:rsidR="00C46DBD" w:rsidRPr="00305452">
        <w:t xml:space="preserve"> </w:t>
      </w:r>
      <w:r w:rsidR="00B43628" w:rsidRPr="00305452">
        <w:t xml:space="preserve">to </w:t>
      </w:r>
      <w:r w:rsidR="001251ED" w:rsidRPr="00305452">
        <w:t xml:space="preserve">the </w:t>
      </w:r>
      <w:r w:rsidR="00B53D29" w:rsidRPr="00305452">
        <w:t xml:space="preserve">Participating </w:t>
      </w:r>
      <w:r w:rsidR="001251ED" w:rsidRPr="00305452">
        <w:t>District</w:t>
      </w:r>
      <w:r w:rsidR="00236BE1" w:rsidRPr="00305452">
        <w:t xml:space="preserve"> during the site visit described in Task 5.1. This training will cover topics in</w:t>
      </w:r>
      <w:r w:rsidR="00357DDC" w:rsidRPr="00305452">
        <w:t xml:space="preserve"> the complex work </w:t>
      </w:r>
      <w:r w:rsidR="00C46DBD" w:rsidRPr="00305452">
        <w:t>of school facilities</w:t>
      </w:r>
      <w:r w:rsidR="003A2995" w:rsidRPr="00305452">
        <w:t>,</w:t>
      </w:r>
      <w:r w:rsidR="00C46DBD" w:rsidRPr="00305452">
        <w:t xml:space="preserve"> including</w:t>
      </w:r>
      <w:r w:rsidR="003A2995" w:rsidRPr="00305452">
        <w:t>, but not limited to,</w:t>
      </w:r>
      <w:r w:rsidR="00C46DBD" w:rsidRPr="00305452">
        <w:t xml:space="preserve"> funding opportunities, maintenance, facility needs assessment, modernization and new construction projects, and available resources.</w:t>
      </w:r>
      <w:r w:rsidR="00572E1A" w:rsidRPr="00305452">
        <w:t xml:space="preserve"> The training will be tailored to the unique needs of each </w:t>
      </w:r>
      <w:r w:rsidR="00B53D29" w:rsidRPr="00305452">
        <w:t xml:space="preserve">Participating </w:t>
      </w:r>
      <w:r w:rsidR="00572E1A" w:rsidRPr="00305452">
        <w:t>District</w:t>
      </w:r>
      <w:r w:rsidR="002E5ADD" w:rsidRPr="00305452">
        <w:t>.</w:t>
      </w:r>
    </w:p>
    <w:p w14:paraId="3DC52B09" w14:textId="0DBF7B98" w:rsidR="00C46DBD" w:rsidRPr="00305452" w:rsidRDefault="00C83FCF" w:rsidP="00A97EC5">
      <w:pPr>
        <w:pStyle w:val="ListParagraph"/>
        <w:numPr>
          <w:ilvl w:val="0"/>
          <w:numId w:val="85"/>
        </w:numPr>
        <w:spacing w:after="240"/>
      </w:pPr>
      <w:r w:rsidRPr="00305452">
        <w:lastRenderedPageBreak/>
        <w:t>Additional</w:t>
      </w:r>
      <w:r w:rsidR="00372DE2" w:rsidRPr="00305452">
        <w:t xml:space="preserve"> virtual technical assistance.</w:t>
      </w:r>
      <w:r w:rsidR="00572E1A" w:rsidRPr="00305452">
        <w:t xml:space="preserve"> </w:t>
      </w:r>
      <w:r w:rsidRPr="00305452">
        <w:t>Each</w:t>
      </w:r>
      <w:r w:rsidR="00572E1A" w:rsidRPr="00305452">
        <w:t xml:space="preserve"> </w:t>
      </w:r>
      <w:r w:rsidR="00B53D29" w:rsidRPr="00305452">
        <w:t xml:space="preserve">Participating </w:t>
      </w:r>
      <w:r w:rsidR="00572E1A" w:rsidRPr="00305452">
        <w:t xml:space="preserve">District will have four </w:t>
      </w:r>
      <w:r w:rsidR="00236BE1" w:rsidRPr="00305452">
        <w:t xml:space="preserve">calendar </w:t>
      </w:r>
      <w:r w:rsidR="00572E1A" w:rsidRPr="00305452">
        <w:t xml:space="preserve">weeks </w:t>
      </w:r>
      <w:r w:rsidR="008808CD" w:rsidRPr="00305452">
        <w:t xml:space="preserve">after receiving the final CDE-approved FCR </w:t>
      </w:r>
      <w:r w:rsidR="00572E1A" w:rsidRPr="00305452">
        <w:t xml:space="preserve">to request </w:t>
      </w:r>
      <w:r w:rsidR="00B53D29" w:rsidRPr="00305452">
        <w:t xml:space="preserve">and receive </w:t>
      </w:r>
      <w:r w:rsidR="00572E1A" w:rsidRPr="00305452">
        <w:t>additional virtual training on the topics relevant to their needs.</w:t>
      </w:r>
      <w:r w:rsidR="00236BE1" w:rsidRPr="00305452">
        <w:t xml:space="preserve"> The </w:t>
      </w:r>
      <w:r w:rsidRPr="00305452">
        <w:t xml:space="preserve">Technical Proposal </w:t>
      </w:r>
      <w:r w:rsidR="00236BE1" w:rsidRPr="00305452">
        <w:t xml:space="preserve">must </w:t>
      </w:r>
      <w:r w:rsidRPr="00305452">
        <w:t xml:space="preserve">ensure that the successful Bidder </w:t>
      </w:r>
      <w:r w:rsidR="00236BE1" w:rsidRPr="00305452">
        <w:t>provide</w:t>
      </w:r>
      <w:r w:rsidRPr="00305452">
        <w:t>s</w:t>
      </w:r>
      <w:r w:rsidR="00236BE1" w:rsidRPr="00305452">
        <w:t xml:space="preserve"> the requested training no later than the end of the four-calendar-week period.</w:t>
      </w:r>
    </w:p>
    <w:p w14:paraId="4283EF4C" w14:textId="7D696EBB" w:rsidR="0009321C" w:rsidRPr="00305452" w:rsidRDefault="00572E1A" w:rsidP="00357DDC">
      <w:pPr>
        <w:spacing w:after="240"/>
        <w:rPr>
          <w:rFonts w:eastAsia="Arial" w:cs="Arial"/>
          <w:szCs w:val="24"/>
        </w:rPr>
      </w:pPr>
      <w:r w:rsidRPr="00305452">
        <w:rPr>
          <w:rFonts w:eastAsia="Arial" w:cs="Arial"/>
          <w:szCs w:val="24"/>
        </w:rPr>
        <w:t xml:space="preserve">The Technical Proposal must describe in detail how the successful Bidder will provide </w:t>
      </w:r>
      <w:r w:rsidR="0009321C" w:rsidRPr="00305452">
        <w:rPr>
          <w:rFonts w:eastAsia="Arial" w:cs="Arial"/>
          <w:szCs w:val="24"/>
        </w:rPr>
        <w:t xml:space="preserve">training and </w:t>
      </w:r>
      <w:r w:rsidRPr="00305452">
        <w:rPr>
          <w:rFonts w:eastAsia="Arial" w:cs="Arial"/>
          <w:szCs w:val="24"/>
        </w:rPr>
        <w:t xml:space="preserve">guidance </w:t>
      </w:r>
      <w:r w:rsidR="0009321C" w:rsidRPr="00305452">
        <w:rPr>
          <w:rFonts w:eastAsia="Arial" w:cs="Arial"/>
          <w:szCs w:val="24"/>
        </w:rPr>
        <w:t>on:</w:t>
      </w:r>
    </w:p>
    <w:p w14:paraId="39DC2744" w14:textId="43D48C50" w:rsidR="00357DDC" w:rsidRPr="00305452" w:rsidRDefault="0009321C" w:rsidP="00A97EC5">
      <w:pPr>
        <w:pStyle w:val="ListParagraph"/>
        <w:numPr>
          <w:ilvl w:val="0"/>
          <w:numId w:val="86"/>
        </w:numPr>
      </w:pPr>
      <w:r w:rsidRPr="00305452">
        <w:t>G</w:t>
      </w:r>
      <w:r w:rsidR="00357DDC" w:rsidRPr="00305452">
        <w:t>rant and funding applications</w:t>
      </w:r>
      <w:r w:rsidR="00C36BC5" w:rsidRPr="00305452">
        <w:t>, including</w:t>
      </w:r>
      <w:r w:rsidR="00B43628" w:rsidRPr="00305452">
        <w:rPr>
          <w:rFonts w:eastAsia="Arial" w:cs="Arial"/>
          <w:szCs w:val="24"/>
        </w:rPr>
        <w:t xml:space="preserve"> at a minimum,</w:t>
      </w:r>
      <w:r w:rsidR="00357DDC" w:rsidRPr="00305452">
        <w:t xml:space="preserve"> identifying various funding sources and assisting in reviewing and interpreting agency guidelines and regulations pertaining to grants</w:t>
      </w:r>
      <w:r w:rsidR="00D61632" w:rsidRPr="00305452">
        <w:t>,</w:t>
      </w:r>
    </w:p>
    <w:p w14:paraId="32071C7D" w14:textId="50C9FBD6" w:rsidR="00262AAA" w:rsidRPr="00305452" w:rsidRDefault="00262AAA" w:rsidP="00A97EC5">
      <w:pPr>
        <w:pStyle w:val="NoSpacing"/>
        <w:numPr>
          <w:ilvl w:val="0"/>
          <w:numId w:val="86"/>
        </w:numPr>
      </w:pPr>
      <w:r w:rsidRPr="00305452">
        <w:t>A</w:t>
      </w:r>
      <w:r w:rsidR="00357DDC" w:rsidRPr="00305452">
        <w:t>vailable resources at the federal, state, and local levels</w:t>
      </w:r>
      <w:r w:rsidR="00A97EC5">
        <w:t>,</w:t>
      </w:r>
    </w:p>
    <w:p w14:paraId="693D1098" w14:textId="75ACFD1A" w:rsidR="00265CD3" w:rsidRPr="00305452" w:rsidRDefault="00262AAA" w:rsidP="00A97EC5">
      <w:pPr>
        <w:pStyle w:val="NoSpacing"/>
        <w:numPr>
          <w:ilvl w:val="0"/>
          <w:numId w:val="86"/>
        </w:numPr>
      </w:pPr>
      <w:r w:rsidRPr="00305452">
        <w:rPr>
          <w:rFonts w:eastAsia="Arial" w:cs="Arial"/>
          <w:szCs w:val="24"/>
        </w:rPr>
        <w:t>F</w:t>
      </w:r>
      <w:r w:rsidR="00357DDC" w:rsidRPr="00305452">
        <w:t xml:space="preserve">acility maintenance and capital outlay after the </w:t>
      </w:r>
      <w:r w:rsidR="00B53D29" w:rsidRPr="00305452">
        <w:t xml:space="preserve">Participating </w:t>
      </w:r>
      <w:r w:rsidR="00357DDC" w:rsidRPr="00305452">
        <w:t>District receives the completed F</w:t>
      </w:r>
      <w:r w:rsidR="00B43628" w:rsidRPr="00305452">
        <w:t>CR(s) (Task 5.2)</w:t>
      </w:r>
      <w:r w:rsidR="00D61632" w:rsidRPr="00305452">
        <w:t>,</w:t>
      </w:r>
    </w:p>
    <w:p w14:paraId="7A3A6643" w14:textId="70D5E5E6" w:rsidR="00D61632" w:rsidRPr="00305452" w:rsidRDefault="00D61632" w:rsidP="00A97EC5">
      <w:pPr>
        <w:pStyle w:val="NoSpacing"/>
        <w:numPr>
          <w:ilvl w:val="0"/>
          <w:numId w:val="86"/>
        </w:numPr>
      </w:pPr>
      <w:r w:rsidRPr="00305452">
        <w:t>G</w:t>
      </w:r>
      <w:r w:rsidR="00265CD3" w:rsidRPr="00305452">
        <w:t>ood repair/FIT</w:t>
      </w:r>
      <w:r w:rsidRPr="00305452">
        <w:t>,</w:t>
      </w:r>
    </w:p>
    <w:p w14:paraId="2B2447BE" w14:textId="6FCF1CFA" w:rsidR="00D61632" w:rsidRPr="00305452" w:rsidRDefault="00D61632" w:rsidP="00A97EC5">
      <w:pPr>
        <w:pStyle w:val="NoSpacing"/>
        <w:numPr>
          <w:ilvl w:val="0"/>
          <w:numId w:val="86"/>
        </w:numPr>
      </w:pPr>
      <w:r w:rsidRPr="00305452">
        <w:t>I</w:t>
      </w:r>
      <w:r w:rsidR="00265CD3" w:rsidRPr="00305452">
        <w:t>nventory,</w:t>
      </w:r>
    </w:p>
    <w:p w14:paraId="282A06D1" w14:textId="779793A9" w:rsidR="00D61632" w:rsidRPr="00305452" w:rsidRDefault="00D61632" w:rsidP="00A97EC5">
      <w:pPr>
        <w:pStyle w:val="NoSpacing"/>
        <w:numPr>
          <w:ilvl w:val="0"/>
          <w:numId w:val="86"/>
        </w:numPr>
      </w:pPr>
      <w:r w:rsidRPr="00305452">
        <w:t>N</w:t>
      </w:r>
      <w:r w:rsidR="00265CD3" w:rsidRPr="00305452">
        <w:t>eeds/costs/priorities,</w:t>
      </w:r>
    </w:p>
    <w:p w14:paraId="68F41E95" w14:textId="0D08A984" w:rsidR="00B43628" w:rsidRPr="00305452" w:rsidRDefault="00D61632" w:rsidP="00A97EC5">
      <w:pPr>
        <w:pStyle w:val="NoSpacing"/>
        <w:numPr>
          <w:ilvl w:val="0"/>
          <w:numId w:val="86"/>
        </w:numPr>
      </w:pPr>
      <w:r w:rsidRPr="00305452">
        <w:t>C</w:t>
      </w:r>
      <w:r w:rsidR="00265CD3" w:rsidRPr="00305452">
        <w:t>ontracts</w:t>
      </w:r>
      <w:r w:rsidR="00AF664D" w:rsidRPr="00305452">
        <w:t>,</w:t>
      </w:r>
    </w:p>
    <w:p w14:paraId="720FE602" w14:textId="205BEED1" w:rsidR="00AF664D" w:rsidRPr="00305452" w:rsidRDefault="00AF664D" w:rsidP="00A97EC5">
      <w:pPr>
        <w:pStyle w:val="NoSpacing"/>
        <w:numPr>
          <w:ilvl w:val="0"/>
          <w:numId w:val="86"/>
        </w:numPr>
      </w:pPr>
      <w:r w:rsidRPr="00305452">
        <w:t>Local school construction financing,</w:t>
      </w:r>
    </w:p>
    <w:p w14:paraId="73AB4DFB" w14:textId="01E594CE" w:rsidR="00AF664D" w:rsidRPr="00305452" w:rsidRDefault="00AF664D" w:rsidP="00A97EC5">
      <w:pPr>
        <w:pStyle w:val="NoSpacing"/>
        <w:numPr>
          <w:ilvl w:val="0"/>
          <w:numId w:val="86"/>
        </w:numPr>
      </w:pPr>
      <w:r w:rsidRPr="00305452">
        <w:t xml:space="preserve">California Uniform Public Construction Cost Accounting Act (CUPCCAA), and </w:t>
      </w:r>
    </w:p>
    <w:p w14:paraId="47C18426" w14:textId="26589605" w:rsidR="00AF664D" w:rsidRPr="00305452" w:rsidRDefault="00AF664D" w:rsidP="00A97EC5">
      <w:pPr>
        <w:pStyle w:val="NoSpacing"/>
        <w:numPr>
          <w:ilvl w:val="0"/>
          <w:numId w:val="86"/>
        </w:numPr>
        <w:spacing w:after="240"/>
      </w:pPr>
      <w:r w:rsidRPr="00305452">
        <w:t>State agency overview</w:t>
      </w:r>
    </w:p>
    <w:p w14:paraId="381C8565" w14:textId="5A85146D" w:rsidR="00B43628" w:rsidRPr="00305452" w:rsidRDefault="00B43628" w:rsidP="00B43628">
      <w:pPr>
        <w:pStyle w:val="NoSpacing"/>
        <w:spacing w:after="240"/>
      </w:pPr>
      <w:r w:rsidRPr="00305452">
        <w:rPr>
          <w:rFonts w:eastAsia="Arial" w:cs="Arial"/>
          <w:szCs w:val="24"/>
        </w:rPr>
        <w:t>The Technical Proposal must describe in detail how the successful Bidder will provide</w:t>
      </w:r>
      <w:r w:rsidR="00357DDC" w:rsidRPr="00305452">
        <w:t xml:space="preserve"> resources</w:t>
      </w:r>
      <w:r w:rsidR="003269BB" w:rsidRPr="00305452">
        <w:t xml:space="preserve"> which include, but are not limited to,</w:t>
      </w:r>
      <w:r w:rsidR="00357DDC" w:rsidRPr="00305452">
        <w:t xml:space="preserve"> the CDE, OPSC, DSA, Department of Industrial Relations (DIR); the local County Office of Education serving the region in which the </w:t>
      </w:r>
      <w:r w:rsidR="00B53D29" w:rsidRPr="00305452">
        <w:t xml:space="preserve">Participating </w:t>
      </w:r>
      <w:r w:rsidR="00357DDC" w:rsidRPr="00305452">
        <w:t>District is located, and additional online resources from school facility organizations</w:t>
      </w:r>
      <w:r w:rsidR="001241E6" w:rsidRPr="00305452">
        <w:t>.</w:t>
      </w:r>
    </w:p>
    <w:p w14:paraId="5ED4B3E7" w14:textId="40A3B4BB" w:rsidR="004173A2" w:rsidRPr="00305452" w:rsidRDefault="004173A2" w:rsidP="00B43628">
      <w:pPr>
        <w:pStyle w:val="NoSpacing"/>
        <w:spacing w:after="240"/>
      </w:pPr>
      <w:r w:rsidRPr="00305452">
        <w:rPr>
          <w:rFonts w:eastAsia="Arial" w:cs="Arial"/>
          <w:szCs w:val="24"/>
        </w:rPr>
        <w:t>The Technical Proposal must describe in detail how the successful Bidder will develop training materials and obtain CDE approval prior to use and dissemination of the materials.</w:t>
      </w:r>
    </w:p>
    <w:p w14:paraId="74F77374" w14:textId="63530549" w:rsidR="00357DDC" w:rsidRPr="00305452" w:rsidRDefault="00B43628" w:rsidP="00B43628">
      <w:pPr>
        <w:pStyle w:val="NoSpacing"/>
        <w:spacing w:after="240"/>
      </w:pPr>
      <w:r w:rsidRPr="00305452">
        <w:rPr>
          <w:rFonts w:eastAsia="Arial" w:cs="Arial"/>
          <w:szCs w:val="24"/>
        </w:rPr>
        <w:t xml:space="preserve">The Technical Proposal must describe in detail how the successful </w:t>
      </w:r>
      <w:r w:rsidR="00357DDC" w:rsidRPr="00305452">
        <w:t xml:space="preserve">Bidder will work with </w:t>
      </w:r>
      <w:r w:rsidR="00B53D29" w:rsidRPr="00305452">
        <w:t xml:space="preserve">Participating </w:t>
      </w:r>
      <w:r w:rsidR="00357DDC" w:rsidRPr="00305452">
        <w:t>Districts to develop a</w:t>
      </w:r>
      <w:r w:rsidR="00B27532" w:rsidRPr="00305452">
        <w:t xml:space="preserve"> </w:t>
      </w:r>
      <w:r w:rsidR="00357DDC" w:rsidRPr="00305452">
        <w:t xml:space="preserve">process for working with their local school boards to discuss facility needs and plan funding for future facility projects. </w:t>
      </w:r>
      <w:r w:rsidR="00B53D29" w:rsidRPr="00305452">
        <w:t xml:space="preserve">Participating </w:t>
      </w:r>
      <w:r w:rsidR="00357DDC" w:rsidRPr="00305452">
        <w:t xml:space="preserve">Districts will also receive FIT </w:t>
      </w:r>
      <w:r w:rsidR="0093183E">
        <w:t xml:space="preserve">1:1 consultation and </w:t>
      </w:r>
      <w:r w:rsidR="00A92F75" w:rsidRPr="00305452">
        <w:t xml:space="preserve">training </w:t>
      </w:r>
      <w:r w:rsidR="00C46DBD" w:rsidRPr="00305452">
        <w:t xml:space="preserve">from the successful Bidder </w:t>
      </w:r>
      <w:r w:rsidR="00357DDC" w:rsidRPr="00305452">
        <w:t>to ensure that they have the tools they need to keep school facilities clean, safe, and functional, to support student health and learning.</w:t>
      </w:r>
    </w:p>
    <w:p w14:paraId="473F0146" w14:textId="77777777" w:rsidR="00357DDC" w:rsidRPr="00305452" w:rsidRDefault="00357DDC" w:rsidP="00357DDC">
      <w:pPr>
        <w:pStyle w:val="Heading4"/>
      </w:pPr>
      <w:r w:rsidRPr="00305452">
        <w:t>5.4 Facility Contract Management</w:t>
      </w:r>
    </w:p>
    <w:p w14:paraId="258E168E" w14:textId="58D0AB2F" w:rsidR="00315A2A" w:rsidRPr="00305452" w:rsidRDefault="00357DDC" w:rsidP="00357DDC">
      <w:pPr>
        <w:spacing w:after="240"/>
      </w:pPr>
      <w:r w:rsidRPr="00305452">
        <w:t>The FCR</w:t>
      </w:r>
      <w:r w:rsidR="007346D1" w:rsidRPr="00305452">
        <w:t xml:space="preserve"> completed by the </w:t>
      </w:r>
      <w:r w:rsidR="00B53D29" w:rsidRPr="00305452">
        <w:t>Contractor</w:t>
      </w:r>
      <w:r w:rsidRPr="00305452">
        <w:t xml:space="preserve"> (Task 5.2) will provide information required for the </w:t>
      </w:r>
      <w:r w:rsidR="00B53D29" w:rsidRPr="00305452">
        <w:t xml:space="preserve">Contractor </w:t>
      </w:r>
      <w:r w:rsidRPr="00305452">
        <w:t xml:space="preserve">to assist </w:t>
      </w:r>
      <w:r w:rsidR="00B53D29" w:rsidRPr="00305452">
        <w:t xml:space="preserve">Participating </w:t>
      </w:r>
      <w:r w:rsidRPr="00305452">
        <w:t>Districts in planning infrastructure improvements</w:t>
      </w:r>
      <w:r w:rsidR="004C38B3" w:rsidRPr="00305452">
        <w:t xml:space="preserve"> during the f</w:t>
      </w:r>
      <w:r w:rsidR="004C38B3" w:rsidRPr="00305452">
        <w:rPr>
          <w:rFonts w:eastAsia="Arial" w:cs="Arial"/>
          <w:szCs w:val="24"/>
        </w:rPr>
        <w:t>our calendar weeks of virtual technical assistance, in addition to the direct technical assistance provided in section 5.3</w:t>
      </w:r>
      <w:r w:rsidRPr="00305452">
        <w:t>.</w:t>
      </w:r>
    </w:p>
    <w:p w14:paraId="15F3F71F" w14:textId="3F211C66" w:rsidR="00315A2A" w:rsidRPr="00305452" w:rsidRDefault="00315A2A" w:rsidP="00357DDC">
      <w:pPr>
        <w:spacing w:after="240"/>
      </w:pPr>
      <w:r w:rsidRPr="00305452">
        <w:rPr>
          <w:rFonts w:eastAsia="Arial" w:cs="Arial"/>
          <w:szCs w:val="24"/>
        </w:rPr>
        <w:t xml:space="preserve">The Technical Proposal must describe in detail how the successful Bidder will provide </w:t>
      </w:r>
      <w:r w:rsidR="00357DDC" w:rsidRPr="00305452">
        <w:t>technical assistance, which may include, but is not limited to</w:t>
      </w:r>
      <w:r w:rsidRPr="00305452">
        <w:t>:</w:t>
      </w:r>
    </w:p>
    <w:p w14:paraId="39B09FAE" w14:textId="744B3B1C" w:rsidR="00315A2A" w:rsidRPr="00305452" w:rsidRDefault="00315A2A" w:rsidP="00315A2A">
      <w:pPr>
        <w:pStyle w:val="ListParagraph"/>
        <w:numPr>
          <w:ilvl w:val="0"/>
          <w:numId w:val="70"/>
        </w:numPr>
        <w:spacing w:after="240"/>
        <w:ind w:left="360"/>
      </w:pPr>
      <w:r w:rsidRPr="00305452">
        <w:t>G</w:t>
      </w:r>
      <w:r w:rsidR="00357DDC" w:rsidRPr="00305452">
        <w:t xml:space="preserve">uidance on </w:t>
      </w:r>
      <w:r w:rsidRPr="00305452">
        <w:t xml:space="preserve">District-level </w:t>
      </w:r>
      <w:r w:rsidR="00357DDC" w:rsidRPr="00305452">
        <w:t>procurement processes;</w:t>
      </w:r>
    </w:p>
    <w:p w14:paraId="10F91B82" w14:textId="05279B02" w:rsidR="00315A2A" w:rsidRPr="00305452" w:rsidRDefault="00315A2A" w:rsidP="00315A2A">
      <w:pPr>
        <w:pStyle w:val="ListParagraph"/>
        <w:numPr>
          <w:ilvl w:val="0"/>
          <w:numId w:val="70"/>
        </w:numPr>
        <w:spacing w:after="240"/>
        <w:ind w:left="360"/>
      </w:pPr>
      <w:r w:rsidRPr="00305452">
        <w:t>P</w:t>
      </w:r>
      <w:r w:rsidR="00357DDC" w:rsidRPr="00305452">
        <w:t>reparing requests for proposals/qualifications to complete necessary projects; and</w:t>
      </w:r>
    </w:p>
    <w:p w14:paraId="16691245" w14:textId="5B725CB0" w:rsidR="00315A2A" w:rsidRPr="00305452" w:rsidRDefault="00315A2A" w:rsidP="00315A2A">
      <w:pPr>
        <w:pStyle w:val="ListParagraph"/>
        <w:numPr>
          <w:ilvl w:val="0"/>
          <w:numId w:val="70"/>
        </w:numPr>
        <w:spacing w:after="240"/>
        <w:ind w:left="360"/>
      </w:pPr>
      <w:r w:rsidRPr="00305452">
        <w:t>D</w:t>
      </w:r>
      <w:r w:rsidR="00357DDC" w:rsidRPr="00305452">
        <w:t>eveloping other facility project contracts, including testing, architectural services, inspections, and construction.</w:t>
      </w:r>
    </w:p>
    <w:p w14:paraId="592DBCCA" w14:textId="77777777" w:rsidR="00357DDC" w:rsidRPr="00305452" w:rsidRDefault="00357DDC">
      <w:pPr>
        <w:rPr>
          <w:rFonts w:eastAsia="Times New Roman" w:cs="Arial"/>
          <w:b/>
          <w:bCs/>
          <w:iCs/>
          <w:sz w:val="40"/>
          <w:szCs w:val="40"/>
        </w:rPr>
      </w:pPr>
      <w:r w:rsidRPr="00305452">
        <w:lastRenderedPageBreak/>
        <w:br w:type="page"/>
      </w:r>
    </w:p>
    <w:p w14:paraId="01219EAD" w14:textId="54A1AB19" w:rsidR="00537458" w:rsidRPr="00305452" w:rsidRDefault="00C426A0" w:rsidP="00E43B4A">
      <w:pPr>
        <w:pStyle w:val="Heading2"/>
      </w:pPr>
      <w:bookmarkStart w:id="15" w:name="_Toc242436032"/>
      <w:r w:rsidRPr="00305452">
        <w:lastRenderedPageBreak/>
        <w:t>8</w:t>
      </w:r>
      <w:r w:rsidR="00537458" w:rsidRPr="00305452">
        <w:t>. BUDGET DETAIL AND PAYMENT PROVISIONS</w:t>
      </w:r>
      <w:bookmarkEnd w:id="15"/>
    </w:p>
    <w:p w14:paraId="01D0F398" w14:textId="63033395" w:rsidR="00537458" w:rsidRPr="00305452" w:rsidRDefault="00C426A0" w:rsidP="00F67ED5">
      <w:pPr>
        <w:pStyle w:val="Heading3"/>
        <w:rPr>
          <w:bCs/>
        </w:rPr>
      </w:pPr>
      <w:bookmarkStart w:id="16" w:name="_Toc500420521"/>
      <w:r w:rsidRPr="00305452">
        <w:t>8</w:t>
      </w:r>
      <w:r w:rsidR="00537458" w:rsidRPr="00305452">
        <w:t>.1 Invoicing and Payment</w:t>
      </w:r>
      <w:bookmarkEnd w:id="16"/>
    </w:p>
    <w:p w14:paraId="481DD028" w14:textId="77777777" w:rsidR="00537458" w:rsidRPr="00305452" w:rsidRDefault="00537458" w:rsidP="00537458">
      <w:pPr>
        <w:pStyle w:val="BodyTextIndent2"/>
        <w:spacing w:before="240" w:after="240"/>
        <w:ind w:left="0"/>
        <w:jc w:val="left"/>
        <w:rPr>
          <w:rFonts w:ascii="Arial" w:hAnsi="Arial" w:cs="Arial"/>
          <w:szCs w:val="24"/>
        </w:rPr>
      </w:pPr>
      <w:r w:rsidRPr="00305452">
        <w:rPr>
          <w:rFonts w:ascii="Arial" w:hAnsi="Arial" w:cs="Arial"/>
          <w:szCs w:val="24"/>
        </w:rPr>
        <w:t>For services satisfactorily rendered, and upon receipt and approval of the invoices, the State agrees to compensate the Contractor for actual expenditures incurred in accordance with the rates specified herein, which is attached hereto and made a part of this agreement.</w:t>
      </w:r>
    </w:p>
    <w:p w14:paraId="3AC76DE0" w14:textId="093F82C3" w:rsidR="00537458" w:rsidRPr="00305452" w:rsidRDefault="00537458" w:rsidP="00537458">
      <w:pPr>
        <w:spacing w:before="240" w:after="240"/>
        <w:rPr>
          <w:rFonts w:cs="Arial"/>
        </w:rPr>
      </w:pPr>
      <w:r w:rsidRPr="00305452">
        <w:rPr>
          <w:rFonts w:cs="Arial"/>
        </w:rPr>
        <w:t>Payment of the invoice will not be made until the CDE accepts and approves the invoice. To be approved</w:t>
      </w:r>
      <w:r w:rsidR="00D537A9" w:rsidRPr="00305452">
        <w:rPr>
          <w:rFonts w:cs="Arial"/>
        </w:rPr>
        <w:t>,</w:t>
      </w:r>
      <w:r w:rsidRPr="00305452">
        <w:rPr>
          <w:rFonts w:cs="Arial"/>
        </w:rPr>
        <w:t xml:space="preserve"> the invoice must include the level of detail described in the Budget (Cost Proposal) for each task and for the fiscal year in which the expense was incurred. Further, the invoice must be easily comparable by CDE staff to the Budget contained herein. No line item invoiced may exceed the corresponding line item amount stated in the Budget.</w:t>
      </w:r>
    </w:p>
    <w:p w14:paraId="0FCF05B7" w14:textId="122B363C" w:rsidR="00537458" w:rsidRPr="00305452" w:rsidRDefault="00537458" w:rsidP="00537458">
      <w:pPr>
        <w:spacing w:before="240" w:after="240"/>
        <w:rPr>
          <w:rFonts w:cs="Arial"/>
          <w:szCs w:val="24"/>
        </w:rPr>
      </w:pPr>
      <w:r w:rsidRPr="00305452">
        <w:rPr>
          <w:rFonts w:cs="Arial"/>
          <w:szCs w:val="24"/>
        </w:rPr>
        <w:t xml:space="preserve">The </w:t>
      </w:r>
      <w:r w:rsidR="00B120B0" w:rsidRPr="00305452">
        <w:rPr>
          <w:rFonts w:cs="Arial"/>
          <w:szCs w:val="24"/>
        </w:rPr>
        <w:t>C</w:t>
      </w:r>
      <w:r w:rsidRPr="00305452">
        <w:rPr>
          <w:rFonts w:cs="Arial"/>
          <w:szCs w:val="24"/>
        </w:rPr>
        <w:t>ontractor must retain and update records and accounts on a monthly basis and must be able to prepare and submit statistical, narrative, and/or financial and program reports and summaries related to this contract as requested by the CDE.</w:t>
      </w:r>
    </w:p>
    <w:p w14:paraId="141B0112" w14:textId="77777777" w:rsidR="00537458" w:rsidRPr="00305452" w:rsidRDefault="00537458" w:rsidP="00537458">
      <w:pPr>
        <w:pStyle w:val="BodyTextIndent2"/>
        <w:spacing w:before="240" w:after="240"/>
        <w:ind w:left="0"/>
        <w:jc w:val="left"/>
        <w:rPr>
          <w:rFonts w:ascii="Arial" w:hAnsi="Arial" w:cs="Arial"/>
          <w:szCs w:val="24"/>
        </w:rPr>
      </w:pPr>
      <w:r w:rsidRPr="00305452">
        <w:rPr>
          <w:rFonts w:ascii="Arial" w:hAnsi="Arial" w:cs="Arial"/>
          <w:szCs w:val="24"/>
        </w:rPr>
        <w:t xml:space="preserve">Invoices shall be itemized per the Cost Proposal and shall include the </w:t>
      </w:r>
      <w:r w:rsidRPr="00305452">
        <w:rPr>
          <w:rFonts w:ascii="Arial" w:hAnsi="Arial" w:cs="Arial"/>
          <w:bCs/>
          <w:szCs w:val="24"/>
        </w:rPr>
        <w:t>Agreement Number</w:t>
      </w:r>
      <w:r w:rsidRPr="00305452">
        <w:rPr>
          <w:rFonts w:ascii="Arial" w:hAnsi="Arial" w:cs="Arial"/>
          <w:szCs w:val="24"/>
        </w:rPr>
        <w:t>, dates of services, number of hours by job position, other direct expenses as applicable from the Cost Proposal, and shall be submitted in arrears, along with a progress report (See Task 2.1, Monthly Written Progress Reports), not more frequently than monthly in duplicate to:</w:t>
      </w:r>
    </w:p>
    <w:p w14:paraId="6B04BCDE" w14:textId="77777777" w:rsidR="00537458" w:rsidRPr="00305452" w:rsidRDefault="00537458" w:rsidP="00537458">
      <w:pPr>
        <w:jc w:val="center"/>
      </w:pPr>
      <w:r w:rsidRPr="00305452">
        <w:t>California Department of Education</w:t>
      </w:r>
    </w:p>
    <w:p w14:paraId="2FCE8CBB" w14:textId="7E450EC1" w:rsidR="00537458" w:rsidRPr="00305452" w:rsidRDefault="00D537A9" w:rsidP="00537458">
      <w:pPr>
        <w:jc w:val="center"/>
      </w:pPr>
      <w:r w:rsidRPr="00305452">
        <w:t>School Facilities and Transportation Services Division</w:t>
      </w:r>
    </w:p>
    <w:p w14:paraId="21F9B3FB" w14:textId="650E66F4" w:rsidR="00537458" w:rsidRPr="00305452" w:rsidRDefault="00537458" w:rsidP="00537458">
      <w:pPr>
        <w:jc w:val="center"/>
      </w:pPr>
      <w:r w:rsidRPr="00305452">
        <w:t xml:space="preserve">1430 N Street, Suite </w:t>
      </w:r>
      <w:r w:rsidR="00D537A9" w:rsidRPr="00305452">
        <w:t>1201</w:t>
      </w:r>
    </w:p>
    <w:p w14:paraId="037A7A0E" w14:textId="77777777" w:rsidR="00537458" w:rsidRPr="00305452" w:rsidRDefault="00537458" w:rsidP="00537458">
      <w:pPr>
        <w:jc w:val="center"/>
      </w:pPr>
      <w:r w:rsidRPr="00305452">
        <w:t>Sacramento, CA 95814</w:t>
      </w:r>
    </w:p>
    <w:p w14:paraId="0CA924B6" w14:textId="575DBDC6" w:rsidR="00537458" w:rsidRPr="00305452" w:rsidRDefault="00537458" w:rsidP="00537458">
      <w:pPr>
        <w:jc w:val="center"/>
      </w:pPr>
      <w:r w:rsidRPr="00305452">
        <w:t xml:space="preserve">Attention: </w:t>
      </w:r>
      <w:r w:rsidR="00D537A9" w:rsidRPr="00305452">
        <w:t>Courtney MacArthur</w:t>
      </w:r>
      <w:r w:rsidR="005117C7" w:rsidRPr="00305452">
        <w:t xml:space="preserve"> </w:t>
      </w:r>
    </w:p>
    <w:p w14:paraId="5CD9CD02" w14:textId="476D70F2" w:rsidR="001E7DBA" w:rsidRPr="00305452" w:rsidRDefault="001E7DBA" w:rsidP="00537458">
      <w:pPr>
        <w:jc w:val="center"/>
      </w:pPr>
      <w:r w:rsidRPr="00305452">
        <w:t xml:space="preserve">Email: </w:t>
      </w:r>
      <w:hyperlink r:id="rId36" w:history="1">
        <w:r w:rsidR="00D537A9" w:rsidRPr="00305452">
          <w:rPr>
            <w:rStyle w:val="Hyperlink"/>
          </w:rPr>
          <w:t>SPSD@cde.ca.gov</w:t>
        </w:r>
      </w:hyperlink>
    </w:p>
    <w:p w14:paraId="4FF20161" w14:textId="77777777" w:rsidR="00537458" w:rsidRPr="00305452" w:rsidRDefault="00537458" w:rsidP="00537458">
      <w:pPr>
        <w:pStyle w:val="BodyTextIndent2"/>
        <w:spacing w:before="240" w:after="240"/>
        <w:ind w:left="0"/>
        <w:jc w:val="left"/>
        <w:rPr>
          <w:rFonts w:ascii="Arial" w:hAnsi="Arial" w:cs="Arial"/>
          <w:szCs w:val="24"/>
        </w:rPr>
      </w:pPr>
      <w:r w:rsidRPr="00305452">
        <w:rPr>
          <w:rFonts w:ascii="Arial" w:hAnsi="Arial" w:cs="Arial"/>
          <w:szCs w:val="24"/>
        </w:rPr>
        <w:t>Any subcontracts entered into as a result of this Agreement shall meet all of the provisions of this article.</w:t>
      </w:r>
    </w:p>
    <w:p w14:paraId="122BC6F9" w14:textId="56AC0172" w:rsidR="00537458" w:rsidRPr="00305452" w:rsidRDefault="00C426A0" w:rsidP="00F67ED5">
      <w:pPr>
        <w:pStyle w:val="Heading3"/>
      </w:pPr>
      <w:r w:rsidRPr="00305452">
        <w:t>8</w:t>
      </w:r>
      <w:r w:rsidR="00537458" w:rsidRPr="00305452">
        <w:t>.2 Payment</w:t>
      </w:r>
    </w:p>
    <w:p w14:paraId="347D050A" w14:textId="77777777" w:rsidR="00537458" w:rsidRPr="00305452" w:rsidRDefault="00537458" w:rsidP="00537458">
      <w:pPr>
        <w:pStyle w:val="BodyTextIndent3"/>
        <w:spacing w:before="240" w:after="240"/>
        <w:ind w:left="0" w:firstLine="0"/>
        <w:jc w:val="left"/>
        <w:rPr>
          <w:rFonts w:ascii="Arial" w:hAnsi="Arial" w:cs="Arial"/>
          <w:szCs w:val="24"/>
        </w:rPr>
      </w:pPr>
      <w:r w:rsidRPr="00305452">
        <w:rPr>
          <w:rFonts w:ascii="Arial" w:hAnsi="Arial" w:cs="Arial"/>
          <w:szCs w:val="24"/>
        </w:rPr>
        <w:t xml:space="preserve">Payment will be made in accordance with, and within the time specified in, </w:t>
      </w:r>
      <w:r w:rsidRPr="00305452">
        <w:rPr>
          <w:rFonts w:ascii="Arial" w:hAnsi="Arial" w:cs="Arial"/>
          <w:i/>
          <w:szCs w:val="24"/>
        </w:rPr>
        <w:t>Government Code</w:t>
      </w:r>
      <w:r w:rsidRPr="00305452">
        <w:rPr>
          <w:rFonts w:ascii="Arial" w:hAnsi="Arial" w:cs="Arial"/>
          <w:szCs w:val="24"/>
        </w:rPr>
        <w:t xml:space="preserve"> Chapter 4.5, commencing with Section 927.</w:t>
      </w:r>
    </w:p>
    <w:p w14:paraId="7015FB0A" w14:textId="504C7620" w:rsidR="00AA6376" w:rsidRPr="00305452" w:rsidRDefault="00AA6376" w:rsidP="00F67ED5">
      <w:pPr>
        <w:pStyle w:val="Heading3"/>
        <w:rPr>
          <w:rFonts w:cs="Arial"/>
          <w:bCs/>
          <w:szCs w:val="28"/>
        </w:rPr>
      </w:pPr>
      <w:bookmarkStart w:id="17" w:name="_Toc500420523"/>
      <w:r w:rsidRPr="00305452">
        <w:t>8.3 Budget Contingency Clause</w:t>
      </w:r>
      <w:r w:rsidR="00E45035" w:rsidRPr="00305452">
        <w:t xml:space="preserve"> (Rev. 04/2025)</w:t>
      </w:r>
    </w:p>
    <w:p w14:paraId="696E0544" w14:textId="77777777" w:rsidR="00E45035" w:rsidRPr="00305452" w:rsidRDefault="00E45035" w:rsidP="00E45035">
      <w:pPr>
        <w:tabs>
          <w:tab w:val="left" w:pos="720"/>
        </w:tabs>
        <w:autoSpaceDE w:val="0"/>
        <w:autoSpaceDN w:val="0"/>
        <w:adjustRightInd w:val="0"/>
        <w:spacing w:before="240" w:after="240"/>
        <w:ind w:left="360" w:hanging="360"/>
        <w:rPr>
          <w:rFonts w:cs="Arial"/>
        </w:rPr>
      </w:pPr>
      <w:r w:rsidRPr="00305452">
        <w:rPr>
          <w:rFonts w:cs="Arial"/>
        </w:rPr>
        <w:t>A.</w:t>
      </w:r>
      <w:r w:rsidRPr="00305452">
        <w:rPr>
          <w:rFonts w:cs="Arial"/>
        </w:rPr>
        <w:tab/>
        <w:t>It is mutually understood between the parties that this Agreement may have been written before ascertaining the availability of federal and/or state funds, for the mutual benefit of both parties in order to avoid program and fiscal delays that would occur if the Agreement were executed after that determination was made.</w:t>
      </w:r>
    </w:p>
    <w:p w14:paraId="1CF4D3CE" w14:textId="77777777" w:rsidR="00E45035" w:rsidRPr="00305452" w:rsidRDefault="00E45035" w:rsidP="00E45035">
      <w:pPr>
        <w:tabs>
          <w:tab w:val="left" w:pos="720"/>
        </w:tabs>
        <w:autoSpaceDE w:val="0"/>
        <w:autoSpaceDN w:val="0"/>
        <w:adjustRightInd w:val="0"/>
        <w:spacing w:before="240" w:after="240"/>
        <w:ind w:left="360" w:hanging="360"/>
        <w:rPr>
          <w:rFonts w:cs="Arial"/>
        </w:rPr>
      </w:pPr>
      <w:r w:rsidRPr="00305452">
        <w:rPr>
          <w:rFonts w:cs="Arial"/>
        </w:rPr>
        <w:t>B.</w:t>
      </w:r>
      <w:r w:rsidRPr="00305452">
        <w:rPr>
          <w:rFonts w:cs="Arial"/>
        </w:rPr>
        <w:tab/>
        <w:t>This Agreement is valid and enforceable only if sufficient funds are made available to the State by the United States and/or California Government for the purpose of this program. In addition, this Agreement is subject to any additional restrictions, limitations, or conditions, imposed by the federal or California government that may affect the provisions, terms or funding of this Agreement in any manner.</w:t>
      </w:r>
    </w:p>
    <w:p w14:paraId="5C2BF1A1" w14:textId="77777777" w:rsidR="00E45035" w:rsidRPr="00305452" w:rsidRDefault="00E45035" w:rsidP="00E45035">
      <w:pPr>
        <w:tabs>
          <w:tab w:val="left" w:pos="720"/>
        </w:tabs>
        <w:autoSpaceDE w:val="0"/>
        <w:autoSpaceDN w:val="0"/>
        <w:adjustRightInd w:val="0"/>
        <w:spacing w:before="240" w:after="240"/>
        <w:ind w:left="360" w:hanging="360"/>
        <w:rPr>
          <w:rFonts w:cs="Arial"/>
        </w:rPr>
      </w:pPr>
      <w:r w:rsidRPr="00305452">
        <w:rPr>
          <w:rFonts w:cs="Arial"/>
        </w:rPr>
        <w:lastRenderedPageBreak/>
        <w:t>C.</w:t>
      </w:r>
      <w:r w:rsidRPr="00305452">
        <w:rPr>
          <w:rFonts w:cs="Arial"/>
        </w:rPr>
        <w:tab/>
        <w:t>It is mutually agreed that if the Congress or the State Legislature does not appropriate sufficient funds for the program or the federal or state executive branch does not disburse sufficient funds, this Agreement shall be amended to reflect any reduction in funds actually received by CDE.</w:t>
      </w:r>
    </w:p>
    <w:p w14:paraId="12CC764B" w14:textId="77777777" w:rsidR="00E45035" w:rsidRPr="00305452" w:rsidRDefault="00E45035" w:rsidP="00E45035">
      <w:pPr>
        <w:tabs>
          <w:tab w:val="left" w:pos="720"/>
        </w:tabs>
        <w:autoSpaceDE w:val="0"/>
        <w:autoSpaceDN w:val="0"/>
        <w:adjustRightInd w:val="0"/>
        <w:spacing w:before="240" w:after="240"/>
        <w:ind w:left="360" w:hanging="360"/>
        <w:rPr>
          <w:rFonts w:cs="Arial"/>
        </w:rPr>
      </w:pPr>
      <w:r w:rsidRPr="00305452">
        <w:rPr>
          <w:rFonts w:cs="Arial"/>
        </w:rPr>
        <w:t>D.</w:t>
      </w:r>
      <w:r w:rsidRPr="00305452">
        <w:rPr>
          <w:rFonts w:cs="Arial"/>
        </w:rPr>
        <w:tab/>
        <w:t>Pursuant to GC, Section 927.13, no late payment penalty shall accrue during any time period for which there is no Budget Act in effect, nor on any payment or refund that is the result of a federally mandated program or that is directly dependent upon the receipt of funds by a state agency.</w:t>
      </w:r>
    </w:p>
    <w:p w14:paraId="693F44C1" w14:textId="205C9A52" w:rsidR="00AA6376" w:rsidRPr="00305452" w:rsidRDefault="00E45035" w:rsidP="00E45035">
      <w:pPr>
        <w:tabs>
          <w:tab w:val="left" w:pos="720"/>
        </w:tabs>
        <w:autoSpaceDE w:val="0"/>
        <w:autoSpaceDN w:val="0"/>
        <w:adjustRightInd w:val="0"/>
        <w:spacing w:before="240" w:after="240"/>
        <w:ind w:left="360" w:hanging="360"/>
      </w:pPr>
      <w:r w:rsidRPr="00305452">
        <w:rPr>
          <w:rFonts w:cs="Arial"/>
        </w:rPr>
        <w:t>E.</w:t>
      </w:r>
      <w:r w:rsidRPr="00305452">
        <w:rPr>
          <w:rFonts w:cs="Arial"/>
        </w:rPr>
        <w:tab/>
        <w:t>CDE has the option to terminate the Agreement under the 30-day termination clause or to amend the Agreement to reflect any reduction in funds that the CDE actually receives.</w:t>
      </w:r>
    </w:p>
    <w:p w14:paraId="3B372E85" w14:textId="3A5B91BA" w:rsidR="00537458" w:rsidRPr="00305452" w:rsidRDefault="00C426A0" w:rsidP="00F67ED5">
      <w:pPr>
        <w:pStyle w:val="Heading3"/>
      </w:pPr>
      <w:r w:rsidRPr="00305452">
        <w:t>8</w:t>
      </w:r>
      <w:r w:rsidR="00537458" w:rsidRPr="00305452">
        <w:t>.</w:t>
      </w:r>
      <w:r w:rsidR="00AA6376" w:rsidRPr="00305452">
        <w:t xml:space="preserve">4 </w:t>
      </w:r>
      <w:r w:rsidR="00537458" w:rsidRPr="00305452">
        <w:t>Travel</w:t>
      </w:r>
      <w:bookmarkEnd w:id="17"/>
    </w:p>
    <w:p w14:paraId="4F006EA5" w14:textId="56F9F244" w:rsidR="00537458" w:rsidRPr="00305452" w:rsidRDefault="00537458" w:rsidP="00537458">
      <w:pPr>
        <w:pStyle w:val="BodyTextIndent3"/>
        <w:widowControl/>
        <w:spacing w:before="240" w:after="240"/>
        <w:ind w:left="0" w:firstLine="0"/>
        <w:jc w:val="left"/>
        <w:rPr>
          <w:rFonts w:ascii="Arial" w:hAnsi="Arial" w:cs="Arial"/>
          <w:szCs w:val="24"/>
        </w:rPr>
      </w:pPr>
      <w:r w:rsidRPr="00305452">
        <w:rPr>
          <w:rFonts w:ascii="Arial" w:hAnsi="Arial" w:cs="Arial"/>
          <w:szCs w:val="24"/>
        </w:rPr>
        <w:t>All travel costs shall be reimbursed at rates not to exceed those established for CDE’s non-represented employees, computed in accordance with and allowable pursuant to applicable California Department of Human Resources regulations.</w:t>
      </w:r>
    </w:p>
    <w:p w14:paraId="415AA256" w14:textId="03C6AF7A" w:rsidR="008D60E8" w:rsidRPr="00305452" w:rsidRDefault="00AA6376" w:rsidP="00F67ED5">
      <w:pPr>
        <w:pStyle w:val="Heading3"/>
      </w:pPr>
      <w:r w:rsidRPr="00305452">
        <w:t>8</w:t>
      </w:r>
      <w:r w:rsidR="008D60E8" w:rsidRPr="00305452">
        <w:t>.5</w:t>
      </w:r>
      <w:r w:rsidR="008D60E8" w:rsidRPr="00305452">
        <w:tab/>
        <w:t>Prior Approval of Out-of-State Travel</w:t>
      </w:r>
    </w:p>
    <w:p w14:paraId="4D129356" w14:textId="5FAEA5AE" w:rsidR="008D60E8" w:rsidRPr="00305452" w:rsidRDefault="008D60E8" w:rsidP="008D60E8">
      <w:pPr>
        <w:spacing w:before="240" w:after="240"/>
        <w:rPr>
          <w:rFonts w:cs="Arial"/>
          <w:szCs w:val="24"/>
        </w:rPr>
      </w:pPr>
      <w:r w:rsidRPr="00305452">
        <w:rPr>
          <w:rFonts w:cs="Arial"/>
          <w:szCs w:val="24"/>
        </w:rPr>
        <w:t xml:space="preserve">All out-of-state travel by the </w:t>
      </w:r>
      <w:r w:rsidR="00EE5ED2" w:rsidRPr="00305452">
        <w:rPr>
          <w:rFonts w:cs="Arial"/>
          <w:szCs w:val="24"/>
        </w:rPr>
        <w:t>C</w:t>
      </w:r>
      <w:r w:rsidRPr="00305452">
        <w:rPr>
          <w:rFonts w:cs="Arial"/>
          <w:szCs w:val="24"/>
        </w:rPr>
        <w:t xml:space="preserve">ontractor or subcontractor(s) for purposes of this contract is subject to prior written approval by the CDE </w:t>
      </w:r>
      <w:r w:rsidR="008E6573" w:rsidRPr="00305452">
        <w:rPr>
          <w:rFonts w:cs="Arial"/>
          <w:szCs w:val="24"/>
        </w:rPr>
        <w:t>C</w:t>
      </w:r>
      <w:r w:rsidR="00EE5ED2" w:rsidRPr="00305452">
        <w:rPr>
          <w:rFonts w:cs="Arial"/>
          <w:szCs w:val="24"/>
        </w:rPr>
        <w:t>ontract</w:t>
      </w:r>
      <w:r w:rsidRPr="00305452">
        <w:rPr>
          <w:rFonts w:cs="Arial"/>
          <w:szCs w:val="24"/>
        </w:rPr>
        <w:t xml:space="preserve"> </w:t>
      </w:r>
      <w:r w:rsidR="008E6573" w:rsidRPr="00305452">
        <w:rPr>
          <w:rFonts w:cs="Arial"/>
          <w:szCs w:val="24"/>
        </w:rPr>
        <w:t>M</w:t>
      </w:r>
      <w:r w:rsidRPr="00305452">
        <w:rPr>
          <w:rFonts w:cs="Arial"/>
          <w:szCs w:val="24"/>
        </w:rPr>
        <w:t>onitor specified in this contract.</w:t>
      </w:r>
    </w:p>
    <w:p w14:paraId="37CEC5B3" w14:textId="6F8D20AF" w:rsidR="00537458" w:rsidRPr="00305452" w:rsidRDefault="00C426A0" w:rsidP="00F67ED5">
      <w:pPr>
        <w:pStyle w:val="Heading3"/>
        <w:rPr>
          <w:u w:val="single"/>
        </w:rPr>
      </w:pPr>
      <w:r w:rsidRPr="00305452">
        <w:t>8</w:t>
      </w:r>
      <w:r w:rsidR="00537458" w:rsidRPr="00305452">
        <w:t>.</w:t>
      </w:r>
      <w:r w:rsidR="00AA6376" w:rsidRPr="00305452">
        <w:t>6</w:t>
      </w:r>
      <w:r w:rsidR="00537458" w:rsidRPr="00305452">
        <w:t xml:space="preserve"> Payment Withhold for Separate and Distinct Tasks</w:t>
      </w:r>
    </w:p>
    <w:p w14:paraId="12833301" w14:textId="77777777" w:rsidR="00537458" w:rsidRPr="00305452" w:rsidRDefault="00537458" w:rsidP="00537458">
      <w:pPr>
        <w:tabs>
          <w:tab w:val="left" w:pos="720"/>
        </w:tabs>
        <w:spacing w:before="240" w:after="240"/>
        <w:rPr>
          <w:rFonts w:cs="Arial"/>
          <w:color w:val="000000"/>
          <w:szCs w:val="28"/>
        </w:rPr>
      </w:pPr>
      <w:r w:rsidRPr="00305452">
        <w:rPr>
          <w:rFonts w:cs="Arial"/>
          <w:iCs/>
          <w:szCs w:val="28"/>
        </w:rPr>
        <w:t xml:space="preserve">In accordance with Public Contract Code section 10346, the State shall withhold ten percent (10 percent) of </w:t>
      </w:r>
      <w:r w:rsidRPr="00305452">
        <w:rPr>
          <w:rFonts w:cs="Arial"/>
          <w:iCs/>
          <w:color w:val="000000"/>
          <w:szCs w:val="28"/>
        </w:rPr>
        <w:t>each progress</w:t>
      </w:r>
      <w:r w:rsidRPr="00305452">
        <w:rPr>
          <w:rFonts w:cs="Arial"/>
          <w:iCs/>
          <w:color w:val="FF0000"/>
          <w:szCs w:val="28"/>
        </w:rPr>
        <w:t xml:space="preserve"> </w:t>
      </w:r>
      <w:r w:rsidRPr="00305452">
        <w:rPr>
          <w:rFonts w:cs="Arial"/>
          <w:iCs/>
          <w:szCs w:val="28"/>
        </w:rPr>
        <w:t xml:space="preserve">payment for each separate and distinct Task. Funds withheld for </w:t>
      </w:r>
      <w:r w:rsidRPr="00305452">
        <w:rPr>
          <w:rFonts w:cs="Arial"/>
          <w:iCs/>
          <w:color w:val="000000"/>
          <w:szCs w:val="28"/>
        </w:rPr>
        <w:t>each separate and distinct Task will be paid upon satisfactory completion of that Task, as determined by the State. A Task is deemed satisfactorily completed upon acceptance and written approval by the State for all deliverables or services for that Task, including submission of monthly progress reports. The progress reports shall include, at a minimum: Task number and title; deliverables or services performed; dates of performance and completion; and the results and progress of the project/work. Those a</w:t>
      </w:r>
      <w:r w:rsidRPr="00305452">
        <w:rPr>
          <w:rFonts w:cs="Arial"/>
          <w:color w:val="000000"/>
          <w:szCs w:val="28"/>
        </w:rPr>
        <w:t>nnual activities that are completed and repeated in their entirety each year shall be considered separate and distinct tasks that are to be paid in full following satisfactory completion in each year of the contract.</w:t>
      </w:r>
    </w:p>
    <w:p w14:paraId="4E487212" w14:textId="0DE2BC92" w:rsidR="00537458" w:rsidRPr="00305452" w:rsidRDefault="00537458" w:rsidP="00537458">
      <w:pPr>
        <w:tabs>
          <w:tab w:val="left" w:pos="720"/>
        </w:tabs>
        <w:spacing w:before="240" w:after="240"/>
        <w:rPr>
          <w:rFonts w:cs="Arial"/>
          <w:color w:val="000000"/>
          <w:szCs w:val="28"/>
        </w:rPr>
      </w:pPr>
      <w:r w:rsidRPr="00305452">
        <w:rPr>
          <w:rFonts w:cs="Arial"/>
          <w:color w:val="000000"/>
          <w:szCs w:val="28"/>
        </w:rPr>
        <w:t>Final Payment is not a progress payment and is not subject to the 10 percent withholding.</w:t>
      </w:r>
    </w:p>
    <w:p w14:paraId="4E68F2A6" w14:textId="3EF5F2E2" w:rsidR="00075567" w:rsidRPr="00305452" w:rsidRDefault="00075567" w:rsidP="00537458">
      <w:pPr>
        <w:tabs>
          <w:tab w:val="left" w:pos="720"/>
        </w:tabs>
        <w:spacing w:before="240" w:after="240"/>
        <w:rPr>
          <w:rFonts w:cs="Arial"/>
          <w:color w:val="000000"/>
          <w:szCs w:val="28"/>
        </w:rPr>
      </w:pPr>
      <w:r w:rsidRPr="00305452">
        <w:rPr>
          <w:rFonts w:cs="Arial"/>
          <w:color w:val="000000"/>
          <w:szCs w:val="28"/>
        </w:rPr>
        <w:t>Final invoice will be submitted with the Contract/Contractor Evaluation (STD. 4) form by the CDE Contract Monitor. (See RFP Section 11.1 Contractor Evaluation)</w:t>
      </w:r>
    </w:p>
    <w:p w14:paraId="2C1931B7" w14:textId="38457641" w:rsidR="00CA472D" w:rsidRPr="00305452" w:rsidRDefault="00CA472D" w:rsidP="00F67ED5">
      <w:pPr>
        <w:pStyle w:val="Heading3"/>
      </w:pPr>
      <w:r w:rsidRPr="00305452">
        <w:rPr>
          <w:rFonts w:cs="Arial"/>
          <w:color w:val="000000"/>
          <w:szCs w:val="28"/>
        </w:rPr>
        <w:t xml:space="preserve">8.7 </w:t>
      </w:r>
      <w:r w:rsidRPr="00305452">
        <w:t>DVBE Participation Withhold</w:t>
      </w:r>
    </w:p>
    <w:p w14:paraId="5D94FAF7" w14:textId="4A16E2C5" w:rsidR="00CA472D" w:rsidRPr="00305452" w:rsidRDefault="00CA472D" w:rsidP="00CA472D">
      <w:pPr>
        <w:pStyle w:val="ListParagraph"/>
        <w:spacing w:after="240"/>
        <w:ind w:left="0"/>
        <w:contextualSpacing w:val="0"/>
        <w:rPr>
          <w:rFonts w:cs="Arial"/>
        </w:rPr>
      </w:pPr>
      <w:bookmarkStart w:id="18" w:name="_Hlk90642265"/>
      <w:r w:rsidRPr="00305452">
        <w:rPr>
          <w:rFonts w:cs="Arial"/>
        </w:rPr>
        <w:t xml:space="preserve">In accordance with the requirements set forth in the Military and Veterans Code (MVC), Section 999.7, the State shall withhold from the final payment amount to the Contractor, $10,000.00, or the full final payment if less than $10,000.00, until the </w:t>
      </w:r>
      <w:r w:rsidR="008E6573" w:rsidRPr="00305452">
        <w:rPr>
          <w:rFonts w:cs="Arial"/>
        </w:rPr>
        <w:t>P</w:t>
      </w:r>
      <w:r w:rsidRPr="00305452">
        <w:rPr>
          <w:rFonts w:cs="Arial"/>
        </w:rPr>
        <w:t xml:space="preserve">rime Contractor complies with the certification requirements of MVC 999.5(d) by submitting to the State a completed </w:t>
      </w:r>
      <w:r w:rsidRPr="00305452">
        <w:t xml:space="preserve">an accurate Prime Contractor’s Certification – DVBE Subcontracting Report (STD. 817) form and proof of payment to DVBE(s). </w:t>
      </w:r>
      <w:r w:rsidRPr="00305452">
        <w:rPr>
          <w:rFonts w:cs="Arial"/>
        </w:rPr>
        <w:t xml:space="preserve">Such retained amount shall be held by the State and shall be released pending </w:t>
      </w:r>
      <w:r w:rsidRPr="00305452">
        <w:t>receipt of a complete and accurate STD. 817 and proof of payment to the DVBE(s).</w:t>
      </w:r>
      <w:r w:rsidRPr="00305452">
        <w:rPr>
          <w:rFonts w:cs="Arial"/>
          <w:szCs w:val="24"/>
        </w:rPr>
        <w:t xml:space="preserve"> If the </w:t>
      </w:r>
      <w:r w:rsidRPr="00305452">
        <w:rPr>
          <w:rFonts w:cs="Arial"/>
          <w:szCs w:val="24"/>
        </w:rPr>
        <w:lastRenderedPageBreak/>
        <w:t>S</w:t>
      </w:r>
      <w:r w:rsidR="002D2C28" w:rsidRPr="00305452">
        <w:rPr>
          <w:rFonts w:cs="Arial"/>
          <w:szCs w:val="24"/>
        </w:rPr>
        <w:t>TD</w:t>
      </w:r>
      <w:r w:rsidRPr="00305452">
        <w:rPr>
          <w:rFonts w:cs="Arial"/>
          <w:szCs w:val="24"/>
        </w:rPr>
        <w:t xml:space="preserve">. 817 form is late or incomplete, the State will allow the Contractor to cure within 30 days to meet the certification requirements. If the Contractor does not comply by the given deadline, the withheld amount will be permanently deducted. </w:t>
      </w:r>
      <w:r w:rsidRPr="00305452">
        <w:rPr>
          <w:rFonts w:cs="Arial"/>
        </w:rPr>
        <w:t xml:space="preserve">(See </w:t>
      </w:r>
      <w:r w:rsidR="002D2C28" w:rsidRPr="00305452">
        <w:rPr>
          <w:rFonts w:cs="Arial"/>
        </w:rPr>
        <w:t>RFP Section 11.10</w:t>
      </w:r>
      <w:r w:rsidRPr="00305452">
        <w:rPr>
          <w:rFonts w:cs="Arial"/>
        </w:rPr>
        <w:t xml:space="preserve"> </w:t>
      </w:r>
      <w:r w:rsidRPr="00305452">
        <w:t>Contract Requirements Related to DVBE Participation Compliance</w:t>
      </w:r>
      <w:r w:rsidRPr="00305452">
        <w:rPr>
          <w:rFonts w:cs="Arial"/>
        </w:rPr>
        <w:t>)</w:t>
      </w:r>
    </w:p>
    <w:bookmarkEnd w:id="18"/>
    <w:p w14:paraId="4C4D0C08" w14:textId="37838D3A" w:rsidR="00537458" w:rsidRPr="00305452" w:rsidRDefault="00C426A0" w:rsidP="00F67ED5">
      <w:pPr>
        <w:pStyle w:val="Heading3"/>
      </w:pPr>
      <w:r w:rsidRPr="00305452">
        <w:t>8</w:t>
      </w:r>
      <w:r w:rsidR="00537458" w:rsidRPr="00305452">
        <w:t>.</w:t>
      </w:r>
      <w:r w:rsidR="00CA472D" w:rsidRPr="00305452">
        <w:t xml:space="preserve">8 </w:t>
      </w:r>
      <w:r w:rsidR="00537458" w:rsidRPr="00305452">
        <w:t>Excise Tax</w:t>
      </w:r>
    </w:p>
    <w:p w14:paraId="5135887D" w14:textId="1FF4FF85" w:rsidR="00AA6376" w:rsidRPr="00305452" w:rsidRDefault="00537458" w:rsidP="00D537A9">
      <w:pPr>
        <w:spacing w:before="240" w:after="240"/>
        <w:rPr>
          <w:rFonts w:cs="Arial"/>
          <w:szCs w:val="24"/>
        </w:rPr>
      </w:pPr>
      <w:r w:rsidRPr="00305452">
        <w:rPr>
          <w:rFonts w:cs="Arial"/>
          <w:szCs w:val="24"/>
        </w:rPr>
        <w:t>The State of California is exempt from federal excise taxes, and no payment will be made for any taxes levied on employees’ wages. California may pay any applicable sales and use tax imposed by another state.</w:t>
      </w:r>
      <w:r w:rsidR="00AA6376" w:rsidRPr="00305452">
        <w:br w:type="page"/>
      </w:r>
    </w:p>
    <w:p w14:paraId="4D156997" w14:textId="1456638B" w:rsidR="00537458" w:rsidRPr="00305452" w:rsidRDefault="00C426A0" w:rsidP="00E43B4A">
      <w:pPr>
        <w:pStyle w:val="Heading2"/>
      </w:pPr>
      <w:bookmarkStart w:id="19" w:name="_Toc242436033"/>
      <w:r w:rsidRPr="00305452">
        <w:lastRenderedPageBreak/>
        <w:t>9</w:t>
      </w:r>
      <w:r w:rsidR="00537458" w:rsidRPr="00305452">
        <w:t>. GENERAL TERMS AND CONDITIONS</w:t>
      </w:r>
      <w:bookmarkEnd w:id="19"/>
    </w:p>
    <w:p w14:paraId="4980B1D4" w14:textId="1AA2BA60" w:rsidR="00537458" w:rsidRPr="00305452" w:rsidRDefault="00537458" w:rsidP="00537458">
      <w:pPr>
        <w:tabs>
          <w:tab w:val="left" w:pos="0"/>
        </w:tabs>
        <w:spacing w:before="240" w:after="240"/>
        <w:rPr>
          <w:rFonts w:cs="Arial"/>
          <w:b/>
        </w:rPr>
      </w:pPr>
      <w:r w:rsidRPr="00305452">
        <w:t xml:space="preserve">The </w:t>
      </w:r>
      <w:r w:rsidRPr="00305452">
        <w:rPr>
          <w:rFonts w:cs="Arial"/>
          <w:bCs/>
          <w:szCs w:val="24"/>
        </w:rPr>
        <w:t>General Terms and Conditions, GTC 0</w:t>
      </w:r>
      <w:r w:rsidR="00803079" w:rsidRPr="00305452">
        <w:rPr>
          <w:rFonts w:cs="Arial"/>
          <w:bCs/>
          <w:szCs w:val="24"/>
        </w:rPr>
        <w:t>2</w:t>
      </w:r>
      <w:r w:rsidRPr="00305452">
        <w:rPr>
          <w:rFonts w:cs="Arial"/>
          <w:bCs/>
          <w:szCs w:val="24"/>
        </w:rPr>
        <w:t>/</w:t>
      </w:r>
      <w:r w:rsidR="00803079" w:rsidRPr="00305452">
        <w:rPr>
          <w:rFonts w:cs="Arial"/>
          <w:bCs/>
          <w:szCs w:val="24"/>
        </w:rPr>
        <w:t>2025</w:t>
      </w:r>
      <w:r w:rsidRPr="00305452">
        <w:rPr>
          <w:rFonts w:cs="Arial"/>
          <w:bCs/>
          <w:szCs w:val="24"/>
        </w:rPr>
        <w:t xml:space="preserve"> will be incorporated by reference and made part of the contract and also found at </w:t>
      </w:r>
      <w:hyperlink r:id="rId37" w:tooltip="Web site: https://www.dgs.ca.gov/OLS/Resources/Page-Content/Office-of-Legal-Services-Resources-List-Folder/Standard-Contract-Language" w:history="1">
        <w:r w:rsidRPr="00305452">
          <w:rPr>
            <w:rStyle w:val="Hyperlink"/>
            <w:rFonts w:cs="Arial"/>
            <w:bCs/>
            <w:szCs w:val="24"/>
          </w:rPr>
          <w:t>https://www.dgs.ca.gov/OLS/Resources/Page-Content/Office-of-Legal-Services-Resources-List-Folder/Standard-Contract-Language</w:t>
        </w:r>
      </w:hyperlink>
    </w:p>
    <w:p w14:paraId="5EB1F87E" w14:textId="77777777" w:rsidR="00537458" w:rsidRPr="00305452" w:rsidRDefault="00537458">
      <w:pPr>
        <w:rPr>
          <w:b/>
          <w:snapToGrid w:val="0"/>
          <w:sz w:val="36"/>
          <w:szCs w:val="36"/>
        </w:rPr>
      </w:pPr>
      <w:r w:rsidRPr="00305452">
        <w:br w:type="page"/>
      </w:r>
    </w:p>
    <w:p w14:paraId="7837E3A7" w14:textId="347F898F" w:rsidR="004564C9" w:rsidRPr="00305452" w:rsidRDefault="004564C9" w:rsidP="00E43B4A">
      <w:pPr>
        <w:pStyle w:val="Heading2"/>
      </w:pPr>
      <w:bookmarkStart w:id="20" w:name="_Toc242436034"/>
      <w:r w:rsidRPr="00305452">
        <w:lastRenderedPageBreak/>
        <w:t>1</w:t>
      </w:r>
      <w:r w:rsidR="00C426A0" w:rsidRPr="00305452">
        <w:t>0</w:t>
      </w:r>
      <w:r w:rsidRPr="00305452">
        <w:t>. SPECIAL TERMS AND CONDITIONS</w:t>
      </w:r>
      <w:bookmarkEnd w:id="20"/>
      <w:r w:rsidRPr="00305452">
        <w:t xml:space="preserve"> </w:t>
      </w:r>
    </w:p>
    <w:p w14:paraId="3D8AD2D0" w14:textId="25310A64" w:rsidR="002150FE" w:rsidRPr="00305452" w:rsidRDefault="00C16DB8" w:rsidP="00F67ED5">
      <w:pPr>
        <w:pStyle w:val="Heading3"/>
      </w:pPr>
      <w:r w:rsidRPr="00305452">
        <w:t>1</w:t>
      </w:r>
      <w:r w:rsidR="00C426A0" w:rsidRPr="00305452">
        <w:t>0</w:t>
      </w:r>
      <w:r w:rsidRPr="00305452">
        <w:t>.</w:t>
      </w:r>
      <w:r w:rsidR="00503146" w:rsidRPr="00305452">
        <w:t>1</w:t>
      </w:r>
      <w:r w:rsidRPr="00305452">
        <w:t xml:space="preserve"> Information</w:t>
      </w:r>
      <w:r w:rsidR="002150FE" w:rsidRPr="00305452">
        <w:t xml:space="preserve"> Technology Requirements </w:t>
      </w:r>
      <w:r w:rsidR="00C770BD" w:rsidRPr="00305452">
        <w:t>(4/10)</w:t>
      </w:r>
    </w:p>
    <w:p w14:paraId="3D8AD2D1" w14:textId="04CEB854" w:rsidR="00C770BD" w:rsidRPr="00305452" w:rsidRDefault="00C770BD" w:rsidP="00152C31">
      <w:pPr>
        <w:spacing w:after="240"/>
      </w:pPr>
      <w:r w:rsidRPr="00305452">
        <w:t xml:space="preserve">For contracts that require the Contractor to develop, modify or maintain any type of Web product (which includes but is not limited to a </w:t>
      </w:r>
      <w:r w:rsidR="00A0171A" w:rsidRPr="00305452">
        <w:t>web page, w</w:t>
      </w:r>
      <w:r w:rsidRPr="00305452">
        <w:t xml:space="preserve">eb document, </w:t>
      </w:r>
      <w:r w:rsidR="00A0171A" w:rsidRPr="00305452">
        <w:t>w</w:t>
      </w:r>
      <w:r w:rsidRPr="00305452">
        <w:t xml:space="preserve">ebsite, </w:t>
      </w:r>
      <w:r w:rsidR="00A0171A" w:rsidRPr="00305452">
        <w:t>w</w:t>
      </w:r>
      <w:r w:rsidRPr="00305452">
        <w:t xml:space="preserve">eb application, or other </w:t>
      </w:r>
      <w:r w:rsidR="00A0171A" w:rsidRPr="00305452">
        <w:t>w</w:t>
      </w:r>
      <w:r w:rsidRPr="00305452">
        <w:t>eb service</w:t>
      </w:r>
      <w:r w:rsidR="00A0171A" w:rsidRPr="00305452">
        <w:t>), or contracts that include a w</w:t>
      </w:r>
      <w:r w:rsidRPr="00305452">
        <w:t>eb product as a deliverable or result, Contractor hereby agrees to adhere to the following California Department of Education (CDE) standards:</w:t>
      </w:r>
    </w:p>
    <w:p w14:paraId="3D8AD2D2" w14:textId="3865BB92" w:rsidR="00C770BD" w:rsidRPr="00305452" w:rsidRDefault="00A0171A" w:rsidP="00743AE7">
      <w:pPr>
        <w:pStyle w:val="ListParagraph"/>
        <w:numPr>
          <w:ilvl w:val="0"/>
          <w:numId w:val="8"/>
        </w:numPr>
        <w:spacing w:before="240" w:after="240"/>
        <w:ind w:left="360"/>
        <w:contextualSpacing w:val="0"/>
      </w:pPr>
      <w:r w:rsidRPr="00305452">
        <w:t>All w</w:t>
      </w:r>
      <w:r w:rsidR="00C770BD" w:rsidRPr="00305452">
        <w:t>ebsite and application pages/documents that can be seen by users must be reviewed and approved as required by the CDE’s DEAM 3900 process. Contractor agrees to work through the CDE Contract Monitor for this agreement to ensure the DE</w:t>
      </w:r>
      <w:r w:rsidR="00AA27F1" w:rsidRPr="00305452">
        <w:t>AM 3900 process is implemented.</w:t>
      </w:r>
    </w:p>
    <w:p w14:paraId="3D8AD2D3" w14:textId="04D89F9D" w:rsidR="00C770BD" w:rsidRPr="00305452" w:rsidRDefault="005F6B60" w:rsidP="00743AE7">
      <w:pPr>
        <w:pStyle w:val="ListParagraph"/>
        <w:numPr>
          <w:ilvl w:val="0"/>
          <w:numId w:val="8"/>
        </w:numPr>
        <w:tabs>
          <w:tab w:val="left" w:pos="1980"/>
        </w:tabs>
        <w:spacing w:before="240" w:after="240"/>
        <w:ind w:left="360"/>
        <w:contextualSpacing w:val="0"/>
      </w:pPr>
      <w:r w:rsidRPr="00305452">
        <w:t>W</w:t>
      </w:r>
      <w:r w:rsidR="00C770BD" w:rsidRPr="00305452">
        <w:t xml:space="preserve">ebsites and </w:t>
      </w:r>
      <w:r w:rsidR="00A0171A" w:rsidRPr="00305452">
        <w:t>w</w:t>
      </w:r>
      <w:r w:rsidR="00C770BD" w:rsidRPr="00305452">
        <w:t>eb applications must adhere to the appropriate</w:t>
      </w:r>
      <w:r w:rsidR="007B4B86" w:rsidRPr="00305452">
        <w:t xml:space="preserve"> CDE </w:t>
      </w:r>
      <w:r w:rsidR="00A0171A" w:rsidRPr="00305452">
        <w:t>w</w:t>
      </w:r>
      <w:r w:rsidR="007B4B86" w:rsidRPr="00305452">
        <w:t xml:space="preserve">eb </w:t>
      </w:r>
      <w:r w:rsidR="00A0171A" w:rsidRPr="00305452">
        <w:t>s</w:t>
      </w:r>
      <w:r w:rsidR="007B4B86" w:rsidRPr="00305452">
        <w:t>tandards, found at</w:t>
      </w:r>
      <w:r w:rsidR="00C770BD" w:rsidRPr="00305452">
        <w:t xml:space="preserve"> </w:t>
      </w:r>
      <w:hyperlink r:id="rId38" w:tooltip="CDE Web Standards" w:history="1">
        <w:r w:rsidR="007B4B86" w:rsidRPr="00305452">
          <w:rPr>
            <w:rStyle w:val="Hyperlink"/>
            <w:rFonts w:cs="Arial"/>
            <w:szCs w:val="36"/>
          </w:rPr>
          <w:t>https://www.cde.ca.gov/re/di/ws/webstandards.asp</w:t>
        </w:r>
      </w:hyperlink>
      <w:r w:rsidR="00AA27F1" w:rsidRPr="00305452">
        <w:t>.</w:t>
      </w:r>
    </w:p>
    <w:p w14:paraId="3D8AD2D4" w14:textId="09821748" w:rsidR="00C770BD" w:rsidRPr="00305452" w:rsidRDefault="00C770BD" w:rsidP="00743AE7">
      <w:pPr>
        <w:pStyle w:val="ListParagraph"/>
        <w:numPr>
          <w:ilvl w:val="0"/>
          <w:numId w:val="8"/>
        </w:numPr>
        <w:spacing w:before="240" w:after="240"/>
        <w:ind w:left="360"/>
        <w:contextualSpacing w:val="0"/>
      </w:pPr>
      <w:r w:rsidRPr="00305452">
        <w:t xml:space="preserve">Contractor must provide the application and/or </w:t>
      </w:r>
      <w:r w:rsidR="00A0171A" w:rsidRPr="00305452">
        <w:t>website</w:t>
      </w:r>
      <w:r w:rsidRPr="00305452">
        <w:t xml:space="preserve"> source code, collected data, and project documentation in a form to be specified by the CDE accordi</w:t>
      </w:r>
      <w:r w:rsidR="0042374C" w:rsidRPr="00305452">
        <w:t>ng to the following time frame:</w:t>
      </w:r>
    </w:p>
    <w:p w14:paraId="3D8AD2D5" w14:textId="47020DA3" w:rsidR="00C770BD" w:rsidRPr="00305452" w:rsidRDefault="00C770BD" w:rsidP="00743AE7">
      <w:pPr>
        <w:pStyle w:val="ListParagraph"/>
        <w:numPr>
          <w:ilvl w:val="1"/>
          <w:numId w:val="8"/>
        </w:numPr>
        <w:spacing w:before="240" w:after="240"/>
        <w:ind w:left="720"/>
        <w:contextualSpacing w:val="0"/>
      </w:pPr>
      <w:r w:rsidRPr="00305452">
        <w:t>For new sites/applications: Within 30 days of implementation. For multi-year agreements, material must also be provided annually on the contract date annivers</w:t>
      </w:r>
      <w:r w:rsidR="0042374C" w:rsidRPr="00305452">
        <w:t>ary during the contract period.</w:t>
      </w:r>
    </w:p>
    <w:p w14:paraId="3D8AD2D6" w14:textId="3C1374E8" w:rsidR="00C770BD" w:rsidRPr="00305452" w:rsidRDefault="00C770BD" w:rsidP="00743AE7">
      <w:pPr>
        <w:pStyle w:val="ListParagraph"/>
        <w:numPr>
          <w:ilvl w:val="1"/>
          <w:numId w:val="8"/>
        </w:numPr>
        <w:spacing w:before="240" w:after="240"/>
        <w:ind w:left="720"/>
        <w:contextualSpacing w:val="0"/>
      </w:pPr>
      <w:r w:rsidRPr="00305452">
        <w:t>For existing sites/applications: Within 90 days of the contract renewal or amendment execution. For multi-year agreements, material must also be provided annually on the contract date annivers</w:t>
      </w:r>
      <w:r w:rsidR="0042374C" w:rsidRPr="00305452">
        <w:t>ary during the contract period.</w:t>
      </w:r>
    </w:p>
    <w:p w14:paraId="3D8AD2D7" w14:textId="44FF8891" w:rsidR="00C770BD" w:rsidRPr="00305452" w:rsidRDefault="00C770BD" w:rsidP="00743AE7">
      <w:pPr>
        <w:pStyle w:val="ListParagraph"/>
        <w:numPr>
          <w:ilvl w:val="0"/>
          <w:numId w:val="8"/>
        </w:numPr>
        <w:spacing w:before="240" w:after="240"/>
        <w:ind w:left="360"/>
        <w:contextualSpacing w:val="0"/>
      </w:pPr>
      <w:r w:rsidRPr="00305452">
        <w:t xml:space="preserve">Contractor shall monitor the </w:t>
      </w:r>
      <w:r w:rsidR="00A0171A" w:rsidRPr="00305452">
        <w:t>web</w:t>
      </w:r>
      <w:r w:rsidRPr="00305452">
        <w:t>site/application on a monthly basis (or more frequently if necessary) to identify an</w:t>
      </w:r>
      <w:r w:rsidR="0042374C" w:rsidRPr="00305452">
        <w:t>d correct the following issues:</w:t>
      </w:r>
    </w:p>
    <w:p w14:paraId="3D8AD2D8" w14:textId="184EC3B4" w:rsidR="00C770BD" w:rsidRPr="00305452" w:rsidRDefault="0042374C" w:rsidP="00743AE7">
      <w:pPr>
        <w:pStyle w:val="ListParagraph"/>
        <w:numPr>
          <w:ilvl w:val="1"/>
          <w:numId w:val="8"/>
        </w:numPr>
        <w:spacing w:before="240" w:after="240"/>
        <w:ind w:left="720"/>
        <w:contextualSpacing w:val="0"/>
      </w:pPr>
      <w:r w:rsidRPr="00305452">
        <w:t>Broken links</w:t>
      </w:r>
    </w:p>
    <w:p w14:paraId="3D8AD2D9" w14:textId="1835078F" w:rsidR="00C770BD" w:rsidRPr="00305452" w:rsidRDefault="0042374C" w:rsidP="00743AE7">
      <w:pPr>
        <w:pStyle w:val="ListParagraph"/>
        <w:numPr>
          <w:ilvl w:val="1"/>
          <w:numId w:val="8"/>
        </w:numPr>
        <w:spacing w:before="240" w:after="240"/>
        <w:ind w:left="720"/>
        <w:contextualSpacing w:val="0"/>
      </w:pPr>
      <w:r w:rsidRPr="00305452">
        <w:t>Dated content</w:t>
      </w:r>
    </w:p>
    <w:p w14:paraId="3D8AD2DA" w14:textId="6BC8BA24" w:rsidR="00C770BD" w:rsidRPr="00305452" w:rsidRDefault="0042374C" w:rsidP="00743AE7">
      <w:pPr>
        <w:pStyle w:val="ListParagraph"/>
        <w:numPr>
          <w:ilvl w:val="1"/>
          <w:numId w:val="8"/>
        </w:numPr>
        <w:spacing w:before="240" w:after="240"/>
        <w:ind w:left="720"/>
        <w:contextualSpacing w:val="0"/>
      </w:pPr>
      <w:r w:rsidRPr="00305452">
        <w:t>Usability issues</w:t>
      </w:r>
    </w:p>
    <w:p w14:paraId="3D8AD2DB" w14:textId="76CE55E5" w:rsidR="00C770BD" w:rsidRPr="00305452" w:rsidRDefault="00C770BD" w:rsidP="00743AE7">
      <w:pPr>
        <w:pStyle w:val="ListParagraph"/>
        <w:numPr>
          <w:ilvl w:val="1"/>
          <w:numId w:val="8"/>
        </w:numPr>
        <w:spacing w:before="240" w:after="240"/>
        <w:ind w:left="720"/>
        <w:contextualSpacing w:val="0"/>
      </w:pPr>
      <w:r w:rsidRPr="00305452">
        <w:t>Circumstances where the contra</w:t>
      </w:r>
      <w:r w:rsidR="0042374C" w:rsidRPr="00305452">
        <w:t>ctual agreement is not followed</w:t>
      </w:r>
    </w:p>
    <w:p w14:paraId="3D8AD2DC" w14:textId="6CDE4D82" w:rsidR="00F62E0E" w:rsidRPr="00305452" w:rsidRDefault="00C770BD" w:rsidP="00743AE7">
      <w:pPr>
        <w:pStyle w:val="ListParagraph"/>
        <w:numPr>
          <w:ilvl w:val="0"/>
          <w:numId w:val="8"/>
        </w:numPr>
        <w:spacing w:before="240" w:after="240"/>
        <w:ind w:left="360"/>
        <w:contextualSpacing w:val="0"/>
      </w:pPr>
      <w:r w:rsidRPr="00305452">
        <w:t>Contractor agrees to not violate any proprietary rights or laws (i.e., privacy, confidentiality, copyright, commercial use, hate speech, pornography, software/media downloading, etc.). Also, the Contractor agrees to make all reasonable efforts to protect the copyright of CDE content and to obtain permission from the CDE Press to use any potentially copyrighted CDE material, or before allowing any other entity to p</w:t>
      </w:r>
      <w:r w:rsidR="0042374C" w:rsidRPr="00305452">
        <w:t>ublish copyrighted CDE content.</w:t>
      </w:r>
    </w:p>
    <w:p w14:paraId="3D8AD2DD" w14:textId="2CFA1814" w:rsidR="00C770BD" w:rsidRPr="00305452" w:rsidRDefault="00A0171A" w:rsidP="00743AE7">
      <w:pPr>
        <w:pStyle w:val="ListParagraph"/>
        <w:numPr>
          <w:ilvl w:val="0"/>
          <w:numId w:val="8"/>
        </w:numPr>
        <w:spacing w:before="240" w:after="240"/>
        <w:ind w:left="360"/>
        <w:contextualSpacing w:val="0"/>
      </w:pPr>
      <w:r w:rsidRPr="00305452">
        <w:t>Contractor agrees that any w</w:t>
      </w:r>
      <w:r w:rsidR="00C770BD" w:rsidRPr="00305452">
        <w:t xml:space="preserve">eb applications, </w:t>
      </w:r>
      <w:r w:rsidRPr="00305452">
        <w:t>web</w:t>
      </w:r>
      <w:r w:rsidR="00C770BD" w:rsidRPr="00305452">
        <w:t>sites, data or other files which may be needed to restore the system in the event of disaster are backed up redundantly, and that a detailed, tested plan</w:t>
      </w:r>
      <w:r w:rsidR="0042374C" w:rsidRPr="00305452">
        <w:t xml:space="preserve"> exists for such a restoration.</w:t>
      </w:r>
    </w:p>
    <w:p w14:paraId="3D8AD2DE" w14:textId="7F26C2A6" w:rsidR="00C770BD" w:rsidRPr="00305452" w:rsidRDefault="00C770BD" w:rsidP="00743AE7">
      <w:pPr>
        <w:pStyle w:val="ListParagraph"/>
        <w:numPr>
          <w:ilvl w:val="0"/>
          <w:numId w:val="8"/>
        </w:numPr>
        <w:spacing w:before="240" w:after="240"/>
        <w:ind w:left="360"/>
        <w:contextualSpacing w:val="0"/>
      </w:pPr>
      <w:r w:rsidRPr="00305452">
        <w:t xml:space="preserve">Contractor shall provide the CDE with </w:t>
      </w:r>
      <w:r w:rsidR="00A0171A" w:rsidRPr="00305452">
        <w:t>web</w:t>
      </w:r>
      <w:r w:rsidRPr="00305452">
        <w:t>site usage reports on a monthly basis durin</w:t>
      </w:r>
      <w:r w:rsidR="00A0171A" w:rsidRPr="00305452">
        <w:t>g the contract period for each w</w:t>
      </w:r>
      <w:r w:rsidRPr="00305452">
        <w:t xml:space="preserve">eb page, document or file which can be viewed by users. </w:t>
      </w:r>
      <w:r w:rsidRPr="00305452">
        <w:lastRenderedPageBreak/>
        <w:t>Additionally, Contractor shall provide an easy mechanism for users to provide feedback on the site/appli</w:t>
      </w:r>
      <w:r w:rsidR="0042374C" w:rsidRPr="00305452">
        <w:t>cation, such as a feedback form.</w:t>
      </w:r>
    </w:p>
    <w:p w14:paraId="3D8AD2DF" w14:textId="56A008D2" w:rsidR="002150FE" w:rsidRPr="00305452" w:rsidRDefault="002150FE" w:rsidP="00F67ED5">
      <w:pPr>
        <w:pStyle w:val="Heading3"/>
      </w:pPr>
      <w:r w:rsidRPr="00305452">
        <w:t>1</w:t>
      </w:r>
      <w:r w:rsidR="00C426A0" w:rsidRPr="00305452">
        <w:t>0</w:t>
      </w:r>
      <w:r w:rsidRPr="00305452">
        <w:t>.</w:t>
      </w:r>
      <w:r w:rsidR="00503146" w:rsidRPr="00305452">
        <w:t>2</w:t>
      </w:r>
      <w:r w:rsidR="000E76B3" w:rsidRPr="00305452">
        <w:t xml:space="preserve"> </w:t>
      </w:r>
      <w:r w:rsidRPr="00305452">
        <w:t xml:space="preserve">Data Management Requirements </w:t>
      </w:r>
      <w:r w:rsidR="00AB26E3" w:rsidRPr="00305452">
        <w:t>(</w:t>
      </w:r>
      <w:r w:rsidR="007A7AE3" w:rsidRPr="00305452">
        <w:t>7/22</w:t>
      </w:r>
      <w:r w:rsidR="00AB26E3" w:rsidRPr="00305452">
        <w:t>)</w:t>
      </w:r>
    </w:p>
    <w:p w14:paraId="6C699DA9" w14:textId="086039AA" w:rsidR="007813DC" w:rsidRPr="00305452" w:rsidRDefault="007813DC" w:rsidP="00ED501F">
      <w:pPr>
        <w:pStyle w:val="ListParagraph"/>
        <w:numPr>
          <w:ilvl w:val="1"/>
          <w:numId w:val="55"/>
        </w:numPr>
        <w:ind w:left="360"/>
        <w:rPr>
          <w:rFonts w:cs="Arial"/>
          <w:u w:val="single"/>
        </w:rPr>
      </w:pPr>
      <w:r w:rsidRPr="00305452">
        <w:rPr>
          <w:rFonts w:cs="Arial"/>
          <w:u w:val="single"/>
        </w:rPr>
        <w:t>Definitions:</w:t>
      </w:r>
      <w:r w:rsidRPr="00305452">
        <w:rPr>
          <w:rFonts w:cs="Arial"/>
        </w:rPr>
        <w:t xml:space="preserve"> The following definitions apply for the purposes of this Agreement:</w:t>
      </w:r>
    </w:p>
    <w:p w14:paraId="2AD256AE" w14:textId="77777777" w:rsidR="007813DC" w:rsidRPr="00305452" w:rsidRDefault="007813DC" w:rsidP="007813DC">
      <w:pPr>
        <w:pStyle w:val="Default"/>
        <w:ind w:left="360" w:hanging="360"/>
        <w:rPr>
          <w:rFonts w:ascii="Arial" w:hAnsi="Arial" w:cs="Arial"/>
        </w:rPr>
      </w:pPr>
    </w:p>
    <w:p w14:paraId="4EC888A4" w14:textId="3E7E4F04" w:rsidR="007813DC" w:rsidRPr="00305452" w:rsidRDefault="007813DC" w:rsidP="007813DC">
      <w:pPr>
        <w:spacing w:after="240"/>
        <w:ind w:left="360"/>
        <w:rPr>
          <w:rFonts w:cs="Arial"/>
          <w:lang w:val="en"/>
        </w:rPr>
      </w:pPr>
      <w:r w:rsidRPr="00305452">
        <w:rPr>
          <w:rFonts w:cs="Arial"/>
        </w:rPr>
        <w:t xml:space="preserve">“Aggregated Data” means </w:t>
      </w:r>
      <w:r w:rsidRPr="00305452">
        <w:rPr>
          <w:rFonts w:cs="Arial"/>
          <w:lang w:val="en"/>
        </w:rPr>
        <w:t>any data expressed in a summary form, for purposes such as statistical analysis to de-identify the Data and prevent unlawful or unauthorized disclosure of PII and/or Student or Individual-Level Data.</w:t>
      </w:r>
    </w:p>
    <w:p w14:paraId="65510075" w14:textId="0EAA1417" w:rsidR="007813DC" w:rsidRPr="00305452" w:rsidRDefault="007813DC" w:rsidP="007813DC">
      <w:pPr>
        <w:spacing w:after="240"/>
        <w:ind w:left="360"/>
        <w:rPr>
          <w:rFonts w:cs="Arial"/>
        </w:rPr>
      </w:pPr>
      <w:r w:rsidRPr="00305452">
        <w:rPr>
          <w:rFonts w:cs="Arial"/>
        </w:rPr>
        <w:t>“Confidential Information” means Proprietary Information, Personally Identifiable Information (PII), and Student or Individual-Level Data, as each are defined below.</w:t>
      </w:r>
    </w:p>
    <w:p w14:paraId="51B016FC" w14:textId="2DD15C58" w:rsidR="007813DC" w:rsidRPr="00305452" w:rsidRDefault="007813DC" w:rsidP="007813DC">
      <w:pPr>
        <w:spacing w:after="240"/>
        <w:ind w:left="360"/>
        <w:rPr>
          <w:rFonts w:cs="Arial"/>
        </w:rPr>
      </w:pPr>
      <w:r w:rsidRPr="00305452">
        <w:rPr>
          <w:rFonts w:cs="Arial"/>
        </w:rPr>
        <w:t>“Data” means any digital or hard copy records or information, whether Confidential or publicly available.</w:t>
      </w:r>
    </w:p>
    <w:p w14:paraId="6B6EA02E" w14:textId="34D79198" w:rsidR="007813DC" w:rsidRPr="00305452" w:rsidRDefault="007813DC" w:rsidP="007813DC">
      <w:pPr>
        <w:spacing w:after="240"/>
        <w:ind w:left="360"/>
        <w:rPr>
          <w:rFonts w:cs="Arial"/>
        </w:rPr>
      </w:pPr>
      <w:r w:rsidRPr="00305452">
        <w:rPr>
          <w:rFonts w:cs="Arial"/>
        </w:rPr>
        <w:t>“Personally Identifiable Information (PII)” means information about an individual, and includes but is not limited to information that, alone or in combination, is linked or linkable to a specific student or individual in a manner that would allow a reasonable person in the community, who does not have personal knowledge of the relevant circumstances, to identify the student or individual with reasonable certainty. PII includes, but is not limited to name, address, personal identifier (e.g., Social Security number, student number, biometric record), other indirect identifiers (e.g., date or place of birth, mother’s maiden name). “Biometric record” includes a fingerprint, retina or iris pattern, voiceprint, DNA sequence, handwriting sample, facial geometry or other biological or behavioral characteristic used to identify an individual.</w:t>
      </w:r>
    </w:p>
    <w:p w14:paraId="47DC1DC2" w14:textId="5B0A4A77" w:rsidR="007813DC" w:rsidRPr="00305452" w:rsidRDefault="007813DC" w:rsidP="007813DC">
      <w:pPr>
        <w:spacing w:after="240"/>
        <w:ind w:left="360"/>
        <w:rPr>
          <w:rFonts w:cs="Arial"/>
          <w:u w:val="single"/>
        </w:rPr>
      </w:pPr>
      <w:r w:rsidRPr="00305452">
        <w:rPr>
          <w:rFonts w:cs="Arial"/>
          <w:szCs w:val="16"/>
        </w:rPr>
        <w:t>“Preferred Variation” means the particular variation of the name, definition, and format for a Data element or code set that is used by CDE to maintain order and consistency in its Data. To date, hundreds of common Data elements have been specified by the CDE (contact the Data Management Division for the most recent published list of Preferred Variations).</w:t>
      </w:r>
    </w:p>
    <w:p w14:paraId="40C8AAEB" w14:textId="2D7B50BE" w:rsidR="007813DC" w:rsidRPr="00305452" w:rsidRDefault="007813DC" w:rsidP="007813DC">
      <w:pPr>
        <w:spacing w:after="240"/>
        <w:ind w:left="360"/>
        <w:rPr>
          <w:rFonts w:cs="Arial"/>
        </w:rPr>
      </w:pPr>
      <w:r w:rsidRPr="00305452">
        <w:rPr>
          <w:rFonts w:cs="Arial"/>
        </w:rPr>
        <w:t>“Proprietary Information” means information contained in materials marked “confidential,” trade secrets, know-how, data and other information, in tangible and intangible form possessed by a party and having value by virtue of not being generally known or due to being obtained at significant effort or expense. Each party acknowledges that information supplied by a third-party to the other party under provisions of confidentiality shall be considered, for the purposes of this Agreement, to be the other party’s Proprietary Information.</w:t>
      </w:r>
    </w:p>
    <w:p w14:paraId="78C15D89" w14:textId="6F596441" w:rsidR="007813DC" w:rsidRPr="00305452" w:rsidRDefault="007813DC" w:rsidP="007813DC">
      <w:pPr>
        <w:spacing w:after="240"/>
        <w:ind w:left="360"/>
        <w:rPr>
          <w:rFonts w:cs="Arial"/>
        </w:rPr>
      </w:pPr>
      <w:r w:rsidRPr="00305452">
        <w:rPr>
          <w:rFonts w:cs="Arial"/>
        </w:rPr>
        <w:t>“Student or Individual-Level Data” means demographic</w:t>
      </w:r>
      <w:r w:rsidRPr="00305452">
        <w:rPr>
          <w:rFonts w:cs="Arial"/>
          <w:color w:val="030A13"/>
          <w:lang w:val="en"/>
        </w:rPr>
        <w:t>, performance, and other information that pertains to a single student or individual but cannot be attributed to a specific student or individual.</w:t>
      </w:r>
      <w:r w:rsidRPr="00305452">
        <w:rPr>
          <w:rFonts w:cs="Arial"/>
        </w:rPr>
        <w:t xml:space="preserve"> Such Data is subject to compliance with applicable laws such as, but not limited to, the Family Educational Rights and Privacy Act (FERPA), the Pupil Protection Rights Amendment (PPRA), the Children’s Online Privacy Protection Act (COPPA), and the California Education Code (EC).</w:t>
      </w:r>
    </w:p>
    <w:p w14:paraId="4B3D24D7" w14:textId="7AE7B511" w:rsidR="00ED501F" w:rsidRPr="00305452" w:rsidRDefault="007813DC" w:rsidP="00ED501F">
      <w:pPr>
        <w:pStyle w:val="ListParagraph"/>
        <w:numPr>
          <w:ilvl w:val="1"/>
          <w:numId w:val="55"/>
        </w:numPr>
        <w:spacing w:after="240"/>
        <w:ind w:left="360"/>
        <w:contextualSpacing w:val="0"/>
        <w:rPr>
          <w:rFonts w:cs="Arial"/>
        </w:rPr>
      </w:pPr>
      <w:r w:rsidRPr="00305452">
        <w:rPr>
          <w:rFonts w:cs="Arial"/>
          <w:u w:val="single"/>
        </w:rPr>
        <w:t>Confidentiality Conflicts and Public Record Act Requests</w:t>
      </w:r>
      <w:r w:rsidRPr="00305452">
        <w:rPr>
          <w:rFonts w:cs="Arial"/>
        </w:rPr>
        <w:t xml:space="preserve">: Notwithstanding any obligation of confidentiality or non-disclosure between the parties or any “confidential,” “proprietary,” or “privileged,” marking on documents provided by Contractor, any writing, regardless of form, containing information related to the conduct of the public’s business prepared, owned, used or retained by the CDE is subject to disclosure pursuant to the Public Records Act (PRA) (Govt. Code </w:t>
      </w:r>
      <w:r w:rsidR="00EF3B33" w:rsidRPr="00305452">
        <w:rPr>
          <w:rFonts w:cs="Arial"/>
        </w:rPr>
        <w:t>7920.000</w:t>
      </w:r>
      <w:r w:rsidRPr="00305452">
        <w:rPr>
          <w:rFonts w:cs="Arial"/>
        </w:rPr>
        <w:t xml:space="preserve"> </w:t>
      </w:r>
      <w:r w:rsidRPr="00305452">
        <w:rPr>
          <w:rFonts w:cs="Arial"/>
          <w:i/>
        </w:rPr>
        <w:t>et. seq</w:t>
      </w:r>
      <w:r w:rsidRPr="00305452">
        <w:rPr>
          <w:rFonts w:cs="Arial"/>
        </w:rPr>
        <w:t xml:space="preserve">.) and other applicable law, unless an exemption from disclosure </w:t>
      </w:r>
      <w:r w:rsidRPr="00305452">
        <w:rPr>
          <w:rFonts w:cs="Arial"/>
        </w:rPr>
        <w:lastRenderedPageBreak/>
        <w:t>applies. Contractor shall immediately notify CDE of any request for documents and/or Data that it receives and shall further work cooperatively with CDE to allow CDE to respond correctly to Public Records Act requests in a timely manner.</w:t>
      </w:r>
    </w:p>
    <w:p w14:paraId="7C2226B2" w14:textId="7A219B74" w:rsidR="00ED501F" w:rsidRPr="00305452" w:rsidRDefault="007813DC" w:rsidP="00ED501F">
      <w:pPr>
        <w:pStyle w:val="ListParagraph"/>
        <w:numPr>
          <w:ilvl w:val="1"/>
          <w:numId w:val="55"/>
        </w:numPr>
        <w:spacing w:after="240"/>
        <w:ind w:left="360"/>
        <w:contextualSpacing w:val="0"/>
        <w:rPr>
          <w:rFonts w:cs="Arial"/>
        </w:rPr>
      </w:pPr>
      <w:r w:rsidRPr="00305452">
        <w:rPr>
          <w:rFonts w:cs="Arial"/>
          <w:bCs/>
          <w:u w:val="single"/>
        </w:rPr>
        <w:t>Compliance with Statutory and Contractual Requirements</w:t>
      </w:r>
      <w:r w:rsidRPr="00305452">
        <w:rPr>
          <w:rFonts w:cs="Arial"/>
          <w:bCs/>
        </w:rPr>
        <w:t xml:space="preserve">: </w:t>
      </w:r>
      <w:r w:rsidRPr="00305452">
        <w:rPr>
          <w:rFonts w:cs="Arial"/>
        </w:rPr>
        <w:t>In the course of performing this Agreement, each of the Parties may gather or process or otherwise be intentionally or inadvertently exposed to Confidential Information belonging to the other party. Each party agrees to use, disclose, manage and protect the other Party’s Confidential Information in accordance with any terms of the Agreement, the contractual provisions set forth below, as well as all applicable federal and California law. Applicable laws may include, but are not limited to: the Family Educational Rights and Privacy Act of 1984 (FERPA; 20 U.S.C. Sec. 1232g), the Protection of Pupil Rights Amendment (PPRA), the Information Practices Act (California Civil Code Sec. 1798, et seq.),</w:t>
      </w:r>
      <w:r w:rsidRPr="00305452">
        <w:rPr>
          <w:rFonts w:cs="Arial"/>
          <w:color w:val="000000"/>
          <w:sz w:val="15"/>
          <w:szCs w:val="15"/>
        </w:rPr>
        <w:t xml:space="preserve"> </w:t>
      </w:r>
      <w:r w:rsidRPr="00305452">
        <w:rPr>
          <w:rFonts w:cs="Arial"/>
        </w:rPr>
        <w:t xml:space="preserve">the Children’s Online Privacy Protection Act (COPPA), the California </w:t>
      </w:r>
      <w:r w:rsidRPr="00305452">
        <w:rPr>
          <w:rFonts w:cs="Arial"/>
          <w:i/>
        </w:rPr>
        <w:t>Education Code</w:t>
      </w:r>
      <w:r w:rsidRPr="00305452">
        <w:rPr>
          <w:rFonts w:cs="Arial"/>
        </w:rPr>
        <w:t xml:space="preserve"> sections 49069 to 49079, and California State Administrative Manual (SAM) sections </w:t>
      </w:r>
      <w:r w:rsidR="007E5A30" w:rsidRPr="00305452">
        <w:rPr>
          <w:rFonts w:cs="Arial"/>
        </w:rPr>
        <w:t>5300-5365.3</w:t>
      </w:r>
      <w:r w:rsidRPr="00305452">
        <w:rPr>
          <w:rFonts w:cs="Arial"/>
        </w:rPr>
        <w:t>. These obligations continue even after expiration of this Agreement.</w:t>
      </w:r>
    </w:p>
    <w:p w14:paraId="595AFCE2" w14:textId="77777777" w:rsidR="00ED501F" w:rsidRPr="00305452" w:rsidRDefault="007813DC" w:rsidP="00ED501F">
      <w:pPr>
        <w:pStyle w:val="ListParagraph"/>
        <w:numPr>
          <w:ilvl w:val="1"/>
          <w:numId w:val="55"/>
        </w:numPr>
        <w:spacing w:after="240"/>
        <w:ind w:left="360"/>
        <w:contextualSpacing w:val="0"/>
        <w:rPr>
          <w:rFonts w:cs="Arial"/>
        </w:rPr>
      </w:pPr>
      <w:r w:rsidRPr="00305452">
        <w:rPr>
          <w:rFonts w:cs="Arial"/>
          <w:u w:val="single"/>
        </w:rPr>
        <w:t>Contractor as CDE Authorized Representative</w:t>
      </w:r>
      <w:r w:rsidRPr="00305452">
        <w:rPr>
          <w:rFonts w:cs="Arial"/>
        </w:rPr>
        <w:t>: Contractor agrees to serve as the CDE’s authorized representative in the event the Agreement provides for the Contractor to be exposed to, or provided with, personally identifiable information pertaining to students or individuals in order to carry out an audit or evaluation of Federal- or state-supported education programs, or for the enforcement of or compliance with Federal legal requirements related to these programs.</w:t>
      </w:r>
    </w:p>
    <w:p w14:paraId="44D31DFE" w14:textId="5C8AEFEB" w:rsidR="00ED501F" w:rsidRPr="00305452" w:rsidRDefault="007813DC" w:rsidP="00ED501F">
      <w:pPr>
        <w:pStyle w:val="ListParagraph"/>
        <w:numPr>
          <w:ilvl w:val="1"/>
          <w:numId w:val="55"/>
        </w:numPr>
        <w:spacing w:after="240"/>
        <w:ind w:left="360"/>
        <w:contextualSpacing w:val="0"/>
        <w:rPr>
          <w:rFonts w:cs="Arial"/>
          <w:color w:val="000000"/>
        </w:rPr>
      </w:pPr>
      <w:r w:rsidRPr="00305452">
        <w:rPr>
          <w:rFonts w:cs="Arial"/>
          <w:u w:val="single"/>
        </w:rPr>
        <w:t>Subcontractors:</w:t>
      </w:r>
      <w:r w:rsidRPr="00305452">
        <w:rPr>
          <w:rFonts w:cs="Arial"/>
        </w:rPr>
        <w:t xml:space="preserve"> CDE must, at its discretion, approve in writing each of Contractor’s proposed subcontractors who may be exposed to CDE Confidential Information. Contractor shall request any such approval in advance and provide CDE with: i) a copy of the proposed subcontract; ii) background information about the subcontractor and its executives; and iii) any other information reasonably requested by the CDE.</w:t>
      </w:r>
    </w:p>
    <w:p w14:paraId="22065AAD" w14:textId="754AB62C" w:rsidR="007813DC" w:rsidRPr="00305452" w:rsidRDefault="007813DC" w:rsidP="00ED501F">
      <w:pPr>
        <w:pStyle w:val="ListParagraph"/>
        <w:numPr>
          <w:ilvl w:val="1"/>
          <w:numId w:val="55"/>
        </w:numPr>
        <w:spacing w:after="240"/>
        <w:ind w:left="360"/>
        <w:contextualSpacing w:val="0"/>
        <w:rPr>
          <w:rFonts w:cs="Arial"/>
          <w:color w:val="000000"/>
        </w:rPr>
      </w:pPr>
      <w:r w:rsidRPr="00305452">
        <w:rPr>
          <w:rFonts w:cs="Arial"/>
          <w:u w:val="single"/>
        </w:rPr>
        <w:t>Use and Disclosure/ Data Security:</w:t>
      </w:r>
      <w:r w:rsidRPr="00305452">
        <w:rPr>
          <w:rFonts w:cs="Arial"/>
        </w:rPr>
        <w:t xml:space="preserve"> Each Party shall use the disclosing Party’s Confidential Information only as necessary to perform its obligations hereunder. Each Party shall disclose Confidential Information only to its own employees and employees of its approved contractors or subcontractors who: i) have a need to know such information for the purposes of performing obligations hereunder, ii) </w:t>
      </w:r>
      <w:r w:rsidRPr="00305452">
        <w:rPr>
          <w:rFonts w:cs="Arial"/>
          <w:color w:val="000000"/>
        </w:rPr>
        <w:t>are under legal obligations to maintain the confidentiality and restrict the use of Confidential Information which obligations name the disclosing party as a third-party beneficiary or otherwise give the disclosing party the legal right to enforce such legal obligations, and iii) have completed training approved by the CDE on data security and privacy within the past 12 months.</w:t>
      </w:r>
    </w:p>
    <w:p w14:paraId="4360F407" w14:textId="77777777" w:rsidR="007813DC" w:rsidRPr="00305452" w:rsidRDefault="007813DC" w:rsidP="007813DC">
      <w:pPr>
        <w:spacing w:after="240"/>
        <w:ind w:left="360"/>
        <w:rPr>
          <w:rFonts w:cs="Arial"/>
        </w:rPr>
      </w:pPr>
      <w:r w:rsidRPr="00305452">
        <w:rPr>
          <w:rFonts w:cs="Arial"/>
          <w:color w:val="000000"/>
        </w:rPr>
        <w:t>Contractor and its subcontractors shall exercise all reasonable security measures, including any additional security precautions that have been approved by the CDE’s Educational Data Management Division (EDMD) and Technology Services Division (TSD) to prevent unauthorized use, access, modification or disclosure/re-disclosure of any Confidential Information. Such security precautions shall include, at a minimum (</w:t>
      </w:r>
      <w:r w:rsidRPr="00305452">
        <w:rPr>
          <w:rFonts w:cs="Arial"/>
        </w:rPr>
        <w:t>and without limiting the generality of the use and disclosure restrictions set forth above):</w:t>
      </w:r>
    </w:p>
    <w:p w14:paraId="07D75489" w14:textId="7EB7814A" w:rsidR="007813DC" w:rsidRPr="00305452" w:rsidRDefault="007813DC" w:rsidP="007813DC">
      <w:pPr>
        <w:pStyle w:val="ListParagraph"/>
        <w:numPr>
          <w:ilvl w:val="0"/>
          <w:numId w:val="53"/>
        </w:numPr>
        <w:tabs>
          <w:tab w:val="num" w:pos="1620"/>
          <w:tab w:val="num" w:pos="2160"/>
        </w:tabs>
        <w:spacing w:after="240"/>
        <w:rPr>
          <w:rFonts w:cs="Arial"/>
        </w:rPr>
      </w:pPr>
      <w:r w:rsidRPr="00305452">
        <w:rPr>
          <w:rFonts w:cs="Arial"/>
        </w:rPr>
        <w:t>Securely encrypting and otherwise complying with best practices in order to securely protect Confidential Information that is transmitted electronically or stored on portable electronic devices;</w:t>
      </w:r>
    </w:p>
    <w:p w14:paraId="6AD2B55A" w14:textId="77777777" w:rsidR="007813DC" w:rsidRPr="00305452" w:rsidRDefault="007813DC" w:rsidP="007813DC">
      <w:pPr>
        <w:pStyle w:val="ListParagraph"/>
        <w:widowControl w:val="0"/>
        <w:numPr>
          <w:ilvl w:val="0"/>
          <w:numId w:val="53"/>
        </w:numPr>
        <w:tabs>
          <w:tab w:val="num" w:pos="2160"/>
        </w:tabs>
        <w:rPr>
          <w:rFonts w:cs="Arial"/>
        </w:rPr>
      </w:pPr>
      <w:r w:rsidRPr="00305452">
        <w:rPr>
          <w:rFonts w:cs="Arial"/>
        </w:rPr>
        <w:t>Securely locking any repository for Confidential Information;</w:t>
      </w:r>
    </w:p>
    <w:p w14:paraId="308436A1" w14:textId="4937AA10" w:rsidR="007813DC" w:rsidRPr="00305452" w:rsidRDefault="007813DC" w:rsidP="007813DC">
      <w:pPr>
        <w:pStyle w:val="ListParagraph"/>
        <w:widowControl w:val="0"/>
        <w:numPr>
          <w:ilvl w:val="0"/>
          <w:numId w:val="53"/>
        </w:numPr>
        <w:tabs>
          <w:tab w:val="num" w:pos="2160"/>
        </w:tabs>
        <w:rPr>
          <w:rFonts w:cs="Arial"/>
        </w:rPr>
      </w:pPr>
      <w:r w:rsidRPr="00305452">
        <w:rPr>
          <w:rFonts w:cs="Arial"/>
        </w:rPr>
        <w:t xml:space="preserve">Provide appropriate levels of security (confidentiality, integrity, and availability) for the </w:t>
      </w:r>
      <w:r w:rsidRPr="00305452">
        <w:rPr>
          <w:rFonts w:cs="Arial"/>
        </w:rPr>
        <w:lastRenderedPageBreak/>
        <w:t>data based on data categorization and classification and FIPS Publication 199 protection levels;</w:t>
      </w:r>
    </w:p>
    <w:p w14:paraId="5B309EEB" w14:textId="77777777" w:rsidR="007813DC" w:rsidRPr="00305452" w:rsidRDefault="007813DC" w:rsidP="007813DC">
      <w:pPr>
        <w:pStyle w:val="ListParagraph"/>
        <w:widowControl w:val="0"/>
        <w:numPr>
          <w:ilvl w:val="0"/>
          <w:numId w:val="53"/>
        </w:numPr>
        <w:tabs>
          <w:tab w:val="num" w:pos="2160"/>
        </w:tabs>
        <w:rPr>
          <w:rFonts w:cs="Arial"/>
          <w:i/>
          <w:color w:val="000000"/>
        </w:rPr>
      </w:pPr>
      <w:r w:rsidRPr="00305452">
        <w:rPr>
          <w:rFonts w:cs="Arial"/>
          <w:color w:val="000000"/>
        </w:rPr>
        <w:t>Properly maintaining security of any and all computer systems (hardware and software applications) used to store or process Confidential Information, including installing all security patches, upgrades, and anti-virus updates;</w:t>
      </w:r>
    </w:p>
    <w:p w14:paraId="734D94CE" w14:textId="77777777" w:rsidR="007813DC" w:rsidRPr="00305452" w:rsidRDefault="007813DC" w:rsidP="007813DC">
      <w:pPr>
        <w:pStyle w:val="ListParagraph"/>
        <w:widowControl w:val="0"/>
        <w:numPr>
          <w:ilvl w:val="0"/>
          <w:numId w:val="53"/>
        </w:numPr>
        <w:tabs>
          <w:tab w:val="num" w:pos="2160"/>
        </w:tabs>
        <w:rPr>
          <w:rFonts w:cs="Arial"/>
          <w:i/>
          <w:color w:val="000000"/>
        </w:rPr>
      </w:pPr>
      <w:r w:rsidRPr="00305452">
        <w:rPr>
          <w:rFonts w:cs="Arial"/>
          <w:color w:val="000000"/>
        </w:rPr>
        <w:t>Designating a Security Officer to oversee such Party’s Data security program, carry out privacy programs and to act as the principal point of contact responsible for communicating on security matters with the CDE;</w:t>
      </w:r>
    </w:p>
    <w:p w14:paraId="02529136" w14:textId="77777777" w:rsidR="007813DC" w:rsidRPr="00305452" w:rsidRDefault="007813DC" w:rsidP="007813DC">
      <w:pPr>
        <w:pStyle w:val="ListParagraph"/>
        <w:widowControl w:val="0"/>
        <w:numPr>
          <w:ilvl w:val="0"/>
          <w:numId w:val="53"/>
        </w:numPr>
        <w:tabs>
          <w:tab w:val="num" w:pos="2160"/>
        </w:tabs>
        <w:rPr>
          <w:rFonts w:cs="Arial"/>
        </w:rPr>
      </w:pPr>
      <w:r w:rsidRPr="00305452">
        <w:rPr>
          <w:rFonts w:cs="Arial"/>
        </w:rPr>
        <w:t>Immediately reporting (within two hours of discovery) to the CDE any breach of security, as that phrase is used in California Civil Code section 1798.29(d), to:</w:t>
      </w:r>
    </w:p>
    <w:p w14:paraId="34996729" w14:textId="2816416E" w:rsidR="007813DC" w:rsidRPr="00305452" w:rsidRDefault="007813DC" w:rsidP="007813DC">
      <w:pPr>
        <w:spacing w:before="5"/>
        <w:ind w:left="1440" w:hanging="360"/>
        <w:rPr>
          <w:rFonts w:cs="Arial"/>
          <w:color w:val="000000"/>
        </w:rPr>
      </w:pPr>
      <w:r w:rsidRPr="00305452">
        <w:rPr>
          <w:rFonts w:cs="Arial"/>
          <w:b/>
          <w:color w:val="000000"/>
        </w:rPr>
        <w:t>Information Security Officer</w:t>
      </w:r>
    </w:p>
    <w:p w14:paraId="7C175F9E" w14:textId="77777777" w:rsidR="007813DC" w:rsidRPr="00305452" w:rsidRDefault="007813DC" w:rsidP="007813DC">
      <w:pPr>
        <w:spacing w:before="5"/>
        <w:ind w:left="1440" w:hanging="360"/>
        <w:rPr>
          <w:rFonts w:cs="Arial"/>
          <w:color w:val="000000"/>
        </w:rPr>
      </w:pPr>
      <w:r w:rsidRPr="00305452">
        <w:rPr>
          <w:rFonts w:cs="Arial"/>
          <w:color w:val="000000"/>
        </w:rPr>
        <w:t>California Department of Education</w:t>
      </w:r>
    </w:p>
    <w:p w14:paraId="27BC2B6F" w14:textId="77777777" w:rsidR="007813DC" w:rsidRPr="00305452" w:rsidRDefault="007813DC" w:rsidP="007813DC">
      <w:pPr>
        <w:spacing w:before="5"/>
        <w:ind w:left="1440" w:hanging="360"/>
        <w:rPr>
          <w:rFonts w:cs="Arial"/>
          <w:color w:val="000000"/>
        </w:rPr>
      </w:pPr>
      <w:r w:rsidRPr="00305452">
        <w:rPr>
          <w:rFonts w:cs="Arial"/>
          <w:color w:val="000000"/>
        </w:rPr>
        <w:t>Technology Services Division – Information Security Office</w:t>
      </w:r>
    </w:p>
    <w:p w14:paraId="78DAFEB0" w14:textId="77777777" w:rsidR="007813DC" w:rsidRPr="00305452" w:rsidRDefault="007813DC" w:rsidP="007813DC">
      <w:pPr>
        <w:spacing w:before="5"/>
        <w:ind w:left="1440" w:hanging="360"/>
        <w:rPr>
          <w:rFonts w:cs="Arial"/>
          <w:color w:val="000000"/>
        </w:rPr>
      </w:pPr>
      <w:r w:rsidRPr="00305452">
        <w:rPr>
          <w:rFonts w:cs="Arial"/>
          <w:color w:val="000000"/>
        </w:rPr>
        <w:t xml:space="preserve">1430 N Street, </w:t>
      </w:r>
      <w:smartTag w:uri="urn:schemas-microsoft-com:office:smarttags" w:element="address">
        <w:smartTag w:uri="urn:schemas-microsoft-com:office:smarttags" w:element="Street">
          <w:r w:rsidRPr="00305452">
            <w:rPr>
              <w:rFonts w:cs="Arial"/>
              <w:color w:val="000000"/>
            </w:rPr>
            <w:t>Suite</w:t>
          </w:r>
        </w:smartTag>
        <w:r w:rsidRPr="00305452">
          <w:rPr>
            <w:rFonts w:cs="Arial"/>
            <w:color w:val="000000"/>
          </w:rPr>
          <w:t xml:space="preserve"> 3712</w:t>
        </w:r>
      </w:smartTag>
    </w:p>
    <w:p w14:paraId="04699D14" w14:textId="77777777" w:rsidR="007813DC" w:rsidRPr="00305452" w:rsidRDefault="007813DC" w:rsidP="007813DC">
      <w:pPr>
        <w:spacing w:before="5"/>
        <w:ind w:left="1440" w:hanging="360"/>
        <w:rPr>
          <w:rFonts w:cs="Arial"/>
          <w:color w:val="000000"/>
        </w:rPr>
      </w:pPr>
      <w:smartTag w:uri="urn:schemas-microsoft-com:office:smarttags" w:element="place">
        <w:smartTag w:uri="urn:schemas-microsoft-com:office:smarttags" w:element="City">
          <w:r w:rsidRPr="00305452">
            <w:rPr>
              <w:rFonts w:cs="Arial"/>
              <w:color w:val="000000"/>
            </w:rPr>
            <w:t>Sacramento</w:t>
          </w:r>
        </w:smartTag>
        <w:r w:rsidRPr="00305452">
          <w:rPr>
            <w:rFonts w:cs="Arial"/>
            <w:color w:val="000000"/>
          </w:rPr>
          <w:t xml:space="preserve">, </w:t>
        </w:r>
        <w:smartTag w:uri="urn:schemas-microsoft-com:office:smarttags" w:element="State">
          <w:r w:rsidRPr="00305452">
            <w:rPr>
              <w:rFonts w:cs="Arial"/>
              <w:color w:val="000000"/>
            </w:rPr>
            <w:t>CA</w:t>
          </w:r>
        </w:smartTag>
        <w:r w:rsidRPr="00305452">
          <w:rPr>
            <w:rFonts w:cs="Arial"/>
            <w:color w:val="000000"/>
          </w:rPr>
          <w:t xml:space="preserve"> </w:t>
        </w:r>
        <w:smartTag w:uri="urn:schemas-microsoft-com:office:smarttags" w:element="PostalCode">
          <w:r w:rsidRPr="00305452">
            <w:rPr>
              <w:rFonts w:cs="Arial"/>
              <w:color w:val="000000"/>
            </w:rPr>
            <w:t>95814-5901</w:t>
          </w:r>
        </w:smartTag>
      </w:smartTag>
    </w:p>
    <w:p w14:paraId="62BBB48C" w14:textId="75B0733A" w:rsidR="007813DC" w:rsidRPr="00305452" w:rsidRDefault="007813DC" w:rsidP="007813DC">
      <w:pPr>
        <w:spacing w:before="5"/>
        <w:ind w:left="1440" w:hanging="360"/>
        <w:rPr>
          <w:rFonts w:cs="Arial"/>
          <w:color w:val="000000"/>
        </w:rPr>
      </w:pPr>
      <w:r w:rsidRPr="00305452">
        <w:rPr>
          <w:rFonts w:cs="Arial"/>
          <w:color w:val="000000"/>
        </w:rPr>
        <w:t>Office phone: 916-32</w:t>
      </w:r>
      <w:r w:rsidR="00EF3B33" w:rsidRPr="00305452">
        <w:rPr>
          <w:rFonts w:cs="Arial"/>
          <w:color w:val="000000"/>
        </w:rPr>
        <w:t>7-3852</w:t>
      </w:r>
    </w:p>
    <w:p w14:paraId="560A461C" w14:textId="64C577C5" w:rsidR="007813DC" w:rsidRPr="00305452" w:rsidRDefault="007813DC" w:rsidP="007813DC">
      <w:pPr>
        <w:spacing w:before="5" w:after="240"/>
        <w:ind w:left="1440" w:hanging="360"/>
        <w:rPr>
          <w:rFonts w:cs="Arial"/>
          <w:color w:val="000000"/>
        </w:rPr>
      </w:pPr>
      <w:r w:rsidRPr="00305452">
        <w:rPr>
          <w:rFonts w:cs="Arial"/>
          <w:color w:val="000000"/>
        </w:rPr>
        <w:t xml:space="preserve">Email: </w:t>
      </w:r>
      <w:hyperlink r:id="rId39" w:history="1">
        <w:r w:rsidRPr="00305452">
          <w:rPr>
            <w:rStyle w:val="Hyperlink"/>
            <w:rFonts w:cs="Arial"/>
          </w:rPr>
          <w:t>ISO@cde.ca.gov</w:t>
        </w:r>
      </w:hyperlink>
    </w:p>
    <w:p w14:paraId="6330858C" w14:textId="50E4D5CF" w:rsidR="007813DC" w:rsidRPr="00305452" w:rsidRDefault="007813DC" w:rsidP="007813DC">
      <w:pPr>
        <w:pStyle w:val="ListParagraph"/>
        <w:widowControl w:val="0"/>
        <w:numPr>
          <w:ilvl w:val="0"/>
          <w:numId w:val="54"/>
        </w:numPr>
        <w:tabs>
          <w:tab w:val="num" w:pos="2160"/>
        </w:tabs>
        <w:spacing w:after="240"/>
        <w:ind w:left="1080"/>
        <w:rPr>
          <w:rFonts w:cs="Arial"/>
        </w:rPr>
      </w:pPr>
      <w:r w:rsidRPr="00305452">
        <w:rPr>
          <w:rFonts w:cs="Arial"/>
          <w:color w:val="000000"/>
        </w:rPr>
        <w:t>Promptly taking corrective action to cure any breach of security, including immediately notifying the other parties and conducting an investigation of each breach and providing the other party with a written report of the investigation within thirty (30) working days of the discovery of the breach. All parties may be participants in the security breach investigation, or parties may conduct their own independent investigations, in which all parties shall fully cooperate. The party who experienced the security incident as a result of their failure to perform or negligent acts of its personnel, which resulted in a data breach shall be responsible for all costs incurred, including the costs to provide notice to the individuals whose data has been lost or breached.</w:t>
      </w:r>
    </w:p>
    <w:p w14:paraId="578042D8" w14:textId="75EB55FD" w:rsidR="007813DC" w:rsidRPr="00305452" w:rsidRDefault="007813DC" w:rsidP="007813DC">
      <w:pPr>
        <w:pStyle w:val="ListParagraph"/>
        <w:widowControl w:val="0"/>
        <w:numPr>
          <w:ilvl w:val="0"/>
          <w:numId w:val="54"/>
        </w:numPr>
        <w:tabs>
          <w:tab w:val="num" w:pos="2160"/>
        </w:tabs>
        <w:spacing w:after="240"/>
        <w:ind w:left="1080"/>
        <w:rPr>
          <w:rFonts w:cs="Arial"/>
        </w:rPr>
      </w:pPr>
      <w:r w:rsidRPr="00305452">
        <w:rPr>
          <w:rFonts w:cs="Arial"/>
        </w:rPr>
        <w:t>Implementing any other reasonable security protocols for PII or Student or Individual-Level Data that may be prescribed by the CDE’s Technology Service Division in a written notice to Contractor.</w:t>
      </w:r>
    </w:p>
    <w:p w14:paraId="6E914364" w14:textId="77777777" w:rsidR="007813DC" w:rsidRPr="00305452" w:rsidRDefault="007813DC" w:rsidP="007813DC">
      <w:pPr>
        <w:pStyle w:val="ListParagraph"/>
        <w:widowControl w:val="0"/>
        <w:numPr>
          <w:ilvl w:val="0"/>
          <w:numId w:val="54"/>
        </w:numPr>
        <w:tabs>
          <w:tab w:val="num" w:pos="2160"/>
        </w:tabs>
        <w:spacing w:after="240"/>
        <w:ind w:left="1080"/>
        <w:rPr>
          <w:rFonts w:cs="Arial"/>
        </w:rPr>
      </w:pPr>
      <w:r w:rsidRPr="00305452">
        <w:rPr>
          <w:rFonts w:cs="Arial"/>
        </w:rPr>
        <w:t>Making and distributing copies of Data only as necessary to perform the obligations hereunder in full compliance with the other terms hereof, keeping accurate records of any such copies (including any back-ups), and legally and physically controlling such copies in a manner that prevents unauthorized duplication, use or disclosure.</w:t>
      </w:r>
    </w:p>
    <w:p w14:paraId="22A0AF20" w14:textId="72ADB4A3" w:rsidR="007813DC" w:rsidRPr="00305452" w:rsidRDefault="007813DC" w:rsidP="007813DC">
      <w:pPr>
        <w:spacing w:after="240"/>
        <w:ind w:left="360"/>
        <w:rPr>
          <w:rFonts w:cs="Arial"/>
          <w:color w:val="000000"/>
        </w:rPr>
      </w:pPr>
      <w:r w:rsidRPr="00305452">
        <w:rPr>
          <w:rFonts w:cs="Arial"/>
          <w:color w:val="000000"/>
        </w:rPr>
        <w:t>The Contractor shall retain copies of the compliance agreements, which include signed confidentiality statements, training certifications, and other documentation necessary to demonstrate compliance with the above provisions and provide copies to the CDE upon CDE’s written request.</w:t>
      </w:r>
    </w:p>
    <w:p w14:paraId="6D48CE1B" w14:textId="15DD0340" w:rsidR="007813DC" w:rsidRPr="00305452" w:rsidRDefault="007813DC" w:rsidP="00ED501F">
      <w:pPr>
        <w:pStyle w:val="ListParagraph"/>
        <w:numPr>
          <w:ilvl w:val="1"/>
          <w:numId w:val="55"/>
        </w:numPr>
        <w:spacing w:after="240"/>
        <w:ind w:left="360"/>
        <w:rPr>
          <w:rFonts w:cs="Arial"/>
        </w:rPr>
      </w:pPr>
      <w:r w:rsidRPr="00305452">
        <w:rPr>
          <w:rFonts w:cs="Arial"/>
          <w:u w:val="single"/>
        </w:rPr>
        <w:t>Data Formatting and Delivery:</w:t>
      </w:r>
      <w:r w:rsidRPr="00305452">
        <w:rPr>
          <w:rFonts w:cs="Arial"/>
        </w:rPr>
        <w:t xml:space="preserve"> All PII or Student or Individual-Level Data to be delivered from one party to the other hereunder shall i) be in a format, ii) use nomenclature, iii) be delivered in compliance with security protocols, and iv) meet any other specifications, all as set forth in Data delivery and file layout specifications approved by the CDE Education Data Management Division. As early as reasonably possible in the Data delivery process, but in no event less than 12 weeks prior to Data delivery to CDE or 6 weeks prior to Data delivery to Contractor, Contractor shall submit for CDE approval its proposed Data delivery and file layout specifications, including the proposed secure file transfer protocols, formatting, nomenclature and other specifications to be used. The scope of work may specify additional requirements for the proposed data delivery and file layout specifications, such as additional time between the proposed Data Delivery and file layout specification and Data delivery for those cases </w:t>
      </w:r>
      <w:r w:rsidRPr="00305452">
        <w:rPr>
          <w:rFonts w:cs="Arial"/>
        </w:rPr>
        <w:lastRenderedPageBreak/>
        <w:t>where a data reporting structure needs to be built, where special provisions are needed for working with other CDE Contractors, etc.</w:t>
      </w:r>
    </w:p>
    <w:p w14:paraId="33A8F3EA" w14:textId="1A5E449F" w:rsidR="007813DC" w:rsidRPr="00305452" w:rsidRDefault="007813DC" w:rsidP="007813DC">
      <w:pPr>
        <w:widowControl w:val="0"/>
        <w:numPr>
          <w:ilvl w:val="0"/>
          <w:numId w:val="51"/>
        </w:numPr>
        <w:spacing w:after="240"/>
        <w:ind w:left="720"/>
        <w:rPr>
          <w:rFonts w:cs="Arial"/>
        </w:rPr>
      </w:pPr>
      <w:r w:rsidRPr="00305452">
        <w:rPr>
          <w:rFonts w:cs="Arial"/>
          <w:u w:val="single"/>
        </w:rPr>
        <w:t xml:space="preserve">Data Delivered to CDE: </w:t>
      </w:r>
      <w:r w:rsidRPr="00305452">
        <w:rPr>
          <w:rFonts w:cs="Arial"/>
        </w:rPr>
        <w:t xml:space="preserve">Unless otherwise agreed by the CDE in writing, Contractor shall use CDE’s Preferred Variation of each data element in the proposed file layout specification for data delivery to the CDE. In the event that CDE has not yet formulated a Preferred Variation for </w:t>
      </w:r>
      <w:r w:rsidRPr="00305452">
        <w:rPr>
          <w:rFonts w:cs="Arial"/>
          <w:szCs w:val="16"/>
        </w:rPr>
        <w:t xml:space="preserve">a particular Data element, Contractor shall consult with CDE to reach a resolution. </w:t>
      </w:r>
      <w:r w:rsidRPr="00305452">
        <w:rPr>
          <w:rFonts w:cs="Arial"/>
        </w:rPr>
        <w:t>Contractor shall cooperate with CDE and shall make each change to the proposed Data delivery and file layout specification that is requested by the CDE in order to gain written approval. Thereafter, all PII and Student or Individual-Level Data shall be delivered in a file conforming to the approved Data delivery and file layout specifications, as they may be revised from time-to-time.</w:t>
      </w:r>
      <w:r w:rsidRPr="00305452">
        <w:rPr>
          <w:rFonts w:cs="Arial"/>
          <w:szCs w:val="16"/>
        </w:rPr>
        <w:t xml:space="preserve"> </w:t>
      </w:r>
      <w:r w:rsidRPr="00305452">
        <w:rPr>
          <w:rFonts w:cs="Arial"/>
        </w:rPr>
        <w:t xml:space="preserve">In addition, all PII and Student-Level Data deliveries to the CDE shall be accompanied by a complete </w:t>
      </w:r>
      <w:r w:rsidRPr="00305452">
        <w:rPr>
          <w:rFonts w:cs="Arial"/>
          <w:szCs w:val="16"/>
        </w:rPr>
        <w:t>Data Dictionary that describes and defines in detail the meaning of all symbols, abbreviations, codes and other descriptors contained in the file provided by Contractor to the CDE.</w:t>
      </w:r>
    </w:p>
    <w:p w14:paraId="312B3A53" w14:textId="51A93EF2" w:rsidR="007813DC" w:rsidRPr="00305452" w:rsidRDefault="007813DC" w:rsidP="007813DC">
      <w:pPr>
        <w:pStyle w:val="ListParagraph"/>
        <w:numPr>
          <w:ilvl w:val="0"/>
          <w:numId w:val="51"/>
        </w:numPr>
        <w:spacing w:after="240"/>
        <w:ind w:left="720"/>
        <w:rPr>
          <w:rFonts w:cs="Arial"/>
        </w:rPr>
      </w:pPr>
      <w:r w:rsidRPr="00305452">
        <w:rPr>
          <w:rFonts w:cs="Arial"/>
          <w:u w:val="single"/>
        </w:rPr>
        <w:t>Data Delivered to Contractor:</w:t>
      </w:r>
      <w:r w:rsidRPr="00305452">
        <w:rPr>
          <w:rFonts w:cs="Arial"/>
        </w:rPr>
        <w:t xml:space="preserve"> If a scope of work specifies the delivery of PII or Student or Individual-Level Data from CDE to Contractor, Contractor shall specify its requested Data delivery and file layout specifications by submitting a proposal to the CDE for approval.  The CDE will review the requested specifications for inconsistencies, data definitions that do not align with CDE’s preferred variations and for data elements that do not yet exist or need extraction, redaction, compilation, aggregation or the like. The CDE will indicate to Contractor whether the request can be met and CDE’s estimated costs to meet such requirements.  The parties shall revise the Data delivery and file layout specifications until mutually acceptable.  Unless otherwise agreed in writing in advance, CDE may charge Contractor for its reasonable costs, including staff time, computing time and materials, in order to meet Contractor’s requested specifications.</w:t>
      </w:r>
    </w:p>
    <w:p w14:paraId="0E4F74F3" w14:textId="1B2C2A52" w:rsidR="007813DC" w:rsidRPr="00305452" w:rsidRDefault="007813DC" w:rsidP="007813DC">
      <w:pPr>
        <w:spacing w:after="240"/>
        <w:ind w:left="360"/>
        <w:rPr>
          <w:rFonts w:cs="Arial"/>
        </w:rPr>
      </w:pPr>
      <w:r w:rsidRPr="00305452">
        <w:rPr>
          <w:rFonts w:cs="Arial"/>
          <w:szCs w:val="16"/>
        </w:rPr>
        <w:t>Contractor acknowledges that CDE maintains and uses Data collected from a variety of diverse sources and that compliance with these Data formatting and delivery provisions is necessary to maintain Data order and for the consistent and effective use of Data by the CDE, regardless of the source of the Data and regardless of how the Data has</w:t>
      </w:r>
      <w:r w:rsidRPr="00305452">
        <w:rPr>
          <w:rFonts w:cs="Arial"/>
        </w:rPr>
        <w:t xml:space="preserve"> been collected, developed, matched, aggregated, linked, connected or otherwise generated for use by CDE.</w:t>
      </w:r>
    </w:p>
    <w:p w14:paraId="5CB101E6" w14:textId="48C33DF5" w:rsidR="007813DC" w:rsidRPr="00305452" w:rsidRDefault="007813DC" w:rsidP="00ED501F">
      <w:pPr>
        <w:pStyle w:val="ListParagraph"/>
        <w:numPr>
          <w:ilvl w:val="1"/>
          <w:numId w:val="55"/>
        </w:numPr>
        <w:spacing w:after="240"/>
        <w:ind w:left="360"/>
        <w:contextualSpacing w:val="0"/>
        <w:rPr>
          <w:rFonts w:cs="Arial"/>
        </w:rPr>
      </w:pPr>
      <w:r w:rsidRPr="00305452">
        <w:rPr>
          <w:rFonts w:cs="Arial"/>
          <w:u w:val="single"/>
        </w:rPr>
        <w:t>De-Identification of PII:</w:t>
      </w:r>
      <w:r w:rsidRPr="00305452">
        <w:rPr>
          <w:rFonts w:cs="Arial"/>
        </w:rPr>
        <w:t xml:space="preserve"> Contractor may not attempt to create, use or disclose Aggregated Data or other forms of de-identified Data, except as CDE may expressly authorize in writing in the Scope of Work. Any Aggregated Data that is authorized by CDE shall be created in compliance with best practices to minimize</w:t>
      </w:r>
      <w:r w:rsidR="00243D04" w:rsidRPr="00305452">
        <w:rPr>
          <w:rFonts w:cs="Arial"/>
        </w:rPr>
        <w:t xml:space="preserve"> </w:t>
      </w:r>
      <w:r w:rsidRPr="00305452">
        <w:rPr>
          <w:rFonts w:cs="Arial"/>
        </w:rPr>
        <w:t>disclosure risk (e.g., those outlined in the NCES SLDS Technical Brief “</w:t>
      </w:r>
      <w:hyperlink r:id="rId40" w:history="1">
        <w:r w:rsidRPr="00305452">
          <w:rPr>
            <w:rStyle w:val="Hyperlink"/>
            <w:rFonts w:cs="Arial"/>
          </w:rPr>
          <w:t>Statistical Methods for Protecting Personally Identifiable Information in Aggregate Reporting</w:t>
        </w:r>
      </w:hyperlink>
      <w:r w:rsidRPr="00305452">
        <w:rPr>
          <w:rFonts w:cs="Arial"/>
        </w:rPr>
        <w:t>”) and shall be aggregated using a methodology approved in writing in advance by the CDE.</w:t>
      </w:r>
    </w:p>
    <w:p w14:paraId="37538FFB" w14:textId="00B78499" w:rsidR="007813DC" w:rsidRPr="00305452" w:rsidRDefault="007813DC" w:rsidP="00ED501F">
      <w:pPr>
        <w:pStyle w:val="ListParagraph"/>
        <w:numPr>
          <w:ilvl w:val="1"/>
          <w:numId w:val="55"/>
        </w:numPr>
        <w:spacing w:after="240"/>
        <w:ind w:left="360"/>
        <w:contextualSpacing w:val="0"/>
        <w:rPr>
          <w:rFonts w:cs="Arial"/>
        </w:rPr>
      </w:pPr>
      <w:r w:rsidRPr="00305452">
        <w:rPr>
          <w:rFonts w:cs="Arial"/>
          <w:szCs w:val="16"/>
          <w:u w:val="single"/>
        </w:rPr>
        <w:t>Data Destruction</w:t>
      </w:r>
      <w:r w:rsidRPr="00305452">
        <w:rPr>
          <w:rFonts w:cs="Arial"/>
          <w:szCs w:val="16"/>
        </w:rPr>
        <w:t>: Contractor shall return or destroy in accordance with the CDE’s instructions any and all CDE Data, including, without limitation, Data: i) provided by CDE hereunder, ii) developed by Contractor for CDE hereunder, or iii) otherwise owned by CDE. Such return or destruction shall occur i) immediately upon CDE’s</w:t>
      </w:r>
      <w:r w:rsidR="00ED501F" w:rsidRPr="00305452">
        <w:rPr>
          <w:rFonts w:cs="Arial"/>
          <w:szCs w:val="16"/>
        </w:rPr>
        <w:t xml:space="preserve"> </w:t>
      </w:r>
      <w:r w:rsidRPr="00305452">
        <w:rPr>
          <w:rFonts w:cs="Arial"/>
        </w:rPr>
        <w:t xml:space="preserve">request, ii) immediately upon termination of this agreement, or iii) prior to any merger, combination, acquisition, or other change in control of the Contractor, unless CDE, at its sole discretion, gives prior written consent to the change in control and the appropriate parties execute any additional documents CDE specifies in order to preserve or extend the obligations hereunder. Unless otherwise agreed to in writing by the CDE, such destruction shall include Data that is publicly available; however, nothing herein shall prevent the Contractor from thereafter obtaining such Data from publicly available </w:t>
      </w:r>
      <w:r w:rsidRPr="00305452">
        <w:rPr>
          <w:rFonts w:cs="Arial"/>
        </w:rPr>
        <w:lastRenderedPageBreak/>
        <w:t>sources. Contractor agrees to submit a letter to the CDE within thirty (30) calendar days of the destruction of the Data attesting to the destruction of all Data obtained from the CDE under this Agreement.</w:t>
      </w:r>
    </w:p>
    <w:p w14:paraId="4CA874F0" w14:textId="5B3AA2BF" w:rsidR="007813DC" w:rsidRPr="00305452" w:rsidRDefault="007813DC" w:rsidP="00ED501F">
      <w:pPr>
        <w:pStyle w:val="ListParagraph"/>
        <w:numPr>
          <w:ilvl w:val="1"/>
          <w:numId w:val="55"/>
        </w:numPr>
        <w:spacing w:after="240"/>
        <w:ind w:left="360"/>
        <w:contextualSpacing w:val="0"/>
        <w:rPr>
          <w:rFonts w:cs="Arial"/>
          <w:b/>
          <w:u w:val="single"/>
        </w:rPr>
      </w:pPr>
      <w:r w:rsidRPr="00305452">
        <w:rPr>
          <w:rFonts w:cs="Arial"/>
          <w:bCs/>
          <w:u w:val="single"/>
        </w:rPr>
        <w:t>Data Ownership and Possession:</w:t>
      </w:r>
      <w:r w:rsidRPr="00305452">
        <w:rPr>
          <w:rFonts w:cs="Arial"/>
        </w:rPr>
        <w:t xml:space="preserve"> Contractor acknowledges that any and all Data that are collected, developed and/or generated by Contractor at CDE’s expense are the sole and exclusive Proprietary Information of the CDE and may not be used or disclosed by Contractor except as expressly permitted by the CDE in writing. CDE acknowledges that software and Data previously developed by Contractor at Contractor’s sole expense, without contribution or reimbursement from CDE, is Contractor Proprietary Information.</w:t>
      </w:r>
    </w:p>
    <w:p w14:paraId="2319528E" w14:textId="2671DAA0" w:rsidR="0042374C" w:rsidRPr="00305452" w:rsidRDefault="007813DC" w:rsidP="00ED501F">
      <w:pPr>
        <w:pStyle w:val="ListParagraph"/>
        <w:numPr>
          <w:ilvl w:val="1"/>
          <w:numId w:val="55"/>
        </w:numPr>
        <w:spacing w:after="240"/>
        <w:ind w:left="360"/>
        <w:contextualSpacing w:val="0"/>
        <w:rPr>
          <w:rFonts w:cs="Arial"/>
          <w:u w:val="single"/>
        </w:rPr>
      </w:pPr>
      <w:r w:rsidRPr="00305452">
        <w:rPr>
          <w:rFonts w:cs="Arial"/>
          <w:u w:val="single"/>
        </w:rPr>
        <w:t>Subsequent Data Disclosures:</w:t>
      </w:r>
      <w:r w:rsidRPr="00305452">
        <w:rPr>
          <w:rFonts w:cs="Arial"/>
        </w:rPr>
        <w:t xml:space="preserve"> Notwithstanding any other provision of this Agreement, any future disclosure of PII or Student or Individual-Level Data by the CDE is subject to CDE’s internal approval processes and applicable law</w:t>
      </w:r>
      <w:r w:rsidR="00ED501F" w:rsidRPr="00305452">
        <w:rPr>
          <w:rFonts w:cs="Arial"/>
        </w:rPr>
        <w:t>.</w:t>
      </w:r>
    </w:p>
    <w:p w14:paraId="2BD15651" w14:textId="30C33C7A" w:rsidR="008D60E8" w:rsidRPr="00305452" w:rsidRDefault="008D60E8" w:rsidP="00F67ED5">
      <w:pPr>
        <w:pStyle w:val="Heading3"/>
      </w:pPr>
      <w:r w:rsidRPr="00305452">
        <w:t>10.</w:t>
      </w:r>
      <w:r w:rsidR="00AA6376" w:rsidRPr="00305452">
        <w:t>3</w:t>
      </w:r>
      <w:r w:rsidRPr="00305452">
        <w:t xml:space="preserve"> Resolution of Disputes</w:t>
      </w:r>
    </w:p>
    <w:p w14:paraId="18E92F94" w14:textId="63151A5A" w:rsidR="008D60E8" w:rsidRPr="00305452" w:rsidRDefault="008D60E8" w:rsidP="008D60E8">
      <w:pPr>
        <w:spacing w:before="240" w:after="240"/>
        <w:rPr>
          <w:rFonts w:cs="Arial"/>
        </w:rPr>
      </w:pPr>
      <w:r w:rsidRPr="00305452">
        <w:rPr>
          <w:rFonts w:cs="Arial"/>
        </w:rPr>
        <w:t xml:space="preserve">If the </w:t>
      </w:r>
      <w:r w:rsidR="00EF3B33" w:rsidRPr="00305452">
        <w:rPr>
          <w:rFonts w:cs="Arial"/>
        </w:rPr>
        <w:t>C</w:t>
      </w:r>
      <w:r w:rsidRPr="00305452">
        <w:rPr>
          <w:rFonts w:cs="Arial"/>
        </w:rPr>
        <w:t xml:space="preserve">ontractor disputes any action by the CDE Contract Monitor arising under or out of the performance of this contract, the </w:t>
      </w:r>
      <w:r w:rsidR="00603E33" w:rsidRPr="00305452">
        <w:rPr>
          <w:rFonts w:cs="Arial"/>
        </w:rPr>
        <w:t>C</w:t>
      </w:r>
      <w:r w:rsidRPr="00305452">
        <w:rPr>
          <w:rFonts w:cs="Arial"/>
        </w:rPr>
        <w:t xml:space="preserve">ontractor shall notify the </w:t>
      </w:r>
      <w:r w:rsidR="00EF3B33" w:rsidRPr="00305452">
        <w:rPr>
          <w:rFonts w:cs="Arial"/>
        </w:rPr>
        <w:t>CDE C</w:t>
      </w:r>
      <w:r w:rsidR="00603E33" w:rsidRPr="00305452">
        <w:rPr>
          <w:rFonts w:cs="Arial"/>
        </w:rPr>
        <w:t>ontract</w:t>
      </w:r>
      <w:r w:rsidRPr="00305452">
        <w:rPr>
          <w:rFonts w:cs="Arial"/>
        </w:rPr>
        <w:t xml:space="preserve"> </w:t>
      </w:r>
      <w:r w:rsidR="00EF3B33" w:rsidRPr="00305452">
        <w:rPr>
          <w:rFonts w:cs="Arial"/>
        </w:rPr>
        <w:t>M</w:t>
      </w:r>
      <w:r w:rsidRPr="00305452">
        <w:rPr>
          <w:rFonts w:cs="Arial"/>
        </w:rPr>
        <w:t xml:space="preserve">onitor of the dispute in writing and request a claims decision. The CDE Contract Monitor shall issue a decision within 30 days of the </w:t>
      </w:r>
      <w:r w:rsidR="00603E33" w:rsidRPr="00305452">
        <w:rPr>
          <w:rFonts w:cs="Arial"/>
        </w:rPr>
        <w:t>C</w:t>
      </w:r>
      <w:r w:rsidRPr="00305452">
        <w:rPr>
          <w:rFonts w:cs="Arial"/>
        </w:rPr>
        <w:t xml:space="preserve">ontractor's notice. If the </w:t>
      </w:r>
      <w:r w:rsidR="00EF3B33" w:rsidRPr="00305452">
        <w:rPr>
          <w:rFonts w:cs="Arial"/>
        </w:rPr>
        <w:t>C</w:t>
      </w:r>
      <w:r w:rsidRPr="00305452">
        <w:rPr>
          <w:rFonts w:cs="Arial"/>
        </w:rPr>
        <w:t xml:space="preserve">ontractor disagrees with the CDE Contract Monitor’s claims decision, the </w:t>
      </w:r>
      <w:r w:rsidR="00603E33" w:rsidRPr="00305452">
        <w:rPr>
          <w:rFonts w:cs="Arial"/>
        </w:rPr>
        <w:t>C</w:t>
      </w:r>
      <w:r w:rsidRPr="00305452">
        <w:rPr>
          <w:rFonts w:cs="Arial"/>
        </w:rPr>
        <w:t>ontractor shall submit a formal claim to the Superintendent of Public Instruction or the Superintendent's designee. The decision of the Superintendent shall be final and conclusive on the claim unless the decision is</w:t>
      </w:r>
      <w:r w:rsidRPr="00305452">
        <w:rPr>
          <w:rFonts w:cs="Arial"/>
          <w:strike/>
        </w:rPr>
        <w:t xml:space="preserve"> </w:t>
      </w:r>
      <w:r w:rsidRPr="00305452">
        <w:rPr>
          <w:rFonts w:cs="Arial"/>
        </w:rPr>
        <w:t xml:space="preserve">arbitrary or capricious. The decision may encompass facts, interpretations of the contract, and determinations or applications of law. The decision shall be in writing following an opportunity for the </w:t>
      </w:r>
      <w:r w:rsidR="00603E33" w:rsidRPr="00305452">
        <w:rPr>
          <w:rFonts w:cs="Arial"/>
        </w:rPr>
        <w:t>C</w:t>
      </w:r>
      <w:r w:rsidRPr="00305452">
        <w:rPr>
          <w:rFonts w:cs="Arial"/>
        </w:rPr>
        <w:t>ontractor to present oral or documentary evidence and arguments in support of the claim. Contractor shall continue with the responsibilities under this Agreement during any dispute.</w:t>
      </w:r>
    </w:p>
    <w:p w14:paraId="0F7A4893" w14:textId="07822197" w:rsidR="008D60E8" w:rsidRPr="00305452" w:rsidRDefault="00AA6376" w:rsidP="00F67ED5">
      <w:pPr>
        <w:pStyle w:val="Heading3"/>
      </w:pPr>
      <w:r w:rsidRPr="00305452">
        <w:t>10.4</w:t>
      </w:r>
      <w:r w:rsidR="008D60E8" w:rsidRPr="00305452">
        <w:t xml:space="preserve"> Right to Terminate </w:t>
      </w:r>
    </w:p>
    <w:p w14:paraId="613EE8A5" w14:textId="77777777" w:rsidR="008D60E8" w:rsidRPr="00305452" w:rsidRDefault="008D60E8" w:rsidP="008D60E8">
      <w:pPr>
        <w:spacing w:before="240" w:after="240"/>
        <w:rPr>
          <w:rFonts w:cs="Arial"/>
          <w:szCs w:val="24"/>
        </w:rPr>
      </w:pPr>
      <w:r w:rsidRPr="00305452">
        <w:rPr>
          <w:rFonts w:cs="Arial"/>
          <w:szCs w:val="24"/>
        </w:rPr>
        <w:t>The State reserves the right to terminate this contract subject to 30-days written notice to the Contractor. Contractor may submit a written request to terminate this contract only if the State should substantially fail to perform its responsibilities as provided herein.</w:t>
      </w:r>
    </w:p>
    <w:p w14:paraId="456FF974" w14:textId="77777777" w:rsidR="008D60E8" w:rsidRPr="00305452" w:rsidRDefault="008D60E8" w:rsidP="008D60E8">
      <w:pPr>
        <w:spacing w:before="240" w:after="240"/>
        <w:rPr>
          <w:rFonts w:cs="Arial"/>
          <w:szCs w:val="24"/>
        </w:rPr>
      </w:pPr>
      <w:r w:rsidRPr="00305452">
        <w:rPr>
          <w:rFonts w:cs="Arial"/>
          <w:szCs w:val="24"/>
        </w:rPr>
        <w:t>However, the contract can be immediately terminated for cause by the State. The term “for cause” shall mean that the Contractor fails to meet the terms, conditions, and/or responsibilities of the contract. In this instance, the contract termination shall be effective as of the date indicated on the State’s notification to the Contractor.</w:t>
      </w:r>
    </w:p>
    <w:p w14:paraId="73C1A61D" w14:textId="17B7BC23" w:rsidR="008D60E8" w:rsidRPr="00305452" w:rsidRDefault="008D60E8" w:rsidP="008D60E8">
      <w:pPr>
        <w:spacing w:before="240" w:after="240"/>
        <w:rPr>
          <w:rFonts w:cs="Arial"/>
          <w:szCs w:val="24"/>
        </w:rPr>
      </w:pPr>
      <w:r w:rsidRPr="00305452">
        <w:rPr>
          <w:rFonts w:cs="Arial"/>
          <w:szCs w:val="24"/>
        </w:rPr>
        <w:t>This agreement may be suspended or cancelled without notice, at the option of the Contractor, if the Contractor or State’s premises or equipment are destroyed by fire or other catastrophe, or so substantially damaged that it is impractical to continue service, or in the event the Contractor is unable to render services as a result of any action by any governmental authority.</w:t>
      </w:r>
    </w:p>
    <w:p w14:paraId="312CFBEC" w14:textId="577FA3E5" w:rsidR="00ED501F" w:rsidRPr="00305452" w:rsidRDefault="00ED501F" w:rsidP="00F67ED5">
      <w:pPr>
        <w:pStyle w:val="Heading3"/>
      </w:pPr>
      <w:r w:rsidRPr="00305452">
        <w:t>10.5 Termination for Targets of Economic Sanctions; Executive Order N-6-22 – Russia Sanctions</w:t>
      </w:r>
    </w:p>
    <w:p w14:paraId="25C95A70" w14:textId="784B385D" w:rsidR="00ED501F" w:rsidRPr="00305452" w:rsidRDefault="00831144" w:rsidP="00ED501F">
      <w:pPr>
        <w:rPr>
          <w:sz w:val="28"/>
        </w:rPr>
      </w:pPr>
      <w:r w:rsidRPr="00305452">
        <w:rPr>
          <w:szCs w:val="23"/>
        </w:rPr>
        <w:t xml:space="preserve">On March 4, 2022, Governor Gavin Newsom issued Executive Order N-6-22 (the EO) regarding Economic Sanctions against Russia and Russian entities and individuals. “Economic Sanctions” refers to sanctions imposed by the U.S. government in response to Russia’s actions in Ukraine, </w:t>
      </w:r>
      <w:r w:rsidRPr="00305452">
        <w:rPr>
          <w:szCs w:val="23"/>
        </w:rPr>
        <w:lastRenderedPageBreak/>
        <w:t>as well as any sanctions imposed under state law. The EO directs state agencies to terminate contracts with, and to refrain from entering any new contracts with, individuals or entities that are determined to be a target of Economic Sanctions. Accordingly, should the State determine Contractor is a target of Economic Sanctions or is conducting prohibited transactions with sanctioned individuals or entities, that shall be grounds for termination of this agreement. The State shall provide Contractor advance written notice of such termination, allowing Contractor at least 30 calendar days to provide a written response. Termination shall be at the sole discretion of the State.</w:t>
      </w:r>
    </w:p>
    <w:p w14:paraId="4366BD6B" w14:textId="45B2A64F" w:rsidR="0042374C" w:rsidRPr="00305452" w:rsidRDefault="00503146" w:rsidP="00F67ED5">
      <w:pPr>
        <w:pStyle w:val="Heading3"/>
      </w:pPr>
      <w:r w:rsidRPr="00305452">
        <w:t>1</w:t>
      </w:r>
      <w:r w:rsidR="00C426A0" w:rsidRPr="00305452">
        <w:t>0</w:t>
      </w:r>
      <w:r w:rsidRPr="00305452">
        <w:t>.</w:t>
      </w:r>
      <w:r w:rsidR="00ED501F" w:rsidRPr="00305452">
        <w:t>6</w:t>
      </w:r>
      <w:r w:rsidR="00AA6376" w:rsidRPr="00305452">
        <w:t xml:space="preserve"> </w:t>
      </w:r>
      <w:r w:rsidR="0042374C" w:rsidRPr="00305452">
        <w:t>ICT Accessibility Requirements (05/2018)</w:t>
      </w:r>
    </w:p>
    <w:p w14:paraId="4D2791D0" w14:textId="77777777" w:rsidR="0042374C" w:rsidRPr="00305452" w:rsidRDefault="0042374C" w:rsidP="0042374C">
      <w:pPr>
        <w:spacing w:after="240"/>
      </w:pPr>
      <w:r w:rsidRPr="00305452">
        <w:t>Unless the scope of work expressly provides that the CDE shall be responsible for all 508 compliance:</w:t>
      </w:r>
    </w:p>
    <w:p w14:paraId="0211BF38" w14:textId="067DB77C" w:rsidR="0042374C" w:rsidRPr="00305452" w:rsidRDefault="0042374C" w:rsidP="00132985">
      <w:pPr>
        <w:pStyle w:val="ListParagraph"/>
        <w:numPr>
          <w:ilvl w:val="0"/>
          <w:numId w:val="33"/>
        </w:numPr>
        <w:spacing w:after="240"/>
        <w:ind w:left="360" w:hanging="360"/>
        <w:contextualSpacing w:val="0"/>
      </w:pPr>
      <w:r w:rsidRPr="00305452">
        <w:t xml:space="preserve">Contractor shall, in accordance with California Government Code section </w:t>
      </w:r>
      <w:r w:rsidR="004D20EE" w:rsidRPr="00305452">
        <w:t xml:space="preserve">7405 </w:t>
      </w:r>
      <w:r w:rsidRPr="00305452">
        <w:t>(which requires state agencies to comply with Section 508 of the federal Rehabilitation Act of 1973 (Section 508)), ensure that any and all Information and Communications Technology (ICT) deliverables developed, procured, or maintained as a result of this contract shall comply with state and federal accessibility requirements, including: (i) the Web Content Accessibility Guidelines (WCA</w:t>
      </w:r>
      <w:r w:rsidR="007579AD" w:rsidRPr="00305452">
        <w:t>G) 2.0 at the AA level found at</w:t>
      </w:r>
      <w:r w:rsidRPr="00305452">
        <w:t xml:space="preserve"> </w:t>
      </w:r>
      <w:hyperlink r:id="rId41" w:tooltip="CDE Web Content Accessibility Guidelines 2.0" w:history="1">
        <w:r w:rsidRPr="00305452">
          <w:rPr>
            <w:rStyle w:val="Hyperlink"/>
          </w:rPr>
          <w:t>http://www.w3.org/TR/WCAG20/</w:t>
        </w:r>
      </w:hyperlink>
      <w:r w:rsidRPr="00305452">
        <w:t>, (ii) t</w:t>
      </w:r>
      <w:r w:rsidR="007579AD" w:rsidRPr="00305452">
        <w:t>he CDE’s Web Standards found at</w:t>
      </w:r>
      <w:r w:rsidRPr="00305452">
        <w:t xml:space="preserve">  </w:t>
      </w:r>
      <w:hyperlink r:id="rId42" w:tooltip="CDE Web Standards web page" w:history="1">
        <w:r w:rsidRPr="00305452">
          <w:rPr>
            <w:rStyle w:val="Hyperlink"/>
          </w:rPr>
          <w:t>https://www.cde.ca.gov/re/di/ws/webstandards.asp</w:t>
        </w:r>
      </w:hyperlink>
      <w:r w:rsidRPr="00305452">
        <w:t xml:space="preserve">, and (iii) the CDE’s Web Application Review Team (WebART) review process found at: </w:t>
      </w:r>
      <w:hyperlink r:id="rId43" w:history="1">
        <w:r w:rsidR="002D2C28" w:rsidRPr="00305452">
          <w:rPr>
            <w:rStyle w:val="Hyperlink"/>
          </w:rPr>
          <w:t>https://www.cde.ca.gov/re/di/ws/webartproc.asp</w:t>
        </w:r>
      </w:hyperlink>
      <w:r w:rsidR="002D2C28" w:rsidRPr="00305452">
        <w:t>.</w:t>
      </w:r>
    </w:p>
    <w:p w14:paraId="7DE174F9" w14:textId="35F855A8" w:rsidR="0042374C" w:rsidRPr="00305452" w:rsidRDefault="0042374C" w:rsidP="00132985">
      <w:pPr>
        <w:pStyle w:val="ListParagraph"/>
        <w:numPr>
          <w:ilvl w:val="0"/>
          <w:numId w:val="33"/>
        </w:numPr>
        <w:spacing w:after="240"/>
        <w:ind w:left="360" w:hanging="360"/>
        <w:contextualSpacing w:val="0"/>
      </w:pPr>
      <w:r w:rsidRPr="00305452">
        <w:t xml:space="preserve">The definition of “Information and Communications Technology” or “ICT” includes but is not limited to: computer hardware, software, cloud services, websites, web content, web or mobile application, office documents (e.g., MS Word, MS Excel, MS PowerPoint, PDF), multimedia, social media, email, and electronic devices.  </w:t>
      </w:r>
    </w:p>
    <w:p w14:paraId="46C4D95D" w14:textId="51CE27E7" w:rsidR="0042374C" w:rsidRPr="00305452" w:rsidRDefault="0042374C" w:rsidP="00132985">
      <w:pPr>
        <w:pStyle w:val="ListParagraph"/>
        <w:numPr>
          <w:ilvl w:val="0"/>
          <w:numId w:val="33"/>
        </w:numPr>
        <w:spacing w:after="240"/>
        <w:ind w:left="360" w:hanging="360"/>
        <w:contextualSpacing w:val="0"/>
      </w:pPr>
      <w:r w:rsidRPr="00305452">
        <w:t>Contractor shall employ a section 508 compliance expert with qualifications and experience acceptable to the CDE to: (i) advise Contractor during ICT deliverable development, and (ii) certify in writing on behalf of Contractor that the ICT deliverables are fully compliant with the standards in subsection A above and Section 508 prior to submission to, or use by, the CDE.  Such certification shall also include a statement describing precise methods by which compliance was determined, along with the results of testing.  The Contractor is responsible for any costs associated with breach of such certification.</w:t>
      </w:r>
    </w:p>
    <w:p w14:paraId="722FF0A9" w14:textId="4C57619B" w:rsidR="0042374C" w:rsidRPr="00305452" w:rsidRDefault="0042374C">
      <w:pPr>
        <w:pStyle w:val="ListParagraph"/>
        <w:numPr>
          <w:ilvl w:val="0"/>
          <w:numId w:val="33"/>
        </w:numPr>
        <w:spacing w:after="240"/>
        <w:ind w:left="360" w:hanging="360"/>
        <w:contextualSpacing w:val="0"/>
      </w:pPr>
      <w:r w:rsidRPr="00305452">
        <w:t>Upon CDE’s request, the Contractor must provide to the CDE all source files for ICT deliverables to the CDE for the purpose of improving accessibility. This may include non-proprietary code, unedited pictures and video, and original documents prior to PDF conversion among others.</w:t>
      </w:r>
    </w:p>
    <w:p w14:paraId="0235DDF3" w14:textId="15AF9E70" w:rsidR="008D60E8" w:rsidRPr="00305452" w:rsidRDefault="00AA6376" w:rsidP="00F67ED5">
      <w:pPr>
        <w:pStyle w:val="Heading3"/>
      </w:pPr>
      <w:r w:rsidRPr="00305452">
        <w:t>10.</w:t>
      </w:r>
      <w:r w:rsidR="00ED501F" w:rsidRPr="00305452">
        <w:t>7</w:t>
      </w:r>
      <w:r w:rsidRPr="00305452">
        <w:t xml:space="preserve"> Prohibition of Discrimination</w:t>
      </w:r>
    </w:p>
    <w:p w14:paraId="2A836320" w14:textId="77777777" w:rsidR="008D60E8" w:rsidRPr="00305452" w:rsidRDefault="008D60E8" w:rsidP="00132985">
      <w:pPr>
        <w:spacing w:after="240"/>
        <w:rPr>
          <w:rFonts w:cs="Arial"/>
          <w:szCs w:val="24"/>
        </w:rPr>
      </w:pPr>
      <w:r w:rsidRPr="00305452">
        <w:rPr>
          <w:rFonts w:cs="Arial"/>
          <w:szCs w:val="24"/>
        </w:rPr>
        <w:t>In addition to the non-discrimination requirements in General Terms and Conditions attached as Exhibit C, Contractor and its subcontractors shall comply with Education Code section 220, which prohibits any person from discriminating on the basis of any characteristic that is contained in the definition of hate crimes set forth in Section 422.55 of the Penal Code, including immigration status, in any program or activity conducted in connection with this contract.</w:t>
      </w:r>
    </w:p>
    <w:p w14:paraId="70BAC8B9" w14:textId="64F6BFB9" w:rsidR="008D60E8" w:rsidRPr="00305452" w:rsidRDefault="00AA6376" w:rsidP="00F67ED5">
      <w:pPr>
        <w:pStyle w:val="Heading3"/>
        <w:rPr>
          <w:u w:val="single"/>
        </w:rPr>
      </w:pPr>
      <w:r w:rsidRPr="00305452">
        <w:t>10.</w:t>
      </w:r>
      <w:r w:rsidR="00ED501F" w:rsidRPr="00305452">
        <w:t>8</w:t>
      </w:r>
      <w:r w:rsidRPr="00305452">
        <w:t xml:space="preserve"> Health and Safety</w:t>
      </w:r>
    </w:p>
    <w:p w14:paraId="5AA39B00" w14:textId="7A7BC214" w:rsidR="008D60E8" w:rsidRPr="00305452" w:rsidRDefault="008D60E8" w:rsidP="00ED501F">
      <w:pPr>
        <w:rPr>
          <w:rFonts w:cs="Arial"/>
          <w:szCs w:val="24"/>
        </w:rPr>
      </w:pPr>
      <w:r w:rsidRPr="00305452">
        <w:rPr>
          <w:rFonts w:cs="Arial"/>
          <w:szCs w:val="24"/>
        </w:rPr>
        <w:lastRenderedPageBreak/>
        <w:t>Contractors are required to, at their own expense, comply with all applicable health and safety laws and regulations. Upon notice, Contractors are also required to comply with the state agency’s specific health and safety requirements and policies. Contractors agree to include in any subcontract related to performance of this Agreement, a requirement that the subcontractor comply with all applicable health and safety laws and regulations, and upon notice, the state agency’s specific health and safety requirements and policies.</w:t>
      </w:r>
    </w:p>
    <w:p w14:paraId="38B3AFE0" w14:textId="77777777" w:rsidR="00CB24BA" w:rsidRPr="00305452" w:rsidRDefault="00CB24BA">
      <w:pPr>
        <w:rPr>
          <w:rFonts w:eastAsia="Times New Roman" w:cs="Arial"/>
          <w:b/>
          <w:bCs/>
          <w:iCs/>
          <w:sz w:val="40"/>
          <w:szCs w:val="40"/>
        </w:rPr>
      </w:pPr>
      <w:bookmarkStart w:id="21" w:name="_Toc500420520"/>
      <w:r w:rsidRPr="00305452">
        <w:br w:type="page"/>
      </w:r>
    </w:p>
    <w:p w14:paraId="3D8AD324" w14:textId="5844D604" w:rsidR="002150FE" w:rsidRPr="00305452" w:rsidRDefault="002150FE" w:rsidP="00E43B4A">
      <w:pPr>
        <w:pStyle w:val="Heading2"/>
      </w:pPr>
      <w:bookmarkStart w:id="22" w:name="_Toc242436035"/>
      <w:bookmarkEnd w:id="21"/>
      <w:r w:rsidRPr="00305452">
        <w:lastRenderedPageBreak/>
        <w:t>1</w:t>
      </w:r>
      <w:r w:rsidR="00C426A0" w:rsidRPr="00305452">
        <w:t>1</w:t>
      </w:r>
      <w:r w:rsidRPr="00305452">
        <w:t>. ADDITIONAL PROVISIONS</w:t>
      </w:r>
      <w:bookmarkEnd w:id="22"/>
    </w:p>
    <w:p w14:paraId="6C4633D6" w14:textId="6BBFE6EE" w:rsidR="00AA6376" w:rsidRPr="00305452" w:rsidRDefault="00AA6376" w:rsidP="00F67ED5">
      <w:pPr>
        <w:pStyle w:val="Heading3"/>
        <w:rPr>
          <w:szCs w:val="24"/>
        </w:rPr>
      </w:pPr>
      <w:r w:rsidRPr="00305452">
        <w:t>11.1 Contractor Evaluation (3/06)</w:t>
      </w:r>
      <w:r w:rsidRPr="00305452">
        <w:rPr>
          <w:szCs w:val="24"/>
        </w:rPr>
        <w:t xml:space="preserve"> </w:t>
      </w:r>
    </w:p>
    <w:p w14:paraId="5C3F7B92" w14:textId="77777777" w:rsidR="00AA6376" w:rsidRPr="00305452" w:rsidRDefault="00AA6376" w:rsidP="00AA6376">
      <w:pPr>
        <w:spacing w:before="240" w:after="240"/>
      </w:pPr>
      <w:r w:rsidRPr="00305452">
        <w:t>Within sixty (60) days after the completion of this Agreement, the CDE Contract Monitor shall complete a written evaluation of Contractor’s performance under this Agreement. If the Contractor did not satisfactorily perform the work, a copy of the evaluation will be sent to the State Department of General Services, Office of Legal Services, and to the Contractor within 15 working days of the completion of the evaluation. (Public Contract Code Section 10369)</w:t>
      </w:r>
    </w:p>
    <w:p w14:paraId="2CDDFB7D" w14:textId="3C0B2D0D" w:rsidR="00AA6376" w:rsidRPr="00305452" w:rsidRDefault="00AA6376" w:rsidP="00F67ED5">
      <w:pPr>
        <w:pStyle w:val="Heading3"/>
      </w:pPr>
      <w:r w:rsidRPr="00305452">
        <w:t>11.2 Contractor’s Rights and Obligations</w:t>
      </w:r>
    </w:p>
    <w:p w14:paraId="5B05BCFB" w14:textId="005CEF20" w:rsidR="00AA6376" w:rsidRPr="00305452" w:rsidRDefault="00AA6376" w:rsidP="00AA6376">
      <w:pPr>
        <w:spacing w:before="240" w:after="240"/>
        <w:rPr>
          <w:rFonts w:cs="Arial"/>
          <w:szCs w:val="24"/>
        </w:rPr>
      </w:pPr>
      <w:r w:rsidRPr="00305452">
        <w:rPr>
          <w:rFonts w:cs="Arial"/>
          <w:szCs w:val="24"/>
        </w:rPr>
        <w:t xml:space="preserve">Public Contract Code sections 10335 through 10381 contains language describing the </w:t>
      </w:r>
      <w:r w:rsidR="00B435C6" w:rsidRPr="00305452">
        <w:rPr>
          <w:rFonts w:cs="Arial"/>
          <w:szCs w:val="24"/>
        </w:rPr>
        <w:t>C</w:t>
      </w:r>
      <w:r w:rsidRPr="00305452">
        <w:rPr>
          <w:rFonts w:cs="Arial"/>
          <w:szCs w:val="24"/>
        </w:rPr>
        <w:t xml:space="preserve">ontractor's duties, obligations and rights under this agreement. By signing this agreement, the </w:t>
      </w:r>
      <w:r w:rsidR="00B435C6" w:rsidRPr="00305452">
        <w:rPr>
          <w:rFonts w:cs="Arial"/>
          <w:szCs w:val="24"/>
        </w:rPr>
        <w:t>C</w:t>
      </w:r>
      <w:r w:rsidRPr="00305452">
        <w:rPr>
          <w:rFonts w:cs="Arial"/>
          <w:szCs w:val="24"/>
        </w:rPr>
        <w:t xml:space="preserve">ontractor certifies that </w:t>
      </w:r>
      <w:r w:rsidR="00EF3B33" w:rsidRPr="00305452">
        <w:rPr>
          <w:rFonts w:cs="Arial"/>
          <w:szCs w:val="24"/>
        </w:rPr>
        <w:t>they</w:t>
      </w:r>
      <w:r w:rsidRPr="00305452">
        <w:rPr>
          <w:rFonts w:cs="Arial"/>
          <w:szCs w:val="24"/>
        </w:rPr>
        <w:t xml:space="preserve"> </w:t>
      </w:r>
      <w:r w:rsidR="00EF3B33" w:rsidRPr="00305452">
        <w:rPr>
          <w:rFonts w:cs="Arial"/>
          <w:szCs w:val="24"/>
        </w:rPr>
        <w:t>have</w:t>
      </w:r>
      <w:r w:rsidRPr="00305452">
        <w:rPr>
          <w:rFonts w:cs="Arial"/>
          <w:szCs w:val="24"/>
        </w:rPr>
        <w:t xml:space="preserve"> been fully informed regarding these provisions of Public Contract Code.</w:t>
      </w:r>
    </w:p>
    <w:p w14:paraId="17515E03" w14:textId="13CC177A" w:rsidR="00AA6376" w:rsidRPr="00305452" w:rsidRDefault="00AA6376" w:rsidP="00F67ED5">
      <w:pPr>
        <w:pStyle w:val="Heading3"/>
      </w:pPr>
      <w:r w:rsidRPr="00305452">
        <w:t>11.3 Computer Software Copyright Compliance</w:t>
      </w:r>
    </w:p>
    <w:p w14:paraId="279055B5" w14:textId="36B6FBF4" w:rsidR="00AA6376" w:rsidRPr="00305452" w:rsidRDefault="00AA6376" w:rsidP="00AA6376">
      <w:pPr>
        <w:spacing w:before="240" w:after="240"/>
        <w:rPr>
          <w:rFonts w:cs="Arial"/>
          <w:szCs w:val="24"/>
        </w:rPr>
      </w:pPr>
      <w:r w:rsidRPr="00305452">
        <w:rPr>
          <w:rFonts w:cs="Arial"/>
          <w:szCs w:val="24"/>
        </w:rPr>
        <w:t xml:space="preserve">By signing this agreement, the </w:t>
      </w:r>
      <w:r w:rsidR="00B435C6" w:rsidRPr="00305452">
        <w:rPr>
          <w:rFonts w:cs="Arial"/>
          <w:szCs w:val="24"/>
        </w:rPr>
        <w:t>C</w:t>
      </w:r>
      <w:r w:rsidRPr="00305452">
        <w:rPr>
          <w:rFonts w:cs="Arial"/>
          <w:szCs w:val="24"/>
        </w:rPr>
        <w:t>ontractor certifies that it has appropriate systems and controls in place to ensure that state funds will not be used in the performance of this contract for the acquisition, operation or maintenance of computer software in violation of copyright laws.</w:t>
      </w:r>
    </w:p>
    <w:p w14:paraId="71652E61" w14:textId="4E7F4623" w:rsidR="00AA6376" w:rsidRPr="00305452" w:rsidRDefault="00AA6376" w:rsidP="00F67ED5">
      <w:pPr>
        <w:pStyle w:val="Heading3"/>
      </w:pPr>
      <w:r w:rsidRPr="00305452">
        <w:t>11.4 Disposition of Equipment</w:t>
      </w:r>
    </w:p>
    <w:p w14:paraId="759E27B3" w14:textId="77777777" w:rsidR="00AA6376" w:rsidRPr="00305452" w:rsidRDefault="00AA6376" w:rsidP="00AA6376">
      <w:pPr>
        <w:tabs>
          <w:tab w:val="left" w:pos="-1440"/>
        </w:tabs>
        <w:jc w:val="both"/>
        <w:rPr>
          <w:rFonts w:cs="Arial"/>
          <w:szCs w:val="24"/>
        </w:rPr>
      </w:pPr>
      <w:r w:rsidRPr="00305452">
        <w:rPr>
          <w:rFonts w:cs="Arial"/>
          <w:szCs w:val="24"/>
        </w:rPr>
        <w:t>Equipment purchased under the provisions of this agreement is the property of the State and shall be used for its intended purpose during the term of this agreement. An inventory of all equipment purchased under this agreement shall be maintained. After the term of this agreement, the equipment shall be returned or disposed of in accordance with instructions from the CDE.</w:t>
      </w:r>
    </w:p>
    <w:p w14:paraId="3D8AD325" w14:textId="17BE1021" w:rsidR="002150FE" w:rsidRPr="00305452" w:rsidRDefault="002150FE" w:rsidP="00F67ED5">
      <w:pPr>
        <w:pStyle w:val="Heading3"/>
      </w:pPr>
      <w:r w:rsidRPr="00305452">
        <w:t>1</w:t>
      </w:r>
      <w:r w:rsidR="00C426A0" w:rsidRPr="00305452">
        <w:t>1</w:t>
      </w:r>
      <w:r w:rsidRPr="00305452">
        <w:t>.</w:t>
      </w:r>
      <w:r w:rsidR="00AA6376" w:rsidRPr="00305452">
        <w:t xml:space="preserve">5 </w:t>
      </w:r>
      <w:r w:rsidRPr="00305452">
        <w:t xml:space="preserve">Contracts Funded </w:t>
      </w:r>
      <w:r w:rsidR="00AD48F4" w:rsidRPr="00305452">
        <w:t>b</w:t>
      </w:r>
      <w:r w:rsidRPr="00305452">
        <w:t xml:space="preserve">y </w:t>
      </w:r>
      <w:r w:rsidR="00AD48F4" w:rsidRPr="00305452">
        <w:t>t</w:t>
      </w:r>
      <w:r w:rsidRPr="00305452">
        <w:t>he Federal Government</w:t>
      </w:r>
      <w:r w:rsidR="00E45035" w:rsidRPr="00305452">
        <w:t xml:space="preserve"> (Rev. 04/2025)</w:t>
      </w:r>
    </w:p>
    <w:p w14:paraId="4C208281" w14:textId="77777777" w:rsidR="00E45035" w:rsidRPr="00305452" w:rsidRDefault="00E45035" w:rsidP="00E45035">
      <w:pPr>
        <w:tabs>
          <w:tab w:val="left" w:pos="360"/>
        </w:tabs>
        <w:spacing w:before="240" w:after="240"/>
        <w:rPr>
          <w:rFonts w:cs="Arial"/>
          <w:iCs/>
          <w:szCs w:val="24"/>
        </w:rPr>
      </w:pPr>
      <w:r w:rsidRPr="00305452">
        <w:rPr>
          <w:rFonts w:cs="Arial"/>
          <w:iCs/>
          <w:szCs w:val="24"/>
        </w:rPr>
        <w:t>It is mutually understood between the parties that this contract may have been written before ascertaining the availability of congressional appropriation of funds, for the mutual benefit of both parties, in order to avoid program and fiscal delays which would occur if the contract were executed after that determination was made.</w:t>
      </w:r>
    </w:p>
    <w:p w14:paraId="00DECB0C" w14:textId="77777777" w:rsidR="00E45035" w:rsidRPr="00305452" w:rsidRDefault="00E45035" w:rsidP="00E45035">
      <w:pPr>
        <w:tabs>
          <w:tab w:val="left" w:pos="360"/>
        </w:tabs>
        <w:spacing w:before="240" w:after="240"/>
        <w:rPr>
          <w:rFonts w:cs="Arial"/>
          <w:iCs/>
          <w:szCs w:val="24"/>
        </w:rPr>
      </w:pPr>
      <w:r w:rsidRPr="00305452">
        <w:rPr>
          <w:rFonts w:cs="Arial"/>
          <w:iCs/>
          <w:szCs w:val="24"/>
        </w:rPr>
        <w:t>This contract is valid and enforceable only if sufficient funds are made available to the State by the United States Government for Fiscal Year(s) covered by this agreement for the purposes of this program. In addition, this contract is subject to any additional restrictions, limitations, or conditions enacted by the Congress or imposed by the federal government, which may affect the provisions, terms, or funding of this contract in any manner.</w:t>
      </w:r>
    </w:p>
    <w:p w14:paraId="37FA53B0" w14:textId="77777777" w:rsidR="00E45035" w:rsidRPr="00305452" w:rsidRDefault="00E45035" w:rsidP="00E45035">
      <w:pPr>
        <w:tabs>
          <w:tab w:val="left" w:pos="360"/>
        </w:tabs>
        <w:spacing w:before="240" w:after="240"/>
        <w:rPr>
          <w:rFonts w:cs="Arial"/>
          <w:iCs/>
          <w:szCs w:val="24"/>
        </w:rPr>
      </w:pPr>
      <w:r w:rsidRPr="00305452">
        <w:rPr>
          <w:rFonts w:cs="Arial"/>
          <w:iCs/>
          <w:szCs w:val="24"/>
        </w:rPr>
        <w:t>It is mutually agreed that if Congress does not appropriate sufficient funds for the program or the federal government does not disburse sufficient funds for this program, this contract shall be amended to reflect any reduction in funds.</w:t>
      </w:r>
    </w:p>
    <w:p w14:paraId="7C16F3ED" w14:textId="77777777" w:rsidR="00E45035" w:rsidRPr="00305452" w:rsidRDefault="00E45035" w:rsidP="00E45035">
      <w:pPr>
        <w:tabs>
          <w:tab w:val="left" w:pos="360"/>
        </w:tabs>
        <w:spacing w:before="240" w:after="240"/>
        <w:rPr>
          <w:rFonts w:cs="Arial"/>
          <w:iCs/>
          <w:szCs w:val="24"/>
        </w:rPr>
      </w:pPr>
      <w:r w:rsidRPr="00305452">
        <w:rPr>
          <w:rFonts w:cs="Arial"/>
          <w:iCs/>
          <w:szCs w:val="24"/>
        </w:rPr>
        <w:t>The CDE has the option to void the contract under the 30-day cancellation clause or to amend the contract to reflect any reduction of funds.</w:t>
      </w:r>
    </w:p>
    <w:p w14:paraId="3D8AD32A" w14:textId="1F9793CB" w:rsidR="002150FE" w:rsidRPr="00305452" w:rsidRDefault="00E45035" w:rsidP="00E45035">
      <w:pPr>
        <w:tabs>
          <w:tab w:val="left" w:pos="360"/>
        </w:tabs>
        <w:spacing w:before="240" w:after="240"/>
        <w:rPr>
          <w:rFonts w:cs="Arial"/>
          <w:iCs/>
          <w:szCs w:val="24"/>
        </w:rPr>
      </w:pPr>
      <w:r w:rsidRPr="00305452">
        <w:rPr>
          <w:rFonts w:cs="Arial"/>
          <w:iCs/>
          <w:szCs w:val="24"/>
        </w:rPr>
        <w:lastRenderedPageBreak/>
        <w:t>The recipient shall comply with the reporting requirements set forth in Uniform Administrative Requirements, Cost Principles, and Audit Requirements for Federal Awards, 2 CFR Part 200.</w:t>
      </w:r>
    </w:p>
    <w:p w14:paraId="3D8AD335" w14:textId="5394B6FE" w:rsidR="002150FE" w:rsidRPr="00305452" w:rsidRDefault="002150FE" w:rsidP="00F67ED5">
      <w:pPr>
        <w:pStyle w:val="Heading3"/>
      </w:pPr>
      <w:r w:rsidRPr="00305452">
        <w:t>1</w:t>
      </w:r>
      <w:r w:rsidR="00C426A0" w:rsidRPr="00305452">
        <w:t>1</w:t>
      </w:r>
      <w:r w:rsidRPr="00305452">
        <w:t>.6 Prohibition Against Outside Agreements</w:t>
      </w:r>
      <w:r w:rsidR="00890766" w:rsidRPr="00305452">
        <w:t xml:space="preserve"> (Rev. 04/2025)</w:t>
      </w:r>
    </w:p>
    <w:p w14:paraId="3D8AD336" w14:textId="1BFF5A48" w:rsidR="002150FE" w:rsidRPr="00305452" w:rsidRDefault="00890766" w:rsidP="00F6039A">
      <w:pPr>
        <w:keepNext/>
        <w:keepLines/>
        <w:spacing w:before="240" w:after="240"/>
        <w:rPr>
          <w:rFonts w:cs="Arial"/>
          <w:szCs w:val="24"/>
        </w:rPr>
      </w:pPr>
      <w:r w:rsidRPr="00305452">
        <w:rPr>
          <w:rFonts w:cs="Arial"/>
          <w:szCs w:val="24"/>
        </w:rPr>
        <w:t>Except as expressly provided in the scope of work, t</w:t>
      </w:r>
      <w:r w:rsidR="002150FE" w:rsidRPr="00305452">
        <w:rPr>
          <w:rFonts w:cs="Arial"/>
          <w:szCs w:val="24"/>
        </w:rPr>
        <w:t xml:space="preserve">he </w:t>
      </w:r>
      <w:r w:rsidR="00B435C6" w:rsidRPr="00305452">
        <w:rPr>
          <w:rFonts w:cs="Arial"/>
          <w:szCs w:val="24"/>
        </w:rPr>
        <w:t>C</w:t>
      </w:r>
      <w:r w:rsidR="002150FE" w:rsidRPr="00305452">
        <w:rPr>
          <w:rFonts w:cs="Arial"/>
          <w:szCs w:val="24"/>
        </w:rPr>
        <w:t>ontractor or subcontractor(s) shall not enter into agreements related to products and/or services of this contract with any out-of-state agency or organization. Any out-of-state agency or organization shall negotiate with the CDE for products and/or services pertaining to this contract.</w:t>
      </w:r>
    </w:p>
    <w:p w14:paraId="3D8AD337" w14:textId="2208237B" w:rsidR="002150FE" w:rsidRPr="00305452" w:rsidRDefault="002150FE" w:rsidP="00F67ED5">
      <w:pPr>
        <w:pStyle w:val="Heading3"/>
      </w:pPr>
      <w:r w:rsidRPr="00305452">
        <w:t>1</w:t>
      </w:r>
      <w:r w:rsidR="00C426A0" w:rsidRPr="00305452">
        <w:t>1</w:t>
      </w:r>
      <w:r w:rsidRPr="00305452">
        <w:t xml:space="preserve">.7 Material Developed Under </w:t>
      </w:r>
      <w:r w:rsidR="00B421E5" w:rsidRPr="00305452">
        <w:t>t</w:t>
      </w:r>
      <w:r w:rsidRPr="00305452">
        <w:t xml:space="preserve">he Terms </w:t>
      </w:r>
      <w:r w:rsidR="00B421E5" w:rsidRPr="00305452">
        <w:t>o</w:t>
      </w:r>
      <w:r w:rsidRPr="00305452">
        <w:t>f This Agreement</w:t>
      </w:r>
    </w:p>
    <w:p w14:paraId="3D8AD338" w14:textId="77777777" w:rsidR="002150FE" w:rsidRPr="00305452" w:rsidRDefault="002150FE" w:rsidP="00F6039A">
      <w:pPr>
        <w:spacing w:before="240" w:after="240"/>
        <w:rPr>
          <w:rFonts w:cs="Arial"/>
          <w:szCs w:val="24"/>
        </w:rPr>
      </w:pPr>
      <w:r w:rsidRPr="00305452">
        <w:rPr>
          <w:rFonts w:cs="Arial"/>
          <w:szCs w:val="24"/>
        </w:rPr>
        <w:t>All materials developed under the terms of this contract shall be considered a work made for hire. The State, therefore, reserves the exclusive right to copyright and publish, disseminate, and otherwise use the material developed under the terms of this agreement in whatever way it deems appropriate.</w:t>
      </w:r>
    </w:p>
    <w:p w14:paraId="3D8AD339" w14:textId="52DE9A66" w:rsidR="002150FE" w:rsidRPr="00305452" w:rsidRDefault="002150FE" w:rsidP="00F6039A">
      <w:pPr>
        <w:spacing w:before="240" w:after="240"/>
        <w:rPr>
          <w:rFonts w:cs="Arial"/>
          <w:szCs w:val="24"/>
        </w:rPr>
      </w:pPr>
      <w:r w:rsidRPr="00305452">
        <w:rPr>
          <w:rFonts w:cs="Arial"/>
          <w:szCs w:val="24"/>
        </w:rPr>
        <w:t>Any material that is not acceptable to the state may be rejected by the State at its discretion. Notice of such a rejection shall be given to the contractor by the state within</w:t>
      </w:r>
      <w:r w:rsidR="004B7C2C" w:rsidRPr="00305452">
        <w:rPr>
          <w:rFonts w:cs="Arial"/>
          <w:szCs w:val="24"/>
        </w:rPr>
        <w:t xml:space="preserve"> </w:t>
      </w:r>
      <w:r w:rsidR="002E7B1D" w:rsidRPr="00305452">
        <w:rPr>
          <w:rFonts w:cs="Arial"/>
          <w:szCs w:val="24"/>
        </w:rPr>
        <w:t>10 days</w:t>
      </w:r>
      <w:r w:rsidRPr="00305452">
        <w:rPr>
          <w:rFonts w:cs="Arial"/>
          <w:szCs w:val="24"/>
        </w:rPr>
        <w:t xml:space="preserve"> of receipt of the materials, and final payment shall not be made for such material until substantial compliance has been obtained within the time and manner determined by the State.</w:t>
      </w:r>
    </w:p>
    <w:p w14:paraId="3D8AD33C" w14:textId="545449FF" w:rsidR="002150FE" w:rsidRPr="00305452" w:rsidRDefault="002150FE" w:rsidP="00F67ED5">
      <w:pPr>
        <w:pStyle w:val="Heading3"/>
      </w:pPr>
      <w:r w:rsidRPr="00305452">
        <w:t>1</w:t>
      </w:r>
      <w:r w:rsidR="00C426A0" w:rsidRPr="00305452">
        <w:t>1</w:t>
      </w:r>
      <w:r w:rsidRPr="00305452">
        <w:t>.</w:t>
      </w:r>
      <w:r w:rsidR="00AA6376" w:rsidRPr="00305452">
        <w:t xml:space="preserve">8 </w:t>
      </w:r>
      <w:r w:rsidRPr="00305452">
        <w:t>Potential Subcontractors</w:t>
      </w:r>
    </w:p>
    <w:p w14:paraId="3D8AD33D" w14:textId="6EEAACB3" w:rsidR="002150FE" w:rsidRPr="00305452" w:rsidRDefault="002150FE" w:rsidP="00F6039A">
      <w:pPr>
        <w:spacing w:before="240" w:after="240"/>
        <w:rPr>
          <w:rFonts w:cs="Arial"/>
          <w:color w:val="000000"/>
          <w:szCs w:val="24"/>
        </w:rPr>
      </w:pPr>
      <w:r w:rsidRPr="00305452">
        <w:rPr>
          <w:rFonts w:cs="Arial"/>
          <w:color w:val="000000"/>
          <w:szCs w:val="24"/>
        </w:rPr>
        <w:t xml:space="preserve">Nothing contained in this Contract or otherwise, shall create any contractual relation between the State and any subcontractors, and no subcontract shall relieve the Contractor of </w:t>
      </w:r>
      <w:r w:rsidR="00EF3B33" w:rsidRPr="00305452">
        <w:rPr>
          <w:rFonts w:cs="Arial"/>
          <w:color w:val="000000"/>
          <w:szCs w:val="24"/>
        </w:rPr>
        <w:t>their</w:t>
      </w:r>
      <w:r w:rsidRPr="00305452">
        <w:rPr>
          <w:rFonts w:cs="Arial"/>
          <w:color w:val="000000"/>
          <w:szCs w:val="24"/>
        </w:rPr>
        <w:t xml:space="preserve"> responsibilities and obligations hereunder. The Contractor agrees to be as fully responsible to the State for the acts and omissions of its subcontractors and of persons either directly or indirectly employed by any of them as it is for the acts and omissions of persons directly employed by the Contractor. The Contractor's obligation to pay its subcontractors is an independent obligation from the State's obligation to make payments to the Contractor. As a result, the State shall have no obligation to pay or to enforce the payment of any moneys to any subcontractor.</w:t>
      </w:r>
    </w:p>
    <w:p w14:paraId="3A9124DA" w14:textId="40A78B70" w:rsidR="00AA6376" w:rsidRPr="00305452" w:rsidRDefault="00AA6376" w:rsidP="00F67ED5">
      <w:pPr>
        <w:pStyle w:val="Heading3"/>
      </w:pPr>
      <w:r w:rsidRPr="00305452">
        <w:t>11.9 Staff Replacements</w:t>
      </w:r>
    </w:p>
    <w:p w14:paraId="6D3F9AC1" w14:textId="74DBB666" w:rsidR="00AA6376" w:rsidRPr="00305452" w:rsidRDefault="00AA6376" w:rsidP="00AA6376">
      <w:pPr>
        <w:spacing w:before="240" w:after="240"/>
        <w:rPr>
          <w:rFonts w:cs="Arial"/>
          <w:szCs w:val="24"/>
        </w:rPr>
      </w:pPr>
      <w:r w:rsidRPr="00305452">
        <w:rPr>
          <w:rFonts w:cs="Arial"/>
          <w:szCs w:val="24"/>
        </w:rPr>
        <w:t xml:space="preserve">The </w:t>
      </w:r>
      <w:r w:rsidR="00EF3B33" w:rsidRPr="00305452">
        <w:rPr>
          <w:rFonts w:cs="Arial"/>
          <w:szCs w:val="24"/>
        </w:rPr>
        <w:t>C</w:t>
      </w:r>
      <w:r w:rsidRPr="00305452">
        <w:rPr>
          <w:rFonts w:cs="Arial"/>
          <w:szCs w:val="24"/>
        </w:rPr>
        <w:t xml:space="preserve">ontractor will be required to obtain prior approval from the CDE </w:t>
      </w:r>
      <w:r w:rsidR="00B435C6" w:rsidRPr="00305452">
        <w:rPr>
          <w:rFonts w:cs="Arial"/>
          <w:szCs w:val="24"/>
        </w:rPr>
        <w:t>C</w:t>
      </w:r>
      <w:r w:rsidRPr="00305452">
        <w:rPr>
          <w:rFonts w:cs="Arial"/>
          <w:szCs w:val="24"/>
        </w:rPr>
        <w:t xml:space="preserve">ontract </w:t>
      </w:r>
      <w:r w:rsidR="00B435C6" w:rsidRPr="00305452">
        <w:rPr>
          <w:rFonts w:cs="Arial"/>
          <w:szCs w:val="24"/>
        </w:rPr>
        <w:t>M</w:t>
      </w:r>
      <w:r w:rsidRPr="00305452">
        <w:rPr>
          <w:rFonts w:cs="Arial"/>
          <w:szCs w:val="24"/>
        </w:rPr>
        <w:t xml:space="preserve">onitor before changing named project personnel. </w:t>
      </w:r>
      <w:r w:rsidRPr="00305452">
        <w:rPr>
          <w:rFonts w:eastAsia="Times New Roman" w:cs="Arial"/>
          <w:snapToGrid w:val="0"/>
          <w:szCs w:val="20"/>
        </w:rPr>
        <w:t xml:space="preserve">When changing or substituting named </w:t>
      </w:r>
      <w:r w:rsidR="00D207B8" w:rsidRPr="00305452">
        <w:rPr>
          <w:rFonts w:eastAsia="Times New Roman" w:cs="Arial"/>
          <w:snapToGrid w:val="0"/>
          <w:szCs w:val="20"/>
        </w:rPr>
        <w:t>K</w:t>
      </w:r>
      <w:r w:rsidRPr="00305452">
        <w:rPr>
          <w:rFonts w:eastAsia="Times New Roman" w:cs="Arial"/>
          <w:snapToGrid w:val="0"/>
          <w:szCs w:val="20"/>
        </w:rPr>
        <w:t xml:space="preserve">ey </w:t>
      </w:r>
      <w:r w:rsidR="00D207B8" w:rsidRPr="00305452">
        <w:rPr>
          <w:rFonts w:eastAsia="Times New Roman" w:cs="Arial"/>
          <w:snapToGrid w:val="0"/>
          <w:szCs w:val="20"/>
        </w:rPr>
        <w:t>P</w:t>
      </w:r>
      <w:r w:rsidRPr="00305452">
        <w:rPr>
          <w:rFonts w:eastAsia="Times New Roman" w:cs="Arial"/>
          <w:snapToGrid w:val="0"/>
          <w:szCs w:val="20"/>
        </w:rPr>
        <w:t xml:space="preserve">ersonnel (including Project Manager, Fiscal Manager, </w:t>
      </w:r>
      <w:r w:rsidR="00975698" w:rsidRPr="00305452">
        <w:rPr>
          <w:rFonts w:cs="Arial"/>
          <w:szCs w:val="24"/>
        </w:rPr>
        <w:t>District Project Coordinator,</w:t>
      </w:r>
      <w:r w:rsidR="00975698" w:rsidRPr="00305452">
        <w:rPr>
          <w:rFonts w:eastAsia="Times New Roman" w:cs="Arial"/>
          <w:snapToGrid w:val="0"/>
          <w:szCs w:val="20"/>
        </w:rPr>
        <w:t xml:space="preserve"> </w:t>
      </w:r>
      <w:r w:rsidRPr="00305452">
        <w:rPr>
          <w:rFonts w:eastAsia="Times New Roman" w:cs="Arial"/>
          <w:snapToGrid w:val="0"/>
          <w:szCs w:val="20"/>
        </w:rPr>
        <w:t xml:space="preserve">subcontractors, etc.), the </w:t>
      </w:r>
      <w:r w:rsidR="00B435C6" w:rsidRPr="00305452">
        <w:rPr>
          <w:rFonts w:eastAsia="Times New Roman" w:cs="Arial"/>
          <w:snapToGrid w:val="0"/>
          <w:szCs w:val="20"/>
        </w:rPr>
        <w:t>C</w:t>
      </w:r>
      <w:r w:rsidRPr="00305452">
        <w:rPr>
          <w:rFonts w:eastAsia="Times New Roman" w:cs="Arial"/>
          <w:snapToGrid w:val="0"/>
          <w:szCs w:val="20"/>
        </w:rPr>
        <w:t>ontractor must obtain prior approval from CDE Contract Monitor and formal amendment approved by the Department of General Services. The substitute personnel shall meet or exceed the qualifications and experience level of the previously assigned project staff/personnel.</w:t>
      </w:r>
    </w:p>
    <w:p w14:paraId="7FE2F9DB" w14:textId="5A670C5C" w:rsidR="00C82ABF" w:rsidRPr="00305452" w:rsidRDefault="00C82ABF" w:rsidP="00F67ED5">
      <w:pPr>
        <w:pStyle w:val="Heading3"/>
        <w:rPr>
          <w:u w:val="single"/>
        </w:rPr>
      </w:pPr>
      <w:r w:rsidRPr="00305452">
        <w:t>11.10 Follow-on Contracts</w:t>
      </w:r>
    </w:p>
    <w:p w14:paraId="4198487C" w14:textId="77777777" w:rsidR="00C82ABF" w:rsidRPr="00305452" w:rsidRDefault="00C82ABF" w:rsidP="00C82ABF">
      <w:pPr>
        <w:pStyle w:val="NormalWeb"/>
        <w:spacing w:before="0" w:after="240"/>
        <w:rPr>
          <w:rFonts w:ascii="Arial" w:hAnsi="Arial"/>
        </w:rPr>
      </w:pPr>
      <w:r w:rsidRPr="00305452">
        <w:rPr>
          <w:rFonts w:ascii="Arial" w:hAnsi="Arial"/>
        </w:rPr>
        <w:t xml:space="preserve">No contractor, subcontractor, person, firm, or subsidiary thereof who has been awarded a consulting services contract, or a contract which includes a consulting component, (see PCC </w:t>
      </w:r>
      <w:r w:rsidRPr="00305452">
        <w:rPr>
          <w:rFonts w:ascii="Arial" w:hAnsi="Arial" w:cs="Arial"/>
        </w:rPr>
        <w:t>section</w:t>
      </w:r>
      <w:r w:rsidRPr="00305452">
        <w:rPr>
          <w:rFonts w:ascii="Arial" w:hAnsi="Arial"/>
        </w:rPr>
        <w:t xml:space="preserve"> 10335.5) may be awarded a contract for the provision of services, delivery of goods or supplies, or any other related action, which is required, suggested, or otherwise deemed appropriate as an end product of the consulting services contract (see PCC </w:t>
      </w:r>
      <w:r w:rsidRPr="00305452">
        <w:rPr>
          <w:rFonts w:ascii="Arial" w:hAnsi="Arial" w:cs="Arial"/>
        </w:rPr>
        <w:t>section</w:t>
      </w:r>
      <w:r w:rsidRPr="00305452">
        <w:rPr>
          <w:rFonts w:ascii="Arial" w:hAnsi="Arial"/>
        </w:rPr>
        <w:t xml:space="preserve"> 10365.5).</w:t>
      </w:r>
    </w:p>
    <w:p w14:paraId="7D1F66A4" w14:textId="02E02649" w:rsidR="00A8796F" w:rsidRPr="00305452" w:rsidRDefault="00A8796F" w:rsidP="00F67ED5">
      <w:pPr>
        <w:pStyle w:val="Heading3"/>
      </w:pPr>
      <w:r w:rsidRPr="00305452">
        <w:lastRenderedPageBreak/>
        <w:t>1</w:t>
      </w:r>
      <w:r w:rsidR="00C426A0" w:rsidRPr="00305452">
        <w:t>1</w:t>
      </w:r>
      <w:r w:rsidRPr="00305452">
        <w:t>.1</w:t>
      </w:r>
      <w:r w:rsidR="00C82ABF" w:rsidRPr="00305452">
        <w:t>1</w:t>
      </w:r>
      <w:r w:rsidRPr="00305452">
        <w:t xml:space="preserve"> Contract Requirements Related to DVBE Participation </w:t>
      </w:r>
      <w:r w:rsidR="00AA6376" w:rsidRPr="00305452">
        <w:t>Compliance</w:t>
      </w:r>
      <w:r w:rsidRPr="00305452">
        <w:t xml:space="preserve"> </w:t>
      </w:r>
    </w:p>
    <w:p w14:paraId="0CD7EAAC" w14:textId="50F54617" w:rsidR="002F600D" w:rsidRPr="00305452" w:rsidRDefault="00CA472D" w:rsidP="00B933B8">
      <w:pPr>
        <w:pStyle w:val="ListParagraph"/>
        <w:numPr>
          <w:ilvl w:val="1"/>
          <w:numId w:val="21"/>
        </w:numPr>
        <w:spacing w:after="240"/>
        <w:ind w:left="360"/>
        <w:contextualSpacing w:val="0"/>
      </w:pPr>
      <w:bookmarkStart w:id="23" w:name="_Hlk101535423"/>
      <w:r w:rsidRPr="00305452">
        <w:t>DVBE Substitution</w:t>
      </w:r>
      <w:bookmarkStart w:id="24" w:name="_Hlk202968298"/>
      <w:r w:rsidRPr="00305452">
        <w:t xml:space="preserve">: </w:t>
      </w:r>
      <w:r w:rsidR="002F600D" w:rsidRPr="00305452">
        <w:t>Contractor understands and agrees to comply with the requirements set forth in Military and Veterans Code, Section </w:t>
      </w:r>
      <w:hyperlink r:id="rId44" w:tgtFrame="_blank" w:history="1">
        <w:r w:rsidR="002F600D" w:rsidRPr="00305452">
          <w:t>999</w:t>
        </w:r>
      </w:hyperlink>
      <w:r w:rsidR="002F600D" w:rsidRPr="00305452">
        <w:t> et seq. that should award of this contract be based in part on their commitment to use the Disabled Veteran Business Enterprise (DVBE) subcontractor(s) identified in their bid or offer, per Military and Veterans Code, Section </w:t>
      </w:r>
      <w:hyperlink r:id="rId45" w:tgtFrame="_blank" w:history="1">
        <w:r w:rsidR="002F600D" w:rsidRPr="00305452">
          <w:t>999.5(f)</w:t>
        </w:r>
      </w:hyperlink>
      <w:r w:rsidR="002F600D" w:rsidRPr="00305452">
        <w:t>, a DVBE subcontractor may only be replaced by another DVBE subcontractor and must be approved by both the awarding department and the Department of General Services (DGS) prior to the commencement of any work by the proposed subcontractor. Changes to the scope of work that impact the DVBE subcontractor(s) identified in the bid or offer and approved DVBE substitutions will be documented by contract amendment. </w:t>
      </w:r>
    </w:p>
    <w:p w14:paraId="5252924A" w14:textId="77777777" w:rsidR="002F600D" w:rsidRPr="00305452" w:rsidRDefault="002F600D" w:rsidP="00B933B8">
      <w:pPr>
        <w:pStyle w:val="ListParagraph"/>
        <w:spacing w:after="240"/>
        <w:ind w:left="360"/>
        <w:contextualSpacing w:val="0"/>
      </w:pPr>
      <w:r w:rsidRPr="00305452">
        <w:t>Failure of Contractor to seek substitution and adhere to the DVBE participation level identified in the bid or offer may be cause for contract termination, recovery of damages under rights and remedies due to the State, and penalties as outlined in MVC, Section </w:t>
      </w:r>
      <w:hyperlink r:id="rId46" w:tgtFrame="_blank" w:history="1">
        <w:r w:rsidRPr="00305452">
          <w:t>999.9</w:t>
        </w:r>
      </w:hyperlink>
      <w:r w:rsidRPr="00305452">
        <w:t>; Public Contract Code (PCC), Section </w:t>
      </w:r>
      <w:hyperlink r:id="rId47" w:tgtFrame="_blank" w:history="1">
        <w:r w:rsidRPr="00305452">
          <w:t>10115.10</w:t>
        </w:r>
      </w:hyperlink>
      <w:r w:rsidRPr="00305452">
        <w:t>.</w:t>
      </w:r>
      <w:bookmarkEnd w:id="24"/>
    </w:p>
    <w:p w14:paraId="0A7B47B2" w14:textId="789DB0B8" w:rsidR="00CA472D" w:rsidRPr="00305452" w:rsidRDefault="00CA472D" w:rsidP="00B933B8">
      <w:pPr>
        <w:pStyle w:val="ListParagraph"/>
        <w:spacing w:after="240"/>
        <w:ind w:left="360"/>
        <w:contextualSpacing w:val="0"/>
      </w:pPr>
      <w:r w:rsidRPr="00305452">
        <w:t xml:space="preserve">If awarded the contract, the Contractor must use the DVBE subcontractors and/or supplier(s) in its proposal unless the </w:t>
      </w:r>
      <w:r w:rsidR="00B435C6" w:rsidRPr="00305452">
        <w:t>C</w:t>
      </w:r>
      <w:r w:rsidRPr="00305452">
        <w:t>ontractor requested substitution via prior written notice to the CDE and the CDE may consent to the substitution of another person as a subcontractor in any of the following situations</w:t>
      </w:r>
      <w:r w:rsidR="001C117C" w:rsidRPr="00305452">
        <w:t xml:space="preserve"> (2 C</w:t>
      </w:r>
      <w:r w:rsidR="003D0FB6" w:rsidRPr="00305452">
        <w:t>C</w:t>
      </w:r>
      <w:r w:rsidR="001C117C" w:rsidRPr="00305452">
        <w:t>R 1896.73)</w:t>
      </w:r>
      <w:r w:rsidRPr="00305452">
        <w:t>:</w:t>
      </w:r>
    </w:p>
    <w:p w14:paraId="367A2C44" w14:textId="0A31B30D" w:rsidR="00CA472D" w:rsidRPr="00305452" w:rsidRDefault="00CA472D" w:rsidP="00CA472D">
      <w:pPr>
        <w:pStyle w:val="ListParagraph"/>
        <w:numPr>
          <w:ilvl w:val="1"/>
          <w:numId w:val="27"/>
        </w:numPr>
        <w:spacing w:after="240"/>
        <w:ind w:left="720"/>
        <w:contextualSpacing w:val="0"/>
      </w:pPr>
      <w:r w:rsidRPr="00305452">
        <w:t>When the subcontractor listed in the bid, after having had a reasonable opportunity to do so, fa</w:t>
      </w:r>
      <w:r w:rsidR="00EF3B33" w:rsidRPr="00305452">
        <w:t>i</w:t>
      </w:r>
      <w:r w:rsidRPr="00305452">
        <w:t xml:space="preserve">ls or refuses to execute a written contract, when that written contract based upon the general terms, conditions, plans and specifications for the project involved or the terms of that subcontractor's written bid, is presented to the subcontractor by the </w:t>
      </w:r>
      <w:r w:rsidR="008E6573" w:rsidRPr="00305452">
        <w:t>P</w:t>
      </w:r>
      <w:r w:rsidRPr="00305452">
        <w:t>rime Contractor.</w:t>
      </w:r>
    </w:p>
    <w:p w14:paraId="0800F3D0" w14:textId="77777777" w:rsidR="00CA472D" w:rsidRPr="00305452" w:rsidRDefault="00CA472D" w:rsidP="00CA472D">
      <w:pPr>
        <w:pStyle w:val="ListParagraph"/>
        <w:numPr>
          <w:ilvl w:val="1"/>
          <w:numId w:val="27"/>
        </w:numPr>
        <w:spacing w:after="240"/>
        <w:ind w:left="720"/>
        <w:contextualSpacing w:val="0"/>
      </w:pPr>
      <w:r w:rsidRPr="00305452">
        <w:t>When the listed subcontractor becomes bankrupt or insolvent or goes out of business.</w:t>
      </w:r>
    </w:p>
    <w:p w14:paraId="27963480" w14:textId="77777777" w:rsidR="00CA472D" w:rsidRPr="00305452" w:rsidRDefault="00CA472D" w:rsidP="00CA472D">
      <w:pPr>
        <w:pStyle w:val="ListParagraph"/>
        <w:numPr>
          <w:ilvl w:val="1"/>
          <w:numId w:val="27"/>
        </w:numPr>
        <w:spacing w:after="240"/>
        <w:ind w:left="720"/>
        <w:contextualSpacing w:val="0"/>
      </w:pPr>
      <w:r w:rsidRPr="00305452">
        <w:t>When the listed subcontractor fails or refuses to perform the subcontract.</w:t>
      </w:r>
    </w:p>
    <w:p w14:paraId="4868E658" w14:textId="1E83C850" w:rsidR="00CA472D" w:rsidRPr="00305452" w:rsidRDefault="00CA472D" w:rsidP="00CA472D">
      <w:pPr>
        <w:pStyle w:val="ListParagraph"/>
        <w:numPr>
          <w:ilvl w:val="1"/>
          <w:numId w:val="27"/>
        </w:numPr>
        <w:spacing w:after="240"/>
        <w:ind w:left="720"/>
        <w:contextualSpacing w:val="0"/>
      </w:pPr>
      <w:r w:rsidRPr="00305452">
        <w:t xml:space="preserve">When the listed subcontractor fails or refuses to meet the bond requirements of the </w:t>
      </w:r>
      <w:r w:rsidR="008E6573" w:rsidRPr="00305452">
        <w:t>P</w:t>
      </w:r>
      <w:r w:rsidRPr="00305452">
        <w:t xml:space="preserve">rime </w:t>
      </w:r>
      <w:r w:rsidR="00EF3B33" w:rsidRPr="00305452">
        <w:t>C</w:t>
      </w:r>
      <w:r w:rsidRPr="00305452">
        <w:t>ontractor.</w:t>
      </w:r>
    </w:p>
    <w:p w14:paraId="7B59A19F" w14:textId="37909B25" w:rsidR="00CA472D" w:rsidRPr="00305452" w:rsidRDefault="00CA472D" w:rsidP="00CA472D">
      <w:pPr>
        <w:pStyle w:val="ListParagraph"/>
        <w:numPr>
          <w:ilvl w:val="1"/>
          <w:numId w:val="27"/>
        </w:numPr>
        <w:spacing w:after="240"/>
        <w:ind w:left="720"/>
        <w:contextualSpacing w:val="0"/>
      </w:pPr>
      <w:r w:rsidRPr="00305452">
        <w:t xml:space="preserve">When the </w:t>
      </w:r>
      <w:r w:rsidR="008E6573" w:rsidRPr="00305452">
        <w:t>P</w:t>
      </w:r>
      <w:r w:rsidRPr="00305452">
        <w:t>rime Contractor demonstrates to the CDE that the name of the subcontractor was listed as a result of an inadvertent clerical error.</w:t>
      </w:r>
    </w:p>
    <w:p w14:paraId="389A40EE" w14:textId="77777777" w:rsidR="00CA472D" w:rsidRPr="00305452" w:rsidRDefault="00CA472D" w:rsidP="00CA472D">
      <w:pPr>
        <w:pStyle w:val="ListParagraph"/>
        <w:numPr>
          <w:ilvl w:val="1"/>
          <w:numId w:val="27"/>
        </w:numPr>
        <w:spacing w:after="240"/>
        <w:ind w:left="720"/>
        <w:contextualSpacing w:val="0"/>
      </w:pPr>
      <w:r w:rsidRPr="00305452">
        <w:t>When the listed subcontractor is not licensed pursuant to the Contractor’s License Law, if applicable, or any applicable licensing requirement of any regulatory agency of the State of California.</w:t>
      </w:r>
    </w:p>
    <w:p w14:paraId="10B9C128" w14:textId="77777777" w:rsidR="00CA472D" w:rsidRPr="00305452" w:rsidRDefault="00CA472D" w:rsidP="00CA472D">
      <w:pPr>
        <w:pStyle w:val="ListParagraph"/>
        <w:numPr>
          <w:ilvl w:val="1"/>
          <w:numId w:val="27"/>
        </w:numPr>
        <w:spacing w:after="240"/>
        <w:ind w:left="720"/>
        <w:contextualSpacing w:val="0"/>
      </w:pPr>
      <w:r w:rsidRPr="00305452">
        <w:t>When the CDE determines that the work performed by the listed subcontractor is substantially unsatisfactory and not in substantial accordance with the plans and specifications, or that the subcontractor is substantially delaying or disrupting the progress of the work.</w:t>
      </w:r>
    </w:p>
    <w:p w14:paraId="4133D514" w14:textId="77777777" w:rsidR="00CA472D" w:rsidRPr="00305452" w:rsidRDefault="00CA472D" w:rsidP="00CA472D">
      <w:pPr>
        <w:pStyle w:val="ListParagraph"/>
        <w:spacing w:after="240"/>
        <w:ind w:left="360"/>
        <w:contextualSpacing w:val="0"/>
      </w:pPr>
      <w:r w:rsidRPr="00305452">
        <w:t>The request and the State's approval or disapproval is NOT to be construed as an excuse for noncompliance with any other provision of law, including but not limited to the Subletting and Subcontracting Fair Practices Act or any other contract requirements relating to substitution of subcontractors.</w:t>
      </w:r>
    </w:p>
    <w:p w14:paraId="7C8226EB" w14:textId="7CE5C108" w:rsidR="00CA472D" w:rsidRPr="00305452" w:rsidRDefault="00CA472D" w:rsidP="00CA472D">
      <w:pPr>
        <w:spacing w:after="240"/>
        <w:ind w:left="360"/>
      </w:pPr>
      <w:r w:rsidRPr="00305452">
        <w:lastRenderedPageBreak/>
        <w:t>Failure to adhere to at least the DVBE participation proposed by the Contractor may be cause for contract termination and recovery of damages under the rights and remedies due the State under the default section of the contract.</w:t>
      </w:r>
    </w:p>
    <w:p w14:paraId="57B53736" w14:textId="1C559ECD" w:rsidR="00CA472D" w:rsidRPr="00305452" w:rsidRDefault="00CA472D" w:rsidP="00CA472D">
      <w:pPr>
        <w:pStyle w:val="ListParagraph"/>
        <w:numPr>
          <w:ilvl w:val="0"/>
          <w:numId w:val="28"/>
        </w:numPr>
        <w:spacing w:after="240"/>
        <w:ind w:left="360"/>
        <w:contextualSpacing w:val="0"/>
      </w:pPr>
      <w:r w:rsidRPr="00305452">
        <w:t>Reporting: The Contractor must complete and provide an accurate Prime Contractor’s Certification – DVBE Subcontracting Report (STD. 817) and proof of payment to DVBE(s) upon contract completion with the final invoice. The Contractor must provide any additional report(s) of actual participation by DVBE</w:t>
      </w:r>
      <w:r w:rsidR="00EF3B33" w:rsidRPr="00305452">
        <w:t>(</w:t>
      </w:r>
      <w:r w:rsidRPr="00305452">
        <w:t>s</w:t>
      </w:r>
      <w:r w:rsidR="00EF3B33" w:rsidRPr="00305452">
        <w:t>)</w:t>
      </w:r>
      <w:r w:rsidRPr="00305452">
        <w:t xml:space="preserve"> (by dollar amount and category) as may be required by the CDE to document compliance.</w:t>
      </w:r>
    </w:p>
    <w:p w14:paraId="5E1401F6" w14:textId="2AC209DB" w:rsidR="00CA472D" w:rsidRPr="00305452" w:rsidRDefault="00CA472D" w:rsidP="00CA472D">
      <w:pPr>
        <w:pStyle w:val="ListParagraph"/>
        <w:spacing w:after="240"/>
        <w:ind w:left="360"/>
        <w:contextualSpacing w:val="0"/>
      </w:pPr>
      <w:r w:rsidRPr="00305452">
        <w:t>An amount of $10,000.00, or full amount of the final invoice if less than $10,000.00, from the Contractor’s final payment will be withheld pending receipt of a complete and accurate STD. 817 and proof of payment to the DVBE(s).</w:t>
      </w:r>
    </w:p>
    <w:p w14:paraId="409C110F" w14:textId="1E0F0C4E" w:rsidR="00CA472D" w:rsidRPr="00305452" w:rsidRDefault="00CA472D" w:rsidP="00CA472D">
      <w:pPr>
        <w:pStyle w:val="ListParagraph"/>
        <w:spacing w:after="240"/>
        <w:ind w:left="360"/>
        <w:contextualSpacing w:val="0"/>
        <w:rPr>
          <w:rFonts w:cs="Arial"/>
          <w:szCs w:val="24"/>
        </w:rPr>
      </w:pPr>
      <w:r w:rsidRPr="00305452">
        <w:rPr>
          <w:rFonts w:cs="Arial"/>
          <w:szCs w:val="24"/>
        </w:rPr>
        <w:t xml:space="preserve">If the </w:t>
      </w:r>
      <w:r w:rsidR="00B435C6" w:rsidRPr="00305452">
        <w:rPr>
          <w:rFonts w:cs="Arial"/>
          <w:szCs w:val="24"/>
        </w:rPr>
        <w:t>STD</w:t>
      </w:r>
      <w:r w:rsidRPr="00305452">
        <w:rPr>
          <w:rFonts w:cs="Arial"/>
          <w:szCs w:val="24"/>
        </w:rPr>
        <w:t>. 817 form is late or incomplete, the State will allow the Contractor to cure within 30 days to meet the certification requirements.</w:t>
      </w:r>
    </w:p>
    <w:p w14:paraId="108ABE4D" w14:textId="2E363E5A" w:rsidR="002F600D" w:rsidRPr="00305452" w:rsidRDefault="00CA472D" w:rsidP="002F600D">
      <w:pPr>
        <w:pStyle w:val="ListParagraph"/>
        <w:spacing w:after="240"/>
        <w:ind w:left="360"/>
        <w:contextualSpacing w:val="0"/>
        <w:rPr>
          <w:rFonts w:cs="Arial"/>
          <w:szCs w:val="24"/>
        </w:rPr>
      </w:pPr>
      <w:r w:rsidRPr="00305452">
        <w:rPr>
          <w:rFonts w:cs="Arial"/>
          <w:szCs w:val="24"/>
        </w:rPr>
        <w:t>If the Contractor does not comply by the given deadline, the withheld amount will be permanently deducted.</w:t>
      </w:r>
    </w:p>
    <w:p w14:paraId="7A2D5063" w14:textId="4FBAF864" w:rsidR="00CB24BA" w:rsidRPr="00305452" w:rsidRDefault="00CA472D" w:rsidP="00CA472D">
      <w:pPr>
        <w:pStyle w:val="ListParagraph"/>
        <w:numPr>
          <w:ilvl w:val="0"/>
          <w:numId w:val="28"/>
        </w:numPr>
        <w:spacing w:after="240"/>
        <w:ind w:left="360"/>
        <w:contextualSpacing w:val="0"/>
      </w:pPr>
      <w:r w:rsidRPr="00305452">
        <w:t>Compliance Audit: The Contractor must agree that the State or its designee will have the right to review, obtain, and copy all records pertaining to performance of the contract. The Contractor must agree to provide the State or its designee with any relevant information requested and shall permit the State or its designee access to its premises, upon reasonable notice, during normal business hours for the purpose of interviewing employees and inspecting and copying such books, records, accounts, and other material that may be relevant to a matter under investigation for the purpose of determining compliance with this requirement. The Contractor must further agree to maintain such records for a period of six years after final payment under the contract.</w:t>
      </w:r>
      <w:bookmarkEnd w:id="23"/>
    </w:p>
    <w:p w14:paraId="66175518" w14:textId="736C01C3" w:rsidR="0078710C" w:rsidRPr="00305452" w:rsidRDefault="0078710C">
      <w:r w:rsidRPr="00305452">
        <w:br w:type="page"/>
      </w:r>
    </w:p>
    <w:p w14:paraId="118C96B8" w14:textId="2EE1E4AC" w:rsidR="009C0B7D" w:rsidRPr="00305452" w:rsidRDefault="0078710C" w:rsidP="0078710C">
      <w:pPr>
        <w:pStyle w:val="Heading2"/>
      </w:pPr>
      <w:bookmarkStart w:id="25" w:name="_Toc242436036"/>
      <w:r w:rsidRPr="00305452">
        <w:lastRenderedPageBreak/>
        <w:t>APPENDIX A – INTAKE SURVEY</w:t>
      </w:r>
      <w:r w:rsidR="00BB7C71" w:rsidRPr="00305452">
        <w:t xml:space="preserve"> OUTLINE</w:t>
      </w:r>
      <w:bookmarkEnd w:id="25"/>
    </w:p>
    <w:p w14:paraId="402C1982" w14:textId="2BA0A327" w:rsidR="002E7B1D" w:rsidRPr="00305452" w:rsidRDefault="00F439B7" w:rsidP="002E7B1D">
      <w:pPr>
        <w:spacing w:after="240"/>
        <w:rPr>
          <w:rFonts w:eastAsia="Arial" w:cs="Arial"/>
        </w:rPr>
      </w:pPr>
      <w:r w:rsidRPr="00305452">
        <w:rPr>
          <w:rFonts w:eastAsia="Arial" w:cs="Arial"/>
        </w:rPr>
        <w:t>T</w:t>
      </w:r>
      <w:r w:rsidR="002E7B1D" w:rsidRPr="00305452">
        <w:rPr>
          <w:rFonts w:eastAsia="Arial" w:cs="Arial"/>
        </w:rPr>
        <w:t xml:space="preserve">he Technical Proposal must describe in detail how the successful Bidder will use the following outline to </w:t>
      </w:r>
      <w:r w:rsidRPr="00305452">
        <w:rPr>
          <w:rFonts w:eastAsia="Arial" w:cs="Arial"/>
        </w:rPr>
        <w:t>develop an intake survey pursuant to Task 5.1.</w:t>
      </w:r>
      <w:r w:rsidR="002E7B1D" w:rsidRPr="00305452">
        <w:rPr>
          <w:rFonts w:eastAsia="Arial" w:cs="Arial"/>
        </w:rPr>
        <w:t xml:space="preserve"> The following questions shall be used, at a minimum, for inclusion in the </w:t>
      </w:r>
      <w:r w:rsidR="00B53D29" w:rsidRPr="00305452">
        <w:rPr>
          <w:rFonts w:eastAsia="Arial" w:cs="Arial"/>
        </w:rPr>
        <w:t>Contractor’s</w:t>
      </w:r>
      <w:r w:rsidR="002E7B1D" w:rsidRPr="00305452">
        <w:rPr>
          <w:rFonts w:eastAsia="Arial" w:cs="Arial"/>
        </w:rPr>
        <w:t xml:space="preserve"> intake survey for </w:t>
      </w:r>
      <w:r w:rsidR="008808CD" w:rsidRPr="00305452">
        <w:rPr>
          <w:rFonts w:eastAsia="Arial" w:cs="Arial"/>
        </w:rPr>
        <w:t xml:space="preserve">Participating </w:t>
      </w:r>
      <w:r w:rsidR="002E7B1D" w:rsidRPr="00305452">
        <w:rPr>
          <w:rFonts w:eastAsia="Arial" w:cs="Arial"/>
        </w:rPr>
        <w:t>Districts:</w:t>
      </w:r>
    </w:p>
    <w:p w14:paraId="5A3EC2D2" w14:textId="77777777" w:rsidR="002E7B1D" w:rsidRPr="00305452" w:rsidRDefault="002E7B1D" w:rsidP="002E7B1D">
      <w:pPr>
        <w:pStyle w:val="ListParagraph"/>
        <w:numPr>
          <w:ilvl w:val="0"/>
          <w:numId w:val="65"/>
        </w:numPr>
        <w:rPr>
          <w:rFonts w:eastAsia="Arial" w:cs="Arial"/>
          <w:szCs w:val="24"/>
        </w:rPr>
      </w:pPr>
      <w:r w:rsidRPr="00305452">
        <w:rPr>
          <w:rFonts w:eastAsia="Arial" w:cs="Arial"/>
          <w:szCs w:val="24"/>
        </w:rPr>
        <w:t>Name of the District/County Office of Education (COE)</w:t>
      </w:r>
    </w:p>
    <w:p w14:paraId="34C4DDD0" w14:textId="77777777" w:rsidR="002E7B1D" w:rsidRPr="00305452" w:rsidRDefault="002E7B1D" w:rsidP="002E7B1D">
      <w:pPr>
        <w:pStyle w:val="ListParagraph"/>
        <w:numPr>
          <w:ilvl w:val="0"/>
          <w:numId w:val="65"/>
        </w:numPr>
        <w:rPr>
          <w:rFonts w:eastAsia="Arial" w:cs="Arial"/>
          <w:szCs w:val="24"/>
        </w:rPr>
      </w:pPr>
      <w:r w:rsidRPr="00305452">
        <w:rPr>
          <w:rFonts w:eastAsia="Arial" w:cs="Arial"/>
          <w:szCs w:val="24"/>
        </w:rPr>
        <w:t xml:space="preserve">Name of all schools within the District, including County District School (CDS) codes </w:t>
      </w:r>
    </w:p>
    <w:p w14:paraId="7F7E4123" w14:textId="77777777" w:rsidR="002E7B1D" w:rsidRPr="00305452" w:rsidRDefault="002E7B1D" w:rsidP="002E7B1D">
      <w:pPr>
        <w:pStyle w:val="ListParagraph"/>
        <w:numPr>
          <w:ilvl w:val="0"/>
          <w:numId w:val="65"/>
        </w:numPr>
        <w:rPr>
          <w:rFonts w:eastAsia="Arial" w:cs="Arial"/>
          <w:szCs w:val="24"/>
        </w:rPr>
      </w:pPr>
      <w:r w:rsidRPr="00305452">
        <w:rPr>
          <w:rFonts w:eastAsia="Arial" w:cs="Arial"/>
          <w:szCs w:val="24"/>
        </w:rPr>
        <w:t xml:space="preserve">Contact information for the District’s point of contact – name, title, phone number, and email </w:t>
      </w:r>
    </w:p>
    <w:p w14:paraId="2995CDFB" w14:textId="77777777" w:rsidR="002E7B1D" w:rsidRPr="00305452" w:rsidRDefault="002E7B1D" w:rsidP="002E7B1D">
      <w:pPr>
        <w:pStyle w:val="ListParagraph"/>
        <w:numPr>
          <w:ilvl w:val="0"/>
          <w:numId w:val="65"/>
        </w:numPr>
        <w:rPr>
          <w:rFonts w:eastAsia="Arial" w:cs="Arial"/>
        </w:rPr>
      </w:pPr>
      <w:r w:rsidRPr="00305452">
        <w:rPr>
          <w:rFonts w:eastAsia="Arial" w:cs="Arial"/>
        </w:rPr>
        <w:t xml:space="preserve">Does the District have a facilities director or equivalent position? </w:t>
      </w:r>
    </w:p>
    <w:p w14:paraId="730BF02B" w14:textId="77777777" w:rsidR="002E7B1D" w:rsidRPr="00305452" w:rsidRDefault="002E7B1D" w:rsidP="002E7B1D">
      <w:pPr>
        <w:pStyle w:val="ListParagraph"/>
        <w:numPr>
          <w:ilvl w:val="1"/>
          <w:numId w:val="65"/>
        </w:numPr>
        <w:rPr>
          <w:rFonts w:eastAsia="Arial" w:cs="Arial"/>
        </w:rPr>
      </w:pPr>
      <w:r w:rsidRPr="00305452">
        <w:rPr>
          <w:rFonts w:eastAsia="Arial" w:cs="Arial"/>
        </w:rPr>
        <w:t xml:space="preserve">Provide name and contact information </w:t>
      </w:r>
    </w:p>
    <w:p w14:paraId="2C09A798" w14:textId="77777777" w:rsidR="002E7B1D" w:rsidRPr="00305452" w:rsidRDefault="002E7B1D" w:rsidP="002E7B1D">
      <w:pPr>
        <w:pStyle w:val="ListParagraph"/>
        <w:numPr>
          <w:ilvl w:val="1"/>
          <w:numId w:val="65"/>
        </w:numPr>
        <w:rPr>
          <w:rFonts w:eastAsia="Arial" w:cs="Arial"/>
        </w:rPr>
      </w:pPr>
      <w:r w:rsidRPr="00305452">
        <w:rPr>
          <w:rFonts w:eastAsia="Arial" w:cs="Arial"/>
        </w:rPr>
        <w:t xml:space="preserve">If there is no facilities director, who performs those duties? </w:t>
      </w:r>
    </w:p>
    <w:p w14:paraId="096F435F" w14:textId="77777777" w:rsidR="002E7B1D" w:rsidRPr="00305452" w:rsidRDefault="002E7B1D" w:rsidP="002E7B1D">
      <w:pPr>
        <w:pStyle w:val="ListParagraph"/>
        <w:numPr>
          <w:ilvl w:val="0"/>
          <w:numId w:val="65"/>
        </w:numPr>
        <w:rPr>
          <w:rFonts w:eastAsia="Arial" w:cs="Arial"/>
        </w:rPr>
      </w:pPr>
      <w:r w:rsidRPr="00305452">
        <w:rPr>
          <w:rFonts w:eastAsia="Arial" w:cs="Arial"/>
        </w:rPr>
        <w:t xml:space="preserve">Please list all staff (e.g., list all facility staff and positions) that support the school facilities (i.e., custodians, maintenance workers, facilities director, transportation staff, business manager, superintendent, etc.). </w:t>
      </w:r>
    </w:p>
    <w:p w14:paraId="0C783C20" w14:textId="15D1CF23" w:rsidR="002E7B1D" w:rsidRPr="00305452" w:rsidRDefault="002E7B1D" w:rsidP="002E7B1D">
      <w:pPr>
        <w:pStyle w:val="ListParagraph"/>
        <w:numPr>
          <w:ilvl w:val="0"/>
          <w:numId w:val="65"/>
        </w:numPr>
        <w:rPr>
          <w:rFonts w:eastAsia="Arial" w:cs="Arial"/>
        </w:rPr>
      </w:pPr>
      <w:r w:rsidRPr="00305452">
        <w:rPr>
          <w:rFonts w:eastAsia="Arial" w:cs="Arial"/>
        </w:rPr>
        <w:t>Has the District completed a current FIT (Facilit</w:t>
      </w:r>
      <w:r w:rsidR="008E6573" w:rsidRPr="00305452">
        <w:rPr>
          <w:rFonts w:eastAsia="Arial" w:cs="Arial"/>
        </w:rPr>
        <w:t>y</w:t>
      </w:r>
      <w:r w:rsidRPr="00305452">
        <w:rPr>
          <w:rFonts w:eastAsia="Arial" w:cs="Arial"/>
        </w:rPr>
        <w:t xml:space="preserve"> Inspection Tool) report for each school? If so, please attach. </w:t>
      </w:r>
    </w:p>
    <w:p w14:paraId="7BA75C55" w14:textId="77777777" w:rsidR="002E7B1D" w:rsidRPr="00305452" w:rsidRDefault="002E7B1D" w:rsidP="002E7B1D">
      <w:pPr>
        <w:pStyle w:val="ListParagraph"/>
        <w:numPr>
          <w:ilvl w:val="0"/>
          <w:numId w:val="65"/>
        </w:numPr>
        <w:rPr>
          <w:rFonts w:eastAsia="Arial" w:cs="Arial"/>
        </w:rPr>
      </w:pPr>
      <w:r w:rsidRPr="00305452">
        <w:rPr>
          <w:rFonts w:eastAsia="Arial" w:cs="Arial"/>
        </w:rPr>
        <w:t xml:space="preserve">Does your District have a complete deferred maintenance plan in place? If so, please attach. </w:t>
      </w:r>
    </w:p>
    <w:p w14:paraId="5E8E185F" w14:textId="77777777" w:rsidR="002E7B1D" w:rsidRPr="00305452" w:rsidRDefault="002E7B1D" w:rsidP="002E7B1D">
      <w:pPr>
        <w:pStyle w:val="ListParagraph"/>
        <w:numPr>
          <w:ilvl w:val="0"/>
          <w:numId w:val="65"/>
        </w:numPr>
        <w:rPr>
          <w:rFonts w:eastAsia="Arial" w:cs="Arial"/>
        </w:rPr>
      </w:pPr>
      <w:r w:rsidRPr="00305452">
        <w:rPr>
          <w:rFonts w:eastAsia="Arial" w:cs="Arial"/>
        </w:rPr>
        <w:t xml:space="preserve">Does your District have site maps of each site within the District (e.g., site plan from previous facility project, or a fire alarm map identifying buildings)? If so, please attach. </w:t>
      </w:r>
    </w:p>
    <w:p w14:paraId="0C49D925" w14:textId="77777777" w:rsidR="002E7B1D" w:rsidRPr="00305452" w:rsidRDefault="002E7B1D" w:rsidP="002E7B1D">
      <w:pPr>
        <w:pStyle w:val="ListParagraph"/>
        <w:numPr>
          <w:ilvl w:val="0"/>
          <w:numId w:val="65"/>
        </w:numPr>
        <w:rPr>
          <w:rFonts w:eastAsia="Arial" w:cs="Arial"/>
        </w:rPr>
      </w:pPr>
      <w:r w:rsidRPr="00305452">
        <w:rPr>
          <w:rFonts w:eastAsia="Arial" w:cs="Arial"/>
        </w:rPr>
        <w:t xml:space="preserve">Does your District have the DSA project number and year (e.g., year of construction or last modernized) for the buildings on site? If so, please provide it. </w:t>
      </w:r>
    </w:p>
    <w:p w14:paraId="081C11BF" w14:textId="77777777" w:rsidR="002E7B1D" w:rsidRPr="00305452" w:rsidRDefault="002E7B1D" w:rsidP="002E7B1D">
      <w:pPr>
        <w:pStyle w:val="ListParagraph"/>
        <w:numPr>
          <w:ilvl w:val="0"/>
          <w:numId w:val="65"/>
        </w:numPr>
        <w:rPr>
          <w:rFonts w:eastAsia="Arial" w:cs="Arial"/>
        </w:rPr>
      </w:pPr>
      <w:r w:rsidRPr="00305452">
        <w:rPr>
          <w:rFonts w:eastAsia="Arial" w:cs="Arial"/>
        </w:rPr>
        <w:t xml:space="preserve"> Describe the District’s available facility funding </w:t>
      </w:r>
    </w:p>
    <w:p w14:paraId="37E193CB" w14:textId="77777777" w:rsidR="002E7B1D" w:rsidRPr="00305452" w:rsidRDefault="002E7B1D" w:rsidP="002E7B1D">
      <w:pPr>
        <w:pStyle w:val="ListParagraph"/>
        <w:numPr>
          <w:ilvl w:val="1"/>
          <w:numId w:val="65"/>
        </w:numPr>
        <w:rPr>
          <w:rFonts w:eastAsia="Arial" w:cs="Arial"/>
        </w:rPr>
      </w:pPr>
      <w:r w:rsidRPr="00305452">
        <w:rPr>
          <w:rFonts w:eastAsia="Arial" w:cs="Arial"/>
        </w:rPr>
        <w:t xml:space="preserve">Has the District passed a local bond? </w:t>
      </w:r>
    </w:p>
    <w:p w14:paraId="63EFB08E" w14:textId="77777777" w:rsidR="002E7B1D" w:rsidRPr="00305452" w:rsidRDefault="002E7B1D" w:rsidP="002E7B1D">
      <w:pPr>
        <w:pStyle w:val="ListParagraph"/>
        <w:numPr>
          <w:ilvl w:val="2"/>
          <w:numId w:val="65"/>
        </w:numPr>
        <w:rPr>
          <w:rFonts w:eastAsia="Arial" w:cs="Arial"/>
        </w:rPr>
      </w:pPr>
      <w:r w:rsidRPr="00305452">
        <w:rPr>
          <w:rFonts w:eastAsia="Arial" w:cs="Arial"/>
        </w:rPr>
        <w:t>If so, when and for how much? How much bond funding remains?</w:t>
      </w:r>
    </w:p>
    <w:p w14:paraId="7D55214E" w14:textId="77777777" w:rsidR="002E7B1D" w:rsidRPr="00305452" w:rsidRDefault="002E7B1D" w:rsidP="002E7B1D">
      <w:pPr>
        <w:pStyle w:val="ListParagraph"/>
        <w:numPr>
          <w:ilvl w:val="1"/>
          <w:numId w:val="65"/>
        </w:numPr>
        <w:rPr>
          <w:rFonts w:eastAsia="Arial" w:cs="Arial"/>
        </w:rPr>
      </w:pPr>
      <w:r w:rsidRPr="00305452">
        <w:rPr>
          <w:rFonts w:eastAsia="Arial" w:cs="Arial"/>
        </w:rPr>
        <w:t xml:space="preserve">Does the District currently have a deferred maintenance reserve account? </w:t>
      </w:r>
    </w:p>
    <w:p w14:paraId="45EBB8DA" w14:textId="77777777" w:rsidR="002E7B1D" w:rsidRPr="00305452" w:rsidRDefault="002E7B1D" w:rsidP="002E7B1D">
      <w:pPr>
        <w:pStyle w:val="ListParagraph"/>
        <w:numPr>
          <w:ilvl w:val="2"/>
          <w:numId w:val="65"/>
        </w:numPr>
        <w:rPr>
          <w:rFonts w:eastAsia="Arial" w:cs="Arial"/>
        </w:rPr>
      </w:pPr>
      <w:r w:rsidRPr="00305452">
        <w:rPr>
          <w:rFonts w:eastAsia="Arial" w:cs="Arial"/>
        </w:rPr>
        <w:t>If so, please provide the details of the facilities reserve account.</w:t>
      </w:r>
    </w:p>
    <w:p w14:paraId="7F1F656C" w14:textId="77777777" w:rsidR="002E7B1D" w:rsidRPr="00305452" w:rsidRDefault="002E7B1D" w:rsidP="002E7B1D">
      <w:pPr>
        <w:pStyle w:val="ListParagraph"/>
        <w:numPr>
          <w:ilvl w:val="1"/>
          <w:numId w:val="65"/>
        </w:numPr>
        <w:rPr>
          <w:rFonts w:eastAsia="Arial" w:cs="Arial"/>
        </w:rPr>
      </w:pPr>
      <w:r w:rsidRPr="00305452">
        <w:rPr>
          <w:rFonts w:eastAsia="Arial" w:cs="Arial"/>
        </w:rPr>
        <w:t xml:space="preserve">Does the District have a line item in the budget for school facilities projects or routine maintenance? </w:t>
      </w:r>
    </w:p>
    <w:p w14:paraId="7282E574" w14:textId="77777777" w:rsidR="002E7B1D" w:rsidRPr="00305452" w:rsidRDefault="002E7B1D" w:rsidP="002E7B1D">
      <w:pPr>
        <w:pStyle w:val="ListParagraph"/>
        <w:numPr>
          <w:ilvl w:val="2"/>
          <w:numId w:val="65"/>
        </w:numPr>
        <w:rPr>
          <w:rFonts w:eastAsia="Arial" w:cs="Arial"/>
        </w:rPr>
      </w:pPr>
      <w:r w:rsidRPr="00305452">
        <w:rPr>
          <w:rFonts w:eastAsia="Arial" w:cs="Arial"/>
        </w:rPr>
        <w:t>If so, how much is currently budgeted annually for maintenance and routine projects?</w:t>
      </w:r>
    </w:p>
    <w:p w14:paraId="77D222B3" w14:textId="63976269" w:rsidR="002E7B1D" w:rsidRPr="00305452" w:rsidRDefault="002E7B1D" w:rsidP="002E7B1D">
      <w:pPr>
        <w:pStyle w:val="ListParagraph"/>
        <w:numPr>
          <w:ilvl w:val="0"/>
          <w:numId w:val="65"/>
        </w:numPr>
        <w:rPr>
          <w:rFonts w:eastAsia="Arial" w:cs="Arial"/>
        </w:rPr>
      </w:pPr>
      <w:r w:rsidRPr="00305452">
        <w:rPr>
          <w:rFonts w:eastAsia="Arial" w:cs="Arial"/>
        </w:rPr>
        <w:t>Describe the level of training needed and staff positions recommended for training in any of the following:</w:t>
      </w:r>
    </w:p>
    <w:p w14:paraId="538A1FD1" w14:textId="77777777" w:rsidR="002E7B1D" w:rsidRPr="00305452" w:rsidRDefault="002E7B1D" w:rsidP="002E7B1D">
      <w:pPr>
        <w:pStyle w:val="ListParagraph"/>
        <w:numPr>
          <w:ilvl w:val="1"/>
          <w:numId w:val="65"/>
        </w:numPr>
        <w:rPr>
          <w:rFonts w:eastAsia="Arial" w:cs="Arial"/>
        </w:rPr>
      </w:pPr>
      <w:r w:rsidRPr="00305452">
        <w:rPr>
          <w:rFonts w:eastAsia="Arial" w:cs="Arial"/>
        </w:rPr>
        <w:t xml:space="preserve">FIT </w:t>
      </w:r>
    </w:p>
    <w:p w14:paraId="74F37940" w14:textId="77777777" w:rsidR="002E7B1D" w:rsidRPr="00305452" w:rsidRDefault="002E7B1D" w:rsidP="002E7B1D">
      <w:pPr>
        <w:pStyle w:val="ListParagraph"/>
        <w:numPr>
          <w:ilvl w:val="1"/>
          <w:numId w:val="65"/>
        </w:numPr>
        <w:rPr>
          <w:rFonts w:eastAsia="Arial" w:cs="Arial"/>
        </w:rPr>
      </w:pPr>
      <w:r w:rsidRPr="00305452">
        <w:rPr>
          <w:rFonts w:eastAsia="Arial" w:cs="Arial"/>
        </w:rPr>
        <w:t xml:space="preserve">Deferred maintenance plan </w:t>
      </w:r>
    </w:p>
    <w:p w14:paraId="3B7F94C5" w14:textId="77777777" w:rsidR="002E7B1D" w:rsidRPr="00305452" w:rsidRDefault="002E7B1D" w:rsidP="002E7B1D">
      <w:pPr>
        <w:pStyle w:val="ListParagraph"/>
        <w:numPr>
          <w:ilvl w:val="1"/>
          <w:numId w:val="65"/>
        </w:numPr>
        <w:rPr>
          <w:rFonts w:eastAsia="Arial" w:cs="Arial"/>
        </w:rPr>
      </w:pPr>
      <w:r w:rsidRPr="00305452">
        <w:rPr>
          <w:rFonts w:eastAsia="Arial" w:cs="Arial"/>
        </w:rPr>
        <w:t xml:space="preserve">Funding options </w:t>
      </w:r>
    </w:p>
    <w:p w14:paraId="287B219C" w14:textId="77777777" w:rsidR="002E7B1D" w:rsidRPr="00305452" w:rsidRDefault="002E7B1D" w:rsidP="002E7B1D">
      <w:pPr>
        <w:pStyle w:val="ListParagraph"/>
        <w:numPr>
          <w:ilvl w:val="1"/>
          <w:numId w:val="65"/>
        </w:numPr>
        <w:rPr>
          <w:rFonts w:eastAsia="Arial" w:cs="Arial"/>
        </w:rPr>
      </w:pPr>
      <w:r w:rsidRPr="00305452">
        <w:rPr>
          <w:rFonts w:eastAsia="Arial" w:cs="Arial"/>
        </w:rPr>
        <w:t xml:space="preserve">Local bonds </w:t>
      </w:r>
    </w:p>
    <w:p w14:paraId="16C5218F" w14:textId="77777777" w:rsidR="002E7B1D" w:rsidRPr="00305452" w:rsidRDefault="002E7B1D" w:rsidP="002E7B1D">
      <w:pPr>
        <w:pStyle w:val="ListParagraph"/>
        <w:numPr>
          <w:ilvl w:val="1"/>
          <w:numId w:val="65"/>
        </w:numPr>
        <w:rPr>
          <w:rFonts w:eastAsia="Arial" w:cs="Arial"/>
        </w:rPr>
      </w:pPr>
      <w:r w:rsidRPr="00305452">
        <w:rPr>
          <w:rFonts w:eastAsia="Arial" w:cs="Arial"/>
        </w:rPr>
        <w:t xml:space="preserve">Contracts </w:t>
      </w:r>
    </w:p>
    <w:p w14:paraId="23A53428" w14:textId="77777777" w:rsidR="002E7B1D" w:rsidRPr="00305452" w:rsidRDefault="002E7B1D" w:rsidP="002E7B1D">
      <w:pPr>
        <w:pStyle w:val="ListParagraph"/>
        <w:numPr>
          <w:ilvl w:val="1"/>
          <w:numId w:val="65"/>
        </w:numPr>
        <w:rPr>
          <w:rFonts w:eastAsia="Arial" w:cs="Arial"/>
        </w:rPr>
      </w:pPr>
      <w:r w:rsidRPr="00305452">
        <w:rPr>
          <w:rFonts w:eastAsia="Arial" w:cs="Arial"/>
        </w:rPr>
        <w:t xml:space="preserve">OPSC eligibility </w:t>
      </w:r>
    </w:p>
    <w:p w14:paraId="7A06DDBF" w14:textId="77777777" w:rsidR="002E7B1D" w:rsidRPr="00305452" w:rsidRDefault="002E7B1D" w:rsidP="002E7B1D">
      <w:pPr>
        <w:pStyle w:val="ListParagraph"/>
        <w:numPr>
          <w:ilvl w:val="1"/>
          <w:numId w:val="65"/>
        </w:numPr>
        <w:rPr>
          <w:rFonts w:eastAsia="Arial" w:cs="Arial"/>
        </w:rPr>
      </w:pPr>
      <w:r w:rsidRPr="00305452">
        <w:rPr>
          <w:rFonts w:eastAsia="Arial" w:cs="Arial"/>
        </w:rPr>
        <w:t>Facility reporting requirements (e.g., unused sites, landscape chemicals, School Accountability Report Card, Asbestos Management Plan, etc.)</w:t>
      </w:r>
    </w:p>
    <w:p w14:paraId="17DBA47C" w14:textId="77777777" w:rsidR="00683889" w:rsidRPr="00305452" w:rsidRDefault="00683889" w:rsidP="00683889">
      <w:pPr>
        <w:pStyle w:val="ListParagraph"/>
        <w:numPr>
          <w:ilvl w:val="1"/>
          <w:numId w:val="65"/>
        </w:numPr>
        <w:rPr>
          <w:rFonts w:eastAsia="Arial" w:cs="Arial"/>
        </w:rPr>
      </w:pPr>
      <w:r w:rsidRPr="00305452">
        <w:rPr>
          <w:rFonts w:eastAsia="Arial" w:cs="Arial"/>
        </w:rPr>
        <w:t xml:space="preserve">Developing Requests for Proposals/Qualifications (RFP/RFQ) </w:t>
      </w:r>
    </w:p>
    <w:p w14:paraId="64AE3CCB" w14:textId="158684FC" w:rsidR="00683889" w:rsidRPr="00305452" w:rsidRDefault="00683889" w:rsidP="00683889">
      <w:pPr>
        <w:pStyle w:val="ListParagraph"/>
        <w:numPr>
          <w:ilvl w:val="1"/>
          <w:numId w:val="65"/>
        </w:numPr>
        <w:rPr>
          <w:rFonts w:eastAsia="Arial" w:cs="Arial"/>
        </w:rPr>
      </w:pPr>
      <w:r w:rsidRPr="00305452">
        <w:rPr>
          <w:rFonts w:eastAsia="Arial" w:cs="Arial"/>
        </w:rPr>
        <w:t xml:space="preserve">CUPCCAA (California Uniform Public Construction Cost Accounting Act) </w:t>
      </w:r>
    </w:p>
    <w:p w14:paraId="7475D687" w14:textId="77777777" w:rsidR="002E7B1D" w:rsidRPr="00305452" w:rsidRDefault="002E7B1D" w:rsidP="002E7B1D">
      <w:pPr>
        <w:pStyle w:val="ListParagraph"/>
        <w:numPr>
          <w:ilvl w:val="1"/>
          <w:numId w:val="65"/>
        </w:numPr>
        <w:rPr>
          <w:rFonts w:eastAsia="Arial" w:cs="Arial"/>
        </w:rPr>
      </w:pPr>
      <w:r w:rsidRPr="00305452">
        <w:rPr>
          <w:rFonts w:eastAsia="Arial" w:cs="Arial"/>
        </w:rPr>
        <w:t>List any other training needed</w:t>
      </w:r>
    </w:p>
    <w:p w14:paraId="7E84B698" w14:textId="4A06C304" w:rsidR="002E7B1D" w:rsidRPr="00305452" w:rsidRDefault="002E7B1D" w:rsidP="002E7B1D">
      <w:pPr>
        <w:pStyle w:val="ListParagraph"/>
        <w:numPr>
          <w:ilvl w:val="0"/>
          <w:numId w:val="65"/>
        </w:numPr>
        <w:rPr>
          <w:rFonts w:eastAsia="Arial" w:cs="Arial"/>
        </w:rPr>
      </w:pPr>
      <w:r w:rsidRPr="00305452">
        <w:rPr>
          <w:rFonts w:eastAsia="Arial" w:cs="Arial"/>
        </w:rPr>
        <w:t>Does your District have any current or pending Division of the State Architect (DSA) projects? If so, please list.</w:t>
      </w:r>
    </w:p>
    <w:p w14:paraId="445DF156" w14:textId="77777777" w:rsidR="002E7B1D" w:rsidRPr="00305452" w:rsidRDefault="002E7B1D" w:rsidP="002E7B1D">
      <w:pPr>
        <w:pStyle w:val="ListParagraph"/>
        <w:numPr>
          <w:ilvl w:val="0"/>
          <w:numId w:val="65"/>
        </w:numPr>
        <w:rPr>
          <w:rFonts w:eastAsia="Arial" w:cs="Arial"/>
        </w:rPr>
      </w:pPr>
      <w:r w:rsidRPr="00305452">
        <w:rPr>
          <w:rFonts w:eastAsia="Arial" w:cs="Arial"/>
        </w:rPr>
        <w:t xml:space="preserve"> Is your District currently working with any outside consultants?</w:t>
      </w:r>
    </w:p>
    <w:p w14:paraId="0A5B9FFE" w14:textId="0DBB2CB9" w:rsidR="0078710C" w:rsidRPr="00305452" w:rsidRDefault="0078710C">
      <w:r w:rsidRPr="00305452">
        <w:br w:type="page"/>
      </w:r>
    </w:p>
    <w:p w14:paraId="60AF6024" w14:textId="1BF1C5C4" w:rsidR="0078710C" w:rsidRPr="00305452" w:rsidRDefault="0078710C" w:rsidP="0078710C">
      <w:pPr>
        <w:pStyle w:val="Heading2"/>
      </w:pPr>
      <w:bookmarkStart w:id="26" w:name="_Toc242436037"/>
      <w:r w:rsidRPr="00305452">
        <w:lastRenderedPageBreak/>
        <w:t>APPENDIX B – FACILITY CONDITION REPORT</w:t>
      </w:r>
      <w:bookmarkEnd w:id="26"/>
    </w:p>
    <w:p w14:paraId="6EB91AF7" w14:textId="2C79E698" w:rsidR="004173A2" w:rsidRPr="00305452" w:rsidRDefault="00820E38" w:rsidP="002E7B1D">
      <w:pPr>
        <w:spacing w:after="160"/>
        <w:rPr>
          <w:rFonts w:eastAsia="Arial" w:cs="Arial"/>
        </w:rPr>
      </w:pPr>
      <w:r w:rsidRPr="00305452">
        <w:rPr>
          <w:rFonts w:eastAsia="Arial" w:cs="Arial"/>
        </w:rPr>
        <w:t xml:space="preserve">Pursuant to </w:t>
      </w:r>
      <w:r w:rsidR="004173A2" w:rsidRPr="00305452">
        <w:rPr>
          <w:rFonts w:eastAsia="Arial" w:cs="Arial"/>
        </w:rPr>
        <w:t>Task 5</w:t>
      </w:r>
      <w:r w:rsidRPr="00305452">
        <w:rPr>
          <w:rFonts w:eastAsia="Arial" w:cs="Arial"/>
        </w:rPr>
        <w:t>.2</w:t>
      </w:r>
      <w:r w:rsidR="004173A2" w:rsidRPr="00305452">
        <w:rPr>
          <w:rFonts w:eastAsia="Arial" w:cs="Arial"/>
        </w:rPr>
        <w:t xml:space="preserve">, the Technical Proposal must describe in detail the </w:t>
      </w:r>
      <w:r w:rsidR="00223533" w:rsidRPr="00305452">
        <w:rPr>
          <w:rFonts w:eastAsia="Arial" w:cs="Arial"/>
        </w:rPr>
        <w:t>Contractor’s</w:t>
      </w:r>
      <w:r w:rsidR="004173A2" w:rsidRPr="00305452">
        <w:rPr>
          <w:rFonts w:eastAsia="Arial" w:cs="Arial"/>
        </w:rPr>
        <w:t xml:space="preserve"> approach to preparing a Facilit</w:t>
      </w:r>
      <w:r w:rsidR="00223533" w:rsidRPr="00305452">
        <w:rPr>
          <w:rFonts w:eastAsia="Arial" w:cs="Arial"/>
        </w:rPr>
        <w:t>y</w:t>
      </w:r>
      <w:r w:rsidR="004173A2" w:rsidRPr="00305452">
        <w:rPr>
          <w:rFonts w:eastAsia="Arial" w:cs="Arial"/>
        </w:rPr>
        <w:t xml:space="preserve"> Condition Report (FCR) </w:t>
      </w:r>
      <w:r w:rsidR="00223533" w:rsidRPr="00305452">
        <w:rPr>
          <w:rFonts w:eastAsia="Arial" w:cs="Arial"/>
        </w:rPr>
        <w:t xml:space="preserve">with a section for </w:t>
      </w:r>
      <w:r w:rsidR="004173A2" w:rsidRPr="00305452">
        <w:rPr>
          <w:rFonts w:eastAsia="Arial" w:cs="Arial"/>
        </w:rPr>
        <w:t xml:space="preserve">each </w:t>
      </w:r>
      <w:r w:rsidR="00223533" w:rsidRPr="00305452">
        <w:rPr>
          <w:rFonts w:eastAsia="Arial" w:cs="Arial"/>
        </w:rPr>
        <w:t>school site within the P</w:t>
      </w:r>
      <w:r w:rsidR="004173A2" w:rsidRPr="00305452">
        <w:rPr>
          <w:rFonts w:eastAsia="Arial" w:cs="Arial"/>
        </w:rPr>
        <w:t>articipating District that includes, at a minimum, the following:</w:t>
      </w:r>
    </w:p>
    <w:p w14:paraId="39A98BA3" w14:textId="77777777" w:rsidR="002E7B1D" w:rsidRPr="00305452" w:rsidRDefault="002E7B1D" w:rsidP="00820E38">
      <w:pPr>
        <w:pStyle w:val="ListParagraph"/>
        <w:numPr>
          <w:ilvl w:val="0"/>
          <w:numId w:val="66"/>
        </w:numPr>
        <w:ind w:left="720"/>
        <w:rPr>
          <w:rFonts w:eastAsia="Arial" w:cs="Arial"/>
        </w:rPr>
      </w:pPr>
      <w:r w:rsidRPr="00305452">
        <w:rPr>
          <w:rFonts w:eastAsia="Arial" w:cs="Arial"/>
        </w:rPr>
        <w:t>Introduction</w:t>
      </w:r>
    </w:p>
    <w:p w14:paraId="385EB45F" w14:textId="136F128F" w:rsidR="002E7B1D" w:rsidRPr="00305452" w:rsidRDefault="002E7B1D" w:rsidP="00820E38">
      <w:pPr>
        <w:pStyle w:val="ListParagraph"/>
        <w:numPr>
          <w:ilvl w:val="0"/>
          <w:numId w:val="66"/>
        </w:numPr>
        <w:ind w:left="720"/>
        <w:rPr>
          <w:rFonts w:eastAsia="Arial" w:cs="Arial"/>
        </w:rPr>
      </w:pPr>
      <w:r w:rsidRPr="00305452">
        <w:rPr>
          <w:rFonts w:eastAsia="Arial" w:cs="Arial"/>
        </w:rPr>
        <w:t xml:space="preserve">Overview of the purpose of the report and the description of the research and services provided by the </w:t>
      </w:r>
      <w:r w:rsidR="006F1A10" w:rsidRPr="00305452">
        <w:rPr>
          <w:rFonts w:eastAsia="Arial" w:cs="Arial"/>
        </w:rPr>
        <w:t>C</w:t>
      </w:r>
      <w:r w:rsidRPr="00305452">
        <w:rPr>
          <w:rFonts w:eastAsia="Arial" w:cs="Arial"/>
        </w:rPr>
        <w:t>ontractor.</w:t>
      </w:r>
    </w:p>
    <w:p w14:paraId="243A7748" w14:textId="77777777" w:rsidR="002E7B1D" w:rsidRPr="00305452" w:rsidRDefault="002E7B1D" w:rsidP="00820E38">
      <w:pPr>
        <w:pStyle w:val="ListParagraph"/>
        <w:numPr>
          <w:ilvl w:val="1"/>
          <w:numId w:val="66"/>
        </w:numPr>
        <w:ind w:left="1080"/>
        <w:rPr>
          <w:rFonts w:eastAsia="Arial" w:cs="Arial"/>
        </w:rPr>
      </w:pPr>
      <w:r w:rsidRPr="00305452">
        <w:rPr>
          <w:rFonts w:eastAsia="Arial" w:cs="Arial"/>
        </w:rPr>
        <w:t xml:space="preserve">Provide interview details, including </w:t>
      </w:r>
      <w:bookmarkStart w:id="27" w:name="_Int_HwZJWXf9"/>
      <w:r w:rsidRPr="00305452">
        <w:rPr>
          <w:rFonts w:eastAsia="Arial" w:cs="Arial"/>
        </w:rPr>
        <w:t>District</w:t>
      </w:r>
      <w:bookmarkEnd w:id="27"/>
      <w:r w:rsidRPr="00305452">
        <w:rPr>
          <w:rFonts w:eastAsia="Arial" w:cs="Arial"/>
        </w:rPr>
        <w:t xml:space="preserve"> personnel who work on facilities (e.g., superintendent, business manager, head of maintenance, custodian, night janitor, etc.), current practices, and maintenance programs.</w:t>
      </w:r>
    </w:p>
    <w:p w14:paraId="71FEC5AB" w14:textId="77777777" w:rsidR="002E7B1D" w:rsidRPr="00305452" w:rsidRDefault="002E7B1D" w:rsidP="00820E38">
      <w:pPr>
        <w:pStyle w:val="ListParagraph"/>
        <w:numPr>
          <w:ilvl w:val="1"/>
          <w:numId w:val="66"/>
        </w:numPr>
        <w:ind w:left="1080"/>
        <w:rPr>
          <w:rFonts w:eastAsia="Arial" w:cs="Arial"/>
        </w:rPr>
      </w:pPr>
      <w:r w:rsidRPr="00305452">
        <w:rPr>
          <w:rFonts w:eastAsia="Arial" w:cs="Arial"/>
        </w:rPr>
        <w:t>Provide details regarding any staff training offered, especially the accurate use of the FIT.</w:t>
      </w:r>
    </w:p>
    <w:p w14:paraId="55F21A05" w14:textId="77777777" w:rsidR="002E7B1D" w:rsidRPr="00305452" w:rsidRDefault="002E7B1D" w:rsidP="00820E38">
      <w:pPr>
        <w:pStyle w:val="ListParagraph"/>
        <w:numPr>
          <w:ilvl w:val="0"/>
          <w:numId w:val="66"/>
        </w:numPr>
        <w:ind w:left="720"/>
        <w:rPr>
          <w:rFonts w:eastAsia="Arial" w:cs="Arial"/>
        </w:rPr>
      </w:pPr>
      <w:r w:rsidRPr="00305452">
        <w:rPr>
          <w:rFonts w:eastAsia="Arial" w:cs="Arial"/>
        </w:rPr>
        <w:t>District/County Office of Education overview</w:t>
      </w:r>
    </w:p>
    <w:p w14:paraId="43DD170B" w14:textId="77777777" w:rsidR="002E7B1D" w:rsidRPr="00305452" w:rsidRDefault="002E7B1D" w:rsidP="00820E38">
      <w:pPr>
        <w:pStyle w:val="ListParagraph"/>
        <w:numPr>
          <w:ilvl w:val="1"/>
          <w:numId w:val="66"/>
        </w:numPr>
        <w:ind w:left="1080"/>
        <w:rPr>
          <w:rFonts w:eastAsia="Arial" w:cs="Arial"/>
        </w:rPr>
      </w:pPr>
      <w:r w:rsidRPr="00305452">
        <w:rPr>
          <w:rFonts w:eastAsia="Arial" w:cs="Arial"/>
        </w:rPr>
        <w:t>District/County Office of Education point of contact</w:t>
      </w:r>
    </w:p>
    <w:p w14:paraId="13C9EA0C" w14:textId="77777777" w:rsidR="002E7B1D" w:rsidRPr="00305452" w:rsidRDefault="002E7B1D" w:rsidP="00820E38">
      <w:pPr>
        <w:pStyle w:val="ListParagraph"/>
        <w:numPr>
          <w:ilvl w:val="1"/>
          <w:numId w:val="66"/>
        </w:numPr>
        <w:ind w:left="1080"/>
        <w:rPr>
          <w:rFonts w:eastAsia="Arial" w:cs="Arial"/>
        </w:rPr>
      </w:pPr>
      <w:r w:rsidRPr="00305452">
        <w:rPr>
          <w:rFonts w:eastAsia="Arial" w:cs="Arial"/>
        </w:rPr>
        <w:t>Geographic location and community setting</w:t>
      </w:r>
    </w:p>
    <w:p w14:paraId="44249B29" w14:textId="77777777" w:rsidR="002E7B1D" w:rsidRPr="00305452" w:rsidRDefault="002E7B1D" w:rsidP="00820E38">
      <w:pPr>
        <w:pStyle w:val="ListParagraph"/>
        <w:numPr>
          <w:ilvl w:val="1"/>
          <w:numId w:val="66"/>
        </w:numPr>
        <w:ind w:left="1080"/>
        <w:rPr>
          <w:rFonts w:eastAsia="Arial" w:cs="Arial"/>
        </w:rPr>
      </w:pPr>
      <w:r w:rsidRPr="00305452">
        <w:rPr>
          <w:rFonts w:eastAsia="Arial" w:cs="Arial"/>
        </w:rPr>
        <w:t xml:space="preserve">District’s assessed valuation </w:t>
      </w:r>
    </w:p>
    <w:p w14:paraId="4B6154B4" w14:textId="77777777" w:rsidR="002E7B1D" w:rsidRPr="00305452" w:rsidRDefault="002E7B1D" w:rsidP="00820E38">
      <w:pPr>
        <w:pStyle w:val="ListParagraph"/>
        <w:numPr>
          <w:ilvl w:val="1"/>
          <w:numId w:val="66"/>
        </w:numPr>
        <w:ind w:left="1080"/>
        <w:rPr>
          <w:rFonts w:eastAsia="Arial" w:cs="Arial"/>
        </w:rPr>
      </w:pPr>
      <w:r w:rsidRPr="00305452">
        <w:rPr>
          <w:rFonts w:eastAsia="Arial" w:cs="Arial"/>
        </w:rPr>
        <w:t>Include site maps for each campus under review.</w:t>
      </w:r>
    </w:p>
    <w:p w14:paraId="6FFB4AF0" w14:textId="77777777" w:rsidR="002E7B1D" w:rsidRPr="00305452" w:rsidRDefault="002E7B1D" w:rsidP="00820E38">
      <w:pPr>
        <w:pStyle w:val="ListParagraph"/>
        <w:numPr>
          <w:ilvl w:val="0"/>
          <w:numId w:val="66"/>
        </w:numPr>
        <w:ind w:left="720"/>
        <w:rPr>
          <w:rFonts w:eastAsia="Arial" w:cs="Arial"/>
        </w:rPr>
      </w:pPr>
      <w:r w:rsidRPr="00305452">
        <w:rPr>
          <w:rFonts w:eastAsia="Arial" w:cs="Arial"/>
        </w:rPr>
        <w:t>Individual school overview</w:t>
      </w:r>
    </w:p>
    <w:p w14:paraId="1676D951" w14:textId="77777777" w:rsidR="002E7B1D" w:rsidRPr="00305452" w:rsidRDefault="002E7B1D" w:rsidP="00820E38">
      <w:pPr>
        <w:pStyle w:val="ListParagraph"/>
        <w:numPr>
          <w:ilvl w:val="1"/>
          <w:numId w:val="66"/>
        </w:numPr>
        <w:ind w:left="1080"/>
        <w:rPr>
          <w:rFonts w:eastAsia="Arial" w:cs="Arial"/>
        </w:rPr>
      </w:pPr>
      <w:r w:rsidRPr="00305452">
        <w:rPr>
          <w:rFonts w:eastAsia="Arial" w:cs="Arial"/>
        </w:rPr>
        <w:t>Address</w:t>
      </w:r>
    </w:p>
    <w:p w14:paraId="687BC347" w14:textId="77777777" w:rsidR="002E7B1D" w:rsidRPr="00305452" w:rsidRDefault="002E7B1D" w:rsidP="00820E38">
      <w:pPr>
        <w:pStyle w:val="ListParagraph"/>
        <w:numPr>
          <w:ilvl w:val="1"/>
          <w:numId w:val="66"/>
        </w:numPr>
        <w:ind w:left="1080"/>
        <w:rPr>
          <w:rFonts w:eastAsia="Arial" w:cs="Arial"/>
        </w:rPr>
      </w:pPr>
      <w:r w:rsidRPr="00305452">
        <w:rPr>
          <w:rFonts w:eastAsia="Arial" w:cs="Arial"/>
        </w:rPr>
        <w:t>Site size in acres</w:t>
      </w:r>
    </w:p>
    <w:p w14:paraId="6EFF663D" w14:textId="77777777" w:rsidR="002E7B1D" w:rsidRPr="00305452" w:rsidRDefault="002E7B1D" w:rsidP="00820E38">
      <w:pPr>
        <w:pStyle w:val="ListParagraph"/>
        <w:numPr>
          <w:ilvl w:val="1"/>
          <w:numId w:val="66"/>
        </w:numPr>
        <w:ind w:left="1080"/>
        <w:rPr>
          <w:rFonts w:eastAsia="Arial" w:cs="Arial"/>
        </w:rPr>
      </w:pPr>
      <w:r w:rsidRPr="00305452">
        <w:rPr>
          <w:rFonts w:eastAsia="Arial" w:cs="Arial"/>
        </w:rPr>
        <w:t>Grade levels served</w:t>
      </w:r>
    </w:p>
    <w:p w14:paraId="57021E21" w14:textId="77777777" w:rsidR="002E7B1D" w:rsidRPr="00305452" w:rsidRDefault="002E7B1D" w:rsidP="00820E38">
      <w:pPr>
        <w:pStyle w:val="ListParagraph"/>
        <w:numPr>
          <w:ilvl w:val="1"/>
          <w:numId w:val="66"/>
        </w:numPr>
        <w:ind w:left="1080"/>
        <w:rPr>
          <w:rFonts w:eastAsia="Arial" w:cs="Arial"/>
        </w:rPr>
      </w:pPr>
      <w:r w:rsidRPr="00305452">
        <w:rPr>
          <w:rFonts w:eastAsia="Arial" w:cs="Arial"/>
        </w:rPr>
        <w:t>Enrollment</w:t>
      </w:r>
    </w:p>
    <w:p w14:paraId="074ACE74" w14:textId="77777777" w:rsidR="002E7B1D" w:rsidRPr="00305452" w:rsidRDefault="002E7B1D" w:rsidP="00820E38">
      <w:pPr>
        <w:pStyle w:val="ListParagraph"/>
        <w:numPr>
          <w:ilvl w:val="1"/>
          <w:numId w:val="66"/>
        </w:numPr>
        <w:ind w:left="1080"/>
        <w:rPr>
          <w:rFonts w:eastAsia="Arial" w:cs="Arial"/>
        </w:rPr>
      </w:pPr>
      <w:r w:rsidRPr="00305452">
        <w:rPr>
          <w:rFonts w:eastAsia="Arial" w:cs="Arial"/>
        </w:rPr>
        <w:t>Master plan capacity</w:t>
      </w:r>
    </w:p>
    <w:p w14:paraId="5BDEF249" w14:textId="77777777" w:rsidR="002E7B1D" w:rsidRPr="00305452" w:rsidRDefault="002E7B1D" w:rsidP="00820E38">
      <w:pPr>
        <w:pStyle w:val="ListParagraph"/>
        <w:numPr>
          <w:ilvl w:val="1"/>
          <w:numId w:val="66"/>
        </w:numPr>
        <w:ind w:left="1080"/>
        <w:rPr>
          <w:rFonts w:eastAsia="Arial" w:cs="Arial"/>
        </w:rPr>
      </w:pPr>
      <w:r w:rsidRPr="00305452">
        <w:rPr>
          <w:rFonts w:eastAsia="Arial" w:cs="Arial"/>
        </w:rPr>
        <w:t xml:space="preserve">Facility inventory </w:t>
      </w:r>
    </w:p>
    <w:p w14:paraId="1301B290" w14:textId="77777777" w:rsidR="002E7B1D" w:rsidRPr="00305452" w:rsidRDefault="002E7B1D" w:rsidP="00820E38">
      <w:pPr>
        <w:pStyle w:val="ListParagraph"/>
        <w:numPr>
          <w:ilvl w:val="2"/>
          <w:numId w:val="66"/>
        </w:numPr>
        <w:ind w:left="1440"/>
        <w:rPr>
          <w:rFonts w:eastAsia="Arial" w:cs="Arial"/>
        </w:rPr>
      </w:pPr>
      <w:r w:rsidRPr="00305452">
        <w:rPr>
          <w:rFonts w:eastAsia="Arial" w:cs="Arial"/>
        </w:rPr>
        <w:t>The year each building that is currently used for instructional purposes was constructed</w:t>
      </w:r>
    </w:p>
    <w:p w14:paraId="432C0233" w14:textId="77777777" w:rsidR="002E7B1D" w:rsidRPr="00305452" w:rsidRDefault="002E7B1D" w:rsidP="00820E38">
      <w:pPr>
        <w:pStyle w:val="ListParagraph"/>
        <w:numPr>
          <w:ilvl w:val="2"/>
          <w:numId w:val="66"/>
        </w:numPr>
        <w:ind w:left="1440"/>
        <w:rPr>
          <w:rFonts w:eastAsia="Arial" w:cs="Arial"/>
        </w:rPr>
      </w:pPr>
      <w:r w:rsidRPr="00305452">
        <w:rPr>
          <w:rFonts w:eastAsia="Arial" w:cs="Arial"/>
        </w:rPr>
        <w:t>The square footage of each building, currently used for instructional purposes.</w:t>
      </w:r>
    </w:p>
    <w:p w14:paraId="0A5D27BC" w14:textId="77777777" w:rsidR="002E7B1D" w:rsidRPr="00305452" w:rsidRDefault="002E7B1D" w:rsidP="00820E38">
      <w:pPr>
        <w:pStyle w:val="ListParagraph"/>
        <w:numPr>
          <w:ilvl w:val="2"/>
          <w:numId w:val="66"/>
        </w:numPr>
        <w:ind w:left="1440"/>
        <w:rPr>
          <w:rFonts w:eastAsia="Arial" w:cs="Arial"/>
        </w:rPr>
      </w:pPr>
      <w:r w:rsidRPr="00305452">
        <w:rPr>
          <w:rFonts w:eastAsia="Arial" w:cs="Arial"/>
        </w:rPr>
        <w:t>If relevant, the year that each building, currently used for instructional purposes, was modernized with local and/or state funds.</w:t>
      </w:r>
    </w:p>
    <w:p w14:paraId="32CA1C88" w14:textId="77777777" w:rsidR="002E7B1D" w:rsidRPr="00305452" w:rsidRDefault="002E7B1D" w:rsidP="00820E38">
      <w:pPr>
        <w:pStyle w:val="ListParagraph"/>
        <w:numPr>
          <w:ilvl w:val="2"/>
          <w:numId w:val="66"/>
        </w:numPr>
        <w:ind w:left="1440"/>
        <w:rPr>
          <w:rFonts w:eastAsia="Arial" w:cs="Arial"/>
        </w:rPr>
      </w:pPr>
      <w:r w:rsidRPr="00305452">
        <w:rPr>
          <w:rFonts w:eastAsia="Arial" w:cs="Arial"/>
        </w:rPr>
        <w:t>The pupil capacity of the school, listed by grade level, includes Special Day Classes (Non-Severe and Severe)</w:t>
      </w:r>
    </w:p>
    <w:p w14:paraId="0EB560F4" w14:textId="77777777" w:rsidR="002E7B1D" w:rsidRPr="00305452" w:rsidRDefault="002E7B1D" w:rsidP="00820E38">
      <w:pPr>
        <w:pStyle w:val="ListParagraph"/>
        <w:numPr>
          <w:ilvl w:val="2"/>
          <w:numId w:val="66"/>
        </w:numPr>
        <w:ind w:left="1440"/>
        <w:rPr>
          <w:rFonts w:eastAsia="Arial" w:cs="Arial"/>
        </w:rPr>
      </w:pPr>
      <w:r w:rsidRPr="00305452">
        <w:rPr>
          <w:rFonts w:eastAsia="Arial" w:cs="Arial"/>
        </w:rPr>
        <w:t>The age and number of portable buildings at the site</w:t>
      </w:r>
    </w:p>
    <w:p w14:paraId="5F55386C" w14:textId="77777777" w:rsidR="002E7B1D" w:rsidRPr="00305452" w:rsidRDefault="002E7B1D" w:rsidP="00820E38">
      <w:pPr>
        <w:pStyle w:val="ListParagraph"/>
        <w:numPr>
          <w:ilvl w:val="2"/>
          <w:numId w:val="66"/>
        </w:numPr>
        <w:ind w:left="1440"/>
        <w:rPr>
          <w:rFonts w:eastAsia="Arial" w:cs="Arial"/>
        </w:rPr>
      </w:pPr>
      <w:r w:rsidRPr="00305452">
        <w:rPr>
          <w:rFonts w:eastAsia="Arial" w:cs="Arial"/>
        </w:rPr>
        <w:t>Call out any two-story buildings</w:t>
      </w:r>
    </w:p>
    <w:p w14:paraId="63626185" w14:textId="77777777" w:rsidR="002E7B1D" w:rsidRPr="00305452" w:rsidRDefault="002E7B1D" w:rsidP="00820E38">
      <w:pPr>
        <w:pStyle w:val="ListParagraph"/>
        <w:numPr>
          <w:ilvl w:val="2"/>
          <w:numId w:val="66"/>
        </w:numPr>
        <w:ind w:left="1440"/>
        <w:rPr>
          <w:rFonts w:eastAsia="Arial" w:cs="Arial"/>
        </w:rPr>
      </w:pPr>
      <w:r w:rsidRPr="00305452">
        <w:rPr>
          <w:rFonts w:eastAsia="Arial" w:cs="Arial"/>
        </w:rPr>
        <w:t>Classroom count</w:t>
      </w:r>
    </w:p>
    <w:p w14:paraId="504426CC" w14:textId="77777777" w:rsidR="002E7B1D" w:rsidRPr="00305452" w:rsidRDefault="002E7B1D" w:rsidP="00820E38">
      <w:pPr>
        <w:pStyle w:val="ListParagraph"/>
        <w:numPr>
          <w:ilvl w:val="3"/>
          <w:numId w:val="66"/>
        </w:numPr>
        <w:ind w:left="1800"/>
        <w:rPr>
          <w:rFonts w:eastAsia="Arial" w:cs="Arial"/>
        </w:rPr>
      </w:pPr>
      <w:r w:rsidRPr="00305452">
        <w:rPr>
          <w:rFonts w:eastAsia="Arial" w:cs="Arial"/>
        </w:rPr>
        <w:t>Room ID</w:t>
      </w:r>
    </w:p>
    <w:p w14:paraId="61914722" w14:textId="77777777" w:rsidR="002E7B1D" w:rsidRPr="00305452" w:rsidRDefault="002E7B1D" w:rsidP="00820E38">
      <w:pPr>
        <w:pStyle w:val="ListParagraph"/>
        <w:numPr>
          <w:ilvl w:val="3"/>
          <w:numId w:val="66"/>
        </w:numPr>
        <w:ind w:left="1800"/>
        <w:rPr>
          <w:rFonts w:eastAsia="Arial" w:cs="Arial"/>
        </w:rPr>
      </w:pPr>
      <w:r w:rsidRPr="00305452">
        <w:rPr>
          <w:rFonts w:eastAsia="Arial" w:cs="Arial"/>
        </w:rPr>
        <w:t>Educational use/program and/or grade level served</w:t>
      </w:r>
      <w:r w:rsidRPr="00305452">
        <w:rPr>
          <w:rFonts w:cs="Arial"/>
        </w:rPr>
        <w:tab/>
      </w:r>
    </w:p>
    <w:p w14:paraId="1D62DA31" w14:textId="77777777" w:rsidR="002E7B1D" w:rsidRPr="00305452" w:rsidRDefault="002E7B1D" w:rsidP="00820E38">
      <w:pPr>
        <w:pStyle w:val="ListParagraph"/>
        <w:numPr>
          <w:ilvl w:val="3"/>
          <w:numId w:val="66"/>
        </w:numPr>
        <w:ind w:left="1800"/>
        <w:rPr>
          <w:rFonts w:eastAsia="Arial" w:cs="Arial"/>
        </w:rPr>
      </w:pPr>
      <w:r w:rsidRPr="00305452">
        <w:rPr>
          <w:rFonts w:eastAsia="Arial" w:cs="Arial"/>
        </w:rPr>
        <w:t>Building type – permanent or portable/modular</w:t>
      </w:r>
    </w:p>
    <w:p w14:paraId="7459406C" w14:textId="37588CBD" w:rsidR="002E7B1D" w:rsidRPr="00305452" w:rsidRDefault="002E7B1D" w:rsidP="00820E38">
      <w:pPr>
        <w:pStyle w:val="ListParagraph"/>
        <w:numPr>
          <w:ilvl w:val="3"/>
          <w:numId w:val="66"/>
        </w:numPr>
        <w:ind w:left="1800"/>
        <w:rPr>
          <w:rFonts w:eastAsia="Arial" w:cs="Arial"/>
        </w:rPr>
      </w:pPr>
      <w:r w:rsidRPr="00305452">
        <w:rPr>
          <w:rFonts w:eastAsia="Arial" w:cs="Arial"/>
        </w:rPr>
        <w:t xml:space="preserve">If relevant, last modernization date </w:t>
      </w:r>
      <w:r w:rsidR="008808CD" w:rsidRPr="00305452">
        <w:rPr>
          <w:rFonts w:eastAsia="Arial" w:cs="Arial"/>
        </w:rPr>
        <w:t>and</w:t>
      </w:r>
      <w:r w:rsidRPr="00305452">
        <w:rPr>
          <w:rFonts w:eastAsia="Arial" w:cs="Arial"/>
        </w:rPr>
        <w:t xml:space="preserve"> </w:t>
      </w:r>
      <w:r w:rsidR="008E6573" w:rsidRPr="00305452">
        <w:rPr>
          <w:rFonts w:eastAsia="Arial" w:cs="Arial"/>
        </w:rPr>
        <w:t xml:space="preserve">Division </w:t>
      </w:r>
      <w:r w:rsidRPr="00305452">
        <w:rPr>
          <w:rFonts w:eastAsia="Arial" w:cs="Arial"/>
        </w:rPr>
        <w:t xml:space="preserve">of </w:t>
      </w:r>
      <w:r w:rsidR="008E6573" w:rsidRPr="00305452">
        <w:rPr>
          <w:rFonts w:eastAsia="Arial" w:cs="Arial"/>
        </w:rPr>
        <w:t xml:space="preserve">the </w:t>
      </w:r>
      <w:r w:rsidRPr="00305452">
        <w:rPr>
          <w:rFonts w:eastAsia="Arial" w:cs="Arial"/>
        </w:rPr>
        <w:t xml:space="preserve">State Architect (DSA) number </w:t>
      </w:r>
    </w:p>
    <w:p w14:paraId="1F095909" w14:textId="77777777" w:rsidR="002E7B1D" w:rsidRPr="00305452" w:rsidRDefault="002E7B1D" w:rsidP="00820E38">
      <w:pPr>
        <w:pStyle w:val="ListParagraph"/>
        <w:numPr>
          <w:ilvl w:val="1"/>
          <w:numId w:val="66"/>
        </w:numPr>
        <w:ind w:left="1080"/>
        <w:rPr>
          <w:rFonts w:eastAsia="Arial" w:cs="Arial"/>
        </w:rPr>
      </w:pPr>
      <w:r w:rsidRPr="00305452">
        <w:rPr>
          <w:rFonts w:eastAsia="Arial" w:cs="Arial"/>
        </w:rPr>
        <w:t xml:space="preserve">Does the school have any of the following Minimum Essential Facilities (MEFs): </w:t>
      </w:r>
    </w:p>
    <w:p w14:paraId="44A97407" w14:textId="77777777" w:rsidR="002E7B1D" w:rsidRPr="00305452" w:rsidRDefault="002E7B1D" w:rsidP="00820E38">
      <w:pPr>
        <w:pStyle w:val="ListParagraph"/>
        <w:numPr>
          <w:ilvl w:val="2"/>
          <w:numId w:val="66"/>
        </w:numPr>
        <w:ind w:left="1440"/>
        <w:rPr>
          <w:rFonts w:eastAsia="Arial" w:cs="Arial"/>
        </w:rPr>
      </w:pPr>
      <w:r w:rsidRPr="00305452">
        <w:rPr>
          <w:rFonts w:eastAsia="Arial" w:cs="Arial"/>
        </w:rPr>
        <w:t>Cafeteria</w:t>
      </w:r>
    </w:p>
    <w:p w14:paraId="33D50E81" w14:textId="77777777" w:rsidR="002E7B1D" w:rsidRPr="00305452" w:rsidRDefault="002E7B1D" w:rsidP="00820E38">
      <w:pPr>
        <w:pStyle w:val="ListParagraph"/>
        <w:numPr>
          <w:ilvl w:val="2"/>
          <w:numId w:val="66"/>
        </w:numPr>
        <w:ind w:left="1440"/>
        <w:rPr>
          <w:rFonts w:eastAsia="Arial" w:cs="Arial"/>
        </w:rPr>
      </w:pPr>
      <w:r w:rsidRPr="00305452">
        <w:rPr>
          <w:rFonts w:eastAsia="Arial" w:cs="Arial"/>
        </w:rPr>
        <w:t>Kitchen</w:t>
      </w:r>
    </w:p>
    <w:p w14:paraId="0F9A3C2A" w14:textId="77777777" w:rsidR="002E7B1D" w:rsidRPr="00305452" w:rsidRDefault="002E7B1D" w:rsidP="00820E38">
      <w:pPr>
        <w:pStyle w:val="ListParagraph"/>
        <w:numPr>
          <w:ilvl w:val="2"/>
          <w:numId w:val="66"/>
        </w:numPr>
        <w:ind w:left="1440"/>
        <w:rPr>
          <w:rFonts w:eastAsia="Arial" w:cs="Arial"/>
        </w:rPr>
      </w:pPr>
      <w:r w:rsidRPr="00305452">
        <w:rPr>
          <w:rFonts w:eastAsia="Arial" w:cs="Arial"/>
        </w:rPr>
        <w:t>Library</w:t>
      </w:r>
    </w:p>
    <w:p w14:paraId="2B02CDCF" w14:textId="77777777" w:rsidR="002E7B1D" w:rsidRPr="00305452" w:rsidRDefault="002E7B1D" w:rsidP="00820E38">
      <w:pPr>
        <w:pStyle w:val="ListParagraph"/>
        <w:numPr>
          <w:ilvl w:val="2"/>
          <w:numId w:val="66"/>
        </w:numPr>
        <w:ind w:left="1440"/>
        <w:rPr>
          <w:rFonts w:eastAsia="Arial" w:cs="Arial"/>
        </w:rPr>
      </w:pPr>
      <w:r w:rsidRPr="00305452">
        <w:rPr>
          <w:rFonts w:eastAsia="Arial" w:cs="Arial"/>
        </w:rPr>
        <w:t>Multi-purpose room</w:t>
      </w:r>
    </w:p>
    <w:p w14:paraId="259E3AAB" w14:textId="77777777" w:rsidR="002E7B1D" w:rsidRPr="00305452" w:rsidRDefault="002E7B1D" w:rsidP="00820E38">
      <w:pPr>
        <w:pStyle w:val="ListParagraph"/>
        <w:numPr>
          <w:ilvl w:val="2"/>
          <w:numId w:val="66"/>
        </w:numPr>
        <w:ind w:left="1440"/>
        <w:rPr>
          <w:rFonts w:eastAsia="Arial" w:cs="Arial"/>
        </w:rPr>
      </w:pPr>
      <w:r w:rsidRPr="00305452">
        <w:rPr>
          <w:rFonts w:eastAsia="Arial" w:cs="Arial"/>
        </w:rPr>
        <w:t>Hybrid gymnasium/multi-purpose room</w:t>
      </w:r>
    </w:p>
    <w:p w14:paraId="423D7C00" w14:textId="77777777" w:rsidR="002E7B1D" w:rsidRPr="00305452" w:rsidRDefault="002E7B1D" w:rsidP="00820E38">
      <w:pPr>
        <w:pStyle w:val="ListParagraph"/>
        <w:numPr>
          <w:ilvl w:val="1"/>
          <w:numId w:val="66"/>
        </w:numPr>
        <w:ind w:left="1080"/>
        <w:rPr>
          <w:rFonts w:eastAsia="Arial" w:cs="Arial"/>
        </w:rPr>
      </w:pPr>
      <w:r w:rsidRPr="00305452">
        <w:rPr>
          <w:rFonts w:eastAsia="Arial" w:cs="Arial"/>
        </w:rPr>
        <w:t>Does the school have any of the following ancillary facilities?</w:t>
      </w:r>
    </w:p>
    <w:p w14:paraId="4BCAE996" w14:textId="77777777" w:rsidR="002E7B1D" w:rsidRPr="00305452" w:rsidRDefault="002E7B1D" w:rsidP="00820E38">
      <w:pPr>
        <w:pStyle w:val="ListParagraph"/>
        <w:numPr>
          <w:ilvl w:val="2"/>
          <w:numId w:val="66"/>
        </w:numPr>
        <w:ind w:left="1440"/>
        <w:rPr>
          <w:rFonts w:eastAsia="Arial" w:cs="Arial"/>
        </w:rPr>
      </w:pPr>
      <w:r w:rsidRPr="00305452">
        <w:rPr>
          <w:rFonts w:eastAsia="Arial" w:cs="Arial"/>
        </w:rPr>
        <w:t>Auditorium/performing arts facility</w:t>
      </w:r>
    </w:p>
    <w:p w14:paraId="426FF450" w14:textId="77777777" w:rsidR="002E7B1D" w:rsidRPr="00305452" w:rsidRDefault="002E7B1D" w:rsidP="00820E38">
      <w:pPr>
        <w:pStyle w:val="ListParagraph"/>
        <w:numPr>
          <w:ilvl w:val="2"/>
          <w:numId w:val="66"/>
        </w:numPr>
        <w:ind w:left="1440"/>
        <w:rPr>
          <w:rFonts w:eastAsia="Arial" w:cs="Arial"/>
        </w:rPr>
      </w:pPr>
      <w:r w:rsidRPr="00305452">
        <w:rPr>
          <w:rFonts w:eastAsia="Arial" w:cs="Arial"/>
        </w:rPr>
        <w:t>Athletic facilities, including but not limited to pools, stadiums, etc.</w:t>
      </w:r>
    </w:p>
    <w:p w14:paraId="5BFC6C37" w14:textId="77777777" w:rsidR="002E7B1D" w:rsidRPr="00305452" w:rsidRDefault="002E7B1D" w:rsidP="00820E38">
      <w:pPr>
        <w:pStyle w:val="ListParagraph"/>
        <w:numPr>
          <w:ilvl w:val="2"/>
          <w:numId w:val="66"/>
        </w:numPr>
        <w:ind w:left="1440"/>
        <w:rPr>
          <w:rFonts w:eastAsia="Arial" w:cs="Arial"/>
        </w:rPr>
      </w:pPr>
      <w:r w:rsidRPr="00305452">
        <w:rPr>
          <w:rFonts w:eastAsia="Arial" w:cs="Arial"/>
        </w:rPr>
        <w:t>Career Technical Education (CTE) facilities such as barns, shops, and outdoor learning areas</w:t>
      </w:r>
    </w:p>
    <w:p w14:paraId="7DD05AEF" w14:textId="77777777" w:rsidR="002E7B1D" w:rsidRPr="00305452" w:rsidRDefault="002E7B1D" w:rsidP="00820E38">
      <w:pPr>
        <w:pStyle w:val="ListParagraph"/>
        <w:numPr>
          <w:ilvl w:val="2"/>
          <w:numId w:val="66"/>
        </w:numPr>
        <w:ind w:left="1440"/>
        <w:rPr>
          <w:rFonts w:eastAsia="Arial" w:cs="Arial"/>
        </w:rPr>
      </w:pPr>
      <w:r w:rsidRPr="00305452">
        <w:rPr>
          <w:rFonts w:eastAsia="Arial" w:cs="Arial"/>
        </w:rPr>
        <w:lastRenderedPageBreak/>
        <w:t>Parking and number of spaces</w:t>
      </w:r>
    </w:p>
    <w:p w14:paraId="3D3D84AD" w14:textId="77777777" w:rsidR="002E7B1D" w:rsidRPr="00305452" w:rsidRDefault="002E7B1D" w:rsidP="00820E38">
      <w:pPr>
        <w:pStyle w:val="ListParagraph"/>
        <w:numPr>
          <w:ilvl w:val="2"/>
          <w:numId w:val="66"/>
        </w:numPr>
        <w:ind w:left="1440"/>
        <w:rPr>
          <w:rFonts w:eastAsia="Arial" w:cs="Arial"/>
        </w:rPr>
      </w:pPr>
      <w:r w:rsidRPr="00305452">
        <w:rPr>
          <w:rFonts w:eastAsia="Arial" w:cs="Arial"/>
        </w:rPr>
        <w:t>Unused spaces/buildings</w:t>
      </w:r>
    </w:p>
    <w:p w14:paraId="7C17B271" w14:textId="77777777" w:rsidR="002E7B1D" w:rsidRPr="00305452" w:rsidRDefault="002E7B1D" w:rsidP="00820E38">
      <w:pPr>
        <w:pStyle w:val="ListParagraph"/>
        <w:numPr>
          <w:ilvl w:val="1"/>
          <w:numId w:val="66"/>
        </w:numPr>
        <w:ind w:left="1080"/>
        <w:rPr>
          <w:rFonts w:eastAsia="Arial" w:cs="Arial"/>
        </w:rPr>
      </w:pPr>
      <w:r w:rsidRPr="00305452">
        <w:rPr>
          <w:rFonts w:eastAsia="Arial" w:cs="Arial"/>
        </w:rPr>
        <w:t>Site Facility Needs</w:t>
      </w:r>
    </w:p>
    <w:p w14:paraId="342591D6" w14:textId="77777777" w:rsidR="002E7B1D" w:rsidRPr="00305452" w:rsidRDefault="002E7B1D" w:rsidP="00820E38">
      <w:pPr>
        <w:pStyle w:val="ListParagraph"/>
        <w:numPr>
          <w:ilvl w:val="2"/>
          <w:numId w:val="66"/>
        </w:numPr>
        <w:ind w:left="1440"/>
        <w:rPr>
          <w:rFonts w:eastAsia="Arial" w:cs="Arial"/>
        </w:rPr>
      </w:pPr>
      <w:r w:rsidRPr="00305452">
        <w:rPr>
          <w:rFonts w:eastAsia="Arial" w:cs="Arial"/>
        </w:rPr>
        <w:t>Critical needs and prioritization based on site assessment</w:t>
      </w:r>
    </w:p>
    <w:p w14:paraId="20589117" w14:textId="59D01297" w:rsidR="002E7B1D" w:rsidRPr="00305452" w:rsidRDefault="002E7B1D" w:rsidP="00820E38">
      <w:pPr>
        <w:pStyle w:val="ListParagraph"/>
        <w:numPr>
          <w:ilvl w:val="3"/>
          <w:numId w:val="66"/>
        </w:numPr>
        <w:ind w:left="1800"/>
        <w:rPr>
          <w:rFonts w:eastAsia="Arial" w:cs="Arial"/>
        </w:rPr>
      </w:pPr>
      <w:r w:rsidRPr="00305452">
        <w:rPr>
          <w:rFonts w:eastAsia="Arial" w:cs="Arial"/>
        </w:rPr>
        <w:t xml:space="preserve">Key findings </w:t>
      </w:r>
      <w:r w:rsidR="008808CD" w:rsidRPr="00305452">
        <w:rPr>
          <w:rFonts w:eastAsia="Arial" w:cs="Arial"/>
        </w:rPr>
        <w:t xml:space="preserve">regarding </w:t>
      </w:r>
      <w:r w:rsidRPr="00305452">
        <w:rPr>
          <w:rFonts w:eastAsia="Arial" w:cs="Arial"/>
        </w:rPr>
        <w:t>the scope of work needed with pictures and cost estimates</w:t>
      </w:r>
    </w:p>
    <w:p w14:paraId="00C2EABD" w14:textId="77777777" w:rsidR="002E7B1D" w:rsidRPr="00305452" w:rsidRDefault="002E7B1D" w:rsidP="00820E38">
      <w:pPr>
        <w:pStyle w:val="ListParagraph"/>
        <w:numPr>
          <w:ilvl w:val="4"/>
          <w:numId w:val="66"/>
        </w:numPr>
        <w:ind w:left="2160"/>
        <w:rPr>
          <w:rFonts w:eastAsia="Arial" w:cs="Arial"/>
        </w:rPr>
      </w:pPr>
      <w:r w:rsidRPr="00305452">
        <w:rPr>
          <w:rFonts w:eastAsia="Arial" w:cs="Arial"/>
        </w:rPr>
        <w:t>Maintenance – items related to repairs and maintenance of existing facilities/equipment</w:t>
      </w:r>
    </w:p>
    <w:p w14:paraId="50B3FDCC" w14:textId="77777777" w:rsidR="002E7B1D" w:rsidRPr="00305452" w:rsidRDefault="002E7B1D" w:rsidP="00820E38">
      <w:pPr>
        <w:pStyle w:val="ListParagraph"/>
        <w:numPr>
          <w:ilvl w:val="4"/>
          <w:numId w:val="66"/>
        </w:numPr>
        <w:ind w:left="2160"/>
        <w:rPr>
          <w:rFonts w:eastAsia="Arial" w:cs="Arial"/>
        </w:rPr>
      </w:pPr>
      <w:r w:rsidRPr="00305452">
        <w:rPr>
          <w:rFonts w:eastAsia="Arial" w:cs="Arial"/>
        </w:rPr>
        <w:t>Modernization/renovation – items related to modernization or renovations to existing facilities</w:t>
      </w:r>
    </w:p>
    <w:p w14:paraId="241C4A3D" w14:textId="77777777" w:rsidR="002E7B1D" w:rsidRPr="00305452" w:rsidRDefault="002E7B1D" w:rsidP="00820E38">
      <w:pPr>
        <w:pStyle w:val="ListParagraph"/>
        <w:numPr>
          <w:ilvl w:val="4"/>
          <w:numId w:val="66"/>
        </w:numPr>
        <w:ind w:left="2160"/>
        <w:rPr>
          <w:rFonts w:eastAsia="Arial" w:cs="Arial"/>
        </w:rPr>
      </w:pPr>
      <w:r w:rsidRPr="00305452">
        <w:rPr>
          <w:rFonts w:eastAsia="Arial" w:cs="Arial"/>
        </w:rPr>
        <w:t>New construction/addition – items related to the construction of new facilities or additions to existing buildings</w:t>
      </w:r>
    </w:p>
    <w:p w14:paraId="6C58BDE8" w14:textId="77777777" w:rsidR="002E7B1D" w:rsidRPr="00305452" w:rsidRDefault="002E7B1D" w:rsidP="00820E38">
      <w:pPr>
        <w:pStyle w:val="ListParagraph"/>
        <w:numPr>
          <w:ilvl w:val="2"/>
          <w:numId w:val="66"/>
        </w:numPr>
        <w:ind w:left="1440"/>
        <w:rPr>
          <w:rFonts w:eastAsia="Arial" w:cs="Arial"/>
        </w:rPr>
      </w:pPr>
      <w:r w:rsidRPr="00305452">
        <w:rPr>
          <w:rFonts w:eastAsia="Arial" w:cs="Arial"/>
        </w:rPr>
        <w:t>Recommended studies if needed (seismic, lead, water)</w:t>
      </w:r>
    </w:p>
    <w:p w14:paraId="237A4C84" w14:textId="77777777" w:rsidR="002E7B1D" w:rsidRPr="00305452" w:rsidRDefault="002E7B1D" w:rsidP="00820E38">
      <w:pPr>
        <w:pStyle w:val="ListParagraph"/>
        <w:numPr>
          <w:ilvl w:val="1"/>
          <w:numId w:val="66"/>
        </w:numPr>
        <w:ind w:left="1080"/>
        <w:rPr>
          <w:rFonts w:eastAsia="Arial" w:cs="Arial"/>
        </w:rPr>
      </w:pPr>
      <w:r w:rsidRPr="00305452">
        <w:rPr>
          <w:rFonts w:eastAsia="Arial" w:cs="Arial"/>
        </w:rPr>
        <w:t>Funding sources/eligibility (state, federal, local)</w:t>
      </w:r>
    </w:p>
    <w:p w14:paraId="25D638B3" w14:textId="77777777" w:rsidR="002E7B1D" w:rsidRPr="00305452" w:rsidRDefault="002E7B1D" w:rsidP="00820E38">
      <w:pPr>
        <w:pStyle w:val="ListParagraph"/>
        <w:numPr>
          <w:ilvl w:val="1"/>
          <w:numId w:val="66"/>
        </w:numPr>
        <w:ind w:left="1080"/>
        <w:rPr>
          <w:rFonts w:eastAsia="Arial" w:cs="Arial"/>
        </w:rPr>
      </w:pPr>
      <w:r w:rsidRPr="00305452">
        <w:rPr>
          <w:rFonts w:eastAsia="Arial" w:cs="Arial"/>
        </w:rPr>
        <w:t>Deferred maintenance plan attached, including a budget for needed work</w:t>
      </w:r>
    </w:p>
    <w:p w14:paraId="2649EF37" w14:textId="77777777" w:rsidR="002E7B1D" w:rsidRPr="00305452" w:rsidRDefault="002E7B1D" w:rsidP="00820E38">
      <w:pPr>
        <w:pStyle w:val="ListParagraph"/>
        <w:numPr>
          <w:ilvl w:val="0"/>
          <w:numId w:val="66"/>
        </w:numPr>
        <w:ind w:left="720"/>
        <w:rPr>
          <w:rFonts w:eastAsia="Arial" w:cs="Arial"/>
        </w:rPr>
      </w:pPr>
      <w:r w:rsidRPr="00305452">
        <w:rPr>
          <w:rFonts w:eastAsia="Arial" w:cs="Arial"/>
        </w:rPr>
        <w:t xml:space="preserve">Additional Resources </w:t>
      </w:r>
    </w:p>
    <w:p w14:paraId="7D6ACFB1" w14:textId="1E660D3D" w:rsidR="002E7B1D" w:rsidRPr="00305452" w:rsidRDefault="002E7B1D" w:rsidP="00820E38">
      <w:pPr>
        <w:pStyle w:val="ListParagraph"/>
        <w:numPr>
          <w:ilvl w:val="1"/>
          <w:numId w:val="66"/>
        </w:numPr>
        <w:spacing w:after="240"/>
        <w:ind w:left="1080"/>
        <w:rPr>
          <w:rFonts w:eastAsia="Arial" w:cs="Arial"/>
        </w:rPr>
      </w:pPr>
      <w:r w:rsidRPr="00305452">
        <w:rPr>
          <w:rFonts w:eastAsia="Arial" w:cs="Arial"/>
        </w:rPr>
        <w:t xml:space="preserve">Any available resources to support </w:t>
      </w:r>
      <w:r w:rsidR="008E6573" w:rsidRPr="00305452">
        <w:rPr>
          <w:rFonts w:eastAsia="Arial" w:cs="Arial"/>
        </w:rPr>
        <w:t xml:space="preserve">Participating </w:t>
      </w:r>
      <w:r w:rsidRPr="00305452">
        <w:rPr>
          <w:rFonts w:eastAsia="Arial" w:cs="Arial"/>
        </w:rPr>
        <w:t xml:space="preserve">Districts and </w:t>
      </w:r>
      <w:r w:rsidR="008E6573" w:rsidRPr="00305452">
        <w:rPr>
          <w:rFonts w:eastAsia="Arial" w:cs="Arial"/>
        </w:rPr>
        <w:t xml:space="preserve">their </w:t>
      </w:r>
      <w:r w:rsidRPr="00305452">
        <w:rPr>
          <w:rFonts w:eastAsia="Arial" w:cs="Arial"/>
        </w:rPr>
        <w:t>school facilities (e.g., state agencies, professional organizations, funding programs, etc.)</w:t>
      </w:r>
    </w:p>
    <w:p w14:paraId="21ED6BE7" w14:textId="77777777" w:rsidR="002E7B1D" w:rsidRPr="002E7B1D" w:rsidRDefault="002E7B1D" w:rsidP="002E7B1D"/>
    <w:sectPr w:rsidR="002E7B1D" w:rsidRPr="002E7B1D" w:rsidSect="003616B1">
      <w:type w:val="continuous"/>
      <w:pgSz w:w="12240" w:h="15840"/>
      <w:pgMar w:top="720" w:right="1166"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DDD2C" w14:textId="77777777" w:rsidR="005C46B3" w:rsidRDefault="005C46B3" w:rsidP="002113D4">
      <w:r>
        <w:separator/>
      </w:r>
    </w:p>
    <w:p w14:paraId="2B9ABE46" w14:textId="77777777" w:rsidR="005C46B3" w:rsidRDefault="005C46B3"/>
    <w:p w14:paraId="6A824AC2" w14:textId="77777777" w:rsidR="005C46B3" w:rsidRDefault="005C46B3"/>
  </w:endnote>
  <w:endnote w:type="continuationSeparator" w:id="0">
    <w:p w14:paraId="3E968E0E" w14:textId="77777777" w:rsidR="005C46B3" w:rsidRDefault="005C46B3" w:rsidP="002113D4">
      <w:r>
        <w:continuationSeparator/>
      </w:r>
    </w:p>
    <w:p w14:paraId="30D493DE" w14:textId="77777777" w:rsidR="005C46B3" w:rsidRDefault="005C46B3"/>
    <w:p w14:paraId="66396AE3" w14:textId="77777777" w:rsidR="005C46B3" w:rsidRDefault="005C46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KJJO B+ New Century Schlbk">
    <w:altName w:val="Century Schoolbook"/>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vantGarde">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mp;quo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823A4" w14:textId="77777777" w:rsidR="005C46B3" w:rsidRDefault="005C46B3" w:rsidP="002113D4">
      <w:r>
        <w:separator/>
      </w:r>
    </w:p>
    <w:p w14:paraId="018C089F" w14:textId="77777777" w:rsidR="005C46B3" w:rsidRDefault="005C46B3"/>
    <w:p w14:paraId="74337E86" w14:textId="77777777" w:rsidR="005C46B3" w:rsidRDefault="005C46B3"/>
  </w:footnote>
  <w:footnote w:type="continuationSeparator" w:id="0">
    <w:p w14:paraId="1E688D4B" w14:textId="77777777" w:rsidR="005C46B3" w:rsidRDefault="005C46B3" w:rsidP="002113D4">
      <w:r>
        <w:continuationSeparator/>
      </w:r>
    </w:p>
    <w:p w14:paraId="2C0138DC" w14:textId="77777777" w:rsidR="005C46B3" w:rsidRDefault="005C46B3"/>
    <w:p w14:paraId="45EF15C1" w14:textId="77777777" w:rsidR="005C46B3" w:rsidRDefault="005C46B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4BA31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E6C41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644DE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F60F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5E01AC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550BBE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276772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EAAA35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15E91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A6E39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364781"/>
    <w:multiLevelType w:val="hybridMultilevel"/>
    <w:tmpl w:val="CFF80A2E"/>
    <w:lvl w:ilvl="0" w:tplc="E46201BE">
      <w:start w:val="1"/>
      <w:numFmt w:val="decimal"/>
      <w:lvlText w:val="%1."/>
      <w:lvlJc w:val="left"/>
      <w:pPr>
        <w:ind w:left="1440" w:hanging="360"/>
      </w:pPr>
      <w:rPr>
        <w:rFonts w:ascii="Arial" w:eastAsia="Calibri" w:hAnsi="Arial"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25F33B5"/>
    <w:multiLevelType w:val="hybridMultilevel"/>
    <w:tmpl w:val="DE02B150"/>
    <w:lvl w:ilvl="0" w:tplc="EAD6C2B0">
      <w:start w:val="1"/>
      <w:numFmt w:val="bullet"/>
      <w:lvlText w:val=""/>
      <w:lvlJc w:val="left"/>
      <w:pPr>
        <w:ind w:left="720" w:hanging="360"/>
      </w:pPr>
      <w:rPr>
        <w:rFonts w:ascii="Symbol" w:hAnsi="Symbol"/>
      </w:rPr>
    </w:lvl>
    <w:lvl w:ilvl="1" w:tplc="6898EF92">
      <w:start w:val="1"/>
      <w:numFmt w:val="bullet"/>
      <w:lvlText w:val=""/>
      <w:lvlJc w:val="left"/>
      <w:pPr>
        <w:ind w:left="720" w:hanging="360"/>
      </w:pPr>
      <w:rPr>
        <w:rFonts w:ascii="Symbol" w:hAnsi="Symbol"/>
      </w:rPr>
    </w:lvl>
    <w:lvl w:ilvl="2" w:tplc="3746ED6E">
      <w:start w:val="1"/>
      <w:numFmt w:val="bullet"/>
      <w:lvlText w:val=""/>
      <w:lvlJc w:val="left"/>
      <w:pPr>
        <w:ind w:left="720" w:hanging="360"/>
      </w:pPr>
      <w:rPr>
        <w:rFonts w:ascii="Symbol" w:hAnsi="Symbol"/>
      </w:rPr>
    </w:lvl>
    <w:lvl w:ilvl="3" w:tplc="4D341C48">
      <w:start w:val="1"/>
      <w:numFmt w:val="bullet"/>
      <w:lvlText w:val=""/>
      <w:lvlJc w:val="left"/>
      <w:pPr>
        <w:ind w:left="720" w:hanging="360"/>
      </w:pPr>
      <w:rPr>
        <w:rFonts w:ascii="Symbol" w:hAnsi="Symbol"/>
      </w:rPr>
    </w:lvl>
    <w:lvl w:ilvl="4" w:tplc="5940589C">
      <w:start w:val="1"/>
      <w:numFmt w:val="bullet"/>
      <w:lvlText w:val=""/>
      <w:lvlJc w:val="left"/>
      <w:pPr>
        <w:ind w:left="720" w:hanging="360"/>
      </w:pPr>
      <w:rPr>
        <w:rFonts w:ascii="Symbol" w:hAnsi="Symbol"/>
      </w:rPr>
    </w:lvl>
    <w:lvl w:ilvl="5" w:tplc="B5EA5098">
      <w:start w:val="1"/>
      <w:numFmt w:val="bullet"/>
      <w:lvlText w:val=""/>
      <w:lvlJc w:val="left"/>
      <w:pPr>
        <w:ind w:left="720" w:hanging="360"/>
      </w:pPr>
      <w:rPr>
        <w:rFonts w:ascii="Symbol" w:hAnsi="Symbol"/>
      </w:rPr>
    </w:lvl>
    <w:lvl w:ilvl="6" w:tplc="3CF0335E">
      <w:start w:val="1"/>
      <w:numFmt w:val="bullet"/>
      <w:lvlText w:val=""/>
      <w:lvlJc w:val="left"/>
      <w:pPr>
        <w:ind w:left="720" w:hanging="360"/>
      </w:pPr>
      <w:rPr>
        <w:rFonts w:ascii="Symbol" w:hAnsi="Symbol"/>
      </w:rPr>
    </w:lvl>
    <w:lvl w:ilvl="7" w:tplc="1F30D8FA">
      <w:start w:val="1"/>
      <w:numFmt w:val="bullet"/>
      <w:lvlText w:val=""/>
      <w:lvlJc w:val="left"/>
      <w:pPr>
        <w:ind w:left="720" w:hanging="360"/>
      </w:pPr>
      <w:rPr>
        <w:rFonts w:ascii="Symbol" w:hAnsi="Symbol"/>
      </w:rPr>
    </w:lvl>
    <w:lvl w:ilvl="8" w:tplc="8640A9EE">
      <w:start w:val="1"/>
      <w:numFmt w:val="bullet"/>
      <w:lvlText w:val=""/>
      <w:lvlJc w:val="left"/>
      <w:pPr>
        <w:ind w:left="720" w:hanging="360"/>
      </w:pPr>
      <w:rPr>
        <w:rFonts w:ascii="Symbol" w:hAnsi="Symbol"/>
      </w:rPr>
    </w:lvl>
  </w:abstractNum>
  <w:abstractNum w:abstractNumId="12" w15:restartNumberingAfterBreak="0">
    <w:nsid w:val="03546AC3"/>
    <w:multiLevelType w:val="hybridMultilevel"/>
    <w:tmpl w:val="7CEABE92"/>
    <w:lvl w:ilvl="0" w:tplc="E46201BE">
      <w:start w:val="1"/>
      <w:numFmt w:val="decimal"/>
      <w:lvlText w:val="%1."/>
      <w:lvlJc w:val="left"/>
      <w:pPr>
        <w:ind w:left="720" w:hanging="360"/>
      </w:pPr>
      <w:rPr>
        <w:rFonts w:ascii="Arial" w:eastAsia="Calibri" w:hAnsi="Arial" w:cs="Times New Roman" w:hint="default"/>
      </w:rPr>
    </w:lvl>
    <w:lvl w:ilvl="1" w:tplc="04090019">
      <w:start w:val="1"/>
      <w:numFmt w:val="lowerLetter"/>
      <w:lvlText w:val="%2."/>
      <w:lvlJc w:val="left"/>
      <w:pPr>
        <w:ind w:left="180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3F62010"/>
    <w:multiLevelType w:val="hybridMultilevel"/>
    <w:tmpl w:val="8F24D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433352A"/>
    <w:multiLevelType w:val="hybridMultilevel"/>
    <w:tmpl w:val="89DEB4CC"/>
    <w:lvl w:ilvl="0" w:tplc="AB4403D6">
      <w:start w:val="1"/>
      <w:numFmt w:val="bullet"/>
      <w:lvlText w:val=""/>
      <w:lvlJc w:val="left"/>
      <w:pPr>
        <w:ind w:left="720" w:hanging="360"/>
      </w:pPr>
      <w:rPr>
        <w:rFonts w:ascii="Symbol" w:hAnsi="Symbol"/>
      </w:rPr>
    </w:lvl>
    <w:lvl w:ilvl="1" w:tplc="7528F72C">
      <w:start w:val="1"/>
      <w:numFmt w:val="bullet"/>
      <w:lvlText w:val=""/>
      <w:lvlJc w:val="left"/>
      <w:pPr>
        <w:ind w:left="720" w:hanging="360"/>
      </w:pPr>
      <w:rPr>
        <w:rFonts w:ascii="Symbol" w:hAnsi="Symbol"/>
      </w:rPr>
    </w:lvl>
    <w:lvl w:ilvl="2" w:tplc="14C64774">
      <w:start w:val="1"/>
      <w:numFmt w:val="bullet"/>
      <w:lvlText w:val=""/>
      <w:lvlJc w:val="left"/>
      <w:pPr>
        <w:ind w:left="720" w:hanging="360"/>
      </w:pPr>
      <w:rPr>
        <w:rFonts w:ascii="Symbol" w:hAnsi="Symbol"/>
      </w:rPr>
    </w:lvl>
    <w:lvl w:ilvl="3" w:tplc="8E968640">
      <w:start w:val="1"/>
      <w:numFmt w:val="bullet"/>
      <w:lvlText w:val=""/>
      <w:lvlJc w:val="left"/>
      <w:pPr>
        <w:ind w:left="720" w:hanging="360"/>
      </w:pPr>
      <w:rPr>
        <w:rFonts w:ascii="Symbol" w:hAnsi="Symbol"/>
      </w:rPr>
    </w:lvl>
    <w:lvl w:ilvl="4" w:tplc="C6D2FCAE">
      <w:start w:val="1"/>
      <w:numFmt w:val="bullet"/>
      <w:lvlText w:val=""/>
      <w:lvlJc w:val="left"/>
      <w:pPr>
        <w:ind w:left="720" w:hanging="360"/>
      </w:pPr>
      <w:rPr>
        <w:rFonts w:ascii="Symbol" w:hAnsi="Symbol"/>
      </w:rPr>
    </w:lvl>
    <w:lvl w:ilvl="5" w:tplc="584273E0">
      <w:start w:val="1"/>
      <w:numFmt w:val="bullet"/>
      <w:lvlText w:val=""/>
      <w:lvlJc w:val="left"/>
      <w:pPr>
        <w:ind w:left="720" w:hanging="360"/>
      </w:pPr>
      <w:rPr>
        <w:rFonts w:ascii="Symbol" w:hAnsi="Symbol"/>
      </w:rPr>
    </w:lvl>
    <w:lvl w:ilvl="6" w:tplc="E53A96E6">
      <w:start w:val="1"/>
      <w:numFmt w:val="bullet"/>
      <w:lvlText w:val=""/>
      <w:lvlJc w:val="left"/>
      <w:pPr>
        <w:ind w:left="720" w:hanging="360"/>
      </w:pPr>
      <w:rPr>
        <w:rFonts w:ascii="Symbol" w:hAnsi="Symbol"/>
      </w:rPr>
    </w:lvl>
    <w:lvl w:ilvl="7" w:tplc="7362168A">
      <w:start w:val="1"/>
      <w:numFmt w:val="bullet"/>
      <w:lvlText w:val=""/>
      <w:lvlJc w:val="left"/>
      <w:pPr>
        <w:ind w:left="720" w:hanging="360"/>
      </w:pPr>
      <w:rPr>
        <w:rFonts w:ascii="Symbol" w:hAnsi="Symbol"/>
      </w:rPr>
    </w:lvl>
    <w:lvl w:ilvl="8" w:tplc="EB5CBC6A">
      <w:start w:val="1"/>
      <w:numFmt w:val="bullet"/>
      <w:lvlText w:val=""/>
      <w:lvlJc w:val="left"/>
      <w:pPr>
        <w:ind w:left="720" w:hanging="360"/>
      </w:pPr>
      <w:rPr>
        <w:rFonts w:ascii="Symbol" w:hAnsi="Symbol"/>
      </w:rPr>
    </w:lvl>
  </w:abstractNum>
  <w:abstractNum w:abstractNumId="15" w15:restartNumberingAfterBreak="0">
    <w:nsid w:val="07C4109C"/>
    <w:multiLevelType w:val="hybridMultilevel"/>
    <w:tmpl w:val="A2E23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8000FEF"/>
    <w:multiLevelType w:val="hybridMultilevel"/>
    <w:tmpl w:val="55CA8A9A"/>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08B8395D"/>
    <w:multiLevelType w:val="hybridMultilevel"/>
    <w:tmpl w:val="316672B4"/>
    <w:lvl w:ilvl="0" w:tplc="CD082BDA">
      <w:start w:val="1"/>
      <w:numFmt w:val="upperLetter"/>
      <w:lvlText w:val="%1."/>
      <w:lvlJc w:val="left"/>
      <w:pPr>
        <w:ind w:left="720" w:hanging="360"/>
      </w:pPr>
      <w:rPr>
        <w:rFonts w:eastAsia="Times New Roman" w:cs="Arial"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AA57A7C"/>
    <w:multiLevelType w:val="hybridMultilevel"/>
    <w:tmpl w:val="ACD043EC"/>
    <w:lvl w:ilvl="0" w:tplc="04090015">
      <w:start w:val="1"/>
      <w:numFmt w:val="upperLetter"/>
      <w:lvlText w:val="%1."/>
      <w:lvlJc w:val="left"/>
      <w:pPr>
        <w:ind w:left="360" w:hanging="720"/>
      </w:pPr>
      <w:rPr>
        <w:rFonts w:hint="default"/>
      </w:rPr>
    </w:lvl>
    <w:lvl w:ilvl="1" w:tplc="6FB2766A">
      <w:start w:val="1"/>
      <w:numFmt w:val="decimal"/>
      <w:lvlText w:val="%2."/>
      <w:lvlJc w:val="left"/>
      <w:pPr>
        <w:ind w:left="1080" w:hanging="720"/>
      </w:pPr>
      <w:rPr>
        <w:rFonts w:hint="default"/>
      </w:r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9" w15:restartNumberingAfterBreak="0">
    <w:nsid w:val="0B5A34AA"/>
    <w:multiLevelType w:val="hybridMultilevel"/>
    <w:tmpl w:val="2A42A2C0"/>
    <w:lvl w:ilvl="0" w:tplc="E14A730A">
      <w:start w:val="1"/>
      <w:numFmt w:val="decimal"/>
      <w:lvlText w:val="%1."/>
      <w:lvlJc w:val="left"/>
      <w:pPr>
        <w:ind w:left="2160" w:hanging="180"/>
      </w:pPr>
      <w:rPr>
        <w:b w:val="0"/>
        <w:color w:val="auto"/>
      </w:rPr>
    </w:lvl>
    <w:lvl w:ilvl="1" w:tplc="2FC89700">
      <w:start w:val="1"/>
      <w:numFmt w:val="upperLetter"/>
      <w:lvlText w:val="%2."/>
      <w:lvlJc w:val="left"/>
      <w:pPr>
        <w:ind w:left="180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BCD7C4C"/>
    <w:multiLevelType w:val="hybridMultilevel"/>
    <w:tmpl w:val="B7826D54"/>
    <w:lvl w:ilvl="0" w:tplc="04090015">
      <w:start w:val="1"/>
      <w:numFmt w:val="upperLetter"/>
      <w:lvlText w:val="%1."/>
      <w:lvlJc w:val="left"/>
      <w:pPr>
        <w:ind w:left="720" w:hanging="360"/>
      </w:pPr>
    </w:lvl>
    <w:lvl w:ilvl="1" w:tplc="98847454">
      <w:start w:val="1"/>
      <w:numFmt w:val="upperLetter"/>
      <w:lvlText w:val="%2."/>
      <w:lvlJc w:val="left"/>
      <w:pPr>
        <w:ind w:left="108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D3737A8"/>
    <w:multiLevelType w:val="hybridMultilevel"/>
    <w:tmpl w:val="D6202B4A"/>
    <w:lvl w:ilvl="0" w:tplc="42C25848">
      <w:start w:val="1"/>
      <w:numFmt w:val="bullet"/>
      <w:lvlText w:val=""/>
      <w:lvlJc w:val="left"/>
      <w:pPr>
        <w:ind w:left="720" w:hanging="360"/>
      </w:pPr>
      <w:rPr>
        <w:rFonts w:ascii="Symbol" w:hAnsi="Symbol"/>
      </w:rPr>
    </w:lvl>
    <w:lvl w:ilvl="1" w:tplc="1E3412AA">
      <w:start w:val="1"/>
      <w:numFmt w:val="bullet"/>
      <w:lvlText w:val=""/>
      <w:lvlJc w:val="left"/>
      <w:pPr>
        <w:ind w:left="720" w:hanging="360"/>
      </w:pPr>
      <w:rPr>
        <w:rFonts w:ascii="Symbol" w:hAnsi="Symbol"/>
      </w:rPr>
    </w:lvl>
    <w:lvl w:ilvl="2" w:tplc="4AD4F388">
      <w:start w:val="1"/>
      <w:numFmt w:val="bullet"/>
      <w:lvlText w:val=""/>
      <w:lvlJc w:val="left"/>
      <w:pPr>
        <w:ind w:left="720" w:hanging="360"/>
      </w:pPr>
      <w:rPr>
        <w:rFonts w:ascii="Symbol" w:hAnsi="Symbol"/>
      </w:rPr>
    </w:lvl>
    <w:lvl w:ilvl="3" w:tplc="648245FC">
      <w:start w:val="1"/>
      <w:numFmt w:val="bullet"/>
      <w:lvlText w:val=""/>
      <w:lvlJc w:val="left"/>
      <w:pPr>
        <w:ind w:left="720" w:hanging="360"/>
      </w:pPr>
      <w:rPr>
        <w:rFonts w:ascii="Symbol" w:hAnsi="Symbol"/>
      </w:rPr>
    </w:lvl>
    <w:lvl w:ilvl="4" w:tplc="61DE0958">
      <w:start w:val="1"/>
      <w:numFmt w:val="bullet"/>
      <w:lvlText w:val=""/>
      <w:lvlJc w:val="left"/>
      <w:pPr>
        <w:ind w:left="720" w:hanging="360"/>
      </w:pPr>
      <w:rPr>
        <w:rFonts w:ascii="Symbol" w:hAnsi="Symbol"/>
      </w:rPr>
    </w:lvl>
    <w:lvl w:ilvl="5" w:tplc="B5DA1B24">
      <w:start w:val="1"/>
      <w:numFmt w:val="bullet"/>
      <w:lvlText w:val=""/>
      <w:lvlJc w:val="left"/>
      <w:pPr>
        <w:ind w:left="720" w:hanging="360"/>
      </w:pPr>
      <w:rPr>
        <w:rFonts w:ascii="Symbol" w:hAnsi="Symbol"/>
      </w:rPr>
    </w:lvl>
    <w:lvl w:ilvl="6" w:tplc="755E137E">
      <w:start w:val="1"/>
      <w:numFmt w:val="bullet"/>
      <w:lvlText w:val=""/>
      <w:lvlJc w:val="left"/>
      <w:pPr>
        <w:ind w:left="720" w:hanging="360"/>
      </w:pPr>
      <w:rPr>
        <w:rFonts w:ascii="Symbol" w:hAnsi="Symbol"/>
      </w:rPr>
    </w:lvl>
    <w:lvl w:ilvl="7" w:tplc="148A5E0E">
      <w:start w:val="1"/>
      <w:numFmt w:val="bullet"/>
      <w:lvlText w:val=""/>
      <w:lvlJc w:val="left"/>
      <w:pPr>
        <w:ind w:left="720" w:hanging="360"/>
      </w:pPr>
      <w:rPr>
        <w:rFonts w:ascii="Symbol" w:hAnsi="Symbol"/>
      </w:rPr>
    </w:lvl>
    <w:lvl w:ilvl="8" w:tplc="B5C864FA">
      <w:start w:val="1"/>
      <w:numFmt w:val="bullet"/>
      <w:lvlText w:val=""/>
      <w:lvlJc w:val="left"/>
      <w:pPr>
        <w:ind w:left="720" w:hanging="360"/>
      </w:pPr>
      <w:rPr>
        <w:rFonts w:ascii="Symbol" w:hAnsi="Symbol"/>
      </w:rPr>
    </w:lvl>
  </w:abstractNum>
  <w:abstractNum w:abstractNumId="22" w15:restartNumberingAfterBreak="0">
    <w:nsid w:val="1392021C"/>
    <w:multiLevelType w:val="hybridMultilevel"/>
    <w:tmpl w:val="22E04F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70E2742"/>
    <w:multiLevelType w:val="hybridMultilevel"/>
    <w:tmpl w:val="C2689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96D208D"/>
    <w:multiLevelType w:val="hybridMultilevel"/>
    <w:tmpl w:val="38B85928"/>
    <w:lvl w:ilvl="0" w:tplc="C60EC0EC">
      <w:start w:val="1"/>
      <w:numFmt w:val="upp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9B3214F"/>
    <w:multiLevelType w:val="hybridMultilevel"/>
    <w:tmpl w:val="1E18E922"/>
    <w:lvl w:ilvl="0" w:tplc="D062E906">
      <w:start w:val="1"/>
      <w:numFmt w:val="decimal"/>
      <w:lvlText w:val="%1."/>
      <w:lvlJc w:val="left"/>
      <w:pPr>
        <w:ind w:left="720" w:hanging="360"/>
      </w:pPr>
      <w:rPr>
        <w:rFonts w:ascii="Arial" w:hAnsi="Arial"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A252C2A"/>
    <w:multiLevelType w:val="hybridMultilevel"/>
    <w:tmpl w:val="25CA2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33C66BD"/>
    <w:multiLevelType w:val="hybridMultilevel"/>
    <w:tmpl w:val="CE624306"/>
    <w:lvl w:ilvl="0" w:tplc="8ADA6C38">
      <w:start w:val="1"/>
      <w:numFmt w:val="upperLetter"/>
      <w:lvlText w:val="%1."/>
      <w:lvlJc w:val="left"/>
      <w:pPr>
        <w:ind w:left="720" w:hanging="360"/>
      </w:pPr>
      <w:rPr>
        <w:rFonts w:ascii="Arial" w:eastAsia="Calibr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4A46C3D"/>
    <w:multiLevelType w:val="hybridMultilevel"/>
    <w:tmpl w:val="7ED2CF4A"/>
    <w:lvl w:ilvl="0" w:tplc="7974D49C">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2632C2A2">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4D24573"/>
    <w:multiLevelType w:val="hybridMultilevel"/>
    <w:tmpl w:val="101C5084"/>
    <w:lvl w:ilvl="0" w:tplc="E09EAA8C">
      <w:start w:val="2"/>
      <w:numFmt w:val="upp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62E664A"/>
    <w:multiLevelType w:val="hybridMultilevel"/>
    <w:tmpl w:val="F1223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6357363"/>
    <w:multiLevelType w:val="hybridMultilevel"/>
    <w:tmpl w:val="C6F8C46C"/>
    <w:lvl w:ilvl="0" w:tplc="F59E3508">
      <w:start w:val="1"/>
      <w:numFmt w:val="bullet"/>
      <w:lvlText w:val=""/>
      <w:lvlJc w:val="left"/>
      <w:pPr>
        <w:ind w:left="720" w:hanging="360"/>
      </w:pPr>
      <w:rPr>
        <w:rFonts w:ascii="Symbol" w:hAnsi="Symbol"/>
      </w:rPr>
    </w:lvl>
    <w:lvl w:ilvl="1" w:tplc="F462E068">
      <w:start w:val="1"/>
      <w:numFmt w:val="bullet"/>
      <w:lvlText w:val=""/>
      <w:lvlJc w:val="left"/>
      <w:pPr>
        <w:ind w:left="720" w:hanging="360"/>
      </w:pPr>
      <w:rPr>
        <w:rFonts w:ascii="Symbol" w:hAnsi="Symbol"/>
      </w:rPr>
    </w:lvl>
    <w:lvl w:ilvl="2" w:tplc="9A1EECF6">
      <w:start w:val="1"/>
      <w:numFmt w:val="bullet"/>
      <w:lvlText w:val=""/>
      <w:lvlJc w:val="left"/>
      <w:pPr>
        <w:ind w:left="720" w:hanging="360"/>
      </w:pPr>
      <w:rPr>
        <w:rFonts w:ascii="Symbol" w:hAnsi="Symbol"/>
      </w:rPr>
    </w:lvl>
    <w:lvl w:ilvl="3" w:tplc="2F02C9A6">
      <w:start w:val="1"/>
      <w:numFmt w:val="bullet"/>
      <w:lvlText w:val=""/>
      <w:lvlJc w:val="left"/>
      <w:pPr>
        <w:ind w:left="720" w:hanging="360"/>
      </w:pPr>
      <w:rPr>
        <w:rFonts w:ascii="Symbol" w:hAnsi="Symbol"/>
      </w:rPr>
    </w:lvl>
    <w:lvl w:ilvl="4" w:tplc="84F63E0A">
      <w:start w:val="1"/>
      <w:numFmt w:val="bullet"/>
      <w:lvlText w:val=""/>
      <w:lvlJc w:val="left"/>
      <w:pPr>
        <w:ind w:left="720" w:hanging="360"/>
      </w:pPr>
      <w:rPr>
        <w:rFonts w:ascii="Symbol" w:hAnsi="Symbol"/>
      </w:rPr>
    </w:lvl>
    <w:lvl w:ilvl="5" w:tplc="8F2893B6">
      <w:start w:val="1"/>
      <w:numFmt w:val="bullet"/>
      <w:lvlText w:val=""/>
      <w:lvlJc w:val="left"/>
      <w:pPr>
        <w:ind w:left="720" w:hanging="360"/>
      </w:pPr>
      <w:rPr>
        <w:rFonts w:ascii="Symbol" w:hAnsi="Symbol"/>
      </w:rPr>
    </w:lvl>
    <w:lvl w:ilvl="6" w:tplc="4CFA610E">
      <w:start w:val="1"/>
      <w:numFmt w:val="bullet"/>
      <w:lvlText w:val=""/>
      <w:lvlJc w:val="left"/>
      <w:pPr>
        <w:ind w:left="720" w:hanging="360"/>
      </w:pPr>
      <w:rPr>
        <w:rFonts w:ascii="Symbol" w:hAnsi="Symbol"/>
      </w:rPr>
    </w:lvl>
    <w:lvl w:ilvl="7" w:tplc="AA96EBC0">
      <w:start w:val="1"/>
      <w:numFmt w:val="bullet"/>
      <w:lvlText w:val=""/>
      <w:lvlJc w:val="left"/>
      <w:pPr>
        <w:ind w:left="720" w:hanging="360"/>
      </w:pPr>
      <w:rPr>
        <w:rFonts w:ascii="Symbol" w:hAnsi="Symbol"/>
      </w:rPr>
    </w:lvl>
    <w:lvl w:ilvl="8" w:tplc="EDB85AAA">
      <w:start w:val="1"/>
      <w:numFmt w:val="bullet"/>
      <w:lvlText w:val=""/>
      <w:lvlJc w:val="left"/>
      <w:pPr>
        <w:ind w:left="720" w:hanging="360"/>
      </w:pPr>
      <w:rPr>
        <w:rFonts w:ascii="Symbol" w:hAnsi="Symbol"/>
      </w:rPr>
    </w:lvl>
  </w:abstractNum>
  <w:abstractNum w:abstractNumId="32" w15:restartNumberingAfterBreak="0">
    <w:nsid w:val="26BD6108"/>
    <w:multiLevelType w:val="hybridMultilevel"/>
    <w:tmpl w:val="4FDC0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71C0D70"/>
    <w:multiLevelType w:val="hybridMultilevel"/>
    <w:tmpl w:val="707837A0"/>
    <w:lvl w:ilvl="0" w:tplc="DBEC92EE">
      <w:numFmt w:val="bullet"/>
      <w:lvlText w:val="•"/>
      <w:lvlJc w:val="left"/>
      <w:pPr>
        <w:ind w:left="1080" w:hanging="72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72B5ABC"/>
    <w:multiLevelType w:val="hybridMultilevel"/>
    <w:tmpl w:val="518E3C5C"/>
    <w:lvl w:ilvl="0" w:tplc="BAA83C64">
      <w:start w:val="1"/>
      <w:numFmt w:val="decimal"/>
      <w:lvlText w:val="%1."/>
      <w:lvlJc w:val="left"/>
      <w:pPr>
        <w:ind w:left="1080" w:hanging="36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28B028A1"/>
    <w:multiLevelType w:val="hybridMultilevel"/>
    <w:tmpl w:val="C86A0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A774D34"/>
    <w:multiLevelType w:val="hybridMultilevel"/>
    <w:tmpl w:val="056C7386"/>
    <w:lvl w:ilvl="0" w:tplc="6DB0593C">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2B633F24"/>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8" w15:restartNumberingAfterBreak="0">
    <w:nsid w:val="2E506072"/>
    <w:multiLevelType w:val="hybridMultilevel"/>
    <w:tmpl w:val="27822A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F7736C9"/>
    <w:multiLevelType w:val="hybridMultilevel"/>
    <w:tmpl w:val="16B2EE4A"/>
    <w:lvl w:ilvl="0" w:tplc="0409000F">
      <w:start w:val="1"/>
      <w:numFmt w:val="decimal"/>
      <w:lvlText w:val="%1."/>
      <w:lvlJc w:val="left"/>
      <w:pPr>
        <w:tabs>
          <w:tab w:val="num" w:pos="1095"/>
        </w:tabs>
        <w:ind w:left="1095" w:hanging="360"/>
      </w:pPr>
      <w:rPr>
        <w:rFonts w:hint="default"/>
        <w:i w: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35"/>
        </w:tabs>
        <w:ind w:left="2535" w:hanging="180"/>
      </w:pPr>
    </w:lvl>
    <w:lvl w:ilvl="3" w:tplc="0409000F" w:tentative="1">
      <w:start w:val="1"/>
      <w:numFmt w:val="decimal"/>
      <w:lvlText w:val="%4."/>
      <w:lvlJc w:val="left"/>
      <w:pPr>
        <w:tabs>
          <w:tab w:val="num" w:pos="3255"/>
        </w:tabs>
        <w:ind w:left="3255" w:hanging="360"/>
      </w:pPr>
    </w:lvl>
    <w:lvl w:ilvl="4" w:tplc="04090019" w:tentative="1">
      <w:start w:val="1"/>
      <w:numFmt w:val="lowerLetter"/>
      <w:lvlText w:val="%5."/>
      <w:lvlJc w:val="left"/>
      <w:pPr>
        <w:tabs>
          <w:tab w:val="num" w:pos="3975"/>
        </w:tabs>
        <w:ind w:left="3975" w:hanging="360"/>
      </w:pPr>
    </w:lvl>
    <w:lvl w:ilvl="5" w:tplc="0409001B" w:tentative="1">
      <w:start w:val="1"/>
      <w:numFmt w:val="lowerRoman"/>
      <w:lvlText w:val="%6."/>
      <w:lvlJc w:val="right"/>
      <w:pPr>
        <w:tabs>
          <w:tab w:val="num" w:pos="4695"/>
        </w:tabs>
        <w:ind w:left="4695" w:hanging="180"/>
      </w:pPr>
    </w:lvl>
    <w:lvl w:ilvl="6" w:tplc="0409000F" w:tentative="1">
      <w:start w:val="1"/>
      <w:numFmt w:val="decimal"/>
      <w:lvlText w:val="%7."/>
      <w:lvlJc w:val="left"/>
      <w:pPr>
        <w:tabs>
          <w:tab w:val="num" w:pos="5415"/>
        </w:tabs>
        <w:ind w:left="5415" w:hanging="360"/>
      </w:pPr>
    </w:lvl>
    <w:lvl w:ilvl="7" w:tplc="04090019" w:tentative="1">
      <w:start w:val="1"/>
      <w:numFmt w:val="lowerLetter"/>
      <w:lvlText w:val="%8."/>
      <w:lvlJc w:val="left"/>
      <w:pPr>
        <w:tabs>
          <w:tab w:val="num" w:pos="6135"/>
        </w:tabs>
        <w:ind w:left="6135" w:hanging="360"/>
      </w:pPr>
    </w:lvl>
    <w:lvl w:ilvl="8" w:tplc="0409001B" w:tentative="1">
      <w:start w:val="1"/>
      <w:numFmt w:val="lowerRoman"/>
      <w:lvlText w:val="%9."/>
      <w:lvlJc w:val="right"/>
      <w:pPr>
        <w:tabs>
          <w:tab w:val="num" w:pos="6855"/>
        </w:tabs>
        <w:ind w:left="6855" w:hanging="180"/>
      </w:pPr>
    </w:lvl>
  </w:abstractNum>
  <w:abstractNum w:abstractNumId="40" w15:restartNumberingAfterBreak="0">
    <w:nsid w:val="32F17FBB"/>
    <w:multiLevelType w:val="hybridMultilevel"/>
    <w:tmpl w:val="10AA9672"/>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34710C12"/>
    <w:multiLevelType w:val="hybridMultilevel"/>
    <w:tmpl w:val="644E6BA6"/>
    <w:lvl w:ilvl="0" w:tplc="420C3D3A">
      <w:start w:val="1"/>
      <w:numFmt w:val="bullet"/>
      <w:lvlText w:val=""/>
      <w:lvlJc w:val="left"/>
      <w:pPr>
        <w:ind w:left="720" w:hanging="360"/>
      </w:pPr>
      <w:rPr>
        <w:rFonts w:ascii="Symbol" w:hAnsi="Symbol"/>
      </w:rPr>
    </w:lvl>
    <w:lvl w:ilvl="1" w:tplc="4B009E64">
      <w:start w:val="1"/>
      <w:numFmt w:val="bullet"/>
      <w:lvlText w:val=""/>
      <w:lvlJc w:val="left"/>
      <w:pPr>
        <w:ind w:left="720" w:hanging="360"/>
      </w:pPr>
      <w:rPr>
        <w:rFonts w:ascii="Symbol" w:hAnsi="Symbol"/>
      </w:rPr>
    </w:lvl>
    <w:lvl w:ilvl="2" w:tplc="FD3EFFF6">
      <w:start w:val="1"/>
      <w:numFmt w:val="bullet"/>
      <w:lvlText w:val=""/>
      <w:lvlJc w:val="left"/>
      <w:pPr>
        <w:ind w:left="720" w:hanging="360"/>
      </w:pPr>
      <w:rPr>
        <w:rFonts w:ascii="Symbol" w:hAnsi="Symbol"/>
      </w:rPr>
    </w:lvl>
    <w:lvl w:ilvl="3" w:tplc="0BCE4328">
      <w:start w:val="1"/>
      <w:numFmt w:val="bullet"/>
      <w:lvlText w:val=""/>
      <w:lvlJc w:val="left"/>
      <w:pPr>
        <w:ind w:left="720" w:hanging="360"/>
      </w:pPr>
      <w:rPr>
        <w:rFonts w:ascii="Symbol" w:hAnsi="Symbol"/>
      </w:rPr>
    </w:lvl>
    <w:lvl w:ilvl="4" w:tplc="EBD4E2E8">
      <w:start w:val="1"/>
      <w:numFmt w:val="bullet"/>
      <w:lvlText w:val=""/>
      <w:lvlJc w:val="left"/>
      <w:pPr>
        <w:ind w:left="720" w:hanging="360"/>
      </w:pPr>
      <w:rPr>
        <w:rFonts w:ascii="Symbol" w:hAnsi="Symbol"/>
      </w:rPr>
    </w:lvl>
    <w:lvl w:ilvl="5" w:tplc="72C44EEE">
      <w:start w:val="1"/>
      <w:numFmt w:val="bullet"/>
      <w:lvlText w:val=""/>
      <w:lvlJc w:val="left"/>
      <w:pPr>
        <w:ind w:left="720" w:hanging="360"/>
      </w:pPr>
      <w:rPr>
        <w:rFonts w:ascii="Symbol" w:hAnsi="Symbol"/>
      </w:rPr>
    </w:lvl>
    <w:lvl w:ilvl="6" w:tplc="627A7AAA">
      <w:start w:val="1"/>
      <w:numFmt w:val="bullet"/>
      <w:lvlText w:val=""/>
      <w:lvlJc w:val="left"/>
      <w:pPr>
        <w:ind w:left="720" w:hanging="360"/>
      </w:pPr>
      <w:rPr>
        <w:rFonts w:ascii="Symbol" w:hAnsi="Symbol"/>
      </w:rPr>
    </w:lvl>
    <w:lvl w:ilvl="7" w:tplc="5E8A4E44">
      <w:start w:val="1"/>
      <w:numFmt w:val="bullet"/>
      <w:lvlText w:val=""/>
      <w:lvlJc w:val="left"/>
      <w:pPr>
        <w:ind w:left="720" w:hanging="360"/>
      </w:pPr>
      <w:rPr>
        <w:rFonts w:ascii="Symbol" w:hAnsi="Symbol"/>
      </w:rPr>
    </w:lvl>
    <w:lvl w:ilvl="8" w:tplc="079AF890">
      <w:start w:val="1"/>
      <w:numFmt w:val="bullet"/>
      <w:lvlText w:val=""/>
      <w:lvlJc w:val="left"/>
      <w:pPr>
        <w:ind w:left="720" w:hanging="360"/>
      </w:pPr>
      <w:rPr>
        <w:rFonts w:ascii="Symbol" w:hAnsi="Symbol"/>
      </w:rPr>
    </w:lvl>
  </w:abstractNum>
  <w:abstractNum w:abstractNumId="42" w15:restartNumberingAfterBreak="0">
    <w:nsid w:val="347D645C"/>
    <w:multiLevelType w:val="hybridMultilevel"/>
    <w:tmpl w:val="CD200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4D80041"/>
    <w:multiLevelType w:val="hybridMultilevel"/>
    <w:tmpl w:val="FE5A6C72"/>
    <w:lvl w:ilvl="0" w:tplc="0409000F">
      <w:start w:val="1"/>
      <w:numFmt w:val="decimal"/>
      <w:lvlText w:val="%1."/>
      <w:lvlJc w:val="left"/>
      <w:pPr>
        <w:ind w:left="720" w:hanging="360"/>
      </w:pPr>
    </w:lvl>
    <w:lvl w:ilvl="1" w:tplc="DF76616C">
      <w:start w:val="1"/>
      <w:numFmt w:val="upperLetter"/>
      <w:lvlText w:val="%2."/>
      <w:lvlJc w:val="left"/>
      <w:pPr>
        <w:ind w:left="3870" w:hanging="720"/>
      </w:pPr>
      <w:rPr>
        <w:rFonts w:hint="default"/>
        <w:b w:val="0"/>
        <w:sz w:val="24"/>
        <w:szCs w:val="24"/>
      </w:rPr>
    </w:lvl>
    <w:lvl w:ilvl="2" w:tplc="CFCA0AD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6FF1298"/>
    <w:multiLevelType w:val="hybridMultilevel"/>
    <w:tmpl w:val="FACC0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3704537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37A0251D"/>
    <w:multiLevelType w:val="hybridMultilevel"/>
    <w:tmpl w:val="5362554E"/>
    <w:lvl w:ilvl="0" w:tplc="097E92C2">
      <w:start w:val="1"/>
      <w:numFmt w:val="decimal"/>
      <w:lvlText w:val="%1."/>
      <w:lvlJc w:val="left"/>
      <w:pPr>
        <w:ind w:left="1170" w:hanging="360"/>
      </w:pPr>
      <w:rPr>
        <w:rFonts w:ascii="Arial" w:eastAsia="Calibri" w:hAnsi="Arial" w:cs="Times New Roman"/>
      </w:rPr>
    </w:lvl>
    <w:lvl w:ilvl="1" w:tplc="F802E9B0">
      <w:start w:val="1"/>
      <w:numFmt w:val="upperLetter"/>
      <w:lvlText w:val="%2."/>
      <w:lvlJc w:val="left"/>
      <w:pPr>
        <w:ind w:left="2250" w:hanging="720"/>
      </w:pPr>
      <w:rPr>
        <w:rFonts w:hint="default"/>
        <w:color w:val="auto"/>
      </w:r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7" w15:restartNumberingAfterBreak="0">
    <w:nsid w:val="3C3E5223"/>
    <w:multiLevelType w:val="hybridMultilevel"/>
    <w:tmpl w:val="8B640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D017D9E"/>
    <w:multiLevelType w:val="hybridMultilevel"/>
    <w:tmpl w:val="C1266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D523A37"/>
    <w:multiLevelType w:val="hybridMultilevel"/>
    <w:tmpl w:val="317A5E9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0" w15:restartNumberingAfterBreak="0">
    <w:nsid w:val="45965EAA"/>
    <w:multiLevelType w:val="hybridMultilevel"/>
    <w:tmpl w:val="9DAEAEB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77650A4"/>
    <w:multiLevelType w:val="hybridMultilevel"/>
    <w:tmpl w:val="A344FF24"/>
    <w:lvl w:ilvl="0" w:tplc="CBDAED06">
      <w:start w:val="1"/>
      <w:numFmt w:val="upp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88D0136"/>
    <w:multiLevelType w:val="hybridMultilevel"/>
    <w:tmpl w:val="EA681AC0"/>
    <w:lvl w:ilvl="0" w:tplc="04090015">
      <w:start w:val="10"/>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AD76414"/>
    <w:multiLevelType w:val="hybridMultilevel"/>
    <w:tmpl w:val="CBBECE92"/>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4B571F8C"/>
    <w:multiLevelType w:val="hybridMultilevel"/>
    <w:tmpl w:val="D4A07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B891C7D"/>
    <w:multiLevelType w:val="hybridMultilevel"/>
    <w:tmpl w:val="16A4D0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4D503F49"/>
    <w:multiLevelType w:val="hybridMultilevel"/>
    <w:tmpl w:val="4C7ECE34"/>
    <w:lvl w:ilvl="0" w:tplc="DBEC92EE">
      <w:numFmt w:val="bullet"/>
      <w:lvlText w:val="•"/>
      <w:lvlJc w:val="left"/>
      <w:pPr>
        <w:ind w:left="1440" w:hanging="72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4DA750E8"/>
    <w:multiLevelType w:val="hybridMultilevel"/>
    <w:tmpl w:val="164CE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1DB09ED"/>
    <w:multiLevelType w:val="hybridMultilevel"/>
    <w:tmpl w:val="DCA2C49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9" w15:restartNumberingAfterBreak="0">
    <w:nsid w:val="52A436CE"/>
    <w:multiLevelType w:val="hybridMultilevel"/>
    <w:tmpl w:val="861A312C"/>
    <w:lvl w:ilvl="0" w:tplc="63845AD4">
      <w:start w:val="11"/>
      <w:numFmt w:val="decimal"/>
      <w:lvlText w:val="%1."/>
      <w:lvlJc w:val="left"/>
      <w:pPr>
        <w:ind w:left="360" w:hanging="360"/>
      </w:pPr>
      <w:rPr>
        <w:rFonts w:hint="default"/>
      </w:rPr>
    </w:lvl>
    <w:lvl w:ilvl="1" w:tplc="CF301308">
      <w:start w:val="1"/>
      <w:numFmt w:val="upperLetter"/>
      <w:lvlText w:val="%2."/>
      <w:lvlJc w:val="left"/>
      <w:pPr>
        <w:ind w:left="180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0" w15:restartNumberingAfterBreak="0">
    <w:nsid w:val="531C135D"/>
    <w:multiLevelType w:val="hybridMultilevel"/>
    <w:tmpl w:val="81E6CE82"/>
    <w:lvl w:ilvl="0" w:tplc="04090015">
      <w:start w:val="1"/>
      <w:numFmt w:val="upperLetter"/>
      <w:lvlText w:val="%1."/>
      <w:lvlJc w:val="left"/>
      <w:pPr>
        <w:ind w:left="2160" w:hanging="360"/>
      </w:pPr>
    </w:lvl>
    <w:lvl w:ilvl="1" w:tplc="D6B8E1A8">
      <w:start w:val="1"/>
      <w:numFmt w:val="decimal"/>
      <w:lvlText w:val="%2."/>
      <w:lvlJc w:val="left"/>
      <w:pPr>
        <w:ind w:left="2520" w:hanging="360"/>
      </w:pPr>
      <w:rPr>
        <w:color w:val="auto"/>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 w15:restartNumberingAfterBreak="0">
    <w:nsid w:val="549F302A"/>
    <w:multiLevelType w:val="hybridMultilevel"/>
    <w:tmpl w:val="E752EC22"/>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56FC4B73"/>
    <w:multiLevelType w:val="hybridMultilevel"/>
    <w:tmpl w:val="BCA6AFB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 w15:restartNumberingAfterBreak="0">
    <w:nsid w:val="57CE5550"/>
    <w:multiLevelType w:val="hybridMultilevel"/>
    <w:tmpl w:val="330E27CA"/>
    <w:lvl w:ilvl="0" w:tplc="F802E9B0">
      <w:start w:val="1"/>
      <w:numFmt w:val="upperLetter"/>
      <w:lvlText w:val="%1."/>
      <w:lvlJc w:val="left"/>
      <w:pPr>
        <w:ind w:left="225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B2C738B"/>
    <w:multiLevelType w:val="hybridMultilevel"/>
    <w:tmpl w:val="2CBA2A98"/>
    <w:lvl w:ilvl="0" w:tplc="893A212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B811F60"/>
    <w:multiLevelType w:val="hybridMultilevel"/>
    <w:tmpl w:val="5FCA4628"/>
    <w:lvl w:ilvl="0" w:tplc="1ACC4806">
      <w:start w:val="1"/>
      <w:numFmt w:val="upperLetter"/>
      <w:lvlText w:val="%1."/>
      <w:lvlJc w:val="left"/>
      <w:pPr>
        <w:ind w:left="81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6" w15:restartNumberingAfterBreak="0">
    <w:nsid w:val="5BCC5FF6"/>
    <w:multiLevelType w:val="hybridMultilevel"/>
    <w:tmpl w:val="4C500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C200388"/>
    <w:multiLevelType w:val="hybridMultilevel"/>
    <w:tmpl w:val="447CCFA2"/>
    <w:lvl w:ilvl="0" w:tplc="DBEC92EE">
      <w:numFmt w:val="bullet"/>
      <w:lvlText w:val="•"/>
      <w:lvlJc w:val="left"/>
      <w:pPr>
        <w:ind w:left="1800" w:hanging="72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5C446A9F"/>
    <w:multiLevelType w:val="hybridMultilevel"/>
    <w:tmpl w:val="23328640"/>
    <w:lvl w:ilvl="0" w:tplc="0409000F">
      <w:start w:val="1"/>
      <w:numFmt w:val="decimal"/>
      <w:lvlText w:val="%1."/>
      <w:lvlJc w:val="left"/>
      <w:pPr>
        <w:ind w:left="32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E3C6A53"/>
    <w:multiLevelType w:val="hybridMultilevel"/>
    <w:tmpl w:val="BBE6DEF6"/>
    <w:lvl w:ilvl="0" w:tplc="631EDA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F4A7442"/>
    <w:multiLevelType w:val="multilevel"/>
    <w:tmpl w:val="63226D78"/>
    <w:lvl w:ilvl="0">
      <w:start w:val="1"/>
      <w:numFmt w:val="upperLetter"/>
      <w:lvlText w:val="%1."/>
      <w:lvlJc w:val="left"/>
      <w:pPr>
        <w:ind w:left="720" w:hanging="360"/>
      </w:p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60FF5040"/>
    <w:multiLevelType w:val="hybridMultilevel"/>
    <w:tmpl w:val="EBC0A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3DC3190"/>
    <w:multiLevelType w:val="hybridMultilevel"/>
    <w:tmpl w:val="BD7018BC"/>
    <w:lvl w:ilvl="0" w:tplc="58065858">
      <w:start w:val="1"/>
      <w:numFmt w:val="bullet"/>
      <w:lvlText w:val=""/>
      <w:lvlJc w:val="left"/>
      <w:pPr>
        <w:ind w:left="1080" w:hanging="72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40B4BE6"/>
    <w:multiLevelType w:val="multilevel"/>
    <w:tmpl w:val="9E9086B0"/>
    <w:lvl w:ilvl="0">
      <w:start w:val="1"/>
      <w:numFmt w:val="decimal"/>
      <w:lvlText w:val="%1."/>
      <w:lvlJc w:val="left"/>
      <w:pPr>
        <w:ind w:left="720" w:hanging="360"/>
      </w:pPr>
      <w:rPr>
        <w:rFonts w:hint="default"/>
      </w:rPr>
    </w:lvl>
    <w:lvl w:ilvl="1">
      <w:start w:val="3"/>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64607430"/>
    <w:multiLevelType w:val="hybridMultilevel"/>
    <w:tmpl w:val="917CEED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5A53886"/>
    <w:multiLevelType w:val="hybridMultilevel"/>
    <w:tmpl w:val="EAEE38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15:restartNumberingAfterBreak="0">
    <w:nsid w:val="69315CE5"/>
    <w:multiLevelType w:val="hybridMultilevel"/>
    <w:tmpl w:val="4DE0048C"/>
    <w:lvl w:ilvl="0" w:tplc="E46201BE">
      <w:start w:val="1"/>
      <w:numFmt w:val="decimal"/>
      <w:lvlText w:val="%1."/>
      <w:lvlJc w:val="left"/>
      <w:pPr>
        <w:ind w:left="720" w:hanging="360"/>
      </w:pPr>
      <w:rPr>
        <w:rFonts w:ascii="Arial" w:eastAsia="Calibri"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9467D8B"/>
    <w:multiLevelType w:val="hybridMultilevel"/>
    <w:tmpl w:val="3D4E2A7E"/>
    <w:lvl w:ilvl="0" w:tplc="7DBE8624">
      <w:start w:val="1"/>
      <w:numFmt w:val="lowerLetter"/>
      <w:lvlText w:val="%1."/>
      <w:lvlJc w:val="left"/>
      <w:pPr>
        <w:ind w:left="1080" w:hanging="360"/>
      </w:pPr>
      <w:rPr>
        <w:rFonts w:hint="default"/>
        <w:b w:val="0"/>
        <w:cap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15:restartNumberingAfterBreak="0">
    <w:nsid w:val="6A4E6FC8"/>
    <w:multiLevelType w:val="hybridMultilevel"/>
    <w:tmpl w:val="E8C8D0E2"/>
    <w:lvl w:ilvl="0" w:tplc="1944C0AC">
      <w:start w:val="1"/>
      <w:numFmt w:val="lowerLetter"/>
      <w:lvlText w:val="%1."/>
      <w:lvlJc w:val="left"/>
      <w:pPr>
        <w:ind w:left="1080" w:hanging="360"/>
      </w:pPr>
      <w:rPr>
        <w:rFonts w:hint="default"/>
        <w:cap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15:restartNumberingAfterBreak="0">
    <w:nsid w:val="72D1111D"/>
    <w:multiLevelType w:val="hybridMultilevel"/>
    <w:tmpl w:val="DE78403C"/>
    <w:lvl w:ilvl="0" w:tplc="04090015">
      <w:start w:val="1"/>
      <w:numFmt w:val="upperLetter"/>
      <w:lvlText w:val="%1."/>
      <w:lvlJc w:val="left"/>
      <w:pPr>
        <w:ind w:left="720" w:hanging="360"/>
      </w:pPr>
    </w:lvl>
    <w:lvl w:ilvl="1" w:tplc="A612753A">
      <w:start w:val="1"/>
      <w:numFmt w:val="upperLetter"/>
      <w:lvlText w:val="%2."/>
      <w:lvlJc w:val="left"/>
      <w:pPr>
        <w:ind w:left="1440" w:hanging="360"/>
      </w:pPr>
      <w:rPr>
        <w:b w:val="0"/>
        <w:sz w:val="24"/>
        <w:szCs w:val="24"/>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2FC0EA9"/>
    <w:multiLevelType w:val="hybridMultilevel"/>
    <w:tmpl w:val="4C68B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85234C1"/>
    <w:multiLevelType w:val="hybridMultilevel"/>
    <w:tmpl w:val="0B82E1D0"/>
    <w:lvl w:ilvl="0" w:tplc="9D3451DE">
      <w:start w:val="1"/>
      <w:numFmt w:val="bullet"/>
      <w:lvlText w:val=""/>
      <w:lvlJc w:val="left"/>
      <w:pPr>
        <w:ind w:left="720" w:hanging="360"/>
      </w:pPr>
      <w:rPr>
        <w:rFonts w:ascii="Symbol" w:hAnsi="Symbol"/>
      </w:rPr>
    </w:lvl>
    <w:lvl w:ilvl="1" w:tplc="2522D862">
      <w:start w:val="1"/>
      <w:numFmt w:val="bullet"/>
      <w:lvlText w:val=""/>
      <w:lvlJc w:val="left"/>
      <w:pPr>
        <w:ind w:left="720" w:hanging="360"/>
      </w:pPr>
      <w:rPr>
        <w:rFonts w:ascii="Symbol" w:hAnsi="Symbol"/>
      </w:rPr>
    </w:lvl>
    <w:lvl w:ilvl="2" w:tplc="E6620478">
      <w:start w:val="1"/>
      <w:numFmt w:val="bullet"/>
      <w:lvlText w:val=""/>
      <w:lvlJc w:val="left"/>
      <w:pPr>
        <w:ind w:left="720" w:hanging="360"/>
      </w:pPr>
      <w:rPr>
        <w:rFonts w:ascii="Symbol" w:hAnsi="Symbol"/>
      </w:rPr>
    </w:lvl>
    <w:lvl w:ilvl="3" w:tplc="DAEAD6E8">
      <w:start w:val="1"/>
      <w:numFmt w:val="bullet"/>
      <w:lvlText w:val=""/>
      <w:lvlJc w:val="left"/>
      <w:pPr>
        <w:ind w:left="720" w:hanging="360"/>
      </w:pPr>
      <w:rPr>
        <w:rFonts w:ascii="Symbol" w:hAnsi="Symbol"/>
      </w:rPr>
    </w:lvl>
    <w:lvl w:ilvl="4" w:tplc="06D8D6C2">
      <w:start w:val="1"/>
      <w:numFmt w:val="bullet"/>
      <w:lvlText w:val=""/>
      <w:lvlJc w:val="left"/>
      <w:pPr>
        <w:ind w:left="720" w:hanging="360"/>
      </w:pPr>
      <w:rPr>
        <w:rFonts w:ascii="Symbol" w:hAnsi="Symbol"/>
      </w:rPr>
    </w:lvl>
    <w:lvl w:ilvl="5" w:tplc="658C4234">
      <w:start w:val="1"/>
      <w:numFmt w:val="bullet"/>
      <w:lvlText w:val=""/>
      <w:lvlJc w:val="left"/>
      <w:pPr>
        <w:ind w:left="720" w:hanging="360"/>
      </w:pPr>
      <w:rPr>
        <w:rFonts w:ascii="Symbol" w:hAnsi="Symbol"/>
      </w:rPr>
    </w:lvl>
    <w:lvl w:ilvl="6" w:tplc="2AD8FCEE">
      <w:start w:val="1"/>
      <w:numFmt w:val="bullet"/>
      <w:lvlText w:val=""/>
      <w:lvlJc w:val="left"/>
      <w:pPr>
        <w:ind w:left="720" w:hanging="360"/>
      </w:pPr>
      <w:rPr>
        <w:rFonts w:ascii="Symbol" w:hAnsi="Symbol"/>
      </w:rPr>
    </w:lvl>
    <w:lvl w:ilvl="7" w:tplc="C50E3EF0">
      <w:start w:val="1"/>
      <w:numFmt w:val="bullet"/>
      <w:lvlText w:val=""/>
      <w:lvlJc w:val="left"/>
      <w:pPr>
        <w:ind w:left="720" w:hanging="360"/>
      </w:pPr>
      <w:rPr>
        <w:rFonts w:ascii="Symbol" w:hAnsi="Symbol"/>
      </w:rPr>
    </w:lvl>
    <w:lvl w:ilvl="8" w:tplc="00946418">
      <w:start w:val="1"/>
      <w:numFmt w:val="bullet"/>
      <w:lvlText w:val=""/>
      <w:lvlJc w:val="left"/>
      <w:pPr>
        <w:ind w:left="720" w:hanging="360"/>
      </w:pPr>
      <w:rPr>
        <w:rFonts w:ascii="Symbol" w:hAnsi="Symbol"/>
      </w:rPr>
    </w:lvl>
  </w:abstractNum>
  <w:abstractNum w:abstractNumId="82" w15:restartNumberingAfterBreak="0">
    <w:nsid w:val="786D5025"/>
    <w:multiLevelType w:val="hybridMultilevel"/>
    <w:tmpl w:val="A920CFA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7A2D51FC"/>
    <w:multiLevelType w:val="hybridMultilevel"/>
    <w:tmpl w:val="C0CAB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A9335B4"/>
    <w:multiLevelType w:val="hybridMultilevel"/>
    <w:tmpl w:val="ED6CE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B7C15DF"/>
    <w:multiLevelType w:val="hybridMultilevel"/>
    <w:tmpl w:val="9A1CC44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7336952">
    <w:abstractNumId w:val="46"/>
  </w:num>
  <w:num w:numId="2" w16cid:durableId="610476148">
    <w:abstractNumId w:val="32"/>
  </w:num>
  <w:num w:numId="3" w16cid:durableId="2043431309">
    <w:abstractNumId w:val="17"/>
  </w:num>
  <w:num w:numId="4" w16cid:durableId="1894850202">
    <w:abstractNumId w:val="50"/>
  </w:num>
  <w:num w:numId="5" w16cid:durableId="1117286656">
    <w:abstractNumId w:val="68"/>
  </w:num>
  <w:num w:numId="6" w16cid:durableId="1271744933">
    <w:abstractNumId w:val="28"/>
  </w:num>
  <w:num w:numId="7" w16cid:durableId="32468525">
    <w:abstractNumId w:val="78"/>
  </w:num>
  <w:num w:numId="8" w16cid:durableId="1922788699">
    <w:abstractNumId w:val="60"/>
  </w:num>
  <w:num w:numId="9" w16cid:durableId="534732624">
    <w:abstractNumId w:val="59"/>
  </w:num>
  <w:num w:numId="10" w16cid:durableId="1368875914">
    <w:abstractNumId w:val="65"/>
  </w:num>
  <w:num w:numId="11" w16cid:durableId="1522664118">
    <w:abstractNumId w:val="22"/>
  </w:num>
  <w:num w:numId="12" w16cid:durableId="492601164">
    <w:abstractNumId w:val="24"/>
  </w:num>
  <w:num w:numId="13" w16cid:durableId="1687515627">
    <w:abstractNumId w:val="27"/>
  </w:num>
  <w:num w:numId="14" w16cid:durableId="1813674821">
    <w:abstractNumId w:val="54"/>
  </w:num>
  <w:num w:numId="15" w16cid:durableId="175995943">
    <w:abstractNumId w:val="77"/>
  </w:num>
  <w:num w:numId="16" w16cid:durableId="63113773">
    <w:abstractNumId w:val="10"/>
  </w:num>
  <w:num w:numId="17" w16cid:durableId="1761178930">
    <w:abstractNumId w:val="44"/>
  </w:num>
  <w:num w:numId="18" w16cid:durableId="288708230">
    <w:abstractNumId w:val="82"/>
  </w:num>
  <w:num w:numId="19" w16cid:durableId="1663045486">
    <w:abstractNumId w:val="62"/>
  </w:num>
  <w:num w:numId="20" w16cid:durableId="1609846169">
    <w:abstractNumId w:val="16"/>
  </w:num>
  <w:num w:numId="21" w16cid:durableId="1209105039">
    <w:abstractNumId w:val="19"/>
  </w:num>
  <w:num w:numId="22" w16cid:durableId="1783498630">
    <w:abstractNumId w:val="33"/>
  </w:num>
  <w:num w:numId="23" w16cid:durableId="2084328012">
    <w:abstractNumId w:val="38"/>
  </w:num>
  <w:num w:numId="24" w16cid:durableId="1458910271">
    <w:abstractNumId w:val="53"/>
  </w:num>
  <w:num w:numId="25" w16cid:durableId="1136946046">
    <w:abstractNumId w:val="85"/>
  </w:num>
  <w:num w:numId="26" w16cid:durableId="1808473321">
    <w:abstractNumId w:val="34"/>
  </w:num>
  <w:num w:numId="27" w16cid:durableId="906694238">
    <w:abstractNumId w:val="40"/>
  </w:num>
  <w:num w:numId="28" w16cid:durableId="150946096">
    <w:abstractNumId w:val="29"/>
  </w:num>
  <w:num w:numId="29" w16cid:durableId="2144035856">
    <w:abstractNumId w:val="39"/>
  </w:num>
  <w:num w:numId="30" w16cid:durableId="1081411365">
    <w:abstractNumId w:val="43"/>
  </w:num>
  <w:num w:numId="31" w16cid:durableId="1896819717">
    <w:abstractNumId w:val="73"/>
  </w:num>
  <w:num w:numId="32" w16cid:durableId="885677470">
    <w:abstractNumId w:val="70"/>
  </w:num>
  <w:num w:numId="33" w16cid:durableId="782654717">
    <w:abstractNumId w:val="63"/>
  </w:num>
  <w:num w:numId="34" w16cid:durableId="461117548">
    <w:abstractNumId w:val="74"/>
  </w:num>
  <w:num w:numId="35" w16cid:durableId="1481456962">
    <w:abstractNumId w:val="18"/>
  </w:num>
  <w:num w:numId="36" w16cid:durableId="428237203">
    <w:abstractNumId w:val="56"/>
  </w:num>
  <w:num w:numId="37" w16cid:durableId="1462310397">
    <w:abstractNumId w:val="79"/>
  </w:num>
  <w:num w:numId="38" w16cid:durableId="216086554">
    <w:abstractNumId w:val="67"/>
  </w:num>
  <w:num w:numId="39" w16cid:durableId="206917776">
    <w:abstractNumId w:val="55"/>
  </w:num>
  <w:num w:numId="40" w16cid:durableId="1212501443">
    <w:abstractNumId w:val="42"/>
  </w:num>
  <w:num w:numId="41" w16cid:durableId="297154653">
    <w:abstractNumId w:val="51"/>
  </w:num>
  <w:num w:numId="42" w16cid:durableId="1123578021">
    <w:abstractNumId w:val="23"/>
  </w:num>
  <w:num w:numId="43" w16cid:durableId="682435655">
    <w:abstractNumId w:val="84"/>
  </w:num>
  <w:num w:numId="44" w16cid:durableId="414741012">
    <w:abstractNumId w:val="26"/>
  </w:num>
  <w:num w:numId="45" w16cid:durableId="1198592202">
    <w:abstractNumId w:val="71"/>
  </w:num>
  <w:num w:numId="46" w16cid:durableId="124658848">
    <w:abstractNumId w:val="72"/>
  </w:num>
  <w:num w:numId="47" w16cid:durableId="702366252">
    <w:abstractNumId w:val="69"/>
  </w:num>
  <w:num w:numId="48" w16cid:durableId="1337925775">
    <w:abstractNumId w:val="48"/>
  </w:num>
  <w:num w:numId="49" w16cid:durableId="1815754146">
    <w:abstractNumId w:val="25"/>
  </w:num>
  <w:num w:numId="50" w16cid:durableId="350186005">
    <w:abstractNumId w:val="58"/>
  </w:num>
  <w:num w:numId="51" w16cid:durableId="2058314736">
    <w:abstractNumId w:val="36"/>
  </w:num>
  <w:num w:numId="52" w16cid:durableId="983702257">
    <w:abstractNumId w:val="52"/>
  </w:num>
  <w:num w:numId="53" w16cid:durableId="183443509">
    <w:abstractNumId w:val="75"/>
  </w:num>
  <w:num w:numId="54" w16cid:durableId="1871260934">
    <w:abstractNumId w:val="66"/>
  </w:num>
  <w:num w:numId="55" w16cid:durableId="44380059">
    <w:abstractNumId w:val="20"/>
  </w:num>
  <w:num w:numId="56" w16cid:durableId="910698163">
    <w:abstractNumId w:val="83"/>
  </w:num>
  <w:num w:numId="57" w16cid:durableId="947586840">
    <w:abstractNumId w:val="64"/>
  </w:num>
  <w:num w:numId="58" w16cid:durableId="1865052190">
    <w:abstractNumId w:val="80"/>
  </w:num>
  <w:num w:numId="59" w16cid:durableId="536507879">
    <w:abstractNumId w:val="21"/>
  </w:num>
  <w:num w:numId="60" w16cid:durableId="1382094846">
    <w:abstractNumId w:val="11"/>
  </w:num>
  <w:num w:numId="61" w16cid:durableId="910577518">
    <w:abstractNumId w:val="81"/>
  </w:num>
  <w:num w:numId="62" w16cid:durableId="562519844">
    <w:abstractNumId w:val="41"/>
  </w:num>
  <w:num w:numId="63" w16cid:durableId="1924297061">
    <w:abstractNumId w:val="12"/>
  </w:num>
  <w:num w:numId="64" w16cid:durableId="604463656">
    <w:abstractNumId w:val="76"/>
  </w:num>
  <w:num w:numId="65" w16cid:durableId="494077218">
    <w:abstractNumId w:val="37"/>
  </w:num>
  <w:num w:numId="66" w16cid:durableId="1007639565">
    <w:abstractNumId w:val="45"/>
  </w:num>
  <w:num w:numId="67" w16cid:durableId="1166361813">
    <w:abstractNumId w:val="31"/>
  </w:num>
  <w:num w:numId="68" w16cid:durableId="1833794133">
    <w:abstractNumId w:val="14"/>
  </w:num>
  <w:num w:numId="69" w16cid:durableId="1891380543">
    <w:abstractNumId w:val="13"/>
  </w:num>
  <w:num w:numId="70" w16cid:durableId="1641032725">
    <w:abstractNumId w:val="57"/>
  </w:num>
  <w:num w:numId="71" w16cid:durableId="81997398">
    <w:abstractNumId w:val="61"/>
  </w:num>
  <w:num w:numId="72" w16cid:durableId="63534781">
    <w:abstractNumId w:val="9"/>
  </w:num>
  <w:num w:numId="73" w16cid:durableId="1373337567">
    <w:abstractNumId w:val="7"/>
  </w:num>
  <w:num w:numId="74" w16cid:durableId="613094057">
    <w:abstractNumId w:val="6"/>
  </w:num>
  <w:num w:numId="75" w16cid:durableId="1293247656">
    <w:abstractNumId w:val="5"/>
  </w:num>
  <w:num w:numId="76" w16cid:durableId="1729067500">
    <w:abstractNumId w:val="4"/>
  </w:num>
  <w:num w:numId="77" w16cid:durableId="1800493492">
    <w:abstractNumId w:val="8"/>
  </w:num>
  <w:num w:numId="78" w16cid:durableId="741030720">
    <w:abstractNumId w:val="3"/>
  </w:num>
  <w:num w:numId="79" w16cid:durableId="79839322">
    <w:abstractNumId w:val="2"/>
  </w:num>
  <w:num w:numId="80" w16cid:durableId="951942000">
    <w:abstractNumId w:val="1"/>
  </w:num>
  <w:num w:numId="81" w16cid:durableId="753549279">
    <w:abstractNumId w:val="0"/>
  </w:num>
  <w:num w:numId="82" w16cid:durableId="1229681896">
    <w:abstractNumId w:val="35"/>
  </w:num>
  <w:num w:numId="83" w16cid:durableId="1500850910">
    <w:abstractNumId w:val="47"/>
  </w:num>
  <w:num w:numId="84" w16cid:durableId="1967008504">
    <w:abstractNumId w:val="30"/>
  </w:num>
  <w:num w:numId="85" w16cid:durableId="1023900177">
    <w:abstractNumId w:val="49"/>
  </w:num>
  <w:num w:numId="86" w16cid:durableId="1399476689">
    <w:abstractNumId w:val="15"/>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Lc0NDM0MjY3MTA0sTBV0lEKTi0uzszPAykwrAUARTT72iwAAAA="/>
  </w:docVars>
  <w:rsids>
    <w:rsidRoot w:val="00D658A4"/>
    <w:rsid w:val="00000DAE"/>
    <w:rsid w:val="0000104B"/>
    <w:rsid w:val="000016F6"/>
    <w:rsid w:val="00001A5F"/>
    <w:rsid w:val="00001B93"/>
    <w:rsid w:val="00001FA2"/>
    <w:rsid w:val="000021F4"/>
    <w:rsid w:val="00002C3F"/>
    <w:rsid w:val="00002CB5"/>
    <w:rsid w:val="00002DEF"/>
    <w:rsid w:val="00003514"/>
    <w:rsid w:val="00003FC4"/>
    <w:rsid w:val="000055B7"/>
    <w:rsid w:val="000072DC"/>
    <w:rsid w:val="00007383"/>
    <w:rsid w:val="00010284"/>
    <w:rsid w:val="0001056B"/>
    <w:rsid w:val="0001088D"/>
    <w:rsid w:val="0001121F"/>
    <w:rsid w:val="00013083"/>
    <w:rsid w:val="000131E7"/>
    <w:rsid w:val="000137BA"/>
    <w:rsid w:val="00014869"/>
    <w:rsid w:val="000152A8"/>
    <w:rsid w:val="00015B76"/>
    <w:rsid w:val="000160E1"/>
    <w:rsid w:val="00016FB2"/>
    <w:rsid w:val="00017A54"/>
    <w:rsid w:val="00017DAE"/>
    <w:rsid w:val="00020686"/>
    <w:rsid w:val="00020BDC"/>
    <w:rsid w:val="00020D63"/>
    <w:rsid w:val="00021415"/>
    <w:rsid w:val="0002167F"/>
    <w:rsid w:val="0002172F"/>
    <w:rsid w:val="00021B70"/>
    <w:rsid w:val="00022105"/>
    <w:rsid w:val="00022538"/>
    <w:rsid w:val="000232D7"/>
    <w:rsid w:val="00023440"/>
    <w:rsid w:val="00024503"/>
    <w:rsid w:val="00024530"/>
    <w:rsid w:val="000252BD"/>
    <w:rsid w:val="0002661D"/>
    <w:rsid w:val="00026DF4"/>
    <w:rsid w:val="00027857"/>
    <w:rsid w:val="00027966"/>
    <w:rsid w:val="00027EED"/>
    <w:rsid w:val="00031AFF"/>
    <w:rsid w:val="00031DDE"/>
    <w:rsid w:val="000320A4"/>
    <w:rsid w:val="00032588"/>
    <w:rsid w:val="00032D2D"/>
    <w:rsid w:val="000346F9"/>
    <w:rsid w:val="00034C06"/>
    <w:rsid w:val="000357CD"/>
    <w:rsid w:val="00035EA2"/>
    <w:rsid w:val="00035ED4"/>
    <w:rsid w:val="00037E92"/>
    <w:rsid w:val="0004146B"/>
    <w:rsid w:val="0004324B"/>
    <w:rsid w:val="00043CFE"/>
    <w:rsid w:val="0004531E"/>
    <w:rsid w:val="00045FBD"/>
    <w:rsid w:val="00050212"/>
    <w:rsid w:val="00050DF5"/>
    <w:rsid w:val="000513AD"/>
    <w:rsid w:val="000522BA"/>
    <w:rsid w:val="00052D25"/>
    <w:rsid w:val="00052F3C"/>
    <w:rsid w:val="00053344"/>
    <w:rsid w:val="00053AD6"/>
    <w:rsid w:val="00053E23"/>
    <w:rsid w:val="0005585A"/>
    <w:rsid w:val="00056097"/>
    <w:rsid w:val="00060BFC"/>
    <w:rsid w:val="00062916"/>
    <w:rsid w:val="00062A42"/>
    <w:rsid w:val="00063A91"/>
    <w:rsid w:val="00063F5C"/>
    <w:rsid w:val="000640C1"/>
    <w:rsid w:val="000642A1"/>
    <w:rsid w:val="000653A0"/>
    <w:rsid w:val="000662B8"/>
    <w:rsid w:val="0006632F"/>
    <w:rsid w:val="000670D5"/>
    <w:rsid w:val="0006751E"/>
    <w:rsid w:val="00070726"/>
    <w:rsid w:val="00070BFC"/>
    <w:rsid w:val="00071C10"/>
    <w:rsid w:val="000735B5"/>
    <w:rsid w:val="00073DCB"/>
    <w:rsid w:val="0007503A"/>
    <w:rsid w:val="00075567"/>
    <w:rsid w:val="00076443"/>
    <w:rsid w:val="000766C1"/>
    <w:rsid w:val="00076C7E"/>
    <w:rsid w:val="000776AB"/>
    <w:rsid w:val="000807D7"/>
    <w:rsid w:val="000808A8"/>
    <w:rsid w:val="00080B36"/>
    <w:rsid w:val="000813E9"/>
    <w:rsid w:val="000814AF"/>
    <w:rsid w:val="00082AB0"/>
    <w:rsid w:val="00082C3F"/>
    <w:rsid w:val="000831FF"/>
    <w:rsid w:val="000833E3"/>
    <w:rsid w:val="000834FD"/>
    <w:rsid w:val="0008572D"/>
    <w:rsid w:val="000902CF"/>
    <w:rsid w:val="00090637"/>
    <w:rsid w:val="0009140F"/>
    <w:rsid w:val="0009321C"/>
    <w:rsid w:val="0009408F"/>
    <w:rsid w:val="00094214"/>
    <w:rsid w:val="00094231"/>
    <w:rsid w:val="000945FF"/>
    <w:rsid w:val="00096132"/>
    <w:rsid w:val="00096626"/>
    <w:rsid w:val="000A1E8B"/>
    <w:rsid w:val="000A1F69"/>
    <w:rsid w:val="000A2447"/>
    <w:rsid w:val="000A2C70"/>
    <w:rsid w:val="000A34AC"/>
    <w:rsid w:val="000A4194"/>
    <w:rsid w:val="000A7609"/>
    <w:rsid w:val="000A7DBF"/>
    <w:rsid w:val="000B0643"/>
    <w:rsid w:val="000B16E7"/>
    <w:rsid w:val="000B1AB1"/>
    <w:rsid w:val="000B3F0D"/>
    <w:rsid w:val="000B7C14"/>
    <w:rsid w:val="000C00DF"/>
    <w:rsid w:val="000C113F"/>
    <w:rsid w:val="000C1D70"/>
    <w:rsid w:val="000C3472"/>
    <w:rsid w:val="000C34EE"/>
    <w:rsid w:val="000C3DCA"/>
    <w:rsid w:val="000C3E27"/>
    <w:rsid w:val="000C44B6"/>
    <w:rsid w:val="000C4DF7"/>
    <w:rsid w:val="000C528D"/>
    <w:rsid w:val="000C63C1"/>
    <w:rsid w:val="000C7F5F"/>
    <w:rsid w:val="000D0658"/>
    <w:rsid w:val="000D0F08"/>
    <w:rsid w:val="000D3F49"/>
    <w:rsid w:val="000D4677"/>
    <w:rsid w:val="000D4ADC"/>
    <w:rsid w:val="000D5680"/>
    <w:rsid w:val="000D6297"/>
    <w:rsid w:val="000D71E4"/>
    <w:rsid w:val="000E07AD"/>
    <w:rsid w:val="000E0E5B"/>
    <w:rsid w:val="000E23E9"/>
    <w:rsid w:val="000E3477"/>
    <w:rsid w:val="000E3E73"/>
    <w:rsid w:val="000E4D27"/>
    <w:rsid w:val="000E526B"/>
    <w:rsid w:val="000E52EB"/>
    <w:rsid w:val="000E67D3"/>
    <w:rsid w:val="000E7360"/>
    <w:rsid w:val="000E76B3"/>
    <w:rsid w:val="000F01DF"/>
    <w:rsid w:val="000F073C"/>
    <w:rsid w:val="000F18CF"/>
    <w:rsid w:val="000F1A18"/>
    <w:rsid w:val="000F25C3"/>
    <w:rsid w:val="000F27E4"/>
    <w:rsid w:val="000F2C95"/>
    <w:rsid w:val="000F4372"/>
    <w:rsid w:val="000F4793"/>
    <w:rsid w:val="000F508A"/>
    <w:rsid w:val="000F56C8"/>
    <w:rsid w:val="000F600A"/>
    <w:rsid w:val="000F624C"/>
    <w:rsid w:val="000F7665"/>
    <w:rsid w:val="000F7674"/>
    <w:rsid w:val="000F7964"/>
    <w:rsid w:val="001003A2"/>
    <w:rsid w:val="00100D9C"/>
    <w:rsid w:val="00100E3F"/>
    <w:rsid w:val="00100FBA"/>
    <w:rsid w:val="001027AD"/>
    <w:rsid w:val="00103FA1"/>
    <w:rsid w:val="001043EA"/>
    <w:rsid w:val="001046DA"/>
    <w:rsid w:val="00105693"/>
    <w:rsid w:val="00106192"/>
    <w:rsid w:val="00107A95"/>
    <w:rsid w:val="00107C79"/>
    <w:rsid w:val="001101BB"/>
    <w:rsid w:val="00110C57"/>
    <w:rsid w:val="00110EC8"/>
    <w:rsid w:val="001117D8"/>
    <w:rsid w:val="0011254C"/>
    <w:rsid w:val="0011324D"/>
    <w:rsid w:val="00113776"/>
    <w:rsid w:val="00113F3A"/>
    <w:rsid w:val="00114B63"/>
    <w:rsid w:val="0011522E"/>
    <w:rsid w:val="00115963"/>
    <w:rsid w:val="00116C41"/>
    <w:rsid w:val="0011739B"/>
    <w:rsid w:val="00117BF5"/>
    <w:rsid w:val="00117F9B"/>
    <w:rsid w:val="001200DC"/>
    <w:rsid w:val="00120397"/>
    <w:rsid w:val="00120758"/>
    <w:rsid w:val="00120EC6"/>
    <w:rsid w:val="001216E1"/>
    <w:rsid w:val="00122D87"/>
    <w:rsid w:val="001241E6"/>
    <w:rsid w:val="001251ED"/>
    <w:rsid w:val="00125273"/>
    <w:rsid w:val="00126838"/>
    <w:rsid w:val="00127D53"/>
    <w:rsid w:val="00130038"/>
    <w:rsid w:val="00130B8F"/>
    <w:rsid w:val="00130BA1"/>
    <w:rsid w:val="00132985"/>
    <w:rsid w:val="0013350F"/>
    <w:rsid w:val="0013592A"/>
    <w:rsid w:val="001359F8"/>
    <w:rsid w:val="00135D6D"/>
    <w:rsid w:val="00143234"/>
    <w:rsid w:val="001436ED"/>
    <w:rsid w:val="00143D82"/>
    <w:rsid w:val="0014533F"/>
    <w:rsid w:val="00145A72"/>
    <w:rsid w:val="0014725A"/>
    <w:rsid w:val="0014767B"/>
    <w:rsid w:val="001479D5"/>
    <w:rsid w:val="00147A53"/>
    <w:rsid w:val="00147FF2"/>
    <w:rsid w:val="0015076D"/>
    <w:rsid w:val="00152C31"/>
    <w:rsid w:val="00153759"/>
    <w:rsid w:val="001547DA"/>
    <w:rsid w:val="00154856"/>
    <w:rsid w:val="00154CF6"/>
    <w:rsid w:val="00155A44"/>
    <w:rsid w:val="00156170"/>
    <w:rsid w:val="00156348"/>
    <w:rsid w:val="00156B96"/>
    <w:rsid w:val="00157238"/>
    <w:rsid w:val="00157635"/>
    <w:rsid w:val="001633DA"/>
    <w:rsid w:val="001642B5"/>
    <w:rsid w:val="00165694"/>
    <w:rsid w:val="00165DB0"/>
    <w:rsid w:val="00166636"/>
    <w:rsid w:val="00167702"/>
    <w:rsid w:val="00171DAE"/>
    <w:rsid w:val="00173B98"/>
    <w:rsid w:val="00173DE4"/>
    <w:rsid w:val="00173E22"/>
    <w:rsid w:val="001747D9"/>
    <w:rsid w:val="00174A81"/>
    <w:rsid w:val="001754EC"/>
    <w:rsid w:val="00175AC1"/>
    <w:rsid w:val="0017651E"/>
    <w:rsid w:val="00177E8B"/>
    <w:rsid w:val="0018193C"/>
    <w:rsid w:val="001819E2"/>
    <w:rsid w:val="00181C85"/>
    <w:rsid w:val="0018359F"/>
    <w:rsid w:val="001835DF"/>
    <w:rsid w:val="0018369A"/>
    <w:rsid w:val="00185002"/>
    <w:rsid w:val="0018585B"/>
    <w:rsid w:val="0018588B"/>
    <w:rsid w:val="001900CA"/>
    <w:rsid w:val="001903DA"/>
    <w:rsid w:val="0019042F"/>
    <w:rsid w:val="0019080F"/>
    <w:rsid w:val="00192CD2"/>
    <w:rsid w:val="00193833"/>
    <w:rsid w:val="00194BBE"/>
    <w:rsid w:val="00195399"/>
    <w:rsid w:val="00195975"/>
    <w:rsid w:val="00197061"/>
    <w:rsid w:val="001976B1"/>
    <w:rsid w:val="00197AA9"/>
    <w:rsid w:val="001A04B8"/>
    <w:rsid w:val="001A06D4"/>
    <w:rsid w:val="001A1A9D"/>
    <w:rsid w:val="001A1CAD"/>
    <w:rsid w:val="001A277B"/>
    <w:rsid w:val="001A3719"/>
    <w:rsid w:val="001A3C14"/>
    <w:rsid w:val="001A51AB"/>
    <w:rsid w:val="001A5806"/>
    <w:rsid w:val="001A5E83"/>
    <w:rsid w:val="001A7C92"/>
    <w:rsid w:val="001B0C97"/>
    <w:rsid w:val="001B1AC7"/>
    <w:rsid w:val="001B2169"/>
    <w:rsid w:val="001B23D5"/>
    <w:rsid w:val="001B2966"/>
    <w:rsid w:val="001B2DC8"/>
    <w:rsid w:val="001B2F21"/>
    <w:rsid w:val="001B3464"/>
    <w:rsid w:val="001B4D04"/>
    <w:rsid w:val="001B53D1"/>
    <w:rsid w:val="001B59DB"/>
    <w:rsid w:val="001B5A0D"/>
    <w:rsid w:val="001B6103"/>
    <w:rsid w:val="001C0635"/>
    <w:rsid w:val="001C08FE"/>
    <w:rsid w:val="001C117C"/>
    <w:rsid w:val="001C16E6"/>
    <w:rsid w:val="001C1825"/>
    <w:rsid w:val="001C3207"/>
    <w:rsid w:val="001C3355"/>
    <w:rsid w:val="001C39E5"/>
    <w:rsid w:val="001C3A44"/>
    <w:rsid w:val="001C40F4"/>
    <w:rsid w:val="001C4196"/>
    <w:rsid w:val="001C533E"/>
    <w:rsid w:val="001C61E8"/>
    <w:rsid w:val="001C6591"/>
    <w:rsid w:val="001C6D38"/>
    <w:rsid w:val="001C7324"/>
    <w:rsid w:val="001C7BB1"/>
    <w:rsid w:val="001D004A"/>
    <w:rsid w:val="001D019E"/>
    <w:rsid w:val="001D0B64"/>
    <w:rsid w:val="001D0D4B"/>
    <w:rsid w:val="001D2B2B"/>
    <w:rsid w:val="001D2E4E"/>
    <w:rsid w:val="001D3DF9"/>
    <w:rsid w:val="001D4130"/>
    <w:rsid w:val="001D527A"/>
    <w:rsid w:val="001D658F"/>
    <w:rsid w:val="001D6F29"/>
    <w:rsid w:val="001D7D81"/>
    <w:rsid w:val="001D7E4A"/>
    <w:rsid w:val="001E04F4"/>
    <w:rsid w:val="001E1715"/>
    <w:rsid w:val="001E25C9"/>
    <w:rsid w:val="001E2CAB"/>
    <w:rsid w:val="001E2DDA"/>
    <w:rsid w:val="001E42A7"/>
    <w:rsid w:val="001E476E"/>
    <w:rsid w:val="001E6443"/>
    <w:rsid w:val="001E6451"/>
    <w:rsid w:val="001E6AB5"/>
    <w:rsid w:val="001E74A8"/>
    <w:rsid w:val="001E7DBA"/>
    <w:rsid w:val="001F018C"/>
    <w:rsid w:val="001F10C7"/>
    <w:rsid w:val="001F1198"/>
    <w:rsid w:val="001F375B"/>
    <w:rsid w:val="001F3DFC"/>
    <w:rsid w:val="001F3EBA"/>
    <w:rsid w:val="001F3F42"/>
    <w:rsid w:val="001F47C2"/>
    <w:rsid w:val="001F57DD"/>
    <w:rsid w:val="001F69BE"/>
    <w:rsid w:val="001F7561"/>
    <w:rsid w:val="001F779B"/>
    <w:rsid w:val="001F7C54"/>
    <w:rsid w:val="001F7F80"/>
    <w:rsid w:val="00201140"/>
    <w:rsid w:val="00201A10"/>
    <w:rsid w:val="002026E2"/>
    <w:rsid w:val="0020337F"/>
    <w:rsid w:val="00203A56"/>
    <w:rsid w:val="00204D85"/>
    <w:rsid w:val="002055FC"/>
    <w:rsid w:val="00205F25"/>
    <w:rsid w:val="002113D4"/>
    <w:rsid w:val="00212A4F"/>
    <w:rsid w:val="0021404C"/>
    <w:rsid w:val="00214105"/>
    <w:rsid w:val="00214799"/>
    <w:rsid w:val="00214B68"/>
    <w:rsid w:val="00214F4E"/>
    <w:rsid w:val="00215059"/>
    <w:rsid w:val="002150FE"/>
    <w:rsid w:val="00216279"/>
    <w:rsid w:val="00220684"/>
    <w:rsid w:val="002210BE"/>
    <w:rsid w:val="00221202"/>
    <w:rsid w:val="00222221"/>
    <w:rsid w:val="00223533"/>
    <w:rsid w:val="00225095"/>
    <w:rsid w:val="002256BE"/>
    <w:rsid w:val="00225F90"/>
    <w:rsid w:val="00226D82"/>
    <w:rsid w:val="00226E2A"/>
    <w:rsid w:val="002273E5"/>
    <w:rsid w:val="00233944"/>
    <w:rsid w:val="00235219"/>
    <w:rsid w:val="0023573F"/>
    <w:rsid w:val="00235DA9"/>
    <w:rsid w:val="00236BE1"/>
    <w:rsid w:val="0023703D"/>
    <w:rsid w:val="00240400"/>
    <w:rsid w:val="002408FB"/>
    <w:rsid w:val="00240A74"/>
    <w:rsid w:val="00240AB7"/>
    <w:rsid w:val="002411DF"/>
    <w:rsid w:val="00241403"/>
    <w:rsid w:val="00241481"/>
    <w:rsid w:val="00242207"/>
    <w:rsid w:val="0024281D"/>
    <w:rsid w:val="002428DE"/>
    <w:rsid w:val="002431FE"/>
    <w:rsid w:val="002432C1"/>
    <w:rsid w:val="00243D04"/>
    <w:rsid w:val="0024427B"/>
    <w:rsid w:val="00245744"/>
    <w:rsid w:val="0024677C"/>
    <w:rsid w:val="00246CA4"/>
    <w:rsid w:val="00247824"/>
    <w:rsid w:val="00250D7C"/>
    <w:rsid w:val="002510E0"/>
    <w:rsid w:val="00251133"/>
    <w:rsid w:val="00251432"/>
    <w:rsid w:val="00251A80"/>
    <w:rsid w:val="00252775"/>
    <w:rsid w:val="00253C69"/>
    <w:rsid w:val="002547C3"/>
    <w:rsid w:val="002549ED"/>
    <w:rsid w:val="00255B2F"/>
    <w:rsid w:val="00256F02"/>
    <w:rsid w:val="0025775B"/>
    <w:rsid w:val="00260A83"/>
    <w:rsid w:val="00260CF5"/>
    <w:rsid w:val="00260EDE"/>
    <w:rsid w:val="00262632"/>
    <w:rsid w:val="00262AAA"/>
    <w:rsid w:val="002656A6"/>
    <w:rsid w:val="00265CD3"/>
    <w:rsid w:val="00266AB4"/>
    <w:rsid w:val="00266D37"/>
    <w:rsid w:val="002704A7"/>
    <w:rsid w:val="002705C8"/>
    <w:rsid w:val="0027123F"/>
    <w:rsid w:val="00272B77"/>
    <w:rsid w:val="00272FD4"/>
    <w:rsid w:val="0027393A"/>
    <w:rsid w:val="00273A60"/>
    <w:rsid w:val="0027406A"/>
    <w:rsid w:val="00275274"/>
    <w:rsid w:val="002752FF"/>
    <w:rsid w:val="002756A2"/>
    <w:rsid w:val="002759E8"/>
    <w:rsid w:val="002769C5"/>
    <w:rsid w:val="0028040C"/>
    <w:rsid w:val="00280A00"/>
    <w:rsid w:val="00280F75"/>
    <w:rsid w:val="00281477"/>
    <w:rsid w:val="002830BC"/>
    <w:rsid w:val="002832AC"/>
    <w:rsid w:val="0028389D"/>
    <w:rsid w:val="00283C92"/>
    <w:rsid w:val="00283F93"/>
    <w:rsid w:val="00284E6B"/>
    <w:rsid w:val="00284FAF"/>
    <w:rsid w:val="00285E77"/>
    <w:rsid w:val="002867D5"/>
    <w:rsid w:val="00286A93"/>
    <w:rsid w:val="002876FA"/>
    <w:rsid w:val="00287947"/>
    <w:rsid w:val="00287AD4"/>
    <w:rsid w:val="00287AD5"/>
    <w:rsid w:val="00287D4C"/>
    <w:rsid w:val="002910E6"/>
    <w:rsid w:val="002915EC"/>
    <w:rsid w:val="00292129"/>
    <w:rsid w:val="002944DF"/>
    <w:rsid w:val="0029554E"/>
    <w:rsid w:val="00296105"/>
    <w:rsid w:val="00296A02"/>
    <w:rsid w:val="002A2DC7"/>
    <w:rsid w:val="002A2E9D"/>
    <w:rsid w:val="002A4CDA"/>
    <w:rsid w:val="002A501B"/>
    <w:rsid w:val="002A79B2"/>
    <w:rsid w:val="002B0539"/>
    <w:rsid w:val="002B0F54"/>
    <w:rsid w:val="002B10A2"/>
    <w:rsid w:val="002B145A"/>
    <w:rsid w:val="002B165A"/>
    <w:rsid w:val="002B25AC"/>
    <w:rsid w:val="002B386C"/>
    <w:rsid w:val="002B4278"/>
    <w:rsid w:val="002B4AE3"/>
    <w:rsid w:val="002B4B01"/>
    <w:rsid w:val="002B5630"/>
    <w:rsid w:val="002B5835"/>
    <w:rsid w:val="002B61E5"/>
    <w:rsid w:val="002C4AD2"/>
    <w:rsid w:val="002C4F08"/>
    <w:rsid w:val="002C5090"/>
    <w:rsid w:val="002C63B7"/>
    <w:rsid w:val="002C7460"/>
    <w:rsid w:val="002C762F"/>
    <w:rsid w:val="002C76E5"/>
    <w:rsid w:val="002D0906"/>
    <w:rsid w:val="002D0A13"/>
    <w:rsid w:val="002D135C"/>
    <w:rsid w:val="002D1B87"/>
    <w:rsid w:val="002D27D4"/>
    <w:rsid w:val="002D2C28"/>
    <w:rsid w:val="002D3D91"/>
    <w:rsid w:val="002D474B"/>
    <w:rsid w:val="002D4BA9"/>
    <w:rsid w:val="002D5245"/>
    <w:rsid w:val="002E0181"/>
    <w:rsid w:val="002E090F"/>
    <w:rsid w:val="002E09E1"/>
    <w:rsid w:val="002E11EB"/>
    <w:rsid w:val="002E265E"/>
    <w:rsid w:val="002E26D7"/>
    <w:rsid w:val="002E29D2"/>
    <w:rsid w:val="002E568F"/>
    <w:rsid w:val="002E5811"/>
    <w:rsid w:val="002E5ADD"/>
    <w:rsid w:val="002E6367"/>
    <w:rsid w:val="002E6501"/>
    <w:rsid w:val="002E7939"/>
    <w:rsid w:val="002E7B1D"/>
    <w:rsid w:val="002F0482"/>
    <w:rsid w:val="002F1E9A"/>
    <w:rsid w:val="002F290C"/>
    <w:rsid w:val="002F2927"/>
    <w:rsid w:val="002F329F"/>
    <w:rsid w:val="002F350B"/>
    <w:rsid w:val="002F3792"/>
    <w:rsid w:val="002F600D"/>
    <w:rsid w:val="002F6A82"/>
    <w:rsid w:val="002F78C6"/>
    <w:rsid w:val="003027A6"/>
    <w:rsid w:val="00302C47"/>
    <w:rsid w:val="00304155"/>
    <w:rsid w:val="00305057"/>
    <w:rsid w:val="00305452"/>
    <w:rsid w:val="003101DD"/>
    <w:rsid w:val="00310976"/>
    <w:rsid w:val="00310DFF"/>
    <w:rsid w:val="003112FE"/>
    <w:rsid w:val="00311528"/>
    <w:rsid w:val="0031208C"/>
    <w:rsid w:val="003121F7"/>
    <w:rsid w:val="0031408E"/>
    <w:rsid w:val="00314EAD"/>
    <w:rsid w:val="00315A2A"/>
    <w:rsid w:val="00315ACA"/>
    <w:rsid w:val="00316941"/>
    <w:rsid w:val="00316FE9"/>
    <w:rsid w:val="003176D0"/>
    <w:rsid w:val="00317ABD"/>
    <w:rsid w:val="00317C6D"/>
    <w:rsid w:val="00317C89"/>
    <w:rsid w:val="003203FB"/>
    <w:rsid w:val="0032062C"/>
    <w:rsid w:val="003210FD"/>
    <w:rsid w:val="00321B7C"/>
    <w:rsid w:val="00321C61"/>
    <w:rsid w:val="0032218E"/>
    <w:rsid w:val="00322952"/>
    <w:rsid w:val="00322A7C"/>
    <w:rsid w:val="003267C7"/>
    <w:rsid w:val="003269BB"/>
    <w:rsid w:val="00326E4C"/>
    <w:rsid w:val="00326FB2"/>
    <w:rsid w:val="00327288"/>
    <w:rsid w:val="0032738C"/>
    <w:rsid w:val="00327694"/>
    <w:rsid w:val="00327E04"/>
    <w:rsid w:val="00330876"/>
    <w:rsid w:val="003308E1"/>
    <w:rsid w:val="00331131"/>
    <w:rsid w:val="00331A58"/>
    <w:rsid w:val="003329C0"/>
    <w:rsid w:val="00333AC2"/>
    <w:rsid w:val="00334AEE"/>
    <w:rsid w:val="00334E02"/>
    <w:rsid w:val="003352CA"/>
    <w:rsid w:val="003353AB"/>
    <w:rsid w:val="003356AB"/>
    <w:rsid w:val="003356C7"/>
    <w:rsid w:val="003361B2"/>
    <w:rsid w:val="00336821"/>
    <w:rsid w:val="0033689B"/>
    <w:rsid w:val="003407E7"/>
    <w:rsid w:val="00340B11"/>
    <w:rsid w:val="00341020"/>
    <w:rsid w:val="00342097"/>
    <w:rsid w:val="003421AB"/>
    <w:rsid w:val="0034316E"/>
    <w:rsid w:val="00343669"/>
    <w:rsid w:val="003442DD"/>
    <w:rsid w:val="0034446E"/>
    <w:rsid w:val="00344906"/>
    <w:rsid w:val="003467D3"/>
    <w:rsid w:val="00347EB1"/>
    <w:rsid w:val="0035153D"/>
    <w:rsid w:val="0035441A"/>
    <w:rsid w:val="00354671"/>
    <w:rsid w:val="00354A58"/>
    <w:rsid w:val="003554BB"/>
    <w:rsid w:val="003579DA"/>
    <w:rsid w:val="00357DDC"/>
    <w:rsid w:val="003616B1"/>
    <w:rsid w:val="003626D4"/>
    <w:rsid w:val="00363020"/>
    <w:rsid w:val="00363F64"/>
    <w:rsid w:val="00363FC1"/>
    <w:rsid w:val="00364292"/>
    <w:rsid w:val="0036491C"/>
    <w:rsid w:val="00364956"/>
    <w:rsid w:val="0036495E"/>
    <w:rsid w:val="00364B81"/>
    <w:rsid w:val="0036546A"/>
    <w:rsid w:val="0036598B"/>
    <w:rsid w:val="00365F76"/>
    <w:rsid w:val="00367F56"/>
    <w:rsid w:val="00371361"/>
    <w:rsid w:val="00371468"/>
    <w:rsid w:val="00371695"/>
    <w:rsid w:val="00372192"/>
    <w:rsid w:val="0037274B"/>
    <w:rsid w:val="00372DE2"/>
    <w:rsid w:val="00373113"/>
    <w:rsid w:val="00373254"/>
    <w:rsid w:val="00373732"/>
    <w:rsid w:val="00374D5B"/>
    <w:rsid w:val="00374F10"/>
    <w:rsid w:val="0037603E"/>
    <w:rsid w:val="00377319"/>
    <w:rsid w:val="00377FA5"/>
    <w:rsid w:val="003800B5"/>
    <w:rsid w:val="00380CA7"/>
    <w:rsid w:val="00381692"/>
    <w:rsid w:val="00382410"/>
    <w:rsid w:val="003832E8"/>
    <w:rsid w:val="0038379F"/>
    <w:rsid w:val="003850B5"/>
    <w:rsid w:val="00385309"/>
    <w:rsid w:val="0038564D"/>
    <w:rsid w:val="003859C5"/>
    <w:rsid w:val="003909D4"/>
    <w:rsid w:val="00393937"/>
    <w:rsid w:val="00393B13"/>
    <w:rsid w:val="00393DE6"/>
    <w:rsid w:val="003949CC"/>
    <w:rsid w:val="00394B8C"/>
    <w:rsid w:val="00394EC6"/>
    <w:rsid w:val="0039513E"/>
    <w:rsid w:val="0039571C"/>
    <w:rsid w:val="00395BF7"/>
    <w:rsid w:val="00396384"/>
    <w:rsid w:val="003A096C"/>
    <w:rsid w:val="003A13DB"/>
    <w:rsid w:val="003A1A30"/>
    <w:rsid w:val="003A236F"/>
    <w:rsid w:val="003A2995"/>
    <w:rsid w:val="003A3137"/>
    <w:rsid w:val="003A45A5"/>
    <w:rsid w:val="003B0B58"/>
    <w:rsid w:val="003B1376"/>
    <w:rsid w:val="003B1564"/>
    <w:rsid w:val="003B1588"/>
    <w:rsid w:val="003B4489"/>
    <w:rsid w:val="003B6A39"/>
    <w:rsid w:val="003C0700"/>
    <w:rsid w:val="003C2710"/>
    <w:rsid w:val="003C3A82"/>
    <w:rsid w:val="003C40AA"/>
    <w:rsid w:val="003C46CF"/>
    <w:rsid w:val="003D0102"/>
    <w:rsid w:val="003D0FB6"/>
    <w:rsid w:val="003D13B9"/>
    <w:rsid w:val="003D1F9A"/>
    <w:rsid w:val="003D2B45"/>
    <w:rsid w:val="003D2B70"/>
    <w:rsid w:val="003D3C5F"/>
    <w:rsid w:val="003D42A0"/>
    <w:rsid w:val="003D4D0A"/>
    <w:rsid w:val="003D4E25"/>
    <w:rsid w:val="003D5ED7"/>
    <w:rsid w:val="003D62B7"/>
    <w:rsid w:val="003D6AB4"/>
    <w:rsid w:val="003D6B53"/>
    <w:rsid w:val="003D7DF8"/>
    <w:rsid w:val="003E02A2"/>
    <w:rsid w:val="003E1148"/>
    <w:rsid w:val="003E15C9"/>
    <w:rsid w:val="003E2AC2"/>
    <w:rsid w:val="003E2D60"/>
    <w:rsid w:val="003E3744"/>
    <w:rsid w:val="003E4A17"/>
    <w:rsid w:val="003E4AE7"/>
    <w:rsid w:val="003E5BFD"/>
    <w:rsid w:val="003E5FD2"/>
    <w:rsid w:val="003E62C0"/>
    <w:rsid w:val="003E668C"/>
    <w:rsid w:val="003F09EF"/>
    <w:rsid w:val="003F0F12"/>
    <w:rsid w:val="003F21AF"/>
    <w:rsid w:val="003F2FA9"/>
    <w:rsid w:val="003F404A"/>
    <w:rsid w:val="003F4555"/>
    <w:rsid w:val="003F465E"/>
    <w:rsid w:val="003F56C1"/>
    <w:rsid w:val="003F6FB8"/>
    <w:rsid w:val="003F791C"/>
    <w:rsid w:val="00400F0E"/>
    <w:rsid w:val="00401139"/>
    <w:rsid w:val="00401B08"/>
    <w:rsid w:val="00401B74"/>
    <w:rsid w:val="00401DC2"/>
    <w:rsid w:val="00402974"/>
    <w:rsid w:val="00402C52"/>
    <w:rsid w:val="00402F89"/>
    <w:rsid w:val="0040393F"/>
    <w:rsid w:val="00404327"/>
    <w:rsid w:val="00405741"/>
    <w:rsid w:val="0040608A"/>
    <w:rsid w:val="00406179"/>
    <w:rsid w:val="00407052"/>
    <w:rsid w:val="00407AE0"/>
    <w:rsid w:val="00410793"/>
    <w:rsid w:val="00410AC9"/>
    <w:rsid w:val="00411AE6"/>
    <w:rsid w:val="00412620"/>
    <w:rsid w:val="00414D03"/>
    <w:rsid w:val="004157A8"/>
    <w:rsid w:val="00415D24"/>
    <w:rsid w:val="00416F17"/>
    <w:rsid w:val="004173A2"/>
    <w:rsid w:val="0041748D"/>
    <w:rsid w:val="00420652"/>
    <w:rsid w:val="004213C2"/>
    <w:rsid w:val="00421578"/>
    <w:rsid w:val="00421988"/>
    <w:rsid w:val="004230C3"/>
    <w:rsid w:val="0042374C"/>
    <w:rsid w:val="004241BF"/>
    <w:rsid w:val="0042436F"/>
    <w:rsid w:val="004248C9"/>
    <w:rsid w:val="00425AA2"/>
    <w:rsid w:val="00426AA5"/>
    <w:rsid w:val="00426C0F"/>
    <w:rsid w:val="00426E9C"/>
    <w:rsid w:val="0042729D"/>
    <w:rsid w:val="004272EB"/>
    <w:rsid w:val="00427838"/>
    <w:rsid w:val="00430BCF"/>
    <w:rsid w:val="00433373"/>
    <w:rsid w:val="004409DE"/>
    <w:rsid w:val="00443D78"/>
    <w:rsid w:val="00444FD3"/>
    <w:rsid w:val="0044508A"/>
    <w:rsid w:val="00445EB4"/>
    <w:rsid w:val="00446061"/>
    <w:rsid w:val="00446F86"/>
    <w:rsid w:val="00454CCE"/>
    <w:rsid w:val="004553AE"/>
    <w:rsid w:val="004564C9"/>
    <w:rsid w:val="00457162"/>
    <w:rsid w:val="00460723"/>
    <w:rsid w:val="00464265"/>
    <w:rsid w:val="00464A03"/>
    <w:rsid w:val="00466248"/>
    <w:rsid w:val="00467160"/>
    <w:rsid w:val="00467E3D"/>
    <w:rsid w:val="00470965"/>
    <w:rsid w:val="00471BC1"/>
    <w:rsid w:val="00472F60"/>
    <w:rsid w:val="0047459D"/>
    <w:rsid w:val="004763DE"/>
    <w:rsid w:val="00476809"/>
    <w:rsid w:val="00482E3A"/>
    <w:rsid w:val="0048366F"/>
    <w:rsid w:val="00483D58"/>
    <w:rsid w:val="00490C17"/>
    <w:rsid w:val="004915D6"/>
    <w:rsid w:val="004919EA"/>
    <w:rsid w:val="00491BBA"/>
    <w:rsid w:val="00491F09"/>
    <w:rsid w:val="004930C8"/>
    <w:rsid w:val="004945B6"/>
    <w:rsid w:val="004965DC"/>
    <w:rsid w:val="00496E79"/>
    <w:rsid w:val="004A09DD"/>
    <w:rsid w:val="004A13A7"/>
    <w:rsid w:val="004A1E8D"/>
    <w:rsid w:val="004A22B7"/>
    <w:rsid w:val="004A2349"/>
    <w:rsid w:val="004A24F7"/>
    <w:rsid w:val="004A2A3F"/>
    <w:rsid w:val="004A2C34"/>
    <w:rsid w:val="004A2EBF"/>
    <w:rsid w:val="004A3AAC"/>
    <w:rsid w:val="004A3CCE"/>
    <w:rsid w:val="004A4075"/>
    <w:rsid w:val="004A4648"/>
    <w:rsid w:val="004A4FFD"/>
    <w:rsid w:val="004A5A01"/>
    <w:rsid w:val="004A675C"/>
    <w:rsid w:val="004A7B5D"/>
    <w:rsid w:val="004A7E99"/>
    <w:rsid w:val="004B1197"/>
    <w:rsid w:val="004B2E1F"/>
    <w:rsid w:val="004B3116"/>
    <w:rsid w:val="004B3238"/>
    <w:rsid w:val="004B4F2C"/>
    <w:rsid w:val="004B65D9"/>
    <w:rsid w:val="004B7688"/>
    <w:rsid w:val="004B7BEB"/>
    <w:rsid w:val="004B7BFD"/>
    <w:rsid w:val="004B7C2C"/>
    <w:rsid w:val="004C0414"/>
    <w:rsid w:val="004C076F"/>
    <w:rsid w:val="004C0872"/>
    <w:rsid w:val="004C0AF6"/>
    <w:rsid w:val="004C0F5A"/>
    <w:rsid w:val="004C1C79"/>
    <w:rsid w:val="004C23F0"/>
    <w:rsid w:val="004C287D"/>
    <w:rsid w:val="004C31B4"/>
    <w:rsid w:val="004C326A"/>
    <w:rsid w:val="004C34B2"/>
    <w:rsid w:val="004C38B3"/>
    <w:rsid w:val="004C3962"/>
    <w:rsid w:val="004C3DC3"/>
    <w:rsid w:val="004C3FAB"/>
    <w:rsid w:val="004C5091"/>
    <w:rsid w:val="004C53FE"/>
    <w:rsid w:val="004C587F"/>
    <w:rsid w:val="004C696A"/>
    <w:rsid w:val="004C6C1A"/>
    <w:rsid w:val="004C6C32"/>
    <w:rsid w:val="004C7057"/>
    <w:rsid w:val="004C72DF"/>
    <w:rsid w:val="004C7480"/>
    <w:rsid w:val="004C7515"/>
    <w:rsid w:val="004C773C"/>
    <w:rsid w:val="004C7AD6"/>
    <w:rsid w:val="004C7EAE"/>
    <w:rsid w:val="004D0595"/>
    <w:rsid w:val="004D19F6"/>
    <w:rsid w:val="004D20EE"/>
    <w:rsid w:val="004D308E"/>
    <w:rsid w:val="004D364F"/>
    <w:rsid w:val="004D504F"/>
    <w:rsid w:val="004D5912"/>
    <w:rsid w:val="004D71D0"/>
    <w:rsid w:val="004D7CC8"/>
    <w:rsid w:val="004E0736"/>
    <w:rsid w:val="004E1A74"/>
    <w:rsid w:val="004E1EAE"/>
    <w:rsid w:val="004E2AF8"/>
    <w:rsid w:val="004E36B0"/>
    <w:rsid w:val="004E38B9"/>
    <w:rsid w:val="004E4033"/>
    <w:rsid w:val="004E43F9"/>
    <w:rsid w:val="004E4B97"/>
    <w:rsid w:val="004E5C06"/>
    <w:rsid w:val="004E5C32"/>
    <w:rsid w:val="004E5D76"/>
    <w:rsid w:val="004E6B20"/>
    <w:rsid w:val="004F178D"/>
    <w:rsid w:val="004F20FE"/>
    <w:rsid w:val="004F2A9B"/>
    <w:rsid w:val="004F54E9"/>
    <w:rsid w:val="004F644E"/>
    <w:rsid w:val="004F7209"/>
    <w:rsid w:val="004F730F"/>
    <w:rsid w:val="00500228"/>
    <w:rsid w:val="00500391"/>
    <w:rsid w:val="0050230A"/>
    <w:rsid w:val="0050306A"/>
    <w:rsid w:val="00503146"/>
    <w:rsid w:val="005033A8"/>
    <w:rsid w:val="00503B4D"/>
    <w:rsid w:val="00503EDF"/>
    <w:rsid w:val="00504E7D"/>
    <w:rsid w:val="00506CEA"/>
    <w:rsid w:val="00507035"/>
    <w:rsid w:val="005074B8"/>
    <w:rsid w:val="00507719"/>
    <w:rsid w:val="00507D20"/>
    <w:rsid w:val="00507D48"/>
    <w:rsid w:val="00510BE0"/>
    <w:rsid w:val="00511517"/>
    <w:rsid w:val="005117C7"/>
    <w:rsid w:val="00512BEF"/>
    <w:rsid w:val="005133AE"/>
    <w:rsid w:val="00514390"/>
    <w:rsid w:val="00514E74"/>
    <w:rsid w:val="00515D73"/>
    <w:rsid w:val="00516628"/>
    <w:rsid w:val="005171D1"/>
    <w:rsid w:val="00517619"/>
    <w:rsid w:val="0052068A"/>
    <w:rsid w:val="005210DB"/>
    <w:rsid w:val="005214FB"/>
    <w:rsid w:val="0052167D"/>
    <w:rsid w:val="00522D0B"/>
    <w:rsid w:val="00522D63"/>
    <w:rsid w:val="0052343B"/>
    <w:rsid w:val="005263C6"/>
    <w:rsid w:val="00530143"/>
    <w:rsid w:val="00530556"/>
    <w:rsid w:val="0053093B"/>
    <w:rsid w:val="00530C44"/>
    <w:rsid w:val="00530C9E"/>
    <w:rsid w:val="00532C2F"/>
    <w:rsid w:val="00532D97"/>
    <w:rsid w:val="005331A3"/>
    <w:rsid w:val="005338A4"/>
    <w:rsid w:val="00533DB5"/>
    <w:rsid w:val="00533EB9"/>
    <w:rsid w:val="00534311"/>
    <w:rsid w:val="00534F67"/>
    <w:rsid w:val="00536209"/>
    <w:rsid w:val="00537458"/>
    <w:rsid w:val="0054009B"/>
    <w:rsid w:val="0054064E"/>
    <w:rsid w:val="005406E6"/>
    <w:rsid w:val="005420EF"/>
    <w:rsid w:val="00545CCA"/>
    <w:rsid w:val="005473A8"/>
    <w:rsid w:val="005479EA"/>
    <w:rsid w:val="00547D69"/>
    <w:rsid w:val="00550C27"/>
    <w:rsid w:val="00551BB4"/>
    <w:rsid w:val="00551C53"/>
    <w:rsid w:val="005520DE"/>
    <w:rsid w:val="0055379D"/>
    <w:rsid w:val="00553BDD"/>
    <w:rsid w:val="005554F4"/>
    <w:rsid w:val="005558CD"/>
    <w:rsid w:val="00555DB2"/>
    <w:rsid w:val="005562BE"/>
    <w:rsid w:val="00560C83"/>
    <w:rsid w:val="005616F1"/>
    <w:rsid w:val="005619F3"/>
    <w:rsid w:val="00562122"/>
    <w:rsid w:val="0056216B"/>
    <w:rsid w:val="00562CFE"/>
    <w:rsid w:val="0056300F"/>
    <w:rsid w:val="00564FB4"/>
    <w:rsid w:val="00565C71"/>
    <w:rsid w:val="00566CD9"/>
    <w:rsid w:val="005670E3"/>
    <w:rsid w:val="00570B44"/>
    <w:rsid w:val="00571DFC"/>
    <w:rsid w:val="00572101"/>
    <w:rsid w:val="0057296C"/>
    <w:rsid w:val="00572E1A"/>
    <w:rsid w:val="00574A80"/>
    <w:rsid w:val="0057565E"/>
    <w:rsid w:val="0057588F"/>
    <w:rsid w:val="00575A66"/>
    <w:rsid w:val="00580210"/>
    <w:rsid w:val="005811E9"/>
    <w:rsid w:val="00581C34"/>
    <w:rsid w:val="00582C2F"/>
    <w:rsid w:val="00582E2C"/>
    <w:rsid w:val="00583DAA"/>
    <w:rsid w:val="00584181"/>
    <w:rsid w:val="00584756"/>
    <w:rsid w:val="0058491F"/>
    <w:rsid w:val="00584C8B"/>
    <w:rsid w:val="00585533"/>
    <w:rsid w:val="00585602"/>
    <w:rsid w:val="005867E4"/>
    <w:rsid w:val="00587235"/>
    <w:rsid w:val="005875D3"/>
    <w:rsid w:val="00587ABC"/>
    <w:rsid w:val="00587AD1"/>
    <w:rsid w:val="00591584"/>
    <w:rsid w:val="00591588"/>
    <w:rsid w:val="005920D1"/>
    <w:rsid w:val="00592F04"/>
    <w:rsid w:val="00593C2A"/>
    <w:rsid w:val="00596314"/>
    <w:rsid w:val="00596350"/>
    <w:rsid w:val="00596C2D"/>
    <w:rsid w:val="00597B20"/>
    <w:rsid w:val="005A0C4A"/>
    <w:rsid w:val="005A1224"/>
    <w:rsid w:val="005A197E"/>
    <w:rsid w:val="005A28A6"/>
    <w:rsid w:val="005A390C"/>
    <w:rsid w:val="005A4AF5"/>
    <w:rsid w:val="005A4ED9"/>
    <w:rsid w:val="005A5580"/>
    <w:rsid w:val="005A6AB2"/>
    <w:rsid w:val="005A763B"/>
    <w:rsid w:val="005A7954"/>
    <w:rsid w:val="005B0106"/>
    <w:rsid w:val="005B0A8B"/>
    <w:rsid w:val="005B0B3A"/>
    <w:rsid w:val="005B16FC"/>
    <w:rsid w:val="005B225C"/>
    <w:rsid w:val="005B267D"/>
    <w:rsid w:val="005B4652"/>
    <w:rsid w:val="005B4CC3"/>
    <w:rsid w:val="005B51B3"/>
    <w:rsid w:val="005B5C96"/>
    <w:rsid w:val="005B6A98"/>
    <w:rsid w:val="005B6BCA"/>
    <w:rsid w:val="005B714C"/>
    <w:rsid w:val="005B7F17"/>
    <w:rsid w:val="005C070D"/>
    <w:rsid w:val="005C0AC2"/>
    <w:rsid w:val="005C1186"/>
    <w:rsid w:val="005C1C73"/>
    <w:rsid w:val="005C3C0F"/>
    <w:rsid w:val="005C3E6F"/>
    <w:rsid w:val="005C4143"/>
    <w:rsid w:val="005C46B3"/>
    <w:rsid w:val="005C4994"/>
    <w:rsid w:val="005C528E"/>
    <w:rsid w:val="005C6B2F"/>
    <w:rsid w:val="005C70ED"/>
    <w:rsid w:val="005C76A5"/>
    <w:rsid w:val="005D0DC0"/>
    <w:rsid w:val="005D1C60"/>
    <w:rsid w:val="005D27C7"/>
    <w:rsid w:val="005D332D"/>
    <w:rsid w:val="005D38D2"/>
    <w:rsid w:val="005D40DD"/>
    <w:rsid w:val="005D4DA8"/>
    <w:rsid w:val="005D516A"/>
    <w:rsid w:val="005D6AA1"/>
    <w:rsid w:val="005D7ED3"/>
    <w:rsid w:val="005E122B"/>
    <w:rsid w:val="005E29C9"/>
    <w:rsid w:val="005E2E75"/>
    <w:rsid w:val="005E3A25"/>
    <w:rsid w:val="005E544C"/>
    <w:rsid w:val="005E7F9B"/>
    <w:rsid w:val="005F0064"/>
    <w:rsid w:val="005F1D6F"/>
    <w:rsid w:val="005F4544"/>
    <w:rsid w:val="005F56E3"/>
    <w:rsid w:val="005F579A"/>
    <w:rsid w:val="005F64AC"/>
    <w:rsid w:val="005F6A54"/>
    <w:rsid w:val="005F6B60"/>
    <w:rsid w:val="005F7177"/>
    <w:rsid w:val="005F71D9"/>
    <w:rsid w:val="005F7FE5"/>
    <w:rsid w:val="006002A8"/>
    <w:rsid w:val="0060045F"/>
    <w:rsid w:val="00600521"/>
    <w:rsid w:val="006007AD"/>
    <w:rsid w:val="00603291"/>
    <w:rsid w:val="00603E33"/>
    <w:rsid w:val="006042B2"/>
    <w:rsid w:val="00604411"/>
    <w:rsid w:val="00604DCF"/>
    <w:rsid w:val="00605C83"/>
    <w:rsid w:val="00606835"/>
    <w:rsid w:val="00607A4B"/>
    <w:rsid w:val="00610632"/>
    <w:rsid w:val="00611AA4"/>
    <w:rsid w:val="00615B35"/>
    <w:rsid w:val="00615DB0"/>
    <w:rsid w:val="00615F8F"/>
    <w:rsid w:val="00616BDA"/>
    <w:rsid w:val="00616DA2"/>
    <w:rsid w:val="00617A85"/>
    <w:rsid w:val="0062059A"/>
    <w:rsid w:val="00620948"/>
    <w:rsid w:val="00620D1B"/>
    <w:rsid w:val="006218CB"/>
    <w:rsid w:val="00622F9A"/>
    <w:rsid w:val="00623C04"/>
    <w:rsid w:val="00624463"/>
    <w:rsid w:val="006244AA"/>
    <w:rsid w:val="00625963"/>
    <w:rsid w:val="00625C15"/>
    <w:rsid w:val="00625E2B"/>
    <w:rsid w:val="00625F7B"/>
    <w:rsid w:val="00626A2A"/>
    <w:rsid w:val="00626B81"/>
    <w:rsid w:val="006322C5"/>
    <w:rsid w:val="00632876"/>
    <w:rsid w:val="00632F4F"/>
    <w:rsid w:val="00633459"/>
    <w:rsid w:val="006348CF"/>
    <w:rsid w:val="00634905"/>
    <w:rsid w:val="00634DA5"/>
    <w:rsid w:val="006351FC"/>
    <w:rsid w:val="00635FF9"/>
    <w:rsid w:val="00636CD9"/>
    <w:rsid w:val="00637499"/>
    <w:rsid w:val="00640AF8"/>
    <w:rsid w:val="0064110A"/>
    <w:rsid w:val="00641AF7"/>
    <w:rsid w:val="00641FE4"/>
    <w:rsid w:val="0064453F"/>
    <w:rsid w:val="00644A87"/>
    <w:rsid w:val="00644F29"/>
    <w:rsid w:val="0064520A"/>
    <w:rsid w:val="00645B5B"/>
    <w:rsid w:val="00645DE6"/>
    <w:rsid w:val="00646EE8"/>
    <w:rsid w:val="00651087"/>
    <w:rsid w:val="0065120F"/>
    <w:rsid w:val="00651250"/>
    <w:rsid w:val="00652475"/>
    <w:rsid w:val="00652CC2"/>
    <w:rsid w:val="00653E30"/>
    <w:rsid w:val="00655847"/>
    <w:rsid w:val="00655F0E"/>
    <w:rsid w:val="006577B9"/>
    <w:rsid w:val="00660824"/>
    <w:rsid w:val="00660FEE"/>
    <w:rsid w:val="0066101C"/>
    <w:rsid w:val="00662853"/>
    <w:rsid w:val="00662AEA"/>
    <w:rsid w:val="00662C8B"/>
    <w:rsid w:val="00663853"/>
    <w:rsid w:val="00663875"/>
    <w:rsid w:val="00663D8F"/>
    <w:rsid w:val="006641D9"/>
    <w:rsid w:val="006645F4"/>
    <w:rsid w:val="006651F1"/>
    <w:rsid w:val="0066521F"/>
    <w:rsid w:val="00665552"/>
    <w:rsid w:val="00665E21"/>
    <w:rsid w:val="006663E8"/>
    <w:rsid w:val="0066642F"/>
    <w:rsid w:val="0066718A"/>
    <w:rsid w:val="0067045D"/>
    <w:rsid w:val="006723AF"/>
    <w:rsid w:val="00672A18"/>
    <w:rsid w:val="00673DE5"/>
    <w:rsid w:val="006746F4"/>
    <w:rsid w:val="0067506D"/>
    <w:rsid w:val="00675877"/>
    <w:rsid w:val="00676930"/>
    <w:rsid w:val="00676963"/>
    <w:rsid w:val="00680738"/>
    <w:rsid w:val="006823FB"/>
    <w:rsid w:val="0068291F"/>
    <w:rsid w:val="00682D1E"/>
    <w:rsid w:val="00683889"/>
    <w:rsid w:val="006844F1"/>
    <w:rsid w:val="006846BF"/>
    <w:rsid w:val="006863C9"/>
    <w:rsid w:val="00686BEF"/>
    <w:rsid w:val="00691846"/>
    <w:rsid w:val="00691BEE"/>
    <w:rsid w:val="00691D3D"/>
    <w:rsid w:val="006927B6"/>
    <w:rsid w:val="00692C98"/>
    <w:rsid w:val="00692F75"/>
    <w:rsid w:val="00693698"/>
    <w:rsid w:val="00693CDF"/>
    <w:rsid w:val="00695553"/>
    <w:rsid w:val="00697267"/>
    <w:rsid w:val="00697B9C"/>
    <w:rsid w:val="006A0010"/>
    <w:rsid w:val="006A03FB"/>
    <w:rsid w:val="006A04AB"/>
    <w:rsid w:val="006A1F25"/>
    <w:rsid w:val="006A2E64"/>
    <w:rsid w:val="006A3523"/>
    <w:rsid w:val="006A38E2"/>
    <w:rsid w:val="006A4805"/>
    <w:rsid w:val="006A6103"/>
    <w:rsid w:val="006A6788"/>
    <w:rsid w:val="006A7E7B"/>
    <w:rsid w:val="006B0180"/>
    <w:rsid w:val="006B0813"/>
    <w:rsid w:val="006B19A5"/>
    <w:rsid w:val="006B235C"/>
    <w:rsid w:val="006B250E"/>
    <w:rsid w:val="006B33FB"/>
    <w:rsid w:val="006B3574"/>
    <w:rsid w:val="006B3C2F"/>
    <w:rsid w:val="006B3C89"/>
    <w:rsid w:val="006B5200"/>
    <w:rsid w:val="006B523D"/>
    <w:rsid w:val="006B5857"/>
    <w:rsid w:val="006B5C0B"/>
    <w:rsid w:val="006C2173"/>
    <w:rsid w:val="006C2BA0"/>
    <w:rsid w:val="006C2D85"/>
    <w:rsid w:val="006C424E"/>
    <w:rsid w:val="006C46E9"/>
    <w:rsid w:val="006C4A12"/>
    <w:rsid w:val="006C4A30"/>
    <w:rsid w:val="006C4ED0"/>
    <w:rsid w:val="006C5633"/>
    <w:rsid w:val="006C61FD"/>
    <w:rsid w:val="006C6950"/>
    <w:rsid w:val="006D0715"/>
    <w:rsid w:val="006D2DBE"/>
    <w:rsid w:val="006D3E79"/>
    <w:rsid w:val="006D49ED"/>
    <w:rsid w:val="006D5A3E"/>
    <w:rsid w:val="006D5BBA"/>
    <w:rsid w:val="006E12B9"/>
    <w:rsid w:val="006E1782"/>
    <w:rsid w:val="006E3080"/>
    <w:rsid w:val="006E4261"/>
    <w:rsid w:val="006E44A4"/>
    <w:rsid w:val="006E4B59"/>
    <w:rsid w:val="006E5FC5"/>
    <w:rsid w:val="006E6CC6"/>
    <w:rsid w:val="006E723A"/>
    <w:rsid w:val="006F059A"/>
    <w:rsid w:val="006F1253"/>
    <w:rsid w:val="006F1277"/>
    <w:rsid w:val="006F1291"/>
    <w:rsid w:val="006F1A10"/>
    <w:rsid w:val="006F2267"/>
    <w:rsid w:val="006F2D8A"/>
    <w:rsid w:val="006F4AA2"/>
    <w:rsid w:val="006F510B"/>
    <w:rsid w:val="006F5895"/>
    <w:rsid w:val="006F5A9E"/>
    <w:rsid w:val="006F5F02"/>
    <w:rsid w:val="006F6A59"/>
    <w:rsid w:val="006F7D6B"/>
    <w:rsid w:val="006F7F36"/>
    <w:rsid w:val="006F7FC9"/>
    <w:rsid w:val="0070133C"/>
    <w:rsid w:val="00702AC3"/>
    <w:rsid w:val="0070309D"/>
    <w:rsid w:val="00704398"/>
    <w:rsid w:val="007049A6"/>
    <w:rsid w:val="00704E26"/>
    <w:rsid w:val="007073D4"/>
    <w:rsid w:val="00713796"/>
    <w:rsid w:val="00715553"/>
    <w:rsid w:val="00716565"/>
    <w:rsid w:val="00716B24"/>
    <w:rsid w:val="00716F03"/>
    <w:rsid w:val="00717995"/>
    <w:rsid w:val="00720444"/>
    <w:rsid w:val="00720EAC"/>
    <w:rsid w:val="00721E75"/>
    <w:rsid w:val="007220A2"/>
    <w:rsid w:val="0072229D"/>
    <w:rsid w:val="00723332"/>
    <w:rsid w:val="00723413"/>
    <w:rsid w:val="00723416"/>
    <w:rsid w:val="0072464D"/>
    <w:rsid w:val="00725BF1"/>
    <w:rsid w:val="0072637F"/>
    <w:rsid w:val="007274BD"/>
    <w:rsid w:val="00730AE0"/>
    <w:rsid w:val="00731AEE"/>
    <w:rsid w:val="00731DF1"/>
    <w:rsid w:val="00732294"/>
    <w:rsid w:val="007322F4"/>
    <w:rsid w:val="00732CB8"/>
    <w:rsid w:val="0073322E"/>
    <w:rsid w:val="007334AE"/>
    <w:rsid w:val="00734573"/>
    <w:rsid w:val="007346D1"/>
    <w:rsid w:val="00734B50"/>
    <w:rsid w:val="00734F4B"/>
    <w:rsid w:val="00736E15"/>
    <w:rsid w:val="00737303"/>
    <w:rsid w:val="00743AE7"/>
    <w:rsid w:val="00744391"/>
    <w:rsid w:val="00744C9F"/>
    <w:rsid w:val="0074546D"/>
    <w:rsid w:val="007467A0"/>
    <w:rsid w:val="0074797B"/>
    <w:rsid w:val="00750AF7"/>
    <w:rsid w:val="007511ED"/>
    <w:rsid w:val="00753494"/>
    <w:rsid w:val="007536CE"/>
    <w:rsid w:val="00753B68"/>
    <w:rsid w:val="00753F20"/>
    <w:rsid w:val="00754CE9"/>
    <w:rsid w:val="007567D9"/>
    <w:rsid w:val="00756A5B"/>
    <w:rsid w:val="00756BF8"/>
    <w:rsid w:val="00756EC6"/>
    <w:rsid w:val="00756F61"/>
    <w:rsid w:val="007579AD"/>
    <w:rsid w:val="00757D8A"/>
    <w:rsid w:val="0076058D"/>
    <w:rsid w:val="00760E07"/>
    <w:rsid w:val="007610B6"/>
    <w:rsid w:val="00761EE4"/>
    <w:rsid w:val="007640F7"/>
    <w:rsid w:val="00764534"/>
    <w:rsid w:val="00765683"/>
    <w:rsid w:val="00765BAE"/>
    <w:rsid w:val="00766190"/>
    <w:rsid w:val="00770124"/>
    <w:rsid w:val="00770267"/>
    <w:rsid w:val="00770464"/>
    <w:rsid w:val="0077160A"/>
    <w:rsid w:val="00771A39"/>
    <w:rsid w:val="007724E1"/>
    <w:rsid w:val="00772A8C"/>
    <w:rsid w:val="0077462C"/>
    <w:rsid w:val="00774659"/>
    <w:rsid w:val="00774BEA"/>
    <w:rsid w:val="007758AF"/>
    <w:rsid w:val="00775FE2"/>
    <w:rsid w:val="007762CC"/>
    <w:rsid w:val="0078057C"/>
    <w:rsid w:val="00781078"/>
    <w:rsid w:val="007813DC"/>
    <w:rsid w:val="007830C8"/>
    <w:rsid w:val="007839C2"/>
    <w:rsid w:val="00783C43"/>
    <w:rsid w:val="00784292"/>
    <w:rsid w:val="00784CEA"/>
    <w:rsid w:val="0078554A"/>
    <w:rsid w:val="0078638C"/>
    <w:rsid w:val="0078710C"/>
    <w:rsid w:val="00787453"/>
    <w:rsid w:val="00787656"/>
    <w:rsid w:val="00787B96"/>
    <w:rsid w:val="00790C2D"/>
    <w:rsid w:val="0079306A"/>
    <w:rsid w:val="00793C5B"/>
    <w:rsid w:val="007943FF"/>
    <w:rsid w:val="00794835"/>
    <w:rsid w:val="00796F8A"/>
    <w:rsid w:val="00797903"/>
    <w:rsid w:val="00797A36"/>
    <w:rsid w:val="007A1C3D"/>
    <w:rsid w:val="007A2A45"/>
    <w:rsid w:val="007A3940"/>
    <w:rsid w:val="007A4266"/>
    <w:rsid w:val="007A46EA"/>
    <w:rsid w:val="007A57E3"/>
    <w:rsid w:val="007A5BAB"/>
    <w:rsid w:val="007A5C70"/>
    <w:rsid w:val="007A67BF"/>
    <w:rsid w:val="007A6BDA"/>
    <w:rsid w:val="007A78AA"/>
    <w:rsid w:val="007A793A"/>
    <w:rsid w:val="007A7AE3"/>
    <w:rsid w:val="007B049C"/>
    <w:rsid w:val="007B05DA"/>
    <w:rsid w:val="007B0EF6"/>
    <w:rsid w:val="007B0F58"/>
    <w:rsid w:val="007B2006"/>
    <w:rsid w:val="007B2524"/>
    <w:rsid w:val="007B3C99"/>
    <w:rsid w:val="007B4777"/>
    <w:rsid w:val="007B4B86"/>
    <w:rsid w:val="007B681A"/>
    <w:rsid w:val="007B6D75"/>
    <w:rsid w:val="007C07A0"/>
    <w:rsid w:val="007C2D86"/>
    <w:rsid w:val="007C7377"/>
    <w:rsid w:val="007D0785"/>
    <w:rsid w:val="007D09C2"/>
    <w:rsid w:val="007D1143"/>
    <w:rsid w:val="007D34A7"/>
    <w:rsid w:val="007D4A09"/>
    <w:rsid w:val="007D4E4E"/>
    <w:rsid w:val="007D4FD4"/>
    <w:rsid w:val="007D63B4"/>
    <w:rsid w:val="007D679B"/>
    <w:rsid w:val="007D6AAD"/>
    <w:rsid w:val="007E1438"/>
    <w:rsid w:val="007E1E78"/>
    <w:rsid w:val="007E21F1"/>
    <w:rsid w:val="007E3743"/>
    <w:rsid w:val="007E3E26"/>
    <w:rsid w:val="007E4390"/>
    <w:rsid w:val="007E464F"/>
    <w:rsid w:val="007E544E"/>
    <w:rsid w:val="007E5A30"/>
    <w:rsid w:val="007E61B7"/>
    <w:rsid w:val="007E6494"/>
    <w:rsid w:val="007E6B27"/>
    <w:rsid w:val="007E71B9"/>
    <w:rsid w:val="007E7A12"/>
    <w:rsid w:val="007F03DD"/>
    <w:rsid w:val="007F0FF4"/>
    <w:rsid w:val="007F10A8"/>
    <w:rsid w:val="007F116A"/>
    <w:rsid w:val="007F26A4"/>
    <w:rsid w:val="007F442C"/>
    <w:rsid w:val="007F4B44"/>
    <w:rsid w:val="007F4B5E"/>
    <w:rsid w:val="007F51A6"/>
    <w:rsid w:val="007F5258"/>
    <w:rsid w:val="007F6760"/>
    <w:rsid w:val="007F700E"/>
    <w:rsid w:val="007F75EE"/>
    <w:rsid w:val="0080119E"/>
    <w:rsid w:val="008015D9"/>
    <w:rsid w:val="00803079"/>
    <w:rsid w:val="008039D5"/>
    <w:rsid w:val="00804060"/>
    <w:rsid w:val="00804307"/>
    <w:rsid w:val="00805945"/>
    <w:rsid w:val="008075EE"/>
    <w:rsid w:val="00810CEC"/>
    <w:rsid w:val="008117BE"/>
    <w:rsid w:val="008129E8"/>
    <w:rsid w:val="00812C4C"/>
    <w:rsid w:val="00813151"/>
    <w:rsid w:val="00813A8D"/>
    <w:rsid w:val="00814956"/>
    <w:rsid w:val="008165D2"/>
    <w:rsid w:val="008177F0"/>
    <w:rsid w:val="00820E38"/>
    <w:rsid w:val="0082265F"/>
    <w:rsid w:val="008237C0"/>
    <w:rsid w:val="00824442"/>
    <w:rsid w:val="00825FDC"/>
    <w:rsid w:val="00826B11"/>
    <w:rsid w:val="00826B8D"/>
    <w:rsid w:val="00826E0F"/>
    <w:rsid w:val="008270A2"/>
    <w:rsid w:val="008302B7"/>
    <w:rsid w:val="00830F4C"/>
    <w:rsid w:val="00831144"/>
    <w:rsid w:val="0083124F"/>
    <w:rsid w:val="008318F5"/>
    <w:rsid w:val="0083324D"/>
    <w:rsid w:val="00833BE0"/>
    <w:rsid w:val="00833F05"/>
    <w:rsid w:val="0083400E"/>
    <w:rsid w:val="0083409E"/>
    <w:rsid w:val="00834406"/>
    <w:rsid w:val="0083481A"/>
    <w:rsid w:val="00835EF3"/>
    <w:rsid w:val="0084007A"/>
    <w:rsid w:val="008420B9"/>
    <w:rsid w:val="0084219B"/>
    <w:rsid w:val="00842D14"/>
    <w:rsid w:val="008431E5"/>
    <w:rsid w:val="00844114"/>
    <w:rsid w:val="00845079"/>
    <w:rsid w:val="008452D2"/>
    <w:rsid w:val="0084548E"/>
    <w:rsid w:val="0084550E"/>
    <w:rsid w:val="00845A4A"/>
    <w:rsid w:val="0084696B"/>
    <w:rsid w:val="008469CC"/>
    <w:rsid w:val="008501D0"/>
    <w:rsid w:val="00850636"/>
    <w:rsid w:val="00850790"/>
    <w:rsid w:val="00850D81"/>
    <w:rsid w:val="008528F3"/>
    <w:rsid w:val="0085316A"/>
    <w:rsid w:val="008552CB"/>
    <w:rsid w:val="008556C3"/>
    <w:rsid w:val="008564E8"/>
    <w:rsid w:val="00857328"/>
    <w:rsid w:val="00857414"/>
    <w:rsid w:val="00857EA5"/>
    <w:rsid w:val="00860659"/>
    <w:rsid w:val="0086070C"/>
    <w:rsid w:val="00861220"/>
    <w:rsid w:val="00861C70"/>
    <w:rsid w:val="008625A7"/>
    <w:rsid w:val="00862DF8"/>
    <w:rsid w:val="00862E3D"/>
    <w:rsid w:val="00863250"/>
    <w:rsid w:val="00865317"/>
    <w:rsid w:val="0086591D"/>
    <w:rsid w:val="00866CFE"/>
    <w:rsid w:val="00866F0A"/>
    <w:rsid w:val="00867E85"/>
    <w:rsid w:val="008707A8"/>
    <w:rsid w:val="00871006"/>
    <w:rsid w:val="008724A0"/>
    <w:rsid w:val="008736C4"/>
    <w:rsid w:val="008737C6"/>
    <w:rsid w:val="00873B0A"/>
    <w:rsid w:val="00873C21"/>
    <w:rsid w:val="00873CCA"/>
    <w:rsid w:val="00874D40"/>
    <w:rsid w:val="00875132"/>
    <w:rsid w:val="00875B7E"/>
    <w:rsid w:val="00875DDC"/>
    <w:rsid w:val="008760B2"/>
    <w:rsid w:val="008765B2"/>
    <w:rsid w:val="00876BA3"/>
    <w:rsid w:val="00880622"/>
    <w:rsid w:val="008808CD"/>
    <w:rsid w:val="00881D31"/>
    <w:rsid w:val="008849E7"/>
    <w:rsid w:val="00890766"/>
    <w:rsid w:val="008909A6"/>
    <w:rsid w:val="00890CA7"/>
    <w:rsid w:val="00891866"/>
    <w:rsid w:val="00891A12"/>
    <w:rsid w:val="00891D51"/>
    <w:rsid w:val="00892610"/>
    <w:rsid w:val="0089266F"/>
    <w:rsid w:val="00892EFE"/>
    <w:rsid w:val="0089329F"/>
    <w:rsid w:val="008933DB"/>
    <w:rsid w:val="008936D9"/>
    <w:rsid w:val="00893E9A"/>
    <w:rsid w:val="00894157"/>
    <w:rsid w:val="0089438D"/>
    <w:rsid w:val="008946E6"/>
    <w:rsid w:val="00895135"/>
    <w:rsid w:val="00896595"/>
    <w:rsid w:val="00897A98"/>
    <w:rsid w:val="00897B48"/>
    <w:rsid w:val="008A0594"/>
    <w:rsid w:val="008A27EB"/>
    <w:rsid w:val="008A35E5"/>
    <w:rsid w:val="008A36E0"/>
    <w:rsid w:val="008A4309"/>
    <w:rsid w:val="008A49B6"/>
    <w:rsid w:val="008A5553"/>
    <w:rsid w:val="008A5774"/>
    <w:rsid w:val="008A7671"/>
    <w:rsid w:val="008B1F8E"/>
    <w:rsid w:val="008B2677"/>
    <w:rsid w:val="008B2963"/>
    <w:rsid w:val="008B2F39"/>
    <w:rsid w:val="008B3325"/>
    <w:rsid w:val="008B3497"/>
    <w:rsid w:val="008B3B22"/>
    <w:rsid w:val="008B424C"/>
    <w:rsid w:val="008B5808"/>
    <w:rsid w:val="008B60EA"/>
    <w:rsid w:val="008B61B9"/>
    <w:rsid w:val="008C0ACA"/>
    <w:rsid w:val="008C4EB1"/>
    <w:rsid w:val="008C557F"/>
    <w:rsid w:val="008C5616"/>
    <w:rsid w:val="008C57B6"/>
    <w:rsid w:val="008C63C9"/>
    <w:rsid w:val="008C67A3"/>
    <w:rsid w:val="008C7DCF"/>
    <w:rsid w:val="008D003B"/>
    <w:rsid w:val="008D0885"/>
    <w:rsid w:val="008D0B80"/>
    <w:rsid w:val="008D0BEF"/>
    <w:rsid w:val="008D0CCF"/>
    <w:rsid w:val="008D1217"/>
    <w:rsid w:val="008D1415"/>
    <w:rsid w:val="008D1A92"/>
    <w:rsid w:val="008D2E5B"/>
    <w:rsid w:val="008D3596"/>
    <w:rsid w:val="008D3EAB"/>
    <w:rsid w:val="008D60E8"/>
    <w:rsid w:val="008D746E"/>
    <w:rsid w:val="008E108A"/>
    <w:rsid w:val="008E1AD9"/>
    <w:rsid w:val="008E3474"/>
    <w:rsid w:val="008E3783"/>
    <w:rsid w:val="008E39F4"/>
    <w:rsid w:val="008E464B"/>
    <w:rsid w:val="008E469A"/>
    <w:rsid w:val="008E5335"/>
    <w:rsid w:val="008E6573"/>
    <w:rsid w:val="008F17B1"/>
    <w:rsid w:val="008F2561"/>
    <w:rsid w:val="008F2F1B"/>
    <w:rsid w:val="008F4B03"/>
    <w:rsid w:val="008F4F6B"/>
    <w:rsid w:val="008F501E"/>
    <w:rsid w:val="008F5378"/>
    <w:rsid w:val="008F724F"/>
    <w:rsid w:val="008F79F9"/>
    <w:rsid w:val="0090118F"/>
    <w:rsid w:val="0090126B"/>
    <w:rsid w:val="00901D10"/>
    <w:rsid w:val="00904ED1"/>
    <w:rsid w:val="00905607"/>
    <w:rsid w:val="0090614E"/>
    <w:rsid w:val="009063D6"/>
    <w:rsid w:val="009114A1"/>
    <w:rsid w:val="009120E9"/>
    <w:rsid w:val="00912777"/>
    <w:rsid w:val="00912D04"/>
    <w:rsid w:val="00912F1C"/>
    <w:rsid w:val="009136FD"/>
    <w:rsid w:val="00913806"/>
    <w:rsid w:val="0091545B"/>
    <w:rsid w:val="009167AC"/>
    <w:rsid w:val="009169E0"/>
    <w:rsid w:val="00916F51"/>
    <w:rsid w:val="00917EB7"/>
    <w:rsid w:val="00920AB1"/>
    <w:rsid w:val="00921BCD"/>
    <w:rsid w:val="009229BF"/>
    <w:rsid w:val="00923F53"/>
    <w:rsid w:val="00925D88"/>
    <w:rsid w:val="009279F8"/>
    <w:rsid w:val="00930EEE"/>
    <w:rsid w:val="00931148"/>
    <w:rsid w:val="009315A8"/>
    <w:rsid w:val="0093183E"/>
    <w:rsid w:val="0093418E"/>
    <w:rsid w:val="00934354"/>
    <w:rsid w:val="009350B3"/>
    <w:rsid w:val="00936BBF"/>
    <w:rsid w:val="00936EC2"/>
    <w:rsid w:val="009374E2"/>
    <w:rsid w:val="00937AC7"/>
    <w:rsid w:val="00940611"/>
    <w:rsid w:val="009409E2"/>
    <w:rsid w:val="00940CAB"/>
    <w:rsid w:val="00941DE2"/>
    <w:rsid w:val="009436F8"/>
    <w:rsid w:val="00943F88"/>
    <w:rsid w:val="00944B4D"/>
    <w:rsid w:val="00944B5E"/>
    <w:rsid w:val="00944CF0"/>
    <w:rsid w:val="0094538F"/>
    <w:rsid w:val="00945FF9"/>
    <w:rsid w:val="0094738E"/>
    <w:rsid w:val="00947E80"/>
    <w:rsid w:val="0095027B"/>
    <w:rsid w:val="00950F49"/>
    <w:rsid w:val="00951A77"/>
    <w:rsid w:val="009523D2"/>
    <w:rsid w:val="00953093"/>
    <w:rsid w:val="00954B09"/>
    <w:rsid w:val="00955861"/>
    <w:rsid w:val="0095632A"/>
    <w:rsid w:val="009577DD"/>
    <w:rsid w:val="009604D8"/>
    <w:rsid w:val="0096086D"/>
    <w:rsid w:val="00961190"/>
    <w:rsid w:val="0096153B"/>
    <w:rsid w:val="009624F9"/>
    <w:rsid w:val="00963AD8"/>
    <w:rsid w:val="0096428B"/>
    <w:rsid w:val="009654AE"/>
    <w:rsid w:val="0096680F"/>
    <w:rsid w:val="00966EFE"/>
    <w:rsid w:val="0096760F"/>
    <w:rsid w:val="00967A54"/>
    <w:rsid w:val="00967EA5"/>
    <w:rsid w:val="009715D3"/>
    <w:rsid w:val="00971D90"/>
    <w:rsid w:val="00971DC4"/>
    <w:rsid w:val="009724A9"/>
    <w:rsid w:val="009729A7"/>
    <w:rsid w:val="0097310A"/>
    <w:rsid w:val="00974717"/>
    <w:rsid w:val="00974EA8"/>
    <w:rsid w:val="00975258"/>
    <w:rsid w:val="00975698"/>
    <w:rsid w:val="00977E1B"/>
    <w:rsid w:val="0098074B"/>
    <w:rsid w:val="00982288"/>
    <w:rsid w:val="0098490B"/>
    <w:rsid w:val="009849E5"/>
    <w:rsid w:val="00984FE1"/>
    <w:rsid w:val="0098630B"/>
    <w:rsid w:val="009865CC"/>
    <w:rsid w:val="009866D5"/>
    <w:rsid w:val="00986BFD"/>
    <w:rsid w:val="00986F04"/>
    <w:rsid w:val="00987991"/>
    <w:rsid w:val="00990320"/>
    <w:rsid w:val="00991038"/>
    <w:rsid w:val="00991342"/>
    <w:rsid w:val="00993476"/>
    <w:rsid w:val="00994A7C"/>
    <w:rsid w:val="00994BCC"/>
    <w:rsid w:val="0099526F"/>
    <w:rsid w:val="00995547"/>
    <w:rsid w:val="00995A32"/>
    <w:rsid w:val="00996B4F"/>
    <w:rsid w:val="00997177"/>
    <w:rsid w:val="009A013A"/>
    <w:rsid w:val="009A0351"/>
    <w:rsid w:val="009A0F6D"/>
    <w:rsid w:val="009A3F28"/>
    <w:rsid w:val="009A4462"/>
    <w:rsid w:val="009A5AA6"/>
    <w:rsid w:val="009A6136"/>
    <w:rsid w:val="009A6AB7"/>
    <w:rsid w:val="009A6FC3"/>
    <w:rsid w:val="009A7C6B"/>
    <w:rsid w:val="009B0022"/>
    <w:rsid w:val="009B034B"/>
    <w:rsid w:val="009B0A36"/>
    <w:rsid w:val="009B14E9"/>
    <w:rsid w:val="009B1BD8"/>
    <w:rsid w:val="009B4303"/>
    <w:rsid w:val="009B534F"/>
    <w:rsid w:val="009B72EF"/>
    <w:rsid w:val="009B75B7"/>
    <w:rsid w:val="009B7CAD"/>
    <w:rsid w:val="009B7F98"/>
    <w:rsid w:val="009C06C3"/>
    <w:rsid w:val="009C0B7D"/>
    <w:rsid w:val="009C1CA7"/>
    <w:rsid w:val="009C2BFF"/>
    <w:rsid w:val="009C379D"/>
    <w:rsid w:val="009C43CD"/>
    <w:rsid w:val="009C5ED4"/>
    <w:rsid w:val="009C72FC"/>
    <w:rsid w:val="009C7711"/>
    <w:rsid w:val="009C7BC8"/>
    <w:rsid w:val="009D048D"/>
    <w:rsid w:val="009D11A9"/>
    <w:rsid w:val="009D24C3"/>
    <w:rsid w:val="009D2832"/>
    <w:rsid w:val="009D2BF0"/>
    <w:rsid w:val="009D2E63"/>
    <w:rsid w:val="009D2EC2"/>
    <w:rsid w:val="009D342A"/>
    <w:rsid w:val="009D37C9"/>
    <w:rsid w:val="009D389D"/>
    <w:rsid w:val="009D5896"/>
    <w:rsid w:val="009D5D2E"/>
    <w:rsid w:val="009D792D"/>
    <w:rsid w:val="009E0196"/>
    <w:rsid w:val="009E18D6"/>
    <w:rsid w:val="009E19F9"/>
    <w:rsid w:val="009E240F"/>
    <w:rsid w:val="009E270F"/>
    <w:rsid w:val="009E444C"/>
    <w:rsid w:val="009E44AD"/>
    <w:rsid w:val="009E527C"/>
    <w:rsid w:val="009E7B1C"/>
    <w:rsid w:val="009E7C07"/>
    <w:rsid w:val="009F14FB"/>
    <w:rsid w:val="009F3523"/>
    <w:rsid w:val="009F4688"/>
    <w:rsid w:val="009F475D"/>
    <w:rsid w:val="009F49B9"/>
    <w:rsid w:val="009F569C"/>
    <w:rsid w:val="009F5CDF"/>
    <w:rsid w:val="009F67ED"/>
    <w:rsid w:val="009F73F0"/>
    <w:rsid w:val="009F7937"/>
    <w:rsid w:val="00A000C1"/>
    <w:rsid w:val="00A0036B"/>
    <w:rsid w:val="00A01037"/>
    <w:rsid w:val="00A014CE"/>
    <w:rsid w:val="00A014E4"/>
    <w:rsid w:val="00A0171A"/>
    <w:rsid w:val="00A02FC0"/>
    <w:rsid w:val="00A03840"/>
    <w:rsid w:val="00A0414D"/>
    <w:rsid w:val="00A04B51"/>
    <w:rsid w:val="00A053DB"/>
    <w:rsid w:val="00A05B44"/>
    <w:rsid w:val="00A060FB"/>
    <w:rsid w:val="00A06870"/>
    <w:rsid w:val="00A06FBC"/>
    <w:rsid w:val="00A07E19"/>
    <w:rsid w:val="00A07FB0"/>
    <w:rsid w:val="00A10D1E"/>
    <w:rsid w:val="00A10F0A"/>
    <w:rsid w:val="00A114D7"/>
    <w:rsid w:val="00A11545"/>
    <w:rsid w:val="00A1257F"/>
    <w:rsid w:val="00A12815"/>
    <w:rsid w:val="00A129BA"/>
    <w:rsid w:val="00A12D6A"/>
    <w:rsid w:val="00A12ECC"/>
    <w:rsid w:val="00A15675"/>
    <w:rsid w:val="00A15D1C"/>
    <w:rsid w:val="00A15E67"/>
    <w:rsid w:val="00A16613"/>
    <w:rsid w:val="00A170C2"/>
    <w:rsid w:val="00A1714B"/>
    <w:rsid w:val="00A20051"/>
    <w:rsid w:val="00A204F5"/>
    <w:rsid w:val="00A214C5"/>
    <w:rsid w:val="00A21AD2"/>
    <w:rsid w:val="00A22ED1"/>
    <w:rsid w:val="00A24219"/>
    <w:rsid w:val="00A2430E"/>
    <w:rsid w:val="00A24A0F"/>
    <w:rsid w:val="00A2568E"/>
    <w:rsid w:val="00A25933"/>
    <w:rsid w:val="00A262B4"/>
    <w:rsid w:val="00A2689C"/>
    <w:rsid w:val="00A26955"/>
    <w:rsid w:val="00A26FB8"/>
    <w:rsid w:val="00A3025F"/>
    <w:rsid w:val="00A30526"/>
    <w:rsid w:val="00A30D3E"/>
    <w:rsid w:val="00A31294"/>
    <w:rsid w:val="00A317E0"/>
    <w:rsid w:val="00A31926"/>
    <w:rsid w:val="00A34460"/>
    <w:rsid w:val="00A357CE"/>
    <w:rsid w:val="00A3610A"/>
    <w:rsid w:val="00A36F51"/>
    <w:rsid w:val="00A37018"/>
    <w:rsid w:val="00A3788F"/>
    <w:rsid w:val="00A37A06"/>
    <w:rsid w:val="00A37FE6"/>
    <w:rsid w:val="00A40EF1"/>
    <w:rsid w:val="00A41686"/>
    <w:rsid w:val="00A41CDA"/>
    <w:rsid w:val="00A42DC7"/>
    <w:rsid w:val="00A43475"/>
    <w:rsid w:val="00A43E24"/>
    <w:rsid w:val="00A4446B"/>
    <w:rsid w:val="00A44923"/>
    <w:rsid w:val="00A44AA9"/>
    <w:rsid w:val="00A45266"/>
    <w:rsid w:val="00A45B7D"/>
    <w:rsid w:val="00A46630"/>
    <w:rsid w:val="00A47109"/>
    <w:rsid w:val="00A47EDF"/>
    <w:rsid w:val="00A50991"/>
    <w:rsid w:val="00A5109D"/>
    <w:rsid w:val="00A512B4"/>
    <w:rsid w:val="00A52976"/>
    <w:rsid w:val="00A533CD"/>
    <w:rsid w:val="00A533F0"/>
    <w:rsid w:val="00A54076"/>
    <w:rsid w:val="00A544B1"/>
    <w:rsid w:val="00A5477A"/>
    <w:rsid w:val="00A54B7C"/>
    <w:rsid w:val="00A556BA"/>
    <w:rsid w:val="00A5635D"/>
    <w:rsid w:val="00A56D54"/>
    <w:rsid w:val="00A574CA"/>
    <w:rsid w:val="00A577A1"/>
    <w:rsid w:val="00A608D4"/>
    <w:rsid w:val="00A60E9E"/>
    <w:rsid w:val="00A615AA"/>
    <w:rsid w:val="00A61B2A"/>
    <w:rsid w:val="00A623D7"/>
    <w:rsid w:val="00A635EA"/>
    <w:rsid w:val="00A65058"/>
    <w:rsid w:val="00A65BE4"/>
    <w:rsid w:val="00A65D75"/>
    <w:rsid w:val="00A662B9"/>
    <w:rsid w:val="00A665F9"/>
    <w:rsid w:val="00A675D9"/>
    <w:rsid w:val="00A70613"/>
    <w:rsid w:val="00A70DA6"/>
    <w:rsid w:val="00A71B04"/>
    <w:rsid w:val="00A7288B"/>
    <w:rsid w:val="00A73A67"/>
    <w:rsid w:val="00A73A95"/>
    <w:rsid w:val="00A745D8"/>
    <w:rsid w:val="00A74CA1"/>
    <w:rsid w:val="00A76A2B"/>
    <w:rsid w:val="00A76FF6"/>
    <w:rsid w:val="00A77124"/>
    <w:rsid w:val="00A772A6"/>
    <w:rsid w:val="00A775DE"/>
    <w:rsid w:val="00A81348"/>
    <w:rsid w:val="00A81C19"/>
    <w:rsid w:val="00A82191"/>
    <w:rsid w:val="00A824C2"/>
    <w:rsid w:val="00A83196"/>
    <w:rsid w:val="00A8385E"/>
    <w:rsid w:val="00A84CCD"/>
    <w:rsid w:val="00A84EB7"/>
    <w:rsid w:val="00A86D54"/>
    <w:rsid w:val="00A86F69"/>
    <w:rsid w:val="00A8796F"/>
    <w:rsid w:val="00A87ED5"/>
    <w:rsid w:val="00A91542"/>
    <w:rsid w:val="00A92F75"/>
    <w:rsid w:val="00A9311D"/>
    <w:rsid w:val="00A95542"/>
    <w:rsid w:val="00A95A2D"/>
    <w:rsid w:val="00A96808"/>
    <w:rsid w:val="00A97E74"/>
    <w:rsid w:val="00A97EC5"/>
    <w:rsid w:val="00AA0139"/>
    <w:rsid w:val="00AA0B79"/>
    <w:rsid w:val="00AA13FF"/>
    <w:rsid w:val="00AA16F5"/>
    <w:rsid w:val="00AA219A"/>
    <w:rsid w:val="00AA27F1"/>
    <w:rsid w:val="00AA30B1"/>
    <w:rsid w:val="00AA3238"/>
    <w:rsid w:val="00AA3835"/>
    <w:rsid w:val="00AA547A"/>
    <w:rsid w:val="00AA6376"/>
    <w:rsid w:val="00AA64A9"/>
    <w:rsid w:val="00AA6970"/>
    <w:rsid w:val="00AA7AB8"/>
    <w:rsid w:val="00AB26E3"/>
    <w:rsid w:val="00AB392F"/>
    <w:rsid w:val="00AB5807"/>
    <w:rsid w:val="00AC007C"/>
    <w:rsid w:val="00AC0156"/>
    <w:rsid w:val="00AC125E"/>
    <w:rsid w:val="00AC1267"/>
    <w:rsid w:val="00AC163A"/>
    <w:rsid w:val="00AC1C62"/>
    <w:rsid w:val="00AC2C07"/>
    <w:rsid w:val="00AC3D10"/>
    <w:rsid w:val="00AC4068"/>
    <w:rsid w:val="00AC4CE4"/>
    <w:rsid w:val="00AC587F"/>
    <w:rsid w:val="00AC593E"/>
    <w:rsid w:val="00AC7043"/>
    <w:rsid w:val="00AD0D83"/>
    <w:rsid w:val="00AD0F04"/>
    <w:rsid w:val="00AD1B95"/>
    <w:rsid w:val="00AD344B"/>
    <w:rsid w:val="00AD452C"/>
    <w:rsid w:val="00AD48F4"/>
    <w:rsid w:val="00AD4AD5"/>
    <w:rsid w:val="00AD743D"/>
    <w:rsid w:val="00AD7F15"/>
    <w:rsid w:val="00AE0FE5"/>
    <w:rsid w:val="00AE1622"/>
    <w:rsid w:val="00AE2A47"/>
    <w:rsid w:val="00AE2BC8"/>
    <w:rsid w:val="00AE50E9"/>
    <w:rsid w:val="00AE5945"/>
    <w:rsid w:val="00AE5E00"/>
    <w:rsid w:val="00AE5F88"/>
    <w:rsid w:val="00AF096C"/>
    <w:rsid w:val="00AF3309"/>
    <w:rsid w:val="00AF4635"/>
    <w:rsid w:val="00AF4BFF"/>
    <w:rsid w:val="00AF517B"/>
    <w:rsid w:val="00AF5432"/>
    <w:rsid w:val="00AF5583"/>
    <w:rsid w:val="00AF664D"/>
    <w:rsid w:val="00AF73AA"/>
    <w:rsid w:val="00AF7AC5"/>
    <w:rsid w:val="00B003B0"/>
    <w:rsid w:val="00B005A5"/>
    <w:rsid w:val="00B01A63"/>
    <w:rsid w:val="00B0491D"/>
    <w:rsid w:val="00B06E98"/>
    <w:rsid w:val="00B06F26"/>
    <w:rsid w:val="00B07308"/>
    <w:rsid w:val="00B07A23"/>
    <w:rsid w:val="00B07EE3"/>
    <w:rsid w:val="00B11481"/>
    <w:rsid w:val="00B120B0"/>
    <w:rsid w:val="00B12330"/>
    <w:rsid w:val="00B133F3"/>
    <w:rsid w:val="00B14128"/>
    <w:rsid w:val="00B14288"/>
    <w:rsid w:val="00B15056"/>
    <w:rsid w:val="00B16992"/>
    <w:rsid w:val="00B16AD9"/>
    <w:rsid w:val="00B204EA"/>
    <w:rsid w:val="00B232BC"/>
    <w:rsid w:val="00B23365"/>
    <w:rsid w:val="00B23666"/>
    <w:rsid w:val="00B236A5"/>
    <w:rsid w:val="00B23E20"/>
    <w:rsid w:val="00B246A4"/>
    <w:rsid w:val="00B24835"/>
    <w:rsid w:val="00B25C01"/>
    <w:rsid w:val="00B260ED"/>
    <w:rsid w:val="00B26A00"/>
    <w:rsid w:val="00B27532"/>
    <w:rsid w:val="00B277B5"/>
    <w:rsid w:val="00B277F7"/>
    <w:rsid w:val="00B304E3"/>
    <w:rsid w:val="00B30A81"/>
    <w:rsid w:val="00B318D0"/>
    <w:rsid w:val="00B31B64"/>
    <w:rsid w:val="00B31D2B"/>
    <w:rsid w:val="00B3213F"/>
    <w:rsid w:val="00B32A0B"/>
    <w:rsid w:val="00B3333D"/>
    <w:rsid w:val="00B337E6"/>
    <w:rsid w:val="00B345BC"/>
    <w:rsid w:val="00B34C36"/>
    <w:rsid w:val="00B37930"/>
    <w:rsid w:val="00B37A33"/>
    <w:rsid w:val="00B409EF"/>
    <w:rsid w:val="00B41E03"/>
    <w:rsid w:val="00B421E5"/>
    <w:rsid w:val="00B426D5"/>
    <w:rsid w:val="00B43151"/>
    <w:rsid w:val="00B435C6"/>
    <w:rsid w:val="00B43628"/>
    <w:rsid w:val="00B45B0D"/>
    <w:rsid w:val="00B465C1"/>
    <w:rsid w:val="00B46EBD"/>
    <w:rsid w:val="00B473A5"/>
    <w:rsid w:val="00B50424"/>
    <w:rsid w:val="00B52D10"/>
    <w:rsid w:val="00B53D29"/>
    <w:rsid w:val="00B54798"/>
    <w:rsid w:val="00B54C0C"/>
    <w:rsid w:val="00B5554D"/>
    <w:rsid w:val="00B555B8"/>
    <w:rsid w:val="00B555F7"/>
    <w:rsid w:val="00B55CB6"/>
    <w:rsid w:val="00B55D03"/>
    <w:rsid w:val="00B5732C"/>
    <w:rsid w:val="00B57A73"/>
    <w:rsid w:val="00B60676"/>
    <w:rsid w:val="00B607B1"/>
    <w:rsid w:val="00B6118E"/>
    <w:rsid w:val="00B62AB8"/>
    <w:rsid w:val="00B63248"/>
    <w:rsid w:val="00B6339B"/>
    <w:rsid w:val="00B634EE"/>
    <w:rsid w:val="00B639BE"/>
    <w:rsid w:val="00B64110"/>
    <w:rsid w:val="00B6440D"/>
    <w:rsid w:val="00B651BC"/>
    <w:rsid w:val="00B65E40"/>
    <w:rsid w:val="00B6643D"/>
    <w:rsid w:val="00B66827"/>
    <w:rsid w:val="00B674DE"/>
    <w:rsid w:val="00B67902"/>
    <w:rsid w:val="00B67C77"/>
    <w:rsid w:val="00B70437"/>
    <w:rsid w:val="00B7255E"/>
    <w:rsid w:val="00B725D6"/>
    <w:rsid w:val="00B726CA"/>
    <w:rsid w:val="00B72957"/>
    <w:rsid w:val="00B73AFB"/>
    <w:rsid w:val="00B76989"/>
    <w:rsid w:val="00B76BB1"/>
    <w:rsid w:val="00B76BC1"/>
    <w:rsid w:val="00B802C9"/>
    <w:rsid w:val="00B8037C"/>
    <w:rsid w:val="00B80BDF"/>
    <w:rsid w:val="00B810F9"/>
    <w:rsid w:val="00B8324A"/>
    <w:rsid w:val="00B84CE6"/>
    <w:rsid w:val="00B85911"/>
    <w:rsid w:val="00B85B4D"/>
    <w:rsid w:val="00B874F1"/>
    <w:rsid w:val="00B90E80"/>
    <w:rsid w:val="00B911A3"/>
    <w:rsid w:val="00B9173A"/>
    <w:rsid w:val="00B92667"/>
    <w:rsid w:val="00B9267D"/>
    <w:rsid w:val="00B92F07"/>
    <w:rsid w:val="00B92FB1"/>
    <w:rsid w:val="00B933B8"/>
    <w:rsid w:val="00B958EA"/>
    <w:rsid w:val="00B95BD3"/>
    <w:rsid w:val="00B966F1"/>
    <w:rsid w:val="00B97486"/>
    <w:rsid w:val="00B97712"/>
    <w:rsid w:val="00BA008A"/>
    <w:rsid w:val="00BA17AA"/>
    <w:rsid w:val="00BA3573"/>
    <w:rsid w:val="00BA5B26"/>
    <w:rsid w:val="00BA6260"/>
    <w:rsid w:val="00BA6B77"/>
    <w:rsid w:val="00BB03FE"/>
    <w:rsid w:val="00BB0B2F"/>
    <w:rsid w:val="00BB0DBE"/>
    <w:rsid w:val="00BB2976"/>
    <w:rsid w:val="00BB323C"/>
    <w:rsid w:val="00BB3999"/>
    <w:rsid w:val="00BB3B2D"/>
    <w:rsid w:val="00BB3FBC"/>
    <w:rsid w:val="00BB4926"/>
    <w:rsid w:val="00BB4DCF"/>
    <w:rsid w:val="00BB5C8E"/>
    <w:rsid w:val="00BB5FFD"/>
    <w:rsid w:val="00BB62FF"/>
    <w:rsid w:val="00BB7539"/>
    <w:rsid w:val="00BB7907"/>
    <w:rsid w:val="00BB7C71"/>
    <w:rsid w:val="00BC06E2"/>
    <w:rsid w:val="00BC218D"/>
    <w:rsid w:val="00BC3C65"/>
    <w:rsid w:val="00BC417F"/>
    <w:rsid w:val="00BC514B"/>
    <w:rsid w:val="00BC62A9"/>
    <w:rsid w:val="00BC6898"/>
    <w:rsid w:val="00BD184F"/>
    <w:rsid w:val="00BD355C"/>
    <w:rsid w:val="00BD59C9"/>
    <w:rsid w:val="00BD7FA6"/>
    <w:rsid w:val="00BE092E"/>
    <w:rsid w:val="00BE13BF"/>
    <w:rsid w:val="00BE1C32"/>
    <w:rsid w:val="00BE3354"/>
    <w:rsid w:val="00BE416D"/>
    <w:rsid w:val="00BE4223"/>
    <w:rsid w:val="00BE5261"/>
    <w:rsid w:val="00BE5A7C"/>
    <w:rsid w:val="00BE60C6"/>
    <w:rsid w:val="00BE60E2"/>
    <w:rsid w:val="00BE7698"/>
    <w:rsid w:val="00BE7A16"/>
    <w:rsid w:val="00BE7ACC"/>
    <w:rsid w:val="00BE7D48"/>
    <w:rsid w:val="00BF0263"/>
    <w:rsid w:val="00BF07E8"/>
    <w:rsid w:val="00BF0902"/>
    <w:rsid w:val="00BF099F"/>
    <w:rsid w:val="00BF1A66"/>
    <w:rsid w:val="00BF2B9B"/>
    <w:rsid w:val="00BF4DB9"/>
    <w:rsid w:val="00BF534C"/>
    <w:rsid w:val="00BF7221"/>
    <w:rsid w:val="00BF75F1"/>
    <w:rsid w:val="00C02484"/>
    <w:rsid w:val="00C035B7"/>
    <w:rsid w:val="00C03E62"/>
    <w:rsid w:val="00C040CA"/>
    <w:rsid w:val="00C04BFA"/>
    <w:rsid w:val="00C05A71"/>
    <w:rsid w:val="00C07AA8"/>
    <w:rsid w:val="00C10CF1"/>
    <w:rsid w:val="00C10F90"/>
    <w:rsid w:val="00C12780"/>
    <w:rsid w:val="00C13374"/>
    <w:rsid w:val="00C14843"/>
    <w:rsid w:val="00C14966"/>
    <w:rsid w:val="00C1528D"/>
    <w:rsid w:val="00C154CC"/>
    <w:rsid w:val="00C15A6F"/>
    <w:rsid w:val="00C1612E"/>
    <w:rsid w:val="00C16CC2"/>
    <w:rsid w:val="00C16DB8"/>
    <w:rsid w:val="00C175F4"/>
    <w:rsid w:val="00C1761B"/>
    <w:rsid w:val="00C17870"/>
    <w:rsid w:val="00C17D65"/>
    <w:rsid w:val="00C21A23"/>
    <w:rsid w:val="00C22D49"/>
    <w:rsid w:val="00C2476A"/>
    <w:rsid w:val="00C25144"/>
    <w:rsid w:val="00C25C25"/>
    <w:rsid w:val="00C2606C"/>
    <w:rsid w:val="00C2638D"/>
    <w:rsid w:val="00C2671A"/>
    <w:rsid w:val="00C26B94"/>
    <w:rsid w:val="00C276B4"/>
    <w:rsid w:val="00C27E1C"/>
    <w:rsid w:val="00C30BE6"/>
    <w:rsid w:val="00C31E1C"/>
    <w:rsid w:val="00C31ED2"/>
    <w:rsid w:val="00C31EF0"/>
    <w:rsid w:val="00C32975"/>
    <w:rsid w:val="00C34746"/>
    <w:rsid w:val="00C36BC5"/>
    <w:rsid w:val="00C37623"/>
    <w:rsid w:val="00C40213"/>
    <w:rsid w:val="00C40D72"/>
    <w:rsid w:val="00C40EFC"/>
    <w:rsid w:val="00C4144C"/>
    <w:rsid w:val="00C41948"/>
    <w:rsid w:val="00C426A0"/>
    <w:rsid w:val="00C42969"/>
    <w:rsid w:val="00C4316A"/>
    <w:rsid w:val="00C4328A"/>
    <w:rsid w:val="00C449A7"/>
    <w:rsid w:val="00C44B39"/>
    <w:rsid w:val="00C44FEB"/>
    <w:rsid w:val="00C459C1"/>
    <w:rsid w:val="00C466EE"/>
    <w:rsid w:val="00C46D82"/>
    <w:rsid w:val="00C46DBD"/>
    <w:rsid w:val="00C50058"/>
    <w:rsid w:val="00C50211"/>
    <w:rsid w:val="00C50D5B"/>
    <w:rsid w:val="00C5219D"/>
    <w:rsid w:val="00C52293"/>
    <w:rsid w:val="00C53A41"/>
    <w:rsid w:val="00C551C5"/>
    <w:rsid w:val="00C55374"/>
    <w:rsid w:val="00C55645"/>
    <w:rsid w:val="00C561C4"/>
    <w:rsid w:val="00C56F96"/>
    <w:rsid w:val="00C578C0"/>
    <w:rsid w:val="00C57C21"/>
    <w:rsid w:val="00C6027B"/>
    <w:rsid w:val="00C60923"/>
    <w:rsid w:val="00C6156C"/>
    <w:rsid w:val="00C61916"/>
    <w:rsid w:val="00C619CA"/>
    <w:rsid w:val="00C61A75"/>
    <w:rsid w:val="00C61B69"/>
    <w:rsid w:val="00C64609"/>
    <w:rsid w:val="00C65477"/>
    <w:rsid w:val="00C673B3"/>
    <w:rsid w:val="00C70176"/>
    <w:rsid w:val="00C709A0"/>
    <w:rsid w:val="00C711F9"/>
    <w:rsid w:val="00C718FF"/>
    <w:rsid w:val="00C724AF"/>
    <w:rsid w:val="00C75525"/>
    <w:rsid w:val="00C7559B"/>
    <w:rsid w:val="00C75B57"/>
    <w:rsid w:val="00C770BD"/>
    <w:rsid w:val="00C8242D"/>
    <w:rsid w:val="00C82ABF"/>
    <w:rsid w:val="00C83C9D"/>
    <w:rsid w:val="00C83FCF"/>
    <w:rsid w:val="00C84254"/>
    <w:rsid w:val="00C8510F"/>
    <w:rsid w:val="00C8543B"/>
    <w:rsid w:val="00C87236"/>
    <w:rsid w:val="00C8729D"/>
    <w:rsid w:val="00C87E54"/>
    <w:rsid w:val="00C90594"/>
    <w:rsid w:val="00C907A2"/>
    <w:rsid w:val="00C93F13"/>
    <w:rsid w:val="00C93F2B"/>
    <w:rsid w:val="00C94448"/>
    <w:rsid w:val="00C95731"/>
    <w:rsid w:val="00C9678D"/>
    <w:rsid w:val="00C970D9"/>
    <w:rsid w:val="00C975DE"/>
    <w:rsid w:val="00CA043A"/>
    <w:rsid w:val="00CA07B1"/>
    <w:rsid w:val="00CA472D"/>
    <w:rsid w:val="00CA6895"/>
    <w:rsid w:val="00CB0058"/>
    <w:rsid w:val="00CB010B"/>
    <w:rsid w:val="00CB1402"/>
    <w:rsid w:val="00CB1B58"/>
    <w:rsid w:val="00CB1BA1"/>
    <w:rsid w:val="00CB24BA"/>
    <w:rsid w:val="00CB302A"/>
    <w:rsid w:val="00CB46E0"/>
    <w:rsid w:val="00CB7235"/>
    <w:rsid w:val="00CC301B"/>
    <w:rsid w:val="00CC3174"/>
    <w:rsid w:val="00CC4B38"/>
    <w:rsid w:val="00CC57CF"/>
    <w:rsid w:val="00CC580B"/>
    <w:rsid w:val="00CC5C83"/>
    <w:rsid w:val="00CC6B48"/>
    <w:rsid w:val="00CC7662"/>
    <w:rsid w:val="00CD11EC"/>
    <w:rsid w:val="00CD2DEF"/>
    <w:rsid w:val="00CD2F48"/>
    <w:rsid w:val="00CD3071"/>
    <w:rsid w:val="00CD30A3"/>
    <w:rsid w:val="00CD32D4"/>
    <w:rsid w:val="00CD45ED"/>
    <w:rsid w:val="00CD4D1A"/>
    <w:rsid w:val="00CD5C50"/>
    <w:rsid w:val="00CD5CB0"/>
    <w:rsid w:val="00CD6CE2"/>
    <w:rsid w:val="00CE04D7"/>
    <w:rsid w:val="00CE1881"/>
    <w:rsid w:val="00CE19E2"/>
    <w:rsid w:val="00CE1AAA"/>
    <w:rsid w:val="00CE4744"/>
    <w:rsid w:val="00CE4777"/>
    <w:rsid w:val="00CE5B91"/>
    <w:rsid w:val="00CE5F4B"/>
    <w:rsid w:val="00CE64F5"/>
    <w:rsid w:val="00CE6F6A"/>
    <w:rsid w:val="00CE7182"/>
    <w:rsid w:val="00CE7C87"/>
    <w:rsid w:val="00CF0661"/>
    <w:rsid w:val="00CF1AF9"/>
    <w:rsid w:val="00CF34C8"/>
    <w:rsid w:val="00CF40F0"/>
    <w:rsid w:val="00CF43D5"/>
    <w:rsid w:val="00CF4606"/>
    <w:rsid w:val="00CF56C6"/>
    <w:rsid w:val="00CF5ACB"/>
    <w:rsid w:val="00CF7CA2"/>
    <w:rsid w:val="00CF7E66"/>
    <w:rsid w:val="00CF7F33"/>
    <w:rsid w:val="00D01795"/>
    <w:rsid w:val="00D03A06"/>
    <w:rsid w:val="00D053BA"/>
    <w:rsid w:val="00D061C0"/>
    <w:rsid w:val="00D072AF"/>
    <w:rsid w:val="00D07C68"/>
    <w:rsid w:val="00D11838"/>
    <w:rsid w:val="00D1369E"/>
    <w:rsid w:val="00D13B69"/>
    <w:rsid w:val="00D14C8F"/>
    <w:rsid w:val="00D14CDD"/>
    <w:rsid w:val="00D15B08"/>
    <w:rsid w:val="00D15DB4"/>
    <w:rsid w:val="00D16020"/>
    <w:rsid w:val="00D169CF"/>
    <w:rsid w:val="00D16DBB"/>
    <w:rsid w:val="00D17889"/>
    <w:rsid w:val="00D20136"/>
    <w:rsid w:val="00D207B8"/>
    <w:rsid w:val="00D21D83"/>
    <w:rsid w:val="00D22A88"/>
    <w:rsid w:val="00D22C6C"/>
    <w:rsid w:val="00D22E55"/>
    <w:rsid w:val="00D24729"/>
    <w:rsid w:val="00D2514E"/>
    <w:rsid w:val="00D26438"/>
    <w:rsid w:val="00D26A26"/>
    <w:rsid w:val="00D26CBE"/>
    <w:rsid w:val="00D30605"/>
    <w:rsid w:val="00D32413"/>
    <w:rsid w:val="00D33C4F"/>
    <w:rsid w:val="00D342D2"/>
    <w:rsid w:val="00D348AA"/>
    <w:rsid w:val="00D356C9"/>
    <w:rsid w:val="00D365D6"/>
    <w:rsid w:val="00D36A65"/>
    <w:rsid w:val="00D37949"/>
    <w:rsid w:val="00D40A81"/>
    <w:rsid w:val="00D40F81"/>
    <w:rsid w:val="00D40FA9"/>
    <w:rsid w:val="00D42157"/>
    <w:rsid w:val="00D422C9"/>
    <w:rsid w:val="00D4238B"/>
    <w:rsid w:val="00D4344B"/>
    <w:rsid w:val="00D43454"/>
    <w:rsid w:val="00D44495"/>
    <w:rsid w:val="00D44505"/>
    <w:rsid w:val="00D44A4A"/>
    <w:rsid w:val="00D4520D"/>
    <w:rsid w:val="00D45A1A"/>
    <w:rsid w:val="00D45E47"/>
    <w:rsid w:val="00D46109"/>
    <w:rsid w:val="00D46618"/>
    <w:rsid w:val="00D50C28"/>
    <w:rsid w:val="00D50C5F"/>
    <w:rsid w:val="00D52853"/>
    <w:rsid w:val="00D52AEA"/>
    <w:rsid w:val="00D52C49"/>
    <w:rsid w:val="00D537A9"/>
    <w:rsid w:val="00D54069"/>
    <w:rsid w:val="00D54E0F"/>
    <w:rsid w:val="00D56873"/>
    <w:rsid w:val="00D57A33"/>
    <w:rsid w:val="00D57A87"/>
    <w:rsid w:val="00D60193"/>
    <w:rsid w:val="00D609DD"/>
    <w:rsid w:val="00D60E5A"/>
    <w:rsid w:val="00D61632"/>
    <w:rsid w:val="00D6191C"/>
    <w:rsid w:val="00D62D25"/>
    <w:rsid w:val="00D63493"/>
    <w:rsid w:val="00D63A24"/>
    <w:rsid w:val="00D6405E"/>
    <w:rsid w:val="00D6432C"/>
    <w:rsid w:val="00D6522A"/>
    <w:rsid w:val="00D658A4"/>
    <w:rsid w:val="00D660B8"/>
    <w:rsid w:val="00D66B5D"/>
    <w:rsid w:val="00D70C0B"/>
    <w:rsid w:val="00D71005"/>
    <w:rsid w:val="00D7106E"/>
    <w:rsid w:val="00D71478"/>
    <w:rsid w:val="00D719A4"/>
    <w:rsid w:val="00D728E4"/>
    <w:rsid w:val="00D7316C"/>
    <w:rsid w:val="00D73191"/>
    <w:rsid w:val="00D73C79"/>
    <w:rsid w:val="00D75864"/>
    <w:rsid w:val="00D760EE"/>
    <w:rsid w:val="00D77ADE"/>
    <w:rsid w:val="00D801CB"/>
    <w:rsid w:val="00D816DF"/>
    <w:rsid w:val="00D81C40"/>
    <w:rsid w:val="00D829F9"/>
    <w:rsid w:val="00D82C26"/>
    <w:rsid w:val="00D8386E"/>
    <w:rsid w:val="00D84075"/>
    <w:rsid w:val="00D855F5"/>
    <w:rsid w:val="00D85B18"/>
    <w:rsid w:val="00D85EEB"/>
    <w:rsid w:val="00D86299"/>
    <w:rsid w:val="00D86C4D"/>
    <w:rsid w:val="00D876FE"/>
    <w:rsid w:val="00D926C6"/>
    <w:rsid w:val="00D93A94"/>
    <w:rsid w:val="00D93C4D"/>
    <w:rsid w:val="00D94362"/>
    <w:rsid w:val="00D9600E"/>
    <w:rsid w:val="00D9718E"/>
    <w:rsid w:val="00DA0F2F"/>
    <w:rsid w:val="00DA10A5"/>
    <w:rsid w:val="00DA1CC1"/>
    <w:rsid w:val="00DA1D3D"/>
    <w:rsid w:val="00DA4EC0"/>
    <w:rsid w:val="00DB0C28"/>
    <w:rsid w:val="00DB0ECB"/>
    <w:rsid w:val="00DB22A6"/>
    <w:rsid w:val="00DB2591"/>
    <w:rsid w:val="00DB3C35"/>
    <w:rsid w:val="00DB4048"/>
    <w:rsid w:val="00DB4167"/>
    <w:rsid w:val="00DB420D"/>
    <w:rsid w:val="00DB457A"/>
    <w:rsid w:val="00DB4ABA"/>
    <w:rsid w:val="00DB5D6E"/>
    <w:rsid w:val="00DB5EE8"/>
    <w:rsid w:val="00DB61BE"/>
    <w:rsid w:val="00DB6372"/>
    <w:rsid w:val="00DB6D36"/>
    <w:rsid w:val="00DB77A8"/>
    <w:rsid w:val="00DB7BA2"/>
    <w:rsid w:val="00DB7C32"/>
    <w:rsid w:val="00DB7EFC"/>
    <w:rsid w:val="00DC05A3"/>
    <w:rsid w:val="00DC1391"/>
    <w:rsid w:val="00DC1484"/>
    <w:rsid w:val="00DC168F"/>
    <w:rsid w:val="00DC211A"/>
    <w:rsid w:val="00DC2B49"/>
    <w:rsid w:val="00DC2F6C"/>
    <w:rsid w:val="00DC3064"/>
    <w:rsid w:val="00DC33A0"/>
    <w:rsid w:val="00DC395C"/>
    <w:rsid w:val="00DC4A42"/>
    <w:rsid w:val="00DC5540"/>
    <w:rsid w:val="00DC5B8D"/>
    <w:rsid w:val="00DC5E8A"/>
    <w:rsid w:val="00DC6141"/>
    <w:rsid w:val="00DC649E"/>
    <w:rsid w:val="00DC6720"/>
    <w:rsid w:val="00DC696E"/>
    <w:rsid w:val="00DC76DD"/>
    <w:rsid w:val="00DD13FA"/>
    <w:rsid w:val="00DD1C7F"/>
    <w:rsid w:val="00DD23FE"/>
    <w:rsid w:val="00DD35BF"/>
    <w:rsid w:val="00DD385D"/>
    <w:rsid w:val="00DD3972"/>
    <w:rsid w:val="00DD4BAE"/>
    <w:rsid w:val="00DD6544"/>
    <w:rsid w:val="00DD763B"/>
    <w:rsid w:val="00DD77A6"/>
    <w:rsid w:val="00DE164F"/>
    <w:rsid w:val="00DE1C3C"/>
    <w:rsid w:val="00DE1CC5"/>
    <w:rsid w:val="00DE1DDE"/>
    <w:rsid w:val="00DE2038"/>
    <w:rsid w:val="00DE2F91"/>
    <w:rsid w:val="00DE5BB9"/>
    <w:rsid w:val="00DE7F70"/>
    <w:rsid w:val="00DF0687"/>
    <w:rsid w:val="00DF0914"/>
    <w:rsid w:val="00DF0A57"/>
    <w:rsid w:val="00DF2B6D"/>
    <w:rsid w:val="00DF5576"/>
    <w:rsid w:val="00DF5702"/>
    <w:rsid w:val="00E00D8F"/>
    <w:rsid w:val="00E00E5A"/>
    <w:rsid w:val="00E01168"/>
    <w:rsid w:val="00E0170C"/>
    <w:rsid w:val="00E01BFD"/>
    <w:rsid w:val="00E04267"/>
    <w:rsid w:val="00E043D1"/>
    <w:rsid w:val="00E05AA0"/>
    <w:rsid w:val="00E07A55"/>
    <w:rsid w:val="00E10B18"/>
    <w:rsid w:val="00E11161"/>
    <w:rsid w:val="00E12AA0"/>
    <w:rsid w:val="00E14283"/>
    <w:rsid w:val="00E142E4"/>
    <w:rsid w:val="00E1483D"/>
    <w:rsid w:val="00E16B4A"/>
    <w:rsid w:val="00E21225"/>
    <w:rsid w:val="00E2174B"/>
    <w:rsid w:val="00E2245D"/>
    <w:rsid w:val="00E23627"/>
    <w:rsid w:val="00E23BE0"/>
    <w:rsid w:val="00E25ED8"/>
    <w:rsid w:val="00E30288"/>
    <w:rsid w:val="00E302C6"/>
    <w:rsid w:val="00E302EA"/>
    <w:rsid w:val="00E3083F"/>
    <w:rsid w:val="00E30BE8"/>
    <w:rsid w:val="00E31305"/>
    <w:rsid w:val="00E3393D"/>
    <w:rsid w:val="00E348F8"/>
    <w:rsid w:val="00E34DED"/>
    <w:rsid w:val="00E362CC"/>
    <w:rsid w:val="00E3649E"/>
    <w:rsid w:val="00E36BF9"/>
    <w:rsid w:val="00E40472"/>
    <w:rsid w:val="00E4342D"/>
    <w:rsid w:val="00E43B4A"/>
    <w:rsid w:val="00E43B61"/>
    <w:rsid w:val="00E440DF"/>
    <w:rsid w:val="00E45035"/>
    <w:rsid w:val="00E45887"/>
    <w:rsid w:val="00E4600C"/>
    <w:rsid w:val="00E46B55"/>
    <w:rsid w:val="00E51F7C"/>
    <w:rsid w:val="00E52765"/>
    <w:rsid w:val="00E54297"/>
    <w:rsid w:val="00E556BF"/>
    <w:rsid w:val="00E56D60"/>
    <w:rsid w:val="00E60343"/>
    <w:rsid w:val="00E611E0"/>
    <w:rsid w:val="00E62439"/>
    <w:rsid w:val="00E64594"/>
    <w:rsid w:val="00E65D17"/>
    <w:rsid w:val="00E66032"/>
    <w:rsid w:val="00E666E3"/>
    <w:rsid w:val="00E67354"/>
    <w:rsid w:val="00E67FA9"/>
    <w:rsid w:val="00E70409"/>
    <w:rsid w:val="00E70B84"/>
    <w:rsid w:val="00E714F2"/>
    <w:rsid w:val="00E71FAA"/>
    <w:rsid w:val="00E727E5"/>
    <w:rsid w:val="00E72A1D"/>
    <w:rsid w:val="00E72CB1"/>
    <w:rsid w:val="00E72D7A"/>
    <w:rsid w:val="00E7333F"/>
    <w:rsid w:val="00E737AF"/>
    <w:rsid w:val="00E738FC"/>
    <w:rsid w:val="00E7394B"/>
    <w:rsid w:val="00E740B8"/>
    <w:rsid w:val="00E74609"/>
    <w:rsid w:val="00E74764"/>
    <w:rsid w:val="00E7483F"/>
    <w:rsid w:val="00E7524E"/>
    <w:rsid w:val="00E752E1"/>
    <w:rsid w:val="00E75884"/>
    <w:rsid w:val="00E7590B"/>
    <w:rsid w:val="00E75A73"/>
    <w:rsid w:val="00E802F2"/>
    <w:rsid w:val="00E806BE"/>
    <w:rsid w:val="00E8091C"/>
    <w:rsid w:val="00E80C8E"/>
    <w:rsid w:val="00E80D18"/>
    <w:rsid w:val="00E81C04"/>
    <w:rsid w:val="00E81F09"/>
    <w:rsid w:val="00E82799"/>
    <w:rsid w:val="00E82C4B"/>
    <w:rsid w:val="00E82EB4"/>
    <w:rsid w:val="00E83D26"/>
    <w:rsid w:val="00E8451E"/>
    <w:rsid w:val="00E8466B"/>
    <w:rsid w:val="00E85B4A"/>
    <w:rsid w:val="00E86384"/>
    <w:rsid w:val="00E87371"/>
    <w:rsid w:val="00E90711"/>
    <w:rsid w:val="00E91CE2"/>
    <w:rsid w:val="00E945E5"/>
    <w:rsid w:val="00E947C4"/>
    <w:rsid w:val="00E947E4"/>
    <w:rsid w:val="00E963FB"/>
    <w:rsid w:val="00E96670"/>
    <w:rsid w:val="00EA06F8"/>
    <w:rsid w:val="00EA0A6D"/>
    <w:rsid w:val="00EA0AEC"/>
    <w:rsid w:val="00EA0E6B"/>
    <w:rsid w:val="00EA2115"/>
    <w:rsid w:val="00EA2339"/>
    <w:rsid w:val="00EA29E7"/>
    <w:rsid w:val="00EA2FF4"/>
    <w:rsid w:val="00EA3166"/>
    <w:rsid w:val="00EA3E30"/>
    <w:rsid w:val="00EA4A40"/>
    <w:rsid w:val="00EA4BE6"/>
    <w:rsid w:val="00EA5575"/>
    <w:rsid w:val="00EA6760"/>
    <w:rsid w:val="00EA6E3E"/>
    <w:rsid w:val="00EA76D6"/>
    <w:rsid w:val="00EB0CA6"/>
    <w:rsid w:val="00EB416D"/>
    <w:rsid w:val="00EB60D4"/>
    <w:rsid w:val="00EB669D"/>
    <w:rsid w:val="00EC0297"/>
    <w:rsid w:val="00EC10F7"/>
    <w:rsid w:val="00EC1D93"/>
    <w:rsid w:val="00EC22BB"/>
    <w:rsid w:val="00EC4FE9"/>
    <w:rsid w:val="00EC52D2"/>
    <w:rsid w:val="00EC56AE"/>
    <w:rsid w:val="00EC56E2"/>
    <w:rsid w:val="00EC58E1"/>
    <w:rsid w:val="00EC7A2F"/>
    <w:rsid w:val="00ED1AC0"/>
    <w:rsid w:val="00ED1D74"/>
    <w:rsid w:val="00ED297A"/>
    <w:rsid w:val="00ED501F"/>
    <w:rsid w:val="00ED60C7"/>
    <w:rsid w:val="00ED6AD1"/>
    <w:rsid w:val="00ED6F2A"/>
    <w:rsid w:val="00ED6FD9"/>
    <w:rsid w:val="00EE02A1"/>
    <w:rsid w:val="00EE0FD5"/>
    <w:rsid w:val="00EE1163"/>
    <w:rsid w:val="00EE1CF1"/>
    <w:rsid w:val="00EE2F9F"/>
    <w:rsid w:val="00EE4121"/>
    <w:rsid w:val="00EE41FF"/>
    <w:rsid w:val="00EE48A7"/>
    <w:rsid w:val="00EE5ED2"/>
    <w:rsid w:val="00EE627B"/>
    <w:rsid w:val="00EE6A9E"/>
    <w:rsid w:val="00EF03E2"/>
    <w:rsid w:val="00EF052D"/>
    <w:rsid w:val="00EF17FA"/>
    <w:rsid w:val="00EF2E09"/>
    <w:rsid w:val="00EF3A32"/>
    <w:rsid w:val="00EF3B33"/>
    <w:rsid w:val="00EF3BF8"/>
    <w:rsid w:val="00EF59B9"/>
    <w:rsid w:val="00EF5F21"/>
    <w:rsid w:val="00EF7FDE"/>
    <w:rsid w:val="00F00745"/>
    <w:rsid w:val="00F0093E"/>
    <w:rsid w:val="00F00CFB"/>
    <w:rsid w:val="00F02100"/>
    <w:rsid w:val="00F03682"/>
    <w:rsid w:val="00F03E39"/>
    <w:rsid w:val="00F0520D"/>
    <w:rsid w:val="00F05D52"/>
    <w:rsid w:val="00F05F93"/>
    <w:rsid w:val="00F102E1"/>
    <w:rsid w:val="00F10AF3"/>
    <w:rsid w:val="00F11D68"/>
    <w:rsid w:val="00F121E4"/>
    <w:rsid w:val="00F1353A"/>
    <w:rsid w:val="00F13CCC"/>
    <w:rsid w:val="00F14190"/>
    <w:rsid w:val="00F14BBC"/>
    <w:rsid w:val="00F155DC"/>
    <w:rsid w:val="00F16D63"/>
    <w:rsid w:val="00F16F6B"/>
    <w:rsid w:val="00F172AA"/>
    <w:rsid w:val="00F211EC"/>
    <w:rsid w:val="00F21AA5"/>
    <w:rsid w:val="00F22151"/>
    <w:rsid w:val="00F22860"/>
    <w:rsid w:val="00F22F83"/>
    <w:rsid w:val="00F23626"/>
    <w:rsid w:val="00F24981"/>
    <w:rsid w:val="00F261CD"/>
    <w:rsid w:val="00F268FC"/>
    <w:rsid w:val="00F26BA0"/>
    <w:rsid w:val="00F30515"/>
    <w:rsid w:val="00F31A3E"/>
    <w:rsid w:val="00F337C7"/>
    <w:rsid w:val="00F33AF7"/>
    <w:rsid w:val="00F340AC"/>
    <w:rsid w:val="00F34BB0"/>
    <w:rsid w:val="00F3557A"/>
    <w:rsid w:val="00F35C65"/>
    <w:rsid w:val="00F35DA9"/>
    <w:rsid w:val="00F361DC"/>
    <w:rsid w:val="00F36993"/>
    <w:rsid w:val="00F3734F"/>
    <w:rsid w:val="00F40CC1"/>
    <w:rsid w:val="00F40DFF"/>
    <w:rsid w:val="00F418F3"/>
    <w:rsid w:val="00F41C7F"/>
    <w:rsid w:val="00F429A1"/>
    <w:rsid w:val="00F439B7"/>
    <w:rsid w:val="00F44696"/>
    <w:rsid w:val="00F44853"/>
    <w:rsid w:val="00F45613"/>
    <w:rsid w:val="00F475E3"/>
    <w:rsid w:val="00F47F8B"/>
    <w:rsid w:val="00F51105"/>
    <w:rsid w:val="00F51BCA"/>
    <w:rsid w:val="00F52338"/>
    <w:rsid w:val="00F5312B"/>
    <w:rsid w:val="00F53648"/>
    <w:rsid w:val="00F5374E"/>
    <w:rsid w:val="00F54E95"/>
    <w:rsid w:val="00F5668F"/>
    <w:rsid w:val="00F6039A"/>
    <w:rsid w:val="00F6056E"/>
    <w:rsid w:val="00F60F3E"/>
    <w:rsid w:val="00F610B1"/>
    <w:rsid w:val="00F611FC"/>
    <w:rsid w:val="00F61E3E"/>
    <w:rsid w:val="00F62198"/>
    <w:rsid w:val="00F62E0E"/>
    <w:rsid w:val="00F63186"/>
    <w:rsid w:val="00F63917"/>
    <w:rsid w:val="00F63B4E"/>
    <w:rsid w:val="00F6413A"/>
    <w:rsid w:val="00F65070"/>
    <w:rsid w:val="00F65B57"/>
    <w:rsid w:val="00F6798D"/>
    <w:rsid w:val="00F67ED5"/>
    <w:rsid w:val="00F7197D"/>
    <w:rsid w:val="00F71AF4"/>
    <w:rsid w:val="00F72877"/>
    <w:rsid w:val="00F74C9F"/>
    <w:rsid w:val="00F766B4"/>
    <w:rsid w:val="00F77B99"/>
    <w:rsid w:val="00F805A5"/>
    <w:rsid w:val="00F8120C"/>
    <w:rsid w:val="00F812BB"/>
    <w:rsid w:val="00F8207F"/>
    <w:rsid w:val="00F8348E"/>
    <w:rsid w:val="00F83D01"/>
    <w:rsid w:val="00F841F5"/>
    <w:rsid w:val="00F859FE"/>
    <w:rsid w:val="00F86027"/>
    <w:rsid w:val="00F863EE"/>
    <w:rsid w:val="00F9090C"/>
    <w:rsid w:val="00F90D41"/>
    <w:rsid w:val="00F911AD"/>
    <w:rsid w:val="00F9131E"/>
    <w:rsid w:val="00F91D39"/>
    <w:rsid w:val="00F92047"/>
    <w:rsid w:val="00F94052"/>
    <w:rsid w:val="00F96166"/>
    <w:rsid w:val="00F97600"/>
    <w:rsid w:val="00F97C28"/>
    <w:rsid w:val="00F97EEE"/>
    <w:rsid w:val="00FA0CF1"/>
    <w:rsid w:val="00FA0D1C"/>
    <w:rsid w:val="00FA12C5"/>
    <w:rsid w:val="00FA181E"/>
    <w:rsid w:val="00FA24CD"/>
    <w:rsid w:val="00FA2748"/>
    <w:rsid w:val="00FA3276"/>
    <w:rsid w:val="00FA35F0"/>
    <w:rsid w:val="00FA38FE"/>
    <w:rsid w:val="00FA4707"/>
    <w:rsid w:val="00FA47F0"/>
    <w:rsid w:val="00FA55F7"/>
    <w:rsid w:val="00FA570E"/>
    <w:rsid w:val="00FA5F24"/>
    <w:rsid w:val="00FA68EF"/>
    <w:rsid w:val="00FA6B47"/>
    <w:rsid w:val="00FA780B"/>
    <w:rsid w:val="00FA7FC7"/>
    <w:rsid w:val="00FB034E"/>
    <w:rsid w:val="00FB0B42"/>
    <w:rsid w:val="00FB1191"/>
    <w:rsid w:val="00FB126F"/>
    <w:rsid w:val="00FB2C19"/>
    <w:rsid w:val="00FB38F1"/>
    <w:rsid w:val="00FB3C60"/>
    <w:rsid w:val="00FB3F41"/>
    <w:rsid w:val="00FB456F"/>
    <w:rsid w:val="00FB550D"/>
    <w:rsid w:val="00FB5721"/>
    <w:rsid w:val="00FB5DE8"/>
    <w:rsid w:val="00FB6834"/>
    <w:rsid w:val="00FB6C25"/>
    <w:rsid w:val="00FB7CD9"/>
    <w:rsid w:val="00FC145D"/>
    <w:rsid w:val="00FC1F47"/>
    <w:rsid w:val="00FC258D"/>
    <w:rsid w:val="00FC29AC"/>
    <w:rsid w:val="00FC2FC1"/>
    <w:rsid w:val="00FC36A0"/>
    <w:rsid w:val="00FC3B2B"/>
    <w:rsid w:val="00FC42F3"/>
    <w:rsid w:val="00FD03ED"/>
    <w:rsid w:val="00FD151C"/>
    <w:rsid w:val="00FD2645"/>
    <w:rsid w:val="00FD29F1"/>
    <w:rsid w:val="00FD2D3E"/>
    <w:rsid w:val="00FD419B"/>
    <w:rsid w:val="00FD453A"/>
    <w:rsid w:val="00FD51B2"/>
    <w:rsid w:val="00FD57BB"/>
    <w:rsid w:val="00FD5FB4"/>
    <w:rsid w:val="00FD74BB"/>
    <w:rsid w:val="00FE2A30"/>
    <w:rsid w:val="00FE3098"/>
    <w:rsid w:val="00FE350B"/>
    <w:rsid w:val="00FE41C9"/>
    <w:rsid w:val="00FE48C5"/>
    <w:rsid w:val="00FE531B"/>
    <w:rsid w:val="00FE53EB"/>
    <w:rsid w:val="00FE59B4"/>
    <w:rsid w:val="00FE5AA5"/>
    <w:rsid w:val="00FE5D24"/>
    <w:rsid w:val="00FE7F03"/>
    <w:rsid w:val="00FE7F40"/>
    <w:rsid w:val="00FF00A7"/>
    <w:rsid w:val="00FF0CC9"/>
    <w:rsid w:val="00FF32C5"/>
    <w:rsid w:val="00FF3889"/>
    <w:rsid w:val="00FF39C8"/>
    <w:rsid w:val="00FF4D0B"/>
    <w:rsid w:val="00FF5848"/>
    <w:rsid w:val="00FF59F5"/>
    <w:rsid w:val="00FF5A0F"/>
    <w:rsid w:val="00FF771D"/>
    <w:rsid w:val="00FF7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3D8AD0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075"/>
  </w:style>
  <w:style w:type="paragraph" w:styleId="Heading1">
    <w:name w:val="heading 1"/>
    <w:basedOn w:val="Normal"/>
    <w:next w:val="Normal"/>
    <w:link w:val="Heading1Char"/>
    <w:autoRedefine/>
    <w:uiPriority w:val="9"/>
    <w:qFormat/>
    <w:rsid w:val="001D004A"/>
    <w:pPr>
      <w:keepNext/>
      <w:spacing w:before="240" w:after="240"/>
      <w:jc w:val="center"/>
      <w:outlineLvl w:val="0"/>
    </w:pPr>
    <w:rPr>
      <w:rFonts w:eastAsia="Times New Roman" w:cs="Arial"/>
      <w:b/>
      <w:bCs/>
      <w:kern w:val="32"/>
      <w:sz w:val="44"/>
      <w:szCs w:val="44"/>
    </w:rPr>
  </w:style>
  <w:style w:type="paragraph" w:styleId="Heading2">
    <w:name w:val="heading 2"/>
    <w:basedOn w:val="Normal"/>
    <w:next w:val="Normal"/>
    <w:link w:val="Heading2Char"/>
    <w:autoRedefine/>
    <w:unhideWhenUsed/>
    <w:qFormat/>
    <w:rsid w:val="00E43B4A"/>
    <w:pPr>
      <w:keepNext/>
      <w:spacing w:before="240" w:after="240"/>
      <w:outlineLvl w:val="1"/>
    </w:pPr>
    <w:rPr>
      <w:rFonts w:eastAsia="Times New Roman" w:cs="Arial"/>
      <w:b/>
      <w:bCs/>
      <w:iCs/>
      <w:sz w:val="40"/>
      <w:szCs w:val="40"/>
    </w:rPr>
  </w:style>
  <w:style w:type="paragraph" w:styleId="Heading3">
    <w:name w:val="heading 3"/>
    <w:basedOn w:val="Normal"/>
    <w:next w:val="Normal"/>
    <w:link w:val="Heading3Char"/>
    <w:autoRedefine/>
    <w:uiPriority w:val="9"/>
    <w:unhideWhenUsed/>
    <w:qFormat/>
    <w:rsid w:val="00F67ED5"/>
    <w:pPr>
      <w:spacing w:before="240" w:after="240"/>
      <w:outlineLvl w:val="2"/>
    </w:pPr>
    <w:rPr>
      <w:b/>
      <w:snapToGrid w:val="0"/>
      <w:sz w:val="36"/>
      <w:szCs w:val="36"/>
    </w:rPr>
  </w:style>
  <w:style w:type="paragraph" w:styleId="Heading4">
    <w:name w:val="heading 4"/>
    <w:basedOn w:val="Normal"/>
    <w:next w:val="Normal"/>
    <w:link w:val="Heading4Char"/>
    <w:autoRedefine/>
    <w:uiPriority w:val="9"/>
    <w:unhideWhenUsed/>
    <w:qFormat/>
    <w:rsid w:val="00DE2038"/>
    <w:pPr>
      <w:keepNext/>
      <w:keepLines/>
      <w:spacing w:before="40" w:after="240"/>
      <w:outlineLvl w:val="3"/>
    </w:pPr>
    <w:rPr>
      <w:rFonts w:eastAsiaTheme="majorEastAsia" w:cstheme="majorBidi"/>
      <w:iCs/>
      <w:sz w:val="28"/>
      <w:szCs w:val="28"/>
    </w:rPr>
  </w:style>
  <w:style w:type="paragraph" w:styleId="Heading5">
    <w:name w:val="heading 5"/>
    <w:basedOn w:val="Normal"/>
    <w:next w:val="Normal"/>
    <w:link w:val="Heading5Char"/>
    <w:autoRedefine/>
    <w:uiPriority w:val="9"/>
    <w:unhideWhenUsed/>
    <w:qFormat/>
    <w:rsid w:val="008A49B6"/>
    <w:pPr>
      <w:keepNext/>
      <w:keepLines/>
      <w:spacing w:before="40" w:after="240"/>
      <w:ind w:left="720"/>
      <w:outlineLvl w:val="4"/>
    </w:pPr>
    <w:rPr>
      <w:rFonts w:eastAsiaTheme="majorEastAsia" w:cstheme="majorBidi"/>
      <w:i/>
      <w:sz w:val="28"/>
    </w:rPr>
  </w:style>
  <w:style w:type="paragraph" w:styleId="Heading6">
    <w:name w:val="heading 6"/>
    <w:basedOn w:val="Normal"/>
    <w:next w:val="Normal"/>
    <w:link w:val="Heading6Char"/>
    <w:uiPriority w:val="9"/>
    <w:unhideWhenUsed/>
    <w:qFormat/>
    <w:rsid w:val="00A54076"/>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71B0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71B0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71B0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List1,List11,Step Paragraph"/>
    <w:basedOn w:val="Normal"/>
    <w:link w:val="ListParagraphChar"/>
    <w:uiPriority w:val="34"/>
    <w:qFormat/>
    <w:rsid w:val="002910E6"/>
    <w:pPr>
      <w:ind w:left="720"/>
      <w:contextualSpacing/>
    </w:pPr>
  </w:style>
  <w:style w:type="character" w:styleId="Hyperlink">
    <w:name w:val="Hyperlink"/>
    <w:uiPriority w:val="99"/>
    <w:unhideWhenUsed/>
    <w:rsid w:val="00EC52D2"/>
    <w:rPr>
      <w:color w:val="0000FF"/>
      <w:u w:val="single"/>
    </w:rPr>
  </w:style>
  <w:style w:type="paragraph" w:styleId="Header">
    <w:name w:val="header"/>
    <w:basedOn w:val="Normal"/>
    <w:link w:val="HeaderChar"/>
    <w:uiPriority w:val="99"/>
    <w:unhideWhenUsed/>
    <w:rsid w:val="002113D4"/>
    <w:pPr>
      <w:tabs>
        <w:tab w:val="center" w:pos="4680"/>
        <w:tab w:val="right" w:pos="9360"/>
      </w:tabs>
    </w:pPr>
  </w:style>
  <w:style w:type="character" w:customStyle="1" w:styleId="HeaderChar">
    <w:name w:val="Header Char"/>
    <w:basedOn w:val="DefaultParagraphFont"/>
    <w:link w:val="Header"/>
    <w:uiPriority w:val="99"/>
    <w:rsid w:val="002113D4"/>
  </w:style>
  <w:style w:type="paragraph" w:styleId="Footer">
    <w:name w:val="footer"/>
    <w:basedOn w:val="Normal"/>
    <w:link w:val="FooterChar"/>
    <w:uiPriority w:val="99"/>
    <w:unhideWhenUsed/>
    <w:rsid w:val="002113D4"/>
    <w:pPr>
      <w:tabs>
        <w:tab w:val="center" w:pos="4680"/>
        <w:tab w:val="right" w:pos="9360"/>
      </w:tabs>
    </w:pPr>
  </w:style>
  <w:style w:type="character" w:customStyle="1" w:styleId="FooterChar">
    <w:name w:val="Footer Char"/>
    <w:basedOn w:val="DefaultParagraphFont"/>
    <w:link w:val="Footer"/>
    <w:uiPriority w:val="99"/>
    <w:rsid w:val="002113D4"/>
  </w:style>
  <w:style w:type="paragraph" w:styleId="BalloonText">
    <w:name w:val="Balloon Text"/>
    <w:basedOn w:val="Normal"/>
    <w:link w:val="BalloonTextChar"/>
    <w:uiPriority w:val="99"/>
    <w:semiHidden/>
    <w:unhideWhenUsed/>
    <w:rsid w:val="004A4075"/>
    <w:rPr>
      <w:rFonts w:ascii="Calibri" w:hAnsi="Calibri" w:cs="Tahoma"/>
      <w:sz w:val="20"/>
      <w:szCs w:val="16"/>
    </w:rPr>
  </w:style>
  <w:style w:type="character" w:customStyle="1" w:styleId="BalloonTextChar">
    <w:name w:val="Balloon Text Char"/>
    <w:link w:val="BalloonText"/>
    <w:uiPriority w:val="99"/>
    <w:semiHidden/>
    <w:rsid w:val="004A4075"/>
    <w:rPr>
      <w:rFonts w:ascii="Calibri" w:hAnsi="Calibri" w:cs="Tahoma"/>
      <w:szCs w:val="16"/>
    </w:rPr>
  </w:style>
  <w:style w:type="character" w:styleId="FollowedHyperlink">
    <w:name w:val="FollowedHyperlink"/>
    <w:uiPriority w:val="99"/>
    <w:semiHidden/>
    <w:unhideWhenUsed/>
    <w:rsid w:val="00A662B9"/>
    <w:rPr>
      <w:color w:val="800080"/>
      <w:u w:val="single"/>
    </w:rPr>
  </w:style>
  <w:style w:type="paragraph" w:styleId="List4">
    <w:name w:val="List 4"/>
    <w:basedOn w:val="Normal"/>
    <w:rsid w:val="0009408F"/>
    <w:pPr>
      <w:ind w:left="1440" w:hanging="360"/>
    </w:pPr>
    <w:rPr>
      <w:rFonts w:ascii="Times New Roman" w:eastAsia="Times New Roman" w:hAnsi="Times New Roman"/>
      <w:szCs w:val="20"/>
    </w:rPr>
  </w:style>
  <w:style w:type="paragraph" w:customStyle="1" w:styleId="CM88">
    <w:name w:val="CM88"/>
    <w:basedOn w:val="Normal"/>
    <w:next w:val="Normal"/>
    <w:uiPriority w:val="99"/>
    <w:rsid w:val="00D660B8"/>
    <w:pPr>
      <w:widowControl w:val="0"/>
      <w:autoSpaceDE w:val="0"/>
      <w:autoSpaceDN w:val="0"/>
      <w:adjustRightInd w:val="0"/>
    </w:pPr>
    <w:rPr>
      <w:rFonts w:ascii="MKJJO B+ New Century Schlbk" w:eastAsia="Times New Roman" w:hAnsi="MKJJO B+ New Century Schlbk"/>
      <w:szCs w:val="24"/>
    </w:rPr>
  </w:style>
  <w:style w:type="paragraph" w:customStyle="1" w:styleId="WPDefaults">
    <w:name w:val="WP Defaults"/>
    <w:rsid w:val="00287A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pPr>
    <w:rPr>
      <w:rFonts w:ascii="Courier" w:eastAsia="Times New Roman" w:hAnsi="Courier"/>
    </w:rPr>
  </w:style>
  <w:style w:type="character" w:styleId="CommentReference">
    <w:name w:val="annotation reference"/>
    <w:uiPriority w:val="99"/>
    <w:semiHidden/>
    <w:unhideWhenUsed/>
    <w:rsid w:val="00B62AB8"/>
    <w:rPr>
      <w:sz w:val="16"/>
      <w:szCs w:val="16"/>
    </w:rPr>
  </w:style>
  <w:style w:type="paragraph" w:styleId="CommentText">
    <w:name w:val="annotation text"/>
    <w:basedOn w:val="Normal"/>
    <w:link w:val="CommentTextChar"/>
    <w:uiPriority w:val="99"/>
    <w:unhideWhenUsed/>
    <w:rsid w:val="00B62AB8"/>
    <w:rPr>
      <w:sz w:val="20"/>
      <w:szCs w:val="20"/>
    </w:rPr>
  </w:style>
  <w:style w:type="character" w:customStyle="1" w:styleId="CommentTextChar">
    <w:name w:val="Comment Text Char"/>
    <w:basedOn w:val="DefaultParagraphFont"/>
    <w:link w:val="CommentText"/>
    <w:uiPriority w:val="99"/>
    <w:rsid w:val="00B62AB8"/>
  </w:style>
  <w:style w:type="paragraph" w:styleId="CommentSubject">
    <w:name w:val="annotation subject"/>
    <w:basedOn w:val="CommentText"/>
    <w:next w:val="CommentText"/>
    <w:link w:val="CommentSubjectChar"/>
    <w:uiPriority w:val="99"/>
    <w:semiHidden/>
    <w:unhideWhenUsed/>
    <w:rsid w:val="00B62AB8"/>
    <w:rPr>
      <w:b/>
      <w:bCs/>
    </w:rPr>
  </w:style>
  <w:style w:type="character" w:customStyle="1" w:styleId="CommentSubjectChar">
    <w:name w:val="Comment Subject Char"/>
    <w:link w:val="CommentSubject"/>
    <w:uiPriority w:val="99"/>
    <w:semiHidden/>
    <w:rsid w:val="00B62AB8"/>
    <w:rPr>
      <w:b/>
      <w:bCs/>
    </w:rPr>
  </w:style>
  <w:style w:type="paragraph" w:styleId="List3">
    <w:name w:val="List 3"/>
    <w:basedOn w:val="Normal"/>
    <w:rsid w:val="00582C2F"/>
    <w:pPr>
      <w:widowControl w:val="0"/>
      <w:ind w:left="1080" w:hanging="360"/>
      <w:contextualSpacing/>
    </w:pPr>
    <w:rPr>
      <w:rFonts w:eastAsia="Times New Roman"/>
      <w:snapToGrid w:val="0"/>
      <w:szCs w:val="20"/>
    </w:rPr>
  </w:style>
  <w:style w:type="paragraph" w:styleId="Revision">
    <w:name w:val="Revision"/>
    <w:hidden/>
    <w:uiPriority w:val="99"/>
    <w:semiHidden/>
    <w:rsid w:val="002150FE"/>
  </w:style>
  <w:style w:type="paragraph" w:styleId="BodyTextIndent2">
    <w:name w:val="Body Text Indent 2"/>
    <w:basedOn w:val="Normal"/>
    <w:link w:val="BodyTextIndent2Char"/>
    <w:rsid w:val="002150FE"/>
    <w:pPr>
      <w:widowControl w:val="0"/>
      <w:ind w:left="2250"/>
      <w:jc w:val="both"/>
    </w:pPr>
    <w:rPr>
      <w:rFonts w:ascii="CG Times" w:eastAsia="Times New Roman" w:hAnsi="CG Times"/>
      <w:snapToGrid w:val="0"/>
      <w:szCs w:val="20"/>
    </w:rPr>
  </w:style>
  <w:style w:type="character" w:customStyle="1" w:styleId="BodyTextIndent2Char">
    <w:name w:val="Body Text Indent 2 Char"/>
    <w:link w:val="BodyTextIndent2"/>
    <w:rsid w:val="002150FE"/>
    <w:rPr>
      <w:rFonts w:ascii="CG Times" w:eastAsia="Times New Roman" w:hAnsi="CG Times"/>
      <w:snapToGrid w:val="0"/>
      <w:sz w:val="24"/>
    </w:rPr>
  </w:style>
  <w:style w:type="paragraph" w:styleId="BodyTextIndent3">
    <w:name w:val="Body Text Indent 3"/>
    <w:basedOn w:val="Normal"/>
    <w:link w:val="BodyTextIndent3Char"/>
    <w:rsid w:val="002150FE"/>
    <w:pPr>
      <w:widowControl w:val="0"/>
      <w:tabs>
        <w:tab w:val="left" w:pos="-1440"/>
      </w:tabs>
      <w:ind w:left="1890" w:hanging="1170"/>
      <w:jc w:val="both"/>
    </w:pPr>
    <w:rPr>
      <w:rFonts w:ascii="CG Times" w:eastAsia="Times New Roman" w:hAnsi="CG Times"/>
      <w:snapToGrid w:val="0"/>
      <w:szCs w:val="20"/>
    </w:rPr>
  </w:style>
  <w:style w:type="character" w:customStyle="1" w:styleId="BodyTextIndent3Char">
    <w:name w:val="Body Text Indent 3 Char"/>
    <w:link w:val="BodyTextIndent3"/>
    <w:rsid w:val="002150FE"/>
    <w:rPr>
      <w:rFonts w:ascii="CG Times" w:eastAsia="Times New Roman" w:hAnsi="CG Times"/>
      <w:snapToGrid w:val="0"/>
      <w:sz w:val="24"/>
    </w:rPr>
  </w:style>
  <w:style w:type="paragraph" w:styleId="BodyText">
    <w:name w:val="Body Text"/>
    <w:basedOn w:val="Normal"/>
    <w:link w:val="BodyTextChar"/>
    <w:rsid w:val="002150FE"/>
    <w:pPr>
      <w:widowControl w:val="0"/>
      <w:jc w:val="both"/>
    </w:pPr>
    <w:rPr>
      <w:rFonts w:eastAsia="Times New Roman" w:cs="Arial"/>
      <w:snapToGrid w:val="0"/>
      <w:szCs w:val="20"/>
    </w:rPr>
  </w:style>
  <w:style w:type="character" w:customStyle="1" w:styleId="BodyTextChar">
    <w:name w:val="Body Text Char"/>
    <w:link w:val="BodyText"/>
    <w:rsid w:val="002150FE"/>
    <w:rPr>
      <w:rFonts w:eastAsia="Times New Roman" w:cs="Arial"/>
      <w:snapToGrid w:val="0"/>
      <w:sz w:val="24"/>
    </w:rPr>
  </w:style>
  <w:style w:type="character" w:styleId="PageNumber">
    <w:name w:val="page number"/>
    <w:rsid w:val="002150FE"/>
  </w:style>
  <w:style w:type="paragraph" w:customStyle="1" w:styleId="Heading11">
    <w:name w:val="Heading 1.1"/>
    <w:basedOn w:val="Header"/>
    <w:rsid w:val="00FC2FC1"/>
    <w:pPr>
      <w:widowControl w:val="0"/>
      <w:tabs>
        <w:tab w:val="clear" w:pos="4680"/>
        <w:tab w:val="clear" w:pos="9360"/>
        <w:tab w:val="center" w:pos="4320"/>
        <w:tab w:val="right" w:pos="8640"/>
      </w:tabs>
    </w:pPr>
    <w:rPr>
      <w:rFonts w:eastAsia="Times New Roman"/>
      <w:b/>
      <w:snapToGrid w:val="0"/>
      <w:sz w:val="40"/>
      <w:szCs w:val="20"/>
    </w:rPr>
  </w:style>
  <w:style w:type="paragraph" w:customStyle="1" w:styleId="Normal1">
    <w:name w:val="Normal1"/>
    <w:basedOn w:val="Normal"/>
    <w:rsid w:val="00775FE2"/>
    <w:pPr>
      <w:spacing w:after="160" w:line="240" w:lineRule="atLeast"/>
    </w:pPr>
    <w:rPr>
      <w:rFonts w:ascii="Calibri" w:eastAsia="Times New Roman" w:hAnsi="Calibri"/>
      <w:sz w:val="22"/>
    </w:rPr>
  </w:style>
  <w:style w:type="character" w:customStyle="1" w:styleId="normalchar1">
    <w:name w:val="normal__char1"/>
    <w:rsid w:val="00775FE2"/>
    <w:rPr>
      <w:rFonts w:ascii="Calibri" w:hAnsi="Calibri" w:hint="default"/>
      <w:sz w:val="22"/>
      <w:szCs w:val="22"/>
    </w:rPr>
  </w:style>
  <w:style w:type="paragraph" w:customStyle="1" w:styleId="Default">
    <w:name w:val="Default"/>
    <w:rsid w:val="00AB26E3"/>
    <w:pPr>
      <w:autoSpaceDE w:val="0"/>
      <w:autoSpaceDN w:val="0"/>
      <w:adjustRightInd w:val="0"/>
    </w:pPr>
    <w:rPr>
      <w:rFonts w:ascii="AvantGarde" w:hAnsi="AvantGarde" w:cs="AvantGarde"/>
      <w:color w:val="000000"/>
      <w:szCs w:val="24"/>
    </w:rPr>
  </w:style>
  <w:style w:type="paragraph" w:customStyle="1" w:styleId="rfasub-title">
    <w:name w:val="rfasub-title"/>
    <w:basedOn w:val="Normal"/>
    <w:rsid w:val="007E21F1"/>
    <w:pPr>
      <w:spacing w:before="100" w:beforeAutospacing="1" w:after="100" w:afterAutospacing="1"/>
    </w:pPr>
    <w:rPr>
      <w:rFonts w:ascii="Arial Unicode MS" w:eastAsia="Arial Unicode MS" w:hAnsi="Arial Unicode MS" w:cs="Arial Unicode MS"/>
      <w:szCs w:val="24"/>
    </w:rPr>
  </w:style>
  <w:style w:type="character" w:customStyle="1" w:styleId="Heading1Char">
    <w:name w:val="Heading 1 Char"/>
    <w:link w:val="Heading1"/>
    <w:uiPriority w:val="9"/>
    <w:rsid w:val="001D004A"/>
    <w:rPr>
      <w:rFonts w:eastAsia="Times New Roman" w:cs="Arial"/>
      <w:b/>
      <w:bCs/>
      <w:kern w:val="32"/>
      <w:sz w:val="44"/>
      <w:szCs w:val="44"/>
    </w:rPr>
  </w:style>
  <w:style w:type="paragraph" w:styleId="TOCHeading">
    <w:name w:val="TOC Heading"/>
    <w:basedOn w:val="Heading1"/>
    <w:next w:val="Normal"/>
    <w:uiPriority w:val="39"/>
    <w:unhideWhenUsed/>
    <w:qFormat/>
    <w:rsid w:val="00BF2B9B"/>
    <w:pPr>
      <w:keepLines/>
      <w:spacing w:line="259" w:lineRule="auto"/>
      <w:outlineLvl w:val="9"/>
    </w:pPr>
    <w:rPr>
      <w:b w:val="0"/>
      <w:bCs w:val="0"/>
      <w:color w:val="2E74B5"/>
      <w:kern w:val="0"/>
    </w:rPr>
  </w:style>
  <w:style w:type="paragraph" w:styleId="TOC1">
    <w:name w:val="toc 1"/>
    <w:basedOn w:val="Normal"/>
    <w:next w:val="Normal"/>
    <w:autoRedefine/>
    <w:uiPriority w:val="39"/>
    <w:unhideWhenUsed/>
    <w:rsid w:val="008933DB"/>
    <w:pPr>
      <w:tabs>
        <w:tab w:val="right" w:leader="dot" w:pos="10344"/>
      </w:tabs>
    </w:pPr>
  </w:style>
  <w:style w:type="character" w:customStyle="1" w:styleId="Heading2Char">
    <w:name w:val="Heading 2 Char"/>
    <w:link w:val="Heading2"/>
    <w:rsid w:val="00E43B4A"/>
    <w:rPr>
      <w:rFonts w:eastAsia="Times New Roman" w:cs="Arial"/>
      <w:b/>
      <w:bCs/>
      <w:iCs/>
      <w:sz w:val="40"/>
      <w:szCs w:val="40"/>
    </w:rPr>
  </w:style>
  <w:style w:type="paragraph" w:styleId="TOC2">
    <w:name w:val="toc 2"/>
    <w:basedOn w:val="Normal"/>
    <w:next w:val="Normal"/>
    <w:autoRedefine/>
    <w:uiPriority w:val="39"/>
    <w:unhideWhenUsed/>
    <w:rsid w:val="008933DB"/>
    <w:pPr>
      <w:tabs>
        <w:tab w:val="right" w:leader="dot" w:pos="10344"/>
      </w:tabs>
      <w:ind w:left="240"/>
    </w:pPr>
  </w:style>
  <w:style w:type="character" w:customStyle="1" w:styleId="Heading3Char">
    <w:name w:val="Heading 3 Char"/>
    <w:basedOn w:val="DefaultParagraphFont"/>
    <w:link w:val="Heading3"/>
    <w:uiPriority w:val="9"/>
    <w:rsid w:val="00F67ED5"/>
    <w:rPr>
      <w:b/>
      <w:snapToGrid w:val="0"/>
      <w:sz w:val="36"/>
      <w:szCs w:val="36"/>
    </w:rPr>
  </w:style>
  <w:style w:type="paragraph" w:styleId="BodyTextIndent">
    <w:name w:val="Body Text Indent"/>
    <w:basedOn w:val="Normal"/>
    <w:link w:val="BodyTextIndentChar"/>
    <w:uiPriority w:val="99"/>
    <w:semiHidden/>
    <w:unhideWhenUsed/>
    <w:rsid w:val="00B54C0C"/>
    <w:pPr>
      <w:spacing w:after="120"/>
      <w:ind w:left="360"/>
    </w:pPr>
  </w:style>
  <w:style w:type="character" w:customStyle="1" w:styleId="BodyTextIndentChar">
    <w:name w:val="Body Text Indent Char"/>
    <w:basedOn w:val="DefaultParagraphFont"/>
    <w:link w:val="BodyTextIndent"/>
    <w:uiPriority w:val="99"/>
    <w:semiHidden/>
    <w:rsid w:val="00B54C0C"/>
    <w:rPr>
      <w:sz w:val="24"/>
      <w:szCs w:val="22"/>
    </w:rPr>
  </w:style>
  <w:style w:type="paragraph" w:customStyle="1" w:styleId="RFAsub-title0">
    <w:name w:val="RFA ### sub-title"/>
    <w:basedOn w:val="Normal"/>
    <w:rsid w:val="00B54C0C"/>
    <w:pPr>
      <w:ind w:left="2160"/>
    </w:pPr>
    <w:rPr>
      <w:rFonts w:ascii="Times New Roman" w:hAnsi="Times New Roman"/>
      <w:sz w:val="20"/>
      <w:szCs w:val="20"/>
    </w:rPr>
  </w:style>
  <w:style w:type="character" w:styleId="FootnoteReference">
    <w:name w:val="footnote reference"/>
    <w:semiHidden/>
    <w:rsid w:val="00D15B08"/>
  </w:style>
  <w:style w:type="paragraph" w:styleId="Title">
    <w:name w:val="Title"/>
    <w:basedOn w:val="Heading1"/>
    <w:next w:val="Normal"/>
    <w:link w:val="TitleChar"/>
    <w:uiPriority w:val="10"/>
    <w:qFormat/>
    <w:rsid w:val="00937AC7"/>
    <w:pPr>
      <w:spacing w:before="0"/>
    </w:pPr>
    <w:rPr>
      <w:sz w:val="40"/>
      <w:szCs w:val="40"/>
    </w:rPr>
  </w:style>
  <w:style w:type="character" w:customStyle="1" w:styleId="TitleChar">
    <w:name w:val="Title Char"/>
    <w:basedOn w:val="DefaultParagraphFont"/>
    <w:link w:val="Title"/>
    <w:uiPriority w:val="10"/>
    <w:rsid w:val="00937AC7"/>
    <w:rPr>
      <w:rFonts w:eastAsia="Times New Roman" w:cs="Arial"/>
      <w:b/>
      <w:bCs/>
      <w:kern w:val="32"/>
      <w:sz w:val="40"/>
      <w:szCs w:val="40"/>
    </w:rPr>
  </w:style>
  <w:style w:type="paragraph" w:styleId="Subtitle">
    <w:name w:val="Subtitle"/>
    <w:basedOn w:val="Normal"/>
    <w:next w:val="Normal"/>
    <w:link w:val="SubtitleChar"/>
    <w:uiPriority w:val="11"/>
    <w:qFormat/>
    <w:rsid w:val="00937AC7"/>
    <w:pPr>
      <w:autoSpaceDE w:val="0"/>
      <w:autoSpaceDN w:val="0"/>
      <w:adjustRightInd w:val="0"/>
      <w:jc w:val="center"/>
    </w:pPr>
    <w:rPr>
      <w:rFonts w:cs="Arial"/>
      <w:color w:val="000000"/>
      <w:sz w:val="36"/>
      <w:szCs w:val="36"/>
    </w:rPr>
  </w:style>
  <w:style w:type="character" w:customStyle="1" w:styleId="SubtitleChar">
    <w:name w:val="Subtitle Char"/>
    <w:basedOn w:val="DefaultParagraphFont"/>
    <w:link w:val="Subtitle"/>
    <w:uiPriority w:val="11"/>
    <w:rsid w:val="00937AC7"/>
    <w:rPr>
      <w:rFonts w:cs="Arial"/>
      <w:color w:val="000000"/>
      <w:sz w:val="36"/>
      <w:szCs w:val="36"/>
    </w:rPr>
  </w:style>
  <w:style w:type="paragraph" w:customStyle="1" w:styleId="ContactInformation">
    <w:name w:val="Contact Information"/>
    <w:basedOn w:val="Normal"/>
    <w:link w:val="ContactInformationChar"/>
    <w:qFormat/>
    <w:rsid w:val="00937AC7"/>
    <w:pPr>
      <w:jc w:val="center"/>
    </w:pPr>
    <w:rPr>
      <w:rFonts w:cs="Arial"/>
      <w:sz w:val="36"/>
      <w:szCs w:val="36"/>
    </w:rPr>
  </w:style>
  <w:style w:type="character" w:customStyle="1" w:styleId="ContactInformationChar">
    <w:name w:val="Contact Information Char"/>
    <w:basedOn w:val="DefaultParagraphFont"/>
    <w:link w:val="ContactInformation"/>
    <w:rsid w:val="00937AC7"/>
    <w:rPr>
      <w:rFonts w:cs="Arial"/>
      <w:sz w:val="36"/>
      <w:szCs w:val="36"/>
    </w:rPr>
  </w:style>
  <w:style w:type="table" w:styleId="TableGrid">
    <w:name w:val="Table Grid"/>
    <w:basedOn w:val="TableNormal"/>
    <w:uiPriority w:val="59"/>
    <w:rsid w:val="002055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B3C35"/>
    <w:pPr>
      <w:spacing w:before="150" w:after="150"/>
    </w:pPr>
    <w:rPr>
      <w:rFonts w:ascii="Times New Roman" w:eastAsia="Times New Roman" w:hAnsi="Times New Roman"/>
      <w:szCs w:val="24"/>
    </w:rPr>
  </w:style>
  <w:style w:type="character" w:styleId="Strong">
    <w:name w:val="Strong"/>
    <w:basedOn w:val="DefaultParagraphFont"/>
    <w:uiPriority w:val="22"/>
    <w:qFormat/>
    <w:rsid w:val="008237C0"/>
    <w:rPr>
      <w:rFonts w:ascii="Arial" w:hAnsi="Arial"/>
      <w:b/>
      <w:bCs/>
    </w:rPr>
  </w:style>
  <w:style w:type="paragraph" w:styleId="NoSpacing">
    <w:name w:val="No Spacing"/>
    <w:uiPriority w:val="1"/>
    <w:qFormat/>
    <w:rsid w:val="00DE1CC5"/>
  </w:style>
  <w:style w:type="character" w:customStyle="1" w:styleId="Heading4Char">
    <w:name w:val="Heading 4 Char"/>
    <w:basedOn w:val="DefaultParagraphFont"/>
    <w:link w:val="Heading4"/>
    <w:uiPriority w:val="9"/>
    <w:rsid w:val="00DE2038"/>
    <w:rPr>
      <w:rFonts w:eastAsiaTheme="majorEastAsia" w:cstheme="majorBidi"/>
      <w:iCs/>
      <w:sz w:val="28"/>
      <w:szCs w:val="28"/>
    </w:rPr>
  </w:style>
  <w:style w:type="character" w:customStyle="1" w:styleId="Heading5Char">
    <w:name w:val="Heading 5 Char"/>
    <w:basedOn w:val="DefaultParagraphFont"/>
    <w:link w:val="Heading5"/>
    <w:uiPriority w:val="9"/>
    <w:rsid w:val="008A49B6"/>
    <w:rPr>
      <w:rFonts w:eastAsiaTheme="majorEastAsia" w:cstheme="majorBidi"/>
      <w:i/>
      <w:sz w:val="28"/>
    </w:rPr>
  </w:style>
  <w:style w:type="paragraph" w:styleId="Quote">
    <w:name w:val="Quote"/>
    <w:basedOn w:val="Normal"/>
    <w:next w:val="Normal"/>
    <w:link w:val="QuoteChar"/>
    <w:autoRedefine/>
    <w:uiPriority w:val="29"/>
    <w:qFormat/>
    <w:rsid w:val="008237C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237C0"/>
    <w:rPr>
      <w:i/>
      <w:iCs/>
      <w:color w:val="404040" w:themeColor="text1" w:themeTint="BF"/>
    </w:rPr>
  </w:style>
  <w:style w:type="paragraph" w:styleId="TOC3">
    <w:name w:val="toc 3"/>
    <w:basedOn w:val="Normal"/>
    <w:next w:val="Normal"/>
    <w:autoRedefine/>
    <w:uiPriority w:val="39"/>
    <w:unhideWhenUsed/>
    <w:rsid w:val="003616B1"/>
    <w:pPr>
      <w:spacing w:after="100"/>
      <w:ind w:left="480"/>
    </w:pPr>
  </w:style>
  <w:style w:type="character" w:customStyle="1" w:styleId="Heading6Char">
    <w:name w:val="Heading 6 Char"/>
    <w:basedOn w:val="DefaultParagraphFont"/>
    <w:link w:val="Heading6"/>
    <w:uiPriority w:val="9"/>
    <w:rsid w:val="00A54076"/>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A262B4"/>
    <w:rPr>
      <w:i/>
      <w:iCs/>
    </w:rPr>
  </w:style>
  <w:style w:type="character" w:styleId="UnresolvedMention">
    <w:name w:val="Unresolved Mention"/>
    <w:basedOn w:val="DefaultParagraphFont"/>
    <w:uiPriority w:val="99"/>
    <w:semiHidden/>
    <w:unhideWhenUsed/>
    <w:rsid w:val="008528F3"/>
    <w:rPr>
      <w:color w:val="605E5C"/>
      <w:shd w:val="clear" w:color="auto" w:fill="E1DFDD"/>
    </w:rPr>
  </w:style>
  <w:style w:type="character" w:customStyle="1" w:styleId="ListParagraphChar">
    <w:name w:val="List Paragraph Char"/>
    <w:aliases w:val="list Char,List1 Char,List11 Char,Step Paragraph Char"/>
    <w:link w:val="ListParagraph"/>
    <w:uiPriority w:val="34"/>
    <w:locked/>
    <w:rsid w:val="006C6950"/>
  </w:style>
  <w:style w:type="paragraph" w:styleId="Bibliography">
    <w:name w:val="Bibliography"/>
    <w:basedOn w:val="Normal"/>
    <w:next w:val="Normal"/>
    <w:uiPriority w:val="37"/>
    <w:semiHidden/>
    <w:unhideWhenUsed/>
    <w:rsid w:val="00A71B04"/>
  </w:style>
  <w:style w:type="paragraph" w:styleId="BlockText">
    <w:name w:val="Block Text"/>
    <w:basedOn w:val="Normal"/>
    <w:uiPriority w:val="99"/>
    <w:semiHidden/>
    <w:unhideWhenUsed/>
    <w:rsid w:val="00A71B04"/>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A71B04"/>
    <w:pPr>
      <w:spacing w:after="120" w:line="480" w:lineRule="auto"/>
    </w:pPr>
  </w:style>
  <w:style w:type="character" w:customStyle="1" w:styleId="BodyText2Char">
    <w:name w:val="Body Text 2 Char"/>
    <w:basedOn w:val="DefaultParagraphFont"/>
    <w:link w:val="BodyText2"/>
    <w:uiPriority w:val="99"/>
    <w:semiHidden/>
    <w:rsid w:val="00A71B04"/>
  </w:style>
  <w:style w:type="paragraph" w:styleId="BodyText3">
    <w:name w:val="Body Text 3"/>
    <w:basedOn w:val="Normal"/>
    <w:link w:val="BodyText3Char"/>
    <w:uiPriority w:val="99"/>
    <w:semiHidden/>
    <w:unhideWhenUsed/>
    <w:rsid w:val="00A71B04"/>
    <w:pPr>
      <w:spacing w:after="120"/>
    </w:pPr>
    <w:rPr>
      <w:sz w:val="16"/>
      <w:szCs w:val="16"/>
    </w:rPr>
  </w:style>
  <w:style w:type="character" w:customStyle="1" w:styleId="BodyText3Char">
    <w:name w:val="Body Text 3 Char"/>
    <w:basedOn w:val="DefaultParagraphFont"/>
    <w:link w:val="BodyText3"/>
    <w:uiPriority w:val="99"/>
    <w:semiHidden/>
    <w:rsid w:val="00A71B04"/>
    <w:rPr>
      <w:sz w:val="16"/>
      <w:szCs w:val="16"/>
    </w:rPr>
  </w:style>
  <w:style w:type="paragraph" w:styleId="BodyTextFirstIndent">
    <w:name w:val="Body Text First Indent"/>
    <w:basedOn w:val="BodyText"/>
    <w:link w:val="BodyTextFirstIndentChar"/>
    <w:uiPriority w:val="99"/>
    <w:semiHidden/>
    <w:unhideWhenUsed/>
    <w:rsid w:val="00A71B04"/>
    <w:pPr>
      <w:widowControl/>
      <w:ind w:firstLine="360"/>
      <w:jc w:val="left"/>
    </w:pPr>
    <w:rPr>
      <w:rFonts w:eastAsia="Calibri" w:cs="Times New Roman"/>
      <w:snapToGrid/>
      <w:szCs w:val="22"/>
    </w:rPr>
  </w:style>
  <w:style w:type="character" w:customStyle="1" w:styleId="BodyTextFirstIndentChar">
    <w:name w:val="Body Text First Indent Char"/>
    <w:basedOn w:val="BodyTextChar"/>
    <w:link w:val="BodyTextFirstIndent"/>
    <w:uiPriority w:val="99"/>
    <w:semiHidden/>
    <w:rsid w:val="00A71B04"/>
    <w:rPr>
      <w:rFonts w:eastAsia="Times New Roman" w:cs="Arial"/>
      <w:snapToGrid/>
      <w:sz w:val="24"/>
    </w:rPr>
  </w:style>
  <w:style w:type="paragraph" w:styleId="BodyTextFirstIndent2">
    <w:name w:val="Body Text First Indent 2"/>
    <w:basedOn w:val="BodyTextIndent"/>
    <w:link w:val="BodyTextFirstIndent2Char"/>
    <w:uiPriority w:val="99"/>
    <w:semiHidden/>
    <w:unhideWhenUsed/>
    <w:rsid w:val="00A71B04"/>
    <w:pPr>
      <w:spacing w:after="0"/>
      <w:ind w:firstLine="360"/>
    </w:pPr>
  </w:style>
  <w:style w:type="character" w:customStyle="1" w:styleId="BodyTextFirstIndent2Char">
    <w:name w:val="Body Text First Indent 2 Char"/>
    <w:basedOn w:val="BodyTextIndentChar"/>
    <w:link w:val="BodyTextFirstIndent2"/>
    <w:uiPriority w:val="99"/>
    <w:semiHidden/>
    <w:rsid w:val="00A71B04"/>
    <w:rPr>
      <w:sz w:val="24"/>
      <w:szCs w:val="22"/>
    </w:rPr>
  </w:style>
  <w:style w:type="paragraph" w:styleId="Caption">
    <w:name w:val="caption"/>
    <w:basedOn w:val="Normal"/>
    <w:next w:val="Normal"/>
    <w:uiPriority w:val="35"/>
    <w:semiHidden/>
    <w:unhideWhenUsed/>
    <w:qFormat/>
    <w:rsid w:val="00A71B04"/>
    <w:pPr>
      <w:spacing w:after="200"/>
    </w:pPr>
    <w:rPr>
      <w:i/>
      <w:iCs/>
      <w:color w:val="44546A" w:themeColor="text2"/>
      <w:sz w:val="18"/>
      <w:szCs w:val="18"/>
    </w:rPr>
  </w:style>
  <w:style w:type="paragraph" w:styleId="Closing">
    <w:name w:val="Closing"/>
    <w:basedOn w:val="Normal"/>
    <w:link w:val="ClosingChar"/>
    <w:uiPriority w:val="99"/>
    <w:semiHidden/>
    <w:unhideWhenUsed/>
    <w:rsid w:val="00A71B04"/>
    <w:pPr>
      <w:ind w:left="4320"/>
    </w:pPr>
  </w:style>
  <w:style w:type="character" w:customStyle="1" w:styleId="ClosingChar">
    <w:name w:val="Closing Char"/>
    <w:basedOn w:val="DefaultParagraphFont"/>
    <w:link w:val="Closing"/>
    <w:uiPriority w:val="99"/>
    <w:semiHidden/>
    <w:rsid w:val="00A71B04"/>
  </w:style>
  <w:style w:type="paragraph" w:styleId="Date">
    <w:name w:val="Date"/>
    <w:basedOn w:val="Normal"/>
    <w:next w:val="Normal"/>
    <w:link w:val="DateChar"/>
    <w:uiPriority w:val="99"/>
    <w:semiHidden/>
    <w:unhideWhenUsed/>
    <w:rsid w:val="00A71B04"/>
  </w:style>
  <w:style w:type="character" w:customStyle="1" w:styleId="DateChar">
    <w:name w:val="Date Char"/>
    <w:basedOn w:val="DefaultParagraphFont"/>
    <w:link w:val="Date"/>
    <w:uiPriority w:val="99"/>
    <w:semiHidden/>
    <w:rsid w:val="00A71B04"/>
  </w:style>
  <w:style w:type="paragraph" w:styleId="DocumentMap">
    <w:name w:val="Document Map"/>
    <w:basedOn w:val="Normal"/>
    <w:link w:val="DocumentMapChar"/>
    <w:uiPriority w:val="99"/>
    <w:semiHidden/>
    <w:unhideWhenUsed/>
    <w:rsid w:val="00A71B0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71B04"/>
    <w:rPr>
      <w:rFonts w:ascii="Segoe UI" w:hAnsi="Segoe UI" w:cs="Segoe UI"/>
      <w:sz w:val="16"/>
      <w:szCs w:val="16"/>
    </w:rPr>
  </w:style>
  <w:style w:type="paragraph" w:styleId="E-mailSignature">
    <w:name w:val="E-mail Signature"/>
    <w:basedOn w:val="Normal"/>
    <w:link w:val="E-mailSignatureChar"/>
    <w:uiPriority w:val="99"/>
    <w:semiHidden/>
    <w:unhideWhenUsed/>
    <w:rsid w:val="00A71B04"/>
  </w:style>
  <w:style w:type="character" w:customStyle="1" w:styleId="E-mailSignatureChar">
    <w:name w:val="E-mail Signature Char"/>
    <w:basedOn w:val="DefaultParagraphFont"/>
    <w:link w:val="E-mailSignature"/>
    <w:uiPriority w:val="99"/>
    <w:semiHidden/>
    <w:rsid w:val="00A71B04"/>
  </w:style>
  <w:style w:type="paragraph" w:styleId="EndnoteText">
    <w:name w:val="endnote text"/>
    <w:basedOn w:val="Normal"/>
    <w:link w:val="EndnoteTextChar"/>
    <w:uiPriority w:val="99"/>
    <w:semiHidden/>
    <w:unhideWhenUsed/>
    <w:rsid w:val="00A71B04"/>
    <w:rPr>
      <w:sz w:val="20"/>
      <w:szCs w:val="20"/>
    </w:rPr>
  </w:style>
  <w:style w:type="character" w:customStyle="1" w:styleId="EndnoteTextChar">
    <w:name w:val="Endnote Text Char"/>
    <w:basedOn w:val="DefaultParagraphFont"/>
    <w:link w:val="EndnoteText"/>
    <w:uiPriority w:val="99"/>
    <w:semiHidden/>
    <w:rsid w:val="00A71B04"/>
    <w:rPr>
      <w:sz w:val="20"/>
      <w:szCs w:val="20"/>
    </w:rPr>
  </w:style>
  <w:style w:type="paragraph" w:styleId="EnvelopeAddress">
    <w:name w:val="envelope address"/>
    <w:basedOn w:val="Normal"/>
    <w:uiPriority w:val="99"/>
    <w:semiHidden/>
    <w:unhideWhenUsed/>
    <w:rsid w:val="00A71B04"/>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A71B04"/>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A71B04"/>
    <w:rPr>
      <w:sz w:val="20"/>
      <w:szCs w:val="20"/>
    </w:rPr>
  </w:style>
  <w:style w:type="character" w:customStyle="1" w:styleId="FootnoteTextChar">
    <w:name w:val="Footnote Text Char"/>
    <w:basedOn w:val="DefaultParagraphFont"/>
    <w:link w:val="FootnoteText"/>
    <w:uiPriority w:val="99"/>
    <w:semiHidden/>
    <w:rsid w:val="00A71B04"/>
    <w:rPr>
      <w:sz w:val="20"/>
      <w:szCs w:val="20"/>
    </w:rPr>
  </w:style>
  <w:style w:type="character" w:customStyle="1" w:styleId="Heading7Char">
    <w:name w:val="Heading 7 Char"/>
    <w:basedOn w:val="DefaultParagraphFont"/>
    <w:link w:val="Heading7"/>
    <w:uiPriority w:val="9"/>
    <w:semiHidden/>
    <w:rsid w:val="00A71B04"/>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A71B0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71B04"/>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A71B04"/>
    <w:rPr>
      <w:i/>
      <w:iCs/>
    </w:rPr>
  </w:style>
  <w:style w:type="character" w:customStyle="1" w:styleId="HTMLAddressChar">
    <w:name w:val="HTML Address Char"/>
    <w:basedOn w:val="DefaultParagraphFont"/>
    <w:link w:val="HTMLAddress"/>
    <w:uiPriority w:val="99"/>
    <w:semiHidden/>
    <w:rsid w:val="00A71B04"/>
    <w:rPr>
      <w:i/>
      <w:iCs/>
    </w:rPr>
  </w:style>
  <w:style w:type="paragraph" w:styleId="HTMLPreformatted">
    <w:name w:val="HTML Preformatted"/>
    <w:basedOn w:val="Normal"/>
    <w:link w:val="HTMLPreformattedChar"/>
    <w:uiPriority w:val="99"/>
    <w:semiHidden/>
    <w:unhideWhenUsed/>
    <w:rsid w:val="00A71B0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71B04"/>
    <w:rPr>
      <w:rFonts w:ascii="Consolas" w:hAnsi="Consolas"/>
      <w:sz w:val="20"/>
      <w:szCs w:val="20"/>
    </w:rPr>
  </w:style>
  <w:style w:type="paragraph" w:styleId="Index1">
    <w:name w:val="index 1"/>
    <w:basedOn w:val="Normal"/>
    <w:next w:val="Normal"/>
    <w:autoRedefine/>
    <w:uiPriority w:val="99"/>
    <w:semiHidden/>
    <w:unhideWhenUsed/>
    <w:rsid w:val="00A71B04"/>
    <w:pPr>
      <w:ind w:left="240" w:hanging="240"/>
    </w:pPr>
  </w:style>
  <w:style w:type="paragraph" w:styleId="Index2">
    <w:name w:val="index 2"/>
    <w:basedOn w:val="Normal"/>
    <w:next w:val="Normal"/>
    <w:autoRedefine/>
    <w:uiPriority w:val="99"/>
    <w:semiHidden/>
    <w:unhideWhenUsed/>
    <w:rsid w:val="00A71B04"/>
    <w:pPr>
      <w:ind w:left="480" w:hanging="240"/>
    </w:pPr>
  </w:style>
  <w:style w:type="paragraph" w:styleId="Index3">
    <w:name w:val="index 3"/>
    <w:basedOn w:val="Normal"/>
    <w:next w:val="Normal"/>
    <w:autoRedefine/>
    <w:uiPriority w:val="99"/>
    <w:semiHidden/>
    <w:unhideWhenUsed/>
    <w:rsid w:val="00A71B04"/>
    <w:pPr>
      <w:ind w:left="720" w:hanging="240"/>
    </w:pPr>
  </w:style>
  <w:style w:type="paragraph" w:styleId="Index4">
    <w:name w:val="index 4"/>
    <w:basedOn w:val="Normal"/>
    <w:next w:val="Normal"/>
    <w:autoRedefine/>
    <w:uiPriority w:val="99"/>
    <w:semiHidden/>
    <w:unhideWhenUsed/>
    <w:rsid w:val="00A71B04"/>
    <w:pPr>
      <w:ind w:left="960" w:hanging="240"/>
    </w:pPr>
  </w:style>
  <w:style w:type="paragraph" w:styleId="Index5">
    <w:name w:val="index 5"/>
    <w:basedOn w:val="Normal"/>
    <w:next w:val="Normal"/>
    <w:autoRedefine/>
    <w:uiPriority w:val="99"/>
    <w:semiHidden/>
    <w:unhideWhenUsed/>
    <w:rsid w:val="00A71B04"/>
    <w:pPr>
      <w:ind w:left="1200" w:hanging="240"/>
    </w:pPr>
  </w:style>
  <w:style w:type="paragraph" w:styleId="Index6">
    <w:name w:val="index 6"/>
    <w:basedOn w:val="Normal"/>
    <w:next w:val="Normal"/>
    <w:autoRedefine/>
    <w:uiPriority w:val="99"/>
    <w:semiHidden/>
    <w:unhideWhenUsed/>
    <w:rsid w:val="00A71B04"/>
    <w:pPr>
      <w:ind w:left="1440" w:hanging="240"/>
    </w:pPr>
  </w:style>
  <w:style w:type="paragraph" w:styleId="Index7">
    <w:name w:val="index 7"/>
    <w:basedOn w:val="Normal"/>
    <w:next w:val="Normal"/>
    <w:autoRedefine/>
    <w:uiPriority w:val="99"/>
    <w:semiHidden/>
    <w:unhideWhenUsed/>
    <w:rsid w:val="00A71B04"/>
    <w:pPr>
      <w:ind w:left="1680" w:hanging="240"/>
    </w:pPr>
  </w:style>
  <w:style w:type="paragraph" w:styleId="Index8">
    <w:name w:val="index 8"/>
    <w:basedOn w:val="Normal"/>
    <w:next w:val="Normal"/>
    <w:autoRedefine/>
    <w:uiPriority w:val="99"/>
    <w:semiHidden/>
    <w:unhideWhenUsed/>
    <w:rsid w:val="00A71B04"/>
    <w:pPr>
      <w:ind w:left="1920" w:hanging="240"/>
    </w:pPr>
  </w:style>
  <w:style w:type="paragraph" w:styleId="Index9">
    <w:name w:val="index 9"/>
    <w:basedOn w:val="Normal"/>
    <w:next w:val="Normal"/>
    <w:autoRedefine/>
    <w:uiPriority w:val="99"/>
    <w:semiHidden/>
    <w:unhideWhenUsed/>
    <w:rsid w:val="00A71B04"/>
    <w:pPr>
      <w:ind w:left="2160" w:hanging="240"/>
    </w:pPr>
  </w:style>
  <w:style w:type="paragraph" w:styleId="IndexHeading">
    <w:name w:val="index heading"/>
    <w:basedOn w:val="Normal"/>
    <w:next w:val="Index1"/>
    <w:uiPriority w:val="99"/>
    <w:semiHidden/>
    <w:unhideWhenUsed/>
    <w:rsid w:val="00A71B04"/>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A71B0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71B04"/>
    <w:rPr>
      <w:i/>
      <w:iCs/>
      <w:color w:val="5B9BD5" w:themeColor="accent1"/>
    </w:rPr>
  </w:style>
  <w:style w:type="paragraph" w:styleId="List">
    <w:name w:val="List"/>
    <w:basedOn w:val="Normal"/>
    <w:uiPriority w:val="99"/>
    <w:semiHidden/>
    <w:unhideWhenUsed/>
    <w:rsid w:val="00A71B04"/>
    <w:pPr>
      <w:ind w:left="360" w:hanging="360"/>
      <w:contextualSpacing/>
    </w:pPr>
  </w:style>
  <w:style w:type="paragraph" w:styleId="List2">
    <w:name w:val="List 2"/>
    <w:basedOn w:val="Normal"/>
    <w:uiPriority w:val="99"/>
    <w:semiHidden/>
    <w:unhideWhenUsed/>
    <w:rsid w:val="00A71B04"/>
    <w:pPr>
      <w:ind w:left="720" w:hanging="360"/>
      <w:contextualSpacing/>
    </w:pPr>
  </w:style>
  <w:style w:type="paragraph" w:styleId="List5">
    <w:name w:val="List 5"/>
    <w:basedOn w:val="Normal"/>
    <w:uiPriority w:val="99"/>
    <w:semiHidden/>
    <w:unhideWhenUsed/>
    <w:rsid w:val="00A71B04"/>
    <w:pPr>
      <w:ind w:left="1800" w:hanging="360"/>
      <w:contextualSpacing/>
    </w:pPr>
  </w:style>
  <w:style w:type="paragraph" w:styleId="ListBullet">
    <w:name w:val="List Bullet"/>
    <w:basedOn w:val="Normal"/>
    <w:uiPriority w:val="99"/>
    <w:semiHidden/>
    <w:unhideWhenUsed/>
    <w:rsid w:val="00A71B04"/>
    <w:pPr>
      <w:numPr>
        <w:numId w:val="72"/>
      </w:numPr>
      <w:contextualSpacing/>
    </w:pPr>
  </w:style>
  <w:style w:type="paragraph" w:styleId="ListBullet2">
    <w:name w:val="List Bullet 2"/>
    <w:basedOn w:val="Normal"/>
    <w:uiPriority w:val="99"/>
    <w:semiHidden/>
    <w:unhideWhenUsed/>
    <w:rsid w:val="00A71B04"/>
    <w:pPr>
      <w:numPr>
        <w:numId w:val="73"/>
      </w:numPr>
      <w:contextualSpacing/>
    </w:pPr>
  </w:style>
  <w:style w:type="paragraph" w:styleId="ListBullet3">
    <w:name w:val="List Bullet 3"/>
    <w:basedOn w:val="Normal"/>
    <w:uiPriority w:val="99"/>
    <w:semiHidden/>
    <w:unhideWhenUsed/>
    <w:rsid w:val="00A71B04"/>
    <w:pPr>
      <w:numPr>
        <w:numId w:val="74"/>
      </w:numPr>
      <w:contextualSpacing/>
    </w:pPr>
  </w:style>
  <w:style w:type="paragraph" w:styleId="ListBullet4">
    <w:name w:val="List Bullet 4"/>
    <w:basedOn w:val="Normal"/>
    <w:uiPriority w:val="99"/>
    <w:semiHidden/>
    <w:unhideWhenUsed/>
    <w:rsid w:val="00A71B04"/>
    <w:pPr>
      <w:numPr>
        <w:numId w:val="75"/>
      </w:numPr>
      <w:contextualSpacing/>
    </w:pPr>
  </w:style>
  <w:style w:type="paragraph" w:styleId="ListBullet5">
    <w:name w:val="List Bullet 5"/>
    <w:basedOn w:val="Normal"/>
    <w:uiPriority w:val="99"/>
    <w:semiHidden/>
    <w:unhideWhenUsed/>
    <w:rsid w:val="00A71B04"/>
    <w:pPr>
      <w:numPr>
        <w:numId w:val="76"/>
      </w:numPr>
      <w:contextualSpacing/>
    </w:pPr>
  </w:style>
  <w:style w:type="paragraph" w:styleId="ListContinue">
    <w:name w:val="List Continue"/>
    <w:basedOn w:val="Normal"/>
    <w:uiPriority w:val="99"/>
    <w:semiHidden/>
    <w:unhideWhenUsed/>
    <w:rsid w:val="00A71B04"/>
    <w:pPr>
      <w:spacing w:after="120"/>
      <w:ind w:left="360"/>
      <w:contextualSpacing/>
    </w:pPr>
  </w:style>
  <w:style w:type="paragraph" w:styleId="ListContinue2">
    <w:name w:val="List Continue 2"/>
    <w:basedOn w:val="Normal"/>
    <w:uiPriority w:val="99"/>
    <w:semiHidden/>
    <w:unhideWhenUsed/>
    <w:rsid w:val="00A71B04"/>
    <w:pPr>
      <w:spacing w:after="120"/>
      <w:ind w:left="720"/>
      <w:contextualSpacing/>
    </w:pPr>
  </w:style>
  <w:style w:type="paragraph" w:styleId="ListContinue3">
    <w:name w:val="List Continue 3"/>
    <w:basedOn w:val="Normal"/>
    <w:uiPriority w:val="99"/>
    <w:semiHidden/>
    <w:unhideWhenUsed/>
    <w:rsid w:val="00A71B04"/>
    <w:pPr>
      <w:spacing w:after="120"/>
      <w:ind w:left="1080"/>
      <w:contextualSpacing/>
    </w:pPr>
  </w:style>
  <w:style w:type="paragraph" w:styleId="ListContinue4">
    <w:name w:val="List Continue 4"/>
    <w:basedOn w:val="Normal"/>
    <w:uiPriority w:val="99"/>
    <w:semiHidden/>
    <w:unhideWhenUsed/>
    <w:rsid w:val="00A71B04"/>
    <w:pPr>
      <w:spacing w:after="120"/>
      <w:ind w:left="1440"/>
      <w:contextualSpacing/>
    </w:pPr>
  </w:style>
  <w:style w:type="paragraph" w:styleId="ListContinue5">
    <w:name w:val="List Continue 5"/>
    <w:basedOn w:val="Normal"/>
    <w:uiPriority w:val="99"/>
    <w:semiHidden/>
    <w:unhideWhenUsed/>
    <w:rsid w:val="00A71B04"/>
    <w:pPr>
      <w:spacing w:after="120"/>
      <w:ind w:left="1800"/>
      <w:contextualSpacing/>
    </w:pPr>
  </w:style>
  <w:style w:type="paragraph" w:styleId="ListNumber">
    <w:name w:val="List Number"/>
    <w:basedOn w:val="Normal"/>
    <w:uiPriority w:val="99"/>
    <w:semiHidden/>
    <w:unhideWhenUsed/>
    <w:rsid w:val="00A71B04"/>
    <w:pPr>
      <w:numPr>
        <w:numId w:val="77"/>
      </w:numPr>
      <w:contextualSpacing/>
    </w:pPr>
  </w:style>
  <w:style w:type="paragraph" w:styleId="ListNumber2">
    <w:name w:val="List Number 2"/>
    <w:basedOn w:val="Normal"/>
    <w:uiPriority w:val="99"/>
    <w:semiHidden/>
    <w:unhideWhenUsed/>
    <w:rsid w:val="00A71B04"/>
    <w:pPr>
      <w:numPr>
        <w:numId w:val="78"/>
      </w:numPr>
      <w:contextualSpacing/>
    </w:pPr>
  </w:style>
  <w:style w:type="paragraph" w:styleId="ListNumber3">
    <w:name w:val="List Number 3"/>
    <w:basedOn w:val="Normal"/>
    <w:uiPriority w:val="99"/>
    <w:semiHidden/>
    <w:unhideWhenUsed/>
    <w:rsid w:val="00A71B04"/>
    <w:pPr>
      <w:numPr>
        <w:numId w:val="79"/>
      </w:numPr>
      <w:contextualSpacing/>
    </w:pPr>
  </w:style>
  <w:style w:type="paragraph" w:styleId="ListNumber4">
    <w:name w:val="List Number 4"/>
    <w:basedOn w:val="Normal"/>
    <w:uiPriority w:val="99"/>
    <w:semiHidden/>
    <w:unhideWhenUsed/>
    <w:rsid w:val="00A71B04"/>
    <w:pPr>
      <w:numPr>
        <w:numId w:val="80"/>
      </w:numPr>
      <w:contextualSpacing/>
    </w:pPr>
  </w:style>
  <w:style w:type="paragraph" w:styleId="ListNumber5">
    <w:name w:val="List Number 5"/>
    <w:basedOn w:val="Normal"/>
    <w:uiPriority w:val="99"/>
    <w:semiHidden/>
    <w:unhideWhenUsed/>
    <w:rsid w:val="00A71B04"/>
    <w:pPr>
      <w:numPr>
        <w:numId w:val="81"/>
      </w:numPr>
      <w:contextualSpacing/>
    </w:pPr>
  </w:style>
  <w:style w:type="paragraph" w:styleId="MacroText">
    <w:name w:val="macro"/>
    <w:link w:val="MacroTextChar"/>
    <w:uiPriority w:val="99"/>
    <w:semiHidden/>
    <w:unhideWhenUsed/>
    <w:rsid w:val="00A71B04"/>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A71B04"/>
    <w:rPr>
      <w:rFonts w:ascii="Consolas" w:hAnsi="Consolas"/>
      <w:sz w:val="20"/>
      <w:szCs w:val="20"/>
    </w:rPr>
  </w:style>
  <w:style w:type="paragraph" w:styleId="MessageHeader">
    <w:name w:val="Message Header"/>
    <w:basedOn w:val="Normal"/>
    <w:link w:val="MessageHeaderChar"/>
    <w:uiPriority w:val="99"/>
    <w:semiHidden/>
    <w:unhideWhenUsed/>
    <w:rsid w:val="00A71B0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A71B04"/>
    <w:rPr>
      <w:rFonts w:asciiTheme="majorHAnsi" w:eastAsiaTheme="majorEastAsia" w:hAnsiTheme="majorHAnsi" w:cstheme="majorBidi"/>
      <w:szCs w:val="24"/>
      <w:shd w:val="pct20" w:color="auto" w:fill="auto"/>
    </w:rPr>
  </w:style>
  <w:style w:type="paragraph" w:styleId="NormalIndent">
    <w:name w:val="Normal Indent"/>
    <w:basedOn w:val="Normal"/>
    <w:uiPriority w:val="99"/>
    <w:semiHidden/>
    <w:unhideWhenUsed/>
    <w:rsid w:val="00A71B04"/>
    <w:pPr>
      <w:ind w:left="720"/>
    </w:pPr>
  </w:style>
  <w:style w:type="paragraph" w:styleId="NoteHeading">
    <w:name w:val="Note Heading"/>
    <w:basedOn w:val="Normal"/>
    <w:next w:val="Normal"/>
    <w:link w:val="NoteHeadingChar"/>
    <w:uiPriority w:val="99"/>
    <w:semiHidden/>
    <w:unhideWhenUsed/>
    <w:rsid w:val="00A71B04"/>
  </w:style>
  <w:style w:type="character" w:customStyle="1" w:styleId="NoteHeadingChar">
    <w:name w:val="Note Heading Char"/>
    <w:basedOn w:val="DefaultParagraphFont"/>
    <w:link w:val="NoteHeading"/>
    <w:uiPriority w:val="99"/>
    <w:semiHidden/>
    <w:rsid w:val="00A71B04"/>
  </w:style>
  <w:style w:type="paragraph" w:styleId="PlainText">
    <w:name w:val="Plain Text"/>
    <w:basedOn w:val="Normal"/>
    <w:link w:val="PlainTextChar"/>
    <w:uiPriority w:val="99"/>
    <w:semiHidden/>
    <w:unhideWhenUsed/>
    <w:rsid w:val="00A71B04"/>
    <w:rPr>
      <w:rFonts w:ascii="Consolas" w:hAnsi="Consolas"/>
      <w:sz w:val="21"/>
      <w:szCs w:val="21"/>
    </w:rPr>
  </w:style>
  <w:style w:type="character" w:customStyle="1" w:styleId="PlainTextChar">
    <w:name w:val="Plain Text Char"/>
    <w:basedOn w:val="DefaultParagraphFont"/>
    <w:link w:val="PlainText"/>
    <w:uiPriority w:val="99"/>
    <w:semiHidden/>
    <w:rsid w:val="00A71B04"/>
    <w:rPr>
      <w:rFonts w:ascii="Consolas" w:hAnsi="Consolas"/>
      <w:sz w:val="21"/>
      <w:szCs w:val="21"/>
    </w:rPr>
  </w:style>
  <w:style w:type="paragraph" w:styleId="Salutation">
    <w:name w:val="Salutation"/>
    <w:basedOn w:val="Normal"/>
    <w:next w:val="Normal"/>
    <w:link w:val="SalutationChar"/>
    <w:uiPriority w:val="99"/>
    <w:semiHidden/>
    <w:unhideWhenUsed/>
    <w:rsid w:val="00A71B04"/>
  </w:style>
  <w:style w:type="character" w:customStyle="1" w:styleId="SalutationChar">
    <w:name w:val="Salutation Char"/>
    <w:basedOn w:val="DefaultParagraphFont"/>
    <w:link w:val="Salutation"/>
    <w:uiPriority w:val="99"/>
    <w:semiHidden/>
    <w:rsid w:val="00A71B04"/>
  </w:style>
  <w:style w:type="paragraph" w:styleId="Signature">
    <w:name w:val="Signature"/>
    <w:basedOn w:val="Normal"/>
    <w:link w:val="SignatureChar"/>
    <w:uiPriority w:val="99"/>
    <w:semiHidden/>
    <w:unhideWhenUsed/>
    <w:rsid w:val="00A71B04"/>
    <w:pPr>
      <w:ind w:left="4320"/>
    </w:pPr>
  </w:style>
  <w:style w:type="character" w:customStyle="1" w:styleId="SignatureChar">
    <w:name w:val="Signature Char"/>
    <w:basedOn w:val="DefaultParagraphFont"/>
    <w:link w:val="Signature"/>
    <w:uiPriority w:val="99"/>
    <w:semiHidden/>
    <w:rsid w:val="00A71B04"/>
  </w:style>
  <w:style w:type="paragraph" w:styleId="TableofAuthorities">
    <w:name w:val="table of authorities"/>
    <w:basedOn w:val="Normal"/>
    <w:next w:val="Normal"/>
    <w:uiPriority w:val="99"/>
    <w:semiHidden/>
    <w:unhideWhenUsed/>
    <w:rsid w:val="00A71B04"/>
    <w:pPr>
      <w:ind w:left="240" w:hanging="240"/>
    </w:pPr>
  </w:style>
  <w:style w:type="paragraph" w:styleId="TableofFigures">
    <w:name w:val="table of figures"/>
    <w:basedOn w:val="Normal"/>
    <w:next w:val="Normal"/>
    <w:uiPriority w:val="99"/>
    <w:semiHidden/>
    <w:unhideWhenUsed/>
    <w:rsid w:val="00A71B04"/>
  </w:style>
  <w:style w:type="paragraph" w:styleId="TOAHeading">
    <w:name w:val="toa heading"/>
    <w:basedOn w:val="Normal"/>
    <w:next w:val="Normal"/>
    <w:uiPriority w:val="99"/>
    <w:semiHidden/>
    <w:unhideWhenUsed/>
    <w:rsid w:val="00A71B04"/>
    <w:pPr>
      <w:spacing w:before="120"/>
    </w:pPr>
    <w:rPr>
      <w:rFonts w:asciiTheme="majorHAnsi" w:eastAsiaTheme="majorEastAsia" w:hAnsiTheme="majorHAnsi" w:cstheme="majorBidi"/>
      <w:b/>
      <w:bCs/>
      <w:szCs w:val="24"/>
    </w:rPr>
  </w:style>
  <w:style w:type="paragraph" w:styleId="TOC4">
    <w:name w:val="toc 4"/>
    <w:basedOn w:val="Normal"/>
    <w:next w:val="Normal"/>
    <w:autoRedefine/>
    <w:uiPriority w:val="39"/>
    <w:semiHidden/>
    <w:unhideWhenUsed/>
    <w:rsid w:val="00A71B04"/>
    <w:pPr>
      <w:spacing w:after="100"/>
      <w:ind w:left="720"/>
    </w:pPr>
  </w:style>
  <w:style w:type="paragraph" w:styleId="TOC5">
    <w:name w:val="toc 5"/>
    <w:basedOn w:val="Normal"/>
    <w:next w:val="Normal"/>
    <w:autoRedefine/>
    <w:uiPriority w:val="39"/>
    <w:semiHidden/>
    <w:unhideWhenUsed/>
    <w:rsid w:val="00A71B04"/>
    <w:pPr>
      <w:spacing w:after="100"/>
      <w:ind w:left="960"/>
    </w:pPr>
  </w:style>
  <w:style w:type="paragraph" w:styleId="TOC6">
    <w:name w:val="toc 6"/>
    <w:basedOn w:val="Normal"/>
    <w:next w:val="Normal"/>
    <w:autoRedefine/>
    <w:uiPriority w:val="39"/>
    <w:semiHidden/>
    <w:unhideWhenUsed/>
    <w:rsid w:val="00A71B04"/>
    <w:pPr>
      <w:spacing w:after="100"/>
      <w:ind w:left="1200"/>
    </w:pPr>
  </w:style>
  <w:style w:type="paragraph" w:styleId="TOC7">
    <w:name w:val="toc 7"/>
    <w:basedOn w:val="Normal"/>
    <w:next w:val="Normal"/>
    <w:autoRedefine/>
    <w:uiPriority w:val="39"/>
    <w:semiHidden/>
    <w:unhideWhenUsed/>
    <w:rsid w:val="00A71B04"/>
    <w:pPr>
      <w:spacing w:after="100"/>
      <w:ind w:left="1440"/>
    </w:pPr>
  </w:style>
  <w:style w:type="paragraph" w:styleId="TOC8">
    <w:name w:val="toc 8"/>
    <w:basedOn w:val="Normal"/>
    <w:next w:val="Normal"/>
    <w:autoRedefine/>
    <w:uiPriority w:val="39"/>
    <w:semiHidden/>
    <w:unhideWhenUsed/>
    <w:rsid w:val="00A71B04"/>
    <w:pPr>
      <w:spacing w:after="100"/>
      <w:ind w:left="1680"/>
    </w:pPr>
  </w:style>
  <w:style w:type="paragraph" w:styleId="TOC9">
    <w:name w:val="toc 9"/>
    <w:basedOn w:val="Normal"/>
    <w:next w:val="Normal"/>
    <w:autoRedefine/>
    <w:uiPriority w:val="39"/>
    <w:semiHidden/>
    <w:unhideWhenUsed/>
    <w:rsid w:val="00A71B04"/>
    <w:pPr>
      <w:spacing w:after="100"/>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43183">
      <w:bodyDiv w:val="1"/>
      <w:marLeft w:val="0"/>
      <w:marRight w:val="0"/>
      <w:marTop w:val="0"/>
      <w:marBottom w:val="0"/>
      <w:divBdr>
        <w:top w:val="none" w:sz="0" w:space="0" w:color="auto"/>
        <w:left w:val="none" w:sz="0" w:space="0" w:color="auto"/>
        <w:bottom w:val="none" w:sz="0" w:space="0" w:color="auto"/>
        <w:right w:val="none" w:sz="0" w:space="0" w:color="auto"/>
      </w:divBdr>
    </w:div>
    <w:div w:id="75253547">
      <w:bodyDiv w:val="1"/>
      <w:marLeft w:val="0"/>
      <w:marRight w:val="0"/>
      <w:marTop w:val="0"/>
      <w:marBottom w:val="0"/>
      <w:divBdr>
        <w:top w:val="none" w:sz="0" w:space="0" w:color="auto"/>
        <w:left w:val="none" w:sz="0" w:space="0" w:color="auto"/>
        <w:bottom w:val="none" w:sz="0" w:space="0" w:color="auto"/>
        <w:right w:val="none" w:sz="0" w:space="0" w:color="auto"/>
      </w:divBdr>
    </w:div>
    <w:div w:id="81143599">
      <w:bodyDiv w:val="1"/>
      <w:marLeft w:val="0"/>
      <w:marRight w:val="0"/>
      <w:marTop w:val="0"/>
      <w:marBottom w:val="0"/>
      <w:divBdr>
        <w:top w:val="none" w:sz="0" w:space="0" w:color="auto"/>
        <w:left w:val="none" w:sz="0" w:space="0" w:color="auto"/>
        <w:bottom w:val="none" w:sz="0" w:space="0" w:color="auto"/>
        <w:right w:val="none" w:sz="0" w:space="0" w:color="auto"/>
      </w:divBdr>
    </w:div>
    <w:div w:id="134032855">
      <w:bodyDiv w:val="1"/>
      <w:marLeft w:val="0"/>
      <w:marRight w:val="0"/>
      <w:marTop w:val="0"/>
      <w:marBottom w:val="0"/>
      <w:divBdr>
        <w:top w:val="none" w:sz="0" w:space="0" w:color="auto"/>
        <w:left w:val="none" w:sz="0" w:space="0" w:color="auto"/>
        <w:bottom w:val="none" w:sz="0" w:space="0" w:color="auto"/>
        <w:right w:val="none" w:sz="0" w:space="0" w:color="auto"/>
      </w:divBdr>
    </w:div>
    <w:div w:id="155346888">
      <w:bodyDiv w:val="1"/>
      <w:marLeft w:val="0"/>
      <w:marRight w:val="0"/>
      <w:marTop w:val="0"/>
      <w:marBottom w:val="0"/>
      <w:divBdr>
        <w:top w:val="none" w:sz="0" w:space="0" w:color="auto"/>
        <w:left w:val="none" w:sz="0" w:space="0" w:color="auto"/>
        <w:bottom w:val="none" w:sz="0" w:space="0" w:color="auto"/>
        <w:right w:val="none" w:sz="0" w:space="0" w:color="auto"/>
      </w:divBdr>
    </w:div>
    <w:div w:id="169804858">
      <w:bodyDiv w:val="1"/>
      <w:marLeft w:val="0"/>
      <w:marRight w:val="0"/>
      <w:marTop w:val="0"/>
      <w:marBottom w:val="0"/>
      <w:divBdr>
        <w:top w:val="none" w:sz="0" w:space="0" w:color="auto"/>
        <w:left w:val="none" w:sz="0" w:space="0" w:color="auto"/>
        <w:bottom w:val="none" w:sz="0" w:space="0" w:color="auto"/>
        <w:right w:val="none" w:sz="0" w:space="0" w:color="auto"/>
      </w:divBdr>
    </w:div>
    <w:div w:id="198517894">
      <w:bodyDiv w:val="1"/>
      <w:marLeft w:val="0"/>
      <w:marRight w:val="0"/>
      <w:marTop w:val="0"/>
      <w:marBottom w:val="0"/>
      <w:divBdr>
        <w:top w:val="none" w:sz="0" w:space="0" w:color="auto"/>
        <w:left w:val="none" w:sz="0" w:space="0" w:color="auto"/>
        <w:bottom w:val="none" w:sz="0" w:space="0" w:color="auto"/>
        <w:right w:val="none" w:sz="0" w:space="0" w:color="auto"/>
      </w:divBdr>
    </w:div>
    <w:div w:id="257450779">
      <w:bodyDiv w:val="1"/>
      <w:marLeft w:val="0"/>
      <w:marRight w:val="0"/>
      <w:marTop w:val="0"/>
      <w:marBottom w:val="0"/>
      <w:divBdr>
        <w:top w:val="none" w:sz="0" w:space="0" w:color="auto"/>
        <w:left w:val="none" w:sz="0" w:space="0" w:color="auto"/>
        <w:bottom w:val="none" w:sz="0" w:space="0" w:color="auto"/>
        <w:right w:val="none" w:sz="0" w:space="0" w:color="auto"/>
      </w:divBdr>
    </w:div>
    <w:div w:id="463542125">
      <w:bodyDiv w:val="1"/>
      <w:marLeft w:val="0"/>
      <w:marRight w:val="0"/>
      <w:marTop w:val="0"/>
      <w:marBottom w:val="0"/>
      <w:divBdr>
        <w:top w:val="none" w:sz="0" w:space="0" w:color="auto"/>
        <w:left w:val="none" w:sz="0" w:space="0" w:color="auto"/>
        <w:bottom w:val="none" w:sz="0" w:space="0" w:color="auto"/>
        <w:right w:val="none" w:sz="0" w:space="0" w:color="auto"/>
      </w:divBdr>
    </w:div>
    <w:div w:id="498276139">
      <w:bodyDiv w:val="1"/>
      <w:marLeft w:val="1440"/>
      <w:marRight w:val="1440"/>
      <w:marTop w:val="1440"/>
      <w:marBottom w:val="1440"/>
      <w:divBdr>
        <w:top w:val="none" w:sz="0" w:space="0" w:color="auto"/>
        <w:left w:val="none" w:sz="0" w:space="0" w:color="auto"/>
        <w:bottom w:val="none" w:sz="0" w:space="0" w:color="auto"/>
        <w:right w:val="none" w:sz="0" w:space="0" w:color="auto"/>
      </w:divBdr>
    </w:div>
    <w:div w:id="622854428">
      <w:bodyDiv w:val="1"/>
      <w:marLeft w:val="0"/>
      <w:marRight w:val="0"/>
      <w:marTop w:val="0"/>
      <w:marBottom w:val="0"/>
      <w:divBdr>
        <w:top w:val="none" w:sz="0" w:space="0" w:color="auto"/>
        <w:left w:val="none" w:sz="0" w:space="0" w:color="auto"/>
        <w:bottom w:val="none" w:sz="0" w:space="0" w:color="auto"/>
        <w:right w:val="none" w:sz="0" w:space="0" w:color="auto"/>
      </w:divBdr>
    </w:div>
    <w:div w:id="626090032">
      <w:bodyDiv w:val="1"/>
      <w:marLeft w:val="0"/>
      <w:marRight w:val="0"/>
      <w:marTop w:val="0"/>
      <w:marBottom w:val="0"/>
      <w:divBdr>
        <w:top w:val="none" w:sz="0" w:space="0" w:color="auto"/>
        <w:left w:val="none" w:sz="0" w:space="0" w:color="auto"/>
        <w:bottom w:val="none" w:sz="0" w:space="0" w:color="auto"/>
        <w:right w:val="none" w:sz="0" w:space="0" w:color="auto"/>
      </w:divBdr>
      <w:divsChild>
        <w:div w:id="1880776204">
          <w:marLeft w:val="0"/>
          <w:marRight w:val="0"/>
          <w:marTop w:val="0"/>
          <w:marBottom w:val="450"/>
          <w:divBdr>
            <w:top w:val="none" w:sz="0" w:space="0" w:color="auto"/>
            <w:left w:val="none" w:sz="0" w:space="0" w:color="auto"/>
            <w:bottom w:val="none" w:sz="0" w:space="0" w:color="auto"/>
            <w:right w:val="none" w:sz="0" w:space="0" w:color="auto"/>
          </w:divBdr>
          <w:divsChild>
            <w:div w:id="63918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129600">
      <w:bodyDiv w:val="1"/>
      <w:marLeft w:val="0"/>
      <w:marRight w:val="0"/>
      <w:marTop w:val="0"/>
      <w:marBottom w:val="0"/>
      <w:divBdr>
        <w:top w:val="none" w:sz="0" w:space="0" w:color="auto"/>
        <w:left w:val="none" w:sz="0" w:space="0" w:color="auto"/>
        <w:bottom w:val="none" w:sz="0" w:space="0" w:color="auto"/>
        <w:right w:val="none" w:sz="0" w:space="0" w:color="auto"/>
      </w:divBdr>
    </w:div>
    <w:div w:id="735975157">
      <w:bodyDiv w:val="1"/>
      <w:marLeft w:val="0"/>
      <w:marRight w:val="0"/>
      <w:marTop w:val="0"/>
      <w:marBottom w:val="0"/>
      <w:divBdr>
        <w:top w:val="none" w:sz="0" w:space="0" w:color="auto"/>
        <w:left w:val="none" w:sz="0" w:space="0" w:color="auto"/>
        <w:bottom w:val="none" w:sz="0" w:space="0" w:color="auto"/>
        <w:right w:val="none" w:sz="0" w:space="0" w:color="auto"/>
      </w:divBdr>
    </w:div>
    <w:div w:id="787118321">
      <w:bodyDiv w:val="1"/>
      <w:marLeft w:val="0"/>
      <w:marRight w:val="0"/>
      <w:marTop w:val="0"/>
      <w:marBottom w:val="0"/>
      <w:divBdr>
        <w:top w:val="none" w:sz="0" w:space="0" w:color="auto"/>
        <w:left w:val="none" w:sz="0" w:space="0" w:color="auto"/>
        <w:bottom w:val="none" w:sz="0" w:space="0" w:color="auto"/>
        <w:right w:val="none" w:sz="0" w:space="0" w:color="auto"/>
      </w:divBdr>
    </w:div>
    <w:div w:id="1132403395">
      <w:bodyDiv w:val="1"/>
      <w:marLeft w:val="0"/>
      <w:marRight w:val="0"/>
      <w:marTop w:val="0"/>
      <w:marBottom w:val="0"/>
      <w:divBdr>
        <w:top w:val="none" w:sz="0" w:space="0" w:color="auto"/>
        <w:left w:val="none" w:sz="0" w:space="0" w:color="auto"/>
        <w:bottom w:val="none" w:sz="0" w:space="0" w:color="auto"/>
        <w:right w:val="none" w:sz="0" w:space="0" w:color="auto"/>
      </w:divBdr>
    </w:div>
    <w:div w:id="1364744070">
      <w:bodyDiv w:val="1"/>
      <w:marLeft w:val="0"/>
      <w:marRight w:val="0"/>
      <w:marTop w:val="0"/>
      <w:marBottom w:val="0"/>
      <w:divBdr>
        <w:top w:val="none" w:sz="0" w:space="0" w:color="auto"/>
        <w:left w:val="none" w:sz="0" w:space="0" w:color="auto"/>
        <w:bottom w:val="none" w:sz="0" w:space="0" w:color="auto"/>
        <w:right w:val="none" w:sz="0" w:space="0" w:color="auto"/>
      </w:divBdr>
    </w:div>
    <w:div w:id="1581283937">
      <w:bodyDiv w:val="1"/>
      <w:marLeft w:val="0"/>
      <w:marRight w:val="0"/>
      <w:marTop w:val="0"/>
      <w:marBottom w:val="0"/>
      <w:divBdr>
        <w:top w:val="none" w:sz="0" w:space="0" w:color="auto"/>
        <w:left w:val="none" w:sz="0" w:space="0" w:color="auto"/>
        <w:bottom w:val="none" w:sz="0" w:space="0" w:color="auto"/>
        <w:right w:val="none" w:sz="0" w:space="0" w:color="auto"/>
      </w:divBdr>
    </w:div>
    <w:div w:id="1691755887">
      <w:bodyDiv w:val="1"/>
      <w:marLeft w:val="0"/>
      <w:marRight w:val="0"/>
      <w:marTop w:val="0"/>
      <w:marBottom w:val="0"/>
      <w:divBdr>
        <w:top w:val="none" w:sz="0" w:space="0" w:color="auto"/>
        <w:left w:val="none" w:sz="0" w:space="0" w:color="auto"/>
        <w:bottom w:val="none" w:sz="0" w:space="0" w:color="auto"/>
        <w:right w:val="none" w:sz="0" w:space="0" w:color="auto"/>
      </w:divBdr>
    </w:div>
    <w:div w:id="192872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cuments.dgs.ca.gov/dgs/fmc/pdf/std204.pdf" TargetMode="External"/><Relationship Id="rId18" Type="http://schemas.openxmlformats.org/officeDocument/2006/relationships/hyperlink" Target="https://caleprocure.ca.gov/pages/PublicSearch/supplier-search.aspx" TargetMode="External"/><Relationship Id="rId26" Type="http://schemas.openxmlformats.org/officeDocument/2006/relationships/hyperlink" Target="https://caleprocure.ca.gov/pages/Events-BS3/event-search.aspx" TargetMode="External"/><Relationship Id="rId39" Type="http://schemas.openxmlformats.org/officeDocument/2006/relationships/hyperlink" Target="mailto:ISO@cde.ca.gov" TargetMode="External"/><Relationship Id="rId3" Type="http://schemas.openxmlformats.org/officeDocument/2006/relationships/settings" Target="settings.xml"/><Relationship Id="rId21" Type="http://schemas.openxmlformats.org/officeDocument/2006/relationships/hyperlink" Target="http://www.documents.dgs.ca.gov/dgs/fmc/pdf/std830.pdf" TargetMode="External"/><Relationship Id="rId34" Type="http://schemas.openxmlformats.org/officeDocument/2006/relationships/hyperlink" Target="http://www.cde.ca.gov/re/di/ws/webstandards.asp" TargetMode="External"/><Relationship Id="rId42" Type="http://schemas.openxmlformats.org/officeDocument/2006/relationships/hyperlink" Target="https://www.cde.ca.gov/re/di/ws/webstandards.asp" TargetMode="External"/><Relationship Id="rId47" Type="http://schemas.openxmlformats.org/officeDocument/2006/relationships/hyperlink" Target="https://leginfo.legislature.ca.gov/faces/codes_displaySection.xhtml?sectionNum=10115.10.&amp;lawCode=PCC" TargetMode="External"/><Relationship Id="rId7" Type="http://schemas.openxmlformats.org/officeDocument/2006/relationships/hyperlink" Target="mailto:SPSD@cde.ca.gov" TargetMode="External"/><Relationship Id="rId12" Type="http://schemas.openxmlformats.org/officeDocument/2006/relationships/hyperlink" Target="https://www.dgs.ca.gov/OLS/Resources/Page-Content/Office-of-Legal-Services-Resources-List-Folder/Standard-Contract-Language" TargetMode="External"/><Relationship Id="rId17" Type="http://schemas.openxmlformats.org/officeDocument/2006/relationships/hyperlink" Target="https://www.documents.dgs.ca.gov/dgs/fmc/gs/pd/pd_843.pdf" TargetMode="External"/><Relationship Id="rId25" Type="http://schemas.openxmlformats.org/officeDocument/2006/relationships/hyperlink" Target="mailto:CONTRACTSOFFICE@cde.ca.gov" TargetMode="External"/><Relationship Id="rId33" Type="http://schemas.openxmlformats.org/officeDocument/2006/relationships/hyperlink" Target="http://www.cde.ca.gov/re/di/ws/webstandards.asp" TargetMode="External"/><Relationship Id="rId38" Type="http://schemas.openxmlformats.org/officeDocument/2006/relationships/hyperlink" Target="https://www.cde.ca.gov/re/di/ws/webstandards.asp" TargetMode="External"/><Relationship Id="rId46" Type="http://schemas.openxmlformats.org/officeDocument/2006/relationships/hyperlink" Target="https://leginfo.legislature.ca.gov/faces/codes_displaySection.xhtml?sectionNum=999.9.&amp;lawCode=MVC" TargetMode="External"/><Relationship Id="rId2" Type="http://schemas.openxmlformats.org/officeDocument/2006/relationships/styles" Target="styles.xml"/><Relationship Id="rId16" Type="http://schemas.openxmlformats.org/officeDocument/2006/relationships/hyperlink" Target="https://caleprocure.ca.gov/pages/PublicSearch/supplier-search.aspx" TargetMode="External"/><Relationship Id="rId20" Type="http://schemas.openxmlformats.org/officeDocument/2006/relationships/hyperlink" Target="https://www.dgs.ca.gov/PD/Services/Page-Content/Procurement-Division-Services-List-Folder/Request-Target-Area-Contract-Preference?search=tacpa" TargetMode="External"/><Relationship Id="rId29" Type="http://schemas.openxmlformats.org/officeDocument/2006/relationships/hyperlink" Target="mailto:JaBrown@cde.ca.gov" TargetMode="External"/><Relationship Id="rId41" Type="http://schemas.openxmlformats.org/officeDocument/2006/relationships/hyperlink" Target="http://www.w3.org/TR/WCAG2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leprocure.ca.gov/pages/PublicSearch/supplier-search.aspx" TargetMode="External"/><Relationship Id="rId24" Type="http://schemas.openxmlformats.org/officeDocument/2006/relationships/hyperlink" Target="https://www.dgs.ca.gov/OLS/Resources/Page-Content/Office-of-Legal-Services-Resources-List-Folder/Standard-Contract-Language" TargetMode="External"/><Relationship Id="rId32" Type="http://schemas.openxmlformats.org/officeDocument/2006/relationships/hyperlink" Target="http://www.cde.ca.gov/re/pn/st/" TargetMode="External"/><Relationship Id="rId37" Type="http://schemas.openxmlformats.org/officeDocument/2006/relationships/hyperlink" Target="https://www.dgs.ca.gov/OLS/Resources/Page-Content/Office-of-Legal-Services-Resources-List-Folder/Standard-Contract-Language" TargetMode="External"/><Relationship Id="rId40" Type="http://schemas.openxmlformats.org/officeDocument/2006/relationships/hyperlink" Target="http://nces.ed.gov/pubs2011/2011603.pdf" TargetMode="External"/><Relationship Id="rId45" Type="http://schemas.openxmlformats.org/officeDocument/2006/relationships/hyperlink" Target="https://leginfo.legislature.ca.gov/faces/codes_displaySection.xhtml?sectionNum=999.5.&amp;lawCode=MVC" TargetMode="External"/><Relationship Id="rId5" Type="http://schemas.openxmlformats.org/officeDocument/2006/relationships/footnotes" Target="footnotes.xml"/><Relationship Id="rId15" Type="http://schemas.openxmlformats.org/officeDocument/2006/relationships/hyperlink" Target="https://www.documents.dgs.ca.gov/dgs/fmc/gs/pd/gspd05-105.pdf" TargetMode="External"/><Relationship Id="rId23" Type="http://schemas.openxmlformats.org/officeDocument/2006/relationships/hyperlink" Target="https://www.calhr.ca.gov/employees/pages/travel-reimbursements.aspx" TargetMode="External"/><Relationship Id="rId28" Type="http://schemas.openxmlformats.org/officeDocument/2006/relationships/hyperlink" Target="http://www.cde.ca.gov/fg/fo/af" TargetMode="External"/><Relationship Id="rId36" Type="http://schemas.openxmlformats.org/officeDocument/2006/relationships/hyperlink" Target="mailto:SPSD@cde.ca.gov" TargetMode="External"/><Relationship Id="rId49" Type="http://schemas.openxmlformats.org/officeDocument/2006/relationships/theme" Target="theme/theme1.xml"/><Relationship Id="rId10" Type="http://schemas.openxmlformats.org/officeDocument/2006/relationships/hyperlink" Target="https://www.documents.dgs.ca.gov/dgs/fmc/gs/pd/gspd05-105.pdf" TargetMode="External"/><Relationship Id="rId19" Type="http://schemas.openxmlformats.org/officeDocument/2006/relationships/hyperlink" Target="https://www.dgs.ca.gov/PD/Resources/Page-Content/Procurement-Division-Resources-List-Folder/How-to-do-business-with-the-state-of-California" TargetMode="External"/><Relationship Id="rId31" Type="http://schemas.openxmlformats.org/officeDocument/2006/relationships/hyperlink" Target="mailto:OLSProtests@dgs.ca.gov" TargetMode="External"/><Relationship Id="rId44" Type="http://schemas.openxmlformats.org/officeDocument/2006/relationships/hyperlink" Target="https://leginfo.legislature.ca.gov/faces/codes_displaySection.xhtml?sectionNum=999.&amp;lawCode=MVC" TargetMode="External"/><Relationship Id="rId4" Type="http://schemas.openxmlformats.org/officeDocument/2006/relationships/webSettings" Target="webSettings.xml"/><Relationship Id="rId9" Type="http://schemas.openxmlformats.org/officeDocument/2006/relationships/hyperlink" Target="mailto:SPSD@cde.ca.gov" TargetMode="External"/><Relationship Id="rId14" Type="http://schemas.openxmlformats.org/officeDocument/2006/relationships/hyperlink" Target="https://www.documents.dgs.ca.gov/dgs/fmc/pdf/std205.pdf" TargetMode="External"/><Relationship Id="rId22" Type="http://schemas.openxmlformats.org/officeDocument/2006/relationships/hyperlink" Target="https://www.calhr.ca.gov/employees/pages/travel-reimbursements.aspx" TargetMode="External"/><Relationship Id="rId27" Type="http://schemas.openxmlformats.org/officeDocument/2006/relationships/hyperlink" Target="http://www.cde.ca.gov/fg/fo/af" TargetMode="External"/><Relationship Id="rId30" Type="http://schemas.openxmlformats.org/officeDocument/2006/relationships/hyperlink" Target="mailto:CONTRACTSOFFICE@cde.ca.gov" TargetMode="External"/><Relationship Id="rId35" Type="http://schemas.openxmlformats.org/officeDocument/2006/relationships/hyperlink" Target="https://www.dgs.ca.gov/-/media/Divisions/OPSC/Forms/Facility-Inspection-Tool--SAB-Approved-04272022-v12052022.xlsm" TargetMode="External"/><Relationship Id="rId43" Type="http://schemas.openxmlformats.org/officeDocument/2006/relationships/hyperlink" Target="https://www.cde.ca.gov/re/di/ws/webartproc.asp" TargetMode="External"/><Relationship Id="rId48" Type="http://schemas.openxmlformats.org/officeDocument/2006/relationships/fontTable" Target="fontTable.xml"/><Relationship Id="rId8" Type="http://schemas.openxmlformats.org/officeDocument/2006/relationships/hyperlink" Target="https://www.sos.ca.gov/business-programs/business-entities/information-reque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28684</Words>
  <Characters>163501</Characters>
  <Application>Microsoft Office Word</Application>
  <DocSecurity>0</DocSecurity>
  <Lines>1362</Lines>
  <Paragraphs>383</Paragraphs>
  <ScaleCrop>false</ScaleCrop>
  <Company/>
  <LinksUpToDate>false</LinksUpToDate>
  <CharactersWithSpaces>191802</CharactersWithSpaces>
  <SharedDoc>false</SharedDoc>
  <HLinks>
    <vt:vector size="204" baseType="variant">
      <vt:variant>
        <vt:i4>2883638</vt:i4>
      </vt:variant>
      <vt:variant>
        <vt:i4>141</vt:i4>
      </vt:variant>
      <vt:variant>
        <vt:i4>0</vt:i4>
      </vt:variant>
      <vt:variant>
        <vt:i4>5</vt:i4>
      </vt:variant>
      <vt:variant>
        <vt:lpwstr>http://www.documents.dgs.ca.gov/ols/GTC-610.doc</vt:lpwstr>
      </vt:variant>
      <vt:variant>
        <vt:lpwstr/>
      </vt:variant>
      <vt:variant>
        <vt:i4>4063331</vt:i4>
      </vt:variant>
      <vt:variant>
        <vt:i4>138</vt:i4>
      </vt:variant>
      <vt:variant>
        <vt:i4>0</vt:i4>
      </vt:variant>
      <vt:variant>
        <vt:i4>5</vt:i4>
      </vt:variant>
      <vt:variant>
        <vt:lpwstr>http://nces.ed.gov/pubs2011/2011603.pdf</vt:lpwstr>
      </vt:variant>
      <vt:variant>
        <vt:lpwstr/>
      </vt:variant>
      <vt:variant>
        <vt:i4>2752629</vt:i4>
      </vt:variant>
      <vt:variant>
        <vt:i4>135</vt:i4>
      </vt:variant>
      <vt:variant>
        <vt:i4>0</vt:i4>
      </vt:variant>
      <vt:variant>
        <vt:i4>5</vt:i4>
      </vt:variant>
      <vt:variant>
        <vt:lpwstr>http://www.cde.ca.gov/re/di/ws/webstandards.asp</vt:lpwstr>
      </vt:variant>
      <vt:variant>
        <vt:lpwstr/>
      </vt:variant>
      <vt:variant>
        <vt:i4>917580</vt:i4>
      </vt:variant>
      <vt:variant>
        <vt:i4>132</vt:i4>
      </vt:variant>
      <vt:variant>
        <vt:i4>0</vt:i4>
      </vt:variant>
      <vt:variant>
        <vt:i4>5</vt:i4>
      </vt:variant>
      <vt:variant>
        <vt:lpwstr>http://www.cde.ca.gov/fg/fo/</vt:lpwstr>
      </vt:variant>
      <vt:variant>
        <vt:lpwstr/>
      </vt:variant>
      <vt:variant>
        <vt:i4>6815789</vt:i4>
      </vt:variant>
      <vt:variant>
        <vt:i4>129</vt:i4>
      </vt:variant>
      <vt:variant>
        <vt:i4>0</vt:i4>
      </vt:variant>
      <vt:variant>
        <vt:i4>5</vt:i4>
      </vt:variant>
      <vt:variant>
        <vt:lpwstr>http://www.cde.ca.gov/fg/fo/af/</vt:lpwstr>
      </vt:variant>
      <vt:variant>
        <vt:lpwstr/>
      </vt:variant>
      <vt:variant>
        <vt:i4>1179652</vt:i4>
      </vt:variant>
      <vt:variant>
        <vt:i4>126</vt:i4>
      </vt:variant>
      <vt:variant>
        <vt:i4>0</vt:i4>
      </vt:variant>
      <vt:variant>
        <vt:i4>5</vt:i4>
      </vt:variant>
      <vt:variant>
        <vt:lpwstr>https://caleprocure.ca.gov/pages/Events-BS3/event-search.aspx</vt:lpwstr>
      </vt:variant>
      <vt:variant>
        <vt:lpwstr/>
      </vt:variant>
      <vt:variant>
        <vt:i4>2883638</vt:i4>
      </vt:variant>
      <vt:variant>
        <vt:i4>123</vt:i4>
      </vt:variant>
      <vt:variant>
        <vt:i4>0</vt:i4>
      </vt:variant>
      <vt:variant>
        <vt:i4>5</vt:i4>
      </vt:variant>
      <vt:variant>
        <vt:lpwstr>http://www.documents.dgs.ca.gov/ols/GTC-610.doc</vt:lpwstr>
      </vt:variant>
      <vt:variant>
        <vt:lpwstr/>
      </vt:variant>
      <vt:variant>
        <vt:i4>7667757</vt:i4>
      </vt:variant>
      <vt:variant>
        <vt:i4>120</vt:i4>
      </vt:variant>
      <vt:variant>
        <vt:i4>0</vt:i4>
      </vt:variant>
      <vt:variant>
        <vt:i4>5</vt:i4>
      </vt:variant>
      <vt:variant>
        <vt:lpwstr>http://www.dgs.ca.gov/pd/Home.aspx</vt:lpwstr>
      </vt:variant>
      <vt:variant>
        <vt:lpwstr/>
      </vt:variant>
      <vt:variant>
        <vt:i4>7667757</vt:i4>
      </vt:variant>
      <vt:variant>
        <vt:i4>117</vt:i4>
      </vt:variant>
      <vt:variant>
        <vt:i4>0</vt:i4>
      </vt:variant>
      <vt:variant>
        <vt:i4>5</vt:i4>
      </vt:variant>
      <vt:variant>
        <vt:lpwstr>http://www.dgs.ca.gov/pd/Home.aspx</vt:lpwstr>
      </vt:variant>
      <vt:variant>
        <vt:lpwstr/>
      </vt:variant>
      <vt:variant>
        <vt:i4>2097207</vt:i4>
      </vt:variant>
      <vt:variant>
        <vt:i4>114</vt:i4>
      </vt:variant>
      <vt:variant>
        <vt:i4>0</vt:i4>
      </vt:variant>
      <vt:variant>
        <vt:i4>5</vt:i4>
      </vt:variant>
      <vt:variant>
        <vt:lpwstr>http://www.documents.dgs.ca.gov/pd/delegations/GSPD105.pdf</vt:lpwstr>
      </vt:variant>
      <vt:variant>
        <vt:lpwstr/>
      </vt:variant>
      <vt:variant>
        <vt:i4>3866667</vt:i4>
      </vt:variant>
      <vt:variant>
        <vt:i4>111</vt:i4>
      </vt:variant>
      <vt:variant>
        <vt:i4>0</vt:i4>
      </vt:variant>
      <vt:variant>
        <vt:i4>5</vt:i4>
      </vt:variant>
      <vt:variant>
        <vt:lpwstr>http://www.documents.dgs.ca.gov/osp/pdf/std830.pdf</vt:lpwstr>
      </vt:variant>
      <vt:variant>
        <vt:lpwstr/>
      </vt:variant>
      <vt:variant>
        <vt:i4>3473448</vt:i4>
      </vt:variant>
      <vt:variant>
        <vt:i4>108</vt:i4>
      </vt:variant>
      <vt:variant>
        <vt:i4>0</vt:i4>
      </vt:variant>
      <vt:variant>
        <vt:i4>5</vt:i4>
      </vt:variant>
      <vt:variant>
        <vt:lpwstr>http://www.documents.dgs.ca.gov/osp/pdf/std204.pdf</vt:lpwstr>
      </vt:variant>
      <vt:variant>
        <vt:lpwstr/>
      </vt:variant>
      <vt:variant>
        <vt:i4>2293802</vt:i4>
      </vt:variant>
      <vt:variant>
        <vt:i4>105</vt:i4>
      </vt:variant>
      <vt:variant>
        <vt:i4>0</vt:i4>
      </vt:variant>
      <vt:variant>
        <vt:i4>5</vt:i4>
      </vt:variant>
      <vt:variant>
        <vt:lpwstr>https://caleprocure.ca.gov/pages/PublicSearch/supplier-search.aspx</vt:lpwstr>
      </vt:variant>
      <vt:variant>
        <vt:lpwstr/>
      </vt:variant>
      <vt:variant>
        <vt:i4>2097207</vt:i4>
      </vt:variant>
      <vt:variant>
        <vt:i4>102</vt:i4>
      </vt:variant>
      <vt:variant>
        <vt:i4>0</vt:i4>
      </vt:variant>
      <vt:variant>
        <vt:i4>5</vt:i4>
      </vt:variant>
      <vt:variant>
        <vt:lpwstr>http://www.documents.dgs.ca.gov/pd/delegations/GSPD105.pdf</vt:lpwstr>
      </vt:variant>
      <vt:variant>
        <vt:lpwstr/>
      </vt:variant>
      <vt:variant>
        <vt:i4>2293802</vt:i4>
      </vt:variant>
      <vt:variant>
        <vt:i4>99</vt:i4>
      </vt:variant>
      <vt:variant>
        <vt:i4>0</vt:i4>
      </vt:variant>
      <vt:variant>
        <vt:i4>5</vt:i4>
      </vt:variant>
      <vt:variant>
        <vt:lpwstr>https://caleprocure.ca.gov/pages/PublicSearch/supplier-search.aspx</vt:lpwstr>
      </vt:variant>
      <vt:variant>
        <vt:lpwstr/>
      </vt:variant>
      <vt:variant>
        <vt:i4>4325444</vt:i4>
      </vt:variant>
      <vt:variant>
        <vt:i4>96</vt:i4>
      </vt:variant>
      <vt:variant>
        <vt:i4>0</vt:i4>
      </vt:variant>
      <vt:variant>
        <vt:i4>5</vt:i4>
      </vt:variant>
      <vt:variant>
        <vt:lpwstr>http://www.dgs.ca.gov/ols/Resources/StandardContractLanguage.aspx</vt:lpwstr>
      </vt:variant>
      <vt:variant>
        <vt:lpwstr/>
      </vt:variant>
      <vt:variant>
        <vt:i4>3014772</vt:i4>
      </vt:variant>
      <vt:variant>
        <vt:i4>93</vt:i4>
      </vt:variant>
      <vt:variant>
        <vt:i4>0</vt:i4>
      </vt:variant>
      <vt:variant>
        <vt:i4>5</vt:i4>
      </vt:variant>
      <vt:variant>
        <vt:lpwstr>http://www.sos.ca.gov/business/be/information-requests.htm</vt:lpwstr>
      </vt:variant>
      <vt:variant>
        <vt:lpwstr/>
      </vt:variant>
      <vt:variant>
        <vt:i4>720984</vt:i4>
      </vt:variant>
      <vt:variant>
        <vt:i4>90</vt:i4>
      </vt:variant>
      <vt:variant>
        <vt:i4>0</vt:i4>
      </vt:variant>
      <vt:variant>
        <vt:i4>5</vt:i4>
      </vt:variant>
      <vt:variant>
        <vt:lpwstr>http://www.cde.ca.gov/re/di/ws/webaccessstds.asp</vt:lpwstr>
      </vt:variant>
      <vt:variant>
        <vt:lpwstr/>
      </vt:variant>
      <vt:variant>
        <vt:i4>2359400</vt:i4>
      </vt:variant>
      <vt:variant>
        <vt:i4>87</vt:i4>
      </vt:variant>
      <vt:variant>
        <vt:i4>0</vt:i4>
      </vt:variant>
      <vt:variant>
        <vt:i4>5</vt:i4>
      </vt:variant>
      <vt:variant>
        <vt:lpwstr>http://www.calpro-online.org/competencies/managementselfassessment.asp</vt:lpwstr>
      </vt:variant>
      <vt:variant>
        <vt:lpwstr/>
      </vt:variant>
      <vt:variant>
        <vt:i4>3735659</vt:i4>
      </vt:variant>
      <vt:variant>
        <vt:i4>84</vt:i4>
      </vt:variant>
      <vt:variant>
        <vt:i4>0</vt:i4>
      </vt:variant>
      <vt:variant>
        <vt:i4>5</vt:i4>
      </vt:variant>
      <vt:variant>
        <vt:lpwstr>http://www.calpro-online.org/competencies/instructorselfassessment.asp</vt:lpwstr>
      </vt:variant>
      <vt:variant>
        <vt:lpwstr/>
      </vt:variant>
      <vt:variant>
        <vt:i4>2752629</vt:i4>
      </vt:variant>
      <vt:variant>
        <vt:i4>81</vt:i4>
      </vt:variant>
      <vt:variant>
        <vt:i4>0</vt:i4>
      </vt:variant>
      <vt:variant>
        <vt:i4>5</vt:i4>
      </vt:variant>
      <vt:variant>
        <vt:lpwstr>http://www.cde.ca.gov/re/di/ws/webstandards.asp</vt:lpwstr>
      </vt:variant>
      <vt:variant>
        <vt:lpwstr/>
      </vt:variant>
      <vt:variant>
        <vt:i4>1376308</vt:i4>
      </vt:variant>
      <vt:variant>
        <vt:i4>74</vt:i4>
      </vt:variant>
      <vt:variant>
        <vt:i4>0</vt:i4>
      </vt:variant>
      <vt:variant>
        <vt:i4>5</vt:i4>
      </vt:variant>
      <vt:variant>
        <vt:lpwstr/>
      </vt:variant>
      <vt:variant>
        <vt:lpwstr>_Toc500424329</vt:lpwstr>
      </vt:variant>
      <vt:variant>
        <vt:i4>1376308</vt:i4>
      </vt:variant>
      <vt:variant>
        <vt:i4>68</vt:i4>
      </vt:variant>
      <vt:variant>
        <vt:i4>0</vt:i4>
      </vt:variant>
      <vt:variant>
        <vt:i4>5</vt:i4>
      </vt:variant>
      <vt:variant>
        <vt:lpwstr/>
      </vt:variant>
      <vt:variant>
        <vt:lpwstr>_Toc500424328</vt:lpwstr>
      </vt:variant>
      <vt:variant>
        <vt:i4>1376308</vt:i4>
      </vt:variant>
      <vt:variant>
        <vt:i4>62</vt:i4>
      </vt:variant>
      <vt:variant>
        <vt:i4>0</vt:i4>
      </vt:variant>
      <vt:variant>
        <vt:i4>5</vt:i4>
      </vt:variant>
      <vt:variant>
        <vt:lpwstr/>
      </vt:variant>
      <vt:variant>
        <vt:lpwstr>_Toc500424327</vt:lpwstr>
      </vt:variant>
      <vt:variant>
        <vt:i4>1376308</vt:i4>
      </vt:variant>
      <vt:variant>
        <vt:i4>56</vt:i4>
      </vt:variant>
      <vt:variant>
        <vt:i4>0</vt:i4>
      </vt:variant>
      <vt:variant>
        <vt:i4>5</vt:i4>
      </vt:variant>
      <vt:variant>
        <vt:lpwstr/>
      </vt:variant>
      <vt:variant>
        <vt:lpwstr>_Toc500424326</vt:lpwstr>
      </vt:variant>
      <vt:variant>
        <vt:i4>1376308</vt:i4>
      </vt:variant>
      <vt:variant>
        <vt:i4>50</vt:i4>
      </vt:variant>
      <vt:variant>
        <vt:i4>0</vt:i4>
      </vt:variant>
      <vt:variant>
        <vt:i4>5</vt:i4>
      </vt:variant>
      <vt:variant>
        <vt:lpwstr/>
      </vt:variant>
      <vt:variant>
        <vt:lpwstr>_Toc500424325</vt:lpwstr>
      </vt:variant>
      <vt:variant>
        <vt:i4>1376308</vt:i4>
      </vt:variant>
      <vt:variant>
        <vt:i4>44</vt:i4>
      </vt:variant>
      <vt:variant>
        <vt:i4>0</vt:i4>
      </vt:variant>
      <vt:variant>
        <vt:i4>5</vt:i4>
      </vt:variant>
      <vt:variant>
        <vt:lpwstr/>
      </vt:variant>
      <vt:variant>
        <vt:lpwstr>_Toc500424324</vt:lpwstr>
      </vt:variant>
      <vt:variant>
        <vt:i4>1376308</vt:i4>
      </vt:variant>
      <vt:variant>
        <vt:i4>38</vt:i4>
      </vt:variant>
      <vt:variant>
        <vt:i4>0</vt:i4>
      </vt:variant>
      <vt:variant>
        <vt:i4>5</vt:i4>
      </vt:variant>
      <vt:variant>
        <vt:lpwstr/>
      </vt:variant>
      <vt:variant>
        <vt:lpwstr>_Toc500424323</vt:lpwstr>
      </vt:variant>
      <vt:variant>
        <vt:i4>1376308</vt:i4>
      </vt:variant>
      <vt:variant>
        <vt:i4>32</vt:i4>
      </vt:variant>
      <vt:variant>
        <vt:i4>0</vt:i4>
      </vt:variant>
      <vt:variant>
        <vt:i4>5</vt:i4>
      </vt:variant>
      <vt:variant>
        <vt:lpwstr/>
      </vt:variant>
      <vt:variant>
        <vt:lpwstr>_Toc500424322</vt:lpwstr>
      </vt:variant>
      <vt:variant>
        <vt:i4>1376308</vt:i4>
      </vt:variant>
      <vt:variant>
        <vt:i4>26</vt:i4>
      </vt:variant>
      <vt:variant>
        <vt:i4>0</vt:i4>
      </vt:variant>
      <vt:variant>
        <vt:i4>5</vt:i4>
      </vt:variant>
      <vt:variant>
        <vt:lpwstr/>
      </vt:variant>
      <vt:variant>
        <vt:lpwstr>_Toc500424321</vt:lpwstr>
      </vt:variant>
      <vt:variant>
        <vt:i4>1376308</vt:i4>
      </vt:variant>
      <vt:variant>
        <vt:i4>20</vt:i4>
      </vt:variant>
      <vt:variant>
        <vt:i4>0</vt:i4>
      </vt:variant>
      <vt:variant>
        <vt:i4>5</vt:i4>
      </vt:variant>
      <vt:variant>
        <vt:lpwstr/>
      </vt:variant>
      <vt:variant>
        <vt:lpwstr>_Toc500424320</vt:lpwstr>
      </vt:variant>
      <vt:variant>
        <vt:i4>1441844</vt:i4>
      </vt:variant>
      <vt:variant>
        <vt:i4>14</vt:i4>
      </vt:variant>
      <vt:variant>
        <vt:i4>0</vt:i4>
      </vt:variant>
      <vt:variant>
        <vt:i4>5</vt:i4>
      </vt:variant>
      <vt:variant>
        <vt:lpwstr/>
      </vt:variant>
      <vt:variant>
        <vt:lpwstr>_Toc500424319</vt:lpwstr>
      </vt:variant>
      <vt:variant>
        <vt:i4>1441844</vt:i4>
      </vt:variant>
      <vt:variant>
        <vt:i4>8</vt:i4>
      </vt:variant>
      <vt:variant>
        <vt:i4>0</vt:i4>
      </vt:variant>
      <vt:variant>
        <vt:i4>5</vt:i4>
      </vt:variant>
      <vt:variant>
        <vt:lpwstr/>
      </vt:variant>
      <vt:variant>
        <vt:lpwstr>_Toc500424318</vt:lpwstr>
      </vt:variant>
      <vt:variant>
        <vt:i4>1441844</vt:i4>
      </vt:variant>
      <vt:variant>
        <vt:i4>2</vt:i4>
      </vt:variant>
      <vt:variant>
        <vt:i4>0</vt:i4>
      </vt:variant>
      <vt:variant>
        <vt:i4>5</vt:i4>
      </vt:variant>
      <vt:variant>
        <vt:lpwstr/>
      </vt:variant>
      <vt:variant>
        <vt:lpwstr>_Toc500424317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Request for Proposals (CA Dept of Education)</dc:title>
  <dc:subject>California Department of Education Request for Proposals (RFP) Supporting Priority School Districts Program.</dc:subject>
  <dc:creator/>
  <cp:keywords/>
  <dc:description/>
  <cp:lastModifiedBy/>
  <cp:revision>1</cp:revision>
  <dcterms:created xsi:type="dcterms:W3CDTF">2026-10-22T22:05:00Z</dcterms:created>
  <dcterms:modified xsi:type="dcterms:W3CDTF">2026-10-22T22:05:00Z</dcterms:modified>
</cp:coreProperties>
</file>