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491FAAC0" w:rsidR="00C43C3E" w:rsidRDefault="006E6D7F" w:rsidP="00C43C3E">
      <w:pPr>
        <w:spacing w:before="0" w:after="0"/>
      </w:pPr>
      <w:r>
        <w:t xml:space="preserve"> </w:t>
      </w:r>
      <w:r w:rsidR="00B605A2" w:rsidRPr="008D74DE">
        <w:rPr>
          <w:noProof/>
          <w:sz w:val="18"/>
          <w:szCs w:val="14"/>
        </w:rPr>
        <w:drawing>
          <wp:inline distT="0" distB="0" distL="0" distR="0" wp14:anchorId="22EB1A64" wp14:editId="3412CFC6">
            <wp:extent cx="6021070" cy="1177925"/>
            <wp:effectExtent l="0" t="0" r="0" b="3175"/>
            <wp:docPr id="1804599855" name="Picture 1" descr="The Bruman Group, PLLC logo, address, and contact information&#10;1120 20th St, NW, Suite 740 Washington, D.C. 20036&#10;Phone: 202.965.3652&#10;Fax: 202.965.8913&#10;bruman@bruman.com&#10;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666C1138" w:rsidR="0042468E" w:rsidRPr="00A60AF7" w:rsidRDefault="0042468E" w:rsidP="00A60AF7">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A60AF7">
        <w:rPr>
          <w:rFonts w:ascii="Arial" w:eastAsia="Verdana" w:hAnsi="Arial" w:cs="Times New Roman"/>
          <w:b/>
          <w:bCs/>
          <w:color w:val="auto"/>
        </w:rPr>
        <w:t xml:space="preserve">The Federal Update for </w:t>
      </w:r>
      <w:bookmarkEnd w:id="0"/>
      <w:bookmarkEnd w:id="1"/>
      <w:bookmarkEnd w:id="2"/>
      <w:bookmarkEnd w:id="3"/>
      <w:bookmarkEnd w:id="4"/>
      <w:bookmarkEnd w:id="5"/>
      <w:r w:rsidR="003E0632" w:rsidRPr="00A60AF7">
        <w:rPr>
          <w:rFonts w:ascii="Arial" w:eastAsia="Verdana" w:hAnsi="Arial" w:cs="Times New Roman"/>
          <w:b/>
          <w:bCs/>
          <w:color w:val="auto"/>
        </w:rPr>
        <w:t xml:space="preserve">August </w:t>
      </w:r>
      <w:r w:rsidR="00131A66" w:rsidRPr="00A60AF7">
        <w:rPr>
          <w:rFonts w:ascii="Arial" w:eastAsia="Verdana" w:hAnsi="Arial" w:cs="Times New Roman"/>
          <w:b/>
          <w:bCs/>
          <w:color w:val="auto"/>
        </w:rPr>
        <w:t>8</w:t>
      </w:r>
      <w:r w:rsidR="007C6E27" w:rsidRPr="00A60AF7">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7F370FC6" w:rsidR="0063135C" w:rsidRDefault="00D0389C" w:rsidP="009B424F">
      <w:pPr>
        <w:pStyle w:val="MessageHeader"/>
        <w:spacing w:after="240"/>
      </w:pPr>
      <w:r>
        <w:t>Date:</w:t>
      </w:r>
      <w:r>
        <w:tab/>
      </w:r>
      <w:r w:rsidR="003E0632">
        <w:t xml:space="preserve">August </w:t>
      </w:r>
      <w:r w:rsidR="00131A66">
        <w:t>8</w:t>
      </w:r>
      <w:r w:rsidR="559A70F6">
        <w:t>,</w:t>
      </w:r>
      <w:r w:rsidR="007C6E27">
        <w:t xml:space="preserve"> 2025</w:t>
      </w:r>
    </w:p>
    <w:p w14:paraId="0609DC38" w14:textId="6902C3DD" w:rsidR="008378F1"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05541761" w:history="1">
        <w:r w:rsidR="008378F1" w:rsidRPr="008D0876">
          <w:rPr>
            <w:rStyle w:val="Hyperlink"/>
          </w:rPr>
          <w:t>Legislation and Guidance</w:t>
        </w:r>
        <w:r w:rsidR="008378F1">
          <w:rPr>
            <w:webHidden/>
          </w:rPr>
          <w:tab/>
        </w:r>
        <w:r w:rsidR="008378F1">
          <w:rPr>
            <w:webHidden/>
          </w:rPr>
          <w:fldChar w:fldCharType="begin"/>
        </w:r>
        <w:r w:rsidR="008378F1">
          <w:rPr>
            <w:webHidden/>
          </w:rPr>
          <w:instrText xml:space="preserve"> PAGEREF _Toc205541761 \h </w:instrText>
        </w:r>
        <w:r w:rsidR="008378F1">
          <w:rPr>
            <w:webHidden/>
          </w:rPr>
        </w:r>
        <w:r w:rsidR="008378F1">
          <w:rPr>
            <w:webHidden/>
          </w:rPr>
          <w:fldChar w:fldCharType="separate"/>
        </w:r>
        <w:r w:rsidR="008378F1">
          <w:rPr>
            <w:webHidden/>
          </w:rPr>
          <w:t>1</w:t>
        </w:r>
        <w:r w:rsidR="008378F1">
          <w:rPr>
            <w:webHidden/>
          </w:rPr>
          <w:fldChar w:fldCharType="end"/>
        </w:r>
      </w:hyperlink>
    </w:p>
    <w:p w14:paraId="435200F9" w14:textId="49493E31" w:rsidR="008378F1" w:rsidRDefault="008378F1">
      <w:pPr>
        <w:pStyle w:val="TOC3"/>
        <w:rPr>
          <w:rFonts w:asciiTheme="minorHAnsi" w:eastAsiaTheme="minorEastAsia" w:hAnsiTheme="minorHAnsi" w:cstheme="minorBidi"/>
          <w:b w:val="0"/>
          <w:kern w:val="2"/>
          <w:sz w:val="24"/>
          <w:szCs w:val="24"/>
          <w14:ligatures w14:val="standardContextual"/>
        </w:rPr>
      </w:pPr>
      <w:hyperlink w:anchor="_Toc205541762" w:history="1">
        <w:r w:rsidRPr="008D0876">
          <w:rPr>
            <w:rStyle w:val="Hyperlink"/>
          </w:rPr>
          <w:t>Administration Will Require Political Appointees to Review Grants</w:t>
        </w:r>
        <w:r>
          <w:rPr>
            <w:webHidden/>
          </w:rPr>
          <w:tab/>
        </w:r>
        <w:r>
          <w:rPr>
            <w:webHidden/>
          </w:rPr>
          <w:fldChar w:fldCharType="begin"/>
        </w:r>
        <w:r>
          <w:rPr>
            <w:webHidden/>
          </w:rPr>
          <w:instrText xml:space="preserve"> PAGEREF _Toc205541762 \h </w:instrText>
        </w:r>
        <w:r>
          <w:rPr>
            <w:webHidden/>
          </w:rPr>
        </w:r>
        <w:r>
          <w:rPr>
            <w:webHidden/>
          </w:rPr>
          <w:fldChar w:fldCharType="separate"/>
        </w:r>
        <w:r>
          <w:rPr>
            <w:webHidden/>
          </w:rPr>
          <w:t>1</w:t>
        </w:r>
        <w:r>
          <w:rPr>
            <w:webHidden/>
          </w:rPr>
          <w:fldChar w:fldCharType="end"/>
        </w:r>
      </w:hyperlink>
    </w:p>
    <w:p w14:paraId="3BFC25E0" w14:textId="4FBE239D" w:rsidR="008378F1" w:rsidRDefault="008378F1">
      <w:pPr>
        <w:pStyle w:val="TOC3"/>
        <w:rPr>
          <w:rFonts w:asciiTheme="minorHAnsi" w:eastAsiaTheme="minorEastAsia" w:hAnsiTheme="minorHAnsi" w:cstheme="minorBidi"/>
          <w:b w:val="0"/>
          <w:kern w:val="2"/>
          <w:sz w:val="24"/>
          <w:szCs w:val="24"/>
          <w14:ligatures w14:val="standardContextual"/>
        </w:rPr>
      </w:pPr>
      <w:hyperlink w:anchor="_Toc205541763" w:history="1">
        <w:r w:rsidRPr="008D0876">
          <w:rPr>
            <w:rStyle w:val="Hyperlink"/>
          </w:rPr>
          <w:t>President Signs EO on College Admissions Data Disclosure</w:t>
        </w:r>
        <w:r>
          <w:rPr>
            <w:webHidden/>
          </w:rPr>
          <w:tab/>
        </w:r>
        <w:r>
          <w:rPr>
            <w:webHidden/>
          </w:rPr>
          <w:fldChar w:fldCharType="begin"/>
        </w:r>
        <w:r>
          <w:rPr>
            <w:webHidden/>
          </w:rPr>
          <w:instrText xml:space="preserve"> PAGEREF _Toc205541763 \h </w:instrText>
        </w:r>
        <w:r>
          <w:rPr>
            <w:webHidden/>
          </w:rPr>
        </w:r>
        <w:r>
          <w:rPr>
            <w:webHidden/>
          </w:rPr>
          <w:fldChar w:fldCharType="separate"/>
        </w:r>
        <w:r>
          <w:rPr>
            <w:webHidden/>
          </w:rPr>
          <w:t>2</w:t>
        </w:r>
        <w:r>
          <w:rPr>
            <w:webHidden/>
          </w:rPr>
          <w:fldChar w:fldCharType="end"/>
        </w:r>
      </w:hyperlink>
    </w:p>
    <w:p w14:paraId="5345DEE9" w14:textId="7583CC87" w:rsidR="008378F1" w:rsidRDefault="008378F1">
      <w:pPr>
        <w:pStyle w:val="TOC3"/>
        <w:rPr>
          <w:rFonts w:asciiTheme="minorHAnsi" w:eastAsiaTheme="minorEastAsia" w:hAnsiTheme="minorHAnsi" w:cstheme="minorBidi"/>
          <w:b w:val="0"/>
          <w:kern w:val="2"/>
          <w:sz w:val="24"/>
          <w:szCs w:val="24"/>
          <w14:ligatures w14:val="standardContextual"/>
        </w:rPr>
      </w:pPr>
      <w:hyperlink w:anchor="_Toc205541764" w:history="1">
        <w:r w:rsidRPr="008D0876">
          <w:rPr>
            <w:rStyle w:val="Hyperlink"/>
          </w:rPr>
          <w:t>ED Proposes Changes to CRDC to Align with Administration Priorities</w:t>
        </w:r>
        <w:r>
          <w:rPr>
            <w:webHidden/>
          </w:rPr>
          <w:tab/>
        </w:r>
        <w:r>
          <w:rPr>
            <w:webHidden/>
          </w:rPr>
          <w:fldChar w:fldCharType="begin"/>
        </w:r>
        <w:r>
          <w:rPr>
            <w:webHidden/>
          </w:rPr>
          <w:instrText xml:space="preserve"> PAGEREF _Toc205541764 \h </w:instrText>
        </w:r>
        <w:r>
          <w:rPr>
            <w:webHidden/>
          </w:rPr>
        </w:r>
        <w:r>
          <w:rPr>
            <w:webHidden/>
          </w:rPr>
          <w:fldChar w:fldCharType="separate"/>
        </w:r>
        <w:r>
          <w:rPr>
            <w:webHidden/>
          </w:rPr>
          <w:t>3</w:t>
        </w:r>
        <w:r>
          <w:rPr>
            <w:webHidden/>
          </w:rPr>
          <w:fldChar w:fldCharType="end"/>
        </w:r>
      </w:hyperlink>
    </w:p>
    <w:p w14:paraId="3A8576FF" w14:textId="2B1E9C58" w:rsidR="008378F1" w:rsidRDefault="008378F1">
      <w:pPr>
        <w:pStyle w:val="TOC2"/>
        <w:rPr>
          <w:rFonts w:asciiTheme="minorHAnsi" w:eastAsiaTheme="minorEastAsia" w:hAnsiTheme="minorHAnsi" w:cstheme="minorBidi"/>
          <w:b w:val="0"/>
          <w:kern w:val="2"/>
          <w:sz w:val="24"/>
          <w:szCs w:val="24"/>
          <w14:ligatures w14:val="standardContextual"/>
        </w:rPr>
      </w:pPr>
      <w:hyperlink w:anchor="_Toc205541765" w:history="1">
        <w:r w:rsidRPr="008D0876">
          <w:rPr>
            <w:rStyle w:val="Hyperlink"/>
          </w:rPr>
          <w:t>News</w:t>
        </w:r>
        <w:r>
          <w:rPr>
            <w:webHidden/>
          </w:rPr>
          <w:tab/>
        </w:r>
        <w:r>
          <w:rPr>
            <w:webHidden/>
          </w:rPr>
          <w:fldChar w:fldCharType="begin"/>
        </w:r>
        <w:r>
          <w:rPr>
            <w:webHidden/>
          </w:rPr>
          <w:instrText xml:space="preserve"> PAGEREF _Toc205541765 \h </w:instrText>
        </w:r>
        <w:r>
          <w:rPr>
            <w:webHidden/>
          </w:rPr>
        </w:r>
        <w:r>
          <w:rPr>
            <w:webHidden/>
          </w:rPr>
          <w:fldChar w:fldCharType="separate"/>
        </w:r>
        <w:r>
          <w:rPr>
            <w:webHidden/>
          </w:rPr>
          <w:t>4</w:t>
        </w:r>
        <w:r>
          <w:rPr>
            <w:webHidden/>
          </w:rPr>
          <w:fldChar w:fldCharType="end"/>
        </w:r>
      </w:hyperlink>
    </w:p>
    <w:p w14:paraId="2D32F31F" w14:textId="23F8B3C0" w:rsidR="008378F1" w:rsidRDefault="008378F1">
      <w:pPr>
        <w:pStyle w:val="TOC3"/>
        <w:rPr>
          <w:rFonts w:asciiTheme="minorHAnsi" w:eastAsiaTheme="minorEastAsia" w:hAnsiTheme="minorHAnsi" w:cstheme="minorBidi"/>
          <w:b w:val="0"/>
          <w:kern w:val="2"/>
          <w:sz w:val="24"/>
          <w:szCs w:val="24"/>
          <w14:ligatures w14:val="standardContextual"/>
        </w:rPr>
      </w:pPr>
      <w:hyperlink w:anchor="_Toc205541766" w:history="1">
        <w:r w:rsidRPr="008D0876">
          <w:rPr>
            <w:rStyle w:val="Hyperlink"/>
          </w:rPr>
          <w:t>Senate Confirms Nicholas Kent to Oversee Higher Education Policy</w:t>
        </w:r>
        <w:r>
          <w:rPr>
            <w:webHidden/>
          </w:rPr>
          <w:tab/>
        </w:r>
        <w:r>
          <w:rPr>
            <w:webHidden/>
          </w:rPr>
          <w:fldChar w:fldCharType="begin"/>
        </w:r>
        <w:r>
          <w:rPr>
            <w:webHidden/>
          </w:rPr>
          <w:instrText xml:space="preserve"> PAGEREF _Toc205541766 \h </w:instrText>
        </w:r>
        <w:r>
          <w:rPr>
            <w:webHidden/>
          </w:rPr>
        </w:r>
        <w:r>
          <w:rPr>
            <w:webHidden/>
          </w:rPr>
          <w:fldChar w:fldCharType="separate"/>
        </w:r>
        <w:r>
          <w:rPr>
            <w:webHidden/>
          </w:rPr>
          <w:t>4</w:t>
        </w:r>
        <w:r>
          <w:rPr>
            <w:webHidden/>
          </w:rPr>
          <w:fldChar w:fldCharType="end"/>
        </w:r>
      </w:hyperlink>
    </w:p>
    <w:p w14:paraId="16A5C7FA" w14:textId="0CB272C4" w:rsidR="008378F1" w:rsidRDefault="008378F1">
      <w:pPr>
        <w:pStyle w:val="TOC2"/>
        <w:rPr>
          <w:rFonts w:asciiTheme="minorHAnsi" w:eastAsiaTheme="minorEastAsia" w:hAnsiTheme="minorHAnsi" w:cstheme="minorBidi"/>
          <w:b w:val="0"/>
          <w:kern w:val="2"/>
          <w:sz w:val="24"/>
          <w:szCs w:val="24"/>
          <w14:ligatures w14:val="standardContextual"/>
        </w:rPr>
      </w:pPr>
      <w:hyperlink w:anchor="_Toc205541767" w:history="1">
        <w:r w:rsidRPr="008D0876">
          <w:rPr>
            <w:rStyle w:val="Hyperlink"/>
          </w:rPr>
          <w:t>Reports</w:t>
        </w:r>
        <w:r>
          <w:rPr>
            <w:webHidden/>
          </w:rPr>
          <w:tab/>
        </w:r>
        <w:r>
          <w:rPr>
            <w:webHidden/>
          </w:rPr>
          <w:fldChar w:fldCharType="begin"/>
        </w:r>
        <w:r>
          <w:rPr>
            <w:webHidden/>
          </w:rPr>
          <w:instrText xml:space="preserve"> PAGEREF _Toc205541767 \h </w:instrText>
        </w:r>
        <w:r>
          <w:rPr>
            <w:webHidden/>
          </w:rPr>
        </w:r>
        <w:r>
          <w:rPr>
            <w:webHidden/>
          </w:rPr>
          <w:fldChar w:fldCharType="separate"/>
        </w:r>
        <w:r>
          <w:rPr>
            <w:webHidden/>
          </w:rPr>
          <w:t>4</w:t>
        </w:r>
        <w:r>
          <w:rPr>
            <w:webHidden/>
          </w:rPr>
          <w:fldChar w:fldCharType="end"/>
        </w:r>
      </w:hyperlink>
    </w:p>
    <w:p w14:paraId="70F581E2" w14:textId="7D2747F5" w:rsidR="008378F1" w:rsidRDefault="008378F1">
      <w:pPr>
        <w:pStyle w:val="TOC3"/>
        <w:rPr>
          <w:rFonts w:asciiTheme="minorHAnsi" w:eastAsiaTheme="minorEastAsia" w:hAnsiTheme="minorHAnsi" w:cstheme="minorBidi"/>
          <w:b w:val="0"/>
          <w:kern w:val="2"/>
          <w:sz w:val="24"/>
          <w:szCs w:val="24"/>
          <w14:ligatures w14:val="standardContextual"/>
        </w:rPr>
      </w:pPr>
      <w:hyperlink w:anchor="_Toc205541768" w:history="1">
        <w:r w:rsidRPr="008D0876">
          <w:rPr>
            <w:rStyle w:val="Hyperlink"/>
          </w:rPr>
          <w:t>GAO Issues Another Impoundment Finding</w:t>
        </w:r>
        <w:r>
          <w:rPr>
            <w:webHidden/>
          </w:rPr>
          <w:tab/>
        </w:r>
        <w:r>
          <w:rPr>
            <w:webHidden/>
          </w:rPr>
          <w:fldChar w:fldCharType="begin"/>
        </w:r>
        <w:r>
          <w:rPr>
            <w:webHidden/>
          </w:rPr>
          <w:instrText xml:space="preserve"> PAGEREF _Toc205541768 \h </w:instrText>
        </w:r>
        <w:r>
          <w:rPr>
            <w:webHidden/>
          </w:rPr>
        </w:r>
        <w:r>
          <w:rPr>
            <w:webHidden/>
          </w:rPr>
          <w:fldChar w:fldCharType="separate"/>
        </w:r>
        <w:r>
          <w:rPr>
            <w:webHidden/>
          </w:rPr>
          <w:t>4</w:t>
        </w:r>
        <w:r>
          <w:rPr>
            <w:webHidden/>
          </w:rPr>
          <w:fldChar w:fldCharType="end"/>
        </w:r>
      </w:hyperlink>
    </w:p>
    <w:p w14:paraId="553D207F" w14:textId="1584A08F" w:rsidR="003F0F36" w:rsidRDefault="2B7AD178" w:rsidP="00B54051">
      <w:pPr>
        <w:pStyle w:val="TOC3"/>
      </w:pPr>
      <w:r>
        <w:fldChar w:fldCharType="end"/>
      </w:r>
    </w:p>
    <w:p w14:paraId="3170CCEA" w14:textId="2BC39101" w:rsidR="00914CD3" w:rsidRDefault="00914CD3" w:rsidP="00914CD3">
      <w:pPr>
        <w:pStyle w:val="Heading2"/>
      </w:pPr>
      <w:bookmarkStart w:id="6" w:name="_Toc205541761"/>
      <w:bookmarkStart w:id="7" w:name="_Toc1159402203"/>
      <w:r>
        <w:t>Legislation and Guidance</w:t>
      </w:r>
      <w:bookmarkEnd w:id="6"/>
    </w:p>
    <w:p w14:paraId="48734C11" w14:textId="35060F9C" w:rsidR="00914CD3" w:rsidRDefault="00EB0EA2" w:rsidP="00914CD3">
      <w:pPr>
        <w:pStyle w:val="Heading3"/>
      </w:pPr>
      <w:bookmarkStart w:id="8" w:name="_Toc205541762"/>
      <w:r>
        <w:t>Administration Will Require Political Appointees to Review Grants</w:t>
      </w:r>
      <w:bookmarkEnd w:id="8"/>
    </w:p>
    <w:p w14:paraId="47FBE413" w14:textId="77777777" w:rsidR="004F26D3" w:rsidRDefault="00EB0EA2" w:rsidP="00EB0EA2">
      <w:r>
        <w:t xml:space="preserve">President Trump signed an Executive Order </w:t>
      </w:r>
      <w:r w:rsidR="00D73F91">
        <w:t xml:space="preserve">(EO) </w:t>
      </w:r>
      <w:r>
        <w:t xml:space="preserve">on Thursday that will require </w:t>
      </w:r>
      <w:r w:rsidR="00566D44">
        <w:t>expanded</w:t>
      </w:r>
      <w:r>
        <w:t xml:space="preserve"> involvement and review from political appointees in the grantmaking process at federal agencies.</w:t>
      </w:r>
      <w:r w:rsidR="00566D44">
        <w:t xml:space="preserve">  </w:t>
      </w:r>
    </w:p>
    <w:p w14:paraId="7C7CEC62" w14:textId="346ABCC8" w:rsidR="00271DB0" w:rsidRDefault="00D73F91" w:rsidP="00EB0EA2">
      <w:r>
        <w:t>The EO, “Improving Oversight of Federal Grantmaking,”</w:t>
      </w:r>
      <w:r w:rsidR="00B334BB">
        <w:t xml:space="preserve"> requires all federal agency heads to designate a political appointee who will be tasked with developing and implementing the new grant review process.</w:t>
      </w:r>
      <w:r w:rsidR="004F26D3">
        <w:t xml:space="preserve">  Discretionary grants and new funding opportunity announcements will be </w:t>
      </w:r>
      <w:r w:rsidR="00541898">
        <w:t>included in the review, which will require political appointees to ensure the grants are aligned with administration priorities</w:t>
      </w:r>
      <w:r w:rsidR="0016706C">
        <w:t xml:space="preserve"> and “the national interest.”  In addition to a required review by at least one political appointee or </w:t>
      </w:r>
      <w:r w:rsidR="0016706C">
        <w:lastRenderedPageBreak/>
        <w:t>their designee, agencies must allow for a subject matter expert to review grant</w:t>
      </w:r>
      <w:r w:rsidR="008A4DE7">
        <w:t xml:space="preserve"> announcements, if appropriate,</w:t>
      </w:r>
      <w:r w:rsidR="00A91E74">
        <w:t xml:space="preserve"> and for continued coordination with the Office of Management and Budget</w:t>
      </w:r>
      <w:r w:rsidR="000A1CB3">
        <w:t xml:space="preserve"> (OMB)</w:t>
      </w:r>
      <w:r w:rsidR="00A91E74">
        <w:t xml:space="preserve">.  The EO also requires grant announcements to </w:t>
      </w:r>
      <w:r w:rsidR="00FF2BF4">
        <w:t xml:space="preserve">be written in “plain language” </w:t>
      </w:r>
      <w:r w:rsidR="002544DF">
        <w:t xml:space="preserve">and for a political appointee to conduct an annual review of discretionary grants for </w:t>
      </w:r>
      <w:r w:rsidR="00271DB0">
        <w:t>consisten</w:t>
      </w:r>
      <w:r w:rsidR="000B72D2">
        <w:t>cy</w:t>
      </w:r>
      <w:r w:rsidR="00271DB0">
        <w:t xml:space="preserve"> with administration policies.  The EO states that until a review process has been established and implemented at federal agencies, all </w:t>
      </w:r>
      <w:r w:rsidR="004C4496">
        <w:t xml:space="preserve">new funding opportunities must receive approval from the appointee assigned responsibility for developing the process. </w:t>
      </w:r>
    </w:p>
    <w:p w14:paraId="6034D2A0" w14:textId="15715F59" w:rsidR="004A3B36" w:rsidRDefault="004A3B36" w:rsidP="00EB0EA2">
      <w:r>
        <w:t xml:space="preserve">The EO also includes a list of </w:t>
      </w:r>
      <w:r w:rsidR="00D87627">
        <w:t xml:space="preserve">principles that all appointees </w:t>
      </w:r>
      <w:r w:rsidR="00C646FD">
        <w:t>must</w:t>
      </w:r>
      <w:r w:rsidR="00D87627">
        <w:t xml:space="preserve"> consider in their review of discretionary grants, such as ensuring the grant advances the administration’s priorities</w:t>
      </w:r>
      <w:r w:rsidR="00D22AD6">
        <w:t xml:space="preserve"> and </w:t>
      </w:r>
      <w:r w:rsidR="004002D9">
        <w:t xml:space="preserve">confirming that the grant does not promote or encourage </w:t>
      </w:r>
      <w:r w:rsidR="00A9125A">
        <w:t xml:space="preserve">racial preferences, the notion that sex is not binary, illegal immigration, or </w:t>
      </w:r>
      <w:r w:rsidR="007B21E3">
        <w:t>“</w:t>
      </w:r>
      <w:r w:rsidR="007B21E3" w:rsidRPr="007B21E3">
        <w:t>any other initiatives that compromise public safety or promote anti-American values</w:t>
      </w:r>
      <w:r w:rsidR="00D22AD6">
        <w:t xml:space="preserve">.”  </w:t>
      </w:r>
      <w:r w:rsidR="00B246FE">
        <w:t xml:space="preserve">The EO also directs agencies to prioritize applicants that have lower indirect cost rates, with all other components being equal, </w:t>
      </w:r>
      <w:r w:rsidR="00846CDD">
        <w:t>and to be awarded to a range of applicants instead of “repeat players</w:t>
      </w:r>
      <w:r w:rsidR="00E95CD6">
        <w:t>.”</w:t>
      </w:r>
    </w:p>
    <w:p w14:paraId="3BC5EB31" w14:textId="290C9B4F" w:rsidR="00E95CD6" w:rsidRDefault="004456E3" w:rsidP="00EB0EA2">
      <w:r>
        <w:t>In addition, the</w:t>
      </w:r>
      <w:r w:rsidR="00E95CD6">
        <w:t xml:space="preserve"> EO announces that the administration will make revisions to the Uniform Grant Guidance</w:t>
      </w:r>
      <w:r>
        <w:t xml:space="preserve"> (UGG)</w:t>
      </w:r>
      <w:r w:rsidR="00E95CD6">
        <w:t xml:space="preserve"> </w:t>
      </w:r>
      <w:r w:rsidR="00A27CB0">
        <w:t xml:space="preserve">to “streamline application requirements” and </w:t>
      </w:r>
      <w:r w:rsidR="004F0C86">
        <w:t>“</w:t>
      </w:r>
      <w:r w:rsidR="004F0C86" w:rsidRPr="004F0C86">
        <w:t>require all discretionary grants to permit termination for convenience</w:t>
      </w:r>
      <w:r w:rsidR="004A4928" w:rsidRPr="004A4928">
        <w:t>, including when the award no longer advances agency priorities or the national interest</w:t>
      </w:r>
      <w:r w:rsidR="004A4928">
        <w:t xml:space="preserve">.”  The UGG updates will also </w:t>
      </w:r>
      <w:r w:rsidR="00CA424E">
        <w:t>limit the use of grant funds for facilities and administration</w:t>
      </w:r>
      <w:r w:rsidR="0009453C">
        <w:t xml:space="preserve"> costs</w:t>
      </w:r>
      <w:r w:rsidR="00CA424E">
        <w:t xml:space="preserve">. </w:t>
      </w:r>
      <w:r w:rsidR="00CD23FE">
        <w:t xml:space="preserve"> The EO directs federal agencies to submit a report to OMB describing whether the agency’s standard grant terms allow for termination for convenience</w:t>
      </w:r>
      <w:r w:rsidR="00894A29">
        <w:t>,</w:t>
      </w:r>
      <w:r w:rsidR="001E39DF">
        <w:t xml:space="preserve"> the number of discretionary awards at the agency</w:t>
      </w:r>
      <w:r w:rsidR="00894A29">
        <w:t>,</w:t>
      </w:r>
      <w:r w:rsidR="000943F3">
        <w:t xml:space="preserve"> and </w:t>
      </w:r>
      <w:r w:rsidR="0016467B">
        <w:t xml:space="preserve">the </w:t>
      </w:r>
      <w:r w:rsidR="000943F3">
        <w:t xml:space="preserve">percentage of funds </w:t>
      </w:r>
      <w:r w:rsidR="0016467B">
        <w:t xml:space="preserve">that </w:t>
      </w:r>
      <w:r w:rsidR="000943F3">
        <w:t>have been obligated that currently allow for termination.</w:t>
      </w:r>
      <w:r w:rsidR="00E02CFA">
        <w:t xml:space="preserve">  Finally, agencies are directed in future discretionary grant agreements to prohibit grantees from drawing down funds for specific projects without authorization from the federal agency and for grantees to provide written justifications for each drawdown request. </w:t>
      </w:r>
    </w:p>
    <w:p w14:paraId="1E3ABC79" w14:textId="68EF300F" w:rsidR="00E02CFA" w:rsidRDefault="00E02CFA" w:rsidP="00EB0EA2">
      <w:r>
        <w:t xml:space="preserve">While the new policies included in this EO will not impact formula education grants, like most Title programs under the Elementary and Secondary Education Act, they will be applied to competitive discretionary programs administered by the U.S. Department of Education. </w:t>
      </w:r>
    </w:p>
    <w:p w14:paraId="7A218F8C" w14:textId="0D698AA0" w:rsidR="00E02CFA" w:rsidRDefault="00E02CFA" w:rsidP="00EB0EA2">
      <w:hyperlink r:id="rId9" w:tooltip="The full Executive Order is available here" w:history="1">
        <w:r w:rsidRPr="00E02CFA">
          <w:rPr>
            <w:rStyle w:val="Hyperlink"/>
          </w:rPr>
          <w:t>The full Executive Order is available here</w:t>
        </w:r>
      </w:hyperlink>
      <w:r>
        <w:t>.</w:t>
      </w:r>
    </w:p>
    <w:p w14:paraId="55D9962A" w14:textId="5C9EB7CD" w:rsidR="00E02CFA" w:rsidRDefault="00E02CFA" w:rsidP="00EB0EA2">
      <w:r>
        <w:t>Author: KSC</w:t>
      </w:r>
    </w:p>
    <w:p w14:paraId="216392C9" w14:textId="77777777" w:rsidR="00686927" w:rsidRDefault="00686927" w:rsidP="00686927">
      <w:pPr>
        <w:pStyle w:val="Heading3"/>
      </w:pPr>
      <w:bookmarkStart w:id="9" w:name="_Toc205541763"/>
      <w:r>
        <w:t>President Signs EO on College Admissions Data Disclosure</w:t>
      </w:r>
      <w:bookmarkEnd w:id="9"/>
    </w:p>
    <w:p w14:paraId="30707058" w14:textId="565D871D" w:rsidR="00686927" w:rsidRDefault="00686927" w:rsidP="00686927">
      <w:r>
        <w:t xml:space="preserve">President Trump signed an Executive Order, “Ensuring Transparency in Higher Education Admissions,” on Thursday that will require institutions of higher education </w:t>
      </w:r>
      <w:r w:rsidR="008378F1">
        <w:t xml:space="preserve">(IHEs) </w:t>
      </w:r>
      <w:r>
        <w:t>to disclose additional data related to admissions to the U.S. Department of Education (ED).  The EO directs changes and improvement</w:t>
      </w:r>
      <w:r w:rsidR="000F4E9E">
        <w:t>s</w:t>
      </w:r>
      <w:r>
        <w:t xml:space="preserve"> to the Integrated Postsecondary Education Data System (IPEDS), which is run by the National Center for Education Statistics</w:t>
      </w:r>
      <w:r w:rsidR="00920CD0">
        <w:t xml:space="preserve"> (NCES)</w:t>
      </w:r>
      <w:r>
        <w:t xml:space="preserve">. </w:t>
      </w:r>
    </w:p>
    <w:p w14:paraId="5CBB8D9D" w14:textId="74E4AE50" w:rsidR="008378F1" w:rsidRDefault="00686927" w:rsidP="00686927">
      <w:r>
        <w:lastRenderedPageBreak/>
        <w:t>Specifically, the EO directs ED to make IPEDS data more accessible to the public</w:t>
      </w:r>
      <w:r w:rsidR="008378F1">
        <w:t xml:space="preserve"> and “remove </w:t>
      </w:r>
      <w:r w:rsidR="008378F1" w:rsidRPr="008378F1">
        <w:t>inefficiencies and better streamline the process</w:t>
      </w:r>
      <w:r w:rsidR="008378F1">
        <w:t>” for data collection from IHEs.  In addition, it directs the Secretary of Education to expand the scope of admissions reporting and make new data publicly available.  The President also directs the Secretary to more frequently conduct accuracy checks of IPEDS data and take “remedial action” if IHEs do not submit data on time or do not submit complete data.</w:t>
      </w:r>
    </w:p>
    <w:p w14:paraId="7095CB6B" w14:textId="6AE1A81E" w:rsidR="00686927" w:rsidRDefault="008378F1" w:rsidP="00686927">
      <w:r>
        <w:t xml:space="preserve">Following the release of the EO on Thursday, the Secretary of Education announced some immediate actions in response to the President’s Order.  Moving forward, IHEs will be required to report data on their applicant pool, admitted students, and enrolled students that is disaggregated by race and sex (previously IHEs were only required to report on enrolled students).  The data reporting requirements must include student-specific information like grade point averages and test scores.  The changes will apply to all undergraduate programs and some graduate programs.  In addition, the Secretary has instructed NCES to develop a new audit process to ensure data accuracy. </w:t>
      </w:r>
    </w:p>
    <w:p w14:paraId="634D1B48" w14:textId="12386889" w:rsidR="008378F1" w:rsidRDefault="008378F1" w:rsidP="00686927">
      <w:pPr>
        <w:rPr>
          <w:iCs/>
        </w:rPr>
      </w:pPr>
      <w:r>
        <w:t xml:space="preserve">The EO and related ED announcement are both intended to ensure IHEs are not violating the </w:t>
      </w:r>
      <w:r>
        <w:rPr>
          <w:i/>
          <w:iCs/>
        </w:rPr>
        <w:t>Students for Fair Admissions v. Harvard</w:t>
      </w:r>
      <w:r>
        <w:t xml:space="preserve"> Supreme Court ruling, which prohibits the consideration of race in higher education admissions.  </w:t>
      </w:r>
      <w:r>
        <w:rPr>
          <w:iCs/>
        </w:rPr>
        <w:t>In ED’s press release Thursday, Secretary of Education Linda McMahon states: “</w:t>
      </w:r>
      <w:r w:rsidRPr="008378F1">
        <w:rPr>
          <w:iCs/>
        </w:rPr>
        <w:t>We will not allow institutions to blight the dreams of students by presuming that their skin color matters more than their hard work and accomplishments. The Trump Administration will ensure that meritocracy and excellence once again characterize American higher education.”</w:t>
      </w:r>
    </w:p>
    <w:p w14:paraId="6FB75CA9" w14:textId="195A385A" w:rsidR="008378F1" w:rsidRDefault="008378F1" w:rsidP="00686927">
      <w:pPr>
        <w:rPr>
          <w:iCs/>
        </w:rPr>
      </w:pPr>
      <w:hyperlink r:id="rId10" w:tooltip="The Executive Order is available here" w:history="1">
        <w:r w:rsidRPr="008378F1">
          <w:rPr>
            <w:rStyle w:val="Hyperlink"/>
            <w:iCs/>
          </w:rPr>
          <w:t>The Executive Order is available here</w:t>
        </w:r>
      </w:hyperlink>
      <w:r>
        <w:rPr>
          <w:iCs/>
        </w:rPr>
        <w:t>.</w:t>
      </w:r>
    </w:p>
    <w:p w14:paraId="21271A32" w14:textId="577F45E9" w:rsidR="008378F1" w:rsidRPr="008378F1" w:rsidRDefault="008378F1" w:rsidP="00686927">
      <w:pPr>
        <w:rPr>
          <w:iCs/>
        </w:rPr>
      </w:pPr>
      <w:r>
        <w:rPr>
          <w:iCs/>
        </w:rPr>
        <w:t>Author: KSC</w:t>
      </w:r>
    </w:p>
    <w:p w14:paraId="7598A4E5" w14:textId="51BC0201" w:rsidR="00821AA9" w:rsidRDefault="00803AA3" w:rsidP="00803AA3">
      <w:pPr>
        <w:pStyle w:val="Heading3"/>
      </w:pPr>
      <w:bookmarkStart w:id="10" w:name="_Toc205541764"/>
      <w:r>
        <w:t>ED Proposes Changes to CRDC to Align with Administration Priorities</w:t>
      </w:r>
      <w:bookmarkEnd w:id="10"/>
    </w:p>
    <w:p w14:paraId="5347412F" w14:textId="07742749" w:rsidR="00803AA3" w:rsidRDefault="00803AA3" w:rsidP="00803AA3">
      <w:r>
        <w:t xml:space="preserve">The U.S. Department of Education (ED) issued a </w:t>
      </w:r>
      <w:r w:rsidR="00525621">
        <w:rPr>
          <w:i/>
          <w:iCs/>
        </w:rPr>
        <w:t xml:space="preserve">Federal Register </w:t>
      </w:r>
      <w:r>
        <w:t xml:space="preserve">notice on Thursday that proposes changes to the Civil Rights Data Collection (CRDC), which is </w:t>
      </w:r>
      <w:r w:rsidR="00525621">
        <w:t>submitted by education grantees</w:t>
      </w:r>
      <w:r>
        <w:t xml:space="preserve"> every two years.  </w:t>
      </w:r>
      <w:r w:rsidR="00354658">
        <w:t xml:space="preserve">The proposed changes align the data collection with Executive Orders and administration policies. </w:t>
      </w:r>
    </w:p>
    <w:p w14:paraId="28F451A2" w14:textId="0C7EB448" w:rsidR="00354658" w:rsidRDefault="00354658" w:rsidP="00803AA3">
      <w:r>
        <w:t xml:space="preserve">All of the proposed changes address data categories related to gender identity, with ED proposing removal of several of those categories.  ED proposes removing the nonbinary definition and category, “gender identity” and “sex characteristics” from the definition of harassment and bullying, “gender identity” from the sexual assault definition, and the definition for harassment or bullying based on gender identity.  In addition, ED seeks to halt data collection on harassment and bullying on the basis of gender identity and whether a local educational agency has policies and procedures prohibiting harassment and bullying of students based on gender identity.  </w:t>
      </w:r>
    </w:p>
    <w:p w14:paraId="78C84477" w14:textId="0E13D465" w:rsidR="00686927" w:rsidRDefault="00686927" w:rsidP="00803AA3">
      <w:r>
        <w:t xml:space="preserve">ED is accepting public comments on the revised CRDC elements until September 8, 2025.  The final changes will be implemented for 2025-2026 and 2027-2028 school year data. </w:t>
      </w:r>
    </w:p>
    <w:p w14:paraId="19E9951E" w14:textId="6FF43260" w:rsidR="00686927" w:rsidRDefault="00686927" w:rsidP="00803AA3">
      <w:hyperlink r:id="rId11" w:tooltip="The Federal Register notice is available here" w:history="1">
        <w:r w:rsidRPr="00686927">
          <w:rPr>
            <w:rStyle w:val="Hyperlink"/>
          </w:rPr>
          <w:t xml:space="preserve">The </w:t>
        </w:r>
        <w:r w:rsidRPr="00686927">
          <w:rPr>
            <w:rStyle w:val="Hyperlink"/>
            <w:i/>
            <w:iCs/>
          </w:rPr>
          <w:t xml:space="preserve">Federal Register </w:t>
        </w:r>
        <w:r w:rsidRPr="00686927">
          <w:rPr>
            <w:rStyle w:val="Hyperlink"/>
          </w:rPr>
          <w:t>notice is available here</w:t>
        </w:r>
      </w:hyperlink>
      <w:r>
        <w:t>.</w:t>
      </w:r>
    </w:p>
    <w:p w14:paraId="731A40F9" w14:textId="0A4AFCAC" w:rsidR="00686927" w:rsidRPr="00686927" w:rsidRDefault="00686927" w:rsidP="00803AA3">
      <w:r>
        <w:t>Author: KSC</w:t>
      </w:r>
    </w:p>
    <w:p w14:paraId="282666D4" w14:textId="69CB25AA" w:rsidR="00AA464C" w:rsidRDefault="00AA464C" w:rsidP="00AA464C">
      <w:pPr>
        <w:pStyle w:val="Heading2"/>
      </w:pPr>
      <w:bookmarkStart w:id="11" w:name="_Toc205541765"/>
      <w:r>
        <w:lastRenderedPageBreak/>
        <w:t>News</w:t>
      </w:r>
      <w:bookmarkEnd w:id="7"/>
      <w:bookmarkEnd w:id="11"/>
    </w:p>
    <w:p w14:paraId="7E1E56A7" w14:textId="16052BAD" w:rsidR="00D634C9" w:rsidRDefault="006C6935" w:rsidP="00D634C9">
      <w:pPr>
        <w:pStyle w:val="Heading3"/>
      </w:pPr>
      <w:bookmarkStart w:id="12" w:name="_Toc205541766"/>
      <w:r>
        <w:t>Senate Confirms Nicholas Kent to Oversee Higher Education Policy</w:t>
      </w:r>
      <w:bookmarkEnd w:id="12"/>
    </w:p>
    <w:p w14:paraId="4BF1FB6B" w14:textId="77777777" w:rsidR="00AD34EF" w:rsidRDefault="00AD34EF" w:rsidP="00AD34EF">
      <w:pPr>
        <w:rPr>
          <w:rFonts w:cs="Arial"/>
        </w:rPr>
      </w:pPr>
      <w:r>
        <w:rPr>
          <w:rFonts w:cs="Arial"/>
        </w:rPr>
        <w:t xml:space="preserve">In a 50-45 vote, the Senate confirmed Nicholas Kent as Under Secretary of Education to manage the administration’s higher education agenda.  After the confirmation late Friday, Kent was sworn in on Monday morning and released his first statement outlining his priorities. </w:t>
      </w:r>
    </w:p>
    <w:p w14:paraId="1D472784" w14:textId="20E506A0" w:rsidR="00AD34EF" w:rsidRDefault="00AD34EF" w:rsidP="00AD34EF">
      <w:pPr>
        <w:rPr>
          <w:rFonts w:cs="Arial"/>
        </w:rPr>
      </w:pPr>
      <w:r>
        <w:rPr>
          <w:rFonts w:cs="Arial"/>
        </w:rPr>
        <w:t xml:space="preserve">In that statement, Kent criticized the state of higher education and vowed to work to restore public trust in postsecondary education. </w:t>
      </w:r>
      <w:r w:rsidR="00BE1130">
        <w:rPr>
          <w:rFonts w:cs="Arial"/>
        </w:rPr>
        <w:t xml:space="preserve"> </w:t>
      </w:r>
      <w:r>
        <w:rPr>
          <w:rFonts w:cs="Arial"/>
        </w:rPr>
        <w:t>“</w:t>
      </w:r>
      <w:r w:rsidRPr="007B68DD">
        <w:rPr>
          <w:rFonts w:cs="Arial"/>
        </w:rPr>
        <w:t xml:space="preserve">The federal government should be less focused on making legacy institutions </w:t>
      </w:r>
      <w:r>
        <w:rPr>
          <w:rFonts w:cs="Arial"/>
        </w:rPr>
        <w:t>‘</w:t>
      </w:r>
      <w:r w:rsidRPr="007B68DD">
        <w:rPr>
          <w:rFonts w:cs="Arial"/>
        </w:rPr>
        <w:t>too big to fail</w:t>
      </w:r>
      <w:r>
        <w:rPr>
          <w:rFonts w:cs="Arial"/>
        </w:rPr>
        <w:t>’</w:t>
      </w:r>
      <w:r w:rsidRPr="007B68DD">
        <w:rPr>
          <w:rFonts w:cs="Arial"/>
        </w:rPr>
        <w:t xml:space="preserve"> and making students skilled enough to succeed</w:t>
      </w:r>
      <w:r>
        <w:rPr>
          <w:rFonts w:cs="Arial"/>
        </w:rPr>
        <w:t xml:space="preserve">,” he wrote. </w:t>
      </w:r>
      <w:r w:rsidRPr="007B68DD">
        <w:rPr>
          <w:rFonts w:cs="Arial"/>
        </w:rPr>
        <w:t xml:space="preserve"> </w:t>
      </w:r>
      <w:r>
        <w:rPr>
          <w:rFonts w:cs="Arial"/>
        </w:rPr>
        <w:t>Kent also stated that colleges should be “</w:t>
      </w:r>
      <w:r w:rsidRPr="00F502EF">
        <w:rPr>
          <w:rFonts w:cs="Arial"/>
        </w:rPr>
        <w:t>places that prioritize excellence and merit over discrimination and division</w:t>
      </w:r>
      <w:r>
        <w:rPr>
          <w:rFonts w:cs="Arial"/>
        </w:rPr>
        <w:t>.”  He further pledged to address rising tuition costs, student loan defaults, and weak workforce outcomes.  Instead of the traditional four-year degree program, Kent said that he wants to focus on “</w:t>
      </w:r>
      <w:r w:rsidRPr="007C3578">
        <w:rPr>
          <w:rFonts w:cs="Arial"/>
        </w:rPr>
        <w:t>vocational training, apprenticeships, and innovative credentials</w:t>
      </w:r>
      <w:r>
        <w:rPr>
          <w:rFonts w:cs="Arial"/>
        </w:rPr>
        <w:t xml:space="preserve">.”  </w:t>
      </w:r>
    </w:p>
    <w:p w14:paraId="4DC3BF28" w14:textId="353D267A" w:rsidR="00AD34EF" w:rsidRDefault="00AD34EF" w:rsidP="00AD34EF">
      <w:pPr>
        <w:rPr>
          <w:rFonts w:cs="Arial"/>
        </w:rPr>
      </w:pPr>
      <w:r>
        <w:rPr>
          <w:rFonts w:cs="Arial"/>
        </w:rPr>
        <w:t>Kent’s statement has received both praise and concern from higher education experts.  Jon Fansmith from the American Council on Education said that it was “refreshing” to hear about outcomes and career pathways</w:t>
      </w:r>
      <w:r w:rsidR="00D908BF">
        <w:rPr>
          <w:rFonts w:cs="Arial"/>
        </w:rPr>
        <w:t>,</w:t>
      </w:r>
      <w:r>
        <w:rPr>
          <w:rFonts w:cs="Arial"/>
        </w:rPr>
        <w:t xml:space="preserve"> “c</w:t>
      </w:r>
      <w:r w:rsidRPr="003F6572">
        <w:rPr>
          <w:rFonts w:cs="Arial"/>
        </w:rPr>
        <w:t>ompared to what we have been talking about for the last six months with this administration</w:t>
      </w:r>
      <w:r>
        <w:rPr>
          <w:rFonts w:cs="Arial"/>
        </w:rPr>
        <w:t xml:space="preserve">.”  Other critics are concerned about Kent’s career and ties to for-profit education.  In his previous roles, Kent worked for for-profit college companies and trade groups.  His most recent role was Virginia’s Deputy Secretary of Education.  </w:t>
      </w:r>
    </w:p>
    <w:p w14:paraId="698930F4" w14:textId="72431E37" w:rsidR="00AD34EF" w:rsidRDefault="00AD34EF" w:rsidP="00AD34EF">
      <w:pPr>
        <w:rPr>
          <w:rFonts w:cs="Arial"/>
        </w:rPr>
      </w:pPr>
      <w:r>
        <w:rPr>
          <w:rFonts w:cs="Arial"/>
        </w:rPr>
        <w:t xml:space="preserve">Some experts have raised questions about how these priorities will play out with the administration’s focus on investigations into universities for diversity, equity, and inclusion programs. </w:t>
      </w:r>
      <w:r w:rsidRPr="00E4504C">
        <w:rPr>
          <w:rFonts w:cs="Arial"/>
        </w:rPr>
        <w:t xml:space="preserve"> Wesley Whistle</w:t>
      </w:r>
      <w:r>
        <w:rPr>
          <w:rFonts w:cs="Arial"/>
        </w:rPr>
        <w:t xml:space="preserve"> </w:t>
      </w:r>
      <w:r w:rsidRPr="00E4504C">
        <w:rPr>
          <w:rFonts w:cs="Arial"/>
        </w:rPr>
        <w:t>at New America</w:t>
      </w:r>
      <w:r>
        <w:rPr>
          <w:rFonts w:cs="Arial"/>
        </w:rPr>
        <w:t xml:space="preserve"> also questioned whether the Department has the staff to carry out Kent’s stated priorities. </w:t>
      </w:r>
    </w:p>
    <w:p w14:paraId="4F27EF29" w14:textId="77777777" w:rsidR="00AD34EF" w:rsidRDefault="00AD34EF" w:rsidP="00AD34EF">
      <w:pPr>
        <w:rPr>
          <w:rFonts w:cs="Arial"/>
        </w:rPr>
      </w:pPr>
      <w:hyperlink r:id="rId12" w:tooltip="Kent's full statement can be viewed here." w:history="1">
        <w:r w:rsidRPr="00C34043">
          <w:rPr>
            <w:rStyle w:val="Hyperlink"/>
            <w:rFonts w:cs="Arial"/>
          </w:rPr>
          <w:t>Kent’s full statement can be viewed here.</w:t>
        </w:r>
      </w:hyperlink>
    </w:p>
    <w:p w14:paraId="4A0ECEA9" w14:textId="77777777" w:rsidR="00AD34EF" w:rsidRDefault="00AD34EF" w:rsidP="00AD34EF">
      <w:pPr>
        <w:spacing w:after="0"/>
        <w:rPr>
          <w:rFonts w:cs="Arial"/>
        </w:rPr>
      </w:pPr>
      <w:r>
        <w:rPr>
          <w:rFonts w:cs="Arial"/>
        </w:rPr>
        <w:t xml:space="preserve">Resources: </w:t>
      </w:r>
    </w:p>
    <w:p w14:paraId="351B1046" w14:textId="77777777" w:rsidR="00AD34EF" w:rsidRDefault="00AD34EF" w:rsidP="00AD34EF">
      <w:pPr>
        <w:spacing w:before="0" w:after="0"/>
        <w:rPr>
          <w:rFonts w:cs="Arial"/>
        </w:rPr>
      </w:pPr>
      <w:r>
        <w:rPr>
          <w:rFonts w:cs="Arial"/>
        </w:rPr>
        <w:t>Jessica Blake, “U</w:t>
      </w:r>
      <w:r w:rsidRPr="00862B5D">
        <w:rPr>
          <w:rFonts w:cs="Arial"/>
        </w:rPr>
        <w:t>nder Secretary Nicholas Kent Sets Priorities for Higher Ed</w:t>
      </w:r>
      <w:r>
        <w:rPr>
          <w:rFonts w:cs="Arial"/>
        </w:rPr>
        <w:t xml:space="preserve">,” </w:t>
      </w:r>
      <w:r w:rsidRPr="007D6C74">
        <w:rPr>
          <w:rFonts w:cs="Arial"/>
          <w:i/>
          <w:iCs/>
        </w:rPr>
        <w:t>Inside Higher Ed</w:t>
      </w:r>
      <w:r>
        <w:rPr>
          <w:rFonts w:cs="Arial"/>
        </w:rPr>
        <w:t>, August 5, 2025.</w:t>
      </w:r>
    </w:p>
    <w:p w14:paraId="6A4C0FF7" w14:textId="77777777" w:rsidR="00AD34EF" w:rsidRPr="00B7630B" w:rsidRDefault="00AD34EF" w:rsidP="00AD34EF">
      <w:pPr>
        <w:spacing w:before="0"/>
        <w:rPr>
          <w:rFonts w:cs="Arial"/>
        </w:rPr>
      </w:pPr>
      <w:r>
        <w:rPr>
          <w:rFonts w:cs="Arial"/>
        </w:rPr>
        <w:t>Author: BTW</w:t>
      </w:r>
    </w:p>
    <w:p w14:paraId="7B8EB08A" w14:textId="53D77DBF" w:rsidR="00131A66" w:rsidRDefault="00131A66" w:rsidP="00131A66">
      <w:pPr>
        <w:pStyle w:val="Heading2"/>
      </w:pPr>
      <w:bookmarkStart w:id="13" w:name="_Toc205541767"/>
      <w:r>
        <w:t>Reports</w:t>
      </w:r>
      <w:bookmarkEnd w:id="13"/>
    </w:p>
    <w:p w14:paraId="4F3DEC90" w14:textId="5007861D" w:rsidR="00131A66" w:rsidRDefault="00131A66" w:rsidP="00131A66">
      <w:pPr>
        <w:pStyle w:val="Heading3"/>
      </w:pPr>
      <w:bookmarkStart w:id="14" w:name="_Toc205541768"/>
      <w:r>
        <w:t>GAO Issues Another Impoundment Finding</w:t>
      </w:r>
      <w:bookmarkEnd w:id="14"/>
    </w:p>
    <w:p w14:paraId="2F66742C" w14:textId="2B29F4B4" w:rsidR="005F6989" w:rsidRPr="00FB7CF9" w:rsidRDefault="005F6989" w:rsidP="005F6989">
      <w:pPr>
        <w:rPr>
          <w:rFonts w:cs="Arial"/>
        </w:rPr>
      </w:pPr>
      <w:r w:rsidRPr="00FB7CF9">
        <w:rPr>
          <w:rFonts w:cs="Arial"/>
        </w:rPr>
        <w:t xml:space="preserve">The Government Accountability Office (GAO) issued another impoundment decision this week, finding that the National Institutes </w:t>
      </w:r>
      <w:r w:rsidR="009D725E">
        <w:rPr>
          <w:rFonts w:cs="Arial"/>
        </w:rPr>
        <w:t>of</w:t>
      </w:r>
      <w:r w:rsidRPr="00FB7CF9">
        <w:rPr>
          <w:rFonts w:cs="Arial"/>
        </w:rPr>
        <w:t xml:space="preserve"> Health</w:t>
      </w:r>
      <w:r w:rsidR="00937728">
        <w:rPr>
          <w:rFonts w:cs="Arial"/>
        </w:rPr>
        <w:t xml:space="preserve"> </w:t>
      </w:r>
      <w:r w:rsidR="00AD2FDA">
        <w:rPr>
          <w:rFonts w:cs="Arial"/>
        </w:rPr>
        <w:t>(NIH)</w:t>
      </w:r>
      <w:r w:rsidRPr="00FB7CF9">
        <w:rPr>
          <w:rFonts w:cs="Arial"/>
        </w:rPr>
        <w:t xml:space="preserve"> illegally withheld funds appropriated by Congress for research purposes.  The agency took action to reduce the awarding of funds in response to Executive Orders.  In addition, the U.S. Department of Health and Human Services (HHS), which oversees NIH, directed the agencies under its jurisdiction to halt publishing grant review meeting notices in the </w:t>
      </w:r>
      <w:r w:rsidRPr="00FB7CF9">
        <w:rPr>
          <w:rFonts w:cs="Arial"/>
          <w:i/>
          <w:iCs/>
        </w:rPr>
        <w:t>Federal Register</w:t>
      </w:r>
      <w:r w:rsidRPr="00FB7CF9">
        <w:rPr>
          <w:rFonts w:cs="Arial"/>
        </w:rPr>
        <w:t xml:space="preserve">, which is a key step in the process to award new funding to grantees.  </w:t>
      </w:r>
    </w:p>
    <w:p w14:paraId="08837CA7" w14:textId="77777777" w:rsidR="005F6989" w:rsidRPr="00FB7CF9" w:rsidRDefault="005F6989" w:rsidP="005F6989">
      <w:pPr>
        <w:rPr>
          <w:rFonts w:cs="Arial"/>
        </w:rPr>
      </w:pPr>
      <w:r w:rsidRPr="00FB7CF9">
        <w:rPr>
          <w:rFonts w:cs="Arial"/>
        </w:rPr>
        <w:lastRenderedPageBreak/>
        <w:t>In its decision, GAO found that NIH’s obligations and expenditures decreased over the past several months and that NIH awarded fewer new grants in response to the directive to pause grant reviews.  According to publicly available data, GAO reports that no new grant notices were published between January 22, 2025 and March 3, 2025, which resulted in NIH being unable to obligate funds for new grants.  Further, GAO finds that over 1,800 grants were terminated between February and June and that the agency obligated approximately $8 billion less in 2025 compared to the same period of time in 2024.</w:t>
      </w:r>
    </w:p>
    <w:p w14:paraId="3751BCC7" w14:textId="0C884479" w:rsidR="005F6989" w:rsidRPr="00FB7CF9" w:rsidRDefault="005F6989" w:rsidP="005F6989">
      <w:pPr>
        <w:rPr>
          <w:rFonts w:cs="Arial"/>
        </w:rPr>
      </w:pPr>
      <w:r w:rsidRPr="00FB7CF9">
        <w:rPr>
          <w:rFonts w:cs="Arial"/>
        </w:rPr>
        <w:t>GAO concludes that NIH illegally withheld funds under the Impoundment Control Act (ICA) by failing to award research funds</w:t>
      </w:r>
      <w:r w:rsidR="008271F8">
        <w:rPr>
          <w:rFonts w:cs="Arial"/>
        </w:rPr>
        <w:t xml:space="preserve"> as</w:t>
      </w:r>
      <w:r w:rsidRPr="00FB7CF9">
        <w:rPr>
          <w:rFonts w:cs="Arial"/>
        </w:rPr>
        <w:t xml:space="preserve"> Congress directed it to do.  GAO states that “the facts do not support the finding of a programmatic delay,” which is permitted under the ICA in some circumstances, and that “NIH did not simply delay the planned obligations of the funds” but “eliminated obligations entirely by terminating grants it had already awarded.” </w:t>
      </w:r>
    </w:p>
    <w:p w14:paraId="55C3FB47" w14:textId="77777777" w:rsidR="005F6989" w:rsidRPr="00FB7CF9" w:rsidRDefault="005F6989" w:rsidP="005F6989">
      <w:pPr>
        <w:rPr>
          <w:rFonts w:cs="Arial"/>
        </w:rPr>
      </w:pPr>
      <w:r w:rsidRPr="00FB7CF9">
        <w:rPr>
          <w:rFonts w:cs="Arial"/>
        </w:rPr>
        <w:t xml:space="preserve">The GAO’s decision may bolster the arguments in ongoing litigation surrounding the cancellation of NIH grants.  Although GAO has authority to bring civil action against the administration for impoundments, it has thus far chosen not to take such action following its decisions. </w:t>
      </w:r>
    </w:p>
    <w:p w14:paraId="5A8BBC97" w14:textId="77777777" w:rsidR="005F6989" w:rsidRPr="00FB7CF9" w:rsidRDefault="005F6989" w:rsidP="005F6989">
      <w:pPr>
        <w:rPr>
          <w:rFonts w:cs="Arial"/>
        </w:rPr>
      </w:pPr>
      <w:hyperlink r:id="rId13" w:tooltip="The full GAO report is available here" w:history="1">
        <w:r w:rsidRPr="00FB7CF9">
          <w:rPr>
            <w:rStyle w:val="Hyperlink"/>
            <w:rFonts w:cs="Arial"/>
          </w:rPr>
          <w:t>The full GAO report is available here</w:t>
        </w:r>
      </w:hyperlink>
      <w:r w:rsidRPr="00FB7CF9">
        <w:rPr>
          <w:rFonts w:cs="Arial"/>
        </w:rPr>
        <w:t>.</w:t>
      </w:r>
    </w:p>
    <w:p w14:paraId="5D7F7ED2" w14:textId="0332E2DA" w:rsidR="00131A66" w:rsidRPr="005F6989" w:rsidRDefault="005F6989" w:rsidP="00131A66">
      <w:pPr>
        <w:rPr>
          <w:rFonts w:cs="Arial"/>
        </w:rPr>
      </w:pPr>
      <w:r w:rsidRPr="00FB7CF9">
        <w:rPr>
          <w:rFonts w:cs="Arial"/>
        </w:rPr>
        <w:t>Author: KSC</w:t>
      </w:r>
    </w:p>
    <w:p w14:paraId="5620654A" w14:textId="589FC17E"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10AF2E64"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8634C0">
        <w:rPr>
          <w:rFonts w:eastAsia="Times New Roman" w:cs="Arial"/>
        </w:rPr>
        <w:t xml:space="preserve">Kelly Christiansen, </w:t>
      </w:r>
      <w:r w:rsidR="00B54051">
        <w:rPr>
          <w:rFonts w:eastAsia="Times New Roman" w:cs="Arial"/>
        </w:rPr>
        <w:t xml:space="preserve">Brandi </w:t>
      </w:r>
      <w:r w:rsidR="00D8566E">
        <w:rPr>
          <w:rFonts w:eastAsia="Times New Roman" w:cs="Arial"/>
        </w:rPr>
        <w:t>Wills</w:t>
      </w:r>
    </w:p>
    <w:p w14:paraId="26DA1262" w14:textId="77777777" w:rsidR="00A907F9" w:rsidRDefault="00A907F9" w:rsidP="00A907F9">
      <w:pPr>
        <w:spacing w:before="240" w:after="240"/>
        <w:rPr>
          <w:rFonts w:eastAsia="Times New Roman" w:cs="Arial"/>
        </w:rPr>
      </w:pPr>
      <w:r w:rsidRPr="00D64B73">
        <w:rPr>
          <w:rFonts w:eastAsia="Times New Roman" w:cs="Arial"/>
        </w:rPr>
        <w:t>Posted by the California Department of Education, August 2025</w:t>
      </w:r>
    </w:p>
    <w:p w14:paraId="56200E86" w14:textId="77777777" w:rsidR="00A907F9" w:rsidRDefault="00A907F9" w:rsidP="2193F663">
      <w:pPr>
        <w:spacing w:before="240" w:after="240"/>
        <w:rPr>
          <w:rFonts w:eastAsia="Times New Roman" w:cs="Arial"/>
        </w:rPr>
      </w:pPr>
    </w:p>
    <w:sectPr w:rsidR="00A907F9" w:rsidSect="008C514B">
      <w:headerReference w:type="default" r:id="rId14"/>
      <w:footerReference w:type="default" r:id="rId15"/>
      <w:headerReference w:type="firs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A729" w14:textId="77777777" w:rsidR="00796CDE" w:rsidRDefault="00796CDE">
      <w:pPr>
        <w:spacing w:before="0" w:after="0"/>
      </w:pPr>
      <w:r>
        <w:separator/>
      </w:r>
    </w:p>
  </w:endnote>
  <w:endnote w:type="continuationSeparator" w:id="0">
    <w:p w14:paraId="4609DD2A" w14:textId="77777777" w:rsidR="00796CDE" w:rsidRDefault="00796CDE">
      <w:pPr>
        <w:spacing w:before="0" w:after="0"/>
      </w:pPr>
      <w:r>
        <w:continuationSeparator/>
      </w:r>
    </w:p>
  </w:endnote>
  <w:endnote w:type="continuationNotice" w:id="1">
    <w:p w14:paraId="734D7106" w14:textId="77777777" w:rsidR="00796CDE" w:rsidRDefault="00796C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7DB9" w14:textId="77777777" w:rsidR="00796CDE" w:rsidRDefault="00796CDE">
      <w:pPr>
        <w:spacing w:before="0" w:after="0"/>
      </w:pPr>
      <w:r>
        <w:separator/>
      </w:r>
    </w:p>
  </w:footnote>
  <w:footnote w:type="continuationSeparator" w:id="0">
    <w:p w14:paraId="4ECC0D10" w14:textId="77777777" w:rsidR="00796CDE" w:rsidRDefault="00796CDE">
      <w:pPr>
        <w:spacing w:before="0" w:after="0"/>
      </w:pPr>
      <w:r>
        <w:continuationSeparator/>
      </w:r>
    </w:p>
  </w:footnote>
  <w:footnote w:type="continuationNotice" w:id="1">
    <w:p w14:paraId="696BB541" w14:textId="77777777" w:rsidR="00796CDE" w:rsidRDefault="00796CD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7B6C4AC3" w:rsidR="003C7552" w:rsidRPr="00662BDC" w:rsidRDefault="003E0632" w:rsidP="000A590A">
    <w:pPr>
      <w:pStyle w:val="NoSpacing"/>
      <w:tabs>
        <w:tab w:val="left" w:pos="7920"/>
      </w:tabs>
    </w:pPr>
    <w:r>
      <w:t xml:space="preserve">August </w:t>
    </w:r>
    <w:r w:rsidR="00131A66">
      <w:t>8</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956"/>
    <w:rsid w:val="00044B22"/>
    <w:rsid w:val="00044EA9"/>
    <w:rsid w:val="00044FCD"/>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C1D"/>
    <w:rsid w:val="0007621C"/>
    <w:rsid w:val="0007622F"/>
    <w:rsid w:val="000769CF"/>
    <w:rsid w:val="00076C4D"/>
    <w:rsid w:val="0007710E"/>
    <w:rsid w:val="00077137"/>
    <w:rsid w:val="000774CF"/>
    <w:rsid w:val="0007798F"/>
    <w:rsid w:val="000800DA"/>
    <w:rsid w:val="0008010A"/>
    <w:rsid w:val="00081621"/>
    <w:rsid w:val="00081821"/>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AD9"/>
    <w:rsid w:val="000B72D2"/>
    <w:rsid w:val="000B7D8A"/>
    <w:rsid w:val="000B7FB5"/>
    <w:rsid w:val="000C0224"/>
    <w:rsid w:val="000C0329"/>
    <w:rsid w:val="000C081C"/>
    <w:rsid w:val="000C12AF"/>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CC"/>
    <w:rsid w:val="0011411E"/>
    <w:rsid w:val="00114575"/>
    <w:rsid w:val="00114CA3"/>
    <w:rsid w:val="0011548E"/>
    <w:rsid w:val="00115A59"/>
    <w:rsid w:val="00115DD8"/>
    <w:rsid w:val="00116612"/>
    <w:rsid w:val="0011668B"/>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1A66"/>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79F"/>
    <w:rsid w:val="001628D1"/>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79"/>
    <w:rsid w:val="001658A3"/>
    <w:rsid w:val="001659DA"/>
    <w:rsid w:val="00166379"/>
    <w:rsid w:val="00166430"/>
    <w:rsid w:val="001667E4"/>
    <w:rsid w:val="0016699F"/>
    <w:rsid w:val="00166BE2"/>
    <w:rsid w:val="00166F0F"/>
    <w:rsid w:val="0016706C"/>
    <w:rsid w:val="001675F9"/>
    <w:rsid w:val="00167C3F"/>
    <w:rsid w:val="00167F94"/>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EFD"/>
    <w:rsid w:val="00175A07"/>
    <w:rsid w:val="0017612D"/>
    <w:rsid w:val="001762B6"/>
    <w:rsid w:val="0017660C"/>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ED3"/>
    <w:rsid w:val="001D2F7D"/>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02"/>
    <w:rsid w:val="00206944"/>
    <w:rsid w:val="00206BCB"/>
    <w:rsid w:val="00206F20"/>
    <w:rsid w:val="00207177"/>
    <w:rsid w:val="002072C6"/>
    <w:rsid w:val="002077EC"/>
    <w:rsid w:val="00210DDD"/>
    <w:rsid w:val="00210FCD"/>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847"/>
    <w:rsid w:val="00215B75"/>
    <w:rsid w:val="00215C72"/>
    <w:rsid w:val="00215FA7"/>
    <w:rsid w:val="00216DC0"/>
    <w:rsid w:val="00217488"/>
    <w:rsid w:val="00217707"/>
    <w:rsid w:val="00217869"/>
    <w:rsid w:val="002178C3"/>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74BD"/>
    <w:rsid w:val="0022761E"/>
    <w:rsid w:val="0022778A"/>
    <w:rsid w:val="00227794"/>
    <w:rsid w:val="00227B62"/>
    <w:rsid w:val="0023061E"/>
    <w:rsid w:val="00230E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E52"/>
    <w:rsid w:val="00242105"/>
    <w:rsid w:val="002431DF"/>
    <w:rsid w:val="00243884"/>
    <w:rsid w:val="0024390C"/>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1049"/>
    <w:rsid w:val="002D1461"/>
    <w:rsid w:val="002D1B95"/>
    <w:rsid w:val="002D2310"/>
    <w:rsid w:val="002D26A0"/>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361"/>
    <w:rsid w:val="002D5C8A"/>
    <w:rsid w:val="002D5EB5"/>
    <w:rsid w:val="002D6C55"/>
    <w:rsid w:val="002D74A4"/>
    <w:rsid w:val="002E096E"/>
    <w:rsid w:val="002E1509"/>
    <w:rsid w:val="002E17DA"/>
    <w:rsid w:val="002E1A5C"/>
    <w:rsid w:val="002E2399"/>
    <w:rsid w:val="002E23AF"/>
    <w:rsid w:val="002E2B72"/>
    <w:rsid w:val="002E3560"/>
    <w:rsid w:val="002E39AD"/>
    <w:rsid w:val="002E3A00"/>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96E"/>
    <w:rsid w:val="00315EC5"/>
    <w:rsid w:val="00315FDD"/>
    <w:rsid w:val="00315FF3"/>
    <w:rsid w:val="00316018"/>
    <w:rsid w:val="0031609E"/>
    <w:rsid w:val="003165B6"/>
    <w:rsid w:val="00316A6A"/>
    <w:rsid w:val="00316AC9"/>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7E4"/>
    <w:rsid w:val="00327EC4"/>
    <w:rsid w:val="00330B04"/>
    <w:rsid w:val="00330FF2"/>
    <w:rsid w:val="00331148"/>
    <w:rsid w:val="00331670"/>
    <w:rsid w:val="00331AE6"/>
    <w:rsid w:val="00331E95"/>
    <w:rsid w:val="0033210E"/>
    <w:rsid w:val="00332583"/>
    <w:rsid w:val="00333362"/>
    <w:rsid w:val="00333407"/>
    <w:rsid w:val="003334AC"/>
    <w:rsid w:val="00333A2C"/>
    <w:rsid w:val="00333BDA"/>
    <w:rsid w:val="0033410C"/>
    <w:rsid w:val="0033423C"/>
    <w:rsid w:val="00334C44"/>
    <w:rsid w:val="00334EE6"/>
    <w:rsid w:val="00335A36"/>
    <w:rsid w:val="00336532"/>
    <w:rsid w:val="003365D6"/>
    <w:rsid w:val="00336976"/>
    <w:rsid w:val="00336B17"/>
    <w:rsid w:val="0033719E"/>
    <w:rsid w:val="00337730"/>
    <w:rsid w:val="00337C37"/>
    <w:rsid w:val="00337CE2"/>
    <w:rsid w:val="00337E80"/>
    <w:rsid w:val="00340009"/>
    <w:rsid w:val="003401DB"/>
    <w:rsid w:val="00340261"/>
    <w:rsid w:val="0034068A"/>
    <w:rsid w:val="003408FD"/>
    <w:rsid w:val="00340BC5"/>
    <w:rsid w:val="003412DA"/>
    <w:rsid w:val="00341552"/>
    <w:rsid w:val="00341FE7"/>
    <w:rsid w:val="003427EF"/>
    <w:rsid w:val="00342AA6"/>
    <w:rsid w:val="00342DC8"/>
    <w:rsid w:val="0034321E"/>
    <w:rsid w:val="00343743"/>
    <w:rsid w:val="00343782"/>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3E4"/>
    <w:rsid w:val="0035240D"/>
    <w:rsid w:val="0035248E"/>
    <w:rsid w:val="003524BB"/>
    <w:rsid w:val="00352EC4"/>
    <w:rsid w:val="00353192"/>
    <w:rsid w:val="0035319C"/>
    <w:rsid w:val="00353532"/>
    <w:rsid w:val="0035399F"/>
    <w:rsid w:val="00353A68"/>
    <w:rsid w:val="00353DF1"/>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8C7"/>
    <w:rsid w:val="003B7C45"/>
    <w:rsid w:val="003B7F1E"/>
    <w:rsid w:val="003C017D"/>
    <w:rsid w:val="003C030A"/>
    <w:rsid w:val="003C0443"/>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7552"/>
    <w:rsid w:val="003C7637"/>
    <w:rsid w:val="003C778E"/>
    <w:rsid w:val="003C795D"/>
    <w:rsid w:val="003C7A20"/>
    <w:rsid w:val="003C7A69"/>
    <w:rsid w:val="003C7D52"/>
    <w:rsid w:val="003C7D65"/>
    <w:rsid w:val="003D023E"/>
    <w:rsid w:val="003D0A12"/>
    <w:rsid w:val="003D0B17"/>
    <w:rsid w:val="003D0F4E"/>
    <w:rsid w:val="003D159C"/>
    <w:rsid w:val="003D1D57"/>
    <w:rsid w:val="003D1EB1"/>
    <w:rsid w:val="003D1FB4"/>
    <w:rsid w:val="003D29DA"/>
    <w:rsid w:val="003D2DA4"/>
    <w:rsid w:val="003D2E5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44BD"/>
    <w:rsid w:val="003E47B8"/>
    <w:rsid w:val="003E486D"/>
    <w:rsid w:val="003E52D7"/>
    <w:rsid w:val="003E5569"/>
    <w:rsid w:val="003E5587"/>
    <w:rsid w:val="003E56DB"/>
    <w:rsid w:val="003E625A"/>
    <w:rsid w:val="003E6288"/>
    <w:rsid w:val="003E66A4"/>
    <w:rsid w:val="003E67E9"/>
    <w:rsid w:val="003E6883"/>
    <w:rsid w:val="003E6C6E"/>
    <w:rsid w:val="003E6C86"/>
    <w:rsid w:val="003E7178"/>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26B8"/>
    <w:rsid w:val="003F29D2"/>
    <w:rsid w:val="003F2A41"/>
    <w:rsid w:val="003F2CE3"/>
    <w:rsid w:val="003F2F04"/>
    <w:rsid w:val="003F3183"/>
    <w:rsid w:val="003F4332"/>
    <w:rsid w:val="003F4350"/>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EC7"/>
    <w:rsid w:val="0043307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AD"/>
    <w:rsid w:val="00480207"/>
    <w:rsid w:val="00480A7C"/>
    <w:rsid w:val="0048186D"/>
    <w:rsid w:val="004818D2"/>
    <w:rsid w:val="00481A07"/>
    <w:rsid w:val="00481BEB"/>
    <w:rsid w:val="00481F5C"/>
    <w:rsid w:val="00482544"/>
    <w:rsid w:val="00482812"/>
    <w:rsid w:val="00482BA4"/>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6B8"/>
    <w:rsid w:val="004C27F6"/>
    <w:rsid w:val="004C3276"/>
    <w:rsid w:val="004C377A"/>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6CC"/>
    <w:rsid w:val="004D072E"/>
    <w:rsid w:val="004D139D"/>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208B"/>
    <w:rsid w:val="0050294B"/>
    <w:rsid w:val="00502A25"/>
    <w:rsid w:val="005035D9"/>
    <w:rsid w:val="00503AD9"/>
    <w:rsid w:val="00503BC8"/>
    <w:rsid w:val="00504353"/>
    <w:rsid w:val="0050477A"/>
    <w:rsid w:val="00504ABB"/>
    <w:rsid w:val="00504B15"/>
    <w:rsid w:val="00504D6D"/>
    <w:rsid w:val="0050598C"/>
    <w:rsid w:val="00506294"/>
    <w:rsid w:val="00506782"/>
    <w:rsid w:val="005073EB"/>
    <w:rsid w:val="00507599"/>
    <w:rsid w:val="00507743"/>
    <w:rsid w:val="00507A5A"/>
    <w:rsid w:val="00507B3C"/>
    <w:rsid w:val="00507BA3"/>
    <w:rsid w:val="00507F66"/>
    <w:rsid w:val="005102F8"/>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32"/>
    <w:rsid w:val="00544BF2"/>
    <w:rsid w:val="00544CE4"/>
    <w:rsid w:val="00544D3B"/>
    <w:rsid w:val="00544D5A"/>
    <w:rsid w:val="00544EFE"/>
    <w:rsid w:val="0054546A"/>
    <w:rsid w:val="00545920"/>
    <w:rsid w:val="00545BB0"/>
    <w:rsid w:val="00545EB6"/>
    <w:rsid w:val="00546792"/>
    <w:rsid w:val="00546A62"/>
    <w:rsid w:val="00546BEA"/>
    <w:rsid w:val="00547461"/>
    <w:rsid w:val="00547628"/>
    <w:rsid w:val="00547ABE"/>
    <w:rsid w:val="00547E6C"/>
    <w:rsid w:val="005502A4"/>
    <w:rsid w:val="005506E2"/>
    <w:rsid w:val="00550E1A"/>
    <w:rsid w:val="00551130"/>
    <w:rsid w:val="00551654"/>
    <w:rsid w:val="005517AF"/>
    <w:rsid w:val="00551A8A"/>
    <w:rsid w:val="00551C50"/>
    <w:rsid w:val="005520EF"/>
    <w:rsid w:val="00552D59"/>
    <w:rsid w:val="00552FD4"/>
    <w:rsid w:val="0055366A"/>
    <w:rsid w:val="00553CDE"/>
    <w:rsid w:val="00553F91"/>
    <w:rsid w:val="00554023"/>
    <w:rsid w:val="00554628"/>
    <w:rsid w:val="005547AA"/>
    <w:rsid w:val="00554F96"/>
    <w:rsid w:val="00555442"/>
    <w:rsid w:val="00555D88"/>
    <w:rsid w:val="00555F8A"/>
    <w:rsid w:val="005563BF"/>
    <w:rsid w:val="005565FB"/>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B24"/>
    <w:rsid w:val="00581C07"/>
    <w:rsid w:val="00582505"/>
    <w:rsid w:val="0058265B"/>
    <w:rsid w:val="005827A5"/>
    <w:rsid w:val="00582A0F"/>
    <w:rsid w:val="00582BD0"/>
    <w:rsid w:val="00582C23"/>
    <w:rsid w:val="005832B6"/>
    <w:rsid w:val="00583A5D"/>
    <w:rsid w:val="0058422A"/>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108"/>
    <w:rsid w:val="00594261"/>
    <w:rsid w:val="005952F3"/>
    <w:rsid w:val="00595844"/>
    <w:rsid w:val="005958CD"/>
    <w:rsid w:val="005963F9"/>
    <w:rsid w:val="005977DF"/>
    <w:rsid w:val="00597E70"/>
    <w:rsid w:val="00597EB2"/>
    <w:rsid w:val="00597F13"/>
    <w:rsid w:val="005A0039"/>
    <w:rsid w:val="005A061B"/>
    <w:rsid w:val="005A0713"/>
    <w:rsid w:val="005A0C20"/>
    <w:rsid w:val="005A1546"/>
    <w:rsid w:val="005A15E9"/>
    <w:rsid w:val="005A17BF"/>
    <w:rsid w:val="005A18A0"/>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BDC"/>
    <w:rsid w:val="005D3CC0"/>
    <w:rsid w:val="005D3FF9"/>
    <w:rsid w:val="005D4386"/>
    <w:rsid w:val="005D445F"/>
    <w:rsid w:val="005D456B"/>
    <w:rsid w:val="005D4843"/>
    <w:rsid w:val="005D564B"/>
    <w:rsid w:val="005D5BE6"/>
    <w:rsid w:val="005D618F"/>
    <w:rsid w:val="005D64AF"/>
    <w:rsid w:val="005D661F"/>
    <w:rsid w:val="005D6732"/>
    <w:rsid w:val="005D6BEF"/>
    <w:rsid w:val="005D6E17"/>
    <w:rsid w:val="005D6F3B"/>
    <w:rsid w:val="005D708E"/>
    <w:rsid w:val="005D7E2A"/>
    <w:rsid w:val="005DE6BC"/>
    <w:rsid w:val="005E0364"/>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70253"/>
    <w:rsid w:val="006703BA"/>
    <w:rsid w:val="00670475"/>
    <w:rsid w:val="006704B0"/>
    <w:rsid w:val="006704BD"/>
    <w:rsid w:val="00670964"/>
    <w:rsid w:val="00670F91"/>
    <w:rsid w:val="00671AE4"/>
    <w:rsid w:val="00671BD9"/>
    <w:rsid w:val="00672231"/>
    <w:rsid w:val="0067340B"/>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933"/>
    <w:rsid w:val="006902DA"/>
    <w:rsid w:val="00690378"/>
    <w:rsid w:val="00690828"/>
    <w:rsid w:val="0069087F"/>
    <w:rsid w:val="006908A5"/>
    <w:rsid w:val="00690955"/>
    <w:rsid w:val="00690B0A"/>
    <w:rsid w:val="0069114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948"/>
    <w:rsid w:val="006A1062"/>
    <w:rsid w:val="006A13E4"/>
    <w:rsid w:val="006A15A2"/>
    <w:rsid w:val="006A16C7"/>
    <w:rsid w:val="006A18E3"/>
    <w:rsid w:val="006A193F"/>
    <w:rsid w:val="006A1B06"/>
    <w:rsid w:val="006A1B18"/>
    <w:rsid w:val="006A1E3E"/>
    <w:rsid w:val="006A25A8"/>
    <w:rsid w:val="006A2897"/>
    <w:rsid w:val="006A29C0"/>
    <w:rsid w:val="006A2B58"/>
    <w:rsid w:val="006A32B6"/>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6D8"/>
    <w:rsid w:val="006C2807"/>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79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91D"/>
    <w:rsid w:val="006E3DB5"/>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F74"/>
    <w:rsid w:val="006F63B1"/>
    <w:rsid w:val="006F6E04"/>
    <w:rsid w:val="006F6F0F"/>
    <w:rsid w:val="006F746D"/>
    <w:rsid w:val="006F74FF"/>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437"/>
    <w:rsid w:val="007566A5"/>
    <w:rsid w:val="0075675F"/>
    <w:rsid w:val="00756806"/>
    <w:rsid w:val="00756D2C"/>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91B"/>
    <w:rsid w:val="00783CFC"/>
    <w:rsid w:val="00783DC9"/>
    <w:rsid w:val="00783FE7"/>
    <w:rsid w:val="007842B0"/>
    <w:rsid w:val="007843B1"/>
    <w:rsid w:val="00784818"/>
    <w:rsid w:val="00784994"/>
    <w:rsid w:val="00785721"/>
    <w:rsid w:val="00785EA2"/>
    <w:rsid w:val="0078607E"/>
    <w:rsid w:val="0078610E"/>
    <w:rsid w:val="007862BF"/>
    <w:rsid w:val="00786302"/>
    <w:rsid w:val="00786CDC"/>
    <w:rsid w:val="00786DBA"/>
    <w:rsid w:val="00786F86"/>
    <w:rsid w:val="00787EEF"/>
    <w:rsid w:val="0079033E"/>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6CDE"/>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1DB"/>
    <w:rsid w:val="007A351C"/>
    <w:rsid w:val="007A3844"/>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7EC"/>
    <w:rsid w:val="0080580C"/>
    <w:rsid w:val="00805AAC"/>
    <w:rsid w:val="00805C1E"/>
    <w:rsid w:val="008062DB"/>
    <w:rsid w:val="00807337"/>
    <w:rsid w:val="0080753E"/>
    <w:rsid w:val="008077E1"/>
    <w:rsid w:val="00807D6C"/>
    <w:rsid w:val="00807D8E"/>
    <w:rsid w:val="00810086"/>
    <w:rsid w:val="00810336"/>
    <w:rsid w:val="008106D2"/>
    <w:rsid w:val="00810785"/>
    <w:rsid w:val="00810C08"/>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D95"/>
    <w:rsid w:val="00822ED8"/>
    <w:rsid w:val="008232C6"/>
    <w:rsid w:val="008234A9"/>
    <w:rsid w:val="008236C2"/>
    <w:rsid w:val="00823A72"/>
    <w:rsid w:val="00823B80"/>
    <w:rsid w:val="00823D49"/>
    <w:rsid w:val="008243C8"/>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300A"/>
    <w:rsid w:val="008332D7"/>
    <w:rsid w:val="008339AB"/>
    <w:rsid w:val="00833A7E"/>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B9A"/>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4F74"/>
    <w:rsid w:val="008454B8"/>
    <w:rsid w:val="008454FD"/>
    <w:rsid w:val="008455DC"/>
    <w:rsid w:val="0084573A"/>
    <w:rsid w:val="008459DD"/>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B08"/>
    <w:rsid w:val="00864D00"/>
    <w:rsid w:val="00864D2D"/>
    <w:rsid w:val="00865B96"/>
    <w:rsid w:val="00865C18"/>
    <w:rsid w:val="00865D85"/>
    <w:rsid w:val="00865E10"/>
    <w:rsid w:val="00866023"/>
    <w:rsid w:val="008665F9"/>
    <w:rsid w:val="00866BF2"/>
    <w:rsid w:val="00867469"/>
    <w:rsid w:val="008675ED"/>
    <w:rsid w:val="00867A85"/>
    <w:rsid w:val="00867FCB"/>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472F"/>
    <w:rsid w:val="008747A3"/>
    <w:rsid w:val="00874E1E"/>
    <w:rsid w:val="0087503B"/>
    <w:rsid w:val="0087546A"/>
    <w:rsid w:val="00875CAA"/>
    <w:rsid w:val="008765AD"/>
    <w:rsid w:val="00877017"/>
    <w:rsid w:val="00877189"/>
    <w:rsid w:val="00877692"/>
    <w:rsid w:val="00880418"/>
    <w:rsid w:val="00880544"/>
    <w:rsid w:val="00880DFD"/>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F3A"/>
    <w:rsid w:val="00891221"/>
    <w:rsid w:val="008912DB"/>
    <w:rsid w:val="00891310"/>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B3"/>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D1"/>
    <w:rsid w:val="008C7CE2"/>
    <w:rsid w:val="008D01B4"/>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402D"/>
    <w:rsid w:val="00904447"/>
    <w:rsid w:val="00904C34"/>
    <w:rsid w:val="00905010"/>
    <w:rsid w:val="00905566"/>
    <w:rsid w:val="00905948"/>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86D"/>
    <w:rsid w:val="0092091F"/>
    <w:rsid w:val="00920985"/>
    <w:rsid w:val="009209CE"/>
    <w:rsid w:val="00920B43"/>
    <w:rsid w:val="00920CD0"/>
    <w:rsid w:val="00920DB0"/>
    <w:rsid w:val="00921117"/>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38C"/>
    <w:rsid w:val="00936BBC"/>
    <w:rsid w:val="00936C23"/>
    <w:rsid w:val="00936D69"/>
    <w:rsid w:val="00937728"/>
    <w:rsid w:val="0093795D"/>
    <w:rsid w:val="00937E4C"/>
    <w:rsid w:val="00940105"/>
    <w:rsid w:val="00940335"/>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CC8"/>
    <w:rsid w:val="00946F23"/>
    <w:rsid w:val="009471B1"/>
    <w:rsid w:val="009472F8"/>
    <w:rsid w:val="00947BC2"/>
    <w:rsid w:val="00950087"/>
    <w:rsid w:val="00950981"/>
    <w:rsid w:val="00950B11"/>
    <w:rsid w:val="00951198"/>
    <w:rsid w:val="009514A3"/>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857"/>
    <w:rsid w:val="00960962"/>
    <w:rsid w:val="00960C3E"/>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B34"/>
    <w:rsid w:val="00970008"/>
    <w:rsid w:val="009702DD"/>
    <w:rsid w:val="0097072C"/>
    <w:rsid w:val="00970C3A"/>
    <w:rsid w:val="00970FA7"/>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30C9"/>
    <w:rsid w:val="009A3A8B"/>
    <w:rsid w:val="009A3C1B"/>
    <w:rsid w:val="009A3D26"/>
    <w:rsid w:val="009A43CE"/>
    <w:rsid w:val="009A44F4"/>
    <w:rsid w:val="009A4A58"/>
    <w:rsid w:val="009A4C19"/>
    <w:rsid w:val="009A4D73"/>
    <w:rsid w:val="009A4F2D"/>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052"/>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8AF"/>
    <w:rsid w:val="009D7B88"/>
    <w:rsid w:val="009D7DC3"/>
    <w:rsid w:val="009E030E"/>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423"/>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336"/>
    <w:rsid w:val="00A07419"/>
    <w:rsid w:val="00A07622"/>
    <w:rsid w:val="00A07635"/>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AF7"/>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74F"/>
    <w:rsid w:val="00A72807"/>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7F9"/>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BB2"/>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246"/>
    <w:rsid w:val="00AA630A"/>
    <w:rsid w:val="00AA6A7A"/>
    <w:rsid w:val="00AA6D15"/>
    <w:rsid w:val="00AA72AD"/>
    <w:rsid w:val="00AA798A"/>
    <w:rsid w:val="00AA7FD6"/>
    <w:rsid w:val="00AB008D"/>
    <w:rsid w:val="00AB0332"/>
    <w:rsid w:val="00AB0B72"/>
    <w:rsid w:val="00AB11CB"/>
    <w:rsid w:val="00AB131D"/>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AD"/>
    <w:rsid w:val="00AF37FF"/>
    <w:rsid w:val="00AF39F6"/>
    <w:rsid w:val="00AF3C97"/>
    <w:rsid w:val="00AF3DFB"/>
    <w:rsid w:val="00AF4203"/>
    <w:rsid w:val="00AF4537"/>
    <w:rsid w:val="00AF48BE"/>
    <w:rsid w:val="00AF4960"/>
    <w:rsid w:val="00AF4CAD"/>
    <w:rsid w:val="00AF51ED"/>
    <w:rsid w:val="00AF5650"/>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6B"/>
    <w:rsid w:val="00B15B2B"/>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2C04"/>
    <w:rsid w:val="00B43557"/>
    <w:rsid w:val="00B43C6B"/>
    <w:rsid w:val="00B43CC7"/>
    <w:rsid w:val="00B43CE7"/>
    <w:rsid w:val="00B43DF3"/>
    <w:rsid w:val="00B4467C"/>
    <w:rsid w:val="00B446D5"/>
    <w:rsid w:val="00B4529E"/>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32F"/>
    <w:rsid w:val="00B643E5"/>
    <w:rsid w:val="00B64B6D"/>
    <w:rsid w:val="00B64BE3"/>
    <w:rsid w:val="00B64D0D"/>
    <w:rsid w:val="00B650E3"/>
    <w:rsid w:val="00B65583"/>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9ED"/>
    <w:rsid w:val="00B8108D"/>
    <w:rsid w:val="00B81124"/>
    <w:rsid w:val="00B81294"/>
    <w:rsid w:val="00B81325"/>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48D"/>
    <w:rsid w:val="00B947CD"/>
    <w:rsid w:val="00B94C9B"/>
    <w:rsid w:val="00B94E2D"/>
    <w:rsid w:val="00B95F1D"/>
    <w:rsid w:val="00B96070"/>
    <w:rsid w:val="00B9645E"/>
    <w:rsid w:val="00B965B8"/>
    <w:rsid w:val="00B968F6"/>
    <w:rsid w:val="00B96E1F"/>
    <w:rsid w:val="00B96E79"/>
    <w:rsid w:val="00B97467"/>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76D4"/>
    <w:rsid w:val="00BC7B41"/>
    <w:rsid w:val="00BC7F01"/>
    <w:rsid w:val="00BC7F1C"/>
    <w:rsid w:val="00BD0279"/>
    <w:rsid w:val="00BD06A4"/>
    <w:rsid w:val="00BD0B17"/>
    <w:rsid w:val="00BD1049"/>
    <w:rsid w:val="00BD1461"/>
    <w:rsid w:val="00BD180D"/>
    <w:rsid w:val="00BD1C9C"/>
    <w:rsid w:val="00BD1DBE"/>
    <w:rsid w:val="00BD1F05"/>
    <w:rsid w:val="00BD282A"/>
    <w:rsid w:val="00BD29E1"/>
    <w:rsid w:val="00BD2B69"/>
    <w:rsid w:val="00BD35FB"/>
    <w:rsid w:val="00BD36D7"/>
    <w:rsid w:val="00BD44E9"/>
    <w:rsid w:val="00BD4875"/>
    <w:rsid w:val="00BD49CF"/>
    <w:rsid w:val="00BD4D14"/>
    <w:rsid w:val="00BD4F7A"/>
    <w:rsid w:val="00BD50A0"/>
    <w:rsid w:val="00BD52A9"/>
    <w:rsid w:val="00BD53BD"/>
    <w:rsid w:val="00BD56FA"/>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4154"/>
    <w:rsid w:val="00BE52DE"/>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D2F"/>
    <w:rsid w:val="00BF3F1D"/>
    <w:rsid w:val="00BF4251"/>
    <w:rsid w:val="00BF4275"/>
    <w:rsid w:val="00BF4BD8"/>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07D"/>
    <w:rsid w:val="00C07479"/>
    <w:rsid w:val="00C07A2D"/>
    <w:rsid w:val="00C07CD0"/>
    <w:rsid w:val="00C07DEB"/>
    <w:rsid w:val="00C10156"/>
    <w:rsid w:val="00C10431"/>
    <w:rsid w:val="00C1057F"/>
    <w:rsid w:val="00C106A5"/>
    <w:rsid w:val="00C1095D"/>
    <w:rsid w:val="00C109E1"/>
    <w:rsid w:val="00C10B40"/>
    <w:rsid w:val="00C110F3"/>
    <w:rsid w:val="00C11FCC"/>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B3C"/>
    <w:rsid w:val="00C26C1C"/>
    <w:rsid w:val="00C26EA8"/>
    <w:rsid w:val="00C270D9"/>
    <w:rsid w:val="00C273C5"/>
    <w:rsid w:val="00C276C7"/>
    <w:rsid w:val="00C27FCA"/>
    <w:rsid w:val="00C306DF"/>
    <w:rsid w:val="00C3088E"/>
    <w:rsid w:val="00C30ECC"/>
    <w:rsid w:val="00C31B27"/>
    <w:rsid w:val="00C31E12"/>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46FD"/>
    <w:rsid w:val="00C649E3"/>
    <w:rsid w:val="00C650F4"/>
    <w:rsid w:val="00C655AF"/>
    <w:rsid w:val="00C65778"/>
    <w:rsid w:val="00C65D49"/>
    <w:rsid w:val="00C661A7"/>
    <w:rsid w:val="00C664F6"/>
    <w:rsid w:val="00C667FA"/>
    <w:rsid w:val="00C6680C"/>
    <w:rsid w:val="00C66962"/>
    <w:rsid w:val="00C66B45"/>
    <w:rsid w:val="00C66F0B"/>
    <w:rsid w:val="00C6771C"/>
    <w:rsid w:val="00C67F81"/>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DF7"/>
    <w:rsid w:val="00C9611A"/>
    <w:rsid w:val="00C963B7"/>
    <w:rsid w:val="00C968BA"/>
    <w:rsid w:val="00C96D25"/>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A3B"/>
    <w:rsid w:val="00CB37AF"/>
    <w:rsid w:val="00CB3F31"/>
    <w:rsid w:val="00CB42D6"/>
    <w:rsid w:val="00CB4660"/>
    <w:rsid w:val="00CB4942"/>
    <w:rsid w:val="00CB4FBC"/>
    <w:rsid w:val="00CB5247"/>
    <w:rsid w:val="00CB52F7"/>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3993"/>
    <w:rsid w:val="00CD3AC5"/>
    <w:rsid w:val="00CD41E3"/>
    <w:rsid w:val="00CD440B"/>
    <w:rsid w:val="00CD458E"/>
    <w:rsid w:val="00CD5091"/>
    <w:rsid w:val="00CD52B9"/>
    <w:rsid w:val="00CD5ADA"/>
    <w:rsid w:val="00CD5D11"/>
    <w:rsid w:val="00CD5EE9"/>
    <w:rsid w:val="00CD6F0E"/>
    <w:rsid w:val="00CD7065"/>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5B2"/>
    <w:rsid w:val="00D77C6E"/>
    <w:rsid w:val="00D77D76"/>
    <w:rsid w:val="00D77EF6"/>
    <w:rsid w:val="00D77FE6"/>
    <w:rsid w:val="00D80343"/>
    <w:rsid w:val="00D803CD"/>
    <w:rsid w:val="00D807BF"/>
    <w:rsid w:val="00D808C3"/>
    <w:rsid w:val="00D81062"/>
    <w:rsid w:val="00D8121D"/>
    <w:rsid w:val="00D8145C"/>
    <w:rsid w:val="00D81600"/>
    <w:rsid w:val="00D8197E"/>
    <w:rsid w:val="00D81AF1"/>
    <w:rsid w:val="00D8259B"/>
    <w:rsid w:val="00D830E9"/>
    <w:rsid w:val="00D837D7"/>
    <w:rsid w:val="00D843F8"/>
    <w:rsid w:val="00D84452"/>
    <w:rsid w:val="00D849C9"/>
    <w:rsid w:val="00D84C5C"/>
    <w:rsid w:val="00D84D8B"/>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6C0"/>
    <w:rsid w:val="00DB29FB"/>
    <w:rsid w:val="00DB2B6B"/>
    <w:rsid w:val="00DB3657"/>
    <w:rsid w:val="00DB36B9"/>
    <w:rsid w:val="00DB36BF"/>
    <w:rsid w:val="00DB3836"/>
    <w:rsid w:val="00DB3DE8"/>
    <w:rsid w:val="00DB450B"/>
    <w:rsid w:val="00DB494A"/>
    <w:rsid w:val="00DB4E40"/>
    <w:rsid w:val="00DB51DA"/>
    <w:rsid w:val="00DB58AE"/>
    <w:rsid w:val="00DB5AA4"/>
    <w:rsid w:val="00DB5D13"/>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2123"/>
    <w:rsid w:val="00DC2209"/>
    <w:rsid w:val="00DC25F7"/>
    <w:rsid w:val="00DC2B2C"/>
    <w:rsid w:val="00DC2BD4"/>
    <w:rsid w:val="00DC2C8B"/>
    <w:rsid w:val="00DC3817"/>
    <w:rsid w:val="00DC39B7"/>
    <w:rsid w:val="00DC3AFA"/>
    <w:rsid w:val="00DC3FB8"/>
    <w:rsid w:val="00DC4D43"/>
    <w:rsid w:val="00DC542B"/>
    <w:rsid w:val="00DC55E6"/>
    <w:rsid w:val="00DC5BE1"/>
    <w:rsid w:val="00DC5E16"/>
    <w:rsid w:val="00DC66E6"/>
    <w:rsid w:val="00DC6DA2"/>
    <w:rsid w:val="00DC72E4"/>
    <w:rsid w:val="00DC72F7"/>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6DB"/>
    <w:rsid w:val="00E33C10"/>
    <w:rsid w:val="00E34739"/>
    <w:rsid w:val="00E34977"/>
    <w:rsid w:val="00E34DCA"/>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50060"/>
    <w:rsid w:val="00E5012C"/>
    <w:rsid w:val="00E5016C"/>
    <w:rsid w:val="00E50A57"/>
    <w:rsid w:val="00E50ADF"/>
    <w:rsid w:val="00E50AFB"/>
    <w:rsid w:val="00E512BD"/>
    <w:rsid w:val="00E515BD"/>
    <w:rsid w:val="00E51768"/>
    <w:rsid w:val="00E51EA9"/>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D89"/>
    <w:rsid w:val="00E9360A"/>
    <w:rsid w:val="00E9370D"/>
    <w:rsid w:val="00E937E4"/>
    <w:rsid w:val="00E93907"/>
    <w:rsid w:val="00E93D70"/>
    <w:rsid w:val="00E94BA9"/>
    <w:rsid w:val="00E9563B"/>
    <w:rsid w:val="00E95AE5"/>
    <w:rsid w:val="00E95CD6"/>
    <w:rsid w:val="00E96060"/>
    <w:rsid w:val="00E96794"/>
    <w:rsid w:val="00E96C79"/>
    <w:rsid w:val="00E97048"/>
    <w:rsid w:val="00E97158"/>
    <w:rsid w:val="00E97322"/>
    <w:rsid w:val="00E97413"/>
    <w:rsid w:val="00E977F8"/>
    <w:rsid w:val="00E9782F"/>
    <w:rsid w:val="00E97B7A"/>
    <w:rsid w:val="00E97D30"/>
    <w:rsid w:val="00EA0229"/>
    <w:rsid w:val="00EA076A"/>
    <w:rsid w:val="00EA10A9"/>
    <w:rsid w:val="00EA142E"/>
    <w:rsid w:val="00EA2171"/>
    <w:rsid w:val="00EA232E"/>
    <w:rsid w:val="00EA2C1F"/>
    <w:rsid w:val="00EA3169"/>
    <w:rsid w:val="00EA3664"/>
    <w:rsid w:val="00EA371A"/>
    <w:rsid w:val="00EA3B96"/>
    <w:rsid w:val="00EA3EBB"/>
    <w:rsid w:val="00EA3EF7"/>
    <w:rsid w:val="00EA4D46"/>
    <w:rsid w:val="00EA4E2B"/>
    <w:rsid w:val="00EA58A9"/>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F61"/>
    <w:rsid w:val="00EC65AA"/>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D2C"/>
    <w:rsid w:val="00ED20C5"/>
    <w:rsid w:val="00ED262E"/>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33F3"/>
    <w:rsid w:val="00EF351A"/>
    <w:rsid w:val="00EF39BC"/>
    <w:rsid w:val="00EF3C91"/>
    <w:rsid w:val="00EF3EBB"/>
    <w:rsid w:val="00EF4884"/>
    <w:rsid w:val="00EF4AF2"/>
    <w:rsid w:val="00EF50AD"/>
    <w:rsid w:val="00EF5A22"/>
    <w:rsid w:val="00EF6231"/>
    <w:rsid w:val="00EF65CB"/>
    <w:rsid w:val="00EF68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659"/>
    <w:rsid w:val="00F17B25"/>
    <w:rsid w:val="00F17D1A"/>
    <w:rsid w:val="00F17FD8"/>
    <w:rsid w:val="00F201E7"/>
    <w:rsid w:val="00F20354"/>
    <w:rsid w:val="00F20405"/>
    <w:rsid w:val="00F207F0"/>
    <w:rsid w:val="00F209D3"/>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F9"/>
    <w:rsid w:val="00F42EF1"/>
    <w:rsid w:val="00F431C8"/>
    <w:rsid w:val="00F43241"/>
    <w:rsid w:val="00F4353A"/>
    <w:rsid w:val="00F443C0"/>
    <w:rsid w:val="00F4460D"/>
    <w:rsid w:val="00F44AAB"/>
    <w:rsid w:val="00F44C54"/>
    <w:rsid w:val="00F450F2"/>
    <w:rsid w:val="00F45477"/>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C54"/>
    <w:rsid w:val="00F62D93"/>
    <w:rsid w:val="00F62E36"/>
    <w:rsid w:val="00F63179"/>
    <w:rsid w:val="00F633ED"/>
    <w:rsid w:val="00F6381F"/>
    <w:rsid w:val="00F646BD"/>
    <w:rsid w:val="00F64C66"/>
    <w:rsid w:val="00F65290"/>
    <w:rsid w:val="00F652C0"/>
    <w:rsid w:val="00F65448"/>
    <w:rsid w:val="00F65883"/>
    <w:rsid w:val="00F6596A"/>
    <w:rsid w:val="00F6626C"/>
    <w:rsid w:val="00F662BD"/>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B90"/>
    <w:rsid w:val="00F80E07"/>
    <w:rsid w:val="00F814C0"/>
    <w:rsid w:val="00F816D9"/>
    <w:rsid w:val="00F81EA3"/>
    <w:rsid w:val="00F82916"/>
    <w:rsid w:val="00F82A1E"/>
    <w:rsid w:val="00F8372D"/>
    <w:rsid w:val="00F83A7D"/>
    <w:rsid w:val="00F84018"/>
    <w:rsid w:val="00F84FC3"/>
    <w:rsid w:val="00F850A1"/>
    <w:rsid w:val="00F8580B"/>
    <w:rsid w:val="00F85DEF"/>
    <w:rsid w:val="00F85FB5"/>
    <w:rsid w:val="00F85FFC"/>
    <w:rsid w:val="00F86FBB"/>
    <w:rsid w:val="00F8712C"/>
    <w:rsid w:val="00F8772D"/>
    <w:rsid w:val="00F87AA7"/>
    <w:rsid w:val="00F90282"/>
    <w:rsid w:val="00F906D6"/>
    <w:rsid w:val="00F907A8"/>
    <w:rsid w:val="00F90B96"/>
    <w:rsid w:val="00F90D63"/>
    <w:rsid w:val="00F90E73"/>
    <w:rsid w:val="00F90ED2"/>
    <w:rsid w:val="00F90EEB"/>
    <w:rsid w:val="00F91057"/>
    <w:rsid w:val="00F913C1"/>
    <w:rsid w:val="00F921A7"/>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4B50"/>
    <w:rsid w:val="00FD5021"/>
    <w:rsid w:val="00FD5165"/>
    <w:rsid w:val="00FD53E1"/>
    <w:rsid w:val="00FD550B"/>
    <w:rsid w:val="00FD553F"/>
    <w:rsid w:val="00FD5573"/>
    <w:rsid w:val="00FD57EC"/>
    <w:rsid w:val="00FD5901"/>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6255FAA"/>
    <w:rsid w:val="26582D29"/>
    <w:rsid w:val="265B8A4E"/>
    <w:rsid w:val="265DB290"/>
    <w:rsid w:val="269949FD"/>
    <w:rsid w:val="26C0B836"/>
    <w:rsid w:val="26C0D5CB"/>
    <w:rsid w:val="26CB184A"/>
    <w:rsid w:val="2704D261"/>
    <w:rsid w:val="2710EC6F"/>
    <w:rsid w:val="2753E4EE"/>
    <w:rsid w:val="27E6634F"/>
    <w:rsid w:val="2828E16D"/>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35344A"/>
    <w:rsid w:val="3448A04F"/>
    <w:rsid w:val="345FF2DC"/>
    <w:rsid w:val="3463A768"/>
    <w:rsid w:val="347B7533"/>
    <w:rsid w:val="348DC69A"/>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E5E433"/>
    <w:rsid w:val="3B08D8A8"/>
    <w:rsid w:val="3B2C3900"/>
    <w:rsid w:val="3B36AE8E"/>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4DB606"/>
    <w:rsid w:val="4356141C"/>
    <w:rsid w:val="43603BB4"/>
    <w:rsid w:val="43627241"/>
    <w:rsid w:val="43C4696E"/>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3B6863"/>
    <w:rsid w:val="5141843D"/>
    <w:rsid w:val="51AAE5A0"/>
    <w:rsid w:val="51E458A7"/>
    <w:rsid w:val="52017893"/>
    <w:rsid w:val="5201A212"/>
    <w:rsid w:val="5253C8CF"/>
    <w:rsid w:val="52C850DE"/>
    <w:rsid w:val="52D16011"/>
    <w:rsid w:val="52E7F0EC"/>
    <w:rsid w:val="53035BBD"/>
    <w:rsid w:val="53B007E5"/>
    <w:rsid w:val="53D235F9"/>
    <w:rsid w:val="54400970"/>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15:docId w15:val="{9DD37FD9-D290-43CF-BDA6-AC821A27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ao.gov/assets/890/880607.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ov/about/news/speech/under-secretary-kent-restoring-american-greatness-postsecondary-educ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5/08/07/2025-15038/agency-information-collection-activities-submission-to-the-office-of-management-and-budget-f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itehouse.gov/presidential-actions/2025/08/ensuring-transparency-in-higher-education-admiss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itehouse.gov/presidential-actions/2025/08/improving-oversight-of-federal-grantmakin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1791</Words>
  <Characters>10122</Characters>
  <DocSecurity>0</DocSecurity>
  <Lines>181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8, Government Affairs (CA Dept of Education)</dc:title>
  <dc:subject>Federal Updates for August 8, 2025.</dc:subject>
  <dc:creator/>
  <cp:keywords/>
  <dc:description/>
  <dcterms:created xsi:type="dcterms:W3CDTF">2025-10-08T16:48:00Z</dcterms:created>
  <dcterms:modified xsi:type="dcterms:W3CDTF">2025-11-17T19:03:00Z</dcterms:modified>
</cp:coreProperties>
</file>