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5009" w14:textId="14784773" w:rsidR="003C339C" w:rsidRDefault="00A11D40" w:rsidP="00A11D40">
      <w:pPr>
        <w:jc w:val="center"/>
        <w:rPr>
          <w:sz w:val="18"/>
          <w:szCs w:val="14"/>
        </w:rPr>
      </w:pPr>
      <w:r>
        <w:rPr>
          <w:b/>
          <w:bCs/>
          <w:noProof/>
          <w:sz w:val="32"/>
          <w:szCs w:val="32"/>
        </w:rPr>
        <w:drawing>
          <wp:inline distT="0" distB="0" distL="0" distR="0" wp14:anchorId="56E07DE9" wp14:editId="078A7452">
            <wp:extent cx="2242365" cy="913130"/>
            <wp:effectExtent l="0" t="0" r="5715" b="1270"/>
            <wp:docPr id="1169706976" name="Picture 4" descr="Logo design featuring text &quot;THE BRUMAN GROUP PLLC&quot; with &quot;BRU&quot; and &quot;GROUP&quot; in dark blue and &quot;MAN&quot; in gray, separated by horizontal lines above and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06976" name="Picture 4" descr="Logo design featuring text &quot;THE BRUMAN GROUP PLLC&quot; with &quot;BRU&quot; and &quot;GROUP&quot; in dark blue and &quot;MAN&quot; in gray, separated by horizontal lines above and below. "/>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242365" cy="913130"/>
                    </a:xfrm>
                    <a:prstGeom prst="rect">
                      <a:avLst/>
                    </a:prstGeom>
                    <a:ln>
                      <a:noFill/>
                    </a:ln>
                    <a:extLst>
                      <a:ext uri="{53640926-AAD7-44D8-BBD7-CCE9431645EC}">
                        <a14:shadowObscured xmlns:a14="http://schemas.microsoft.com/office/drawing/2010/main"/>
                      </a:ext>
                    </a:extLst>
                  </pic:spPr>
                </pic:pic>
              </a:graphicData>
            </a:graphic>
          </wp:inline>
        </w:drawing>
      </w:r>
    </w:p>
    <w:p w14:paraId="1C0B6757" w14:textId="77777777" w:rsidR="00A11D40" w:rsidRPr="001B2125" w:rsidRDefault="00A11D40" w:rsidP="00A11D40">
      <w:pPr>
        <w:widowControl/>
        <w:suppressAutoHyphens w:val="0"/>
        <w:spacing w:line="276" w:lineRule="auto"/>
        <w:ind w:left="1080" w:hanging="1080"/>
        <w:jc w:val="center"/>
        <w:rPr>
          <w:rFonts w:ascii="Noticia Text" w:eastAsiaTheme="majorEastAsia" w:hAnsi="Noticia Text" w:cstheme="majorBidi"/>
          <w:b/>
          <w:iCs/>
          <w:sz w:val="48"/>
          <w:szCs w:val="48"/>
        </w:rPr>
      </w:pPr>
      <w:r w:rsidRPr="001B2125">
        <w:rPr>
          <w:rFonts w:ascii="Noticia Text" w:eastAsiaTheme="majorEastAsia" w:hAnsi="Noticia Text" w:cstheme="majorBidi"/>
          <w:b/>
          <w:iCs/>
          <w:sz w:val="48"/>
          <w:szCs w:val="48"/>
        </w:rPr>
        <w:t>The Federal Update</w:t>
      </w:r>
    </w:p>
    <w:p w14:paraId="32C1EE8C" w14:textId="4BB5B59E" w:rsidR="00196BB4" w:rsidRPr="00667BC6" w:rsidRDefault="004B2120" w:rsidP="00C769A4">
      <w:pPr>
        <w:widowControl/>
        <w:suppressAutoHyphens w:val="0"/>
        <w:spacing w:after="240" w:line="276" w:lineRule="auto"/>
        <w:ind w:left="1080" w:hanging="1080"/>
        <w:jc w:val="center"/>
        <w:rPr>
          <w:i/>
          <w:iCs/>
          <w:sz w:val="32"/>
          <w:szCs w:val="32"/>
        </w:rPr>
      </w:pPr>
      <w:bookmarkStart w:id="0" w:name="_Toc222473303"/>
      <w:r>
        <w:rPr>
          <w:rFonts w:ascii="Noticia Text" w:eastAsiaTheme="majorEastAsia" w:hAnsi="Noticia Text" w:cstheme="majorBidi"/>
          <w:b/>
          <w:iCs/>
          <w:sz w:val="32"/>
          <w:szCs w:val="32"/>
        </w:rPr>
        <w:t>September 1</w:t>
      </w:r>
      <w:r w:rsidR="000F3664">
        <w:rPr>
          <w:rFonts w:ascii="Noticia Text" w:eastAsiaTheme="majorEastAsia" w:hAnsi="Noticia Text" w:cstheme="majorBidi"/>
          <w:b/>
          <w:iCs/>
          <w:sz w:val="32"/>
          <w:szCs w:val="32"/>
        </w:rPr>
        <w:t>8</w:t>
      </w:r>
      <w:r>
        <w:rPr>
          <w:rFonts w:ascii="Noticia Text" w:eastAsiaTheme="majorEastAsia" w:hAnsi="Noticia Text" w:cstheme="majorBidi"/>
          <w:b/>
          <w:iCs/>
          <w:sz w:val="32"/>
          <w:szCs w:val="32"/>
        </w:rPr>
        <w:t>, 2026</w:t>
      </w:r>
    </w:p>
    <w:p w14:paraId="15AE0E14" w14:textId="4BDB2FB4" w:rsidR="00037AFA" w:rsidRPr="001B2125" w:rsidRDefault="00834042" w:rsidP="000E62BB">
      <w:pPr>
        <w:pStyle w:val="Heading1"/>
      </w:pPr>
      <w:r w:rsidRPr="001B2125">
        <w:t>Legislation and Guidance</w:t>
      </w:r>
      <w:bookmarkEnd w:id="0"/>
    </w:p>
    <w:p w14:paraId="14E95FB9" w14:textId="77777777" w:rsidR="000E62BB" w:rsidRPr="000E62BB" w:rsidRDefault="000E62BB" w:rsidP="000E62BB"/>
    <w:p w14:paraId="752E396F" w14:textId="77777777" w:rsidR="00395BF4" w:rsidRPr="007E3533" w:rsidRDefault="00395BF4" w:rsidP="007E3533">
      <w:pPr>
        <w:pStyle w:val="Heading2"/>
      </w:pPr>
      <w:bookmarkStart w:id="1" w:name="_ggr13ial007m" w:colFirst="0" w:colLast="0"/>
      <w:bookmarkEnd w:id="1"/>
      <w:r w:rsidRPr="007E3533">
        <w:t xml:space="preserve">OSEP Releases New Differentiated Monitoring and Support Manual </w:t>
      </w:r>
    </w:p>
    <w:p w14:paraId="6E6D1DD1" w14:textId="77777777" w:rsidR="007E3533" w:rsidRDefault="007E3533" w:rsidP="00395BF4">
      <w:pPr>
        <w:rPr>
          <w:rFonts w:eastAsia="Arial" w:cs="Open Sans Medium"/>
        </w:rPr>
      </w:pPr>
    </w:p>
    <w:p w14:paraId="095E5E59" w14:textId="71A1FCD3" w:rsidR="00395BF4" w:rsidRPr="008E2608" w:rsidRDefault="00395BF4" w:rsidP="00395BF4">
      <w:pPr>
        <w:rPr>
          <w:rFonts w:eastAsia="Arial" w:cs="Open Sans Medium"/>
        </w:rPr>
      </w:pPr>
      <w:r w:rsidRPr="008E2608">
        <w:rPr>
          <w:rFonts w:eastAsia="Arial" w:cs="Open Sans Medium"/>
        </w:rPr>
        <w:t xml:space="preserve">Last month, the Department of Education Office of Special Education Programs (OSEP) published a new manual for its monitoring process, the </w:t>
      </w:r>
      <w:hyperlink r:id="rId9" w:tooltip="Read OSEP's Differentiated Monitoring and Support Manual here ">
        <w:r w:rsidRPr="008E2608">
          <w:rPr>
            <w:rFonts w:eastAsia="Arial" w:cs="Open Sans Medium"/>
            <w:color w:val="1155CC"/>
            <w:u w:val="single"/>
          </w:rPr>
          <w:t>Differentiated Monitoring and Support Manual</w:t>
        </w:r>
      </w:hyperlink>
      <w:r w:rsidRPr="008E2608">
        <w:rPr>
          <w:rFonts w:eastAsia="Arial" w:cs="Open Sans Medium"/>
        </w:rPr>
        <w:t xml:space="preserve">. As part of its differentiated monitoring and support process, OSEP has developed a multi-year monitoring schedule for States. </w:t>
      </w:r>
    </w:p>
    <w:p w14:paraId="04563C1A" w14:textId="77777777" w:rsidR="00395BF4" w:rsidRPr="008E2608" w:rsidRDefault="00395BF4" w:rsidP="00395BF4">
      <w:pPr>
        <w:rPr>
          <w:rFonts w:eastAsia="Arial" w:cs="Open Sans Medium"/>
        </w:rPr>
      </w:pPr>
    </w:p>
    <w:p w14:paraId="7B4C54A9" w14:textId="77777777" w:rsidR="00395BF4" w:rsidRPr="008E2608" w:rsidRDefault="00395BF4" w:rsidP="00395BF4">
      <w:pPr>
        <w:rPr>
          <w:rFonts w:eastAsia="Arial" w:cs="Open Sans Medium"/>
        </w:rPr>
      </w:pPr>
      <w:r w:rsidRPr="008E2608">
        <w:rPr>
          <w:rFonts w:eastAsia="Arial" w:cs="Open Sans Medium"/>
        </w:rPr>
        <w:t xml:space="preserve">OSEP is responsible for administering the Individuals with Disabilities Education Act (IDEA), and it provides differentiated monitoring and support to States through its results driven accountability system. OSEP must monitor States for compliance with IDEA under Parts B and C. The manual is the first-of-its-kind and provides a guide for States on how to prepare for and what to expect during a monitoring. </w:t>
      </w:r>
    </w:p>
    <w:p w14:paraId="3A58BF78" w14:textId="77777777" w:rsidR="00395BF4" w:rsidRPr="008E2608" w:rsidRDefault="00395BF4" w:rsidP="00395BF4">
      <w:pPr>
        <w:rPr>
          <w:rFonts w:eastAsia="Arial" w:cs="Open Sans Medium"/>
        </w:rPr>
      </w:pPr>
    </w:p>
    <w:p w14:paraId="79B643F8" w14:textId="12E35FC1" w:rsidR="00395BF4" w:rsidRPr="008E2608" w:rsidRDefault="00395BF4" w:rsidP="00395BF4">
      <w:pPr>
        <w:rPr>
          <w:rFonts w:eastAsia="Arial" w:cs="Open Sans Medium"/>
        </w:rPr>
      </w:pPr>
      <w:r w:rsidRPr="008E2608">
        <w:rPr>
          <w:rFonts w:eastAsia="Arial" w:cs="Open Sans Medium"/>
        </w:rPr>
        <w:t xml:space="preserve">The manual provides States with an overview of OSEP’s six-year monitoring cycle, </w:t>
      </w:r>
      <w:r w:rsidR="00BE0C2F">
        <w:rPr>
          <w:rFonts w:eastAsia="Arial" w:cs="Open Sans Medium"/>
        </w:rPr>
        <w:t>and notes</w:t>
      </w:r>
      <w:r w:rsidRPr="008E2608">
        <w:rPr>
          <w:rFonts w:eastAsia="Arial" w:cs="Open Sans Medium"/>
        </w:rPr>
        <w:t xml:space="preserve"> that States generally will receive six months of notice before monitoring. States are chosen for monitoring based on multiple factors, such as the number of students served and “emerging issues indicating possible</w:t>
      </w:r>
      <w:r w:rsidR="00FF5725">
        <w:rPr>
          <w:rFonts w:eastAsia="Arial" w:cs="Open Sans Medium"/>
        </w:rPr>
        <w:t xml:space="preserve"> or actual</w:t>
      </w:r>
      <w:r w:rsidRPr="008E2608">
        <w:rPr>
          <w:rFonts w:eastAsia="Arial" w:cs="Open Sans Medium"/>
        </w:rPr>
        <w:t xml:space="preserve"> noncompliance.</w:t>
      </w:r>
      <w:r w:rsidR="00334238">
        <w:rPr>
          <w:rFonts w:eastAsia="Arial" w:cs="Open Sans Medium"/>
        </w:rPr>
        <w:t>”</w:t>
      </w:r>
      <w:r w:rsidRPr="008E2608">
        <w:rPr>
          <w:rFonts w:eastAsia="Arial" w:cs="Open Sans Medium"/>
        </w:rPr>
        <w:t xml:space="preserve"> Once selected, the monitoring will focus on one or more of the four priority areas: monitoring and improvement, data, fiscal management, and dispute resolution.    </w:t>
      </w:r>
    </w:p>
    <w:p w14:paraId="605A7814" w14:textId="77777777" w:rsidR="00395BF4" w:rsidRPr="008E2608" w:rsidRDefault="00395BF4" w:rsidP="00395BF4">
      <w:pPr>
        <w:rPr>
          <w:rFonts w:eastAsia="Arial" w:cs="Open Sans Medium"/>
        </w:rPr>
      </w:pPr>
    </w:p>
    <w:p w14:paraId="09BD8231" w14:textId="16E0D629" w:rsidR="00395BF4" w:rsidRPr="008E2608" w:rsidRDefault="0036087C" w:rsidP="00395BF4">
      <w:pPr>
        <w:rPr>
          <w:rFonts w:eastAsia="Arial" w:cs="Open Sans Medium"/>
        </w:rPr>
      </w:pPr>
      <w:r>
        <w:rPr>
          <w:rFonts w:eastAsia="Arial" w:cs="Open Sans Medium"/>
        </w:rPr>
        <w:t>The manual includes a</w:t>
      </w:r>
      <w:r w:rsidR="00395BF4" w:rsidRPr="008E2608">
        <w:rPr>
          <w:rFonts w:eastAsia="Arial" w:cs="Open Sans Medium"/>
        </w:rPr>
        <w:t xml:space="preserve"> detailed overview of the four monitoring phases, including estimated timelines for each phase. </w:t>
      </w:r>
      <w:r w:rsidR="00A53C32">
        <w:rPr>
          <w:rFonts w:eastAsia="Arial" w:cs="Open Sans Medium"/>
        </w:rPr>
        <w:t xml:space="preserve">It </w:t>
      </w:r>
      <w:r w:rsidR="00395BF4" w:rsidRPr="008E2608">
        <w:rPr>
          <w:rFonts w:eastAsia="Arial" w:cs="Open Sans Medium"/>
        </w:rPr>
        <w:t xml:space="preserve">also contains updated monitoring protocols for both Part B and Part C in the appendices. </w:t>
      </w:r>
      <w:r w:rsidR="00A035F1" w:rsidRPr="008E2608">
        <w:rPr>
          <w:rFonts w:eastAsia="Arial" w:cs="Open Sans Medium"/>
        </w:rPr>
        <w:t xml:space="preserve">An </w:t>
      </w:r>
      <w:hyperlink r:id="rId10" w:anchor="DMS-2" w:tooltip="OSEP monitoring schedule " w:history="1">
        <w:r w:rsidR="00A035F1" w:rsidRPr="008E2608">
          <w:rPr>
            <w:rStyle w:val="Hyperlink"/>
            <w:rFonts w:eastAsia="Arial" w:cs="Open Sans Medium"/>
          </w:rPr>
          <w:t>updated monitoring schedule for 2027 has been posted on ED’s website here.</w:t>
        </w:r>
      </w:hyperlink>
    </w:p>
    <w:p w14:paraId="46384CFE" w14:textId="77777777" w:rsidR="00395BF4" w:rsidRPr="008E2608" w:rsidRDefault="00395BF4" w:rsidP="00395BF4">
      <w:pPr>
        <w:rPr>
          <w:rFonts w:eastAsia="Arial" w:cs="Open Sans Medium"/>
        </w:rPr>
      </w:pPr>
    </w:p>
    <w:p w14:paraId="78EE9924" w14:textId="77777777" w:rsidR="00395BF4" w:rsidRDefault="00395BF4" w:rsidP="00395BF4">
      <w:pPr>
        <w:rPr>
          <w:rFonts w:eastAsia="Arial" w:cs="Open Sans Medium"/>
        </w:rPr>
      </w:pPr>
      <w:r w:rsidRPr="008E2608">
        <w:rPr>
          <w:rFonts w:eastAsia="Arial" w:cs="Open Sans Medium"/>
        </w:rPr>
        <w:t xml:space="preserve">Author: BTW </w:t>
      </w:r>
    </w:p>
    <w:p w14:paraId="0F32C1DE" w14:textId="77777777" w:rsidR="00E170CB" w:rsidRDefault="00E170CB" w:rsidP="00395BF4">
      <w:pPr>
        <w:rPr>
          <w:rFonts w:eastAsia="Arial" w:cs="Open Sans Medium"/>
        </w:rPr>
      </w:pPr>
    </w:p>
    <w:p w14:paraId="326FCF5E" w14:textId="5CF279AF" w:rsidR="00E170CB" w:rsidRDefault="000B1180" w:rsidP="007E3533">
      <w:pPr>
        <w:pStyle w:val="Heading2"/>
      </w:pPr>
      <w:r w:rsidRPr="007E3533">
        <w:t xml:space="preserve">ED Finalizes </w:t>
      </w:r>
      <w:r w:rsidR="00193A52" w:rsidRPr="007E3533">
        <w:t>Data Collection</w:t>
      </w:r>
      <w:r w:rsidRPr="007E3533">
        <w:t xml:space="preserve"> For OESE</w:t>
      </w:r>
      <w:r w:rsidR="006477C1" w:rsidRPr="007E3533">
        <w:t>, IDEA</w:t>
      </w:r>
    </w:p>
    <w:p w14:paraId="169CAC48" w14:textId="77777777" w:rsidR="007E3533" w:rsidRPr="007E3533" w:rsidRDefault="007E3533" w:rsidP="007E3533"/>
    <w:p w14:paraId="36F60563" w14:textId="5E0E79D4" w:rsidR="000B1180" w:rsidRDefault="000B1180" w:rsidP="00395BF4">
      <w:pPr>
        <w:rPr>
          <w:rFonts w:eastAsia="Arial" w:cs="Open Sans Medium"/>
        </w:rPr>
      </w:pPr>
      <w:r w:rsidRPr="000B1180">
        <w:rPr>
          <w:rFonts w:eastAsia="Arial" w:cs="Open Sans Medium"/>
        </w:rPr>
        <w:lastRenderedPageBreak/>
        <w:t>The U.S. Department o</w:t>
      </w:r>
      <w:r>
        <w:rPr>
          <w:rFonts w:eastAsia="Arial" w:cs="Open Sans Medium"/>
        </w:rPr>
        <w:t xml:space="preserve">f Education has published a final version of </w:t>
      </w:r>
      <w:r w:rsidR="004234FA">
        <w:rPr>
          <w:rFonts w:eastAsia="Arial" w:cs="Open Sans Medium"/>
        </w:rPr>
        <w:t xml:space="preserve">its </w:t>
      </w:r>
      <w:r w:rsidR="00E74FE3">
        <w:rPr>
          <w:rFonts w:eastAsia="Arial" w:cs="Open Sans Medium"/>
        </w:rPr>
        <w:t>proposed update</w:t>
      </w:r>
      <w:r w:rsidR="00833A42">
        <w:rPr>
          <w:rFonts w:eastAsia="Arial" w:cs="Open Sans Medium"/>
        </w:rPr>
        <w:t>s</w:t>
      </w:r>
      <w:r w:rsidR="00E74FE3">
        <w:rPr>
          <w:rFonts w:eastAsia="Arial" w:cs="Open Sans Medium"/>
        </w:rPr>
        <w:t xml:space="preserve"> to the </w:t>
      </w:r>
      <w:r>
        <w:rPr>
          <w:rFonts w:eastAsia="Arial" w:cs="Open Sans Medium"/>
        </w:rPr>
        <w:t xml:space="preserve">Consolidated State Performance Report for the Office of Elementary and Secondary Education (OESE). The CSPR covers much of the data that </w:t>
      </w:r>
      <w:r w:rsidR="0040168F">
        <w:rPr>
          <w:rFonts w:eastAsia="Arial" w:cs="Open Sans Medium"/>
        </w:rPr>
        <w:t xml:space="preserve">ED collects from </w:t>
      </w:r>
      <w:proofErr w:type="gramStart"/>
      <w:r w:rsidR="0040168F">
        <w:rPr>
          <w:rFonts w:eastAsia="Arial" w:cs="Open Sans Medium"/>
        </w:rPr>
        <w:t>States</w:t>
      </w:r>
      <w:proofErr w:type="gramEnd"/>
      <w:r w:rsidR="0040168F">
        <w:rPr>
          <w:rFonts w:eastAsia="Arial" w:cs="Open Sans Medium"/>
        </w:rPr>
        <w:t xml:space="preserve"> and</w:t>
      </w:r>
      <w:r w:rsidR="003E4F12">
        <w:rPr>
          <w:rFonts w:eastAsia="Arial" w:cs="Open Sans Medium"/>
        </w:rPr>
        <w:t xml:space="preserve"> </w:t>
      </w:r>
      <w:r w:rsidR="00277EC8">
        <w:rPr>
          <w:rFonts w:eastAsia="Arial" w:cs="Open Sans Medium"/>
        </w:rPr>
        <w:t>the data States collect from</w:t>
      </w:r>
      <w:r w:rsidR="005614A6">
        <w:rPr>
          <w:rFonts w:eastAsia="Arial" w:cs="Open Sans Medium"/>
        </w:rPr>
        <w:t xml:space="preserve"> </w:t>
      </w:r>
      <w:r w:rsidR="0040168F">
        <w:rPr>
          <w:rFonts w:eastAsia="Arial" w:cs="Open Sans Medium"/>
        </w:rPr>
        <w:t>their local educational agencies (LEAs)</w:t>
      </w:r>
      <w:r w:rsidR="005614A6">
        <w:rPr>
          <w:rFonts w:eastAsia="Arial" w:cs="Open Sans Medium"/>
        </w:rPr>
        <w:t>. The data is collected</w:t>
      </w:r>
      <w:r w:rsidR="0040168F">
        <w:rPr>
          <w:rFonts w:eastAsia="Arial" w:cs="Open Sans Medium"/>
        </w:rPr>
        <w:t xml:space="preserve"> across multiple programs including </w:t>
      </w:r>
      <w:r w:rsidR="0040168F" w:rsidRPr="0040168F">
        <w:rPr>
          <w:rFonts w:eastAsia="Arial" w:cs="Open Sans Medium"/>
        </w:rPr>
        <w:t>Title</w:t>
      </w:r>
      <w:r w:rsidR="001D5406">
        <w:rPr>
          <w:rFonts w:eastAsia="Arial" w:cs="Open Sans Medium"/>
        </w:rPr>
        <w:t>s</w:t>
      </w:r>
      <w:r w:rsidR="0040168F" w:rsidRPr="0040168F">
        <w:rPr>
          <w:rFonts w:eastAsia="Arial" w:cs="Open Sans Medium"/>
        </w:rPr>
        <w:t xml:space="preserve"> I</w:t>
      </w:r>
      <w:r w:rsidR="0040168F">
        <w:rPr>
          <w:rFonts w:eastAsia="Arial" w:cs="Open Sans Medium"/>
        </w:rPr>
        <w:t>-A, I-C, I-D, II-A, III-A, IV-A, V-A, and V-B of the Elementary and Secondary Education Act</w:t>
      </w:r>
      <w:r w:rsidR="001D5406">
        <w:rPr>
          <w:rFonts w:eastAsia="Arial" w:cs="Open Sans Medium"/>
        </w:rPr>
        <w:t xml:space="preserve"> (ESEA)</w:t>
      </w:r>
      <w:r w:rsidR="0040168F">
        <w:rPr>
          <w:rFonts w:eastAsia="Arial" w:cs="Open Sans Medium"/>
        </w:rPr>
        <w:t xml:space="preserve"> as well as t</w:t>
      </w:r>
      <w:r w:rsidR="0040168F" w:rsidRPr="0040168F">
        <w:rPr>
          <w:rFonts w:eastAsia="Arial" w:cs="Open Sans Medium"/>
        </w:rPr>
        <w:t>he McKinney-Vento</w:t>
      </w:r>
      <w:r w:rsidR="0040168F">
        <w:rPr>
          <w:rFonts w:eastAsia="Arial" w:cs="Open Sans Medium"/>
        </w:rPr>
        <w:t xml:space="preserve"> Homeless Assistance</w:t>
      </w:r>
      <w:r w:rsidR="0040168F" w:rsidRPr="0040168F">
        <w:rPr>
          <w:rFonts w:eastAsia="Arial" w:cs="Open Sans Medium"/>
        </w:rPr>
        <w:t xml:space="preserve"> Act</w:t>
      </w:r>
      <w:r w:rsidR="001D5406">
        <w:rPr>
          <w:rFonts w:eastAsia="Arial" w:cs="Open Sans Medium"/>
        </w:rPr>
        <w:t>.</w:t>
      </w:r>
    </w:p>
    <w:p w14:paraId="7688D721" w14:textId="77777777" w:rsidR="001D5406" w:rsidRDefault="001D5406" w:rsidP="00395BF4">
      <w:pPr>
        <w:rPr>
          <w:rFonts w:eastAsia="Arial" w:cs="Open Sans Medium"/>
        </w:rPr>
      </w:pPr>
    </w:p>
    <w:p w14:paraId="19462668" w14:textId="65369133" w:rsidR="001D5406" w:rsidRDefault="001D5406" w:rsidP="00395BF4">
      <w:pPr>
        <w:rPr>
          <w:rFonts w:eastAsia="Arial" w:cs="Open Sans Medium"/>
        </w:rPr>
      </w:pPr>
      <w:r>
        <w:rPr>
          <w:rFonts w:eastAsia="Arial" w:cs="Open Sans Medium"/>
        </w:rPr>
        <w:t>The updates to the CSPR include a consolidation of both CSPR I and CSPR II into a single data collection</w:t>
      </w:r>
      <w:r w:rsidR="00B73E0D">
        <w:rPr>
          <w:rFonts w:eastAsia="Arial" w:cs="Open Sans Medium"/>
        </w:rPr>
        <w:t xml:space="preserve">. </w:t>
      </w:r>
      <w:r w:rsidR="00D51B74">
        <w:rPr>
          <w:rFonts w:eastAsia="Arial" w:cs="Open Sans Medium"/>
        </w:rPr>
        <w:t>A</w:t>
      </w:r>
      <w:r>
        <w:rPr>
          <w:rFonts w:eastAsia="Arial" w:cs="Open Sans Medium"/>
        </w:rPr>
        <w:t xml:space="preserve"> number of questions </w:t>
      </w:r>
      <w:r w:rsidR="00D51B74">
        <w:rPr>
          <w:rFonts w:eastAsia="Arial" w:cs="Open Sans Medium"/>
        </w:rPr>
        <w:t xml:space="preserve">were eliminated in the updates </w:t>
      </w:r>
      <w:r>
        <w:rPr>
          <w:rFonts w:eastAsia="Arial" w:cs="Open Sans Medium"/>
        </w:rPr>
        <w:t xml:space="preserve">including those on assessment waivers, </w:t>
      </w:r>
      <w:r w:rsidR="00477D1C">
        <w:rPr>
          <w:rFonts w:eastAsia="Arial" w:cs="Open Sans Medium"/>
        </w:rPr>
        <w:t xml:space="preserve">the Title III-A allocation timeline, and </w:t>
      </w:r>
      <w:r w:rsidR="00700D0B">
        <w:rPr>
          <w:rFonts w:eastAsia="Arial" w:cs="Open Sans Medium"/>
        </w:rPr>
        <w:t xml:space="preserve">implementation of Title I-D. In response to comments received during the comment period, ED has agreed to </w:t>
      </w:r>
      <w:r w:rsidR="00551A3E">
        <w:rPr>
          <w:rFonts w:eastAsia="Arial" w:cs="Open Sans Medium"/>
        </w:rPr>
        <w:t xml:space="preserve">continue </w:t>
      </w:r>
      <w:r w:rsidR="00700D0B">
        <w:rPr>
          <w:rFonts w:eastAsia="Arial" w:cs="Open Sans Medium"/>
        </w:rPr>
        <w:t>collecting information on transfer of funds by State and local educational agencies under Title V of ESEA</w:t>
      </w:r>
      <w:r w:rsidR="000F0717">
        <w:rPr>
          <w:rFonts w:eastAsia="Arial" w:cs="Open Sans Medium"/>
        </w:rPr>
        <w:t xml:space="preserve"> (commenters </w:t>
      </w:r>
      <w:r w:rsidR="00C611EC">
        <w:rPr>
          <w:rFonts w:eastAsia="Arial" w:cs="Open Sans Medium"/>
        </w:rPr>
        <w:t>noted that ED would be eliminating accountability data on this metric at the same time it was actively encouraging States and districts to exercise this flexibility)</w:t>
      </w:r>
      <w:r w:rsidR="00700D0B">
        <w:rPr>
          <w:rFonts w:eastAsia="Arial" w:cs="Open Sans Medium"/>
        </w:rPr>
        <w:t>.</w:t>
      </w:r>
      <w:r w:rsidR="00C1229D">
        <w:rPr>
          <w:rFonts w:eastAsia="Arial" w:cs="Open Sans Medium"/>
        </w:rPr>
        <w:t xml:space="preserve"> The c</w:t>
      </w:r>
      <w:r w:rsidR="00A25C68">
        <w:rPr>
          <w:rFonts w:eastAsia="Arial" w:cs="Open Sans Medium"/>
        </w:rPr>
        <w:t xml:space="preserve">hanges will apply to data collected for the </w:t>
      </w:r>
      <w:r w:rsidR="00A25C68" w:rsidRPr="00A25C68">
        <w:rPr>
          <w:rFonts w:eastAsia="Arial" w:cs="Open Sans Medium"/>
        </w:rPr>
        <w:t>2025-2026, 2026-2027, and 2027-2028</w:t>
      </w:r>
      <w:r w:rsidR="00A25C68">
        <w:rPr>
          <w:rFonts w:eastAsia="Arial" w:cs="Open Sans Medium"/>
        </w:rPr>
        <w:t xml:space="preserve"> school years. </w:t>
      </w:r>
    </w:p>
    <w:p w14:paraId="1061FAE4" w14:textId="77777777" w:rsidR="00700D0B" w:rsidRDefault="00700D0B" w:rsidP="00395BF4">
      <w:pPr>
        <w:rPr>
          <w:rFonts w:eastAsia="Arial" w:cs="Open Sans Medium"/>
        </w:rPr>
      </w:pPr>
    </w:p>
    <w:p w14:paraId="28BAB033" w14:textId="5BBEAF19" w:rsidR="00700D0B" w:rsidRDefault="0083778B" w:rsidP="00395BF4">
      <w:pPr>
        <w:rPr>
          <w:rFonts w:eastAsia="Arial" w:cs="Open Sans Medium"/>
        </w:rPr>
      </w:pPr>
      <w:r>
        <w:rPr>
          <w:rFonts w:eastAsia="Arial" w:cs="Open Sans Medium"/>
        </w:rPr>
        <w:t>A</w:t>
      </w:r>
      <w:r w:rsidR="00684A51">
        <w:rPr>
          <w:rFonts w:eastAsia="Arial" w:cs="Open Sans Medium"/>
        </w:rPr>
        <w:t xml:space="preserve">n </w:t>
      </w:r>
      <w:hyperlink r:id="rId11" w:tooltip="CSPR supporting documentation" w:history="1">
        <w:r w:rsidR="00684A51" w:rsidRPr="008172B2">
          <w:rPr>
            <w:rStyle w:val="Hyperlink"/>
            <w:rFonts w:eastAsia="Arial" w:cs="Open Sans Medium"/>
          </w:rPr>
          <w:t xml:space="preserve">updated version of the </w:t>
        </w:r>
        <w:r w:rsidR="004A491E">
          <w:rPr>
            <w:rStyle w:val="Hyperlink"/>
            <w:rFonts w:eastAsia="Arial" w:cs="Open Sans Medium"/>
          </w:rPr>
          <w:t xml:space="preserve">OESE </w:t>
        </w:r>
        <w:r w:rsidR="00684A51" w:rsidRPr="008172B2">
          <w:rPr>
            <w:rStyle w:val="Hyperlink"/>
            <w:rFonts w:eastAsia="Arial" w:cs="Open Sans Medium"/>
          </w:rPr>
          <w:t xml:space="preserve">instrument is </w:t>
        </w:r>
        <w:r w:rsidR="008172B2" w:rsidRPr="008172B2">
          <w:rPr>
            <w:rStyle w:val="Hyperlink"/>
            <w:rFonts w:eastAsia="Arial" w:cs="Open Sans Medium"/>
          </w:rPr>
          <w:t xml:space="preserve">available </w:t>
        </w:r>
        <w:r w:rsidR="00684A51" w:rsidRPr="008172B2">
          <w:rPr>
            <w:rStyle w:val="Hyperlink"/>
            <w:rFonts w:eastAsia="Arial" w:cs="Open Sans Medium"/>
          </w:rPr>
          <w:t>here</w:t>
        </w:r>
      </w:hyperlink>
      <w:r w:rsidR="00684A51">
        <w:rPr>
          <w:rFonts w:eastAsia="Arial" w:cs="Open Sans Medium"/>
        </w:rPr>
        <w:t>.</w:t>
      </w:r>
      <w:r>
        <w:rPr>
          <w:rFonts w:eastAsia="Arial" w:cs="Open Sans Medium"/>
        </w:rPr>
        <w:t xml:space="preserve"> </w:t>
      </w:r>
      <w:hyperlink r:id="rId12" w:tooltip="OMB comment page for CSPR." w:history="1">
        <w:r w:rsidR="004E6633">
          <w:rPr>
            <w:rStyle w:val="Hyperlink"/>
            <w:rFonts w:eastAsia="Arial" w:cs="Open Sans Medium"/>
          </w:rPr>
          <w:t>Comments on the updated version may be submitted to OMB here</w:t>
        </w:r>
      </w:hyperlink>
      <w:r w:rsidR="004A491E">
        <w:rPr>
          <w:rFonts w:eastAsia="Arial" w:cs="Open Sans Medium"/>
        </w:rPr>
        <w:t xml:space="preserve"> until October 15</w:t>
      </w:r>
      <w:r w:rsidR="00CB5F9B" w:rsidRPr="00CB5F9B">
        <w:rPr>
          <w:rFonts w:eastAsia="Arial" w:cs="Open Sans Medium"/>
          <w:vertAlign w:val="superscript"/>
        </w:rPr>
        <w:t>th</w:t>
      </w:r>
      <w:r>
        <w:rPr>
          <w:rFonts w:eastAsia="Arial" w:cs="Open Sans Medium"/>
        </w:rPr>
        <w:t>.</w:t>
      </w:r>
      <w:r w:rsidR="006F2C9E">
        <w:rPr>
          <w:rFonts w:eastAsia="Arial" w:cs="Open Sans Medium"/>
        </w:rPr>
        <w:t xml:space="preserve"> </w:t>
      </w:r>
    </w:p>
    <w:p w14:paraId="0AE46F8C" w14:textId="77777777" w:rsidR="004A491E" w:rsidRDefault="004A491E" w:rsidP="00395BF4">
      <w:pPr>
        <w:rPr>
          <w:rFonts w:eastAsia="Arial" w:cs="Open Sans Medium"/>
        </w:rPr>
      </w:pPr>
    </w:p>
    <w:p w14:paraId="7D74AF83" w14:textId="71EC9ACA" w:rsidR="004A491E" w:rsidRDefault="004A491E" w:rsidP="004E27C3">
      <w:pPr>
        <w:rPr>
          <w:rFonts w:eastAsia="Arial" w:cs="Open Sans Medium"/>
        </w:rPr>
      </w:pPr>
      <w:r>
        <w:rPr>
          <w:rFonts w:eastAsia="Arial" w:cs="Open Sans Medium"/>
        </w:rPr>
        <w:t xml:space="preserve">The </w:t>
      </w:r>
      <w:r w:rsidR="0001762B">
        <w:rPr>
          <w:rFonts w:eastAsia="Arial" w:cs="Open Sans Medium"/>
        </w:rPr>
        <w:t>Individuals with Disabilities Education Act (</w:t>
      </w:r>
      <w:r>
        <w:rPr>
          <w:rFonts w:eastAsia="Arial" w:cs="Open Sans Medium"/>
        </w:rPr>
        <w:t>IDEA</w:t>
      </w:r>
      <w:r w:rsidR="0001762B">
        <w:rPr>
          <w:rFonts w:eastAsia="Arial" w:cs="Open Sans Medium"/>
        </w:rPr>
        <w:t>)</w:t>
      </w:r>
      <w:r>
        <w:rPr>
          <w:rFonts w:eastAsia="Arial" w:cs="Open Sans Medium"/>
        </w:rPr>
        <w:t xml:space="preserve"> CSPR</w:t>
      </w:r>
      <w:r w:rsidR="00CB5F9B">
        <w:rPr>
          <w:rFonts w:eastAsia="Arial" w:cs="Open Sans Medium"/>
        </w:rPr>
        <w:t xml:space="preserve"> is also available for comments for 30 days, until October 15</w:t>
      </w:r>
      <w:r w:rsidR="00CB5F9B" w:rsidRPr="00CB5F9B">
        <w:rPr>
          <w:rFonts w:eastAsia="Arial" w:cs="Open Sans Medium"/>
          <w:vertAlign w:val="superscript"/>
        </w:rPr>
        <w:t>th</w:t>
      </w:r>
      <w:r w:rsidR="00CB5F9B">
        <w:rPr>
          <w:rFonts w:eastAsia="Arial" w:cs="Open Sans Medium"/>
        </w:rPr>
        <w:t xml:space="preserve">. </w:t>
      </w:r>
      <w:r w:rsidR="006F2C9E">
        <w:rPr>
          <w:rFonts w:eastAsia="Arial" w:cs="Open Sans Medium"/>
        </w:rPr>
        <w:t>ED argues that these changes will eliminate “duplicative reporting” and “</w:t>
      </w:r>
      <w:proofErr w:type="spellStart"/>
      <w:r w:rsidR="006F2C9E">
        <w:rPr>
          <w:rFonts w:eastAsia="Arial" w:cs="Open Sans Medium"/>
        </w:rPr>
        <w:t>streamlin</w:t>
      </w:r>
      <w:proofErr w:type="spellEnd"/>
      <w:r w:rsidR="006F2C9E">
        <w:rPr>
          <w:rFonts w:eastAsia="Arial" w:cs="Open Sans Medium"/>
        </w:rPr>
        <w:t>[e] reporting requirements.”</w:t>
      </w:r>
      <w:r w:rsidR="004E27C3">
        <w:rPr>
          <w:rFonts w:eastAsia="Arial" w:cs="Open Sans Medium"/>
        </w:rPr>
        <w:t xml:space="preserve"> Among the IDEA changes suggested are removal of </w:t>
      </w:r>
      <w:r w:rsidR="004E27C3" w:rsidRPr="004E27C3">
        <w:rPr>
          <w:rFonts w:eastAsia="Arial" w:cs="Open Sans Medium"/>
        </w:rPr>
        <w:t>the requirement to report on the correction of</w:t>
      </w:r>
      <w:r w:rsidR="004E27C3">
        <w:rPr>
          <w:rFonts w:eastAsia="Arial" w:cs="Open Sans Medium"/>
        </w:rPr>
        <w:t xml:space="preserve"> </w:t>
      </w:r>
      <w:r w:rsidR="004E27C3" w:rsidRPr="004E27C3">
        <w:rPr>
          <w:rFonts w:eastAsia="Arial" w:cs="Open Sans Medium"/>
        </w:rPr>
        <w:t xml:space="preserve">findings of noncompliance </w:t>
      </w:r>
      <w:r w:rsidR="004E27C3">
        <w:rPr>
          <w:rFonts w:eastAsia="Arial" w:cs="Open Sans Medium"/>
        </w:rPr>
        <w:t xml:space="preserve">and </w:t>
      </w:r>
      <w:r w:rsidR="004E27C3" w:rsidRPr="004E27C3">
        <w:rPr>
          <w:rFonts w:eastAsia="Arial" w:cs="Open Sans Medium"/>
        </w:rPr>
        <w:t xml:space="preserve">the requirement that states </w:t>
      </w:r>
      <w:r w:rsidR="004E27C3">
        <w:rPr>
          <w:rFonts w:eastAsia="Arial" w:cs="Open Sans Medium"/>
        </w:rPr>
        <w:t>evaluate the demographics of children receiving special education.</w:t>
      </w:r>
      <w:r w:rsidR="00007FCF">
        <w:rPr>
          <w:rFonts w:eastAsia="Arial" w:cs="Open Sans Medium"/>
        </w:rPr>
        <w:t xml:space="preserve"> The latter relates to the question of whether students </w:t>
      </w:r>
      <w:r w:rsidR="00701F04">
        <w:rPr>
          <w:rFonts w:eastAsia="Arial" w:cs="Open Sans Medium"/>
        </w:rPr>
        <w:t xml:space="preserve">are identified more frequently for special education, placed in more restrictive settings, or are more frequently disciplined </w:t>
      </w:r>
      <w:r w:rsidR="00B34896">
        <w:rPr>
          <w:rFonts w:eastAsia="Arial" w:cs="Open Sans Medium"/>
        </w:rPr>
        <w:t xml:space="preserve">than their peers of </w:t>
      </w:r>
      <w:r w:rsidR="00055431">
        <w:rPr>
          <w:rFonts w:eastAsia="Arial" w:cs="Open Sans Medium"/>
        </w:rPr>
        <w:t>an</w:t>
      </w:r>
      <w:r w:rsidR="00B34896">
        <w:rPr>
          <w:rFonts w:eastAsia="Arial" w:cs="Open Sans Medium"/>
        </w:rPr>
        <w:t>other race or ethnicity.</w:t>
      </w:r>
      <w:r w:rsidR="0001762B">
        <w:rPr>
          <w:rFonts w:eastAsia="Arial" w:cs="Open Sans Medium"/>
        </w:rPr>
        <w:t xml:space="preserve"> Advocates have expressed concern that this will impair ED’s ability to enforce the significant disproportionality requirement of IDEA, which </w:t>
      </w:r>
      <w:r w:rsidR="00E32268">
        <w:rPr>
          <w:rFonts w:eastAsia="Arial" w:cs="Open Sans Medium"/>
        </w:rPr>
        <w:t>centers on similar analyses.</w:t>
      </w:r>
    </w:p>
    <w:p w14:paraId="30411899" w14:textId="77777777" w:rsidR="00B35573" w:rsidRDefault="00B35573" w:rsidP="004E27C3">
      <w:pPr>
        <w:rPr>
          <w:rFonts w:eastAsia="Arial" w:cs="Open Sans Medium"/>
        </w:rPr>
      </w:pPr>
    </w:p>
    <w:p w14:paraId="20CD8028" w14:textId="4BB61067" w:rsidR="00B35573" w:rsidRDefault="00B35573" w:rsidP="004E27C3">
      <w:pPr>
        <w:rPr>
          <w:rFonts w:eastAsia="Arial" w:cs="Open Sans Medium"/>
        </w:rPr>
      </w:pPr>
      <w:hyperlink r:id="rId13" w:anchor="section0_anchor" w:tooltip="Link to IDEA CSPR and comment page." w:history="1">
        <w:r w:rsidRPr="00B35573">
          <w:rPr>
            <w:rStyle w:val="Hyperlink"/>
            <w:rFonts w:eastAsia="Arial" w:cs="Open Sans Medium"/>
          </w:rPr>
          <w:t>Comments and information on this revised CSPR</w:t>
        </w:r>
        <w:r>
          <w:rPr>
            <w:rStyle w:val="Hyperlink"/>
            <w:rFonts w:eastAsia="Arial" w:cs="Open Sans Medium"/>
          </w:rPr>
          <w:t xml:space="preserve"> for IDEA Part B</w:t>
        </w:r>
        <w:r w:rsidRPr="00B35573">
          <w:rPr>
            <w:rStyle w:val="Hyperlink"/>
            <w:rFonts w:eastAsia="Arial" w:cs="Open Sans Medium"/>
          </w:rPr>
          <w:t xml:space="preserve"> can be made on OMB’s website</w:t>
        </w:r>
      </w:hyperlink>
      <w:r>
        <w:rPr>
          <w:rFonts w:eastAsia="Arial" w:cs="Open Sans Medium"/>
        </w:rPr>
        <w:t>.</w:t>
      </w:r>
    </w:p>
    <w:p w14:paraId="74859813" w14:textId="77777777" w:rsidR="00E32268" w:rsidRDefault="00E32268" w:rsidP="004E27C3">
      <w:pPr>
        <w:rPr>
          <w:rFonts w:eastAsia="Arial" w:cs="Open Sans Medium"/>
        </w:rPr>
      </w:pPr>
    </w:p>
    <w:p w14:paraId="03631F67" w14:textId="5BB57D6B" w:rsidR="0083778B" w:rsidRPr="000B1180" w:rsidRDefault="0083778B" w:rsidP="00395BF4">
      <w:pPr>
        <w:rPr>
          <w:rFonts w:eastAsia="Arial" w:cs="Open Sans Medium"/>
        </w:rPr>
      </w:pPr>
      <w:r>
        <w:rPr>
          <w:rFonts w:eastAsia="Arial" w:cs="Open Sans Medium"/>
        </w:rPr>
        <w:t>Author: JCM</w:t>
      </w:r>
    </w:p>
    <w:p w14:paraId="712B2F6D" w14:textId="77777777" w:rsidR="00BC7EDF" w:rsidRPr="000B1180" w:rsidRDefault="00BC7EDF" w:rsidP="00395BF4">
      <w:pPr>
        <w:rPr>
          <w:rFonts w:ascii="Arial" w:eastAsia="Arial" w:hAnsi="Arial" w:cs="Arial"/>
        </w:rPr>
      </w:pPr>
    </w:p>
    <w:p w14:paraId="408A380E" w14:textId="4344BF11" w:rsidR="00BC7EDF" w:rsidRPr="007E3533" w:rsidRDefault="00BC7EDF" w:rsidP="007E3533">
      <w:pPr>
        <w:pStyle w:val="Heading2"/>
      </w:pPr>
      <w:r w:rsidRPr="007E3533">
        <w:t xml:space="preserve">AFT/AAUP Letter Asks ED for </w:t>
      </w:r>
      <w:r w:rsidR="00A93470" w:rsidRPr="007E3533">
        <w:t>Commitment to Legal Principles</w:t>
      </w:r>
    </w:p>
    <w:p w14:paraId="27FB8920" w14:textId="77777777" w:rsidR="00BC7EDF" w:rsidRDefault="00BC7EDF" w:rsidP="00BC7EDF"/>
    <w:p w14:paraId="0E5587B5" w14:textId="4155FC0D" w:rsidR="00BC7EDF" w:rsidRDefault="00BC7EDF" w:rsidP="00BC7EDF">
      <w:r>
        <w:lastRenderedPageBreak/>
        <w:t xml:space="preserve">In a joint letter, the American Federation of Teachers (AFT) and the American Association of University Professors (AAUP) have questioned the </w:t>
      </w:r>
      <w:r w:rsidR="00DE061F">
        <w:t xml:space="preserve">U.S. </w:t>
      </w:r>
      <w:r>
        <w:t>Department of Education’s higher education policy priorities. The letter pushes back on Secretary</w:t>
      </w:r>
      <w:r w:rsidR="00DE061F">
        <w:t xml:space="preserve"> McMahon</w:t>
      </w:r>
      <w:r>
        <w:t>’s August</w:t>
      </w:r>
      <w:r w:rsidR="004551E9">
        <w:t xml:space="preserve"> 3</w:t>
      </w:r>
      <w:r>
        <w:t xml:space="preserve"> “call to action” </w:t>
      </w:r>
      <w:r w:rsidR="004B4ECC">
        <w:t xml:space="preserve">Dear Colleague letter </w:t>
      </w:r>
      <w:r>
        <w:t>and argues that the administration has “</w:t>
      </w:r>
      <w:r w:rsidRPr="00BC7EDF">
        <w:t>broken faith with these students and violated these basic principles and protections</w:t>
      </w:r>
      <w:r>
        <w:t>” and “</w:t>
      </w:r>
      <w:r w:rsidRPr="00BC7EDF">
        <w:t>led a coordinated scorched-earth campaign of ideological demands, funding threats and grant terminations.</w:t>
      </w:r>
      <w:r>
        <w:t>”</w:t>
      </w:r>
    </w:p>
    <w:p w14:paraId="66F7283F" w14:textId="77777777" w:rsidR="00DE061F" w:rsidRDefault="00DE061F" w:rsidP="00BC7EDF"/>
    <w:p w14:paraId="6CDC1852" w14:textId="6BC4E892" w:rsidR="00DE061F" w:rsidRDefault="006F481A" w:rsidP="00BC7EDF">
      <w:r>
        <w:t>The</w:t>
      </w:r>
      <w:r w:rsidR="00DE061F">
        <w:t xml:space="preserve"> letter asks the U.S. Department of Education (ED) to publish by the end of 2026 a written plan </w:t>
      </w:r>
      <w:r w:rsidR="00F11877">
        <w:t xml:space="preserve">to </w:t>
      </w:r>
      <w:r w:rsidR="00A93470">
        <w:t>demonstrate its commitment to transparency, free speech and peaceful protest, academic freedom, affordability, academic rigor in the face of AI, protecting scientific research from political interference, and following the law.</w:t>
      </w:r>
      <w:r w:rsidR="00386773">
        <w:t xml:space="preserve"> Additionally, they ask for a promise within 30 days that no college or university will receive “favorable or adverse federal treatment” because of its response to the August 3</w:t>
      </w:r>
      <w:r w:rsidR="00386773" w:rsidRPr="00386773">
        <w:rPr>
          <w:vertAlign w:val="superscript"/>
        </w:rPr>
        <w:t>rd</w:t>
      </w:r>
      <w:r w:rsidR="00386773">
        <w:t xml:space="preserve"> letter, or lack thereof.</w:t>
      </w:r>
    </w:p>
    <w:p w14:paraId="18F723B8" w14:textId="77777777" w:rsidR="00386773" w:rsidRDefault="00386773" w:rsidP="00BC7EDF"/>
    <w:p w14:paraId="21C60485" w14:textId="2F41C2A8" w:rsidR="00386773" w:rsidRPr="00BF348D" w:rsidRDefault="00386773" w:rsidP="00BC7EDF">
      <w:r>
        <w:t>Author: JCM</w:t>
      </w:r>
    </w:p>
    <w:p w14:paraId="1DC449F2" w14:textId="77777777" w:rsidR="00BC7EDF" w:rsidRDefault="00BC7EDF" w:rsidP="00395BF4">
      <w:pPr>
        <w:rPr>
          <w:rFonts w:ascii="Arial" w:eastAsia="Arial" w:hAnsi="Arial" w:cs="Arial"/>
        </w:rPr>
      </w:pPr>
    </w:p>
    <w:p w14:paraId="1C3AE749" w14:textId="369B30FB" w:rsidR="00247628" w:rsidRPr="00247628" w:rsidRDefault="00247628" w:rsidP="00D94934"/>
    <w:p w14:paraId="3990F29C" w14:textId="351A59BE" w:rsidR="00172559" w:rsidRPr="007E3533" w:rsidRDefault="00172559" w:rsidP="007E3533">
      <w:pPr>
        <w:pStyle w:val="Heading2"/>
        <w:pBdr>
          <w:bottom w:val="single" w:sz="6" w:space="1" w:color="auto"/>
        </w:pBdr>
        <w:spacing w:before="240"/>
        <w:rPr>
          <w:rFonts w:ascii="Noticia Text" w:hAnsi="Noticia Text"/>
          <w:smallCaps/>
          <w:sz w:val="36"/>
          <w:szCs w:val="32"/>
        </w:rPr>
      </w:pPr>
      <w:r w:rsidRPr="007E3533">
        <w:rPr>
          <w:rFonts w:ascii="Noticia Text" w:hAnsi="Noticia Text"/>
          <w:smallCaps/>
          <w:sz w:val="36"/>
          <w:szCs w:val="32"/>
        </w:rPr>
        <w:t xml:space="preserve">Other </w:t>
      </w:r>
      <w:r w:rsidR="00CD52DA" w:rsidRPr="007E3533">
        <w:rPr>
          <w:rFonts w:ascii="Noticia Text" w:hAnsi="Noticia Text"/>
          <w:smallCaps/>
          <w:sz w:val="36"/>
          <w:szCs w:val="32"/>
        </w:rPr>
        <w:t>Items</w:t>
      </w:r>
      <w:r w:rsidRPr="007E3533">
        <w:rPr>
          <w:rFonts w:ascii="Noticia Text" w:hAnsi="Noticia Text"/>
          <w:smallCaps/>
          <w:sz w:val="36"/>
          <w:szCs w:val="32"/>
        </w:rPr>
        <w:t xml:space="preserve"> to Watch</w:t>
      </w:r>
    </w:p>
    <w:p w14:paraId="1574532F" w14:textId="77777777" w:rsidR="00172559" w:rsidRDefault="00172559" w:rsidP="00172559"/>
    <w:p w14:paraId="6F443152" w14:textId="2CA51915" w:rsidR="00E07963" w:rsidRDefault="00E07963" w:rsidP="00172559">
      <w:r>
        <w:t xml:space="preserve">Next Thursday, the </w:t>
      </w:r>
      <w:hyperlink r:id="rId14" w:tooltip="link to markup of S. 4428" w:history="1">
        <w:r w:rsidRPr="00D9141F">
          <w:rPr>
            <w:rStyle w:val="Hyperlink"/>
          </w:rPr>
          <w:t xml:space="preserve">Senate Committee on Health, Education, Labor, and Pensions will consider S. </w:t>
        </w:r>
        <w:r w:rsidR="00D9141F" w:rsidRPr="00D9141F">
          <w:rPr>
            <w:rStyle w:val="Hyperlink"/>
          </w:rPr>
          <w:t>4</w:t>
        </w:r>
        <w:r w:rsidRPr="00D9141F">
          <w:rPr>
            <w:rStyle w:val="Hyperlink"/>
          </w:rPr>
          <w:t>428, the No Aid for Ghost Students Act</w:t>
        </w:r>
      </w:hyperlink>
      <w:r>
        <w:t>. This legislation is designed to tighten controls on federal aid and ensure that money is going to verifiable applicants. No committee action is planned in the House.</w:t>
      </w:r>
    </w:p>
    <w:p w14:paraId="74832789" w14:textId="77777777" w:rsidR="00E07963" w:rsidRDefault="00E07963" w:rsidP="00172559"/>
    <w:p w14:paraId="1F97FD28" w14:textId="26250024" w:rsidR="0094394E" w:rsidRDefault="00E9260D" w:rsidP="00172559">
      <w:r>
        <w:t xml:space="preserve">Secretary of Education Linda McMahon </w:t>
      </w:r>
      <w:hyperlink r:id="rId15" w:tooltip="Sec. McMahon letter regarding Constitution Day" w:history="1">
        <w:r w:rsidRPr="00ED7EAB">
          <w:rPr>
            <w:rStyle w:val="Hyperlink"/>
          </w:rPr>
          <w:t>wrote to State chiefs Wednesday highlighting</w:t>
        </w:r>
      </w:hyperlink>
      <w:r>
        <w:t xml:space="preserve"> </w:t>
      </w:r>
      <w:r w:rsidR="00774BA7">
        <w:t>the September 17</w:t>
      </w:r>
      <w:r w:rsidR="00774BA7" w:rsidRPr="00774BA7">
        <w:rPr>
          <w:vertAlign w:val="superscript"/>
        </w:rPr>
        <w:t>th</w:t>
      </w:r>
      <w:r w:rsidR="00774BA7">
        <w:t xml:space="preserve"> celebration of C</w:t>
      </w:r>
      <w:r>
        <w:t xml:space="preserve">onstitution </w:t>
      </w:r>
      <w:r w:rsidR="00774BA7">
        <w:t>D</w:t>
      </w:r>
      <w:r>
        <w:t xml:space="preserve">ay and </w:t>
      </w:r>
      <w:r w:rsidR="00A13969">
        <w:t>recommending</w:t>
      </w:r>
      <w:r>
        <w:t xml:space="preserve"> that students say the pledge of alle</w:t>
      </w:r>
      <w:r w:rsidR="00A13969">
        <w:t>giance.</w:t>
      </w:r>
      <w:r w:rsidR="003B6880">
        <w:t xml:space="preserve"> Schools that receive funds are required to observe Constitution Day, but neither the law nor the letter prescribe</w:t>
      </w:r>
      <w:r w:rsidR="002570AD">
        <w:t>s</w:t>
      </w:r>
      <w:r w:rsidR="003B6880">
        <w:t xml:space="preserve"> any specific celebration</w:t>
      </w:r>
      <w:r w:rsidR="002570AD">
        <w:t>.</w:t>
      </w:r>
    </w:p>
    <w:p w14:paraId="5E09ADAC" w14:textId="77777777" w:rsidR="005D5B0E" w:rsidRDefault="005D5B0E" w:rsidP="00172559"/>
    <w:p w14:paraId="46211E0D" w14:textId="3F2BBFDD" w:rsidR="005D5B0E" w:rsidRDefault="005D5B0E" w:rsidP="00172559">
      <w:r>
        <w:t>House Education and Workforce Committee top Democrat Bobby Scott (D-VA) may face an additional challenge</w:t>
      </w:r>
      <w:r w:rsidR="00474B6B">
        <w:t xml:space="preserve"> for his position</w:t>
      </w:r>
      <w:r>
        <w:t xml:space="preserve"> from Representative Suzanne Bonamici (D-OR), according to press reports.</w:t>
      </w:r>
      <w:r w:rsidR="004C5282">
        <w:t xml:space="preserve"> Bonamici, who sponsored a resolution of impeachment against Secretary of Education Linda McMahon earlier this year, joins </w:t>
      </w:r>
      <w:r w:rsidR="00E821E7">
        <w:t xml:space="preserve">existing challenger Jahana Hayes (D-CT). Some members are also pushing </w:t>
      </w:r>
      <w:r w:rsidR="00C927BE">
        <w:t>Democratic caucus term limits for Committee chairs to address frustrations about stagnant leadership</w:t>
      </w:r>
      <w:r w:rsidR="00474B6B">
        <w:t xml:space="preserve">, especially amid expectations that Democrats may take control of the House and the top Democrat could </w:t>
      </w:r>
      <w:r w:rsidR="00474B6B">
        <w:lastRenderedPageBreak/>
        <w:t>become Committee chair</w:t>
      </w:r>
      <w:r w:rsidR="00C927BE">
        <w:t>.</w:t>
      </w:r>
    </w:p>
    <w:p w14:paraId="6B865147" w14:textId="4CE0E237" w:rsidR="00474B6B" w:rsidRDefault="00474B6B" w:rsidP="00172559">
      <w:r>
        <w:t xml:space="preserve">The U.S. Department of Education has </w:t>
      </w:r>
      <w:r w:rsidR="006D31D1">
        <w:t>announced a new</w:t>
      </w:r>
      <w:r>
        <w:t xml:space="preserve"> investigation into a Massachusetts school district for facilitating a student’s social gender transition – using and encouraging others to use pronouns, names, and facilities aligning with a student’s gender identity rather than their biological sex – without the knowledge or consent of that student’s parents. The school later reported the family to the State’s social services agency for “counteracting” the student’s transition. </w:t>
      </w:r>
      <w:hyperlink r:id="rId16" w:tooltip="ED press release on gender transition investigation." w:history="1">
        <w:r w:rsidRPr="00474B6B">
          <w:rPr>
            <w:rStyle w:val="Hyperlink"/>
          </w:rPr>
          <w:t>ED argues that the district’s actions</w:t>
        </w:r>
      </w:hyperlink>
      <w:r>
        <w:t xml:space="preserve"> violate the Protection of Pupil Rights Amendment (PPRA) and the Family Educational Rights and Privacy Act (FERPA).</w:t>
      </w:r>
    </w:p>
    <w:p w14:paraId="29E26E41" w14:textId="77777777" w:rsidR="00EB21E7" w:rsidRDefault="00EB21E7" w:rsidP="00172559"/>
    <w:p w14:paraId="6D1768AC" w14:textId="303CF1B3" w:rsidR="00EB21E7" w:rsidRDefault="00EB21E7" w:rsidP="008E5EAA">
      <w:r>
        <w:t xml:space="preserve">In </w:t>
      </w:r>
      <w:hyperlink r:id="rId17" w:tooltip="Secretaries OIG letter" w:history="1">
        <w:r w:rsidRPr="00974560">
          <w:rPr>
            <w:rStyle w:val="Hyperlink"/>
          </w:rPr>
          <w:t>a let</w:t>
        </w:r>
        <w:r w:rsidR="00093151" w:rsidRPr="00974560">
          <w:rPr>
            <w:rStyle w:val="Hyperlink"/>
          </w:rPr>
          <w:t>ter sent this week</w:t>
        </w:r>
      </w:hyperlink>
      <w:r w:rsidR="00093151">
        <w:t xml:space="preserve">, three former Secretaries of Education are calling on the agency’s </w:t>
      </w:r>
      <w:r w:rsidR="00897F18">
        <w:t xml:space="preserve">Office of </w:t>
      </w:r>
      <w:r w:rsidR="00093151">
        <w:t xml:space="preserve">Inspector General </w:t>
      </w:r>
      <w:r w:rsidR="00897F18">
        <w:t xml:space="preserve">(OIG) </w:t>
      </w:r>
      <w:r w:rsidR="00093151">
        <w:t>to investigate the impact of mass layoffs and retirements in 2025.</w:t>
      </w:r>
      <w:r w:rsidR="00897F18">
        <w:t xml:space="preserve"> It asks the agen</w:t>
      </w:r>
      <w:r w:rsidR="000D43FD">
        <w:t>cy to look at the cost of the layoffs as well as litigation defending them, and how much it has cost to hire new employees and contractors to backfill staffing.</w:t>
      </w:r>
      <w:r w:rsidR="008E5EAA">
        <w:t xml:space="preserve"> “The Agency has wasted an exorbitant amount of taxpayer money on actions that it knew, or should have known, were illegal. This is waste. This is fraud. This is abuse,” the letter </w:t>
      </w:r>
      <w:r w:rsidR="00711FCC">
        <w:t>states</w:t>
      </w:r>
      <w:r w:rsidR="008E5EAA">
        <w:t>. “We ask for OIG to shed light where</w:t>
      </w:r>
      <w:r w:rsidR="00F95FB2">
        <w:t xml:space="preserve"> </w:t>
      </w:r>
      <w:r w:rsidR="008E5EAA">
        <w:t>there has been vast darkness around the Agency’s actions.”</w:t>
      </w:r>
    </w:p>
    <w:p w14:paraId="5B9666D1" w14:textId="77777777" w:rsidR="007161C4" w:rsidRDefault="007161C4" w:rsidP="008E5EAA"/>
    <w:p w14:paraId="190F56EF" w14:textId="18C6BB82" w:rsidR="007161C4" w:rsidRDefault="007161C4" w:rsidP="008E5EAA">
      <w:r>
        <w:t>Florida is the newest jurisdiction to set limits on Artificial Intelligence (AI) in the classroom. In a new</w:t>
      </w:r>
      <w:r w:rsidR="002829F3">
        <w:t>ly approved policy, schools and districts would be required to notify parents about any AI tools used in the classroom and allow them to opt in</w:t>
      </w:r>
      <w:r w:rsidR="00B87F1A">
        <w:t xml:space="preserve"> to</w:t>
      </w:r>
      <w:r w:rsidR="002829F3">
        <w:t xml:space="preserve"> its use. Districts would also need to conduct a review of AI tools used by students to ensure the content is </w:t>
      </w:r>
      <w:proofErr w:type="gramStart"/>
      <w:r w:rsidR="002829F3">
        <w:t>age-appropriate</w:t>
      </w:r>
      <w:proofErr w:type="gramEnd"/>
      <w:r w:rsidR="002829F3">
        <w:t>.</w:t>
      </w:r>
    </w:p>
    <w:p w14:paraId="29F18C25" w14:textId="77777777" w:rsidR="002B6A08" w:rsidRDefault="002B6A08" w:rsidP="008E5EAA"/>
    <w:p w14:paraId="522D21B5" w14:textId="15A94758" w:rsidR="002B6A08" w:rsidRDefault="002B6A08" w:rsidP="008E5EAA">
      <w:r w:rsidRPr="002B6A08">
        <w:t>Two</w:t>
      </w:r>
      <w:r>
        <w:t xml:space="preserve"> new</w:t>
      </w:r>
      <w:r w:rsidRPr="002B6A08">
        <w:t xml:space="preserve"> federal lawsuits were filed </w:t>
      </w:r>
      <w:r>
        <w:t>this week challenging</w:t>
      </w:r>
      <w:r w:rsidRPr="002B6A08">
        <w:t xml:space="preserve"> a U.S. Department of Homeland Security (DHS) rule </w:t>
      </w:r>
      <w:r>
        <w:t xml:space="preserve">which would </w:t>
      </w:r>
      <w:r w:rsidRPr="002B6A08">
        <w:t>provid</w:t>
      </w:r>
      <w:r>
        <w:t xml:space="preserve">e immigration officers with </w:t>
      </w:r>
      <w:r w:rsidRPr="002B6A08">
        <w:t xml:space="preserve">broad discretion to determine whether </w:t>
      </w:r>
      <w:r>
        <w:t xml:space="preserve">green card </w:t>
      </w:r>
      <w:r w:rsidRPr="002B6A08">
        <w:t xml:space="preserve">applicants </w:t>
      </w:r>
      <w:r w:rsidR="00B068E7">
        <w:t xml:space="preserve">are </w:t>
      </w:r>
      <w:r w:rsidRPr="002B6A08">
        <w:t>likely to become a “public charge.” The lawsuits argue that the rule could create a chilling effect for immigrant families</w:t>
      </w:r>
      <w:r>
        <w:t xml:space="preserve"> and prevent them from </w:t>
      </w:r>
      <w:r w:rsidRPr="002B6A08">
        <w:t>accessing services</w:t>
      </w:r>
      <w:r>
        <w:t xml:space="preserve">, </w:t>
      </w:r>
      <w:r w:rsidRPr="002B6A08">
        <w:t>including</w:t>
      </w:r>
      <w:r>
        <w:t xml:space="preserve"> school meals, for which they may otherwise be eligible. T</w:t>
      </w:r>
      <w:r w:rsidRPr="002B6A08">
        <w:t>he rule</w:t>
      </w:r>
      <w:r>
        <w:t xml:space="preserve"> is scheduled to</w:t>
      </w:r>
      <w:r w:rsidRPr="002B6A08">
        <w:t xml:space="preserve"> go into effect on </w:t>
      </w:r>
      <w:r>
        <w:t>Friday, September 18</w:t>
      </w:r>
      <w:r w:rsidRPr="002B6A08">
        <w:rPr>
          <w:vertAlign w:val="superscript"/>
        </w:rPr>
        <w:t>th</w:t>
      </w:r>
      <w:r>
        <w:t xml:space="preserve"> absent judicial intervention.</w:t>
      </w:r>
    </w:p>
    <w:p w14:paraId="691E090F" w14:textId="77777777" w:rsidR="007204D1" w:rsidRDefault="007204D1" w:rsidP="00172559"/>
    <w:p w14:paraId="2CEBE651" w14:textId="7E1FBCEA" w:rsidR="00746E1B" w:rsidRPr="007E3533" w:rsidRDefault="00746E1B" w:rsidP="007E3533">
      <w:pPr>
        <w:pStyle w:val="Heading2"/>
        <w:pBdr>
          <w:bottom w:val="single" w:sz="6" w:space="1" w:color="auto"/>
        </w:pBdr>
        <w:spacing w:before="240"/>
        <w:rPr>
          <w:rFonts w:ascii="Noticia Text" w:hAnsi="Noticia Text"/>
          <w:smallCaps/>
          <w:sz w:val="36"/>
          <w:szCs w:val="32"/>
        </w:rPr>
      </w:pPr>
      <w:r w:rsidRPr="007E3533">
        <w:rPr>
          <w:rFonts w:ascii="Noticia Text" w:hAnsi="Noticia Text"/>
          <w:smallCaps/>
          <w:sz w:val="36"/>
          <w:szCs w:val="32"/>
        </w:rPr>
        <w:t>Dates to Remember</w:t>
      </w:r>
    </w:p>
    <w:p w14:paraId="476A22B2" w14:textId="77777777" w:rsidR="00C769A4" w:rsidRDefault="00C769A4" w:rsidP="00172559"/>
    <w:p w14:paraId="7B8D70AD" w14:textId="13A8332C" w:rsidR="00746E1B" w:rsidRDefault="00746E1B" w:rsidP="00746E1B">
      <w:pPr>
        <w:pStyle w:val="ListParagraph"/>
        <w:numPr>
          <w:ilvl w:val="0"/>
          <w:numId w:val="19"/>
        </w:numPr>
        <w:spacing w:before="120" w:after="120"/>
      </w:pPr>
      <w:r w:rsidRPr="00746E1B">
        <w:rPr>
          <w:b/>
          <w:bCs/>
        </w:rPr>
        <w:t>September 22</w:t>
      </w:r>
      <w:r w:rsidRPr="00746E1B">
        <w:rPr>
          <w:b/>
          <w:bCs/>
          <w:vertAlign w:val="superscript"/>
        </w:rPr>
        <w:t>nd</w:t>
      </w:r>
      <w:r>
        <w:t xml:space="preserve"> – </w:t>
      </w:r>
      <w:r w:rsidRPr="00746E1B">
        <w:t>The Bruman Group’s next quarterly legislative webinar, “Understanding the FY 2027 Funding Picture</w:t>
      </w:r>
      <w:r w:rsidR="002501B3">
        <w:t>,</w:t>
      </w:r>
      <w:r w:rsidRPr="00746E1B">
        <w:t xml:space="preserve">” will be on September 22nd at 1pm </w:t>
      </w:r>
      <w:r w:rsidRPr="00746E1B">
        <w:lastRenderedPageBreak/>
        <w:t>ET.</w:t>
      </w:r>
      <w:r w:rsidRPr="00746E1B">
        <w:rPr>
          <w:i/>
          <w:iCs/>
        </w:rPr>
        <w:t> </w:t>
      </w:r>
      <w:hyperlink r:id="rId18" w:tgtFrame="_blank" w:tooltip="Access registration link for quarterly legislative webinar" w:history="1">
        <w:r w:rsidRPr="00820370">
          <w:rPr>
            <w:rStyle w:val="Hyperlink"/>
          </w:rPr>
          <w:t>Your team can register here</w:t>
        </w:r>
      </w:hyperlink>
      <w:r w:rsidRPr="00820370">
        <w:t>.</w:t>
      </w:r>
      <w:r w:rsidRPr="00746E1B">
        <w:rPr>
          <w:i/>
          <w:iCs/>
        </w:rPr>
        <w:t xml:space="preserve"> </w:t>
      </w:r>
    </w:p>
    <w:p w14:paraId="65E56083" w14:textId="4D61A747" w:rsidR="00746E1B" w:rsidRDefault="00746E1B" w:rsidP="00746E1B">
      <w:pPr>
        <w:pStyle w:val="ListParagraph"/>
        <w:numPr>
          <w:ilvl w:val="0"/>
          <w:numId w:val="19"/>
        </w:numPr>
        <w:spacing w:before="240" w:after="120"/>
        <w:contextualSpacing w:val="0"/>
      </w:pPr>
      <w:r w:rsidRPr="00746E1B">
        <w:rPr>
          <w:b/>
          <w:bCs/>
        </w:rPr>
        <w:t>September 23</w:t>
      </w:r>
      <w:r w:rsidRPr="00746E1B">
        <w:rPr>
          <w:b/>
          <w:bCs/>
          <w:vertAlign w:val="superscript"/>
        </w:rPr>
        <w:t>rd</w:t>
      </w:r>
      <w:r>
        <w:t xml:space="preserve"> – Comments due on </w:t>
      </w:r>
      <w:hyperlink r:id="rId19" w:tooltip="Access EDGAR proposed rule Federal Register page" w:history="1">
        <w:r w:rsidRPr="00746E1B">
          <w:rPr>
            <w:rStyle w:val="Hyperlink"/>
          </w:rPr>
          <w:t>EDGAR proposed revisions</w:t>
        </w:r>
      </w:hyperlink>
      <w:r>
        <w:t>.</w:t>
      </w:r>
    </w:p>
    <w:p w14:paraId="534E6483" w14:textId="1B68EF10" w:rsidR="00746E1B" w:rsidRDefault="00746E1B" w:rsidP="00746E1B">
      <w:pPr>
        <w:pStyle w:val="ListParagraph"/>
        <w:numPr>
          <w:ilvl w:val="0"/>
          <w:numId w:val="19"/>
        </w:numPr>
        <w:spacing w:before="240" w:after="120"/>
        <w:contextualSpacing w:val="0"/>
      </w:pPr>
      <w:r>
        <w:rPr>
          <w:b/>
          <w:bCs/>
        </w:rPr>
        <w:t>October 1</w:t>
      </w:r>
      <w:r w:rsidRPr="00746E1B">
        <w:rPr>
          <w:b/>
          <w:bCs/>
          <w:vertAlign w:val="superscript"/>
        </w:rPr>
        <w:t>st</w:t>
      </w:r>
      <w:r>
        <w:rPr>
          <w:b/>
          <w:bCs/>
        </w:rPr>
        <w:t xml:space="preserve"> </w:t>
      </w:r>
      <w:r>
        <w:t>– Fiscal year 2027 begins.</w:t>
      </w:r>
    </w:p>
    <w:p w14:paraId="7D9EF35A" w14:textId="65829A5F" w:rsidR="00746E1B" w:rsidRDefault="00C504FD" w:rsidP="00746E1B">
      <w:pPr>
        <w:pStyle w:val="ListParagraph"/>
        <w:numPr>
          <w:ilvl w:val="0"/>
          <w:numId w:val="19"/>
        </w:numPr>
        <w:spacing w:before="240" w:after="120"/>
        <w:contextualSpacing w:val="0"/>
      </w:pPr>
      <w:r>
        <w:rPr>
          <w:b/>
          <w:bCs/>
        </w:rPr>
        <w:t>October 13</w:t>
      </w:r>
      <w:r w:rsidRPr="00C504FD">
        <w:rPr>
          <w:b/>
          <w:bCs/>
          <w:vertAlign w:val="superscript"/>
        </w:rPr>
        <w:t>th</w:t>
      </w:r>
      <w:r>
        <w:rPr>
          <w:b/>
          <w:bCs/>
        </w:rPr>
        <w:t xml:space="preserve"> </w:t>
      </w:r>
      <w:r>
        <w:t xml:space="preserve">– Comments due on </w:t>
      </w:r>
      <w:hyperlink r:id="rId20" w:tooltip="Access Federal Register webpage on E-Rate program review" w:history="1">
        <w:r w:rsidRPr="00AD628A">
          <w:rPr>
            <w:rStyle w:val="Hyperlink"/>
          </w:rPr>
          <w:t>E-Rate Program Review</w:t>
        </w:r>
      </w:hyperlink>
      <w:r w:rsidR="00AD628A">
        <w:t>.</w:t>
      </w:r>
    </w:p>
    <w:p w14:paraId="3E05BC52" w14:textId="51D17BCB" w:rsidR="00193A52" w:rsidRDefault="00193A52" w:rsidP="00746E1B">
      <w:pPr>
        <w:pStyle w:val="ListParagraph"/>
        <w:numPr>
          <w:ilvl w:val="0"/>
          <w:numId w:val="19"/>
        </w:numPr>
        <w:spacing w:before="240" w:after="120"/>
        <w:contextualSpacing w:val="0"/>
      </w:pPr>
      <w:r>
        <w:rPr>
          <w:b/>
          <w:bCs/>
        </w:rPr>
        <w:t>October 15</w:t>
      </w:r>
      <w:r w:rsidRPr="00193A52">
        <w:rPr>
          <w:b/>
          <w:bCs/>
          <w:vertAlign w:val="superscript"/>
        </w:rPr>
        <w:t>th</w:t>
      </w:r>
      <w:r>
        <w:rPr>
          <w:b/>
          <w:bCs/>
        </w:rPr>
        <w:t xml:space="preserve"> </w:t>
      </w:r>
      <w:r>
        <w:t xml:space="preserve">– Comments due to OMB on </w:t>
      </w:r>
      <w:hyperlink r:id="rId21" w:tooltip="Link to submit comments on updated ESEA CSPR" w:history="1">
        <w:r w:rsidRPr="004E6633">
          <w:rPr>
            <w:rStyle w:val="Hyperlink"/>
          </w:rPr>
          <w:t>ESEA CSPR</w:t>
        </w:r>
      </w:hyperlink>
      <w:r>
        <w:t xml:space="preserve">; </w:t>
      </w:r>
      <w:hyperlink r:id="rId22" w:tooltip="Link to comment on IDEA Part B CSPR" w:history="1">
        <w:r w:rsidRPr="004E6633">
          <w:rPr>
            <w:rStyle w:val="Hyperlink"/>
          </w:rPr>
          <w:t>IDEA CSPR</w:t>
        </w:r>
      </w:hyperlink>
    </w:p>
    <w:p w14:paraId="111FEC1A" w14:textId="42C3DFC6" w:rsidR="001F0BAB" w:rsidRDefault="00A97D45" w:rsidP="00746E1B">
      <w:pPr>
        <w:pStyle w:val="ListParagraph"/>
        <w:numPr>
          <w:ilvl w:val="0"/>
          <w:numId w:val="19"/>
        </w:numPr>
        <w:spacing w:before="240" w:after="120"/>
        <w:contextualSpacing w:val="0"/>
      </w:pPr>
      <w:r w:rsidRPr="00A97D45">
        <w:rPr>
          <w:b/>
          <w:bCs/>
        </w:rPr>
        <w:t>November 3</w:t>
      </w:r>
      <w:r w:rsidRPr="00A97D45">
        <w:rPr>
          <w:b/>
          <w:bCs/>
          <w:vertAlign w:val="superscript"/>
        </w:rPr>
        <w:t>rd</w:t>
      </w:r>
      <w:r>
        <w:t xml:space="preserve"> – Election Day</w:t>
      </w:r>
      <w:r w:rsidR="002501B3">
        <w:t>.</w:t>
      </w:r>
    </w:p>
    <w:p w14:paraId="1F67F99C" w14:textId="002A0296" w:rsidR="00A97D45" w:rsidRDefault="00A97D45" w:rsidP="00746E1B">
      <w:pPr>
        <w:pStyle w:val="ListParagraph"/>
        <w:numPr>
          <w:ilvl w:val="0"/>
          <w:numId w:val="19"/>
        </w:numPr>
        <w:spacing w:before="240" w:after="120"/>
        <w:contextualSpacing w:val="0"/>
      </w:pPr>
      <w:r>
        <w:rPr>
          <w:b/>
          <w:bCs/>
        </w:rPr>
        <w:t>November 3</w:t>
      </w:r>
      <w:r w:rsidRPr="00A97D45">
        <w:rPr>
          <w:b/>
          <w:bCs/>
          <w:vertAlign w:val="superscript"/>
        </w:rPr>
        <w:t>rd</w:t>
      </w:r>
      <w:r>
        <w:rPr>
          <w:b/>
          <w:bCs/>
        </w:rPr>
        <w:t xml:space="preserve"> </w:t>
      </w:r>
      <w:r>
        <w:t xml:space="preserve">– Comments due on </w:t>
      </w:r>
      <w:hyperlink r:id="rId23" w:tooltip="View Federal Register webpage for IRS proposed rule" w:history="1">
        <w:r w:rsidRPr="00C70AA0">
          <w:rPr>
            <w:rStyle w:val="Hyperlink"/>
          </w:rPr>
          <w:t xml:space="preserve">IRS proposed rule on </w:t>
        </w:r>
        <w:r w:rsidR="00C70AA0" w:rsidRPr="00C70AA0">
          <w:rPr>
            <w:rStyle w:val="Hyperlink"/>
          </w:rPr>
          <w:t>racial discrimination in private schools</w:t>
        </w:r>
      </w:hyperlink>
      <w:r w:rsidR="00C70AA0">
        <w:t>.</w:t>
      </w:r>
    </w:p>
    <w:p w14:paraId="29924E97" w14:textId="14D11C05" w:rsidR="00C70AA0" w:rsidRDefault="00C70AA0" w:rsidP="00746E1B">
      <w:pPr>
        <w:pStyle w:val="ListParagraph"/>
        <w:numPr>
          <w:ilvl w:val="0"/>
          <w:numId w:val="19"/>
        </w:numPr>
        <w:spacing w:before="240" w:after="120"/>
        <w:contextualSpacing w:val="0"/>
      </w:pPr>
      <w:r>
        <w:rPr>
          <w:b/>
          <w:bCs/>
        </w:rPr>
        <w:t>November 12</w:t>
      </w:r>
      <w:r w:rsidRPr="00C70AA0">
        <w:rPr>
          <w:b/>
          <w:bCs/>
          <w:vertAlign w:val="superscript"/>
        </w:rPr>
        <w:t>th</w:t>
      </w:r>
      <w:r>
        <w:rPr>
          <w:b/>
          <w:bCs/>
        </w:rPr>
        <w:t xml:space="preserve"> </w:t>
      </w:r>
      <w:r>
        <w:t xml:space="preserve">– Reply comments due on </w:t>
      </w:r>
      <w:hyperlink r:id="rId24" w:tooltip="Access Federal Register webpage on E-Rate program review" w:history="1">
        <w:r w:rsidRPr="00AD628A">
          <w:rPr>
            <w:rStyle w:val="Hyperlink"/>
          </w:rPr>
          <w:t>E-Rate Program Review</w:t>
        </w:r>
      </w:hyperlink>
      <w:r>
        <w:t>.</w:t>
      </w:r>
    </w:p>
    <w:p w14:paraId="20B238B5" w14:textId="0DD63BAD" w:rsidR="00C70AA0" w:rsidRDefault="00C70AA0" w:rsidP="00746E1B">
      <w:pPr>
        <w:pStyle w:val="ListParagraph"/>
        <w:numPr>
          <w:ilvl w:val="0"/>
          <w:numId w:val="19"/>
        </w:numPr>
        <w:spacing w:before="240" w:after="120"/>
        <w:contextualSpacing w:val="0"/>
      </w:pPr>
      <w:r>
        <w:rPr>
          <w:b/>
          <w:bCs/>
        </w:rPr>
        <w:t>December 2</w:t>
      </w:r>
      <w:r w:rsidRPr="00C70AA0">
        <w:rPr>
          <w:b/>
          <w:bCs/>
          <w:vertAlign w:val="superscript"/>
        </w:rPr>
        <w:t>nd</w:t>
      </w:r>
      <w:r>
        <w:rPr>
          <w:b/>
          <w:bCs/>
        </w:rPr>
        <w:t xml:space="preserve"> to 4</w:t>
      </w:r>
      <w:r w:rsidRPr="00C70AA0">
        <w:rPr>
          <w:b/>
          <w:bCs/>
          <w:vertAlign w:val="superscript"/>
        </w:rPr>
        <w:t>th</w:t>
      </w:r>
      <w:r>
        <w:rPr>
          <w:b/>
          <w:bCs/>
        </w:rPr>
        <w:t xml:space="preserve"> – </w:t>
      </w:r>
      <w:r>
        <w:t xml:space="preserve">The Bruman Group’s </w:t>
      </w:r>
      <w:hyperlink r:id="rId25" w:tooltip="Register for fall forum" w:history="1">
        <w:r w:rsidRPr="00C70AA0">
          <w:rPr>
            <w:rStyle w:val="Hyperlink"/>
          </w:rPr>
          <w:t>annual Fall Forum</w:t>
        </w:r>
      </w:hyperlink>
      <w:r>
        <w:t xml:space="preserve"> in New Orleans, LA. </w:t>
      </w:r>
    </w:p>
    <w:p w14:paraId="64C31007" w14:textId="0C095964" w:rsidR="00C769A4" w:rsidRDefault="00C70AA0" w:rsidP="00172559">
      <w:pPr>
        <w:pStyle w:val="ListParagraph"/>
        <w:numPr>
          <w:ilvl w:val="0"/>
          <w:numId w:val="19"/>
        </w:numPr>
        <w:spacing w:before="240" w:after="120"/>
        <w:contextualSpacing w:val="0"/>
      </w:pPr>
      <w:r>
        <w:rPr>
          <w:b/>
          <w:bCs/>
        </w:rPr>
        <w:t>December 11</w:t>
      </w:r>
      <w:r w:rsidRPr="00C70AA0">
        <w:rPr>
          <w:b/>
          <w:bCs/>
          <w:vertAlign w:val="superscript"/>
        </w:rPr>
        <w:t>th</w:t>
      </w:r>
      <w:r>
        <w:rPr>
          <w:b/>
          <w:bCs/>
        </w:rPr>
        <w:t xml:space="preserve"> – </w:t>
      </w:r>
      <w:r>
        <w:t xml:space="preserve">Fiscal year 2027 continuing resolution expires. </w:t>
      </w:r>
    </w:p>
    <w:p w14:paraId="11EFC07F" w14:textId="77777777" w:rsidR="00C769A4" w:rsidRPr="00172559" w:rsidRDefault="00C769A4" w:rsidP="00172559"/>
    <w:p w14:paraId="5620654A" w14:textId="550F9DDD" w:rsidR="00201433" w:rsidRPr="00196BB4" w:rsidRDefault="00201433" w:rsidP="008725FE">
      <w:pPr>
        <w:rPr>
          <w:rFonts w:cs="Arial"/>
          <w:b/>
          <w:bCs/>
        </w:rPr>
      </w:pPr>
      <w:r w:rsidRPr="00196BB4">
        <w:rPr>
          <w:b/>
          <w:bCs/>
          <w:i/>
          <w:iCs/>
        </w:rPr>
        <w:t xml:space="preserve">The Federal Update has been prepared to inform </w:t>
      </w:r>
      <w:r w:rsidR="00C138EF" w:rsidRPr="00196BB4">
        <w:rPr>
          <w:b/>
          <w:bCs/>
          <w:i/>
          <w:iCs/>
        </w:rPr>
        <w:t>The Bruman Group</w:t>
      </w:r>
      <w:r w:rsidRPr="00196BB4">
        <w:rPr>
          <w:b/>
          <w:bCs/>
          <w:i/>
          <w:iCs/>
        </w:rPr>
        <w:t xml:space="preserve">, PLLC’s legislative </w:t>
      </w:r>
      <w:proofErr w:type="gramStart"/>
      <w:r w:rsidRPr="00196BB4">
        <w:rPr>
          <w:b/>
          <w:bCs/>
          <w:i/>
          <w:iCs/>
        </w:rPr>
        <w:t>clients</w:t>
      </w:r>
      <w:proofErr w:type="gramEnd"/>
      <w:r w:rsidRPr="00196BB4">
        <w:rPr>
          <w:b/>
          <w:bCs/>
          <w:i/>
          <w:iCs/>
        </w:rPr>
        <w:t xml:space="preserve"> of recent events in federal education legislation and/or administrative law.  It is not intended as legal advice, should not serve as the basis for decision-making in specific situations, and does not create an attorney-client relationship between </w:t>
      </w:r>
      <w:r w:rsidR="00C138EF" w:rsidRPr="00196BB4">
        <w:rPr>
          <w:b/>
          <w:bCs/>
          <w:i/>
          <w:iCs/>
        </w:rPr>
        <w:t>The Bruman Group,</w:t>
      </w:r>
      <w:r w:rsidRPr="00196BB4">
        <w:rPr>
          <w:b/>
          <w:bCs/>
          <w:i/>
          <w:iCs/>
        </w:rPr>
        <w:t xml:space="preserve"> PLLC and the reader.</w:t>
      </w:r>
    </w:p>
    <w:p w14:paraId="33DAB355" w14:textId="5E7BB008" w:rsidR="00201433" w:rsidRPr="0063135C" w:rsidRDefault="00201433" w:rsidP="00201433">
      <w:pPr>
        <w:spacing w:before="240" w:after="240"/>
        <w:jc w:val="center"/>
        <w:rPr>
          <w:rFonts w:eastAsia="Times New Roman" w:cs="Arial"/>
          <w:szCs w:val="24"/>
        </w:rPr>
      </w:pPr>
      <w:r w:rsidRPr="000D1533">
        <w:rPr>
          <w:rFonts w:eastAsia="Times New Roman"/>
          <w:szCs w:val="24"/>
        </w:rPr>
        <w:t xml:space="preserve">© </w:t>
      </w:r>
      <w:r w:rsidR="00C138EF">
        <w:rPr>
          <w:rFonts w:eastAsia="Times New Roman" w:cs="Arial"/>
          <w:szCs w:val="24"/>
        </w:rPr>
        <w:t>The Bruman Group</w:t>
      </w:r>
      <w:r w:rsidRPr="000D1533">
        <w:rPr>
          <w:rFonts w:eastAsia="Times New Roman" w:cs="Arial"/>
          <w:szCs w:val="24"/>
        </w:rPr>
        <w:t>, PLLC 20</w:t>
      </w:r>
      <w:r>
        <w:rPr>
          <w:rFonts w:eastAsia="Times New Roman" w:cs="Arial"/>
          <w:szCs w:val="24"/>
        </w:rPr>
        <w:t>2</w:t>
      </w:r>
      <w:r w:rsidR="00675BD9">
        <w:rPr>
          <w:rFonts w:eastAsia="Times New Roman" w:cs="Arial"/>
          <w:szCs w:val="24"/>
        </w:rPr>
        <w:t>6</w:t>
      </w:r>
    </w:p>
    <w:p w14:paraId="6E61D1CD" w14:textId="216AB783" w:rsidR="00201433" w:rsidRDefault="00201433" w:rsidP="2193F663">
      <w:pPr>
        <w:spacing w:before="240" w:after="240"/>
        <w:rPr>
          <w:rFonts w:eastAsia="Times New Roman" w:cs="Arial"/>
        </w:rPr>
      </w:pPr>
      <w:r w:rsidRPr="71338862">
        <w:rPr>
          <w:rFonts w:eastAsia="Times New Roman" w:cs="Arial"/>
        </w:rPr>
        <w:t>Contributors:</w:t>
      </w:r>
      <w:r w:rsidR="00122E05" w:rsidRPr="71338862">
        <w:rPr>
          <w:rFonts w:eastAsia="Times New Roman" w:cs="Arial"/>
        </w:rPr>
        <w:t xml:space="preserve"> </w:t>
      </w:r>
      <w:r w:rsidR="00463CCD">
        <w:rPr>
          <w:rFonts w:eastAsia="Times New Roman" w:cs="Arial"/>
        </w:rPr>
        <w:t xml:space="preserve">Julia Martin, </w:t>
      </w:r>
      <w:r w:rsidR="00C769A4">
        <w:rPr>
          <w:rFonts w:eastAsia="Times New Roman" w:cs="Arial"/>
        </w:rPr>
        <w:t>Brandi Wills</w:t>
      </w:r>
    </w:p>
    <w:p w14:paraId="10BB3F25" w14:textId="0559C73E" w:rsidR="00C535DF" w:rsidRDefault="00C535DF" w:rsidP="2193F663">
      <w:pPr>
        <w:spacing w:before="240" w:after="240"/>
        <w:rPr>
          <w:rFonts w:eastAsia="Times New Roman" w:cs="Arial"/>
        </w:rPr>
      </w:pPr>
      <w:r w:rsidRPr="00C535DF">
        <w:rPr>
          <w:rFonts w:eastAsia="Times New Roman" w:cs="Arial"/>
        </w:rPr>
        <w:t>Posted by the California Department of Education, September 2026</w:t>
      </w:r>
    </w:p>
    <w:p w14:paraId="62DF388A" w14:textId="77777777" w:rsidR="00C769A4" w:rsidRDefault="00C769A4" w:rsidP="2193F663">
      <w:pPr>
        <w:spacing w:before="240" w:after="240"/>
        <w:rPr>
          <w:rFonts w:eastAsia="Times New Roman" w:cs="Arial"/>
        </w:rPr>
      </w:pPr>
    </w:p>
    <w:p w14:paraId="2AE1CD22" w14:textId="77777777" w:rsidR="00C769A4" w:rsidRDefault="00C769A4" w:rsidP="2193F663">
      <w:pPr>
        <w:spacing w:before="240" w:after="240"/>
        <w:rPr>
          <w:rFonts w:eastAsia="Times New Roman" w:cs="Arial"/>
        </w:rPr>
      </w:pPr>
    </w:p>
    <w:sectPr w:rsidR="00C769A4" w:rsidSect="00A11D40">
      <w:headerReference w:type="default" r:id="rId26"/>
      <w:footerReference w:type="default" r:id="rId27"/>
      <w:footerReference w:type="first" r:id="rId28"/>
      <w:footnotePr>
        <w:pos w:val="beneathText"/>
      </w:footnotePr>
      <w:pgSz w:w="12240" w:h="15840" w:code="1"/>
      <w:pgMar w:top="1152"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22727" w14:textId="77777777" w:rsidR="00D050AF" w:rsidRDefault="00D050AF">
      <w:r>
        <w:separator/>
      </w:r>
    </w:p>
  </w:endnote>
  <w:endnote w:type="continuationSeparator" w:id="0">
    <w:p w14:paraId="48B2B93F" w14:textId="77777777" w:rsidR="00D050AF" w:rsidRDefault="00D050AF">
      <w:r>
        <w:continuationSeparator/>
      </w:r>
    </w:p>
  </w:endnote>
  <w:endnote w:type="continuationNotice" w:id="1">
    <w:p w14:paraId="4E11E0A8" w14:textId="77777777" w:rsidR="00D050AF" w:rsidRDefault="00D05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Medium">
    <w:altName w:val="Segoe UI"/>
    <w:charset w:val="00"/>
    <w:family w:val="auto"/>
    <w:pitch w:val="variable"/>
    <w:sig w:usb0="E00002FF" w:usb1="4000201B" w:usb2="00000028" w:usb3="00000000" w:csb0="0000019F" w:csb1="00000000"/>
  </w:font>
  <w:font w:name="Verdana">
    <w:panose1 w:val="020B0604030504040204"/>
    <w:charset w:val="00"/>
    <w:family w:val="swiss"/>
    <w:pitch w:val="variable"/>
    <w:sig w:usb0="A00006FF" w:usb1="4000205B" w:usb2="00000010" w:usb3="00000000" w:csb0="0000019F" w:csb1="00000000"/>
  </w:font>
  <w:font w:name="Noticia Text">
    <w:altName w:val="Calibri"/>
    <w:charset w:val="00"/>
    <w:family w:val="auto"/>
    <w:pitch w:val="variable"/>
    <w:sig w:usb0="A00000FF" w:usb1="500024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D5FA" w14:textId="072F5E8C" w:rsidR="00DD3944" w:rsidRDefault="00DD3944">
    <w:pPr>
      <w:pStyle w:val="Footer"/>
      <w:jc w:val="right"/>
    </w:pPr>
  </w:p>
  <w:p w14:paraId="6A515586" w14:textId="77777777" w:rsidR="00F62BBA" w:rsidRPr="00F1693E" w:rsidRDefault="00F62BBA" w:rsidP="00F62BBA">
    <w:pPr>
      <w:jc w:val="center"/>
    </w:pPr>
    <w:hyperlink r:id="rId1" w:history="1">
      <w:r w:rsidRPr="00DD3944">
        <w:rPr>
          <w:rStyle w:val="Hyperlink"/>
        </w:rPr>
        <w:t>www.bruman.com</w:t>
      </w:r>
    </w:hyperlink>
  </w:p>
  <w:p w14:paraId="07EFC3ED" w14:textId="5F0537DC" w:rsidR="00523033" w:rsidRPr="000D1533" w:rsidRDefault="00523033">
    <w:pPr>
      <w:pStyle w:val="Footer"/>
      <w:jc w:val="cen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833F" w14:textId="12EAD049" w:rsidR="00523033" w:rsidRPr="00F1693E" w:rsidRDefault="00523033" w:rsidP="00F1693E">
    <w:pPr>
      <w:jc w:val="center"/>
    </w:pPr>
    <w:hyperlink r:id="rId1" w:history="1">
      <w:r w:rsidRPr="00DD3944">
        <w:rPr>
          <w:rStyle w:val="Hyperlink"/>
        </w:rPr>
        <w:t>www.bruman.c</w:t>
      </w:r>
      <w:r w:rsidR="00DD3944" w:rsidRPr="00DD3944">
        <w:rPr>
          <w:rStyle w:val="Hyperlink"/>
        </w:rPr>
        <w:t>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9D5B" w14:textId="77777777" w:rsidR="00D050AF" w:rsidRDefault="00D050AF">
      <w:r>
        <w:separator/>
      </w:r>
    </w:p>
  </w:footnote>
  <w:footnote w:type="continuationSeparator" w:id="0">
    <w:p w14:paraId="5836F027" w14:textId="77777777" w:rsidR="00D050AF" w:rsidRDefault="00D050AF">
      <w:r>
        <w:continuationSeparator/>
      </w:r>
    </w:p>
  </w:footnote>
  <w:footnote w:type="continuationNotice" w:id="1">
    <w:p w14:paraId="1E19C469" w14:textId="77777777" w:rsidR="00D050AF" w:rsidRDefault="00D050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874F" w14:textId="4938D9E3" w:rsidR="00B50AD1" w:rsidRPr="00B50AD1" w:rsidRDefault="00B50AD1" w:rsidP="00B50AD1">
    <w:pPr>
      <w:pStyle w:val="Header"/>
    </w:pPr>
    <w:r w:rsidRPr="00595667">
      <w:rPr>
        <w:rFonts w:ascii="Open Sans" w:hAnsi="Open Sans" w:cs="Open Sans"/>
        <w:b/>
        <w:bCs/>
      </w:rPr>
      <w:t>The Federal Update</w:t>
    </w:r>
    <w:r>
      <w:rPr>
        <w:rFonts w:ascii="Open Sans" w:hAnsi="Open Sans" w:cs="Open Sans"/>
        <w:b/>
        <w:bCs/>
      </w:rPr>
      <w:tab/>
    </w:r>
    <w:r>
      <w:rPr>
        <w:rFonts w:ascii="Open Sans" w:hAnsi="Open Sans" w:cs="Open Sans"/>
        <w:b/>
        <w:bCs/>
      </w:rPr>
      <w:tab/>
    </w:r>
    <w:r w:rsidRPr="00B50AD1">
      <w:rPr>
        <w:rFonts w:ascii="Open Sans" w:hAnsi="Open Sans" w:cs="Open Sans"/>
      </w:rPr>
      <w:fldChar w:fldCharType="begin"/>
    </w:r>
    <w:r w:rsidRPr="00B50AD1">
      <w:rPr>
        <w:rFonts w:ascii="Open Sans" w:hAnsi="Open Sans" w:cs="Open Sans"/>
      </w:rPr>
      <w:instrText xml:space="preserve"> PAGE   \* MERGEFORMAT </w:instrText>
    </w:r>
    <w:r w:rsidRPr="00B50AD1">
      <w:rPr>
        <w:rFonts w:ascii="Open Sans" w:hAnsi="Open Sans" w:cs="Open Sans"/>
      </w:rPr>
      <w:fldChar w:fldCharType="separate"/>
    </w:r>
    <w:r w:rsidRPr="00B50AD1">
      <w:rPr>
        <w:rFonts w:ascii="Open Sans" w:hAnsi="Open Sans" w:cs="Open Sans"/>
        <w:noProof/>
      </w:rPr>
      <w:t>1</w:t>
    </w:r>
    <w:r w:rsidRPr="00B50AD1">
      <w:rPr>
        <w:rFonts w:ascii="Open Sans" w:hAnsi="Open Sans" w:cs="Open Sans"/>
        <w:noProof/>
      </w:rPr>
      <w:fldChar w:fldCharType="end"/>
    </w:r>
  </w:p>
  <w:p w14:paraId="781C00C5" w14:textId="5C5A3C96" w:rsidR="00797E60" w:rsidRPr="001767D4" w:rsidRDefault="00324952" w:rsidP="00B50AD1">
    <w:pPr>
      <w:pStyle w:val="NoSpacing"/>
      <w:tabs>
        <w:tab w:val="left" w:pos="7920"/>
      </w:tabs>
      <w:spacing w:after="240"/>
      <w:rPr>
        <w:b/>
        <w:bCs/>
      </w:rPr>
    </w:pPr>
    <w:r>
      <w:rPr>
        <w:rFonts w:ascii="Open Sans" w:hAnsi="Open Sans" w:cs="Open Sans"/>
        <w:b/>
        <w:bCs/>
      </w:rPr>
      <w:t>September 1</w:t>
    </w:r>
    <w:r w:rsidR="00741D69">
      <w:rPr>
        <w:rFonts w:ascii="Open Sans" w:hAnsi="Open Sans" w:cs="Open Sans"/>
        <w:b/>
        <w:bCs/>
      </w:rPr>
      <w:t>8</w:t>
    </w:r>
    <w:r>
      <w:rPr>
        <w:rFonts w:ascii="Open Sans" w:hAnsi="Open Sans" w:cs="Open Sans"/>
        <w:b/>
        <w:bCs/>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713A"/>
    <w:multiLevelType w:val="hybridMultilevel"/>
    <w:tmpl w:val="270EB7C6"/>
    <w:lvl w:ilvl="0" w:tplc="055E28A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534F5F"/>
    <w:multiLevelType w:val="multilevel"/>
    <w:tmpl w:val="8228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97111A"/>
    <w:multiLevelType w:val="hybridMultilevel"/>
    <w:tmpl w:val="B1689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80D74"/>
    <w:multiLevelType w:val="hybridMultilevel"/>
    <w:tmpl w:val="84B4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E5D0A"/>
    <w:multiLevelType w:val="hybridMultilevel"/>
    <w:tmpl w:val="0EECF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02037A"/>
    <w:multiLevelType w:val="hybridMultilevel"/>
    <w:tmpl w:val="AD320392"/>
    <w:lvl w:ilvl="0" w:tplc="1E04FE2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5B31A7"/>
    <w:multiLevelType w:val="hybridMultilevel"/>
    <w:tmpl w:val="944467DA"/>
    <w:lvl w:ilvl="0" w:tplc="407C55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C07F71"/>
    <w:multiLevelType w:val="hybridMultilevel"/>
    <w:tmpl w:val="D0BAF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E9345A"/>
    <w:multiLevelType w:val="hybridMultilevel"/>
    <w:tmpl w:val="922E8160"/>
    <w:lvl w:ilvl="0" w:tplc="FC4A529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E246F88"/>
    <w:multiLevelType w:val="hybridMultilevel"/>
    <w:tmpl w:val="FE84B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D35ADC"/>
    <w:multiLevelType w:val="hybridMultilevel"/>
    <w:tmpl w:val="E53E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936A00"/>
    <w:multiLevelType w:val="hybridMultilevel"/>
    <w:tmpl w:val="3900199A"/>
    <w:lvl w:ilvl="0" w:tplc="D9D41306">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785BDA"/>
    <w:multiLevelType w:val="hybridMultilevel"/>
    <w:tmpl w:val="F5904A98"/>
    <w:lvl w:ilvl="0" w:tplc="78FA9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5536E80"/>
    <w:multiLevelType w:val="multilevel"/>
    <w:tmpl w:val="D0C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744C96"/>
    <w:multiLevelType w:val="hybridMultilevel"/>
    <w:tmpl w:val="ADC26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AD4C6E"/>
    <w:multiLevelType w:val="hybridMultilevel"/>
    <w:tmpl w:val="D27A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182D3D"/>
    <w:multiLevelType w:val="hybridMultilevel"/>
    <w:tmpl w:val="59AA6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F05904"/>
    <w:multiLevelType w:val="hybridMultilevel"/>
    <w:tmpl w:val="EDDCB5A4"/>
    <w:lvl w:ilvl="0" w:tplc="872625B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C005770"/>
    <w:multiLevelType w:val="hybridMultilevel"/>
    <w:tmpl w:val="7BE8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0354667">
    <w:abstractNumId w:val="1"/>
  </w:num>
  <w:num w:numId="2" w16cid:durableId="237518553">
    <w:abstractNumId w:val="13"/>
  </w:num>
  <w:num w:numId="3" w16cid:durableId="609967805">
    <w:abstractNumId w:val="15"/>
  </w:num>
  <w:num w:numId="4" w16cid:durableId="251090247">
    <w:abstractNumId w:val="16"/>
  </w:num>
  <w:num w:numId="5" w16cid:durableId="1731339148">
    <w:abstractNumId w:val="17"/>
  </w:num>
  <w:num w:numId="6" w16cid:durableId="539635806">
    <w:abstractNumId w:val="2"/>
  </w:num>
  <w:num w:numId="7" w16cid:durableId="1386492090">
    <w:abstractNumId w:val="10"/>
  </w:num>
  <w:num w:numId="8" w16cid:durableId="1115247537">
    <w:abstractNumId w:val="9"/>
  </w:num>
  <w:num w:numId="9" w16cid:durableId="753940604">
    <w:abstractNumId w:val="6"/>
  </w:num>
  <w:num w:numId="10" w16cid:durableId="1994872969">
    <w:abstractNumId w:val="5"/>
  </w:num>
  <w:num w:numId="11" w16cid:durableId="1728139951">
    <w:abstractNumId w:val="0"/>
  </w:num>
  <w:num w:numId="12" w16cid:durableId="260647508">
    <w:abstractNumId w:val="12"/>
  </w:num>
  <w:num w:numId="13" w16cid:durableId="2064135907">
    <w:abstractNumId w:val="8"/>
  </w:num>
  <w:num w:numId="14" w16cid:durableId="1678193203">
    <w:abstractNumId w:val="3"/>
  </w:num>
  <w:num w:numId="15" w16cid:durableId="392314919">
    <w:abstractNumId w:val="18"/>
  </w:num>
  <w:num w:numId="16" w16cid:durableId="1016081850">
    <w:abstractNumId w:val="11"/>
  </w:num>
  <w:num w:numId="17" w16cid:durableId="1121270386">
    <w:abstractNumId w:val="14"/>
  </w:num>
  <w:num w:numId="18" w16cid:durableId="2078703482">
    <w:abstractNumId w:val="4"/>
  </w:num>
  <w:num w:numId="19" w16cid:durableId="326604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AA4"/>
    <w:rsid w:val="0000010A"/>
    <w:rsid w:val="0000026A"/>
    <w:rsid w:val="000005D9"/>
    <w:rsid w:val="00000887"/>
    <w:rsid w:val="000008AF"/>
    <w:rsid w:val="000014FF"/>
    <w:rsid w:val="000016BC"/>
    <w:rsid w:val="00001930"/>
    <w:rsid w:val="00001D5E"/>
    <w:rsid w:val="00002100"/>
    <w:rsid w:val="000021B4"/>
    <w:rsid w:val="00002459"/>
    <w:rsid w:val="00002535"/>
    <w:rsid w:val="0000271E"/>
    <w:rsid w:val="00002827"/>
    <w:rsid w:val="000028E9"/>
    <w:rsid w:val="0000298A"/>
    <w:rsid w:val="00002A50"/>
    <w:rsid w:val="00002B31"/>
    <w:rsid w:val="00002B4D"/>
    <w:rsid w:val="00002E24"/>
    <w:rsid w:val="0000309F"/>
    <w:rsid w:val="0000310B"/>
    <w:rsid w:val="000031F4"/>
    <w:rsid w:val="0000355A"/>
    <w:rsid w:val="00003657"/>
    <w:rsid w:val="00003667"/>
    <w:rsid w:val="0000382E"/>
    <w:rsid w:val="00003917"/>
    <w:rsid w:val="000039A3"/>
    <w:rsid w:val="00003FF5"/>
    <w:rsid w:val="0000407D"/>
    <w:rsid w:val="00004B52"/>
    <w:rsid w:val="00004C37"/>
    <w:rsid w:val="00004D88"/>
    <w:rsid w:val="000051FD"/>
    <w:rsid w:val="000053EC"/>
    <w:rsid w:val="00005C33"/>
    <w:rsid w:val="00005F5A"/>
    <w:rsid w:val="00006377"/>
    <w:rsid w:val="0000653B"/>
    <w:rsid w:val="00006757"/>
    <w:rsid w:val="00006BD0"/>
    <w:rsid w:val="00006CFC"/>
    <w:rsid w:val="000073BB"/>
    <w:rsid w:val="000075BD"/>
    <w:rsid w:val="00007835"/>
    <w:rsid w:val="00007DB1"/>
    <w:rsid w:val="00007FCF"/>
    <w:rsid w:val="0001000F"/>
    <w:rsid w:val="000110A4"/>
    <w:rsid w:val="00011314"/>
    <w:rsid w:val="000114CA"/>
    <w:rsid w:val="00011591"/>
    <w:rsid w:val="00011EB4"/>
    <w:rsid w:val="00012351"/>
    <w:rsid w:val="00012854"/>
    <w:rsid w:val="00012C3A"/>
    <w:rsid w:val="000131AF"/>
    <w:rsid w:val="0001395B"/>
    <w:rsid w:val="00013C35"/>
    <w:rsid w:val="00013EBB"/>
    <w:rsid w:val="000145B1"/>
    <w:rsid w:val="00014C12"/>
    <w:rsid w:val="00014E9D"/>
    <w:rsid w:val="00015227"/>
    <w:rsid w:val="00015333"/>
    <w:rsid w:val="00015359"/>
    <w:rsid w:val="0001548B"/>
    <w:rsid w:val="00015524"/>
    <w:rsid w:val="0001563B"/>
    <w:rsid w:val="00015735"/>
    <w:rsid w:val="00015C0D"/>
    <w:rsid w:val="00015C25"/>
    <w:rsid w:val="00015E13"/>
    <w:rsid w:val="000166E8"/>
    <w:rsid w:val="00016BA2"/>
    <w:rsid w:val="000171BC"/>
    <w:rsid w:val="000171C1"/>
    <w:rsid w:val="0001762B"/>
    <w:rsid w:val="00020094"/>
    <w:rsid w:val="00021386"/>
    <w:rsid w:val="000213D7"/>
    <w:rsid w:val="0002147E"/>
    <w:rsid w:val="000218AB"/>
    <w:rsid w:val="00021FCB"/>
    <w:rsid w:val="00021FE5"/>
    <w:rsid w:val="000222D5"/>
    <w:rsid w:val="00022392"/>
    <w:rsid w:val="000224E2"/>
    <w:rsid w:val="00022DAC"/>
    <w:rsid w:val="00022E2E"/>
    <w:rsid w:val="00023012"/>
    <w:rsid w:val="0002305C"/>
    <w:rsid w:val="00023187"/>
    <w:rsid w:val="00024799"/>
    <w:rsid w:val="000255CD"/>
    <w:rsid w:val="00025608"/>
    <w:rsid w:val="00025924"/>
    <w:rsid w:val="000259E1"/>
    <w:rsid w:val="00025B2C"/>
    <w:rsid w:val="00025D68"/>
    <w:rsid w:val="000260CE"/>
    <w:rsid w:val="0002623D"/>
    <w:rsid w:val="000262A8"/>
    <w:rsid w:val="00026710"/>
    <w:rsid w:val="00026CC7"/>
    <w:rsid w:val="00027025"/>
    <w:rsid w:val="00027A54"/>
    <w:rsid w:val="000301C7"/>
    <w:rsid w:val="000306D4"/>
    <w:rsid w:val="00030888"/>
    <w:rsid w:val="00030F77"/>
    <w:rsid w:val="0003127A"/>
    <w:rsid w:val="0003132B"/>
    <w:rsid w:val="000315C5"/>
    <w:rsid w:val="00031955"/>
    <w:rsid w:val="00031F70"/>
    <w:rsid w:val="0003205F"/>
    <w:rsid w:val="000323B4"/>
    <w:rsid w:val="000325C7"/>
    <w:rsid w:val="0003266C"/>
    <w:rsid w:val="00032C17"/>
    <w:rsid w:val="00032DE2"/>
    <w:rsid w:val="000332AD"/>
    <w:rsid w:val="00033356"/>
    <w:rsid w:val="00033AD4"/>
    <w:rsid w:val="00033FB0"/>
    <w:rsid w:val="0003463C"/>
    <w:rsid w:val="000346F4"/>
    <w:rsid w:val="00034FEF"/>
    <w:rsid w:val="00035762"/>
    <w:rsid w:val="000359DE"/>
    <w:rsid w:val="00035A43"/>
    <w:rsid w:val="00035A9A"/>
    <w:rsid w:val="00035AA1"/>
    <w:rsid w:val="00035F8B"/>
    <w:rsid w:val="00036228"/>
    <w:rsid w:val="0003654C"/>
    <w:rsid w:val="00036551"/>
    <w:rsid w:val="0003697F"/>
    <w:rsid w:val="00036CC8"/>
    <w:rsid w:val="00036F11"/>
    <w:rsid w:val="00036FD8"/>
    <w:rsid w:val="00037AFA"/>
    <w:rsid w:val="0004027E"/>
    <w:rsid w:val="0004040C"/>
    <w:rsid w:val="000404C0"/>
    <w:rsid w:val="000408A9"/>
    <w:rsid w:val="0004092B"/>
    <w:rsid w:val="00040C8E"/>
    <w:rsid w:val="000410C9"/>
    <w:rsid w:val="000416FA"/>
    <w:rsid w:val="00041B30"/>
    <w:rsid w:val="00041C43"/>
    <w:rsid w:val="00041D3B"/>
    <w:rsid w:val="00041F29"/>
    <w:rsid w:val="00042E5D"/>
    <w:rsid w:val="00042E66"/>
    <w:rsid w:val="00042E7E"/>
    <w:rsid w:val="0004327B"/>
    <w:rsid w:val="00043519"/>
    <w:rsid w:val="00043A05"/>
    <w:rsid w:val="00043AC7"/>
    <w:rsid w:val="00043AEA"/>
    <w:rsid w:val="00044142"/>
    <w:rsid w:val="00044792"/>
    <w:rsid w:val="00044956"/>
    <w:rsid w:val="00044B22"/>
    <w:rsid w:val="00044EA9"/>
    <w:rsid w:val="00044FCD"/>
    <w:rsid w:val="0004506E"/>
    <w:rsid w:val="00045128"/>
    <w:rsid w:val="000451AC"/>
    <w:rsid w:val="00045572"/>
    <w:rsid w:val="00045C03"/>
    <w:rsid w:val="00045F08"/>
    <w:rsid w:val="000461C5"/>
    <w:rsid w:val="000461E4"/>
    <w:rsid w:val="0004658C"/>
    <w:rsid w:val="000469DB"/>
    <w:rsid w:val="00046A9E"/>
    <w:rsid w:val="00046B7C"/>
    <w:rsid w:val="00046D35"/>
    <w:rsid w:val="00046D65"/>
    <w:rsid w:val="000473F5"/>
    <w:rsid w:val="000476D9"/>
    <w:rsid w:val="00047740"/>
    <w:rsid w:val="00047C2F"/>
    <w:rsid w:val="00047D75"/>
    <w:rsid w:val="00047F71"/>
    <w:rsid w:val="000500A4"/>
    <w:rsid w:val="000504F0"/>
    <w:rsid w:val="000505AF"/>
    <w:rsid w:val="000508ED"/>
    <w:rsid w:val="00050F66"/>
    <w:rsid w:val="0005114A"/>
    <w:rsid w:val="000515CC"/>
    <w:rsid w:val="000519A9"/>
    <w:rsid w:val="00051A42"/>
    <w:rsid w:val="00051F1F"/>
    <w:rsid w:val="00052274"/>
    <w:rsid w:val="00052796"/>
    <w:rsid w:val="0005283F"/>
    <w:rsid w:val="00052FED"/>
    <w:rsid w:val="000536AE"/>
    <w:rsid w:val="000537D0"/>
    <w:rsid w:val="00053933"/>
    <w:rsid w:val="00053CCE"/>
    <w:rsid w:val="00053D71"/>
    <w:rsid w:val="00053D8C"/>
    <w:rsid w:val="00053D91"/>
    <w:rsid w:val="00054119"/>
    <w:rsid w:val="00054458"/>
    <w:rsid w:val="00054671"/>
    <w:rsid w:val="00054B74"/>
    <w:rsid w:val="00054C6D"/>
    <w:rsid w:val="00054CE1"/>
    <w:rsid w:val="000550B3"/>
    <w:rsid w:val="00055148"/>
    <w:rsid w:val="00055431"/>
    <w:rsid w:val="0005580C"/>
    <w:rsid w:val="00055A99"/>
    <w:rsid w:val="00056FA8"/>
    <w:rsid w:val="000570AD"/>
    <w:rsid w:val="000573C1"/>
    <w:rsid w:val="000574A1"/>
    <w:rsid w:val="0005761C"/>
    <w:rsid w:val="000578E4"/>
    <w:rsid w:val="00057970"/>
    <w:rsid w:val="00057A7E"/>
    <w:rsid w:val="00057F1F"/>
    <w:rsid w:val="00060030"/>
    <w:rsid w:val="000601CF"/>
    <w:rsid w:val="00060344"/>
    <w:rsid w:val="000604CB"/>
    <w:rsid w:val="00060538"/>
    <w:rsid w:val="00060545"/>
    <w:rsid w:val="000605DE"/>
    <w:rsid w:val="00060EFD"/>
    <w:rsid w:val="000610F3"/>
    <w:rsid w:val="00061327"/>
    <w:rsid w:val="000614FF"/>
    <w:rsid w:val="000615D9"/>
    <w:rsid w:val="000619AA"/>
    <w:rsid w:val="00061A9A"/>
    <w:rsid w:val="00061EBF"/>
    <w:rsid w:val="000620CD"/>
    <w:rsid w:val="00062222"/>
    <w:rsid w:val="00062238"/>
    <w:rsid w:val="00062345"/>
    <w:rsid w:val="0006249A"/>
    <w:rsid w:val="000630D8"/>
    <w:rsid w:val="000633D1"/>
    <w:rsid w:val="0006395F"/>
    <w:rsid w:val="00063D9E"/>
    <w:rsid w:val="00063F07"/>
    <w:rsid w:val="00063F46"/>
    <w:rsid w:val="00064293"/>
    <w:rsid w:val="000646D5"/>
    <w:rsid w:val="00064739"/>
    <w:rsid w:val="000648F4"/>
    <w:rsid w:val="00064BB1"/>
    <w:rsid w:val="00064BE3"/>
    <w:rsid w:val="00064DE5"/>
    <w:rsid w:val="0006523C"/>
    <w:rsid w:val="000653E3"/>
    <w:rsid w:val="00065428"/>
    <w:rsid w:val="00065884"/>
    <w:rsid w:val="00065B0A"/>
    <w:rsid w:val="00066110"/>
    <w:rsid w:val="000661A9"/>
    <w:rsid w:val="000665F7"/>
    <w:rsid w:val="00066604"/>
    <w:rsid w:val="000666B6"/>
    <w:rsid w:val="000669C7"/>
    <w:rsid w:val="000672A1"/>
    <w:rsid w:val="00067617"/>
    <w:rsid w:val="00070387"/>
    <w:rsid w:val="00070453"/>
    <w:rsid w:val="00070D9A"/>
    <w:rsid w:val="00070F1B"/>
    <w:rsid w:val="00071071"/>
    <w:rsid w:val="0007131A"/>
    <w:rsid w:val="000713AF"/>
    <w:rsid w:val="000713EB"/>
    <w:rsid w:val="00071467"/>
    <w:rsid w:val="00071C18"/>
    <w:rsid w:val="00071E5E"/>
    <w:rsid w:val="000721DB"/>
    <w:rsid w:val="0007285E"/>
    <w:rsid w:val="000728BC"/>
    <w:rsid w:val="000729A9"/>
    <w:rsid w:val="00072A68"/>
    <w:rsid w:val="00072D32"/>
    <w:rsid w:val="00072FB0"/>
    <w:rsid w:val="0007306F"/>
    <w:rsid w:val="00073802"/>
    <w:rsid w:val="00073CCC"/>
    <w:rsid w:val="00073EC6"/>
    <w:rsid w:val="000742AC"/>
    <w:rsid w:val="000747CA"/>
    <w:rsid w:val="00074DD8"/>
    <w:rsid w:val="00074F7F"/>
    <w:rsid w:val="00074FBD"/>
    <w:rsid w:val="000750E3"/>
    <w:rsid w:val="00075902"/>
    <w:rsid w:val="00075B5C"/>
    <w:rsid w:val="00075C1D"/>
    <w:rsid w:val="0007621C"/>
    <w:rsid w:val="0007622F"/>
    <w:rsid w:val="000769CF"/>
    <w:rsid w:val="00076C4D"/>
    <w:rsid w:val="0007710E"/>
    <w:rsid w:val="00077137"/>
    <w:rsid w:val="000774CF"/>
    <w:rsid w:val="0007798F"/>
    <w:rsid w:val="00077C33"/>
    <w:rsid w:val="00077DE7"/>
    <w:rsid w:val="000800DA"/>
    <w:rsid w:val="0008010A"/>
    <w:rsid w:val="00080D70"/>
    <w:rsid w:val="00081621"/>
    <w:rsid w:val="00081821"/>
    <w:rsid w:val="00081CCB"/>
    <w:rsid w:val="000822F7"/>
    <w:rsid w:val="000824C2"/>
    <w:rsid w:val="0008254C"/>
    <w:rsid w:val="00082BE2"/>
    <w:rsid w:val="00082BE8"/>
    <w:rsid w:val="00082F6C"/>
    <w:rsid w:val="000832BB"/>
    <w:rsid w:val="000832C9"/>
    <w:rsid w:val="000832DC"/>
    <w:rsid w:val="0008338B"/>
    <w:rsid w:val="00083916"/>
    <w:rsid w:val="00083A24"/>
    <w:rsid w:val="0008416E"/>
    <w:rsid w:val="00084283"/>
    <w:rsid w:val="00084A5E"/>
    <w:rsid w:val="000851DF"/>
    <w:rsid w:val="000853E4"/>
    <w:rsid w:val="00085825"/>
    <w:rsid w:val="00085989"/>
    <w:rsid w:val="00085C4E"/>
    <w:rsid w:val="00085F42"/>
    <w:rsid w:val="000860D9"/>
    <w:rsid w:val="000860FA"/>
    <w:rsid w:val="00086185"/>
    <w:rsid w:val="000862D2"/>
    <w:rsid w:val="000863C8"/>
    <w:rsid w:val="0008646F"/>
    <w:rsid w:val="000865B6"/>
    <w:rsid w:val="00086917"/>
    <w:rsid w:val="00086C31"/>
    <w:rsid w:val="00086DA6"/>
    <w:rsid w:val="00086DAA"/>
    <w:rsid w:val="00086EF8"/>
    <w:rsid w:val="00087047"/>
    <w:rsid w:val="0008722C"/>
    <w:rsid w:val="00087775"/>
    <w:rsid w:val="00087BE7"/>
    <w:rsid w:val="0009086F"/>
    <w:rsid w:val="00090877"/>
    <w:rsid w:val="00090B87"/>
    <w:rsid w:val="00090CCE"/>
    <w:rsid w:val="00090D1F"/>
    <w:rsid w:val="00090D70"/>
    <w:rsid w:val="00090F78"/>
    <w:rsid w:val="00091587"/>
    <w:rsid w:val="00091D2A"/>
    <w:rsid w:val="000924E5"/>
    <w:rsid w:val="0009258D"/>
    <w:rsid w:val="00092786"/>
    <w:rsid w:val="0009278B"/>
    <w:rsid w:val="00092B36"/>
    <w:rsid w:val="00092F26"/>
    <w:rsid w:val="00092F8E"/>
    <w:rsid w:val="00093151"/>
    <w:rsid w:val="0009315E"/>
    <w:rsid w:val="000931C4"/>
    <w:rsid w:val="000934CF"/>
    <w:rsid w:val="00093599"/>
    <w:rsid w:val="00093970"/>
    <w:rsid w:val="000939F1"/>
    <w:rsid w:val="00093CF1"/>
    <w:rsid w:val="000943F3"/>
    <w:rsid w:val="0009453C"/>
    <w:rsid w:val="00094805"/>
    <w:rsid w:val="0009494F"/>
    <w:rsid w:val="00094CC9"/>
    <w:rsid w:val="00094CD4"/>
    <w:rsid w:val="0009539C"/>
    <w:rsid w:val="000954BD"/>
    <w:rsid w:val="000954C8"/>
    <w:rsid w:val="00095C00"/>
    <w:rsid w:val="000961A4"/>
    <w:rsid w:val="00096355"/>
    <w:rsid w:val="00096488"/>
    <w:rsid w:val="00096519"/>
    <w:rsid w:val="00097580"/>
    <w:rsid w:val="000978E3"/>
    <w:rsid w:val="00097A69"/>
    <w:rsid w:val="00097DA0"/>
    <w:rsid w:val="00097E58"/>
    <w:rsid w:val="00097E5F"/>
    <w:rsid w:val="00097EB9"/>
    <w:rsid w:val="000A040E"/>
    <w:rsid w:val="000A0553"/>
    <w:rsid w:val="000A0CC9"/>
    <w:rsid w:val="000A0D69"/>
    <w:rsid w:val="000A172F"/>
    <w:rsid w:val="000A180E"/>
    <w:rsid w:val="000A18EF"/>
    <w:rsid w:val="000A1C49"/>
    <w:rsid w:val="000A1CB3"/>
    <w:rsid w:val="000A1E40"/>
    <w:rsid w:val="000A21B2"/>
    <w:rsid w:val="000A21B6"/>
    <w:rsid w:val="000A26CB"/>
    <w:rsid w:val="000A2AAB"/>
    <w:rsid w:val="000A2ACD"/>
    <w:rsid w:val="000A2DA9"/>
    <w:rsid w:val="000A30EA"/>
    <w:rsid w:val="000A345B"/>
    <w:rsid w:val="000A36AC"/>
    <w:rsid w:val="000A3C2C"/>
    <w:rsid w:val="000A3E2B"/>
    <w:rsid w:val="000A3E67"/>
    <w:rsid w:val="000A40C4"/>
    <w:rsid w:val="000A432C"/>
    <w:rsid w:val="000A4506"/>
    <w:rsid w:val="000A45C1"/>
    <w:rsid w:val="000A4781"/>
    <w:rsid w:val="000A48E9"/>
    <w:rsid w:val="000A4D65"/>
    <w:rsid w:val="000A4DA8"/>
    <w:rsid w:val="000A4FAA"/>
    <w:rsid w:val="000A590A"/>
    <w:rsid w:val="000A6461"/>
    <w:rsid w:val="000A6597"/>
    <w:rsid w:val="000A6607"/>
    <w:rsid w:val="000A6A30"/>
    <w:rsid w:val="000A729A"/>
    <w:rsid w:val="000A746B"/>
    <w:rsid w:val="000A748A"/>
    <w:rsid w:val="000A798C"/>
    <w:rsid w:val="000A7C96"/>
    <w:rsid w:val="000A7DF5"/>
    <w:rsid w:val="000A7FA4"/>
    <w:rsid w:val="000B09E4"/>
    <w:rsid w:val="000B1180"/>
    <w:rsid w:val="000B12C6"/>
    <w:rsid w:val="000B1349"/>
    <w:rsid w:val="000B13A0"/>
    <w:rsid w:val="000B14B3"/>
    <w:rsid w:val="000B1BF1"/>
    <w:rsid w:val="000B1C69"/>
    <w:rsid w:val="000B1EBC"/>
    <w:rsid w:val="000B2141"/>
    <w:rsid w:val="000B220B"/>
    <w:rsid w:val="000B25F3"/>
    <w:rsid w:val="000B287A"/>
    <w:rsid w:val="000B2CDA"/>
    <w:rsid w:val="000B2DCA"/>
    <w:rsid w:val="000B3157"/>
    <w:rsid w:val="000B31F8"/>
    <w:rsid w:val="000B3920"/>
    <w:rsid w:val="000B3DBF"/>
    <w:rsid w:val="000B42CA"/>
    <w:rsid w:val="000B48DE"/>
    <w:rsid w:val="000B4B25"/>
    <w:rsid w:val="000B4DA9"/>
    <w:rsid w:val="000B4F3B"/>
    <w:rsid w:val="000B5191"/>
    <w:rsid w:val="000B54E5"/>
    <w:rsid w:val="000B5A77"/>
    <w:rsid w:val="000B5AEC"/>
    <w:rsid w:val="000B5EEA"/>
    <w:rsid w:val="000B67AD"/>
    <w:rsid w:val="000B67DE"/>
    <w:rsid w:val="000B694B"/>
    <w:rsid w:val="000B697A"/>
    <w:rsid w:val="000B6AD9"/>
    <w:rsid w:val="000B72D2"/>
    <w:rsid w:val="000B7D8A"/>
    <w:rsid w:val="000B7FB5"/>
    <w:rsid w:val="000C0224"/>
    <w:rsid w:val="000C0329"/>
    <w:rsid w:val="000C081C"/>
    <w:rsid w:val="000C0E83"/>
    <w:rsid w:val="000C12AF"/>
    <w:rsid w:val="000C1339"/>
    <w:rsid w:val="000C1436"/>
    <w:rsid w:val="000C1484"/>
    <w:rsid w:val="000C16D2"/>
    <w:rsid w:val="000C19BF"/>
    <w:rsid w:val="000C1A32"/>
    <w:rsid w:val="000C1B46"/>
    <w:rsid w:val="000C1CF1"/>
    <w:rsid w:val="000C231E"/>
    <w:rsid w:val="000C28C1"/>
    <w:rsid w:val="000C2E2F"/>
    <w:rsid w:val="000C3340"/>
    <w:rsid w:val="000C347E"/>
    <w:rsid w:val="000C389A"/>
    <w:rsid w:val="000C3991"/>
    <w:rsid w:val="000C3B67"/>
    <w:rsid w:val="000C3D9C"/>
    <w:rsid w:val="000C4074"/>
    <w:rsid w:val="000C4208"/>
    <w:rsid w:val="000C47EE"/>
    <w:rsid w:val="000C48D0"/>
    <w:rsid w:val="000C4C30"/>
    <w:rsid w:val="000C4D0B"/>
    <w:rsid w:val="000C53AF"/>
    <w:rsid w:val="000C56F5"/>
    <w:rsid w:val="000C58A0"/>
    <w:rsid w:val="000C5A12"/>
    <w:rsid w:val="000C5BA6"/>
    <w:rsid w:val="000C6284"/>
    <w:rsid w:val="000C674A"/>
    <w:rsid w:val="000C68E8"/>
    <w:rsid w:val="000C6A4F"/>
    <w:rsid w:val="000C6AB8"/>
    <w:rsid w:val="000C6CF6"/>
    <w:rsid w:val="000C6F02"/>
    <w:rsid w:val="000C77F2"/>
    <w:rsid w:val="000C7BC9"/>
    <w:rsid w:val="000D02A1"/>
    <w:rsid w:val="000D047B"/>
    <w:rsid w:val="000D09D9"/>
    <w:rsid w:val="000D0C4B"/>
    <w:rsid w:val="000D0F05"/>
    <w:rsid w:val="000D1533"/>
    <w:rsid w:val="000D1CEB"/>
    <w:rsid w:val="000D1FAA"/>
    <w:rsid w:val="000D204A"/>
    <w:rsid w:val="000D214E"/>
    <w:rsid w:val="000D25EF"/>
    <w:rsid w:val="000D298C"/>
    <w:rsid w:val="000D2B68"/>
    <w:rsid w:val="000D314D"/>
    <w:rsid w:val="000D3248"/>
    <w:rsid w:val="000D339F"/>
    <w:rsid w:val="000D3870"/>
    <w:rsid w:val="000D39B8"/>
    <w:rsid w:val="000D39EA"/>
    <w:rsid w:val="000D3A6F"/>
    <w:rsid w:val="000D3BDA"/>
    <w:rsid w:val="000D3F53"/>
    <w:rsid w:val="000D422B"/>
    <w:rsid w:val="000D43FD"/>
    <w:rsid w:val="000D4B79"/>
    <w:rsid w:val="000D543B"/>
    <w:rsid w:val="000D58FF"/>
    <w:rsid w:val="000D5BB5"/>
    <w:rsid w:val="000D5CAC"/>
    <w:rsid w:val="000D5D48"/>
    <w:rsid w:val="000D5F60"/>
    <w:rsid w:val="000D5FF2"/>
    <w:rsid w:val="000D6373"/>
    <w:rsid w:val="000D6F5A"/>
    <w:rsid w:val="000D7088"/>
    <w:rsid w:val="000D7447"/>
    <w:rsid w:val="000D7843"/>
    <w:rsid w:val="000D7957"/>
    <w:rsid w:val="000D7FEF"/>
    <w:rsid w:val="000E01A5"/>
    <w:rsid w:val="000E0586"/>
    <w:rsid w:val="000E07B9"/>
    <w:rsid w:val="000E0C89"/>
    <w:rsid w:val="000E0EED"/>
    <w:rsid w:val="000E1449"/>
    <w:rsid w:val="000E1A8A"/>
    <w:rsid w:val="000E2239"/>
    <w:rsid w:val="000E245F"/>
    <w:rsid w:val="000E25AD"/>
    <w:rsid w:val="000E2840"/>
    <w:rsid w:val="000E2886"/>
    <w:rsid w:val="000E28DC"/>
    <w:rsid w:val="000E2D37"/>
    <w:rsid w:val="000E2ED6"/>
    <w:rsid w:val="000E2F84"/>
    <w:rsid w:val="000E3711"/>
    <w:rsid w:val="000E37FD"/>
    <w:rsid w:val="000E4010"/>
    <w:rsid w:val="000E41B6"/>
    <w:rsid w:val="000E42F3"/>
    <w:rsid w:val="000E43E4"/>
    <w:rsid w:val="000E440E"/>
    <w:rsid w:val="000E4690"/>
    <w:rsid w:val="000E4B58"/>
    <w:rsid w:val="000E4CF7"/>
    <w:rsid w:val="000E4E17"/>
    <w:rsid w:val="000E4FDA"/>
    <w:rsid w:val="000E5793"/>
    <w:rsid w:val="000E5827"/>
    <w:rsid w:val="000E5949"/>
    <w:rsid w:val="000E5992"/>
    <w:rsid w:val="000E5C5B"/>
    <w:rsid w:val="000E626C"/>
    <w:rsid w:val="000E62BB"/>
    <w:rsid w:val="000E6530"/>
    <w:rsid w:val="000E6835"/>
    <w:rsid w:val="000E6D95"/>
    <w:rsid w:val="000E6FC0"/>
    <w:rsid w:val="000E7328"/>
    <w:rsid w:val="000E740D"/>
    <w:rsid w:val="000F0717"/>
    <w:rsid w:val="000F0C70"/>
    <w:rsid w:val="000F0F9E"/>
    <w:rsid w:val="000F0FF6"/>
    <w:rsid w:val="000F10EC"/>
    <w:rsid w:val="000F1603"/>
    <w:rsid w:val="000F18CC"/>
    <w:rsid w:val="000F1CA0"/>
    <w:rsid w:val="000F1FA4"/>
    <w:rsid w:val="000F2605"/>
    <w:rsid w:val="000F26E3"/>
    <w:rsid w:val="000F2F8F"/>
    <w:rsid w:val="000F347A"/>
    <w:rsid w:val="000F34DF"/>
    <w:rsid w:val="000F3664"/>
    <w:rsid w:val="000F37A7"/>
    <w:rsid w:val="000F3A5C"/>
    <w:rsid w:val="000F3B32"/>
    <w:rsid w:val="000F3CA4"/>
    <w:rsid w:val="000F3E0E"/>
    <w:rsid w:val="000F3EDC"/>
    <w:rsid w:val="000F4074"/>
    <w:rsid w:val="000F4531"/>
    <w:rsid w:val="000F486F"/>
    <w:rsid w:val="000F4953"/>
    <w:rsid w:val="000F4968"/>
    <w:rsid w:val="000F4C42"/>
    <w:rsid w:val="000F4DD2"/>
    <w:rsid w:val="000F4E9E"/>
    <w:rsid w:val="000F52C7"/>
    <w:rsid w:val="000F5510"/>
    <w:rsid w:val="000F5A1A"/>
    <w:rsid w:val="000F5B11"/>
    <w:rsid w:val="000F5DEE"/>
    <w:rsid w:val="000F5F0A"/>
    <w:rsid w:val="000F5F8D"/>
    <w:rsid w:val="000F5F98"/>
    <w:rsid w:val="000F6383"/>
    <w:rsid w:val="000F6869"/>
    <w:rsid w:val="000F6C46"/>
    <w:rsid w:val="000F6E6C"/>
    <w:rsid w:val="000F7026"/>
    <w:rsid w:val="000F7104"/>
    <w:rsid w:val="000F75A3"/>
    <w:rsid w:val="00100411"/>
    <w:rsid w:val="001010CB"/>
    <w:rsid w:val="001014CA"/>
    <w:rsid w:val="00101888"/>
    <w:rsid w:val="00101AAB"/>
    <w:rsid w:val="00101EA4"/>
    <w:rsid w:val="00101F8D"/>
    <w:rsid w:val="00102003"/>
    <w:rsid w:val="00102084"/>
    <w:rsid w:val="001029DC"/>
    <w:rsid w:val="00103062"/>
    <w:rsid w:val="00103232"/>
    <w:rsid w:val="00103612"/>
    <w:rsid w:val="00103CE9"/>
    <w:rsid w:val="001040A5"/>
    <w:rsid w:val="0010459D"/>
    <w:rsid w:val="001049EC"/>
    <w:rsid w:val="00104D1E"/>
    <w:rsid w:val="001050D5"/>
    <w:rsid w:val="00105362"/>
    <w:rsid w:val="00105371"/>
    <w:rsid w:val="00105714"/>
    <w:rsid w:val="00105E70"/>
    <w:rsid w:val="00105F37"/>
    <w:rsid w:val="00106037"/>
    <w:rsid w:val="00106461"/>
    <w:rsid w:val="00106A74"/>
    <w:rsid w:val="00106DAA"/>
    <w:rsid w:val="00107129"/>
    <w:rsid w:val="00107217"/>
    <w:rsid w:val="00107304"/>
    <w:rsid w:val="00107681"/>
    <w:rsid w:val="001076CB"/>
    <w:rsid w:val="0011067A"/>
    <w:rsid w:val="001108A8"/>
    <w:rsid w:val="00110BED"/>
    <w:rsid w:val="00110F85"/>
    <w:rsid w:val="001118B2"/>
    <w:rsid w:val="00111C62"/>
    <w:rsid w:val="00111CFC"/>
    <w:rsid w:val="00112709"/>
    <w:rsid w:val="001127F0"/>
    <w:rsid w:val="00112CF2"/>
    <w:rsid w:val="00112DFF"/>
    <w:rsid w:val="00112EC5"/>
    <w:rsid w:val="00112F7A"/>
    <w:rsid w:val="001132E3"/>
    <w:rsid w:val="001134AC"/>
    <w:rsid w:val="00113565"/>
    <w:rsid w:val="001135CC"/>
    <w:rsid w:val="0011411E"/>
    <w:rsid w:val="0011425F"/>
    <w:rsid w:val="00114575"/>
    <w:rsid w:val="00114AB6"/>
    <w:rsid w:val="00114CA3"/>
    <w:rsid w:val="0011548E"/>
    <w:rsid w:val="00115A59"/>
    <w:rsid w:val="00115DD8"/>
    <w:rsid w:val="00116612"/>
    <w:rsid w:val="0011668B"/>
    <w:rsid w:val="0011683D"/>
    <w:rsid w:val="001168EE"/>
    <w:rsid w:val="00116C6F"/>
    <w:rsid w:val="00116D14"/>
    <w:rsid w:val="00117098"/>
    <w:rsid w:val="001170FF"/>
    <w:rsid w:val="0011715E"/>
    <w:rsid w:val="00117586"/>
    <w:rsid w:val="00117971"/>
    <w:rsid w:val="00117B75"/>
    <w:rsid w:val="00117DF1"/>
    <w:rsid w:val="00120195"/>
    <w:rsid w:val="001202D1"/>
    <w:rsid w:val="00120421"/>
    <w:rsid w:val="00120A6D"/>
    <w:rsid w:val="00120CB7"/>
    <w:rsid w:val="00120CF8"/>
    <w:rsid w:val="00120FC1"/>
    <w:rsid w:val="001213B2"/>
    <w:rsid w:val="001221A5"/>
    <w:rsid w:val="001221F9"/>
    <w:rsid w:val="001226BE"/>
    <w:rsid w:val="00122C35"/>
    <w:rsid w:val="00122E05"/>
    <w:rsid w:val="00123061"/>
    <w:rsid w:val="00123134"/>
    <w:rsid w:val="00123905"/>
    <w:rsid w:val="00124524"/>
    <w:rsid w:val="00124AEA"/>
    <w:rsid w:val="00125056"/>
    <w:rsid w:val="001250B6"/>
    <w:rsid w:val="001251A0"/>
    <w:rsid w:val="0012526A"/>
    <w:rsid w:val="0012564B"/>
    <w:rsid w:val="0012585C"/>
    <w:rsid w:val="00125865"/>
    <w:rsid w:val="00125BA8"/>
    <w:rsid w:val="00125E30"/>
    <w:rsid w:val="00125EAD"/>
    <w:rsid w:val="00125F2A"/>
    <w:rsid w:val="00126099"/>
    <w:rsid w:val="00126338"/>
    <w:rsid w:val="001264C3"/>
    <w:rsid w:val="001266DE"/>
    <w:rsid w:val="00126866"/>
    <w:rsid w:val="00126B91"/>
    <w:rsid w:val="00126FD0"/>
    <w:rsid w:val="00126FDB"/>
    <w:rsid w:val="001270EE"/>
    <w:rsid w:val="00127450"/>
    <w:rsid w:val="00127508"/>
    <w:rsid w:val="00127604"/>
    <w:rsid w:val="00127F6A"/>
    <w:rsid w:val="0013051C"/>
    <w:rsid w:val="001310A7"/>
    <w:rsid w:val="001312A2"/>
    <w:rsid w:val="0013131C"/>
    <w:rsid w:val="001316C9"/>
    <w:rsid w:val="00131A66"/>
    <w:rsid w:val="00131F16"/>
    <w:rsid w:val="001324EA"/>
    <w:rsid w:val="00132668"/>
    <w:rsid w:val="00132766"/>
    <w:rsid w:val="001328DB"/>
    <w:rsid w:val="001330FC"/>
    <w:rsid w:val="00133136"/>
    <w:rsid w:val="00133398"/>
    <w:rsid w:val="00133721"/>
    <w:rsid w:val="00133AB4"/>
    <w:rsid w:val="00134012"/>
    <w:rsid w:val="001344A8"/>
    <w:rsid w:val="001346D4"/>
    <w:rsid w:val="0013495C"/>
    <w:rsid w:val="00134A0E"/>
    <w:rsid w:val="0013520A"/>
    <w:rsid w:val="001352C5"/>
    <w:rsid w:val="001360C6"/>
    <w:rsid w:val="00136CC2"/>
    <w:rsid w:val="001370DE"/>
    <w:rsid w:val="0013714B"/>
    <w:rsid w:val="001372F4"/>
    <w:rsid w:val="0013744F"/>
    <w:rsid w:val="001377E4"/>
    <w:rsid w:val="0013793B"/>
    <w:rsid w:val="00137A81"/>
    <w:rsid w:val="00137ED4"/>
    <w:rsid w:val="00137F71"/>
    <w:rsid w:val="00137FF3"/>
    <w:rsid w:val="0014025D"/>
    <w:rsid w:val="00140381"/>
    <w:rsid w:val="00140A5D"/>
    <w:rsid w:val="00140D40"/>
    <w:rsid w:val="001412D5"/>
    <w:rsid w:val="0014197D"/>
    <w:rsid w:val="00141FE5"/>
    <w:rsid w:val="00142555"/>
    <w:rsid w:val="001427F9"/>
    <w:rsid w:val="00142952"/>
    <w:rsid w:val="00142B94"/>
    <w:rsid w:val="00142D4D"/>
    <w:rsid w:val="00142DB7"/>
    <w:rsid w:val="00142DBA"/>
    <w:rsid w:val="00142F1B"/>
    <w:rsid w:val="001435ED"/>
    <w:rsid w:val="00143E29"/>
    <w:rsid w:val="00143FFE"/>
    <w:rsid w:val="00144000"/>
    <w:rsid w:val="001440CD"/>
    <w:rsid w:val="001443AB"/>
    <w:rsid w:val="0014463A"/>
    <w:rsid w:val="0014472B"/>
    <w:rsid w:val="00144BF3"/>
    <w:rsid w:val="00145979"/>
    <w:rsid w:val="00145A2E"/>
    <w:rsid w:val="00145A96"/>
    <w:rsid w:val="00146064"/>
    <w:rsid w:val="001460E6"/>
    <w:rsid w:val="00146131"/>
    <w:rsid w:val="001461C1"/>
    <w:rsid w:val="00146308"/>
    <w:rsid w:val="001466BE"/>
    <w:rsid w:val="00146826"/>
    <w:rsid w:val="001470D2"/>
    <w:rsid w:val="001472D5"/>
    <w:rsid w:val="001474B2"/>
    <w:rsid w:val="00147578"/>
    <w:rsid w:val="0014790E"/>
    <w:rsid w:val="00147968"/>
    <w:rsid w:val="00147FD8"/>
    <w:rsid w:val="0015021D"/>
    <w:rsid w:val="001504EB"/>
    <w:rsid w:val="001507D2"/>
    <w:rsid w:val="001508DA"/>
    <w:rsid w:val="00150A63"/>
    <w:rsid w:val="00151DF7"/>
    <w:rsid w:val="00152236"/>
    <w:rsid w:val="0015224A"/>
    <w:rsid w:val="00152811"/>
    <w:rsid w:val="00152E73"/>
    <w:rsid w:val="00152EEE"/>
    <w:rsid w:val="00153249"/>
    <w:rsid w:val="00153301"/>
    <w:rsid w:val="00153326"/>
    <w:rsid w:val="00153484"/>
    <w:rsid w:val="0015391F"/>
    <w:rsid w:val="00153CD3"/>
    <w:rsid w:val="00153FEA"/>
    <w:rsid w:val="00154D72"/>
    <w:rsid w:val="00154DF6"/>
    <w:rsid w:val="0015520D"/>
    <w:rsid w:val="00156627"/>
    <w:rsid w:val="00156708"/>
    <w:rsid w:val="001568CE"/>
    <w:rsid w:val="00156A5B"/>
    <w:rsid w:val="00156AA4"/>
    <w:rsid w:val="00156BB1"/>
    <w:rsid w:val="00156E11"/>
    <w:rsid w:val="00156F5D"/>
    <w:rsid w:val="00157B05"/>
    <w:rsid w:val="00157B08"/>
    <w:rsid w:val="00157BD9"/>
    <w:rsid w:val="00157C1E"/>
    <w:rsid w:val="00157E3F"/>
    <w:rsid w:val="00160172"/>
    <w:rsid w:val="001604AF"/>
    <w:rsid w:val="00160543"/>
    <w:rsid w:val="001606D3"/>
    <w:rsid w:val="0016073A"/>
    <w:rsid w:val="00160CB4"/>
    <w:rsid w:val="001610C5"/>
    <w:rsid w:val="0016137E"/>
    <w:rsid w:val="001617D1"/>
    <w:rsid w:val="00161C20"/>
    <w:rsid w:val="0016241F"/>
    <w:rsid w:val="0016279F"/>
    <w:rsid w:val="001628D1"/>
    <w:rsid w:val="00162AB5"/>
    <w:rsid w:val="00162F33"/>
    <w:rsid w:val="0016304F"/>
    <w:rsid w:val="0016316B"/>
    <w:rsid w:val="001633A7"/>
    <w:rsid w:val="00163839"/>
    <w:rsid w:val="00163DFB"/>
    <w:rsid w:val="00163F3B"/>
    <w:rsid w:val="00163F47"/>
    <w:rsid w:val="00163F77"/>
    <w:rsid w:val="001642E1"/>
    <w:rsid w:val="0016435F"/>
    <w:rsid w:val="0016467B"/>
    <w:rsid w:val="0016480E"/>
    <w:rsid w:val="00164E6E"/>
    <w:rsid w:val="00164EB7"/>
    <w:rsid w:val="00165384"/>
    <w:rsid w:val="00165438"/>
    <w:rsid w:val="00165479"/>
    <w:rsid w:val="001654E3"/>
    <w:rsid w:val="001658A3"/>
    <w:rsid w:val="001659DA"/>
    <w:rsid w:val="00166379"/>
    <w:rsid w:val="00166430"/>
    <w:rsid w:val="001667E4"/>
    <w:rsid w:val="0016699F"/>
    <w:rsid w:val="00166BE2"/>
    <w:rsid w:val="00166F0F"/>
    <w:rsid w:val="0016706C"/>
    <w:rsid w:val="001675F9"/>
    <w:rsid w:val="00167C3F"/>
    <w:rsid w:val="00167F94"/>
    <w:rsid w:val="001700C0"/>
    <w:rsid w:val="001703C8"/>
    <w:rsid w:val="00170474"/>
    <w:rsid w:val="001707B5"/>
    <w:rsid w:val="001708DA"/>
    <w:rsid w:val="00170A8B"/>
    <w:rsid w:val="00170F7C"/>
    <w:rsid w:val="00170FDE"/>
    <w:rsid w:val="00171108"/>
    <w:rsid w:val="001712B7"/>
    <w:rsid w:val="0017142D"/>
    <w:rsid w:val="0017205E"/>
    <w:rsid w:val="00172502"/>
    <w:rsid w:val="00172559"/>
    <w:rsid w:val="00172614"/>
    <w:rsid w:val="0017274D"/>
    <w:rsid w:val="0017298D"/>
    <w:rsid w:val="001729B4"/>
    <w:rsid w:val="00172BD5"/>
    <w:rsid w:val="00172D0F"/>
    <w:rsid w:val="00173BF9"/>
    <w:rsid w:val="00173FDA"/>
    <w:rsid w:val="001742BD"/>
    <w:rsid w:val="001743F2"/>
    <w:rsid w:val="00174EFD"/>
    <w:rsid w:val="00175A07"/>
    <w:rsid w:val="0017612D"/>
    <w:rsid w:val="001762B6"/>
    <w:rsid w:val="0017660C"/>
    <w:rsid w:val="0017671E"/>
    <w:rsid w:val="001767AD"/>
    <w:rsid w:val="001767D4"/>
    <w:rsid w:val="00176ACB"/>
    <w:rsid w:val="00176B86"/>
    <w:rsid w:val="00176FD2"/>
    <w:rsid w:val="001772D6"/>
    <w:rsid w:val="0017750A"/>
    <w:rsid w:val="00177B72"/>
    <w:rsid w:val="00177B80"/>
    <w:rsid w:val="0018004E"/>
    <w:rsid w:val="00180390"/>
    <w:rsid w:val="00180435"/>
    <w:rsid w:val="00180451"/>
    <w:rsid w:val="0018110F"/>
    <w:rsid w:val="00181207"/>
    <w:rsid w:val="001818AE"/>
    <w:rsid w:val="00181AD2"/>
    <w:rsid w:val="00181E9F"/>
    <w:rsid w:val="0018243E"/>
    <w:rsid w:val="001828DD"/>
    <w:rsid w:val="00182BD3"/>
    <w:rsid w:val="00182F38"/>
    <w:rsid w:val="00183335"/>
    <w:rsid w:val="0018355C"/>
    <w:rsid w:val="00183AC9"/>
    <w:rsid w:val="001841D5"/>
    <w:rsid w:val="00184C6D"/>
    <w:rsid w:val="00185CC8"/>
    <w:rsid w:val="001861EE"/>
    <w:rsid w:val="00186433"/>
    <w:rsid w:val="00186D26"/>
    <w:rsid w:val="001874C4"/>
    <w:rsid w:val="00187978"/>
    <w:rsid w:val="001879EA"/>
    <w:rsid w:val="0019050B"/>
    <w:rsid w:val="00190B0F"/>
    <w:rsid w:val="00190D75"/>
    <w:rsid w:val="0019109A"/>
    <w:rsid w:val="00191116"/>
    <w:rsid w:val="001912E3"/>
    <w:rsid w:val="001913DE"/>
    <w:rsid w:val="001918BB"/>
    <w:rsid w:val="00191B63"/>
    <w:rsid w:val="00191E85"/>
    <w:rsid w:val="001920A8"/>
    <w:rsid w:val="00192296"/>
    <w:rsid w:val="00192385"/>
    <w:rsid w:val="001925F1"/>
    <w:rsid w:val="001926B9"/>
    <w:rsid w:val="00192B54"/>
    <w:rsid w:val="00192DCE"/>
    <w:rsid w:val="00192FE2"/>
    <w:rsid w:val="00193150"/>
    <w:rsid w:val="00193959"/>
    <w:rsid w:val="00193A52"/>
    <w:rsid w:val="00193D5C"/>
    <w:rsid w:val="00193E66"/>
    <w:rsid w:val="00193EFF"/>
    <w:rsid w:val="0019417C"/>
    <w:rsid w:val="001953C8"/>
    <w:rsid w:val="00195B05"/>
    <w:rsid w:val="00195BA7"/>
    <w:rsid w:val="00195D8F"/>
    <w:rsid w:val="00195E40"/>
    <w:rsid w:val="00196219"/>
    <w:rsid w:val="0019643F"/>
    <w:rsid w:val="001964A8"/>
    <w:rsid w:val="001964DE"/>
    <w:rsid w:val="001964E8"/>
    <w:rsid w:val="001968C0"/>
    <w:rsid w:val="00196BB4"/>
    <w:rsid w:val="001973D0"/>
    <w:rsid w:val="001974CA"/>
    <w:rsid w:val="0019755E"/>
    <w:rsid w:val="00197ABE"/>
    <w:rsid w:val="00197BDC"/>
    <w:rsid w:val="00197D8D"/>
    <w:rsid w:val="00197E3E"/>
    <w:rsid w:val="001A043B"/>
    <w:rsid w:val="001A086D"/>
    <w:rsid w:val="001A08BB"/>
    <w:rsid w:val="001A0C20"/>
    <w:rsid w:val="001A15E7"/>
    <w:rsid w:val="001A1803"/>
    <w:rsid w:val="001A1C68"/>
    <w:rsid w:val="001A1DEB"/>
    <w:rsid w:val="001A21B5"/>
    <w:rsid w:val="001A2530"/>
    <w:rsid w:val="001A3494"/>
    <w:rsid w:val="001A3577"/>
    <w:rsid w:val="001A38B7"/>
    <w:rsid w:val="001A3949"/>
    <w:rsid w:val="001A3953"/>
    <w:rsid w:val="001A3CA8"/>
    <w:rsid w:val="001A4119"/>
    <w:rsid w:val="001A4379"/>
    <w:rsid w:val="001A4A01"/>
    <w:rsid w:val="001A4AC7"/>
    <w:rsid w:val="001A522C"/>
    <w:rsid w:val="001A55F5"/>
    <w:rsid w:val="001A5803"/>
    <w:rsid w:val="001A590C"/>
    <w:rsid w:val="001A60F5"/>
    <w:rsid w:val="001A6529"/>
    <w:rsid w:val="001A698A"/>
    <w:rsid w:val="001A6A7D"/>
    <w:rsid w:val="001A6C16"/>
    <w:rsid w:val="001A6C6A"/>
    <w:rsid w:val="001A718D"/>
    <w:rsid w:val="001A72BB"/>
    <w:rsid w:val="001A740A"/>
    <w:rsid w:val="001A762E"/>
    <w:rsid w:val="001A7832"/>
    <w:rsid w:val="001A7B81"/>
    <w:rsid w:val="001A7DE2"/>
    <w:rsid w:val="001A7F1F"/>
    <w:rsid w:val="001B04A5"/>
    <w:rsid w:val="001B06D0"/>
    <w:rsid w:val="001B0883"/>
    <w:rsid w:val="001B09AE"/>
    <w:rsid w:val="001B0B62"/>
    <w:rsid w:val="001B0D93"/>
    <w:rsid w:val="001B0EFA"/>
    <w:rsid w:val="001B17E9"/>
    <w:rsid w:val="001B1CC2"/>
    <w:rsid w:val="001B1FF9"/>
    <w:rsid w:val="001B2125"/>
    <w:rsid w:val="001B2531"/>
    <w:rsid w:val="001B2674"/>
    <w:rsid w:val="001B297A"/>
    <w:rsid w:val="001B29EB"/>
    <w:rsid w:val="001B2D49"/>
    <w:rsid w:val="001B2ECA"/>
    <w:rsid w:val="001B33AB"/>
    <w:rsid w:val="001B34D1"/>
    <w:rsid w:val="001B37C3"/>
    <w:rsid w:val="001B3D37"/>
    <w:rsid w:val="001B3FED"/>
    <w:rsid w:val="001B44C4"/>
    <w:rsid w:val="001B4C9C"/>
    <w:rsid w:val="001B4E45"/>
    <w:rsid w:val="001B54DC"/>
    <w:rsid w:val="001B5524"/>
    <w:rsid w:val="001B584E"/>
    <w:rsid w:val="001B62D7"/>
    <w:rsid w:val="001B6AB6"/>
    <w:rsid w:val="001B6ECE"/>
    <w:rsid w:val="001B704F"/>
    <w:rsid w:val="001B72EB"/>
    <w:rsid w:val="001B7530"/>
    <w:rsid w:val="001B77E9"/>
    <w:rsid w:val="001C0518"/>
    <w:rsid w:val="001C09AA"/>
    <w:rsid w:val="001C0A14"/>
    <w:rsid w:val="001C0CBB"/>
    <w:rsid w:val="001C0CCC"/>
    <w:rsid w:val="001C1051"/>
    <w:rsid w:val="001C1865"/>
    <w:rsid w:val="001C186B"/>
    <w:rsid w:val="001C1A63"/>
    <w:rsid w:val="001C22C6"/>
    <w:rsid w:val="001C2691"/>
    <w:rsid w:val="001C26A5"/>
    <w:rsid w:val="001C2E9F"/>
    <w:rsid w:val="001C3090"/>
    <w:rsid w:val="001C331F"/>
    <w:rsid w:val="001C34F0"/>
    <w:rsid w:val="001C3AE7"/>
    <w:rsid w:val="001C42A6"/>
    <w:rsid w:val="001C434E"/>
    <w:rsid w:val="001C4507"/>
    <w:rsid w:val="001C46CD"/>
    <w:rsid w:val="001C4A16"/>
    <w:rsid w:val="001C5084"/>
    <w:rsid w:val="001C5D80"/>
    <w:rsid w:val="001C62B3"/>
    <w:rsid w:val="001C635F"/>
    <w:rsid w:val="001C6587"/>
    <w:rsid w:val="001C689A"/>
    <w:rsid w:val="001C6C80"/>
    <w:rsid w:val="001C6D35"/>
    <w:rsid w:val="001C6ED2"/>
    <w:rsid w:val="001C6F3F"/>
    <w:rsid w:val="001C7120"/>
    <w:rsid w:val="001C7359"/>
    <w:rsid w:val="001C7628"/>
    <w:rsid w:val="001C7AE3"/>
    <w:rsid w:val="001D0718"/>
    <w:rsid w:val="001D09B1"/>
    <w:rsid w:val="001D0AAC"/>
    <w:rsid w:val="001D0DBD"/>
    <w:rsid w:val="001D1028"/>
    <w:rsid w:val="001D102E"/>
    <w:rsid w:val="001D15EA"/>
    <w:rsid w:val="001D1996"/>
    <w:rsid w:val="001D19B3"/>
    <w:rsid w:val="001D19D2"/>
    <w:rsid w:val="001D1AA5"/>
    <w:rsid w:val="001D1D17"/>
    <w:rsid w:val="001D1F6F"/>
    <w:rsid w:val="001D20DB"/>
    <w:rsid w:val="001D2D36"/>
    <w:rsid w:val="001D2ED3"/>
    <w:rsid w:val="001D2F7D"/>
    <w:rsid w:val="001D30CC"/>
    <w:rsid w:val="001D315E"/>
    <w:rsid w:val="001D31F0"/>
    <w:rsid w:val="001D348C"/>
    <w:rsid w:val="001D35E0"/>
    <w:rsid w:val="001D37A2"/>
    <w:rsid w:val="001D38BE"/>
    <w:rsid w:val="001D3B38"/>
    <w:rsid w:val="001D3D54"/>
    <w:rsid w:val="001D4111"/>
    <w:rsid w:val="001D4964"/>
    <w:rsid w:val="001D4F85"/>
    <w:rsid w:val="001D500F"/>
    <w:rsid w:val="001D525B"/>
    <w:rsid w:val="001D5406"/>
    <w:rsid w:val="001D57C8"/>
    <w:rsid w:val="001D5966"/>
    <w:rsid w:val="001D5BD3"/>
    <w:rsid w:val="001D5D26"/>
    <w:rsid w:val="001D5D51"/>
    <w:rsid w:val="001D5D8D"/>
    <w:rsid w:val="001D5F42"/>
    <w:rsid w:val="001D5F74"/>
    <w:rsid w:val="001D611E"/>
    <w:rsid w:val="001D62DD"/>
    <w:rsid w:val="001D63E9"/>
    <w:rsid w:val="001D706C"/>
    <w:rsid w:val="001D7344"/>
    <w:rsid w:val="001D7497"/>
    <w:rsid w:val="001D7B0E"/>
    <w:rsid w:val="001D7BA7"/>
    <w:rsid w:val="001E01D3"/>
    <w:rsid w:val="001E0665"/>
    <w:rsid w:val="001E08D5"/>
    <w:rsid w:val="001E0F22"/>
    <w:rsid w:val="001E140A"/>
    <w:rsid w:val="001E1593"/>
    <w:rsid w:val="001E178F"/>
    <w:rsid w:val="001E192F"/>
    <w:rsid w:val="001E1BD2"/>
    <w:rsid w:val="001E1D95"/>
    <w:rsid w:val="001E2549"/>
    <w:rsid w:val="001E2A88"/>
    <w:rsid w:val="001E2BA6"/>
    <w:rsid w:val="001E2C9A"/>
    <w:rsid w:val="001E2F72"/>
    <w:rsid w:val="001E31E1"/>
    <w:rsid w:val="001E39DF"/>
    <w:rsid w:val="001E3C4B"/>
    <w:rsid w:val="001E3FF7"/>
    <w:rsid w:val="001E4421"/>
    <w:rsid w:val="001E47C4"/>
    <w:rsid w:val="001E4835"/>
    <w:rsid w:val="001E502C"/>
    <w:rsid w:val="001E52AE"/>
    <w:rsid w:val="001E571B"/>
    <w:rsid w:val="001E5DB3"/>
    <w:rsid w:val="001E5F18"/>
    <w:rsid w:val="001E61F4"/>
    <w:rsid w:val="001E64DB"/>
    <w:rsid w:val="001E659E"/>
    <w:rsid w:val="001E66D0"/>
    <w:rsid w:val="001E67C0"/>
    <w:rsid w:val="001E6AF7"/>
    <w:rsid w:val="001E731D"/>
    <w:rsid w:val="001E74C5"/>
    <w:rsid w:val="001E7AF8"/>
    <w:rsid w:val="001E7DAA"/>
    <w:rsid w:val="001E7F0B"/>
    <w:rsid w:val="001F015E"/>
    <w:rsid w:val="001F0BAB"/>
    <w:rsid w:val="001F12C3"/>
    <w:rsid w:val="001F1AA7"/>
    <w:rsid w:val="001F278C"/>
    <w:rsid w:val="001F296F"/>
    <w:rsid w:val="001F2AED"/>
    <w:rsid w:val="001F2DEC"/>
    <w:rsid w:val="001F3654"/>
    <w:rsid w:val="001F390B"/>
    <w:rsid w:val="001F3DA1"/>
    <w:rsid w:val="001F3E0E"/>
    <w:rsid w:val="001F3F3A"/>
    <w:rsid w:val="001F4062"/>
    <w:rsid w:val="001F42EB"/>
    <w:rsid w:val="001F48E4"/>
    <w:rsid w:val="001F4EFA"/>
    <w:rsid w:val="001F5C18"/>
    <w:rsid w:val="001F5D19"/>
    <w:rsid w:val="001F6102"/>
    <w:rsid w:val="001F657A"/>
    <w:rsid w:val="001F6E3B"/>
    <w:rsid w:val="001F707E"/>
    <w:rsid w:val="001F7272"/>
    <w:rsid w:val="001F73B5"/>
    <w:rsid w:val="001F746A"/>
    <w:rsid w:val="001F755D"/>
    <w:rsid w:val="001F7769"/>
    <w:rsid w:val="001F7778"/>
    <w:rsid w:val="001F7CE1"/>
    <w:rsid w:val="0020013E"/>
    <w:rsid w:val="00200ACD"/>
    <w:rsid w:val="00200CC5"/>
    <w:rsid w:val="00200FD5"/>
    <w:rsid w:val="00201205"/>
    <w:rsid w:val="0020122F"/>
    <w:rsid w:val="00201433"/>
    <w:rsid w:val="002015E8"/>
    <w:rsid w:val="00202318"/>
    <w:rsid w:val="00202990"/>
    <w:rsid w:val="00202A52"/>
    <w:rsid w:val="00202A7C"/>
    <w:rsid w:val="00202C8A"/>
    <w:rsid w:val="00202E33"/>
    <w:rsid w:val="00203967"/>
    <w:rsid w:val="00203B27"/>
    <w:rsid w:val="00203B6B"/>
    <w:rsid w:val="00203E1B"/>
    <w:rsid w:val="00203F1A"/>
    <w:rsid w:val="00204402"/>
    <w:rsid w:val="00204EE8"/>
    <w:rsid w:val="0020535F"/>
    <w:rsid w:val="0020586B"/>
    <w:rsid w:val="00205B6B"/>
    <w:rsid w:val="00205EEF"/>
    <w:rsid w:val="00205F6D"/>
    <w:rsid w:val="00205FE0"/>
    <w:rsid w:val="00206000"/>
    <w:rsid w:val="0020610A"/>
    <w:rsid w:val="00206902"/>
    <w:rsid w:val="00206944"/>
    <w:rsid w:val="00206BCB"/>
    <w:rsid w:val="00206F20"/>
    <w:rsid w:val="00207177"/>
    <w:rsid w:val="002072C6"/>
    <w:rsid w:val="002077EC"/>
    <w:rsid w:val="002103AE"/>
    <w:rsid w:val="00210809"/>
    <w:rsid w:val="00210DDD"/>
    <w:rsid w:val="00210FCD"/>
    <w:rsid w:val="00211802"/>
    <w:rsid w:val="00211C5C"/>
    <w:rsid w:val="00211CBE"/>
    <w:rsid w:val="0021212F"/>
    <w:rsid w:val="00212192"/>
    <w:rsid w:val="0021231A"/>
    <w:rsid w:val="00212327"/>
    <w:rsid w:val="002127C1"/>
    <w:rsid w:val="00212AD2"/>
    <w:rsid w:val="00212DE9"/>
    <w:rsid w:val="00212E79"/>
    <w:rsid w:val="00212FA0"/>
    <w:rsid w:val="00213463"/>
    <w:rsid w:val="002135BB"/>
    <w:rsid w:val="00213612"/>
    <w:rsid w:val="00213AD4"/>
    <w:rsid w:val="00213D37"/>
    <w:rsid w:val="00214501"/>
    <w:rsid w:val="0021464D"/>
    <w:rsid w:val="002148AB"/>
    <w:rsid w:val="002148D2"/>
    <w:rsid w:val="002156C5"/>
    <w:rsid w:val="002157EA"/>
    <w:rsid w:val="00215847"/>
    <w:rsid w:val="00215B75"/>
    <w:rsid w:val="00215C72"/>
    <w:rsid w:val="00215FA7"/>
    <w:rsid w:val="002162C4"/>
    <w:rsid w:val="00216DC0"/>
    <w:rsid w:val="00217488"/>
    <w:rsid w:val="00217698"/>
    <w:rsid w:val="00217707"/>
    <w:rsid w:val="00217869"/>
    <w:rsid w:val="002178C3"/>
    <w:rsid w:val="00217AC9"/>
    <w:rsid w:val="00217EDA"/>
    <w:rsid w:val="00217FF8"/>
    <w:rsid w:val="0022013D"/>
    <w:rsid w:val="00220141"/>
    <w:rsid w:val="0022045A"/>
    <w:rsid w:val="00220837"/>
    <w:rsid w:val="0022094A"/>
    <w:rsid w:val="002209C8"/>
    <w:rsid w:val="00220CB8"/>
    <w:rsid w:val="00220F90"/>
    <w:rsid w:val="002210B2"/>
    <w:rsid w:val="002213D6"/>
    <w:rsid w:val="002213F5"/>
    <w:rsid w:val="002214A8"/>
    <w:rsid w:val="0022159E"/>
    <w:rsid w:val="00221835"/>
    <w:rsid w:val="00222EA0"/>
    <w:rsid w:val="00222ED3"/>
    <w:rsid w:val="0022399E"/>
    <w:rsid w:val="00224085"/>
    <w:rsid w:val="00224161"/>
    <w:rsid w:val="00224289"/>
    <w:rsid w:val="00224387"/>
    <w:rsid w:val="00224521"/>
    <w:rsid w:val="002248A6"/>
    <w:rsid w:val="00224FF4"/>
    <w:rsid w:val="00225A12"/>
    <w:rsid w:val="00225A35"/>
    <w:rsid w:val="002260B1"/>
    <w:rsid w:val="00226319"/>
    <w:rsid w:val="0022677D"/>
    <w:rsid w:val="00226C86"/>
    <w:rsid w:val="00226F96"/>
    <w:rsid w:val="002274BD"/>
    <w:rsid w:val="0022761E"/>
    <w:rsid w:val="0022778A"/>
    <w:rsid w:val="00227794"/>
    <w:rsid w:val="00227B62"/>
    <w:rsid w:val="0023061E"/>
    <w:rsid w:val="00230E5E"/>
    <w:rsid w:val="0023125E"/>
    <w:rsid w:val="00231BB5"/>
    <w:rsid w:val="00231DD9"/>
    <w:rsid w:val="00231DE5"/>
    <w:rsid w:val="00232375"/>
    <w:rsid w:val="002324BB"/>
    <w:rsid w:val="0023321E"/>
    <w:rsid w:val="00233427"/>
    <w:rsid w:val="0023348E"/>
    <w:rsid w:val="002335D9"/>
    <w:rsid w:val="00234346"/>
    <w:rsid w:val="00234347"/>
    <w:rsid w:val="002348B1"/>
    <w:rsid w:val="00234991"/>
    <w:rsid w:val="00234E49"/>
    <w:rsid w:val="00235158"/>
    <w:rsid w:val="00235549"/>
    <w:rsid w:val="00235D4C"/>
    <w:rsid w:val="002362EF"/>
    <w:rsid w:val="002364BC"/>
    <w:rsid w:val="0023678A"/>
    <w:rsid w:val="002367D4"/>
    <w:rsid w:val="00236FA1"/>
    <w:rsid w:val="00237024"/>
    <w:rsid w:val="00237F88"/>
    <w:rsid w:val="00237FFB"/>
    <w:rsid w:val="00241A37"/>
    <w:rsid w:val="00241E52"/>
    <w:rsid w:val="00242105"/>
    <w:rsid w:val="002429CC"/>
    <w:rsid w:val="00242A4E"/>
    <w:rsid w:val="002431DF"/>
    <w:rsid w:val="00243884"/>
    <w:rsid w:val="0024390C"/>
    <w:rsid w:val="00243977"/>
    <w:rsid w:val="00243EB0"/>
    <w:rsid w:val="0024449A"/>
    <w:rsid w:val="0024486D"/>
    <w:rsid w:val="00244B37"/>
    <w:rsid w:val="00244B5B"/>
    <w:rsid w:val="00245102"/>
    <w:rsid w:val="002451EE"/>
    <w:rsid w:val="00245D0C"/>
    <w:rsid w:val="002461AD"/>
    <w:rsid w:val="002461B7"/>
    <w:rsid w:val="002467D3"/>
    <w:rsid w:val="0024687F"/>
    <w:rsid w:val="00246F1D"/>
    <w:rsid w:val="0024704A"/>
    <w:rsid w:val="00247462"/>
    <w:rsid w:val="00247482"/>
    <w:rsid w:val="00247628"/>
    <w:rsid w:val="00247815"/>
    <w:rsid w:val="00250121"/>
    <w:rsid w:val="002501B3"/>
    <w:rsid w:val="0025021F"/>
    <w:rsid w:val="00250674"/>
    <w:rsid w:val="002507C3"/>
    <w:rsid w:val="00250BA8"/>
    <w:rsid w:val="00250E6F"/>
    <w:rsid w:val="00251135"/>
    <w:rsid w:val="002513CA"/>
    <w:rsid w:val="002515AF"/>
    <w:rsid w:val="00251626"/>
    <w:rsid w:val="002519B5"/>
    <w:rsid w:val="002519C0"/>
    <w:rsid w:val="00251B6E"/>
    <w:rsid w:val="00251F0B"/>
    <w:rsid w:val="002521FA"/>
    <w:rsid w:val="00252796"/>
    <w:rsid w:val="00252951"/>
    <w:rsid w:val="00252FFF"/>
    <w:rsid w:val="00253074"/>
    <w:rsid w:val="0025307A"/>
    <w:rsid w:val="00253399"/>
    <w:rsid w:val="0025352E"/>
    <w:rsid w:val="00253F40"/>
    <w:rsid w:val="00254058"/>
    <w:rsid w:val="002544DF"/>
    <w:rsid w:val="00254561"/>
    <w:rsid w:val="002547B3"/>
    <w:rsid w:val="002548AB"/>
    <w:rsid w:val="002550CD"/>
    <w:rsid w:val="002555E5"/>
    <w:rsid w:val="0025590D"/>
    <w:rsid w:val="00255B39"/>
    <w:rsid w:val="00255F37"/>
    <w:rsid w:val="00255F54"/>
    <w:rsid w:val="002564D4"/>
    <w:rsid w:val="00256784"/>
    <w:rsid w:val="00256828"/>
    <w:rsid w:val="00256E0D"/>
    <w:rsid w:val="002570AD"/>
    <w:rsid w:val="0025727F"/>
    <w:rsid w:val="002572D3"/>
    <w:rsid w:val="0025737C"/>
    <w:rsid w:val="002573D9"/>
    <w:rsid w:val="002577DC"/>
    <w:rsid w:val="00260213"/>
    <w:rsid w:val="00260AC3"/>
    <w:rsid w:val="00260C52"/>
    <w:rsid w:val="00260CF4"/>
    <w:rsid w:val="00260D7B"/>
    <w:rsid w:val="002612B8"/>
    <w:rsid w:val="00261510"/>
    <w:rsid w:val="00261F41"/>
    <w:rsid w:val="00262A31"/>
    <w:rsid w:val="00262ACE"/>
    <w:rsid w:val="00262D95"/>
    <w:rsid w:val="00263097"/>
    <w:rsid w:val="00263167"/>
    <w:rsid w:val="00263228"/>
    <w:rsid w:val="002637AF"/>
    <w:rsid w:val="00263CEC"/>
    <w:rsid w:val="0026411D"/>
    <w:rsid w:val="00264D22"/>
    <w:rsid w:val="00264DD3"/>
    <w:rsid w:val="002650EA"/>
    <w:rsid w:val="00265479"/>
    <w:rsid w:val="002654B4"/>
    <w:rsid w:val="00265B2E"/>
    <w:rsid w:val="002660A4"/>
    <w:rsid w:val="00266A4D"/>
    <w:rsid w:val="00266BE7"/>
    <w:rsid w:val="00266CAF"/>
    <w:rsid w:val="00266E16"/>
    <w:rsid w:val="00266E87"/>
    <w:rsid w:val="00266FB1"/>
    <w:rsid w:val="0026722B"/>
    <w:rsid w:val="00267275"/>
    <w:rsid w:val="00267647"/>
    <w:rsid w:val="0026791B"/>
    <w:rsid w:val="00267C34"/>
    <w:rsid w:val="00267F36"/>
    <w:rsid w:val="00267F47"/>
    <w:rsid w:val="0027005E"/>
    <w:rsid w:val="00270957"/>
    <w:rsid w:val="00270FED"/>
    <w:rsid w:val="0027159C"/>
    <w:rsid w:val="002719DA"/>
    <w:rsid w:val="00271A72"/>
    <w:rsid w:val="00271C07"/>
    <w:rsid w:val="00271D7B"/>
    <w:rsid w:val="00271DB0"/>
    <w:rsid w:val="00271DD4"/>
    <w:rsid w:val="00271F01"/>
    <w:rsid w:val="002724B9"/>
    <w:rsid w:val="002725CD"/>
    <w:rsid w:val="00272B4D"/>
    <w:rsid w:val="00272C79"/>
    <w:rsid w:val="00272CD2"/>
    <w:rsid w:val="00273261"/>
    <w:rsid w:val="002733C4"/>
    <w:rsid w:val="00273E6D"/>
    <w:rsid w:val="00274614"/>
    <w:rsid w:val="00274C4B"/>
    <w:rsid w:val="00274FE6"/>
    <w:rsid w:val="0027508F"/>
    <w:rsid w:val="00275824"/>
    <w:rsid w:val="00275C2D"/>
    <w:rsid w:val="00275EAE"/>
    <w:rsid w:val="00276397"/>
    <w:rsid w:val="00276645"/>
    <w:rsid w:val="00276D93"/>
    <w:rsid w:val="0027715D"/>
    <w:rsid w:val="00277728"/>
    <w:rsid w:val="00277789"/>
    <w:rsid w:val="0027794E"/>
    <w:rsid w:val="00277997"/>
    <w:rsid w:val="00277A18"/>
    <w:rsid w:val="00277B41"/>
    <w:rsid w:val="00277D86"/>
    <w:rsid w:val="00277DBC"/>
    <w:rsid w:val="00277E97"/>
    <w:rsid w:val="00277EC8"/>
    <w:rsid w:val="00280878"/>
    <w:rsid w:val="002808DA"/>
    <w:rsid w:val="00280C77"/>
    <w:rsid w:val="00281097"/>
    <w:rsid w:val="00281372"/>
    <w:rsid w:val="0028172F"/>
    <w:rsid w:val="002821C1"/>
    <w:rsid w:val="00282317"/>
    <w:rsid w:val="0028282A"/>
    <w:rsid w:val="002828E1"/>
    <w:rsid w:val="002829F3"/>
    <w:rsid w:val="00282A68"/>
    <w:rsid w:val="00282AAA"/>
    <w:rsid w:val="00282D63"/>
    <w:rsid w:val="00282E7B"/>
    <w:rsid w:val="00282E9E"/>
    <w:rsid w:val="00283033"/>
    <w:rsid w:val="0028305D"/>
    <w:rsid w:val="00283298"/>
    <w:rsid w:val="0028367C"/>
    <w:rsid w:val="00283DCA"/>
    <w:rsid w:val="00284238"/>
    <w:rsid w:val="0028424F"/>
    <w:rsid w:val="00284421"/>
    <w:rsid w:val="00284779"/>
    <w:rsid w:val="00284E3C"/>
    <w:rsid w:val="00285015"/>
    <w:rsid w:val="00285064"/>
    <w:rsid w:val="00285662"/>
    <w:rsid w:val="0028584F"/>
    <w:rsid w:val="00285A92"/>
    <w:rsid w:val="00285D69"/>
    <w:rsid w:val="00285DCF"/>
    <w:rsid w:val="00285E10"/>
    <w:rsid w:val="00285FA4"/>
    <w:rsid w:val="002862BE"/>
    <w:rsid w:val="00286424"/>
    <w:rsid w:val="00286517"/>
    <w:rsid w:val="0028656E"/>
    <w:rsid w:val="00286724"/>
    <w:rsid w:val="00286772"/>
    <w:rsid w:val="00286BEC"/>
    <w:rsid w:val="002876C2"/>
    <w:rsid w:val="00287A22"/>
    <w:rsid w:val="00287C64"/>
    <w:rsid w:val="00287FF2"/>
    <w:rsid w:val="002902F5"/>
    <w:rsid w:val="002904B0"/>
    <w:rsid w:val="00290631"/>
    <w:rsid w:val="0029073F"/>
    <w:rsid w:val="00290969"/>
    <w:rsid w:val="00290A2B"/>
    <w:rsid w:val="00291127"/>
    <w:rsid w:val="002911F6"/>
    <w:rsid w:val="00291220"/>
    <w:rsid w:val="00291408"/>
    <w:rsid w:val="0029147C"/>
    <w:rsid w:val="00291544"/>
    <w:rsid w:val="002919E8"/>
    <w:rsid w:val="00292726"/>
    <w:rsid w:val="002928A6"/>
    <w:rsid w:val="00292B44"/>
    <w:rsid w:val="00292B89"/>
    <w:rsid w:val="00293204"/>
    <w:rsid w:val="00293215"/>
    <w:rsid w:val="00293756"/>
    <w:rsid w:val="00293C94"/>
    <w:rsid w:val="00293DB7"/>
    <w:rsid w:val="002943DB"/>
    <w:rsid w:val="00294450"/>
    <w:rsid w:val="002946A2"/>
    <w:rsid w:val="00294938"/>
    <w:rsid w:val="002954BE"/>
    <w:rsid w:val="002955B8"/>
    <w:rsid w:val="00295A9B"/>
    <w:rsid w:val="00295AF9"/>
    <w:rsid w:val="00295D20"/>
    <w:rsid w:val="0029674B"/>
    <w:rsid w:val="00296A2C"/>
    <w:rsid w:val="00296F57"/>
    <w:rsid w:val="00297C3E"/>
    <w:rsid w:val="00297C7B"/>
    <w:rsid w:val="00297D74"/>
    <w:rsid w:val="002A0178"/>
    <w:rsid w:val="002A05F7"/>
    <w:rsid w:val="002A0765"/>
    <w:rsid w:val="002A07B7"/>
    <w:rsid w:val="002A09D0"/>
    <w:rsid w:val="002A11F6"/>
    <w:rsid w:val="002A16FB"/>
    <w:rsid w:val="002A1FD6"/>
    <w:rsid w:val="002A2250"/>
    <w:rsid w:val="002A2263"/>
    <w:rsid w:val="002A249C"/>
    <w:rsid w:val="002A3273"/>
    <w:rsid w:val="002A36A4"/>
    <w:rsid w:val="002A3EEC"/>
    <w:rsid w:val="002A42CD"/>
    <w:rsid w:val="002A4867"/>
    <w:rsid w:val="002A52C6"/>
    <w:rsid w:val="002A587C"/>
    <w:rsid w:val="002A58D9"/>
    <w:rsid w:val="002A597D"/>
    <w:rsid w:val="002A5CB8"/>
    <w:rsid w:val="002A5F0E"/>
    <w:rsid w:val="002A6033"/>
    <w:rsid w:val="002A65E4"/>
    <w:rsid w:val="002A6739"/>
    <w:rsid w:val="002A6BB4"/>
    <w:rsid w:val="002A6C4C"/>
    <w:rsid w:val="002A701C"/>
    <w:rsid w:val="002A7137"/>
    <w:rsid w:val="002A77A0"/>
    <w:rsid w:val="002A7BD6"/>
    <w:rsid w:val="002A7DD9"/>
    <w:rsid w:val="002A7E00"/>
    <w:rsid w:val="002B000E"/>
    <w:rsid w:val="002B099A"/>
    <w:rsid w:val="002B0CC2"/>
    <w:rsid w:val="002B0E1E"/>
    <w:rsid w:val="002B18DA"/>
    <w:rsid w:val="002B19B9"/>
    <w:rsid w:val="002B1CF5"/>
    <w:rsid w:val="002B1F2B"/>
    <w:rsid w:val="002B2176"/>
    <w:rsid w:val="002B230F"/>
    <w:rsid w:val="002B2328"/>
    <w:rsid w:val="002B25F5"/>
    <w:rsid w:val="002B263A"/>
    <w:rsid w:val="002B29F2"/>
    <w:rsid w:val="002B2D8C"/>
    <w:rsid w:val="002B3056"/>
    <w:rsid w:val="002B34B0"/>
    <w:rsid w:val="002B3AAF"/>
    <w:rsid w:val="002B3E9D"/>
    <w:rsid w:val="002B3F02"/>
    <w:rsid w:val="002B4381"/>
    <w:rsid w:val="002B45B8"/>
    <w:rsid w:val="002B47DD"/>
    <w:rsid w:val="002B481E"/>
    <w:rsid w:val="002B4D6C"/>
    <w:rsid w:val="002B53B5"/>
    <w:rsid w:val="002B5529"/>
    <w:rsid w:val="002B56B6"/>
    <w:rsid w:val="002B57EF"/>
    <w:rsid w:val="002B5967"/>
    <w:rsid w:val="002B6387"/>
    <w:rsid w:val="002B64B4"/>
    <w:rsid w:val="002B6A08"/>
    <w:rsid w:val="002B7580"/>
    <w:rsid w:val="002B777F"/>
    <w:rsid w:val="002B79D3"/>
    <w:rsid w:val="002B7A59"/>
    <w:rsid w:val="002C004A"/>
    <w:rsid w:val="002C06F7"/>
    <w:rsid w:val="002C0960"/>
    <w:rsid w:val="002C123C"/>
    <w:rsid w:val="002C1278"/>
    <w:rsid w:val="002C14B6"/>
    <w:rsid w:val="002C1C15"/>
    <w:rsid w:val="002C1CAF"/>
    <w:rsid w:val="002C1E21"/>
    <w:rsid w:val="002C216E"/>
    <w:rsid w:val="002C24E4"/>
    <w:rsid w:val="002C2847"/>
    <w:rsid w:val="002C2A61"/>
    <w:rsid w:val="002C2A75"/>
    <w:rsid w:val="002C2C39"/>
    <w:rsid w:val="002C2CD3"/>
    <w:rsid w:val="002C2CEC"/>
    <w:rsid w:val="002C2E9F"/>
    <w:rsid w:val="002C36CB"/>
    <w:rsid w:val="002C3803"/>
    <w:rsid w:val="002C40D1"/>
    <w:rsid w:val="002C4106"/>
    <w:rsid w:val="002C41B0"/>
    <w:rsid w:val="002C4280"/>
    <w:rsid w:val="002C43F3"/>
    <w:rsid w:val="002C464B"/>
    <w:rsid w:val="002C47C2"/>
    <w:rsid w:val="002C493A"/>
    <w:rsid w:val="002C5137"/>
    <w:rsid w:val="002C52DF"/>
    <w:rsid w:val="002C53A4"/>
    <w:rsid w:val="002C5453"/>
    <w:rsid w:val="002C59B1"/>
    <w:rsid w:val="002C5A69"/>
    <w:rsid w:val="002C6069"/>
    <w:rsid w:val="002C6198"/>
    <w:rsid w:val="002C6201"/>
    <w:rsid w:val="002C6290"/>
    <w:rsid w:val="002C62C9"/>
    <w:rsid w:val="002C633B"/>
    <w:rsid w:val="002C6356"/>
    <w:rsid w:val="002C6512"/>
    <w:rsid w:val="002C6549"/>
    <w:rsid w:val="002C6F25"/>
    <w:rsid w:val="002C6FEE"/>
    <w:rsid w:val="002C7664"/>
    <w:rsid w:val="002C7896"/>
    <w:rsid w:val="002C7946"/>
    <w:rsid w:val="002C79F3"/>
    <w:rsid w:val="002C7CE1"/>
    <w:rsid w:val="002D03E0"/>
    <w:rsid w:val="002D06DF"/>
    <w:rsid w:val="002D090C"/>
    <w:rsid w:val="002D0C76"/>
    <w:rsid w:val="002D1049"/>
    <w:rsid w:val="002D1461"/>
    <w:rsid w:val="002D1B95"/>
    <w:rsid w:val="002D2310"/>
    <w:rsid w:val="002D26A0"/>
    <w:rsid w:val="002D2774"/>
    <w:rsid w:val="002D297F"/>
    <w:rsid w:val="002D29AF"/>
    <w:rsid w:val="002D2DFD"/>
    <w:rsid w:val="002D2FB5"/>
    <w:rsid w:val="002D3254"/>
    <w:rsid w:val="002D36E6"/>
    <w:rsid w:val="002D36FE"/>
    <w:rsid w:val="002D385D"/>
    <w:rsid w:val="002D38C9"/>
    <w:rsid w:val="002D3AFD"/>
    <w:rsid w:val="002D3CED"/>
    <w:rsid w:val="002D41F9"/>
    <w:rsid w:val="002D455E"/>
    <w:rsid w:val="002D498C"/>
    <w:rsid w:val="002D4D32"/>
    <w:rsid w:val="002D5054"/>
    <w:rsid w:val="002D5361"/>
    <w:rsid w:val="002D5C8A"/>
    <w:rsid w:val="002D5EB5"/>
    <w:rsid w:val="002D6289"/>
    <w:rsid w:val="002D6C55"/>
    <w:rsid w:val="002D74A4"/>
    <w:rsid w:val="002E096E"/>
    <w:rsid w:val="002E1045"/>
    <w:rsid w:val="002E1509"/>
    <w:rsid w:val="002E17DA"/>
    <w:rsid w:val="002E1A5C"/>
    <w:rsid w:val="002E2399"/>
    <w:rsid w:val="002E23AF"/>
    <w:rsid w:val="002E2B72"/>
    <w:rsid w:val="002E3560"/>
    <w:rsid w:val="002E3905"/>
    <w:rsid w:val="002E39AD"/>
    <w:rsid w:val="002E3A00"/>
    <w:rsid w:val="002E3AF8"/>
    <w:rsid w:val="002E3FB0"/>
    <w:rsid w:val="002E504B"/>
    <w:rsid w:val="002E50E3"/>
    <w:rsid w:val="002E54F9"/>
    <w:rsid w:val="002E5687"/>
    <w:rsid w:val="002E5995"/>
    <w:rsid w:val="002E59A6"/>
    <w:rsid w:val="002E63AB"/>
    <w:rsid w:val="002E6458"/>
    <w:rsid w:val="002E6879"/>
    <w:rsid w:val="002E6956"/>
    <w:rsid w:val="002E69EA"/>
    <w:rsid w:val="002E6C54"/>
    <w:rsid w:val="002E7198"/>
    <w:rsid w:val="002E72A9"/>
    <w:rsid w:val="002E77B9"/>
    <w:rsid w:val="002E7922"/>
    <w:rsid w:val="002E7BC9"/>
    <w:rsid w:val="002E7CA8"/>
    <w:rsid w:val="002E7D23"/>
    <w:rsid w:val="002E7D3C"/>
    <w:rsid w:val="002F00BE"/>
    <w:rsid w:val="002F058C"/>
    <w:rsid w:val="002F08C3"/>
    <w:rsid w:val="002F08DC"/>
    <w:rsid w:val="002F095B"/>
    <w:rsid w:val="002F0C39"/>
    <w:rsid w:val="002F0F81"/>
    <w:rsid w:val="002F104A"/>
    <w:rsid w:val="002F10FC"/>
    <w:rsid w:val="002F16BA"/>
    <w:rsid w:val="002F1ADC"/>
    <w:rsid w:val="002F1CDF"/>
    <w:rsid w:val="002F1D9C"/>
    <w:rsid w:val="002F1E9D"/>
    <w:rsid w:val="002F279B"/>
    <w:rsid w:val="002F27E5"/>
    <w:rsid w:val="002F30A4"/>
    <w:rsid w:val="002F3A49"/>
    <w:rsid w:val="002F3C4E"/>
    <w:rsid w:val="002F4176"/>
    <w:rsid w:val="002F423A"/>
    <w:rsid w:val="002F459E"/>
    <w:rsid w:val="002F4815"/>
    <w:rsid w:val="002F4834"/>
    <w:rsid w:val="002F488B"/>
    <w:rsid w:val="002F4A87"/>
    <w:rsid w:val="002F4CB0"/>
    <w:rsid w:val="002F50A3"/>
    <w:rsid w:val="002F56D9"/>
    <w:rsid w:val="002F5774"/>
    <w:rsid w:val="002F5933"/>
    <w:rsid w:val="002F5B91"/>
    <w:rsid w:val="002F608F"/>
    <w:rsid w:val="002F62C9"/>
    <w:rsid w:val="002F7834"/>
    <w:rsid w:val="002F7870"/>
    <w:rsid w:val="002F79AE"/>
    <w:rsid w:val="002F79BB"/>
    <w:rsid w:val="002F7BC3"/>
    <w:rsid w:val="002F7CAB"/>
    <w:rsid w:val="002F7EAF"/>
    <w:rsid w:val="002F7F13"/>
    <w:rsid w:val="00300504"/>
    <w:rsid w:val="003006D1"/>
    <w:rsid w:val="00300858"/>
    <w:rsid w:val="00300B58"/>
    <w:rsid w:val="00300DBC"/>
    <w:rsid w:val="00301B3F"/>
    <w:rsid w:val="00301E19"/>
    <w:rsid w:val="0030298A"/>
    <w:rsid w:val="00302EA8"/>
    <w:rsid w:val="00303452"/>
    <w:rsid w:val="003039CF"/>
    <w:rsid w:val="00303E0F"/>
    <w:rsid w:val="00304591"/>
    <w:rsid w:val="00304680"/>
    <w:rsid w:val="00304690"/>
    <w:rsid w:val="003047DD"/>
    <w:rsid w:val="00304B24"/>
    <w:rsid w:val="00304FD5"/>
    <w:rsid w:val="003051A4"/>
    <w:rsid w:val="0030534A"/>
    <w:rsid w:val="00305399"/>
    <w:rsid w:val="0030549E"/>
    <w:rsid w:val="00305672"/>
    <w:rsid w:val="0030577B"/>
    <w:rsid w:val="00305A93"/>
    <w:rsid w:val="00305F5B"/>
    <w:rsid w:val="0030680A"/>
    <w:rsid w:val="00306ACB"/>
    <w:rsid w:val="00306DC8"/>
    <w:rsid w:val="003071E9"/>
    <w:rsid w:val="00307282"/>
    <w:rsid w:val="003072B4"/>
    <w:rsid w:val="003075DB"/>
    <w:rsid w:val="003100DD"/>
    <w:rsid w:val="0031036F"/>
    <w:rsid w:val="003107F7"/>
    <w:rsid w:val="00310B16"/>
    <w:rsid w:val="00310E0E"/>
    <w:rsid w:val="00311569"/>
    <w:rsid w:val="003124B2"/>
    <w:rsid w:val="00312678"/>
    <w:rsid w:val="0031293F"/>
    <w:rsid w:val="003131F3"/>
    <w:rsid w:val="003133BC"/>
    <w:rsid w:val="00313760"/>
    <w:rsid w:val="0031376D"/>
    <w:rsid w:val="00313DC1"/>
    <w:rsid w:val="00314E5B"/>
    <w:rsid w:val="00314FD7"/>
    <w:rsid w:val="00315408"/>
    <w:rsid w:val="00315517"/>
    <w:rsid w:val="003155E9"/>
    <w:rsid w:val="0031596E"/>
    <w:rsid w:val="00315EC5"/>
    <w:rsid w:val="00315FDD"/>
    <w:rsid w:val="00315FF3"/>
    <w:rsid w:val="00316018"/>
    <w:rsid w:val="0031609E"/>
    <w:rsid w:val="003165B6"/>
    <w:rsid w:val="00316A6A"/>
    <w:rsid w:val="00316AC9"/>
    <w:rsid w:val="00317161"/>
    <w:rsid w:val="0031716D"/>
    <w:rsid w:val="0031747F"/>
    <w:rsid w:val="003174FB"/>
    <w:rsid w:val="00317555"/>
    <w:rsid w:val="00317991"/>
    <w:rsid w:val="00317C5C"/>
    <w:rsid w:val="00317C60"/>
    <w:rsid w:val="003200AC"/>
    <w:rsid w:val="0032032B"/>
    <w:rsid w:val="00320AC2"/>
    <w:rsid w:val="00320D1F"/>
    <w:rsid w:val="00320F5E"/>
    <w:rsid w:val="00320F7E"/>
    <w:rsid w:val="0032182B"/>
    <w:rsid w:val="003219D9"/>
    <w:rsid w:val="00321CFC"/>
    <w:rsid w:val="00321EBB"/>
    <w:rsid w:val="00321F8B"/>
    <w:rsid w:val="003221F2"/>
    <w:rsid w:val="00322278"/>
    <w:rsid w:val="003225C1"/>
    <w:rsid w:val="00322EAD"/>
    <w:rsid w:val="0032387F"/>
    <w:rsid w:val="003239A0"/>
    <w:rsid w:val="00323A16"/>
    <w:rsid w:val="00323E3D"/>
    <w:rsid w:val="00323F22"/>
    <w:rsid w:val="0032423D"/>
    <w:rsid w:val="00324824"/>
    <w:rsid w:val="00324952"/>
    <w:rsid w:val="00324970"/>
    <w:rsid w:val="003249C1"/>
    <w:rsid w:val="003249F7"/>
    <w:rsid w:val="00324DD4"/>
    <w:rsid w:val="00325897"/>
    <w:rsid w:val="00325B35"/>
    <w:rsid w:val="00325F50"/>
    <w:rsid w:val="003262E4"/>
    <w:rsid w:val="00326469"/>
    <w:rsid w:val="003266CF"/>
    <w:rsid w:val="00326C15"/>
    <w:rsid w:val="00327018"/>
    <w:rsid w:val="003273BF"/>
    <w:rsid w:val="0032747D"/>
    <w:rsid w:val="0032757B"/>
    <w:rsid w:val="003277E4"/>
    <w:rsid w:val="00327EC4"/>
    <w:rsid w:val="00330138"/>
    <w:rsid w:val="00330B04"/>
    <w:rsid w:val="00330FF2"/>
    <w:rsid w:val="00331148"/>
    <w:rsid w:val="00331670"/>
    <w:rsid w:val="00331AE6"/>
    <w:rsid w:val="00331E95"/>
    <w:rsid w:val="00331EE0"/>
    <w:rsid w:val="0033210E"/>
    <w:rsid w:val="0033233C"/>
    <w:rsid w:val="00332583"/>
    <w:rsid w:val="00332CC7"/>
    <w:rsid w:val="00333362"/>
    <w:rsid w:val="00333407"/>
    <w:rsid w:val="003334AC"/>
    <w:rsid w:val="00333A2C"/>
    <w:rsid w:val="00333BDA"/>
    <w:rsid w:val="00333F65"/>
    <w:rsid w:val="0033410C"/>
    <w:rsid w:val="00334238"/>
    <w:rsid w:val="0033423C"/>
    <w:rsid w:val="00334C44"/>
    <w:rsid w:val="00334EE6"/>
    <w:rsid w:val="0033516F"/>
    <w:rsid w:val="00335A36"/>
    <w:rsid w:val="00336532"/>
    <w:rsid w:val="003365D6"/>
    <w:rsid w:val="00336976"/>
    <w:rsid w:val="00336B17"/>
    <w:rsid w:val="00336BAA"/>
    <w:rsid w:val="00336F07"/>
    <w:rsid w:val="0033719E"/>
    <w:rsid w:val="00337730"/>
    <w:rsid w:val="00337C37"/>
    <w:rsid w:val="00337CE2"/>
    <w:rsid w:val="00337E80"/>
    <w:rsid w:val="00340009"/>
    <w:rsid w:val="003401DB"/>
    <w:rsid w:val="00340261"/>
    <w:rsid w:val="00340406"/>
    <w:rsid w:val="003404C4"/>
    <w:rsid w:val="0034068A"/>
    <w:rsid w:val="003408FD"/>
    <w:rsid w:val="00340BC5"/>
    <w:rsid w:val="003412DA"/>
    <w:rsid w:val="003413A6"/>
    <w:rsid w:val="00341552"/>
    <w:rsid w:val="00341FE7"/>
    <w:rsid w:val="003427A5"/>
    <w:rsid w:val="003427EF"/>
    <w:rsid w:val="00342AA6"/>
    <w:rsid w:val="00342DC8"/>
    <w:rsid w:val="0034321E"/>
    <w:rsid w:val="00343743"/>
    <w:rsid w:val="00343782"/>
    <w:rsid w:val="00343798"/>
    <w:rsid w:val="00343E62"/>
    <w:rsid w:val="00344093"/>
    <w:rsid w:val="003440E8"/>
    <w:rsid w:val="00344153"/>
    <w:rsid w:val="00344236"/>
    <w:rsid w:val="0034444B"/>
    <w:rsid w:val="003447DE"/>
    <w:rsid w:val="00344EF8"/>
    <w:rsid w:val="0034539D"/>
    <w:rsid w:val="003454B7"/>
    <w:rsid w:val="003459B3"/>
    <w:rsid w:val="00345CFE"/>
    <w:rsid w:val="00345E0E"/>
    <w:rsid w:val="0034638F"/>
    <w:rsid w:val="0034672D"/>
    <w:rsid w:val="00346A5F"/>
    <w:rsid w:val="00346CED"/>
    <w:rsid w:val="00346E40"/>
    <w:rsid w:val="00347146"/>
    <w:rsid w:val="00347750"/>
    <w:rsid w:val="0034777E"/>
    <w:rsid w:val="00347DE2"/>
    <w:rsid w:val="00350687"/>
    <w:rsid w:val="003508CE"/>
    <w:rsid w:val="0035092F"/>
    <w:rsid w:val="00350966"/>
    <w:rsid w:val="00350C8B"/>
    <w:rsid w:val="003514B6"/>
    <w:rsid w:val="00351561"/>
    <w:rsid w:val="00351A74"/>
    <w:rsid w:val="00351AB4"/>
    <w:rsid w:val="00352216"/>
    <w:rsid w:val="003523E4"/>
    <w:rsid w:val="0035240D"/>
    <w:rsid w:val="0035248E"/>
    <w:rsid w:val="003524BB"/>
    <w:rsid w:val="00352EC4"/>
    <w:rsid w:val="00353192"/>
    <w:rsid w:val="0035319C"/>
    <w:rsid w:val="00353532"/>
    <w:rsid w:val="0035358F"/>
    <w:rsid w:val="003538A5"/>
    <w:rsid w:val="0035399F"/>
    <w:rsid w:val="00353A68"/>
    <w:rsid w:val="00353DF1"/>
    <w:rsid w:val="003544DA"/>
    <w:rsid w:val="00354519"/>
    <w:rsid w:val="00354600"/>
    <w:rsid w:val="00354658"/>
    <w:rsid w:val="0035522F"/>
    <w:rsid w:val="00355412"/>
    <w:rsid w:val="003556A9"/>
    <w:rsid w:val="003558B1"/>
    <w:rsid w:val="00355B3C"/>
    <w:rsid w:val="00356108"/>
    <w:rsid w:val="003561CA"/>
    <w:rsid w:val="003563B3"/>
    <w:rsid w:val="0035660B"/>
    <w:rsid w:val="00356921"/>
    <w:rsid w:val="00356A3F"/>
    <w:rsid w:val="00357DD2"/>
    <w:rsid w:val="00357F07"/>
    <w:rsid w:val="0036087C"/>
    <w:rsid w:val="003608C2"/>
    <w:rsid w:val="003609A6"/>
    <w:rsid w:val="00360A48"/>
    <w:rsid w:val="00360B8C"/>
    <w:rsid w:val="00360D07"/>
    <w:rsid w:val="00360E94"/>
    <w:rsid w:val="003610B5"/>
    <w:rsid w:val="00361409"/>
    <w:rsid w:val="003615E2"/>
    <w:rsid w:val="003619DA"/>
    <w:rsid w:val="0036218B"/>
    <w:rsid w:val="0036240A"/>
    <w:rsid w:val="00362445"/>
    <w:rsid w:val="00362766"/>
    <w:rsid w:val="00362A91"/>
    <w:rsid w:val="00362C7C"/>
    <w:rsid w:val="00362DA0"/>
    <w:rsid w:val="00362EA0"/>
    <w:rsid w:val="0036310A"/>
    <w:rsid w:val="003636CE"/>
    <w:rsid w:val="00363C1B"/>
    <w:rsid w:val="0036442F"/>
    <w:rsid w:val="00364BA5"/>
    <w:rsid w:val="00364E3D"/>
    <w:rsid w:val="003651BB"/>
    <w:rsid w:val="00365495"/>
    <w:rsid w:val="003654D3"/>
    <w:rsid w:val="00365855"/>
    <w:rsid w:val="00365AD0"/>
    <w:rsid w:val="003664FF"/>
    <w:rsid w:val="00366563"/>
    <w:rsid w:val="00366714"/>
    <w:rsid w:val="003669D8"/>
    <w:rsid w:val="00366DCE"/>
    <w:rsid w:val="00367550"/>
    <w:rsid w:val="00367B13"/>
    <w:rsid w:val="00367B27"/>
    <w:rsid w:val="0037017A"/>
    <w:rsid w:val="00370ABC"/>
    <w:rsid w:val="00370B65"/>
    <w:rsid w:val="0037122F"/>
    <w:rsid w:val="0037186A"/>
    <w:rsid w:val="00371EBC"/>
    <w:rsid w:val="00371EEC"/>
    <w:rsid w:val="003723E2"/>
    <w:rsid w:val="003727CB"/>
    <w:rsid w:val="00372B9D"/>
    <w:rsid w:val="00373C8D"/>
    <w:rsid w:val="00373F3D"/>
    <w:rsid w:val="00374141"/>
    <w:rsid w:val="00374880"/>
    <w:rsid w:val="00375630"/>
    <w:rsid w:val="00375874"/>
    <w:rsid w:val="00375876"/>
    <w:rsid w:val="00376025"/>
    <w:rsid w:val="003769CB"/>
    <w:rsid w:val="00376E27"/>
    <w:rsid w:val="00377368"/>
    <w:rsid w:val="003774F0"/>
    <w:rsid w:val="0037776F"/>
    <w:rsid w:val="00377E2D"/>
    <w:rsid w:val="0038005B"/>
    <w:rsid w:val="003802D7"/>
    <w:rsid w:val="00380433"/>
    <w:rsid w:val="003804F7"/>
    <w:rsid w:val="00380660"/>
    <w:rsid w:val="003809B6"/>
    <w:rsid w:val="00380ADA"/>
    <w:rsid w:val="0038131B"/>
    <w:rsid w:val="003814D5"/>
    <w:rsid w:val="0038175D"/>
    <w:rsid w:val="0038176A"/>
    <w:rsid w:val="0038178A"/>
    <w:rsid w:val="00381DFE"/>
    <w:rsid w:val="00381FF0"/>
    <w:rsid w:val="00382236"/>
    <w:rsid w:val="0038286F"/>
    <w:rsid w:val="00382CC0"/>
    <w:rsid w:val="00383129"/>
    <w:rsid w:val="003844B3"/>
    <w:rsid w:val="0038476D"/>
    <w:rsid w:val="00384A39"/>
    <w:rsid w:val="00384A8A"/>
    <w:rsid w:val="00384B3B"/>
    <w:rsid w:val="00385585"/>
    <w:rsid w:val="003858C3"/>
    <w:rsid w:val="003859D6"/>
    <w:rsid w:val="00385DC2"/>
    <w:rsid w:val="0038606C"/>
    <w:rsid w:val="0038607C"/>
    <w:rsid w:val="00386112"/>
    <w:rsid w:val="003861AB"/>
    <w:rsid w:val="0038643F"/>
    <w:rsid w:val="00386773"/>
    <w:rsid w:val="00386A86"/>
    <w:rsid w:val="00386B98"/>
    <w:rsid w:val="00386C3C"/>
    <w:rsid w:val="00386DDB"/>
    <w:rsid w:val="00387788"/>
    <w:rsid w:val="00387B49"/>
    <w:rsid w:val="00387DF4"/>
    <w:rsid w:val="003901A9"/>
    <w:rsid w:val="00390350"/>
    <w:rsid w:val="003908AF"/>
    <w:rsid w:val="0039092F"/>
    <w:rsid w:val="00391030"/>
    <w:rsid w:val="00391126"/>
    <w:rsid w:val="003916F7"/>
    <w:rsid w:val="00391735"/>
    <w:rsid w:val="003918BB"/>
    <w:rsid w:val="003919A8"/>
    <w:rsid w:val="00391B69"/>
    <w:rsid w:val="00391C56"/>
    <w:rsid w:val="00391DC9"/>
    <w:rsid w:val="003929AC"/>
    <w:rsid w:val="00392C92"/>
    <w:rsid w:val="00392F88"/>
    <w:rsid w:val="00393E23"/>
    <w:rsid w:val="003940ED"/>
    <w:rsid w:val="00394394"/>
    <w:rsid w:val="0039440D"/>
    <w:rsid w:val="0039442C"/>
    <w:rsid w:val="00394A07"/>
    <w:rsid w:val="00394ECC"/>
    <w:rsid w:val="00394EFA"/>
    <w:rsid w:val="00395BF4"/>
    <w:rsid w:val="003967D7"/>
    <w:rsid w:val="00396888"/>
    <w:rsid w:val="00396F70"/>
    <w:rsid w:val="0039714E"/>
    <w:rsid w:val="0039734F"/>
    <w:rsid w:val="003973C1"/>
    <w:rsid w:val="0039765E"/>
    <w:rsid w:val="0039795F"/>
    <w:rsid w:val="0039796F"/>
    <w:rsid w:val="00397E13"/>
    <w:rsid w:val="00397E40"/>
    <w:rsid w:val="003A0053"/>
    <w:rsid w:val="003A06D9"/>
    <w:rsid w:val="003A0A9E"/>
    <w:rsid w:val="003A0FE1"/>
    <w:rsid w:val="003A17CD"/>
    <w:rsid w:val="003A1CC8"/>
    <w:rsid w:val="003A1F22"/>
    <w:rsid w:val="003A2083"/>
    <w:rsid w:val="003A22E1"/>
    <w:rsid w:val="003A23F0"/>
    <w:rsid w:val="003A27A0"/>
    <w:rsid w:val="003A283E"/>
    <w:rsid w:val="003A2AE8"/>
    <w:rsid w:val="003A2D94"/>
    <w:rsid w:val="003A3035"/>
    <w:rsid w:val="003A34F6"/>
    <w:rsid w:val="003A446E"/>
    <w:rsid w:val="003A458C"/>
    <w:rsid w:val="003A476B"/>
    <w:rsid w:val="003A49EE"/>
    <w:rsid w:val="003A4A9F"/>
    <w:rsid w:val="003A4B5E"/>
    <w:rsid w:val="003A4BE6"/>
    <w:rsid w:val="003A5279"/>
    <w:rsid w:val="003A52A7"/>
    <w:rsid w:val="003A5442"/>
    <w:rsid w:val="003A5579"/>
    <w:rsid w:val="003A5937"/>
    <w:rsid w:val="003A5A8D"/>
    <w:rsid w:val="003A5DB9"/>
    <w:rsid w:val="003A5FED"/>
    <w:rsid w:val="003A61F8"/>
    <w:rsid w:val="003A65F3"/>
    <w:rsid w:val="003A6701"/>
    <w:rsid w:val="003A6F7F"/>
    <w:rsid w:val="003A7145"/>
    <w:rsid w:val="003A719B"/>
    <w:rsid w:val="003A72A0"/>
    <w:rsid w:val="003A72DB"/>
    <w:rsid w:val="003A735B"/>
    <w:rsid w:val="003A7605"/>
    <w:rsid w:val="003A7DEE"/>
    <w:rsid w:val="003B10D4"/>
    <w:rsid w:val="003B13EC"/>
    <w:rsid w:val="003B15C1"/>
    <w:rsid w:val="003B18E4"/>
    <w:rsid w:val="003B214F"/>
    <w:rsid w:val="003B23CB"/>
    <w:rsid w:val="003B24E5"/>
    <w:rsid w:val="003B2CF0"/>
    <w:rsid w:val="003B2D56"/>
    <w:rsid w:val="003B3C73"/>
    <w:rsid w:val="003B3FC4"/>
    <w:rsid w:val="003B418B"/>
    <w:rsid w:val="003B4238"/>
    <w:rsid w:val="003B43FE"/>
    <w:rsid w:val="003B4971"/>
    <w:rsid w:val="003B4C3D"/>
    <w:rsid w:val="003B4CC9"/>
    <w:rsid w:val="003B4D89"/>
    <w:rsid w:val="003B4F29"/>
    <w:rsid w:val="003B5B6E"/>
    <w:rsid w:val="003B5DBB"/>
    <w:rsid w:val="003B5DFA"/>
    <w:rsid w:val="003B5F8B"/>
    <w:rsid w:val="003B6043"/>
    <w:rsid w:val="003B64A3"/>
    <w:rsid w:val="003B67C8"/>
    <w:rsid w:val="003B6880"/>
    <w:rsid w:val="003B6A27"/>
    <w:rsid w:val="003B6B09"/>
    <w:rsid w:val="003B6E5D"/>
    <w:rsid w:val="003B7350"/>
    <w:rsid w:val="003B7447"/>
    <w:rsid w:val="003B7701"/>
    <w:rsid w:val="003B78C7"/>
    <w:rsid w:val="003B7C45"/>
    <w:rsid w:val="003B7F1E"/>
    <w:rsid w:val="003C017D"/>
    <w:rsid w:val="003C030A"/>
    <w:rsid w:val="003C0443"/>
    <w:rsid w:val="003C0C6B"/>
    <w:rsid w:val="003C0DE1"/>
    <w:rsid w:val="003C10AC"/>
    <w:rsid w:val="003C1332"/>
    <w:rsid w:val="003C1479"/>
    <w:rsid w:val="003C191F"/>
    <w:rsid w:val="003C25AC"/>
    <w:rsid w:val="003C2747"/>
    <w:rsid w:val="003C2A21"/>
    <w:rsid w:val="003C2B21"/>
    <w:rsid w:val="003C2D53"/>
    <w:rsid w:val="003C2F1A"/>
    <w:rsid w:val="003C2FBE"/>
    <w:rsid w:val="003C2FC2"/>
    <w:rsid w:val="003C339C"/>
    <w:rsid w:val="003C3701"/>
    <w:rsid w:val="003C3A7A"/>
    <w:rsid w:val="003C416E"/>
    <w:rsid w:val="003C4E2A"/>
    <w:rsid w:val="003C4E60"/>
    <w:rsid w:val="003C57E6"/>
    <w:rsid w:val="003C5B3A"/>
    <w:rsid w:val="003C5E4E"/>
    <w:rsid w:val="003C6323"/>
    <w:rsid w:val="003C6422"/>
    <w:rsid w:val="003C6742"/>
    <w:rsid w:val="003C681E"/>
    <w:rsid w:val="003C6D0A"/>
    <w:rsid w:val="003C7552"/>
    <w:rsid w:val="003C7637"/>
    <w:rsid w:val="003C778E"/>
    <w:rsid w:val="003C795D"/>
    <w:rsid w:val="003C7A20"/>
    <w:rsid w:val="003C7A69"/>
    <w:rsid w:val="003C7C95"/>
    <w:rsid w:val="003C7D52"/>
    <w:rsid w:val="003C7D65"/>
    <w:rsid w:val="003D023E"/>
    <w:rsid w:val="003D0A12"/>
    <w:rsid w:val="003D0B17"/>
    <w:rsid w:val="003D0F4E"/>
    <w:rsid w:val="003D159C"/>
    <w:rsid w:val="003D1953"/>
    <w:rsid w:val="003D1959"/>
    <w:rsid w:val="003D1D57"/>
    <w:rsid w:val="003D1EB1"/>
    <w:rsid w:val="003D1FB4"/>
    <w:rsid w:val="003D29DA"/>
    <w:rsid w:val="003D2DA4"/>
    <w:rsid w:val="003D2E53"/>
    <w:rsid w:val="003D3A13"/>
    <w:rsid w:val="003D3BF6"/>
    <w:rsid w:val="003D440C"/>
    <w:rsid w:val="003D44DE"/>
    <w:rsid w:val="003D458D"/>
    <w:rsid w:val="003D47C8"/>
    <w:rsid w:val="003D4C95"/>
    <w:rsid w:val="003D5FEA"/>
    <w:rsid w:val="003D60DB"/>
    <w:rsid w:val="003D642E"/>
    <w:rsid w:val="003D65C7"/>
    <w:rsid w:val="003D68C2"/>
    <w:rsid w:val="003D6E2B"/>
    <w:rsid w:val="003D6E35"/>
    <w:rsid w:val="003D6E81"/>
    <w:rsid w:val="003D765A"/>
    <w:rsid w:val="003D7BBB"/>
    <w:rsid w:val="003D7BE9"/>
    <w:rsid w:val="003D7F15"/>
    <w:rsid w:val="003E0632"/>
    <w:rsid w:val="003E0993"/>
    <w:rsid w:val="003E0CAD"/>
    <w:rsid w:val="003E0F0E"/>
    <w:rsid w:val="003E1193"/>
    <w:rsid w:val="003E1841"/>
    <w:rsid w:val="003E1BCF"/>
    <w:rsid w:val="003E208A"/>
    <w:rsid w:val="003E221A"/>
    <w:rsid w:val="003E22B4"/>
    <w:rsid w:val="003E23AE"/>
    <w:rsid w:val="003E2646"/>
    <w:rsid w:val="003E2653"/>
    <w:rsid w:val="003E2AF2"/>
    <w:rsid w:val="003E36DB"/>
    <w:rsid w:val="003E389E"/>
    <w:rsid w:val="003E38C4"/>
    <w:rsid w:val="003E38F8"/>
    <w:rsid w:val="003E3955"/>
    <w:rsid w:val="003E44BD"/>
    <w:rsid w:val="003E47B8"/>
    <w:rsid w:val="003E486D"/>
    <w:rsid w:val="003E48A8"/>
    <w:rsid w:val="003E4F12"/>
    <w:rsid w:val="003E52D7"/>
    <w:rsid w:val="003E5569"/>
    <w:rsid w:val="003E5587"/>
    <w:rsid w:val="003E56DB"/>
    <w:rsid w:val="003E625A"/>
    <w:rsid w:val="003E6288"/>
    <w:rsid w:val="003E66A4"/>
    <w:rsid w:val="003E67E9"/>
    <w:rsid w:val="003E6883"/>
    <w:rsid w:val="003E6C6E"/>
    <w:rsid w:val="003E6C86"/>
    <w:rsid w:val="003E6FE2"/>
    <w:rsid w:val="003E70A6"/>
    <w:rsid w:val="003E7178"/>
    <w:rsid w:val="003E7189"/>
    <w:rsid w:val="003E75BA"/>
    <w:rsid w:val="003E7617"/>
    <w:rsid w:val="003E7619"/>
    <w:rsid w:val="003E77A1"/>
    <w:rsid w:val="003E77AA"/>
    <w:rsid w:val="003E78B1"/>
    <w:rsid w:val="003E7991"/>
    <w:rsid w:val="003E7C1F"/>
    <w:rsid w:val="003E7D11"/>
    <w:rsid w:val="003F01A4"/>
    <w:rsid w:val="003F0546"/>
    <w:rsid w:val="003F0F36"/>
    <w:rsid w:val="003F11D4"/>
    <w:rsid w:val="003F12FB"/>
    <w:rsid w:val="003F1343"/>
    <w:rsid w:val="003F147C"/>
    <w:rsid w:val="003F15A0"/>
    <w:rsid w:val="003F15E8"/>
    <w:rsid w:val="003F1610"/>
    <w:rsid w:val="003F26B8"/>
    <w:rsid w:val="003F29D2"/>
    <w:rsid w:val="003F2A21"/>
    <w:rsid w:val="003F2A41"/>
    <w:rsid w:val="003F2CE3"/>
    <w:rsid w:val="003F2F04"/>
    <w:rsid w:val="003F3183"/>
    <w:rsid w:val="003F3189"/>
    <w:rsid w:val="003F4332"/>
    <w:rsid w:val="003F4350"/>
    <w:rsid w:val="003F4824"/>
    <w:rsid w:val="003F4ED4"/>
    <w:rsid w:val="003F4FCB"/>
    <w:rsid w:val="003F517E"/>
    <w:rsid w:val="003F555A"/>
    <w:rsid w:val="003F5AC7"/>
    <w:rsid w:val="003F5BBC"/>
    <w:rsid w:val="003F5F5B"/>
    <w:rsid w:val="003F636A"/>
    <w:rsid w:val="003F64E6"/>
    <w:rsid w:val="003F6C62"/>
    <w:rsid w:val="003F6F97"/>
    <w:rsid w:val="003F7016"/>
    <w:rsid w:val="003F70ED"/>
    <w:rsid w:val="003F7420"/>
    <w:rsid w:val="003F7670"/>
    <w:rsid w:val="003F7A77"/>
    <w:rsid w:val="003F7F4D"/>
    <w:rsid w:val="00400159"/>
    <w:rsid w:val="004002D9"/>
    <w:rsid w:val="0040031F"/>
    <w:rsid w:val="0040037E"/>
    <w:rsid w:val="00400573"/>
    <w:rsid w:val="004005ED"/>
    <w:rsid w:val="00400B6F"/>
    <w:rsid w:val="00400EFE"/>
    <w:rsid w:val="00400FE4"/>
    <w:rsid w:val="004011E3"/>
    <w:rsid w:val="004012FC"/>
    <w:rsid w:val="004015C9"/>
    <w:rsid w:val="0040168F"/>
    <w:rsid w:val="004017B0"/>
    <w:rsid w:val="00402381"/>
    <w:rsid w:val="00402D2B"/>
    <w:rsid w:val="004030B5"/>
    <w:rsid w:val="004030C8"/>
    <w:rsid w:val="004030CF"/>
    <w:rsid w:val="0040359A"/>
    <w:rsid w:val="004039B7"/>
    <w:rsid w:val="00403AD4"/>
    <w:rsid w:val="00403AE3"/>
    <w:rsid w:val="00403F9B"/>
    <w:rsid w:val="004044F4"/>
    <w:rsid w:val="0040468B"/>
    <w:rsid w:val="004047D2"/>
    <w:rsid w:val="00404A56"/>
    <w:rsid w:val="00404E97"/>
    <w:rsid w:val="00405318"/>
    <w:rsid w:val="004054B6"/>
    <w:rsid w:val="00405544"/>
    <w:rsid w:val="00405961"/>
    <w:rsid w:val="004059E6"/>
    <w:rsid w:val="00405C4D"/>
    <w:rsid w:val="00406488"/>
    <w:rsid w:val="00406700"/>
    <w:rsid w:val="004069C8"/>
    <w:rsid w:val="00406C3C"/>
    <w:rsid w:val="00406F75"/>
    <w:rsid w:val="00407F56"/>
    <w:rsid w:val="00410618"/>
    <w:rsid w:val="004106EA"/>
    <w:rsid w:val="00410C6B"/>
    <w:rsid w:val="00410D56"/>
    <w:rsid w:val="00410F3D"/>
    <w:rsid w:val="004110C2"/>
    <w:rsid w:val="00411229"/>
    <w:rsid w:val="00411662"/>
    <w:rsid w:val="004118A5"/>
    <w:rsid w:val="00411EF0"/>
    <w:rsid w:val="0041202A"/>
    <w:rsid w:val="00412156"/>
    <w:rsid w:val="004122F2"/>
    <w:rsid w:val="00412622"/>
    <w:rsid w:val="00413464"/>
    <w:rsid w:val="004135E0"/>
    <w:rsid w:val="0041377D"/>
    <w:rsid w:val="004139EA"/>
    <w:rsid w:val="00414020"/>
    <w:rsid w:val="00414293"/>
    <w:rsid w:val="00414853"/>
    <w:rsid w:val="00414BE7"/>
    <w:rsid w:val="004150B4"/>
    <w:rsid w:val="00415B67"/>
    <w:rsid w:val="00415BB4"/>
    <w:rsid w:val="00415DB4"/>
    <w:rsid w:val="00415E46"/>
    <w:rsid w:val="004161BD"/>
    <w:rsid w:val="0041658B"/>
    <w:rsid w:val="004165A0"/>
    <w:rsid w:val="0041664D"/>
    <w:rsid w:val="004166DE"/>
    <w:rsid w:val="004167E1"/>
    <w:rsid w:val="00416934"/>
    <w:rsid w:val="00416AB1"/>
    <w:rsid w:val="004174D4"/>
    <w:rsid w:val="0041756B"/>
    <w:rsid w:val="004177D5"/>
    <w:rsid w:val="00417AA8"/>
    <w:rsid w:val="00417ED4"/>
    <w:rsid w:val="00420067"/>
    <w:rsid w:val="0042047F"/>
    <w:rsid w:val="004210B4"/>
    <w:rsid w:val="004213E0"/>
    <w:rsid w:val="0042187B"/>
    <w:rsid w:val="00421C83"/>
    <w:rsid w:val="00421EB9"/>
    <w:rsid w:val="00422577"/>
    <w:rsid w:val="00422A6E"/>
    <w:rsid w:val="004234FA"/>
    <w:rsid w:val="00423893"/>
    <w:rsid w:val="00423952"/>
    <w:rsid w:val="00423CA4"/>
    <w:rsid w:val="00424349"/>
    <w:rsid w:val="0042468E"/>
    <w:rsid w:val="00424AC9"/>
    <w:rsid w:val="00424E15"/>
    <w:rsid w:val="004250FD"/>
    <w:rsid w:val="00425123"/>
    <w:rsid w:val="0042529D"/>
    <w:rsid w:val="0042544F"/>
    <w:rsid w:val="00425786"/>
    <w:rsid w:val="0042578E"/>
    <w:rsid w:val="00425F21"/>
    <w:rsid w:val="00425FA6"/>
    <w:rsid w:val="00426182"/>
    <w:rsid w:val="00426A49"/>
    <w:rsid w:val="0042794F"/>
    <w:rsid w:val="00427989"/>
    <w:rsid w:val="00427ACD"/>
    <w:rsid w:val="00427C55"/>
    <w:rsid w:val="00427DB2"/>
    <w:rsid w:val="00427FDF"/>
    <w:rsid w:val="00430C35"/>
    <w:rsid w:val="00430F21"/>
    <w:rsid w:val="00431120"/>
    <w:rsid w:val="00431328"/>
    <w:rsid w:val="004314A4"/>
    <w:rsid w:val="004315FD"/>
    <w:rsid w:val="00431694"/>
    <w:rsid w:val="00431765"/>
    <w:rsid w:val="00431AF0"/>
    <w:rsid w:val="00431B95"/>
    <w:rsid w:val="00431E3D"/>
    <w:rsid w:val="00431FC9"/>
    <w:rsid w:val="004323C4"/>
    <w:rsid w:val="00432923"/>
    <w:rsid w:val="00432A6D"/>
    <w:rsid w:val="00432AD4"/>
    <w:rsid w:val="00432EC7"/>
    <w:rsid w:val="00432F0B"/>
    <w:rsid w:val="0043307D"/>
    <w:rsid w:val="00433579"/>
    <w:rsid w:val="00433633"/>
    <w:rsid w:val="00433645"/>
    <w:rsid w:val="004336B7"/>
    <w:rsid w:val="00433B0D"/>
    <w:rsid w:val="00433BCE"/>
    <w:rsid w:val="00434262"/>
    <w:rsid w:val="004342C4"/>
    <w:rsid w:val="00434863"/>
    <w:rsid w:val="00434AE4"/>
    <w:rsid w:val="00434FC4"/>
    <w:rsid w:val="00435089"/>
    <w:rsid w:val="004350CA"/>
    <w:rsid w:val="004351A4"/>
    <w:rsid w:val="00435810"/>
    <w:rsid w:val="00435BC0"/>
    <w:rsid w:val="00436C26"/>
    <w:rsid w:val="00436D9A"/>
    <w:rsid w:val="0043752C"/>
    <w:rsid w:val="00437C4A"/>
    <w:rsid w:val="00437E31"/>
    <w:rsid w:val="00440216"/>
    <w:rsid w:val="004407D0"/>
    <w:rsid w:val="00441535"/>
    <w:rsid w:val="00441925"/>
    <w:rsid w:val="00441A68"/>
    <w:rsid w:val="00442079"/>
    <w:rsid w:val="00442089"/>
    <w:rsid w:val="00442451"/>
    <w:rsid w:val="004425EF"/>
    <w:rsid w:val="004426BA"/>
    <w:rsid w:val="00442A05"/>
    <w:rsid w:val="00442B8C"/>
    <w:rsid w:val="00443545"/>
    <w:rsid w:val="004437B8"/>
    <w:rsid w:val="00443915"/>
    <w:rsid w:val="00443A5C"/>
    <w:rsid w:val="00443A8A"/>
    <w:rsid w:val="00443C92"/>
    <w:rsid w:val="00443CD5"/>
    <w:rsid w:val="00444047"/>
    <w:rsid w:val="0044404B"/>
    <w:rsid w:val="004442D5"/>
    <w:rsid w:val="00444716"/>
    <w:rsid w:val="004450DA"/>
    <w:rsid w:val="00445235"/>
    <w:rsid w:val="0044546C"/>
    <w:rsid w:val="004456E3"/>
    <w:rsid w:val="00445CD2"/>
    <w:rsid w:val="00445E3E"/>
    <w:rsid w:val="004461E0"/>
    <w:rsid w:val="00446229"/>
    <w:rsid w:val="00446541"/>
    <w:rsid w:val="00447033"/>
    <w:rsid w:val="004471A1"/>
    <w:rsid w:val="00447209"/>
    <w:rsid w:val="004475C2"/>
    <w:rsid w:val="00447F06"/>
    <w:rsid w:val="00447F78"/>
    <w:rsid w:val="004501FA"/>
    <w:rsid w:val="004503A9"/>
    <w:rsid w:val="00450764"/>
    <w:rsid w:val="0045091B"/>
    <w:rsid w:val="00450C03"/>
    <w:rsid w:val="00450E9F"/>
    <w:rsid w:val="0045142F"/>
    <w:rsid w:val="004514E1"/>
    <w:rsid w:val="0045182B"/>
    <w:rsid w:val="00451A4C"/>
    <w:rsid w:val="00451A4E"/>
    <w:rsid w:val="00451A81"/>
    <w:rsid w:val="00451BA5"/>
    <w:rsid w:val="00452592"/>
    <w:rsid w:val="00452B3C"/>
    <w:rsid w:val="00452BF0"/>
    <w:rsid w:val="00452C07"/>
    <w:rsid w:val="00452D5E"/>
    <w:rsid w:val="0045376D"/>
    <w:rsid w:val="00453788"/>
    <w:rsid w:val="00453D66"/>
    <w:rsid w:val="00453E4B"/>
    <w:rsid w:val="00454232"/>
    <w:rsid w:val="00454718"/>
    <w:rsid w:val="00454A7A"/>
    <w:rsid w:val="00454C50"/>
    <w:rsid w:val="00454DCE"/>
    <w:rsid w:val="00454E5B"/>
    <w:rsid w:val="00454E99"/>
    <w:rsid w:val="00454FF1"/>
    <w:rsid w:val="004551E9"/>
    <w:rsid w:val="00455399"/>
    <w:rsid w:val="00455448"/>
    <w:rsid w:val="004554E3"/>
    <w:rsid w:val="00455618"/>
    <w:rsid w:val="0045579B"/>
    <w:rsid w:val="004562EB"/>
    <w:rsid w:val="004563BD"/>
    <w:rsid w:val="0045679B"/>
    <w:rsid w:val="00456835"/>
    <w:rsid w:val="00456AF3"/>
    <w:rsid w:val="00456BA9"/>
    <w:rsid w:val="00456F7B"/>
    <w:rsid w:val="004575F2"/>
    <w:rsid w:val="00457747"/>
    <w:rsid w:val="0045793E"/>
    <w:rsid w:val="004579FE"/>
    <w:rsid w:val="00460166"/>
    <w:rsid w:val="00460732"/>
    <w:rsid w:val="0046093F"/>
    <w:rsid w:val="00460B48"/>
    <w:rsid w:val="00460CD9"/>
    <w:rsid w:val="00460DB6"/>
    <w:rsid w:val="004612CF"/>
    <w:rsid w:val="004612DC"/>
    <w:rsid w:val="0046165C"/>
    <w:rsid w:val="004617C2"/>
    <w:rsid w:val="00461965"/>
    <w:rsid w:val="00461F60"/>
    <w:rsid w:val="00462693"/>
    <w:rsid w:val="004629CD"/>
    <w:rsid w:val="00462D89"/>
    <w:rsid w:val="0046329C"/>
    <w:rsid w:val="0046378C"/>
    <w:rsid w:val="00463B35"/>
    <w:rsid w:val="00463CCD"/>
    <w:rsid w:val="00464298"/>
    <w:rsid w:val="0046454D"/>
    <w:rsid w:val="004645A7"/>
    <w:rsid w:val="00464C55"/>
    <w:rsid w:val="00464F3D"/>
    <w:rsid w:val="00465203"/>
    <w:rsid w:val="00465263"/>
    <w:rsid w:val="004653BF"/>
    <w:rsid w:val="00465615"/>
    <w:rsid w:val="0046595F"/>
    <w:rsid w:val="00465CD6"/>
    <w:rsid w:val="00465EB5"/>
    <w:rsid w:val="00466024"/>
    <w:rsid w:val="004665B2"/>
    <w:rsid w:val="004665FC"/>
    <w:rsid w:val="00467311"/>
    <w:rsid w:val="004675B7"/>
    <w:rsid w:val="0046775C"/>
    <w:rsid w:val="00467A36"/>
    <w:rsid w:val="00467AE6"/>
    <w:rsid w:val="00467CB5"/>
    <w:rsid w:val="00467D4D"/>
    <w:rsid w:val="00467E07"/>
    <w:rsid w:val="00467F22"/>
    <w:rsid w:val="00470132"/>
    <w:rsid w:val="004702A4"/>
    <w:rsid w:val="00470A4E"/>
    <w:rsid w:val="00471835"/>
    <w:rsid w:val="00471872"/>
    <w:rsid w:val="004718CB"/>
    <w:rsid w:val="00471A03"/>
    <w:rsid w:val="00472496"/>
    <w:rsid w:val="00472582"/>
    <w:rsid w:val="00473517"/>
    <w:rsid w:val="00473D25"/>
    <w:rsid w:val="0047429C"/>
    <w:rsid w:val="00474701"/>
    <w:rsid w:val="00474934"/>
    <w:rsid w:val="00474A4C"/>
    <w:rsid w:val="00474A6F"/>
    <w:rsid w:val="00474B6B"/>
    <w:rsid w:val="00475318"/>
    <w:rsid w:val="004756B5"/>
    <w:rsid w:val="00475D21"/>
    <w:rsid w:val="00476771"/>
    <w:rsid w:val="004768FD"/>
    <w:rsid w:val="00476B19"/>
    <w:rsid w:val="00476BFC"/>
    <w:rsid w:val="00476CAA"/>
    <w:rsid w:val="004771AD"/>
    <w:rsid w:val="004773AC"/>
    <w:rsid w:val="00477687"/>
    <w:rsid w:val="0047770D"/>
    <w:rsid w:val="004777CA"/>
    <w:rsid w:val="00477D1C"/>
    <w:rsid w:val="00480139"/>
    <w:rsid w:val="00480151"/>
    <w:rsid w:val="004801AD"/>
    <w:rsid w:val="00480207"/>
    <w:rsid w:val="00480A7C"/>
    <w:rsid w:val="0048186D"/>
    <w:rsid w:val="004818D2"/>
    <w:rsid w:val="00481A07"/>
    <w:rsid w:val="00481BEB"/>
    <w:rsid w:val="00481F5C"/>
    <w:rsid w:val="00482544"/>
    <w:rsid w:val="004825D3"/>
    <w:rsid w:val="00482812"/>
    <w:rsid w:val="00482BA4"/>
    <w:rsid w:val="004835B2"/>
    <w:rsid w:val="00484351"/>
    <w:rsid w:val="00484587"/>
    <w:rsid w:val="00484D67"/>
    <w:rsid w:val="00485354"/>
    <w:rsid w:val="004857C8"/>
    <w:rsid w:val="00485C00"/>
    <w:rsid w:val="00485F74"/>
    <w:rsid w:val="004860DB"/>
    <w:rsid w:val="004862AC"/>
    <w:rsid w:val="00486479"/>
    <w:rsid w:val="00487324"/>
    <w:rsid w:val="0048769A"/>
    <w:rsid w:val="00487A9B"/>
    <w:rsid w:val="00490257"/>
    <w:rsid w:val="004906B4"/>
    <w:rsid w:val="004907C5"/>
    <w:rsid w:val="004909D9"/>
    <w:rsid w:val="00490A16"/>
    <w:rsid w:val="004911AF"/>
    <w:rsid w:val="004914BD"/>
    <w:rsid w:val="00491C4A"/>
    <w:rsid w:val="00491D55"/>
    <w:rsid w:val="00491FE1"/>
    <w:rsid w:val="00492029"/>
    <w:rsid w:val="0049316B"/>
    <w:rsid w:val="00493588"/>
    <w:rsid w:val="004935BB"/>
    <w:rsid w:val="004937CA"/>
    <w:rsid w:val="00493B15"/>
    <w:rsid w:val="00493C5C"/>
    <w:rsid w:val="00493C6F"/>
    <w:rsid w:val="00493E0A"/>
    <w:rsid w:val="00493E5B"/>
    <w:rsid w:val="00493EFF"/>
    <w:rsid w:val="00494537"/>
    <w:rsid w:val="0049481A"/>
    <w:rsid w:val="00494ACA"/>
    <w:rsid w:val="00494AE6"/>
    <w:rsid w:val="00494ED7"/>
    <w:rsid w:val="004954EF"/>
    <w:rsid w:val="00495913"/>
    <w:rsid w:val="00495DC9"/>
    <w:rsid w:val="00495FB0"/>
    <w:rsid w:val="00496511"/>
    <w:rsid w:val="004969AD"/>
    <w:rsid w:val="00496A7E"/>
    <w:rsid w:val="00497B49"/>
    <w:rsid w:val="004A023B"/>
    <w:rsid w:val="004A0B53"/>
    <w:rsid w:val="004A0CBF"/>
    <w:rsid w:val="004A145D"/>
    <w:rsid w:val="004A1776"/>
    <w:rsid w:val="004A18CD"/>
    <w:rsid w:val="004A2262"/>
    <w:rsid w:val="004A2A08"/>
    <w:rsid w:val="004A2F19"/>
    <w:rsid w:val="004A338B"/>
    <w:rsid w:val="004A34F3"/>
    <w:rsid w:val="004A368D"/>
    <w:rsid w:val="004A3976"/>
    <w:rsid w:val="004A39EC"/>
    <w:rsid w:val="004A3B36"/>
    <w:rsid w:val="004A3B56"/>
    <w:rsid w:val="004A3BFA"/>
    <w:rsid w:val="004A3C66"/>
    <w:rsid w:val="004A4891"/>
    <w:rsid w:val="004A491E"/>
    <w:rsid w:val="004A4928"/>
    <w:rsid w:val="004A4BA7"/>
    <w:rsid w:val="004A4C2B"/>
    <w:rsid w:val="004A540B"/>
    <w:rsid w:val="004A5613"/>
    <w:rsid w:val="004A5A7D"/>
    <w:rsid w:val="004A5BDF"/>
    <w:rsid w:val="004A5FC7"/>
    <w:rsid w:val="004A6826"/>
    <w:rsid w:val="004A703A"/>
    <w:rsid w:val="004A76C5"/>
    <w:rsid w:val="004A7B38"/>
    <w:rsid w:val="004B00F2"/>
    <w:rsid w:val="004B0190"/>
    <w:rsid w:val="004B0979"/>
    <w:rsid w:val="004B1118"/>
    <w:rsid w:val="004B1543"/>
    <w:rsid w:val="004B1804"/>
    <w:rsid w:val="004B1A41"/>
    <w:rsid w:val="004B1D7F"/>
    <w:rsid w:val="004B1E48"/>
    <w:rsid w:val="004B209C"/>
    <w:rsid w:val="004B2120"/>
    <w:rsid w:val="004B29A2"/>
    <w:rsid w:val="004B2CBC"/>
    <w:rsid w:val="004B3394"/>
    <w:rsid w:val="004B3946"/>
    <w:rsid w:val="004B41FF"/>
    <w:rsid w:val="004B446C"/>
    <w:rsid w:val="004B488A"/>
    <w:rsid w:val="004B4923"/>
    <w:rsid w:val="004B49B0"/>
    <w:rsid w:val="004B4ECC"/>
    <w:rsid w:val="004B50CF"/>
    <w:rsid w:val="004B568A"/>
    <w:rsid w:val="004B59E8"/>
    <w:rsid w:val="004B6141"/>
    <w:rsid w:val="004B62C2"/>
    <w:rsid w:val="004B67E6"/>
    <w:rsid w:val="004B6BAF"/>
    <w:rsid w:val="004B7022"/>
    <w:rsid w:val="004B731B"/>
    <w:rsid w:val="004B7B42"/>
    <w:rsid w:val="004C07EB"/>
    <w:rsid w:val="004C0948"/>
    <w:rsid w:val="004C0AAC"/>
    <w:rsid w:val="004C0F79"/>
    <w:rsid w:val="004C10C2"/>
    <w:rsid w:val="004C1494"/>
    <w:rsid w:val="004C167F"/>
    <w:rsid w:val="004C1B57"/>
    <w:rsid w:val="004C1B9A"/>
    <w:rsid w:val="004C1BDF"/>
    <w:rsid w:val="004C1D9A"/>
    <w:rsid w:val="004C241E"/>
    <w:rsid w:val="004C26B8"/>
    <w:rsid w:val="004C27F6"/>
    <w:rsid w:val="004C3276"/>
    <w:rsid w:val="004C3521"/>
    <w:rsid w:val="004C377A"/>
    <w:rsid w:val="004C3A95"/>
    <w:rsid w:val="004C3CD2"/>
    <w:rsid w:val="004C3E1E"/>
    <w:rsid w:val="004C4496"/>
    <w:rsid w:val="004C4643"/>
    <w:rsid w:val="004C4952"/>
    <w:rsid w:val="004C5115"/>
    <w:rsid w:val="004C5282"/>
    <w:rsid w:val="004C57B5"/>
    <w:rsid w:val="004C597F"/>
    <w:rsid w:val="004C5FCD"/>
    <w:rsid w:val="004C5FE4"/>
    <w:rsid w:val="004C61B2"/>
    <w:rsid w:val="004C6631"/>
    <w:rsid w:val="004C7085"/>
    <w:rsid w:val="004C72B7"/>
    <w:rsid w:val="004C7577"/>
    <w:rsid w:val="004C7871"/>
    <w:rsid w:val="004C79A5"/>
    <w:rsid w:val="004C7C53"/>
    <w:rsid w:val="004D02E9"/>
    <w:rsid w:val="004D044C"/>
    <w:rsid w:val="004D06CC"/>
    <w:rsid w:val="004D072E"/>
    <w:rsid w:val="004D139D"/>
    <w:rsid w:val="004D1F9C"/>
    <w:rsid w:val="004D2108"/>
    <w:rsid w:val="004D2287"/>
    <w:rsid w:val="004D2559"/>
    <w:rsid w:val="004D25E8"/>
    <w:rsid w:val="004D2776"/>
    <w:rsid w:val="004D2C78"/>
    <w:rsid w:val="004D2D40"/>
    <w:rsid w:val="004D3918"/>
    <w:rsid w:val="004D3A1F"/>
    <w:rsid w:val="004D429B"/>
    <w:rsid w:val="004D4A02"/>
    <w:rsid w:val="004D4C53"/>
    <w:rsid w:val="004D4E82"/>
    <w:rsid w:val="004D505C"/>
    <w:rsid w:val="004D5369"/>
    <w:rsid w:val="004D54B9"/>
    <w:rsid w:val="004D5631"/>
    <w:rsid w:val="004D5733"/>
    <w:rsid w:val="004D57AF"/>
    <w:rsid w:val="004D5B8C"/>
    <w:rsid w:val="004D5D6C"/>
    <w:rsid w:val="004D5F91"/>
    <w:rsid w:val="004D6343"/>
    <w:rsid w:val="004D657E"/>
    <w:rsid w:val="004D6911"/>
    <w:rsid w:val="004D6B2A"/>
    <w:rsid w:val="004D6E55"/>
    <w:rsid w:val="004D6EAE"/>
    <w:rsid w:val="004D71B7"/>
    <w:rsid w:val="004D7239"/>
    <w:rsid w:val="004D7407"/>
    <w:rsid w:val="004D769D"/>
    <w:rsid w:val="004D7AD9"/>
    <w:rsid w:val="004D7B67"/>
    <w:rsid w:val="004D7E32"/>
    <w:rsid w:val="004E045B"/>
    <w:rsid w:val="004E0541"/>
    <w:rsid w:val="004E0971"/>
    <w:rsid w:val="004E0E26"/>
    <w:rsid w:val="004E10BF"/>
    <w:rsid w:val="004E130F"/>
    <w:rsid w:val="004E2267"/>
    <w:rsid w:val="004E2495"/>
    <w:rsid w:val="004E27C3"/>
    <w:rsid w:val="004E281E"/>
    <w:rsid w:val="004E2C2E"/>
    <w:rsid w:val="004E2E29"/>
    <w:rsid w:val="004E30A8"/>
    <w:rsid w:val="004E31AB"/>
    <w:rsid w:val="004E3A51"/>
    <w:rsid w:val="004E3BFF"/>
    <w:rsid w:val="004E3CCF"/>
    <w:rsid w:val="004E3ECB"/>
    <w:rsid w:val="004E3F0C"/>
    <w:rsid w:val="004E3F70"/>
    <w:rsid w:val="004E45EE"/>
    <w:rsid w:val="004E4D97"/>
    <w:rsid w:val="004E5B63"/>
    <w:rsid w:val="004E6085"/>
    <w:rsid w:val="004E623B"/>
    <w:rsid w:val="004E6633"/>
    <w:rsid w:val="004E69A4"/>
    <w:rsid w:val="004E6A28"/>
    <w:rsid w:val="004E6D46"/>
    <w:rsid w:val="004E71C3"/>
    <w:rsid w:val="004E760D"/>
    <w:rsid w:val="004E78E8"/>
    <w:rsid w:val="004E79EC"/>
    <w:rsid w:val="004E7A05"/>
    <w:rsid w:val="004E7AA5"/>
    <w:rsid w:val="004F02A1"/>
    <w:rsid w:val="004F0665"/>
    <w:rsid w:val="004F07C7"/>
    <w:rsid w:val="004F0C86"/>
    <w:rsid w:val="004F1022"/>
    <w:rsid w:val="004F1212"/>
    <w:rsid w:val="004F134A"/>
    <w:rsid w:val="004F1549"/>
    <w:rsid w:val="004F223A"/>
    <w:rsid w:val="004F26D3"/>
    <w:rsid w:val="004F3910"/>
    <w:rsid w:val="004F426F"/>
    <w:rsid w:val="004F4312"/>
    <w:rsid w:val="004F457E"/>
    <w:rsid w:val="004F47DD"/>
    <w:rsid w:val="004F4D47"/>
    <w:rsid w:val="004F4D87"/>
    <w:rsid w:val="004F512C"/>
    <w:rsid w:val="004F5285"/>
    <w:rsid w:val="004F54EE"/>
    <w:rsid w:val="004F60FC"/>
    <w:rsid w:val="004F64BB"/>
    <w:rsid w:val="004F65D5"/>
    <w:rsid w:val="004F693D"/>
    <w:rsid w:val="004F6AD8"/>
    <w:rsid w:val="004F6C82"/>
    <w:rsid w:val="004F70F4"/>
    <w:rsid w:val="004F7186"/>
    <w:rsid w:val="004F77A3"/>
    <w:rsid w:val="004F7D7B"/>
    <w:rsid w:val="004F7DCE"/>
    <w:rsid w:val="004F7ED6"/>
    <w:rsid w:val="0050084E"/>
    <w:rsid w:val="00500A68"/>
    <w:rsid w:val="00500B5E"/>
    <w:rsid w:val="00500B6E"/>
    <w:rsid w:val="00501084"/>
    <w:rsid w:val="0050126B"/>
    <w:rsid w:val="005016D7"/>
    <w:rsid w:val="00501953"/>
    <w:rsid w:val="00501D5A"/>
    <w:rsid w:val="0050208B"/>
    <w:rsid w:val="00502193"/>
    <w:rsid w:val="0050294B"/>
    <w:rsid w:val="00502A25"/>
    <w:rsid w:val="005035D9"/>
    <w:rsid w:val="00503AD9"/>
    <w:rsid w:val="00503BA5"/>
    <w:rsid w:val="00503BC8"/>
    <w:rsid w:val="00504353"/>
    <w:rsid w:val="0050477A"/>
    <w:rsid w:val="00504ABB"/>
    <w:rsid w:val="00504B15"/>
    <w:rsid w:val="00504D6D"/>
    <w:rsid w:val="0050598C"/>
    <w:rsid w:val="00505C57"/>
    <w:rsid w:val="00506294"/>
    <w:rsid w:val="00506782"/>
    <w:rsid w:val="005073EB"/>
    <w:rsid w:val="00507599"/>
    <w:rsid w:val="00507743"/>
    <w:rsid w:val="00507A5A"/>
    <w:rsid w:val="00507B3C"/>
    <w:rsid w:val="00507BA3"/>
    <w:rsid w:val="00507F66"/>
    <w:rsid w:val="005102F8"/>
    <w:rsid w:val="00510E22"/>
    <w:rsid w:val="00510F34"/>
    <w:rsid w:val="0051124D"/>
    <w:rsid w:val="005117FC"/>
    <w:rsid w:val="00511ABC"/>
    <w:rsid w:val="00511B6A"/>
    <w:rsid w:val="0051214A"/>
    <w:rsid w:val="00512513"/>
    <w:rsid w:val="005125B0"/>
    <w:rsid w:val="00512BCC"/>
    <w:rsid w:val="00513588"/>
    <w:rsid w:val="00513AE4"/>
    <w:rsid w:val="00513B67"/>
    <w:rsid w:val="00513D7E"/>
    <w:rsid w:val="00513F47"/>
    <w:rsid w:val="0051406D"/>
    <w:rsid w:val="00514315"/>
    <w:rsid w:val="00514C23"/>
    <w:rsid w:val="005151B6"/>
    <w:rsid w:val="005154D4"/>
    <w:rsid w:val="005155B1"/>
    <w:rsid w:val="0051590B"/>
    <w:rsid w:val="00515E7C"/>
    <w:rsid w:val="005162C9"/>
    <w:rsid w:val="00516443"/>
    <w:rsid w:val="005164A6"/>
    <w:rsid w:val="0051689D"/>
    <w:rsid w:val="00516D25"/>
    <w:rsid w:val="00516FBF"/>
    <w:rsid w:val="0051706D"/>
    <w:rsid w:val="005170E2"/>
    <w:rsid w:val="00517189"/>
    <w:rsid w:val="005174D5"/>
    <w:rsid w:val="00517A9C"/>
    <w:rsid w:val="0052015B"/>
    <w:rsid w:val="0052042E"/>
    <w:rsid w:val="005204A4"/>
    <w:rsid w:val="0052055B"/>
    <w:rsid w:val="005205B8"/>
    <w:rsid w:val="0052083B"/>
    <w:rsid w:val="00520CE0"/>
    <w:rsid w:val="00520DD8"/>
    <w:rsid w:val="00520EC1"/>
    <w:rsid w:val="0052133B"/>
    <w:rsid w:val="00521447"/>
    <w:rsid w:val="00521603"/>
    <w:rsid w:val="00521BA2"/>
    <w:rsid w:val="00521FCC"/>
    <w:rsid w:val="00522611"/>
    <w:rsid w:val="00522614"/>
    <w:rsid w:val="00522975"/>
    <w:rsid w:val="005229AC"/>
    <w:rsid w:val="00522A9D"/>
    <w:rsid w:val="00522E32"/>
    <w:rsid w:val="00523033"/>
    <w:rsid w:val="005235C5"/>
    <w:rsid w:val="005237EC"/>
    <w:rsid w:val="0052448A"/>
    <w:rsid w:val="00524AED"/>
    <w:rsid w:val="005255DC"/>
    <w:rsid w:val="00525621"/>
    <w:rsid w:val="005256E0"/>
    <w:rsid w:val="0052672B"/>
    <w:rsid w:val="005267FD"/>
    <w:rsid w:val="005269A1"/>
    <w:rsid w:val="00526CE6"/>
    <w:rsid w:val="00527201"/>
    <w:rsid w:val="00527550"/>
    <w:rsid w:val="00527977"/>
    <w:rsid w:val="00527A38"/>
    <w:rsid w:val="00527BAE"/>
    <w:rsid w:val="0053034C"/>
    <w:rsid w:val="00530527"/>
    <w:rsid w:val="00530A35"/>
    <w:rsid w:val="00530BDB"/>
    <w:rsid w:val="00530C61"/>
    <w:rsid w:val="005313B3"/>
    <w:rsid w:val="00531682"/>
    <w:rsid w:val="00531BB2"/>
    <w:rsid w:val="0053203D"/>
    <w:rsid w:val="00532220"/>
    <w:rsid w:val="0053233E"/>
    <w:rsid w:val="005323C2"/>
    <w:rsid w:val="00532532"/>
    <w:rsid w:val="00532705"/>
    <w:rsid w:val="0053287A"/>
    <w:rsid w:val="0053295E"/>
    <w:rsid w:val="00532A40"/>
    <w:rsid w:val="00533BD3"/>
    <w:rsid w:val="00533F9D"/>
    <w:rsid w:val="005343CB"/>
    <w:rsid w:val="0053467B"/>
    <w:rsid w:val="005346F0"/>
    <w:rsid w:val="00534A7A"/>
    <w:rsid w:val="0053537D"/>
    <w:rsid w:val="005353A2"/>
    <w:rsid w:val="00535550"/>
    <w:rsid w:val="005357F8"/>
    <w:rsid w:val="00535882"/>
    <w:rsid w:val="00535996"/>
    <w:rsid w:val="00535CB5"/>
    <w:rsid w:val="00535D1C"/>
    <w:rsid w:val="00535E2B"/>
    <w:rsid w:val="00536144"/>
    <w:rsid w:val="0053629F"/>
    <w:rsid w:val="005363E0"/>
    <w:rsid w:val="0053662C"/>
    <w:rsid w:val="00536715"/>
    <w:rsid w:val="005367D5"/>
    <w:rsid w:val="00536837"/>
    <w:rsid w:val="00536F6C"/>
    <w:rsid w:val="00537731"/>
    <w:rsid w:val="00537CA2"/>
    <w:rsid w:val="00537D4B"/>
    <w:rsid w:val="00537D52"/>
    <w:rsid w:val="00537F6C"/>
    <w:rsid w:val="00537F82"/>
    <w:rsid w:val="00540241"/>
    <w:rsid w:val="00540A6D"/>
    <w:rsid w:val="00540BF2"/>
    <w:rsid w:val="00540C39"/>
    <w:rsid w:val="00541323"/>
    <w:rsid w:val="00541898"/>
    <w:rsid w:val="00541B86"/>
    <w:rsid w:val="00542345"/>
    <w:rsid w:val="0054252A"/>
    <w:rsid w:val="0054255D"/>
    <w:rsid w:val="005426F5"/>
    <w:rsid w:val="0054305D"/>
    <w:rsid w:val="00543101"/>
    <w:rsid w:val="00543331"/>
    <w:rsid w:val="00543D06"/>
    <w:rsid w:val="00543DB7"/>
    <w:rsid w:val="00543F2F"/>
    <w:rsid w:val="00544817"/>
    <w:rsid w:val="00544832"/>
    <w:rsid w:val="00544BF2"/>
    <w:rsid w:val="00544CE4"/>
    <w:rsid w:val="00544D3B"/>
    <w:rsid w:val="00544D5A"/>
    <w:rsid w:val="00544EFE"/>
    <w:rsid w:val="0054546A"/>
    <w:rsid w:val="00545920"/>
    <w:rsid w:val="00545BB0"/>
    <w:rsid w:val="00545EB6"/>
    <w:rsid w:val="00546792"/>
    <w:rsid w:val="005468D7"/>
    <w:rsid w:val="00546A62"/>
    <w:rsid w:val="00546BEA"/>
    <w:rsid w:val="00547461"/>
    <w:rsid w:val="00547628"/>
    <w:rsid w:val="00547ABE"/>
    <w:rsid w:val="00547E6C"/>
    <w:rsid w:val="005502A4"/>
    <w:rsid w:val="005504F3"/>
    <w:rsid w:val="005506E2"/>
    <w:rsid w:val="00550E1A"/>
    <w:rsid w:val="00551130"/>
    <w:rsid w:val="005514F9"/>
    <w:rsid w:val="00551654"/>
    <w:rsid w:val="005517AF"/>
    <w:rsid w:val="00551A3E"/>
    <w:rsid w:val="00551A8A"/>
    <w:rsid w:val="00551C50"/>
    <w:rsid w:val="005520EF"/>
    <w:rsid w:val="00552D59"/>
    <w:rsid w:val="00552FD4"/>
    <w:rsid w:val="0055366A"/>
    <w:rsid w:val="00553995"/>
    <w:rsid w:val="00553CDE"/>
    <w:rsid w:val="00553F91"/>
    <w:rsid w:val="00554023"/>
    <w:rsid w:val="005540AE"/>
    <w:rsid w:val="00554628"/>
    <w:rsid w:val="005547AA"/>
    <w:rsid w:val="005548B6"/>
    <w:rsid w:val="00554F96"/>
    <w:rsid w:val="00555442"/>
    <w:rsid w:val="00555D88"/>
    <w:rsid w:val="00555F8A"/>
    <w:rsid w:val="005563BF"/>
    <w:rsid w:val="005565FB"/>
    <w:rsid w:val="005567FE"/>
    <w:rsid w:val="005569F9"/>
    <w:rsid w:val="00556AD1"/>
    <w:rsid w:val="00556B9D"/>
    <w:rsid w:val="005573C4"/>
    <w:rsid w:val="00557919"/>
    <w:rsid w:val="00557A4E"/>
    <w:rsid w:val="0056031A"/>
    <w:rsid w:val="0056033E"/>
    <w:rsid w:val="005605B8"/>
    <w:rsid w:val="00560764"/>
    <w:rsid w:val="00560B2E"/>
    <w:rsid w:val="00560C5B"/>
    <w:rsid w:val="005614A6"/>
    <w:rsid w:val="00561564"/>
    <w:rsid w:val="005616F1"/>
    <w:rsid w:val="00561BC9"/>
    <w:rsid w:val="00562835"/>
    <w:rsid w:val="00562AAA"/>
    <w:rsid w:val="00562D4E"/>
    <w:rsid w:val="0056325A"/>
    <w:rsid w:val="00563956"/>
    <w:rsid w:val="00563A3C"/>
    <w:rsid w:val="00563C41"/>
    <w:rsid w:val="00563E4A"/>
    <w:rsid w:val="00563EF4"/>
    <w:rsid w:val="00563FC2"/>
    <w:rsid w:val="005644E1"/>
    <w:rsid w:val="00564610"/>
    <w:rsid w:val="00564BDA"/>
    <w:rsid w:val="00564E0C"/>
    <w:rsid w:val="0056501B"/>
    <w:rsid w:val="005650F4"/>
    <w:rsid w:val="005654CF"/>
    <w:rsid w:val="005656C4"/>
    <w:rsid w:val="0056575F"/>
    <w:rsid w:val="00565C83"/>
    <w:rsid w:val="00566048"/>
    <w:rsid w:val="0056608B"/>
    <w:rsid w:val="005664C7"/>
    <w:rsid w:val="00566931"/>
    <w:rsid w:val="00566BC4"/>
    <w:rsid w:val="00566D44"/>
    <w:rsid w:val="005670EB"/>
    <w:rsid w:val="0056710F"/>
    <w:rsid w:val="005672E8"/>
    <w:rsid w:val="00567914"/>
    <w:rsid w:val="0057008A"/>
    <w:rsid w:val="00570636"/>
    <w:rsid w:val="00570948"/>
    <w:rsid w:val="00570A8B"/>
    <w:rsid w:val="00570BB2"/>
    <w:rsid w:val="00570CED"/>
    <w:rsid w:val="005711BE"/>
    <w:rsid w:val="0057243C"/>
    <w:rsid w:val="00572640"/>
    <w:rsid w:val="005729E0"/>
    <w:rsid w:val="00572C26"/>
    <w:rsid w:val="00572E63"/>
    <w:rsid w:val="00573281"/>
    <w:rsid w:val="00573D8B"/>
    <w:rsid w:val="0057426E"/>
    <w:rsid w:val="00574285"/>
    <w:rsid w:val="00574785"/>
    <w:rsid w:val="00574DBB"/>
    <w:rsid w:val="00574EFA"/>
    <w:rsid w:val="00574F26"/>
    <w:rsid w:val="00575530"/>
    <w:rsid w:val="00575592"/>
    <w:rsid w:val="00576175"/>
    <w:rsid w:val="00576704"/>
    <w:rsid w:val="00577476"/>
    <w:rsid w:val="005775B2"/>
    <w:rsid w:val="00577B80"/>
    <w:rsid w:val="005802A6"/>
    <w:rsid w:val="0058046B"/>
    <w:rsid w:val="0058069C"/>
    <w:rsid w:val="00580871"/>
    <w:rsid w:val="00580C78"/>
    <w:rsid w:val="00581AAB"/>
    <w:rsid w:val="00581B24"/>
    <w:rsid w:val="00581C07"/>
    <w:rsid w:val="00582291"/>
    <w:rsid w:val="00582505"/>
    <w:rsid w:val="0058265B"/>
    <w:rsid w:val="005827A5"/>
    <w:rsid w:val="00582A0F"/>
    <w:rsid w:val="00582BD0"/>
    <w:rsid w:val="00582C23"/>
    <w:rsid w:val="005832B6"/>
    <w:rsid w:val="00583A5D"/>
    <w:rsid w:val="0058422A"/>
    <w:rsid w:val="005845CA"/>
    <w:rsid w:val="00584B20"/>
    <w:rsid w:val="00584C0E"/>
    <w:rsid w:val="00584C69"/>
    <w:rsid w:val="00585865"/>
    <w:rsid w:val="005859AD"/>
    <w:rsid w:val="00585B11"/>
    <w:rsid w:val="00585C07"/>
    <w:rsid w:val="00585DC0"/>
    <w:rsid w:val="00585E80"/>
    <w:rsid w:val="005864F2"/>
    <w:rsid w:val="0058677D"/>
    <w:rsid w:val="00586E1D"/>
    <w:rsid w:val="005878AE"/>
    <w:rsid w:val="005878C3"/>
    <w:rsid w:val="00587CA0"/>
    <w:rsid w:val="0059099B"/>
    <w:rsid w:val="005914C7"/>
    <w:rsid w:val="00591543"/>
    <w:rsid w:val="005916A5"/>
    <w:rsid w:val="0059171C"/>
    <w:rsid w:val="00591773"/>
    <w:rsid w:val="00591BD6"/>
    <w:rsid w:val="00591FFD"/>
    <w:rsid w:val="005925E2"/>
    <w:rsid w:val="005925F0"/>
    <w:rsid w:val="0059270B"/>
    <w:rsid w:val="00592842"/>
    <w:rsid w:val="00592913"/>
    <w:rsid w:val="00592AFB"/>
    <w:rsid w:val="00592CF1"/>
    <w:rsid w:val="00592ECA"/>
    <w:rsid w:val="00592F2E"/>
    <w:rsid w:val="00593357"/>
    <w:rsid w:val="00593B70"/>
    <w:rsid w:val="00593BFB"/>
    <w:rsid w:val="00593DEE"/>
    <w:rsid w:val="00593ECE"/>
    <w:rsid w:val="00593EFC"/>
    <w:rsid w:val="005940CE"/>
    <w:rsid w:val="00594108"/>
    <w:rsid w:val="00594261"/>
    <w:rsid w:val="005952F3"/>
    <w:rsid w:val="00595667"/>
    <w:rsid w:val="00595844"/>
    <w:rsid w:val="005958CD"/>
    <w:rsid w:val="005958D2"/>
    <w:rsid w:val="00595F1C"/>
    <w:rsid w:val="005963F9"/>
    <w:rsid w:val="005967B6"/>
    <w:rsid w:val="005977DF"/>
    <w:rsid w:val="00597E70"/>
    <w:rsid w:val="00597EB2"/>
    <w:rsid w:val="00597F13"/>
    <w:rsid w:val="005A0039"/>
    <w:rsid w:val="005A061B"/>
    <w:rsid w:val="005A0713"/>
    <w:rsid w:val="005A0C20"/>
    <w:rsid w:val="005A1546"/>
    <w:rsid w:val="005A15E9"/>
    <w:rsid w:val="005A17BF"/>
    <w:rsid w:val="005A18A0"/>
    <w:rsid w:val="005A1D8C"/>
    <w:rsid w:val="005A2282"/>
    <w:rsid w:val="005A250C"/>
    <w:rsid w:val="005A2A9E"/>
    <w:rsid w:val="005A2FCE"/>
    <w:rsid w:val="005A300A"/>
    <w:rsid w:val="005A30E1"/>
    <w:rsid w:val="005A3F8F"/>
    <w:rsid w:val="005A40A9"/>
    <w:rsid w:val="005A48C5"/>
    <w:rsid w:val="005A4942"/>
    <w:rsid w:val="005A4E2A"/>
    <w:rsid w:val="005A5363"/>
    <w:rsid w:val="005A5E7B"/>
    <w:rsid w:val="005A6437"/>
    <w:rsid w:val="005A64A0"/>
    <w:rsid w:val="005A6D88"/>
    <w:rsid w:val="005A6E15"/>
    <w:rsid w:val="005A7070"/>
    <w:rsid w:val="005A70B5"/>
    <w:rsid w:val="005A7219"/>
    <w:rsid w:val="005A73E7"/>
    <w:rsid w:val="005A79EB"/>
    <w:rsid w:val="005A7D43"/>
    <w:rsid w:val="005A7E08"/>
    <w:rsid w:val="005A7FE5"/>
    <w:rsid w:val="005A7FEC"/>
    <w:rsid w:val="005B0184"/>
    <w:rsid w:val="005B03C7"/>
    <w:rsid w:val="005B056F"/>
    <w:rsid w:val="005B1118"/>
    <w:rsid w:val="005B161F"/>
    <w:rsid w:val="005B1F70"/>
    <w:rsid w:val="005B2A5C"/>
    <w:rsid w:val="005B2A9A"/>
    <w:rsid w:val="005B2DE3"/>
    <w:rsid w:val="005B2E4C"/>
    <w:rsid w:val="005B33AE"/>
    <w:rsid w:val="005B347A"/>
    <w:rsid w:val="005B3A7A"/>
    <w:rsid w:val="005B3DD2"/>
    <w:rsid w:val="005B3F59"/>
    <w:rsid w:val="005B42F2"/>
    <w:rsid w:val="005B43F4"/>
    <w:rsid w:val="005B47DF"/>
    <w:rsid w:val="005B47F4"/>
    <w:rsid w:val="005B4962"/>
    <w:rsid w:val="005B49C5"/>
    <w:rsid w:val="005B4CE5"/>
    <w:rsid w:val="005B4EAD"/>
    <w:rsid w:val="005B51CA"/>
    <w:rsid w:val="005B5BBC"/>
    <w:rsid w:val="005B5C85"/>
    <w:rsid w:val="005B5E1F"/>
    <w:rsid w:val="005B607F"/>
    <w:rsid w:val="005B62B8"/>
    <w:rsid w:val="005B6E29"/>
    <w:rsid w:val="005B75E5"/>
    <w:rsid w:val="005B76B1"/>
    <w:rsid w:val="005B79D1"/>
    <w:rsid w:val="005B7F62"/>
    <w:rsid w:val="005C00C4"/>
    <w:rsid w:val="005C0207"/>
    <w:rsid w:val="005C033A"/>
    <w:rsid w:val="005C04DA"/>
    <w:rsid w:val="005C057F"/>
    <w:rsid w:val="005C0899"/>
    <w:rsid w:val="005C0922"/>
    <w:rsid w:val="005C098A"/>
    <w:rsid w:val="005C1045"/>
    <w:rsid w:val="005C184B"/>
    <w:rsid w:val="005C1C99"/>
    <w:rsid w:val="005C1DAD"/>
    <w:rsid w:val="005C1F25"/>
    <w:rsid w:val="005C250F"/>
    <w:rsid w:val="005C2844"/>
    <w:rsid w:val="005C2854"/>
    <w:rsid w:val="005C2B19"/>
    <w:rsid w:val="005C2E99"/>
    <w:rsid w:val="005C2F9D"/>
    <w:rsid w:val="005C324D"/>
    <w:rsid w:val="005C35FF"/>
    <w:rsid w:val="005C3684"/>
    <w:rsid w:val="005C38C3"/>
    <w:rsid w:val="005C38FF"/>
    <w:rsid w:val="005C3A1F"/>
    <w:rsid w:val="005C3DE3"/>
    <w:rsid w:val="005C3EC0"/>
    <w:rsid w:val="005C4317"/>
    <w:rsid w:val="005C465E"/>
    <w:rsid w:val="005C46F5"/>
    <w:rsid w:val="005C47F7"/>
    <w:rsid w:val="005C4B91"/>
    <w:rsid w:val="005C4BF7"/>
    <w:rsid w:val="005C4DD9"/>
    <w:rsid w:val="005C504E"/>
    <w:rsid w:val="005C50B2"/>
    <w:rsid w:val="005C599F"/>
    <w:rsid w:val="005C5C9B"/>
    <w:rsid w:val="005C61DD"/>
    <w:rsid w:val="005C6393"/>
    <w:rsid w:val="005C6CA2"/>
    <w:rsid w:val="005C6D4B"/>
    <w:rsid w:val="005C6FC1"/>
    <w:rsid w:val="005C7232"/>
    <w:rsid w:val="005C7326"/>
    <w:rsid w:val="005C7641"/>
    <w:rsid w:val="005C77AB"/>
    <w:rsid w:val="005C79AD"/>
    <w:rsid w:val="005C7B3E"/>
    <w:rsid w:val="005C7B8E"/>
    <w:rsid w:val="005C7E61"/>
    <w:rsid w:val="005D00D3"/>
    <w:rsid w:val="005D0345"/>
    <w:rsid w:val="005D03BF"/>
    <w:rsid w:val="005D0CD6"/>
    <w:rsid w:val="005D11D3"/>
    <w:rsid w:val="005D127E"/>
    <w:rsid w:val="005D12A4"/>
    <w:rsid w:val="005D1689"/>
    <w:rsid w:val="005D1736"/>
    <w:rsid w:val="005D2212"/>
    <w:rsid w:val="005D2470"/>
    <w:rsid w:val="005D28A8"/>
    <w:rsid w:val="005D29F7"/>
    <w:rsid w:val="005D2AF2"/>
    <w:rsid w:val="005D2B20"/>
    <w:rsid w:val="005D32B0"/>
    <w:rsid w:val="005D3388"/>
    <w:rsid w:val="005D34E2"/>
    <w:rsid w:val="005D3688"/>
    <w:rsid w:val="005D36C3"/>
    <w:rsid w:val="005D3A42"/>
    <w:rsid w:val="005D3BC0"/>
    <w:rsid w:val="005D3BDC"/>
    <w:rsid w:val="005D3C31"/>
    <w:rsid w:val="005D3CC0"/>
    <w:rsid w:val="005D3FF9"/>
    <w:rsid w:val="005D4264"/>
    <w:rsid w:val="005D4386"/>
    <w:rsid w:val="005D445F"/>
    <w:rsid w:val="005D456B"/>
    <w:rsid w:val="005D4843"/>
    <w:rsid w:val="005D564B"/>
    <w:rsid w:val="005D5B0E"/>
    <w:rsid w:val="005D5BE6"/>
    <w:rsid w:val="005D618F"/>
    <w:rsid w:val="005D64AF"/>
    <w:rsid w:val="005D661F"/>
    <w:rsid w:val="005D6657"/>
    <w:rsid w:val="005D6732"/>
    <w:rsid w:val="005D6BEF"/>
    <w:rsid w:val="005D6E17"/>
    <w:rsid w:val="005D6F3B"/>
    <w:rsid w:val="005D708E"/>
    <w:rsid w:val="005D7E2A"/>
    <w:rsid w:val="005DE6BC"/>
    <w:rsid w:val="005E0364"/>
    <w:rsid w:val="005E03B9"/>
    <w:rsid w:val="005E0760"/>
    <w:rsid w:val="005E0800"/>
    <w:rsid w:val="005E0A9F"/>
    <w:rsid w:val="005E0CCF"/>
    <w:rsid w:val="005E0E77"/>
    <w:rsid w:val="005E0F60"/>
    <w:rsid w:val="005E0FAC"/>
    <w:rsid w:val="005E1833"/>
    <w:rsid w:val="005E1869"/>
    <w:rsid w:val="005E1F2B"/>
    <w:rsid w:val="005E1FC7"/>
    <w:rsid w:val="005E2728"/>
    <w:rsid w:val="005E3034"/>
    <w:rsid w:val="005E3156"/>
    <w:rsid w:val="005E368F"/>
    <w:rsid w:val="005E3C51"/>
    <w:rsid w:val="005E3CD8"/>
    <w:rsid w:val="005E3DEE"/>
    <w:rsid w:val="005E49B8"/>
    <w:rsid w:val="005E4A28"/>
    <w:rsid w:val="005E507D"/>
    <w:rsid w:val="005E5CED"/>
    <w:rsid w:val="005E6172"/>
    <w:rsid w:val="005E6861"/>
    <w:rsid w:val="005E6AA4"/>
    <w:rsid w:val="005E6C23"/>
    <w:rsid w:val="005E6D8F"/>
    <w:rsid w:val="005E6E7B"/>
    <w:rsid w:val="005E7106"/>
    <w:rsid w:val="005E7138"/>
    <w:rsid w:val="005E71B7"/>
    <w:rsid w:val="005E73F3"/>
    <w:rsid w:val="005E741D"/>
    <w:rsid w:val="005E7692"/>
    <w:rsid w:val="005E7813"/>
    <w:rsid w:val="005E7EFB"/>
    <w:rsid w:val="005F001C"/>
    <w:rsid w:val="005F089C"/>
    <w:rsid w:val="005F0DC2"/>
    <w:rsid w:val="005F101D"/>
    <w:rsid w:val="005F13A4"/>
    <w:rsid w:val="005F1CB0"/>
    <w:rsid w:val="005F22CE"/>
    <w:rsid w:val="005F23FA"/>
    <w:rsid w:val="005F2907"/>
    <w:rsid w:val="005F2C24"/>
    <w:rsid w:val="005F2DE3"/>
    <w:rsid w:val="005F2EF7"/>
    <w:rsid w:val="005F338B"/>
    <w:rsid w:val="005F33BB"/>
    <w:rsid w:val="005F35BB"/>
    <w:rsid w:val="005F367B"/>
    <w:rsid w:val="005F36B2"/>
    <w:rsid w:val="005F3A24"/>
    <w:rsid w:val="005F3EE7"/>
    <w:rsid w:val="005F40CA"/>
    <w:rsid w:val="005F44B7"/>
    <w:rsid w:val="005F477F"/>
    <w:rsid w:val="005F47D6"/>
    <w:rsid w:val="005F4B7D"/>
    <w:rsid w:val="005F4E9F"/>
    <w:rsid w:val="005F4F70"/>
    <w:rsid w:val="005F4FC8"/>
    <w:rsid w:val="005F5335"/>
    <w:rsid w:val="005F53D8"/>
    <w:rsid w:val="005F5585"/>
    <w:rsid w:val="005F591B"/>
    <w:rsid w:val="005F5B30"/>
    <w:rsid w:val="005F5B31"/>
    <w:rsid w:val="005F5EF3"/>
    <w:rsid w:val="005F5EFB"/>
    <w:rsid w:val="005F600C"/>
    <w:rsid w:val="005F63C4"/>
    <w:rsid w:val="005F65D6"/>
    <w:rsid w:val="005F661D"/>
    <w:rsid w:val="005F6989"/>
    <w:rsid w:val="005F6A8B"/>
    <w:rsid w:val="005F6EA8"/>
    <w:rsid w:val="005F78F0"/>
    <w:rsid w:val="005F7B22"/>
    <w:rsid w:val="005F7BDA"/>
    <w:rsid w:val="0060052D"/>
    <w:rsid w:val="00600C3D"/>
    <w:rsid w:val="00600E27"/>
    <w:rsid w:val="00600F28"/>
    <w:rsid w:val="006011FA"/>
    <w:rsid w:val="0060135F"/>
    <w:rsid w:val="00601BC2"/>
    <w:rsid w:val="0060206F"/>
    <w:rsid w:val="00602166"/>
    <w:rsid w:val="006024AF"/>
    <w:rsid w:val="0060255B"/>
    <w:rsid w:val="006028A0"/>
    <w:rsid w:val="00602912"/>
    <w:rsid w:val="006029EC"/>
    <w:rsid w:val="00602C0F"/>
    <w:rsid w:val="00602E53"/>
    <w:rsid w:val="00602F30"/>
    <w:rsid w:val="00603F07"/>
    <w:rsid w:val="00603F0A"/>
    <w:rsid w:val="0060405B"/>
    <w:rsid w:val="00604277"/>
    <w:rsid w:val="00604C2B"/>
    <w:rsid w:val="00604C3A"/>
    <w:rsid w:val="006050BD"/>
    <w:rsid w:val="0060551A"/>
    <w:rsid w:val="00605B53"/>
    <w:rsid w:val="00605E2D"/>
    <w:rsid w:val="00605FDB"/>
    <w:rsid w:val="00606077"/>
    <w:rsid w:val="00606D58"/>
    <w:rsid w:val="00606EC3"/>
    <w:rsid w:val="00606F22"/>
    <w:rsid w:val="00607255"/>
    <w:rsid w:val="00607471"/>
    <w:rsid w:val="006076AA"/>
    <w:rsid w:val="006076FA"/>
    <w:rsid w:val="00607CC9"/>
    <w:rsid w:val="00607D91"/>
    <w:rsid w:val="0061165B"/>
    <w:rsid w:val="00611998"/>
    <w:rsid w:val="00611D37"/>
    <w:rsid w:val="0061295D"/>
    <w:rsid w:val="00612B4F"/>
    <w:rsid w:val="00612B8D"/>
    <w:rsid w:val="0061343A"/>
    <w:rsid w:val="006134DA"/>
    <w:rsid w:val="00613B4C"/>
    <w:rsid w:val="00614001"/>
    <w:rsid w:val="0061422C"/>
    <w:rsid w:val="00614A2C"/>
    <w:rsid w:val="00614DC1"/>
    <w:rsid w:val="00615356"/>
    <w:rsid w:val="00615704"/>
    <w:rsid w:val="00615818"/>
    <w:rsid w:val="00616957"/>
    <w:rsid w:val="00616FFA"/>
    <w:rsid w:val="0061728F"/>
    <w:rsid w:val="00617BF8"/>
    <w:rsid w:val="00620086"/>
    <w:rsid w:val="0062012D"/>
    <w:rsid w:val="006202C2"/>
    <w:rsid w:val="00620828"/>
    <w:rsid w:val="00620FCA"/>
    <w:rsid w:val="00621413"/>
    <w:rsid w:val="006214FC"/>
    <w:rsid w:val="00621633"/>
    <w:rsid w:val="0062177A"/>
    <w:rsid w:val="0062188E"/>
    <w:rsid w:val="00621BED"/>
    <w:rsid w:val="00622780"/>
    <w:rsid w:val="00622911"/>
    <w:rsid w:val="006231F7"/>
    <w:rsid w:val="00623592"/>
    <w:rsid w:val="0062374D"/>
    <w:rsid w:val="00623AD6"/>
    <w:rsid w:val="00623C28"/>
    <w:rsid w:val="00623CFF"/>
    <w:rsid w:val="00623F37"/>
    <w:rsid w:val="0062537A"/>
    <w:rsid w:val="006253BE"/>
    <w:rsid w:val="00625643"/>
    <w:rsid w:val="00625E20"/>
    <w:rsid w:val="0062632E"/>
    <w:rsid w:val="00626337"/>
    <w:rsid w:val="0062693D"/>
    <w:rsid w:val="00626DAA"/>
    <w:rsid w:val="00626E64"/>
    <w:rsid w:val="006275F9"/>
    <w:rsid w:val="00630299"/>
    <w:rsid w:val="0063039D"/>
    <w:rsid w:val="0063096F"/>
    <w:rsid w:val="00630EC7"/>
    <w:rsid w:val="006310D6"/>
    <w:rsid w:val="0063110B"/>
    <w:rsid w:val="00631275"/>
    <w:rsid w:val="0063135C"/>
    <w:rsid w:val="006314FC"/>
    <w:rsid w:val="006317C5"/>
    <w:rsid w:val="0063180E"/>
    <w:rsid w:val="006318E1"/>
    <w:rsid w:val="00631A5A"/>
    <w:rsid w:val="00631C93"/>
    <w:rsid w:val="00631D90"/>
    <w:rsid w:val="0063278E"/>
    <w:rsid w:val="00632ADC"/>
    <w:rsid w:val="00632B6D"/>
    <w:rsid w:val="00632ED6"/>
    <w:rsid w:val="00633BDB"/>
    <w:rsid w:val="00634083"/>
    <w:rsid w:val="0063418D"/>
    <w:rsid w:val="0063462A"/>
    <w:rsid w:val="006348CD"/>
    <w:rsid w:val="006348EE"/>
    <w:rsid w:val="00634B66"/>
    <w:rsid w:val="00634C52"/>
    <w:rsid w:val="00634CCC"/>
    <w:rsid w:val="00634FDC"/>
    <w:rsid w:val="00635013"/>
    <w:rsid w:val="0063509B"/>
    <w:rsid w:val="00635845"/>
    <w:rsid w:val="00635BCE"/>
    <w:rsid w:val="00635C16"/>
    <w:rsid w:val="00635C2B"/>
    <w:rsid w:val="00636171"/>
    <w:rsid w:val="006365BC"/>
    <w:rsid w:val="00636684"/>
    <w:rsid w:val="006366FF"/>
    <w:rsid w:val="00636C32"/>
    <w:rsid w:val="00636E0A"/>
    <w:rsid w:val="00637055"/>
    <w:rsid w:val="0063773C"/>
    <w:rsid w:val="00637860"/>
    <w:rsid w:val="0063799B"/>
    <w:rsid w:val="00637BB6"/>
    <w:rsid w:val="00637F62"/>
    <w:rsid w:val="00640100"/>
    <w:rsid w:val="00640366"/>
    <w:rsid w:val="006405C2"/>
    <w:rsid w:val="00640713"/>
    <w:rsid w:val="00640A4E"/>
    <w:rsid w:val="00640BA5"/>
    <w:rsid w:val="0064121B"/>
    <w:rsid w:val="00641513"/>
    <w:rsid w:val="00641588"/>
    <w:rsid w:val="0064160F"/>
    <w:rsid w:val="0064176F"/>
    <w:rsid w:val="006419CA"/>
    <w:rsid w:val="00641ACF"/>
    <w:rsid w:val="00641E34"/>
    <w:rsid w:val="006425D5"/>
    <w:rsid w:val="006427CF"/>
    <w:rsid w:val="0064348E"/>
    <w:rsid w:val="006436A5"/>
    <w:rsid w:val="00643730"/>
    <w:rsid w:val="00643A14"/>
    <w:rsid w:val="00643A94"/>
    <w:rsid w:val="00644053"/>
    <w:rsid w:val="006441B0"/>
    <w:rsid w:val="006442F3"/>
    <w:rsid w:val="006444FB"/>
    <w:rsid w:val="006445B8"/>
    <w:rsid w:val="006449C8"/>
    <w:rsid w:val="00644C2D"/>
    <w:rsid w:val="00644CF4"/>
    <w:rsid w:val="0064574A"/>
    <w:rsid w:val="00645E34"/>
    <w:rsid w:val="00645EE4"/>
    <w:rsid w:val="00646199"/>
    <w:rsid w:val="00646E75"/>
    <w:rsid w:val="0064727A"/>
    <w:rsid w:val="0064763E"/>
    <w:rsid w:val="006477C1"/>
    <w:rsid w:val="00647C12"/>
    <w:rsid w:val="00647C18"/>
    <w:rsid w:val="006502A8"/>
    <w:rsid w:val="00650457"/>
    <w:rsid w:val="00650CCE"/>
    <w:rsid w:val="00650CDF"/>
    <w:rsid w:val="00651242"/>
    <w:rsid w:val="00651279"/>
    <w:rsid w:val="006513EB"/>
    <w:rsid w:val="006515EA"/>
    <w:rsid w:val="00651C8B"/>
    <w:rsid w:val="00651DF9"/>
    <w:rsid w:val="00651E4D"/>
    <w:rsid w:val="006522B3"/>
    <w:rsid w:val="0065232B"/>
    <w:rsid w:val="006524F1"/>
    <w:rsid w:val="00652603"/>
    <w:rsid w:val="006527C9"/>
    <w:rsid w:val="00652FAF"/>
    <w:rsid w:val="00653B6E"/>
    <w:rsid w:val="00654378"/>
    <w:rsid w:val="006544A3"/>
    <w:rsid w:val="006544CD"/>
    <w:rsid w:val="0065470F"/>
    <w:rsid w:val="00654B08"/>
    <w:rsid w:val="00654C5E"/>
    <w:rsid w:val="006559AC"/>
    <w:rsid w:val="0065614D"/>
    <w:rsid w:val="00656218"/>
    <w:rsid w:val="00656A10"/>
    <w:rsid w:val="00657097"/>
    <w:rsid w:val="006571D9"/>
    <w:rsid w:val="00657D9C"/>
    <w:rsid w:val="00657FFC"/>
    <w:rsid w:val="006602C7"/>
    <w:rsid w:val="006602CF"/>
    <w:rsid w:val="006603A5"/>
    <w:rsid w:val="00660412"/>
    <w:rsid w:val="00660700"/>
    <w:rsid w:val="00660832"/>
    <w:rsid w:val="00660A24"/>
    <w:rsid w:val="00660B6B"/>
    <w:rsid w:val="00660F6C"/>
    <w:rsid w:val="00660FFE"/>
    <w:rsid w:val="00661378"/>
    <w:rsid w:val="00661A4D"/>
    <w:rsid w:val="00661A83"/>
    <w:rsid w:val="00661D78"/>
    <w:rsid w:val="00661E49"/>
    <w:rsid w:val="00662681"/>
    <w:rsid w:val="006627DC"/>
    <w:rsid w:val="00662BDC"/>
    <w:rsid w:val="00663072"/>
    <w:rsid w:val="0066371D"/>
    <w:rsid w:val="0066386C"/>
    <w:rsid w:val="00663A00"/>
    <w:rsid w:val="00664136"/>
    <w:rsid w:val="006643AA"/>
    <w:rsid w:val="006646D4"/>
    <w:rsid w:val="006648B3"/>
    <w:rsid w:val="00664AD2"/>
    <w:rsid w:val="00664FB8"/>
    <w:rsid w:val="00665001"/>
    <w:rsid w:val="00665094"/>
    <w:rsid w:val="006659F5"/>
    <w:rsid w:val="0066602E"/>
    <w:rsid w:val="006661EB"/>
    <w:rsid w:val="00666BC7"/>
    <w:rsid w:val="00666FAD"/>
    <w:rsid w:val="0066766C"/>
    <w:rsid w:val="00667801"/>
    <w:rsid w:val="00667A07"/>
    <w:rsid w:val="00667BC6"/>
    <w:rsid w:val="00667E6C"/>
    <w:rsid w:val="00667EC7"/>
    <w:rsid w:val="00670253"/>
    <w:rsid w:val="006703BA"/>
    <w:rsid w:val="00670475"/>
    <w:rsid w:val="006704B0"/>
    <w:rsid w:val="006704BD"/>
    <w:rsid w:val="00670964"/>
    <w:rsid w:val="00670F91"/>
    <w:rsid w:val="00671AE4"/>
    <w:rsid w:val="00671BD9"/>
    <w:rsid w:val="00672231"/>
    <w:rsid w:val="00673102"/>
    <w:rsid w:val="0067340B"/>
    <w:rsid w:val="0067372A"/>
    <w:rsid w:val="00673789"/>
    <w:rsid w:val="00673D50"/>
    <w:rsid w:val="00673E86"/>
    <w:rsid w:val="00674289"/>
    <w:rsid w:val="00674337"/>
    <w:rsid w:val="00674981"/>
    <w:rsid w:val="00674B52"/>
    <w:rsid w:val="00675104"/>
    <w:rsid w:val="00675BD9"/>
    <w:rsid w:val="00675C2A"/>
    <w:rsid w:val="00676299"/>
    <w:rsid w:val="00676DB3"/>
    <w:rsid w:val="0067709B"/>
    <w:rsid w:val="006774FD"/>
    <w:rsid w:val="006775E5"/>
    <w:rsid w:val="00677A59"/>
    <w:rsid w:val="00680208"/>
    <w:rsid w:val="00680ABE"/>
    <w:rsid w:val="00680AF1"/>
    <w:rsid w:val="0068116D"/>
    <w:rsid w:val="0068125F"/>
    <w:rsid w:val="00681CD8"/>
    <w:rsid w:val="0068222C"/>
    <w:rsid w:val="006824EF"/>
    <w:rsid w:val="0068252F"/>
    <w:rsid w:val="00682562"/>
    <w:rsid w:val="00682755"/>
    <w:rsid w:val="0068292B"/>
    <w:rsid w:val="006829EB"/>
    <w:rsid w:val="00682D99"/>
    <w:rsid w:val="00682EDE"/>
    <w:rsid w:val="006831D7"/>
    <w:rsid w:val="006832E9"/>
    <w:rsid w:val="00683840"/>
    <w:rsid w:val="006838F5"/>
    <w:rsid w:val="0068394D"/>
    <w:rsid w:val="00683BEC"/>
    <w:rsid w:val="00683CDE"/>
    <w:rsid w:val="006842E9"/>
    <w:rsid w:val="0068449A"/>
    <w:rsid w:val="00684925"/>
    <w:rsid w:val="00684A51"/>
    <w:rsid w:val="00685456"/>
    <w:rsid w:val="006854D4"/>
    <w:rsid w:val="006856D4"/>
    <w:rsid w:val="00685C01"/>
    <w:rsid w:val="0068617A"/>
    <w:rsid w:val="006864D7"/>
    <w:rsid w:val="00686927"/>
    <w:rsid w:val="00687151"/>
    <w:rsid w:val="0068775C"/>
    <w:rsid w:val="0068778F"/>
    <w:rsid w:val="006877F6"/>
    <w:rsid w:val="00687933"/>
    <w:rsid w:val="006902DA"/>
    <w:rsid w:val="00690378"/>
    <w:rsid w:val="00690828"/>
    <w:rsid w:val="0069087F"/>
    <w:rsid w:val="006908A5"/>
    <w:rsid w:val="00690955"/>
    <w:rsid w:val="00690B0A"/>
    <w:rsid w:val="00690B25"/>
    <w:rsid w:val="00690FDA"/>
    <w:rsid w:val="006910C1"/>
    <w:rsid w:val="00691144"/>
    <w:rsid w:val="006915B4"/>
    <w:rsid w:val="00691B5E"/>
    <w:rsid w:val="00691BCA"/>
    <w:rsid w:val="00691F70"/>
    <w:rsid w:val="00691FED"/>
    <w:rsid w:val="006924F6"/>
    <w:rsid w:val="006925BA"/>
    <w:rsid w:val="00692D70"/>
    <w:rsid w:val="006930DD"/>
    <w:rsid w:val="00693240"/>
    <w:rsid w:val="00693265"/>
    <w:rsid w:val="006933F6"/>
    <w:rsid w:val="0069387D"/>
    <w:rsid w:val="00693985"/>
    <w:rsid w:val="00693BDC"/>
    <w:rsid w:val="00693DE2"/>
    <w:rsid w:val="00693FA7"/>
    <w:rsid w:val="00694238"/>
    <w:rsid w:val="006948FC"/>
    <w:rsid w:val="00694BD4"/>
    <w:rsid w:val="00694D35"/>
    <w:rsid w:val="00694EBA"/>
    <w:rsid w:val="006951FD"/>
    <w:rsid w:val="00695216"/>
    <w:rsid w:val="00695481"/>
    <w:rsid w:val="006954FB"/>
    <w:rsid w:val="00695E16"/>
    <w:rsid w:val="00695EFD"/>
    <w:rsid w:val="00695F1D"/>
    <w:rsid w:val="0069636C"/>
    <w:rsid w:val="0069637D"/>
    <w:rsid w:val="0069655E"/>
    <w:rsid w:val="0069686C"/>
    <w:rsid w:val="006968DC"/>
    <w:rsid w:val="00696FAA"/>
    <w:rsid w:val="00697687"/>
    <w:rsid w:val="006977ED"/>
    <w:rsid w:val="00697D15"/>
    <w:rsid w:val="006A0150"/>
    <w:rsid w:val="006A06AA"/>
    <w:rsid w:val="006A0948"/>
    <w:rsid w:val="006A1062"/>
    <w:rsid w:val="006A13E4"/>
    <w:rsid w:val="006A14B8"/>
    <w:rsid w:val="006A15A2"/>
    <w:rsid w:val="006A16C7"/>
    <w:rsid w:val="006A18E3"/>
    <w:rsid w:val="006A193F"/>
    <w:rsid w:val="006A1B06"/>
    <w:rsid w:val="006A1B18"/>
    <w:rsid w:val="006A1E3E"/>
    <w:rsid w:val="006A2399"/>
    <w:rsid w:val="006A25A8"/>
    <w:rsid w:val="006A2897"/>
    <w:rsid w:val="006A29C0"/>
    <w:rsid w:val="006A2B58"/>
    <w:rsid w:val="006A32B6"/>
    <w:rsid w:val="006A39BD"/>
    <w:rsid w:val="006A3BF0"/>
    <w:rsid w:val="006A3D17"/>
    <w:rsid w:val="006A3F2D"/>
    <w:rsid w:val="006A3F77"/>
    <w:rsid w:val="006A4037"/>
    <w:rsid w:val="006A45FA"/>
    <w:rsid w:val="006A47A7"/>
    <w:rsid w:val="006A486D"/>
    <w:rsid w:val="006A511D"/>
    <w:rsid w:val="006A5311"/>
    <w:rsid w:val="006A5386"/>
    <w:rsid w:val="006A5DEF"/>
    <w:rsid w:val="006A6099"/>
    <w:rsid w:val="006A63F1"/>
    <w:rsid w:val="006A6402"/>
    <w:rsid w:val="006A682F"/>
    <w:rsid w:val="006A70A6"/>
    <w:rsid w:val="006A7CF0"/>
    <w:rsid w:val="006B0DA8"/>
    <w:rsid w:val="006B0E52"/>
    <w:rsid w:val="006B1567"/>
    <w:rsid w:val="006B165B"/>
    <w:rsid w:val="006B1C60"/>
    <w:rsid w:val="006B1EDE"/>
    <w:rsid w:val="006B2290"/>
    <w:rsid w:val="006B2471"/>
    <w:rsid w:val="006B2546"/>
    <w:rsid w:val="006B2591"/>
    <w:rsid w:val="006B25EA"/>
    <w:rsid w:val="006B2647"/>
    <w:rsid w:val="006B2697"/>
    <w:rsid w:val="006B2F5D"/>
    <w:rsid w:val="006B3209"/>
    <w:rsid w:val="006B3513"/>
    <w:rsid w:val="006B35B0"/>
    <w:rsid w:val="006B3AEE"/>
    <w:rsid w:val="006B4A71"/>
    <w:rsid w:val="006B4FF5"/>
    <w:rsid w:val="006B5C06"/>
    <w:rsid w:val="006B609D"/>
    <w:rsid w:val="006B6365"/>
    <w:rsid w:val="006B6854"/>
    <w:rsid w:val="006B6CF7"/>
    <w:rsid w:val="006B6FF1"/>
    <w:rsid w:val="006B7147"/>
    <w:rsid w:val="006B7218"/>
    <w:rsid w:val="006B748E"/>
    <w:rsid w:val="006B75D6"/>
    <w:rsid w:val="006B793A"/>
    <w:rsid w:val="006C0120"/>
    <w:rsid w:val="006C02C3"/>
    <w:rsid w:val="006C0685"/>
    <w:rsid w:val="006C0880"/>
    <w:rsid w:val="006C0B21"/>
    <w:rsid w:val="006C0B54"/>
    <w:rsid w:val="006C0D26"/>
    <w:rsid w:val="006C11FC"/>
    <w:rsid w:val="006C121A"/>
    <w:rsid w:val="006C12D5"/>
    <w:rsid w:val="006C17BA"/>
    <w:rsid w:val="006C18ED"/>
    <w:rsid w:val="006C1AE6"/>
    <w:rsid w:val="006C1CB5"/>
    <w:rsid w:val="006C1F1D"/>
    <w:rsid w:val="006C1F8C"/>
    <w:rsid w:val="006C23B1"/>
    <w:rsid w:val="006C24B5"/>
    <w:rsid w:val="006C256B"/>
    <w:rsid w:val="006C26D8"/>
    <w:rsid w:val="006C2807"/>
    <w:rsid w:val="006C2C72"/>
    <w:rsid w:val="006C3166"/>
    <w:rsid w:val="006C36C2"/>
    <w:rsid w:val="006C36E7"/>
    <w:rsid w:val="006C3766"/>
    <w:rsid w:val="006C37B2"/>
    <w:rsid w:val="006C38D8"/>
    <w:rsid w:val="006C3A1A"/>
    <w:rsid w:val="006C3AEB"/>
    <w:rsid w:val="006C3DA3"/>
    <w:rsid w:val="006C41EB"/>
    <w:rsid w:val="006C448B"/>
    <w:rsid w:val="006C460A"/>
    <w:rsid w:val="006C4620"/>
    <w:rsid w:val="006C49F3"/>
    <w:rsid w:val="006C4A7B"/>
    <w:rsid w:val="006C4DE1"/>
    <w:rsid w:val="006C4E5B"/>
    <w:rsid w:val="006C4E75"/>
    <w:rsid w:val="006C56DA"/>
    <w:rsid w:val="006C5B9B"/>
    <w:rsid w:val="006C5BC5"/>
    <w:rsid w:val="006C5CB5"/>
    <w:rsid w:val="006C615D"/>
    <w:rsid w:val="006C63AC"/>
    <w:rsid w:val="006C63F9"/>
    <w:rsid w:val="006C67EB"/>
    <w:rsid w:val="006C689A"/>
    <w:rsid w:val="006C6935"/>
    <w:rsid w:val="006C6ED3"/>
    <w:rsid w:val="006C6F8F"/>
    <w:rsid w:val="006C74B2"/>
    <w:rsid w:val="006C7D80"/>
    <w:rsid w:val="006C7D8A"/>
    <w:rsid w:val="006D0057"/>
    <w:rsid w:val="006D079A"/>
    <w:rsid w:val="006D0A38"/>
    <w:rsid w:val="006D0AD7"/>
    <w:rsid w:val="006D0C75"/>
    <w:rsid w:val="006D113B"/>
    <w:rsid w:val="006D114C"/>
    <w:rsid w:val="006D155D"/>
    <w:rsid w:val="006D185F"/>
    <w:rsid w:val="006D18E3"/>
    <w:rsid w:val="006D1908"/>
    <w:rsid w:val="006D1F91"/>
    <w:rsid w:val="006D236C"/>
    <w:rsid w:val="006D2442"/>
    <w:rsid w:val="006D280D"/>
    <w:rsid w:val="006D2917"/>
    <w:rsid w:val="006D2E06"/>
    <w:rsid w:val="006D31D1"/>
    <w:rsid w:val="006D34B8"/>
    <w:rsid w:val="006D3F73"/>
    <w:rsid w:val="006D3FED"/>
    <w:rsid w:val="006D3FFA"/>
    <w:rsid w:val="006D40C0"/>
    <w:rsid w:val="006D48FA"/>
    <w:rsid w:val="006D4ACE"/>
    <w:rsid w:val="006D4E68"/>
    <w:rsid w:val="006D51A3"/>
    <w:rsid w:val="006D554F"/>
    <w:rsid w:val="006D56CE"/>
    <w:rsid w:val="006D5854"/>
    <w:rsid w:val="006D696D"/>
    <w:rsid w:val="006D6C50"/>
    <w:rsid w:val="006D6FBA"/>
    <w:rsid w:val="006D7359"/>
    <w:rsid w:val="006E00EC"/>
    <w:rsid w:val="006E02A5"/>
    <w:rsid w:val="006E0465"/>
    <w:rsid w:val="006E0582"/>
    <w:rsid w:val="006E07C5"/>
    <w:rsid w:val="006E1750"/>
    <w:rsid w:val="006E1AA5"/>
    <w:rsid w:val="006E1AB4"/>
    <w:rsid w:val="006E1B63"/>
    <w:rsid w:val="006E1EB6"/>
    <w:rsid w:val="006E1F08"/>
    <w:rsid w:val="006E23C3"/>
    <w:rsid w:val="006E31AE"/>
    <w:rsid w:val="006E3244"/>
    <w:rsid w:val="006E35B6"/>
    <w:rsid w:val="006E35DA"/>
    <w:rsid w:val="006E391D"/>
    <w:rsid w:val="006E3DB5"/>
    <w:rsid w:val="006E4839"/>
    <w:rsid w:val="006E4A84"/>
    <w:rsid w:val="006E50CB"/>
    <w:rsid w:val="006E510B"/>
    <w:rsid w:val="006E5297"/>
    <w:rsid w:val="006E693A"/>
    <w:rsid w:val="006E6D14"/>
    <w:rsid w:val="006E6D7D"/>
    <w:rsid w:val="006E6D7F"/>
    <w:rsid w:val="006E6F37"/>
    <w:rsid w:val="006E7367"/>
    <w:rsid w:val="006E73D8"/>
    <w:rsid w:val="006F07D8"/>
    <w:rsid w:val="006F07E0"/>
    <w:rsid w:val="006F0F77"/>
    <w:rsid w:val="006F1102"/>
    <w:rsid w:val="006F143C"/>
    <w:rsid w:val="006F22E1"/>
    <w:rsid w:val="006F23FD"/>
    <w:rsid w:val="006F25CE"/>
    <w:rsid w:val="006F2927"/>
    <w:rsid w:val="006F2C9E"/>
    <w:rsid w:val="006F3440"/>
    <w:rsid w:val="006F3467"/>
    <w:rsid w:val="006F420B"/>
    <w:rsid w:val="006F4620"/>
    <w:rsid w:val="006F47EE"/>
    <w:rsid w:val="006F481A"/>
    <w:rsid w:val="006F4A6D"/>
    <w:rsid w:val="006F4BB2"/>
    <w:rsid w:val="006F504A"/>
    <w:rsid w:val="006F5277"/>
    <w:rsid w:val="006F540E"/>
    <w:rsid w:val="006F574F"/>
    <w:rsid w:val="006F5930"/>
    <w:rsid w:val="006F5DE4"/>
    <w:rsid w:val="006F5F74"/>
    <w:rsid w:val="006F63B1"/>
    <w:rsid w:val="006F6768"/>
    <w:rsid w:val="006F6E04"/>
    <w:rsid w:val="006F6F0F"/>
    <w:rsid w:val="006F746D"/>
    <w:rsid w:val="006F74FF"/>
    <w:rsid w:val="006F7610"/>
    <w:rsid w:val="006F7687"/>
    <w:rsid w:val="006F768E"/>
    <w:rsid w:val="006F79C3"/>
    <w:rsid w:val="006F7A12"/>
    <w:rsid w:val="0070034D"/>
    <w:rsid w:val="007003C3"/>
    <w:rsid w:val="007004BF"/>
    <w:rsid w:val="00700513"/>
    <w:rsid w:val="00700857"/>
    <w:rsid w:val="00700D0B"/>
    <w:rsid w:val="00701299"/>
    <w:rsid w:val="00701457"/>
    <w:rsid w:val="007015AF"/>
    <w:rsid w:val="00701D30"/>
    <w:rsid w:val="00701DE9"/>
    <w:rsid w:val="00701E2D"/>
    <w:rsid w:val="00701F04"/>
    <w:rsid w:val="0070216B"/>
    <w:rsid w:val="007024FC"/>
    <w:rsid w:val="00702B99"/>
    <w:rsid w:val="00702C5E"/>
    <w:rsid w:val="00703049"/>
    <w:rsid w:val="00703087"/>
    <w:rsid w:val="00703B35"/>
    <w:rsid w:val="00703EF4"/>
    <w:rsid w:val="00704939"/>
    <w:rsid w:val="00704B49"/>
    <w:rsid w:val="00704E8B"/>
    <w:rsid w:val="00704FF2"/>
    <w:rsid w:val="00705339"/>
    <w:rsid w:val="007053F6"/>
    <w:rsid w:val="007057B6"/>
    <w:rsid w:val="00705922"/>
    <w:rsid w:val="00705F6C"/>
    <w:rsid w:val="00705FA0"/>
    <w:rsid w:val="00706012"/>
    <w:rsid w:val="007060AD"/>
    <w:rsid w:val="00706385"/>
    <w:rsid w:val="0070657D"/>
    <w:rsid w:val="0070684B"/>
    <w:rsid w:val="00707CA4"/>
    <w:rsid w:val="00707CFC"/>
    <w:rsid w:val="007105DE"/>
    <w:rsid w:val="007108E8"/>
    <w:rsid w:val="0071096E"/>
    <w:rsid w:val="00710ED0"/>
    <w:rsid w:val="00711040"/>
    <w:rsid w:val="0071123F"/>
    <w:rsid w:val="00711415"/>
    <w:rsid w:val="00711AC4"/>
    <w:rsid w:val="00711AD3"/>
    <w:rsid w:val="00711FCC"/>
    <w:rsid w:val="00712507"/>
    <w:rsid w:val="0071258C"/>
    <w:rsid w:val="00712E99"/>
    <w:rsid w:val="007130F9"/>
    <w:rsid w:val="007133DE"/>
    <w:rsid w:val="00713876"/>
    <w:rsid w:val="00713D84"/>
    <w:rsid w:val="00713DD2"/>
    <w:rsid w:val="00713E2F"/>
    <w:rsid w:val="00714113"/>
    <w:rsid w:val="007142BD"/>
    <w:rsid w:val="0071470C"/>
    <w:rsid w:val="007147AF"/>
    <w:rsid w:val="00714B81"/>
    <w:rsid w:val="007155E3"/>
    <w:rsid w:val="007158CC"/>
    <w:rsid w:val="00715B3C"/>
    <w:rsid w:val="00715C06"/>
    <w:rsid w:val="00715D1B"/>
    <w:rsid w:val="00715E45"/>
    <w:rsid w:val="00715E80"/>
    <w:rsid w:val="0071609A"/>
    <w:rsid w:val="00716130"/>
    <w:rsid w:val="007161C4"/>
    <w:rsid w:val="007169EA"/>
    <w:rsid w:val="00716B96"/>
    <w:rsid w:val="00716CD9"/>
    <w:rsid w:val="00716E79"/>
    <w:rsid w:val="00716E95"/>
    <w:rsid w:val="00716EE5"/>
    <w:rsid w:val="00716FE9"/>
    <w:rsid w:val="007171A6"/>
    <w:rsid w:val="0071756B"/>
    <w:rsid w:val="007176BE"/>
    <w:rsid w:val="00717C41"/>
    <w:rsid w:val="00717F9A"/>
    <w:rsid w:val="00720226"/>
    <w:rsid w:val="007204D1"/>
    <w:rsid w:val="007209CF"/>
    <w:rsid w:val="007209E7"/>
    <w:rsid w:val="00720F1A"/>
    <w:rsid w:val="00721099"/>
    <w:rsid w:val="00721495"/>
    <w:rsid w:val="007214A0"/>
    <w:rsid w:val="007220B4"/>
    <w:rsid w:val="007223E2"/>
    <w:rsid w:val="00722414"/>
    <w:rsid w:val="00722A57"/>
    <w:rsid w:val="00723383"/>
    <w:rsid w:val="00723729"/>
    <w:rsid w:val="00723A32"/>
    <w:rsid w:val="00723D67"/>
    <w:rsid w:val="00723E30"/>
    <w:rsid w:val="00723EDA"/>
    <w:rsid w:val="0072412D"/>
    <w:rsid w:val="007241E9"/>
    <w:rsid w:val="007242AA"/>
    <w:rsid w:val="00724399"/>
    <w:rsid w:val="0072464E"/>
    <w:rsid w:val="00724837"/>
    <w:rsid w:val="00724891"/>
    <w:rsid w:val="00724ADB"/>
    <w:rsid w:val="0072528D"/>
    <w:rsid w:val="00725D61"/>
    <w:rsid w:val="00726206"/>
    <w:rsid w:val="00726607"/>
    <w:rsid w:val="0072669C"/>
    <w:rsid w:val="00726758"/>
    <w:rsid w:val="0072696F"/>
    <w:rsid w:val="00726A64"/>
    <w:rsid w:val="00726C30"/>
    <w:rsid w:val="00726CA7"/>
    <w:rsid w:val="0072700F"/>
    <w:rsid w:val="0072722A"/>
    <w:rsid w:val="00727955"/>
    <w:rsid w:val="00730A55"/>
    <w:rsid w:val="00730B84"/>
    <w:rsid w:val="00730E01"/>
    <w:rsid w:val="00731124"/>
    <w:rsid w:val="007318B9"/>
    <w:rsid w:val="00731B27"/>
    <w:rsid w:val="00731CE2"/>
    <w:rsid w:val="00732539"/>
    <w:rsid w:val="00732A3C"/>
    <w:rsid w:val="00732B49"/>
    <w:rsid w:val="007334A8"/>
    <w:rsid w:val="00733A93"/>
    <w:rsid w:val="00733DF2"/>
    <w:rsid w:val="00733F4B"/>
    <w:rsid w:val="00734271"/>
    <w:rsid w:val="00734428"/>
    <w:rsid w:val="007349C1"/>
    <w:rsid w:val="00734A8D"/>
    <w:rsid w:val="00734E3C"/>
    <w:rsid w:val="00734F11"/>
    <w:rsid w:val="0073514D"/>
    <w:rsid w:val="007352E4"/>
    <w:rsid w:val="00735689"/>
    <w:rsid w:val="00735796"/>
    <w:rsid w:val="00735A62"/>
    <w:rsid w:val="00735BFC"/>
    <w:rsid w:val="00735C85"/>
    <w:rsid w:val="00735F18"/>
    <w:rsid w:val="00736885"/>
    <w:rsid w:val="00736AA7"/>
    <w:rsid w:val="00736E13"/>
    <w:rsid w:val="00736F2D"/>
    <w:rsid w:val="0073705B"/>
    <w:rsid w:val="0073758C"/>
    <w:rsid w:val="00737653"/>
    <w:rsid w:val="007377FC"/>
    <w:rsid w:val="00737B66"/>
    <w:rsid w:val="00740204"/>
    <w:rsid w:val="007405FC"/>
    <w:rsid w:val="0074074F"/>
    <w:rsid w:val="00740776"/>
    <w:rsid w:val="00740B57"/>
    <w:rsid w:val="007415F0"/>
    <w:rsid w:val="0074197C"/>
    <w:rsid w:val="00741B98"/>
    <w:rsid w:val="00741D65"/>
    <w:rsid w:val="00741D69"/>
    <w:rsid w:val="00741D8F"/>
    <w:rsid w:val="00741FB1"/>
    <w:rsid w:val="007421C1"/>
    <w:rsid w:val="00742539"/>
    <w:rsid w:val="00742658"/>
    <w:rsid w:val="00743081"/>
    <w:rsid w:val="00743166"/>
    <w:rsid w:val="0074325E"/>
    <w:rsid w:val="007433C9"/>
    <w:rsid w:val="00743718"/>
    <w:rsid w:val="007437B1"/>
    <w:rsid w:val="00743B00"/>
    <w:rsid w:val="00743B25"/>
    <w:rsid w:val="00743B28"/>
    <w:rsid w:val="0074406C"/>
    <w:rsid w:val="00744183"/>
    <w:rsid w:val="0074437B"/>
    <w:rsid w:val="00744606"/>
    <w:rsid w:val="007449A3"/>
    <w:rsid w:val="00744CE0"/>
    <w:rsid w:val="00744EE1"/>
    <w:rsid w:val="007451F4"/>
    <w:rsid w:val="00745758"/>
    <w:rsid w:val="007459CA"/>
    <w:rsid w:val="00745DB5"/>
    <w:rsid w:val="007463B0"/>
    <w:rsid w:val="00746449"/>
    <w:rsid w:val="007464E9"/>
    <w:rsid w:val="00746612"/>
    <w:rsid w:val="00746A45"/>
    <w:rsid w:val="00746CE3"/>
    <w:rsid w:val="00746CF2"/>
    <w:rsid w:val="00746E1B"/>
    <w:rsid w:val="00746E90"/>
    <w:rsid w:val="0074726A"/>
    <w:rsid w:val="007476CB"/>
    <w:rsid w:val="00747827"/>
    <w:rsid w:val="00747B92"/>
    <w:rsid w:val="00747C1F"/>
    <w:rsid w:val="00747FE7"/>
    <w:rsid w:val="0075062D"/>
    <w:rsid w:val="00750DC4"/>
    <w:rsid w:val="00750F8C"/>
    <w:rsid w:val="007513BB"/>
    <w:rsid w:val="007513DE"/>
    <w:rsid w:val="00751429"/>
    <w:rsid w:val="0075184E"/>
    <w:rsid w:val="00751C4F"/>
    <w:rsid w:val="00751D55"/>
    <w:rsid w:val="00751D8A"/>
    <w:rsid w:val="0075255C"/>
    <w:rsid w:val="00752C3E"/>
    <w:rsid w:val="00753226"/>
    <w:rsid w:val="00753804"/>
    <w:rsid w:val="00753A41"/>
    <w:rsid w:val="00754473"/>
    <w:rsid w:val="00754AC7"/>
    <w:rsid w:val="00754D85"/>
    <w:rsid w:val="00754F72"/>
    <w:rsid w:val="00755287"/>
    <w:rsid w:val="0075536B"/>
    <w:rsid w:val="00755384"/>
    <w:rsid w:val="007554F1"/>
    <w:rsid w:val="007559F6"/>
    <w:rsid w:val="00755BDE"/>
    <w:rsid w:val="00755C07"/>
    <w:rsid w:val="00755C74"/>
    <w:rsid w:val="00755D96"/>
    <w:rsid w:val="00756009"/>
    <w:rsid w:val="0075604F"/>
    <w:rsid w:val="00756437"/>
    <w:rsid w:val="007566A5"/>
    <w:rsid w:val="0075675F"/>
    <w:rsid w:val="00756806"/>
    <w:rsid w:val="00756D2C"/>
    <w:rsid w:val="00756D4E"/>
    <w:rsid w:val="00757166"/>
    <w:rsid w:val="007572EC"/>
    <w:rsid w:val="00757677"/>
    <w:rsid w:val="007576B9"/>
    <w:rsid w:val="0075795D"/>
    <w:rsid w:val="00757B2C"/>
    <w:rsid w:val="00757C5B"/>
    <w:rsid w:val="0076008A"/>
    <w:rsid w:val="00760213"/>
    <w:rsid w:val="00760462"/>
    <w:rsid w:val="007605D7"/>
    <w:rsid w:val="0076068D"/>
    <w:rsid w:val="0076070A"/>
    <w:rsid w:val="007609B4"/>
    <w:rsid w:val="00760C21"/>
    <w:rsid w:val="00760CD6"/>
    <w:rsid w:val="007612EE"/>
    <w:rsid w:val="00761351"/>
    <w:rsid w:val="0076137F"/>
    <w:rsid w:val="00761C5E"/>
    <w:rsid w:val="00761F66"/>
    <w:rsid w:val="00762217"/>
    <w:rsid w:val="0076289A"/>
    <w:rsid w:val="00762AB6"/>
    <w:rsid w:val="0076334F"/>
    <w:rsid w:val="00763880"/>
    <w:rsid w:val="00764769"/>
    <w:rsid w:val="007648F1"/>
    <w:rsid w:val="00764A1D"/>
    <w:rsid w:val="00764E2F"/>
    <w:rsid w:val="00764EB6"/>
    <w:rsid w:val="00766E4C"/>
    <w:rsid w:val="00766EC6"/>
    <w:rsid w:val="007670D3"/>
    <w:rsid w:val="00767289"/>
    <w:rsid w:val="007674F1"/>
    <w:rsid w:val="007674FC"/>
    <w:rsid w:val="00767BD5"/>
    <w:rsid w:val="00767BD9"/>
    <w:rsid w:val="00767DBE"/>
    <w:rsid w:val="007700EC"/>
    <w:rsid w:val="00770B2D"/>
    <w:rsid w:val="00770DE8"/>
    <w:rsid w:val="007710BC"/>
    <w:rsid w:val="00771307"/>
    <w:rsid w:val="0077155D"/>
    <w:rsid w:val="007717D1"/>
    <w:rsid w:val="00771BEC"/>
    <w:rsid w:val="00771C1E"/>
    <w:rsid w:val="007723D9"/>
    <w:rsid w:val="0077250D"/>
    <w:rsid w:val="0077287A"/>
    <w:rsid w:val="0077351B"/>
    <w:rsid w:val="00773874"/>
    <w:rsid w:val="00773E28"/>
    <w:rsid w:val="00773E91"/>
    <w:rsid w:val="00773FC1"/>
    <w:rsid w:val="0077401F"/>
    <w:rsid w:val="007749CA"/>
    <w:rsid w:val="00774BA7"/>
    <w:rsid w:val="00774C80"/>
    <w:rsid w:val="00774CA9"/>
    <w:rsid w:val="00774EC1"/>
    <w:rsid w:val="00774EEB"/>
    <w:rsid w:val="00774FFD"/>
    <w:rsid w:val="00775123"/>
    <w:rsid w:val="007751CA"/>
    <w:rsid w:val="0077528C"/>
    <w:rsid w:val="0077543D"/>
    <w:rsid w:val="00775476"/>
    <w:rsid w:val="00775529"/>
    <w:rsid w:val="007756F5"/>
    <w:rsid w:val="0077586F"/>
    <w:rsid w:val="00775E0B"/>
    <w:rsid w:val="00776008"/>
    <w:rsid w:val="0077646A"/>
    <w:rsid w:val="00776E90"/>
    <w:rsid w:val="0077737C"/>
    <w:rsid w:val="00777735"/>
    <w:rsid w:val="0077786E"/>
    <w:rsid w:val="00777B40"/>
    <w:rsid w:val="00777E52"/>
    <w:rsid w:val="00777EAF"/>
    <w:rsid w:val="007805D0"/>
    <w:rsid w:val="0078094C"/>
    <w:rsid w:val="00780E57"/>
    <w:rsid w:val="00780F20"/>
    <w:rsid w:val="00781133"/>
    <w:rsid w:val="00781155"/>
    <w:rsid w:val="00781316"/>
    <w:rsid w:val="00781AA6"/>
    <w:rsid w:val="00782101"/>
    <w:rsid w:val="00782386"/>
    <w:rsid w:val="007825A9"/>
    <w:rsid w:val="00782B4D"/>
    <w:rsid w:val="00782CA0"/>
    <w:rsid w:val="00782F36"/>
    <w:rsid w:val="007832CB"/>
    <w:rsid w:val="0078385B"/>
    <w:rsid w:val="0078391B"/>
    <w:rsid w:val="00783CFC"/>
    <w:rsid w:val="00783DC9"/>
    <w:rsid w:val="00783EAB"/>
    <w:rsid w:val="00783FE7"/>
    <w:rsid w:val="00783FED"/>
    <w:rsid w:val="007842B0"/>
    <w:rsid w:val="007843B1"/>
    <w:rsid w:val="00784818"/>
    <w:rsid w:val="00785721"/>
    <w:rsid w:val="00785EA2"/>
    <w:rsid w:val="0078607E"/>
    <w:rsid w:val="0078610E"/>
    <w:rsid w:val="007862BF"/>
    <w:rsid w:val="00786302"/>
    <w:rsid w:val="0078696A"/>
    <w:rsid w:val="00786CDC"/>
    <w:rsid w:val="00786DBA"/>
    <w:rsid w:val="00786F86"/>
    <w:rsid w:val="00787EEF"/>
    <w:rsid w:val="0079033E"/>
    <w:rsid w:val="00790474"/>
    <w:rsid w:val="007910C2"/>
    <w:rsid w:val="00791CFE"/>
    <w:rsid w:val="00791F2A"/>
    <w:rsid w:val="007924F5"/>
    <w:rsid w:val="007926C1"/>
    <w:rsid w:val="00792B8A"/>
    <w:rsid w:val="00792EFB"/>
    <w:rsid w:val="00792F6E"/>
    <w:rsid w:val="00792FE3"/>
    <w:rsid w:val="00793312"/>
    <w:rsid w:val="00793F31"/>
    <w:rsid w:val="007947DD"/>
    <w:rsid w:val="007949D8"/>
    <w:rsid w:val="00795021"/>
    <w:rsid w:val="007952D8"/>
    <w:rsid w:val="007956D7"/>
    <w:rsid w:val="0079587D"/>
    <w:rsid w:val="00795935"/>
    <w:rsid w:val="00795A89"/>
    <w:rsid w:val="00795A91"/>
    <w:rsid w:val="00795FAF"/>
    <w:rsid w:val="007962C8"/>
    <w:rsid w:val="007968C1"/>
    <w:rsid w:val="00796A74"/>
    <w:rsid w:val="00796C2E"/>
    <w:rsid w:val="00796C4D"/>
    <w:rsid w:val="007971E0"/>
    <w:rsid w:val="0079737A"/>
    <w:rsid w:val="00797558"/>
    <w:rsid w:val="00797E60"/>
    <w:rsid w:val="007A0350"/>
    <w:rsid w:val="007A04F1"/>
    <w:rsid w:val="007A0615"/>
    <w:rsid w:val="007A0D7A"/>
    <w:rsid w:val="007A0F89"/>
    <w:rsid w:val="007A1138"/>
    <w:rsid w:val="007A11D4"/>
    <w:rsid w:val="007A1667"/>
    <w:rsid w:val="007A18A1"/>
    <w:rsid w:val="007A1F70"/>
    <w:rsid w:val="007A23D1"/>
    <w:rsid w:val="007A25BB"/>
    <w:rsid w:val="007A2702"/>
    <w:rsid w:val="007A2BC5"/>
    <w:rsid w:val="007A30F5"/>
    <w:rsid w:val="007A31DB"/>
    <w:rsid w:val="007A32FC"/>
    <w:rsid w:val="007A351C"/>
    <w:rsid w:val="007A3844"/>
    <w:rsid w:val="007A38F3"/>
    <w:rsid w:val="007A4233"/>
    <w:rsid w:val="007A4786"/>
    <w:rsid w:val="007A4E67"/>
    <w:rsid w:val="007A53D1"/>
    <w:rsid w:val="007A558F"/>
    <w:rsid w:val="007A5676"/>
    <w:rsid w:val="007A6186"/>
    <w:rsid w:val="007A62F0"/>
    <w:rsid w:val="007A6438"/>
    <w:rsid w:val="007A664A"/>
    <w:rsid w:val="007A69F3"/>
    <w:rsid w:val="007A700B"/>
    <w:rsid w:val="007A7483"/>
    <w:rsid w:val="007A762C"/>
    <w:rsid w:val="007A78ED"/>
    <w:rsid w:val="007A790B"/>
    <w:rsid w:val="007A7B10"/>
    <w:rsid w:val="007B019F"/>
    <w:rsid w:val="007B022F"/>
    <w:rsid w:val="007B027A"/>
    <w:rsid w:val="007B03CF"/>
    <w:rsid w:val="007B11AA"/>
    <w:rsid w:val="007B1287"/>
    <w:rsid w:val="007B13C3"/>
    <w:rsid w:val="007B142A"/>
    <w:rsid w:val="007B1845"/>
    <w:rsid w:val="007B1A90"/>
    <w:rsid w:val="007B1B06"/>
    <w:rsid w:val="007B1E6B"/>
    <w:rsid w:val="007B20BC"/>
    <w:rsid w:val="007B21E3"/>
    <w:rsid w:val="007B2850"/>
    <w:rsid w:val="007B2D57"/>
    <w:rsid w:val="007B2E69"/>
    <w:rsid w:val="007B32EA"/>
    <w:rsid w:val="007B363B"/>
    <w:rsid w:val="007B3C9D"/>
    <w:rsid w:val="007B3D7C"/>
    <w:rsid w:val="007B3EA6"/>
    <w:rsid w:val="007B3EBB"/>
    <w:rsid w:val="007B4290"/>
    <w:rsid w:val="007B42D1"/>
    <w:rsid w:val="007B464E"/>
    <w:rsid w:val="007B47BF"/>
    <w:rsid w:val="007B4A21"/>
    <w:rsid w:val="007B4D65"/>
    <w:rsid w:val="007B5A31"/>
    <w:rsid w:val="007B5C59"/>
    <w:rsid w:val="007B5EFC"/>
    <w:rsid w:val="007B60D3"/>
    <w:rsid w:val="007B6362"/>
    <w:rsid w:val="007B63A4"/>
    <w:rsid w:val="007B6922"/>
    <w:rsid w:val="007B6E08"/>
    <w:rsid w:val="007B707D"/>
    <w:rsid w:val="007B74F7"/>
    <w:rsid w:val="007B795B"/>
    <w:rsid w:val="007B7A19"/>
    <w:rsid w:val="007C0293"/>
    <w:rsid w:val="007C087D"/>
    <w:rsid w:val="007C095F"/>
    <w:rsid w:val="007C11B4"/>
    <w:rsid w:val="007C127F"/>
    <w:rsid w:val="007C1B84"/>
    <w:rsid w:val="007C1E91"/>
    <w:rsid w:val="007C1F21"/>
    <w:rsid w:val="007C20CF"/>
    <w:rsid w:val="007C20F1"/>
    <w:rsid w:val="007C256B"/>
    <w:rsid w:val="007C26D4"/>
    <w:rsid w:val="007C27D2"/>
    <w:rsid w:val="007C2859"/>
    <w:rsid w:val="007C2C89"/>
    <w:rsid w:val="007C2EE6"/>
    <w:rsid w:val="007C302A"/>
    <w:rsid w:val="007C331D"/>
    <w:rsid w:val="007C3336"/>
    <w:rsid w:val="007C33B5"/>
    <w:rsid w:val="007C38B6"/>
    <w:rsid w:val="007C3B32"/>
    <w:rsid w:val="007C3D56"/>
    <w:rsid w:val="007C40D9"/>
    <w:rsid w:val="007C4680"/>
    <w:rsid w:val="007C4815"/>
    <w:rsid w:val="007C4CD8"/>
    <w:rsid w:val="007C5530"/>
    <w:rsid w:val="007C5923"/>
    <w:rsid w:val="007C6106"/>
    <w:rsid w:val="007C61D1"/>
    <w:rsid w:val="007C66AE"/>
    <w:rsid w:val="007C6E27"/>
    <w:rsid w:val="007C6F13"/>
    <w:rsid w:val="007C792A"/>
    <w:rsid w:val="007D02A9"/>
    <w:rsid w:val="007D0BA5"/>
    <w:rsid w:val="007D0D5D"/>
    <w:rsid w:val="007D14A6"/>
    <w:rsid w:val="007D156D"/>
    <w:rsid w:val="007D19C2"/>
    <w:rsid w:val="007D2098"/>
    <w:rsid w:val="007D283A"/>
    <w:rsid w:val="007D2A35"/>
    <w:rsid w:val="007D2B73"/>
    <w:rsid w:val="007D2C56"/>
    <w:rsid w:val="007D3002"/>
    <w:rsid w:val="007D30FA"/>
    <w:rsid w:val="007D3199"/>
    <w:rsid w:val="007D3A12"/>
    <w:rsid w:val="007D3C53"/>
    <w:rsid w:val="007D3F8D"/>
    <w:rsid w:val="007D48A4"/>
    <w:rsid w:val="007D4CCF"/>
    <w:rsid w:val="007D5388"/>
    <w:rsid w:val="007D53B9"/>
    <w:rsid w:val="007D5B03"/>
    <w:rsid w:val="007D5B23"/>
    <w:rsid w:val="007D5D89"/>
    <w:rsid w:val="007D6198"/>
    <w:rsid w:val="007D63B3"/>
    <w:rsid w:val="007D64DE"/>
    <w:rsid w:val="007D6979"/>
    <w:rsid w:val="007D6DF9"/>
    <w:rsid w:val="007D6E3C"/>
    <w:rsid w:val="007D6F5E"/>
    <w:rsid w:val="007D71E5"/>
    <w:rsid w:val="007D7431"/>
    <w:rsid w:val="007D77D0"/>
    <w:rsid w:val="007D78E6"/>
    <w:rsid w:val="007D7917"/>
    <w:rsid w:val="007D7B29"/>
    <w:rsid w:val="007D7C10"/>
    <w:rsid w:val="007D7E1F"/>
    <w:rsid w:val="007D7FCB"/>
    <w:rsid w:val="007E0047"/>
    <w:rsid w:val="007E0674"/>
    <w:rsid w:val="007E0E5B"/>
    <w:rsid w:val="007E1034"/>
    <w:rsid w:val="007E10B4"/>
    <w:rsid w:val="007E14A9"/>
    <w:rsid w:val="007E153D"/>
    <w:rsid w:val="007E1A74"/>
    <w:rsid w:val="007E1AB9"/>
    <w:rsid w:val="007E1C06"/>
    <w:rsid w:val="007E1C1E"/>
    <w:rsid w:val="007E1D42"/>
    <w:rsid w:val="007E2375"/>
    <w:rsid w:val="007E256F"/>
    <w:rsid w:val="007E272A"/>
    <w:rsid w:val="007E2B75"/>
    <w:rsid w:val="007E2CD4"/>
    <w:rsid w:val="007E2D46"/>
    <w:rsid w:val="007E2D4D"/>
    <w:rsid w:val="007E308D"/>
    <w:rsid w:val="007E31CF"/>
    <w:rsid w:val="007E3380"/>
    <w:rsid w:val="007E3533"/>
    <w:rsid w:val="007E3611"/>
    <w:rsid w:val="007E41C1"/>
    <w:rsid w:val="007E4490"/>
    <w:rsid w:val="007E4608"/>
    <w:rsid w:val="007E47A9"/>
    <w:rsid w:val="007E4ADD"/>
    <w:rsid w:val="007E4B00"/>
    <w:rsid w:val="007E4D0A"/>
    <w:rsid w:val="007E4E05"/>
    <w:rsid w:val="007E5133"/>
    <w:rsid w:val="007E59A3"/>
    <w:rsid w:val="007E5BB0"/>
    <w:rsid w:val="007E5C55"/>
    <w:rsid w:val="007E5D80"/>
    <w:rsid w:val="007E63B1"/>
    <w:rsid w:val="007E63C3"/>
    <w:rsid w:val="007E659D"/>
    <w:rsid w:val="007E6A5C"/>
    <w:rsid w:val="007E6A89"/>
    <w:rsid w:val="007E6DB3"/>
    <w:rsid w:val="007E7936"/>
    <w:rsid w:val="007E7E66"/>
    <w:rsid w:val="007F0003"/>
    <w:rsid w:val="007F0024"/>
    <w:rsid w:val="007F0120"/>
    <w:rsid w:val="007F0251"/>
    <w:rsid w:val="007F0905"/>
    <w:rsid w:val="007F0A2F"/>
    <w:rsid w:val="007F0B46"/>
    <w:rsid w:val="007F0C47"/>
    <w:rsid w:val="007F0D44"/>
    <w:rsid w:val="007F0ED0"/>
    <w:rsid w:val="007F1172"/>
    <w:rsid w:val="007F1247"/>
    <w:rsid w:val="007F165E"/>
    <w:rsid w:val="007F1DDF"/>
    <w:rsid w:val="007F1F8A"/>
    <w:rsid w:val="007F1F8D"/>
    <w:rsid w:val="007F24F6"/>
    <w:rsid w:val="007F2B24"/>
    <w:rsid w:val="007F2DD7"/>
    <w:rsid w:val="007F30FE"/>
    <w:rsid w:val="007F3516"/>
    <w:rsid w:val="007F3636"/>
    <w:rsid w:val="007F3A55"/>
    <w:rsid w:val="007F3A6E"/>
    <w:rsid w:val="007F3BAE"/>
    <w:rsid w:val="007F3CC9"/>
    <w:rsid w:val="007F3DB9"/>
    <w:rsid w:val="007F427B"/>
    <w:rsid w:val="007F44A7"/>
    <w:rsid w:val="007F458B"/>
    <w:rsid w:val="007F4633"/>
    <w:rsid w:val="007F4A8B"/>
    <w:rsid w:val="007F4AEC"/>
    <w:rsid w:val="007F5598"/>
    <w:rsid w:val="007F620D"/>
    <w:rsid w:val="007F695A"/>
    <w:rsid w:val="007F69BF"/>
    <w:rsid w:val="007F6E91"/>
    <w:rsid w:val="007F723B"/>
    <w:rsid w:val="007F7454"/>
    <w:rsid w:val="007F7685"/>
    <w:rsid w:val="007F77A4"/>
    <w:rsid w:val="007F7CDA"/>
    <w:rsid w:val="007F7F5F"/>
    <w:rsid w:val="00800050"/>
    <w:rsid w:val="0080038A"/>
    <w:rsid w:val="0080077F"/>
    <w:rsid w:val="008007D2"/>
    <w:rsid w:val="00800978"/>
    <w:rsid w:val="00800F82"/>
    <w:rsid w:val="00801006"/>
    <w:rsid w:val="008011E6"/>
    <w:rsid w:val="008017C5"/>
    <w:rsid w:val="008018E0"/>
    <w:rsid w:val="008019C7"/>
    <w:rsid w:val="00801BF6"/>
    <w:rsid w:val="00801CB3"/>
    <w:rsid w:val="008020A1"/>
    <w:rsid w:val="00802159"/>
    <w:rsid w:val="008022A1"/>
    <w:rsid w:val="008026C6"/>
    <w:rsid w:val="008027A5"/>
    <w:rsid w:val="00802BEB"/>
    <w:rsid w:val="00802D1F"/>
    <w:rsid w:val="00802DD7"/>
    <w:rsid w:val="008031D2"/>
    <w:rsid w:val="00803386"/>
    <w:rsid w:val="00803686"/>
    <w:rsid w:val="00803AA3"/>
    <w:rsid w:val="00803B87"/>
    <w:rsid w:val="00803CA5"/>
    <w:rsid w:val="00803CCC"/>
    <w:rsid w:val="00803DE4"/>
    <w:rsid w:val="00803F41"/>
    <w:rsid w:val="00804677"/>
    <w:rsid w:val="00804970"/>
    <w:rsid w:val="0080526D"/>
    <w:rsid w:val="00805375"/>
    <w:rsid w:val="008057EC"/>
    <w:rsid w:val="0080580C"/>
    <w:rsid w:val="00805AAC"/>
    <w:rsid w:val="00805C1E"/>
    <w:rsid w:val="008062DB"/>
    <w:rsid w:val="00806872"/>
    <w:rsid w:val="008070C3"/>
    <w:rsid w:val="00807337"/>
    <w:rsid w:val="0080753E"/>
    <w:rsid w:val="008077E1"/>
    <w:rsid w:val="00807D6C"/>
    <w:rsid w:val="00807D8E"/>
    <w:rsid w:val="00810086"/>
    <w:rsid w:val="00810336"/>
    <w:rsid w:val="008106D2"/>
    <w:rsid w:val="00810785"/>
    <w:rsid w:val="00810C08"/>
    <w:rsid w:val="00810DB3"/>
    <w:rsid w:val="00811D03"/>
    <w:rsid w:val="00812091"/>
    <w:rsid w:val="008120BC"/>
    <w:rsid w:val="0081224A"/>
    <w:rsid w:val="00812396"/>
    <w:rsid w:val="00812529"/>
    <w:rsid w:val="0081260D"/>
    <w:rsid w:val="00812695"/>
    <w:rsid w:val="0081279B"/>
    <w:rsid w:val="0081282E"/>
    <w:rsid w:val="00812CAA"/>
    <w:rsid w:val="0081310A"/>
    <w:rsid w:val="008131BD"/>
    <w:rsid w:val="00813702"/>
    <w:rsid w:val="0081384E"/>
    <w:rsid w:val="00813B54"/>
    <w:rsid w:val="00813D74"/>
    <w:rsid w:val="0081435A"/>
    <w:rsid w:val="008148C8"/>
    <w:rsid w:val="00815143"/>
    <w:rsid w:val="00815146"/>
    <w:rsid w:val="0081586D"/>
    <w:rsid w:val="00815C18"/>
    <w:rsid w:val="00815C9D"/>
    <w:rsid w:val="00816A90"/>
    <w:rsid w:val="008170EB"/>
    <w:rsid w:val="008171D2"/>
    <w:rsid w:val="008172B2"/>
    <w:rsid w:val="0081741E"/>
    <w:rsid w:val="00817494"/>
    <w:rsid w:val="008175F9"/>
    <w:rsid w:val="00817B4B"/>
    <w:rsid w:val="00817CCF"/>
    <w:rsid w:val="00820370"/>
    <w:rsid w:val="008207EA"/>
    <w:rsid w:val="0082111D"/>
    <w:rsid w:val="008214EF"/>
    <w:rsid w:val="00821AA9"/>
    <w:rsid w:val="008221AD"/>
    <w:rsid w:val="00822982"/>
    <w:rsid w:val="00822D95"/>
    <w:rsid w:val="00822E62"/>
    <w:rsid w:val="00822ED8"/>
    <w:rsid w:val="008230C6"/>
    <w:rsid w:val="008232C6"/>
    <w:rsid w:val="008233E2"/>
    <w:rsid w:val="008234A9"/>
    <w:rsid w:val="0082358D"/>
    <w:rsid w:val="008236C2"/>
    <w:rsid w:val="00823A72"/>
    <w:rsid w:val="00823B80"/>
    <w:rsid w:val="00823D49"/>
    <w:rsid w:val="008243C8"/>
    <w:rsid w:val="00824C9D"/>
    <w:rsid w:val="008250E1"/>
    <w:rsid w:val="008251E4"/>
    <w:rsid w:val="0082585D"/>
    <w:rsid w:val="00825AEF"/>
    <w:rsid w:val="00825C7E"/>
    <w:rsid w:val="00826186"/>
    <w:rsid w:val="008269EA"/>
    <w:rsid w:val="00826C62"/>
    <w:rsid w:val="00826D3A"/>
    <w:rsid w:val="00826E36"/>
    <w:rsid w:val="008271D8"/>
    <w:rsid w:val="008271F8"/>
    <w:rsid w:val="008273E0"/>
    <w:rsid w:val="00827435"/>
    <w:rsid w:val="008274A2"/>
    <w:rsid w:val="00827C37"/>
    <w:rsid w:val="00827F1F"/>
    <w:rsid w:val="00830496"/>
    <w:rsid w:val="00830568"/>
    <w:rsid w:val="00830A8A"/>
    <w:rsid w:val="008313E4"/>
    <w:rsid w:val="008315C0"/>
    <w:rsid w:val="008315EC"/>
    <w:rsid w:val="00831881"/>
    <w:rsid w:val="00831D1B"/>
    <w:rsid w:val="00831FFC"/>
    <w:rsid w:val="008322F6"/>
    <w:rsid w:val="008324AD"/>
    <w:rsid w:val="008325E6"/>
    <w:rsid w:val="008326E0"/>
    <w:rsid w:val="00832AAC"/>
    <w:rsid w:val="0083300A"/>
    <w:rsid w:val="008332D7"/>
    <w:rsid w:val="00833943"/>
    <w:rsid w:val="008339AB"/>
    <w:rsid w:val="00833A42"/>
    <w:rsid w:val="00833A7E"/>
    <w:rsid w:val="00834042"/>
    <w:rsid w:val="00834120"/>
    <w:rsid w:val="00834289"/>
    <w:rsid w:val="008343DC"/>
    <w:rsid w:val="0083445F"/>
    <w:rsid w:val="00834659"/>
    <w:rsid w:val="00834737"/>
    <w:rsid w:val="00834DD6"/>
    <w:rsid w:val="0083503B"/>
    <w:rsid w:val="008355A1"/>
    <w:rsid w:val="00835612"/>
    <w:rsid w:val="0083583F"/>
    <w:rsid w:val="008358A2"/>
    <w:rsid w:val="008360BE"/>
    <w:rsid w:val="00836183"/>
    <w:rsid w:val="008364DF"/>
    <w:rsid w:val="008367BD"/>
    <w:rsid w:val="00836B9A"/>
    <w:rsid w:val="00836CA8"/>
    <w:rsid w:val="00836DD6"/>
    <w:rsid w:val="00837535"/>
    <w:rsid w:val="008375AB"/>
    <w:rsid w:val="008376B2"/>
    <w:rsid w:val="0083778B"/>
    <w:rsid w:val="008378F1"/>
    <w:rsid w:val="00840235"/>
    <w:rsid w:val="00840655"/>
    <w:rsid w:val="0084075F"/>
    <w:rsid w:val="008407D7"/>
    <w:rsid w:val="008407FD"/>
    <w:rsid w:val="00840C95"/>
    <w:rsid w:val="00840ECE"/>
    <w:rsid w:val="00840FA6"/>
    <w:rsid w:val="008412F4"/>
    <w:rsid w:val="008413D3"/>
    <w:rsid w:val="008414C2"/>
    <w:rsid w:val="008418EA"/>
    <w:rsid w:val="00841A39"/>
    <w:rsid w:val="00841E4E"/>
    <w:rsid w:val="00841E99"/>
    <w:rsid w:val="008420EC"/>
    <w:rsid w:val="0084274A"/>
    <w:rsid w:val="00842DC4"/>
    <w:rsid w:val="00843329"/>
    <w:rsid w:val="008437C2"/>
    <w:rsid w:val="008439EF"/>
    <w:rsid w:val="00843B27"/>
    <w:rsid w:val="00843DC2"/>
    <w:rsid w:val="00843DED"/>
    <w:rsid w:val="00843E74"/>
    <w:rsid w:val="00843EA5"/>
    <w:rsid w:val="00843F7C"/>
    <w:rsid w:val="00844113"/>
    <w:rsid w:val="008441B5"/>
    <w:rsid w:val="008446A7"/>
    <w:rsid w:val="0084475B"/>
    <w:rsid w:val="00844892"/>
    <w:rsid w:val="0084494E"/>
    <w:rsid w:val="00844AC9"/>
    <w:rsid w:val="00844B07"/>
    <w:rsid w:val="00844E55"/>
    <w:rsid w:val="00844E57"/>
    <w:rsid w:val="00844F74"/>
    <w:rsid w:val="008454B8"/>
    <w:rsid w:val="008454FD"/>
    <w:rsid w:val="008455DC"/>
    <w:rsid w:val="0084573A"/>
    <w:rsid w:val="008459DD"/>
    <w:rsid w:val="00845EBA"/>
    <w:rsid w:val="0084635F"/>
    <w:rsid w:val="00846606"/>
    <w:rsid w:val="00846626"/>
    <w:rsid w:val="00846890"/>
    <w:rsid w:val="00846925"/>
    <w:rsid w:val="0084692F"/>
    <w:rsid w:val="00846CDD"/>
    <w:rsid w:val="00846DE7"/>
    <w:rsid w:val="00847BEB"/>
    <w:rsid w:val="00847C26"/>
    <w:rsid w:val="00847E1D"/>
    <w:rsid w:val="008500C5"/>
    <w:rsid w:val="00850D1C"/>
    <w:rsid w:val="00850E33"/>
    <w:rsid w:val="008510E1"/>
    <w:rsid w:val="00851475"/>
    <w:rsid w:val="00851649"/>
    <w:rsid w:val="008520C5"/>
    <w:rsid w:val="0085231C"/>
    <w:rsid w:val="008523C1"/>
    <w:rsid w:val="008524F3"/>
    <w:rsid w:val="00852832"/>
    <w:rsid w:val="008528E9"/>
    <w:rsid w:val="008534AC"/>
    <w:rsid w:val="0085386A"/>
    <w:rsid w:val="0085394F"/>
    <w:rsid w:val="00853A82"/>
    <w:rsid w:val="00854119"/>
    <w:rsid w:val="00854278"/>
    <w:rsid w:val="008543AC"/>
    <w:rsid w:val="0085453F"/>
    <w:rsid w:val="00854933"/>
    <w:rsid w:val="00854982"/>
    <w:rsid w:val="00854B98"/>
    <w:rsid w:val="00854C10"/>
    <w:rsid w:val="008557F2"/>
    <w:rsid w:val="00855845"/>
    <w:rsid w:val="00855919"/>
    <w:rsid w:val="008559EA"/>
    <w:rsid w:val="00855B8A"/>
    <w:rsid w:val="00855E67"/>
    <w:rsid w:val="00856221"/>
    <w:rsid w:val="008572B7"/>
    <w:rsid w:val="008576E5"/>
    <w:rsid w:val="00860959"/>
    <w:rsid w:val="00861114"/>
    <w:rsid w:val="0086111F"/>
    <w:rsid w:val="00861121"/>
    <w:rsid w:val="008611F8"/>
    <w:rsid w:val="00861268"/>
    <w:rsid w:val="00861585"/>
    <w:rsid w:val="008617C4"/>
    <w:rsid w:val="00861813"/>
    <w:rsid w:val="00861909"/>
    <w:rsid w:val="00861B8D"/>
    <w:rsid w:val="00862251"/>
    <w:rsid w:val="00862321"/>
    <w:rsid w:val="00862402"/>
    <w:rsid w:val="00862ECB"/>
    <w:rsid w:val="008634C0"/>
    <w:rsid w:val="0086381F"/>
    <w:rsid w:val="00863E7F"/>
    <w:rsid w:val="00863EAA"/>
    <w:rsid w:val="00864838"/>
    <w:rsid w:val="008649FE"/>
    <w:rsid w:val="00864B08"/>
    <w:rsid w:val="00864D00"/>
    <w:rsid w:val="00864D2D"/>
    <w:rsid w:val="00865B96"/>
    <w:rsid w:val="00865C18"/>
    <w:rsid w:val="00865D85"/>
    <w:rsid w:val="00865E10"/>
    <w:rsid w:val="00866023"/>
    <w:rsid w:val="008665F9"/>
    <w:rsid w:val="00866BF2"/>
    <w:rsid w:val="00867469"/>
    <w:rsid w:val="008675ED"/>
    <w:rsid w:val="00867766"/>
    <w:rsid w:val="00867A85"/>
    <w:rsid w:val="00867FCB"/>
    <w:rsid w:val="008707E4"/>
    <w:rsid w:val="00870AC3"/>
    <w:rsid w:val="00870B0B"/>
    <w:rsid w:val="00870F34"/>
    <w:rsid w:val="00870FA1"/>
    <w:rsid w:val="0087122C"/>
    <w:rsid w:val="0087173A"/>
    <w:rsid w:val="00871998"/>
    <w:rsid w:val="00872055"/>
    <w:rsid w:val="008720F6"/>
    <w:rsid w:val="008721B7"/>
    <w:rsid w:val="00872443"/>
    <w:rsid w:val="008725FE"/>
    <w:rsid w:val="008728A4"/>
    <w:rsid w:val="00872ADA"/>
    <w:rsid w:val="00872B9A"/>
    <w:rsid w:val="00872C12"/>
    <w:rsid w:val="00872CD5"/>
    <w:rsid w:val="008730BB"/>
    <w:rsid w:val="0087317D"/>
    <w:rsid w:val="008738BD"/>
    <w:rsid w:val="00873D07"/>
    <w:rsid w:val="00873E5B"/>
    <w:rsid w:val="0087472F"/>
    <w:rsid w:val="008747A3"/>
    <w:rsid w:val="00874E1E"/>
    <w:rsid w:val="0087503B"/>
    <w:rsid w:val="0087546A"/>
    <w:rsid w:val="00875CAA"/>
    <w:rsid w:val="00876377"/>
    <w:rsid w:val="008765AD"/>
    <w:rsid w:val="00877017"/>
    <w:rsid w:val="00877189"/>
    <w:rsid w:val="00877692"/>
    <w:rsid w:val="00877C3E"/>
    <w:rsid w:val="00880418"/>
    <w:rsid w:val="00880544"/>
    <w:rsid w:val="00880DFD"/>
    <w:rsid w:val="008815DC"/>
    <w:rsid w:val="00881CD6"/>
    <w:rsid w:val="00882233"/>
    <w:rsid w:val="0088244B"/>
    <w:rsid w:val="008824E5"/>
    <w:rsid w:val="00882900"/>
    <w:rsid w:val="00882B77"/>
    <w:rsid w:val="00882C55"/>
    <w:rsid w:val="00883016"/>
    <w:rsid w:val="008831D5"/>
    <w:rsid w:val="008834DC"/>
    <w:rsid w:val="0088354C"/>
    <w:rsid w:val="00883C2B"/>
    <w:rsid w:val="00883F5F"/>
    <w:rsid w:val="00884216"/>
    <w:rsid w:val="008845D1"/>
    <w:rsid w:val="008845D7"/>
    <w:rsid w:val="00884EC9"/>
    <w:rsid w:val="0088508E"/>
    <w:rsid w:val="008850C1"/>
    <w:rsid w:val="00885147"/>
    <w:rsid w:val="00885CF1"/>
    <w:rsid w:val="00885ECC"/>
    <w:rsid w:val="008868CE"/>
    <w:rsid w:val="00886DAF"/>
    <w:rsid w:val="00887186"/>
    <w:rsid w:val="008871EF"/>
    <w:rsid w:val="008901DB"/>
    <w:rsid w:val="0089035E"/>
    <w:rsid w:val="00890526"/>
    <w:rsid w:val="008906DF"/>
    <w:rsid w:val="00890ADF"/>
    <w:rsid w:val="00890D91"/>
    <w:rsid w:val="00890F3A"/>
    <w:rsid w:val="00891221"/>
    <w:rsid w:val="008912DB"/>
    <w:rsid w:val="00891310"/>
    <w:rsid w:val="0089145C"/>
    <w:rsid w:val="00891AD7"/>
    <w:rsid w:val="00891F6E"/>
    <w:rsid w:val="00891F78"/>
    <w:rsid w:val="00892098"/>
    <w:rsid w:val="008920A7"/>
    <w:rsid w:val="00892297"/>
    <w:rsid w:val="008923D9"/>
    <w:rsid w:val="00892407"/>
    <w:rsid w:val="00892789"/>
    <w:rsid w:val="00892B1C"/>
    <w:rsid w:val="00892F4C"/>
    <w:rsid w:val="00893169"/>
    <w:rsid w:val="00893389"/>
    <w:rsid w:val="00893C9B"/>
    <w:rsid w:val="0089404F"/>
    <w:rsid w:val="00894119"/>
    <w:rsid w:val="00894298"/>
    <w:rsid w:val="00894A29"/>
    <w:rsid w:val="00894C0E"/>
    <w:rsid w:val="00894E8F"/>
    <w:rsid w:val="008957F7"/>
    <w:rsid w:val="00895AEC"/>
    <w:rsid w:val="00895C49"/>
    <w:rsid w:val="00896284"/>
    <w:rsid w:val="0089664D"/>
    <w:rsid w:val="0089690D"/>
    <w:rsid w:val="00896D52"/>
    <w:rsid w:val="008970CE"/>
    <w:rsid w:val="008975CE"/>
    <w:rsid w:val="0089763C"/>
    <w:rsid w:val="008977C6"/>
    <w:rsid w:val="008979F5"/>
    <w:rsid w:val="00897CFC"/>
    <w:rsid w:val="00897D1E"/>
    <w:rsid w:val="00897E66"/>
    <w:rsid w:val="00897F18"/>
    <w:rsid w:val="00897FDA"/>
    <w:rsid w:val="008A0315"/>
    <w:rsid w:val="008A041D"/>
    <w:rsid w:val="008A0548"/>
    <w:rsid w:val="008A06BA"/>
    <w:rsid w:val="008A0C35"/>
    <w:rsid w:val="008A0E85"/>
    <w:rsid w:val="008A0FF2"/>
    <w:rsid w:val="008A121C"/>
    <w:rsid w:val="008A14D0"/>
    <w:rsid w:val="008A1EC4"/>
    <w:rsid w:val="008A27F8"/>
    <w:rsid w:val="008A27FE"/>
    <w:rsid w:val="008A2BFF"/>
    <w:rsid w:val="008A2F3B"/>
    <w:rsid w:val="008A3526"/>
    <w:rsid w:val="008A3C38"/>
    <w:rsid w:val="008A3E09"/>
    <w:rsid w:val="008A3E89"/>
    <w:rsid w:val="008A3F08"/>
    <w:rsid w:val="008A4036"/>
    <w:rsid w:val="008A44BC"/>
    <w:rsid w:val="008A4BCA"/>
    <w:rsid w:val="008A4DE7"/>
    <w:rsid w:val="008A5685"/>
    <w:rsid w:val="008A57FC"/>
    <w:rsid w:val="008A5867"/>
    <w:rsid w:val="008A5A89"/>
    <w:rsid w:val="008A5CAB"/>
    <w:rsid w:val="008A626B"/>
    <w:rsid w:val="008A62E3"/>
    <w:rsid w:val="008A6E02"/>
    <w:rsid w:val="008A750F"/>
    <w:rsid w:val="008A753D"/>
    <w:rsid w:val="008B005F"/>
    <w:rsid w:val="008B0384"/>
    <w:rsid w:val="008B0522"/>
    <w:rsid w:val="008B0AB7"/>
    <w:rsid w:val="008B0EDA"/>
    <w:rsid w:val="008B13B3"/>
    <w:rsid w:val="008B2026"/>
    <w:rsid w:val="008B26D6"/>
    <w:rsid w:val="008B2F56"/>
    <w:rsid w:val="008B32BD"/>
    <w:rsid w:val="008B3748"/>
    <w:rsid w:val="008B3855"/>
    <w:rsid w:val="008B3CF7"/>
    <w:rsid w:val="008B4077"/>
    <w:rsid w:val="008B49C1"/>
    <w:rsid w:val="008B49E2"/>
    <w:rsid w:val="008B4A9B"/>
    <w:rsid w:val="008B4FE6"/>
    <w:rsid w:val="008B6443"/>
    <w:rsid w:val="008B65D6"/>
    <w:rsid w:val="008B6863"/>
    <w:rsid w:val="008B68B3"/>
    <w:rsid w:val="008B68EA"/>
    <w:rsid w:val="008B6CDE"/>
    <w:rsid w:val="008B7243"/>
    <w:rsid w:val="008B77F3"/>
    <w:rsid w:val="008B7948"/>
    <w:rsid w:val="008C0193"/>
    <w:rsid w:val="008C086E"/>
    <w:rsid w:val="008C09C4"/>
    <w:rsid w:val="008C0D64"/>
    <w:rsid w:val="008C1299"/>
    <w:rsid w:val="008C1460"/>
    <w:rsid w:val="008C14D9"/>
    <w:rsid w:val="008C1D30"/>
    <w:rsid w:val="008C2346"/>
    <w:rsid w:val="008C2644"/>
    <w:rsid w:val="008C2861"/>
    <w:rsid w:val="008C2F9E"/>
    <w:rsid w:val="008C3321"/>
    <w:rsid w:val="008C33E4"/>
    <w:rsid w:val="008C3D4B"/>
    <w:rsid w:val="008C4418"/>
    <w:rsid w:val="008C44C1"/>
    <w:rsid w:val="008C48BC"/>
    <w:rsid w:val="008C4962"/>
    <w:rsid w:val="008C4B02"/>
    <w:rsid w:val="008C4B03"/>
    <w:rsid w:val="008C4CF7"/>
    <w:rsid w:val="008C514B"/>
    <w:rsid w:val="008C6867"/>
    <w:rsid w:val="008C68D1"/>
    <w:rsid w:val="008C6CC6"/>
    <w:rsid w:val="008C72D1"/>
    <w:rsid w:val="008C7489"/>
    <w:rsid w:val="008C7A1A"/>
    <w:rsid w:val="008C7AB6"/>
    <w:rsid w:val="008C7AD1"/>
    <w:rsid w:val="008C7B57"/>
    <w:rsid w:val="008C7CE2"/>
    <w:rsid w:val="008D01B4"/>
    <w:rsid w:val="008D02CB"/>
    <w:rsid w:val="008D0427"/>
    <w:rsid w:val="008D0C92"/>
    <w:rsid w:val="008D1140"/>
    <w:rsid w:val="008D11E1"/>
    <w:rsid w:val="008D1A45"/>
    <w:rsid w:val="008D1AC4"/>
    <w:rsid w:val="008D2506"/>
    <w:rsid w:val="008D25C9"/>
    <w:rsid w:val="008D2859"/>
    <w:rsid w:val="008D28B5"/>
    <w:rsid w:val="008D2E55"/>
    <w:rsid w:val="008D3341"/>
    <w:rsid w:val="008D3451"/>
    <w:rsid w:val="008D371E"/>
    <w:rsid w:val="008D3809"/>
    <w:rsid w:val="008D3E67"/>
    <w:rsid w:val="008D3FBE"/>
    <w:rsid w:val="008D41CE"/>
    <w:rsid w:val="008D465D"/>
    <w:rsid w:val="008D4834"/>
    <w:rsid w:val="008D4DAE"/>
    <w:rsid w:val="008D557F"/>
    <w:rsid w:val="008D578A"/>
    <w:rsid w:val="008D5BDA"/>
    <w:rsid w:val="008D5CE5"/>
    <w:rsid w:val="008D6414"/>
    <w:rsid w:val="008D6447"/>
    <w:rsid w:val="008D6471"/>
    <w:rsid w:val="008D6476"/>
    <w:rsid w:val="008D6F7C"/>
    <w:rsid w:val="008D74DE"/>
    <w:rsid w:val="008D76A6"/>
    <w:rsid w:val="008D7830"/>
    <w:rsid w:val="008D78AB"/>
    <w:rsid w:val="008D7977"/>
    <w:rsid w:val="008D7A97"/>
    <w:rsid w:val="008D7C19"/>
    <w:rsid w:val="008E0B25"/>
    <w:rsid w:val="008E0C90"/>
    <w:rsid w:val="008E0F6C"/>
    <w:rsid w:val="008E1034"/>
    <w:rsid w:val="008E14EF"/>
    <w:rsid w:val="008E1511"/>
    <w:rsid w:val="008E16DE"/>
    <w:rsid w:val="008E17F3"/>
    <w:rsid w:val="008E20F2"/>
    <w:rsid w:val="008E21F2"/>
    <w:rsid w:val="008E2507"/>
    <w:rsid w:val="008E2608"/>
    <w:rsid w:val="008E2CE2"/>
    <w:rsid w:val="008E31DD"/>
    <w:rsid w:val="008E3D6C"/>
    <w:rsid w:val="008E462E"/>
    <w:rsid w:val="008E466D"/>
    <w:rsid w:val="008E4CD4"/>
    <w:rsid w:val="008E4D2B"/>
    <w:rsid w:val="008E4F3E"/>
    <w:rsid w:val="008E519F"/>
    <w:rsid w:val="008E5623"/>
    <w:rsid w:val="008E5B49"/>
    <w:rsid w:val="008E5D0F"/>
    <w:rsid w:val="008E5EAA"/>
    <w:rsid w:val="008E5F48"/>
    <w:rsid w:val="008E5FB3"/>
    <w:rsid w:val="008E69F6"/>
    <w:rsid w:val="008E6C02"/>
    <w:rsid w:val="008E7110"/>
    <w:rsid w:val="008E7224"/>
    <w:rsid w:val="008E755E"/>
    <w:rsid w:val="008E7D09"/>
    <w:rsid w:val="008E7D0A"/>
    <w:rsid w:val="008E7E02"/>
    <w:rsid w:val="008F032D"/>
    <w:rsid w:val="008F04D0"/>
    <w:rsid w:val="008F065C"/>
    <w:rsid w:val="008F09D7"/>
    <w:rsid w:val="008F0AED"/>
    <w:rsid w:val="008F0B95"/>
    <w:rsid w:val="008F14EB"/>
    <w:rsid w:val="008F2235"/>
    <w:rsid w:val="008F2317"/>
    <w:rsid w:val="008F2318"/>
    <w:rsid w:val="008F2EF7"/>
    <w:rsid w:val="008F32CF"/>
    <w:rsid w:val="008F37C1"/>
    <w:rsid w:val="008F3A95"/>
    <w:rsid w:val="008F3E77"/>
    <w:rsid w:val="008F42AE"/>
    <w:rsid w:val="008F4418"/>
    <w:rsid w:val="008F4772"/>
    <w:rsid w:val="008F48FB"/>
    <w:rsid w:val="008F4A8F"/>
    <w:rsid w:val="008F4DB0"/>
    <w:rsid w:val="008F5059"/>
    <w:rsid w:val="008F5255"/>
    <w:rsid w:val="008F53F2"/>
    <w:rsid w:val="008F56EA"/>
    <w:rsid w:val="008F574D"/>
    <w:rsid w:val="008F59F7"/>
    <w:rsid w:val="008F5C60"/>
    <w:rsid w:val="008F6209"/>
    <w:rsid w:val="008F6729"/>
    <w:rsid w:val="008F69C9"/>
    <w:rsid w:val="008F6A0C"/>
    <w:rsid w:val="008F6DD0"/>
    <w:rsid w:val="008F6FE2"/>
    <w:rsid w:val="008F70F0"/>
    <w:rsid w:val="008F7290"/>
    <w:rsid w:val="008F7979"/>
    <w:rsid w:val="008F7F57"/>
    <w:rsid w:val="00900179"/>
    <w:rsid w:val="00900282"/>
    <w:rsid w:val="009005A3"/>
    <w:rsid w:val="009005D7"/>
    <w:rsid w:val="00900668"/>
    <w:rsid w:val="00900866"/>
    <w:rsid w:val="00900C43"/>
    <w:rsid w:val="00900CB5"/>
    <w:rsid w:val="00901127"/>
    <w:rsid w:val="0090183D"/>
    <w:rsid w:val="00901BB2"/>
    <w:rsid w:val="00901C9B"/>
    <w:rsid w:val="00902248"/>
    <w:rsid w:val="00902900"/>
    <w:rsid w:val="00902A6A"/>
    <w:rsid w:val="00902DBD"/>
    <w:rsid w:val="0090369C"/>
    <w:rsid w:val="009037BE"/>
    <w:rsid w:val="00903A97"/>
    <w:rsid w:val="00903D39"/>
    <w:rsid w:val="00903D3B"/>
    <w:rsid w:val="0090402D"/>
    <w:rsid w:val="009041EE"/>
    <w:rsid w:val="00904447"/>
    <w:rsid w:val="009047C7"/>
    <w:rsid w:val="00904C34"/>
    <w:rsid w:val="00905010"/>
    <w:rsid w:val="00905566"/>
    <w:rsid w:val="009055F0"/>
    <w:rsid w:val="00905948"/>
    <w:rsid w:val="009059D6"/>
    <w:rsid w:val="0090666A"/>
    <w:rsid w:val="009066C9"/>
    <w:rsid w:val="00906750"/>
    <w:rsid w:val="00906885"/>
    <w:rsid w:val="00906A59"/>
    <w:rsid w:val="00906AFE"/>
    <w:rsid w:val="00906BCD"/>
    <w:rsid w:val="00907331"/>
    <w:rsid w:val="00907B21"/>
    <w:rsid w:val="00910131"/>
    <w:rsid w:val="009105C6"/>
    <w:rsid w:val="00910781"/>
    <w:rsid w:val="00910799"/>
    <w:rsid w:val="009109F0"/>
    <w:rsid w:val="00911067"/>
    <w:rsid w:val="009111B5"/>
    <w:rsid w:val="0091140D"/>
    <w:rsid w:val="0091160F"/>
    <w:rsid w:val="0091169E"/>
    <w:rsid w:val="00911CD7"/>
    <w:rsid w:val="009120AB"/>
    <w:rsid w:val="00912470"/>
    <w:rsid w:val="009124A0"/>
    <w:rsid w:val="009124C6"/>
    <w:rsid w:val="00912A40"/>
    <w:rsid w:val="00912AD5"/>
    <w:rsid w:val="00912C2A"/>
    <w:rsid w:val="00912FAC"/>
    <w:rsid w:val="00913B0E"/>
    <w:rsid w:val="00913EDF"/>
    <w:rsid w:val="00914794"/>
    <w:rsid w:val="00914B20"/>
    <w:rsid w:val="00914C2E"/>
    <w:rsid w:val="00914CD3"/>
    <w:rsid w:val="00914D23"/>
    <w:rsid w:val="00914D5D"/>
    <w:rsid w:val="00914ECE"/>
    <w:rsid w:val="009153DB"/>
    <w:rsid w:val="00915786"/>
    <w:rsid w:val="00915B32"/>
    <w:rsid w:val="00916345"/>
    <w:rsid w:val="00916562"/>
    <w:rsid w:val="00916AC2"/>
    <w:rsid w:val="00916B47"/>
    <w:rsid w:val="00917142"/>
    <w:rsid w:val="0091763D"/>
    <w:rsid w:val="00917E72"/>
    <w:rsid w:val="00917E75"/>
    <w:rsid w:val="00920209"/>
    <w:rsid w:val="00920236"/>
    <w:rsid w:val="00920245"/>
    <w:rsid w:val="0092086D"/>
    <w:rsid w:val="0092091F"/>
    <w:rsid w:val="00920985"/>
    <w:rsid w:val="009209CE"/>
    <w:rsid w:val="00920B43"/>
    <w:rsid w:val="00920CD0"/>
    <w:rsid w:val="00920DB0"/>
    <w:rsid w:val="00921117"/>
    <w:rsid w:val="009220F4"/>
    <w:rsid w:val="00922159"/>
    <w:rsid w:val="00922300"/>
    <w:rsid w:val="00922375"/>
    <w:rsid w:val="00922391"/>
    <w:rsid w:val="009225EF"/>
    <w:rsid w:val="0092260D"/>
    <w:rsid w:val="00922656"/>
    <w:rsid w:val="00922670"/>
    <w:rsid w:val="00923563"/>
    <w:rsid w:val="00923D23"/>
    <w:rsid w:val="00924046"/>
    <w:rsid w:val="009245F9"/>
    <w:rsid w:val="0092498D"/>
    <w:rsid w:val="00924F99"/>
    <w:rsid w:val="00925057"/>
    <w:rsid w:val="009250EE"/>
    <w:rsid w:val="009252F4"/>
    <w:rsid w:val="00925723"/>
    <w:rsid w:val="009258DF"/>
    <w:rsid w:val="00925FF5"/>
    <w:rsid w:val="009260C6"/>
    <w:rsid w:val="009264C0"/>
    <w:rsid w:val="009265AB"/>
    <w:rsid w:val="00926664"/>
    <w:rsid w:val="00927190"/>
    <w:rsid w:val="0092751C"/>
    <w:rsid w:val="00927557"/>
    <w:rsid w:val="0092760C"/>
    <w:rsid w:val="00927C48"/>
    <w:rsid w:val="00927FAC"/>
    <w:rsid w:val="00930AD1"/>
    <w:rsid w:val="00930FD5"/>
    <w:rsid w:val="00931539"/>
    <w:rsid w:val="00931A11"/>
    <w:rsid w:val="00931C79"/>
    <w:rsid w:val="00932026"/>
    <w:rsid w:val="009320B4"/>
    <w:rsid w:val="009321EE"/>
    <w:rsid w:val="009323DA"/>
    <w:rsid w:val="00932770"/>
    <w:rsid w:val="00932B9B"/>
    <w:rsid w:val="009331F3"/>
    <w:rsid w:val="009336E5"/>
    <w:rsid w:val="00933A79"/>
    <w:rsid w:val="00933A81"/>
    <w:rsid w:val="00933B9C"/>
    <w:rsid w:val="009344BC"/>
    <w:rsid w:val="00934558"/>
    <w:rsid w:val="009349AD"/>
    <w:rsid w:val="00934C3C"/>
    <w:rsid w:val="00934C42"/>
    <w:rsid w:val="00934CE6"/>
    <w:rsid w:val="00935046"/>
    <w:rsid w:val="0093508D"/>
    <w:rsid w:val="00935A11"/>
    <w:rsid w:val="00935B44"/>
    <w:rsid w:val="00935D4E"/>
    <w:rsid w:val="00936294"/>
    <w:rsid w:val="0093638C"/>
    <w:rsid w:val="00936BBC"/>
    <w:rsid w:val="00936C23"/>
    <w:rsid w:val="00936D69"/>
    <w:rsid w:val="00937728"/>
    <w:rsid w:val="0093795D"/>
    <w:rsid w:val="00937E4C"/>
    <w:rsid w:val="00940105"/>
    <w:rsid w:val="00940335"/>
    <w:rsid w:val="0094059F"/>
    <w:rsid w:val="009405DC"/>
    <w:rsid w:val="009406F2"/>
    <w:rsid w:val="00940DA4"/>
    <w:rsid w:val="009419BE"/>
    <w:rsid w:val="00942975"/>
    <w:rsid w:val="00942B06"/>
    <w:rsid w:val="00942D9D"/>
    <w:rsid w:val="00942F9E"/>
    <w:rsid w:val="009436D0"/>
    <w:rsid w:val="0094394E"/>
    <w:rsid w:val="00943A7A"/>
    <w:rsid w:val="00943FFF"/>
    <w:rsid w:val="00944775"/>
    <w:rsid w:val="00944789"/>
    <w:rsid w:val="00944CAF"/>
    <w:rsid w:val="009450C4"/>
    <w:rsid w:val="0094514F"/>
    <w:rsid w:val="00945564"/>
    <w:rsid w:val="00945BE3"/>
    <w:rsid w:val="00946302"/>
    <w:rsid w:val="009465B9"/>
    <w:rsid w:val="009469CA"/>
    <w:rsid w:val="00946A2E"/>
    <w:rsid w:val="00946B3E"/>
    <w:rsid w:val="00946CC8"/>
    <w:rsid w:val="00946F23"/>
    <w:rsid w:val="009471B1"/>
    <w:rsid w:val="009472F8"/>
    <w:rsid w:val="00947BC2"/>
    <w:rsid w:val="00950087"/>
    <w:rsid w:val="00950981"/>
    <w:rsid w:val="00950B11"/>
    <w:rsid w:val="00951198"/>
    <w:rsid w:val="009514A3"/>
    <w:rsid w:val="0095150E"/>
    <w:rsid w:val="0095154F"/>
    <w:rsid w:val="009516E3"/>
    <w:rsid w:val="00951861"/>
    <w:rsid w:val="00951A93"/>
    <w:rsid w:val="00951AD4"/>
    <w:rsid w:val="00951AF1"/>
    <w:rsid w:val="00951AFC"/>
    <w:rsid w:val="00951E06"/>
    <w:rsid w:val="00951F6F"/>
    <w:rsid w:val="00952084"/>
    <w:rsid w:val="009521DA"/>
    <w:rsid w:val="00952414"/>
    <w:rsid w:val="00952587"/>
    <w:rsid w:val="009542A4"/>
    <w:rsid w:val="0095454D"/>
    <w:rsid w:val="009545F2"/>
    <w:rsid w:val="00954A64"/>
    <w:rsid w:val="00954CFB"/>
    <w:rsid w:val="00954E1F"/>
    <w:rsid w:val="00955125"/>
    <w:rsid w:val="009552A2"/>
    <w:rsid w:val="00955549"/>
    <w:rsid w:val="00955C10"/>
    <w:rsid w:val="00955D7D"/>
    <w:rsid w:val="0095606D"/>
    <w:rsid w:val="00956256"/>
    <w:rsid w:val="00956B06"/>
    <w:rsid w:val="00956BB9"/>
    <w:rsid w:val="009575BA"/>
    <w:rsid w:val="00957910"/>
    <w:rsid w:val="00957F33"/>
    <w:rsid w:val="009601B3"/>
    <w:rsid w:val="009605F1"/>
    <w:rsid w:val="00960857"/>
    <w:rsid w:val="00960962"/>
    <w:rsid w:val="00960C3E"/>
    <w:rsid w:val="0096129D"/>
    <w:rsid w:val="009612AC"/>
    <w:rsid w:val="00961665"/>
    <w:rsid w:val="0096170E"/>
    <w:rsid w:val="00961868"/>
    <w:rsid w:val="009618E7"/>
    <w:rsid w:val="009619DC"/>
    <w:rsid w:val="00961C84"/>
    <w:rsid w:val="00962CCC"/>
    <w:rsid w:val="00962E8C"/>
    <w:rsid w:val="00962EE5"/>
    <w:rsid w:val="009630A5"/>
    <w:rsid w:val="0096317C"/>
    <w:rsid w:val="009633A1"/>
    <w:rsid w:val="009634F3"/>
    <w:rsid w:val="009637BD"/>
    <w:rsid w:val="00963B9F"/>
    <w:rsid w:val="00963DFF"/>
    <w:rsid w:val="00963F0F"/>
    <w:rsid w:val="00963F77"/>
    <w:rsid w:val="00964549"/>
    <w:rsid w:val="00964806"/>
    <w:rsid w:val="00964D6A"/>
    <w:rsid w:val="00964EE0"/>
    <w:rsid w:val="009650BC"/>
    <w:rsid w:val="00965274"/>
    <w:rsid w:val="009653AB"/>
    <w:rsid w:val="009658EC"/>
    <w:rsid w:val="0096592F"/>
    <w:rsid w:val="00965B79"/>
    <w:rsid w:val="00965CAA"/>
    <w:rsid w:val="00966109"/>
    <w:rsid w:val="0096622D"/>
    <w:rsid w:val="00966319"/>
    <w:rsid w:val="00966988"/>
    <w:rsid w:val="009669C1"/>
    <w:rsid w:val="00966AF1"/>
    <w:rsid w:val="00966C12"/>
    <w:rsid w:val="009674C5"/>
    <w:rsid w:val="00967B34"/>
    <w:rsid w:val="00970008"/>
    <w:rsid w:val="009702DD"/>
    <w:rsid w:val="00970657"/>
    <w:rsid w:val="0097072C"/>
    <w:rsid w:val="00970904"/>
    <w:rsid w:val="00970C3A"/>
    <w:rsid w:val="00970FA7"/>
    <w:rsid w:val="009711EB"/>
    <w:rsid w:val="0097130E"/>
    <w:rsid w:val="009714AF"/>
    <w:rsid w:val="009717EE"/>
    <w:rsid w:val="00971918"/>
    <w:rsid w:val="00971AE9"/>
    <w:rsid w:val="00971CC9"/>
    <w:rsid w:val="009723BC"/>
    <w:rsid w:val="009724DF"/>
    <w:rsid w:val="009726D6"/>
    <w:rsid w:val="0097319C"/>
    <w:rsid w:val="0097334C"/>
    <w:rsid w:val="00973565"/>
    <w:rsid w:val="00973980"/>
    <w:rsid w:val="00973E5B"/>
    <w:rsid w:val="0097415E"/>
    <w:rsid w:val="009742E8"/>
    <w:rsid w:val="00974560"/>
    <w:rsid w:val="00974786"/>
    <w:rsid w:val="00974A56"/>
    <w:rsid w:val="00974D45"/>
    <w:rsid w:val="00975130"/>
    <w:rsid w:val="0097515D"/>
    <w:rsid w:val="00975697"/>
    <w:rsid w:val="009758AF"/>
    <w:rsid w:val="00975C43"/>
    <w:rsid w:val="00975E84"/>
    <w:rsid w:val="00976339"/>
    <w:rsid w:val="0097662B"/>
    <w:rsid w:val="00976845"/>
    <w:rsid w:val="00976A78"/>
    <w:rsid w:val="009771B6"/>
    <w:rsid w:val="0097762E"/>
    <w:rsid w:val="009779D3"/>
    <w:rsid w:val="009800F9"/>
    <w:rsid w:val="00980118"/>
    <w:rsid w:val="009803F6"/>
    <w:rsid w:val="0098058F"/>
    <w:rsid w:val="00980884"/>
    <w:rsid w:val="009812A5"/>
    <w:rsid w:val="00981689"/>
    <w:rsid w:val="009818E4"/>
    <w:rsid w:val="009819A0"/>
    <w:rsid w:val="00981B0B"/>
    <w:rsid w:val="00981F4F"/>
    <w:rsid w:val="009826FC"/>
    <w:rsid w:val="00982A07"/>
    <w:rsid w:val="00982F7E"/>
    <w:rsid w:val="00983AD5"/>
    <w:rsid w:val="00983B8C"/>
    <w:rsid w:val="009846B3"/>
    <w:rsid w:val="009847D1"/>
    <w:rsid w:val="00984A98"/>
    <w:rsid w:val="00984B67"/>
    <w:rsid w:val="00984D0A"/>
    <w:rsid w:val="00984D31"/>
    <w:rsid w:val="00984E45"/>
    <w:rsid w:val="00984F25"/>
    <w:rsid w:val="0098525C"/>
    <w:rsid w:val="00985821"/>
    <w:rsid w:val="00985BE3"/>
    <w:rsid w:val="00985C11"/>
    <w:rsid w:val="00985DFA"/>
    <w:rsid w:val="00985F9E"/>
    <w:rsid w:val="00985FFD"/>
    <w:rsid w:val="009861CF"/>
    <w:rsid w:val="0098630A"/>
    <w:rsid w:val="00986BA9"/>
    <w:rsid w:val="0098712A"/>
    <w:rsid w:val="00987504"/>
    <w:rsid w:val="00987740"/>
    <w:rsid w:val="00987881"/>
    <w:rsid w:val="00987ECC"/>
    <w:rsid w:val="00990115"/>
    <w:rsid w:val="009901D3"/>
    <w:rsid w:val="009903A1"/>
    <w:rsid w:val="00990509"/>
    <w:rsid w:val="00990761"/>
    <w:rsid w:val="00990AB3"/>
    <w:rsid w:val="00990D96"/>
    <w:rsid w:val="009910A0"/>
    <w:rsid w:val="00991F3E"/>
    <w:rsid w:val="009920A1"/>
    <w:rsid w:val="00992215"/>
    <w:rsid w:val="0099253D"/>
    <w:rsid w:val="00992CB7"/>
    <w:rsid w:val="00992EDD"/>
    <w:rsid w:val="00992F06"/>
    <w:rsid w:val="00992F52"/>
    <w:rsid w:val="00992FA9"/>
    <w:rsid w:val="0099435C"/>
    <w:rsid w:val="00994BFF"/>
    <w:rsid w:val="00994CA7"/>
    <w:rsid w:val="009965CB"/>
    <w:rsid w:val="00996762"/>
    <w:rsid w:val="009968DC"/>
    <w:rsid w:val="00996A22"/>
    <w:rsid w:val="00997234"/>
    <w:rsid w:val="00997285"/>
    <w:rsid w:val="00997356"/>
    <w:rsid w:val="00997370"/>
    <w:rsid w:val="0099737D"/>
    <w:rsid w:val="009973B0"/>
    <w:rsid w:val="00997A2B"/>
    <w:rsid w:val="00997CC4"/>
    <w:rsid w:val="00997D99"/>
    <w:rsid w:val="009A010E"/>
    <w:rsid w:val="009A06D6"/>
    <w:rsid w:val="009A1051"/>
    <w:rsid w:val="009A117D"/>
    <w:rsid w:val="009A1422"/>
    <w:rsid w:val="009A23AB"/>
    <w:rsid w:val="009A2452"/>
    <w:rsid w:val="009A248B"/>
    <w:rsid w:val="009A272D"/>
    <w:rsid w:val="009A2B84"/>
    <w:rsid w:val="009A30C9"/>
    <w:rsid w:val="009A3A8B"/>
    <w:rsid w:val="009A3C1B"/>
    <w:rsid w:val="009A3D26"/>
    <w:rsid w:val="009A416C"/>
    <w:rsid w:val="009A43CE"/>
    <w:rsid w:val="009A44F4"/>
    <w:rsid w:val="009A4A58"/>
    <w:rsid w:val="009A4C19"/>
    <w:rsid w:val="009A4D73"/>
    <w:rsid w:val="009A4F2D"/>
    <w:rsid w:val="009A54E9"/>
    <w:rsid w:val="009A551D"/>
    <w:rsid w:val="009A5CA5"/>
    <w:rsid w:val="009A63B7"/>
    <w:rsid w:val="009A67F7"/>
    <w:rsid w:val="009A6A34"/>
    <w:rsid w:val="009A6C68"/>
    <w:rsid w:val="009A7031"/>
    <w:rsid w:val="009A79F3"/>
    <w:rsid w:val="009B015F"/>
    <w:rsid w:val="009B0B72"/>
    <w:rsid w:val="009B0CC6"/>
    <w:rsid w:val="009B105D"/>
    <w:rsid w:val="009B1333"/>
    <w:rsid w:val="009B16D9"/>
    <w:rsid w:val="009B1C6A"/>
    <w:rsid w:val="009B1E90"/>
    <w:rsid w:val="009B23E0"/>
    <w:rsid w:val="009B2531"/>
    <w:rsid w:val="009B2600"/>
    <w:rsid w:val="009B28E5"/>
    <w:rsid w:val="009B2937"/>
    <w:rsid w:val="009B2F22"/>
    <w:rsid w:val="009B3260"/>
    <w:rsid w:val="009B329F"/>
    <w:rsid w:val="009B3684"/>
    <w:rsid w:val="009B39A2"/>
    <w:rsid w:val="009B3A5A"/>
    <w:rsid w:val="009B3B76"/>
    <w:rsid w:val="009B3C8E"/>
    <w:rsid w:val="009B3FE2"/>
    <w:rsid w:val="009B407E"/>
    <w:rsid w:val="009B41B2"/>
    <w:rsid w:val="009B4244"/>
    <w:rsid w:val="009B424F"/>
    <w:rsid w:val="009B4356"/>
    <w:rsid w:val="009B461A"/>
    <w:rsid w:val="009B462D"/>
    <w:rsid w:val="009B46E4"/>
    <w:rsid w:val="009B477B"/>
    <w:rsid w:val="009B483C"/>
    <w:rsid w:val="009B48F1"/>
    <w:rsid w:val="009B4E11"/>
    <w:rsid w:val="009B4EA5"/>
    <w:rsid w:val="009B4F83"/>
    <w:rsid w:val="009B52E9"/>
    <w:rsid w:val="009B552D"/>
    <w:rsid w:val="009B5568"/>
    <w:rsid w:val="009B56EE"/>
    <w:rsid w:val="009B5A91"/>
    <w:rsid w:val="009B5DA7"/>
    <w:rsid w:val="009B5EDA"/>
    <w:rsid w:val="009B5F5A"/>
    <w:rsid w:val="009B5F68"/>
    <w:rsid w:val="009B6763"/>
    <w:rsid w:val="009B6B7E"/>
    <w:rsid w:val="009B6D65"/>
    <w:rsid w:val="009B6E69"/>
    <w:rsid w:val="009B7688"/>
    <w:rsid w:val="009B7706"/>
    <w:rsid w:val="009B7C09"/>
    <w:rsid w:val="009B7D4F"/>
    <w:rsid w:val="009C0052"/>
    <w:rsid w:val="009C0158"/>
    <w:rsid w:val="009C02A0"/>
    <w:rsid w:val="009C0CE7"/>
    <w:rsid w:val="009C0D29"/>
    <w:rsid w:val="009C0E62"/>
    <w:rsid w:val="009C122D"/>
    <w:rsid w:val="009C14DF"/>
    <w:rsid w:val="009C1545"/>
    <w:rsid w:val="009C1688"/>
    <w:rsid w:val="009C1906"/>
    <w:rsid w:val="009C21B3"/>
    <w:rsid w:val="009C288F"/>
    <w:rsid w:val="009C2D2F"/>
    <w:rsid w:val="009C324A"/>
    <w:rsid w:val="009C3498"/>
    <w:rsid w:val="009C3561"/>
    <w:rsid w:val="009C3C95"/>
    <w:rsid w:val="009C4204"/>
    <w:rsid w:val="009C42B0"/>
    <w:rsid w:val="009C42B7"/>
    <w:rsid w:val="009C4717"/>
    <w:rsid w:val="009C491D"/>
    <w:rsid w:val="009C4F2D"/>
    <w:rsid w:val="009C5679"/>
    <w:rsid w:val="009C58AC"/>
    <w:rsid w:val="009C5BED"/>
    <w:rsid w:val="009C5E64"/>
    <w:rsid w:val="009C6598"/>
    <w:rsid w:val="009C6622"/>
    <w:rsid w:val="009C669B"/>
    <w:rsid w:val="009C69D6"/>
    <w:rsid w:val="009C6CDA"/>
    <w:rsid w:val="009C6DD7"/>
    <w:rsid w:val="009C73D6"/>
    <w:rsid w:val="009C74FC"/>
    <w:rsid w:val="009C776C"/>
    <w:rsid w:val="009C78A8"/>
    <w:rsid w:val="009C78AB"/>
    <w:rsid w:val="009C7BB6"/>
    <w:rsid w:val="009C7F11"/>
    <w:rsid w:val="009D03DF"/>
    <w:rsid w:val="009D04C7"/>
    <w:rsid w:val="009D1256"/>
    <w:rsid w:val="009D16E5"/>
    <w:rsid w:val="009D1BBD"/>
    <w:rsid w:val="009D1C88"/>
    <w:rsid w:val="009D1DA5"/>
    <w:rsid w:val="009D2306"/>
    <w:rsid w:val="009D23ED"/>
    <w:rsid w:val="009D25A8"/>
    <w:rsid w:val="009D284E"/>
    <w:rsid w:val="009D2C7B"/>
    <w:rsid w:val="009D2D58"/>
    <w:rsid w:val="009D2E35"/>
    <w:rsid w:val="009D2F35"/>
    <w:rsid w:val="009D31F8"/>
    <w:rsid w:val="009D35BC"/>
    <w:rsid w:val="009D3739"/>
    <w:rsid w:val="009D3834"/>
    <w:rsid w:val="009D3856"/>
    <w:rsid w:val="009D3BD4"/>
    <w:rsid w:val="009D3D22"/>
    <w:rsid w:val="009D47EE"/>
    <w:rsid w:val="009D47F6"/>
    <w:rsid w:val="009D4F80"/>
    <w:rsid w:val="009D50AC"/>
    <w:rsid w:val="009D542C"/>
    <w:rsid w:val="009D55B0"/>
    <w:rsid w:val="009D5B2A"/>
    <w:rsid w:val="009D5BB4"/>
    <w:rsid w:val="009D5BFD"/>
    <w:rsid w:val="009D6215"/>
    <w:rsid w:val="009D64FF"/>
    <w:rsid w:val="009D65B3"/>
    <w:rsid w:val="009D663D"/>
    <w:rsid w:val="009D6D65"/>
    <w:rsid w:val="009D6ECA"/>
    <w:rsid w:val="009D725E"/>
    <w:rsid w:val="009D77D8"/>
    <w:rsid w:val="009D78AF"/>
    <w:rsid w:val="009D7B88"/>
    <w:rsid w:val="009D7DC3"/>
    <w:rsid w:val="009E030E"/>
    <w:rsid w:val="009E0504"/>
    <w:rsid w:val="009E13D3"/>
    <w:rsid w:val="009E14CE"/>
    <w:rsid w:val="009E15A2"/>
    <w:rsid w:val="009E16B6"/>
    <w:rsid w:val="009E1996"/>
    <w:rsid w:val="009E1DD8"/>
    <w:rsid w:val="009E1DE2"/>
    <w:rsid w:val="009E1F60"/>
    <w:rsid w:val="009E20A9"/>
    <w:rsid w:val="009E228E"/>
    <w:rsid w:val="009E2383"/>
    <w:rsid w:val="009E2424"/>
    <w:rsid w:val="009E27D8"/>
    <w:rsid w:val="009E2963"/>
    <w:rsid w:val="009E2972"/>
    <w:rsid w:val="009E2A62"/>
    <w:rsid w:val="009E2B2B"/>
    <w:rsid w:val="009E300C"/>
    <w:rsid w:val="009E3225"/>
    <w:rsid w:val="009E332D"/>
    <w:rsid w:val="009E33FA"/>
    <w:rsid w:val="009E36A3"/>
    <w:rsid w:val="009E3757"/>
    <w:rsid w:val="009E3CA2"/>
    <w:rsid w:val="009E3D09"/>
    <w:rsid w:val="009E467C"/>
    <w:rsid w:val="009E47AC"/>
    <w:rsid w:val="009E4828"/>
    <w:rsid w:val="009E49D8"/>
    <w:rsid w:val="009E50CE"/>
    <w:rsid w:val="009E5311"/>
    <w:rsid w:val="009E538F"/>
    <w:rsid w:val="009E5423"/>
    <w:rsid w:val="009E56FB"/>
    <w:rsid w:val="009E5974"/>
    <w:rsid w:val="009E5D37"/>
    <w:rsid w:val="009E6036"/>
    <w:rsid w:val="009E65D5"/>
    <w:rsid w:val="009E76A0"/>
    <w:rsid w:val="009E7960"/>
    <w:rsid w:val="009E7C00"/>
    <w:rsid w:val="009E7D86"/>
    <w:rsid w:val="009E7FD2"/>
    <w:rsid w:val="009F0BAD"/>
    <w:rsid w:val="009F0C7F"/>
    <w:rsid w:val="009F11DD"/>
    <w:rsid w:val="009F1790"/>
    <w:rsid w:val="009F1C08"/>
    <w:rsid w:val="009F2689"/>
    <w:rsid w:val="009F2923"/>
    <w:rsid w:val="009F2BCA"/>
    <w:rsid w:val="009F2F7A"/>
    <w:rsid w:val="009F3422"/>
    <w:rsid w:val="009F3885"/>
    <w:rsid w:val="009F38B9"/>
    <w:rsid w:val="009F39DE"/>
    <w:rsid w:val="009F3CDE"/>
    <w:rsid w:val="009F41B2"/>
    <w:rsid w:val="009F55A6"/>
    <w:rsid w:val="009F5721"/>
    <w:rsid w:val="009F5BEC"/>
    <w:rsid w:val="009F5CC6"/>
    <w:rsid w:val="009F5ECC"/>
    <w:rsid w:val="009F65FD"/>
    <w:rsid w:val="009F6738"/>
    <w:rsid w:val="009F6E16"/>
    <w:rsid w:val="009F6ED5"/>
    <w:rsid w:val="009F746C"/>
    <w:rsid w:val="009F7528"/>
    <w:rsid w:val="009F78D7"/>
    <w:rsid w:val="009F7C55"/>
    <w:rsid w:val="00A00309"/>
    <w:rsid w:val="00A0060E"/>
    <w:rsid w:val="00A00B95"/>
    <w:rsid w:val="00A01856"/>
    <w:rsid w:val="00A01E0D"/>
    <w:rsid w:val="00A01F4C"/>
    <w:rsid w:val="00A02074"/>
    <w:rsid w:val="00A02395"/>
    <w:rsid w:val="00A02787"/>
    <w:rsid w:val="00A029BD"/>
    <w:rsid w:val="00A02CA8"/>
    <w:rsid w:val="00A02FA7"/>
    <w:rsid w:val="00A03385"/>
    <w:rsid w:val="00A035F1"/>
    <w:rsid w:val="00A03AF9"/>
    <w:rsid w:val="00A0404C"/>
    <w:rsid w:val="00A0407A"/>
    <w:rsid w:val="00A0460D"/>
    <w:rsid w:val="00A047E5"/>
    <w:rsid w:val="00A05BAD"/>
    <w:rsid w:val="00A06550"/>
    <w:rsid w:val="00A06AC7"/>
    <w:rsid w:val="00A06F79"/>
    <w:rsid w:val="00A07002"/>
    <w:rsid w:val="00A07173"/>
    <w:rsid w:val="00A07336"/>
    <w:rsid w:val="00A07419"/>
    <w:rsid w:val="00A07622"/>
    <w:rsid w:val="00A07635"/>
    <w:rsid w:val="00A07829"/>
    <w:rsid w:val="00A07E61"/>
    <w:rsid w:val="00A07E67"/>
    <w:rsid w:val="00A07F2C"/>
    <w:rsid w:val="00A1066E"/>
    <w:rsid w:val="00A10B20"/>
    <w:rsid w:val="00A10EFF"/>
    <w:rsid w:val="00A1153B"/>
    <w:rsid w:val="00A11841"/>
    <w:rsid w:val="00A11D40"/>
    <w:rsid w:val="00A11D95"/>
    <w:rsid w:val="00A11FD7"/>
    <w:rsid w:val="00A1261C"/>
    <w:rsid w:val="00A13857"/>
    <w:rsid w:val="00A13969"/>
    <w:rsid w:val="00A13D46"/>
    <w:rsid w:val="00A140A1"/>
    <w:rsid w:val="00A14B70"/>
    <w:rsid w:val="00A14F5E"/>
    <w:rsid w:val="00A152A5"/>
    <w:rsid w:val="00A15438"/>
    <w:rsid w:val="00A156FC"/>
    <w:rsid w:val="00A15879"/>
    <w:rsid w:val="00A1604A"/>
    <w:rsid w:val="00A161F2"/>
    <w:rsid w:val="00A16436"/>
    <w:rsid w:val="00A16ACA"/>
    <w:rsid w:val="00A16F58"/>
    <w:rsid w:val="00A16F9E"/>
    <w:rsid w:val="00A1700F"/>
    <w:rsid w:val="00A17983"/>
    <w:rsid w:val="00A17C33"/>
    <w:rsid w:val="00A17C66"/>
    <w:rsid w:val="00A17F93"/>
    <w:rsid w:val="00A20524"/>
    <w:rsid w:val="00A20980"/>
    <w:rsid w:val="00A20A06"/>
    <w:rsid w:val="00A20B6D"/>
    <w:rsid w:val="00A20B84"/>
    <w:rsid w:val="00A20C93"/>
    <w:rsid w:val="00A214DE"/>
    <w:rsid w:val="00A21972"/>
    <w:rsid w:val="00A21BA3"/>
    <w:rsid w:val="00A22DAC"/>
    <w:rsid w:val="00A22DE7"/>
    <w:rsid w:val="00A22FA2"/>
    <w:rsid w:val="00A236D9"/>
    <w:rsid w:val="00A23923"/>
    <w:rsid w:val="00A23D8E"/>
    <w:rsid w:val="00A23E47"/>
    <w:rsid w:val="00A24055"/>
    <w:rsid w:val="00A2419A"/>
    <w:rsid w:val="00A24633"/>
    <w:rsid w:val="00A2483C"/>
    <w:rsid w:val="00A24C85"/>
    <w:rsid w:val="00A24E16"/>
    <w:rsid w:val="00A2502F"/>
    <w:rsid w:val="00A250BA"/>
    <w:rsid w:val="00A2538C"/>
    <w:rsid w:val="00A254C7"/>
    <w:rsid w:val="00A257BB"/>
    <w:rsid w:val="00A25A32"/>
    <w:rsid w:val="00A25C68"/>
    <w:rsid w:val="00A26012"/>
    <w:rsid w:val="00A2620B"/>
    <w:rsid w:val="00A267AD"/>
    <w:rsid w:val="00A26AD2"/>
    <w:rsid w:val="00A26CA2"/>
    <w:rsid w:val="00A26E1C"/>
    <w:rsid w:val="00A26E74"/>
    <w:rsid w:val="00A2715B"/>
    <w:rsid w:val="00A271ED"/>
    <w:rsid w:val="00A27204"/>
    <w:rsid w:val="00A27CB0"/>
    <w:rsid w:val="00A27D9B"/>
    <w:rsid w:val="00A2F5D8"/>
    <w:rsid w:val="00A301DE"/>
    <w:rsid w:val="00A302F5"/>
    <w:rsid w:val="00A30554"/>
    <w:rsid w:val="00A3060C"/>
    <w:rsid w:val="00A30BA9"/>
    <w:rsid w:val="00A30E12"/>
    <w:rsid w:val="00A30E8F"/>
    <w:rsid w:val="00A313B0"/>
    <w:rsid w:val="00A313DB"/>
    <w:rsid w:val="00A31766"/>
    <w:rsid w:val="00A31E8B"/>
    <w:rsid w:val="00A320B8"/>
    <w:rsid w:val="00A327FC"/>
    <w:rsid w:val="00A32A3B"/>
    <w:rsid w:val="00A33341"/>
    <w:rsid w:val="00A33F0A"/>
    <w:rsid w:val="00A342B2"/>
    <w:rsid w:val="00A34354"/>
    <w:rsid w:val="00A34928"/>
    <w:rsid w:val="00A34A74"/>
    <w:rsid w:val="00A34E14"/>
    <w:rsid w:val="00A352A8"/>
    <w:rsid w:val="00A35852"/>
    <w:rsid w:val="00A35A89"/>
    <w:rsid w:val="00A35BA1"/>
    <w:rsid w:val="00A369C4"/>
    <w:rsid w:val="00A373DD"/>
    <w:rsid w:val="00A37428"/>
    <w:rsid w:val="00A37AA9"/>
    <w:rsid w:val="00A37AB7"/>
    <w:rsid w:val="00A37F9D"/>
    <w:rsid w:val="00A37FA2"/>
    <w:rsid w:val="00A4023F"/>
    <w:rsid w:val="00A40521"/>
    <w:rsid w:val="00A40683"/>
    <w:rsid w:val="00A40736"/>
    <w:rsid w:val="00A407FC"/>
    <w:rsid w:val="00A40C92"/>
    <w:rsid w:val="00A41096"/>
    <w:rsid w:val="00A41223"/>
    <w:rsid w:val="00A41632"/>
    <w:rsid w:val="00A41B08"/>
    <w:rsid w:val="00A41B2E"/>
    <w:rsid w:val="00A41D42"/>
    <w:rsid w:val="00A42103"/>
    <w:rsid w:val="00A42813"/>
    <w:rsid w:val="00A42831"/>
    <w:rsid w:val="00A42B9B"/>
    <w:rsid w:val="00A42E85"/>
    <w:rsid w:val="00A43075"/>
    <w:rsid w:val="00A432F8"/>
    <w:rsid w:val="00A4385E"/>
    <w:rsid w:val="00A44228"/>
    <w:rsid w:val="00A442BB"/>
    <w:rsid w:val="00A4434D"/>
    <w:rsid w:val="00A445FA"/>
    <w:rsid w:val="00A447B5"/>
    <w:rsid w:val="00A44CB7"/>
    <w:rsid w:val="00A44D4C"/>
    <w:rsid w:val="00A45329"/>
    <w:rsid w:val="00A45798"/>
    <w:rsid w:val="00A458C5"/>
    <w:rsid w:val="00A45F6C"/>
    <w:rsid w:val="00A46094"/>
    <w:rsid w:val="00A460F3"/>
    <w:rsid w:val="00A461EF"/>
    <w:rsid w:val="00A46454"/>
    <w:rsid w:val="00A464BE"/>
    <w:rsid w:val="00A46506"/>
    <w:rsid w:val="00A467F6"/>
    <w:rsid w:val="00A46A05"/>
    <w:rsid w:val="00A46B87"/>
    <w:rsid w:val="00A471C1"/>
    <w:rsid w:val="00A47754"/>
    <w:rsid w:val="00A477E9"/>
    <w:rsid w:val="00A47E04"/>
    <w:rsid w:val="00A500C3"/>
    <w:rsid w:val="00A500DE"/>
    <w:rsid w:val="00A50212"/>
    <w:rsid w:val="00A507D8"/>
    <w:rsid w:val="00A50F0F"/>
    <w:rsid w:val="00A51696"/>
    <w:rsid w:val="00A51721"/>
    <w:rsid w:val="00A51801"/>
    <w:rsid w:val="00A51830"/>
    <w:rsid w:val="00A51B7C"/>
    <w:rsid w:val="00A521C8"/>
    <w:rsid w:val="00A522C3"/>
    <w:rsid w:val="00A524BD"/>
    <w:rsid w:val="00A5305D"/>
    <w:rsid w:val="00A537B9"/>
    <w:rsid w:val="00A53857"/>
    <w:rsid w:val="00A53B30"/>
    <w:rsid w:val="00A53C32"/>
    <w:rsid w:val="00A5401A"/>
    <w:rsid w:val="00A5442B"/>
    <w:rsid w:val="00A545C8"/>
    <w:rsid w:val="00A547A0"/>
    <w:rsid w:val="00A5485A"/>
    <w:rsid w:val="00A548C5"/>
    <w:rsid w:val="00A55810"/>
    <w:rsid w:val="00A559A4"/>
    <w:rsid w:val="00A55DE9"/>
    <w:rsid w:val="00A55F05"/>
    <w:rsid w:val="00A563BD"/>
    <w:rsid w:val="00A56780"/>
    <w:rsid w:val="00A56C29"/>
    <w:rsid w:val="00A56EC5"/>
    <w:rsid w:val="00A5721B"/>
    <w:rsid w:val="00A574FE"/>
    <w:rsid w:val="00A57CFB"/>
    <w:rsid w:val="00A57D9F"/>
    <w:rsid w:val="00A603A7"/>
    <w:rsid w:val="00A603D1"/>
    <w:rsid w:val="00A606B0"/>
    <w:rsid w:val="00A60ABD"/>
    <w:rsid w:val="00A60AC1"/>
    <w:rsid w:val="00A60C66"/>
    <w:rsid w:val="00A617EC"/>
    <w:rsid w:val="00A618B8"/>
    <w:rsid w:val="00A61DD5"/>
    <w:rsid w:val="00A61E42"/>
    <w:rsid w:val="00A61EFA"/>
    <w:rsid w:val="00A61FF5"/>
    <w:rsid w:val="00A6212E"/>
    <w:rsid w:val="00A62326"/>
    <w:rsid w:val="00A623FE"/>
    <w:rsid w:val="00A629A4"/>
    <w:rsid w:val="00A62CAD"/>
    <w:rsid w:val="00A62F7D"/>
    <w:rsid w:val="00A63591"/>
    <w:rsid w:val="00A638AC"/>
    <w:rsid w:val="00A63DD3"/>
    <w:rsid w:val="00A64044"/>
    <w:rsid w:val="00A64184"/>
    <w:rsid w:val="00A643EF"/>
    <w:rsid w:val="00A64579"/>
    <w:rsid w:val="00A64755"/>
    <w:rsid w:val="00A64853"/>
    <w:rsid w:val="00A64893"/>
    <w:rsid w:val="00A652DC"/>
    <w:rsid w:val="00A653F2"/>
    <w:rsid w:val="00A65778"/>
    <w:rsid w:val="00A65A31"/>
    <w:rsid w:val="00A67EF4"/>
    <w:rsid w:val="00A67F21"/>
    <w:rsid w:val="00A67F84"/>
    <w:rsid w:val="00A70186"/>
    <w:rsid w:val="00A701BE"/>
    <w:rsid w:val="00A7049A"/>
    <w:rsid w:val="00A709D8"/>
    <w:rsid w:val="00A71153"/>
    <w:rsid w:val="00A711D7"/>
    <w:rsid w:val="00A71278"/>
    <w:rsid w:val="00A712EC"/>
    <w:rsid w:val="00A715A4"/>
    <w:rsid w:val="00A71C72"/>
    <w:rsid w:val="00A71DF9"/>
    <w:rsid w:val="00A71F14"/>
    <w:rsid w:val="00A720AD"/>
    <w:rsid w:val="00A72452"/>
    <w:rsid w:val="00A726A2"/>
    <w:rsid w:val="00A72807"/>
    <w:rsid w:val="00A728CD"/>
    <w:rsid w:val="00A729F4"/>
    <w:rsid w:val="00A72ED0"/>
    <w:rsid w:val="00A7320F"/>
    <w:rsid w:val="00A734EB"/>
    <w:rsid w:val="00A73B4B"/>
    <w:rsid w:val="00A73D20"/>
    <w:rsid w:val="00A73D34"/>
    <w:rsid w:val="00A74670"/>
    <w:rsid w:val="00A7479A"/>
    <w:rsid w:val="00A75245"/>
    <w:rsid w:val="00A75509"/>
    <w:rsid w:val="00A7558A"/>
    <w:rsid w:val="00A75CD4"/>
    <w:rsid w:val="00A75D63"/>
    <w:rsid w:val="00A76035"/>
    <w:rsid w:val="00A7609A"/>
    <w:rsid w:val="00A761E3"/>
    <w:rsid w:val="00A76210"/>
    <w:rsid w:val="00A7646E"/>
    <w:rsid w:val="00A764F9"/>
    <w:rsid w:val="00A767BB"/>
    <w:rsid w:val="00A76B5B"/>
    <w:rsid w:val="00A76BD0"/>
    <w:rsid w:val="00A76CF0"/>
    <w:rsid w:val="00A773DC"/>
    <w:rsid w:val="00A776C7"/>
    <w:rsid w:val="00A7788D"/>
    <w:rsid w:val="00A778CD"/>
    <w:rsid w:val="00A77C16"/>
    <w:rsid w:val="00A806FC"/>
    <w:rsid w:val="00A80818"/>
    <w:rsid w:val="00A80861"/>
    <w:rsid w:val="00A80903"/>
    <w:rsid w:val="00A80A4A"/>
    <w:rsid w:val="00A80BCD"/>
    <w:rsid w:val="00A80EAE"/>
    <w:rsid w:val="00A81C1E"/>
    <w:rsid w:val="00A81CEE"/>
    <w:rsid w:val="00A81E3D"/>
    <w:rsid w:val="00A82436"/>
    <w:rsid w:val="00A83027"/>
    <w:rsid w:val="00A8330B"/>
    <w:rsid w:val="00A83357"/>
    <w:rsid w:val="00A8408D"/>
    <w:rsid w:val="00A84283"/>
    <w:rsid w:val="00A843A5"/>
    <w:rsid w:val="00A843F5"/>
    <w:rsid w:val="00A8447B"/>
    <w:rsid w:val="00A844B8"/>
    <w:rsid w:val="00A84832"/>
    <w:rsid w:val="00A84CED"/>
    <w:rsid w:val="00A84E0F"/>
    <w:rsid w:val="00A85420"/>
    <w:rsid w:val="00A8556A"/>
    <w:rsid w:val="00A85A4B"/>
    <w:rsid w:val="00A85D69"/>
    <w:rsid w:val="00A8605A"/>
    <w:rsid w:val="00A86411"/>
    <w:rsid w:val="00A864D2"/>
    <w:rsid w:val="00A86744"/>
    <w:rsid w:val="00A8677E"/>
    <w:rsid w:val="00A867CF"/>
    <w:rsid w:val="00A86FC8"/>
    <w:rsid w:val="00A871BE"/>
    <w:rsid w:val="00A87714"/>
    <w:rsid w:val="00A879E2"/>
    <w:rsid w:val="00A87F97"/>
    <w:rsid w:val="00A90098"/>
    <w:rsid w:val="00A902E4"/>
    <w:rsid w:val="00A9090D"/>
    <w:rsid w:val="00A90A78"/>
    <w:rsid w:val="00A90AEB"/>
    <w:rsid w:val="00A90B7B"/>
    <w:rsid w:val="00A90BB4"/>
    <w:rsid w:val="00A9125A"/>
    <w:rsid w:val="00A91829"/>
    <w:rsid w:val="00A9182D"/>
    <w:rsid w:val="00A91849"/>
    <w:rsid w:val="00A9197E"/>
    <w:rsid w:val="00A91AF5"/>
    <w:rsid w:val="00A91E74"/>
    <w:rsid w:val="00A91F88"/>
    <w:rsid w:val="00A91FB4"/>
    <w:rsid w:val="00A91FF0"/>
    <w:rsid w:val="00A92613"/>
    <w:rsid w:val="00A931B3"/>
    <w:rsid w:val="00A93470"/>
    <w:rsid w:val="00A936B0"/>
    <w:rsid w:val="00A93723"/>
    <w:rsid w:val="00A93BD7"/>
    <w:rsid w:val="00A93D8C"/>
    <w:rsid w:val="00A93E50"/>
    <w:rsid w:val="00A94F0D"/>
    <w:rsid w:val="00A95607"/>
    <w:rsid w:val="00A95815"/>
    <w:rsid w:val="00A95A4C"/>
    <w:rsid w:val="00A95DB4"/>
    <w:rsid w:val="00A95F2D"/>
    <w:rsid w:val="00A9602C"/>
    <w:rsid w:val="00A96821"/>
    <w:rsid w:val="00A974E7"/>
    <w:rsid w:val="00A97D45"/>
    <w:rsid w:val="00A97F1B"/>
    <w:rsid w:val="00AA0F5B"/>
    <w:rsid w:val="00AA1407"/>
    <w:rsid w:val="00AA1639"/>
    <w:rsid w:val="00AA190A"/>
    <w:rsid w:val="00AA1BB2"/>
    <w:rsid w:val="00AA1BC8"/>
    <w:rsid w:val="00AA1C5E"/>
    <w:rsid w:val="00AA2244"/>
    <w:rsid w:val="00AA27B7"/>
    <w:rsid w:val="00AA27D2"/>
    <w:rsid w:val="00AA2B1E"/>
    <w:rsid w:val="00AA2F94"/>
    <w:rsid w:val="00AA323B"/>
    <w:rsid w:val="00AA32A7"/>
    <w:rsid w:val="00AA33DC"/>
    <w:rsid w:val="00AA36F7"/>
    <w:rsid w:val="00AA3B9F"/>
    <w:rsid w:val="00AA42CD"/>
    <w:rsid w:val="00AA464C"/>
    <w:rsid w:val="00AA4B5E"/>
    <w:rsid w:val="00AA4CBA"/>
    <w:rsid w:val="00AA4D7F"/>
    <w:rsid w:val="00AA529B"/>
    <w:rsid w:val="00AA5A70"/>
    <w:rsid w:val="00AA5FDD"/>
    <w:rsid w:val="00AA6035"/>
    <w:rsid w:val="00AA603C"/>
    <w:rsid w:val="00AA6246"/>
    <w:rsid w:val="00AA630A"/>
    <w:rsid w:val="00AA6A7A"/>
    <w:rsid w:val="00AA6D15"/>
    <w:rsid w:val="00AA72AD"/>
    <w:rsid w:val="00AA798A"/>
    <w:rsid w:val="00AA7FD6"/>
    <w:rsid w:val="00AB008D"/>
    <w:rsid w:val="00AB0332"/>
    <w:rsid w:val="00AB0B72"/>
    <w:rsid w:val="00AB11CB"/>
    <w:rsid w:val="00AB131D"/>
    <w:rsid w:val="00AB1568"/>
    <w:rsid w:val="00AB15AD"/>
    <w:rsid w:val="00AB1C07"/>
    <w:rsid w:val="00AB25B6"/>
    <w:rsid w:val="00AB2B3B"/>
    <w:rsid w:val="00AB2BEB"/>
    <w:rsid w:val="00AB2D28"/>
    <w:rsid w:val="00AB322F"/>
    <w:rsid w:val="00AB325A"/>
    <w:rsid w:val="00AB365D"/>
    <w:rsid w:val="00AB38E3"/>
    <w:rsid w:val="00AB3D11"/>
    <w:rsid w:val="00AB3DCD"/>
    <w:rsid w:val="00AB3F07"/>
    <w:rsid w:val="00AB4573"/>
    <w:rsid w:val="00AB4596"/>
    <w:rsid w:val="00AB46AB"/>
    <w:rsid w:val="00AB4991"/>
    <w:rsid w:val="00AB4A1C"/>
    <w:rsid w:val="00AB53D8"/>
    <w:rsid w:val="00AB57CA"/>
    <w:rsid w:val="00AB5A85"/>
    <w:rsid w:val="00AB5CD3"/>
    <w:rsid w:val="00AB5FF7"/>
    <w:rsid w:val="00AB6F46"/>
    <w:rsid w:val="00AB708E"/>
    <w:rsid w:val="00AB7283"/>
    <w:rsid w:val="00AB73AE"/>
    <w:rsid w:val="00AB785E"/>
    <w:rsid w:val="00AB7B69"/>
    <w:rsid w:val="00AB7EFE"/>
    <w:rsid w:val="00AC01AF"/>
    <w:rsid w:val="00AC0947"/>
    <w:rsid w:val="00AC0998"/>
    <w:rsid w:val="00AC0A37"/>
    <w:rsid w:val="00AC0AA4"/>
    <w:rsid w:val="00AC0B0B"/>
    <w:rsid w:val="00AC0B39"/>
    <w:rsid w:val="00AC0CC8"/>
    <w:rsid w:val="00AC103B"/>
    <w:rsid w:val="00AC109A"/>
    <w:rsid w:val="00AC1112"/>
    <w:rsid w:val="00AC130D"/>
    <w:rsid w:val="00AC2053"/>
    <w:rsid w:val="00AC22F7"/>
    <w:rsid w:val="00AC2579"/>
    <w:rsid w:val="00AC281A"/>
    <w:rsid w:val="00AC2A07"/>
    <w:rsid w:val="00AC2C93"/>
    <w:rsid w:val="00AC30CB"/>
    <w:rsid w:val="00AC3245"/>
    <w:rsid w:val="00AC345F"/>
    <w:rsid w:val="00AC37D5"/>
    <w:rsid w:val="00AC3AB1"/>
    <w:rsid w:val="00AC3E1C"/>
    <w:rsid w:val="00AC44BF"/>
    <w:rsid w:val="00AC450E"/>
    <w:rsid w:val="00AC4616"/>
    <w:rsid w:val="00AC461A"/>
    <w:rsid w:val="00AC4A63"/>
    <w:rsid w:val="00AC4B33"/>
    <w:rsid w:val="00AC4D5A"/>
    <w:rsid w:val="00AC5167"/>
    <w:rsid w:val="00AC517E"/>
    <w:rsid w:val="00AC568A"/>
    <w:rsid w:val="00AC590C"/>
    <w:rsid w:val="00AC59F0"/>
    <w:rsid w:val="00AC5BEA"/>
    <w:rsid w:val="00AC5E2A"/>
    <w:rsid w:val="00AC5FA9"/>
    <w:rsid w:val="00AC60AE"/>
    <w:rsid w:val="00AC616F"/>
    <w:rsid w:val="00AC620B"/>
    <w:rsid w:val="00AC6B4C"/>
    <w:rsid w:val="00AC6C87"/>
    <w:rsid w:val="00AC6DCC"/>
    <w:rsid w:val="00AC6FED"/>
    <w:rsid w:val="00AC700D"/>
    <w:rsid w:val="00AC71E1"/>
    <w:rsid w:val="00AC7494"/>
    <w:rsid w:val="00AC7570"/>
    <w:rsid w:val="00AC7A49"/>
    <w:rsid w:val="00AC7DE2"/>
    <w:rsid w:val="00AD031E"/>
    <w:rsid w:val="00AD0459"/>
    <w:rsid w:val="00AD05CF"/>
    <w:rsid w:val="00AD0816"/>
    <w:rsid w:val="00AD0A7D"/>
    <w:rsid w:val="00AD1A3D"/>
    <w:rsid w:val="00AD26CA"/>
    <w:rsid w:val="00AD2A81"/>
    <w:rsid w:val="00AD2FDA"/>
    <w:rsid w:val="00AD3077"/>
    <w:rsid w:val="00AD31C0"/>
    <w:rsid w:val="00AD3267"/>
    <w:rsid w:val="00AD32EE"/>
    <w:rsid w:val="00AD332E"/>
    <w:rsid w:val="00AD341D"/>
    <w:rsid w:val="00AD34EF"/>
    <w:rsid w:val="00AD35E0"/>
    <w:rsid w:val="00AD38B3"/>
    <w:rsid w:val="00AD4140"/>
    <w:rsid w:val="00AD4EA2"/>
    <w:rsid w:val="00AD4F9A"/>
    <w:rsid w:val="00AD5C2D"/>
    <w:rsid w:val="00AD628A"/>
    <w:rsid w:val="00AD6A7A"/>
    <w:rsid w:val="00AD6D23"/>
    <w:rsid w:val="00AD7040"/>
    <w:rsid w:val="00AD7A67"/>
    <w:rsid w:val="00AD7B54"/>
    <w:rsid w:val="00AD7CB2"/>
    <w:rsid w:val="00AD7E26"/>
    <w:rsid w:val="00AE00C7"/>
    <w:rsid w:val="00AE00E0"/>
    <w:rsid w:val="00AE02D8"/>
    <w:rsid w:val="00AE0414"/>
    <w:rsid w:val="00AE058D"/>
    <w:rsid w:val="00AE066A"/>
    <w:rsid w:val="00AE06B6"/>
    <w:rsid w:val="00AE06F9"/>
    <w:rsid w:val="00AE1312"/>
    <w:rsid w:val="00AE1336"/>
    <w:rsid w:val="00AE153D"/>
    <w:rsid w:val="00AE16C5"/>
    <w:rsid w:val="00AE1973"/>
    <w:rsid w:val="00AE1A49"/>
    <w:rsid w:val="00AE1EED"/>
    <w:rsid w:val="00AE2EC4"/>
    <w:rsid w:val="00AE2FB6"/>
    <w:rsid w:val="00AE341D"/>
    <w:rsid w:val="00AE3550"/>
    <w:rsid w:val="00AE3699"/>
    <w:rsid w:val="00AE3813"/>
    <w:rsid w:val="00AE3F5E"/>
    <w:rsid w:val="00AE42FD"/>
    <w:rsid w:val="00AE485A"/>
    <w:rsid w:val="00AE486F"/>
    <w:rsid w:val="00AE4F2C"/>
    <w:rsid w:val="00AE52C0"/>
    <w:rsid w:val="00AE60ED"/>
    <w:rsid w:val="00AE64D6"/>
    <w:rsid w:val="00AE68EF"/>
    <w:rsid w:val="00AE6A07"/>
    <w:rsid w:val="00AE742B"/>
    <w:rsid w:val="00AE79A4"/>
    <w:rsid w:val="00AE7E85"/>
    <w:rsid w:val="00AF025B"/>
    <w:rsid w:val="00AF03B2"/>
    <w:rsid w:val="00AF0772"/>
    <w:rsid w:val="00AF0E0E"/>
    <w:rsid w:val="00AF12FE"/>
    <w:rsid w:val="00AF1599"/>
    <w:rsid w:val="00AF1820"/>
    <w:rsid w:val="00AF19DB"/>
    <w:rsid w:val="00AF1DB5"/>
    <w:rsid w:val="00AF1FE8"/>
    <w:rsid w:val="00AF2287"/>
    <w:rsid w:val="00AF29D5"/>
    <w:rsid w:val="00AF29D7"/>
    <w:rsid w:val="00AF2DDC"/>
    <w:rsid w:val="00AF312F"/>
    <w:rsid w:val="00AF34FB"/>
    <w:rsid w:val="00AF3699"/>
    <w:rsid w:val="00AF36AD"/>
    <w:rsid w:val="00AF37FF"/>
    <w:rsid w:val="00AF39F6"/>
    <w:rsid w:val="00AF3C97"/>
    <w:rsid w:val="00AF3DFB"/>
    <w:rsid w:val="00AF4203"/>
    <w:rsid w:val="00AF4537"/>
    <w:rsid w:val="00AF48BE"/>
    <w:rsid w:val="00AF4960"/>
    <w:rsid w:val="00AF4CAD"/>
    <w:rsid w:val="00AF51ED"/>
    <w:rsid w:val="00AF5528"/>
    <w:rsid w:val="00AF5650"/>
    <w:rsid w:val="00AF5785"/>
    <w:rsid w:val="00AF5D20"/>
    <w:rsid w:val="00AF6594"/>
    <w:rsid w:val="00AF6830"/>
    <w:rsid w:val="00AF6833"/>
    <w:rsid w:val="00AF780B"/>
    <w:rsid w:val="00AF7939"/>
    <w:rsid w:val="00AF794A"/>
    <w:rsid w:val="00AF7AC9"/>
    <w:rsid w:val="00B007F5"/>
    <w:rsid w:val="00B008F0"/>
    <w:rsid w:val="00B01178"/>
    <w:rsid w:val="00B01572"/>
    <w:rsid w:val="00B017DB"/>
    <w:rsid w:val="00B0192D"/>
    <w:rsid w:val="00B01B09"/>
    <w:rsid w:val="00B01C57"/>
    <w:rsid w:val="00B01D20"/>
    <w:rsid w:val="00B01ED7"/>
    <w:rsid w:val="00B02182"/>
    <w:rsid w:val="00B027B4"/>
    <w:rsid w:val="00B027DC"/>
    <w:rsid w:val="00B028D3"/>
    <w:rsid w:val="00B02A5F"/>
    <w:rsid w:val="00B02C83"/>
    <w:rsid w:val="00B02F88"/>
    <w:rsid w:val="00B03506"/>
    <w:rsid w:val="00B035A0"/>
    <w:rsid w:val="00B039AA"/>
    <w:rsid w:val="00B039F4"/>
    <w:rsid w:val="00B03A59"/>
    <w:rsid w:val="00B03AA6"/>
    <w:rsid w:val="00B04502"/>
    <w:rsid w:val="00B048AB"/>
    <w:rsid w:val="00B053ED"/>
    <w:rsid w:val="00B0554B"/>
    <w:rsid w:val="00B0663C"/>
    <w:rsid w:val="00B066DF"/>
    <w:rsid w:val="00B068E7"/>
    <w:rsid w:val="00B06F0A"/>
    <w:rsid w:val="00B073E5"/>
    <w:rsid w:val="00B07AFF"/>
    <w:rsid w:val="00B1001D"/>
    <w:rsid w:val="00B10451"/>
    <w:rsid w:val="00B109EF"/>
    <w:rsid w:val="00B10E55"/>
    <w:rsid w:val="00B10EE4"/>
    <w:rsid w:val="00B11223"/>
    <w:rsid w:val="00B11587"/>
    <w:rsid w:val="00B1183A"/>
    <w:rsid w:val="00B11ADA"/>
    <w:rsid w:val="00B12008"/>
    <w:rsid w:val="00B12117"/>
    <w:rsid w:val="00B12601"/>
    <w:rsid w:val="00B12910"/>
    <w:rsid w:val="00B12C75"/>
    <w:rsid w:val="00B1339A"/>
    <w:rsid w:val="00B13555"/>
    <w:rsid w:val="00B13741"/>
    <w:rsid w:val="00B13AE9"/>
    <w:rsid w:val="00B13BC1"/>
    <w:rsid w:val="00B13C69"/>
    <w:rsid w:val="00B13F71"/>
    <w:rsid w:val="00B14219"/>
    <w:rsid w:val="00B14243"/>
    <w:rsid w:val="00B14771"/>
    <w:rsid w:val="00B14A39"/>
    <w:rsid w:val="00B14AB7"/>
    <w:rsid w:val="00B14C13"/>
    <w:rsid w:val="00B14CB3"/>
    <w:rsid w:val="00B15498"/>
    <w:rsid w:val="00B156F9"/>
    <w:rsid w:val="00B15A12"/>
    <w:rsid w:val="00B15A6B"/>
    <w:rsid w:val="00B15B2B"/>
    <w:rsid w:val="00B15B78"/>
    <w:rsid w:val="00B15D8C"/>
    <w:rsid w:val="00B15E1E"/>
    <w:rsid w:val="00B15F0D"/>
    <w:rsid w:val="00B166D3"/>
    <w:rsid w:val="00B16C6E"/>
    <w:rsid w:val="00B16FA0"/>
    <w:rsid w:val="00B17339"/>
    <w:rsid w:val="00B1745E"/>
    <w:rsid w:val="00B1759E"/>
    <w:rsid w:val="00B177B2"/>
    <w:rsid w:val="00B17907"/>
    <w:rsid w:val="00B179B9"/>
    <w:rsid w:val="00B17A4D"/>
    <w:rsid w:val="00B17E84"/>
    <w:rsid w:val="00B2020F"/>
    <w:rsid w:val="00B20356"/>
    <w:rsid w:val="00B2041B"/>
    <w:rsid w:val="00B20581"/>
    <w:rsid w:val="00B2058A"/>
    <w:rsid w:val="00B206C6"/>
    <w:rsid w:val="00B206E7"/>
    <w:rsid w:val="00B206FE"/>
    <w:rsid w:val="00B215DF"/>
    <w:rsid w:val="00B21730"/>
    <w:rsid w:val="00B21997"/>
    <w:rsid w:val="00B21C34"/>
    <w:rsid w:val="00B21FDE"/>
    <w:rsid w:val="00B22305"/>
    <w:rsid w:val="00B225A4"/>
    <w:rsid w:val="00B22690"/>
    <w:rsid w:val="00B2296B"/>
    <w:rsid w:val="00B22BCB"/>
    <w:rsid w:val="00B23042"/>
    <w:rsid w:val="00B23703"/>
    <w:rsid w:val="00B23743"/>
    <w:rsid w:val="00B23950"/>
    <w:rsid w:val="00B23994"/>
    <w:rsid w:val="00B23A0F"/>
    <w:rsid w:val="00B24417"/>
    <w:rsid w:val="00B246FE"/>
    <w:rsid w:val="00B24CC5"/>
    <w:rsid w:val="00B254D8"/>
    <w:rsid w:val="00B26694"/>
    <w:rsid w:val="00B26929"/>
    <w:rsid w:val="00B26968"/>
    <w:rsid w:val="00B26D7E"/>
    <w:rsid w:val="00B27249"/>
    <w:rsid w:val="00B27532"/>
    <w:rsid w:val="00B27C27"/>
    <w:rsid w:val="00B27E25"/>
    <w:rsid w:val="00B3008A"/>
    <w:rsid w:val="00B304EB"/>
    <w:rsid w:val="00B30550"/>
    <w:rsid w:val="00B30BC1"/>
    <w:rsid w:val="00B31527"/>
    <w:rsid w:val="00B31C89"/>
    <w:rsid w:val="00B32284"/>
    <w:rsid w:val="00B32429"/>
    <w:rsid w:val="00B325B9"/>
    <w:rsid w:val="00B32C2D"/>
    <w:rsid w:val="00B32C7D"/>
    <w:rsid w:val="00B32CCC"/>
    <w:rsid w:val="00B32DAE"/>
    <w:rsid w:val="00B32F3F"/>
    <w:rsid w:val="00B334BB"/>
    <w:rsid w:val="00B337CB"/>
    <w:rsid w:val="00B33C4B"/>
    <w:rsid w:val="00B3417A"/>
    <w:rsid w:val="00B34681"/>
    <w:rsid w:val="00B34896"/>
    <w:rsid w:val="00B34924"/>
    <w:rsid w:val="00B3513F"/>
    <w:rsid w:val="00B3515C"/>
    <w:rsid w:val="00B35410"/>
    <w:rsid w:val="00B354B5"/>
    <w:rsid w:val="00B35573"/>
    <w:rsid w:val="00B35C96"/>
    <w:rsid w:val="00B363D6"/>
    <w:rsid w:val="00B3644B"/>
    <w:rsid w:val="00B3654D"/>
    <w:rsid w:val="00B37117"/>
    <w:rsid w:val="00B372E2"/>
    <w:rsid w:val="00B37451"/>
    <w:rsid w:val="00B376BB"/>
    <w:rsid w:val="00B377C8"/>
    <w:rsid w:val="00B37A66"/>
    <w:rsid w:val="00B37BD1"/>
    <w:rsid w:val="00B37EC8"/>
    <w:rsid w:val="00B4017B"/>
    <w:rsid w:val="00B40C4A"/>
    <w:rsid w:val="00B410CB"/>
    <w:rsid w:val="00B4110E"/>
    <w:rsid w:val="00B41158"/>
    <w:rsid w:val="00B411CF"/>
    <w:rsid w:val="00B41517"/>
    <w:rsid w:val="00B41B25"/>
    <w:rsid w:val="00B41CBC"/>
    <w:rsid w:val="00B4240C"/>
    <w:rsid w:val="00B42918"/>
    <w:rsid w:val="00B42C04"/>
    <w:rsid w:val="00B43557"/>
    <w:rsid w:val="00B43568"/>
    <w:rsid w:val="00B43C6B"/>
    <w:rsid w:val="00B43CC7"/>
    <w:rsid w:val="00B43CE7"/>
    <w:rsid w:val="00B43DF3"/>
    <w:rsid w:val="00B43ED5"/>
    <w:rsid w:val="00B44071"/>
    <w:rsid w:val="00B4467C"/>
    <w:rsid w:val="00B446D5"/>
    <w:rsid w:val="00B44913"/>
    <w:rsid w:val="00B4529E"/>
    <w:rsid w:val="00B454FF"/>
    <w:rsid w:val="00B456F6"/>
    <w:rsid w:val="00B45B17"/>
    <w:rsid w:val="00B46665"/>
    <w:rsid w:val="00B46877"/>
    <w:rsid w:val="00B46A8B"/>
    <w:rsid w:val="00B472E6"/>
    <w:rsid w:val="00B47A4C"/>
    <w:rsid w:val="00B47B0E"/>
    <w:rsid w:val="00B47E21"/>
    <w:rsid w:val="00B500E5"/>
    <w:rsid w:val="00B5027E"/>
    <w:rsid w:val="00B50AD1"/>
    <w:rsid w:val="00B5181C"/>
    <w:rsid w:val="00B51AF3"/>
    <w:rsid w:val="00B52270"/>
    <w:rsid w:val="00B5237E"/>
    <w:rsid w:val="00B52B1F"/>
    <w:rsid w:val="00B533CA"/>
    <w:rsid w:val="00B53572"/>
    <w:rsid w:val="00B53712"/>
    <w:rsid w:val="00B53E0E"/>
    <w:rsid w:val="00B54051"/>
    <w:rsid w:val="00B54335"/>
    <w:rsid w:val="00B54454"/>
    <w:rsid w:val="00B5464F"/>
    <w:rsid w:val="00B5535B"/>
    <w:rsid w:val="00B557FA"/>
    <w:rsid w:val="00B55A26"/>
    <w:rsid w:val="00B55A59"/>
    <w:rsid w:val="00B55ABF"/>
    <w:rsid w:val="00B55CCC"/>
    <w:rsid w:val="00B55EAA"/>
    <w:rsid w:val="00B560ED"/>
    <w:rsid w:val="00B56265"/>
    <w:rsid w:val="00B5644B"/>
    <w:rsid w:val="00B56949"/>
    <w:rsid w:val="00B56BC4"/>
    <w:rsid w:val="00B57229"/>
    <w:rsid w:val="00B57A79"/>
    <w:rsid w:val="00B57A7F"/>
    <w:rsid w:val="00B57CF8"/>
    <w:rsid w:val="00B57D13"/>
    <w:rsid w:val="00B600FA"/>
    <w:rsid w:val="00B605A2"/>
    <w:rsid w:val="00B60D43"/>
    <w:rsid w:val="00B60F41"/>
    <w:rsid w:val="00B60F72"/>
    <w:rsid w:val="00B60FE0"/>
    <w:rsid w:val="00B61AB7"/>
    <w:rsid w:val="00B61DD7"/>
    <w:rsid w:val="00B61F62"/>
    <w:rsid w:val="00B6283F"/>
    <w:rsid w:val="00B63380"/>
    <w:rsid w:val="00B6397B"/>
    <w:rsid w:val="00B63B77"/>
    <w:rsid w:val="00B64058"/>
    <w:rsid w:val="00B6432F"/>
    <w:rsid w:val="00B643E5"/>
    <w:rsid w:val="00B64B6D"/>
    <w:rsid w:val="00B64BE3"/>
    <w:rsid w:val="00B64D0D"/>
    <w:rsid w:val="00B650E3"/>
    <w:rsid w:val="00B65247"/>
    <w:rsid w:val="00B65583"/>
    <w:rsid w:val="00B65678"/>
    <w:rsid w:val="00B6686B"/>
    <w:rsid w:val="00B66C03"/>
    <w:rsid w:val="00B67067"/>
    <w:rsid w:val="00B671DD"/>
    <w:rsid w:val="00B671EA"/>
    <w:rsid w:val="00B6725E"/>
    <w:rsid w:val="00B672CC"/>
    <w:rsid w:val="00B677D4"/>
    <w:rsid w:val="00B678FE"/>
    <w:rsid w:val="00B67C8F"/>
    <w:rsid w:val="00B706C7"/>
    <w:rsid w:val="00B70742"/>
    <w:rsid w:val="00B70B7A"/>
    <w:rsid w:val="00B70C25"/>
    <w:rsid w:val="00B70DCC"/>
    <w:rsid w:val="00B70DD0"/>
    <w:rsid w:val="00B70F9A"/>
    <w:rsid w:val="00B714F5"/>
    <w:rsid w:val="00B719D8"/>
    <w:rsid w:val="00B71B14"/>
    <w:rsid w:val="00B71CE7"/>
    <w:rsid w:val="00B71D18"/>
    <w:rsid w:val="00B71F71"/>
    <w:rsid w:val="00B72939"/>
    <w:rsid w:val="00B72989"/>
    <w:rsid w:val="00B72B54"/>
    <w:rsid w:val="00B72F6A"/>
    <w:rsid w:val="00B72FD9"/>
    <w:rsid w:val="00B73082"/>
    <w:rsid w:val="00B73172"/>
    <w:rsid w:val="00B73D51"/>
    <w:rsid w:val="00B73E0D"/>
    <w:rsid w:val="00B74709"/>
    <w:rsid w:val="00B751AC"/>
    <w:rsid w:val="00B762D5"/>
    <w:rsid w:val="00B76E3A"/>
    <w:rsid w:val="00B77309"/>
    <w:rsid w:val="00B775F8"/>
    <w:rsid w:val="00B7794E"/>
    <w:rsid w:val="00B77C8A"/>
    <w:rsid w:val="00B77DC5"/>
    <w:rsid w:val="00B80145"/>
    <w:rsid w:val="00B801DD"/>
    <w:rsid w:val="00B802D3"/>
    <w:rsid w:val="00B80470"/>
    <w:rsid w:val="00B809ED"/>
    <w:rsid w:val="00B80A0D"/>
    <w:rsid w:val="00B80F7B"/>
    <w:rsid w:val="00B8108D"/>
    <w:rsid w:val="00B81124"/>
    <w:rsid w:val="00B81294"/>
    <w:rsid w:val="00B81325"/>
    <w:rsid w:val="00B81D1C"/>
    <w:rsid w:val="00B81D3C"/>
    <w:rsid w:val="00B81E18"/>
    <w:rsid w:val="00B81F72"/>
    <w:rsid w:val="00B81FF0"/>
    <w:rsid w:val="00B82252"/>
    <w:rsid w:val="00B8262B"/>
    <w:rsid w:val="00B8264E"/>
    <w:rsid w:val="00B828C9"/>
    <w:rsid w:val="00B82B28"/>
    <w:rsid w:val="00B82E11"/>
    <w:rsid w:val="00B82FAB"/>
    <w:rsid w:val="00B82FB1"/>
    <w:rsid w:val="00B83389"/>
    <w:rsid w:val="00B834D8"/>
    <w:rsid w:val="00B84042"/>
    <w:rsid w:val="00B84115"/>
    <w:rsid w:val="00B8419B"/>
    <w:rsid w:val="00B84225"/>
    <w:rsid w:val="00B849C3"/>
    <w:rsid w:val="00B84EB0"/>
    <w:rsid w:val="00B851F5"/>
    <w:rsid w:val="00B85300"/>
    <w:rsid w:val="00B85542"/>
    <w:rsid w:val="00B8583F"/>
    <w:rsid w:val="00B85B2F"/>
    <w:rsid w:val="00B85BFF"/>
    <w:rsid w:val="00B85DA8"/>
    <w:rsid w:val="00B85E2A"/>
    <w:rsid w:val="00B86135"/>
    <w:rsid w:val="00B86B93"/>
    <w:rsid w:val="00B87846"/>
    <w:rsid w:val="00B87848"/>
    <w:rsid w:val="00B878EB"/>
    <w:rsid w:val="00B87AB7"/>
    <w:rsid w:val="00B87B4A"/>
    <w:rsid w:val="00B87ECB"/>
    <w:rsid w:val="00B87F1A"/>
    <w:rsid w:val="00B9000B"/>
    <w:rsid w:val="00B900A9"/>
    <w:rsid w:val="00B906B7"/>
    <w:rsid w:val="00B90A15"/>
    <w:rsid w:val="00B90CD2"/>
    <w:rsid w:val="00B91196"/>
    <w:rsid w:val="00B91441"/>
    <w:rsid w:val="00B914AF"/>
    <w:rsid w:val="00B919E3"/>
    <w:rsid w:val="00B91A5B"/>
    <w:rsid w:val="00B91F23"/>
    <w:rsid w:val="00B91F33"/>
    <w:rsid w:val="00B926AA"/>
    <w:rsid w:val="00B9298D"/>
    <w:rsid w:val="00B92996"/>
    <w:rsid w:val="00B92A56"/>
    <w:rsid w:val="00B930FE"/>
    <w:rsid w:val="00B9319F"/>
    <w:rsid w:val="00B932CE"/>
    <w:rsid w:val="00B93383"/>
    <w:rsid w:val="00B933E1"/>
    <w:rsid w:val="00B936AD"/>
    <w:rsid w:val="00B936C6"/>
    <w:rsid w:val="00B936F1"/>
    <w:rsid w:val="00B93A45"/>
    <w:rsid w:val="00B93A90"/>
    <w:rsid w:val="00B94133"/>
    <w:rsid w:val="00B9448D"/>
    <w:rsid w:val="00B947CD"/>
    <w:rsid w:val="00B94C9B"/>
    <w:rsid w:val="00B94E2D"/>
    <w:rsid w:val="00B9557A"/>
    <w:rsid w:val="00B95F1D"/>
    <w:rsid w:val="00B96070"/>
    <w:rsid w:val="00B9645E"/>
    <w:rsid w:val="00B965B8"/>
    <w:rsid w:val="00B968F6"/>
    <w:rsid w:val="00B96E1F"/>
    <w:rsid w:val="00B96E79"/>
    <w:rsid w:val="00B97467"/>
    <w:rsid w:val="00B97970"/>
    <w:rsid w:val="00B97CA3"/>
    <w:rsid w:val="00BA0AF5"/>
    <w:rsid w:val="00BA160F"/>
    <w:rsid w:val="00BA17E1"/>
    <w:rsid w:val="00BA1868"/>
    <w:rsid w:val="00BA1F2F"/>
    <w:rsid w:val="00BA2852"/>
    <w:rsid w:val="00BA2DE1"/>
    <w:rsid w:val="00BA3308"/>
    <w:rsid w:val="00BA3901"/>
    <w:rsid w:val="00BA3C74"/>
    <w:rsid w:val="00BA3D90"/>
    <w:rsid w:val="00BA3F45"/>
    <w:rsid w:val="00BA45E3"/>
    <w:rsid w:val="00BA48A8"/>
    <w:rsid w:val="00BA4D13"/>
    <w:rsid w:val="00BA4D38"/>
    <w:rsid w:val="00BA4EC7"/>
    <w:rsid w:val="00BA4F0F"/>
    <w:rsid w:val="00BA54CD"/>
    <w:rsid w:val="00BA5BFE"/>
    <w:rsid w:val="00BA5C0B"/>
    <w:rsid w:val="00BA65A9"/>
    <w:rsid w:val="00BA69EA"/>
    <w:rsid w:val="00BA6F17"/>
    <w:rsid w:val="00BA7242"/>
    <w:rsid w:val="00BA7638"/>
    <w:rsid w:val="00BA799F"/>
    <w:rsid w:val="00BA7F36"/>
    <w:rsid w:val="00BB0050"/>
    <w:rsid w:val="00BB0112"/>
    <w:rsid w:val="00BB027F"/>
    <w:rsid w:val="00BB02AA"/>
    <w:rsid w:val="00BB0999"/>
    <w:rsid w:val="00BB0E11"/>
    <w:rsid w:val="00BB114D"/>
    <w:rsid w:val="00BB1842"/>
    <w:rsid w:val="00BB1BD3"/>
    <w:rsid w:val="00BB1C7E"/>
    <w:rsid w:val="00BB1C85"/>
    <w:rsid w:val="00BB2474"/>
    <w:rsid w:val="00BB28ED"/>
    <w:rsid w:val="00BB28F4"/>
    <w:rsid w:val="00BB29D5"/>
    <w:rsid w:val="00BB2DB5"/>
    <w:rsid w:val="00BB2FB1"/>
    <w:rsid w:val="00BB33C7"/>
    <w:rsid w:val="00BB3C21"/>
    <w:rsid w:val="00BB44AA"/>
    <w:rsid w:val="00BB46F2"/>
    <w:rsid w:val="00BB4780"/>
    <w:rsid w:val="00BB4B35"/>
    <w:rsid w:val="00BB5785"/>
    <w:rsid w:val="00BB5D1E"/>
    <w:rsid w:val="00BB6286"/>
    <w:rsid w:val="00BB67F8"/>
    <w:rsid w:val="00BB680D"/>
    <w:rsid w:val="00BB6896"/>
    <w:rsid w:val="00BB68C9"/>
    <w:rsid w:val="00BB6B6E"/>
    <w:rsid w:val="00BB79AD"/>
    <w:rsid w:val="00BC0182"/>
    <w:rsid w:val="00BC093F"/>
    <w:rsid w:val="00BC0A2F"/>
    <w:rsid w:val="00BC0AD5"/>
    <w:rsid w:val="00BC0D39"/>
    <w:rsid w:val="00BC0FC2"/>
    <w:rsid w:val="00BC15E3"/>
    <w:rsid w:val="00BC16D7"/>
    <w:rsid w:val="00BC1A4A"/>
    <w:rsid w:val="00BC1B8A"/>
    <w:rsid w:val="00BC2105"/>
    <w:rsid w:val="00BC28DC"/>
    <w:rsid w:val="00BC31F3"/>
    <w:rsid w:val="00BC460A"/>
    <w:rsid w:val="00BC46A8"/>
    <w:rsid w:val="00BC578D"/>
    <w:rsid w:val="00BC58DE"/>
    <w:rsid w:val="00BC5B41"/>
    <w:rsid w:val="00BC5BCC"/>
    <w:rsid w:val="00BC5E1D"/>
    <w:rsid w:val="00BC6168"/>
    <w:rsid w:val="00BC6272"/>
    <w:rsid w:val="00BC64B0"/>
    <w:rsid w:val="00BC6703"/>
    <w:rsid w:val="00BC6A1A"/>
    <w:rsid w:val="00BC6B01"/>
    <w:rsid w:val="00BC6E82"/>
    <w:rsid w:val="00BC6F4B"/>
    <w:rsid w:val="00BC76D4"/>
    <w:rsid w:val="00BC7B41"/>
    <w:rsid w:val="00BC7BA1"/>
    <w:rsid w:val="00BC7EDF"/>
    <w:rsid w:val="00BC7F01"/>
    <w:rsid w:val="00BC7F1C"/>
    <w:rsid w:val="00BD0279"/>
    <w:rsid w:val="00BD038E"/>
    <w:rsid w:val="00BD06A4"/>
    <w:rsid w:val="00BD087D"/>
    <w:rsid w:val="00BD0B17"/>
    <w:rsid w:val="00BD1049"/>
    <w:rsid w:val="00BD1461"/>
    <w:rsid w:val="00BD180D"/>
    <w:rsid w:val="00BD1C9C"/>
    <w:rsid w:val="00BD1DBE"/>
    <w:rsid w:val="00BD1F05"/>
    <w:rsid w:val="00BD282A"/>
    <w:rsid w:val="00BD29E1"/>
    <w:rsid w:val="00BD2B69"/>
    <w:rsid w:val="00BD35FB"/>
    <w:rsid w:val="00BD36D7"/>
    <w:rsid w:val="00BD3BEB"/>
    <w:rsid w:val="00BD44E9"/>
    <w:rsid w:val="00BD4875"/>
    <w:rsid w:val="00BD49CF"/>
    <w:rsid w:val="00BD4D14"/>
    <w:rsid w:val="00BD4F7A"/>
    <w:rsid w:val="00BD50A0"/>
    <w:rsid w:val="00BD52A9"/>
    <w:rsid w:val="00BD53BD"/>
    <w:rsid w:val="00BD55F9"/>
    <w:rsid w:val="00BD56FA"/>
    <w:rsid w:val="00BD5C80"/>
    <w:rsid w:val="00BD5C84"/>
    <w:rsid w:val="00BD5DA7"/>
    <w:rsid w:val="00BD669A"/>
    <w:rsid w:val="00BD6701"/>
    <w:rsid w:val="00BD7268"/>
    <w:rsid w:val="00BD74BD"/>
    <w:rsid w:val="00BD74E0"/>
    <w:rsid w:val="00BD786A"/>
    <w:rsid w:val="00BE076E"/>
    <w:rsid w:val="00BE0B40"/>
    <w:rsid w:val="00BE0C2F"/>
    <w:rsid w:val="00BE0D58"/>
    <w:rsid w:val="00BE1130"/>
    <w:rsid w:val="00BE11EA"/>
    <w:rsid w:val="00BE1973"/>
    <w:rsid w:val="00BE208F"/>
    <w:rsid w:val="00BE20FA"/>
    <w:rsid w:val="00BE216C"/>
    <w:rsid w:val="00BE235E"/>
    <w:rsid w:val="00BE298D"/>
    <w:rsid w:val="00BE29DF"/>
    <w:rsid w:val="00BE2D0D"/>
    <w:rsid w:val="00BE3617"/>
    <w:rsid w:val="00BE3652"/>
    <w:rsid w:val="00BE3722"/>
    <w:rsid w:val="00BE3749"/>
    <w:rsid w:val="00BE3E0D"/>
    <w:rsid w:val="00BE3F4B"/>
    <w:rsid w:val="00BE4154"/>
    <w:rsid w:val="00BE52DE"/>
    <w:rsid w:val="00BE542A"/>
    <w:rsid w:val="00BE57D4"/>
    <w:rsid w:val="00BE599D"/>
    <w:rsid w:val="00BE5D94"/>
    <w:rsid w:val="00BE6763"/>
    <w:rsid w:val="00BE69B6"/>
    <w:rsid w:val="00BE6CC6"/>
    <w:rsid w:val="00BE6E92"/>
    <w:rsid w:val="00BE6FF1"/>
    <w:rsid w:val="00BE7230"/>
    <w:rsid w:val="00BE7234"/>
    <w:rsid w:val="00BE7FC9"/>
    <w:rsid w:val="00BF0F63"/>
    <w:rsid w:val="00BF1257"/>
    <w:rsid w:val="00BF13ED"/>
    <w:rsid w:val="00BF18A4"/>
    <w:rsid w:val="00BF1A8E"/>
    <w:rsid w:val="00BF20EC"/>
    <w:rsid w:val="00BF21B8"/>
    <w:rsid w:val="00BF229F"/>
    <w:rsid w:val="00BF252C"/>
    <w:rsid w:val="00BF2BBF"/>
    <w:rsid w:val="00BF2BF9"/>
    <w:rsid w:val="00BF2CFA"/>
    <w:rsid w:val="00BF2E87"/>
    <w:rsid w:val="00BF2F5C"/>
    <w:rsid w:val="00BF31E0"/>
    <w:rsid w:val="00BF32FB"/>
    <w:rsid w:val="00BF348D"/>
    <w:rsid w:val="00BF3B2F"/>
    <w:rsid w:val="00BF3D2F"/>
    <w:rsid w:val="00BF3F1D"/>
    <w:rsid w:val="00BF4251"/>
    <w:rsid w:val="00BF4275"/>
    <w:rsid w:val="00BF4709"/>
    <w:rsid w:val="00BF4B28"/>
    <w:rsid w:val="00BF4BD8"/>
    <w:rsid w:val="00BF4C20"/>
    <w:rsid w:val="00BF4D18"/>
    <w:rsid w:val="00BF5084"/>
    <w:rsid w:val="00BF5AEA"/>
    <w:rsid w:val="00BF5C4D"/>
    <w:rsid w:val="00BF5DE3"/>
    <w:rsid w:val="00BF60E9"/>
    <w:rsid w:val="00BF61EF"/>
    <w:rsid w:val="00BF63FD"/>
    <w:rsid w:val="00BF6BAE"/>
    <w:rsid w:val="00BF6DD1"/>
    <w:rsid w:val="00BF6F21"/>
    <w:rsid w:val="00BF701D"/>
    <w:rsid w:val="00BF75EA"/>
    <w:rsid w:val="00BF7B6D"/>
    <w:rsid w:val="00C001B5"/>
    <w:rsid w:val="00C00315"/>
    <w:rsid w:val="00C00402"/>
    <w:rsid w:val="00C0047A"/>
    <w:rsid w:val="00C0089D"/>
    <w:rsid w:val="00C01374"/>
    <w:rsid w:val="00C01790"/>
    <w:rsid w:val="00C018E3"/>
    <w:rsid w:val="00C01CF6"/>
    <w:rsid w:val="00C02443"/>
    <w:rsid w:val="00C027D2"/>
    <w:rsid w:val="00C032D2"/>
    <w:rsid w:val="00C0335F"/>
    <w:rsid w:val="00C039A0"/>
    <w:rsid w:val="00C043FC"/>
    <w:rsid w:val="00C04625"/>
    <w:rsid w:val="00C048FE"/>
    <w:rsid w:val="00C04AF7"/>
    <w:rsid w:val="00C04C09"/>
    <w:rsid w:val="00C05D01"/>
    <w:rsid w:val="00C05D13"/>
    <w:rsid w:val="00C05F87"/>
    <w:rsid w:val="00C060CF"/>
    <w:rsid w:val="00C06657"/>
    <w:rsid w:val="00C06CE6"/>
    <w:rsid w:val="00C06CF9"/>
    <w:rsid w:val="00C06E07"/>
    <w:rsid w:val="00C07479"/>
    <w:rsid w:val="00C07A2D"/>
    <w:rsid w:val="00C07CD0"/>
    <w:rsid w:val="00C07DEB"/>
    <w:rsid w:val="00C10156"/>
    <w:rsid w:val="00C10431"/>
    <w:rsid w:val="00C1057F"/>
    <w:rsid w:val="00C106A5"/>
    <w:rsid w:val="00C10819"/>
    <w:rsid w:val="00C1095D"/>
    <w:rsid w:val="00C109E1"/>
    <w:rsid w:val="00C10B40"/>
    <w:rsid w:val="00C110F3"/>
    <w:rsid w:val="00C11FCC"/>
    <w:rsid w:val="00C1229D"/>
    <w:rsid w:val="00C1250A"/>
    <w:rsid w:val="00C12644"/>
    <w:rsid w:val="00C12689"/>
    <w:rsid w:val="00C1286A"/>
    <w:rsid w:val="00C128FF"/>
    <w:rsid w:val="00C12D59"/>
    <w:rsid w:val="00C13093"/>
    <w:rsid w:val="00C1346F"/>
    <w:rsid w:val="00C138EF"/>
    <w:rsid w:val="00C1393E"/>
    <w:rsid w:val="00C13992"/>
    <w:rsid w:val="00C13AC6"/>
    <w:rsid w:val="00C13B9C"/>
    <w:rsid w:val="00C13E1E"/>
    <w:rsid w:val="00C14108"/>
    <w:rsid w:val="00C145EB"/>
    <w:rsid w:val="00C14806"/>
    <w:rsid w:val="00C14B17"/>
    <w:rsid w:val="00C1531E"/>
    <w:rsid w:val="00C153C4"/>
    <w:rsid w:val="00C156B0"/>
    <w:rsid w:val="00C15A0F"/>
    <w:rsid w:val="00C15D5F"/>
    <w:rsid w:val="00C15E97"/>
    <w:rsid w:val="00C163D0"/>
    <w:rsid w:val="00C16673"/>
    <w:rsid w:val="00C16C43"/>
    <w:rsid w:val="00C16E74"/>
    <w:rsid w:val="00C16E8E"/>
    <w:rsid w:val="00C16E94"/>
    <w:rsid w:val="00C1738E"/>
    <w:rsid w:val="00C17477"/>
    <w:rsid w:val="00C1759F"/>
    <w:rsid w:val="00C17E3C"/>
    <w:rsid w:val="00C2058F"/>
    <w:rsid w:val="00C20660"/>
    <w:rsid w:val="00C208C9"/>
    <w:rsid w:val="00C20A40"/>
    <w:rsid w:val="00C217B1"/>
    <w:rsid w:val="00C21FC4"/>
    <w:rsid w:val="00C224C5"/>
    <w:rsid w:val="00C227B7"/>
    <w:rsid w:val="00C23341"/>
    <w:rsid w:val="00C23DD2"/>
    <w:rsid w:val="00C24231"/>
    <w:rsid w:val="00C2427A"/>
    <w:rsid w:val="00C244B0"/>
    <w:rsid w:val="00C2464E"/>
    <w:rsid w:val="00C24AF8"/>
    <w:rsid w:val="00C24CBA"/>
    <w:rsid w:val="00C24E07"/>
    <w:rsid w:val="00C25000"/>
    <w:rsid w:val="00C2512D"/>
    <w:rsid w:val="00C258E3"/>
    <w:rsid w:val="00C25950"/>
    <w:rsid w:val="00C25DB3"/>
    <w:rsid w:val="00C25E88"/>
    <w:rsid w:val="00C263F0"/>
    <w:rsid w:val="00C26B3C"/>
    <w:rsid w:val="00C26C1C"/>
    <w:rsid w:val="00C26EA8"/>
    <w:rsid w:val="00C270D9"/>
    <w:rsid w:val="00C273C5"/>
    <w:rsid w:val="00C276C7"/>
    <w:rsid w:val="00C27FCA"/>
    <w:rsid w:val="00C30074"/>
    <w:rsid w:val="00C306DF"/>
    <w:rsid w:val="00C3088E"/>
    <w:rsid w:val="00C30E91"/>
    <w:rsid w:val="00C30ECC"/>
    <w:rsid w:val="00C315CB"/>
    <w:rsid w:val="00C31B27"/>
    <w:rsid w:val="00C31E12"/>
    <w:rsid w:val="00C31F9E"/>
    <w:rsid w:val="00C32254"/>
    <w:rsid w:val="00C323F5"/>
    <w:rsid w:val="00C324C2"/>
    <w:rsid w:val="00C32920"/>
    <w:rsid w:val="00C32A2D"/>
    <w:rsid w:val="00C32A6F"/>
    <w:rsid w:val="00C32C08"/>
    <w:rsid w:val="00C3358F"/>
    <w:rsid w:val="00C337A5"/>
    <w:rsid w:val="00C348EB"/>
    <w:rsid w:val="00C34C22"/>
    <w:rsid w:val="00C358F7"/>
    <w:rsid w:val="00C3592C"/>
    <w:rsid w:val="00C35ABA"/>
    <w:rsid w:val="00C35B49"/>
    <w:rsid w:val="00C35D78"/>
    <w:rsid w:val="00C35E97"/>
    <w:rsid w:val="00C3610D"/>
    <w:rsid w:val="00C36B66"/>
    <w:rsid w:val="00C36BFB"/>
    <w:rsid w:val="00C36C14"/>
    <w:rsid w:val="00C36D95"/>
    <w:rsid w:val="00C37302"/>
    <w:rsid w:val="00C375F9"/>
    <w:rsid w:val="00C377F1"/>
    <w:rsid w:val="00C379D4"/>
    <w:rsid w:val="00C37B96"/>
    <w:rsid w:val="00C37DFC"/>
    <w:rsid w:val="00C37FD3"/>
    <w:rsid w:val="00C40840"/>
    <w:rsid w:val="00C40884"/>
    <w:rsid w:val="00C408B8"/>
    <w:rsid w:val="00C40930"/>
    <w:rsid w:val="00C4095C"/>
    <w:rsid w:val="00C41056"/>
    <w:rsid w:val="00C41308"/>
    <w:rsid w:val="00C41369"/>
    <w:rsid w:val="00C4209F"/>
    <w:rsid w:val="00C420B5"/>
    <w:rsid w:val="00C421C2"/>
    <w:rsid w:val="00C4223A"/>
    <w:rsid w:val="00C426C2"/>
    <w:rsid w:val="00C428EF"/>
    <w:rsid w:val="00C43792"/>
    <w:rsid w:val="00C43BA5"/>
    <w:rsid w:val="00C43BD2"/>
    <w:rsid w:val="00C43C3A"/>
    <w:rsid w:val="00C43C3E"/>
    <w:rsid w:val="00C43CD7"/>
    <w:rsid w:val="00C43FAD"/>
    <w:rsid w:val="00C4410E"/>
    <w:rsid w:val="00C44202"/>
    <w:rsid w:val="00C443EE"/>
    <w:rsid w:val="00C4461C"/>
    <w:rsid w:val="00C44CC4"/>
    <w:rsid w:val="00C45B06"/>
    <w:rsid w:val="00C46462"/>
    <w:rsid w:val="00C46486"/>
    <w:rsid w:val="00C46883"/>
    <w:rsid w:val="00C46BD1"/>
    <w:rsid w:val="00C47315"/>
    <w:rsid w:val="00C473CA"/>
    <w:rsid w:val="00C4767B"/>
    <w:rsid w:val="00C47746"/>
    <w:rsid w:val="00C47B9B"/>
    <w:rsid w:val="00C47BD2"/>
    <w:rsid w:val="00C47FF4"/>
    <w:rsid w:val="00C504FD"/>
    <w:rsid w:val="00C50A61"/>
    <w:rsid w:val="00C50B43"/>
    <w:rsid w:val="00C50CA5"/>
    <w:rsid w:val="00C510D4"/>
    <w:rsid w:val="00C5141A"/>
    <w:rsid w:val="00C514BD"/>
    <w:rsid w:val="00C51570"/>
    <w:rsid w:val="00C5157B"/>
    <w:rsid w:val="00C5186A"/>
    <w:rsid w:val="00C5188A"/>
    <w:rsid w:val="00C51B8B"/>
    <w:rsid w:val="00C51D25"/>
    <w:rsid w:val="00C51D61"/>
    <w:rsid w:val="00C52EBF"/>
    <w:rsid w:val="00C53176"/>
    <w:rsid w:val="00C5356C"/>
    <w:rsid w:val="00C535A0"/>
    <w:rsid w:val="00C535DF"/>
    <w:rsid w:val="00C53722"/>
    <w:rsid w:val="00C538C9"/>
    <w:rsid w:val="00C54186"/>
    <w:rsid w:val="00C549DC"/>
    <w:rsid w:val="00C54AD7"/>
    <w:rsid w:val="00C552CA"/>
    <w:rsid w:val="00C55322"/>
    <w:rsid w:val="00C555E4"/>
    <w:rsid w:val="00C55B78"/>
    <w:rsid w:val="00C55D95"/>
    <w:rsid w:val="00C55F37"/>
    <w:rsid w:val="00C56315"/>
    <w:rsid w:val="00C5757B"/>
    <w:rsid w:val="00C575D4"/>
    <w:rsid w:val="00C577FE"/>
    <w:rsid w:val="00C57C2F"/>
    <w:rsid w:val="00C600D8"/>
    <w:rsid w:val="00C6015B"/>
    <w:rsid w:val="00C603C2"/>
    <w:rsid w:val="00C6061B"/>
    <w:rsid w:val="00C611EC"/>
    <w:rsid w:val="00C6125E"/>
    <w:rsid w:val="00C6128D"/>
    <w:rsid w:val="00C614C6"/>
    <w:rsid w:val="00C615AB"/>
    <w:rsid w:val="00C61F9B"/>
    <w:rsid w:val="00C62067"/>
    <w:rsid w:val="00C6223B"/>
    <w:rsid w:val="00C622C7"/>
    <w:rsid w:val="00C62359"/>
    <w:rsid w:val="00C6254D"/>
    <w:rsid w:val="00C6286B"/>
    <w:rsid w:val="00C62897"/>
    <w:rsid w:val="00C62B10"/>
    <w:rsid w:val="00C62CD8"/>
    <w:rsid w:val="00C62F3F"/>
    <w:rsid w:val="00C63286"/>
    <w:rsid w:val="00C63561"/>
    <w:rsid w:val="00C637E5"/>
    <w:rsid w:val="00C6381F"/>
    <w:rsid w:val="00C64570"/>
    <w:rsid w:val="00C646FD"/>
    <w:rsid w:val="00C649E3"/>
    <w:rsid w:val="00C650F4"/>
    <w:rsid w:val="00C655AF"/>
    <w:rsid w:val="00C65778"/>
    <w:rsid w:val="00C65C54"/>
    <w:rsid w:val="00C65D49"/>
    <w:rsid w:val="00C661A7"/>
    <w:rsid w:val="00C664F6"/>
    <w:rsid w:val="00C667FA"/>
    <w:rsid w:val="00C6680C"/>
    <w:rsid w:val="00C66962"/>
    <w:rsid w:val="00C66B45"/>
    <w:rsid w:val="00C66F0B"/>
    <w:rsid w:val="00C67242"/>
    <w:rsid w:val="00C6771C"/>
    <w:rsid w:val="00C67F81"/>
    <w:rsid w:val="00C704E2"/>
    <w:rsid w:val="00C7050C"/>
    <w:rsid w:val="00C705D7"/>
    <w:rsid w:val="00C7083B"/>
    <w:rsid w:val="00C70AA0"/>
    <w:rsid w:val="00C70BBB"/>
    <w:rsid w:val="00C70D17"/>
    <w:rsid w:val="00C70E2F"/>
    <w:rsid w:val="00C71140"/>
    <w:rsid w:val="00C714A4"/>
    <w:rsid w:val="00C71873"/>
    <w:rsid w:val="00C7192A"/>
    <w:rsid w:val="00C71EAA"/>
    <w:rsid w:val="00C72574"/>
    <w:rsid w:val="00C729CD"/>
    <w:rsid w:val="00C72A69"/>
    <w:rsid w:val="00C72C45"/>
    <w:rsid w:val="00C72CDC"/>
    <w:rsid w:val="00C72EA1"/>
    <w:rsid w:val="00C72EE9"/>
    <w:rsid w:val="00C73294"/>
    <w:rsid w:val="00C7338B"/>
    <w:rsid w:val="00C73422"/>
    <w:rsid w:val="00C73AFD"/>
    <w:rsid w:val="00C73DED"/>
    <w:rsid w:val="00C73E30"/>
    <w:rsid w:val="00C74B06"/>
    <w:rsid w:val="00C74F94"/>
    <w:rsid w:val="00C75150"/>
    <w:rsid w:val="00C75154"/>
    <w:rsid w:val="00C75339"/>
    <w:rsid w:val="00C7536B"/>
    <w:rsid w:val="00C753A0"/>
    <w:rsid w:val="00C757F0"/>
    <w:rsid w:val="00C75B0D"/>
    <w:rsid w:val="00C75C81"/>
    <w:rsid w:val="00C7613D"/>
    <w:rsid w:val="00C76560"/>
    <w:rsid w:val="00C769A4"/>
    <w:rsid w:val="00C76A1B"/>
    <w:rsid w:val="00C76ECB"/>
    <w:rsid w:val="00C7701B"/>
    <w:rsid w:val="00C77498"/>
    <w:rsid w:val="00C7765C"/>
    <w:rsid w:val="00C777B8"/>
    <w:rsid w:val="00C77811"/>
    <w:rsid w:val="00C802C4"/>
    <w:rsid w:val="00C8074F"/>
    <w:rsid w:val="00C80EB3"/>
    <w:rsid w:val="00C80FA0"/>
    <w:rsid w:val="00C8125F"/>
    <w:rsid w:val="00C820A1"/>
    <w:rsid w:val="00C8222C"/>
    <w:rsid w:val="00C82EA4"/>
    <w:rsid w:val="00C833CE"/>
    <w:rsid w:val="00C83A9C"/>
    <w:rsid w:val="00C83DB3"/>
    <w:rsid w:val="00C841EA"/>
    <w:rsid w:val="00C842E7"/>
    <w:rsid w:val="00C84BE8"/>
    <w:rsid w:val="00C8514D"/>
    <w:rsid w:val="00C8515E"/>
    <w:rsid w:val="00C856C2"/>
    <w:rsid w:val="00C85810"/>
    <w:rsid w:val="00C8584B"/>
    <w:rsid w:val="00C85924"/>
    <w:rsid w:val="00C85A42"/>
    <w:rsid w:val="00C85C5E"/>
    <w:rsid w:val="00C85D2E"/>
    <w:rsid w:val="00C866C1"/>
    <w:rsid w:val="00C8678C"/>
    <w:rsid w:val="00C86C74"/>
    <w:rsid w:val="00C86D88"/>
    <w:rsid w:val="00C8727F"/>
    <w:rsid w:val="00C8748D"/>
    <w:rsid w:val="00C877D5"/>
    <w:rsid w:val="00C87AF9"/>
    <w:rsid w:val="00C87FAC"/>
    <w:rsid w:val="00C900B4"/>
    <w:rsid w:val="00C9028F"/>
    <w:rsid w:val="00C90772"/>
    <w:rsid w:val="00C90917"/>
    <w:rsid w:val="00C91148"/>
    <w:rsid w:val="00C91B68"/>
    <w:rsid w:val="00C9236A"/>
    <w:rsid w:val="00C927BE"/>
    <w:rsid w:val="00C92820"/>
    <w:rsid w:val="00C92BD7"/>
    <w:rsid w:val="00C93A28"/>
    <w:rsid w:val="00C93A2E"/>
    <w:rsid w:val="00C93B75"/>
    <w:rsid w:val="00C93D76"/>
    <w:rsid w:val="00C945ED"/>
    <w:rsid w:val="00C94750"/>
    <w:rsid w:val="00C948AE"/>
    <w:rsid w:val="00C94C00"/>
    <w:rsid w:val="00C94C15"/>
    <w:rsid w:val="00C94CB3"/>
    <w:rsid w:val="00C95309"/>
    <w:rsid w:val="00C957D9"/>
    <w:rsid w:val="00C95B8C"/>
    <w:rsid w:val="00C95C9A"/>
    <w:rsid w:val="00C95DF7"/>
    <w:rsid w:val="00C9611A"/>
    <w:rsid w:val="00C963B7"/>
    <w:rsid w:val="00C968BA"/>
    <w:rsid w:val="00C96D25"/>
    <w:rsid w:val="00C976DA"/>
    <w:rsid w:val="00C97D89"/>
    <w:rsid w:val="00CA0470"/>
    <w:rsid w:val="00CA063D"/>
    <w:rsid w:val="00CA0B52"/>
    <w:rsid w:val="00CA0BDE"/>
    <w:rsid w:val="00CA0C4A"/>
    <w:rsid w:val="00CA0D24"/>
    <w:rsid w:val="00CA0F60"/>
    <w:rsid w:val="00CA1959"/>
    <w:rsid w:val="00CA2345"/>
    <w:rsid w:val="00CA29AF"/>
    <w:rsid w:val="00CA2EF8"/>
    <w:rsid w:val="00CA3293"/>
    <w:rsid w:val="00CA3471"/>
    <w:rsid w:val="00CA3947"/>
    <w:rsid w:val="00CA3B3D"/>
    <w:rsid w:val="00CA424E"/>
    <w:rsid w:val="00CA4974"/>
    <w:rsid w:val="00CA49D0"/>
    <w:rsid w:val="00CA4BF6"/>
    <w:rsid w:val="00CA57EE"/>
    <w:rsid w:val="00CA5D48"/>
    <w:rsid w:val="00CA6234"/>
    <w:rsid w:val="00CA6483"/>
    <w:rsid w:val="00CA6B85"/>
    <w:rsid w:val="00CA6BA1"/>
    <w:rsid w:val="00CA76EA"/>
    <w:rsid w:val="00CA799F"/>
    <w:rsid w:val="00CA7A25"/>
    <w:rsid w:val="00CB0224"/>
    <w:rsid w:val="00CB02A1"/>
    <w:rsid w:val="00CB07CF"/>
    <w:rsid w:val="00CB086C"/>
    <w:rsid w:val="00CB08A9"/>
    <w:rsid w:val="00CB098E"/>
    <w:rsid w:val="00CB0B9D"/>
    <w:rsid w:val="00CB0C04"/>
    <w:rsid w:val="00CB0DF4"/>
    <w:rsid w:val="00CB0E77"/>
    <w:rsid w:val="00CB1748"/>
    <w:rsid w:val="00CB20B3"/>
    <w:rsid w:val="00CB252F"/>
    <w:rsid w:val="00CB274E"/>
    <w:rsid w:val="00CB2A3B"/>
    <w:rsid w:val="00CB37AF"/>
    <w:rsid w:val="00CB3B47"/>
    <w:rsid w:val="00CB3F31"/>
    <w:rsid w:val="00CB4089"/>
    <w:rsid w:val="00CB42D6"/>
    <w:rsid w:val="00CB4660"/>
    <w:rsid w:val="00CB4942"/>
    <w:rsid w:val="00CB4FBC"/>
    <w:rsid w:val="00CB5247"/>
    <w:rsid w:val="00CB52F7"/>
    <w:rsid w:val="00CB5470"/>
    <w:rsid w:val="00CB551C"/>
    <w:rsid w:val="00CB59A8"/>
    <w:rsid w:val="00CB5BFE"/>
    <w:rsid w:val="00CB5F9B"/>
    <w:rsid w:val="00CB6329"/>
    <w:rsid w:val="00CB6A76"/>
    <w:rsid w:val="00CB74F3"/>
    <w:rsid w:val="00CB75AC"/>
    <w:rsid w:val="00CB78E1"/>
    <w:rsid w:val="00CB7E4F"/>
    <w:rsid w:val="00CB7F7C"/>
    <w:rsid w:val="00CC011C"/>
    <w:rsid w:val="00CC0F89"/>
    <w:rsid w:val="00CC1770"/>
    <w:rsid w:val="00CC1A79"/>
    <w:rsid w:val="00CC1BB4"/>
    <w:rsid w:val="00CC1EEB"/>
    <w:rsid w:val="00CC20F2"/>
    <w:rsid w:val="00CC2156"/>
    <w:rsid w:val="00CC2AEB"/>
    <w:rsid w:val="00CC2C27"/>
    <w:rsid w:val="00CC3332"/>
    <w:rsid w:val="00CC338A"/>
    <w:rsid w:val="00CC3560"/>
    <w:rsid w:val="00CC3642"/>
    <w:rsid w:val="00CC3C01"/>
    <w:rsid w:val="00CC3F22"/>
    <w:rsid w:val="00CC4326"/>
    <w:rsid w:val="00CC43A9"/>
    <w:rsid w:val="00CC453E"/>
    <w:rsid w:val="00CC47CA"/>
    <w:rsid w:val="00CC497D"/>
    <w:rsid w:val="00CC4FF2"/>
    <w:rsid w:val="00CC501D"/>
    <w:rsid w:val="00CC5164"/>
    <w:rsid w:val="00CC5170"/>
    <w:rsid w:val="00CC51DF"/>
    <w:rsid w:val="00CC52E3"/>
    <w:rsid w:val="00CC569E"/>
    <w:rsid w:val="00CC56F6"/>
    <w:rsid w:val="00CC5A08"/>
    <w:rsid w:val="00CC6073"/>
    <w:rsid w:val="00CC6168"/>
    <w:rsid w:val="00CC686A"/>
    <w:rsid w:val="00CC6CAF"/>
    <w:rsid w:val="00CC72B4"/>
    <w:rsid w:val="00CC784F"/>
    <w:rsid w:val="00CC78A3"/>
    <w:rsid w:val="00CC7AF4"/>
    <w:rsid w:val="00CD0737"/>
    <w:rsid w:val="00CD0C03"/>
    <w:rsid w:val="00CD0D00"/>
    <w:rsid w:val="00CD0F79"/>
    <w:rsid w:val="00CD1199"/>
    <w:rsid w:val="00CD121F"/>
    <w:rsid w:val="00CD12E3"/>
    <w:rsid w:val="00CD13E4"/>
    <w:rsid w:val="00CD1427"/>
    <w:rsid w:val="00CD1ECD"/>
    <w:rsid w:val="00CD1FC0"/>
    <w:rsid w:val="00CD23FE"/>
    <w:rsid w:val="00CD28B0"/>
    <w:rsid w:val="00CD2908"/>
    <w:rsid w:val="00CD344E"/>
    <w:rsid w:val="00CD3969"/>
    <w:rsid w:val="00CD3993"/>
    <w:rsid w:val="00CD3AC5"/>
    <w:rsid w:val="00CD41E3"/>
    <w:rsid w:val="00CD440B"/>
    <w:rsid w:val="00CD458E"/>
    <w:rsid w:val="00CD5091"/>
    <w:rsid w:val="00CD52B9"/>
    <w:rsid w:val="00CD52DA"/>
    <w:rsid w:val="00CD5ADA"/>
    <w:rsid w:val="00CD5D11"/>
    <w:rsid w:val="00CD5EE9"/>
    <w:rsid w:val="00CD6F0E"/>
    <w:rsid w:val="00CD7065"/>
    <w:rsid w:val="00CD70C8"/>
    <w:rsid w:val="00CD72A3"/>
    <w:rsid w:val="00CD7469"/>
    <w:rsid w:val="00CD78E7"/>
    <w:rsid w:val="00CD7929"/>
    <w:rsid w:val="00CD7A21"/>
    <w:rsid w:val="00CD7C2B"/>
    <w:rsid w:val="00CD7EB6"/>
    <w:rsid w:val="00CE067D"/>
    <w:rsid w:val="00CE10AE"/>
    <w:rsid w:val="00CE10DA"/>
    <w:rsid w:val="00CE14B0"/>
    <w:rsid w:val="00CE1985"/>
    <w:rsid w:val="00CE2044"/>
    <w:rsid w:val="00CE2ABE"/>
    <w:rsid w:val="00CE32AB"/>
    <w:rsid w:val="00CE403B"/>
    <w:rsid w:val="00CE48B9"/>
    <w:rsid w:val="00CE4DE0"/>
    <w:rsid w:val="00CE4E53"/>
    <w:rsid w:val="00CE4F70"/>
    <w:rsid w:val="00CE547C"/>
    <w:rsid w:val="00CE5691"/>
    <w:rsid w:val="00CE5A8C"/>
    <w:rsid w:val="00CE5B6F"/>
    <w:rsid w:val="00CE5B7A"/>
    <w:rsid w:val="00CE6036"/>
    <w:rsid w:val="00CE674E"/>
    <w:rsid w:val="00CE67CF"/>
    <w:rsid w:val="00CE69BD"/>
    <w:rsid w:val="00CE6A27"/>
    <w:rsid w:val="00CE6B88"/>
    <w:rsid w:val="00CE6C19"/>
    <w:rsid w:val="00CE6D81"/>
    <w:rsid w:val="00CE7241"/>
    <w:rsid w:val="00CE72EF"/>
    <w:rsid w:val="00CE77B6"/>
    <w:rsid w:val="00CE78A4"/>
    <w:rsid w:val="00CE7991"/>
    <w:rsid w:val="00CE7BD2"/>
    <w:rsid w:val="00CF03CF"/>
    <w:rsid w:val="00CF0578"/>
    <w:rsid w:val="00CF095F"/>
    <w:rsid w:val="00CF0B68"/>
    <w:rsid w:val="00CF1149"/>
    <w:rsid w:val="00CF1369"/>
    <w:rsid w:val="00CF18A2"/>
    <w:rsid w:val="00CF21AB"/>
    <w:rsid w:val="00CF232F"/>
    <w:rsid w:val="00CF2826"/>
    <w:rsid w:val="00CF2930"/>
    <w:rsid w:val="00CF2A25"/>
    <w:rsid w:val="00CF2E21"/>
    <w:rsid w:val="00CF2E95"/>
    <w:rsid w:val="00CF2FF4"/>
    <w:rsid w:val="00CF3243"/>
    <w:rsid w:val="00CF331D"/>
    <w:rsid w:val="00CF3442"/>
    <w:rsid w:val="00CF3589"/>
    <w:rsid w:val="00CF3869"/>
    <w:rsid w:val="00CF3B2A"/>
    <w:rsid w:val="00CF3BCC"/>
    <w:rsid w:val="00CF3CD5"/>
    <w:rsid w:val="00CF4011"/>
    <w:rsid w:val="00CF4013"/>
    <w:rsid w:val="00CF40F1"/>
    <w:rsid w:val="00CF43E5"/>
    <w:rsid w:val="00CF4564"/>
    <w:rsid w:val="00CF49CF"/>
    <w:rsid w:val="00CF4A04"/>
    <w:rsid w:val="00CF5416"/>
    <w:rsid w:val="00CF594C"/>
    <w:rsid w:val="00CF6A28"/>
    <w:rsid w:val="00CF6B65"/>
    <w:rsid w:val="00CF6B6E"/>
    <w:rsid w:val="00CF70A3"/>
    <w:rsid w:val="00CF79C8"/>
    <w:rsid w:val="00CF7D7B"/>
    <w:rsid w:val="00CF7E1F"/>
    <w:rsid w:val="00CF7E30"/>
    <w:rsid w:val="00D00072"/>
    <w:rsid w:val="00D002DE"/>
    <w:rsid w:val="00D002FA"/>
    <w:rsid w:val="00D0057E"/>
    <w:rsid w:val="00D007FF"/>
    <w:rsid w:val="00D00B04"/>
    <w:rsid w:val="00D00B18"/>
    <w:rsid w:val="00D011A2"/>
    <w:rsid w:val="00D01212"/>
    <w:rsid w:val="00D01339"/>
    <w:rsid w:val="00D0162E"/>
    <w:rsid w:val="00D01A18"/>
    <w:rsid w:val="00D01E2E"/>
    <w:rsid w:val="00D02042"/>
    <w:rsid w:val="00D028E3"/>
    <w:rsid w:val="00D0297B"/>
    <w:rsid w:val="00D02B7C"/>
    <w:rsid w:val="00D03433"/>
    <w:rsid w:val="00D035A3"/>
    <w:rsid w:val="00D0389C"/>
    <w:rsid w:val="00D03BAB"/>
    <w:rsid w:val="00D03D75"/>
    <w:rsid w:val="00D03F69"/>
    <w:rsid w:val="00D03FA4"/>
    <w:rsid w:val="00D040FB"/>
    <w:rsid w:val="00D046C0"/>
    <w:rsid w:val="00D047E5"/>
    <w:rsid w:val="00D04864"/>
    <w:rsid w:val="00D0492C"/>
    <w:rsid w:val="00D04E09"/>
    <w:rsid w:val="00D050AF"/>
    <w:rsid w:val="00D05979"/>
    <w:rsid w:val="00D05B2E"/>
    <w:rsid w:val="00D05B47"/>
    <w:rsid w:val="00D05E52"/>
    <w:rsid w:val="00D0630B"/>
    <w:rsid w:val="00D0668B"/>
    <w:rsid w:val="00D066E9"/>
    <w:rsid w:val="00D06736"/>
    <w:rsid w:val="00D06B1F"/>
    <w:rsid w:val="00D071ED"/>
    <w:rsid w:val="00D072A0"/>
    <w:rsid w:val="00D07425"/>
    <w:rsid w:val="00D07865"/>
    <w:rsid w:val="00D07E99"/>
    <w:rsid w:val="00D1074F"/>
    <w:rsid w:val="00D1098F"/>
    <w:rsid w:val="00D10B69"/>
    <w:rsid w:val="00D10DD0"/>
    <w:rsid w:val="00D11F31"/>
    <w:rsid w:val="00D11FFA"/>
    <w:rsid w:val="00D12A0D"/>
    <w:rsid w:val="00D12AA4"/>
    <w:rsid w:val="00D12C1D"/>
    <w:rsid w:val="00D1307B"/>
    <w:rsid w:val="00D13448"/>
    <w:rsid w:val="00D1355A"/>
    <w:rsid w:val="00D137F8"/>
    <w:rsid w:val="00D13B9F"/>
    <w:rsid w:val="00D13DA0"/>
    <w:rsid w:val="00D13E31"/>
    <w:rsid w:val="00D13F21"/>
    <w:rsid w:val="00D1404B"/>
    <w:rsid w:val="00D142CB"/>
    <w:rsid w:val="00D14425"/>
    <w:rsid w:val="00D145E7"/>
    <w:rsid w:val="00D146D1"/>
    <w:rsid w:val="00D14719"/>
    <w:rsid w:val="00D149ED"/>
    <w:rsid w:val="00D14AA7"/>
    <w:rsid w:val="00D14B69"/>
    <w:rsid w:val="00D14E75"/>
    <w:rsid w:val="00D15037"/>
    <w:rsid w:val="00D151C7"/>
    <w:rsid w:val="00D15581"/>
    <w:rsid w:val="00D15671"/>
    <w:rsid w:val="00D1576E"/>
    <w:rsid w:val="00D15A57"/>
    <w:rsid w:val="00D15D1D"/>
    <w:rsid w:val="00D16038"/>
    <w:rsid w:val="00D160A7"/>
    <w:rsid w:val="00D16743"/>
    <w:rsid w:val="00D16926"/>
    <w:rsid w:val="00D16C55"/>
    <w:rsid w:val="00D16E69"/>
    <w:rsid w:val="00D16FCE"/>
    <w:rsid w:val="00D16FFF"/>
    <w:rsid w:val="00D17B8F"/>
    <w:rsid w:val="00D2004B"/>
    <w:rsid w:val="00D204FE"/>
    <w:rsid w:val="00D20781"/>
    <w:rsid w:val="00D20995"/>
    <w:rsid w:val="00D213E6"/>
    <w:rsid w:val="00D21593"/>
    <w:rsid w:val="00D21D80"/>
    <w:rsid w:val="00D2214C"/>
    <w:rsid w:val="00D223B8"/>
    <w:rsid w:val="00D22622"/>
    <w:rsid w:val="00D228F6"/>
    <w:rsid w:val="00D22AD6"/>
    <w:rsid w:val="00D22D7E"/>
    <w:rsid w:val="00D22EFF"/>
    <w:rsid w:val="00D23062"/>
    <w:rsid w:val="00D232D7"/>
    <w:rsid w:val="00D238FA"/>
    <w:rsid w:val="00D23D84"/>
    <w:rsid w:val="00D24201"/>
    <w:rsid w:val="00D24D8E"/>
    <w:rsid w:val="00D24EB3"/>
    <w:rsid w:val="00D2516A"/>
    <w:rsid w:val="00D252FB"/>
    <w:rsid w:val="00D25ABE"/>
    <w:rsid w:val="00D2602B"/>
    <w:rsid w:val="00D260EB"/>
    <w:rsid w:val="00D26135"/>
    <w:rsid w:val="00D26432"/>
    <w:rsid w:val="00D26457"/>
    <w:rsid w:val="00D26733"/>
    <w:rsid w:val="00D26D22"/>
    <w:rsid w:val="00D2710E"/>
    <w:rsid w:val="00D2766D"/>
    <w:rsid w:val="00D276DC"/>
    <w:rsid w:val="00D27A90"/>
    <w:rsid w:val="00D27C52"/>
    <w:rsid w:val="00D27EEB"/>
    <w:rsid w:val="00D30255"/>
    <w:rsid w:val="00D303AE"/>
    <w:rsid w:val="00D30BAD"/>
    <w:rsid w:val="00D310A9"/>
    <w:rsid w:val="00D31485"/>
    <w:rsid w:val="00D31511"/>
    <w:rsid w:val="00D3156F"/>
    <w:rsid w:val="00D315A2"/>
    <w:rsid w:val="00D31D75"/>
    <w:rsid w:val="00D32007"/>
    <w:rsid w:val="00D3206A"/>
    <w:rsid w:val="00D32357"/>
    <w:rsid w:val="00D324AA"/>
    <w:rsid w:val="00D32A3B"/>
    <w:rsid w:val="00D32B10"/>
    <w:rsid w:val="00D33BE6"/>
    <w:rsid w:val="00D33BF6"/>
    <w:rsid w:val="00D33D93"/>
    <w:rsid w:val="00D340DC"/>
    <w:rsid w:val="00D341E7"/>
    <w:rsid w:val="00D34288"/>
    <w:rsid w:val="00D342DD"/>
    <w:rsid w:val="00D343FF"/>
    <w:rsid w:val="00D34580"/>
    <w:rsid w:val="00D35509"/>
    <w:rsid w:val="00D35BE4"/>
    <w:rsid w:val="00D3620A"/>
    <w:rsid w:val="00D363D4"/>
    <w:rsid w:val="00D363F2"/>
    <w:rsid w:val="00D3665B"/>
    <w:rsid w:val="00D36757"/>
    <w:rsid w:val="00D368BE"/>
    <w:rsid w:val="00D36AD8"/>
    <w:rsid w:val="00D36D6D"/>
    <w:rsid w:val="00D3756E"/>
    <w:rsid w:val="00D379AD"/>
    <w:rsid w:val="00D37A9D"/>
    <w:rsid w:val="00D37FA3"/>
    <w:rsid w:val="00D40061"/>
    <w:rsid w:val="00D408DC"/>
    <w:rsid w:val="00D40C22"/>
    <w:rsid w:val="00D40D2F"/>
    <w:rsid w:val="00D41C3F"/>
    <w:rsid w:val="00D41DAC"/>
    <w:rsid w:val="00D41DBC"/>
    <w:rsid w:val="00D42013"/>
    <w:rsid w:val="00D4241A"/>
    <w:rsid w:val="00D42741"/>
    <w:rsid w:val="00D427A7"/>
    <w:rsid w:val="00D4288F"/>
    <w:rsid w:val="00D43154"/>
    <w:rsid w:val="00D4358E"/>
    <w:rsid w:val="00D43948"/>
    <w:rsid w:val="00D43A33"/>
    <w:rsid w:val="00D4403B"/>
    <w:rsid w:val="00D441A0"/>
    <w:rsid w:val="00D44863"/>
    <w:rsid w:val="00D44D4C"/>
    <w:rsid w:val="00D44D9F"/>
    <w:rsid w:val="00D456E2"/>
    <w:rsid w:val="00D45D02"/>
    <w:rsid w:val="00D45D47"/>
    <w:rsid w:val="00D46236"/>
    <w:rsid w:val="00D46289"/>
    <w:rsid w:val="00D462B4"/>
    <w:rsid w:val="00D46778"/>
    <w:rsid w:val="00D475C0"/>
    <w:rsid w:val="00D47646"/>
    <w:rsid w:val="00D476A4"/>
    <w:rsid w:val="00D476CB"/>
    <w:rsid w:val="00D478B6"/>
    <w:rsid w:val="00D47B43"/>
    <w:rsid w:val="00D47DB0"/>
    <w:rsid w:val="00D47E02"/>
    <w:rsid w:val="00D47F0F"/>
    <w:rsid w:val="00D5000E"/>
    <w:rsid w:val="00D500B9"/>
    <w:rsid w:val="00D50293"/>
    <w:rsid w:val="00D50408"/>
    <w:rsid w:val="00D50413"/>
    <w:rsid w:val="00D5048F"/>
    <w:rsid w:val="00D505A9"/>
    <w:rsid w:val="00D50D0C"/>
    <w:rsid w:val="00D50D36"/>
    <w:rsid w:val="00D51134"/>
    <w:rsid w:val="00D51B74"/>
    <w:rsid w:val="00D51C9D"/>
    <w:rsid w:val="00D51DFA"/>
    <w:rsid w:val="00D523C1"/>
    <w:rsid w:val="00D52440"/>
    <w:rsid w:val="00D525C2"/>
    <w:rsid w:val="00D52658"/>
    <w:rsid w:val="00D527EB"/>
    <w:rsid w:val="00D528AB"/>
    <w:rsid w:val="00D52A1D"/>
    <w:rsid w:val="00D52CD0"/>
    <w:rsid w:val="00D52F36"/>
    <w:rsid w:val="00D52FC4"/>
    <w:rsid w:val="00D5306C"/>
    <w:rsid w:val="00D53AAA"/>
    <w:rsid w:val="00D53E09"/>
    <w:rsid w:val="00D54185"/>
    <w:rsid w:val="00D543F7"/>
    <w:rsid w:val="00D551EC"/>
    <w:rsid w:val="00D55949"/>
    <w:rsid w:val="00D55F0E"/>
    <w:rsid w:val="00D56BF8"/>
    <w:rsid w:val="00D56C3D"/>
    <w:rsid w:val="00D570AE"/>
    <w:rsid w:val="00D5718F"/>
    <w:rsid w:val="00D574DA"/>
    <w:rsid w:val="00D575D1"/>
    <w:rsid w:val="00D57B71"/>
    <w:rsid w:val="00D604AF"/>
    <w:rsid w:val="00D60524"/>
    <w:rsid w:val="00D606E0"/>
    <w:rsid w:val="00D60734"/>
    <w:rsid w:val="00D60897"/>
    <w:rsid w:val="00D60AC4"/>
    <w:rsid w:val="00D60E68"/>
    <w:rsid w:val="00D61264"/>
    <w:rsid w:val="00D6126A"/>
    <w:rsid w:val="00D6134B"/>
    <w:rsid w:val="00D61631"/>
    <w:rsid w:val="00D61C8E"/>
    <w:rsid w:val="00D61EE7"/>
    <w:rsid w:val="00D6234C"/>
    <w:rsid w:val="00D624F9"/>
    <w:rsid w:val="00D62769"/>
    <w:rsid w:val="00D62B7F"/>
    <w:rsid w:val="00D62B82"/>
    <w:rsid w:val="00D62D79"/>
    <w:rsid w:val="00D630E2"/>
    <w:rsid w:val="00D63258"/>
    <w:rsid w:val="00D634C9"/>
    <w:rsid w:val="00D635C1"/>
    <w:rsid w:val="00D637EC"/>
    <w:rsid w:val="00D63A56"/>
    <w:rsid w:val="00D63A93"/>
    <w:rsid w:val="00D63C87"/>
    <w:rsid w:val="00D64391"/>
    <w:rsid w:val="00D64455"/>
    <w:rsid w:val="00D65137"/>
    <w:rsid w:val="00D656C4"/>
    <w:rsid w:val="00D65927"/>
    <w:rsid w:val="00D6661F"/>
    <w:rsid w:val="00D66AE1"/>
    <w:rsid w:val="00D672A5"/>
    <w:rsid w:val="00D7013B"/>
    <w:rsid w:val="00D703CF"/>
    <w:rsid w:val="00D706CC"/>
    <w:rsid w:val="00D70905"/>
    <w:rsid w:val="00D70C2F"/>
    <w:rsid w:val="00D70CD8"/>
    <w:rsid w:val="00D70FC9"/>
    <w:rsid w:val="00D71497"/>
    <w:rsid w:val="00D715CB"/>
    <w:rsid w:val="00D71A56"/>
    <w:rsid w:val="00D71C1B"/>
    <w:rsid w:val="00D71F3F"/>
    <w:rsid w:val="00D71F66"/>
    <w:rsid w:val="00D7261D"/>
    <w:rsid w:val="00D732F3"/>
    <w:rsid w:val="00D73430"/>
    <w:rsid w:val="00D73821"/>
    <w:rsid w:val="00D73879"/>
    <w:rsid w:val="00D739FC"/>
    <w:rsid w:val="00D73BDE"/>
    <w:rsid w:val="00D73D99"/>
    <w:rsid w:val="00D73EF5"/>
    <w:rsid w:val="00D73F91"/>
    <w:rsid w:val="00D7431B"/>
    <w:rsid w:val="00D744F9"/>
    <w:rsid w:val="00D747D7"/>
    <w:rsid w:val="00D75106"/>
    <w:rsid w:val="00D75464"/>
    <w:rsid w:val="00D75661"/>
    <w:rsid w:val="00D75755"/>
    <w:rsid w:val="00D757DA"/>
    <w:rsid w:val="00D75D03"/>
    <w:rsid w:val="00D760F6"/>
    <w:rsid w:val="00D76421"/>
    <w:rsid w:val="00D765EA"/>
    <w:rsid w:val="00D76A57"/>
    <w:rsid w:val="00D76BA9"/>
    <w:rsid w:val="00D76E73"/>
    <w:rsid w:val="00D77499"/>
    <w:rsid w:val="00D775B2"/>
    <w:rsid w:val="00D77ADD"/>
    <w:rsid w:val="00D77C6E"/>
    <w:rsid w:val="00D77D76"/>
    <w:rsid w:val="00D77EF6"/>
    <w:rsid w:val="00D77FE6"/>
    <w:rsid w:val="00D80031"/>
    <w:rsid w:val="00D80343"/>
    <w:rsid w:val="00D803CD"/>
    <w:rsid w:val="00D807BF"/>
    <w:rsid w:val="00D808C3"/>
    <w:rsid w:val="00D80F1A"/>
    <w:rsid w:val="00D81062"/>
    <w:rsid w:val="00D8121D"/>
    <w:rsid w:val="00D8145C"/>
    <w:rsid w:val="00D81600"/>
    <w:rsid w:val="00D8197E"/>
    <w:rsid w:val="00D81AF1"/>
    <w:rsid w:val="00D8259B"/>
    <w:rsid w:val="00D830E9"/>
    <w:rsid w:val="00D833DD"/>
    <w:rsid w:val="00D837D7"/>
    <w:rsid w:val="00D843F8"/>
    <w:rsid w:val="00D84452"/>
    <w:rsid w:val="00D849C9"/>
    <w:rsid w:val="00D84C5C"/>
    <w:rsid w:val="00D84D8B"/>
    <w:rsid w:val="00D853F6"/>
    <w:rsid w:val="00D855AF"/>
    <w:rsid w:val="00D8566E"/>
    <w:rsid w:val="00D85679"/>
    <w:rsid w:val="00D856FD"/>
    <w:rsid w:val="00D859D1"/>
    <w:rsid w:val="00D85C0B"/>
    <w:rsid w:val="00D85EC3"/>
    <w:rsid w:val="00D86081"/>
    <w:rsid w:val="00D867ED"/>
    <w:rsid w:val="00D86901"/>
    <w:rsid w:val="00D86922"/>
    <w:rsid w:val="00D869C3"/>
    <w:rsid w:val="00D86B80"/>
    <w:rsid w:val="00D86BC1"/>
    <w:rsid w:val="00D86CEE"/>
    <w:rsid w:val="00D86D30"/>
    <w:rsid w:val="00D86E30"/>
    <w:rsid w:val="00D873DC"/>
    <w:rsid w:val="00D874CE"/>
    <w:rsid w:val="00D87627"/>
    <w:rsid w:val="00D87653"/>
    <w:rsid w:val="00D876C2"/>
    <w:rsid w:val="00D87932"/>
    <w:rsid w:val="00D908BF"/>
    <w:rsid w:val="00D90A53"/>
    <w:rsid w:val="00D90B05"/>
    <w:rsid w:val="00D91042"/>
    <w:rsid w:val="00D9107F"/>
    <w:rsid w:val="00D9141F"/>
    <w:rsid w:val="00D916AA"/>
    <w:rsid w:val="00D917C1"/>
    <w:rsid w:val="00D9181B"/>
    <w:rsid w:val="00D92753"/>
    <w:rsid w:val="00D929DD"/>
    <w:rsid w:val="00D92C48"/>
    <w:rsid w:val="00D935AC"/>
    <w:rsid w:val="00D938E6"/>
    <w:rsid w:val="00D93A5F"/>
    <w:rsid w:val="00D93B7C"/>
    <w:rsid w:val="00D93BED"/>
    <w:rsid w:val="00D93FF4"/>
    <w:rsid w:val="00D941D5"/>
    <w:rsid w:val="00D94934"/>
    <w:rsid w:val="00D94B67"/>
    <w:rsid w:val="00D94C52"/>
    <w:rsid w:val="00D954ED"/>
    <w:rsid w:val="00D955FF"/>
    <w:rsid w:val="00D95F7C"/>
    <w:rsid w:val="00D962DE"/>
    <w:rsid w:val="00D96475"/>
    <w:rsid w:val="00D96BFE"/>
    <w:rsid w:val="00D96C34"/>
    <w:rsid w:val="00D96CC2"/>
    <w:rsid w:val="00D97071"/>
    <w:rsid w:val="00D972FF"/>
    <w:rsid w:val="00D97638"/>
    <w:rsid w:val="00D97761"/>
    <w:rsid w:val="00D97B9B"/>
    <w:rsid w:val="00DA059D"/>
    <w:rsid w:val="00DA07D2"/>
    <w:rsid w:val="00DA0B9A"/>
    <w:rsid w:val="00DA0F55"/>
    <w:rsid w:val="00DA1056"/>
    <w:rsid w:val="00DA10BF"/>
    <w:rsid w:val="00DA13FB"/>
    <w:rsid w:val="00DA1425"/>
    <w:rsid w:val="00DA221A"/>
    <w:rsid w:val="00DA2883"/>
    <w:rsid w:val="00DA2B55"/>
    <w:rsid w:val="00DA2C17"/>
    <w:rsid w:val="00DA2C28"/>
    <w:rsid w:val="00DA2DD4"/>
    <w:rsid w:val="00DA30DD"/>
    <w:rsid w:val="00DA311A"/>
    <w:rsid w:val="00DA3154"/>
    <w:rsid w:val="00DA31A6"/>
    <w:rsid w:val="00DA38D7"/>
    <w:rsid w:val="00DA3B37"/>
    <w:rsid w:val="00DA450A"/>
    <w:rsid w:val="00DA4511"/>
    <w:rsid w:val="00DA47A6"/>
    <w:rsid w:val="00DA495B"/>
    <w:rsid w:val="00DA4C25"/>
    <w:rsid w:val="00DA5225"/>
    <w:rsid w:val="00DA534D"/>
    <w:rsid w:val="00DA57B5"/>
    <w:rsid w:val="00DA5D68"/>
    <w:rsid w:val="00DA602C"/>
    <w:rsid w:val="00DA6625"/>
    <w:rsid w:val="00DA67BD"/>
    <w:rsid w:val="00DA6942"/>
    <w:rsid w:val="00DA69FD"/>
    <w:rsid w:val="00DA6A86"/>
    <w:rsid w:val="00DA6ADA"/>
    <w:rsid w:val="00DA7426"/>
    <w:rsid w:val="00DA782F"/>
    <w:rsid w:val="00DA783D"/>
    <w:rsid w:val="00DA789D"/>
    <w:rsid w:val="00DA790E"/>
    <w:rsid w:val="00DA79CC"/>
    <w:rsid w:val="00DB0AEE"/>
    <w:rsid w:val="00DB1011"/>
    <w:rsid w:val="00DB10C3"/>
    <w:rsid w:val="00DB14B9"/>
    <w:rsid w:val="00DB159D"/>
    <w:rsid w:val="00DB190B"/>
    <w:rsid w:val="00DB1A3A"/>
    <w:rsid w:val="00DB1DE2"/>
    <w:rsid w:val="00DB2016"/>
    <w:rsid w:val="00DB205A"/>
    <w:rsid w:val="00DB24B1"/>
    <w:rsid w:val="00DB26C0"/>
    <w:rsid w:val="00DB29FB"/>
    <w:rsid w:val="00DB2B6B"/>
    <w:rsid w:val="00DB3657"/>
    <w:rsid w:val="00DB36B9"/>
    <w:rsid w:val="00DB36BF"/>
    <w:rsid w:val="00DB3836"/>
    <w:rsid w:val="00DB3DE8"/>
    <w:rsid w:val="00DB3DED"/>
    <w:rsid w:val="00DB450B"/>
    <w:rsid w:val="00DB45E7"/>
    <w:rsid w:val="00DB494A"/>
    <w:rsid w:val="00DB4E40"/>
    <w:rsid w:val="00DB51DA"/>
    <w:rsid w:val="00DB58AE"/>
    <w:rsid w:val="00DB5AA4"/>
    <w:rsid w:val="00DB5AE7"/>
    <w:rsid w:val="00DB5FA8"/>
    <w:rsid w:val="00DB6774"/>
    <w:rsid w:val="00DB69C5"/>
    <w:rsid w:val="00DB6B53"/>
    <w:rsid w:val="00DB6B7C"/>
    <w:rsid w:val="00DB6B82"/>
    <w:rsid w:val="00DB6D16"/>
    <w:rsid w:val="00DB7059"/>
    <w:rsid w:val="00DB799B"/>
    <w:rsid w:val="00DB7F97"/>
    <w:rsid w:val="00DB7FA6"/>
    <w:rsid w:val="00DC00E6"/>
    <w:rsid w:val="00DC109B"/>
    <w:rsid w:val="00DC11AF"/>
    <w:rsid w:val="00DC1446"/>
    <w:rsid w:val="00DC1866"/>
    <w:rsid w:val="00DC1AD5"/>
    <w:rsid w:val="00DC1BBB"/>
    <w:rsid w:val="00DC1C1D"/>
    <w:rsid w:val="00DC2123"/>
    <w:rsid w:val="00DC2209"/>
    <w:rsid w:val="00DC25F7"/>
    <w:rsid w:val="00DC2B2C"/>
    <w:rsid w:val="00DC2BD4"/>
    <w:rsid w:val="00DC2C8B"/>
    <w:rsid w:val="00DC3817"/>
    <w:rsid w:val="00DC39B7"/>
    <w:rsid w:val="00DC3AFA"/>
    <w:rsid w:val="00DC3FB8"/>
    <w:rsid w:val="00DC434C"/>
    <w:rsid w:val="00DC486C"/>
    <w:rsid w:val="00DC4D43"/>
    <w:rsid w:val="00DC500D"/>
    <w:rsid w:val="00DC51E1"/>
    <w:rsid w:val="00DC542B"/>
    <w:rsid w:val="00DC55E6"/>
    <w:rsid w:val="00DC587C"/>
    <w:rsid w:val="00DC5BE1"/>
    <w:rsid w:val="00DC5CF4"/>
    <w:rsid w:val="00DC5E16"/>
    <w:rsid w:val="00DC6034"/>
    <w:rsid w:val="00DC66E6"/>
    <w:rsid w:val="00DC6B37"/>
    <w:rsid w:val="00DC6DA2"/>
    <w:rsid w:val="00DC72E4"/>
    <w:rsid w:val="00DC72F7"/>
    <w:rsid w:val="00DC7435"/>
    <w:rsid w:val="00DC7455"/>
    <w:rsid w:val="00DC77AD"/>
    <w:rsid w:val="00DC7CD3"/>
    <w:rsid w:val="00DC7DE5"/>
    <w:rsid w:val="00DC7DE9"/>
    <w:rsid w:val="00DC7E5B"/>
    <w:rsid w:val="00DD03AE"/>
    <w:rsid w:val="00DD06CF"/>
    <w:rsid w:val="00DD0882"/>
    <w:rsid w:val="00DD0F70"/>
    <w:rsid w:val="00DD15D7"/>
    <w:rsid w:val="00DD1685"/>
    <w:rsid w:val="00DD193E"/>
    <w:rsid w:val="00DD1967"/>
    <w:rsid w:val="00DD1AD5"/>
    <w:rsid w:val="00DD2083"/>
    <w:rsid w:val="00DD2388"/>
    <w:rsid w:val="00DD2455"/>
    <w:rsid w:val="00DD26B0"/>
    <w:rsid w:val="00DD274C"/>
    <w:rsid w:val="00DD285A"/>
    <w:rsid w:val="00DD2ADE"/>
    <w:rsid w:val="00DD2B71"/>
    <w:rsid w:val="00DD2DD6"/>
    <w:rsid w:val="00DD3224"/>
    <w:rsid w:val="00DD326D"/>
    <w:rsid w:val="00DD332A"/>
    <w:rsid w:val="00DD3505"/>
    <w:rsid w:val="00DD368D"/>
    <w:rsid w:val="00DD36E9"/>
    <w:rsid w:val="00DD3872"/>
    <w:rsid w:val="00DD3944"/>
    <w:rsid w:val="00DD3A42"/>
    <w:rsid w:val="00DD3B38"/>
    <w:rsid w:val="00DD3B75"/>
    <w:rsid w:val="00DD443A"/>
    <w:rsid w:val="00DD4878"/>
    <w:rsid w:val="00DD4D7B"/>
    <w:rsid w:val="00DD4DAC"/>
    <w:rsid w:val="00DD4EAC"/>
    <w:rsid w:val="00DD5C76"/>
    <w:rsid w:val="00DD5CDE"/>
    <w:rsid w:val="00DD5E44"/>
    <w:rsid w:val="00DD608A"/>
    <w:rsid w:val="00DD60E6"/>
    <w:rsid w:val="00DD64E1"/>
    <w:rsid w:val="00DD65DE"/>
    <w:rsid w:val="00DD65FA"/>
    <w:rsid w:val="00DD66ED"/>
    <w:rsid w:val="00DD6B2D"/>
    <w:rsid w:val="00DD6D2D"/>
    <w:rsid w:val="00DD7425"/>
    <w:rsid w:val="00DD758F"/>
    <w:rsid w:val="00DD75C2"/>
    <w:rsid w:val="00DD761E"/>
    <w:rsid w:val="00DD765C"/>
    <w:rsid w:val="00DD77B6"/>
    <w:rsid w:val="00DD79B1"/>
    <w:rsid w:val="00DD7C78"/>
    <w:rsid w:val="00DE0085"/>
    <w:rsid w:val="00DE061F"/>
    <w:rsid w:val="00DE0907"/>
    <w:rsid w:val="00DE099A"/>
    <w:rsid w:val="00DE0A5C"/>
    <w:rsid w:val="00DE1467"/>
    <w:rsid w:val="00DE19CB"/>
    <w:rsid w:val="00DE1A56"/>
    <w:rsid w:val="00DE1AFE"/>
    <w:rsid w:val="00DE21A8"/>
    <w:rsid w:val="00DE2800"/>
    <w:rsid w:val="00DE2A2B"/>
    <w:rsid w:val="00DE2E5C"/>
    <w:rsid w:val="00DE2F91"/>
    <w:rsid w:val="00DE3037"/>
    <w:rsid w:val="00DE39D1"/>
    <w:rsid w:val="00DE3DB1"/>
    <w:rsid w:val="00DE3DB3"/>
    <w:rsid w:val="00DE3ED5"/>
    <w:rsid w:val="00DE4804"/>
    <w:rsid w:val="00DE5156"/>
    <w:rsid w:val="00DE5413"/>
    <w:rsid w:val="00DE56A8"/>
    <w:rsid w:val="00DE5808"/>
    <w:rsid w:val="00DE5B95"/>
    <w:rsid w:val="00DE64C2"/>
    <w:rsid w:val="00DE66F6"/>
    <w:rsid w:val="00DE69C9"/>
    <w:rsid w:val="00DE6AFA"/>
    <w:rsid w:val="00DE7698"/>
    <w:rsid w:val="00DE789F"/>
    <w:rsid w:val="00DE7E53"/>
    <w:rsid w:val="00DE7F1B"/>
    <w:rsid w:val="00DE7F69"/>
    <w:rsid w:val="00DE7FF4"/>
    <w:rsid w:val="00DF02EA"/>
    <w:rsid w:val="00DF09DD"/>
    <w:rsid w:val="00DF0CFD"/>
    <w:rsid w:val="00DF1079"/>
    <w:rsid w:val="00DF10E0"/>
    <w:rsid w:val="00DF15F3"/>
    <w:rsid w:val="00DF18BF"/>
    <w:rsid w:val="00DF1E04"/>
    <w:rsid w:val="00DF1E60"/>
    <w:rsid w:val="00DF1E97"/>
    <w:rsid w:val="00DF2133"/>
    <w:rsid w:val="00DF219D"/>
    <w:rsid w:val="00DF231B"/>
    <w:rsid w:val="00DF25B0"/>
    <w:rsid w:val="00DF277C"/>
    <w:rsid w:val="00DF2E3F"/>
    <w:rsid w:val="00DF2F66"/>
    <w:rsid w:val="00DF30D4"/>
    <w:rsid w:val="00DF3175"/>
    <w:rsid w:val="00DF3701"/>
    <w:rsid w:val="00DF3B55"/>
    <w:rsid w:val="00DF4609"/>
    <w:rsid w:val="00DF51D7"/>
    <w:rsid w:val="00DF51FA"/>
    <w:rsid w:val="00DF5272"/>
    <w:rsid w:val="00DF533B"/>
    <w:rsid w:val="00DF534D"/>
    <w:rsid w:val="00DF53D6"/>
    <w:rsid w:val="00DF599E"/>
    <w:rsid w:val="00DF5A70"/>
    <w:rsid w:val="00DF5E31"/>
    <w:rsid w:val="00DF5EE1"/>
    <w:rsid w:val="00DF6092"/>
    <w:rsid w:val="00DF68B4"/>
    <w:rsid w:val="00DF6B12"/>
    <w:rsid w:val="00DF6EFA"/>
    <w:rsid w:val="00DF76AA"/>
    <w:rsid w:val="00DF79EC"/>
    <w:rsid w:val="00E00157"/>
    <w:rsid w:val="00E00A92"/>
    <w:rsid w:val="00E00B96"/>
    <w:rsid w:val="00E013CD"/>
    <w:rsid w:val="00E01438"/>
    <w:rsid w:val="00E01F51"/>
    <w:rsid w:val="00E01FC9"/>
    <w:rsid w:val="00E02149"/>
    <w:rsid w:val="00E02435"/>
    <w:rsid w:val="00E027A1"/>
    <w:rsid w:val="00E02AB4"/>
    <w:rsid w:val="00E02CFA"/>
    <w:rsid w:val="00E0346D"/>
    <w:rsid w:val="00E0397F"/>
    <w:rsid w:val="00E03A1A"/>
    <w:rsid w:val="00E03CB9"/>
    <w:rsid w:val="00E03D15"/>
    <w:rsid w:val="00E03FEC"/>
    <w:rsid w:val="00E0427A"/>
    <w:rsid w:val="00E04342"/>
    <w:rsid w:val="00E04D9D"/>
    <w:rsid w:val="00E04EA6"/>
    <w:rsid w:val="00E0504C"/>
    <w:rsid w:val="00E05185"/>
    <w:rsid w:val="00E05457"/>
    <w:rsid w:val="00E058B8"/>
    <w:rsid w:val="00E05FCB"/>
    <w:rsid w:val="00E060C4"/>
    <w:rsid w:val="00E063B5"/>
    <w:rsid w:val="00E06825"/>
    <w:rsid w:val="00E06A0A"/>
    <w:rsid w:val="00E06D25"/>
    <w:rsid w:val="00E06D7D"/>
    <w:rsid w:val="00E070F1"/>
    <w:rsid w:val="00E0754D"/>
    <w:rsid w:val="00E07687"/>
    <w:rsid w:val="00E07963"/>
    <w:rsid w:val="00E07E52"/>
    <w:rsid w:val="00E103E4"/>
    <w:rsid w:val="00E107F3"/>
    <w:rsid w:val="00E10E36"/>
    <w:rsid w:val="00E10F40"/>
    <w:rsid w:val="00E11193"/>
    <w:rsid w:val="00E11418"/>
    <w:rsid w:val="00E11AE0"/>
    <w:rsid w:val="00E11B6E"/>
    <w:rsid w:val="00E11D2A"/>
    <w:rsid w:val="00E124CC"/>
    <w:rsid w:val="00E12561"/>
    <w:rsid w:val="00E127E6"/>
    <w:rsid w:val="00E12A8F"/>
    <w:rsid w:val="00E12CB1"/>
    <w:rsid w:val="00E130F4"/>
    <w:rsid w:val="00E135B3"/>
    <w:rsid w:val="00E137F8"/>
    <w:rsid w:val="00E13B4C"/>
    <w:rsid w:val="00E14501"/>
    <w:rsid w:val="00E1481E"/>
    <w:rsid w:val="00E1519F"/>
    <w:rsid w:val="00E15293"/>
    <w:rsid w:val="00E15597"/>
    <w:rsid w:val="00E15830"/>
    <w:rsid w:val="00E15AAE"/>
    <w:rsid w:val="00E1609E"/>
    <w:rsid w:val="00E1623A"/>
    <w:rsid w:val="00E162F9"/>
    <w:rsid w:val="00E165AE"/>
    <w:rsid w:val="00E16633"/>
    <w:rsid w:val="00E166D0"/>
    <w:rsid w:val="00E16B7A"/>
    <w:rsid w:val="00E16BA8"/>
    <w:rsid w:val="00E170CB"/>
    <w:rsid w:val="00E175AD"/>
    <w:rsid w:val="00E1785E"/>
    <w:rsid w:val="00E204A1"/>
    <w:rsid w:val="00E2051B"/>
    <w:rsid w:val="00E205F3"/>
    <w:rsid w:val="00E207E6"/>
    <w:rsid w:val="00E20AAB"/>
    <w:rsid w:val="00E21571"/>
    <w:rsid w:val="00E215E5"/>
    <w:rsid w:val="00E216AF"/>
    <w:rsid w:val="00E21AC8"/>
    <w:rsid w:val="00E21AE3"/>
    <w:rsid w:val="00E21C93"/>
    <w:rsid w:val="00E21DA8"/>
    <w:rsid w:val="00E22395"/>
    <w:rsid w:val="00E22B29"/>
    <w:rsid w:val="00E22D59"/>
    <w:rsid w:val="00E22D5C"/>
    <w:rsid w:val="00E23238"/>
    <w:rsid w:val="00E236DB"/>
    <w:rsid w:val="00E23C8B"/>
    <w:rsid w:val="00E23D66"/>
    <w:rsid w:val="00E23E2F"/>
    <w:rsid w:val="00E244A1"/>
    <w:rsid w:val="00E24AD6"/>
    <w:rsid w:val="00E24B27"/>
    <w:rsid w:val="00E24B55"/>
    <w:rsid w:val="00E24C2B"/>
    <w:rsid w:val="00E251F0"/>
    <w:rsid w:val="00E2552D"/>
    <w:rsid w:val="00E25CC5"/>
    <w:rsid w:val="00E26080"/>
    <w:rsid w:val="00E26163"/>
    <w:rsid w:val="00E2635C"/>
    <w:rsid w:val="00E2664D"/>
    <w:rsid w:val="00E26838"/>
    <w:rsid w:val="00E27082"/>
    <w:rsid w:val="00E27866"/>
    <w:rsid w:val="00E27EFD"/>
    <w:rsid w:val="00E300B6"/>
    <w:rsid w:val="00E302FD"/>
    <w:rsid w:val="00E3039D"/>
    <w:rsid w:val="00E31B01"/>
    <w:rsid w:val="00E32268"/>
    <w:rsid w:val="00E322BA"/>
    <w:rsid w:val="00E3251F"/>
    <w:rsid w:val="00E32565"/>
    <w:rsid w:val="00E32693"/>
    <w:rsid w:val="00E32776"/>
    <w:rsid w:val="00E327D3"/>
    <w:rsid w:val="00E32AFA"/>
    <w:rsid w:val="00E32EE3"/>
    <w:rsid w:val="00E33132"/>
    <w:rsid w:val="00E336DB"/>
    <w:rsid w:val="00E33C10"/>
    <w:rsid w:val="00E340EA"/>
    <w:rsid w:val="00E34739"/>
    <w:rsid w:val="00E34977"/>
    <w:rsid w:val="00E34DCA"/>
    <w:rsid w:val="00E34FEC"/>
    <w:rsid w:val="00E3501B"/>
    <w:rsid w:val="00E35050"/>
    <w:rsid w:val="00E35133"/>
    <w:rsid w:val="00E354AA"/>
    <w:rsid w:val="00E35647"/>
    <w:rsid w:val="00E356B3"/>
    <w:rsid w:val="00E35D1B"/>
    <w:rsid w:val="00E3613A"/>
    <w:rsid w:val="00E36567"/>
    <w:rsid w:val="00E367DA"/>
    <w:rsid w:val="00E3698B"/>
    <w:rsid w:val="00E36A4F"/>
    <w:rsid w:val="00E36A67"/>
    <w:rsid w:val="00E36D09"/>
    <w:rsid w:val="00E36EA0"/>
    <w:rsid w:val="00E36F1A"/>
    <w:rsid w:val="00E370E6"/>
    <w:rsid w:val="00E375AB"/>
    <w:rsid w:val="00E379BD"/>
    <w:rsid w:val="00E40068"/>
    <w:rsid w:val="00E4007D"/>
    <w:rsid w:val="00E401D0"/>
    <w:rsid w:val="00E40902"/>
    <w:rsid w:val="00E409FC"/>
    <w:rsid w:val="00E40AEF"/>
    <w:rsid w:val="00E40B6C"/>
    <w:rsid w:val="00E40F4E"/>
    <w:rsid w:val="00E40FFC"/>
    <w:rsid w:val="00E4123D"/>
    <w:rsid w:val="00E41245"/>
    <w:rsid w:val="00E412C6"/>
    <w:rsid w:val="00E41567"/>
    <w:rsid w:val="00E42295"/>
    <w:rsid w:val="00E4289B"/>
    <w:rsid w:val="00E4294A"/>
    <w:rsid w:val="00E42E65"/>
    <w:rsid w:val="00E42EF1"/>
    <w:rsid w:val="00E43244"/>
    <w:rsid w:val="00E434C1"/>
    <w:rsid w:val="00E43608"/>
    <w:rsid w:val="00E43850"/>
    <w:rsid w:val="00E43C15"/>
    <w:rsid w:val="00E4409C"/>
    <w:rsid w:val="00E4417B"/>
    <w:rsid w:val="00E4418D"/>
    <w:rsid w:val="00E44458"/>
    <w:rsid w:val="00E4450F"/>
    <w:rsid w:val="00E446F5"/>
    <w:rsid w:val="00E447AA"/>
    <w:rsid w:val="00E44A0A"/>
    <w:rsid w:val="00E44F9E"/>
    <w:rsid w:val="00E45082"/>
    <w:rsid w:val="00E4529E"/>
    <w:rsid w:val="00E45405"/>
    <w:rsid w:val="00E45959"/>
    <w:rsid w:val="00E45C83"/>
    <w:rsid w:val="00E45DED"/>
    <w:rsid w:val="00E4639D"/>
    <w:rsid w:val="00E4648D"/>
    <w:rsid w:val="00E46539"/>
    <w:rsid w:val="00E465DA"/>
    <w:rsid w:val="00E46E22"/>
    <w:rsid w:val="00E47081"/>
    <w:rsid w:val="00E4759C"/>
    <w:rsid w:val="00E476DA"/>
    <w:rsid w:val="00E50060"/>
    <w:rsid w:val="00E5012C"/>
    <w:rsid w:val="00E5016C"/>
    <w:rsid w:val="00E50A57"/>
    <w:rsid w:val="00E50ADF"/>
    <w:rsid w:val="00E50AFB"/>
    <w:rsid w:val="00E512BD"/>
    <w:rsid w:val="00E515BD"/>
    <w:rsid w:val="00E51768"/>
    <w:rsid w:val="00E51EA9"/>
    <w:rsid w:val="00E51EBE"/>
    <w:rsid w:val="00E52230"/>
    <w:rsid w:val="00E522DB"/>
    <w:rsid w:val="00E52632"/>
    <w:rsid w:val="00E527AF"/>
    <w:rsid w:val="00E530FE"/>
    <w:rsid w:val="00E53373"/>
    <w:rsid w:val="00E53ABB"/>
    <w:rsid w:val="00E53B74"/>
    <w:rsid w:val="00E53DC9"/>
    <w:rsid w:val="00E54026"/>
    <w:rsid w:val="00E541F9"/>
    <w:rsid w:val="00E5421D"/>
    <w:rsid w:val="00E543DD"/>
    <w:rsid w:val="00E545C7"/>
    <w:rsid w:val="00E5489F"/>
    <w:rsid w:val="00E55684"/>
    <w:rsid w:val="00E5603E"/>
    <w:rsid w:val="00E56698"/>
    <w:rsid w:val="00E56894"/>
    <w:rsid w:val="00E569B5"/>
    <w:rsid w:val="00E569D9"/>
    <w:rsid w:val="00E569ED"/>
    <w:rsid w:val="00E56F5B"/>
    <w:rsid w:val="00E57191"/>
    <w:rsid w:val="00E57635"/>
    <w:rsid w:val="00E57CC2"/>
    <w:rsid w:val="00E57D3B"/>
    <w:rsid w:val="00E6003C"/>
    <w:rsid w:val="00E60253"/>
    <w:rsid w:val="00E602E5"/>
    <w:rsid w:val="00E604F1"/>
    <w:rsid w:val="00E6052D"/>
    <w:rsid w:val="00E6070B"/>
    <w:rsid w:val="00E60786"/>
    <w:rsid w:val="00E608D7"/>
    <w:rsid w:val="00E60D0B"/>
    <w:rsid w:val="00E6117A"/>
    <w:rsid w:val="00E61505"/>
    <w:rsid w:val="00E61518"/>
    <w:rsid w:val="00E61D7D"/>
    <w:rsid w:val="00E61DD7"/>
    <w:rsid w:val="00E620FF"/>
    <w:rsid w:val="00E627A8"/>
    <w:rsid w:val="00E62987"/>
    <w:rsid w:val="00E6321A"/>
    <w:rsid w:val="00E632B7"/>
    <w:rsid w:val="00E632EA"/>
    <w:rsid w:val="00E63701"/>
    <w:rsid w:val="00E63CD3"/>
    <w:rsid w:val="00E63CE0"/>
    <w:rsid w:val="00E640F5"/>
    <w:rsid w:val="00E64251"/>
    <w:rsid w:val="00E642DE"/>
    <w:rsid w:val="00E64E9B"/>
    <w:rsid w:val="00E64EF0"/>
    <w:rsid w:val="00E6502C"/>
    <w:rsid w:val="00E65098"/>
    <w:rsid w:val="00E657D1"/>
    <w:rsid w:val="00E65977"/>
    <w:rsid w:val="00E66029"/>
    <w:rsid w:val="00E660C2"/>
    <w:rsid w:val="00E662A3"/>
    <w:rsid w:val="00E66472"/>
    <w:rsid w:val="00E667E5"/>
    <w:rsid w:val="00E67006"/>
    <w:rsid w:val="00E670AB"/>
    <w:rsid w:val="00E67133"/>
    <w:rsid w:val="00E67140"/>
    <w:rsid w:val="00E67308"/>
    <w:rsid w:val="00E678B1"/>
    <w:rsid w:val="00E67CA3"/>
    <w:rsid w:val="00E70028"/>
    <w:rsid w:val="00E7047D"/>
    <w:rsid w:val="00E70591"/>
    <w:rsid w:val="00E70C44"/>
    <w:rsid w:val="00E70E6B"/>
    <w:rsid w:val="00E70F0E"/>
    <w:rsid w:val="00E71333"/>
    <w:rsid w:val="00E713C0"/>
    <w:rsid w:val="00E71A90"/>
    <w:rsid w:val="00E7218C"/>
    <w:rsid w:val="00E721D0"/>
    <w:rsid w:val="00E72256"/>
    <w:rsid w:val="00E726F0"/>
    <w:rsid w:val="00E728C1"/>
    <w:rsid w:val="00E72D08"/>
    <w:rsid w:val="00E72EEA"/>
    <w:rsid w:val="00E7335A"/>
    <w:rsid w:val="00E734D0"/>
    <w:rsid w:val="00E735E8"/>
    <w:rsid w:val="00E73834"/>
    <w:rsid w:val="00E739E1"/>
    <w:rsid w:val="00E73A31"/>
    <w:rsid w:val="00E74A27"/>
    <w:rsid w:val="00E74B30"/>
    <w:rsid w:val="00E74E74"/>
    <w:rsid w:val="00E74EFB"/>
    <w:rsid w:val="00E74FE3"/>
    <w:rsid w:val="00E75571"/>
    <w:rsid w:val="00E75A6D"/>
    <w:rsid w:val="00E75ABB"/>
    <w:rsid w:val="00E75EA1"/>
    <w:rsid w:val="00E7647B"/>
    <w:rsid w:val="00E7659F"/>
    <w:rsid w:val="00E76722"/>
    <w:rsid w:val="00E76BCF"/>
    <w:rsid w:val="00E76F76"/>
    <w:rsid w:val="00E77BA0"/>
    <w:rsid w:val="00E77D8C"/>
    <w:rsid w:val="00E77FBE"/>
    <w:rsid w:val="00E812BE"/>
    <w:rsid w:val="00E815A3"/>
    <w:rsid w:val="00E81675"/>
    <w:rsid w:val="00E81F0A"/>
    <w:rsid w:val="00E81FAB"/>
    <w:rsid w:val="00E821E7"/>
    <w:rsid w:val="00E82F10"/>
    <w:rsid w:val="00E82F3E"/>
    <w:rsid w:val="00E831A8"/>
    <w:rsid w:val="00E831E1"/>
    <w:rsid w:val="00E83280"/>
    <w:rsid w:val="00E832EB"/>
    <w:rsid w:val="00E839CC"/>
    <w:rsid w:val="00E83A2E"/>
    <w:rsid w:val="00E83A42"/>
    <w:rsid w:val="00E83D78"/>
    <w:rsid w:val="00E840D1"/>
    <w:rsid w:val="00E84380"/>
    <w:rsid w:val="00E8447C"/>
    <w:rsid w:val="00E844B0"/>
    <w:rsid w:val="00E84A0E"/>
    <w:rsid w:val="00E84A94"/>
    <w:rsid w:val="00E84D6F"/>
    <w:rsid w:val="00E84D9D"/>
    <w:rsid w:val="00E85382"/>
    <w:rsid w:val="00E85396"/>
    <w:rsid w:val="00E8568D"/>
    <w:rsid w:val="00E856D7"/>
    <w:rsid w:val="00E85719"/>
    <w:rsid w:val="00E85BED"/>
    <w:rsid w:val="00E860DD"/>
    <w:rsid w:val="00E86311"/>
    <w:rsid w:val="00E8666D"/>
    <w:rsid w:val="00E86A13"/>
    <w:rsid w:val="00E86E22"/>
    <w:rsid w:val="00E8740E"/>
    <w:rsid w:val="00E8744D"/>
    <w:rsid w:val="00E8794A"/>
    <w:rsid w:val="00E879EB"/>
    <w:rsid w:val="00E87AA8"/>
    <w:rsid w:val="00E9043A"/>
    <w:rsid w:val="00E904EA"/>
    <w:rsid w:val="00E90BB9"/>
    <w:rsid w:val="00E90FF8"/>
    <w:rsid w:val="00E91312"/>
    <w:rsid w:val="00E91838"/>
    <w:rsid w:val="00E91DCA"/>
    <w:rsid w:val="00E91E56"/>
    <w:rsid w:val="00E91F66"/>
    <w:rsid w:val="00E9226D"/>
    <w:rsid w:val="00E9260D"/>
    <w:rsid w:val="00E92BCA"/>
    <w:rsid w:val="00E92D89"/>
    <w:rsid w:val="00E9360A"/>
    <w:rsid w:val="00E9370D"/>
    <w:rsid w:val="00E937E4"/>
    <w:rsid w:val="00E93907"/>
    <w:rsid w:val="00E93D70"/>
    <w:rsid w:val="00E94BA9"/>
    <w:rsid w:val="00E9563B"/>
    <w:rsid w:val="00E95AE5"/>
    <w:rsid w:val="00E95CD6"/>
    <w:rsid w:val="00E95E80"/>
    <w:rsid w:val="00E96060"/>
    <w:rsid w:val="00E96794"/>
    <w:rsid w:val="00E96C79"/>
    <w:rsid w:val="00E96CC0"/>
    <w:rsid w:val="00E97048"/>
    <w:rsid w:val="00E97158"/>
    <w:rsid w:val="00E97322"/>
    <w:rsid w:val="00E97413"/>
    <w:rsid w:val="00E977F8"/>
    <w:rsid w:val="00E9782F"/>
    <w:rsid w:val="00E97B7A"/>
    <w:rsid w:val="00E97D30"/>
    <w:rsid w:val="00EA0229"/>
    <w:rsid w:val="00EA039D"/>
    <w:rsid w:val="00EA076A"/>
    <w:rsid w:val="00EA10A9"/>
    <w:rsid w:val="00EA142E"/>
    <w:rsid w:val="00EA2171"/>
    <w:rsid w:val="00EA232E"/>
    <w:rsid w:val="00EA2758"/>
    <w:rsid w:val="00EA2B7A"/>
    <w:rsid w:val="00EA2C1F"/>
    <w:rsid w:val="00EA3169"/>
    <w:rsid w:val="00EA33B8"/>
    <w:rsid w:val="00EA3664"/>
    <w:rsid w:val="00EA371A"/>
    <w:rsid w:val="00EA3B96"/>
    <w:rsid w:val="00EA3EBB"/>
    <w:rsid w:val="00EA3EF7"/>
    <w:rsid w:val="00EA4D46"/>
    <w:rsid w:val="00EA4E2B"/>
    <w:rsid w:val="00EA58A9"/>
    <w:rsid w:val="00EA5D64"/>
    <w:rsid w:val="00EA5F6B"/>
    <w:rsid w:val="00EA62A9"/>
    <w:rsid w:val="00EA74C2"/>
    <w:rsid w:val="00EA78E0"/>
    <w:rsid w:val="00EA793A"/>
    <w:rsid w:val="00EA7A53"/>
    <w:rsid w:val="00EA7B65"/>
    <w:rsid w:val="00EA7B94"/>
    <w:rsid w:val="00EA7E27"/>
    <w:rsid w:val="00EA7ED7"/>
    <w:rsid w:val="00EA7F69"/>
    <w:rsid w:val="00EA7FDF"/>
    <w:rsid w:val="00EB000A"/>
    <w:rsid w:val="00EB06E0"/>
    <w:rsid w:val="00EB0869"/>
    <w:rsid w:val="00EB0970"/>
    <w:rsid w:val="00EB09F7"/>
    <w:rsid w:val="00EB0BED"/>
    <w:rsid w:val="00EB0C47"/>
    <w:rsid w:val="00EB0D34"/>
    <w:rsid w:val="00EB0EA2"/>
    <w:rsid w:val="00EB1980"/>
    <w:rsid w:val="00EB1DC6"/>
    <w:rsid w:val="00EB1F5A"/>
    <w:rsid w:val="00EB21E7"/>
    <w:rsid w:val="00EB2A2F"/>
    <w:rsid w:val="00EB2E17"/>
    <w:rsid w:val="00EB319C"/>
    <w:rsid w:val="00EB31FC"/>
    <w:rsid w:val="00EB384D"/>
    <w:rsid w:val="00EB3B1A"/>
    <w:rsid w:val="00EB3B7E"/>
    <w:rsid w:val="00EB4583"/>
    <w:rsid w:val="00EB4796"/>
    <w:rsid w:val="00EB4B88"/>
    <w:rsid w:val="00EB4CA2"/>
    <w:rsid w:val="00EB4D91"/>
    <w:rsid w:val="00EB4F6B"/>
    <w:rsid w:val="00EB502E"/>
    <w:rsid w:val="00EB58DE"/>
    <w:rsid w:val="00EB59EC"/>
    <w:rsid w:val="00EB5C0F"/>
    <w:rsid w:val="00EB60E1"/>
    <w:rsid w:val="00EB6267"/>
    <w:rsid w:val="00EB63B4"/>
    <w:rsid w:val="00EB6CE0"/>
    <w:rsid w:val="00EB7336"/>
    <w:rsid w:val="00EC021D"/>
    <w:rsid w:val="00EC0225"/>
    <w:rsid w:val="00EC0483"/>
    <w:rsid w:val="00EC04A3"/>
    <w:rsid w:val="00EC0782"/>
    <w:rsid w:val="00EC07B6"/>
    <w:rsid w:val="00EC0B75"/>
    <w:rsid w:val="00EC127E"/>
    <w:rsid w:val="00EC1A68"/>
    <w:rsid w:val="00EC1ACD"/>
    <w:rsid w:val="00EC222C"/>
    <w:rsid w:val="00EC25D0"/>
    <w:rsid w:val="00EC26A9"/>
    <w:rsid w:val="00EC27C7"/>
    <w:rsid w:val="00EC2997"/>
    <w:rsid w:val="00EC2A32"/>
    <w:rsid w:val="00EC2F80"/>
    <w:rsid w:val="00EC3340"/>
    <w:rsid w:val="00EC3C7E"/>
    <w:rsid w:val="00EC3D9D"/>
    <w:rsid w:val="00EC3E1C"/>
    <w:rsid w:val="00EC3E3A"/>
    <w:rsid w:val="00EC4421"/>
    <w:rsid w:val="00EC4537"/>
    <w:rsid w:val="00EC47DC"/>
    <w:rsid w:val="00EC4804"/>
    <w:rsid w:val="00EC4859"/>
    <w:rsid w:val="00EC4A8A"/>
    <w:rsid w:val="00EC4BF8"/>
    <w:rsid w:val="00EC533A"/>
    <w:rsid w:val="00EC59A1"/>
    <w:rsid w:val="00EC59C8"/>
    <w:rsid w:val="00EC59DB"/>
    <w:rsid w:val="00EC5F61"/>
    <w:rsid w:val="00EC65AA"/>
    <w:rsid w:val="00EC6B62"/>
    <w:rsid w:val="00EC6BDB"/>
    <w:rsid w:val="00EC6C67"/>
    <w:rsid w:val="00EC6CDD"/>
    <w:rsid w:val="00EC720E"/>
    <w:rsid w:val="00EC7372"/>
    <w:rsid w:val="00EC73EA"/>
    <w:rsid w:val="00EC7C59"/>
    <w:rsid w:val="00EC7F52"/>
    <w:rsid w:val="00ED04AD"/>
    <w:rsid w:val="00ED069D"/>
    <w:rsid w:val="00ED085A"/>
    <w:rsid w:val="00ED08EE"/>
    <w:rsid w:val="00ED0A9F"/>
    <w:rsid w:val="00ED167D"/>
    <w:rsid w:val="00ED189F"/>
    <w:rsid w:val="00ED1C06"/>
    <w:rsid w:val="00ED1C49"/>
    <w:rsid w:val="00ED1D2C"/>
    <w:rsid w:val="00ED20C5"/>
    <w:rsid w:val="00ED262E"/>
    <w:rsid w:val="00ED2757"/>
    <w:rsid w:val="00ED294D"/>
    <w:rsid w:val="00ED2B14"/>
    <w:rsid w:val="00ED2BFD"/>
    <w:rsid w:val="00ED2D1E"/>
    <w:rsid w:val="00ED3291"/>
    <w:rsid w:val="00ED374B"/>
    <w:rsid w:val="00ED376A"/>
    <w:rsid w:val="00ED378D"/>
    <w:rsid w:val="00ED39CA"/>
    <w:rsid w:val="00ED3B88"/>
    <w:rsid w:val="00ED3C47"/>
    <w:rsid w:val="00ED3D4D"/>
    <w:rsid w:val="00ED3F7B"/>
    <w:rsid w:val="00ED480F"/>
    <w:rsid w:val="00ED4874"/>
    <w:rsid w:val="00ED4966"/>
    <w:rsid w:val="00ED4C80"/>
    <w:rsid w:val="00ED4D11"/>
    <w:rsid w:val="00ED50CD"/>
    <w:rsid w:val="00ED5BBD"/>
    <w:rsid w:val="00ED5F15"/>
    <w:rsid w:val="00ED6295"/>
    <w:rsid w:val="00ED62BE"/>
    <w:rsid w:val="00ED640B"/>
    <w:rsid w:val="00ED6663"/>
    <w:rsid w:val="00ED6756"/>
    <w:rsid w:val="00ED6E46"/>
    <w:rsid w:val="00ED6ECE"/>
    <w:rsid w:val="00ED7C8C"/>
    <w:rsid w:val="00ED7CFB"/>
    <w:rsid w:val="00ED7D3F"/>
    <w:rsid w:val="00ED7EAB"/>
    <w:rsid w:val="00EE02A9"/>
    <w:rsid w:val="00EE0A58"/>
    <w:rsid w:val="00EE18F9"/>
    <w:rsid w:val="00EE19CD"/>
    <w:rsid w:val="00EE1D28"/>
    <w:rsid w:val="00EE20E8"/>
    <w:rsid w:val="00EE2334"/>
    <w:rsid w:val="00EE26C6"/>
    <w:rsid w:val="00EE2762"/>
    <w:rsid w:val="00EE2823"/>
    <w:rsid w:val="00EE2C7E"/>
    <w:rsid w:val="00EE2CB6"/>
    <w:rsid w:val="00EE2D45"/>
    <w:rsid w:val="00EE2E01"/>
    <w:rsid w:val="00EE31DB"/>
    <w:rsid w:val="00EE3BFB"/>
    <w:rsid w:val="00EE3FB9"/>
    <w:rsid w:val="00EE41FD"/>
    <w:rsid w:val="00EE46BE"/>
    <w:rsid w:val="00EE47F9"/>
    <w:rsid w:val="00EE49D8"/>
    <w:rsid w:val="00EE4A0C"/>
    <w:rsid w:val="00EE4A6B"/>
    <w:rsid w:val="00EE5754"/>
    <w:rsid w:val="00EE5783"/>
    <w:rsid w:val="00EE593A"/>
    <w:rsid w:val="00EE59D0"/>
    <w:rsid w:val="00EE5BDB"/>
    <w:rsid w:val="00EE5BEF"/>
    <w:rsid w:val="00EE6661"/>
    <w:rsid w:val="00EE66A8"/>
    <w:rsid w:val="00EE683F"/>
    <w:rsid w:val="00EE71F6"/>
    <w:rsid w:val="00EE756F"/>
    <w:rsid w:val="00EE76B9"/>
    <w:rsid w:val="00EE77C4"/>
    <w:rsid w:val="00EE7825"/>
    <w:rsid w:val="00EE7E3F"/>
    <w:rsid w:val="00EF054F"/>
    <w:rsid w:val="00EF05E6"/>
    <w:rsid w:val="00EF1508"/>
    <w:rsid w:val="00EF15EE"/>
    <w:rsid w:val="00EF1E1B"/>
    <w:rsid w:val="00EF22B1"/>
    <w:rsid w:val="00EF2C92"/>
    <w:rsid w:val="00EF2DC1"/>
    <w:rsid w:val="00EF33F3"/>
    <w:rsid w:val="00EF351A"/>
    <w:rsid w:val="00EF39BC"/>
    <w:rsid w:val="00EF3C91"/>
    <w:rsid w:val="00EF3EBB"/>
    <w:rsid w:val="00EF4884"/>
    <w:rsid w:val="00EF4AF2"/>
    <w:rsid w:val="00EF50AD"/>
    <w:rsid w:val="00EF50FD"/>
    <w:rsid w:val="00EF52CE"/>
    <w:rsid w:val="00EF5A22"/>
    <w:rsid w:val="00EF5F3A"/>
    <w:rsid w:val="00EF6231"/>
    <w:rsid w:val="00EF65CB"/>
    <w:rsid w:val="00EF68A3"/>
    <w:rsid w:val="00EF6AA3"/>
    <w:rsid w:val="00EF72EA"/>
    <w:rsid w:val="00EF7A06"/>
    <w:rsid w:val="00EF7CC4"/>
    <w:rsid w:val="00F00020"/>
    <w:rsid w:val="00F0007F"/>
    <w:rsid w:val="00F0028A"/>
    <w:rsid w:val="00F00DB9"/>
    <w:rsid w:val="00F0128A"/>
    <w:rsid w:val="00F0137E"/>
    <w:rsid w:val="00F01D0F"/>
    <w:rsid w:val="00F02261"/>
    <w:rsid w:val="00F024C8"/>
    <w:rsid w:val="00F02D89"/>
    <w:rsid w:val="00F02F22"/>
    <w:rsid w:val="00F02F8A"/>
    <w:rsid w:val="00F03259"/>
    <w:rsid w:val="00F03E94"/>
    <w:rsid w:val="00F03FFF"/>
    <w:rsid w:val="00F0424E"/>
    <w:rsid w:val="00F0480C"/>
    <w:rsid w:val="00F04C4A"/>
    <w:rsid w:val="00F04EAF"/>
    <w:rsid w:val="00F051F8"/>
    <w:rsid w:val="00F05431"/>
    <w:rsid w:val="00F05619"/>
    <w:rsid w:val="00F05753"/>
    <w:rsid w:val="00F057C7"/>
    <w:rsid w:val="00F06174"/>
    <w:rsid w:val="00F0628D"/>
    <w:rsid w:val="00F069C3"/>
    <w:rsid w:val="00F06E7A"/>
    <w:rsid w:val="00F07015"/>
    <w:rsid w:val="00F07228"/>
    <w:rsid w:val="00F078A7"/>
    <w:rsid w:val="00F07967"/>
    <w:rsid w:val="00F07ADD"/>
    <w:rsid w:val="00F07E1A"/>
    <w:rsid w:val="00F07E21"/>
    <w:rsid w:val="00F109CA"/>
    <w:rsid w:val="00F10CE4"/>
    <w:rsid w:val="00F10EDB"/>
    <w:rsid w:val="00F1163C"/>
    <w:rsid w:val="00F11877"/>
    <w:rsid w:val="00F12729"/>
    <w:rsid w:val="00F1292D"/>
    <w:rsid w:val="00F12C83"/>
    <w:rsid w:val="00F12D79"/>
    <w:rsid w:val="00F1336F"/>
    <w:rsid w:val="00F141CB"/>
    <w:rsid w:val="00F141ED"/>
    <w:rsid w:val="00F14729"/>
    <w:rsid w:val="00F14778"/>
    <w:rsid w:val="00F15B7B"/>
    <w:rsid w:val="00F15E17"/>
    <w:rsid w:val="00F15FC4"/>
    <w:rsid w:val="00F1608A"/>
    <w:rsid w:val="00F160C9"/>
    <w:rsid w:val="00F161B3"/>
    <w:rsid w:val="00F16257"/>
    <w:rsid w:val="00F1693E"/>
    <w:rsid w:val="00F17502"/>
    <w:rsid w:val="00F1751B"/>
    <w:rsid w:val="00F1761A"/>
    <w:rsid w:val="00F17659"/>
    <w:rsid w:val="00F17B25"/>
    <w:rsid w:val="00F17D1A"/>
    <w:rsid w:val="00F17FD8"/>
    <w:rsid w:val="00F201E7"/>
    <w:rsid w:val="00F20354"/>
    <w:rsid w:val="00F20405"/>
    <w:rsid w:val="00F207F0"/>
    <w:rsid w:val="00F209D3"/>
    <w:rsid w:val="00F20F84"/>
    <w:rsid w:val="00F2107A"/>
    <w:rsid w:val="00F212BB"/>
    <w:rsid w:val="00F21327"/>
    <w:rsid w:val="00F217CE"/>
    <w:rsid w:val="00F21DB2"/>
    <w:rsid w:val="00F22053"/>
    <w:rsid w:val="00F22289"/>
    <w:rsid w:val="00F222DB"/>
    <w:rsid w:val="00F2247F"/>
    <w:rsid w:val="00F226EE"/>
    <w:rsid w:val="00F22BE9"/>
    <w:rsid w:val="00F22C21"/>
    <w:rsid w:val="00F22D67"/>
    <w:rsid w:val="00F22E5F"/>
    <w:rsid w:val="00F2344B"/>
    <w:rsid w:val="00F2344E"/>
    <w:rsid w:val="00F23ADC"/>
    <w:rsid w:val="00F23DA8"/>
    <w:rsid w:val="00F23E1B"/>
    <w:rsid w:val="00F24B2C"/>
    <w:rsid w:val="00F24CD0"/>
    <w:rsid w:val="00F24EE1"/>
    <w:rsid w:val="00F24F2B"/>
    <w:rsid w:val="00F24FB8"/>
    <w:rsid w:val="00F24FD4"/>
    <w:rsid w:val="00F25076"/>
    <w:rsid w:val="00F2512B"/>
    <w:rsid w:val="00F251B5"/>
    <w:rsid w:val="00F25224"/>
    <w:rsid w:val="00F25342"/>
    <w:rsid w:val="00F25415"/>
    <w:rsid w:val="00F25795"/>
    <w:rsid w:val="00F257FE"/>
    <w:rsid w:val="00F259EF"/>
    <w:rsid w:val="00F25D6D"/>
    <w:rsid w:val="00F262CD"/>
    <w:rsid w:val="00F265FD"/>
    <w:rsid w:val="00F26637"/>
    <w:rsid w:val="00F26AF4"/>
    <w:rsid w:val="00F2712A"/>
    <w:rsid w:val="00F27347"/>
    <w:rsid w:val="00F27594"/>
    <w:rsid w:val="00F2769B"/>
    <w:rsid w:val="00F27C4A"/>
    <w:rsid w:val="00F27DA5"/>
    <w:rsid w:val="00F30020"/>
    <w:rsid w:val="00F30551"/>
    <w:rsid w:val="00F306AB"/>
    <w:rsid w:val="00F308A5"/>
    <w:rsid w:val="00F30A1D"/>
    <w:rsid w:val="00F30A63"/>
    <w:rsid w:val="00F30FE9"/>
    <w:rsid w:val="00F31238"/>
    <w:rsid w:val="00F312FB"/>
    <w:rsid w:val="00F31777"/>
    <w:rsid w:val="00F31BBE"/>
    <w:rsid w:val="00F31C7F"/>
    <w:rsid w:val="00F31E78"/>
    <w:rsid w:val="00F32BC6"/>
    <w:rsid w:val="00F32D4C"/>
    <w:rsid w:val="00F32EA0"/>
    <w:rsid w:val="00F330C4"/>
    <w:rsid w:val="00F3312E"/>
    <w:rsid w:val="00F33594"/>
    <w:rsid w:val="00F3375D"/>
    <w:rsid w:val="00F33AD9"/>
    <w:rsid w:val="00F3463B"/>
    <w:rsid w:val="00F346AF"/>
    <w:rsid w:val="00F34E09"/>
    <w:rsid w:val="00F34F79"/>
    <w:rsid w:val="00F350F7"/>
    <w:rsid w:val="00F3550F"/>
    <w:rsid w:val="00F35561"/>
    <w:rsid w:val="00F35949"/>
    <w:rsid w:val="00F35B34"/>
    <w:rsid w:val="00F35F39"/>
    <w:rsid w:val="00F3640E"/>
    <w:rsid w:val="00F364CE"/>
    <w:rsid w:val="00F367A0"/>
    <w:rsid w:val="00F36DA0"/>
    <w:rsid w:val="00F36DF3"/>
    <w:rsid w:val="00F3742C"/>
    <w:rsid w:val="00F37601"/>
    <w:rsid w:val="00F3763B"/>
    <w:rsid w:val="00F376F1"/>
    <w:rsid w:val="00F3774C"/>
    <w:rsid w:val="00F40245"/>
    <w:rsid w:val="00F402A0"/>
    <w:rsid w:val="00F40ACC"/>
    <w:rsid w:val="00F40B6D"/>
    <w:rsid w:val="00F40D95"/>
    <w:rsid w:val="00F41271"/>
    <w:rsid w:val="00F41310"/>
    <w:rsid w:val="00F41AEC"/>
    <w:rsid w:val="00F41DF7"/>
    <w:rsid w:val="00F41E1F"/>
    <w:rsid w:val="00F41EF9"/>
    <w:rsid w:val="00F42EF1"/>
    <w:rsid w:val="00F431C8"/>
    <w:rsid w:val="00F43241"/>
    <w:rsid w:val="00F4353A"/>
    <w:rsid w:val="00F443C0"/>
    <w:rsid w:val="00F4460D"/>
    <w:rsid w:val="00F44AAB"/>
    <w:rsid w:val="00F44C54"/>
    <w:rsid w:val="00F450F2"/>
    <w:rsid w:val="00F45477"/>
    <w:rsid w:val="00F45D8A"/>
    <w:rsid w:val="00F46983"/>
    <w:rsid w:val="00F46A48"/>
    <w:rsid w:val="00F46BF8"/>
    <w:rsid w:val="00F46CA3"/>
    <w:rsid w:val="00F4709A"/>
    <w:rsid w:val="00F47376"/>
    <w:rsid w:val="00F477CD"/>
    <w:rsid w:val="00F47839"/>
    <w:rsid w:val="00F478C1"/>
    <w:rsid w:val="00F47B65"/>
    <w:rsid w:val="00F47D5B"/>
    <w:rsid w:val="00F500F7"/>
    <w:rsid w:val="00F501D0"/>
    <w:rsid w:val="00F503BC"/>
    <w:rsid w:val="00F506C6"/>
    <w:rsid w:val="00F50774"/>
    <w:rsid w:val="00F50D73"/>
    <w:rsid w:val="00F50F97"/>
    <w:rsid w:val="00F50FAA"/>
    <w:rsid w:val="00F50FF1"/>
    <w:rsid w:val="00F515A6"/>
    <w:rsid w:val="00F51773"/>
    <w:rsid w:val="00F51F76"/>
    <w:rsid w:val="00F51F97"/>
    <w:rsid w:val="00F52118"/>
    <w:rsid w:val="00F5297E"/>
    <w:rsid w:val="00F52D31"/>
    <w:rsid w:val="00F531BF"/>
    <w:rsid w:val="00F53614"/>
    <w:rsid w:val="00F53FCC"/>
    <w:rsid w:val="00F5461C"/>
    <w:rsid w:val="00F546E8"/>
    <w:rsid w:val="00F5477B"/>
    <w:rsid w:val="00F548AC"/>
    <w:rsid w:val="00F54A92"/>
    <w:rsid w:val="00F55B75"/>
    <w:rsid w:val="00F55FA1"/>
    <w:rsid w:val="00F563B6"/>
    <w:rsid w:val="00F563C7"/>
    <w:rsid w:val="00F5692C"/>
    <w:rsid w:val="00F56C0E"/>
    <w:rsid w:val="00F56C43"/>
    <w:rsid w:val="00F56F7D"/>
    <w:rsid w:val="00F5727A"/>
    <w:rsid w:val="00F574AC"/>
    <w:rsid w:val="00F57970"/>
    <w:rsid w:val="00F57FCF"/>
    <w:rsid w:val="00F60343"/>
    <w:rsid w:val="00F60513"/>
    <w:rsid w:val="00F606F6"/>
    <w:rsid w:val="00F60746"/>
    <w:rsid w:val="00F60A81"/>
    <w:rsid w:val="00F61097"/>
    <w:rsid w:val="00F616EB"/>
    <w:rsid w:val="00F617E6"/>
    <w:rsid w:val="00F62313"/>
    <w:rsid w:val="00F62876"/>
    <w:rsid w:val="00F62BBA"/>
    <w:rsid w:val="00F62C54"/>
    <w:rsid w:val="00F62D93"/>
    <w:rsid w:val="00F62E36"/>
    <w:rsid w:val="00F63042"/>
    <w:rsid w:val="00F63179"/>
    <w:rsid w:val="00F633ED"/>
    <w:rsid w:val="00F6381F"/>
    <w:rsid w:val="00F644BF"/>
    <w:rsid w:val="00F646BD"/>
    <w:rsid w:val="00F64C66"/>
    <w:rsid w:val="00F65290"/>
    <w:rsid w:val="00F652C0"/>
    <w:rsid w:val="00F65448"/>
    <w:rsid w:val="00F6585C"/>
    <w:rsid w:val="00F65883"/>
    <w:rsid w:val="00F6596A"/>
    <w:rsid w:val="00F6626C"/>
    <w:rsid w:val="00F662BD"/>
    <w:rsid w:val="00F665BA"/>
    <w:rsid w:val="00F66AA9"/>
    <w:rsid w:val="00F67252"/>
    <w:rsid w:val="00F67447"/>
    <w:rsid w:val="00F67917"/>
    <w:rsid w:val="00F67B31"/>
    <w:rsid w:val="00F70448"/>
    <w:rsid w:val="00F70720"/>
    <w:rsid w:val="00F708B0"/>
    <w:rsid w:val="00F708B8"/>
    <w:rsid w:val="00F70B4F"/>
    <w:rsid w:val="00F70DC7"/>
    <w:rsid w:val="00F70E43"/>
    <w:rsid w:val="00F70F19"/>
    <w:rsid w:val="00F71096"/>
    <w:rsid w:val="00F71160"/>
    <w:rsid w:val="00F71269"/>
    <w:rsid w:val="00F716C0"/>
    <w:rsid w:val="00F717DB"/>
    <w:rsid w:val="00F71876"/>
    <w:rsid w:val="00F719B9"/>
    <w:rsid w:val="00F71A97"/>
    <w:rsid w:val="00F71CD0"/>
    <w:rsid w:val="00F72C61"/>
    <w:rsid w:val="00F72CBA"/>
    <w:rsid w:val="00F72D10"/>
    <w:rsid w:val="00F73A70"/>
    <w:rsid w:val="00F73E86"/>
    <w:rsid w:val="00F73EFB"/>
    <w:rsid w:val="00F74156"/>
    <w:rsid w:val="00F7495F"/>
    <w:rsid w:val="00F74CD0"/>
    <w:rsid w:val="00F74DC1"/>
    <w:rsid w:val="00F74DD3"/>
    <w:rsid w:val="00F752CC"/>
    <w:rsid w:val="00F755DE"/>
    <w:rsid w:val="00F75A89"/>
    <w:rsid w:val="00F76546"/>
    <w:rsid w:val="00F7679A"/>
    <w:rsid w:val="00F767F5"/>
    <w:rsid w:val="00F76CB9"/>
    <w:rsid w:val="00F7727C"/>
    <w:rsid w:val="00F77694"/>
    <w:rsid w:val="00F77CC5"/>
    <w:rsid w:val="00F77D7B"/>
    <w:rsid w:val="00F77E96"/>
    <w:rsid w:val="00F77EBB"/>
    <w:rsid w:val="00F808DE"/>
    <w:rsid w:val="00F80969"/>
    <w:rsid w:val="00F80A9B"/>
    <w:rsid w:val="00F80B90"/>
    <w:rsid w:val="00F80E07"/>
    <w:rsid w:val="00F814C0"/>
    <w:rsid w:val="00F816D9"/>
    <w:rsid w:val="00F81EA3"/>
    <w:rsid w:val="00F82019"/>
    <w:rsid w:val="00F82916"/>
    <w:rsid w:val="00F82A1E"/>
    <w:rsid w:val="00F82A28"/>
    <w:rsid w:val="00F83143"/>
    <w:rsid w:val="00F83247"/>
    <w:rsid w:val="00F8372D"/>
    <w:rsid w:val="00F83A7D"/>
    <w:rsid w:val="00F84018"/>
    <w:rsid w:val="00F8421F"/>
    <w:rsid w:val="00F84482"/>
    <w:rsid w:val="00F84B83"/>
    <w:rsid w:val="00F84FC3"/>
    <w:rsid w:val="00F850A1"/>
    <w:rsid w:val="00F8580B"/>
    <w:rsid w:val="00F85DEF"/>
    <w:rsid w:val="00F85DFF"/>
    <w:rsid w:val="00F85FB5"/>
    <w:rsid w:val="00F85FFC"/>
    <w:rsid w:val="00F86FBB"/>
    <w:rsid w:val="00F8712C"/>
    <w:rsid w:val="00F8772D"/>
    <w:rsid w:val="00F87AA7"/>
    <w:rsid w:val="00F87C29"/>
    <w:rsid w:val="00F87CA8"/>
    <w:rsid w:val="00F90282"/>
    <w:rsid w:val="00F90297"/>
    <w:rsid w:val="00F906A8"/>
    <w:rsid w:val="00F906D6"/>
    <w:rsid w:val="00F907A8"/>
    <w:rsid w:val="00F90B96"/>
    <w:rsid w:val="00F90BD6"/>
    <w:rsid w:val="00F90D63"/>
    <w:rsid w:val="00F90E73"/>
    <w:rsid w:val="00F90ED2"/>
    <w:rsid w:val="00F90EEB"/>
    <w:rsid w:val="00F91057"/>
    <w:rsid w:val="00F913C1"/>
    <w:rsid w:val="00F91EE7"/>
    <w:rsid w:val="00F921A7"/>
    <w:rsid w:val="00F92242"/>
    <w:rsid w:val="00F92822"/>
    <w:rsid w:val="00F92C3F"/>
    <w:rsid w:val="00F92F7F"/>
    <w:rsid w:val="00F93318"/>
    <w:rsid w:val="00F93871"/>
    <w:rsid w:val="00F9387A"/>
    <w:rsid w:val="00F93B19"/>
    <w:rsid w:val="00F9400A"/>
    <w:rsid w:val="00F942C3"/>
    <w:rsid w:val="00F942D9"/>
    <w:rsid w:val="00F945A2"/>
    <w:rsid w:val="00F945D3"/>
    <w:rsid w:val="00F94704"/>
    <w:rsid w:val="00F9478E"/>
    <w:rsid w:val="00F94939"/>
    <w:rsid w:val="00F94A3E"/>
    <w:rsid w:val="00F94AF6"/>
    <w:rsid w:val="00F94B91"/>
    <w:rsid w:val="00F94D4D"/>
    <w:rsid w:val="00F94E14"/>
    <w:rsid w:val="00F9568D"/>
    <w:rsid w:val="00F95742"/>
    <w:rsid w:val="00F95A06"/>
    <w:rsid w:val="00F95E91"/>
    <w:rsid w:val="00F95FB2"/>
    <w:rsid w:val="00F964E5"/>
    <w:rsid w:val="00F964F3"/>
    <w:rsid w:val="00F966C0"/>
    <w:rsid w:val="00F970A9"/>
    <w:rsid w:val="00F97428"/>
    <w:rsid w:val="00F97494"/>
    <w:rsid w:val="00F97540"/>
    <w:rsid w:val="00F97875"/>
    <w:rsid w:val="00F97AA5"/>
    <w:rsid w:val="00F97C22"/>
    <w:rsid w:val="00F97C56"/>
    <w:rsid w:val="00F97C77"/>
    <w:rsid w:val="00F97D3E"/>
    <w:rsid w:val="00FA0010"/>
    <w:rsid w:val="00FA0177"/>
    <w:rsid w:val="00FA0333"/>
    <w:rsid w:val="00FA03AA"/>
    <w:rsid w:val="00FA04B7"/>
    <w:rsid w:val="00FA062E"/>
    <w:rsid w:val="00FA0869"/>
    <w:rsid w:val="00FA1352"/>
    <w:rsid w:val="00FA1AE9"/>
    <w:rsid w:val="00FA1B3B"/>
    <w:rsid w:val="00FA1C24"/>
    <w:rsid w:val="00FA2243"/>
    <w:rsid w:val="00FA224A"/>
    <w:rsid w:val="00FA24D9"/>
    <w:rsid w:val="00FA2651"/>
    <w:rsid w:val="00FA2B87"/>
    <w:rsid w:val="00FA3202"/>
    <w:rsid w:val="00FA343A"/>
    <w:rsid w:val="00FA344F"/>
    <w:rsid w:val="00FA3C51"/>
    <w:rsid w:val="00FA4701"/>
    <w:rsid w:val="00FA4704"/>
    <w:rsid w:val="00FA4B77"/>
    <w:rsid w:val="00FA4D1B"/>
    <w:rsid w:val="00FA522B"/>
    <w:rsid w:val="00FA5231"/>
    <w:rsid w:val="00FA5995"/>
    <w:rsid w:val="00FA5AB5"/>
    <w:rsid w:val="00FA5DFC"/>
    <w:rsid w:val="00FA60DA"/>
    <w:rsid w:val="00FA630F"/>
    <w:rsid w:val="00FA643D"/>
    <w:rsid w:val="00FA6751"/>
    <w:rsid w:val="00FA6D34"/>
    <w:rsid w:val="00FA71C7"/>
    <w:rsid w:val="00FA7278"/>
    <w:rsid w:val="00FA762F"/>
    <w:rsid w:val="00FA7A0F"/>
    <w:rsid w:val="00FA7A35"/>
    <w:rsid w:val="00FA7A6C"/>
    <w:rsid w:val="00FA7F66"/>
    <w:rsid w:val="00FB051B"/>
    <w:rsid w:val="00FB0DB4"/>
    <w:rsid w:val="00FB0F1F"/>
    <w:rsid w:val="00FB1499"/>
    <w:rsid w:val="00FB167E"/>
    <w:rsid w:val="00FB1732"/>
    <w:rsid w:val="00FB1F8A"/>
    <w:rsid w:val="00FB1FB2"/>
    <w:rsid w:val="00FB2535"/>
    <w:rsid w:val="00FB2C9B"/>
    <w:rsid w:val="00FB2F14"/>
    <w:rsid w:val="00FB3121"/>
    <w:rsid w:val="00FB32DB"/>
    <w:rsid w:val="00FB3E00"/>
    <w:rsid w:val="00FB3F6D"/>
    <w:rsid w:val="00FB4133"/>
    <w:rsid w:val="00FB4A6D"/>
    <w:rsid w:val="00FB4AD7"/>
    <w:rsid w:val="00FB4B40"/>
    <w:rsid w:val="00FB4FC3"/>
    <w:rsid w:val="00FB56E4"/>
    <w:rsid w:val="00FB5DAE"/>
    <w:rsid w:val="00FB63E2"/>
    <w:rsid w:val="00FB68E5"/>
    <w:rsid w:val="00FB6C22"/>
    <w:rsid w:val="00FB782C"/>
    <w:rsid w:val="00FB78B7"/>
    <w:rsid w:val="00FB7A89"/>
    <w:rsid w:val="00FB7A98"/>
    <w:rsid w:val="00FB7F44"/>
    <w:rsid w:val="00FB7F8F"/>
    <w:rsid w:val="00FC0006"/>
    <w:rsid w:val="00FC0DA6"/>
    <w:rsid w:val="00FC1029"/>
    <w:rsid w:val="00FC12E2"/>
    <w:rsid w:val="00FC155D"/>
    <w:rsid w:val="00FC169C"/>
    <w:rsid w:val="00FC1883"/>
    <w:rsid w:val="00FC19D4"/>
    <w:rsid w:val="00FC1EFF"/>
    <w:rsid w:val="00FC20B0"/>
    <w:rsid w:val="00FC22F7"/>
    <w:rsid w:val="00FC247C"/>
    <w:rsid w:val="00FC2B06"/>
    <w:rsid w:val="00FC2E0F"/>
    <w:rsid w:val="00FC31B8"/>
    <w:rsid w:val="00FC340C"/>
    <w:rsid w:val="00FC3791"/>
    <w:rsid w:val="00FC43E4"/>
    <w:rsid w:val="00FC4593"/>
    <w:rsid w:val="00FC4777"/>
    <w:rsid w:val="00FC4A29"/>
    <w:rsid w:val="00FC4DD8"/>
    <w:rsid w:val="00FC4E98"/>
    <w:rsid w:val="00FC5423"/>
    <w:rsid w:val="00FC54B3"/>
    <w:rsid w:val="00FC56E8"/>
    <w:rsid w:val="00FC620B"/>
    <w:rsid w:val="00FC6910"/>
    <w:rsid w:val="00FC6CD7"/>
    <w:rsid w:val="00FC6FA3"/>
    <w:rsid w:val="00FC7391"/>
    <w:rsid w:val="00FC76A0"/>
    <w:rsid w:val="00FC7A67"/>
    <w:rsid w:val="00FC7DD4"/>
    <w:rsid w:val="00FD0045"/>
    <w:rsid w:val="00FD0555"/>
    <w:rsid w:val="00FD078F"/>
    <w:rsid w:val="00FD0AB9"/>
    <w:rsid w:val="00FD0CBB"/>
    <w:rsid w:val="00FD0CEE"/>
    <w:rsid w:val="00FD10EA"/>
    <w:rsid w:val="00FD151F"/>
    <w:rsid w:val="00FD1E4E"/>
    <w:rsid w:val="00FD250B"/>
    <w:rsid w:val="00FD25F7"/>
    <w:rsid w:val="00FD27B2"/>
    <w:rsid w:val="00FD2A56"/>
    <w:rsid w:val="00FD2B4F"/>
    <w:rsid w:val="00FD2BC4"/>
    <w:rsid w:val="00FD2C57"/>
    <w:rsid w:val="00FD2C65"/>
    <w:rsid w:val="00FD2D03"/>
    <w:rsid w:val="00FD32D5"/>
    <w:rsid w:val="00FD3552"/>
    <w:rsid w:val="00FD355E"/>
    <w:rsid w:val="00FD3A2C"/>
    <w:rsid w:val="00FD3A8E"/>
    <w:rsid w:val="00FD3DFB"/>
    <w:rsid w:val="00FD3FBB"/>
    <w:rsid w:val="00FD4183"/>
    <w:rsid w:val="00FD452F"/>
    <w:rsid w:val="00FD4594"/>
    <w:rsid w:val="00FD45BF"/>
    <w:rsid w:val="00FD476A"/>
    <w:rsid w:val="00FD4ABC"/>
    <w:rsid w:val="00FD4B50"/>
    <w:rsid w:val="00FD5021"/>
    <w:rsid w:val="00FD5165"/>
    <w:rsid w:val="00FD53E1"/>
    <w:rsid w:val="00FD550B"/>
    <w:rsid w:val="00FD553F"/>
    <w:rsid w:val="00FD5573"/>
    <w:rsid w:val="00FD57EC"/>
    <w:rsid w:val="00FD5901"/>
    <w:rsid w:val="00FD591E"/>
    <w:rsid w:val="00FD5E8C"/>
    <w:rsid w:val="00FD5ED6"/>
    <w:rsid w:val="00FD6531"/>
    <w:rsid w:val="00FD663A"/>
    <w:rsid w:val="00FD66F9"/>
    <w:rsid w:val="00FD6AF8"/>
    <w:rsid w:val="00FD6C03"/>
    <w:rsid w:val="00FD6EC2"/>
    <w:rsid w:val="00FD7026"/>
    <w:rsid w:val="00FD71C5"/>
    <w:rsid w:val="00FD7900"/>
    <w:rsid w:val="00FD7E46"/>
    <w:rsid w:val="00FD7F45"/>
    <w:rsid w:val="00FE007B"/>
    <w:rsid w:val="00FE0343"/>
    <w:rsid w:val="00FE07F2"/>
    <w:rsid w:val="00FE09BB"/>
    <w:rsid w:val="00FE120A"/>
    <w:rsid w:val="00FE17B0"/>
    <w:rsid w:val="00FE196D"/>
    <w:rsid w:val="00FE1F06"/>
    <w:rsid w:val="00FE22BD"/>
    <w:rsid w:val="00FE243C"/>
    <w:rsid w:val="00FE2720"/>
    <w:rsid w:val="00FE2A21"/>
    <w:rsid w:val="00FE3002"/>
    <w:rsid w:val="00FE3075"/>
    <w:rsid w:val="00FE30C4"/>
    <w:rsid w:val="00FE318C"/>
    <w:rsid w:val="00FE3784"/>
    <w:rsid w:val="00FE40D1"/>
    <w:rsid w:val="00FE40F3"/>
    <w:rsid w:val="00FE41F7"/>
    <w:rsid w:val="00FE4216"/>
    <w:rsid w:val="00FE45D2"/>
    <w:rsid w:val="00FE48B2"/>
    <w:rsid w:val="00FE50B0"/>
    <w:rsid w:val="00FE5557"/>
    <w:rsid w:val="00FE6017"/>
    <w:rsid w:val="00FE61FB"/>
    <w:rsid w:val="00FE6249"/>
    <w:rsid w:val="00FE669B"/>
    <w:rsid w:val="00FE6BAD"/>
    <w:rsid w:val="00FE6F53"/>
    <w:rsid w:val="00FE73BB"/>
    <w:rsid w:val="00FE77D0"/>
    <w:rsid w:val="00FE7DB1"/>
    <w:rsid w:val="00FE7F2A"/>
    <w:rsid w:val="00FF00CF"/>
    <w:rsid w:val="00FF0312"/>
    <w:rsid w:val="00FF0524"/>
    <w:rsid w:val="00FF0594"/>
    <w:rsid w:val="00FF0CAB"/>
    <w:rsid w:val="00FF0DC9"/>
    <w:rsid w:val="00FF136F"/>
    <w:rsid w:val="00FF186D"/>
    <w:rsid w:val="00FF1D77"/>
    <w:rsid w:val="00FF1F5A"/>
    <w:rsid w:val="00FF1FBA"/>
    <w:rsid w:val="00FF26B2"/>
    <w:rsid w:val="00FF26F2"/>
    <w:rsid w:val="00FF2919"/>
    <w:rsid w:val="00FF29B9"/>
    <w:rsid w:val="00FF2BF4"/>
    <w:rsid w:val="00FF2DC2"/>
    <w:rsid w:val="00FF3208"/>
    <w:rsid w:val="00FF362F"/>
    <w:rsid w:val="00FF39FD"/>
    <w:rsid w:val="00FF3DAC"/>
    <w:rsid w:val="00FF3DC0"/>
    <w:rsid w:val="00FF4758"/>
    <w:rsid w:val="00FF4769"/>
    <w:rsid w:val="00FF4772"/>
    <w:rsid w:val="00FF48AC"/>
    <w:rsid w:val="00FF4A2D"/>
    <w:rsid w:val="00FF4B55"/>
    <w:rsid w:val="00FF4E73"/>
    <w:rsid w:val="00FF5021"/>
    <w:rsid w:val="00FF561A"/>
    <w:rsid w:val="00FF5725"/>
    <w:rsid w:val="00FF5AAD"/>
    <w:rsid w:val="00FF6108"/>
    <w:rsid w:val="00FF6142"/>
    <w:rsid w:val="00FF6A9C"/>
    <w:rsid w:val="00FF6D38"/>
    <w:rsid w:val="00FF748D"/>
    <w:rsid w:val="00FF7A48"/>
    <w:rsid w:val="00FF7B4C"/>
    <w:rsid w:val="00FF7BF1"/>
    <w:rsid w:val="00FF7D42"/>
    <w:rsid w:val="01138890"/>
    <w:rsid w:val="011EFEE1"/>
    <w:rsid w:val="01C95B01"/>
    <w:rsid w:val="01F7E295"/>
    <w:rsid w:val="02507EEE"/>
    <w:rsid w:val="02B29726"/>
    <w:rsid w:val="02EDE3D8"/>
    <w:rsid w:val="02FAFF06"/>
    <w:rsid w:val="031CC813"/>
    <w:rsid w:val="04124F90"/>
    <w:rsid w:val="04AC1131"/>
    <w:rsid w:val="04C1439E"/>
    <w:rsid w:val="04C936BE"/>
    <w:rsid w:val="04FB16A5"/>
    <w:rsid w:val="050E5401"/>
    <w:rsid w:val="053FBD24"/>
    <w:rsid w:val="056A735C"/>
    <w:rsid w:val="056D20B4"/>
    <w:rsid w:val="05FAC325"/>
    <w:rsid w:val="06461294"/>
    <w:rsid w:val="066B7EF1"/>
    <w:rsid w:val="06AC972E"/>
    <w:rsid w:val="073524B3"/>
    <w:rsid w:val="076E4E11"/>
    <w:rsid w:val="07B47CBC"/>
    <w:rsid w:val="07D1D2E3"/>
    <w:rsid w:val="07E0DE53"/>
    <w:rsid w:val="0813E220"/>
    <w:rsid w:val="08233606"/>
    <w:rsid w:val="0823CB7C"/>
    <w:rsid w:val="084BF2E3"/>
    <w:rsid w:val="08A226D2"/>
    <w:rsid w:val="08D78421"/>
    <w:rsid w:val="09627871"/>
    <w:rsid w:val="0993685A"/>
    <w:rsid w:val="09AD5DEC"/>
    <w:rsid w:val="09B56C6B"/>
    <w:rsid w:val="09BDCCE6"/>
    <w:rsid w:val="09F0C8C7"/>
    <w:rsid w:val="0A11DA8D"/>
    <w:rsid w:val="0A6FA6D9"/>
    <w:rsid w:val="0B6B0AF5"/>
    <w:rsid w:val="0B9A8376"/>
    <w:rsid w:val="0C304D0D"/>
    <w:rsid w:val="0C751AA6"/>
    <w:rsid w:val="0C78992A"/>
    <w:rsid w:val="0CBAF59B"/>
    <w:rsid w:val="0CC54846"/>
    <w:rsid w:val="0D728AB6"/>
    <w:rsid w:val="0DEB10DC"/>
    <w:rsid w:val="0E39E4BC"/>
    <w:rsid w:val="0E52F377"/>
    <w:rsid w:val="0E72159F"/>
    <w:rsid w:val="0EF82D45"/>
    <w:rsid w:val="0F2BD432"/>
    <w:rsid w:val="0FC60716"/>
    <w:rsid w:val="0FD7F005"/>
    <w:rsid w:val="0FEBF038"/>
    <w:rsid w:val="0FFBEC9C"/>
    <w:rsid w:val="0FFE6EE1"/>
    <w:rsid w:val="100E36E4"/>
    <w:rsid w:val="100FA860"/>
    <w:rsid w:val="103B0BA8"/>
    <w:rsid w:val="105A50BD"/>
    <w:rsid w:val="10D1CB73"/>
    <w:rsid w:val="10D718DB"/>
    <w:rsid w:val="10DB8225"/>
    <w:rsid w:val="10E12BD0"/>
    <w:rsid w:val="10F2E120"/>
    <w:rsid w:val="1115A2F9"/>
    <w:rsid w:val="1123DEB9"/>
    <w:rsid w:val="112A2818"/>
    <w:rsid w:val="1146798A"/>
    <w:rsid w:val="114A8F60"/>
    <w:rsid w:val="1191767F"/>
    <w:rsid w:val="11A85F83"/>
    <w:rsid w:val="11D7AA1D"/>
    <w:rsid w:val="11D974AB"/>
    <w:rsid w:val="11E01628"/>
    <w:rsid w:val="11EF4C42"/>
    <w:rsid w:val="122E7C01"/>
    <w:rsid w:val="1233C4A6"/>
    <w:rsid w:val="1234B1D0"/>
    <w:rsid w:val="1274652B"/>
    <w:rsid w:val="12CF9635"/>
    <w:rsid w:val="1308F90F"/>
    <w:rsid w:val="1339F40E"/>
    <w:rsid w:val="135A63F0"/>
    <w:rsid w:val="139C9EC9"/>
    <w:rsid w:val="13AB057D"/>
    <w:rsid w:val="13DEAF0C"/>
    <w:rsid w:val="1453823D"/>
    <w:rsid w:val="14641179"/>
    <w:rsid w:val="146D87B4"/>
    <w:rsid w:val="1470CA03"/>
    <w:rsid w:val="14B97AD3"/>
    <w:rsid w:val="14CCD0EA"/>
    <w:rsid w:val="1509839A"/>
    <w:rsid w:val="15191FAB"/>
    <w:rsid w:val="152C6C19"/>
    <w:rsid w:val="157827E3"/>
    <w:rsid w:val="1597C64A"/>
    <w:rsid w:val="15B769F5"/>
    <w:rsid w:val="15C3CA65"/>
    <w:rsid w:val="15CAF82F"/>
    <w:rsid w:val="1642F8CC"/>
    <w:rsid w:val="167058E3"/>
    <w:rsid w:val="16F35114"/>
    <w:rsid w:val="1705109B"/>
    <w:rsid w:val="170661E9"/>
    <w:rsid w:val="1715CCD1"/>
    <w:rsid w:val="1755B8C5"/>
    <w:rsid w:val="1762F28C"/>
    <w:rsid w:val="181FC81C"/>
    <w:rsid w:val="18707A1A"/>
    <w:rsid w:val="189C89F4"/>
    <w:rsid w:val="18BDAF8A"/>
    <w:rsid w:val="18EFF90A"/>
    <w:rsid w:val="197C7FEA"/>
    <w:rsid w:val="19813A46"/>
    <w:rsid w:val="1A1CE145"/>
    <w:rsid w:val="1A68E98A"/>
    <w:rsid w:val="1A6DF534"/>
    <w:rsid w:val="1A8028F6"/>
    <w:rsid w:val="1ADFD5B7"/>
    <w:rsid w:val="1AFB83ED"/>
    <w:rsid w:val="1B09FC0A"/>
    <w:rsid w:val="1B392952"/>
    <w:rsid w:val="1B4446EF"/>
    <w:rsid w:val="1B653F29"/>
    <w:rsid w:val="1B6E4C2A"/>
    <w:rsid w:val="1BCF0AA5"/>
    <w:rsid w:val="1BE23E20"/>
    <w:rsid w:val="1BEEE0A8"/>
    <w:rsid w:val="1BF46F95"/>
    <w:rsid w:val="1C0B971E"/>
    <w:rsid w:val="1C16B1FC"/>
    <w:rsid w:val="1C54A345"/>
    <w:rsid w:val="1C6E2AF5"/>
    <w:rsid w:val="1C9A09F2"/>
    <w:rsid w:val="1CC52A75"/>
    <w:rsid w:val="1D5C7015"/>
    <w:rsid w:val="1D8E29AB"/>
    <w:rsid w:val="1E04C554"/>
    <w:rsid w:val="1E4D1B44"/>
    <w:rsid w:val="1E71B1CC"/>
    <w:rsid w:val="1E786D37"/>
    <w:rsid w:val="1EB161AE"/>
    <w:rsid w:val="1ED7C930"/>
    <w:rsid w:val="1F088E4A"/>
    <w:rsid w:val="1F0893C2"/>
    <w:rsid w:val="1F5324FF"/>
    <w:rsid w:val="1FB70024"/>
    <w:rsid w:val="201D7856"/>
    <w:rsid w:val="202DFD18"/>
    <w:rsid w:val="20883EDA"/>
    <w:rsid w:val="209C98D0"/>
    <w:rsid w:val="209E7BCF"/>
    <w:rsid w:val="20DF8238"/>
    <w:rsid w:val="20F54D32"/>
    <w:rsid w:val="213BA421"/>
    <w:rsid w:val="2161A54E"/>
    <w:rsid w:val="21939667"/>
    <w:rsid w:val="2193F663"/>
    <w:rsid w:val="22071BC6"/>
    <w:rsid w:val="222ED90B"/>
    <w:rsid w:val="225F678F"/>
    <w:rsid w:val="227F48E2"/>
    <w:rsid w:val="228576AA"/>
    <w:rsid w:val="22919A31"/>
    <w:rsid w:val="22AD4B96"/>
    <w:rsid w:val="22B7F815"/>
    <w:rsid w:val="230CF46F"/>
    <w:rsid w:val="23208C67"/>
    <w:rsid w:val="23392AE7"/>
    <w:rsid w:val="238D3E80"/>
    <w:rsid w:val="23EEEC41"/>
    <w:rsid w:val="23F5A7C9"/>
    <w:rsid w:val="240A16D4"/>
    <w:rsid w:val="24283CF4"/>
    <w:rsid w:val="244A90F5"/>
    <w:rsid w:val="252CAF52"/>
    <w:rsid w:val="253192E7"/>
    <w:rsid w:val="2560007A"/>
    <w:rsid w:val="25B12EBE"/>
    <w:rsid w:val="25C7CF9B"/>
    <w:rsid w:val="25EB2240"/>
    <w:rsid w:val="26255FAA"/>
    <w:rsid w:val="26582D29"/>
    <w:rsid w:val="265B8A4E"/>
    <w:rsid w:val="265DB290"/>
    <w:rsid w:val="269949FD"/>
    <w:rsid w:val="26C0B836"/>
    <w:rsid w:val="26C0D5CB"/>
    <w:rsid w:val="26CB184A"/>
    <w:rsid w:val="2704D261"/>
    <w:rsid w:val="2710EC6F"/>
    <w:rsid w:val="2753E4EE"/>
    <w:rsid w:val="27E6634F"/>
    <w:rsid w:val="28280125"/>
    <w:rsid w:val="2828E16D"/>
    <w:rsid w:val="2849188F"/>
    <w:rsid w:val="2874592D"/>
    <w:rsid w:val="2879C91E"/>
    <w:rsid w:val="28AD6641"/>
    <w:rsid w:val="2943CB56"/>
    <w:rsid w:val="295BA303"/>
    <w:rsid w:val="2973CF1B"/>
    <w:rsid w:val="2986BB41"/>
    <w:rsid w:val="2997BB71"/>
    <w:rsid w:val="29A7DAC7"/>
    <w:rsid w:val="29B0CCD9"/>
    <w:rsid w:val="2A0F70D2"/>
    <w:rsid w:val="2A10DB8F"/>
    <w:rsid w:val="2A7B5D1D"/>
    <w:rsid w:val="2A8B0095"/>
    <w:rsid w:val="2AA18054"/>
    <w:rsid w:val="2AD77170"/>
    <w:rsid w:val="2AF5035E"/>
    <w:rsid w:val="2B15C551"/>
    <w:rsid w:val="2B453457"/>
    <w:rsid w:val="2B7AD178"/>
    <w:rsid w:val="2B7E4E07"/>
    <w:rsid w:val="2BAD2C6E"/>
    <w:rsid w:val="2BB5E2EF"/>
    <w:rsid w:val="2BEFE74D"/>
    <w:rsid w:val="2BFC716A"/>
    <w:rsid w:val="2C1710E2"/>
    <w:rsid w:val="2C24F111"/>
    <w:rsid w:val="2C382922"/>
    <w:rsid w:val="2C56B6C7"/>
    <w:rsid w:val="2CB424FC"/>
    <w:rsid w:val="2CC57B4C"/>
    <w:rsid w:val="2CE9B606"/>
    <w:rsid w:val="2D0A2697"/>
    <w:rsid w:val="2D0AF720"/>
    <w:rsid w:val="2D0D205E"/>
    <w:rsid w:val="2D55B893"/>
    <w:rsid w:val="2D74CF48"/>
    <w:rsid w:val="2D959C4B"/>
    <w:rsid w:val="2DB5601F"/>
    <w:rsid w:val="2DB8AEC5"/>
    <w:rsid w:val="2DCECA75"/>
    <w:rsid w:val="2E5A16EC"/>
    <w:rsid w:val="2E653C54"/>
    <w:rsid w:val="2E6B2C94"/>
    <w:rsid w:val="2E9213C8"/>
    <w:rsid w:val="2EA4EDD9"/>
    <w:rsid w:val="2F020F6E"/>
    <w:rsid w:val="2F11B0AD"/>
    <w:rsid w:val="2F4EF0A9"/>
    <w:rsid w:val="2F53A66B"/>
    <w:rsid w:val="2F5D6438"/>
    <w:rsid w:val="2F9500C6"/>
    <w:rsid w:val="2FFCFC6C"/>
    <w:rsid w:val="30057D6B"/>
    <w:rsid w:val="301161D3"/>
    <w:rsid w:val="3037E71D"/>
    <w:rsid w:val="3074ABE8"/>
    <w:rsid w:val="30841766"/>
    <w:rsid w:val="3094ECEF"/>
    <w:rsid w:val="30AC65EA"/>
    <w:rsid w:val="31151295"/>
    <w:rsid w:val="31A2CD56"/>
    <w:rsid w:val="31C1CF23"/>
    <w:rsid w:val="31CF0FAE"/>
    <w:rsid w:val="3207B573"/>
    <w:rsid w:val="3215C897"/>
    <w:rsid w:val="323DCFBD"/>
    <w:rsid w:val="327C012F"/>
    <w:rsid w:val="328AB057"/>
    <w:rsid w:val="329CD1D8"/>
    <w:rsid w:val="32B56C21"/>
    <w:rsid w:val="32CBE30D"/>
    <w:rsid w:val="32D17452"/>
    <w:rsid w:val="32DA172B"/>
    <w:rsid w:val="32E7CAB3"/>
    <w:rsid w:val="336D10F4"/>
    <w:rsid w:val="33725EB0"/>
    <w:rsid w:val="337401AE"/>
    <w:rsid w:val="33817D44"/>
    <w:rsid w:val="33B176AB"/>
    <w:rsid w:val="33BFED3C"/>
    <w:rsid w:val="3427AE33"/>
    <w:rsid w:val="3435344A"/>
    <w:rsid w:val="3448A04F"/>
    <w:rsid w:val="345FF2DC"/>
    <w:rsid w:val="3463A768"/>
    <w:rsid w:val="347B7533"/>
    <w:rsid w:val="348DC69A"/>
    <w:rsid w:val="34CD276E"/>
    <w:rsid w:val="3541FC7B"/>
    <w:rsid w:val="3550C6EB"/>
    <w:rsid w:val="35522A72"/>
    <w:rsid w:val="35616D82"/>
    <w:rsid w:val="35940F3A"/>
    <w:rsid w:val="35A64B3A"/>
    <w:rsid w:val="35E818AC"/>
    <w:rsid w:val="368A11CD"/>
    <w:rsid w:val="370185C7"/>
    <w:rsid w:val="37130DFA"/>
    <w:rsid w:val="3722089C"/>
    <w:rsid w:val="37782C7D"/>
    <w:rsid w:val="3795E2F7"/>
    <w:rsid w:val="379C2A30"/>
    <w:rsid w:val="37A5F2AB"/>
    <w:rsid w:val="37C3777F"/>
    <w:rsid w:val="37C53568"/>
    <w:rsid w:val="37F1D141"/>
    <w:rsid w:val="3842665B"/>
    <w:rsid w:val="384A5B5D"/>
    <w:rsid w:val="389C96F4"/>
    <w:rsid w:val="389F3014"/>
    <w:rsid w:val="38FB40C4"/>
    <w:rsid w:val="3927CDCA"/>
    <w:rsid w:val="39F94037"/>
    <w:rsid w:val="39FA74CD"/>
    <w:rsid w:val="3A1BA075"/>
    <w:rsid w:val="3A20BEBA"/>
    <w:rsid w:val="3A5D8121"/>
    <w:rsid w:val="3A67C8EB"/>
    <w:rsid w:val="3ACF89A3"/>
    <w:rsid w:val="3AE5E433"/>
    <w:rsid w:val="3B08D8A8"/>
    <w:rsid w:val="3B2C3900"/>
    <w:rsid w:val="3B36AE8E"/>
    <w:rsid w:val="3B486851"/>
    <w:rsid w:val="3C009B1C"/>
    <w:rsid w:val="3C1371A9"/>
    <w:rsid w:val="3C7F2EA9"/>
    <w:rsid w:val="3CBD2679"/>
    <w:rsid w:val="3D5A7098"/>
    <w:rsid w:val="3D99B361"/>
    <w:rsid w:val="3DCB2393"/>
    <w:rsid w:val="3DDC1690"/>
    <w:rsid w:val="3E7430EC"/>
    <w:rsid w:val="3E7F8206"/>
    <w:rsid w:val="3EA31FC6"/>
    <w:rsid w:val="3EE2D5EF"/>
    <w:rsid w:val="3F39D7CA"/>
    <w:rsid w:val="3F56C6A0"/>
    <w:rsid w:val="3F6BE95D"/>
    <w:rsid w:val="3F6DED89"/>
    <w:rsid w:val="3F8B9880"/>
    <w:rsid w:val="401D20BF"/>
    <w:rsid w:val="40326445"/>
    <w:rsid w:val="40A695EA"/>
    <w:rsid w:val="41955276"/>
    <w:rsid w:val="41C2A0BE"/>
    <w:rsid w:val="42053D98"/>
    <w:rsid w:val="428BC6B0"/>
    <w:rsid w:val="42D4CCA9"/>
    <w:rsid w:val="4309D257"/>
    <w:rsid w:val="4337B1EC"/>
    <w:rsid w:val="433CE6DB"/>
    <w:rsid w:val="434DB606"/>
    <w:rsid w:val="4356141C"/>
    <w:rsid w:val="43603BB4"/>
    <w:rsid w:val="43627241"/>
    <w:rsid w:val="43C4696E"/>
    <w:rsid w:val="43D6B14B"/>
    <w:rsid w:val="4436F5B5"/>
    <w:rsid w:val="44B11D4C"/>
    <w:rsid w:val="44D2EC95"/>
    <w:rsid w:val="44F9B5DA"/>
    <w:rsid w:val="4555993C"/>
    <w:rsid w:val="4558EE02"/>
    <w:rsid w:val="4595548E"/>
    <w:rsid w:val="45AEF207"/>
    <w:rsid w:val="45CB2C78"/>
    <w:rsid w:val="45DABEF1"/>
    <w:rsid w:val="45E50797"/>
    <w:rsid w:val="460425C0"/>
    <w:rsid w:val="4608463B"/>
    <w:rsid w:val="4653E06C"/>
    <w:rsid w:val="46733D60"/>
    <w:rsid w:val="46B340BC"/>
    <w:rsid w:val="46EE576D"/>
    <w:rsid w:val="4707B89C"/>
    <w:rsid w:val="474D70C7"/>
    <w:rsid w:val="47EC615E"/>
    <w:rsid w:val="47FD787C"/>
    <w:rsid w:val="48565CC4"/>
    <w:rsid w:val="4857C9A2"/>
    <w:rsid w:val="486DE2A1"/>
    <w:rsid w:val="48B81A2F"/>
    <w:rsid w:val="48CCE4E7"/>
    <w:rsid w:val="48FA55D7"/>
    <w:rsid w:val="49A61606"/>
    <w:rsid w:val="49DDB7D3"/>
    <w:rsid w:val="4A1FC61C"/>
    <w:rsid w:val="4A3C30A3"/>
    <w:rsid w:val="4A5815B4"/>
    <w:rsid w:val="4ACDC62C"/>
    <w:rsid w:val="4B463BD1"/>
    <w:rsid w:val="4B6EF130"/>
    <w:rsid w:val="4B7A03F5"/>
    <w:rsid w:val="4BA82291"/>
    <w:rsid w:val="4BE4FD18"/>
    <w:rsid w:val="4C04D9CF"/>
    <w:rsid w:val="4C18E6FC"/>
    <w:rsid w:val="4C36E130"/>
    <w:rsid w:val="4C452D10"/>
    <w:rsid w:val="4C5EE8F7"/>
    <w:rsid w:val="4C639F13"/>
    <w:rsid w:val="4C786667"/>
    <w:rsid w:val="4C8CF0EA"/>
    <w:rsid w:val="4CE90FF6"/>
    <w:rsid w:val="4CF4C480"/>
    <w:rsid w:val="4D4EF249"/>
    <w:rsid w:val="4D5244CC"/>
    <w:rsid w:val="4D682D97"/>
    <w:rsid w:val="4D9E9AA1"/>
    <w:rsid w:val="4DBED433"/>
    <w:rsid w:val="4E021932"/>
    <w:rsid w:val="4E33BA94"/>
    <w:rsid w:val="4E8B6F34"/>
    <w:rsid w:val="4EA419D8"/>
    <w:rsid w:val="4F707398"/>
    <w:rsid w:val="4F86553A"/>
    <w:rsid w:val="4FD4BEB8"/>
    <w:rsid w:val="4FEA7509"/>
    <w:rsid w:val="5043488B"/>
    <w:rsid w:val="5068A551"/>
    <w:rsid w:val="5079F7CE"/>
    <w:rsid w:val="507E1DDA"/>
    <w:rsid w:val="509BDF0D"/>
    <w:rsid w:val="50FAD078"/>
    <w:rsid w:val="510B025F"/>
    <w:rsid w:val="513B6863"/>
    <w:rsid w:val="5141843D"/>
    <w:rsid w:val="51AAE5A0"/>
    <w:rsid w:val="51E458A7"/>
    <w:rsid w:val="52017893"/>
    <w:rsid w:val="5201A212"/>
    <w:rsid w:val="5253C8CF"/>
    <w:rsid w:val="52C850DE"/>
    <w:rsid w:val="52D16011"/>
    <w:rsid w:val="52E7F0EC"/>
    <w:rsid w:val="53035BBD"/>
    <w:rsid w:val="53B007E5"/>
    <w:rsid w:val="53D235F9"/>
    <w:rsid w:val="54400970"/>
    <w:rsid w:val="544E4DE9"/>
    <w:rsid w:val="54A8DD9D"/>
    <w:rsid w:val="54BA3EBB"/>
    <w:rsid w:val="54D793C5"/>
    <w:rsid w:val="5522EE17"/>
    <w:rsid w:val="5547C488"/>
    <w:rsid w:val="55792346"/>
    <w:rsid w:val="55803DFF"/>
    <w:rsid w:val="559A70F6"/>
    <w:rsid w:val="55F87F66"/>
    <w:rsid w:val="560A8353"/>
    <w:rsid w:val="5697B59E"/>
    <w:rsid w:val="572D5259"/>
    <w:rsid w:val="576518A7"/>
    <w:rsid w:val="57944FC7"/>
    <w:rsid w:val="57E280D5"/>
    <w:rsid w:val="57E895FF"/>
    <w:rsid w:val="57F3A1EC"/>
    <w:rsid w:val="57FF17F1"/>
    <w:rsid w:val="5899FFCB"/>
    <w:rsid w:val="58F3881B"/>
    <w:rsid w:val="592B8CA2"/>
    <w:rsid w:val="59302028"/>
    <w:rsid w:val="594058E5"/>
    <w:rsid w:val="5964334C"/>
    <w:rsid w:val="59D9F9F9"/>
    <w:rsid w:val="5A0827A4"/>
    <w:rsid w:val="5A54582B"/>
    <w:rsid w:val="5A5897C8"/>
    <w:rsid w:val="5A6E6632"/>
    <w:rsid w:val="5A89E647"/>
    <w:rsid w:val="5AB479F6"/>
    <w:rsid w:val="5ACBF089"/>
    <w:rsid w:val="5AE5B132"/>
    <w:rsid w:val="5B88A1C3"/>
    <w:rsid w:val="5B8E6A3D"/>
    <w:rsid w:val="5B971A99"/>
    <w:rsid w:val="5BA63636"/>
    <w:rsid w:val="5BE698D5"/>
    <w:rsid w:val="5BEBB7EB"/>
    <w:rsid w:val="5C20DEF4"/>
    <w:rsid w:val="5C9E1406"/>
    <w:rsid w:val="5CC471E9"/>
    <w:rsid w:val="5CEE416F"/>
    <w:rsid w:val="5CF16489"/>
    <w:rsid w:val="5D202CAC"/>
    <w:rsid w:val="5D2DFFFC"/>
    <w:rsid w:val="5D77A294"/>
    <w:rsid w:val="5D857B97"/>
    <w:rsid w:val="5DE918EB"/>
    <w:rsid w:val="5E03914B"/>
    <w:rsid w:val="5E2C9F8A"/>
    <w:rsid w:val="5E6942B8"/>
    <w:rsid w:val="5E8B3167"/>
    <w:rsid w:val="5FA5EDC9"/>
    <w:rsid w:val="5FF483F3"/>
    <w:rsid w:val="602E4EF4"/>
    <w:rsid w:val="6056E9B8"/>
    <w:rsid w:val="6091998B"/>
    <w:rsid w:val="60DC7C31"/>
    <w:rsid w:val="6123790C"/>
    <w:rsid w:val="61ABCF97"/>
    <w:rsid w:val="61F2EA6B"/>
    <w:rsid w:val="61FA2760"/>
    <w:rsid w:val="622DC610"/>
    <w:rsid w:val="624FCA35"/>
    <w:rsid w:val="62C14F45"/>
    <w:rsid w:val="62D7026E"/>
    <w:rsid w:val="62E3A69E"/>
    <w:rsid w:val="634EEE60"/>
    <w:rsid w:val="634F68C7"/>
    <w:rsid w:val="639FBDC1"/>
    <w:rsid w:val="6456E7D3"/>
    <w:rsid w:val="648F3575"/>
    <w:rsid w:val="649C8375"/>
    <w:rsid w:val="64B47C7A"/>
    <w:rsid w:val="65296054"/>
    <w:rsid w:val="653B06D5"/>
    <w:rsid w:val="654E356C"/>
    <w:rsid w:val="6572C7A0"/>
    <w:rsid w:val="65A150ED"/>
    <w:rsid w:val="66170CBA"/>
    <w:rsid w:val="663486F3"/>
    <w:rsid w:val="6676E95B"/>
    <w:rsid w:val="66E4B421"/>
    <w:rsid w:val="671A95BF"/>
    <w:rsid w:val="6726E7D4"/>
    <w:rsid w:val="6757C8F9"/>
    <w:rsid w:val="67A01B3C"/>
    <w:rsid w:val="6835E23B"/>
    <w:rsid w:val="686DDF03"/>
    <w:rsid w:val="6895B2A4"/>
    <w:rsid w:val="68A040D6"/>
    <w:rsid w:val="68A5348B"/>
    <w:rsid w:val="68B9968C"/>
    <w:rsid w:val="68CF0A3F"/>
    <w:rsid w:val="68E4B7C7"/>
    <w:rsid w:val="69359EB4"/>
    <w:rsid w:val="69958340"/>
    <w:rsid w:val="69CDFC0B"/>
    <w:rsid w:val="69E45E4D"/>
    <w:rsid w:val="69EA9BD2"/>
    <w:rsid w:val="6A01786D"/>
    <w:rsid w:val="6A72218B"/>
    <w:rsid w:val="6A7687AD"/>
    <w:rsid w:val="6A84CCEB"/>
    <w:rsid w:val="6AA5D0F6"/>
    <w:rsid w:val="6B05F4D6"/>
    <w:rsid w:val="6B5EC9ED"/>
    <w:rsid w:val="6B891EE5"/>
    <w:rsid w:val="6BBCE7C8"/>
    <w:rsid w:val="6BC58B47"/>
    <w:rsid w:val="6BC6D8B2"/>
    <w:rsid w:val="6C12E894"/>
    <w:rsid w:val="6CA80697"/>
    <w:rsid w:val="6CA812A4"/>
    <w:rsid w:val="6CD49605"/>
    <w:rsid w:val="6D2DDFA8"/>
    <w:rsid w:val="6DA9354F"/>
    <w:rsid w:val="6DD0A676"/>
    <w:rsid w:val="6DF3730E"/>
    <w:rsid w:val="6DF587ED"/>
    <w:rsid w:val="6E54D275"/>
    <w:rsid w:val="6E66A6A2"/>
    <w:rsid w:val="6ED132BB"/>
    <w:rsid w:val="6EFD4C24"/>
    <w:rsid w:val="6F7A04FA"/>
    <w:rsid w:val="6F9F37E7"/>
    <w:rsid w:val="6FF24892"/>
    <w:rsid w:val="708FA4DD"/>
    <w:rsid w:val="70D47F28"/>
    <w:rsid w:val="71338862"/>
    <w:rsid w:val="7165689E"/>
    <w:rsid w:val="719B8048"/>
    <w:rsid w:val="71A2606F"/>
    <w:rsid w:val="71C44EA9"/>
    <w:rsid w:val="71D44720"/>
    <w:rsid w:val="72317155"/>
    <w:rsid w:val="726F38B6"/>
    <w:rsid w:val="72BFCD12"/>
    <w:rsid w:val="72DF09BE"/>
    <w:rsid w:val="72EA7152"/>
    <w:rsid w:val="73BB52D0"/>
    <w:rsid w:val="73E74B9D"/>
    <w:rsid w:val="741F37F9"/>
    <w:rsid w:val="743C88DA"/>
    <w:rsid w:val="7440CB63"/>
    <w:rsid w:val="746FB69E"/>
    <w:rsid w:val="7490E41F"/>
    <w:rsid w:val="74A7D15A"/>
    <w:rsid w:val="74C91E6F"/>
    <w:rsid w:val="74E6E72F"/>
    <w:rsid w:val="74F84BEF"/>
    <w:rsid w:val="75155DD1"/>
    <w:rsid w:val="755D28F9"/>
    <w:rsid w:val="756623CC"/>
    <w:rsid w:val="757EC92A"/>
    <w:rsid w:val="75F0FADF"/>
    <w:rsid w:val="762CB480"/>
    <w:rsid w:val="76727C55"/>
    <w:rsid w:val="76895D36"/>
    <w:rsid w:val="76AB49CA"/>
    <w:rsid w:val="77263A1E"/>
    <w:rsid w:val="773BBA24"/>
    <w:rsid w:val="77C8186D"/>
    <w:rsid w:val="77E3672E"/>
    <w:rsid w:val="78035BAA"/>
    <w:rsid w:val="78529184"/>
    <w:rsid w:val="78833AA2"/>
    <w:rsid w:val="788378F0"/>
    <w:rsid w:val="78B947AE"/>
    <w:rsid w:val="78F2A20B"/>
    <w:rsid w:val="79542079"/>
    <w:rsid w:val="7977C5C0"/>
    <w:rsid w:val="79ACEBFD"/>
    <w:rsid w:val="7A062B91"/>
    <w:rsid w:val="7A76C891"/>
    <w:rsid w:val="7A8AEB48"/>
    <w:rsid w:val="7B066422"/>
    <w:rsid w:val="7B4104B6"/>
    <w:rsid w:val="7B4276C1"/>
    <w:rsid w:val="7B6D6402"/>
    <w:rsid w:val="7BA4FDFB"/>
    <w:rsid w:val="7BB905C9"/>
    <w:rsid w:val="7BC39115"/>
    <w:rsid w:val="7C03E5F7"/>
    <w:rsid w:val="7C14BB26"/>
    <w:rsid w:val="7C16F7B1"/>
    <w:rsid w:val="7C4D8429"/>
    <w:rsid w:val="7C8474BA"/>
    <w:rsid w:val="7CAF9C79"/>
    <w:rsid w:val="7CC8897B"/>
    <w:rsid w:val="7CFFF18F"/>
    <w:rsid w:val="7D1D67B2"/>
    <w:rsid w:val="7D49C7A8"/>
    <w:rsid w:val="7D6120F1"/>
    <w:rsid w:val="7D912144"/>
    <w:rsid w:val="7E2D6B26"/>
    <w:rsid w:val="7E417F11"/>
    <w:rsid w:val="7E5A6DE1"/>
    <w:rsid w:val="7E6747A9"/>
    <w:rsid w:val="7E68BA26"/>
    <w:rsid w:val="7EB76EE1"/>
    <w:rsid w:val="7ED26CC1"/>
    <w:rsid w:val="7ED50840"/>
    <w:rsid w:val="7F21B534"/>
    <w:rsid w:val="7FBAF93F"/>
    <w:rsid w:val="7FF05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42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BB4"/>
    <w:pPr>
      <w:widowControl w:val="0"/>
      <w:suppressAutoHyphens/>
      <w:spacing w:after="0" w:line="240" w:lineRule="auto"/>
    </w:pPr>
    <w:rPr>
      <w:rFonts w:ascii="Open Sans Medium" w:eastAsia="Verdana" w:hAnsi="Open Sans Medium" w:cs="Times New Roman"/>
      <w:sz w:val="24"/>
      <w:szCs w:val="20"/>
    </w:rPr>
  </w:style>
  <w:style w:type="paragraph" w:styleId="Heading1">
    <w:name w:val="heading 1"/>
    <w:basedOn w:val="Normal"/>
    <w:next w:val="Normal"/>
    <w:link w:val="Heading1Char"/>
    <w:uiPriority w:val="9"/>
    <w:qFormat/>
    <w:rsid w:val="00DD3944"/>
    <w:pPr>
      <w:keepNext/>
      <w:keepLines/>
      <w:pBdr>
        <w:bottom w:val="single" w:sz="6" w:space="1" w:color="auto"/>
      </w:pBdr>
      <w:spacing w:before="240"/>
      <w:outlineLvl w:val="0"/>
    </w:pPr>
    <w:rPr>
      <w:rFonts w:ascii="Noticia Text" w:eastAsiaTheme="majorEastAsia" w:hAnsi="Noticia Text" w:cstheme="majorBidi"/>
      <w:b/>
      <w:smallCaps/>
      <w:sz w:val="36"/>
      <w:szCs w:val="32"/>
    </w:rPr>
  </w:style>
  <w:style w:type="paragraph" w:styleId="Heading2">
    <w:name w:val="heading 2"/>
    <w:basedOn w:val="Normal"/>
    <w:next w:val="Normal"/>
    <w:link w:val="Heading2Char"/>
    <w:uiPriority w:val="9"/>
    <w:unhideWhenUsed/>
    <w:qFormat/>
    <w:rsid w:val="00196BB4"/>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1693E"/>
    <w:pPr>
      <w:keepNext/>
      <w:keepLines/>
      <w:spacing w:before="240" w:after="240"/>
      <w:jc w:val="center"/>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F1693E"/>
    <w:pPr>
      <w:keepNext/>
      <w:keepLines/>
      <w:spacing w:before="12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56AA4"/>
    <w:rPr>
      <w:color w:val="0000FF"/>
      <w:u w:val="single"/>
    </w:rPr>
  </w:style>
  <w:style w:type="character" w:styleId="PageNumber">
    <w:name w:val="page number"/>
    <w:basedOn w:val="DefaultParagraphFont"/>
    <w:semiHidden/>
    <w:rsid w:val="00156AA4"/>
  </w:style>
  <w:style w:type="paragraph" w:styleId="Header">
    <w:name w:val="header"/>
    <w:basedOn w:val="Normal"/>
    <w:link w:val="HeaderChar"/>
    <w:uiPriority w:val="99"/>
    <w:rsid w:val="00156AA4"/>
    <w:pPr>
      <w:suppressLineNumbers/>
      <w:tabs>
        <w:tab w:val="center" w:pos="4908"/>
        <w:tab w:val="right" w:pos="9727"/>
      </w:tabs>
    </w:pPr>
  </w:style>
  <w:style w:type="character" w:customStyle="1" w:styleId="HeaderChar">
    <w:name w:val="Header Char"/>
    <w:basedOn w:val="DefaultParagraphFont"/>
    <w:link w:val="Header"/>
    <w:uiPriority w:val="99"/>
    <w:rsid w:val="00156AA4"/>
    <w:rPr>
      <w:rFonts w:ascii="Verdana" w:eastAsia="Verdana" w:hAnsi="Verdana" w:cs="Times New Roman"/>
      <w:sz w:val="20"/>
      <w:szCs w:val="20"/>
    </w:rPr>
  </w:style>
  <w:style w:type="paragraph" w:styleId="Footer">
    <w:name w:val="footer"/>
    <w:basedOn w:val="Normal"/>
    <w:link w:val="FooterChar"/>
    <w:uiPriority w:val="99"/>
    <w:rsid w:val="00156AA4"/>
    <w:pPr>
      <w:suppressLineNumbers/>
      <w:tabs>
        <w:tab w:val="center" w:pos="4908"/>
        <w:tab w:val="right" w:pos="9727"/>
      </w:tabs>
    </w:pPr>
  </w:style>
  <w:style w:type="character" w:customStyle="1" w:styleId="FooterChar">
    <w:name w:val="Footer Char"/>
    <w:basedOn w:val="DefaultParagraphFont"/>
    <w:link w:val="Footer"/>
    <w:uiPriority w:val="99"/>
    <w:rsid w:val="00156AA4"/>
    <w:rPr>
      <w:rFonts w:ascii="Verdana" w:eastAsia="Verdana" w:hAnsi="Verdana" w:cs="Times New Roman"/>
      <w:sz w:val="20"/>
      <w:szCs w:val="20"/>
    </w:rPr>
  </w:style>
  <w:style w:type="paragraph" w:styleId="TOC1">
    <w:name w:val="toc 1"/>
    <w:aliases w:val="Federal Update TOC 1"/>
    <w:basedOn w:val="Normal"/>
    <w:next w:val="Normal"/>
    <w:autoRedefine/>
    <w:uiPriority w:val="39"/>
    <w:rsid w:val="002429CC"/>
    <w:pPr>
      <w:tabs>
        <w:tab w:val="right" w:leader="dot" w:pos="9472"/>
      </w:tabs>
      <w:ind w:right="86"/>
    </w:pPr>
    <w:rPr>
      <w:b/>
      <w:sz w:val="32"/>
    </w:rPr>
  </w:style>
  <w:style w:type="paragraph" w:styleId="TOC2">
    <w:name w:val="toc 2"/>
    <w:aliases w:val="Federal Update TOC 2"/>
    <w:basedOn w:val="Normal"/>
    <w:next w:val="Normal"/>
    <w:autoRedefine/>
    <w:uiPriority w:val="39"/>
    <w:rsid w:val="00D478B6"/>
    <w:pPr>
      <w:tabs>
        <w:tab w:val="right" w:leader="dot" w:pos="9472"/>
      </w:tabs>
      <w:ind w:left="720"/>
    </w:pPr>
    <w:rPr>
      <w:b/>
      <w:noProof/>
      <w:sz w:val="28"/>
      <w:szCs w:val="32"/>
    </w:rPr>
  </w:style>
  <w:style w:type="paragraph" w:customStyle="1" w:styleId="FederalUpdateBodyText">
    <w:name w:val="Federal Update Body Text"/>
    <w:basedOn w:val="Normal"/>
    <w:autoRedefine/>
    <w:rsid w:val="00156AA4"/>
    <w:pPr>
      <w:contextualSpacing/>
    </w:pPr>
    <w:rPr>
      <w:rFonts w:eastAsia="Times New Roman"/>
    </w:rPr>
  </w:style>
  <w:style w:type="paragraph" w:customStyle="1" w:styleId="Update1">
    <w:name w:val="Update 1"/>
    <w:basedOn w:val="Normal"/>
    <w:qFormat/>
    <w:rsid w:val="00156AA4"/>
    <w:pPr>
      <w:keepNext/>
      <w:pBdr>
        <w:bottom w:val="single" w:sz="4" w:space="1" w:color="auto"/>
      </w:pBdr>
      <w:spacing w:before="120"/>
      <w:outlineLvl w:val="0"/>
    </w:pPr>
    <w:rPr>
      <w:b/>
    </w:rPr>
  </w:style>
  <w:style w:type="paragraph" w:customStyle="1" w:styleId="Update2">
    <w:name w:val="Update 2"/>
    <w:basedOn w:val="Normal"/>
    <w:link w:val="Update2Char1"/>
    <w:qFormat/>
    <w:rsid w:val="00156AA4"/>
    <w:pPr>
      <w:keepNext/>
      <w:spacing w:before="120"/>
      <w:ind w:left="720"/>
      <w:outlineLvl w:val="1"/>
    </w:pPr>
    <w:rPr>
      <w:b/>
      <w:bCs/>
      <w:lang w:val="x-none" w:eastAsia="x-none"/>
    </w:rPr>
  </w:style>
  <w:style w:type="paragraph" w:customStyle="1" w:styleId="UpdateBody">
    <w:name w:val="Update Body"/>
    <w:basedOn w:val="FederalUpdateBodyText"/>
    <w:qFormat/>
    <w:rsid w:val="00156AA4"/>
  </w:style>
  <w:style w:type="character" w:customStyle="1" w:styleId="Update2Char1">
    <w:name w:val="Update 2 Char1"/>
    <w:link w:val="Update2"/>
    <w:rsid w:val="00156AA4"/>
    <w:rPr>
      <w:rFonts w:ascii="Arial" w:eastAsia="Verdana" w:hAnsi="Arial" w:cs="Times New Roman"/>
      <w:b/>
      <w:bCs/>
      <w:sz w:val="24"/>
      <w:szCs w:val="20"/>
      <w:lang w:val="x-none" w:eastAsia="x-none"/>
    </w:rPr>
  </w:style>
  <w:style w:type="character" w:styleId="CommentReference">
    <w:name w:val="annotation reference"/>
    <w:basedOn w:val="DefaultParagraphFont"/>
    <w:uiPriority w:val="99"/>
    <w:semiHidden/>
    <w:unhideWhenUsed/>
    <w:rsid w:val="00413464"/>
    <w:rPr>
      <w:sz w:val="16"/>
      <w:szCs w:val="16"/>
    </w:rPr>
  </w:style>
  <w:style w:type="paragraph" w:styleId="CommentText">
    <w:name w:val="annotation text"/>
    <w:basedOn w:val="Normal"/>
    <w:link w:val="CommentTextChar"/>
    <w:uiPriority w:val="99"/>
    <w:unhideWhenUsed/>
    <w:rsid w:val="00413464"/>
  </w:style>
  <w:style w:type="character" w:customStyle="1" w:styleId="CommentTextChar">
    <w:name w:val="Comment Text Char"/>
    <w:basedOn w:val="DefaultParagraphFont"/>
    <w:link w:val="CommentText"/>
    <w:uiPriority w:val="99"/>
    <w:rsid w:val="00413464"/>
    <w:rPr>
      <w:rFonts w:ascii="Verdana" w:eastAsia="Verdana" w:hAnsi="Verdana" w:cs="Times New Roman"/>
      <w:sz w:val="20"/>
      <w:szCs w:val="20"/>
    </w:rPr>
  </w:style>
  <w:style w:type="paragraph" w:styleId="CommentSubject">
    <w:name w:val="annotation subject"/>
    <w:basedOn w:val="CommentText"/>
    <w:next w:val="CommentText"/>
    <w:link w:val="CommentSubjectChar"/>
    <w:uiPriority w:val="99"/>
    <w:semiHidden/>
    <w:unhideWhenUsed/>
    <w:rsid w:val="00413464"/>
    <w:rPr>
      <w:b/>
      <w:bCs/>
    </w:rPr>
  </w:style>
  <w:style w:type="character" w:customStyle="1" w:styleId="CommentSubjectChar">
    <w:name w:val="Comment Subject Char"/>
    <w:basedOn w:val="CommentTextChar"/>
    <w:link w:val="CommentSubject"/>
    <w:uiPriority w:val="99"/>
    <w:semiHidden/>
    <w:rsid w:val="00413464"/>
    <w:rPr>
      <w:rFonts w:ascii="Verdana" w:eastAsia="Verdana" w:hAnsi="Verdana" w:cs="Times New Roman"/>
      <w:b/>
      <w:bCs/>
      <w:sz w:val="20"/>
      <w:szCs w:val="20"/>
    </w:rPr>
  </w:style>
  <w:style w:type="paragraph" w:styleId="BalloonText">
    <w:name w:val="Balloon Text"/>
    <w:basedOn w:val="Normal"/>
    <w:link w:val="BalloonTextChar"/>
    <w:uiPriority w:val="99"/>
    <w:semiHidden/>
    <w:unhideWhenUsed/>
    <w:rsid w:val="00413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464"/>
    <w:rPr>
      <w:rFonts w:ascii="Segoe UI" w:eastAsia="Verdana" w:hAnsi="Segoe UI" w:cs="Segoe UI"/>
      <w:sz w:val="18"/>
      <w:szCs w:val="18"/>
    </w:rPr>
  </w:style>
  <w:style w:type="paragraph" w:styleId="ListParagraph">
    <w:name w:val="List Paragraph"/>
    <w:basedOn w:val="Normal"/>
    <w:uiPriority w:val="34"/>
    <w:qFormat/>
    <w:rsid w:val="00E02149"/>
    <w:pPr>
      <w:ind w:left="720"/>
      <w:contextualSpacing/>
    </w:pPr>
  </w:style>
  <w:style w:type="paragraph" w:styleId="Revision">
    <w:name w:val="Revision"/>
    <w:hidden/>
    <w:uiPriority w:val="99"/>
    <w:semiHidden/>
    <w:rsid w:val="00D64455"/>
    <w:pPr>
      <w:spacing w:after="0" w:line="240" w:lineRule="auto"/>
    </w:pPr>
    <w:rPr>
      <w:rFonts w:ascii="Verdana" w:eastAsia="Verdana" w:hAnsi="Verdana" w:cs="Times New Roman"/>
      <w:sz w:val="20"/>
      <w:szCs w:val="20"/>
    </w:rPr>
  </w:style>
  <w:style w:type="character" w:customStyle="1" w:styleId="Mention1">
    <w:name w:val="Mention1"/>
    <w:basedOn w:val="DefaultParagraphFont"/>
    <w:uiPriority w:val="99"/>
    <w:semiHidden/>
    <w:unhideWhenUsed/>
    <w:rsid w:val="00C05D01"/>
    <w:rPr>
      <w:color w:val="2B579A"/>
      <w:shd w:val="clear" w:color="auto" w:fill="E6E6E6"/>
    </w:rPr>
  </w:style>
  <w:style w:type="character" w:styleId="FollowedHyperlink">
    <w:name w:val="FollowedHyperlink"/>
    <w:basedOn w:val="DefaultParagraphFont"/>
    <w:uiPriority w:val="99"/>
    <w:semiHidden/>
    <w:unhideWhenUsed/>
    <w:rsid w:val="0042544F"/>
    <w:rPr>
      <w:color w:val="954F72" w:themeColor="followedHyperlink"/>
      <w:u w:val="single"/>
    </w:rPr>
  </w:style>
  <w:style w:type="paragraph" w:styleId="NormalWeb">
    <w:name w:val="Normal (Web)"/>
    <w:basedOn w:val="Normal"/>
    <w:uiPriority w:val="99"/>
    <w:unhideWhenUsed/>
    <w:rsid w:val="00DA79CC"/>
    <w:rPr>
      <w:rFonts w:ascii="Times New Roman" w:hAnsi="Times New Roman"/>
      <w:szCs w:val="24"/>
    </w:rPr>
  </w:style>
  <w:style w:type="character" w:customStyle="1" w:styleId="UnresolvedMention1">
    <w:name w:val="Unresolved Mention1"/>
    <w:basedOn w:val="DefaultParagraphFont"/>
    <w:uiPriority w:val="99"/>
    <w:semiHidden/>
    <w:unhideWhenUsed/>
    <w:rsid w:val="00A2419A"/>
    <w:rPr>
      <w:color w:val="808080"/>
      <w:shd w:val="clear" w:color="auto" w:fill="E6E6E6"/>
    </w:rPr>
  </w:style>
  <w:style w:type="paragraph" w:customStyle="1" w:styleId="Default">
    <w:name w:val="Default"/>
    <w:rsid w:val="000713E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DefaultParagraphFont"/>
    <w:uiPriority w:val="99"/>
    <w:semiHidden/>
    <w:unhideWhenUsed/>
    <w:rsid w:val="00046B7C"/>
    <w:rPr>
      <w:color w:val="808080"/>
      <w:shd w:val="clear" w:color="auto" w:fill="E6E6E6"/>
    </w:rPr>
  </w:style>
  <w:style w:type="character" w:customStyle="1" w:styleId="UnresolvedMention3">
    <w:name w:val="Unresolved Mention3"/>
    <w:basedOn w:val="DefaultParagraphFont"/>
    <w:uiPriority w:val="99"/>
    <w:semiHidden/>
    <w:unhideWhenUsed/>
    <w:rsid w:val="005F36B2"/>
    <w:rPr>
      <w:color w:val="808080"/>
      <w:shd w:val="clear" w:color="auto" w:fill="E6E6E6"/>
    </w:rPr>
  </w:style>
  <w:style w:type="character" w:customStyle="1" w:styleId="UnresolvedMention4">
    <w:name w:val="Unresolved Mention4"/>
    <w:basedOn w:val="DefaultParagraphFont"/>
    <w:uiPriority w:val="99"/>
    <w:semiHidden/>
    <w:unhideWhenUsed/>
    <w:rsid w:val="00F5297E"/>
    <w:rPr>
      <w:color w:val="808080"/>
      <w:shd w:val="clear" w:color="auto" w:fill="E6E6E6"/>
    </w:rPr>
  </w:style>
  <w:style w:type="character" w:customStyle="1" w:styleId="UnresolvedMention5">
    <w:name w:val="Unresolved Mention5"/>
    <w:basedOn w:val="DefaultParagraphFont"/>
    <w:uiPriority w:val="99"/>
    <w:semiHidden/>
    <w:unhideWhenUsed/>
    <w:rsid w:val="001251A0"/>
    <w:rPr>
      <w:color w:val="808080"/>
      <w:shd w:val="clear" w:color="auto" w:fill="E6E6E6"/>
    </w:rPr>
  </w:style>
  <w:style w:type="paragraph" w:styleId="MessageHeader">
    <w:name w:val="Message Header"/>
    <w:basedOn w:val="Normal"/>
    <w:link w:val="MessageHeaderChar"/>
    <w:uiPriority w:val="99"/>
    <w:unhideWhenUsed/>
    <w:rsid w:val="00D0389C"/>
    <w:pPr>
      <w:ind w:left="1080" w:hanging="1080"/>
    </w:pPr>
    <w:rPr>
      <w:rFonts w:eastAsiaTheme="majorEastAsia" w:cstheme="majorBidi"/>
      <w:b/>
      <w:i/>
      <w:sz w:val="28"/>
      <w:szCs w:val="24"/>
    </w:rPr>
  </w:style>
  <w:style w:type="character" w:customStyle="1" w:styleId="MessageHeaderChar">
    <w:name w:val="Message Header Char"/>
    <w:basedOn w:val="DefaultParagraphFont"/>
    <w:link w:val="MessageHeader"/>
    <w:uiPriority w:val="99"/>
    <w:rsid w:val="00D0389C"/>
    <w:rPr>
      <w:rFonts w:ascii="Arial" w:eastAsiaTheme="majorEastAsia" w:hAnsi="Arial" w:cstheme="majorBidi"/>
      <w:b/>
      <w:i/>
      <w:sz w:val="28"/>
      <w:szCs w:val="24"/>
    </w:rPr>
  </w:style>
  <w:style w:type="character" w:customStyle="1" w:styleId="Heading2Char">
    <w:name w:val="Heading 2 Char"/>
    <w:basedOn w:val="DefaultParagraphFont"/>
    <w:link w:val="Heading2"/>
    <w:uiPriority w:val="9"/>
    <w:rsid w:val="00196BB4"/>
    <w:rPr>
      <w:rFonts w:ascii="Open Sans Medium" w:eastAsiaTheme="majorEastAsia" w:hAnsi="Open Sans Medium" w:cstheme="majorBidi"/>
      <w:b/>
      <w:sz w:val="28"/>
      <w:szCs w:val="26"/>
    </w:rPr>
  </w:style>
  <w:style w:type="character" w:customStyle="1" w:styleId="Heading3Char">
    <w:name w:val="Heading 3 Char"/>
    <w:basedOn w:val="DefaultParagraphFont"/>
    <w:link w:val="Heading3"/>
    <w:uiPriority w:val="9"/>
    <w:rsid w:val="00F1693E"/>
    <w:rPr>
      <w:rFonts w:ascii="Arial" w:eastAsiaTheme="majorEastAsia" w:hAnsi="Arial" w:cstheme="majorBidi"/>
      <w:b/>
      <w:sz w:val="28"/>
      <w:szCs w:val="24"/>
    </w:rPr>
  </w:style>
  <w:style w:type="character" w:customStyle="1" w:styleId="Heading4Char">
    <w:name w:val="Heading 4 Char"/>
    <w:basedOn w:val="DefaultParagraphFont"/>
    <w:link w:val="Heading4"/>
    <w:uiPriority w:val="9"/>
    <w:rsid w:val="00F1693E"/>
    <w:rPr>
      <w:rFonts w:ascii="Arial" w:eastAsiaTheme="majorEastAsia" w:hAnsi="Arial" w:cstheme="majorBidi"/>
      <w:iCs/>
      <w:sz w:val="24"/>
      <w:szCs w:val="20"/>
    </w:rPr>
  </w:style>
  <w:style w:type="character" w:customStyle="1" w:styleId="Heading1Char">
    <w:name w:val="Heading 1 Char"/>
    <w:basedOn w:val="DefaultParagraphFont"/>
    <w:link w:val="Heading1"/>
    <w:uiPriority w:val="9"/>
    <w:rsid w:val="00DD3944"/>
    <w:rPr>
      <w:rFonts w:ascii="Noticia Text" w:eastAsiaTheme="majorEastAsia" w:hAnsi="Noticia Text" w:cstheme="majorBidi"/>
      <w:b/>
      <w:smallCaps/>
      <w:sz w:val="36"/>
      <w:szCs w:val="32"/>
    </w:rPr>
  </w:style>
  <w:style w:type="paragraph" w:styleId="TOC3">
    <w:name w:val="toc 3"/>
    <w:basedOn w:val="Normal"/>
    <w:next w:val="Normal"/>
    <w:autoRedefine/>
    <w:uiPriority w:val="39"/>
    <w:unhideWhenUsed/>
    <w:rsid w:val="00D16038"/>
    <w:pPr>
      <w:tabs>
        <w:tab w:val="right" w:leader="dot" w:pos="9472"/>
      </w:tabs>
      <w:ind w:left="480"/>
    </w:pPr>
    <w:rPr>
      <w:b/>
      <w:noProof/>
      <w:sz w:val="28"/>
      <w:szCs w:val="28"/>
    </w:rPr>
  </w:style>
  <w:style w:type="paragraph" w:styleId="NoSpacing">
    <w:name w:val="No Spacing"/>
    <w:uiPriority w:val="1"/>
    <w:qFormat/>
    <w:rsid w:val="003C7552"/>
    <w:pPr>
      <w:widowControl w:val="0"/>
      <w:suppressAutoHyphens/>
      <w:spacing w:after="0" w:line="240" w:lineRule="auto"/>
    </w:pPr>
    <w:rPr>
      <w:rFonts w:ascii="Arial" w:eastAsia="Verdana" w:hAnsi="Arial" w:cs="Times New Roman"/>
      <w:sz w:val="24"/>
      <w:szCs w:val="20"/>
    </w:rPr>
  </w:style>
  <w:style w:type="character" w:styleId="UnresolvedMention">
    <w:name w:val="Unresolved Mention"/>
    <w:basedOn w:val="DefaultParagraphFont"/>
    <w:uiPriority w:val="99"/>
    <w:semiHidden/>
    <w:unhideWhenUsed/>
    <w:rsid w:val="009C42B7"/>
    <w:rPr>
      <w:color w:val="605E5C"/>
      <w:shd w:val="clear" w:color="auto" w:fill="E1DFDD"/>
    </w:rPr>
  </w:style>
  <w:style w:type="character" w:styleId="Emphasis">
    <w:name w:val="Emphasis"/>
    <w:basedOn w:val="DefaultParagraphFont"/>
    <w:uiPriority w:val="20"/>
    <w:qFormat/>
    <w:rsid w:val="00A653F2"/>
    <w:rPr>
      <w:i/>
      <w:iCs/>
    </w:rPr>
  </w:style>
  <w:style w:type="character" w:styleId="Strong">
    <w:name w:val="Strong"/>
    <w:basedOn w:val="DefaultParagraphFont"/>
    <w:uiPriority w:val="22"/>
    <w:qFormat/>
    <w:rsid w:val="00CC7AF4"/>
    <w:rPr>
      <w:b/>
      <w:bCs/>
    </w:rPr>
  </w:style>
  <w:style w:type="table" w:styleId="TableGrid">
    <w:name w:val="Table Grid"/>
    <w:basedOn w:val="TableNormal"/>
    <w:uiPriority w:val="39"/>
    <w:rsid w:val="009B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B4FBC"/>
    <w:pPr>
      <w:widowControl/>
      <w:suppressAutoHyphens w:val="0"/>
      <w:spacing w:before="100" w:beforeAutospacing="1" w:after="100" w:afterAutospacing="1"/>
    </w:pPr>
    <w:rPr>
      <w:rFonts w:ascii="Times New Roman" w:eastAsia="Times New Roman" w:hAnsi="Times New Roman"/>
      <w:szCs w:val="24"/>
    </w:rPr>
  </w:style>
  <w:style w:type="character" w:customStyle="1" w:styleId="normaltextrun">
    <w:name w:val="normaltextrun"/>
    <w:basedOn w:val="DefaultParagraphFont"/>
    <w:rsid w:val="00CB4FBC"/>
  </w:style>
  <w:style w:type="character" w:customStyle="1" w:styleId="eop">
    <w:name w:val="eop"/>
    <w:basedOn w:val="DefaultParagraphFont"/>
    <w:rsid w:val="00CB4FBC"/>
  </w:style>
  <w:style w:type="character" w:customStyle="1" w:styleId="advancedproofingissue">
    <w:name w:val="advancedproofingissue"/>
    <w:basedOn w:val="DefaultParagraphFont"/>
    <w:rsid w:val="000A0553"/>
  </w:style>
  <w:style w:type="character" w:styleId="Mention">
    <w:name w:val="Mention"/>
    <w:basedOn w:val="DefaultParagraphFont"/>
    <w:uiPriority w:val="99"/>
    <w:unhideWhenUsed/>
    <w:rsid w:val="00D859D1"/>
    <w:rPr>
      <w:color w:val="2B579A"/>
      <w:shd w:val="clear" w:color="auto" w:fill="E1DFDD"/>
    </w:rPr>
  </w:style>
  <w:style w:type="paragraph" w:styleId="TOCHeading">
    <w:name w:val="TOC Heading"/>
    <w:basedOn w:val="Heading1"/>
    <w:next w:val="Normal"/>
    <w:uiPriority w:val="39"/>
    <w:unhideWhenUsed/>
    <w:qFormat/>
    <w:rsid w:val="002429CC"/>
    <w:pPr>
      <w:widowControl/>
      <w:pBdr>
        <w:bottom w:val="none" w:sz="0" w:space="0" w:color="auto"/>
      </w:pBdr>
      <w:suppressAutoHyphens w:val="0"/>
      <w:spacing w:line="259" w:lineRule="auto"/>
      <w:outlineLvl w:val="9"/>
    </w:pPr>
    <w:rPr>
      <w:rFonts w:asciiTheme="majorHAnsi" w:hAnsiTheme="majorHAnsi"/>
      <w:b w:val="0"/>
      <w:smallCaps w:val="0"/>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565">
      <w:bodyDiv w:val="1"/>
      <w:marLeft w:val="0"/>
      <w:marRight w:val="0"/>
      <w:marTop w:val="0"/>
      <w:marBottom w:val="0"/>
      <w:divBdr>
        <w:top w:val="none" w:sz="0" w:space="0" w:color="auto"/>
        <w:left w:val="none" w:sz="0" w:space="0" w:color="auto"/>
        <w:bottom w:val="none" w:sz="0" w:space="0" w:color="auto"/>
        <w:right w:val="none" w:sz="0" w:space="0" w:color="auto"/>
      </w:divBdr>
    </w:div>
    <w:div w:id="19743229">
      <w:bodyDiv w:val="1"/>
      <w:marLeft w:val="0"/>
      <w:marRight w:val="0"/>
      <w:marTop w:val="0"/>
      <w:marBottom w:val="0"/>
      <w:divBdr>
        <w:top w:val="none" w:sz="0" w:space="0" w:color="auto"/>
        <w:left w:val="none" w:sz="0" w:space="0" w:color="auto"/>
        <w:bottom w:val="none" w:sz="0" w:space="0" w:color="auto"/>
        <w:right w:val="none" w:sz="0" w:space="0" w:color="auto"/>
      </w:divBdr>
    </w:div>
    <w:div w:id="22901799">
      <w:bodyDiv w:val="1"/>
      <w:marLeft w:val="0"/>
      <w:marRight w:val="0"/>
      <w:marTop w:val="0"/>
      <w:marBottom w:val="0"/>
      <w:divBdr>
        <w:top w:val="none" w:sz="0" w:space="0" w:color="auto"/>
        <w:left w:val="none" w:sz="0" w:space="0" w:color="auto"/>
        <w:bottom w:val="none" w:sz="0" w:space="0" w:color="auto"/>
        <w:right w:val="none" w:sz="0" w:space="0" w:color="auto"/>
      </w:divBdr>
    </w:div>
    <w:div w:id="32655425">
      <w:bodyDiv w:val="1"/>
      <w:marLeft w:val="0"/>
      <w:marRight w:val="0"/>
      <w:marTop w:val="0"/>
      <w:marBottom w:val="0"/>
      <w:divBdr>
        <w:top w:val="none" w:sz="0" w:space="0" w:color="auto"/>
        <w:left w:val="none" w:sz="0" w:space="0" w:color="auto"/>
        <w:bottom w:val="none" w:sz="0" w:space="0" w:color="auto"/>
        <w:right w:val="none" w:sz="0" w:space="0" w:color="auto"/>
      </w:divBdr>
    </w:div>
    <w:div w:id="44767750">
      <w:bodyDiv w:val="1"/>
      <w:marLeft w:val="0"/>
      <w:marRight w:val="0"/>
      <w:marTop w:val="0"/>
      <w:marBottom w:val="0"/>
      <w:divBdr>
        <w:top w:val="none" w:sz="0" w:space="0" w:color="auto"/>
        <w:left w:val="none" w:sz="0" w:space="0" w:color="auto"/>
        <w:bottom w:val="none" w:sz="0" w:space="0" w:color="auto"/>
        <w:right w:val="none" w:sz="0" w:space="0" w:color="auto"/>
      </w:divBdr>
    </w:div>
    <w:div w:id="53822480">
      <w:bodyDiv w:val="1"/>
      <w:marLeft w:val="0"/>
      <w:marRight w:val="0"/>
      <w:marTop w:val="0"/>
      <w:marBottom w:val="0"/>
      <w:divBdr>
        <w:top w:val="none" w:sz="0" w:space="0" w:color="auto"/>
        <w:left w:val="none" w:sz="0" w:space="0" w:color="auto"/>
        <w:bottom w:val="none" w:sz="0" w:space="0" w:color="auto"/>
        <w:right w:val="none" w:sz="0" w:space="0" w:color="auto"/>
      </w:divBdr>
    </w:div>
    <w:div w:id="70082524">
      <w:bodyDiv w:val="1"/>
      <w:marLeft w:val="0"/>
      <w:marRight w:val="0"/>
      <w:marTop w:val="0"/>
      <w:marBottom w:val="0"/>
      <w:divBdr>
        <w:top w:val="none" w:sz="0" w:space="0" w:color="auto"/>
        <w:left w:val="none" w:sz="0" w:space="0" w:color="auto"/>
        <w:bottom w:val="none" w:sz="0" w:space="0" w:color="auto"/>
        <w:right w:val="none" w:sz="0" w:space="0" w:color="auto"/>
      </w:divBdr>
    </w:div>
    <w:div w:id="106436768">
      <w:bodyDiv w:val="1"/>
      <w:marLeft w:val="0"/>
      <w:marRight w:val="0"/>
      <w:marTop w:val="0"/>
      <w:marBottom w:val="0"/>
      <w:divBdr>
        <w:top w:val="none" w:sz="0" w:space="0" w:color="auto"/>
        <w:left w:val="none" w:sz="0" w:space="0" w:color="auto"/>
        <w:bottom w:val="none" w:sz="0" w:space="0" w:color="auto"/>
        <w:right w:val="none" w:sz="0" w:space="0" w:color="auto"/>
      </w:divBdr>
    </w:div>
    <w:div w:id="117336487">
      <w:bodyDiv w:val="1"/>
      <w:marLeft w:val="0"/>
      <w:marRight w:val="0"/>
      <w:marTop w:val="0"/>
      <w:marBottom w:val="0"/>
      <w:divBdr>
        <w:top w:val="none" w:sz="0" w:space="0" w:color="auto"/>
        <w:left w:val="none" w:sz="0" w:space="0" w:color="auto"/>
        <w:bottom w:val="none" w:sz="0" w:space="0" w:color="auto"/>
        <w:right w:val="none" w:sz="0" w:space="0" w:color="auto"/>
      </w:divBdr>
    </w:div>
    <w:div w:id="129053248">
      <w:bodyDiv w:val="1"/>
      <w:marLeft w:val="0"/>
      <w:marRight w:val="0"/>
      <w:marTop w:val="0"/>
      <w:marBottom w:val="0"/>
      <w:divBdr>
        <w:top w:val="none" w:sz="0" w:space="0" w:color="auto"/>
        <w:left w:val="none" w:sz="0" w:space="0" w:color="auto"/>
        <w:bottom w:val="none" w:sz="0" w:space="0" w:color="auto"/>
        <w:right w:val="none" w:sz="0" w:space="0" w:color="auto"/>
      </w:divBdr>
      <w:divsChild>
        <w:div w:id="175194779">
          <w:marLeft w:val="0"/>
          <w:marRight w:val="0"/>
          <w:marTop w:val="0"/>
          <w:marBottom w:val="0"/>
          <w:divBdr>
            <w:top w:val="none" w:sz="0" w:space="0" w:color="auto"/>
            <w:left w:val="none" w:sz="0" w:space="0" w:color="auto"/>
            <w:bottom w:val="none" w:sz="0" w:space="0" w:color="auto"/>
            <w:right w:val="none" w:sz="0" w:space="0" w:color="auto"/>
          </w:divBdr>
        </w:div>
        <w:div w:id="864487772">
          <w:marLeft w:val="0"/>
          <w:marRight w:val="0"/>
          <w:marTop w:val="0"/>
          <w:marBottom w:val="0"/>
          <w:divBdr>
            <w:top w:val="none" w:sz="0" w:space="0" w:color="auto"/>
            <w:left w:val="none" w:sz="0" w:space="0" w:color="auto"/>
            <w:bottom w:val="none" w:sz="0" w:space="0" w:color="auto"/>
            <w:right w:val="none" w:sz="0" w:space="0" w:color="auto"/>
          </w:divBdr>
        </w:div>
        <w:div w:id="1217276311">
          <w:marLeft w:val="0"/>
          <w:marRight w:val="0"/>
          <w:marTop w:val="0"/>
          <w:marBottom w:val="0"/>
          <w:divBdr>
            <w:top w:val="none" w:sz="0" w:space="0" w:color="auto"/>
            <w:left w:val="none" w:sz="0" w:space="0" w:color="auto"/>
            <w:bottom w:val="none" w:sz="0" w:space="0" w:color="auto"/>
            <w:right w:val="none" w:sz="0" w:space="0" w:color="auto"/>
          </w:divBdr>
        </w:div>
        <w:div w:id="1234655187">
          <w:marLeft w:val="0"/>
          <w:marRight w:val="0"/>
          <w:marTop w:val="0"/>
          <w:marBottom w:val="0"/>
          <w:divBdr>
            <w:top w:val="none" w:sz="0" w:space="0" w:color="auto"/>
            <w:left w:val="none" w:sz="0" w:space="0" w:color="auto"/>
            <w:bottom w:val="none" w:sz="0" w:space="0" w:color="auto"/>
            <w:right w:val="none" w:sz="0" w:space="0" w:color="auto"/>
          </w:divBdr>
        </w:div>
        <w:div w:id="1443649870">
          <w:marLeft w:val="0"/>
          <w:marRight w:val="0"/>
          <w:marTop w:val="0"/>
          <w:marBottom w:val="0"/>
          <w:divBdr>
            <w:top w:val="none" w:sz="0" w:space="0" w:color="auto"/>
            <w:left w:val="none" w:sz="0" w:space="0" w:color="auto"/>
            <w:bottom w:val="none" w:sz="0" w:space="0" w:color="auto"/>
            <w:right w:val="none" w:sz="0" w:space="0" w:color="auto"/>
          </w:divBdr>
        </w:div>
        <w:div w:id="1512836700">
          <w:marLeft w:val="0"/>
          <w:marRight w:val="0"/>
          <w:marTop w:val="0"/>
          <w:marBottom w:val="0"/>
          <w:divBdr>
            <w:top w:val="none" w:sz="0" w:space="0" w:color="auto"/>
            <w:left w:val="none" w:sz="0" w:space="0" w:color="auto"/>
            <w:bottom w:val="none" w:sz="0" w:space="0" w:color="auto"/>
            <w:right w:val="none" w:sz="0" w:space="0" w:color="auto"/>
          </w:divBdr>
        </w:div>
        <w:div w:id="1521970732">
          <w:marLeft w:val="0"/>
          <w:marRight w:val="0"/>
          <w:marTop w:val="0"/>
          <w:marBottom w:val="0"/>
          <w:divBdr>
            <w:top w:val="none" w:sz="0" w:space="0" w:color="auto"/>
            <w:left w:val="none" w:sz="0" w:space="0" w:color="auto"/>
            <w:bottom w:val="none" w:sz="0" w:space="0" w:color="auto"/>
            <w:right w:val="none" w:sz="0" w:space="0" w:color="auto"/>
          </w:divBdr>
        </w:div>
        <w:div w:id="1793934262">
          <w:marLeft w:val="0"/>
          <w:marRight w:val="0"/>
          <w:marTop w:val="0"/>
          <w:marBottom w:val="0"/>
          <w:divBdr>
            <w:top w:val="none" w:sz="0" w:space="0" w:color="auto"/>
            <w:left w:val="none" w:sz="0" w:space="0" w:color="auto"/>
            <w:bottom w:val="none" w:sz="0" w:space="0" w:color="auto"/>
            <w:right w:val="none" w:sz="0" w:space="0" w:color="auto"/>
          </w:divBdr>
        </w:div>
        <w:div w:id="1803880758">
          <w:marLeft w:val="0"/>
          <w:marRight w:val="0"/>
          <w:marTop w:val="0"/>
          <w:marBottom w:val="0"/>
          <w:divBdr>
            <w:top w:val="none" w:sz="0" w:space="0" w:color="auto"/>
            <w:left w:val="none" w:sz="0" w:space="0" w:color="auto"/>
            <w:bottom w:val="none" w:sz="0" w:space="0" w:color="auto"/>
            <w:right w:val="none" w:sz="0" w:space="0" w:color="auto"/>
          </w:divBdr>
        </w:div>
      </w:divsChild>
    </w:div>
    <w:div w:id="135806178">
      <w:bodyDiv w:val="1"/>
      <w:marLeft w:val="0"/>
      <w:marRight w:val="0"/>
      <w:marTop w:val="0"/>
      <w:marBottom w:val="0"/>
      <w:divBdr>
        <w:top w:val="none" w:sz="0" w:space="0" w:color="auto"/>
        <w:left w:val="none" w:sz="0" w:space="0" w:color="auto"/>
        <w:bottom w:val="none" w:sz="0" w:space="0" w:color="auto"/>
        <w:right w:val="none" w:sz="0" w:space="0" w:color="auto"/>
      </w:divBdr>
    </w:div>
    <w:div w:id="145250529">
      <w:bodyDiv w:val="1"/>
      <w:marLeft w:val="0"/>
      <w:marRight w:val="0"/>
      <w:marTop w:val="0"/>
      <w:marBottom w:val="0"/>
      <w:divBdr>
        <w:top w:val="none" w:sz="0" w:space="0" w:color="auto"/>
        <w:left w:val="none" w:sz="0" w:space="0" w:color="auto"/>
        <w:bottom w:val="none" w:sz="0" w:space="0" w:color="auto"/>
        <w:right w:val="none" w:sz="0" w:space="0" w:color="auto"/>
      </w:divBdr>
    </w:div>
    <w:div w:id="171143672">
      <w:bodyDiv w:val="1"/>
      <w:marLeft w:val="0"/>
      <w:marRight w:val="0"/>
      <w:marTop w:val="0"/>
      <w:marBottom w:val="0"/>
      <w:divBdr>
        <w:top w:val="none" w:sz="0" w:space="0" w:color="auto"/>
        <w:left w:val="none" w:sz="0" w:space="0" w:color="auto"/>
        <w:bottom w:val="none" w:sz="0" w:space="0" w:color="auto"/>
        <w:right w:val="none" w:sz="0" w:space="0" w:color="auto"/>
      </w:divBdr>
    </w:div>
    <w:div w:id="177473177">
      <w:bodyDiv w:val="1"/>
      <w:marLeft w:val="0"/>
      <w:marRight w:val="0"/>
      <w:marTop w:val="0"/>
      <w:marBottom w:val="0"/>
      <w:divBdr>
        <w:top w:val="none" w:sz="0" w:space="0" w:color="auto"/>
        <w:left w:val="none" w:sz="0" w:space="0" w:color="auto"/>
        <w:bottom w:val="none" w:sz="0" w:space="0" w:color="auto"/>
        <w:right w:val="none" w:sz="0" w:space="0" w:color="auto"/>
      </w:divBdr>
    </w:div>
    <w:div w:id="178668170">
      <w:bodyDiv w:val="1"/>
      <w:marLeft w:val="0"/>
      <w:marRight w:val="0"/>
      <w:marTop w:val="0"/>
      <w:marBottom w:val="0"/>
      <w:divBdr>
        <w:top w:val="none" w:sz="0" w:space="0" w:color="auto"/>
        <w:left w:val="none" w:sz="0" w:space="0" w:color="auto"/>
        <w:bottom w:val="none" w:sz="0" w:space="0" w:color="auto"/>
        <w:right w:val="none" w:sz="0" w:space="0" w:color="auto"/>
      </w:divBdr>
    </w:div>
    <w:div w:id="196286158">
      <w:bodyDiv w:val="1"/>
      <w:marLeft w:val="0"/>
      <w:marRight w:val="0"/>
      <w:marTop w:val="0"/>
      <w:marBottom w:val="0"/>
      <w:divBdr>
        <w:top w:val="none" w:sz="0" w:space="0" w:color="auto"/>
        <w:left w:val="none" w:sz="0" w:space="0" w:color="auto"/>
        <w:bottom w:val="none" w:sz="0" w:space="0" w:color="auto"/>
        <w:right w:val="none" w:sz="0" w:space="0" w:color="auto"/>
      </w:divBdr>
    </w:div>
    <w:div w:id="197623057">
      <w:bodyDiv w:val="1"/>
      <w:marLeft w:val="0"/>
      <w:marRight w:val="0"/>
      <w:marTop w:val="0"/>
      <w:marBottom w:val="0"/>
      <w:divBdr>
        <w:top w:val="none" w:sz="0" w:space="0" w:color="auto"/>
        <w:left w:val="none" w:sz="0" w:space="0" w:color="auto"/>
        <w:bottom w:val="none" w:sz="0" w:space="0" w:color="auto"/>
        <w:right w:val="none" w:sz="0" w:space="0" w:color="auto"/>
      </w:divBdr>
    </w:div>
    <w:div w:id="199511998">
      <w:bodyDiv w:val="1"/>
      <w:marLeft w:val="0"/>
      <w:marRight w:val="0"/>
      <w:marTop w:val="0"/>
      <w:marBottom w:val="0"/>
      <w:divBdr>
        <w:top w:val="none" w:sz="0" w:space="0" w:color="auto"/>
        <w:left w:val="none" w:sz="0" w:space="0" w:color="auto"/>
        <w:bottom w:val="none" w:sz="0" w:space="0" w:color="auto"/>
        <w:right w:val="none" w:sz="0" w:space="0" w:color="auto"/>
      </w:divBdr>
    </w:div>
    <w:div w:id="226383794">
      <w:bodyDiv w:val="1"/>
      <w:marLeft w:val="0"/>
      <w:marRight w:val="0"/>
      <w:marTop w:val="0"/>
      <w:marBottom w:val="0"/>
      <w:divBdr>
        <w:top w:val="none" w:sz="0" w:space="0" w:color="auto"/>
        <w:left w:val="none" w:sz="0" w:space="0" w:color="auto"/>
        <w:bottom w:val="none" w:sz="0" w:space="0" w:color="auto"/>
        <w:right w:val="none" w:sz="0" w:space="0" w:color="auto"/>
      </w:divBdr>
    </w:div>
    <w:div w:id="241988589">
      <w:bodyDiv w:val="1"/>
      <w:marLeft w:val="0"/>
      <w:marRight w:val="0"/>
      <w:marTop w:val="0"/>
      <w:marBottom w:val="0"/>
      <w:divBdr>
        <w:top w:val="none" w:sz="0" w:space="0" w:color="auto"/>
        <w:left w:val="none" w:sz="0" w:space="0" w:color="auto"/>
        <w:bottom w:val="none" w:sz="0" w:space="0" w:color="auto"/>
        <w:right w:val="none" w:sz="0" w:space="0" w:color="auto"/>
      </w:divBdr>
    </w:div>
    <w:div w:id="242417903">
      <w:bodyDiv w:val="1"/>
      <w:marLeft w:val="0"/>
      <w:marRight w:val="0"/>
      <w:marTop w:val="0"/>
      <w:marBottom w:val="0"/>
      <w:divBdr>
        <w:top w:val="none" w:sz="0" w:space="0" w:color="auto"/>
        <w:left w:val="none" w:sz="0" w:space="0" w:color="auto"/>
        <w:bottom w:val="none" w:sz="0" w:space="0" w:color="auto"/>
        <w:right w:val="none" w:sz="0" w:space="0" w:color="auto"/>
      </w:divBdr>
    </w:div>
    <w:div w:id="264656946">
      <w:bodyDiv w:val="1"/>
      <w:marLeft w:val="0"/>
      <w:marRight w:val="0"/>
      <w:marTop w:val="0"/>
      <w:marBottom w:val="0"/>
      <w:divBdr>
        <w:top w:val="none" w:sz="0" w:space="0" w:color="auto"/>
        <w:left w:val="none" w:sz="0" w:space="0" w:color="auto"/>
        <w:bottom w:val="none" w:sz="0" w:space="0" w:color="auto"/>
        <w:right w:val="none" w:sz="0" w:space="0" w:color="auto"/>
      </w:divBdr>
    </w:div>
    <w:div w:id="267781215">
      <w:bodyDiv w:val="1"/>
      <w:marLeft w:val="0"/>
      <w:marRight w:val="0"/>
      <w:marTop w:val="0"/>
      <w:marBottom w:val="0"/>
      <w:divBdr>
        <w:top w:val="none" w:sz="0" w:space="0" w:color="auto"/>
        <w:left w:val="none" w:sz="0" w:space="0" w:color="auto"/>
        <w:bottom w:val="none" w:sz="0" w:space="0" w:color="auto"/>
        <w:right w:val="none" w:sz="0" w:space="0" w:color="auto"/>
      </w:divBdr>
    </w:div>
    <w:div w:id="273027463">
      <w:bodyDiv w:val="1"/>
      <w:marLeft w:val="0"/>
      <w:marRight w:val="0"/>
      <w:marTop w:val="0"/>
      <w:marBottom w:val="0"/>
      <w:divBdr>
        <w:top w:val="none" w:sz="0" w:space="0" w:color="auto"/>
        <w:left w:val="none" w:sz="0" w:space="0" w:color="auto"/>
        <w:bottom w:val="none" w:sz="0" w:space="0" w:color="auto"/>
        <w:right w:val="none" w:sz="0" w:space="0" w:color="auto"/>
      </w:divBdr>
    </w:div>
    <w:div w:id="277371877">
      <w:bodyDiv w:val="1"/>
      <w:marLeft w:val="0"/>
      <w:marRight w:val="0"/>
      <w:marTop w:val="0"/>
      <w:marBottom w:val="0"/>
      <w:divBdr>
        <w:top w:val="none" w:sz="0" w:space="0" w:color="auto"/>
        <w:left w:val="none" w:sz="0" w:space="0" w:color="auto"/>
        <w:bottom w:val="none" w:sz="0" w:space="0" w:color="auto"/>
        <w:right w:val="none" w:sz="0" w:space="0" w:color="auto"/>
      </w:divBdr>
    </w:div>
    <w:div w:id="329598592">
      <w:bodyDiv w:val="1"/>
      <w:marLeft w:val="0"/>
      <w:marRight w:val="0"/>
      <w:marTop w:val="0"/>
      <w:marBottom w:val="0"/>
      <w:divBdr>
        <w:top w:val="none" w:sz="0" w:space="0" w:color="auto"/>
        <w:left w:val="none" w:sz="0" w:space="0" w:color="auto"/>
        <w:bottom w:val="none" w:sz="0" w:space="0" w:color="auto"/>
        <w:right w:val="none" w:sz="0" w:space="0" w:color="auto"/>
      </w:divBdr>
    </w:div>
    <w:div w:id="359088179">
      <w:bodyDiv w:val="1"/>
      <w:marLeft w:val="0"/>
      <w:marRight w:val="0"/>
      <w:marTop w:val="0"/>
      <w:marBottom w:val="0"/>
      <w:divBdr>
        <w:top w:val="none" w:sz="0" w:space="0" w:color="auto"/>
        <w:left w:val="none" w:sz="0" w:space="0" w:color="auto"/>
        <w:bottom w:val="none" w:sz="0" w:space="0" w:color="auto"/>
        <w:right w:val="none" w:sz="0" w:space="0" w:color="auto"/>
      </w:divBdr>
    </w:div>
    <w:div w:id="364987580">
      <w:bodyDiv w:val="1"/>
      <w:marLeft w:val="0"/>
      <w:marRight w:val="0"/>
      <w:marTop w:val="0"/>
      <w:marBottom w:val="0"/>
      <w:divBdr>
        <w:top w:val="none" w:sz="0" w:space="0" w:color="auto"/>
        <w:left w:val="none" w:sz="0" w:space="0" w:color="auto"/>
        <w:bottom w:val="none" w:sz="0" w:space="0" w:color="auto"/>
        <w:right w:val="none" w:sz="0" w:space="0" w:color="auto"/>
      </w:divBdr>
    </w:div>
    <w:div w:id="369960771">
      <w:bodyDiv w:val="1"/>
      <w:marLeft w:val="0"/>
      <w:marRight w:val="0"/>
      <w:marTop w:val="0"/>
      <w:marBottom w:val="0"/>
      <w:divBdr>
        <w:top w:val="none" w:sz="0" w:space="0" w:color="auto"/>
        <w:left w:val="none" w:sz="0" w:space="0" w:color="auto"/>
        <w:bottom w:val="none" w:sz="0" w:space="0" w:color="auto"/>
        <w:right w:val="none" w:sz="0" w:space="0" w:color="auto"/>
      </w:divBdr>
    </w:div>
    <w:div w:id="370884082">
      <w:bodyDiv w:val="1"/>
      <w:marLeft w:val="0"/>
      <w:marRight w:val="0"/>
      <w:marTop w:val="0"/>
      <w:marBottom w:val="0"/>
      <w:divBdr>
        <w:top w:val="none" w:sz="0" w:space="0" w:color="auto"/>
        <w:left w:val="none" w:sz="0" w:space="0" w:color="auto"/>
        <w:bottom w:val="none" w:sz="0" w:space="0" w:color="auto"/>
        <w:right w:val="none" w:sz="0" w:space="0" w:color="auto"/>
      </w:divBdr>
    </w:div>
    <w:div w:id="371462915">
      <w:bodyDiv w:val="1"/>
      <w:marLeft w:val="0"/>
      <w:marRight w:val="0"/>
      <w:marTop w:val="0"/>
      <w:marBottom w:val="0"/>
      <w:divBdr>
        <w:top w:val="none" w:sz="0" w:space="0" w:color="auto"/>
        <w:left w:val="none" w:sz="0" w:space="0" w:color="auto"/>
        <w:bottom w:val="none" w:sz="0" w:space="0" w:color="auto"/>
        <w:right w:val="none" w:sz="0" w:space="0" w:color="auto"/>
      </w:divBdr>
    </w:div>
    <w:div w:id="381909635">
      <w:bodyDiv w:val="1"/>
      <w:marLeft w:val="0"/>
      <w:marRight w:val="0"/>
      <w:marTop w:val="0"/>
      <w:marBottom w:val="0"/>
      <w:divBdr>
        <w:top w:val="none" w:sz="0" w:space="0" w:color="auto"/>
        <w:left w:val="none" w:sz="0" w:space="0" w:color="auto"/>
        <w:bottom w:val="none" w:sz="0" w:space="0" w:color="auto"/>
        <w:right w:val="none" w:sz="0" w:space="0" w:color="auto"/>
      </w:divBdr>
    </w:div>
    <w:div w:id="382947583">
      <w:bodyDiv w:val="1"/>
      <w:marLeft w:val="0"/>
      <w:marRight w:val="0"/>
      <w:marTop w:val="0"/>
      <w:marBottom w:val="0"/>
      <w:divBdr>
        <w:top w:val="none" w:sz="0" w:space="0" w:color="auto"/>
        <w:left w:val="none" w:sz="0" w:space="0" w:color="auto"/>
        <w:bottom w:val="none" w:sz="0" w:space="0" w:color="auto"/>
        <w:right w:val="none" w:sz="0" w:space="0" w:color="auto"/>
      </w:divBdr>
    </w:div>
    <w:div w:id="383259260">
      <w:bodyDiv w:val="1"/>
      <w:marLeft w:val="0"/>
      <w:marRight w:val="0"/>
      <w:marTop w:val="0"/>
      <w:marBottom w:val="0"/>
      <w:divBdr>
        <w:top w:val="none" w:sz="0" w:space="0" w:color="auto"/>
        <w:left w:val="none" w:sz="0" w:space="0" w:color="auto"/>
        <w:bottom w:val="none" w:sz="0" w:space="0" w:color="auto"/>
        <w:right w:val="none" w:sz="0" w:space="0" w:color="auto"/>
      </w:divBdr>
    </w:div>
    <w:div w:id="416288508">
      <w:bodyDiv w:val="1"/>
      <w:marLeft w:val="0"/>
      <w:marRight w:val="0"/>
      <w:marTop w:val="0"/>
      <w:marBottom w:val="0"/>
      <w:divBdr>
        <w:top w:val="none" w:sz="0" w:space="0" w:color="auto"/>
        <w:left w:val="none" w:sz="0" w:space="0" w:color="auto"/>
        <w:bottom w:val="none" w:sz="0" w:space="0" w:color="auto"/>
        <w:right w:val="none" w:sz="0" w:space="0" w:color="auto"/>
      </w:divBdr>
    </w:div>
    <w:div w:id="422725729">
      <w:bodyDiv w:val="1"/>
      <w:marLeft w:val="0"/>
      <w:marRight w:val="0"/>
      <w:marTop w:val="0"/>
      <w:marBottom w:val="0"/>
      <w:divBdr>
        <w:top w:val="none" w:sz="0" w:space="0" w:color="auto"/>
        <w:left w:val="none" w:sz="0" w:space="0" w:color="auto"/>
        <w:bottom w:val="none" w:sz="0" w:space="0" w:color="auto"/>
        <w:right w:val="none" w:sz="0" w:space="0" w:color="auto"/>
      </w:divBdr>
    </w:div>
    <w:div w:id="425807706">
      <w:bodyDiv w:val="1"/>
      <w:marLeft w:val="0"/>
      <w:marRight w:val="0"/>
      <w:marTop w:val="0"/>
      <w:marBottom w:val="0"/>
      <w:divBdr>
        <w:top w:val="none" w:sz="0" w:space="0" w:color="auto"/>
        <w:left w:val="none" w:sz="0" w:space="0" w:color="auto"/>
        <w:bottom w:val="none" w:sz="0" w:space="0" w:color="auto"/>
        <w:right w:val="none" w:sz="0" w:space="0" w:color="auto"/>
      </w:divBdr>
    </w:div>
    <w:div w:id="446239986">
      <w:bodyDiv w:val="1"/>
      <w:marLeft w:val="0"/>
      <w:marRight w:val="0"/>
      <w:marTop w:val="0"/>
      <w:marBottom w:val="0"/>
      <w:divBdr>
        <w:top w:val="none" w:sz="0" w:space="0" w:color="auto"/>
        <w:left w:val="none" w:sz="0" w:space="0" w:color="auto"/>
        <w:bottom w:val="none" w:sz="0" w:space="0" w:color="auto"/>
        <w:right w:val="none" w:sz="0" w:space="0" w:color="auto"/>
      </w:divBdr>
    </w:div>
    <w:div w:id="447701906">
      <w:bodyDiv w:val="1"/>
      <w:marLeft w:val="0"/>
      <w:marRight w:val="0"/>
      <w:marTop w:val="0"/>
      <w:marBottom w:val="0"/>
      <w:divBdr>
        <w:top w:val="none" w:sz="0" w:space="0" w:color="auto"/>
        <w:left w:val="none" w:sz="0" w:space="0" w:color="auto"/>
        <w:bottom w:val="none" w:sz="0" w:space="0" w:color="auto"/>
        <w:right w:val="none" w:sz="0" w:space="0" w:color="auto"/>
      </w:divBdr>
    </w:div>
    <w:div w:id="458424431">
      <w:bodyDiv w:val="1"/>
      <w:marLeft w:val="0"/>
      <w:marRight w:val="0"/>
      <w:marTop w:val="0"/>
      <w:marBottom w:val="0"/>
      <w:divBdr>
        <w:top w:val="none" w:sz="0" w:space="0" w:color="auto"/>
        <w:left w:val="none" w:sz="0" w:space="0" w:color="auto"/>
        <w:bottom w:val="none" w:sz="0" w:space="0" w:color="auto"/>
        <w:right w:val="none" w:sz="0" w:space="0" w:color="auto"/>
      </w:divBdr>
    </w:div>
    <w:div w:id="461732383">
      <w:bodyDiv w:val="1"/>
      <w:marLeft w:val="0"/>
      <w:marRight w:val="0"/>
      <w:marTop w:val="0"/>
      <w:marBottom w:val="0"/>
      <w:divBdr>
        <w:top w:val="none" w:sz="0" w:space="0" w:color="auto"/>
        <w:left w:val="none" w:sz="0" w:space="0" w:color="auto"/>
        <w:bottom w:val="none" w:sz="0" w:space="0" w:color="auto"/>
        <w:right w:val="none" w:sz="0" w:space="0" w:color="auto"/>
      </w:divBdr>
      <w:divsChild>
        <w:div w:id="338429788">
          <w:marLeft w:val="0"/>
          <w:marRight w:val="0"/>
          <w:marTop w:val="0"/>
          <w:marBottom w:val="0"/>
          <w:divBdr>
            <w:top w:val="none" w:sz="0" w:space="0" w:color="auto"/>
            <w:left w:val="none" w:sz="0" w:space="0" w:color="auto"/>
            <w:bottom w:val="none" w:sz="0" w:space="0" w:color="auto"/>
            <w:right w:val="none" w:sz="0" w:space="0" w:color="auto"/>
          </w:divBdr>
        </w:div>
        <w:div w:id="807086933">
          <w:marLeft w:val="0"/>
          <w:marRight w:val="0"/>
          <w:marTop w:val="0"/>
          <w:marBottom w:val="0"/>
          <w:divBdr>
            <w:top w:val="none" w:sz="0" w:space="0" w:color="auto"/>
            <w:left w:val="none" w:sz="0" w:space="0" w:color="auto"/>
            <w:bottom w:val="none" w:sz="0" w:space="0" w:color="auto"/>
            <w:right w:val="none" w:sz="0" w:space="0" w:color="auto"/>
          </w:divBdr>
        </w:div>
        <w:div w:id="1004671718">
          <w:marLeft w:val="0"/>
          <w:marRight w:val="0"/>
          <w:marTop w:val="0"/>
          <w:marBottom w:val="0"/>
          <w:divBdr>
            <w:top w:val="none" w:sz="0" w:space="0" w:color="auto"/>
            <w:left w:val="none" w:sz="0" w:space="0" w:color="auto"/>
            <w:bottom w:val="none" w:sz="0" w:space="0" w:color="auto"/>
            <w:right w:val="none" w:sz="0" w:space="0" w:color="auto"/>
          </w:divBdr>
        </w:div>
        <w:div w:id="1234269457">
          <w:marLeft w:val="0"/>
          <w:marRight w:val="0"/>
          <w:marTop w:val="0"/>
          <w:marBottom w:val="0"/>
          <w:divBdr>
            <w:top w:val="none" w:sz="0" w:space="0" w:color="auto"/>
            <w:left w:val="none" w:sz="0" w:space="0" w:color="auto"/>
            <w:bottom w:val="none" w:sz="0" w:space="0" w:color="auto"/>
            <w:right w:val="none" w:sz="0" w:space="0" w:color="auto"/>
          </w:divBdr>
        </w:div>
        <w:div w:id="1238055327">
          <w:marLeft w:val="0"/>
          <w:marRight w:val="0"/>
          <w:marTop w:val="0"/>
          <w:marBottom w:val="0"/>
          <w:divBdr>
            <w:top w:val="none" w:sz="0" w:space="0" w:color="auto"/>
            <w:left w:val="none" w:sz="0" w:space="0" w:color="auto"/>
            <w:bottom w:val="none" w:sz="0" w:space="0" w:color="auto"/>
            <w:right w:val="none" w:sz="0" w:space="0" w:color="auto"/>
          </w:divBdr>
        </w:div>
        <w:div w:id="2124031521">
          <w:marLeft w:val="0"/>
          <w:marRight w:val="0"/>
          <w:marTop w:val="0"/>
          <w:marBottom w:val="0"/>
          <w:divBdr>
            <w:top w:val="none" w:sz="0" w:space="0" w:color="auto"/>
            <w:left w:val="none" w:sz="0" w:space="0" w:color="auto"/>
            <w:bottom w:val="none" w:sz="0" w:space="0" w:color="auto"/>
            <w:right w:val="none" w:sz="0" w:space="0" w:color="auto"/>
          </w:divBdr>
        </w:div>
        <w:div w:id="2146191253">
          <w:marLeft w:val="0"/>
          <w:marRight w:val="0"/>
          <w:marTop w:val="0"/>
          <w:marBottom w:val="0"/>
          <w:divBdr>
            <w:top w:val="none" w:sz="0" w:space="0" w:color="auto"/>
            <w:left w:val="none" w:sz="0" w:space="0" w:color="auto"/>
            <w:bottom w:val="none" w:sz="0" w:space="0" w:color="auto"/>
            <w:right w:val="none" w:sz="0" w:space="0" w:color="auto"/>
          </w:divBdr>
        </w:div>
      </w:divsChild>
    </w:div>
    <w:div w:id="462045362">
      <w:bodyDiv w:val="1"/>
      <w:marLeft w:val="0"/>
      <w:marRight w:val="0"/>
      <w:marTop w:val="0"/>
      <w:marBottom w:val="0"/>
      <w:divBdr>
        <w:top w:val="none" w:sz="0" w:space="0" w:color="auto"/>
        <w:left w:val="none" w:sz="0" w:space="0" w:color="auto"/>
        <w:bottom w:val="none" w:sz="0" w:space="0" w:color="auto"/>
        <w:right w:val="none" w:sz="0" w:space="0" w:color="auto"/>
      </w:divBdr>
      <w:divsChild>
        <w:div w:id="29963147">
          <w:marLeft w:val="0"/>
          <w:marRight w:val="0"/>
          <w:marTop w:val="0"/>
          <w:marBottom w:val="0"/>
          <w:divBdr>
            <w:top w:val="none" w:sz="0" w:space="0" w:color="auto"/>
            <w:left w:val="none" w:sz="0" w:space="0" w:color="auto"/>
            <w:bottom w:val="none" w:sz="0" w:space="0" w:color="auto"/>
            <w:right w:val="none" w:sz="0" w:space="0" w:color="auto"/>
          </w:divBdr>
        </w:div>
        <w:div w:id="33776293">
          <w:marLeft w:val="0"/>
          <w:marRight w:val="0"/>
          <w:marTop w:val="0"/>
          <w:marBottom w:val="0"/>
          <w:divBdr>
            <w:top w:val="none" w:sz="0" w:space="0" w:color="auto"/>
            <w:left w:val="none" w:sz="0" w:space="0" w:color="auto"/>
            <w:bottom w:val="none" w:sz="0" w:space="0" w:color="auto"/>
            <w:right w:val="none" w:sz="0" w:space="0" w:color="auto"/>
          </w:divBdr>
        </w:div>
        <w:div w:id="724455708">
          <w:marLeft w:val="0"/>
          <w:marRight w:val="0"/>
          <w:marTop w:val="0"/>
          <w:marBottom w:val="0"/>
          <w:divBdr>
            <w:top w:val="none" w:sz="0" w:space="0" w:color="auto"/>
            <w:left w:val="none" w:sz="0" w:space="0" w:color="auto"/>
            <w:bottom w:val="none" w:sz="0" w:space="0" w:color="auto"/>
            <w:right w:val="none" w:sz="0" w:space="0" w:color="auto"/>
          </w:divBdr>
        </w:div>
        <w:div w:id="1260092882">
          <w:marLeft w:val="0"/>
          <w:marRight w:val="0"/>
          <w:marTop w:val="0"/>
          <w:marBottom w:val="0"/>
          <w:divBdr>
            <w:top w:val="none" w:sz="0" w:space="0" w:color="auto"/>
            <w:left w:val="none" w:sz="0" w:space="0" w:color="auto"/>
            <w:bottom w:val="none" w:sz="0" w:space="0" w:color="auto"/>
            <w:right w:val="none" w:sz="0" w:space="0" w:color="auto"/>
          </w:divBdr>
        </w:div>
        <w:div w:id="1660645988">
          <w:marLeft w:val="0"/>
          <w:marRight w:val="0"/>
          <w:marTop w:val="0"/>
          <w:marBottom w:val="0"/>
          <w:divBdr>
            <w:top w:val="none" w:sz="0" w:space="0" w:color="auto"/>
            <w:left w:val="none" w:sz="0" w:space="0" w:color="auto"/>
            <w:bottom w:val="none" w:sz="0" w:space="0" w:color="auto"/>
            <w:right w:val="none" w:sz="0" w:space="0" w:color="auto"/>
          </w:divBdr>
        </w:div>
        <w:div w:id="1779525263">
          <w:marLeft w:val="0"/>
          <w:marRight w:val="0"/>
          <w:marTop w:val="0"/>
          <w:marBottom w:val="0"/>
          <w:divBdr>
            <w:top w:val="none" w:sz="0" w:space="0" w:color="auto"/>
            <w:left w:val="none" w:sz="0" w:space="0" w:color="auto"/>
            <w:bottom w:val="none" w:sz="0" w:space="0" w:color="auto"/>
            <w:right w:val="none" w:sz="0" w:space="0" w:color="auto"/>
          </w:divBdr>
        </w:div>
        <w:div w:id="1820078838">
          <w:marLeft w:val="0"/>
          <w:marRight w:val="0"/>
          <w:marTop w:val="0"/>
          <w:marBottom w:val="0"/>
          <w:divBdr>
            <w:top w:val="none" w:sz="0" w:space="0" w:color="auto"/>
            <w:left w:val="none" w:sz="0" w:space="0" w:color="auto"/>
            <w:bottom w:val="none" w:sz="0" w:space="0" w:color="auto"/>
            <w:right w:val="none" w:sz="0" w:space="0" w:color="auto"/>
          </w:divBdr>
        </w:div>
        <w:div w:id="2107337588">
          <w:marLeft w:val="0"/>
          <w:marRight w:val="0"/>
          <w:marTop w:val="0"/>
          <w:marBottom w:val="0"/>
          <w:divBdr>
            <w:top w:val="none" w:sz="0" w:space="0" w:color="auto"/>
            <w:left w:val="none" w:sz="0" w:space="0" w:color="auto"/>
            <w:bottom w:val="none" w:sz="0" w:space="0" w:color="auto"/>
            <w:right w:val="none" w:sz="0" w:space="0" w:color="auto"/>
          </w:divBdr>
        </w:div>
      </w:divsChild>
    </w:div>
    <w:div w:id="469595091">
      <w:bodyDiv w:val="1"/>
      <w:marLeft w:val="0"/>
      <w:marRight w:val="0"/>
      <w:marTop w:val="0"/>
      <w:marBottom w:val="0"/>
      <w:divBdr>
        <w:top w:val="none" w:sz="0" w:space="0" w:color="auto"/>
        <w:left w:val="none" w:sz="0" w:space="0" w:color="auto"/>
        <w:bottom w:val="none" w:sz="0" w:space="0" w:color="auto"/>
        <w:right w:val="none" w:sz="0" w:space="0" w:color="auto"/>
      </w:divBdr>
    </w:div>
    <w:div w:id="478572912">
      <w:bodyDiv w:val="1"/>
      <w:marLeft w:val="0"/>
      <w:marRight w:val="0"/>
      <w:marTop w:val="0"/>
      <w:marBottom w:val="0"/>
      <w:divBdr>
        <w:top w:val="none" w:sz="0" w:space="0" w:color="auto"/>
        <w:left w:val="none" w:sz="0" w:space="0" w:color="auto"/>
        <w:bottom w:val="none" w:sz="0" w:space="0" w:color="auto"/>
        <w:right w:val="none" w:sz="0" w:space="0" w:color="auto"/>
      </w:divBdr>
      <w:divsChild>
        <w:div w:id="139885177">
          <w:marLeft w:val="0"/>
          <w:marRight w:val="0"/>
          <w:marTop w:val="0"/>
          <w:marBottom w:val="0"/>
          <w:divBdr>
            <w:top w:val="none" w:sz="0" w:space="0" w:color="auto"/>
            <w:left w:val="none" w:sz="0" w:space="0" w:color="auto"/>
            <w:bottom w:val="none" w:sz="0" w:space="0" w:color="auto"/>
            <w:right w:val="none" w:sz="0" w:space="0" w:color="auto"/>
          </w:divBdr>
        </w:div>
        <w:div w:id="336613163">
          <w:marLeft w:val="0"/>
          <w:marRight w:val="0"/>
          <w:marTop w:val="0"/>
          <w:marBottom w:val="0"/>
          <w:divBdr>
            <w:top w:val="none" w:sz="0" w:space="0" w:color="auto"/>
            <w:left w:val="none" w:sz="0" w:space="0" w:color="auto"/>
            <w:bottom w:val="none" w:sz="0" w:space="0" w:color="auto"/>
            <w:right w:val="none" w:sz="0" w:space="0" w:color="auto"/>
          </w:divBdr>
        </w:div>
        <w:div w:id="341973015">
          <w:marLeft w:val="0"/>
          <w:marRight w:val="0"/>
          <w:marTop w:val="0"/>
          <w:marBottom w:val="0"/>
          <w:divBdr>
            <w:top w:val="none" w:sz="0" w:space="0" w:color="auto"/>
            <w:left w:val="none" w:sz="0" w:space="0" w:color="auto"/>
            <w:bottom w:val="none" w:sz="0" w:space="0" w:color="auto"/>
            <w:right w:val="none" w:sz="0" w:space="0" w:color="auto"/>
          </w:divBdr>
        </w:div>
        <w:div w:id="664893368">
          <w:marLeft w:val="0"/>
          <w:marRight w:val="0"/>
          <w:marTop w:val="0"/>
          <w:marBottom w:val="0"/>
          <w:divBdr>
            <w:top w:val="none" w:sz="0" w:space="0" w:color="auto"/>
            <w:left w:val="none" w:sz="0" w:space="0" w:color="auto"/>
            <w:bottom w:val="none" w:sz="0" w:space="0" w:color="auto"/>
            <w:right w:val="none" w:sz="0" w:space="0" w:color="auto"/>
          </w:divBdr>
        </w:div>
        <w:div w:id="961766988">
          <w:marLeft w:val="0"/>
          <w:marRight w:val="0"/>
          <w:marTop w:val="0"/>
          <w:marBottom w:val="0"/>
          <w:divBdr>
            <w:top w:val="none" w:sz="0" w:space="0" w:color="auto"/>
            <w:left w:val="none" w:sz="0" w:space="0" w:color="auto"/>
            <w:bottom w:val="none" w:sz="0" w:space="0" w:color="auto"/>
            <w:right w:val="none" w:sz="0" w:space="0" w:color="auto"/>
          </w:divBdr>
        </w:div>
        <w:div w:id="1204366899">
          <w:marLeft w:val="0"/>
          <w:marRight w:val="0"/>
          <w:marTop w:val="0"/>
          <w:marBottom w:val="0"/>
          <w:divBdr>
            <w:top w:val="none" w:sz="0" w:space="0" w:color="auto"/>
            <w:left w:val="none" w:sz="0" w:space="0" w:color="auto"/>
            <w:bottom w:val="none" w:sz="0" w:space="0" w:color="auto"/>
            <w:right w:val="none" w:sz="0" w:space="0" w:color="auto"/>
          </w:divBdr>
        </w:div>
        <w:div w:id="1495605263">
          <w:marLeft w:val="0"/>
          <w:marRight w:val="0"/>
          <w:marTop w:val="0"/>
          <w:marBottom w:val="0"/>
          <w:divBdr>
            <w:top w:val="none" w:sz="0" w:space="0" w:color="auto"/>
            <w:left w:val="none" w:sz="0" w:space="0" w:color="auto"/>
            <w:bottom w:val="none" w:sz="0" w:space="0" w:color="auto"/>
            <w:right w:val="none" w:sz="0" w:space="0" w:color="auto"/>
          </w:divBdr>
        </w:div>
        <w:div w:id="1647737812">
          <w:marLeft w:val="0"/>
          <w:marRight w:val="0"/>
          <w:marTop w:val="0"/>
          <w:marBottom w:val="0"/>
          <w:divBdr>
            <w:top w:val="none" w:sz="0" w:space="0" w:color="auto"/>
            <w:left w:val="none" w:sz="0" w:space="0" w:color="auto"/>
            <w:bottom w:val="none" w:sz="0" w:space="0" w:color="auto"/>
            <w:right w:val="none" w:sz="0" w:space="0" w:color="auto"/>
          </w:divBdr>
        </w:div>
        <w:div w:id="1905991057">
          <w:marLeft w:val="0"/>
          <w:marRight w:val="0"/>
          <w:marTop w:val="0"/>
          <w:marBottom w:val="0"/>
          <w:divBdr>
            <w:top w:val="none" w:sz="0" w:space="0" w:color="auto"/>
            <w:left w:val="none" w:sz="0" w:space="0" w:color="auto"/>
            <w:bottom w:val="none" w:sz="0" w:space="0" w:color="auto"/>
            <w:right w:val="none" w:sz="0" w:space="0" w:color="auto"/>
          </w:divBdr>
        </w:div>
        <w:div w:id="2000427655">
          <w:marLeft w:val="0"/>
          <w:marRight w:val="0"/>
          <w:marTop w:val="0"/>
          <w:marBottom w:val="0"/>
          <w:divBdr>
            <w:top w:val="none" w:sz="0" w:space="0" w:color="auto"/>
            <w:left w:val="none" w:sz="0" w:space="0" w:color="auto"/>
            <w:bottom w:val="none" w:sz="0" w:space="0" w:color="auto"/>
            <w:right w:val="none" w:sz="0" w:space="0" w:color="auto"/>
          </w:divBdr>
        </w:div>
      </w:divsChild>
    </w:div>
    <w:div w:id="486552756">
      <w:bodyDiv w:val="1"/>
      <w:marLeft w:val="0"/>
      <w:marRight w:val="0"/>
      <w:marTop w:val="0"/>
      <w:marBottom w:val="0"/>
      <w:divBdr>
        <w:top w:val="none" w:sz="0" w:space="0" w:color="auto"/>
        <w:left w:val="none" w:sz="0" w:space="0" w:color="auto"/>
        <w:bottom w:val="none" w:sz="0" w:space="0" w:color="auto"/>
        <w:right w:val="none" w:sz="0" w:space="0" w:color="auto"/>
      </w:divBdr>
    </w:div>
    <w:div w:id="504829143">
      <w:bodyDiv w:val="1"/>
      <w:marLeft w:val="0"/>
      <w:marRight w:val="0"/>
      <w:marTop w:val="0"/>
      <w:marBottom w:val="0"/>
      <w:divBdr>
        <w:top w:val="none" w:sz="0" w:space="0" w:color="auto"/>
        <w:left w:val="none" w:sz="0" w:space="0" w:color="auto"/>
        <w:bottom w:val="none" w:sz="0" w:space="0" w:color="auto"/>
        <w:right w:val="none" w:sz="0" w:space="0" w:color="auto"/>
      </w:divBdr>
    </w:div>
    <w:div w:id="539054186">
      <w:bodyDiv w:val="1"/>
      <w:marLeft w:val="0"/>
      <w:marRight w:val="0"/>
      <w:marTop w:val="0"/>
      <w:marBottom w:val="0"/>
      <w:divBdr>
        <w:top w:val="none" w:sz="0" w:space="0" w:color="auto"/>
        <w:left w:val="none" w:sz="0" w:space="0" w:color="auto"/>
        <w:bottom w:val="none" w:sz="0" w:space="0" w:color="auto"/>
        <w:right w:val="none" w:sz="0" w:space="0" w:color="auto"/>
      </w:divBdr>
    </w:div>
    <w:div w:id="540366250">
      <w:bodyDiv w:val="1"/>
      <w:marLeft w:val="0"/>
      <w:marRight w:val="0"/>
      <w:marTop w:val="0"/>
      <w:marBottom w:val="0"/>
      <w:divBdr>
        <w:top w:val="none" w:sz="0" w:space="0" w:color="auto"/>
        <w:left w:val="none" w:sz="0" w:space="0" w:color="auto"/>
        <w:bottom w:val="none" w:sz="0" w:space="0" w:color="auto"/>
        <w:right w:val="none" w:sz="0" w:space="0" w:color="auto"/>
      </w:divBdr>
    </w:div>
    <w:div w:id="565728841">
      <w:bodyDiv w:val="1"/>
      <w:marLeft w:val="0"/>
      <w:marRight w:val="0"/>
      <w:marTop w:val="0"/>
      <w:marBottom w:val="0"/>
      <w:divBdr>
        <w:top w:val="none" w:sz="0" w:space="0" w:color="auto"/>
        <w:left w:val="none" w:sz="0" w:space="0" w:color="auto"/>
        <w:bottom w:val="none" w:sz="0" w:space="0" w:color="auto"/>
        <w:right w:val="none" w:sz="0" w:space="0" w:color="auto"/>
      </w:divBdr>
    </w:div>
    <w:div w:id="567612762">
      <w:bodyDiv w:val="1"/>
      <w:marLeft w:val="0"/>
      <w:marRight w:val="0"/>
      <w:marTop w:val="0"/>
      <w:marBottom w:val="0"/>
      <w:divBdr>
        <w:top w:val="none" w:sz="0" w:space="0" w:color="auto"/>
        <w:left w:val="none" w:sz="0" w:space="0" w:color="auto"/>
        <w:bottom w:val="none" w:sz="0" w:space="0" w:color="auto"/>
        <w:right w:val="none" w:sz="0" w:space="0" w:color="auto"/>
      </w:divBdr>
    </w:div>
    <w:div w:id="567614989">
      <w:bodyDiv w:val="1"/>
      <w:marLeft w:val="0"/>
      <w:marRight w:val="0"/>
      <w:marTop w:val="0"/>
      <w:marBottom w:val="0"/>
      <w:divBdr>
        <w:top w:val="none" w:sz="0" w:space="0" w:color="auto"/>
        <w:left w:val="none" w:sz="0" w:space="0" w:color="auto"/>
        <w:bottom w:val="none" w:sz="0" w:space="0" w:color="auto"/>
        <w:right w:val="none" w:sz="0" w:space="0" w:color="auto"/>
      </w:divBdr>
      <w:divsChild>
        <w:div w:id="327026627">
          <w:marLeft w:val="0"/>
          <w:marRight w:val="0"/>
          <w:marTop w:val="0"/>
          <w:marBottom w:val="0"/>
          <w:divBdr>
            <w:top w:val="none" w:sz="0" w:space="0" w:color="auto"/>
            <w:left w:val="none" w:sz="0" w:space="0" w:color="auto"/>
            <w:bottom w:val="none" w:sz="0" w:space="0" w:color="auto"/>
            <w:right w:val="none" w:sz="0" w:space="0" w:color="auto"/>
          </w:divBdr>
        </w:div>
        <w:div w:id="348529338">
          <w:marLeft w:val="0"/>
          <w:marRight w:val="0"/>
          <w:marTop w:val="0"/>
          <w:marBottom w:val="0"/>
          <w:divBdr>
            <w:top w:val="none" w:sz="0" w:space="0" w:color="auto"/>
            <w:left w:val="none" w:sz="0" w:space="0" w:color="auto"/>
            <w:bottom w:val="none" w:sz="0" w:space="0" w:color="auto"/>
            <w:right w:val="none" w:sz="0" w:space="0" w:color="auto"/>
          </w:divBdr>
        </w:div>
        <w:div w:id="380831326">
          <w:marLeft w:val="0"/>
          <w:marRight w:val="0"/>
          <w:marTop w:val="0"/>
          <w:marBottom w:val="0"/>
          <w:divBdr>
            <w:top w:val="none" w:sz="0" w:space="0" w:color="auto"/>
            <w:left w:val="none" w:sz="0" w:space="0" w:color="auto"/>
            <w:bottom w:val="none" w:sz="0" w:space="0" w:color="auto"/>
            <w:right w:val="none" w:sz="0" w:space="0" w:color="auto"/>
          </w:divBdr>
        </w:div>
        <w:div w:id="788742410">
          <w:marLeft w:val="0"/>
          <w:marRight w:val="0"/>
          <w:marTop w:val="0"/>
          <w:marBottom w:val="0"/>
          <w:divBdr>
            <w:top w:val="none" w:sz="0" w:space="0" w:color="auto"/>
            <w:left w:val="none" w:sz="0" w:space="0" w:color="auto"/>
            <w:bottom w:val="none" w:sz="0" w:space="0" w:color="auto"/>
            <w:right w:val="none" w:sz="0" w:space="0" w:color="auto"/>
          </w:divBdr>
        </w:div>
        <w:div w:id="831725287">
          <w:marLeft w:val="0"/>
          <w:marRight w:val="0"/>
          <w:marTop w:val="0"/>
          <w:marBottom w:val="0"/>
          <w:divBdr>
            <w:top w:val="none" w:sz="0" w:space="0" w:color="auto"/>
            <w:left w:val="none" w:sz="0" w:space="0" w:color="auto"/>
            <w:bottom w:val="none" w:sz="0" w:space="0" w:color="auto"/>
            <w:right w:val="none" w:sz="0" w:space="0" w:color="auto"/>
          </w:divBdr>
        </w:div>
        <w:div w:id="856775920">
          <w:marLeft w:val="0"/>
          <w:marRight w:val="0"/>
          <w:marTop w:val="0"/>
          <w:marBottom w:val="0"/>
          <w:divBdr>
            <w:top w:val="none" w:sz="0" w:space="0" w:color="auto"/>
            <w:left w:val="none" w:sz="0" w:space="0" w:color="auto"/>
            <w:bottom w:val="none" w:sz="0" w:space="0" w:color="auto"/>
            <w:right w:val="none" w:sz="0" w:space="0" w:color="auto"/>
          </w:divBdr>
        </w:div>
        <w:div w:id="1225919844">
          <w:marLeft w:val="0"/>
          <w:marRight w:val="0"/>
          <w:marTop w:val="0"/>
          <w:marBottom w:val="0"/>
          <w:divBdr>
            <w:top w:val="none" w:sz="0" w:space="0" w:color="auto"/>
            <w:left w:val="none" w:sz="0" w:space="0" w:color="auto"/>
            <w:bottom w:val="none" w:sz="0" w:space="0" w:color="auto"/>
            <w:right w:val="none" w:sz="0" w:space="0" w:color="auto"/>
          </w:divBdr>
        </w:div>
        <w:div w:id="1316959578">
          <w:marLeft w:val="0"/>
          <w:marRight w:val="0"/>
          <w:marTop w:val="0"/>
          <w:marBottom w:val="0"/>
          <w:divBdr>
            <w:top w:val="none" w:sz="0" w:space="0" w:color="auto"/>
            <w:left w:val="none" w:sz="0" w:space="0" w:color="auto"/>
            <w:bottom w:val="none" w:sz="0" w:space="0" w:color="auto"/>
            <w:right w:val="none" w:sz="0" w:space="0" w:color="auto"/>
          </w:divBdr>
        </w:div>
        <w:div w:id="1446072611">
          <w:marLeft w:val="0"/>
          <w:marRight w:val="0"/>
          <w:marTop w:val="0"/>
          <w:marBottom w:val="0"/>
          <w:divBdr>
            <w:top w:val="none" w:sz="0" w:space="0" w:color="auto"/>
            <w:left w:val="none" w:sz="0" w:space="0" w:color="auto"/>
            <w:bottom w:val="none" w:sz="0" w:space="0" w:color="auto"/>
            <w:right w:val="none" w:sz="0" w:space="0" w:color="auto"/>
          </w:divBdr>
        </w:div>
        <w:div w:id="1509905403">
          <w:marLeft w:val="0"/>
          <w:marRight w:val="0"/>
          <w:marTop w:val="0"/>
          <w:marBottom w:val="0"/>
          <w:divBdr>
            <w:top w:val="none" w:sz="0" w:space="0" w:color="auto"/>
            <w:left w:val="none" w:sz="0" w:space="0" w:color="auto"/>
            <w:bottom w:val="none" w:sz="0" w:space="0" w:color="auto"/>
            <w:right w:val="none" w:sz="0" w:space="0" w:color="auto"/>
          </w:divBdr>
        </w:div>
        <w:div w:id="1595475246">
          <w:marLeft w:val="0"/>
          <w:marRight w:val="0"/>
          <w:marTop w:val="0"/>
          <w:marBottom w:val="0"/>
          <w:divBdr>
            <w:top w:val="none" w:sz="0" w:space="0" w:color="auto"/>
            <w:left w:val="none" w:sz="0" w:space="0" w:color="auto"/>
            <w:bottom w:val="none" w:sz="0" w:space="0" w:color="auto"/>
            <w:right w:val="none" w:sz="0" w:space="0" w:color="auto"/>
          </w:divBdr>
        </w:div>
        <w:div w:id="1733846100">
          <w:marLeft w:val="0"/>
          <w:marRight w:val="0"/>
          <w:marTop w:val="0"/>
          <w:marBottom w:val="0"/>
          <w:divBdr>
            <w:top w:val="none" w:sz="0" w:space="0" w:color="auto"/>
            <w:left w:val="none" w:sz="0" w:space="0" w:color="auto"/>
            <w:bottom w:val="none" w:sz="0" w:space="0" w:color="auto"/>
            <w:right w:val="none" w:sz="0" w:space="0" w:color="auto"/>
          </w:divBdr>
        </w:div>
        <w:div w:id="1751656681">
          <w:marLeft w:val="0"/>
          <w:marRight w:val="0"/>
          <w:marTop w:val="0"/>
          <w:marBottom w:val="0"/>
          <w:divBdr>
            <w:top w:val="none" w:sz="0" w:space="0" w:color="auto"/>
            <w:left w:val="none" w:sz="0" w:space="0" w:color="auto"/>
            <w:bottom w:val="none" w:sz="0" w:space="0" w:color="auto"/>
            <w:right w:val="none" w:sz="0" w:space="0" w:color="auto"/>
          </w:divBdr>
        </w:div>
      </w:divsChild>
    </w:div>
    <w:div w:id="572855880">
      <w:bodyDiv w:val="1"/>
      <w:marLeft w:val="0"/>
      <w:marRight w:val="0"/>
      <w:marTop w:val="0"/>
      <w:marBottom w:val="0"/>
      <w:divBdr>
        <w:top w:val="none" w:sz="0" w:space="0" w:color="auto"/>
        <w:left w:val="none" w:sz="0" w:space="0" w:color="auto"/>
        <w:bottom w:val="none" w:sz="0" w:space="0" w:color="auto"/>
        <w:right w:val="none" w:sz="0" w:space="0" w:color="auto"/>
      </w:divBdr>
    </w:div>
    <w:div w:id="596867249">
      <w:bodyDiv w:val="1"/>
      <w:marLeft w:val="0"/>
      <w:marRight w:val="0"/>
      <w:marTop w:val="0"/>
      <w:marBottom w:val="0"/>
      <w:divBdr>
        <w:top w:val="none" w:sz="0" w:space="0" w:color="auto"/>
        <w:left w:val="none" w:sz="0" w:space="0" w:color="auto"/>
        <w:bottom w:val="none" w:sz="0" w:space="0" w:color="auto"/>
        <w:right w:val="none" w:sz="0" w:space="0" w:color="auto"/>
      </w:divBdr>
    </w:div>
    <w:div w:id="599341887">
      <w:bodyDiv w:val="1"/>
      <w:marLeft w:val="0"/>
      <w:marRight w:val="0"/>
      <w:marTop w:val="0"/>
      <w:marBottom w:val="0"/>
      <w:divBdr>
        <w:top w:val="none" w:sz="0" w:space="0" w:color="auto"/>
        <w:left w:val="none" w:sz="0" w:space="0" w:color="auto"/>
        <w:bottom w:val="none" w:sz="0" w:space="0" w:color="auto"/>
        <w:right w:val="none" w:sz="0" w:space="0" w:color="auto"/>
      </w:divBdr>
    </w:div>
    <w:div w:id="604194985">
      <w:bodyDiv w:val="1"/>
      <w:marLeft w:val="0"/>
      <w:marRight w:val="0"/>
      <w:marTop w:val="0"/>
      <w:marBottom w:val="0"/>
      <w:divBdr>
        <w:top w:val="none" w:sz="0" w:space="0" w:color="auto"/>
        <w:left w:val="none" w:sz="0" w:space="0" w:color="auto"/>
        <w:bottom w:val="none" w:sz="0" w:space="0" w:color="auto"/>
        <w:right w:val="none" w:sz="0" w:space="0" w:color="auto"/>
      </w:divBdr>
    </w:div>
    <w:div w:id="630331442">
      <w:bodyDiv w:val="1"/>
      <w:marLeft w:val="0"/>
      <w:marRight w:val="0"/>
      <w:marTop w:val="0"/>
      <w:marBottom w:val="0"/>
      <w:divBdr>
        <w:top w:val="none" w:sz="0" w:space="0" w:color="auto"/>
        <w:left w:val="none" w:sz="0" w:space="0" w:color="auto"/>
        <w:bottom w:val="none" w:sz="0" w:space="0" w:color="auto"/>
        <w:right w:val="none" w:sz="0" w:space="0" w:color="auto"/>
      </w:divBdr>
    </w:div>
    <w:div w:id="637757774">
      <w:bodyDiv w:val="1"/>
      <w:marLeft w:val="0"/>
      <w:marRight w:val="0"/>
      <w:marTop w:val="0"/>
      <w:marBottom w:val="0"/>
      <w:divBdr>
        <w:top w:val="none" w:sz="0" w:space="0" w:color="auto"/>
        <w:left w:val="none" w:sz="0" w:space="0" w:color="auto"/>
        <w:bottom w:val="none" w:sz="0" w:space="0" w:color="auto"/>
        <w:right w:val="none" w:sz="0" w:space="0" w:color="auto"/>
      </w:divBdr>
    </w:div>
    <w:div w:id="644623084">
      <w:bodyDiv w:val="1"/>
      <w:marLeft w:val="0"/>
      <w:marRight w:val="0"/>
      <w:marTop w:val="0"/>
      <w:marBottom w:val="0"/>
      <w:divBdr>
        <w:top w:val="none" w:sz="0" w:space="0" w:color="auto"/>
        <w:left w:val="none" w:sz="0" w:space="0" w:color="auto"/>
        <w:bottom w:val="none" w:sz="0" w:space="0" w:color="auto"/>
        <w:right w:val="none" w:sz="0" w:space="0" w:color="auto"/>
      </w:divBdr>
    </w:div>
    <w:div w:id="647787503">
      <w:bodyDiv w:val="1"/>
      <w:marLeft w:val="0"/>
      <w:marRight w:val="0"/>
      <w:marTop w:val="0"/>
      <w:marBottom w:val="0"/>
      <w:divBdr>
        <w:top w:val="none" w:sz="0" w:space="0" w:color="auto"/>
        <w:left w:val="none" w:sz="0" w:space="0" w:color="auto"/>
        <w:bottom w:val="none" w:sz="0" w:space="0" w:color="auto"/>
        <w:right w:val="none" w:sz="0" w:space="0" w:color="auto"/>
      </w:divBdr>
    </w:div>
    <w:div w:id="667906749">
      <w:bodyDiv w:val="1"/>
      <w:marLeft w:val="0"/>
      <w:marRight w:val="0"/>
      <w:marTop w:val="0"/>
      <w:marBottom w:val="0"/>
      <w:divBdr>
        <w:top w:val="none" w:sz="0" w:space="0" w:color="auto"/>
        <w:left w:val="none" w:sz="0" w:space="0" w:color="auto"/>
        <w:bottom w:val="none" w:sz="0" w:space="0" w:color="auto"/>
        <w:right w:val="none" w:sz="0" w:space="0" w:color="auto"/>
      </w:divBdr>
    </w:div>
    <w:div w:id="672072835">
      <w:bodyDiv w:val="1"/>
      <w:marLeft w:val="0"/>
      <w:marRight w:val="0"/>
      <w:marTop w:val="0"/>
      <w:marBottom w:val="0"/>
      <w:divBdr>
        <w:top w:val="none" w:sz="0" w:space="0" w:color="auto"/>
        <w:left w:val="none" w:sz="0" w:space="0" w:color="auto"/>
        <w:bottom w:val="none" w:sz="0" w:space="0" w:color="auto"/>
        <w:right w:val="none" w:sz="0" w:space="0" w:color="auto"/>
      </w:divBdr>
    </w:div>
    <w:div w:id="673410887">
      <w:bodyDiv w:val="1"/>
      <w:marLeft w:val="0"/>
      <w:marRight w:val="0"/>
      <w:marTop w:val="0"/>
      <w:marBottom w:val="0"/>
      <w:divBdr>
        <w:top w:val="none" w:sz="0" w:space="0" w:color="auto"/>
        <w:left w:val="none" w:sz="0" w:space="0" w:color="auto"/>
        <w:bottom w:val="none" w:sz="0" w:space="0" w:color="auto"/>
        <w:right w:val="none" w:sz="0" w:space="0" w:color="auto"/>
      </w:divBdr>
    </w:div>
    <w:div w:id="677193097">
      <w:bodyDiv w:val="1"/>
      <w:marLeft w:val="0"/>
      <w:marRight w:val="0"/>
      <w:marTop w:val="0"/>
      <w:marBottom w:val="0"/>
      <w:divBdr>
        <w:top w:val="none" w:sz="0" w:space="0" w:color="auto"/>
        <w:left w:val="none" w:sz="0" w:space="0" w:color="auto"/>
        <w:bottom w:val="none" w:sz="0" w:space="0" w:color="auto"/>
        <w:right w:val="none" w:sz="0" w:space="0" w:color="auto"/>
      </w:divBdr>
    </w:div>
    <w:div w:id="714162322">
      <w:bodyDiv w:val="1"/>
      <w:marLeft w:val="0"/>
      <w:marRight w:val="0"/>
      <w:marTop w:val="0"/>
      <w:marBottom w:val="0"/>
      <w:divBdr>
        <w:top w:val="none" w:sz="0" w:space="0" w:color="auto"/>
        <w:left w:val="none" w:sz="0" w:space="0" w:color="auto"/>
        <w:bottom w:val="none" w:sz="0" w:space="0" w:color="auto"/>
        <w:right w:val="none" w:sz="0" w:space="0" w:color="auto"/>
      </w:divBdr>
      <w:divsChild>
        <w:div w:id="191958801">
          <w:marLeft w:val="0"/>
          <w:marRight w:val="0"/>
          <w:marTop w:val="0"/>
          <w:marBottom w:val="0"/>
          <w:divBdr>
            <w:top w:val="none" w:sz="0" w:space="0" w:color="auto"/>
            <w:left w:val="none" w:sz="0" w:space="0" w:color="auto"/>
            <w:bottom w:val="none" w:sz="0" w:space="0" w:color="auto"/>
            <w:right w:val="none" w:sz="0" w:space="0" w:color="auto"/>
          </w:divBdr>
        </w:div>
        <w:div w:id="235937806">
          <w:marLeft w:val="0"/>
          <w:marRight w:val="0"/>
          <w:marTop w:val="0"/>
          <w:marBottom w:val="0"/>
          <w:divBdr>
            <w:top w:val="none" w:sz="0" w:space="0" w:color="auto"/>
            <w:left w:val="none" w:sz="0" w:space="0" w:color="auto"/>
            <w:bottom w:val="none" w:sz="0" w:space="0" w:color="auto"/>
            <w:right w:val="none" w:sz="0" w:space="0" w:color="auto"/>
          </w:divBdr>
        </w:div>
        <w:div w:id="769620434">
          <w:marLeft w:val="0"/>
          <w:marRight w:val="0"/>
          <w:marTop w:val="0"/>
          <w:marBottom w:val="0"/>
          <w:divBdr>
            <w:top w:val="none" w:sz="0" w:space="0" w:color="auto"/>
            <w:left w:val="none" w:sz="0" w:space="0" w:color="auto"/>
            <w:bottom w:val="none" w:sz="0" w:space="0" w:color="auto"/>
            <w:right w:val="none" w:sz="0" w:space="0" w:color="auto"/>
          </w:divBdr>
        </w:div>
        <w:div w:id="1035618178">
          <w:marLeft w:val="0"/>
          <w:marRight w:val="0"/>
          <w:marTop w:val="0"/>
          <w:marBottom w:val="0"/>
          <w:divBdr>
            <w:top w:val="none" w:sz="0" w:space="0" w:color="auto"/>
            <w:left w:val="none" w:sz="0" w:space="0" w:color="auto"/>
            <w:bottom w:val="none" w:sz="0" w:space="0" w:color="auto"/>
            <w:right w:val="none" w:sz="0" w:space="0" w:color="auto"/>
          </w:divBdr>
        </w:div>
        <w:div w:id="1170951220">
          <w:marLeft w:val="0"/>
          <w:marRight w:val="0"/>
          <w:marTop w:val="0"/>
          <w:marBottom w:val="0"/>
          <w:divBdr>
            <w:top w:val="none" w:sz="0" w:space="0" w:color="auto"/>
            <w:left w:val="none" w:sz="0" w:space="0" w:color="auto"/>
            <w:bottom w:val="none" w:sz="0" w:space="0" w:color="auto"/>
            <w:right w:val="none" w:sz="0" w:space="0" w:color="auto"/>
          </w:divBdr>
        </w:div>
        <w:div w:id="1394161174">
          <w:marLeft w:val="0"/>
          <w:marRight w:val="0"/>
          <w:marTop w:val="0"/>
          <w:marBottom w:val="0"/>
          <w:divBdr>
            <w:top w:val="none" w:sz="0" w:space="0" w:color="auto"/>
            <w:left w:val="none" w:sz="0" w:space="0" w:color="auto"/>
            <w:bottom w:val="none" w:sz="0" w:space="0" w:color="auto"/>
            <w:right w:val="none" w:sz="0" w:space="0" w:color="auto"/>
          </w:divBdr>
        </w:div>
        <w:div w:id="1782916557">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8924529">
          <w:marLeft w:val="0"/>
          <w:marRight w:val="0"/>
          <w:marTop w:val="0"/>
          <w:marBottom w:val="0"/>
          <w:divBdr>
            <w:top w:val="none" w:sz="0" w:space="0" w:color="auto"/>
            <w:left w:val="none" w:sz="0" w:space="0" w:color="auto"/>
            <w:bottom w:val="none" w:sz="0" w:space="0" w:color="auto"/>
            <w:right w:val="none" w:sz="0" w:space="0" w:color="auto"/>
          </w:divBdr>
        </w:div>
        <w:div w:id="2123574283">
          <w:marLeft w:val="0"/>
          <w:marRight w:val="0"/>
          <w:marTop w:val="0"/>
          <w:marBottom w:val="0"/>
          <w:divBdr>
            <w:top w:val="none" w:sz="0" w:space="0" w:color="auto"/>
            <w:left w:val="none" w:sz="0" w:space="0" w:color="auto"/>
            <w:bottom w:val="none" w:sz="0" w:space="0" w:color="auto"/>
            <w:right w:val="none" w:sz="0" w:space="0" w:color="auto"/>
          </w:divBdr>
        </w:div>
      </w:divsChild>
    </w:div>
    <w:div w:id="722559675">
      <w:bodyDiv w:val="1"/>
      <w:marLeft w:val="0"/>
      <w:marRight w:val="0"/>
      <w:marTop w:val="0"/>
      <w:marBottom w:val="0"/>
      <w:divBdr>
        <w:top w:val="none" w:sz="0" w:space="0" w:color="auto"/>
        <w:left w:val="none" w:sz="0" w:space="0" w:color="auto"/>
        <w:bottom w:val="none" w:sz="0" w:space="0" w:color="auto"/>
        <w:right w:val="none" w:sz="0" w:space="0" w:color="auto"/>
      </w:divBdr>
    </w:div>
    <w:div w:id="749891884">
      <w:bodyDiv w:val="1"/>
      <w:marLeft w:val="0"/>
      <w:marRight w:val="0"/>
      <w:marTop w:val="0"/>
      <w:marBottom w:val="0"/>
      <w:divBdr>
        <w:top w:val="none" w:sz="0" w:space="0" w:color="auto"/>
        <w:left w:val="none" w:sz="0" w:space="0" w:color="auto"/>
        <w:bottom w:val="none" w:sz="0" w:space="0" w:color="auto"/>
        <w:right w:val="none" w:sz="0" w:space="0" w:color="auto"/>
      </w:divBdr>
    </w:div>
    <w:div w:id="764954887">
      <w:bodyDiv w:val="1"/>
      <w:marLeft w:val="0"/>
      <w:marRight w:val="0"/>
      <w:marTop w:val="0"/>
      <w:marBottom w:val="0"/>
      <w:divBdr>
        <w:top w:val="none" w:sz="0" w:space="0" w:color="auto"/>
        <w:left w:val="none" w:sz="0" w:space="0" w:color="auto"/>
        <w:bottom w:val="none" w:sz="0" w:space="0" w:color="auto"/>
        <w:right w:val="none" w:sz="0" w:space="0" w:color="auto"/>
      </w:divBdr>
    </w:div>
    <w:div w:id="791292005">
      <w:bodyDiv w:val="1"/>
      <w:marLeft w:val="0"/>
      <w:marRight w:val="0"/>
      <w:marTop w:val="0"/>
      <w:marBottom w:val="0"/>
      <w:divBdr>
        <w:top w:val="none" w:sz="0" w:space="0" w:color="auto"/>
        <w:left w:val="none" w:sz="0" w:space="0" w:color="auto"/>
        <w:bottom w:val="none" w:sz="0" w:space="0" w:color="auto"/>
        <w:right w:val="none" w:sz="0" w:space="0" w:color="auto"/>
      </w:divBdr>
    </w:div>
    <w:div w:id="797449735">
      <w:bodyDiv w:val="1"/>
      <w:marLeft w:val="0"/>
      <w:marRight w:val="0"/>
      <w:marTop w:val="0"/>
      <w:marBottom w:val="0"/>
      <w:divBdr>
        <w:top w:val="none" w:sz="0" w:space="0" w:color="auto"/>
        <w:left w:val="none" w:sz="0" w:space="0" w:color="auto"/>
        <w:bottom w:val="none" w:sz="0" w:space="0" w:color="auto"/>
        <w:right w:val="none" w:sz="0" w:space="0" w:color="auto"/>
      </w:divBdr>
      <w:divsChild>
        <w:div w:id="30302563">
          <w:marLeft w:val="0"/>
          <w:marRight w:val="0"/>
          <w:marTop w:val="0"/>
          <w:marBottom w:val="0"/>
          <w:divBdr>
            <w:top w:val="none" w:sz="0" w:space="0" w:color="auto"/>
            <w:left w:val="none" w:sz="0" w:space="0" w:color="auto"/>
            <w:bottom w:val="none" w:sz="0" w:space="0" w:color="auto"/>
            <w:right w:val="none" w:sz="0" w:space="0" w:color="auto"/>
          </w:divBdr>
        </w:div>
        <w:div w:id="248851798">
          <w:marLeft w:val="0"/>
          <w:marRight w:val="0"/>
          <w:marTop w:val="0"/>
          <w:marBottom w:val="0"/>
          <w:divBdr>
            <w:top w:val="none" w:sz="0" w:space="0" w:color="auto"/>
            <w:left w:val="none" w:sz="0" w:space="0" w:color="auto"/>
            <w:bottom w:val="none" w:sz="0" w:space="0" w:color="auto"/>
            <w:right w:val="none" w:sz="0" w:space="0" w:color="auto"/>
          </w:divBdr>
        </w:div>
        <w:div w:id="391656253">
          <w:marLeft w:val="0"/>
          <w:marRight w:val="0"/>
          <w:marTop w:val="0"/>
          <w:marBottom w:val="0"/>
          <w:divBdr>
            <w:top w:val="none" w:sz="0" w:space="0" w:color="auto"/>
            <w:left w:val="none" w:sz="0" w:space="0" w:color="auto"/>
            <w:bottom w:val="none" w:sz="0" w:space="0" w:color="auto"/>
            <w:right w:val="none" w:sz="0" w:space="0" w:color="auto"/>
          </w:divBdr>
        </w:div>
        <w:div w:id="440029859">
          <w:marLeft w:val="0"/>
          <w:marRight w:val="0"/>
          <w:marTop w:val="0"/>
          <w:marBottom w:val="0"/>
          <w:divBdr>
            <w:top w:val="none" w:sz="0" w:space="0" w:color="auto"/>
            <w:left w:val="none" w:sz="0" w:space="0" w:color="auto"/>
            <w:bottom w:val="none" w:sz="0" w:space="0" w:color="auto"/>
            <w:right w:val="none" w:sz="0" w:space="0" w:color="auto"/>
          </w:divBdr>
        </w:div>
        <w:div w:id="610665314">
          <w:marLeft w:val="0"/>
          <w:marRight w:val="0"/>
          <w:marTop w:val="0"/>
          <w:marBottom w:val="0"/>
          <w:divBdr>
            <w:top w:val="none" w:sz="0" w:space="0" w:color="auto"/>
            <w:left w:val="none" w:sz="0" w:space="0" w:color="auto"/>
            <w:bottom w:val="none" w:sz="0" w:space="0" w:color="auto"/>
            <w:right w:val="none" w:sz="0" w:space="0" w:color="auto"/>
          </w:divBdr>
        </w:div>
        <w:div w:id="807627557">
          <w:marLeft w:val="0"/>
          <w:marRight w:val="0"/>
          <w:marTop w:val="0"/>
          <w:marBottom w:val="0"/>
          <w:divBdr>
            <w:top w:val="none" w:sz="0" w:space="0" w:color="auto"/>
            <w:left w:val="none" w:sz="0" w:space="0" w:color="auto"/>
            <w:bottom w:val="none" w:sz="0" w:space="0" w:color="auto"/>
            <w:right w:val="none" w:sz="0" w:space="0" w:color="auto"/>
          </w:divBdr>
        </w:div>
        <w:div w:id="916477005">
          <w:marLeft w:val="0"/>
          <w:marRight w:val="0"/>
          <w:marTop w:val="0"/>
          <w:marBottom w:val="0"/>
          <w:divBdr>
            <w:top w:val="none" w:sz="0" w:space="0" w:color="auto"/>
            <w:left w:val="none" w:sz="0" w:space="0" w:color="auto"/>
            <w:bottom w:val="none" w:sz="0" w:space="0" w:color="auto"/>
            <w:right w:val="none" w:sz="0" w:space="0" w:color="auto"/>
          </w:divBdr>
        </w:div>
        <w:div w:id="930967915">
          <w:marLeft w:val="0"/>
          <w:marRight w:val="0"/>
          <w:marTop w:val="0"/>
          <w:marBottom w:val="0"/>
          <w:divBdr>
            <w:top w:val="none" w:sz="0" w:space="0" w:color="auto"/>
            <w:left w:val="none" w:sz="0" w:space="0" w:color="auto"/>
            <w:bottom w:val="none" w:sz="0" w:space="0" w:color="auto"/>
            <w:right w:val="none" w:sz="0" w:space="0" w:color="auto"/>
          </w:divBdr>
        </w:div>
        <w:div w:id="1108624058">
          <w:marLeft w:val="0"/>
          <w:marRight w:val="0"/>
          <w:marTop w:val="0"/>
          <w:marBottom w:val="0"/>
          <w:divBdr>
            <w:top w:val="none" w:sz="0" w:space="0" w:color="auto"/>
            <w:left w:val="none" w:sz="0" w:space="0" w:color="auto"/>
            <w:bottom w:val="none" w:sz="0" w:space="0" w:color="auto"/>
            <w:right w:val="none" w:sz="0" w:space="0" w:color="auto"/>
          </w:divBdr>
        </w:div>
        <w:div w:id="1139298112">
          <w:marLeft w:val="0"/>
          <w:marRight w:val="0"/>
          <w:marTop w:val="0"/>
          <w:marBottom w:val="0"/>
          <w:divBdr>
            <w:top w:val="none" w:sz="0" w:space="0" w:color="auto"/>
            <w:left w:val="none" w:sz="0" w:space="0" w:color="auto"/>
            <w:bottom w:val="none" w:sz="0" w:space="0" w:color="auto"/>
            <w:right w:val="none" w:sz="0" w:space="0" w:color="auto"/>
          </w:divBdr>
        </w:div>
        <w:div w:id="1241981351">
          <w:marLeft w:val="0"/>
          <w:marRight w:val="0"/>
          <w:marTop w:val="0"/>
          <w:marBottom w:val="0"/>
          <w:divBdr>
            <w:top w:val="none" w:sz="0" w:space="0" w:color="auto"/>
            <w:left w:val="none" w:sz="0" w:space="0" w:color="auto"/>
            <w:bottom w:val="none" w:sz="0" w:space="0" w:color="auto"/>
            <w:right w:val="none" w:sz="0" w:space="0" w:color="auto"/>
          </w:divBdr>
        </w:div>
        <w:div w:id="1273629573">
          <w:marLeft w:val="0"/>
          <w:marRight w:val="0"/>
          <w:marTop w:val="0"/>
          <w:marBottom w:val="0"/>
          <w:divBdr>
            <w:top w:val="none" w:sz="0" w:space="0" w:color="auto"/>
            <w:left w:val="none" w:sz="0" w:space="0" w:color="auto"/>
            <w:bottom w:val="none" w:sz="0" w:space="0" w:color="auto"/>
            <w:right w:val="none" w:sz="0" w:space="0" w:color="auto"/>
          </w:divBdr>
        </w:div>
        <w:div w:id="1341350391">
          <w:marLeft w:val="0"/>
          <w:marRight w:val="0"/>
          <w:marTop w:val="0"/>
          <w:marBottom w:val="0"/>
          <w:divBdr>
            <w:top w:val="none" w:sz="0" w:space="0" w:color="auto"/>
            <w:left w:val="none" w:sz="0" w:space="0" w:color="auto"/>
            <w:bottom w:val="none" w:sz="0" w:space="0" w:color="auto"/>
            <w:right w:val="none" w:sz="0" w:space="0" w:color="auto"/>
          </w:divBdr>
        </w:div>
        <w:div w:id="1395742730">
          <w:marLeft w:val="0"/>
          <w:marRight w:val="0"/>
          <w:marTop w:val="0"/>
          <w:marBottom w:val="0"/>
          <w:divBdr>
            <w:top w:val="none" w:sz="0" w:space="0" w:color="auto"/>
            <w:left w:val="none" w:sz="0" w:space="0" w:color="auto"/>
            <w:bottom w:val="none" w:sz="0" w:space="0" w:color="auto"/>
            <w:right w:val="none" w:sz="0" w:space="0" w:color="auto"/>
          </w:divBdr>
        </w:div>
        <w:div w:id="1650673958">
          <w:marLeft w:val="0"/>
          <w:marRight w:val="0"/>
          <w:marTop w:val="0"/>
          <w:marBottom w:val="0"/>
          <w:divBdr>
            <w:top w:val="none" w:sz="0" w:space="0" w:color="auto"/>
            <w:left w:val="none" w:sz="0" w:space="0" w:color="auto"/>
            <w:bottom w:val="none" w:sz="0" w:space="0" w:color="auto"/>
            <w:right w:val="none" w:sz="0" w:space="0" w:color="auto"/>
          </w:divBdr>
        </w:div>
        <w:div w:id="1823039148">
          <w:marLeft w:val="0"/>
          <w:marRight w:val="0"/>
          <w:marTop w:val="0"/>
          <w:marBottom w:val="0"/>
          <w:divBdr>
            <w:top w:val="none" w:sz="0" w:space="0" w:color="auto"/>
            <w:left w:val="none" w:sz="0" w:space="0" w:color="auto"/>
            <w:bottom w:val="none" w:sz="0" w:space="0" w:color="auto"/>
            <w:right w:val="none" w:sz="0" w:space="0" w:color="auto"/>
          </w:divBdr>
        </w:div>
        <w:div w:id="1852375690">
          <w:marLeft w:val="0"/>
          <w:marRight w:val="0"/>
          <w:marTop w:val="0"/>
          <w:marBottom w:val="0"/>
          <w:divBdr>
            <w:top w:val="none" w:sz="0" w:space="0" w:color="auto"/>
            <w:left w:val="none" w:sz="0" w:space="0" w:color="auto"/>
            <w:bottom w:val="none" w:sz="0" w:space="0" w:color="auto"/>
            <w:right w:val="none" w:sz="0" w:space="0" w:color="auto"/>
          </w:divBdr>
        </w:div>
        <w:div w:id="1921744084">
          <w:marLeft w:val="0"/>
          <w:marRight w:val="0"/>
          <w:marTop w:val="0"/>
          <w:marBottom w:val="0"/>
          <w:divBdr>
            <w:top w:val="none" w:sz="0" w:space="0" w:color="auto"/>
            <w:left w:val="none" w:sz="0" w:space="0" w:color="auto"/>
            <w:bottom w:val="none" w:sz="0" w:space="0" w:color="auto"/>
            <w:right w:val="none" w:sz="0" w:space="0" w:color="auto"/>
          </w:divBdr>
        </w:div>
        <w:div w:id="2043750851">
          <w:marLeft w:val="0"/>
          <w:marRight w:val="0"/>
          <w:marTop w:val="0"/>
          <w:marBottom w:val="0"/>
          <w:divBdr>
            <w:top w:val="none" w:sz="0" w:space="0" w:color="auto"/>
            <w:left w:val="none" w:sz="0" w:space="0" w:color="auto"/>
            <w:bottom w:val="none" w:sz="0" w:space="0" w:color="auto"/>
            <w:right w:val="none" w:sz="0" w:space="0" w:color="auto"/>
          </w:divBdr>
        </w:div>
        <w:div w:id="2094545401">
          <w:marLeft w:val="720"/>
          <w:marRight w:val="0"/>
          <w:marTop w:val="0"/>
          <w:marBottom w:val="0"/>
          <w:divBdr>
            <w:top w:val="none" w:sz="0" w:space="0" w:color="auto"/>
            <w:left w:val="none" w:sz="0" w:space="0" w:color="auto"/>
            <w:bottom w:val="none" w:sz="0" w:space="0" w:color="auto"/>
            <w:right w:val="none" w:sz="0" w:space="0" w:color="auto"/>
          </w:divBdr>
        </w:div>
      </w:divsChild>
    </w:div>
    <w:div w:id="798302773">
      <w:bodyDiv w:val="1"/>
      <w:marLeft w:val="0"/>
      <w:marRight w:val="0"/>
      <w:marTop w:val="0"/>
      <w:marBottom w:val="0"/>
      <w:divBdr>
        <w:top w:val="none" w:sz="0" w:space="0" w:color="auto"/>
        <w:left w:val="none" w:sz="0" w:space="0" w:color="auto"/>
        <w:bottom w:val="none" w:sz="0" w:space="0" w:color="auto"/>
        <w:right w:val="none" w:sz="0" w:space="0" w:color="auto"/>
      </w:divBdr>
      <w:divsChild>
        <w:div w:id="766118198">
          <w:marLeft w:val="0"/>
          <w:marRight w:val="0"/>
          <w:marTop w:val="0"/>
          <w:marBottom w:val="0"/>
          <w:divBdr>
            <w:top w:val="none" w:sz="0" w:space="0" w:color="auto"/>
            <w:left w:val="none" w:sz="0" w:space="0" w:color="auto"/>
            <w:bottom w:val="none" w:sz="0" w:space="0" w:color="auto"/>
            <w:right w:val="none" w:sz="0" w:space="0" w:color="auto"/>
          </w:divBdr>
        </w:div>
        <w:div w:id="853614799">
          <w:marLeft w:val="0"/>
          <w:marRight w:val="0"/>
          <w:marTop w:val="0"/>
          <w:marBottom w:val="0"/>
          <w:divBdr>
            <w:top w:val="none" w:sz="0" w:space="0" w:color="auto"/>
            <w:left w:val="none" w:sz="0" w:space="0" w:color="auto"/>
            <w:bottom w:val="none" w:sz="0" w:space="0" w:color="auto"/>
            <w:right w:val="none" w:sz="0" w:space="0" w:color="auto"/>
          </w:divBdr>
        </w:div>
        <w:div w:id="928658101">
          <w:marLeft w:val="0"/>
          <w:marRight w:val="0"/>
          <w:marTop w:val="0"/>
          <w:marBottom w:val="0"/>
          <w:divBdr>
            <w:top w:val="none" w:sz="0" w:space="0" w:color="auto"/>
            <w:left w:val="none" w:sz="0" w:space="0" w:color="auto"/>
            <w:bottom w:val="none" w:sz="0" w:space="0" w:color="auto"/>
            <w:right w:val="none" w:sz="0" w:space="0" w:color="auto"/>
          </w:divBdr>
        </w:div>
        <w:div w:id="1044527059">
          <w:marLeft w:val="0"/>
          <w:marRight w:val="0"/>
          <w:marTop w:val="0"/>
          <w:marBottom w:val="0"/>
          <w:divBdr>
            <w:top w:val="none" w:sz="0" w:space="0" w:color="auto"/>
            <w:left w:val="none" w:sz="0" w:space="0" w:color="auto"/>
            <w:bottom w:val="none" w:sz="0" w:space="0" w:color="auto"/>
            <w:right w:val="none" w:sz="0" w:space="0" w:color="auto"/>
          </w:divBdr>
        </w:div>
        <w:div w:id="1126196192">
          <w:marLeft w:val="0"/>
          <w:marRight w:val="0"/>
          <w:marTop w:val="0"/>
          <w:marBottom w:val="0"/>
          <w:divBdr>
            <w:top w:val="none" w:sz="0" w:space="0" w:color="auto"/>
            <w:left w:val="none" w:sz="0" w:space="0" w:color="auto"/>
            <w:bottom w:val="none" w:sz="0" w:space="0" w:color="auto"/>
            <w:right w:val="none" w:sz="0" w:space="0" w:color="auto"/>
          </w:divBdr>
        </w:div>
        <w:div w:id="1448431924">
          <w:marLeft w:val="0"/>
          <w:marRight w:val="0"/>
          <w:marTop w:val="0"/>
          <w:marBottom w:val="0"/>
          <w:divBdr>
            <w:top w:val="none" w:sz="0" w:space="0" w:color="auto"/>
            <w:left w:val="none" w:sz="0" w:space="0" w:color="auto"/>
            <w:bottom w:val="none" w:sz="0" w:space="0" w:color="auto"/>
            <w:right w:val="none" w:sz="0" w:space="0" w:color="auto"/>
          </w:divBdr>
        </w:div>
        <w:div w:id="1473399669">
          <w:marLeft w:val="0"/>
          <w:marRight w:val="0"/>
          <w:marTop w:val="0"/>
          <w:marBottom w:val="0"/>
          <w:divBdr>
            <w:top w:val="none" w:sz="0" w:space="0" w:color="auto"/>
            <w:left w:val="none" w:sz="0" w:space="0" w:color="auto"/>
            <w:bottom w:val="none" w:sz="0" w:space="0" w:color="auto"/>
            <w:right w:val="none" w:sz="0" w:space="0" w:color="auto"/>
          </w:divBdr>
        </w:div>
        <w:div w:id="1479807641">
          <w:marLeft w:val="0"/>
          <w:marRight w:val="0"/>
          <w:marTop w:val="0"/>
          <w:marBottom w:val="0"/>
          <w:divBdr>
            <w:top w:val="none" w:sz="0" w:space="0" w:color="auto"/>
            <w:left w:val="none" w:sz="0" w:space="0" w:color="auto"/>
            <w:bottom w:val="none" w:sz="0" w:space="0" w:color="auto"/>
            <w:right w:val="none" w:sz="0" w:space="0" w:color="auto"/>
          </w:divBdr>
        </w:div>
        <w:div w:id="1504737521">
          <w:marLeft w:val="0"/>
          <w:marRight w:val="0"/>
          <w:marTop w:val="0"/>
          <w:marBottom w:val="0"/>
          <w:divBdr>
            <w:top w:val="none" w:sz="0" w:space="0" w:color="auto"/>
            <w:left w:val="none" w:sz="0" w:space="0" w:color="auto"/>
            <w:bottom w:val="none" w:sz="0" w:space="0" w:color="auto"/>
            <w:right w:val="none" w:sz="0" w:space="0" w:color="auto"/>
          </w:divBdr>
        </w:div>
        <w:div w:id="1548369984">
          <w:marLeft w:val="0"/>
          <w:marRight w:val="0"/>
          <w:marTop w:val="0"/>
          <w:marBottom w:val="0"/>
          <w:divBdr>
            <w:top w:val="none" w:sz="0" w:space="0" w:color="auto"/>
            <w:left w:val="none" w:sz="0" w:space="0" w:color="auto"/>
            <w:bottom w:val="none" w:sz="0" w:space="0" w:color="auto"/>
            <w:right w:val="none" w:sz="0" w:space="0" w:color="auto"/>
          </w:divBdr>
        </w:div>
        <w:div w:id="1558007084">
          <w:marLeft w:val="0"/>
          <w:marRight w:val="0"/>
          <w:marTop w:val="0"/>
          <w:marBottom w:val="0"/>
          <w:divBdr>
            <w:top w:val="none" w:sz="0" w:space="0" w:color="auto"/>
            <w:left w:val="none" w:sz="0" w:space="0" w:color="auto"/>
            <w:bottom w:val="none" w:sz="0" w:space="0" w:color="auto"/>
            <w:right w:val="none" w:sz="0" w:space="0" w:color="auto"/>
          </w:divBdr>
        </w:div>
        <w:div w:id="1693074116">
          <w:marLeft w:val="0"/>
          <w:marRight w:val="0"/>
          <w:marTop w:val="0"/>
          <w:marBottom w:val="0"/>
          <w:divBdr>
            <w:top w:val="none" w:sz="0" w:space="0" w:color="auto"/>
            <w:left w:val="none" w:sz="0" w:space="0" w:color="auto"/>
            <w:bottom w:val="none" w:sz="0" w:space="0" w:color="auto"/>
            <w:right w:val="none" w:sz="0" w:space="0" w:color="auto"/>
          </w:divBdr>
        </w:div>
        <w:div w:id="1775974413">
          <w:marLeft w:val="0"/>
          <w:marRight w:val="0"/>
          <w:marTop w:val="0"/>
          <w:marBottom w:val="0"/>
          <w:divBdr>
            <w:top w:val="none" w:sz="0" w:space="0" w:color="auto"/>
            <w:left w:val="none" w:sz="0" w:space="0" w:color="auto"/>
            <w:bottom w:val="none" w:sz="0" w:space="0" w:color="auto"/>
            <w:right w:val="none" w:sz="0" w:space="0" w:color="auto"/>
          </w:divBdr>
        </w:div>
        <w:div w:id="1789621452">
          <w:marLeft w:val="0"/>
          <w:marRight w:val="0"/>
          <w:marTop w:val="0"/>
          <w:marBottom w:val="0"/>
          <w:divBdr>
            <w:top w:val="none" w:sz="0" w:space="0" w:color="auto"/>
            <w:left w:val="none" w:sz="0" w:space="0" w:color="auto"/>
            <w:bottom w:val="none" w:sz="0" w:space="0" w:color="auto"/>
            <w:right w:val="none" w:sz="0" w:space="0" w:color="auto"/>
          </w:divBdr>
        </w:div>
        <w:div w:id="1909411790">
          <w:marLeft w:val="0"/>
          <w:marRight w:val="0"/>
          <w:marTop w:val="0"/>
          <w:marBottom w:val="0"/>
          <w:divBdr>
            <w:top w:val="none" w:sz="0" w:space="0" w:color="auto"/>
            <w:left w:val="none" w:sz="0" w:space="0" w:color="auto"/>
            <w:bottom w:val="none" w:sz="0" w:space="0" w:color="auto"/>
            <w:right w:val="none" w:sz="0" w:space="0" w:color="auto"/>
          </w:divBdr>
        </w:div>
        <w:div w:id="1912544903">
          <w:marLeft w:val="0"/>
          <w:marRight w:val="0"/>
          <w:marTop w:val="0"/>
          <w:marBottom w:val="0"/>
          <w:divBdr>
            <w:top w:val="none" w:sz="0" w:space="0" w:color="auto"/>
            <w:left w:val="none" w:sz="0" w:space="0" w:color="auto"/>
            <w:bottom w:val="none" w:sz="0" w:space="0" w:color="auto"/>
            <w:right w:val="none" w:sz="0" w:space="0" w:color="auto"/>
          </w:divBdr>
        </w:div>
        <w:div w:id="2101366808">
          <w:marLeft w:val="0"/>
          <w:marRight w:val="0"/>
          <w:marTop w:val="0"/>
          <w:marBottom w:val="0"/>
          <w:divBdr>
            <w:top w:val="none" w:sz="0" w:space="0" w:color="auto"/>
            <w:left w:val="none" w:sz="0" w:space="0" w:color="auto"/>
            <w:bottom w:val="none" w:sz="0" w:space="0" w:color="auto"/>
            <w:right w:val="none" w:sz="0" w:space="0" w:color="auto"/>
          </w:divBdr>
        </w:div>
      </w:divsChild>
    </w:div>
    <w:div w:id="828329130">
      <w:bodyDiv w:val="1"/>
      <w:marLeft w:val="0"/>
      <w:marRight w:val="0"/>
      <w:marTop w:val="0"/>
      <w:marBottom w:val="0"/>
      <w:divBdr>
        <w:top w:val="none" w:sz="0" w:space="0" w:color="auto"/>
        <w:left w:val="none" w:sz="0" w:space="0" w:color="auto"/>
        <w:bottom w:val="none" w:sz="0" w:space="0" w:color="auto"/>
        <w:right w:val="none" w:sz="0" w:space="0" w:color="auto"/>
      </w:divBdr>
      <w:divsChild>
        <w:div w:id="108822018">
          <w:marLeft w:val="0"/>
          <w:marRight w:val="0"/>
          <w:marTop w:val="0"/>
          <w:marBottom w:val="0"/>
          <w:divBdr>
            <w:top w:val="none" w:sz="0" w:space="0" w:color="auto"/>
            <w:left w:val="none" w:sz="0" w:space="0" w:color="auto"/>
            <w:bottom w:val="none" w:sz="0" w:space="0" w:color="auto"/>
            <w:right w:val="none" w:sz="0" w:space="0" w:color="auto"/>
          </w:divBdr>
        </w:div>
        <w:div w:id="219560355">
          <w:marLeft w:val="0"/>
          <w:marRight w:val="0"/>
          <w:marTop w:val="0"/>
          <w:marBottom w:val="0"/>
          <w:divBdr>
            <w:top w:val="none" w:sz="0" w:space="0" w:color="auto"/>
            <w:left w:val="none" w:sz="0" w:space="0" w:color="auto"/>
            <w:bottom w:val="none" w:sz="0" w:space="0" w:color="auto"/>
            <w:right w:val="none" w:sz="0" w:space="0" w:color="auto"/>
          </w:divBdr>
        </w:div>
        <w:div w:id="582960435">
          <w:marLeft w:val="0"/>
          <w:marRight w:val="0"/>
          <w:marTop w:val="0"/>
          <w:marBottom w:val="0"/>
          <w:divBdr>
            <w:top w:val="none" w:sz="0" w:space="0" w:color="auto"/>
            <w:left w:val="none" w:sz="0" w:space="0" w:color="auto"/>
            <w:bottom w:val="none" w:sz="0" w:space="0" w:color="auto"/>
            <w:right w:val="none" w:sz="0" w:space="0" w:color="auto"/>
          </w:divBdr>
        </w:div>
        <w:div w:id="1221592236">
          <w:marLeft w:val="0"/>
          <w:marRight w:val="0"/>
          <w:marTop w:val="0"/>
          <w:marBottom w:val="0"/>
          <w:divBdr>
            <w:top w:val="none" w:sz="0" w:space="0" w:color="auto"/>
            <w:left w:val="none" w:sz="0" w:space="0" w:color="auto"/>
            <w:bottom w:val="none" w:sz="0" w:space="0" w:color="auto"/>
            <w:right w:val="none" w:sz="0" w:space="0" w:color="auto"/>
          </w:divBdr>
        </w:div>
        <w:div w:id="1334794422">
          <w:marLeft w:val="0"/>
          <w:marRight w:val="0"/>
          <w:marTop w:val="0"/>
          <w:marBottom w:val="0"/>
          <w:divBdr>
            <w:top w:val="none" w:sz="0" w:space="0" w:color="auto"/>
            <w:left w:val="none" w:sz="0" w:space="0" w:color="auto"/>
            <w:bottom w:val="none" w:sz="0" w:space="0" w:color="auto"/>
            <w:right w:val="none" w:sz="0" w:space="0" w:color="auto"/>
          </w:divBdr>
        </w:div>
        <w:div w:id="1355575836">
          <w:marLeft w:val="0"/>
          <w:marRight w:val="0"/>
          <w:marTop w:val="0"/>
          <w:marBottom w:val="0"/>
          <w:divBdr>
            <w:top w:val="none" w:sz="0" w:space="0" w:color="auto"/>
            <w:left w:val="none" w:sz="0" w:space="0" w:color="auto"/>
            <w:bottom w:val="none" w:sz="0" w:space="0" w:color="auto"/>
            <w:right w:val="none" w:sz="0" w:space="0" w:color="auto"/>
          </w:divBdr>
        </w:div>
        <w:div w:id="1401294652">
          <w:marLeft w:val="0"/>
          <w:marRight w:val="0"/>
          <w:marTop w:val="0"/>
          <w:marBottom w:val="0"/>
          <w:divBdr>
            <w:top w:val="none" w:sz="0" w:space="0" w:color="auto"/>
            <w:left w:val="none" w:sz="0" w:space="0" w:color="auto"/>
            <w:bottom w:val="none" w:sz="0" w:space="0" w:color="auto"/>
            <w:right w:val="none" w:sz="0" w:space="0" w:color="auto"/>
          </w:divBdr>
        </w:div>
        <w:div w:id="1537499082">
          <w:marLeft w:val="0"/>
          <w:marRight w:val="0"/>
          <w:marTop w:val="0"/>
          <w:marBottom w:val="0"/>
          <w:divBdr>
            <w:top w:val="none" w:sz="0" w:space="0" w:color="auto"/>
            <w:left w:val="none" w:sz="0" w:space="0" w:color="auto"/>
            <w:bottom w:val="none" w:sz="0" w:space="0" w:color="auto"/>
            <w:right w:val="none" w:sz="0" w:space="0" w:color="auto"/>
          </w:divBdr>
        </w:div>
        <w:div w:id="1553420024">
          <w:marLeft w:val="0"/>
          <w:marRight w:val="0"/>
          <w:marTop w:val="0"/>
          <w:marBottom w:val="0"/>
          <w:divBdr>
            <w:top w:val="none" w:sz="0" w:space="0" w:color="auto"/>
            <w:left w:val="none" w:sz="0" w:space="0" w:color="auto"/>
            <w:bottom w:val="none" w:sz="0" w:space="0" w:color="auto"/>
            <w:right w:val="none" w:sz="0" w:space="0" w:color="auto"/>
          </w:divBdr>
        </w:div>
        <w:div w:id="2026780217">
          <w:marLeft w:val="0"/>
          <w:marRight w:val="0"/>
          <w:marTop w:val="0"/>
          <w:marBottom w:val="0"/>
          <w:divBdr>
            <w:top w:val="none" w:sz="0" w:space="0" w:color="auto"/>
            <w:left w:val="none" w:sz="0" w:space="0" w:color="auto"/>
            <w:bottom w:val="none" w:sz="0" w:space="0" w:color="auto"/>
            <w:right w:val="none" w:sz="0" w:space="0" w:color="auto"/>
          </w:divBdr>
        </w:div>
      </w:divsChild>
    </w:div>
    <w:div w:id="865362595">
      <w:bodyDiv w:val="1"/>
      <w:marLeft w:val="0"/>
      <w:marRight w:val="0"/>
      <w:marTop w:val="0"/>
      <w:marBottom w:val="0"/>
      <w:divBdr>
        <w:top w:val="none" w:sz="0" w:space="0" w:color="auto"/>
        <w:left w:val="none" w:sz="0" w:space="0" w:color="auto"/>
        <w:bottom w:val="none" w:sz="0" w:space="0" w:color="auto"/>
        <w:right w:val="none" w:sz="0" w:space="0" w:color="auto"/>
      </w:divBdr>
    </w:div>
    <w:div w:id="874193633">
      <w:bodyDiv w:val="1"/>
      <w:marLeft w:val="0"/>
      <w:marRight w:val="0"/>
      <w:marTop w:val="0"/>
      <w:marBottom w:val="0"/>
      <w:divBdr>
        <w:top w:val="none" w:sz="0" w:space="0" w:color="auto"/>
        <w:left w:val="none" w:sz="0" w:space="0" w:color="auto"/>
        <w:bottom w:val="none" w:sz="0" w:space="0" w:color="auto"/>
        <w:right w:val="none" w:sz="0" w:space="0" w:color="auto"/>
      </w:divBdr>
    </w:div>
    <w:div w:id="882639888">
      <w:bodyDiv w:val="1"/>
      <w:marLeft w:val="0"/>
      <w:marRight w:val="0"/>
      <w:marTop w:val="0"/>
      <w:marBottom w:val="0"/>
      <w:divBdr>
        <w:top w:val="none" w:sz="0" w:space="0" w:color="auto"/>
        <w:left w:val="none" w:sz="0" w:space="0" w:color="auto"/>
        <w:bottom w:val="none" w:sz="0" w:space="0" w:color="auto"/>
        <w:right w:val="none" w:sz="0" w:space="0" w:color="auto"/>
      </w:divBdr>
    </w:div>
    <w:div w:id="883055740">
      <w:bodyDiv w:val="1"/>
      <w:marLeft w:val="0"/>
      <w:marRight w:val="0"/>
      <w:marTop w:val="0"/>
      <w:marBottom w:val="0"/>
      <w:divBdr>
        <w:top w:val="none" w:sz="0" w:space="0" w:color="auto"/>
        <w:left w:val="none" w:sz="0" w:space="0" w:color="auto"/>
        <w:bottom w:val="none" w:sz="0" w:space="0" w:color="auto"/>
        <w:right w:val="none" w:sz="0" w:space="0" w:color="auto"/>
      </w:divBdr>
    </w:div>
    <w:div w:id="886720715">
      <w:bodyDiv w:val="1"/>
      <w:marLeft w:val="0"/>
      <w:marRight w:val="0"/>
      <w:marTop w:val="0"/>
      <w:marBottom w:val="0"/>
      <w:divBdr>
        <w:top w:val="none" w:sz="0" w:space="0" w:color="auto"/>
        <w:left w:val="none" w:sz="0" w:space="0" w:color="auto"/>
        <w:bottom w:val="none" w:sz="0" w:space="0" w:color="auto"/>
        <w:right w:val="none" w:sz="0" w:space="0" w:color="auto"/>
      </w:divBdr>
    </w:div>
    <w:div w:id="906960154">
      <w:bodyDiv w:val="1"/>
      <w:marLeft w:val="0"/>
      <w:marRight w:val="0"/>
      <w:marTop w:val="0"/>
      <w:marBottom w:val="0"/>
      <w:divBdr>
        <w:top w:val="none" w:sz="0" w:space="0" w:color="auto"/>
        <w:left w:val="none" w:sz="0" w:space="0" w:color="auto"/>
        <w:bottom w:val="none" w:sz="0" w:space="0" w:color="auto"/>
        <w:right w:val="none" w:sz="0" w:space="0" w:color="auto"/>
      </w:divBdr>
    </w:div>
    <w:div w:id="913666997">
      <w:bodyDiv w:val="1"/>
      <w:marLeft w:val="0"/>
      <w:marRight w:val="0"/>
      <w:marTop w:val="0"/>
      <w:marBottom w:val="0"/>
      <w:divBdr>
        <w:top w:val="none" w:sz="0" w:space="0" w:color="auto"/>
        <w:left w:val="none" w:sz="0" w:space="0" w:color="auto"/>
        <w:bottom w:val="none" w:sz="0" w:space="0" w:color="auto"/>
        <w:right w:val="none" w:sz="0" w:space="0" w:color="auto"/>
      </w:divBdr>
    </w:div>
    <w:div w:id="914171621">
      <w:bodyDiv w:val="1"/>
      <w:marLeft w:val="0"/>
      <w:marRight w:val="0"/>
      <w:marTop w:val="0"/>
      <w:marBottom w:val="0"/>
      <w:divBdr>
        <w:top w:val="none" w:sz="0" w:space="0" w:color="auto"/>
        <w:left w:val="none" w:sz="0" w:space="0" w:color="auto"/>
        <w:bottom w:val="none" w:sz="0" w:space="0" w:color="auto"/>
        <w:right w:val="none" w:sz="0" w:space="0" w:color="auto"/>
      </w:divBdr>
    </w:div>
    <w:div w:id="960845956">
      <w:bodyDiv w:val="1"/>
      <w:marLeft w:val="0"/>
      <w:marRight w:val="0"/>
      <w:marTop w:val="0"/>
      <w:marBottom w:val="0"/>
      <w:divBdr>
        <w:top w:val="none" w:sz="0" w:space="0" w:color="auto"/>
        <w:left w:val="none" w:sz="0" w:space="0" w:color="auto"/>
        <w:bottom w:val="none" w:sz="0" w:space="0" w:color="auto"/>
        <w:right w:val="none" w:sz="0" w:space="0" w:color="auto"/>
      </w:divBdr>
    </w:div>
    <w:div w:id="978535579">
      <w:bodyDiv w:val="1"/>
      <w:marLeft w:val="0"/>
      <w:marRight w:val="0"/>
      <w:marTop w:val="0"/>
      <w:marBottom w:val="0"/>
      <w:divBdr>
        <w:top w:val="none" w:sz="0" w:space="0" w:color="auto"/>
        <w:left w:val="none" w:sz="0" w:space="0" w:color="auto"/>
        <w:bottom w:val="none" w:sz="0" w:space="0" w:color="auto"/>
        <w:right w:val="none" w:sz="0" w:space="0" w:color="auto"/>
      </w:divBdr>
    </w:div>
    <w:div w:id="978875161">
      <w:bodyDiv w:val="1"/>
      <w:marLeft w:val="0"/>
      <w:marRight w:val="0"/>
      <w:marTop w:val="0"/>
      <w:marBottom w:val="0"/>
      <w:divBdr>
        <w:top w:val="none" w:sz="0" w:space="0" w:color="auto"/>
        <w:left w:val="none" w:sz="0" w:space="0" w:color="auto"/>
        <w:bottom w:val="none" w:sz="0" w:space="0" w:color="auto"/>
        <w:right w:val="none" w:sz="0" w:space="0" w:color="auto"/>
      </w:divBdr>
    </w:div>
    <w:div w:id="984621235">
      <w:bodyDiv w:val="1"/>
      <w:marLeft w:val="0"/>
      <w:marRight w:val="0"/>
      <w:marTop w:val="0"/>
      <w:marBottom w:val="0"/>
      <w:divBdr>
        <w:top w:val="none" w:sz="0" w:space="0" w:color="auto"/>
        <w:left w:val="none" w:sz="0" w:space="0" w:color="auto"/>
        <w:bottom w:val="none" w:sz="0" w:space="0" w:color="auto"/>
        <w:right w:val="none" w:sz="0" w:space="0" w:color="auto"/>
      </w:divBdr>
    </w:div>
    <w:div w:id="1006597896">
      <w:bodyDiv w:val="1"/>
      <w:marLeft w:val="0"/>
      <w:marRight w:val="0"/>
      <w:marTop w:val="0"/>
      <w:marBottom w:val="0"/>
      <w:divBdr>
        <w:top w:val="none" w:sz="0" w:space="0" w:color="auto"/>
        <w:left w:val="none" w:sz="0" w:space="0" w:color="auto"/>
        <w:bottom w:val="none" w:sz="0" w:space="0" w:color="auto"/>
        <w:right w:val="none" w:sz="0" w:space="0" w:color="auto"/>
      </w:divBdr>
    </w:div>
    <w:div w:id="1008676459">
      <w:bodyDiv w:val="1"/>
      <w:marLeft w:val="0"/>
      <w:marRight w:val="0"/>
      <w:marTop w:val="0"/>
      <w:marBottom w:val="0"/>
      <w:divBdr>
        <w:top w:val="none" w:sz="0" w:space="0" w:color="auto"/>
        <w:left w:val="none" w:sz="0" w:space="0" w:color="auto"/>
        <w:bottom w:val="none" w:sz="0" w:space="0" w:color="auto"/>
        <w:right w:val="none" w:sz="0" w:space="0" w:color="auto"/>
      </w:divBdr>
    </w:div>
    <w:div w:id="1012613432">
      <w:bodyDiv w:val="1"/>
      <w:marLeft w:val="0"/>
      <w:marRight w:val="0"/>
      <w:marTop w:val="0"/>
      <w:marBottom w:val="0"/>
      <w:divBdr>
        <w:top w:val="none" w:sz="0" w:space="0" w:color="auto"/>
        <w:left w:val="none" w:sz="0" w:space="0" w:color="auto"/>
        <w:bottom w:val="none" w:sz="0" w:space="0" w:color="auto"/>
        <w:right w:val="none" w:sz="0" w:space="0" w:color="auto"/>
      </w:divBdr>
      <w:divsChild>
        <w:div w:id="234825014">
          <w:marLeft w:val="0"/>
          <w:marRight w:val="0"/>
          <w:marTop w:val="0"/>
          <w:marBottom w:val="0"/>
          <w:divBdr>
            <w:top w:val="none" w:sz="0" w:space="0" w:color="auto"/>
            <w:left w:val="none" w:sz="0" w:space="0" w:color="auto"/>
            <w:bottom w:val="none" w:sz="0" w:space="0" w:color="auto"/>
            <w:right w:val="none" w:sz="0" w:space="0" w:color="auto"/>
          </w:divBdr>
        </w:div>
        <w:div w:id="768768922">
          <w:marLeft w:val="0"/>
          <w:marRight w:val="0"/>
          <w:marTop w:val="0"/>
          <w:marBottom w:val="0"/>
          <w:divBdr>
            <w:top w:val="none" w:sz="0" w:space="0" w:color="auto"/>
            <w:left w:val="none" w:sz="0" w:space="0" w:color="auto"/>
            <w:bottom w:val="none" w:sz="0" w:space="0" w:color="auto"/>
            <w:right w:val="none" w:sz="0" w:space="0" w:color="auto"/>
          </w:divBdr>
        </w:div>
        <w:div w:id="779102270">
          <w:marLeft w:val="0"/>
          <w:marRight w:val="0"/>
          <w:marTop w:val="0"/>
          <w:marBottom w:val="0"/>
          <w:divBdr>
            <w:top w:val="none" w:sz="0" w:space="0" w:color="auto"/>
            <w:left w:val="none" w:sz="0" w:space="0" w:color="auto"/>
            <w:bottom w:val="none" w:sz="0" w:space="0" w:color="auto"/>
            <w:right w:val="none" w:sz="0" w:space="0" w:color="auto"/>
          </w:divBdr>
        </w:div>
        <w:div w:id="884561850">
          <w:marLeft w:val="0"/>
          <w:marRight w:val="0"/>
          <w:marTop w:val="0"/>
          <w:marBottom w:val="0"/>
          <w:divBdr>
            <w:top w:val="none" w:sz="0" w:space="0" w:color="auto"/>
            <w:left w:val="none" w:sz="0" w:space="0" w:color="auto"/>
            <w:bottom w:val="none" w:sz="0" w:space="0" w:color="auto"/>
            <w:right w:val="none" w:sz="0" w:space="0" w:color="auto"/>
          </w:divBdr>
        </w:div>
        <w:div w:id="1629891692">
          <w:marLeft w:val="0"/>
          <w:marRight w:val="0"/>
          <w:marTop w:val="0"/>
          <w:marBottom w:val="0"/>
          <w:divBdr>
            <w:top w:val="none" w:sz="0" w:space="0" w:color="auto"/>
            <w:left w:val="none" w:sz="0" w:space="0" w:color="auto"/>
            <w:bottom w:val="none" w:sz="0" w:space="0" w:color="auto"/>
            <w:right w:val="none" w:sz="0" w:space="0" w:color="auto"/>
          </w:divBdr>
        </w:div>
        <w:div w:id="1733429833">
          <w:marLeft w:val="0"/>
          <w:marRight w:val="0"/>
          <w:marTop w:val="0"/>
          <w:marBottom w:val="0"/>
          <w:divBdr>
            <w:top w:val="none" w:sz="0" w:space="0" w:color="auto"/>
            <w:left w:val="none" w:sz="0" w:space="0" w:color="auto"/>
            <w:bottom w:val="none" w:sz="0" w:space="0" w:color="auto"/>
            <w:right w:val="none" w:sz="0" w:space="0" w:color="auto"/>
          </w:divBdr>
        </w:div>
        <w:div w:id="1859729423">
          <w:marLeft w:val="0"/>
          <w:marRight w:val="0"/>
          <w:marTop w:val="0"/>
          <w:marBottom w:val="0"/>
          <w:divBdr>
            <w:top w:val="none" w:sz="0" w:space="0" w:color="auto"/>
            <w:left w:val="none" w:sz="0" w:space="0" w:color="auto"/>
            <w:bottom w:val="none" w:sz="0" w:space="0" w:color="auto"/>
            <w:right w:val="none" w:sz="0" w:space="0" w:color="auto"/>
          </w:divBdr>
        </w:div>
      </w:divsChild>
    </w:div>
    <w:div w:id="1031564322">
      <w:bodyDiv w:val="1"/>
      <w:marLeft w:val="0"/>
      <w:marRight w:val="0"/>
      <w:marTop w:val="0"/>
      <w:marBottom w:val="0"/>
      <w:divBdr>
        <w:top w:val="none" w:sz="0" w:space="0" w:color="auto"/>
        <w:left w:val="none" w:sz="0" w:space="0" w:color="auto"/>
        <w:bottom w:val="none" w:sz="0" w:space="0" w:color="auto"/>
        <w:right w:val="none" w:sz="0" w:space="0" w:color="auto"/>
      </w:divBdr>
    </w:div>
    <w:div w:id="1033505770">
      <w:bodyDiv w:val="1"/>
      <w:marLeft w:val="0"/>
      <w:marRight w:val="0"/>
      <w:marTop w:val="0"/>
      <w:marBottom w:val="0"/>
      <w:divBdr>
        <w:top w:val="none" w:sz="0" w:space="0" w:color="auto"/>
        <w:left w:val="none" w:sz="0" w:space="0" w:color="auto"/>
        <w:bottom w:val="none" w:sz="0" w:space="0" w:color="auto"/>
        <w:right w:val="none" w:sz="0" w:space="0" w:color="auto"/>
      </w:divBdr>
    </w:div>
    <w:div w:id="1056398357">
      <w:bodyDiv w:val="1"/>
      <w:marLeft w:val="0"/>
      <w:marRight w:val="0"/>
      <w:marTop w:val="0"/>
      <w:marBottom w:val="0"/>
      <w:divBdr>
        <w:top w:val="none" w:sz="0" w:space="0" w:color="auto"/>
        <w:left w:val="none" w:sz="0" w:space="0" w:color="auto"/>
        <w:bottom w:val="none" w:sz="0" w:space="0" w:color="auto"/>
        <w:right w:val="none" w:sz="0" w:space="0" w:color="auto"/>
      </w:divBdr>
    </w:div>
    <w:div w:id="1061170651">
      <w:bodyDiv w:val="1"/>
      <w:marLeft w:val="0"/>
      <w:marRight w:val="0"/>
      <w:marTop w:val="0"/>
      <w:marBottom w:val="0"/>
      <w:divBdr>
        <w:top w:val="none" w:sz="0" w:space="0" w:color="auto"/>
        <w:left w:val="none" w:sz="0" w:space="0" w:color="auto"/>
        <w:bottom w:val="none" w:sz="0" w:space="0" w:color="auto"/>
        <w:right w:val="none" w:sz="0" w:space="0" w:color="auto"/>
      </w:divBdr>
    </w:div>
    <w:div w:id="1091050693">
      <w:bodyDiv w:val="1"/>
      <w:marLeft w:val="0"/>
      <w:marRight w:val="0"/>
      <w:marTop w:val="0"/>
      <w:marBottom w:val="0"/>
      <w:divBdr>
        <w:top w:val="none" w:sz="0" w:space="0" w:color="auto"/>
        <w:left w:val="none" w:sz="0" w:space="0" w:color="auto"/>
        <w:bottom w:val="none" w:sz="0" w:space="0" w:color="auto"/>
        <w:right w:val="none" w:sz="0" w:space="0" w:color="auto"/>
      </w:divBdr>
    </w:div>
    <w:div w:id="1130904922">
      <w:bodyDiv w:val="1"/>
      <w:marLeft w:val="0"/>
      <w:marRight w:val="0"/>
      <w:marTop w:val="0"/>
      <w:marBottom w:val="0"/>
      <w:divBdr>
        <w:top w:val="none" w:sz="0" w:space="0" w:color="auto"/>
        <w:left w:val="none" w:sz="0" w:space="0" w:color="auto"/>
        <w:bottom w:val="none" w:sz="0" w:space="0" w:color="auto"/>
        <w:right w:val="none" w:sz="0" w:space="0" w:color="auto"/>
      </w:divBdr>
    </w:div>
    <w:div w:id="1144158926">
      <w:bodyDiv w:val="1"/>
      <w:marLeft w:val="0"/>
      <w:marRight w:val="0"/>
      <w:marTop w:val="0"/>
      <w:marBottom w:val="0"/>
      <w:divBdr>
        <w:top w:val="none" w:sz="0" w:space="0" w:color="auto"/>
        <w:left w:val="none" w:sz="0" w:space="0" w:color="auto"/>
        <w:bottom w:val="none" w:sz="0" w:space="0" w:color="auto"/>
        <w:right w:val="none" w:sz="0" w:space="0" w:color="auto"/>
      </w:divBdr>
      <w:divsChild>
        <w:div w:id="231694697">
          <w:marLeft w:val="0"/>
          <w:marRight w:val="0"/>
          <w:marTop w:val="0"/>
          <w:marBottom w:val="0"/>
          <w:divBdr>
            <w:top w:val="none" w:sz="0" w:space="0" w:color="auto"/>
            <w:left w:val="none" w:sz="0" w:space="0" w:color="auto"/>
            <w:bottom w:val="none" w:sz="0" w:space="0" w:color="auto"/>
            <w:right w:val="none" w:sz="0" w:space="0" w:color="auto"/>
          </w:divBdr>
        </w:div>
        <w:div w:id="253171695">
          <w:marLeft w:val="0"/>
          <w:marRight w:val="0"/>
          <w:marTop w:val="0"/>
          <w:marBottom w:val="0"/>
          <w:divBdr>
            <w:top w:val="none" w:sz="0" w:space="0" w:color="auto"/>
            <w:left w:val="none" w:sz="0" w:space="0" w:color="auto"/>
            <w:bottom w:val="none" w:sz="0" w:space="0" w:color="auto"/>
            <w:right w:val="none" w:sz="0" w:space="0" w:color="auto"/>
          </w:divBdr>
        </w:div>
        <w:div w:id="423914430">
          <w:marLeft w:val="0"/>
          <w:marRight w:val="0"/>
          <w:marTop w:val="0"/>
          <w:marBottom w:val="0"/>
          <w:divBdr>
            <w:top w:val="none" w:sz="0" w:space="0" w:color="auto"/>
            <w:left w:val="none" w:sz="0" w:space="0" w:color="auto"/>
            <w:bottom w:val="none" w:sz="0" w:space="0" w:color="auto"/>
            <w:right w:val="none" w:sz="0" w:space="0" w:color="auto"/>
          </w:divBdr>
        </w:div>
        <w:div w:id="2089692030">
          <w:marLeft w:val="0"/>
          <w:marRight w:val="0"/>
          <w:marTop w:val="0"/>
          <w:marBottom w:val="0"/>
          <w:divBdr>
            <w:top w:val="none" w:sz="0" w:space="0" w:color="auto"/>
            <w:left w:val="none" w:sz="0" w:space="0" w:color="auto"/>
            <w:bottom w:val="none" w:sz="0" w:space="0" w:color="auto"/>
            <w:right w:val="none" w:sz="0" w:space="0" w:color="auto"/>
          </w:divBdr>
        </w:div>
      </w:divsChild>
    </w:div>
    <w:div w:id="1152869781">
      <w:bodyDiv w:val="1"/>
      <w:marLeft w:val="0"/>
      <w:marRight w:val="0"/>
      <w:marTop w:val="0"/>
      <w:marBottom w:val="0"/>
      <w:divBdr>
        <w:top w:val="none" w:sz="0" w:space="0" w:color="auto"/>
        <w:left w:val="none" w:sz="0" w:space="0" w:color="auto"/>
        <w:bottom w:val="none" w:sz="0" w:space="0" w:color="auto"/>
        <w:right w:val="none" w:sz="0" w:space="0" w:color="auto"/>
      </w:divBdr>
    </w:div>
    <w:div w:id="1162550249">
      <w:bodyDiv w:val="1"/>
      <w:marLeft w:val="0"/>
      <w:marRight w:val="0"/>
      <w:marTop w:val="0"/>
      <w:marBottom w:val="0"/>
      <w:divBdr>
        <w:top w:val="none" w:sz="0" w:space="0" w:color="auto"/>
        <w:left w:val="none" w:sz="0" w:space="0" w:color="auto"/>
        <w:bottom w:val="none" w:sz="0" w:space="0" w:color="auto"/>
        <w:right w:val="none" w:sz="0" w:space="0" w:color="auto"/>
      </w:divBdr>
    </w:div>
    <w:div w:id="1180698612">
      <w:bodyDiv w:val="1"/>
      <w:marLeft w:val="0"/>
      <w:marRight w:val="0"/>
      <w:marTop w:val="0"/>
      <w:marBottom w:val="0"/>
      <w:divBdr>
        <w:top w:val="none" w:sz="0" w:space="0" w:color="auto"/>
        <w:left w:val="none" w:sz="0" w:space="0" w:color="auto"/>
        <w:bottom w:val="none" w:sz="0" w:space="0" w:color="auto"/>
        <w:right w:val="none" w:sz="0" w:space="0" w:color="auto"/>
      </w:divBdr>
    </w:div>
    <w:div w:id="1193107917">
      <w:bodyDiv w:val="1"/>
      <w:marLeft w:val="0"/>
      <w:marRight w:val="0"/>
      <w:marTop w:val="0"/>
      <w:marBottom w:val="0"/>
      <w:divBdr>
        <w:top w:val="none" w:sz="0" w:space="0" w:color="auto"/>
        <w:left w:val="none" w:sz="0" w:space="0" w:color="auto"/>
        <w:bottom w:val="none" w:sz="0" w:space="0" w:color="auto"/>
        <w:right w:val="none" w:sz="0" w:space="0" w:color="auto"/>
      </w:divBdr>
      <w:divsChild>
        <w:div w:id="227345386">
          <w:marLeft w:val="0"/>
          <w:marRight w:val="0"/>
          <w:marTop w:val="0"/>
          <w:marBottom w:val="0"/>
          <w:divBdr>
            <w:top w:val="none" w:sz="0" w:space="0" w:color="auto"/>
            <w:left w:val="none" w:sz="0" w:space="0" w:color="auto"/>
            <w:bottom w:val="none" w:sz="0" w:space="0" w:color="auto"/>
            <w:right w:val="none" w:sz="0" w:space="0" w:color="auto"/>
          </w:divBdr>
        </w:div>
        <w:div w:id="352612662">
          <w:marLeft w:val="0"/>
          <w:marRight w:val="0"/>
          <w:marTop w:val="0"/>
          <w:marBottom w:val="0"/>
          <w:divBdr>
            <w:top w:val="none" w:sz="0" w:space="0" w:color="auto"/>
            <w:left w:val="none" w:sz="0" w:space="0" w:color="auto"/>
            <w:bottom w:val="none" w:sz="0" w:space="0" w:color="auto"/>
            <w:right w:val="none" w:sz="0" w:space="0" w:color="auto"/>
          </w:divBdr>
        </w:div>
        <w:div w:id="524565693">
          <w:marLeft w:val="0"/>
          <w:marRight w:val="0"/>
          <w:marTop w:val="0"/>
          <w:marBottom w:val="0"/>
          <w:divBdr>
            <w:top w:val="none" w:sz="0" w:space="0" w:color="auto"/>
            <w:left w:val="none" w:sz="0" w:space="0" w:color="auto"/>
            <w:bottom w:val="none" w:sz="0" w:space="0" w:color="auto"/>
            <w:right w:val="none" w:sz="0" w:space="0" w:color="auto"/>
          </w:divBdr>
        </w:div>
        <w:div w:id="719136777">
          <w:marLeft w:val="0"/>
          <w:marRight w:val="0"/>
          <w:marTop w:val="0"/>
          <w:marBottom w:val="0"/>
          <w:divBdr>
            <w:top w:val="none" w:sz="0" w:space="0" w:color="auto"/>
            <w:left w:val="none" w:sz="0" w:space="0" w:color="auto"/>
            <w:bottom w:val="none" w:sz="0" w:space="0" w:color="auto"/>
            <w:right w:val="none" w:sz="0" w:space="0" w:color="auto"/>
          </w:divBdr>
        </w:div>
        <w:div w:id="1057709030">
          <w:marLeft w:val="0"/>
          <w:marRight w:val="0"/>
          <w:marTop w:val="0"/>
          <w:marBottom w:val="0"/>
          <w:divBdr>
            <w:top w:val="none" w:sz="0" w:space="0" w:color="auto"/>
            <w:left w:val="none" w:sz="0" w:space="0" w:color="auto"/>
            <w:bottom w:val="none" w:sz="0" w:space="0" w:color="auto"/>
            <w:right w:val="none" w:sz="0" w:space="0" w:color="auto"/>
          </w:divBdr>
        </w:div>
        <w:div w:id="1077172781">
          <w:marLeft w:val="0"/>
          <w:marRight w:val="0"/>
          <w:marTop w:val="0"/>
          <w:marBottom w:val="0"/>
          <w:divBdr>
            <w:top w:val="none" w:sz="0" w:space="0" w:color="auto"/>
            <w:left w:val="none" w:sz="0" w:space="0" w:color="auto"/>
            <w:bottom w:val="none" w:sz="0" w:space="0" w:color="auto"/>
            <w:right w:val="none" w:sz="0" w:space="0" w:color="auto"/>
          </w:divBdr>
        </w:div>
        <w:div w:id="1080448770">
          <w:marLeft w:val="0"/>
          <w:marRight w:val="0"/>
          <w:marTop w:val="0"/>
          <w:marBottom w:val="0"/>
          <w:divBdr>
            <w:top w:val="none" w:sz="0" w:space="0" w:color="auto"/>
            <w:left w:val="none" w:sz="0" w:space="0" w:color="auto"/>
            <w:bottom w:val="none" w:sz="0" w:space="0" w:color="auto"/>
            <w:right w:val="none" w:sz="0" w:space="0" w:color="auto"/>
          </w:divBdr>
        </w:div>
        <w:div w:id="2000690757">
          <w:marLeft w:val="0"/>
          <w:marRight w:val="0"/>
          <w:marTop w:val="0"/>
          <w:marBottom w:val="0"/>
          <w:divBdr>
            <w:top w:val="none" w:sz="0" w:space="0" w:color="auto"/>
            <w:left w:val="none" w:sz="0" w:space="0" w:color="auto"/>
            <w:bottom w:val="none" w:sz="0" w:space="0" w:color="auto"/>
            <w:right w:val="none" w:sz="0" w:space="0" w:color="auto"/>
          </w:divBdr>
        </w:div>
      </w:divsChild>
    </w:div>
    <w:div w:id="1195919272">
      <w:bodyDiv w:val="1"/>
      <w:marLeft w:val="0"/>
      <w:marRight w:val="0"/>
      <w:marTop w:val="0"/>
      <w:marBottom w:val="0"/>
      <w:divBdr>
        <w:top w:val="none" w:sz="0" w:space="0" w:color="auto"/>
        <w:left w:val="none" w:sz="0" w:space="0" w:color="auto"/>
        <w:bottom w:val="none" w:sz="0" w:space="0" w:color="auto"/>
        <w:right w:val="none" w:sz="0" w:space="0" w:color="auto"/>
      </w:divBdr>
    </w:div>
    <w:div w:id="1199857492">
      <w:bodyDiv w:val="1"/>
      <w:marLeft w:val="0"/>
      <w:marRight w:val="0"/>
      <w:marTop w:val="0"/>
      <w:marBottom w:val="0"/>
      <w:divBdr>
        <w:top w:val="none" w:sz="0" w:space="0" w:color="auto"/>
        <w:left w:val="none" w:sz="0" w:space="0" w:color="auto"/>
        <w:bottom w:val="none" w:sz="0" w:space="0" w:color="auto"/>
        <w:right w:val="none" w:sz="0" w:space="0" w:color="auto"/>
      </w:divBdr>
    </w:div>
    <w:div w:id="1208027052">
      <w:bodyDiv w:val="1"/>
      <w:marLeft w:val="0"/>
      <w:marRight w:val="0"/>
      <w:marTop w:val="0"/>
      <w:marBottom w:val="0"/>
      <w:divBdr>
        <w:top w:val="none" w:sz="0" w:space="0" w:color="auto"/>
        <w:left w:val="none" w:sz="0" w:space="0" w:color="auto"/>
        <w:bottom w:val="none" w:sz="0" w:space="0" w:color="auto"/>
        <w:right w:val="none" w:sz="0" w:space="0" w:color="auto"/>
      </w:divBdr>
    </w:div>
    <w:div w:id="1225485607">
      <w:bodyDiv w:val="1"/>
      <w:marLeft w:val="0"/>
      <w:marRight w:val="0"/>
      <w:marTop w:val="0"/>
      <w:marBottom w:val="0"/>
      <w:divBdr>
        <w:top w:val="none" w:sz="0" w:space="0" w:color="auto"/>
        <w:left w:val="none" w:sz="0" w:space="0" w:color="auto"/>
        <w:bottom w:val="none" w:sz="0" w:space="0" w:color="auto"/>
        <w:right w:val="none" w:sz="0" w:space="0" w:color="auto"/>
      </w:divBdr>
      <w:divsChild>
        <w:div w:id="5406105">
          <w:marLeft w:val="0"/>
          <w:marRight w:val="0"/>
          <w:marTop w:val="0"/>
          <w:marBottom w:val="0"/>
          <w:divBdr>
            <w:top w:val="none" w:sz="0" w:space="0" w:color="auto"/>
            <w:left w:val="none" w:sz="0" w:space="0" w:color="auto"/>
            <w:bottom w:val="none" w:sz="0" w:space="0" w:color="auto"/>
            <w:right w:val="none" w:sz="0" w:space="0" w:color="auto"/>
          </w:divBdr>
        </w:div>
        <w:div w:id="65689579">
          <w:marLeft w:val="0"/>
          <w:marRight w:val="0"/>
          <w:marTop w:val="0"/>
          <w:marBottom w:val="0"/>
          <w:divBdr>
            <w:top w:val="none" w:sz="0" w:space="0" w:color="auto"/>
            <w:left w:val="none" w:sz="0" w:space="0" w:color="auto"/>
            <w:bottom w:val="none" w:sz="0" w:space="0" w:color="auto"/>
            <w:right w:val="none" w:sz="0" w:space="0" w:color="auto"/>
          </w:divBdr>
        </w:div>
        <w:div w:id="161941901">
          <w:marLeft w:val="0"/>
          <w:marRight w:val="0"/>
          <w:marTop w:val="0"/>
          <w:marBottom w:val="0"/>
          <w:divBdr>
            <w:top w:val="none" w:sz="0" w:space="0" w:color="auto"/>
            <w:left w:val="none" w:sz="0" w:space="0" w:color="auto"/>
            <w:bottom w:val="none" w:sz="0" w:space="0" w:color="auto"/>
            <w:right w:val="none" w:sz="0" w:space="0" w:color="auto"/>
          </w:divBdr>
        </w:div>
        <w:div w:id="322130393">
          <w:marLeft w:val="0"/>
          <w:marRight w:val="0"/>
          <w:marTop w:val="0"/>
          <w:marBottom w:val="0"/>
          <w:divBdr>
            <w:top w:val="none" w:sz="0" w:space="0" w:color="auto"/>
            <w:left w:val="none" w:sz="0" w:space="0" w:color="auto"/>
            <w:bottom w:val="none" w:sz="0" w:space="0" w:color="auto"/>
            <w:right w:val="none" w:sz="0" w:space="0" w:color="auto"/>
          </w:divBdr>
        </w:div>
        <w:div w:id="623082116">
          <w:marLeft w:val="0"/>
          <w:marRight w:val="0"/>
          <w:marTop w:val="0"/>
          <w:marBottom w:val="0"/>
          <w:divBdr>
            <w:top w:val="none" w:sz="0" w:space="0" w:color="auto"/>
            <w:left w:val="none" w:sz="0" w:space="0" w:color="auto"/>
            <w:bottom w:val="none" w:sz="0" w:space="0" w:color="auto"/>
            <w:right w:val="none" w:sz="0" w:space="0" w:color="auto"/>
          </w:divBdr>
        </w:div>
        <w:div w:id="842278248">
          <w:marLeft w:val="0"/>
          <w:marRight w:val="0"/>
          <w:marTop w:val="0"/>
          <w:marBottom w:val="0"/>
          <w:divBdr>
            <w:top w:val="none" w:sz="0" w:space="0" w:color="auto"/>
            <w:left w:val="none" w:sz="0" w:space="0" w:color="auto"/>
            <w:bottom w:val="none" w:sz="0" w:space="0" w:color="auto"/>
            <w:right w:val="none" w:sz="0" w:space="0" w:color="auto"/>
          </w:divBdr>
        </w:div>
        <w:div w:id="2013683475">
          <w:marLeft w:val="0"/>
          <w:marRight w:val="0"/>
          <w:marTop w:val="0"/>
          <w:marBottom w:val="0"/>
          <w:divBdr>
            <w:top w:val="none" w:sz="0" w:space="0" w:color="auto"/>
            <w:left w:val="none" w:sz="0" w:space="0" w:color="auto"/>
            <w:bottom w:val="none" w:sz="0" w:space="0" w:color="auto"/>
            <w:right w:val="none" w:sz="0" w:space="0" w:color="auto"/>
          </w:divBdr>
        </w:div>
        <w:div w:id="2107336756">
          <w:marLeft w:val="0"/>
          <w:marRight w:val="0"/>
          <w:marTop w:val="0"/>
          <w:marBottom w:val="0"/>
          <w:divBdr>
            <w:top w:val="none" w:sz="0" w:space="0" w:color="auto"/>
            <w:left w:val="none" w:sz="0" w:space="0" w:color="auto"/>
            <w:bottom w:val="none" w:sz="0" w:space="0" w:color="auto"/>
            <w:right w:val="none" w:sz="0" w:space="0" w:color="auto"/>
          </w:divBdr>
        </w:div>
      </w:divsChild>
    </w:div>
    <w:div w:id="1260219783">
      <w:bodyDiv w:val="1"/>
      <w:marLeft w:val="0"/>
      <w:marRight w:val="0"/>
      <w:marTop w:val="0"/>
      <w:marBottom w:val="0"/>
      <w:divBdr>
        <w:top w:val="none" w:sz="0" w:space="0" w:color="auto"/>
        <w:left w:val="none" w:sz="0" w:space="0" w:color="auto"/>
        <w:bottom w:val="none" w:sz="0" w:space="0" w:color="auto"/>
        <w:right w:val="none" w:sz="0" w:space="0" w:color="auto"/>
      </w:divBdr>
    </w:div>
    <w:div w:id="1267035917">
      <w:bodyDiv w:val="1"/>
      <w:marLeft w:val="0"/>
      <w:marRight w:val="0"/>
      <w:marTop w:val="0"/>
      <w:marBottom w:val="0"/>
      <w:divBdr>
        <w:top w:val="none" w:sz="0" w:space="0" w:color="auto"/>
        <w:left w:val="none" w:sz="0" w:space="0" w:color="auto"/>
        <w:bottom w:val="none" w:sz="0" w:space="0" w:color="auto"/>
        <w:right w:val="none" w:sz="0" w:space="0" w:color="auto"/>
      </w:divBdr>
    </w:div>
    <w:div w:id="1276135020">
      <w:bodyDiv w:val="1"/>
      <w:marLeft w:val="0"/>
      <w:marRight w:val="0"/>
      <w:marTop w:val="0"/>
      <w:marBottom w:val="0"/>
      <w:divBdr>
        <w:top w:val="none" w:sz="0" w:space="0" w:color="auto"/>
        <w:left w:val="none" w:sz="0" w:space="0" w:color="auto"/>
        <w:bottom w:val="none" w:sz="0" w:space="0" w:color="auto"/>
        <w:right w:val="none" w:sz="0" w:space="0" w:color="auto"/>
      </w:divBdr>
    </w:div>
    <w:div w:id="1315723008">
      <w:bodyDiv w:val="1"/>
      <w:marLeft w:val="0"/>
      <w:marRight w:val="0"/>
      <w:marTop w:val="0"/>
      <w:marBottom w:val="0"/>
      <w:divBdr>
        <w:top w:val="none" w:sz="0" w:space="0" w:color="auto"/>
        <w:left w:val="none" w:sz="0" w:space="0" w:color="auto"/>
        <w:bottom w:val="none" w:sz="0" w:space="0" w:color="auto"/>
        <w:right w:val="none" w:sz="0" w:space="0" w:color="auto"/>
      </w:divBdr>
    </w:div>
    <w:div w:id="1332879579">
      <w:bodyDiv w:val="1"/>
      <w:marLeft w:val="0"/>
      <w:marRight w:val="0"/>
      <w:marTop w:val="0"/>
      <w:marBottom w:val="0"/>
      <w:divBdr>
        <w:top w:val="none" w:sz="0" w:space="0" w:color="auto"/>
        <w:left w:val="none" w:sz="0" w:space="0" w:color="auto"/>
        <w:bottom w:val="none" w:sz="0" w:space="0" w:color="auto"/>
        <w:right w:val="none" w:sz="0" w:space="0" w:color="auto"/>
      </w:divBdr>
    </w:div>
    <w:div w:id="1338338520">
      <w:bodyDiv w:val="1"/>
      <w:marLeft w:val="0"/>
      <w:marRight w:val="0"/>
      <w:marTop w:val="0"/>
      <w:marBottom w:val="0"/>
      <w:divBdr>
        <w:top w:val="none" w:sz="0" w:space="0" w:color="auto"/>
        <w:left w:val="none" w:sz="0" w:space="0" w:color="auto"/>
        <w:bottom w:val="none" w:sz="0" w:space="0" w:color="auto"/>
        <w:right w:val="none" w:sz="0" w:space="0" w:color="auto"/>
      </w:divBdr>
    </w:div>
    <w:div w:id="1351375119">
      <w:bodyDiv w:val="1"/>
      <w:marLeft w:val="0"/>
      <w:marRight w:val="0"/>
      <w:marTop w:val="0"/>
      <w:marBottom w:val="0"/>
      <w:divBdr>
        <w:top w:val="none" w:sz="0" w:space="0" w:color="auto"/>
        <w:left w:val="none" w:sz="0" w:space="0" w:color="auto"/>
        <w:bottom w:val="none" w:sz="0" w:space="0" w:color="auto"/>
        <w:right w:val="none" w:sz="0" w:space="0" w:color="auto"/>
      </w:divBdr>
      <w:divsChild>
        <w:div w:id="54356244">
          <w:marLeft w:val="0"/>
          <w:marRight w:val="0"/>
          <w:marTop w:val="0"/>
          <w:marBottom w:val="0"/>
          <w:divBdr>
            <w:top w:val="none" w:sz="0" w:space="0" w:color="auto"/>
            <w:left w:val="none" w:sz="0" w:space="0" w:color="auto"/>
            <w:bottom w:val="none" w:sz="0" w:space="0" w:color="auto"/>
            <w:right w:val="none" w:sz="0" w:space="0" w:color="auto"/>
          </w:divBdr>
        </w:div>
        <w:div w:id="198051502">
          <w:marLeft w:val="0"/>
          <w:marRight w:val="0"/>
          <w:marTop w:val="0"/>
          <w:marBottom w:val="0"/>
          <w:divBdr>
            <w:top w:val="none" w:sz="0" w:space="0" w:color="auto"/>
            <w:left w:val="none" w:sz="0" w:space="0" w:color="auto"/>
            <w:bottom w:val="none" w:sz="0" w:space="0" w:color="auto"/>
            <w:right w:val="none" w:sz="0" w:space="0" w:color="auto"/>
          </w:divBdr>
        </w:div>
        <w:div w:id="365298669">
          <w:marLeft w:val="0"/>
          <w:marRight w:val="0"/>
          <w:marTop w:val="0"/>
          <w:marBottom w:val="0"/>
          <w:divBdr>
            <w:top w:val="none" w:sz="0" w:space="0" w:color="auto"/>
            <w:left w:val="none" w:sz="0" w:space="0" w:color="auto"/>
            <w:bottom w:val="none" w:sz="0" w:space="0" w:color="auto"/>
            <w:right w:val="none" w:sz="0" w:space="0" w:color="auto"/>
          </w:divBdr>
        </w:div>
        <w:div w:id="466318041">
          <w:marLeft w:val="720"/>
          <w:marRight w:val="0"/>
          <w:marTop w:val="0"/>
          <w:marBottom w:val="0"/>
          <w:divBdr>
            <w:top w:val="none" w:sz="0" w:space="0" w:color="auto"/>
            <w:left w:val="none" w:sz="0" w:space="0" w:color="auto"/>
            <w:bottom w:val="none" w:sz="0" w:space="0" w:color="auto"/>
            <w:right w:val="none" w:sz="0" w:space="0" w:color="auto"/>
          </w:divBdr>
        </w:div>
        <w:div w:id="553782987">
          <w:marLeft w:val="0"/>
          <w:marRight w:val="0"/>
          <w:marTop w:val="0"/>
          <w:marBottom w:val="0"/>
          <w:divBdr>
            <w:top w:val="none" w:sz="0" w:space="0" w:color="auto"/>
            <w:left w:val="none" w:sz="0" w:space="0" w:color="auto"/>
            <w:bottom w:val="none" w:sz="0" w:space="0" w:color="auto"/>
            <w:right w:val="none" w:sz="0" w:space="0" w:color="auto"/>
          </w:divBdr>
        </w:div>
        <w:div w:id="567738455">
          <w:marLeft w:val="0"/>
          <w:marRight w:val="0"/>
          <w:marTop w:val="0"/>
          <w:marBottom w:val="0"/>
          <w:divBdr>
            <w:top w:val="none" w:sz="0" w:space="0" w:color="auto"/>
            <w:left w:val="none" w:sz="0" w:space="0" w:color="auto"/>
            <w:bottom w:val="none" w:sz="0" w:space="0" w:color="auto"/>
            <w:right w:val="none" w:sz="0" w:space="0" w:color="auto"/>
          </w:divBdr>
        </w:div>
        <w:div w:id="812261503">
          <w:marLeft w:val="0"/>
          <w:marRight w:val="0"/>
          <w:marTop w:val="0"/>
          <w:marBottom w:val="0"/>
          <w:divBdr>
            <w:top w:val="none" w:sz="0" w:space="0" w:color="auto"/>
            <w:left w:val="none" w:sz="0" w:space="0" w:color="auto"/>
            <w:bottom w:val="none" w:sz="0" w:space="0" w:color="auto"/>
            <w:right w:val="none" w:sz="0" w:space="0" w:color="auto"/>
          </w:divBdr>
        </w:div>
        <w:div w:id="879440206">
          <w:marLeft w:val="0"/>
          <w:marRight w:val="0"/>
          <w:marTop w:val="0"/>
          <w:marBottom w:val="0"/>
          <w:divBdr>
            <w:top w:val="none" w:sz="0" w:space="0" w:color="auto"/>
            <w:left w:val="none" w:sz="0" w:space="0" w:color="auto"/>
            <w:bottom w:val="none" w:sz="0" w:space="0" w:color="auto"/>
            <w:right w:val="none" w:sz="0" w:space="0" w:color="auto"/>
          </w:divBdr>
        </w:div>
        <w:div w:id="1087458862">
          <w:marLeft w:val="0"/>
          <w:marRight w:val="0"/>
          <w:marTop w:val="0"/>
          <w:marBottom w:val="0"/>
          <w:divBdr>
            <w:top w:val="none" w:sz="0" w:space="0" w:color="auto"/>
            <w:left w:val="none" w:sz="0" w:space="0" w:color="auto"/>
            <w:bottom w:val="none" w:sz="0" w:space="0" w:color="auto"/>
            <w:right w:val="none" w:sz="0" w:space="0" w:color="auto"/>
          </w:divBdr>
        </w:div>
        <w:div w:id="1105155462">
          <w:marLeft w:val="0"/>
          <w:marRight w:val="0"/>
          <w:marTop w:val="0"/>
          <w:marBottom w:val="0"/>
          <w:divBdr>
            <w:top w:val="none" w:sz="0" w:space="0" w:color="auto"/>
            <w:left w:val="none" w:sz="0" w:space="0" w:color="auto"/>
            <w:bottom w:val="none" w:sz="0" w:space="0" w:color="auto"/>
            <w:right w:val="none" w:sz="0" w:space="0" w:color="auto"/>
          </w:divBdr>
        </w:div>
        <w:div w:id="1228806959">
          <w:marLeft w:val="0"/>
          <w:marRight w:val="0"/>
          <w:marTop w:val="0"/>
          <w:marBottom w:val="0"/>
          <w:divBdr>
            <w:top w:val="none" w:sz="0" w:space="0" w:color="auto"/>
            <w:left w:val="none" w:sz="0" w:space="0" w:color="auto"/>
            <w:bottom w:val="none" w:sz="0" w:space="0" w:color="auto"/>
            <w:right w:val="none" w:sz="0" w:space="0" w:color="auto"/>
          </w:divBdr>
        </w:div>
        <w:div w:id="1268662988">
          <w:marLeft w:val="0"/>
          <w:marRight w:val="0"/>
          <w:marTop w:val="0"/>
          <w:marBottom w:val="0"/>
          <w:divBdr>
            <w:top w:val="none" w:sz="0" w:space="0" w:color="auto"/>
            <w:left w:val="none" w:sz="0" w:space="0" w:color="auto"/>
            <w:bottom w:val="none" w:sz="0" w:space="0" w:color="auto"/>
            <w:right w:val="none" w:sz="0" w:space="0" w:color="auto"/>
          </w:divBdr>
        </w:div>
        <w:div w:id="1469786055">
          <w:marLeft w:val="0"/>
          <w:marRight w:val="0"/>
          <w:marTop w:val="0"/>
          <w:marBottom w:val="0"/>
          <w:divBdr>
            <w:top w:val="none" w:sz="0" w:space="0" w:color="auto"/>
            <w:left w:val="none" w:sz="0" w:space="0" w:color="auto"/>
            <w:bottom w:val="none" w:sz="0" w:space="0" w:color="auto"/>
            <w:right w:val="none" w:sz="0" w:space="0" w:color="auto"/>
          </w:divBdr>
        </w:div>
        <w:div w:id="1481192027">
          <w:marLeft w:val="0"/>
          <w:marRight w:val="0"/>
          <w:marTop w:val="0"/>
          <w:marBottom w:val="0"/>
          <w:divBdr>
            <w:top w:val="none" w:sz="0" w:space="0" w:color="auto"/>
            <w:left w:val="none" w:sz="0" w:space="0" w:color="auto"/>
            <w:bottom w:val="none" w:sz="0" w:space="0" w:color="auto"/>
            <w:right w:val="none" w:sz="0" w:space="0" w:color="auto"/>
          </w:divBdr>
        </w:div>
        <w:div w:id="1498423831">
          <w:marLeft w:val="0"/>
          <w:marRight w:val="0"/>
          <w:marTop w:val="0"/>
          <w:marBottom w:val="0"/>
          <w:divBdr>
            <w:top w:val="none" w:sz="0" w:space="0" w:color="auto"/>
            <w:left w:val="none" w:sz="0" w:space="0" w:color="auto"/>
            <w:bottom w:val="none" w:sz="0" w:space="0" w:color="auto"/>
            <w:right w:val="none" w:sz="0" w:space="0" w:color="auto"/>
          </w:divBdr>
        </w:div>
        <w:div w:id="1640959533">
          <w:marLeft w:val="0"/>
          <w:marRight w:val="0"/>
          <w:marTop w:val="0"/>
          <w:marBottom w:val="0"/>
          <w:divBdr>
            <w:top w:val="none" w:sz="0" w:space="0" w:color="auto"/>
            <w:left w:val="none" w:sz="0" w:space="0" w:color="auto"/>
            <w:bottom w:val="none" w:sz="0" w:space="0" w:color="auto"/>
            <w:right w:val="none" w:sz="0" w:space="0" w:color="auto"/>
          </w:divBdr>
        </w:div>
        <w:div w:id="1842549746">
          <w:marLeft w:val="0"/>
          <w:marRight w:val="0"/>
          <w:marTop w:val="0"/>
          <w:marBottom w:val="0"/>
          <w:divBdr>
            <w:top w:val="none" w:sz="0" w:space="0" w:color="auto"/>
            <w:left w:val="none" w:sz="0" w:space="0" w:color="auto"/>
            <w:bottom w:val="none" w:sz="0" w:space="0" w:color="auto"/>
            <w:right w:val="none" w:sz="0" w:space="0" w:color="auto"/>
          </w:divBdr>
        </w:div>
        <w:div w:id="1850440144">
          <w:marLeft w:val="0"/>
          <w:marRight w:val="0"/>
          <w:marTop w:val="0"/>
          <w:marBottom w:val="0"/>
          <w:divBdr>
            <w:top w:val="none" w:sz="0" w:space="0" w:color="auto"/>
            <w:left w:val="none" w:sz="0" w:space="0" w:color="auto"/>
            <w:bottom w:val="none" w:sz="0" w:space="0" w:color="auto"/>
            <w:right w:val="none" w:sz="0" w:space="0" w:color="auto"/>
          </w:divBdr>
        </w:div>
        <w:div w:id="1905066009">
          <w:marLeft w:val="0"/>
          <w:marRight w:val="0"/>
          <w:marTop w:val="0"/>
          <w:marBottom w:val="0"/>
          <w:divBdr>
            <w:top w:val="none" w:sz="0" w:space="0" w:color="auto"/>
            <w:left w:val="none" w:sz="0" w:space="0" w:color="auto"/>
            <w:bottom w:val="none" w:sz="0" w:space="0" w:color="auto"/>
            <w:right w:val="none" w:sz="0" w:space="0" w:color="auto"/>
          </w:divBdr>
        </w:div>
        <w:div w:id="2119137318">
          <w:marLeft w:val="0"/>
          <w:marRight w:val="0"/>
          <w:marTop w:val="0"/>
          <w:marBottom w:val="0"/>
          <w:divBdr>
            <w:top w:val="none" w:sz="0" w:space="0" w:color="auto"/>
            <w:left w:val="none" w:sz="0" w:space="0" w:color="auto"/>
            <w:bottom w:val="none" w:sz="0" w:space="0" w:color="auto"/>
            <w:right w:val="none" w:sz="0" w:space="0" w:color="auto"/>
          </w:divBdr>
        </w:div>
      </w:divsChild>
    </w:div>
    <w:div w:id="1353411049">
      <w:bodyDiv w:val="1"/>
      <w:marLeft w:val="0"/>
      <w:marRight w:val="0"/>
      <w:marTop w:val="0"/>
      <w:marBottom w:val="0"/>
      <w:divBdr>
        <w:top w:val="none" w:sz="0" w:space="0" w:color="auto"/>
        <w:left w:val="none" w:sz="0" w:space="0" w:color="auto"/>
        <w:bottom w:val="none" w:sz="0" w:space="0" w:color="auto"/>
        <w:right w:val="none" w:sz="0" w:space="0" w:color="auto"/>
      </w:divBdr>
    </w:div>
    <w:div w:id="1371568731">
      <w:bodyDiv w:val="1"/>
      <w:marLeft w:val="0"/>
      <w:marRight w:val="0"/>
      <w:marTop w:val="0"/>
      <w:marBottom w:val="0"/>
      <w:divBdr>
        <w:top w:val="none" w:sz="0" w:space="0" w:color="auto"/>
        <w:left w:val="none" w:sz="0" w:space="0" w:color="auto"/>
        <w:bottom w:val="none" w:sz="0" w:space="0" w:color="auto"/>
        <w:right w:val="none" w:sz="0" w:space="0" w:color="auto"/>
      </w:divBdr>
    </w:div>
    <w:div w:id="1386905289">
      <w:bodyDiv w:val="1"/>
      <w:marLeft w:val="0"/>
      <w:marRight w:val="0"/>
      <w:marTop w:val="0"/>
      <w:marBottom w:val="0"/>
      <w:divBdr>
        <w:top w:val="none" w:sz="0" w:space="0" w:color="auto"/>
        <w:left w:val="none" w:sz="0" w:space="0" w:color="auto"/>
        <w:bottom w:val="none" w:sz="0" w:space="0" w:color="auto"/>
        <w:right w:val="none" w:sz="0" w:space="0" w:color="auto"/>
      </w:divBdr>
    </w:div>
    <w:div w:id="1387144737">
      <w:bodyDiv w:val="1"/>
      <w:marLeft w:val="0"/>
      <w:marRight w:val="0"/>
      <w:marTop w:val="0"/>
      <w:marBottom w:val="0"/>
      <w:divBdr>
        <w:top w:val="none" w:sz="0" w:space="0" w:color="auto"/>
        <w:left w:val="none" w:sz="0" w:space="0" w:color="auto"/>
        <w:bottom w:val="none" w:sz="0" w:space="0" w:color="auto"/>
        <w:right w:val="none" w:sz="0" w:space="0" w:color="auto"/>
      </w:divBdr>
    </w:div>
    <w:div w:id="1402633600">
      <w:bodyDiv w:val="1"/>
      <w:marLeft w:val="0"/>
      <w:marRight w:val="0"/>
      <w:marTop w:val="0"/>
      <w:marBottom w:val="0"/>
      <w:divBdr>
        <w:top w:val="none" w:sz="0" w:space="0" w:color="auto"/>
        <w:left w:val="none" w:sz="0" w:space="0" w:color="auto"/>
        <w:bottom w:val="none" w:sz="0" w:space="0" w:color="auto"/>
        <w:right w:val="none" w:sz="0" w:space="0" w:color="auto"/>
      </w:divBdr>
    </w:div>
    <w:div w:id="1404984849">
      <w:bodyDiv w:val="1"/>
      <w:marLeft w:val="0"/>
      <w:marRight w:val="0"/>
      <w:marTop w:val="0"/>
      <w:marBottom w:val="0"/>
      <w:divBdr>
        <w:top w:val="none" w:sz="0" w:space="0" w:color="auto"/>
        <w:left w:val="none" w:sz="0" w:space="0" w:color="auto"/>
        <w:bottom w:val="none" w:sz="0" w:space="0" w:color="auto"/>
        <w:right w:val="none" w:sz="0" w:space="0" w:color="auto"/>
      </w:divBdr>
    </w:div>
    <w:div w:id="1440101843">
      <w:bodyDiv w:val="1"/>
      <w:marLeft w:val="0"/>
      <w:marRight w:val="0"/>
      <w:marTop w:val="0"/>
      <w:marBottom w:val="0"/>
      <w:divBdr>
        <w:top w:val="none" w:sz="0" w:space="0" w:color="auto"/>
        <w:left w:val="none" w:sz="0" w:space="0" w:color="auto"/>
        <w:bottom w:val="none" w:sz="0" w:space="0" w:color="auto"/>
        <w:right w:val="none" w:sz="0" w:space="0" w:color="auto"/>
      </w:divBdr>
    </w:div>
    <w:div w:id="1480072654">
      <w:bodyDiv w:val="1"/>
      <w:marLeft w:val="0"/>
      <w:marRight w:val="0"/>
      <w:marTop w:val="0"/>
      <w:marBottom w:val="0"/>
      <w:divBdr>
        <w:top w:val="none" w:sz="0" w:space="0" w:color="auto"/>
        <w:left w:val="none" w:sz="0" w:space="0" w:color="auto"/>
        <w:bottom w:val="none" w:sz="0" w:space="0" w:color="auto"/>
        <w:right w:val="none" w:sz="0" w:space="0" w:color="auto"/>
      </w:divBdr>
      <w:divsChild>
        <w:div w:id="40331007">
          <w:marLeft w:val="0"/>
          <w:marRight w:val="0"/>
          <w:marTop w:val="0"/>
          <w:marBottom w:val="0"/>
          <w:divBdr>
            <w:top w:val="none" w:sz="0" w:space="0" w:color="auto"/>
            <w:left w:val="none" w:sz="0" w:space="0" w:color="auto"/>
            <w:bottom w:val="none" w:sz="0" w:space="0" w:color="auto"/>
            <w:right w:val="none" w:sz="0" w:space="0" w:color="auto"/>
          </w:divBdr>
        </w:div>
        <w:div w:id="297299398">
          <w:marLeft w:val="0"/>
          <w:marRight w:val="0"/>
          <w:marTop w:val="0"/>
          <w:marBottom w:val="0"/>
          <w:divBdr>
            <w:top w:val="none" w:sz="0" w:space="0" w:color="auto"/>
            <w:left w:val="none" w:sz="0" w:space="0" w:color="auto"/>
            <w:bottom w:val="none" w:sz="0" w:space="0" w:color="auto"/>
            <w:right w:val="none" w:sz="0" w:space="0" w:color="auto"/>
          </w:divBdr>
        </w:div>
        <w:div w:id="773593236">
          <w:marLeft w:val="0"/>
          <w:marRight w:val="0"/>
          <w:marTop w:val="0"/>
          <w:marBottom w:val="0"/>
          <w:divBdr>
            <w:top w:val="none" w:sz="0" w:space="0" w:color="auto"/>
            <w:left w:val="none" w:sz="0" w:space="0" w:color="auto"/>
            <w:bottom w:val="none" w:sz="0" w:space="0" w:color="auto"/>
            <w:right w:val="none" w:sz="0" w:space="0" w:color="auto"/>
          </w:divBdr>
        </w:div>
        <w:div w:id="840924546">
          <w:marLeft w:val="0"/>
          <w:marRight w:val="0"/>
          <w:marTop w:val="0"/>
          <w:marBottom w:val="0"/>
          <w:divBdr>
            <w:top w:val="none" w:sz="0" w:space="0" w:color="auto"/>
            <w:left w:val="none" w:sz="0" w:space="0" w:color="auto"/>
            <w:bottom w:val="none" w:sz="0" w:space="0" w:color="auto"/>
            <w:right w:val="none" w:sz="0" w:space="0" w:color="auto"/>
          </w:divBdr>
        </w:div>
        <w:div w:id="1748307488">
          <w:marLeft w:val="0"/>
          <w:marRight w:val="0"/>
          <w:marTop w:val="0"/>
          <w:marBottom w:val="0"/>
          <w:divBdr>
            <w:top w:val="none" w:sz="0" w:space="0" w:color="auto"/>
            <w:left w:val="none" w:sz="0" w:space="0" w:color="auto"/>
            <w:bottom w:val="none" w:sz="0" w:space="0" w:color="auto"/>
            <w:right w:val="none" w:sz="0" w:space="0" w:color="auto"/>
          </w:divBdr>
        </w:div>
        <w:div w:id="1892767007">
          <w:marLeft w:val="0"/>
          <w:marRight w:val="0"/>
          <w:marTop w:val="0"/>
          <w:marBottom w:val="0"/>
          <w:divBdr>
            <w:top w:val="none" w:sz="0" w:space="0" w:color="auto"/>
            <w:left w:val="none" w:sz="0" w:space="0" w:color="auto"/>
            <w:bottom w:val="none" w:sz="0" w:space="0" w:color="auto"/>
            <w:right w:val="none" w:sz="0" w:space="0" w:color="auto"/>
          </w:divBdr>
        </w:div>
      </w:divsChild>
    </w:div>
    <w:div w:id="1543205318">
      <w:bodyDiv w:val="1"/>
      <w:marLeft w:val="0"/>
      <w:marRight w:val="0"/>
      <w:marTop w:val="0"/>
      <w:marBottom w:val="0"/>
      <w:divBdr>
        <w:top w:val="none" w:sz="0" w:space="0" w:color="auto"/>
        <w:left w:val="none" w:sz="0" w:space="0" w:color="auto"/>
        <w:bottom w:val="none" w:sz="0" w:space="0" w:color="auto"/>
        <w:right w:val="none" w:sz="0" w:space="0" w:color="auto"/>
      </w:divBdr>
    </w:div>
    <w:div w:id="1556887924">
      <w:bodyDiv w:val="1"/>
      <w:marLeft w:val="0"/>
      <w:marRight w:val="0"/>
      <w:marTop w:val="0"/>
      <w:marBottom w:val="0"/>
      <w:divBdr>
        <w:top w:val="none" w:sz="0" w:space="0" w:color="auto"/>
        <w:left w:val="none" w:sz="0" w:space="0" w:color="auto"/>
        <w:bottom w:val="none" w:sz="0" w:space="0" w:color="auto"/>
        <w:right w:val="none" w:sz="0" w:space="0" w:color="auto"/>
      </w:divBdr>
      <w:divsChild>
        <w:div w:id="567109590">
          <w:marLeft w:val="0"/>
          <w:marRight w:val="0"/>
          <w:marTop w:val="0"/>
          <w:marBottom w:val="0"/>
          <w:divBdr>
            <w:top w:val="none" w:sz="0" w:space="0" w:color="auto"/>
            <w:left w:val="none" w:sz="0" w:space="0" w:color="auto"/>
            <w:bottom w:val="none" w:sz="0" w:space="0" w:color="auto"/>
            <w:right w:val="none" w:sz="0" w:space="0" w:color="auto"/>
          </w:divBdr>
        </w:div>
        <w:div w:id="605692328">
          <w:marLeft w:val="0"/>
          <w:marRight w:val="0"/>
          <w:marTop w:val="0"/>
          <w:marBottom w:val="0"/>
          <w:divBdr>
            <w:top w:val="none" w:sz="0" w:space="0" w:color="auto"/>
            <w:left w:val="none" w:sz="0" w:space="0" w:color="auto"/>
            <w:bottom w:val="none" w:sz="0" w:space="0" w:color="auto"/>
            <w:right w:val="none" w:sz="0" w:space="0" w:color="auto"/>
          </w:divBdr>
        </w:div>
        <w:div w:id="707292119">
          <w:marLeft w:val="0"/>
          <w:marRight w:val="0"/>
          <w:marTop w:val="0"/>
          <w:marBottom w:val="0"/>
          <w:divBdr>
            <w:top w:val="none" w:sz="0" w:space="0" w:color="auto"/>
            <w:left w:val="none" w:sz="0" w:space="0" w:color="auto"/>
            <w:bottom w:val="none" w:sz="0" w:space="0" w:color="auto"/>
            <w:right w:val="none" w:sz="0" w:space="0" w:color="auto"/>
          </w:divBdr>
        </w:div>
        <w:div w:id="744451254">
          <w:marLeft w:val="0"/>
          <w:marRight w:val="0"/>
          <w:marTop w:val="0"/>
          <w:marBottom w:val="0"/>
          <w:divBdr>
            <w:top w:val="none" w:sz="0" w:space="0" w:color="auto"/>
            <w:left w:val="none" w:sz="0" w:space="0" w:color="auto"/>
            <w:bottom w:val="none" w:sz="0" w:space="0" w:color="auto"/>
            <w:right w:val="none" w:sz="0" w:space="0" w:color="auto"/>
          </w:divBdr>
        </w:div>
        <w:div w:id="812793282">
          <w:marLeft w:val="0"/>
          <w:marRight w:val="0"/>
          <w:marTop w:val="0"/>
          <w:marBottom w:val="0"/>
          <w:divBdr>
            <w:top w:val="none" w:sz="0" w:space="0" w:color="auto"/>
            <w:left w:val="none" w:sz="0" w:space="0" w:color="auto"/>
            <w:bottom w:val="none" w:sz="0" w:space="0" w:color="auto"/>
            <w:right w:val="none" w:sz="0" w:space="0" w:color="auto"/>
          </w:divBdr>
        </w:div>
        <w:div w:id="1161969429">
          <w:marLeft w:val="0"/>
          <w:marRight w:val="0"/>
          <w:marTop w:val="0"/>
          <w:marBottom w:val="0"/>
          <w:divBdr>
            <w:top w:val="none" w:sz="0" w:space="0" w:color="auto"/>
            <w:left w:val="none" w:sz="0" w:space="0" w:color="auto"/>
            <w:bottom w:val="none" w:sz="0" w:space="0" w:color="auto"/>
            <w:right w:val="none" w:sz="0" w:space="0" w:color="auto"/>
          </w:divBdr>
        </w:div>
        <w:div w:id="1916431001">
          <w:marLeft w:val="0"/>
          <w:marRight w:val="0"/>
          <w:marTop w:val="0"/>
          <w:marBottom w:val="0"/>
          <w:divBdr>
            <w:top w:val="none" w:sz="0" w:space="0" w:color="auto"/>
            <w:left w:val="none" w:sz="0" w:space="0" w:color="auto"/>
            <w:bottom w:val="none" w:sz="0" w:space="0" w:color="auto"/>
            <w:right w:val="none" w:sz="0" w:space="0" w:color="auto"/>
          </w:divBdr>
        </w:div>
      </w:divsChild>
    </w:div>
    <w:div w:id="1576359617">
      <w:bodyDiv w:val="1"/>
      <w:marLeft w:val="0"/>
      <w:marRight w:val="0"/>
      <w:marTop w:val="0"/>
      <w:marBottom w:val="0"/>
      <w:divBdr>
        <w:top w:val="none" w:sz="0" w:space="0" w:color="auto"/>
        <w:left w:val="none" w:sz="0" w:space="0" w:color="auto"/>
        <w:bottom w:val="none" w:sz="0" w:space="0" w:color="auto"/>
        <w:right w:val="none" w:sz="0" w:space="0" w:color="auto"/>
      </w:divBdr>
    </w:div>
    <w:div w:id="1580867605">
      <w:bodyDiv w:val="1"/>
      <w:marLeft w:val="0"/>
      <w:marRight w:val="0"/>
      <w:marTop w:val="0"/>
      <w:marBottom w:val="0"/>
      <w:divBdr>
        <w:top w:val="none" w:sz="0" w:space="0" w:color="auto"/>
        <w:left w:val="none" w:sz="0" w:space="0" w:color="auto"/>
        <w:bottom w:val="none" w:sz="0" w:space="0" w:color="auto"/>
        <w:right w:val="none" w:sz="0" w:space="0" w:color="auto"/>
      </w:divBdr>
    </w:div>
    <w:div w:id="1581940007">
      <w:bodyDiv w:val="1"/>
      <w:marLeft w:val="0"/>
      <w:marRight w:val="0"/>
      <w:marTop w:val="0"/>
      <w:marBottom w:val="0"/>
      <w:divBdr>
        <w:top w:val="none" w:sz="0" w:space="0" w:color="auto"/>
        <w:left w:val="none" w:sz="0" w:space="0" w:color="auto"/>
        <w:bottom w:val="none" w:sz="0" w:space="0" w:color="auto"/>
        <w:right w:val="none" w:sz="0" w:space="0" w:color="auto"/>
      </w:divBdr>
      <w:divsChild>
        <w:div w:id="240256510">
          <w:marLeft w:val="0"/>
          <w:marRight w:val="0"/>
          <w:marTop w:val="0"/>
          <w:marBottom w:val="0"/>
          <w:divBdr>
            <w:top w:val="none" w:sz="0" w:space="0" w:color="auto"/>
            <w:left w:val="none" w:sz="0" w:space="0" w:color="auto"/>
            <w:bottom w:val="none" w:sz="0" w:space="0" w:color="auto"/>
            <w:right w:val="none" w:sz="0" w:space="0" w:color="auto"/>
          </w:divBdr>
        </w:div>
        <w:div w:id="415826819">
          <w:marLeft w:val="0"/>
          <w:marRight w:val="0"/>
          <w:marTop w:val="0"/>
          <w:marBottom w:val="0"/>
          <w:divBdr>
            <w:top w:val="none" w:sz="0" w:space="0" w:color="auto"/>
            <w:left w:val="none" w:sz="0" w:space="0" w:color="auto"/>
            <w:bottom w:val="none" w:sz="0" w:space="0" w:color="auto"/>
            <w:right w:val="none" w:sz="0" w:space="0" w:color="auto"/>
          </w:divBdr>
        </w:div>
        <w:div w:id="1262492015">
          <w:marLeft w:val="0"/>
          <w:marRight w:val="0"/>
          <w:marTop w:val="0"/>
          <w:marBottom w:val="0"/>
          <w:divBdr>
            <w:top w:val="none" w:sz="0" w:space="0" w:color="auto"/>
            <w:left w:val="none" w:sz="0" w:space="0" w:color="auto"/>
            <w:bottom w:val="none" w:sz="0" w:space="0" w:color="auto"/>
            <w:right w:val="none" w:sz="0" w:space="0" w:color="auto"/>
          </w:divBdr>
        </w:div>
        <w:div w:id="1378894199">
          <w:marLeft w:val="0"/>
          <w:marRight w:val="0"/>
          <w:marTop w:val="0"/>
          <w:marBottom w:val="0"/>
          <w:divBdr>
            <w:top w:val="none" w:sz="0" w:space="0" w:color="auto"/>
            <w:left w:val="none" w:sz="0" w:space="0" w:color="auto"/>
            <w:bottom w:val="none" w:sz="0" w:space="0" w:color="auto"/>
            <w:right w:val="none" w:sz="0" w:space="0" w:color="auto"/>
          </w:divBdr>
        </w:div>
        <w:div w:id="1600793005">
          <w:marLeft w:val="0"/>
          <w:marRight w:val="0"/>
          <w:marTop w:val="0"/>
          <w:marBottom w:val="0"/>
          <w:divBdr>
            <w:top w:val="none" w:sz="0" w:space="0" w:color="auto"/>
            <w:left w:val="none" w:sz="0" w:space="0" w:color="auto"/>
            <w:bottom w:val="none" w:sz="0" w:space="0" w:color="auto"/>
            <w:right w:val="none" w:sz="0" w:space="0" w:color="auto"/>
          </w:divBdr>
        </w:div>
        <w:div w:id="1733195307">
          <w:marLeft w:val="0"/>
          <w:marRight w:val="0"/>
          <w:marTop w:val="0"/>
          <w:marBottom w:val="0"/>
          <w:divBdr>
            <w:top w:val="none" w:sz="0" w:space="0" w:color="auto"/>
            <w:left w:val="none" w:sz="0" w:space="0" w:color="auto"/>
            <w:bottom w:val="none" w:sz="0" w:space="0" w:color="auto"/>
            <w:right w:val="none" w:sz="0" w:space="0" w:color="auto"/>
          </w:divBdr>
        </w:div>
        <w:div w:id="1865903734">
          <w:marLeft w:val="0"/>
          <w:marRight w:val="0"/>
          <w:marTop w:val="0"/>
          <w:marBottom w:val="0"/>
          <w:divBdr>
            <w:top w:val="none" w:sz="0" w:space="0" w:color="auto"/>
            <w:left w:val="none" w:sz="0" w:space="0" w:color="auto"/>
            <w:bottom w:val="none" w:sz="0" w:space="0" w:color="auto"/>
            <w:right w:val="none" w:sz="0" w:space="0" w:color="auto"/>
          </w:divBdr>
        </w:div>
      </w:divsChild>
    </w:div>
    <w:div w:id="1603293709">
      <w:bodyDiv w:val="1"/>
      <w:marLeft w:val="0"/>
      <w:marRight w:val="0"/>
      <w:marTop w:val="0"/>
      <w:marBottom w:val="0"/>
      <w:divBdr>
        <w:top w:val="none" w:sz="0" w:space="0" w:color="auto"/>
        <w:left w:val="none" w:sz="0" w:space="0" w:color="auto"/>
        <w:bottom w:val="none" w:sz="0" w:space="0" w:color="auto"/>
        <w:right w:val="none" w:sz="0" w:space="0" w:color="auto"/>
      </w:divBdr>
    </w:div>
    <w:div w:id="1608929394">
      <w:bodyDiv w:val="1"/>
      <w:marLeft w:val="0"/>
      <w:marRight w:val="0"/>
      <w:marTop w:val="0"/>
      <w:marBottom w:val="0"/>
      <w:divBdr>
        <w:top w:val="none" w:sz="0" w:space="0" w:color="auto"/>
        <w:left w:val="none" w:sz="0" w:space="0" w:color="auto"/>
        <w:bottom w:val="none" w:sz="0" w:space="0" w:color="auto"/>
        <w:right w:val="none" w:sz="0" w:space="0" w:color="auto"/>
      </w:divBdr>
    </w:div>
    <w:div w:id="1610817447">
      <w:bodyDiv w:val="1"/>
      <w:marLeft w:val="0"/>
      <w:marRight w:val="0"/>
      <w:marTop w:val="0"/>
      <w:marBottom w:val="0"/>
      <w:divBdr>
        <w:top w:val="none" w:sz="0" w:space="0" w:color="auto"/>
        <w:left w:val="none" w:sz="0" w:space="0" w:color="auto"/>
        <w:bottom w:val="none" w:sz="0" w:space="0" w:color="auto"/>
        <w:right w:val="none" w:sz="0" w:space="0" w:color="auto"/>
      </w:divBdr>
    </w:div>
    <w:div w:id="1661422058">
      <w:bodyDiv w:val="1"/>
      <w:marLeft w:val="0"/>
      <w:marRight w:val="0"/>
      <w:marTop w:val="0"/>
      <w:marBottom w:val="0"/>
      <w:divBdr>
        <w:top w:val="none" w:sz="0" w:space="0" w:color="auto"/>
        <w:left w:val="none" w:sz="0" w:space="0" w:color="auto"/>
        <w:bottom w:val="none" w:sz="0" w:space="0" w:color="auto"/>
        <w:right w:val="none" w:sz="0" w:space="0" w:color="auto"/>
      </w:divBdr>
    </w:div>
    <w:div w:id="1670399566">
      <w:bodyDiv w:val="1"/>
      <w:marLeft w:val="0"/>
      <w:marRight w:val="0"/>
      <w:marTop w:val="0"/>
      <w:marBottom w:val="0"/>
      <w:divBdr>
        <w:top w:val="none" w:sz="0" w:space="0" w:color="auto"/>
        <w:left w:val="none" w:sz="0" w:space="0" w:color="auto"/>
        <w:bottom w:val="none" w:sz="0" w:space="0" w:color="auto"/>
        <w:right w:val="none" w:sz="0" w:space="0" w:color="auto"/>
      </w:divBdr>
      <w:divsChild>
        <w:div w:id="108476215">
          <w:marLeft w:val="0"/>
          <w:marRight w:val="0"/>
          <w:marTop w:val="0"/>
          <w:marBottom w:val="0"/>
          <w:divBdr>
            <w:top w:val="none" w:sz="0" w:space="0" w:color="auto"/>
            <w:left w:val="none" w:sz="0" w:space="0" w:color="auto"/>
            <w:bottom w:val="none" w:sz="0" w:space="0" w:color="auto"/>
            <w:right w:val="none" w:sz="0" w:space="0" w:color="auto"/>
          </w:divBdr>
        </w:div>
        <w:div w:id="290088938">
          <w:marLeft w:val="0"/>
          <w:marRight w:val="0"/>
          <w:marTop w:val="280"/>
          <w:marBottom w:val="280"/>
          <w:divBdr>
            <w:top w:val="none" w:sz="0" w:space="0" w:color="auto"/>
            <w:left w:val="none" w:sz="0" w:space="0" w:color="auto"/>
            <w:bottom w:val="none" w:sz="0" w:space="0" w:color="auto"/>
            <w:right w:val="none" w:sz="0" w:space="0" w:color="auto"/>
          </w:divBdr>
        </w:div>
        <w:div w:id="575945620">
          <w:marLeft w:val="0"/>
          <w:marRight w:val="0"/>
          <w:marTop w:val="0"/>
          <w:marBottom w:val="0"/>
          <w:divBdr>
            <w:top w:val="none" w:sz="0" w:space="0" w:color="auto"/>
            <w:left w:val="none" w:sz="0" w:space="0" w:color="auto"/>
            <w:bottom w:val="none" w:sz="0" w:space="0" w:color="auto"/>
            <w:right w:val="none" w:sz="0" w:space="0" w:color="auto"/>
          </w:divBdr>
        </w:div>
        <w:div w:id="892155147">
          <w:marLeft w:val="0"/>
          <w:marRight w:val="0"/>
          <w:marTop w:val="0"/>
          <w:marBottom w:val="0"/>
          <w:divBdr>
            <w:top w:val="none" w:sz="0" w:space="0" w:color="auto"/>
            <w:left w:val="none" w:sz="0" w:space="0" w:color="auto"/>
            <w:bottom w:val="none" w:sz="0" w:space="0" w:color="auto"/>
            <w:right w:val="none" w:sz="0" w:space="0" w:color="auto"/>
          </w:divBdr>
        </w:div>
        <w:div w:id="986057152">
          <w:marLeft w:val="0"/>
          <w:marRight w:val="0"/>
          <w:marTop w:val="0"/>
          <w:marBottom w:val="0"/>
          <w:divBdr>
            <w:top w:val="none" w:sz="0" w:space="0" w:color="auto"/>
            <w:left w:val="none" w:sz="0" w:space="0" w:color="auto"/>
            <w:bottom w:val="none" w:sz="0" w:space="0" w:color="auto"/>
            <w:right w:val="none" w:sz="0" w:space="0" w:color="auto"/>
          </w:divBdr>
        </w:div>
        <w:div w:id="1213661483">
          <w:marLeft w:val="0"/>
          <w:marRight w:val="0"/>
          <w:marTop w:val="0"/>
          <w:marBottom w:val="0"/>
          <w:divBdr>
            <w:top w:val="none" w:sz="0" w:space="0" w:color="auto"/>
            <w:left w:val="none" w:sz="0" w:space="0" w:color="auto"/>
            <w:bottom w:val="none" w:sz="0" w:space="0" w:color="auto"/>
            <w:right w:val="none" w:sz="0" w:space="0" w:color="auto"/>
          </w:divBdr>
        </w:div>
        <w:div w:id="1569613148">
          <w:marLeft w:val="0"/>
          <w:marRight w:val="0"/>
          <w:marTop w:val="0"/>
          <w:marBottom w:val="0"/>
          <w:divBdr>
            <w:top w:val="none" w:sz="0" w:space="0" w:color="auto"/>
            <w:left w:val="none" w:sz="0" w:space="0" w:color="auto"/>
            <w:bottom w:val="none" w:sz="0" w:space="0" w:color="auto"/>
            <w:right w:val="none" w:sz="0" w:space="0" w:color="auto"/>
          </w:divBdr>
        </w:div>
        <w:div w:id="1580555656">
          <w:marLeft w:val="0"/>
          <w:marRight w:val="0"/>
          <w:marTop w:val="0"/>
          <w:marBottom w:val="0"/>
          <w:divBdr>
            <w:top w:val="none" w:sz="0" w:space="0" w:color="auto"/>
            <w:left w:val="none" w:sz="0" w:space="0" w:color="auto"/>
            <w:bottom w:val="none" w:sz="0" w:space="0" w:color="auto"/>
            <w:right w:val="none" w:sz="0" w:space="0" w:color="auto"/>
          </w:divBdr>
        </w:div>
      </w:divsChild>
    </w:div>
    <w:div w:id="1671375011">
      <w:bodyDiv w:val="1"/>
      <w:marLeft w:val="0"/>
      <w:marRight w:val="0"/>
      <w:marTop w:val="0"/>
      <w:marBottom w:val="0"/>
      <w:divBdr>
        <w:top w:val="none" w:sz="0" w:space="0" w:color="auto"/>
        <w:left w:val="none" w:sz="0" w:space="0" w:color="auto"/>
        <w:bottom w:val="none" w:sz="0" w:space="0" w:color="auto"/>
        <w:right w:val="none" w:sz="0" w:space="0" w:color="auto"/>
      </w:divBdr>
    </w:div>
    <w:div w:id="1696349549">
      <w:bodyDiv w:val="1"/>
      <w:marLeft w:val="0"/>
      <w:marRight w:val="0"/>
      <w:marTop w:val="0"/>
      <w:marBottom w:val="0"/>
      <w:divBdr>
        <w:top w:val="none" w:sz="0" w:space="0" w:color="auto"/>
        <w:left w:val="none" w:sz="0" w:space="0" w:color="auto"/>
        <w:bottom w:val="none" w:sz="0" w:space="0" w:color="auto"/>
        <w:right w:val="none" w:sz="0" w:space="0" w:color="auto"/>
      </w:divBdr>
      <w:divsChild>
        <w:div w:id="19549011">
          <w:marLeft w:val="0"/>
          <w:marRight w:val="0"/>
          <w:marTop w:val="0"/>
          <w:marBottom w:val="0"/>
          <w:divBdr>
            <w:top w:val="none" w:sz="0" w:space="0" w:color="auto"/>
            <w:left w:val="none" w:sz="0" w:space="0" w:color="auto"/>
            <w:bottom w:val="none" w:sz="0" w:space="0" w:color="auto"/>
            <w:right w:val="none" w:sz="0" w:space="0" w:color="auto"/>
          </w:divBdr>
        </w:div>
        <w:div w:id="216203683">
          <w:marLeft w:val="0"/>
          <w:marRight w:val="0"/>
          <w:marTop w:val="0"/>
          <w:marBottom w:val="0"/>
          <w:divBdr>
            <w:top w:val="none" w:sz="0" w:space="0" w:color="auto"/>
            <w:left w:val="none" w:sz="0" w:space="0" w:color="auto"/>
            <w:bottom w:val="none" w:sz="0" w:space="0" w:color="auto"/>
            <w:right w:val="none" w:sz="0" w:space="0" w:color="auto"/>
          </w:divBdr>
        </w:div>
        <w:div w:id="479274827">
          <w:marLeft w:val="0"/>
          <w:marRight w:val="0"/>
          <w:marTop w:val="0"/>
          <w:marBottom w:val="0"/>
          <w:divBdr>
            <w:top w:val="none" w:sz="0" w:space="0" w:color="auto"/>
            <w:left w:val="none" w:sz="0" w:space="0" w:color="auto"/>
            <w:bottom w:val="none" w:sz="0" w:space="0" w:color="auto"/>
            <w:right w:val="none" w:sz="0" w:space="0" w:color="auto"/>
          </w:divBdr>
        </w:div>
        <w:div w:id="553659748">
          <w:marLeft w:val="0"/>
          <w:marRight w:val="0"/>
          <w:marTop w:val="0"/>
          <w:marBottom w:val="0"/>
          <w:divBdr>
            <w:top w:val="none" w:sz="0" w:space="0" w:color="auto"/>
            <w:left w:val="none" w:sz="0" w:space="0" w:color="auto"/>
            <w:bottom w:val="none" w:sz="0" w:space="0" w:color="auto"/>
            <w:right w:val="none" w:sz="0" w:space="0" w:color="auto"/>
          </w:divBdr>
        </w:div>
        <w:div w:id="735468993">
          <w:marLeft w:val="0"/>
          <w:marRight w:val="0"/>
          <w:marTop w:val="0"/>
          <w:marBottom w:val="0"/>
          <w:divBdr>
            <w:top w:val="none" w:sz="0" w:space="0" w:color="auto"/>
            <w:left w:val="none" w:sz="0" w:space="0" w:color="auto"/>
            <w:bottom w:val="none" w:sz="0" w:space="0" w:color="auto"/>
            <w:right w:val="none" w:sz="0" w:space="0" w:color="auto"/>
          </w:divBdr>
        </w:div>
        <w:div w:id="1067611808">
          <w:marLeft w:val="0"/>
          <w:marRight w:val="0"/>
          <w:marTop w:val="0"/>
          <w:marBottom w:val="0"/>
          <w:divBdr>
            <w:top w:val="none" w:sz="0" w:space="0" w:color="auto"/>
            <w:left w:val="none" w:sz="0" w:space="0" w:color="auto"/>
            <w:bottom w:val="none" w:sz="0" w:space="0" w:color="auto"/>
            <w:right w:val="none" w:sz="0" w:space="0" w:color="auto"/>
          </w:divBdr>
        </w:div>
        <w:div w:id="1140684005">
          <w:marLeft w:val="0"/>
          <w:marRight w:val="0"/>
          <w:marTop w:val="0"/>
          <w:marBottom w:val="0"/>
          <w:divBdr>
            <w:top w:val="none" w:sz="0" w:space="0" w:color="auto"/>
            <w:left w:val="none" w:sz="0" w:space="0" w:color="auto"/>
            <w:bottom w:val="none" w:sz="0" w:space="0" w:color="auto"/>
            <w:right w:val="none" w:sz="0" w:space="0" w:color="auto"/>
          </w:divBdr>
        </w:div>
        <w:div w:id="1423604575">
          <w:marLeft w:val="0"/>
          <w:marRight w:val="0"/>
          <w:marTop w:val="0"/>
          <w:marBottom w:val="0"/>
          <w:divBdr>
            <w:top w:val="none" w:sz="0" w:space="0" w:color="auto"/>
            <w:left w:val="none" w:sz="0" w:space="0" w:color="auto"/>
            <w:bottom w:val="none" w:sz="0" w:space="0" w:color="auto"/>
            <w:right w:val="none" w:sz="0" w:space="0" w:color="auto"/>
          </w:divBdr>
        </w:div>
        <w:div w:id="1746564344">
          <w:marLeft w:val="0"/>
          <w:marRight w:val="0"/>
          <w:marTop w:val="0"/>
          <w:marBottom w:val="0"/>
          <w:divBdr>
            <w:top w:val="none" w:sz="0" w:space="0" w:color="auto"/>
            <w:left w:val="none" w:sz="0" w:space="0" w:color="auto"/>
            <w:bottom w:val="none" w:sz="0" w:space="0" w:color="auto"/>
            <w:right w:val="none" w:sz="0" w:space="0" w:color="auto"/>
          </w:divBdr>
        </w:div>
        <w:div w:id="1820419492">
          <w:marLeft w:val="0"/>
          <w:marRight w:val="0"/>
          <w:marTop w:val="0"/>
          <w:marBottom w:val="0"/>
          <w:divBdr>
            <w:top w:val="none" w:sz="0" w:space="0" w:color="auto"/>
            <w:left w:val="none" w:sz="0" w:space="0" w:color="auto"/>
            <w:bottom w:val="none" w:sz="0" w:space="0" w:color="auto"/>
            <w:right w:val="none" w:sz="0" w:space="0" w:color="auto"/>
          </w:divBdr>
        </w:div>
        <w:div w:id="1879855497">
          <w:marLeft w:val="0"/>
          <w:marRight w:val="0"/>
          <w:marTop w:val="0"/>
          <w:marBottom w:val="0"/>
          <w:divBdr>
            <w:top w:val="none" w:sz="0" w:space="0" w:color="auto"/>
            <w:left w:val="none" w:sz="0" w:space="0" w:color="auto"/>
            <w:bottom w:val="none" w:sz="0" w:space="0" w:color="auto"/>
            <w:right w:val="none" w:sz="0" w:space="0" w:color="auto"/>
          </w:divBdr>
        </w:div>
        <w:div w:id="1966546065">
          <w:marLeft w:val="0"/>
          <w:marRight w:val="0"/>
          <w:marTop w:val="0"/>
          <w:marBottom w:val="0"/>
          <w:divBdr>
            <w:top w:val="none" w:sz="0" w:space="0" w:color="auto"/>
            <w:left w:val="none" w:sz="0" w:space="0" w:color="auto"/>
            <w:bottom w:val="none" w:sz="0" w:space="0" w:color="auto"/>
            <w:right w:val="none" w:sz="0" w:space="0" w:color="auto"/>
          </w:divBdr>
        </w:div>
        <w:div w:id="2109693171">
          <w:marLeft w:val="0"/>
          <w:marRight w:val="0"/>
          <w:marTop w:val="0"/>
          <w:marBottom w:val="0"/>
          <w:divBdr>
            <w:top w:val="none" w:sz="0" w:space="0" w:color="auto"/>
            <w:left w:val="none" w:sz="0" w:space="0" w:color="auto"/>
            <w:bottom w:val="none" w:sz="0" w:space="0" w:color="auto"/>
            <w:right w:val="none" w:sz="0" w:space="0" w:color="auto"/>
          </w:divBdr>
        </w:div>
      </w:divsChild>
    </w:div>
    <w:div w:id="1716469917">
      <w:bodyDiv w:val="1"/>
      <w:marLeft w:val="0"/>
      <w:marRight w:val="0"/>
      <w:marTop w:val="0"/>
      <w:marBottom w:val="0"/>
      <w:divBdr>
        <w:top w:val="none" w:sz="0" w:space="0" w:color="auto"/>
        <w:left w:val="none" w:sz="0" w:space="0" w:color="auto"/>
        <w:bottom w:val="none" w:sz="0" w:space="0" w:color="auto"/>
        <w:right w:val="none" w:sz="0" w:space="0" w:color="auto"/>
      </w:divBdr>
    </w:div>
    <w:div w:id="1719428607">
      <w:bodyDiv w:val="1"/>
      <w:marLeft w:val="0"/>
      <w:marRight w:val="0"/>
      <w:marTop w:val="0"/>
      <w:marBottom w:val="0"/>
      <w:divBdr>
        <w:top w:val="none" w:sz="0" w:space="0" w:color="auto"/>
        <w:left w:val="none" w:sz="0" w:space="0" w:color="auto"/>
        <w:bottom w:val="none" w:sz="0" w:space="0" w:color="auto"/>
        <w:right w:val="none" w:sz="0" w:space="0" w:color="auto"/>
      </w:divBdr>
    </w:div>
    <w:div w:id="1739935708">
      <w:bodyDiv w:val="1"/>
      <w:marLeft w:val="0"/>
      <w:marRight w:val="0"/>
      <w:marTop w:val="0"/>
      <w:marBottom w:val="0"/>
      <w:divBdr>
        <w:top w:val="none" w:sz="0" w:space="0" w:color="auto"/>
        <w:left w:val="none" w:sz="0" w:space="0" w:color="auto"/>
        <w:bottom w:val="none" w:sz="0" w:space="0" w:color="auto"/>
        <w:right w:val="none" w:sz="0" w:space="0" w:color="auto"/>
      </w:divBdr>
    </w:div>
    <w:div w:id="1741899578">
      <w:bodyDiv w:val="1"/>
      <w:marLeft w:val="0"/>
      <w:marRight w:val="0"/>
      <w:marTop w:val="0"/>
      <w:marBottom w:val="0"/>
      <w:divBdr>
        <w:top w:val="none" w:sz="0" w:space="0" w:color="auto"/>
        <w:left w:val="none" w:sz="0" w:space="0" w:color="auto"/>
        <w:bottom w:val="none" w:sz="0" w:space="0" w:color="auto"/>
        <w:right w:val="none" w:sz="0" w:space="0" w:color="auto"/>
      </w:divBdr>
    </w:div>
    <w:div w:id="1753308560">
      <w:bodyDiv w:val="1"/>
      <w:marLeft w:val="0"/>
      <w:marRight w:val="0"/>
      <w:marTop w:val="0"/>
      <w:marBottom w:val="0"/>
      <w:divBdr>
        <w:top w:val="none" w:sz="0" w:space="0" w:color="auto"/>
        <w:left w:val="none" w:sz="0" w:space="0" w:color="auto"/>
        <w:bottom w:val="none" w:sz="0" w:space="0" w:color="auto"/>
        <w:right w:val="none" w:sz="0" w:space="0" w:color="auto"/>
      </w:divBdr>
      <w:divsChild>
        <w:div w:id="592666557">
          <w:marLeft w:val="0"/>
          <w:marRight w:val="0"/>
          <w:marTop w:val="0"/>
          <w:marBottom w:val="0"/>
          <w:divBdr>
            <w:top w:val="none" w:sz="0" w:space="0" w:color="auto"/>
            <w:left w:val="none" w:sz="0" w:space="0" w:color="auto"/>
            <w:bottom w:val="none" w:sz="0" w:space="0" w:color="auto"/>
            <w:right w:val="none" w:sz="0" w:space="0" w:color="auto"/>
          </w:divBdr>
        </w:div>
        <w:div w:id="1281300349">
          <w:marLeft w:val="0"/>
          <w:marRight w:val="0"/>
          <w:marTop w:val="0"/>
          <w:marBottom w:val="0"/>
          <w:divBdr>
            <w:top w:val="none" w:sz="0" w:space="0" w:color="auto"/>
            <w:left w:val="none" w:sz="0" w:space="0" w:color="auto"/>
            <w:bottom w:val="none" w:sz="0" w:space="0" w:color="auto"/>
            <w:right w:val="none" w:sz="0" w:space="0" w:color="auto"/>
          </w:divBdr>
        </w:div>
        <w:div w:id="1303274415">
          <w:marLeft w:val="0"/>
          <w:marRight w:val="0"/>
          <w:marTop w:val="0"/>
          <w:marBottom w:val="0"/>
          <w:divBdr>
            <w:top w:val="none" w:sz="0" w:space="0" w:color="auto"/>
            <w:left w:val="none" w:sz="0" w:space="0" w:color="auto"/>
            <w:bottom w:val="none" w:sz="0" w:space="0" w:color="auto"/>
            <w:right w:val="none" w:sz="0" w:space="0" w:color="auto"/>
          </w:divBdr>
        </w:div>
        <w:div w:id="1507671887">
          <w:marLeft w:val="0"/>
          <w:marRight w:val="0"/>
          <w:marTop w:val="0"/>
          <w:marBottom w:val="0"/>
          <w:divBdr>
            <w:top w:val="none" w:sz="0" w:space="0" w:color="auto"/>
            <w:left w:val="none" w:sz="0" w:space="0" w:color="auto"/>
            <w:bottom w:val="none" w:sz="0" w:space="0" w:color="auto"/>
            <w:right w:val="none" w:sz="0" w:space="0" w:color="auto"/>
          </w:divBdr>
        </w:div>
      </w:divsChild>
    </w:div>
    <w:div w:id="1755545525">
      <w:bodyDiv w:val="1"/>
      <w:marLeft w:val="0"/>
      <w:marRight w:val="0"/>
      <w:marTop w:val="0"/>
      <w:marBottom w:val="0"/>
      <w:divBdr>
        <w:top w:val="none" w:sz="0" w:space="0" w:color="auto"/>
        <w:left w:val="none" w:sz="0" w:space="0" w:color="auto"/>
        <w:bottom w:val="none" w:sz="0" w:space="0" w:color="auto"/>
        <w:right w:val="none" w:sz="0" w:space="0" w:color="auto"/>
      </w:divBdr>
    </w:div>
    <w:div w:id="1762410761">
      <w:bodyDiv w:val="1"/>
      <w:marLeft w:val="0"/>
      <w:marRight w:val="0"/>
      <w:marTop w:val="0"/>
      <w:marBottom w:val="0"/>
      <w:divBdr>
        <w:top w:val="none" w:sz="0" w:space="0" w:color="auto"/>
        <w:left w:val="none" w:sz="0" w:space="0" w:color="auto"/>
        <w:bottom w:val="none" w:sz="0" w:space="0" w:color="auto"/>
        <w:right w:val="none" w:sz="0" w:space="0" w:color="auto"/>
      </w:divBdr>
    </w:div>
    <w:div w:id="1773471364">
      <w:bodyDiv w:val="1"/>
      <w:marLeft w:val="0"/>
      <w:marRight w:val="0"/>
      <w:marTop w:val="0"/>
      <w:marBottom w:val="0"/>
      <w:divBdr>
        <w:top w:val="none" w:sz="0" w:space="0" w:color="auto"/>
        <w:left w:val="none" w:sz="0" w:space="0" w:color="auto"/>
        <w:bottom w:val="none" w:sz="0" w:space="0" w:color="auto"/>
        <w:right w:val="none" w:sz="0" w:space="0" w:color="auto"/>
      </w:divBdr>
    </w:div>
    <w:div w:id="1784690095">
      <w:bodyDiv w:val="1"/>
      <w:marLeft w:val="0"/>
      <w:marRight w:val="0"/>
      <w:marTop w:val="0"/>
      <w:marBottom w:val="0"/>
      <w:divBdr>
        <w:top w:val="none" w:sz="0" w:space="0" w:color="auto"/>
        <w:left w:val="none" w:sz="0" w:space="0" w:color="auto"/>
        <w:bottom w:val="none" w:sz="0" w:space="0" w:color="auto"/>
        <w:right w:val="none" w:sz="0" w:space="0" w:color="auto"/>
      </w:divBdr>
    </w:div>
    <w:div w:id="1810441187">
      <w:bodyDiv w:val="1"/>
      <w:marLeft w:val="0"/>
      <w:marRight w:val="0"/>
      <w:marTop w:val="0"/>
      <w:marBottom w:val="0"/>
      <w:divBdr>
        <w:top w:val="none" w:sz="0" w:space="0" w:color="auto"/>
        <w:left w:val="none" w:sz="0" w:space="0" w:color="auto"/>
        <w:bottom w:val="none" w:sz="0" w:space="0" w:color="auto"/>
        <w:right w:val="none" w:sz="0" w:space="0" w:color="auto"/>
      </w:divBdr>
    </w:div>
    <w:div w:id="1868979536">
      <w:bodyDiv w:val="1"/>
      <w:marLeft w:val="0"/>
      <w:marRight w:val="0"/>
      <w:marTop w:val="0"/>
      <w:marBottom w:val="0"/>
      <w:divBdr>
        <w:top w:val="none" w:sz="0" w:space="0" w:color="auto"/>
        <w:left w:val="none" w:sz="0" w:space="0" w:color="auto"/>
        <w:bottom w:val="none" w:sz="0" w:space="0" w:color="auto"/>
        <w:right w:val="none" w:sz="0" w:space="0" w:color="auto"/>
      </w:divBdr>
    </w:div>
    <w:div w:id="1873684947">
      <w:bodyDiv w:val="1"/>
      <w:marLeft w:val="0"/>
      <w:marRight w:val="0"/>
      <w:marTop w:val="0"/>
      <w:marBottom w:val="0"/>
      <w:divBdr>
        <w:top w:val="none" w:sz="0" w:space="0" w:color="auto"/>
        <w:left w:val="none" w:sz="0" w:space="0" w:color="auto"/>
        <w:bottom w:val="none" w:sz="0" w:space="0" w:color="auto"/>
        <w:right w:val="none" w:sz="0" w:space="0" w:color="auto"/>
      </w:divBdr>
    </w:div>
    <w:div w:id="1886604001">
      <w:bodyDiv w:val="1"/>
      <w:marLeft w:val="0"/>
      <w:marRight w:val="0"/>
      <w:marTop w:val="0"/>
      <w:marBottom w:val="0"/>
      <w:divBdr>
        <w:top w:val="none" w:sz="0" w:space="0" w:color="auto"/>
        <w:left w:val="none" w:sz="0" w:space="0" w:color="auto"/>
        <w:bottom w:val="none" w:sz="0" w:space="0" w:color="auto"/>
        <w:right w:val="none" w:sz="0" w:space="0" w:color="auto"/>
      </w:divBdr>
    </w:div>
    <w:div w:id="1892496907">
      <w:bodyDiv w:val="1"/>
      <w:marLeft w:val="0"/>
      <w:marRight w:val="0"/>
      <w:marTop w:val="0"/>
      <w:marBottom w:val="0"/>
      <w:divBdr>
        <w:top w:val="none" w:sz="0" w:space="0" w:color="auto"/>
        <w:left w:val="none" w:sz="0" w:space="0" w:color="auto"/>
        <w:bottom w:val="none" w:sz="0" w:space="0" w:color="auto"/>
        <w:right w:val="none" w:sz="0" w:space="0" w:color="auto"/>
      </w:divBdr>
    </w:div>
    <w:div w:id="1957980896">
      <w:bodyDiv w:val="1"/>
      <w:marLeft w:val="0"/>
      <w:marRight w:val="0"/>
      <w:marTop w:val="0"/>
      <w:marBottom w:val="0"/>
      <w:divBdr>
        <w:top w:val="none" w:sz="0" w:space="0" w:color="auto"/>
        <w:left w:val="none" w:sz="0" w:space="0" w:color="auto"/>
        <w:bottom w:val="none" w:sz="0" w:space="0" w:color="auto"/>
        <w:right w:val="none" w:sz="0" w:space="0" w:color="auto"/>
      </w:divBdr>
    </w:div>
    <w:div w:id="1979334633">
      <w:bodyDiv w:val="1"/>
      <w:marLeft w:val="0"/>
      <w:marRight w:val="0"/>
      <w:marTop w:val="0"/>
      <w:marBottom w:val="0"/>
      <w:divBdr>
        <w:top w:val="none" w:sz="0" w:space="0" w:color="auto"/>
        <w:left w:val="none" w:sz="0" w:space="0" w:color="auto"/>
        <w:bottom w:val="none" w:sz="0" w:space="0" w:color="auto"/>
        <w:right w:val="none" w:sz="0" w:space="0" w:color="auto"/>
      </w:divBdr>
    </w:div>
    <w:div w:id="1987397611">
      <w:bodyDiv w:val="1"/>
      <w:marLeft w:val="0"/>
      <w:marRight w:val="0"/>
      <w:marTop w:val="0"/>
      <w:marBottom w:val="0"/>
      <w:divBdr>
        <w:top w:val="none" w:sz="0" w:space="0" w:color="auto"/>
        <w:left w:val="none" w:sz="0" w:space="0" w:color="auto"/>
        <w:bottom w:val="none" w:sz="0" w:space="0" w:color="auto"/>
        <w:right w:val="none" w:sz="0" w:space="0" w:color="auto"/>
      </w:divBdr>
    </w:div>
    <w:div w:id="2000620381">
      <w:bodyDiv w:val="1"/>
      <w:marLeft w:val="0"/>
      <w:marRight w:val="0"/>
      <w:marTop w:val="0"/>
      <w:marBottom w:val="0"/>
      <w:divBdr>
        <w:top w:val="none" w:sz="0" w:space="0" w:color="auto"/>
        <w:left w:val="none" w:sz="0" w:space="0" w:color="auto"/>
        <w:bottom w:val="none" w:sz="0" w:space="0" w:color="auto"/>
        <w:right w:val="none" w:sz="0" w:space="0" w:color="auto"/>
      </w:divBdr>
      <w:divsChild>
        <w:div w:id="104231040">
          <w:marLeft w:val="0"/>
          <w:marRight w:val="0"/>
          <w:marTop w:val="0"/>
          <w:marBottom w:val="0"/>
          <w:divBdr>
            <w:top w:val="none" w:sz="0" w:space="0" w:color="auto"/>
            <w:left w:val="none" w:sz="0" w:space="0" w:color="auto"/>
            <w:bottom w:val="none" w:sz="0" w:space="0" w:color="auto"/>
            <w:right w:val="none" w:sz="0" w:space="0" w:color="auto"/>
          </w:divBdr>
        </w:div>
        <w:div w:id="118767799">
          <w:marLeft w:val="0"/>
          <w:marRight w:val="0"/>
          <w:marTop w:val="0"/>
          <w:marBottom w:val="0"/>
          <w:divBdr>
            <w:top w:val="none" w:sz="0" w:space="0" w:color="auto"/>
            <w:left w:val="none" w:sz="0" w:space="0" w:color="auto"/>
            <w:bottom w:val="none" w:sz="0" w:space="0" w:color="auto"/>
            <w:right w:val="none" w:sz="0" w:space="0" w:color="auto"/>
          </w:divBdr>
        </w:div>
        <w:div w:id="250357567">
          <w:marLeft w:val="0"/>
          <w:marRight w:val="0"/>
          <w:marTop w:val="0"/>
          <w:marBottom w:val="0"/>
          <w:divBdr>
            <w:top w:val="none" w:sz="0" w:space="0" w:color="auto"/>
            <w:left w:val="none" w:sz="0" w:space="0" w:color="auto"/>
            <w:bottom w:val="none" w:sz="0" w:space="0" w:color="auto"/>
            <w:right w:val="none" w:sz="0" w:space="0" w:color="auto"/>
          </w:divBdr>
        </w:div>
        <w:div w:id="281376884">
          <w:marLeft w:val="0"/>
          <w:marRight w:val="0"/>
          <w:marTop w:val="0"/>
          <w:marBottom w:val="0"/>
          <w:divBdr>
            <w:top w:val="none" w:sz="0" w:space="0" w:color="auto"/>
            <w:left w:val="none" w:sz="0" w:space="0" w:color="auto"/>
            <w:bottom w:val="none" w:sz="0" w:space="0" w:color="auto"/>
            <w:right w:val="none" w:sz="0" w:space="0" w:color="auto"/>
          </w:divBdr>
        </w:div>
        <w:div w:id="452098133">
          <w:marLeft w:val="0"/>
          <w:marRight w:val="0"/>
          <w:marTop w:val="0"/>
          <w:marBottom w:val="0"/>
          <w:divBdr>
            <w:top w:val="none" w:sz="0" w:space="0" w:color="auto"/>
            <w:left w:val="none" w:sz="0" w:space="0" w:color="auto"/>
            <w:bottom w:val="none" w:sz="0" w:space="0" w:color="auto"/>
            <w:right w:val="none" w:sz="0" w:space="0" w:color="auto"/>
          </w:divBdr>
        </w:div>
        <w:div w:id="630980854">
          <w:marLeft w:val="0"/>
          <w:marRight w:val="0"/>
          <w:marTop w:val="0"/>
          <w:marBottom w:val="0"/>
          <w:divBdr>
            <w:top w:val="none" w:sz="0" w:space="0" w:color="auto"/>
            <w:left w:val="none" w:sz="0" w:space="0" w:color="auto"/>
            <w:bottom w:val="none" w:sz="0" w:space="0" w:color="auto"/>
            <w:right w:val="none" w:sz="0" w:space="0" w:color="auto"/>
          </w:divBdr>
        </w:div>
        <w:div w:id="917250234">
          <w:marLeft w:val="0"/>
          <w:marRight w:val="0"/>
          <w:marTop w:val="0"/>
          <w:marBottom w:val="0"/>
          <w:divBdr>
            <w:top w:val="none" w:sz="0" w:space="0" w:color="auto"/>
            <w:left w:val="none" w:sz="0" w:space="0" w:color="auto"/>
            <w:bottom w:val="none" w:sz="0" w:space="0" w:color="auto"/>
            <w:right w:val="none" w:sz="0" w:space="0" w:color="auto"/>
          </w:divBdr>
        </w:div>
        <w:div w:id="980305578">
          <w:marLeft w:val="0"/>
          <w:marRight w:val="0"/>
          <w:marTop w:val="0"/>
          <w:marBottom w:val="0"/>
          <w:divBdr>
            <w:top w:val="none" w:sz="0" w:space="0" w:color="auto"/>
            <w:left w:val="none" w:sz="0" w:space="0" w:color="auto"/>
            <w:bottom w:val="none" w:sz="0" w:space="0" w:color="auto"/>
            <w:right w:val="none" w:sz="0" w:space="0" w:color="auto"/>
          </w:divBdr>
        </w:div>
        <w:div w:id="1466317024">
          <w:marLeft w:val="0"/>
          <w:marRight w:val="0"/>
          <w:marTop w:val="0"/>
          <w:marBottom w:val="0"/>
          <w:divBdr>
            <w:top w:val="none" w:sz="0" w:space="0" w:color="auto"/>
            <w:left w:val="none" w:sz="0" w:space="0" w:color="auto"/>
            <w:bottom w:val="none" w:sz="0" w:space="0" w:color="auto"/>
            <w:right w:val="none" w:sz="0" w:space="0" w:color="auto"/>
          </w:divBdr>
        </w:div>
        <w:div w:id="2110344551">
          <w:marLeft w:val="0"/>
          <w:marRight w:val="0"/>
          <w:marTop w:val="0"/>
          <w:marBottom w:val="0"/>
          <w:divBdr>
            <w:top w:val="none" w:sz="0" w:space="0" w:color="auto"/>
            <w:left w:val="none" w:sz="0" w:space="0" w:color="auto"/>
            <w:bottom w:val="none" w:sz="0" w:space="0" w:color="auto"/>
            <w:right w:val="none" w:sz="0" w:space="0" w:color="auto"/>
          </w:divBdr>
        </w:div>
        <w:div w:id="2121294403">
          <w:marLeft w:val="0"/>
          <w:marRight w:val="0"/>
          <w:marTop w:val="0"/>
          <w:marBottom w:val="0"/>
          <w:divBdr>
            <w:top w:val="none" w:sz="0" w:space="0" w:color="auto"/>
            <w:left w:val="none" w:sz="0" w:space="0" w:color="auto"/>
            <w:bottom w:val="none" w:sz="0" w:space="0" w:color="auto"/>
            <w:right w:val="none" w:sz="0" w:space="0" w:color="auto"/>
          </w:divBdr>
        </w:div>
      </w:divsChild>
    </w:div>
    <w:div w:id="2039818350">
      <w:bodyDiv w:val="1"/>
      <w:marLeft w:val="0"/>
      <w:marRight w:val="0"/>
      <w:marTop w:val="0"/>
      <w:marBottom w:val="0"/>
      <w:divBdr>
        <w:top w:val="none" w:sz="0" w:space="0" w:color="auto"/>
        <w:left w:val="none" w:sz="0" w:space="0" w:color="auto"/>
        <w:bottom w:val="none" w:sz="0" w:space="0" w:color="auto"/>
        <w:right w:val="none" w:sz="0" w:space="0" w:color="auto"/>
      </w:divBdr>
    </w:div>
    <w:div w:id="2047178305">
      <w:bodyDiv w:val="1"/>
      <w:marLeft w:val="0"/>
      <w:marRight w:val="0"/>
      <w:marTop w:val="0"/>
      <w:marBottom w:val="0"/>
      <w:divBdr>
        <w:top w:val="none" w:sz="0" w:space="0" w:color="auto"/>
        <w:left w:val="none" w:sz="0" w:space="0" w:color="auto"/>
        <w:bottom w:val="none" w:sz="0" w:space="0" w:color="auto"/>
        <w:right w:val="none" w:sz="0" w:space="0" w:color="auto"/>
      </w:divBdr>
    </w:div>
    <w:div w:id="2047366876">
      <w:bodyDiv w:val="1"/>
      <w:marLeft w:val="0"/>
      <w:marRight w:val="0"/>
      <w:marTop w:val="0"/>
      <w:marBottom w:val="0"/>
      <w:divBdr>
        <w:top w:val="none" w:sz="0" w:space="0" w:color="auto"/>
        <w:left w:val="none" w:sz="0" w:space="0" w:color="auto"/>
        <w:bottom w:val="none" w:sz="0" w:space="0" w:color="auto"/>
        <w:right w:val="none" w:sz="0" w:space="0" w:color="auto"/>
      </w:divBdr>
    </w:div>
    <w:div w:id="2056923919">
      <w:bodyDiv w:val="1"/>
      <w:marLeft w:val="0"/>
      <w:marRight w:val="0"/>
      <w:marTop w:val="0"/>
      <w:marBottom w:val="0"/>
      <w:divBdr>
        <w:top w:val="none" w:sz="0" w:space="0" w:color="auto"/>
        <w:left w:val="none" w:sz="0" w:space="0" w:color="auto"/>
        <w:bottom w:val="none" w:sz="0" w:space="0" w:color="auto"/>
        <w:right w:val="none" w:sz="0" w:space="0" w:color="auto"/>
      </w:divBdr>
    </w:div>
    <w:div w:id="2074960032">
      <w:bodyDiv w:val="1"/>
      <w:marLeft w:val="0"/>
      <w:marRight w:val="0"/>
      <w:marTop w:val="0"/>
      <w:marBottom w:val="0"/>
      <w:divBdr>
        <w:top w:val="none" w:sz="0" w:space="0" w:color="auto"/>
        <w:left w:val="none" w:sz="0" w:space="0" w:color="auto"/>
        <w:bottom w:val="none" w:sz="0" w:space="0" w:color="auto"/>
        <w:right w:val="none" w:sz="0" w:space="0" w:color="auto"/>
      </w:divBdr>
    </w:div>
    <w:div w:id="2084797222">
      <w:bodyDiv w:val="1"/>
      <w:marLeft w:val="0"/>
      <w:marRight w:val="0"/>
      <w:marTop w:val="0"/>
      <w:marBottom w:val="0"/>
      <w:divBdr>
        <w:top w:val="none" w:sz="0" w:space="0" w:color="auto"/>
        <w:left w:val="none" w:sz="0" w:space="0" w:color="auto"/>
        <w:bottom w:val="none" w:sz="0" w:space="0" w:color="auto"/>
        <w:right w:val="none" w:sz="0" w:space="0" w:color="auto"/>
      </w:divBdr>
      <w:divsChild>
        <w:div w:id="36587879">
          <w:marLeft w:val="0"/>
          <w:marRight w:val="0"/>
          <w:marTop w:val="0"/>
          <w:marBottom w:val="0"/>
          <w:divBdr>
            <w:top w:val="none" w:sz="0" w:space="0" w:color="auto"/>
            <w:left w:val="none" w:sz="0" w:space="0" w:color="auto"/>
            <w:bottom w:val="none" w:sz="0" w:space="0" w:color="auto"/>
            <w:right w:val="none" w:sz="0" w:space="0" w:color="auto"/>
          </w:divBdr>
        </w:div>
        <w:div w:id="227301178">
          <w:marLeft w:val="0"/>
          <w:marRight w:val="0"/>
          <w:marTop w:val="0"/>
          <w:marBottom w:val="0"/>
          <w:divBdr>
            <w:top w:val="none" w:sz="0" w:space="0" w:color="auto"/>
            <w:left w:val="none" w:sz="0" w:space="0" w:color="auto"/>
            <w:bottom w:val="none" w:sz="0" w:space="0" w:color="auto"/>
            <w:right w:val="none" w:sz="0" w:space="0" w:color="auto"/>
          </w:divBdr>
        </w:div>
        <w:div w:id="457839113">
          <w:marLeft w:val="0"/>
          <w:marRight w:val="0"/>
          <w:marTop w:val="0"/>
          <w:marBottom w:val="0"/>
          <w:divBdr>
            <w:top w:val="none" w:sz="0" w:space="0" w:color="auto"/>
            <w:left w:val="none" w:sz="0" w:space="0" w:color="auto"/>
            <w:bottom w:val="none" w:sz="0" w:space="0" w:color="auto"/>
            <w:right w:val="none" w:sz="0" w:space="0" w:color="auto"/>
          </w:divBdr>
        </w:div>
        <w:div w:id="756437408">
          <w:marLeft w:val="0"/>
          <w:marRight w:val="0"/>
          <w:marTop w:val="0"/>
          <w:marBottom w:val="0"/>
          <w:divBdr>
            <w:top w:val="none" w:sz="0" w:space="0" w:color="auto"/>
            <w:left w:val="none" w:sz="0" w:space="0" w:color="auto"/>
            <w:bottom w:val="none" w:sz="0" w:space="0" w:color="auto"/>
            <w:right w:val="none" w:sz="0" w:space="0" w:color="auto"/>
          </w:divBdr>
        </w:div>
        <w:div w:id="951591746">
          <w:marLeft w:val="0"/>
          <w:marRight w:val="0"/>
          <w:marTop w:val="0"/>
          <w:marBottom w:val="0"/>
          <w:divBdr>
            <w:top w:val="none" w:sz="0" w:space="0" w:color="auto"/>
            <w:left w:val="none" w:sz="0" w:space="0" w:color="auto"/>
            <w:bottom w:val="none" w:sz="0" w:space="0" w:color="auto"/>
            <w:right w:val="none" w:sz="0" w:space="0" w:color="auto"/>
          </w:divBdr>
        </w:div>
        <w:div w:id="1126511235">
          <w:marLeft w:val="0"/>
          <w:marRight w:val="0"/>
          <w:marTop w:val="0"/>
          <w:marBottom w:val="0"/>
          <w:divBdr>
            <w:top w:val="none" w:sz="0" w:space="0" w:color="auto"/>
            <w:left w:val="none" w:sz="0" w:space="0" w:color="auto"/>
            <w:bottom w:val="none" w:sz="0" w:space="0" w:color="auto"/>
            <w:right w:val="none" w:sz="0" w:space="0" w:color="auto"/>
          </w:divBdr>
        </w:div>
        <w:div w:id="1461873463">
          <w:marLeft w:val="0"/>
          <w:marRight w:val="0"/>
          <w:marTop w:val="0"/>
          <w:marBottom w:val="0"/>
          <w:divBdr>
            <w:top w:val="none" w:sz="0" w:space="0" w:color="auto"/>
            <w:left w:val="none" w:sz="0" w:space="0" w:color="auto"/>
            <w:bottom w:val="none" w:sz="0" w:space="0" w:color="auto"/>
            <w:right w:val="none" w:sz="0" w:space="0" w:color="auto"/>
          </w:divBdr>
        </w:div>
        <w:div w:id="1944075293">
          <w:marLeft w:val="0"/>
          <w:marRight w:val="0"/>
          <w:marTop w:val="0"/>
          <w:marBottom w:val="0"/>
          <w:divBdr>
            <w:top w:val="none" w:sz="0" w:space="0" w:color="auto"/>
            <w:left w:val="none" w:sz="0" w:space="0" w:color="auto"/>
            <w:bottom w:val="none" w:sz="0" w:space="0" w:color="auto"/>
            <w:right w:val="none" w:sz="0" w:space="0" w:color="auto"/>
          </w:divBdr>
        </w:div>
      </w:divsChild>
    </w:div>
    <w:div w:id="2086560858">
      <w:bodyDiv w:val="1"/>
      <w:marLeft w:val="0"/>
      <w:marRight w:val="0"/>
      <w:marTop w:val="0"/>
      <w:marBottom w:val="0"/>
      <w:divBdr>
        <w:top w:val="none" w:sz="0" w:space="0" w:color="auto"/>
        <w:left w:val="none" w:sz="0" w:space="0" w:color="auto"/>
        <w:bottom w:val="none" w:sz="0" w:space="0" w:color="auto"/>
        <w:right w:val="none" w:sz="0" w:space="0" w:color="auto"/>
      </w:divBdr>
    </w:div>
    <w:div w:id="2093579165">
      <w:bodyDiv w:val="1"/>
      <w:marLeft w:val="0"/>
      <w:marRight w:val="0"/>
      <w:marTop w:val="0"/>
      <w:marBottom w:val="0"/>
      <w:divBdr>
        <w:top w:val="none" w:sz="0" w:space="0" w:color="auto"/>
        <w:left w:val="none" w:sz="0" w:space="0" w:color="auto"/>
        <w:bottom w:val="none" w:sz="0" w:space="0" w:color="auto"/>
        <w:right w:val="none" w:sz="0" w:space="0" w:color="auto"/>
      </w:divBdr>
    </w:div>
    <w:div w:id="2105414896">
      <w:bodyDiv w:val="1"/>
      <w:marLeft w:val="0"/>
      <w:marRight w:val="0"/>
      <w:marTop w:val="0"/>
      <w:marBottom w:val="0"/>
      <w:divBdr>
        <w:top w:val="none" w:sz="0" w:space="0" w:color="auto"/>
        <w:left w:val="none" w:sz="0" w:space="0" w:color="auto"/>
        <w:bottom w:val="none" w:sz="0" w:space="0" w:color="auto"/>
        <w:right w:val="none" w:sz="0" w:space="0" w:color="auto"/>
      </w:divBdr>
    </w:div>
    <w:div w:id="2109108834">
      <w:bodyDiv w:val="1"/>
      <w:marLeft w:val="0"/>
      <w:marRight w:val="0"/>
      <w:marTop w:val="0"/>
      <w:marBottom w:val="0"/>
      <w:divBdr>
        <w:top w:val="none" w:sz="0" w:space="0" w:color="auto"/>
        <w:left w:val="none" w:sz="0" w:space="0" w:color="auto"/>
        <w:bottom w:val="none" w:sz="0" w:space="0" w:color="auto"/>
        <w:right w:val="none" w:sz="0" w:space="0" w:color="auto"/>
      </w:divBdr>
      <w:divsChild>
        <w:div w:id="93670178">
          <w:marLeft w:val="0"/>
          <w:marRight w:val="0"/>
          <w:marTop w:val="0"/>
          <w:marBottom w:val="0"/>
          <w:divBdr>
            <w:top w:val="none" w:sz="0" w:space="0" w:color="auto"/>
            <w:left w:val="none" w:sz="0" w:space="0" w:color="auto"/>
            <w:bottom w:val="none" w:sz="0" w:space="0" w:color="auto"/>
            <w:right w:val="none" w:sz="0" w:space="0" w:color="auto"/>
          </w:divBdr>
        </w:div>
        <w:div w:id="375738705">
          <w:marLeft w:val="0"/>
          <w:marRight w:val="0"/>
          <w:marTop w:val="0"/>
          <w:marBottom w:val="0"/>
          <w:divBdr>
            <w:top w:val="none" w:sz="0" w:space="0" w:color="auto"/>
            <w:left w:val="none" w:sz="0" w:space="0" w:color="auto"/>
            <w:bottom w:val="none" w:sz="0" w:space="0" w:color="auto"/>
            <w:right w:val="none" w:sz="0" w:space="0" w:color="auto"/>
          </w:divBdr>
        </w:div>
        <w:div w:id="672029878">
          <w:marLeft w:val="0"/>
          <w:marRight w:val="0"/>
          <w:marTop w:val="0"/>
          <w:marBottom w:val="0"/>
          <w:divBdr>
            <w:top w:val="none" w:sz="0" w:space="0" w:color="auto"/>
            <w:left w:val="none" w:sz="0" w:space="0" w:color="auto"/>
            <w:bottom w:val="none" w:sz="0" w:space="0" w:color="auto"/>
            <w:right w:val="none" w:sz="0" w:space="0" w:color="auto"/>
          </w:divBdr>
        </w:div>
        <w:div w:id="845051951">
          <w:marLeft w:val="0"/>
          <w:marRight w:val="0"/>
          <w:marTop w:val="0"/>
          <w:marBottom w:val="0"/>
          <w:divBdr>
            <w:top w:val="none" w:sz="0" w:space="0" w:color="auto"/>
            <w:left w:val="none" w:sz="0" w:space="0" w:color="auto"/>
            <w:bottom w:val="none" w:sz="0" w:space="0" w:color="auto"/>
            <w:right w:val="none" w:sz="0" w:space="0" w:color="auto"/>
          </w:divBdr>
        </w:div>
        <w:div w:id="1470052239">
          <w:marLeft w:val="0"/>
          <w:marRight w:val="0"/>
          <w:marTop w:val="0"/>
          <w:marBottom w:val="0"/>
          <w:divBdr>
            <w:top w:val="none" w:sz="0" w:space="0" w:color="auto"/>
            <w:left w:val="none" w:sz="0" w:space="0" w:color="auto"/>
            <w:bottom w:val="none" w:sz="0" w:space="0" w:color="auto"/>
            <w:right w:val="none" w:sz="0" w:space="0" w:color="auto"/>
          </w:divBdr>
        </w:div>
        <w:div w:id="1623415794">
          <w:marLeft w:val="0"/>
          <w:marRight w:val="0"/>
          <w:marTop w:val="0"/>
          <w:marBottom w:val="0"/>
          <w:divBdr>
            <w:top w:val="none" w:sz="0" w:space="0" w:color="auto"/>
            <w:left w:val="none" w:sz="0" w:space="0" w:color="auto"/>
            <w:bottom w:val="none" w:sz="0" w:space="0" w:color="auto"/>
            <w:right w:val="none" w:sz="0" w:space="0" w:color="auto"/>
          </w:divBdr>
        </w:div>
        <w:div w:id="19784881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www.reginfo.gov/public/do/PRAViewICR?ref_nbr=202603-1820-003" TargetMode="External"/><Relationship Id="rId18" Type="http://schemas.openxmlformats.org/officeDocument/2006/relationships/hyperlink" Target="https://www.bigmarker.com/brustein-manasevit-pllc2/quarterly-legislative-updates-understanding-the-fy-2027-funding-pictur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reginfo.gov/public/do/PRA/icrPublicCommentRequest?ref_nbr=202605-1810-002" TargetMode="External"/><Relationship Id="rId7" Type="http://schemas.openxmlformats.org/officeDocument/2006/relationships/endnotes" Target="endnotes.xml"/><Relationship Id="rId12" Type="http://schemas.openxmlformats.org/officeDocument/2006/relationships/hyperlink" Target="https://www.reginfo.gov/public/do/PRA/icrPublicCommentRequest?ref_nbr=202605-1810-002" TargetMode="External"/><Relationship Id="rId17" Type="http://schemas.openxmlformats.org/officeDocument/2006/relationships/hyperlink" Target="https://drive.google.com/file/d/1NrbtwmqelB_c-2xprWeY8GeozLNkTT2h/view?_sp=3d287f78-765b-47b6-9da7-cb67298aacc9.1789586043911" TargetMode="External"/><Relationship Id="rId25" Type="http://schemas.openxmlformats.org/officeDocument/2006/relationships/hyperlink" Target="https://bruman.com/product/fall-forum-2026/" TargetMode="External"/><Relationship Id="rId2" Type="http://schemas.openxmlformats.org/officeDocument/2006/relationships/numbering" Target="numbering.xml"/><Relationship Id="rId16" Type="http://schemas.openxmlformats.org/officeDocument/2006/relationships/hyperlink" Target="https://www.ed.gov/about/news/press-release/trump-administration-investigates-massachusetts-school-district-allegedly-transitioning-student-without-parents-knowledge" TargetMode="External"/><Relationship Id="rId20" Type="http://schemas.openxmlformats.org/officeDocument/2006/relationships/hyperlink" Target="https://www.federalregister.gov/documents/2026/08/14/2026-16590/fcc-to-review-e-rate-program-to-ensure-congresss-visio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ginfo.gov/public/do/PRAViewIC?ref_nbr=202605-1810-002&amp;icID=215849" TargetMode="External"/><Relationship Id="rId24" Type="http://schemas.openxmlformats.org/officeDocument/2006/relationships/hyperlink" Target="https://www.federalregister.gov/documents/2026/08/14/2026-16590/fcc-to-review-e-rate-program-to-ensure-congresss-vision" TargetMode="External"/><Relationship Id="rId5" Type="http://schemas.openxmlformats.org/officeDocument/2006/relationships/webSettings" Target="webSettings.xml"/><Relationship Id="rId15" Type="http://schemas.openxmlformats.org/officeDocument/2006/relationships/hyperlink" Target="https://www.ed.gov/media/document/dear-colleague-letter-pledge-of-allegiance-september-16-2026-114592.pdf" TargetMode="External"/><Relationship Id="rId23" Type="http://schemas.openxmlformats.org/officeDocument/2006/relationships/hyperlink" Target="https://www.federalregister.gov/documents/2026/09/04/2026-18127/racial-nondiscrimination-in-private-schools" TargetMode="External"/><Relationship Id="rId28" Type="http://schemas.openxmlformats.org/officeDocument/2006/relationships/footer" Target="footer2.xml"/><Relationship Id="rId10" Type="http://schemas.openxmlformats.org/officeDocument/2006/relationships/hyperlink" Target="https://sites.ed.gov/idea/grantees/" TargetMode="External"/><Relationship Id="rId19" Type="http://schemas.openxmlformats.org/officeDocument/2006/relationships/hyperlink" Target="https://www.federalregister.gov/documents/2026/08/24/2026-17239/education-department-general-administrative-regulations" TargetMode="External"/><Relationship Id="rId4" Type="http://schemas.openxmlformats.org/officeDocument/2006/relationships/settings" Target="settings.xml"/><Relationship Id="rId9" Type="http://schemas.openxmlformats.org/officeDocument/2006/relationships/hyperlink" Target="https://sites.ed.gov/idea/files/DMS-Manual-for-Grantees-08.03.26.pdf" TargetMode="External"/><Relationship Id="rId14" Type="http://schemas.openxmlformats.org/officeDocument/2006/relationships/hyperlink" Target="https://www.help.senate.gov/hearings/nominations-and-s-4428-no-aid-for-ghost-students-act-of-2026" TargetMode="External"/><Relationship Id="rId22" Type="http://schemas.openxmlformats.org/officeDocument/2006/relationships/hyperlink" Target="https://www.reginfo.gov/public/do/PRA/icrPublicCommentRequest?ref_nbr=202603-1820-003" TargetMode="External"/><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C:/Users/KellyChristiansen/OneDrive%20-%20The%20Bruman%20Group,%20PLLC/Documents/www.brum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3DBB-4A5D-45A0-88E4-E69715614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1901</Words>
  <Characters>10841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Update: September 18 - Government Affairs (CA Dept of Education)</dc:title>
  <dc:subject>Federal Updates for September 18, 2026.</dc:subject>
  <dc:creator/>
  <cp:keywords/>
  <dc:description/>
  <cp:lastModifiedBy/>
  <cp:revision>1</cp:revision>
  <dcterms:created xsi:type="dcterms:W3CDTF">2026-09-30T15:23:00Z</dcterms:created>
  <dcterms:modified xsi:type="dcterms:W3CDTF">2026-09-30T15:23:00Z</dcterms:modified>
</cp:coreProperties>
</file>