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491FAAC0" w:rsidR="00C43C3E" w:rsidRDefault="006E6D7F" w:rsidP="00C43C3E">
      <w:pPr>
        <w:spacing w:before="0" w:after="0"/>
      </w:pPr>
      <w:r>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0D75C4D" w:rsidR="0042468E" w:rsidRPr="00571506" w:rsidRDefault="0042468E" w:rsidP="00571506">
      <w:pPr>
        <w:pStyle w:val="Heading1"/>
        <w:keepNext w:val="0"/>
        <w:keepLines w:val="0"/>
        <w:spacing w:before="90" w:after="120"/>
        <w:jc w:val="center"/>
        <w:rPr>
          <w:rFonts w:ascii="Arial" w:eastAsia="Verdana" w:hAnsi="Arial" w:cs="Times New Roman"/>
          <w:b/>
          <w:bCs/>
          <w:color w:val="auto"/>
        </w:rPr>
      </w:pPr>
      <w:bookmarkStart w:id="0" w:name="_Toc69999593"/>
      <w:bookmarkStart w:id="1" w:name="_Toc70604860"/>
      <w:bookmarkStart w:id="2" w:name="_Toc70615916"/>
      <w:bookmarkStart w:id="3" w:name="_Toc70673785"/>
      <w:bookmarkStart w:id="4" w:name="_Toc71878172"/>
      <w:bookmarkStart w:id="5" w:name="_Toc71879808"/>
      <w:r w:rsidRPr="00571506">
        <w:rPr>
          <w:rFonts w:ascii="Arial" w:eastAsia="Verdana" w:hAnsi="Arial" w:cs="Times New Roman"/>
          <w:b/>
          <w:bCs/>
          <w:color w:val="auto"/>
        </w:rPr>
        <w:t xml:space="preserve">The Federal Update for </w:t>
      </w:r>
      <w:bookmarkEnd w:id="0"/>
      <w:bookmarkEnd w:id="1"/>
      <w:bookmarkEnd w:id="2"/>
      <w:bookmarkEnd w:id="3"/>
      <w:bookmarkEnd w:id="4"/>
      <w:bookmarkEnd w:id="5"/>
      <w:r w:rsidR="00A07622" w:rsidRPr="00571506">
        <w:rPr>
          <w:rFonts w:ascii="Arial" w:eastAsia="Verdana" w:hAnsi="Arial" w:cs="Times New Roman"/>
          <w:b/>
          <w:bCs/>
          <w:color w:val="auto"/>
        </w:rPr>
        <w:t xml:space="preserve">June </w:t>
      </w:r>
      <w:r w:rsidR="00335A36" w:rsidRPr="00571506">
        <w:rPr>
          <w:rFonts w:ascii="Arial" w:eastAsia="Verdana" w:hAnsi="Arial" w:cs="Times New Roman"/>
          <w:b/>
          <w:bCs/>
          <w:color w:val="auto"/>
        </w:rPr>
        <w:t>27</w:t>
      </w:r>
      <w:r w:rsidR="007C6E27" w:rsidRPr="00571506">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37E56A88" w:rsidR="0063135C" w:rsidRDefault="00D0389C" w:rsidP="009B424F">
      <w:pPr>
        <w:pStyle w:val="MessageHeader"/>
        <w:spacing w:after="240"/>
      </w:pPr>
      <w:r>
        <w:t>Date:</w:t>
      </w:r>
      <w:r>
        <w:tab/>
      </w:r>
      <w:r w:rsidR="00A07622">
        <w:t xml:space="preserve">June </w:t>
      </w:r>
      <w:r w:rsidR="00110BED">
        <w:t>27</w:t>
      </w:r>
      <w:r w:rsidR="559A70F6">
        <w:t>,</w:t>
      </w:r>
      <w:r w:rsidR="007C6E27">
        <w:t xml:space="preserve"> 2025</w:t>
      </w:r>
    </w:p>
    <w:p w14:paraId="2037AAD4" w14:textId="44F5E5F7" w:rsidR="00934CE6" w:rsidRDefault="2B7AD178">
      <w:pPr>
        <w:pStyle w:val="TOC2"/>
        <w:rPr>
          <w:rFonts w:asciiTheme="minorHAnsi" w:eastAsiaTheme="minorEastAsia" w:hAnsiTheme="minorHAnsi" w:cstheme="minorBidi"/>
          <w:b w:val="0"/>
          <w:kern w:val="2"/>
          <w:sz w:val="24"/>
          <w:szCs w:val="24"/>
          <w14:ligatures w14:val="standardContextual"/>
        </w:rPr>
      </w:pPr>
      <w:r>
        <w:fldChar w:fldCharType="begin"/>
      </w:r>
      <w:r>
        <w:instrText>TOC \o "1-3" \z \u \h</w:instrText>
      </w:r>
      <w:r>
        <w:fldChar w:fldCharType="separate"/>
      </w:r>
      <w:hyperlink w:anchor="_Toc201924593" w:history="1">
        <w:r w:rsidR="00934CE6" w:rsidRPr="00282287">
          <w:rPr>
            <w:rStyle w:val="Hyperlink"/>
          </w:rPr>
          <w:t>Legislation and Guidance</w:t>
        </w:r>
        <w:r w:rsidR="00934CE6">
          <w:rPr>
            <w:webHidden/>
          </w:rPr>
          <w:tab/>
        </w:r>
        <w:r w:rsidR="00934CE6">
          <w:rPr>
            <w:webHidden/>
          </w:rPr>
          <w:fldChar w:fldCharType="begin"/>
        </w:r>
        <w:r w:rsidR="00934CE6">
          <w:rPr>
            <w:webHidden/>
          </w:rPr>
          <w:instrText xml:space="preserve"> PAGEREF _Toc201924593 \h </w:instrText>
        </w:r>
        <w:r w:rsidR="00934CE6">
          <w:rPr>
            <w:webHidden/>
          </w:rPr>
        </w:r>
        <w:r w:rsidR="00934CE6">
          <w:rPr>
            <w:webHidden/>
          </w:rPr>
          <w:fldChar w:fldCharType="separate"/>
        </w:r>
        <w:r w:rsidR="00934CE6">
          <w:rPr>
            <w:webHidden/>
          </w:rPr>
          <w:t>1</w:t>
        </w:r>
        <w:r w:rsidR="00934CE6">
          <w:rPr>
            <w:webHidden/>
          </w:rPr>
          <w:fldChar w:fldCharType="end"/>
        </w:r>
      </w:hyperlink>
    </w:p>
    <w:p w14:paraId="12A14044" w14:textId="6BF956AD"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594" w:history="1">
        <w:r w:rsidRPr="00282287">
          <w:rPr>
            <w:rStyle w:val="Hyperlink"/>
          </w:rPr>
          <w:t>Spending for Some Programs Still Unclear as Allocation Date Looms</w:t>
        </w:r>
        <w:r>
          <w:rPr>
            <w:webHidden/>
          </w:rPr>
          <w:tab/>
        </w:r>
        <w:r>
          <w:rPr>
            <w:webHidden/>
          </w:rPr>
          <w:fldChar w:fldCharType="begin"/>
        </w:r>
        <w:r>
          <w:rPr>
            <w:webHidden/>
          </w:rPr>
          <w:instrText xml:space="preserve"> PAGEREF _Toc201924594 \h </w:instrText>
        </w:r>
        <w:r>
          <w:rPr>
            <w:webHidden/>
          </w:rPr>
        </w:r>
        <w:r>
          <w:rPr>
            <w:webHidden/>
          </w:rPr>
          <w:fldChar w:fldCharType="separate"/>
        </w:r>
        <w:r>
          <w:rPr>
            <w:webHidden/>
          </w:rPr>
          <w:t>1</w:t>
        </w:r>
        <w:r>
          <w:rPr>
            <w:webHidden/>
          </w:rPr>
          <w:fldChar w:fldCharType="end"/>
        </w:r>
      </w:hyperlink>
    </w:p>
    <w:p w14:paraId="4F2B1B7D" w14:textId="4247BEA1"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595" w:history="1">
        <w:r w:rsidRPr="00282287">
          <w:rPr>
            <w:rStyle w:val="Hyperlink"/>
          </w:rPr>
          <w:t>ED Backtracks on ESF Liquidation Termination</w:t>
        </w:r>
        <w:r>
          <w:rPr>
            <w:webHidden/>
          </w:rPr>
          <w:tab/>
        </w:r>
        <w:r>
          <w:rPr>
            <w:webHidden/>
          </w:rPr>
          <w:fldChar w:fldCharType="begin"/>
        </w:r>
        <w:r>
          <w:rPr>
            <w:webHidden/>
          </w:rPr>
          <w:instrText xml:space="preserve"> PAGEREF _Toc201924595 \h </w:instrText>
        </w:r>
        <w:r>
          <w:rPr>
            <w:webHidden/>
          </w:rPr>
        </w:r>
        <w:r>
          <w:rPr>
            <w:webHidden/>
          </w:rPr>
          <w:fldChar w:fldCharType="separate"/>
        </w:r>
        <w:r>
          <w:rPr>
            <w:webHidden/>
          </w:rPr>
          <w:t>2</w:t>
        </w:r>
        <w:r>
          <w:rPr>
            <w:webHidden/>
          </w:rPr>
          <w:fldChar w:fldCharType="end"/>
        </w:r>
      </w:hyperlink>
    </w:p>
    <w:p w14:paraId="43CA5962" w14:textId="36AEDA2A"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596" w:history="1">
        <w:r w:rsidRPr="00282287">
          <w:rPr>
            <w:rStyle w:val="Hyperlink"/>
          </w:rPr>
          <w:t>Reconciliation Bill Faces Byrd Rule Challenges in Senate</w:t>
        </w:r>
        <w:r>
          <w:rPr>
            <w:webHidden/>
          </w:rPr>
          <w:tab/>
        </w:r>
        <w:r>
          <w:rPr>
            <w:webHidden/>
          </w:rPr>
          <w:fldChar w:fldCharType="begin"/>
        </w:r>
        <w:r>
          <w:rPr>
            <w:webHidden/>
          </w:rPr>
          <w:instrText xml:space="preserve"> PAGEREF _Toc201924596 \h </w:instrText>
        </w:r>
        <w:r>
          <w:rPr>
            <w:webHidden/>
          </w:rPr>
        </w:r>
        <w:r>
          <w:rPr>
            <w:webHidden/>
          </w:rPr>
          <w:fldChar w:fldCharType="separate"/>
        </w:r>
        <w:r>
          <w:rPr>
            <w:webHidden/>
          </w:rPr>
          <w:t>3</w:t>
        </w:r>
        <w:r>
          <w:rPr>
            <w:webHidden/>
          </w:rPr>
          <w:fldChar w:fldCharType="end"/>
        </w:r>
      </w:hyperlink>
    </w:p>
    <w:p w14:paraId="44D3EFAD" w14:textId="7448510E"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597" w:history="1">
        <w:r w:rsidRPr="00282287">
          <w:rPr>
            <w:rStyle w:val="Hyperlink"/>
          </w:rPr>
          <w:t>House Committee Advances Accreditation, Charter School Legislation</w:t>
        </w:r>
        <w:r>
          <w:rPr>
            <w:webHidden/>
          </w:rPr>
          <w:tab/>
        </w:r>
        <w:r>
          <w:rPr>
            <w:webHidden/>
          </w:rPr>
          <w:fldChar w:fldCharType="begin"/>
        </w:r>
        <w:r>
          <w:rPr>
            <w:webHidden/>
          </w:rPr>
          <w:instrText xml:space="preserve"> PAGEREF _Toc201924597 \h </w:instrText>
        </w:r>
        <w:r>
          <w:rPr>
            <w:webHidden/>
          </w:rPr>
        </w:r>
        <w:r>
          <w:rPr>
            <w:webHidden/>
          </w:rPr>
          <w:fldChar w:fldCharType="separate"/>
        </w:r>
        <w:r>
          <w:rPr>
            <w:webHidden/>
          </w:rPr>
          <w:t>4</w:t>
        </w:r>
        <w:r>
          <w:rPr>
            <w:webHidden/>
          </w:rPr>
          <w:fldChar w:fldCharType="end"/>
        </w:r>
      </w:hyperlink>
    </w:p>
    <w:p w14:paraId="119E88FB" w14:textId="49637EB8"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598" w:history="1">
        <w:r w:rsidRPr="00282287">
          <w:rPr>
            <w:rStyle w:val="Hyperlink"/>
          </w:rPr>
          <w:t>ED Issues Additional Guidance on School Choice</w:t>
        </w:r>
        <w:r>
          <w:rPr>
            <w:webHidden/>
          </w:rPr>
          <w:tab/>
        </w:r>
        <w:r>
          <w:rPr>
            <w:webHidden/>
          </w:rPr>
          <w:fldChar w:fldCharType="begin"/>
        </w:r>
        <w:r>
          <w:rPr>
            <w:webHidden/>
          </w:rPr>
          <w:instrText xml:space="preserve"> PAGEREF _Toc201924598 \h </w:instrText>
        </w:r>
        <w:r>
          <w:rPr>
            <w:webHidden/>
          </w:rPr>
        </w:r>
        <w:r>
          <w:rPr>
            <w:webHidden/>
          </w:rPr>
          <w:fldChar w:fldCharType="separate"/>
        </w:r>
        <w:r>
          <w:rPr>
            <w:webHidden/>
          </w:rPr>
          <w:t>4</w:t>
        </w:r>
        <w:r>
          <w:rPr>
            <w:webHidden/>
          </w:rPr>
          <w:fldChar w:fldCharType="end"/>
        </w:r>
      </w:hyperlink>
    </w:p>
    <w:p w14:paraId="09F9C374" w14:textId="10B6F615" w:rsidR="00934CE6" w:rsidRDefault="00934CE6">
      <w:pPr>
        <w:pStyle w:val="TOC2"/>
        <w:rPr>
          <w:rFonts w:asciiTheme="minorHAnsi" w:eastAsiaTheme="minorEastAsia" w:hAnsiTheme="minorHAnsi" w:cstheme="minorBidi"/>
          <w:b w:val="0"/>
          <w:kern w:val="2"/>
          <w:sz w:val="24"/>
          <w:szCs w:val="24"/>
          <w14:ligatures w14:val="standardContextual"/>
        </w:rPr>
      </w:pPr>
      <w:hyperlink w:anchor="_Toc201924599" w:history="1">
        <w:r w:rsidRPr="00282287">
          <w:rPr>
            <w:rStyle w:val="Hyperlink"/>
          </w:rPr>
          <w:t>News</w:t>
        </w:r>
        <w:r>
          <w:rPr>
            <w:webHidden/>
          </w:rPr>
          <w:tab/>
        </w:r>
        <w:r>
          <w:rPr>
            <w:webHidden/>
          </w:rPr>
          <w:fldChar w:fldCharType="begin"/>
        </w:r>
        <w:r>
          <w:rPr>
            <w:webHidden/>
          </w:rPr>
          <w:instrText xml:space="preserve"> PAGEREF _Toc201924599 \h </w:instrText>
        </w:r>
        <w:r>
          <w:rPr>
            <w:webHidden/>
          </w:rPr>
        </w:r>
        <w:r>
          <w:rPr>
            <w:webHidden/>
          </w:rPr>
          <w:fldChar w:fldCharType="separate"/>
        </w:r>
        <w:r>
          <w:rPr>
            <w:webHidden/>
          </w:rPr>
          <w:t>5</w:t>
        </w:r>
        <w:r>
          <w:rPr>
            <w:webHidden/>
          </w:rPr>
          <w:fldChar w:fldCharType="end"/>
        </w:r>
      </w:hyperlink>
    </w:p>
    <w:p w14:paraId="4DCBEA71" w14:textId="07E071E3"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600" w:history="1">
        <w:r w:rsidRPr="00282287">
          <w:rPr>
            <w:rStyle w:val="Hyperlink"/>
          </w:rPr>
          <w:t>Court Documents Reveal ED Partnerships with Other Agencies</w:t>
        </w:r>
        <w:r>
          <w:rPr>
            <w:webHidden/>
          </w:rPr>
          <w:tab/>
        </w:r>
        <w:r>
          <w:rPr>
            <w:webHidden/>
          </w:rPr>
          <w:fldChar w:fldCharType="begin"/>
        </w:r>
        <w:r>
          <w:rPr>
            <w:webHidden/>
          </w:rPr>
          <w:instrText xml:space="preserve"> PAGEREF _Toc201924600 \h </w:instrText>
        </w:r>
        <w:r>
          <w:rPr>
            <w:webHidden/>
          </w:rPr>
        </w:r>
        <w:r>
          <w:rPr>
            <w:webHidden/>
          </w:rPr>
          <w:fldChar w:fldCharType="separate"/>
        </w:r>
        <w:r>
          <w:rPr>
            <w:webHidden/>
          </w:rPr>
          <w:t>5</w:t>
        </w:r>
        <w:r>
          <w:rPr>
            <w:webHidden/>
          </w:rPr>
          <w:fldChar w:fldCharType="end"/>
        </w:r>
      </w:hyperlink>
    </w:p>
    <w:p w14:paraId="22EDDED3" w14:textId="1EE76179" w:rsidR="00934CE6" w:rsidRDefault="00934CE6">
      <w:pPr>
        <w:pStyle w:val="TOC2"/>
        <w:rPr>
          <w:rFonts w:asciiTheme="minorHAnsi" w:eastAsiaTheme="minorEastAsia" w:hAnsiTheme="minorHAnsi" w:cstheme="minorBidi"/>
          <w:b w:val="0"/>
          <w:kern w:val="2"/>
          <w:sz w:val="24"/>
          <w:szCs w:val="24"/>
          <w14:ligatures w14:val="standardContextual"/>
        </w:rPr>
      </w:pPr>
      <w:hyperlink w:anchor="_Toc201924601" w:history="1">
        <w:r w:rsidRPr="00282287">
          <w:rPr>
            <w:rStyle w:val="Hyperlink"/>
          </w:rPr>
          <w:t>Reports</w:t>
        </w:r>
        <w:r>
          <w:rPr>
            <w:webHidden/>
          </w:rPr>
          <w:tab/>
        </w:r>
        <w:r>
          <w:rPr>
            <w:webHidden/>
          </w:rPr>
          <w:fldChar w:fldCharType="begin"/>
        </w:r>
        <w:r>
          <w:rPr>
            <w:webHidden/>
          </w:rPr>
          <w:instrText xml:space="preserve"> PAGEREF _Toc201924601 \h </w:instrText>
        </w:r>
        <w:r>
          <w:rPr>
            <w:webHidden/>
          </w:rPr>
        </w:r>
        <w:r>
          <w:rPr>
            <w:webHidden/>
          </w:rPr>
          <w:fldChar w:fldCharType="separate"/>
        </w:r>
        <w:r>
          <w:rPr>
            <w:webHidden/>
          </w:rPr>
          <w:t>6</w:t>
        </w:r>
        <w:r>
          <w:rPr>
            <w:webHidden/>
          </w:rPr>
          <w:fldChar w:fldCharType="end"/>
        </w:r>
      </w:hyperlink>
    </w:p>
    <w:p w14:paraId="1A89FC1A" w14:textId="7DEF213A" w:rsidR="00934CE6" w:rsidRDefault="00934CE6">
      <w:pPr>
        <w:pStyle w:val="TOC3"/>
        <w:rPr>
          <w:rFonts w:asciiTheme="minorHAnsi" w:eastAsiaTheme="minorEastAsia" w:hAnsiTheme="minorHAnsi" w:cstheme="minorBidi"/>
          <w:b w:val="0"/>
          <w:kern w:val="2"/>
          <w:sz w:val="24"/>
          <w:szCs w:val="24"/>
          <w14:ligatures w14:val="standardContextual"/>
        </w:rPr>
      </w:pPr>
      <w:hyperlink w:anchor="_Toc201924602" w:history="1">
        <w:r w:rsidRPr="00282287">
          <w:rPr>
            <w:rStyle w:val="Hyperlink"/>
          </w:rPr>
          <w:t>GAO Report: Administration Violated Impoundment Law</w:t>
        </w:r>
        <w:r>
          <w:rPr>
            <w:webHidden/>
          </w:rPr>
          <w:tab/>
        </w:r>
        <w:r>
          <w:rPr>
            <w:webHidden/>
          </w:rPr>
          <w:fldChar w:fldCharType="begin"/>
        </w:r>
        <w:r>
          <w:rPr>
            <w:webHidden/>
          </w:rPr>
          <w:instrText xml:space="preserve"> PAGEREF _Toc201924602 \h </w:instrText>
        </w:r>
        <w:r>
          <w:rPr>
            <w:webHidden/>
          </w:rPr>
        </w:r>
        <w:r>
          <w:rPr>
            <w:webHidden/>
          </w:rPr>
          <w:fldChar w:fldCharType="separate"/>
        </w:r>
        <w:r>
          <w:rPr>
            <w:webHidden/>
          </w:rPr>
          <w:t>6</w:t>
        </w:r>
        <w:r>
          <w:rPr>
            <w:webHidden/>
          </w:rPr>
          <w:fldChar w:fldCharType="end"/>
        </w:r>
      </w:hyperlink>
    </w:p>
    <w:p w14:paraId="553D207F" w14:textId="3A9934CE" w:rsidR="003F0F36" w:rsidRDefault="2B7AD178" w:rsidP="00B54051">
      <w:pPr>
        <w:pStyle w:val="TOC3"/>
      </w:pPr>
      <w:r>
        <w:fldChar w:fldCharType="end"/>
      </w:r>
    </w:p>
    <w:p w14:paraId="4574B3E9" w14:textId="77777777" w:rsidR="00EA2C1F" w:rsidRDefault="00C2427A" w:rsidP="00EA2C1F">
      <w:pPr>
        <w:spacing w:before="0" w:after="0"/>
        <w:rPr>
          <w:i/>
          <w:iCs/>
        </w:rPr>
      </w:pPr>
      <w:r>
        <w:rPr>
          <w:i/>
          <w:iCs/>
        </w:rPr>
        <w:t xml:space="preserve">Due to </w:t>
      </w:r>
      <w:r w:rsidR="00A60C66">
        <w:rPr>
          <w:i/>
          <w:iCs/>
        </w:rPr>
        <w:t>the Ju</w:t>
      </w:r>
      <w:r w:rsidR="00335A36">
        <w:rPr>
          <w:i/>
          <w:iCs/>
        </w:rPr>
        <w:t>ly 4</w:t>
      </w:r>
      <w:r w:rsidR="00335A36" w:rsidRPr="00335A36">
        <w:rPr>
          <w:i/>
          <w:iCs/>
          <w:vertAlign w:val="superscript"/>
        </w:rPr>
        <w:t>th</w:t>
      </w:r>
      <w:r w:rsidR="00A60C66">
        <w:rPr>
          <w:i/>
          <w:iCs/>
        </w:rPr>
        <w:t xml:space="preserve"> holiday next week, the next issue of the Federal Update will be published on </w:t>
      </w:r>
      <w:r w:rsidR="00A06550">
        <w:rPr>
          <w:i/>
          <w:iCs/>
        </w:rPr>
        <w:t>Friday</w:t>
      </w:r>
      <w:r w:rsidR="00335A36">
        <w:rPr>
          <w:i/>
          <w:iCs/>
        </w:rPr>
        <w:t xml:space="preserve">, July </w:t>
      </w:r>
      <w:r w:rsidR="00110BED">
        <w:rPr>
          <w:i/>
          <w:iCs/>
        </w:rPr>
        <w:t>11</w:t>
      </w:r>
      <w:r w:rsidR="00110BED" w:rsidRPr="00110BED">
        <w:rPr>
          <w:i/>
          <w:iCs/>
          <w:vertAlign w:val="superscript"/>
        </w:rPr>
        <w:t>th</w:t>
      </w:r>
      <w:r w:rsidR="00110BED">
        <w:rPr>
          <w:i/>
          <w:iCs/>
        </w:rPr>
        <w:t xml:space="preserve">. </w:t>
      </w:r>
    </w:p>
    <w:p w14:paraId="34A141A4" w14:textId="3C488720" w:rsidR="00C2427A" w:rsidRPr="00C2427A" w:rsidRDefault="00A60C66" w:rsidP="00EA2C1F">
      <w:pPr>
        <w:spacing w:before="0" w:after="0"/>
        <w:rPr>
          <w:i/>
          <w:iCs/>
        </w:rPr>
      </w:pPr>
      <w:r>
        <w:rPr>
          <w:i/>
          <w:iCs/>
        </w:rPr>
        <w:t xml:space="preserve"> </w:t>
      </w:r>
    </w:p>
    <w:p w14:paraId="01926CEB" w14:textId="0F6F1C76" w:rsidR="00E739E1" w:rsidRDefault="00E739E1" w:rsidP="003F0F36">
      <w:pPr>
        <w:pStyle w:val="Heading2"/>
        <w:spacing w:before="0"/>
      </w:pPr>
      <w:bookmarkStart w:id="6" w:name="_Toc1800134610"/>
      <w:bookmarkStart w:id="7" w:name="_Toc201924593"/>
      <w:r>
        <w:t>Legislation and Guidance</w:t>
      </w:r>
      <w:bookmarkEnd w:id="6"/>
      <w:bookmarkEnd w:id="7"/>
    </w:p>
    <w:p w14:paraId="4C213CBE" w14:textId="463DAB62" w:rsidR="007B1A90" w:rsidRDefault="007B1A90" w:rsidP="00B714F5">
      <w:pPr>
        <w:pStyle w:val="Heading3"/>
      </w:pPr>
      <w:bookmarkStart w:id="8" w:name="_Toc201924594"/>
      <w:r>
        <w:t>Spending for Some Programs Still Unclear as Allocation Date Looms</w:t>
      </w:r>
      <w:bookmarkEnd w:id="8"/>
    </w:p>
    <w:p w14:paraId="1243F485" w14:textId="6ADEF3D2" w:rsidR="005925E2" w:rsidRPr="00CC025E" w:rsidRDefault="005925E2" w:rsidP="005925E2">
      <w:pPr>
        <w:rPr>
          <w:rFonts w:cs="Arial"/>
        </w:rPr>
      </w:pPr>
      <w:r w:rsidRPr="00CC025E">
        <w:rPr>
          <w:rFonts w:cs="Arial"/>
        </w:rPr>
        <w:t>Funding for federal formula programs is customarily sent out July 1</w:t>
      </w:r>
      <w:r w:rsidR="00EA2C1F" w:rsidRPr="00EA2C1F">
        <w:rPr>
          <w:rFonts w:cs="Arial"/>
          <w:vertAlign w:val="superscript"/>
        </w:rPr>
        <w:t>st</w:t>
      </w:r>
      <w:r w:rsidRPr="00CC025E">
        <w:rPr>
          <w:rFonts w:cs="Arial"/>
        </w:rPr>
        <w:t>, but with the Continuing Resolution</w:t>
      </w:r>
      <w:r w:rsidR="00A764F9">
        <w:rPr>
          <w:rFonts w:cs="Arial"/>
        </w:rPr>
        <w:t xml:space="preserve"> (CR)</w:t>
      </w:r>
      <w:r w:rsidRPr="00CC025E">
        <w:rPr>
          <w:rFonts w:cs="Arial"/>
        </w:rPr>
        <w:t xml:space="preserve"> that funds the government passed in mid-March, many program allocations have been significantly delayed or are absent altogether, leaving many grantees to wonder how they should plan.</w:t>
      </w:r>
    </w:p>
    <w:p w14:paraId="540851C8" w14:textId="49A80C39" w:rsidR="005925E2" w:rsidRPr="00CC025E" w:rsidRDefault="005925E2" w:rsidP="005925E2">
      <w:pPr>
        <w:rPr>
          <w:rFonts w:cs="Arial"/>
        </w:rPr>
      </w:pPr>
      <w:r w:rsidRPr="00CC025E">
        <w:rPr>
          <w:rFonts w:cs="Arial"/>
        </w:rPr>
        <w:lastRenderedPageBreak/>
        <w:t>In some cases, the lateness of preliminary and final allocations may simply be due to a lack of staff in both the federal Office of Management and Budget (OMB)</w:t>
      </w:r>
      <w:r w:rsidR="009C0052">
        <w:rPr>
          <w:rFonts w:cs="Arial"/>
        </w:rPr>
        <w:t>,</w:t>
      </w:r>
      <w:r w:rsidRPr="00CC025E">
        <w:rPr>
          <w:rFonts w:cs="Arial"/>
        </w:rPr>
        <w:t xml:space="preserve"> which sends numbers and data files to the </w:t>
      </w:r>
      <w:r w:rsidR="00EA2C1F">
        <w:rPr>
          <w:rFonts w:cs="Arial"/>
        </w:rPr>
        <w:t xml:space="preserve">U.S. </w:t>
      </w:r>
      <w:r w:rsidRPr="00CC025E">
        <w:rPr>
          <w:rFonts w:cs="Arial"/>
        </w:rPr>
        <w:t>Department of Education</w:t>
      </w:r>
      <w:r w:rsidR="00A764F9">
        <w:rPr>
          <w:rFonts w:cs="Arial"/>
        </w:rPr>
        <w:t xml:space="preserve"> (ED)</w:t>
      </w:r>
      <w:r w:rsidRPr="00CC025E">
        <w:rPr>
          <w:rFonts w:cs="Arial"/>
        </w:rPr>
        <w:t>, a</w:t>
      </w:r>
      <w:r w:rsidR="002A5F0E">
        <w:rPr>
          <w:rFonts w:cs="Arial"/>
        </w:rPr>
        <w:t>nd</w:t>
      </w:r>
      <w:r w:rsidRPr="00CC025E">
        <w:rPr>
          <w:rFonts w:cs="Arial"/>
        </w:rPr>
        <w:t xml:space="preserve"> ED itself.  However, there remains the possibility that delays could indicate OMB is looking for authority to move or repurpose funds, especially for programs where exact funding amounts were not specified in the CR.  </w:t>
      </w:r>
    </w:p>
    <w:p w14:paraId="5E3639B9" w14:textId="406EA0AB" w:rsidR="005925E2" w:rsidRPr="00CC025E" w:rsidRDefault="005925E2" w:rsidP="005925E2">
      <w:pPr>
        <w:rPr>
          <w:rFonts w:cs="Arial"/>
        </w:rPr>
      </w:pPr>
      <w:r w:rsidRPr="00CC025E">
        <w:rPr>
          <w:rFonts w:cs="Arial"/>
        </w:rPr>
        <w:t>Under the General Education Provisions Act (GEPA), ED is permitted to spend education appropriations over a period of two fiscal years so that the agency can allocate them on an academic year basis.  ED has settled on July 1</w:t>
      </w:r>
      <w:r w:rsidR="00EA2C1F" w:rsidRPr="00EA2C1F">
        <w:rPr>
          <w:rFonts w:cs="Arial"/>
          <w:vertAlign w:val="superscript"/>
        </w:rPr>
        <w:t>st</w:t>
      </w:r>
      <w:r w:rsidRPr="00CC025E">
        <w:rPr>
          <w:rFonts w:cs="Arial"/>
        </w:rPr>
        <w:t xml:space="preserve"> as the date that falls between the end of the prior school year in the districts and colleges that are close</w:t>
      </w:r>
      <w:r w:rsidR="00795A91">
        <w:rPr>
          <w:rFonts w:cs="Arial"/>
        </w:rPr>
        <w:t>d</w:t>
      </w:r>
      <w:r w:rsidRPr="00CC025E">
        <w:rPr>
          <w:rFonts w:cs="Arial"/>
        </w:rPr>
        <w:t xml:space="preserve"> latest, and the start of the next school year in those that open earl</w:t>
      </w:r>
      <w:r w:rsidR="00EA2C1F">
        <w:rPr>
          <w:rFonts w:cs="Arial"/>
        </w:rPr>
        <w:t>iest</w:t>
      </w:r>
      <w:r w:rsidRPr="00CC025E">
        <w:rPr>
          <w:rFonts w:cs="Arial"/>
        </w:rPr>
        <w:t>, but the date itself is not specified in law so it remains possible that allocations will be delayed beyond that date.</w:t>
      </w:r>
    </w:p>
    <w:p w14:paraId="615166C4" w14:textId="4FB8D413" w:rsidR="005925E2" w:rsidRDefault="005925E2" w:rsidP="005925E2">
      <w:pPr>
        <w:rPr>
          <w:rFonts w:cs="Arial"/>
        </w:rPr>
      </w:pPr>
      <w:r w:rsidRPr="00CC025E">
        <w:rPr>
          <w:rFonts w:cs="Arial"/>
        </w:rPr>
        <w:t xml:space="preserve">In addition, agencies may include new provisions or requirements in the Grant Award Notifications (GANs) for the new fiscal year. </w:t>
      </w:r>
      <w:r w:rsidR="00795A91">
        <w:rPr>
          <w:rFonts w:cs="Arial"/>
        </w:rPr>
        <w:t xml:space="preserve"> </w:t>
      </w:r>
      <w:r w:rsidRPr="00CC025E">
        <w:rPr>
          <w:rFonts w:cs="Arial"/>
        </w:rPr>
        <w:t>Program administrators should carefully review the new GANs side-by-side with prior year documents and alert agency leadership if there are changes to policy or assurances in the document, as new language may conflict with long-standing agency policy or State law and regulations.</w:t>
      </w:r>
      <w:r w:rsidR="00EA2C1F">
        <w:rPr>
          <w:rFonts w:cs="Arial"/>
        </w:rPr>
        <w:t xml:space="preserve">  </w:t>
      </w:r>
    </w:p>
    <w:p w14:paraId="5E9D695E" w14:textId="62FF2958" w:rsidR="00EA2C1F" w:rsidRPr="00CC025E" w:rsidRDefault="00EA2C1F" w:rsidP="005925E2">
      <w:pPr>
        <w:rPr>
          <w:rFonts w:cs="Arial"/>
        </w:rPr>
      </w:pPr>
      <w:r>
        <w:rPr>
          <w:rFonts w:cs="Arial"/>
        </w:rPr>
        <w:t xml:space="preserve">The Bruman Group is available to address any questions or concerns that grantees may have about their GANs. </w:t>
      </w:r>
    </w:p>
    <w:p w14:paraId="272192C3" w14:textId="06BE6433" w:rsidR="007832CB" w:rsidRDefault="005925E2" w:rsidP="005925E2">
      <w:pPr>
        <w:spacing w:after="0"/>
      </w:pPr>
      <w:r>
        <w:t>Author: JCM</w:t>
      </w:r>
    </w:p>
    <w:p w14:paraId="159AFFF3" w14:textId="77777777" w:rsidR="007832CB" w:rsidRPr="000D0DCC" w:rsidRDefault="007832CB" w:rsidP="007832CB">
      <w:pPr>
        <w:pStyle w:val="Heading3"/>
      </w:pPr>
      <w:bookmarkStart w:id="9" w:name="_Toc201924595"/>
      <w:r w:rsidRPr="000D0DCC">
        <w:t>ED Backtracks on ESF Liquidation Termination</w:t>
      </w:r>
      <w:bookmarkEnd w:id="9"/>
    </w:p>
    <w:p w14:paraId="7659D44E" w14:textId="4FB70667" w:rsidR="007832CB" w:rsidRPr="000D0DCC" w:rsidRDefault="007832CB" w:rsidP="007832CB">
      <w:pPr>
        <w:rPr>
          <w:rFonts w:cs="Arial"/>
        </w:rPr>
      </w:pPr>
      <w:r w:rsidRPr="000D0DCC">
        <w:rPr>
          <w:rFonts w:cs="Arial"/>
        </w:rPr>
        <w:t>In a letter to some States Thursday evening, the U.S. Department of Education (ED) changed course on its March 28</w:t>
      </w:r>
      <w:r w:rsidR="002A4867" w:rsidRPr="002A4867">
        <w:rPr>
          <w:rFonts w:cs="Arial"/>
          <w:vertAlign w:val="superscript"/>
        </w:rPr>
        <w:t>th</w:t>
      </w:r>
      <w:r w:rsidRPr="000D0DCC">
        <w:rPr>
          <w:rFonts w:cs="Arial"/>
        </w:rPr>
        <w:t xml:space="preserve">, </w:t>
      </w:r>
      <w:proofErr w:type="gramStart"/>
      <w:r w:rsidRPr="000D0DCC">
        <w:rPr>
          <w:rFonts w:cs="Arial"/>
        </w:rPr>
        <w:t>2025</w:t>
      </w:r>
      <w:proofErr w:type="gramEnd"/>
      <w:r w:rsidRPr="000D0DCC">
        <w:rPr>
          <w:rFonts w:cs="Arial"/>
        </w:rPr>
        <w:t xml:space="preserve"> termination of liquidation extensions under the Education St</w:t>
      </w:r>
      <w:r>
        <w:rPr>
          <w:rFonts w:cs="Arial"/>
        </w:rPr>
        <w:t>abilization</w:t>
      </w:r>
      <w:r w:rsidRPr="000D0DCC">
        <w:rPr>
          <w:rFonts w:cs="Arial"/>
        </w:rPr>
        <w:t xml:space="preserve"> Fund (ESF).  Noting that the 2</w:t>
      </w:r>
      <w:r w:rsidRPr="000D0DCC">
        <w:rPr>
          <w:rFonts w:cs="Arial"/>
          <w:vertAlign w:val="superscript"/>
        </w:rPr>
        <w:t>nd</w:t>
      </w:r>
      <w:r w:rsidRPr="000D0DCC">
        <w:rPr>
          <w:rFonts w:cs="Arial"/>
        </w:rPr>
        <w:t xml:space="preserve"> Circuit Court of Appeals denied ED’s request to lift an injunction which allowed some States who sued to continue accessing funds, ED said it was reopening access to all States.</w:t>
      </w:r>
    </w:p>
    <w:p w14:paraId="6F32BC07" w14:textId="269379C5" w:rsidR="007832CB" w:rsidRPr="000D0DCC" w:rsidRDefault="007832CB" w:rsidP="007832CB">
      <w:pPr>
        <w:rPr>
          <w:rFonts w:cs="Arial"/>
        </w:rPr>
      </w:pPr>
      <w:r w:rsidRPr="000D0DCC">
        <w:rPr>
          <w:rFonts w:cs="Arial"/>
        </w:rPr>
        <w:t xml:space="preserve">ED conceded that the fact some States could continue to access ESF funds under the court order while others went through a new application plan had created “fairness and uniformity problems,” arguing that the “original intent of the policy announced on March 28 was to treat all </w:t>
      </w:r>
      <w:r>
        <w:rPr>
          <w:rFonts w:cs="Arial"/>
        </w:rPr>
        <w:t>[S]</w:t>
      </w:r>
      <w:proofErr w:type="spellStart"/>
      <w:r w:rsidRPr="000D0DCC">
        <w:rPr>
          <w:rFonts w:cs="Arial"/>
        </w:rPr>
        <w:t>tates</w:t>
      </w:r>
      <w:proofErr w:type="spellEnd"/>
      <w:r w:rsidRPr="000D0DCC">
        <w:rPr>
          <w:rFonts w:cs="Arial"/>
        </w:rPr>
        <w:t xml:space="preserve"> consistently.”</w:t>
      </w:r>
    </w:p>
    <w:p w14:paraId="086456F3" w14:textId="77777777" w:rsidR="007832CB" w:rsidRPr="000D0DCC" w:rsidRDefault="007832CB" w:rsidP="007832CB">
      <w:pPr>
        <w:rPr>
          <w:rFonts w:cs="Arial"/>
        </w:rPr>
      </w:pPr>
      <w:r w:rsidRPr="000D0DCC">
        <w:rPr>
          <w:rFonts w:cs="Arial"/>
        </w:rPr>
        <w:t>As of Thursday, June 26</w:t>
      </w:r>
      <w:r w:rsidRPr="000D0DCC">
        <w:rPr>
          <w:rFonts w:cs="Arial"/>
          <w:vertAlign w:val="superscript"/>
        </w:rPr>
        <w:t>th</w:t>
      </w:r>
      <w:r w:rsidRPr="000D0DCC">
        <w:rPr>
          <w:rFonts w:cs="Arial"/>
        </w:rPr>
        <w:t xml:space="preserve">, all States will be permitted to submit reimbursement or route pay requests for the remaining ESF funds.  </w:t>
      </w:r>
    </w:p>
    <w:p w14:paraId="0C686C3E" w14:textId="77777777" w:rsidR="007832CB" w:rsidRPr="000D0DCC" w:rsidRDefault="007832CB" w:rsidP="007832CB">
      <w:pPr>
        <w:rPr>
          <w:rFonts w:cs="Arial"/>
        </w:rPr>
      </w:pPr>
      <w:r w:rsidRPr="000D0DCC">
        <w:rPr>
          <w:rFonts w:cs="Arial"/>
        </w:rPr>
        <w:t xml:space="preserve">ED states that it “will carefully review requests </w:t>
      </w:r>
      <w:proofErr w:type="gramStart"/>
      <w:r w:rsidRPr="000D0DCC">
        <w:rPr>
          <w:rFonts w:cs="Arial"/>
        </w:rPr>
        <w:t>in order to</w:t>
      </w:r>
      <w:proofErr w:type="gramEnd"/>
      <w:r w:rsidRPr="000D0DCC">
        <w:rPr>
          <w:rFonts w:cs="Arial"/>
        </w:rPr>
        <w:t xml:space="preserve"> ensure they continue to adhere to governmentwide grant cost principles and that, broadly, expenditures are intended to ‘prepare, prevent, and respond to coronavirus.’”  This statement seems to indicate that ED will be re-reviewing the underlying costs for allowability under the original ESF program. </w:t>
      </w:r>
    </w:p>
    <w:p w14:paraId="1D0D3056" w14:textId="1C697E62" w:rsidR="007832CB" w:rsidRPr="000D0DCC" w:rsidRDefault="007832CB" w:rsidP="007832CB">
      <w:pPr>
        <w:rPr>
          <w:rFonts w:cs="Arial"/>
        </w:rPr>
      </w:pPr>
      <w:r w:rsidRPr="000D0DCC">
        <w:rPr>
          <w:rFonts w:cs="Arial"/>
        </w:rPr>
        <w:t xml:space="preserve">An additional “frequently asked questions” (FAQ) document provided says that States </w:t>
      </w:r>
      <w:r>
        <w:rPr>
          <w:rFonts w:cs="Arial"/>
        </w:rPr>
        <w:t>that</w:t>
      </w:r>
      <w:r w:rsidRPr="000D0DCC">
        <w:rPr>
          <w:rFonts w:cs="Arial"/>
        </w:rPr>
        <w:t xml:space="preserve"> have already submitted requests and receipts as part of the review process do not need to resubmit.  States will also not be </w:t>
      </w:r>
      <w:r>
        <w:rPr>
          <w:rFonts w:cs="Arial"/>
        </w:rPr>
        <w:t>per</w:t>
      </w:r>
      <w:r w:rsidRPr="000D0DCC">
        <w:rPr>
          <w:rFonts w:cs="Arial"/>
        </w:rPr>
        <w:t xml:space="preserve">mitted to amend their existing liquidation requests, but States that are not parties to the litigation may submit new requests under </w:t>
      </w:r>
      <w:r w:rsidRPr="000D0DCC">
        <w:rPr>
          <w:rFonts w:cs="Arial"/>
        </w:rPr>
        <w:lastRenderedPageBreak/>
        <w:t>the process created by ED after March 28</w:t>
      </w:r>
      <w:r w:rsidRPr="000D0DCC">
        <w:rPr>
          <w:rFonts w:cs="Arial"/>
          <w:vertAlign w:val="superscript"/>
        </w:rPr>
        <w:t>th</w:t>
      </w:r>
      <w:r w:rsidRPr="000D0DCC">
        <w:rPr>
          <w:rFonts w:cs="Arial"/>
        </w:rPr>
        <w:t xml:space="preserve">.  </w:t>
      </w:r>
    </w:p>
    <w:p w14:paraId="1E04145B" w14:textId="77777777" w:rsidR="007832CB" w:rsidRPr="000D0DCC" w:rsidRDefault="007832CB" w:rsidP="007832CB">
      <w:pPr>
        <w:rPr>
          <w:rFonts w:cs="Arial"/>
        </w:rPr>
      </w:pPr>
      <w:r w:rsidRPr="000D0DCC">
        <w:rPr>
          <w:rFonts w:cs="Arial"/>
        </w:rPr>
        <w:t>For States who are plaintiffs in the ongoing litigation, not much is expected to change while the case proceeds.  ED has not indicated that it will appeal the injunction to a higher court, and this new guidance appears to indicate it does not anticipate the injunction being removed.</w:t>
      </w:r>
    </w:p>
    <w:p w14:paraId="1D8DBAFB" w14:textId="04BCDD11" w:rsidR="007832CB" w:rsidRPr="000D0DCC" w:rsidRDefault="001B44C4" w:rsidP="007832CB">
      <w:pPr>
        <w:rPr>
          <w:rFonts w:cs="Arial"/>
        </w:rPr>
      </w:pPr>
      <w:hyperlink r:id="rId9" w:tooltip="The new FAQ document is available here." w:history="1">
        <w:r>
          <w:rPr>
            <w:rStyle w:val="Hyperlink"/>
            <w:rFonts w:cs="Arial"/>
          </w:rPr>
          <w:t>The new FAQ document is available here.</w:t>
        </w:r>
      </w:hyperlink>
      <w:r w:rsidR="007832CB" w:rsidRPr="000D0DCC">
        <w:rPr>
          <w:rFonts w:cs="Arial"/>
        </w:rPr>
        <w:t>.</w:t>
      </w:r>
    </w:p>
    <w:p w14:paraId="23394AD3" w14:textId="3D8C5569" w:rsidR="007832CB" w:rsidRPr="007832CB" w:rsidRDefault="007832CB" w:rsidP="007832CB">
      <w:pPr>
        <w:rPr>
          <w:rFonts w:cs="Arial"/>
        </w:rPr>
      </w:pPr>
      <w:r w:rsidRPr="000D0DCC">
        <w:rPr>
          <w:rFonts w:cs="Arial"/>
        </w:rPr>
        <w:t>Author: JCM</w:t>
      </w:r>
    </w:p>
    <w:p w14:paraId="57195898" w14:textId="55A23D94" w:rsidR="00B714F5" w:rsidRDefault="00FC1029" w:rsidP="00B714F5">
      <w:pPr>
        <w:pStyle w:val="Heading3"/>
      </w:pPr>
      <w:bookmarkStart w:id="10" w:name="_Toc201924596"/>
      <w:r>
        <w:t>Reconciliation Bill Faces Byrd Rule Challenges in Senate</w:t>
      </w:r>
      <w:bookmarkEnd w:id="10"/>
    </w:p>
    <w:p w14:paraId="3858B418" w14:textId="205FFDE2" w:rsidR="00212E79" w:rsidRPr="00E965CF" w:rsidRDefault="00212E79" w:rsidP="00212E79">
      <w:pPr>
        <w:rPr>
          <w:rFonts w:cs="Arial"/>
        </w:rPr>
      </w:pPr>
      <w:bookmarkStart w:id="11" w:name="_Toc1159402203"/>
      <w:r w:rsidRPr="00E965CF">
        <w:rPr>
          <w:rFonts w:cs="Arial"/>
        </w:rPr>
        <w:t xml:space="preserve">As the Senate has continued to draft its version of a budget reconciliation bill, which will modify </w:t>
      </w:r>
      <w:proofErr w:type="gramStart"/>
      <w:r w:rsidRPr="00E965CF">
        <w:rPr>
          <w:rFonts w:cs="Arial"/>
        </w:rPr>
        <w:t>a number of</w:t>
      </w:r>
      <w:proofErr w:type="gramEnd"/>
      <w:r w:rsidRPr="00E965CF">
        <w:rPr>
          <w:rFonts w:cs="Arial"/>
        </w:rPr>
        <w:t xml:space="preserve"> domestic benefit programs, Senate Democrats and the Senate Parliamentarian have raised concerns that several provisions violate the Byrd Rule.  The Senate Byrd Rule requires all provisions in a bill considered under the special</w:t>
      </w:r>
      <w:r w:rsidR="00EA2C1F">
        <w:rPr>
          <w:rFonts w:cs="Arial"/>
        </w:rPr>
        <w:t xml:space="preserve"> </w:t>
      </w:r>
      <w:r w:rsidRPr="00E965CF">
        <w:rPr>
          <w:rFonts w:cs="Arial"/>
        </w:rPr>
        <w:t xml:space="preserve">reconciliation process to be primarily budgetary in nature.  The </w:t>
      </w:r>
      <w:r w:rsidR="00EA2C1F">
        <w:rPr>
          <w:rFonts w:cs="Arial"/>
        </w:rPr>
        <w:t xml:space="preserve">budget </w:t>
      </w:r>
      <w:r w:rsidRPr="00E965CF">
        <w:rPr>
          <w:rFonts w:cs="Arial"/>
        </w:rPr>
        <w:t xml:space="preserve">reconciliation process allows the Senate to pass legislation with only a simple majority, avoiding the normal 60-vote threshold required to end debate on a bill before advancing it to a final vote. </w:t>
      </w:r>
    </w:p>
    <w:p w14:paraId="3E01BE5B" w14:textId="4F730AF2" w:rsidR="00212E79" w:rsidRPr="00E965CF" w:rsidRDefault="00212E79" w:rsidP="00212E79">
      <w:pPr>
        <w:rPr>
          <w:rFonts w:cs="Arial"/>
        </w:rPr>
      </w:pPr>
      <w:r w:rsidRPr="00E965CF">
        <w:rPr>
          <w:rFonts w:cs="Arial"/>
        </w:rPr>
        <w:t>In addition to flagging certain Medicaid-related and other provisions, Senate Democrats released a list this week of potential Byrd Rule violations in the portion of the bill impacting higher education programs.  According to the analysis conducted by Democrats on the Senate Budget Committee, provisions that remove financial aid eligibility for non-citizens, reduce income-based repayment programs down to two options, prohibit Public Service Loan Forgiveness participation for students in medical or dental internships or residencies, and expand Pell grants for use in short-term programs at unaccredited and for-profit institutions all violate the Byrd Rule.</w:t>
      </w:r>
      <w:r w:rsidR="001B44C4">
        <w:rPr>
          <w:rFonts w:cs="Arial"/>
        </w:rPr>
        <w:t xml:space="preserve">  An additional provision that would create a tax credit for donations to voucher programs was also struck this week.</w:t>
      </w:r>
      <w:r w:rsidRPr="00E965CF">
        <w:rPr>
          <w:rFonts w:cs="Arial"/>
        </w:rPr>
        <w:t xml:space="preserve">  The Senate </w:t>
      </w:r>
      <w:r w:rsidR="002E3FB0">
        <w:rPr>
          <w:rFonts w:cs="Arial"/>
        </w:rPr>
        <w:t>P</w:t>
      </w:r>
      <w:r w:rsidRPr="00E965CF">
        <w:rPr>
          <w:rFonts w:cs="Arial"/>
        </w:rPr>
        <w:t xml:space="preserve">arliamentarian – a non-partisan position – holds the final decision authority on Byrd Rule determinations and is continuing to conduct her own review of the legislative text.  If any provisions are determined by the Parliamentarian to violate the Byrd Rule, then they must be removed from the bill or modified to come into compliance </w:t>
      </w:r>
      <w:proofErr w:type="gramStart"/>
      <w:r w:rsidRPr="00E965CF">
        <w:rPr>
          <w:rFonts w:cs="Arial"/>
        </w:rPr>
        <w:t>in order for</w:t>
      </w:r>
      <w:proofErr w:type="gramEnd"/>
      <w:r w:rsidRPr="00E965CF">
        <w:rPr>
          <w:rFonts w:cs="Arial"/>
        </w:rPr>
        <w:t xml:space="preserve"> the budget reconciliation process to apply.  Although Senate Majority Leader John Thune (R-SD) can overrule the Senate Parliamentarian, and is facing pressure from some lawmakers to use that authority, he has vowed he will not do so. </w:t>
      </w:r>
    </w:p>
    <w:p w14:paraId="63F08764" w14:textId="611DA738" w:rsidR="00212E79" w:rsidRPr="00E965CF" w:rsidRDefault="00212E79" w:rsidP="00212E79">
      <w:pPr>
        <w:rPr>
          <w:rFonts w:cs="Arial"/>
        </w:rPr>
      </w:pPr>
      <w:r w:rsidRPr="00E965CF">
        <w:rPr>
          <w:rFonts w:cs="Arial"/>
        </w:rPr>
        <w:t xml:space="preserve">The fate of the reconciliation bill remains uncertain as some Republicans have expressed hesitancy over proposed changes to the Medicaid program and as lawmakers seek to </w:t>
      </w:r>
      <w:proofErr w:type="gramStart"/>
      <w:r w:rsidRPr="00E965CF">
        <w:rPr>
          <w:rFonts w:cs="Arial"/>
        </w:rPr>
        <w:t>make adjustments to</w:t>
      </w:r>
      <w:proofErr w:type="gramEnd"/>
      <w:r w:rsidRPr="00E965CF">
        <w:rPr>
          <w:rFonts w:cs="Arial"/>
        </w:rPr>
        <w:t xml:space="preserve"> portions of the bill that currently do not pass muster under the Byrd Rule.  Senate Republican leaders </w:t>
      </w:r>
      <w:r w:rsidR="000605DE">
        <w:rPr>
          <w:rFonts w:cs="Arial"/>
        </w:rPr>
        <w:t>were</w:t>
      </w:r>
      <w:r w:rsidRPr="00E965CF">
        <w:rPr>
          <w:rFonts w:cs="Arial"/>
        </w:rPr>
        <w:t xml:space="preserve"> hoping to open debate on the legislation Friday</w:t>
      </w:r>
      <w:r w:rsidR="007B4D65">
        <w:rPr>
          <w:rFonts w:cs="Arial"/>
        </w:rPr>
        <w:t>,</w:t>
      </w:r>
      <w:r w:rsidRPr="00E965CF">
        <w:rPr>
          <w:rFonts w:cs="Arial"/>
        </w:rPr>
        <w:t xml:space="preserve"> but that </w:t>
      </w:r>
      <w:r w:rsidR="000605DE">
        <w:rPr>
          <w:rFonts w:cs="Arial"/>
        </w:rPr>
        <w:t>is likely to</w:t>
      </w:r>
      <w:r w:rsidRPr="00E965CF">
        <w:rPr>
          <w:rFonts w:cs="Arial"/>
        </w:rPr>
        <w:t xml:space="preserve"> be delayed</w:t>
      </w:r>
      <w:r w:rsidR="000605DE">
        <w:rPr>
          <w:rFonts w:cs="Arial"/>
        </w:rPr>
        <w:t xml:space="preserve"> until Saturday or Sunday</w:t>
      </w:r>
      <w:r w:rsidRPr="00E965CF">
        <w:rPr>
          <w:rFonts w:cs="Arial"/>
        </w:rPr>
        <w:t xml:space="preserve"> as negotiations continue.  In addition, the Senate legislation is expected to have some significant differences compared to the version passed by the House last month, which will require members of the House to vote on the updated legislation before it can be sent to the President.  Speaker of the House Mike Johnson (R-LA) has directed House lawmakers to be prepared to delay their planned July 4</w:t>
      </w:r>
      <w:r w:rsidRPr="00E965CF">
        <w:rPr>
          <w:rFonts w:cs="Arial"/>
          <w:vertAlign w:val="superscript"/>
        </w:rPr>
        <w:t>th</w:t>
      </w:r>
      <w:r w:rsidRPr="00E965CF">
        <w:rPr>
          <w:rFonts w:cs="Arial"/>
        </w:rPr>
        <w:t xml:space="preserve"> recess that was set to begin on Monday, </w:t>
      </w:r>
      <w:r w:rsidRPr="00E965CF">
        <w:rPr>
          <w:rFonts w:cs="Arial"/>
        </w:rPr>
        <w:lastRenderedPageBreak/>
        <w:t>depending on how the Senate legislation progresses over the coming days.  President Trump is pushing to have the bill signed into law before July 4</w:t>
      </w:r>
      <w:r w:rsidRPr="00E965CF">
        <w:rPr>
          <w:rFonts w:cs="Arial"/>
          <w:vertAlign w:val="superscript"/>
        </w:rPr>
        <w:t>th</w:t>
      </w:r>
      <w:r w:rsidRPr="00E965CF">
        <w:rPr>
          <w:rFonts w:cs="Arial"/>
        </w:rPr>
        <w:t xml:space="preserve">. </w:t>
      </w:r>
    </w:p>
    <w:p w14:paraId="1D86FB78" w14:textId="77777777" w:rsidR="00212E79" w:rsidRDefault="00212E79" w:rsidP="00212E79">
      <w:pPr>
        <w:rPr>
          <w:rFonts w:cs="Arial"/>
        </w:rPr>
      </w:pPr>
      <w:r w:rsidRPr="00E965CF">
        <w:rPr>
          <w:rFonts w:cs="Arial"/>
        </w:rPr>
        <w:t>Author: KSC</w:t>
      </w:r>
    </w:p>
    <w:p w14:paraId="2D95ECD2" w14:textId="3ADE9795" w:rsidR="00212E79" w:rsidRDefault="00212E79" w:rsidP="00212E79">
      <w:pPr>
        <w:pStyle w:val="Heading3"/>
      </w:pPr>
      <w:bookmarkStart w:id="12" w:name="_Toc201924597"/>
      <w:r>
        <w:t>House Committee Advances Accreditation, Charter School Legislation</w:t>
      </w:r>
      <w:bookmarkEnd w:id="12"/>
    </w:p>
    <w:p w14:paraId="7E6D0228" w14:textId="03DDB6DA" w:rsidR="0025590D" w:rsidRPr="00E965CF" w:rsidRDefault="0025590D" w:rsidP="0025590D">
      <w:pPr>
        <w:rPr>
          <w:rFonts w:cs="Arial"/>
        </w:rPr>
      </w:pPr>
      <w:r w:rsidRPr="00E965CF">
        <w:rPr>
          <w:rFonts w:cs="Arial"/>
        </w:rPr>
        <w:t>The House Committee on Education and the Workforce advanced three education bills on Wednesday</w:t>
      </w:r>
      <w:r w:rsidR="004425EF">
        <w:rPr>
          <w:rFonts w:cs="Arial"/>
        </w:rPr>
        <w:t>:</w:t>
      </w:r>
      <w:r w:rsidRPr="00E965CF">
        <w:rPr>
          <w:rFonts w:cs="Arial"/>
        </w:rPr>
        <w:t xml:space="preserve"> the Empower Charter School Educators to Lead Act, the Accreditation for College Excellence Act of 2025, and the Accreditation Choice and Innovation Act.  </w:t>
      </w:r>
    </w:p>
    <w:p w14:paraId="36F8C70C" w14:textId="77777777" w:rsidR="0025590D" w:rsidRPr="00E965CF" w:rsidRDefault="0025590D" w:rsidP="0025590D">
      <w:pPr>
        <w:rPr>
          <w:rFonts w:cs="Arial"/>
        </w:rPr>
      </w:pPr>
      <w:r w:rsidRPr="00E965CF">
        <w:rPr>
          <w:rFonts w:cs="Arial"/>
        </w:rPr>
        <w:t xml:space="preserve">The charter school legislation would allow States receiving grants under the Elementary and Secondary Education Act Charter Schools Program to use funds for certain pre-application costs, including providing pre-planning subgrants up to $100,000 to prospective applicants that are led by educators for costs associated with developing their application.  Certain conditions apply, including demonstrated “leadership competencies and success with students” for the involved educators, as well as at least 54 months of school-based experience. </w:t>
      </w:r>
    </w:p>
    <w:p w14:paraId="00F8DD6C" w14:textId="24E6C9E8" w:rsidR="0025590D" w:rsidRPr="00E965CF" w:rsidRDefault="0025590D" w:rsidP="0025590D">
      <w:pPr>
        <w:rPr>
          <w:rFonts w:cs="Arial"/>
        </w:rPr>
      </w:pPr>
      <w:r w:rsidRPr="00E965CF">
        <w:rPr>
          <w:rFonts w:cs="Arial"/>
        </w:rPr>
        <w:t xml:space="preserve">In addition, the Committee advanced two bills that would modify accreditation rules for higher education.  The first bill would prohibit accreditors from requiring, encouraging, or coercing institutions of higher education to support or oppose certain political or ideological viewpoints, such as those related to diversity, equity, and inclusion initiatives.  In addition, the legislation </w:t>
      </w:r>
      <w:r w:rsidR="00D92C48">
        <w:rPr>
          <w:rFonts w:cs="Arial"/>
        </w:rPr>
        <w:t xml:space="preserve">would </w:t>
      </w:r>
      <w:r w:rsidRPr="00E965CF">
        <w:rPr>
          <w:rFonts w:cs="Arial"/>
        </w:rPr>
        <w:t xml:space="preserve">require accreditors to allow religious institutions to maintain a code of conduct consistent with their religious mission.  The second bill </w:t>
      </w:r>
      <w:r w:rsidR="00FA762F">
        <w:rPr>
          <w:rFonts w:cs="Arial"/>
        </w:rPr>
        <w:t xml:space="preserve">would </w:t>
      </w:r>
      <w:r w:rsidRPr="00E965CF">
        <w:rPr>
          <w:rFonts w:cs="Arial"/>
        </w:rPr>
        <w:t>make broader changes to the accreditation system in response to an Executive Order issued by President Trump earlier this year, including allowing States the authority to designate and oversee accreditors for institutions located within their State, making it easier for institutions to change accreditors, and requiring accreditors to focus more on student outcomes by developing specific achievement standards.</w:t>
      </w:r>
    </w:p>
    <w:p w14:paraId="66532557" w14:textId="77777777" w:rsidR="0025590D" w:rsidRPr="00E965CF" w:rsidRDefault="0025590D" w:rsidP="0025590D">
      <w:pPr>
        <w:rPr>
          <w:rFonts w:cs="Arial"/>
        </w:rPr>
      </w:pPr>
      <w:r w:rsidRPr="00E965CF">
        <w:rPr>
          <w:rFonts w:cs="Arial"/>
        </w:rPr>
        <w:t>The legislation has been advanced to the full House, but a vote has not yet been scheduled.</w:t>
      </w:r>
    </w:p>
    <w:p w14:paraId="6703A278" w14:textId="13BDB44D" w:rsidR="00212E79" w:rsidRDefault="0025590D" w:rsidP="00212E79">
      <w:pPr>
        <w:rPr>
          <w:rFonts w:cs="Arial"/>
        </w:rPr>
      </w:pPr>
      <w:r w:rsidRPr="00E965CF">
        <w:rPr>
          <w:rFonts w:cs="Arial"/>
        </w:rPr>
        <w:t>Author: KSC</w:t>
      </w:r>
    </w:p>
    <w:p w14:paraId="517F2518" w14:textId="00C24CBE" w:rsidR="005925E2" w:rsidRDefault="005925E2" w:rsidP="005925E2">
      <w:pPr>
        <w:pStyle w:val="Heading3"/>
      </w:pPr>
      <w:bookmarkStart w:id="13" w:name="_Toc201924598"/>
      <w:r>
        <w:t>ED Issues Additional Guidance on School Choice</w:t>
      </w:r>
      <w:bookmarkEnd w:id="13"/>
    </w:p>
    <w:p w14:paraId="45869A5F" w14:textId="59CA7E34" w:rsidR="00563A3C" w:rsidRPr="00CC025E" w:rsidRDefault="00563A3C" w:rsidP="00563A3C">
      <w:pPr>
        <w:rPr>
          <w:rFonts w:cs="Arial"/>
        </w:rPr>
      </w:pPr>
      <w:r w:rsidRPr="00CC025E">
        <w:rPr>
          <w:rFonts w:cs="Arial"/>
        </w:rPr>
        <w:t>The U.S. Depart</w:t>
      </w:r>
      <w:r>
        <w:rPr>
          <w:rFonts w:cs="Arial"/>
        </w:rPr>
        <w:t>ment</w:t>
      </w:r>
      <w:r w:rsidRPr="00CC025E">
        <w:rPr>
          <w:rFonts w:cs="Arial"/>
        </w:rPr>
        <w:t xml:space="preserve"> of Education (ED) issued a “</w:t>
      </w:r>
      <w:r w:rsidR="001310A7">
        <w:rPr>
          <w:rFonts w:cs="Arial"/>
        </w:rPr>
        <w:t>D</w:t>
      </w:r>
      <w:r w:rsidRPr="00CC025E">
        <w:rPr>
          <w:rFonts w:cs="Arial"/>
        </w:rPr>
        <w:t xml:space="preserve">ear </w:t>
      </w:r>
      <w:r w:rsidR="001310A7">
        <w:rPr>
          <w:rFonts w:cs="Arial"/>
        </w:rPr>
        <w:t>C</w:t>
      </w:r>
      <w:r w:rsidRPr="00CC025E">
        <w:rPr>
          <w:rFonts w:cs="Arial"/>
        </w:rPr>
        <w:t>olleague” guidance letter yesterday.  The letter itself notes that it highlights existing flexibility within Title I of the Elementary and Secondary Education Act (ESEA) and follows letters released on Direct Student Services and Unsafe School Choice.  It is designed to provide additional information on ways in which schools and districts can promote school choice or transfers as an option for students.</w:t>
      </w:r>
    </w:p>
    <w:p w14:paraId="57DD1743" w14:textId="16E89C00" w:rsidR="00563A3C" w:rsidRDefault="00563A3C" w:rsidP="00563A3C">
      <w:pPr>
        <w:rPr>
          <w:rFonts w:cs="Arial"/>
        </w:rPr>
      </w:pPr>
      <w:r w:rsidRPr="00CC025E">
        <w:rPr>
          <w:rFonts w:cs="Arial"/>
        </w:rPr>
        <w:t>The letter reiterates the requirements for support and improvement plans under ESEA, noting the option to provide school choice for students in Comprehensive Support and Improvement (CSI) school</w:t>
      </w:r>
      <w:r w:rsidR="00014E9D">
        <w:rPr>
          <w:rFonts w:cs="Arial"/>
        </w:rPr>
        <w:t>s</w:t>
      </w:r>
      <w:r w:rsidRPr="00CC025E">
        <w:rPr>
          <w:rFonts w:cs="Arial"/>
        </w:rPr>
        <w:t xml:space="preserve"> as well as what requirements would apply if districts choose to exercise that option.  The letter also notes ways in which a State or district may use federal funds to promote school choice, including by notifying parents that it may be an </w:t>
      </w:r>
      <w:r w:rsidRPr="00CC025E">
        <w:rPr>
          <w:rFonts w:cs="Arial"/>
        </w:rPr>
        <w:lastRenderedPageBreak/>
        <w:t>option and providing school choice and transfers to other public schools.</w:t>
      </w:r>
    </w:p>
    <w:p w14:paraId="4395507E" w14:textId="63701C85" w:rsidR="00C01CF6" w:rsidRPr="00CC025E" w:rsidRDefault="00C01CF6" w:rsidP="00563A3C">
      <w:pPr>
        <w:rPr>
          <w:rFonts w:cs="Arial"/>
        </w:rPr>
      </w:pPr>
      <w:hyperlink r:id="rId10" w:tooltip="The letter on school choice is available here" w:history="1">
        <w:r w:rsidRPr="00C01CF6">
          <w:rPr>
            <w:rStyle w:val="Hyperlink"/>
            <w:rFonts w:cs="Arial"/>
          </w:rPr>
          <w:t>The letter on school choice is available here</w:t>
        </w:r>
      </w:hyperlink>
      <w:r>
        <w:rPr>
          <w:rFonts w:cs="Arial"/>
        </w:rPr>
        <w:t>.</w:t>
      </w:r>
    </w:p>
    <w:p w14:paraId="2BCB584B" w14:textId="2D07B508" w:rsidR="005925E2" w:rsidRPr="00563A3C" w:rsidRDefault="00563A3C" w:rsidP="005925E2">
      <w:pPr>
        <w:rPr>
          <w:rFonts w:cs="Arial"/>
        </w:rPr>
      </w:pPr>
      <w:r w:rsidRPr="00CC025E">
        <w:rPr>
          <w:rFonts w:cs="Arial"/>
        </w:rPr>
        <w:t>Author: JCM</w:t>
      </w:r>
    </w:p>
    <w:p w14:paraId="282666D4" w14:textId="2601568B" w:rsidR="00AA464C" w:rsidRDefault="00AA464C" w:rsidP="00AA464C">
      <w:pPr>
        <w:pStyle w:val="Heading2"/>
      </w:pPr>
      <w:bookmarkStart w:id="14" w:name="_Toc201924599"/>
      <w:r>
        <w:t>News</w:t>
      </w:r>
      <w:bookmarkEnd w:id="11"/>
      <w:bookmarkEnd w:id="14"/>
    </w:p>
    <w:p w14:paraId="2008F293" w14:textId="1E44E9E4" w:rsidR="00E3501B" w:rsidRPr="0055369C" w:rsidRDefault="001B44C4" w:rsidP="00E3501B">
      <w:pPr>
        <w:pStyle w:val="Heading3"/>
      </w:pPr>
      <w:bookmarkStart w:id="15" w:name="_Toc201924600"/>
      <w:r>
        <w:t xml:space="preserve">Court Documents </w:t>
      </w:r>
      <w:r w:rsidR="00563A3C">
        <w:t>Reveal</w:t>
      </w:r>
      <w:r>
        <w:t xml:space="preserve"> ED</w:t>
      </w:r>
      <w:r w:rsidR="00563A3C">
        <w:t xml:space="preserve"> Partnerships with Other Agencies</w:t>
      </w:r>
      <w:bookmarkEnd w:id="15"/>
    </w:p>
    <w:p w14:paraId="0D54D623" w14:textId="13F9EB1C" w:rsidR="00EC0B75" w:rsidRPr="00CC025E" w:rsidRDefault="00EC0B75" w:rsidP="00EC0B75">
      <w:pPr>
        <w:rPr>
          <w:rFonts w:cs="Arial"/>
        </w:rPr>
      </w:pPr>
      <w:r w:rsidRPr="00CC025E">
        <w:rPr>
          <w:rFonts w:cs="Arial"/>
        </w:rPr>
        <w:t xml:space="preserve">In a court declaration filed earlier this month, staff at the U.S. Department of Education (ED) shared two documents that revealed agreements with other agencies to help manage </w:t>
      </w:r>
      <w:r w:rsidR="0000271E">
        <w:rPr>
          <w:rFonts w:cs="Arial"/>
        </w:rPr>
        <w:t>ED</w:t>
      </w:r>
      <w:r w:rsidRPr="00CC025E">
        <w:rPr>
          <w:rFonts w:cs="Arial"/>
        </w:rPr>
        <w:t xml:space="preserve"> programs.  One agreement, with the</w:t>
      </w:r>
      <w:r w:rsidR="0040468B">
        <w:rPr>
          <w:rFonts w:cs="Arial"/>
        </w:rPr>
        <w:t xml:space="preserve"> U.S.</w:t>
      </w:r>
      <w:r w:rsidRPr="00CC025E">
        <w:rPr>
          <w:rFonts w:cs="Arial"/>
        </w:rPr>
        <w:t xml:space="preserve"> Department of </w:t>
      </w:r>
      <w:r w:rsidR="007C0293">
        <w:rPr>
          <w:rFonts w:cs="Arial"/>
        </w:rPr>
        <w:t xml:space="preserve">the </w:t>
      </w:r>
      <w:r w:rsidRPr="00CC025E">
        <w:rPr>
          <w:rFonts w:cs="Arial"/>
        </w:rPr>
        <w:t>Treasury, outlines the detail of several employees with expertise in government contracting as well as federal student aid programs.  The staff declaration suggests this detail would be focused on student loan management, and with the White House having stated that they would like to move the student loan portfolio to Treasury, this seems like a first step toward exploring the logistics of such a move.</w:t>
      </w:r>
    </w:p>
    <w:p w14:paraId="0AA7C22E" w14:textId="07D756EA" w:rsidR="00EC0B75" w:rsidRPr="00CC025E" w:rsidRDefault="00EC0B75" w:rsidP="00EC0B75">
      <w:pPr>
        <w:rPr>
          <w:rFonts w:cs="Arial"/>
        </w:rPr>
      </w:pPr>
      <w:r w:rsidRPr="00CC025E">
        <w:rPr>
          <w:rFonts w:cs="Arial"/>
        </w:rPr>
        <w:t xml:space="preserve">The second agreement is an interagency agreement with the </w:t>
      </w:r>
      <w:r w:rsidR="0040468B">
        <w:rPr>
          <w:rFonts w:cs="Arial"/>
        </w:rPr>
        <w:t xml:space="preserve">U.S. </w:t>
      </w:r>
      <w:r w:rsidRPr="00CC025E">
        <w:rPr>
          <w:rFonts w:cs="Arial"/>
        </w:rPr>
        <w:t>Department of Labor (DOL) to jointly manage several programs</w:t>
      </w:r>
      <w:r w:rsidR="00120421">
        <w:rPr>
          <w:rFonts w:cs="Arial"/>
        </w:rPr>
        <w:t>,</w:t>
      </w:r>
      <w:r w:rsidRPr="00CC025E">
        <w:rPr>
          <w:rFonts w:cs="Arial"/>
        </w:rPr>
        <w:t xml:space="preserve"> including </w:t>
      </w:r>
      <w:r w:rsidR="0040468B">
        <w:rPr>
          <w:rFonts w:cs="Arial"/>
        </w:rPr>
        <w:t xml:space="preserve">the </w:t>
      </w:r>
      <w:r w:rsidRPr="00CC025E">
        <w:rPr>
          <w:rFonts w:cs="Arial"/>
        </w:rPr>
        <w:t>Perkins</w:t>
      </w:r>
      <w:r w:rsidR="0040468B">
        <w:rPr>
          <w:rFonts w:cs="Arial"/>
        </w:rPr>
        <w:t xml:space="preserve"> Career and Technical Education</w:t>
      </w:r>
      <w:r w:rsidRPr="00CC025E">
        <w:rPr>
          <w:rFonts w:cs="Arial"/>
        </w:rPr>
        <w:t xml:space="preserve"> </w:t>
      </w:r>
      <w:r w:rsidR="0040468B">
        <w:rPr>
          <w:rFonts w:cs="Arial"/>
        </w:rPr>
        <w:t xml:space="preserve">(CTE) program </w:t>
      </w:r>
      <w:r w:rsidRPr="00CC025E">
        <w:rPr>
          <w:rFonts w:cs="Arial"/>
        </w:rPr>
        <w:t>and the Adult Education and Family Literacy Act funding.  The agreement indicates that the purpose of joint management is to “facilitate the integration” of workforce training programs run by both ED and DOL’s Employment and Training Administration (ETA), as well as to reduce reporting requirements for States.  Under this agreement, DOL would undertake the day-to-day management of programs, including allocating and sending out funds to States and other grantees, providing technical assistance, collecting data, and monitoring funding drawdowns.  Meanwhile</w:t>
      </w:r>
      <w:r w:rsidR="003165B6">
        <w:rPr>
          <w:rFonts w:cs="Arial"/>
        </w:rPr>
        <w:t>,</w:t>
      </w:r>
      <w:r w:rsidRPr="00CC025E">
        <w:rPr>
          <w:rFonts w:cs="Arial"/>
        </w:rPr>
        <w:t xml:space="preserve"> ED’s staff at the Office of Career, Technical, and Adult Education (OCTAE) would primarily be responsible for monitoring the activities of DOL oversight, calculating allocations, and conducting audits.  Moving workforce training programs to DOL was another element in putative plans to eliminate </w:t>
      </w:r>
      <w:r w:rsidR="0040468B">
        <w:rPr>
          <w:rFonts w:cs="Arial"/>
        </w:rPr>
        <w:t>ED</w:t>
      </w:r>
      <w:r w:rsidRPr="00CC025E">
        <w:rPr>
          <w:rFonts w:cs="Arial"/>
        </w:rPr>
        <w:t>.</w:t>
      </w:r>
    </w:p>
    <w:p w14:paraId="60D1116D" w14:textId="28864F0D" w:rsidR="00EC0B75" w:rsidRPr="00CC025E" w:rsidRDefault="00EC0B75" w:rsidP="00EC0B75">
      <w:pPr>
        <w:rPr>
          <w:rFonts w:cs="Arial"/>
        </w:rPr>
      </w:pPr>
      <w:r w:rsidRPr="00CC025E">
        <w:rPr>
          <w:rFonts w:cs="Arial"/>
        </w:rPr>
        <w:t>While the second agreement was executed in May, States and grantees were never notified that program funds may be coming from a different agency as soon as July 1</w:t>
      </w:r>
      <w:r w:rsidR="0040468B" w:rsidRPr="0040468B">
        <w:rPr>
          <w:rFonts w:cs="Arial"/>
          <w:vertAlign w:val="superscript"/>
        </w:rPr>
        <w:t>st</w:t>
      </w:r>
      <w:r w:rsidRPr="00CC025E">
        <w:rPr>
          <w:rFonts w:cs="Arial"/>
        </w:rPr>
        <w:t xml:space="preserve">.  ED has indicated these agreements are on hold while an injunction in the litigation surrounding the agency’s </w:t>
      </w:r>
      <w:r w:rsidR="0040468B">
        <w:rPr>
          <w:rFonts w:cs="Arial"/>
        </w:rPr>
        <w:t>r</w:t>
      </w:r>
      <w:r w:rsidRPr="00CC025E">
        <w:rPr>
          <w:rFonts w:cs="Arial"/>
        </w:rPr>
        <w:t xml:space="preserve">eduction in </w:t>
      </w:r>
      <w:r w:rsidR="0040468B">
        <w:rPr>
          <w:rFonts w:cs="Arial"/>
        </w:rPr>
        <w:t>f</w:t>
      </w:r>
      <w:r w:rsidRPr="00CC025E">
        <w:rPr>
          <w:rFonts w:cs="Arial"/>
        </w:rPr>
        <w:t>orce is in place.</w:t>
      </w:r>
    </w:p>
    <w:p w14:paraId="376AD161" w14:textId="77777777" w:rsidR="0040468B" w:rsidRDefault="00EC0B75" w:rsidP="00EC0B75">
      <w:pPr>
        <w:rPr>
          <w:rFonts w:cs="Arial"/>
        </w:rPr>
      </w:pPr>
      <w:r w:rsidRPr="00CC025E">
        <w:rPr>
          <w:rFonts w:cs="Arial"/>
        </w:rPr>
        <w:t xml:space="preserve">Democratic lawmakers have been highly critical of the agreements, calling them attempts to move the programs wholesale and arguing that they are contrary to law.  “Perkins CTE and adult education are education programs whose purpose is to expand educational opportunities to youth and adults,” they wrote in a letter to ED.  </w:t>
      </w:r>
      <w:r w:rsidR="0040468B">
        <w:rPr>
          <w:rFonts w:cs="Arial"/>
        </w:rPr>
        <w:t>“</w:t>
      </w:r>
      <w:r w:rsidRPr="00CC025E">
        <w:rPr>
          <w:rFonts w:cs="Arial"/>
        </w:rPr>
        <w:t xml:space="preserve">Any attempt to move these programs to Labor would fundamentally alter the purposes of those programs and risk turning them into short-term job training programs, no different than those that are funded under WIOA. </w:t>
      </w:r>
      <w:r w:rsidR="0040468B">
        <w:rPr>
          <w:rFonts w:cs="Arial"/>
        </w:rPr>
        <w:t xml:space="preserve"> </w:t>
      </w:r>
      <w:r w:rsidRPr="00CC025E">
        <w:rPr>
          <w:rFonts w:cs="Arial"/>
        </w:rPr>
        <w:t xml:space="preserve">Most importantly, it would upend decades of work that took place at the </w:t>
      </w:r>
      <w:r w:rsidR="0040468B">
        <w:rPr>
          <w:rFonts w:cs="Arial"/>
        </w:rPr>
        <w:t>[S]</w:t>
      </w:r>
      <w:proofErr w:type="spellStart"/>
      <w:r w:rsidRPr="00CC025E">
        <w:rPr>
          <w:rFonts w:cs="Arial"/>
        </w:rPr>
        <w:t>tate</w:t>
      </w:r>
      <w:proofErr w:type="spellEnd"/>
      <w:r w:rsidRPr="00CC025E">
        <w:rPr>
          <w:rFonts w:cs="Arial"/>
        </w:rPr>
        <w:t xml:space="preserve"> and local level to embed CTE programs into secondary and postsecondary offerings and improve the quality of CTE and adult education.”  The letter also argues that involving two federal agencies in program management is likely to increase administrative burden, not reduce it.  Under the statutory authority cited in the </w:t>
      </w:r>
      <w:r w:rsidRPr="00CC025E">
        <w:rPr>
          <w:rFonts w:cs="Arial"/>
        </w:rPr>
        <w:lastRenderedPageBreak/>
        <w:t xml:space="preserve">agreement, ED and DOL have 60 days from the date of signature to report to Congress on the agreement as well as its purposes and goals.  </w:t>
      </w:r>
    </w:p>
    <w:p w14:paraId="4F96726B" w14:textId="2F06EACF" w:rsidR="00EC0B75" w:rsidRPr="00CC025E" w:rsidRDefault="006C49F3" w:rsidP="00EC0B75">
      <w:pPr>
        <w:rPr>
          <w:rFonts w:cs="Arial"/>
        </w:rPr>
      </w:pPr>
      <w:hyperlink r:id="rId11" w:tooltip="The Congressional letter is here. " w:history="1">
        <w:r>
          <w:rPr>
            <w:rStyle w:val="Hyperlink"/>
            <w:rFonts w:cs="Arial"/>
          </w:rPr>
          <w:t>The Congressional letter is here</w:t>
        </w:r>
      </w:hyperlink>
      <w:r w:rsidR="00EC0B75" w:rsidRPr="00CC025E">
        <w:rPr>
          <w:rFonts w:cs="Arial"/>
        </w:rPr>
        <w:t>.</w:t>
      </w:r>
    </w:p>
    <w:p w14:paraId="59B0546D" w14:textId="77777777" w:rsidR="00EC0B75" w:rsidRDefault="00EC0B75" w:rsidP="00EC0B75">
      <w:pPr>
        <w:rPr>
          <w:rFonts w:cs="Arial"/>
        </w:rPr>
      </w:pPr>
      <w:r w:rsidRPr="00CC025E">
        <w:rPr>
          <w:rFonts w:cs="Arial"/>
        </w:rPr>
        <w:t>Author: JCM</w:t>
      </w:r>
    </w:p>
    <w:p w14:paraId="77E1A3DA" w14:textId="6F217BE0" w:rsidR="00747FE7" w:rsidRDefault="00747FE7" w:rsidP="00747FE7">
      <w:pPr>
        <w:pStyle w:val="Heading2"/>
      </w:pPr>
      <w:bookmarkStart w:id="16" w:name="_Toc201924601"/>
      <w:r>
        <w:t>Reports</w:t>
      </w:r>
      <w:bookmarkEnd w:id="16"/>
    </w:p>
    <w:p w14:paraId="21984BEE" w14:textId="2B8B3C24" w:rsidR="00747FE7" w:rsidRPr="00747FE7" w:rsidRDefault="00747FE7" w:rsidP="00747FE7">
      <w:pPr>
        <w:pStyle w:val="Heading3"/>
      </w:pPr>
      <w:bookmarkStart w:id="17" w:name="_Toc201924602"/>
      <w:r>
        <w:t>GAO Report: Administration Violated Impoundment Law</w:t>
      </w:r>
      <w:bookmarkEnd w:id="17"/>
    </w:p>
    <w:p w14:paraId="4E92B088" w14:textId="496F9AB7" w:rsidR="009124C6" w:rsidRDefault="009124C6" w:rsidP="009124C6">
      <w:pPr>
        <w:rPr>
          <w:rFonts w:cs="Arial"/>
        </w:rPr>
      </w:pPr>
      <w:r>
        <w:rPr>
          <w:rFonts w:cs="Arial"/>
        </w:rPr>
        <w:t xml:space="preserve">The Government Accountability Office (GAO), an independent government agency that provides reports for Congress, </w:t>
      </w:r>
      <w:r w:rsidR="0040468B">
        <w:rPr>
          <w:rFonts w:cs="Arial"/>
        </w:rPr>
        <w:t xml:space="preserve">recently </w:t>
      </w:r>
      <w:r>
        <w:rPr>
          <w:rFonts w:cs="Arial"/>
        </w:rPr>
        <w:t xml:space="preserve">released a second report on the Trump administration’s withholding of federal funds.  The GAO report again included a decision that the administration withheld funds in violation of the Impoundment Control Act of 1974 (ICA).  A report earlier this year stated that the </w:t>
      </w:r>
      <w:r w:rsidR="0040468B">
        <w:rPr>
          <w:rFonts w:cs="Arial"/>
        </w:rPr>
        <w:t xml:space="preserve">U.S. </w:t>
      </w:r>
      <w:r>
        <w:rPr>
          <w:rFonts w:cs="Arial"/>
        </w:rPr>
        <w:t xml:space="preserve">Department of Labor violated the act when it withheld funds for the creation of electric vehicle charging stations. </w:t>
      </w:r>
    </w:p>
    <w:p w14:paraId="6C8B3AD4" w14:textId="0A98EA66" w:rsidR="009124C6" w:rsidRDefault="009124C6" w:rsidP="009124C6">
      <w:pPr>
        <w:rPr>
          <w:rFonts w:cs="Arial"/>
        </w:rPr>
      </w:pPr>
      <w:r>
        <w:rPr>
          <w:rFonts w:cs="Arial"/>
        </w:rPr>
        <w:t xml:space="preserve">This GAO report concerns the Institute of Museum and Library Sciences (IMLS), which is a part of the </w:t>
      </w:r>
      <w:r w:rsidRPr="00E62CAB">
        <w:rPr>
          <w:rFonts w:cs="Arial"/>
        </w:rPr>
        <w:t>National Foundation of the Arts and the Humanities</w:t>
      </w:r>
      <w:r>
        <w:rPr>
          <w:rFonts w:cs="Arial"/>
        </w:rPr>
        <w:t>.  On March 14</w:t>
      </w:r>
      <w:r w:rsidR="002A4867" w:rsidRPr="002A4867">
        <w:rPr>
          <w:rFonts w:cs="Arial"/>
          <w:vertAlign w:val="superscript"/>
        </w:rPr>
        <w:t>th</w:t>
      </w:r>
      <w:r>
        <w:rPr>
          <w:rFonts w:cs="Arial"/>
        </w:rPr>
        <w:t>, 2025, President Trump issued Executive Order 14238</w:t>
      </w:r>
      <w:r w:rsidR="001E192F">
        <w:rPr>
          <w:rFonts w:cs="Arial"/>
        </w:rPr>
        <w:t>,</w:t>
      </w:r>
      <w:r>
        <w:rPr>
          <w:rFonts w:cs="Arial"/>
        </w:rPr>
        <w:t xml:space="preserve"> which effectively eliminated IMLS.  The order said that </w:t>
      </w:r>
      <w:r w:rsidRPr="005F3033">
        <w:rPr>
          <w:rFonts w:cs="Arial"/>
        </w:rPr>
        <w:t>IMLS “shall reduce the performance of [its] statutory functions and associated personnel to the minimum presence and function required by law.</w:t>
      </w:r>
      <w:r>
        <w:rPr>
          <w:rFonts w:cs="Arial"/>
        </w:rPr>
        <w:t xml:space="preserve">”  However, Congress has already appropriated funds for IMLS to use to carry out its responsibilities.  Once Congress has appropriated funds, agencies must spend </w:t>
      </w:r>
      <w:r w:rsidR="001E192F">
        <w:rPr>
          <w:rFonts w:cs="Arial"/>
        </w:rPr>
        <w:t>those funds</w:t>
      </w:r>
      <w:r>
        <w:rPr>
          <w:rFonts w:cs="Arial"/>
        </w:rPr>
        <w:t xml:space="preserve"> according to those directives.</w:t>
      </w:r>
      <w:r w:rsidR="0040468B">
        <w:rPr>
          <w:rFonts w:cs="Arial"/>
        </w:rPr>
        <w:t xml:space="preserve"> </w:t>
      </w:r>
      <w:r>
        <w:rPr>
          <w:rFonts w:cs="Arial"/>
        </w:rPr>
        <w:t xml:space="preserve"> There are only a few circumstances when the President can “impound,” or cancel, funds that Congress has already appropriated, and Congress must be notified and provide approval in those situations. </w:t>
      </w:r>
    </w:p>
    <w:p w14:paraId="345CC6A9" w14:textId="089CBC9B" w:rsidR="009124C6" w:rsidRDefault="009124C6" w:rsidP="009124C6">
      <w:pPr>
        <w:rPr>
          <w:rFonts w:cs="Arial"/>
        </w:rPr>
      </w:pPr>
      <w:r>
        <w:rPr>
          <w:rFonts w:cs="Arial"/>
        </w:rPr>
        <w:t xml:space="preserve">After the executive order, IMLS </w:t>
      </w:r>
      <w:r w:rsidRPr="00E15D2B">
        <w:rPr>
          <w:rFonts w:cs="Arial"/>
        </w:rPr>
        <w:t>Acting Director</w:t>
      </w:r>
      <w:r>
        <w:rPr>
          <w:rFonts w:cs="Arial"/>
        </w:rPr>
        <w:t xml:space="preserve"> Keith</w:t>
      </w:r>
      <w:r w:rsidRPr="00E15D2B">
        <w:rPr>
          <w:rFonts w:cs="Arial"/>
        </w:rPr>
        <w:t xml:space="preserve"> Sonderling</w:t>
      </w:r>
      <w:r>
        <w:rPr>
          <w:rFonts w:cs="Arial"/>
        </w:rPr>
        <w:t xml:space="preserve"> began complying by terminating </w:t>
      </w:r>
      <w:r w:rsidR="00364E3D">
        <w:rPr>
          <w:rFonts w:cs="Arial"/>
        </w:rPr>
        <w:t>most</w:t>
      </w:r>
      <w:r>
        <w:rPr>
          <w:rFonts w:cs="Arial"/>
        </w:rPr>
        <w:t xml:space="preserve"> </w:t>
      </w:r>
      <w:r w:rsidR="00364E3D">
        <w:rPr>
          <w:rFonts w:cs="Arial"/>
        </w:rPr>
        <w:t xml:space="preserve">of the </w:t>
      </w:r>
      <w:r>
        <w:rPr>
          <w:rFonts w:cs="Arial"/>
        </w:rPr>
        <w:t>grants</w:t>
      </w:r>
      <w:r w:rsidR="00364E3D">
        <w:rPr>
          <w:rFonts w:cs="Arial"/>
        </w:rPr>
        <w:t xml:space="preserve"> </w:t>
      </w:r>
      <w:r w:rsidR="0040468B">
        <w:rPr>
          <w:rFonts w:cs="Arial"/>
        </w:rPr>
        <w:t>IMLS</w:t>
      </w:r>
      <w:r w:rsidR="00364E3D">
        <w:rPr>
          <w:rFonts w:cs="Arial"/>
        </w:rPr>
        <w:t xml:space="preserve"> awarded</w:t>
      </w:r>
      <w:r w:rsidR="00451BA5">
        <w:rPr>
          <w:rFonts w:cs="Arial"/>
        </w:rPr>
        <w:t xml:space="preserve"> and</w:t>
      </w:r>
      <w:r>
        <w:rPr>
          <w:rFonts w:cs="Arial"/>
        </w:rPr>
        <w:t xml:space="preserve"> eliminating most of its workforce</w:t>
      </w:r>
      <w:r w:rsidR="00451BA5">
        <w:rPr>
          <w:rFonts w:cs="Arial"/>
        </w:rPr>
        <w:t>.</w:t>
      </w:r>
      <w:r>
        <w:rPr>
          <w:rFonts w:cs="Arial"/>
        </w:rPr>
        <w:t xml:space="preserve">  The GAO found</w:t>
      </w:r>
      <w:r w:rsidR="005A250C">
        <w:rPr>
          <w:rFonts w:cs="Arial"/>
        </w:rPr>
        <w:t xml:space="preserve"> that</w:t>
      </w:r>
      <w:r>
        <w:rPr>
          <w:rFonts w:cs="Arial"/>
        </w:rPr>
        <w:t xml:space="preserve"> </w:t>
      </w:r>
      <w:r w:rsidR="00EB58DE">
        <w:rPr>
          <w:rFonts w:cs="Arial"/>
        </w:rPr>
        <w:t>IMLS had</w:t>
      </w:r>
      <w:r w:rsidR="005A250C">
        <w:rPr>
          <w:rFonts w:cs="Arial"/>
        </w:rPr>
        <w:t xml:space="preserve"> decreased its </w:t>
      </w:r>
      <w:r w:rsidR="00291127">
        <w:rPr>
          <w:rFonts w:cs="Arial"/>
        </w:rPr>
        <w:t>annual spending activities by about 81</w:t>
      </w:r>
      <w:r w:rsidR="002A4867">
        <w:rPr>
          <w:rFonts w:cs="Arial"/>
        </w:rPr>
        <w:t>%</w:t>
      </w:r>
      <w:r w:rsidR="00291127">
        <w:rPr>
          <w:rFonts w:cs="Arial"/>
        </w:rPr>
        <w:t>, which indicates the agency</w:t>
      </w:r>
      <w:r w:rsidR="00EB58DE">
        <w:rPr>
          <w:rFonts w:cs="Arial"/>
        </w:rPr>
        <w:t xml:space="preserve"> effectively stopped using funds for its mission. </w:t>
      </w:r>
      <w:r>
        <w:rPr>
          <w:rFonts w:cs="Arial"/>
        </w:rPr>
        <w:t xml:space="preserve"> </w:t>
      </w:r>
      <w:r w:rsidR="00EB58DE">
        <w:rPr>
          <w:rFonts w:cs="Arial"/>
        </w:rPr>
        <w:t>T</w:t>
      </w:r>
      <w:r>
        <w:rPr>
          <w:rFonts w:cs="Arial"/>
        </w:rPr>
        <w:t xml:space="preserve">his </w:t>
      </w:r>
      <w:r w:rsidR="00961665">
        <w:rPr>
          <w:rFonts w:cs="Arial"/>
        </w:rPr>
        <w:t>is</w:t>
      </w:r>
      <w:r>
        <w:rPr>
          <w:rFonts w:cs="Arial"/>
        </w:rPr>
        <w:t xml:space="preserve"> a violation of the ICA,</w:t>
      </w:r>
      <w:r w:rsidR="00EB58DE">
        <w:rPr>
          <w:rFonts w:cs="Arial"/>
        </w:rPr>
        <w:t xml:space="preserve"> GAO </w:t>
      </w:r>
      <w:r w:rsidR="00961665">
        <w:rPr>
          <w:rFonts w:cs="Arial"/>
        </w:rPr>
        <w:t>reported</w:t>
      </w:r>
      <w:r w:rsidR="00EB58DE">
        <w:rPr>
          <w:rFonts w:cs="Arial"/>
        </w:rPr>
        <w:t>,</w:t>
      </w:r>
      <w:r>
        <w:rPr>
          <w:rFonts w:cs="Arial"/>
        </w:rPr>
        <w:t xml:space="preserve"> since IMLS was withholding funding and did not qualify for any exemptions under the Act.  The report states that, “[w]</w:t>
      </w:r>
      <w:proofErr w:type="spellStart"/>
      <w:r w:rsidRPr="00C5511E">
        <w:rPr>
          <w:rFonts w:cs="Arial"/>
        </w:rPr>
        <w:t>hile</w:t>
      </w:r>
      <w:proofErr w:type="spellEnd"/>
      <w:r w:rsidRPr="00C5511E">
        <w:rPr>
          <w:rFonts w:cs="Arial"/>
        </w:rPr>
        <w:t xml:space="preserve"> there is no numeric threshold for an ICA violation, the obligation of roughly 19% does not suggest a reasonable attempt by the agency to carry out the purposes of the appropriation.</w:t>
      </w:r>
      <w:r>
        <w:rPr>
          <w:rFonts w:cs="Arial"/>
        </w:rPr>
        <w:t>”</w:t>
      </w:r>
    </w:p>
    <w:p w14:paraId="663E0DBF" w14:textId="63423834" w:rsidR="009124C6" w:rsidRDefault="009124C6" w:rsidP="009124C6">
      <w:pPr>
        <w:rPr>
          <w:rFonts w:cs="Arial"/>
        </w:rPr>
      </w:pPr>
      <w:r>
        <w:rPr>
          <w:rFonts w:cs="Arial"/>
        </w:rPr>
        <w:t>The report is now being reviewed by Congress.  Senator Patty Murray (D-WA), Vice-Chair of the</w:t>
      </w:r>
      <w:r w:rsidRPr="00612228">
        <w:rPr>
          <w:rFonts w:cs="Arial"/>
        </w:rPr>
        <w:t xml:space="preserve"> Senate Appropriations Committee</w:t>
      </w:r>
      <w:r w:rsidR="0040468B">
        <w:rPr>
          <w:rFonts w:cs="Arial"/>
        </w:rPr>
        <w:t>,</w:t>
      </w:r>
      <w:r>
        <w:rPr>
          <w:rFonts w:cs="Arial"/>
        </w:rPr>
        <w:t xml:space="preserve"> responded to GAO’s findings, saying that the President </w:t>
      </w:r>
      <w:r w:rsidR="0040468B">
        <w:rPr>
          <w:rFonts w:cs="Arial"/>
        </w:rPr>
        <w:t>“</w:t>
      </w:r>
      <w:r w:rsidRPr="009934BF">
        <w:rPr>
          <w:rFonts w:cs="Arial"/>
        </w:rPr>
        <w:t>may not like the fact that Congress has, on a bipartisan basis, invested in helping kids learn at their local library — but that does not change the fact that he himself signed these investments into law, and they need to start flowing immediately.</w:t>
      </w:r>
      <w:r w:rsidR="0040468B">
        <w:rPr>
          <w:rFonts w:cs="Arial"/>
        </w:rPr>
        <w:t>”</w:t>
      </w:r>
    </w:p>
    <w:p w14:paraId="75A235BF" w14:textId="77777777" w:rsidR="009124C6" w:rsidRDefault="009124C6" w:rsidP="009124C6">
      <w:pPr>
        <w:rPr>
          <w:rFonts w:cs="Arial"/>
        </w:rPr>
      </w:pPr>
      <w:r>
        <w:rPr>
          <w:rFonts w:cs="Arial"/>
        </w:rPr>
        <w:t xml:space="preserve">The GAO is expected to continue releasing similar reports, as it is currently conducting 39 investigations into violations of the ICA by the administration. </w:t>
      </w:r>
    </w:p>
    <w:p w14:paraId="6AF4C6A9" w14:textId="77777777" w:rsidR="009124C6" w:rsidRPr="00CB223A" w:rsidRDefault="009124C6" w:rsidP="009124C6">
      <w:pPr>
        <w:rPr>
          <w:rFonts w:cs="Arial"/>
        </w:rPr>
      </w:pPr>
      <w:hyperlink r:id="rId12" w:anchor="_ftn10" w:tooltip="The full GAO report can be viewed here. " w:history="1">
        <w:r w:rsidRPr="00157BAD">
          <w:rPr>
            <w:rStyle w:val="Hyperlink"/>
            <w:rFonts w:cs="Arial"/>
          </w:rPr>
          <w:t>The full GAO report can be viewed here.</w:t>
        </w:r>
      </w:hyperlink>
      <w:r w:rsidRPr="00CB223A">
        <w:rPr>
          <w:rFonts w:cs="Arial"/>
        </w:rPr>
        <w:t xml:space="preserve"> </w:t>
      </w:r>
    </w:p>
    <w:p w14:paraId="03CEE894" w14:textId="0E36F319" w:rsidR="00747FE7" w:rsidRPr="009124C6" w:rsidRDefault="009124C6" w:rsidP="009124C6">
      <w:pPr>
        <w:rPr>
          <w:rFonts w:cs="Arial"/>
        </w:rPr>
      </w:pPr>
      <w:r w:rsidRPr="00CB223A">
        <w:rPr>
          <w:rFonts w:cs="Arial"/>
        </w:rPr>
        <w:t xml:space="preserve">Author: BTW </w:t>
      </w:r>
    </w:p>
    <w:p w14:paraId="5620654A" w14:textId="589FC17E" w:rsidR="00201433" w:rsidRPr="00393E23" w:rsidRDefault="00201433" w:rsidP="008725FE">
      <w:pPr>
        <w:rPr>
          <w:rFonts w:cs="Arial"/>
        </w:rPr>
      </w:pPr>
      <w:r w:rsidRPr="008725FE">
        <w:rPr>
          <w:b/>
          <w:bCs/>
          <w:i/>
          <w:iCs/>
        </w:rPr>
        <w:lastRenderedPageBreak/>
        <w:t xml:space="preserve">The Federal Update has been prepared to inform </w:t>
      </w:r>
      <w:r w:rsidR="00C138EF" w:rsidRPr="008725FE">
        <w:rPr>
          <w:b/>
          <w:bCs/>
          <w:i/>
          <w:iCs/>
        </w:rPr>
        <w:t>The Bruman Group</w:t>
      </w:r>
      <w:r w:rsidRPr="008725FE">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6611ABEB" w:rsidR="00201433" w:rsidRDefault="00201433" w:rsidP="2193F663">
      <w:pPr>
        <w:spacing w:before="240" w:after="240"/>
        <w:rPr>
          <w:rFonts w:eastAsia="Times New Roman" w:cs="Arial"/>
        </w:rPr>
      </w:pPr>
      <w:r w:rsidRPr="71338862">
        <w:rPr>
          <w:rFonts w:eastAsia="Times New Roman" w:cs="Arial"/>
        </w:rPr>
        <w:t>Contributors:</w:t>
      </w:r>
      <w:r w:rsidR="00122E05" w:rsidRPr="71338862">
        <w:rPr>
          <w:rFonts w:eastAsia="Times New Roman" w:cs="Arial"/>
        </w:rPr>
        <w:t xml:space="preserve"> </w:t>
      </w:r>
      <w:r w:rsidR="008634C0">
        <w:rPr>
          <w:rFonts w:eastAsia="Times New Roman" w:cs="Arial"/>
        </w:rPr>
        <w:t xml:space="preserve">Julia Martin, Kelly Christiansen, </w:t>
      </w:r>
      <w:r w:rsidR="00B54051">
        <w:rPr>
          <w:rFonts w:eastAsia="Times New Roman" w:cs="Arial"/>
        </w:rPr>
        <w:t xml:space="preserve">Brandi </w:t>
      </w:r>
      <w:r w:rsidR="00D8566E">
        <w:rPr>
          <w:rFonts w:eastAsia="Times New Roman" w:cs="Arial"/>
        </w:rPr>
        <w:t>Wills</w:t>
      </w:r>
    </w:p>
    <w:sectPr w:rsidR="00201433" w:rsidSect="008C514B">
      <w:headerReference w:type="default" r:id="rId13"/>
      <w:footerReference w:type="default" r:id="rId14"/>
      <w:headerReference w:type="first" r:id="rId15"/>
      <w:footerReference w:type="first" r:id="rId16"/>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C28A" w14:textId="77777777" w:rsidR="00EE0A58" w:rsidRDefault="00EE0A58">
      <w:pPr>
        <w:spacing w:before="0" w:after="0"/>
      </w:pPr>
      <w:r>
        <w:separator/>
      </w:r>
    </w:p>
  </w:endnote>
  <w:endnote w:type="continuationSeparator" w:id="0">
    <w:p w14:paraId="58E40D18" w14:textId="77777777" w:rsidR="00EE0A58" w:rsidRDefault="00EE0A58">
      <w:pPr>
        <w:spacing w:before="0" w:after="0"/>
      </w:pPr>
      <w:r>
        <w:continuationSeparator/>
      </w:r>
    </w:p>
  </w:endnote>
  <w:endnote w:type="continuationNotice" w:id="1">
    <w:p w14:paraId="4012F791" w14:textId="77777777" w:rsidR="00EE0A58" w:rsidRDefault="00EE0A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B640" w14:textId="77777777" w:rsidR="00EE0A58" w:rsidRDefault="00EE0A58">
      <w:pPr>
        <w:spacing w:before="0" w:after="0"/>
      </w:pPr>
      <w:r>
        <w:separator/>
      </w:r>
    </w:p>
  </w:footnote>
  <w:footnote w:type="continuationSeparator" w:id="0">
    <w:p w14:paraId="00E3A734" w14:textId="77777777" w:rsidR="00EE0A58" w:rsidRDefault="00EE0A58">
      <w:pPr>
        <w:spacing w:before="0" w:after="0"/>
      </w:pPr>
      <w:r>
        <w:continuationSeparator/>
      </w:r>
    </w:p>
  </w:footnote>
  <w:footnote w:type="continuationNotice" w:id="1">
    <w:p w14:paraId="57670E0F" w14:textId="77777777" w:rsidR="00EE0A58" w:rsidRDefault="00EE0A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EA36B24" w:rsidR="003C7552" w:rsidRPr="00662BDC" w:rsidRDefault="00A07622" w:rsidP="000A590A">
    <w:pPr>
      <w:pStyle w:val="NoSpacing"/>
      <w:tabs>
        <w:tab w:val="left" w:pos="7920"/>
      </w:tabs>
    </w:pPr>
    <w:r>
      <w:t xml:space="preserve">June </w:t>
    </w:r>
    <w:r w:rsidR="00110BED">
      <w:t>27</w:t>
    </w:r>
    <w:r w:rsidR="71338862">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1930"/>
    <w:rsid w:val="00001D5E"/>
    <w:rsid w:val="00002100"/>
    <w:rsid w:val="000021B4"/>
    <w:rsid w:val="00002459"/>
    <w:rsid w:val="00002535"/>
    <w:rsid w:val="0000271E"/>
    <w:rsid w:val="00002827"/>
    <w:rsid w:val="000028E9"/>
    <w:rsid w:val="0000298A"/>
    <w:rsid w:val="00002A50"/>
    <w:rsid w:val="00002B31"/>
    <w:rsid w:val="00002B4D"/>
    <w:rsid w:val="00002E24"/>
    <w:rsid w:val="0000309F"/>
    <w:rsid w:val="000031F4"/>
    <w:rsid w:val="0000355A"/>
    <w:rsid w:val="00003657"/>
    <w:rsid w:val="00003667"/>
    <w:rsid w:val="0000382E"/>
    <w:rsid w:val="00003917"/>
    <w:rsid w:val="000039A3"/>
    <w:rsid w:val="0000407D"/>
    <w:rsid w:val="00004B52"/>
    <w:rsid w:val="00004C37"/>
    <w:rsid w:val="000051FD"/>
    <w:rsid w:val="000053EC"/>
    <w:rsid w:val="00005C33"/>
    <w:rsid w:val="00005F5A"/>
    <w:rsid w:val="0000653B"/>
    <w:rsid w:val="00006757"/>
    <w:rsid w:val="00006BD0"/>
    <w:rsid w:val="00006CFC"/>
    <w:rsid w:val="000073BB"/>
    <w:rsid w:val="000075BD"/>
    <w:rsid w:val="00007835"/>
    <w:rsid w:val="00007DB1"/>
    <w:rsid w:val="0001000F"/>
    <w:rsid w:val="000110A4"/>
    <w:rsid w:val="00011314"/>
    <w:rsid w:val="00011591"/>
    <w:rsid w:val="00011EB4"/>
    <w:rsid w:val="00012351"/>
    <w:rsid w:val="00012854"/>
    <w:rsid w:val="00012C3A"/>
    <w:rsid w:val="000131AF"/>
    <w:rsid w:val="0001395B"/>
    <w:rsid w:val="00013C35"/>
    <w:rsid w:val="00013EBB"/>
    <w:rsid w:val="000145B1"/>
    <w:rsid w:val="00014C12"/>
    <w:rsid w:val="00014E9D"/>
    <w:rsid w:val="00015227"/>
    <w:rsid w:val="00015333"/>
    <w:rsid w:val="00015359"/>
    <w:rsid w:val="0001548B"/>
    <w:rsid w:val="00015524"/>
    <w:rsid w:val="00015735"/>
    <w:rsid w:val="00015C0D"/>
    <w:rsid w:val="00015E13"/>
    <w:rsid w:val="000166E8"/>
    <w:rsid w:val="00016BA2"/>
    <w:rsid w:val="000171BC"/>
    <w:rsid w:val="00020094"/>
    <w:rsid w:val="00021386"/>
    <w:rsid w:val="0002147E"/>
    <w:rsid w:val="000218AB"/>
    <w:rsid w:val="00021FCB"/>
    <w:rsid w:val="000222D5"/>
    <w:rsid w:val="00022392"/>
    <w:rsid w:val="000224E2"/>
    <w:rsid w:val="00022DAC"/>
    <w:rsid w:val="00022E2E"/>
    <w:rsid w:val="00023012"/>
    <w:rsid w:val="0002305C"/>
    <w:rsid w:val="00023187"/>
    <w:rsid w:val="00024799"/>
    <w:rsid w:val="000255CD"/>
    <w:rsid w:val="00025608"/>
    <w:rsid w:val="00025924"/>
    <w:rsid w:val="000259E1"/>
    <w:rsid w:val="00025B2C"/>
    <w:rsid w:val="00025D68"/>
    <w:rsid w:val="000260CE"/>
    <w:rsid w:val="000262A8"/>
    <w:rsid w:val="00026710"/>
    <w:rsid w:val="00026CC7"/>
    <w:rsid w:val="00027025"/>
    <w:rsid w:val="00027A54"/>
    <w:rsid w:val="000301C7"/>
    <w:rsid w:val="000306D4"/>
    <w:rsid w:val="00030888"/>
    <w:rsid w:val="00030F77"/>
    <w:rsid w:val="0003127A"/>
    <w:rsid w:val="0003132B"/>
    <w:rsid w:val="000315C5"/>
    <w:rsid w:val="00031955"/>
    <w:rsid w:val="00031F70"/>
    <w:rsid w:val="0003205F"/>
    <w:rsid w:val="000323B4"/>
    <w:rsid w:val="000325C7"/>
    <w:rsid w:val="0003266C"/>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27E"/>
    <w:rsid w:val="0004040C"/>
    <w:rsid w:val="000404C0"/>
    <w:rsid w:val="000408A9"/>
    <w:rsid w:val="0004092B"/>
    <w:rsid w:val="00040C8E"/>
    <w:rsid w:val="000410C9"/>
    <w:rsid w:val="000416FA"/>
    <w:rsid w:val="00041B30"/>
    <w:rsid w:val="00041C43"/>
    <w:rsid w:val="00041D3B"/>
    <w:rsid w:val="00041F29"/>
    <w:rsid w:val="00042E5D"/>
    <w:rsid w:val="00042E66"/>
    <w:rsid w:val="00042E7E"/>
    <w:rsid w:val="0004327B"/>
    <w:rsid w:val="00043519"/>
    <w:rsid w:val="00043A05"/>
    <w:rsid w:val="00043AC7"/>
    <w:rsid w:val="00044142"/>
    <w:rsid w:val="00044B22"/>
    <w:rsid w:val="00044EA9"/>
    <w:rsid w:val="00044FCD"/>
    <w:rsid w:val="00045128"/>
    <w:rsid w:val="000451AC"/>
    <w:rsid w:val="00045C03"/>
    <w:rsid w:val="000461C5"/>
    <w:rsid w:val="000461E4"/>
    <w:rsid w:val="0004658C"/>
    <w:rsid w:val="000469DB"/>
    <w:rsid w:val="00046A9E"/>
    <w:rsid w:val="00046B7C"/>
    <w:rsid w:val="00046D35"/>
    <w:rsid w:val="00046D65"/>
    <w:rsid w:val="000473F5"/>
    <w:rsid w:val="000476D9"/>
    <w:rsid w:val="00047740"/>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4CE1"/>
    <w:rsid w:val="000550B3"/>
    <w:rsid w:val="00055148"/>
    <w:rsid w:val="0005580C"/>
    <w:rsid w:val="00055A99"/>
    <w:rsid w:val="000573C1"/>
    <w:rsid w:val="000574A1"/>
    <w:rsid w:val="0005761C"/>
    <w:rsid w:val="000578E4"/>
    <w:rsid w:val="00057970"/>
    <w:rsid w:val="00057A7E"/>
    <w:rsid w:val="00057F1F"/>
    <w:rsid w:val="00060030"/>
    <w:rsid w:val="000601CF"/>
    <w:rsid w:val="00060344"/>
    <w:rsid w:val="000604CB"/>
    <w:rsid w:val="00060538"/>
    <w:rsid w:val="00060545"/>
    <w:rsid w:val="000605DE"/>
    <w:rsid w:val="000607A6"/>
    <w:rsid w:val="000610F3"/>
    <w:rsid w:val="00061327"/>
    <w:rsid w:val="000614FF"/>
    <w:rsid w:val="000615D9"/>
    <w:rsid w:val="000619AA"/>
    <w:rsid w:val="00061A9A"/>
    <w:rsid w:val="00061EBF"/>
    <w:rsid w:val="000620CD"/>
    <w:rsid w:val="00062222"/>
    <w:rsid w:val="00062238"/>
    <w:rsid w:val="00062345"/>
    <w:rsid w:val="0006249A"/>
    <w:rsid w:val="000630D8"/>
    <w:rsid w:val="000633D1"/>
    <w:rsid w:val="0006395F"/>
    <w:rsid w:val="00063D9E"/>
    <w:rsid w:val="00063F46"/>
    <w:rsid w:val="00064293"/>
    <w:rsid w:val="000646D5"/>
    <w:rsid w:val="00064739"/>
    <w:rsid w:val="000648F4"/>
    <w:rsid w:val="00064BB1"/>
    <w:rsid w:val="00064BE3"/>
    <w:rsid w:val="00064DE5"/>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1A"/>
    <w:rsid w:val="000713AF"/>
    <w:rsid w:val="000713EB"/>
    <w:rsid w:val="00071467"/>
    <w:rsid w:val="000721DB"/>
    <w:rsid w:val="0007285E"/>
    <w:rsid w:val="000728BC"/>
    <w:rsid w:val="000729A9"/>
    <w:rsid w:val="00072A68"/>
    <w:rsid w:val="00072D32"/>
    <w:rsid w:val="00072FB0"/>
    <w:rsid w:val="0007306F"/>
    <w:rsid w:val="00073802"/>
    <w:rsid w:val="00073CCC"/>
    <w:rsid w:val="00073EC6"/>
    <w:rsid w:val="000742AC"/>
    <w:rsid w:val="00074DD8"/>
    <w:rsid w:val="00074F7F"/>
    <w:rsid w:val="00074FBD"/>
    <w:rsid w:val="00075C1D"/>
    <w:rsid w:val="0007621C"/>
    <w:rsid w:val="0007622F"/>
    <w:rsid w:val="000769CF"/>
    <w:rsid w:val="00076C4D"/>
    <w:rsid w:val="0007710E"/>
    <w:rsid w:val="00077137"/>
    <w:rsid w:val="000774CF"/>
    <w:rsid w:val="0007798F"/>
    <w:rsid w:val="000800DA"/>
    <w:rsid w:val="0008010A"/>
    <w:rsid w:val="00081621"/>
    <w:rsid w:val="00081821"/>
    <w:rsid w:val="000824C2"/>
    <w:rsid w:val="0008254C"/>
    <w:rsid w:val="00082BE2"/>
    <w:rsid w:val="00082BE8"/>
    <w:rsid w:val="00082F6C"/>
    <w:rsid w:val="000832BB"/>
    <w:rsid w:val="000832C9"/>
    <w:rsid w:val="000832DC"/>
    <w:rsid w:val="0008338B"/>
    <w:rsid w:val="00083916"/>
    <w:rsid w:val="0008416E"/>
    <w:rsid w:val="00084A5E"/>
    <w:rsid w:val="000853E4"/>
    <w:rsid w:val="00085825"/>
    <w:rsid w:val="00085989"/>
    <w:rsid w:val="00085C4E"/>
    <w:rsid w:val="00085F42"/>
    <w:rsid w:val="000860D9"/>
    <w:rsid w:val="000860FA"/>
    <w:rsid w:val="00086185"/>
    <w:rsid w:val="000862D2"/>
    <w:rsid w:val="000863C8"/>
    <w:rsid w:val="0008646F"/>
    <w:rsid w:val="000865B6"/>
    <w:rsid w:val="00086917"/>
    <w:rsid w:val="00086C31"/>
    <w:rsid w:val="00086DA6"/>
    <w:rsid w:val="00086DAA"/>
    <w:rsid w:val="00086EF8"/>
    <w:rsid w:val="00087775"/>
    <w:rsid w:val="00087BE7"/>
    <w:rsid w:val="0009086F"/>
    <w:rsid w:val="00090877"/>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4CF"/>
    <w:rsid w:val="00093599"/>
    <w:rsid w:val="00093970"/>
    <w:rsid w:val="000939F1"/>
    <w:rsid w:val="00093CF1"/>
    <w:rsid w:val="00094805"/>
    <w:rsid w:val="0009494F"/>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97EB9"/>
    <w:rsid w:val="000A040E"/>
    <w:rsid w:val="000A0553"/>
    <w:rsid w:val="000A0D69"/>
    <w:rsid w:val="000A172F"/>
    <w:rsid w:val="000A180E"/>
    <w:rsid w:val="000A18EF"/>
    <w:rsid w:val="000A1C49"/>
    <w:rsid w:val="000A1E40"/>
    <w:rsid w:val="000A21B2"/>
    <w:rsid w:val="000A26CB"/>
    <w:rsid w:val="000A2AAB"/>
    <w:rsid w:val="000A2DA9"/>
    <w:rsid w:val="000A30EA"/>
    <w:rsid w:val="000A345B"/>
    <w:rsid w:val="000A36AC"/>
    <w:rsid w:val="000A3C2C"/>
    <w:rsid w:val="000A3E2B"/>
    <w:rsid w:val="000A3E67"/>
    <w:rsid w:val="000A40C4"/>
    <w:rsid w:val="000A432C"/>
    <w:rsid w:val="000A4506"/>
    <w:rsid w:val="000A45C1"/>
    <w:rsid w:val="000A4781"/>
    <w:rsid w:val="000A4DA8"/>
    <w:rsid w:val="000A4FAA"/>
    <w:rsid w:val="000A590A"/>
    <w:rsid w:val="000A6461"/>
    <w:rsid w:val="000A6597"/>
    <w:rsid w:val="000A6A30"/>
    <w:rsid w:val="000A729A"/>
    <w:rsid w:val="000A746B"/>
    <w:rsid w:val="000A748A"/>
    <w:rsid w:val="000A798C"/>
    <w:rsid w:val="000A7C96"/>
    <w:rsid w:val="000A7DF5"/>
    <w:rsid w:val="000A7FA4"/>
    <w:rsid w:val="000B09E4"/>
    <w:rsid w:val="000B12C6"/>
    <w:rsid w:val="000B1349"/>
    <w:rsid w:val="000B13A0"/>
    <w:rsid w:val="000B14B3"/>
    <w:rsid w:val="000B1BF1"/>
    <w:rsid w:val="000B1EBC"/>
    <w:rsid w:val="000B2141"/>
    <w:rsid w:val="000B220B"/>
    <w:rsid w:val="000B25F3"/>
    <w:rsid w:val="000B287A"/>
    <w:rsid w:val="000B2CDA"/>
    <w:rsid w:val="000B2DCA"/>
    <w:rsid w:val="000B3157"/>
    <w:rsid w:val="000B31F8"/>
    <w:rsid w:val="000B3920"/>
    <w:rsid w:val="000B3DBF"/>
    <w:rsid w:val="000B42CA"/>
    <w:rsid w:val="000B4B25"/>
    <w:rsid w:val="000B4DA9"/>
    <w:rsid w:val="000B4F3B"/>
    <w:rsid w:val="000B54E5"/>
    <w:rsid w:val="000B5AEC"/>
    <w:rsid w:val="000B5EEA"/>
    <w:rsid w:val="000B5F28"/>
    <w:rsid w:val="000B67AD"/>
    <w:rsid w:val="000B67DE"/>
    <w:rsid w:val="000B694B"/>
    <w:rsid w:val="000B6AD9"/>
    <w:rsid w:val="000B7D8A"/>
    <w:rsid w:val="000B7FB5"/>
    <w:rsid w:val="000C0224"/>
    <w:rsid w:val="000C0329"/>
    <w:rsid w:val="000C081C"/>
    <w:rsid w:val="000C12AF"/>
    <w:rsid w:val="000C1436"/>
    <w:rsid w:val="000C16D2"/>
    <w:rsid w:val="000C19BF"/>
    <w:rsid w:val="000C1A32"/>
    <w:rsid w:val="000C231E"/>
    <w:rsid w:val="000C28C1"/>
    <w:rsid w:val="000C2E2F"/>
    <w:rsid w:val="000C3340"/>
    <w:rsid w:val="000C347E"/>
    <w:rsid w:val="000C3991"/>
    <w:rsid w:val="000C3B67"/>
    <w:rsid w:val="000C3D9C"/>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248"/>
    <w:rsid w:val="000D339F"/>
    <w:rsid w:val="000D3870"/>
    <w:rsid w:val="000D39B8"/>
    <w:rsid w:val="000D3A6F"/>
    <w:rsid w:val="000D3BDA"/>
    <w:rsid w:val="000D3F53"/>
    <w:rsid w:val="000D422B"/>
    <w:rsid w:val="000D4B79"/>
    <w:rsid w:val="000D543B"/>
    <w:rsid w:val="000D58FF"/>
    <w:rsid w:val="000D5BB5"/>
    <w:rsid w:val="000D5CAC"/>
    <w:rsid w:val="000D5D48"/>
    <w:rsid w:val="000D5F60"/>
    <w:rsid w:val="000D5FF2"/>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8DC"/>
    <w:rsid w:val="000E2D37"/>
    <w:rsid w:val="000E2ED6"/>
    <w:rsid w:val="000E2F84"/>
    <w:rsid w:val="000E3711"/>
    <w:rsid w:val="000E37FD"/>
    <w:rsid w:val="000E41B6"/>
    <w:rsid w:val="000E42F3"/>
    <w:rsid w:val="000E43E4"/>
    <w:rsid w:val="000E440E"/>
    <w:rsid w:val="000E4690"/>
    <w:rsid w:val="000E4B58"/>
    <w:rsid w:val="000E4CF7"/>
    <w:rsid w:val="000E4E17"/>
    <w:rsid w:val="000E4FDA"/>
    <w:rsid w:val="000E5793"/>
    <w:rsid w:val="000E5827"/>
    <w:rsid w:val="000E5992"/>
    <w:rsid w:val="000E5C5B"/>
    <w:rsid w:val="000E626C"/>
    <w:rsid w:val="000E6530"/>
    <w:rsid w:val="000E6835"/>
    <w:rsid w:val="000E6FC0"/>
    <w:rsid w:val="000E7328"/>
    <w:rsid w:val="000E740D"/>
    <w:rsid w:val="000F0C70"/>
    <w:rsid w:val="000F0FF6"/>
    <w:rsid w:val="000F10EC"/>
    <w:rsid w:val="000F1603"/>
    <w:rsid w:val="000F18CC"/>
    <w:rsid w:val="000F1CA0"/>
    <w:rsid w:val="000F1FA4"/>
    <w:rsid w:val="000F2605"/>
    <w:rsid w:val="000F2F8F"/>
    <w:rsid w:val="000F34DF"/>
    <w:rsid w:val="000F3A5C"/>
    <w:rsid w:val="000F3CA4"/>
    <w:rsid w:val="000F3E0E"/>
    <w:rsid w:val="000F3EDC"/>
    <w:rsid w:val="000F4074"/>
    <w:rsid w:val="000F4531"/>
    <w:rsid w:val="000F4968"/>
    <w:rsid w:val="000F4C42"/>
    <w:rsid w:val="000F4DD2"/>
    <w:rsid w:val="000F5510"/>
    <w:rsid w:val="000F5A1A"/>
    <w:rsid w:val="000F5B11"/>
    <w:rsid w:val="000F5DEE"/>
    <w:rsid w:val="000F5F0A"/>
    <w:rsid w:val="000F5F8D"/>
    <w:rsid w:val="000F5F98"/>
    <w:rsid w:val="000F6383"/>
    <w:rsid w:val="000F6869"/>
    <w:rsid w:val="000F6C46"/>
    <w:rsid w:val="000F6E6C"/>
    <w:rsid w:val="000F7026"/>
    <w:rsid w:val="000F7104"/>
    <w:rsid w:val="001010CB"/>
    <w:rsid w:val="00101AAB"/>
    <w:rsid w:val="00101EA4"/>
    <w:rsid w:val="00101F8D"/>
    <w:rsid w:val="00102003"/>
    <w:rsid w:val="00102084"/>
    <w:rsid w:val="00103062"/>
    <w:rsid w:val="00103232"/>
    <w:rsid w:val="00103612"/>
    <w:rsid w:val="00103CE9"/>
    <w:rsid w:val="0010459D"/>
    <w:rsid w:val="001049EC"/>
    <w:rsid w:val="00104D1E"/>
    <w:rsid w:val="001050D5"/>
    <w:rsid w:val="00105362"/>
    <w:rsid w:val="00105371"/>
    <w:rsid w:val="00105714"/>
    <w:rsid w:val="00105E70"/>
    <w:rsid w:val="00105F37"/>
    <w:rsid w:val="00106461"/>
    <w:rsid w:val="00106A74"/>
    <w:rsid w:val="00106DAA"/>
    <w:rsid w:val="00107129"/>
    <w:rsid w:val="00107217"/>
    <w:rsid w:val="00107304"/>
    <w:rsid w:val="00107681"/>
    <w:rsid w:val="001076CB"/>
    <w:rsid w:val="0011067A"/>
    <w:rsid w:val="001108A8"/>
    <w:rsid w:val="00110BED"/>
    <w:rsid w:val="00110F85"/>
    <w:rsid w:val="001118B2"/>
    <w:rsid w:val="00111C62"/>
    <w:rsid w:val="00111CFC"/>
    <w:rsid w:val="00112709"/>
    <w:rsid w:val="001127F0"/>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421"/>
    <w:rsid w:val="00120A6D"/>
    <w:rsid w:val="00120CF8"/>
    <w:rsid w:val="00120FC1"/>
    <w:rsid w:val="001213B2"/>
    <w:rsid w:val="001221F9"/>
    <w:rsid w:val="00122C35"/>
    <w:rsid w:val="00122E05"/>
    <w:rsid w:val="00123061"/>
    <w:rsid w:val="00123905"/>
    <w:rsid w:val="00124524"/>
    <w:rsid w:val="001250B6"/>
    <w:rsid w:val="001251A0"/>
    <w:rsid w:val="0012526A"/>
    <w:rsid w:val="0012564B"/>
    <w:rsid w:val="0012585C"/>
    <w:rsid w:val="00125865"/>
    <w:rsid w:val="00125BA8"/>
    <w:rsid w:val="00125E30"/>
    <w:rsid w:val="00125EAD"/>
    <w:rsid w:val="00125F2A"/>
    <w:rsid w:val="00126099"/>
    <w:rsid w:val="00126338"/>
    <w:rsid w:val="001264C3"/>
    <w:rsid w:val="001266DE"/>
    <w:rsid w:val="00126866"/>
    <w:rsid w:val="00126B91"/>
    <w:rsid w:val="00126FDB"/>
    <w:rsid w:val="001270EE"/>
    <w:rsid w:val="00127450"/>
    <w:rsid w:val="00127508"/>
    <w:rsid w:val="00127604"/>
    <w:rsid w:val="00127F6A"/>
    <w:rsid w:val="001310A7"/>
    <w:rsid w:val="001312A2"/>
    <w:rsid w:val="0013131C"/>
    <w:rsid w:val="001316C9"/>
    <w:rsid w:val="001324EA"/>
    <w:rsid w:val="00132668"/>
    <w:rsid w:val="00133136"/>
    <w:rsid w:val="00133398"/>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44F"/>
    <w:rsid w:val="001377E4"/>
    <w:rsid w:val="0013793B"/>
    <w:rsid w:val="00137ED4"/>
    <w:rsid w:val="00137F71"/>
    <w:rsid w:val="00137FF3"/>
    <w:rsid w:val="0014025D"/>
    <w:rsid w:val="00140381"/>
    <w:rsid w:val="00140A5D"/>
    <w:rsid w:val="00140D40"/>
    <w:rsid w:val="001412D5"/>
    <w:rsid w:val="0014197D"/>
    <w:rsid w:val="00141FE5"/>
    <w:rsid w:val="00142555"/>
    <w:rsid w:val="001427F9"/>
    <w:rsid w:val="00142B94"/>
    <w:rsid w:val="00142D4D"/>
    <w:rsid w:val="00142DB7"/>
    <w:rsid w:val="00142DBA"/>
    <w:rsid w:val="001435ED"/>
    <w:rsid w:val="00143FFE"/>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0E"/>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627"/>
    <w:rsid w:val="00156708"/>
    <w:rsid w:val="001568CE"/>
    <w:rsid w:val="00156A5B"/>
    <w:rsid w:val="00156AA4"/>
    <w:rsid w:val="00156BB1"/>
    <w:rsid w:val="00156E11"/>
    <w:rsid w:val="00156F5D"/>
    <w:rsid w:val="00157B05"/>
    <w:rsid w:val="00157B08"/>
    <w:rsid w:val="00157BD9"/>
    <w:rsid w:val="00157E3F"/>
    <w:rsid w:val="00160172"/>
    <w:rsid w:val="001604AF"/>
    <w:rsid w:val="00160543"/>
    <w:rsid w:val="001606D3"/>
    <w:rsid w:val="0016073A"/>
    <w:rsid w:val="00160CB4"/>
    <w:rsid w:val="001610C5"/>
    <w:rsid w:val="0016137E"/>
    <w:rsid w:val="001617D1"/>
    <w:rsid w:val="00161C20"/>
    <w:rsid w:val="0016279F"/>
    <w:rsid w:val="001628D1"/>
    <w:rsid w:val="00162F33"/>
    <w:rsid w:val="0016316B"/>
    <w:rsid w:val="001633A7"/>
    <w:rsid w:val="00163839"/>
    <w:rsid w:val="00163DFB"/>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C3F"/>
    <w:rsid w:val="00167F94"/>
    <w:rsid w:val="001707B5"/>
    <w:rsid w:val="001708DA"/>
    <w:rsid w:val="00170A8B"/>
    <w:rsid w:val="00170F7C"/>
    <w:rsid w:val="00171108"/>
    <w:rsid w:val="001712B7"/>
    <w:rsid w:val="0017142D"/>
    <w:rsid w:val="0017205E"/>
    <w:rsid w:val="00172502"/>
    <w:rsid w:val="00172614"/>
    <w:rsid w:val="0017274D"/>
    <w:rsid w:val="0017298D"/>
    <w:rsid w:val="001729B4"/>
    <w:rsid w:val="00172BD5"/>
    <w:rsid w:val="00173FDA"/>
    <w:rsid w:val="001742BD"/>
    <w:rsid w:val="00174EFD"/>
    <w:rsid w:val="00175A07"/>
    <w:rsid w:val="0017612D"/>
    <w:rsid w:val="001762B6"/>
    <w:rsid w:val="0017660C"/>
    <w:rsid w:val="00176ACB"/>
    <w:rsid w:val="00176B86"/>
    <w:rsid w:val="00176FD2"/>
    <w:rsid w:val="001772D6"/>
    <w:rsid w:val="0017750A"/>
    <w:rsid w:val="00177B72"/>
    <w:rsid w:val="00177B80"/>
    <w:rsid w:val="0018004E"/>
    <w:rsid w:val="00180390"/>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050B"/>
    <w:rsid w:val="00190B0F"/>
    <w:rsid w:val="00190D75"/>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219"/>
    <w:rsid w:val="0019643F"/>
    <w:rsid w:val="001964A8"/>
    <w:rsid w:val="001964DE"/>
    <w:rsid w:val="001964E8"/>
    <w:rsid w:val="001968C0"/>
    <w:rsid w:val="001973D0"/>
    <w:rsid w:val="001974CA"/>
    <w:rsid w:val="0019755E"/>
    <w:rsid w:val="00197ABE"/>
    <w:rsid w:val="00197BDC"/>
    <w:rsid w:val="00197D8D"/>
    <w:rsid w:val="00197E3E"/>
    <w:rsid w:val="001A043B"/>
    <w:rsid w:val="001A086D"/>
    <w:rsid w:val="001A08BB"/>
    <w:rsid w:val="001A0C20"/>
    <w:rsid w:val="001A1C68"/>
    <w:rsid w:val="001A1DEB"/>
    <w:rsid w:val="001A21B5"/>
    <w:rsid w:val="001A2530"/>
    <w:rsid w:val="001A3494"/>
    <w:rsid w:val="001A3577"/>
    <w:rsid w:val="001A38B7"/>
    <w:rsid w:val="001A3949"/>
    <w:rsid w:val="001A3CA8"/>
    <w:rsid w:val="001A4119"/>
    <w:rsid w:val="001A4379"/>
    <w:rsid w:val="001A4A01"/>
    <w:rsid w:val="001A4AC7"/>
    <w:rsid w:val="001A522C"/>
    <w:rsid w:val="001A55F5"/>
    <w:rsid w:val="001A5803"/>
    <w:rsid w:val="001A590C"/>
    <w:rsid w:val="001A60F5"/>
    <w:rsid w:val="001A698A"/>
    <w:rsid w:val="001A6C16"/>
    <w:rsid w:val="001A6C6A"/>
    <w:rsid w:val="001A718D"/>
    <w:rsid w:val="001A72BB"/>
    <w:rsid w:val="001A740A"/>
    <w:rsid w:val="001A762E"/>
    <w:rsid w:val="001A7B81"/>
    <w:rsid w:val="001A7DE2"/>
    <w:rsid w:val="001A7F1F"/>
    <w:rsid w:val="001B04A5"/>
    <w:rsid w:val="001B0B62"/>
    <w:rsid w:val="001B0D93"/>
    <w:rsid w:val="001B0EFA"/>
    <w:rsid w:val="001B17E9"/>
    <w:rsid w:val="001B1CC2"/>
    <w:rsid w:val="001B1FF9"/>
    <w:rsid w:val="001B2531"/>
    <w:rsid w:val="001B2674"/>
    <w:rsid w:val="001B297A"/>
    <w:rsid w:val="001B2D49"/>
    <w:rsid w:val="001B2ECA"/>
    <w:rsid w:val="001B33AB"/>
    <w:rsid w:val="001B34D1"/>
    <w:rsid w:val="001B37C3"/>
    <w:rsid w:val="001B3D37"/>
    <w:rsid w:val="001B3FED"/>
    <w:rsid w:val="001B44C4"/>
    <w:rsid w:val="001B54DC"/>
    <w:rsid w:val="001B5524"/>
    <w:rsid w:val="001B584E"/>
    <w:rsid w:val="001B62D7"/>
    <w:rsid w:val="001B6AB6"/>
    <w:rsid w:val="001B6ECE"/>
    <w:rsid w:val="001B704F"/>
    <w:rsid w:val="001B72EB"/>
    <w:rsid w:val="001B77E9"/>
    <w:rsid w:val="001C0518"/>
    <w:rsid w:val="001C09AA"/>
    <w:rsid w:val="001C0A14"/>
    <w:rsid w:val="001C1865"/>
    <w:rsid w:val="001C186B"/>
    <w:rsid w:val="001C1A63"/>
    <w:rsid w:val="001C22C6"/>
    <w:rsid w:val="001C2691"/>
    <w:rsid w:val="001C2E9F"/>
    <w:rsid w:val="001C3090"/>
    <w:rsid w:val="001C331F"/>
    <w:rsid w:val="001C34F0"/>
    <w:rsid w:val="001C3AE7"/>
    <w:rsid w:val="001C42A6"/>
    <w:rsid w:val="001C4507"/>
    <w:rsid w:val="001C46CD"/>
    <w:rsid w:val="001C4A16"/>
    <w:rsid w:val="001C5084"/>
    <w:rsid w:val="001C5D80"/>
    <w:rsid w:val="001C62B3"/>
    <w:rsid w:val="001C6587"/>
    <w:rsid w:val="001C689A"/>
    <w:rsid w:val="001C6C80"/>
    <w:rsid w:val="001C6D35"/>
    <w:rsid w:val="001C6ED2"/>
    <w:rsid w:val="001C6F3F"/>
    <w:rsid w:val="001C7120"/>
    <w:rsid w:val="001C7359"/>
    <w:rsid w:val="001C7628"/>
    <w:rsid w:val="001D0718"/>
    <w:rsid w:val="001D09B1"/>
    <w:rsid w:val="001D0AAC"/>
    <w:rsid w:val="001D0DBD"/>
    <w:rsid w:val="001D1028"/>
    <w:rsid w:val="001D102E"/>
    <w:rsid w:val="001D15EA"/>
    <w:rsid w:val="001D1996"/>
    <w:rsid w:val="001D19B3"/>
    <w:rsid w:val="001D19D2"/>
    <w:rsid w:val="001D1AA5"/>
    <w:rsid w:val="001D1D17"/>
    <w:rsid w:val="001D1F6F"/>
    <w:rsid w:val="001D20DB"/>
    <w:rsid w:val="001D2ED3"/>
    <w:rsid w:val="001D2F7D"/>
    <w:rsid w:val="001D315E"/>
    <w:rsid w:val="001D31F0"/>
    <w:rsid w:val="001D348C"/>
    <w:rsid w:val="001D35E0"/>
    <w:rsid w:val="001D37A2"/>
    <w:rsid w:val="001D38BE"/>
    <w:rsid w:val="001D3B38"/>
    <w:rsid w:val="001D3D54"/>
    <w:rsid w:val="001D4111"/>
    <w:rsid w:val="001D4964"/>
    <w:rsid w:val="001D4F85"/>
    <w:rsid w:val="001D57C8"/>
    <w:rsid w:val="001D5966"/>
    <w:rsid w:val="001D5D26"/>
    <w:rsid w:val="001D5D51"/>
    <w:rsid w:val="001D5D8D"/>
    <w:rsid w:val="001D5F42"/>
    <w:rsid w:val="001D611E"/>
    <w:rsid w:val="001D62DD"/>
    <w:rsid w:val="001D63E9"/>
    <w:rsid w:val="001D706C"/>
    <w:rsid w:val="001D7344"/>
    <w:rsid w:val="001D7497"/>
    <w:rsid w:val="001D7BA7"/>
    <w:rsid w:val="001E01D3"/>
    <w:rsid w:val="001E0665"/>
    <w:rsid w:val="001E08D5"/>
    <w:rsid w:val="001E0F22"/>
    <w:rsid w:val="001E140A"/>
    <w:rsid w:val="001E1593"/>
    <w:rsid w:val="001E178F"/>
    <w:rsid w:val="001E192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5F18"/>
    <w:rsid w:val="001E64DB"/>
    <w:rsid w:val="001E659E"/>
    <w:rsid w:val="001E66D0"/>
    <w:rsid w:val="001E67C0"/>
    <w:rsid w:val="001E6AF7"/>
    <w:rsid w:val="001E731D"/>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69"/>
    <w:rsid w:val="001F7778"/>
    <w:rsid w:val="001F7CE1"/>
    <w:rsid w:val="0020013E"/>
    <w:rsid w:val="00200ACD"/>
    <w:rsid w:val="00200CC5"/>
    <w:rsid w:val="00200FD5"/>
    <w:rsid w:val="00201205"/>
    <w:rsid w:val="0020122F"/>
    <w:rsid w:val="00201433"/>
    <w:rsid w:val="002015E8"/>
    <w:rsid w:val="00202318"/>
    <w:rsid w:val="00202990"/>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02"/>
    <w:rsid w:val="00206944"/>
    <w:rsid w:val="00206BCB"/>
    <w:rsid w:val="00206F20"/>
    <w:rsid w:val="00207177"/>
    <w:rsid w:val="002072C6"/>
    <w:rsid w:val="002077EC"/>
    <w:rsid w:val="00210DDD"/>
    <w:rsid w:val="00210FCD"/>
    <w:rsid w:val="00211CBE"/>
    <w:rsid w:val="0021212F"/>
    <w:rsid w:val="00212192"/>
    <w:rsid w:val="0021231A"/>
    <w:rsid w:val="00212327"/>
    <w:rsid w:val="00212AD2"/>
    <w:rsid w:val="00212DE9"/>
    <w:rsid w:val="00212E79"/>
    <w:rsid w:val="00212FA0"/>
    <w:rsid w:val="00213463"/>
    <w:rsid w:val="002135BB"/>
    <w:rsid w:val="00213AD4"/>
    <w:rsid w:val="00213D37"/>
    <w:rsid w:val="00214501"/>
    <w:rsid w:val="0021464D"/>
    <w:rsid w:val="002148AB"/>
    <w:rsid w:val="002148D2"/>
    <w:rsid w:val="002156C5"/>
    <w:rsid w:val="00215847"/>
    <w:rsid w:val="00215B75"/>
    <w:rsid w:val="00215C72"/>
    <w:rsid w:val="00215FA7"/>
    <w:rsid w:val="00216DC0"/>
    <w:rsid w:val="00217488"/>
    <w:rsid w:val="00217707"/>
    <w:rsid w:val="00217869"/>
    <w:rsid w:val="002178C3"/>
    <w:rsid w:val="00217FF8"/>
    <w:rsid w:val="0022013D"/>
    <w:rsid w:val="00220141"/>
    <w:rsid w:val="0022045A"/>
    <w:rsid w:val="00220837"/>
    <w:rsid w:val="0022094A"/>
    <w:rsid w:val="002209C8"/>
    <w:rsid w:val="00220CB8"/>
    <w:rsid w:val="00220F90"/>
    <w:rsid w:val="002210B2"/>
    <w:rsid w:val="002213D6"/>
    <w:rsid w:val="002213F5"/>
    <w:rsid w:val="002214A8"/>
    <w:rsid w:val="0022159E"/>
    <w:rsid w:val="00221835"/>
    <w:rsid w:val="00222EA0"/>
    <w:rsid w:val="00222ED3"/>
    <w:rsid w:val="0022399E"/>
    <w:rsid w:val="00224085"/>
    <w:rsid w:val="00224161"/>
    <w:rsid w:val="00224289"/>
    <w:rsid w:val="00224387"/>
    <w:rsid w:val="00224521"/>
    <w:rsid w:val="002248A6"/>
    <w:rsid w:val="00224FF4"/>
    <w:rsid w:val="00225A12"/>
    <w:rsid w:val="002260B1"/>
    <w:rsid w:val="00226319"/>
    <w:rsid w:val="0022677D"/>
    <w:rsid w:val="00226C86"/>
    <w:rsid w:val="002274BD"/>
    <w:rsid w:val="0022761E"/>
    <w:rsid w:val="0022778A"/>
    <w:rsid w:val="00227794"/>
    <w:rsid w:val="00227B62"/>
    <w:rsid w:val="0023061E"/>
    <w:rsid w:val="00230E5E"/>
    <w:rsid w:val="00231BB5"/>
    <w:rsid w:val="00231DD9"/>
    <w:rsid w:val="00231DE5"/>
    <w:rsid w:val="00232375"/>
    <w:rsid w:val="002324BB"/>
    <w:rsid w:val="0023321E"/>
    <w:rsid w:val="00233427"/>
    <w:rsid w:val="0023348E"/>
    <w:rsid w:val="002335D9"/>
    <w:rsid w:val="00234346"/>
    <w:rsid w:val="00234347"/>
    <w:rsid w:val="002348B1"/>
    <w:rsid w:val="00234991"/>
    <w:rsid w:val="00234E49"/>
    <w:rsid w:val="00235158"/>
    <w:rsid w:val="00235549"/>
    <w:rsid w:val="00235D4C"/>
    <w:rsid w:val="002362EF"/>
    <w:rsid w:val="002364BC"/>
    <w:rsid w:val="0023678A"/>
    <w:rsid w:val="002367D4"/>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6F1D"/>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796"/>
    <w:rsid w:val="00252951"/>
    <w:rsid w:val="00252FFF"/>
    <w:rsid w:val="00253074"/>
    <w:rsid w:val="0025307A"/>
    <w:rsid w:val="00253399"/>
    <w:rsid w:val="0025352E"/>
    <w:rsid w:val="00254058"/>
    <w:rsid w:val="00254561"/>
    <w:rsid w:val="002547B3"/>
    <w:rsid w:val="002548AB"/>
    <w:rsid w:val="002550CD"/>
    <w:rsid w:val="002555E5"/>
    <w:rsid w:val="0025590D"/>
    <w:rsid w:val="00255B39"/>
    <w:rsid w:val="00255F37"/>
    <w:rsid w:val="00255F54"/>
    <w:rsid w:val="00256784"/>
    <w:rsid w:val="00256828"/>
    <w:rsid w:val="00256E0D"/>
    <w:rsid w:val="0025727F"/>
    <w:rsid w:val="0025737C"/>
    <w:rsid w:val="002573D9"/>
    <w:rsid w:val="002577DC"/>
    <w:rsid w:val="00260213"/>
    <w:rsid w:val="00260AC3"/>
    <w:rsid w:val="00260C52"/>
    <w:rsid w:val="00260CF4"/>
    <w:rsid w:val="00261510"/>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16"/>
    <w:rsid w:val="00266E87"/>
    <w:rsid w:val="00266FB1"/>
    <w:rsid w:val="0026722B"/>
    <w:rsid w:val="00267275"/>
    <w:rsid w:val="00267647"/>
    <w:rsid w:val="0026791B"/>
    <w:rsid w:val="00267C34"/>
    <w:rsid w:val="00267F36"/>
    <w:rsid w:val="00267F47"/>
    <w:rsid w:val="00270FED"/>
    <w:rsid w:val="002719DA"/>
    <w:rsid w:val="00271A72"/>
    <w:rsid w:val="00271C07"/>
    <w:rsid w:val="00271D7B"/>
    <w:rsid w:val="00271DD4"/>
    <w:rsid w:val="00271F01"/>
    <w:rsid w:val="002724B9"/>
    <w:rsid w:val="002725CD"/>
    <w:rsid w:val="00272B4D"/>
    <w:rsid w:val="00272C79"/>
    <w:rsid w:val="00272CD2"/>
    <w:rsid w:val="00273261"/>
    <w:rsid w:val="002733C4"/>
    <w:rsid w:val="00273E6D"/>
    <w:rsid w:val="00274614"/>
    <w:rsid w:val="00274C4B"/>
    <w:rsid w:val="0027508F"/>
    <w:rsid w:val="00275824"/>
    <w:rsid w:val="00275C2D"/>
    <w:rsid w:val="00275EAE"/>
    <w:rsid w:val="00276D93"/>
    <w:rsid w:val="0027715D"/>
    <w:rsid w:val="00277728"/>
    <w:rsid w:val="0027794E"/>
    <w:rsid w:val="00277997"/>
    <w:rsid w:val="00277A18"/>
    <w:rsid w:val="00277B41"/>
    <w:rsid w:val="00277D86"/>
    <w:rsid w:val="00277DBC"/>
    <w:rsid w:val="00277E97"/>
    <w:rsid w:val="00280878"/>
    <w:rsid w:val="002808DA"/>
    <w:rsid w:val="00280C77"/>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662"/>
    <w:rsid w:val="0028584F"/>
    <w:rsid w:val="00285A92"/>
    <w:rsid w:val="00285D69"/>
    <w:rsid w:val="00285DCF"/>
    <w:rsid w:val="00285E10"/>
    <w:rsid w:val="00285FA4"/>
    <w:rsid w:val="002862BE"/>
    <w:rsid w:val="0028656E"/>
    <w:rsid w:val="00286724"/>
    <w:rsid w:val="00286772"/>
    <w:rsid w:val="00286BEC"/>
    <w:rsid w:val="002876C2"/>
    <w:rsid w:val="00287A22"/>
    <w:rsid w:val="00287C64"/>
    <w:rsid w:val="00287FF2"/>
    <w:rsid w:val="002902F5"/>
    <w:rsid w:val="002904B0"/>
    <w:rsid w:val="00290631"/>
    <w:rsid w:val="0029073F"/>
    <w:rsid w:val="00290969"/>
    <w:rsid w:val="00290A2B"/>
    <w:rsid w:val="00291127"/>
    <w:rsid w:val="002911F6"/>
    <w:rsid w:val="00291408"/>
    <w:rsid w:val="0029147C"/>
    <w:rsid w:val="00291544"/>
    <w:rsid w:val="002919E8"/>
    <w:rsid w:val="002928A6"/>
    <w:rsid w:val="00292B44"/>
    <w:rsid w:val="00292B89"/>
    <w:rsid w:val="00293204"/>
    <w:rsid w:val="00293215"/>
    <w:rsid w:val="00293756"/>
    <w:rsid w:val="00293C94"/>
    <w:rsid w:val="00293DB7"/>
    <w:rsid w:val="002943DB"/>
    <w:rsid w:val="002946A2"/>
    <w:rsid w:val="00294938"/>
    <w:rsid w:val="002955B8"/>
    <w:rsid w:val="00295A9B"/>
    <w:rsid w:val="00295AF9"/>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4867"/>
    <w:rsid w:val="002A52C6"/>
    <w:rsid w:val="002A587C"/>
    <w:rsid w:val="002A597D"/>
    <w:rsid w:val="002A5CB8"/>
    <w:rsid w:val="002A5F0E"/>
    <w:rsid w:val="002A6033"/>
    <w:rsid w:val="002A65E4"/>
    <w:rsid w:val="002A6BB4"/>
    <w:rsid w:val="002A6C4C"/>
    <w:rsid w:val="002A701C"/>
    <w:rsid w:val="002A77A0"/>
    <w:rsid w:val="002A7BD6"/>
    <w:rsid w:val="002A7DD9"/>
    <w:rsid w:val="002A7E00"/>
    <w:rsid w:val="002B099A"/>
    <w:rsid w:val="002B0CC2"/>
    <w:rsid w:val="002B0E1E"/>
    <w:rsid w:val="002B18DA"/>
    <w:rsid w:val="002B1CF5"/>
    <w:rsid w:val="002B1F2B"/>
    <w:rsid w:val="002B2176"/>
    <w:rsid w:val="002B230F"/>
    <w:rsid w:val="002B2328"/>
    <w:rsid w:val="002B25F5"/>
    <w:rsid w:val="002B263A"/>
    <w:rsid w:val="002B29F2"/>
    <w:rsid w:val="002B2D8C"/>
    <w:rsid w:val="002B3056"/>
    <w:rsid w:val="002B34B0"/>
    <w:rsid w:val="002B3AAF"/>
    <w:rsid w:val="002B3E9D"/>
    <w:rsid w:val="002B3F02"/>
    <w:rsid w:val="002B4381"/>
    <w:rsid w:val="002B47DD"/>
    <w:rsid w:val="002B481E"/>
    <w:rsid w:val="002B4D6C"/>
    <w:rsid w:val="002B53B5"/>
    <w:rsid w:val="002B5529"/>
    <w:rsid w:val="002B56B6"/>
    <w:rsid w:val="002B57EF"/>
    <w:rsid w:val="002B5967"/>
    <w:rsid w:val="002B6387"/>
    <w:rsid w:val="002B64B4"/>
    <w:rsid w:val="002B7580"/>
    <w:rsid w:val="002B777F"/>
    <w:rsid w:val="002B79D3"/>
    <w:rsid w:val="002B7A59"/>
    <w:rsid w:val="002C004A"/>
    <w:rsid w:val="002C06F7"/>
    <w:rsid w:val="002C0960"/>
    <w:rsid w:val="002C123C"/>
    <w:rsid w:val="002C14B6"/>
    <w:rsid w:val="002C1C15"/>
    <w:rsid w:val="002C1CAF"/>
    <w:rsid w:val="002C1E21"/>
    <w:rsid w:val="002C216E"/>
    <w:rsid w:val="002C24E4"/>
    <w:rsid w:val="002C2847"/>
    <w:rsid w:val="002C2A61"/>
    <w:rsid w:val="002C2A75"/>
    <w:rsid w:val="002C2CD3"/>
    <w:rsid w:val="002C2CEC"/>
    <w:rsid w:val="002C2E9F"/>
    <w:rsid w:val="002C3803"/>
    <w:rsid w:val="002C40D1"/>
    <w:rsid w:val="002C4106"/>
    <w:rsid w:val="002C41B0"/>
    <w:rsid w:val="002C4280"/>
    <w:rsid w:val="002C43F3"/>
    <w:rsid w:val="002C464B"/>
    <w:rsid w:val="002C493A"/>
    <w:rsid w:val="002C5137"/>
    <w:rsid w:val="002C53A4"/>
    <w:rsid w:val="002C5453"/>
    <w:rsid w:val="002C59B1"/>
    <w:rsid w:val="002C5A69"/>
    <w:rsid w:val="002C6069"/>
    <w:rsid w:val="002C6198"/>
    <w:rsid w:val="002C6201"/>
    <w:rsid w:val="002C6290"/>
    <w:rsid w:val="002C62C9"/>
    <w:rsid w:val="002C633B"/>
    <w:rsid w:val="002C6356"/>
    <w:rsid w:val="002C6512"/>
    <w:rsid w:val="002C6549"/>
    <w:rsid w:val="002C6F25"/>
    <w:rsid w:val="002C6FEE"/>
    <w:rsid w:val="002C7664"/>
    <w:rsid w:val="002C7896"/>
    <w:rsid w:val="002C7946"/>
    <w:rsid w:val="002C79F3"/>
    <w:rsid w:val="002C7CE1"/>
    <w:rsid w:val="002D03E0"/>
    <w:rsid w:val="002D06DF"/>
    <w:rsid w:val="002D1049"/>
    <w:rsid w:val="002D1461"/>
    <w:rsid w:val="002D1B95"/>
    <w:rsid w:val="002D2310"/>
    <w:rsid w:val="002D26A0"/>
    <w:rsid w:val="002D297F"/>
    <w:rsid w:val="002D29AF"/>
    <w:rsid w:val="002D2DFD"/>
    <w:rsid w:val="002D2FB5"/>
    <w:rsid w:val="002D3254"/>
    <w:rsid w:val="002D36E6"/>
    <w:rsid w:val="002D36FE"/>
    <w:rsid w:val="002D385D"/>
    <w:rsid w:val="002D38C9"/>
    <w:rsid w:val="002D3AFD"/>
    <w:rsid w:val="002D3CED"/>
    <w:rsid w:val="002D41F9"/>
    <w:rsid w:val="002D455E"/>
    <w:rsid w:val="002D498C"/>
    <w:rsid w:val="002D4D32"/>
    <w:rsid w:val="002D5361"/>
    <w:rsid w:val="002D5C8A"/>
    <w:rsid w:val="002D5EB5"/>
    <w:rsid w:val="002D6C55"/>
    <w:rsid w:val="002D74A4"/>
    <w:rsid w:val="002E096E"/>
    <w:rsid w:val="002E1509"/>
    <w:rsid w:val="002E17DA"/>
    <w:rsid w:val="002E1A5C"/>
    <w:rsid w:val="002E2399"/>
    <w:rsid w:val="002E23AF"/>
    <w:rsid w:val="002E2B72"/>
    <w:rsid w:val="002E3560"/>
    <w:rsid w:val="002E39AD"/>
    <w:rsid w:val="002E3A00"/>
    <w:rsid w:val="002E3FB0"/>
    <w:rsid w:val="002E504B"/>
    <w:rsid w:val="002E54F9"/>
    <w:rsid w:val="002E5687"/>
    <w:rsid w:val="002E5995"/>
    <w:rsid w:val="002E59A6"/>
    <w:rsid w:val="002E63AB"/>
    <w:rsid w:val="002E6458"/>
    <w:rsid w:val="002E6879"/>
    <w:rsid w:val="002E6956"/>
    <w:rsid w:val="002E69EA"/>
    <w:rsid w:val="002E6C54"/>
    <w:rsid w:val="002E7198"/>
    <w:rsid w:val="002E72A9"/>
    <w:rsid w:val="002E77B9"/>
    <w:rsid w:val="002E7922"/>
    <w:rsid w:val="002E7BC9"/>
    <w:rsid w:val="002E7CA8"/>
    <w:rsid w:val="002E7D23"/>
    <w:rsid w:val="002E7D3C"/>
    <w:rsid w:val="002F00BE"/>
    <w:rsid w:val="002F058C"/>
    <w:rsid w:val="002F08C3"/>
    <w:rsid w:val="002F08DC"/>
    <w:rsid w:val="002F095B"/>
    <w:rsid w:val="002F0C39"/>
    <w:rsid w:val="002F104A"/>
    <w:rsid w:val="002F10FC"/>
    <w:rsid w:val="002F16BA"/>
    <w:rsid w:val="002F1ADC"/>
    <w:rsid w:val="002F1CDF"/>
    <w:rsid w:val="002F1D9C"/>
    <w:rsid w:val="002F1E9D"/>
    <w:rsid w:val="002F30A4"/>
    <w:rsid w:val="002F3A49"/>
    <w:rsid w:val="002F3C4E"/>
    <w:rsid w:val="002F4176"/>
    <w:rsid w:val="002F423A"/>
    <w:rsid w:val="002F4815"/>
    <w:rsid w:val="002F4834"/>
    <w:rsid w:val="002F488B"/>
    <w:rsid w:val="002F4A87"/>
    <w:rsid w:val="002F4CB0"/>
    <w:rsid w:val="002F56D9"/>
    <w:rsid w:val="002F5774"/>
    <w:rsid w:val="002F5933"/>
    <w:rsid w:val="002F608F"/>
    <w:rsid w:val="002F62C9"/>
    <w:rsid w:val="002F7834"/>
    <w:rsid w:val="002F7870"/>
    <w:rsid w:val="002F79BB"/>
    <w:rsid w:val="002F7BC3"/>
    <w:rsid w:val="002F7CAB"/>
    <w:rsid w:val="002F7EAF"/>
    <w:rsid w:val="00300504"/>
    <w:rsid w:val="003006D1"/>
    <w:rsid w:val="00300858"/>
    <w:rsid w:val="00300B58"/>
    <w:rsid w:val="00300DBC"/>
    <w:rsid w:val="00301B3F"/>
    <w:rsid w:val="0030298A"/>
    <w:rsid w:val="00302EA8"/>
    <w:rsid w:val="00303452"/>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4B2"/>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5B6"/>
    <w:rsid w:val="00316A6A"/>
    <w:rsid w:val="00316AC9"/>
    <w:rsid w:val="0031716D"/>
    <w:rsid w:val="0031747F"/>
    <w:rsid w:val="003174FB"/>
    <w:rsid w:val="00317555"/>
    <w:rsid w:val="00317991"/>
    <w:rsid w:val="00317C5C"/>
    <w:rsid w:val="00317C60"/>
    <w:rsid w:val="003200AC"/>
    <w:rsid w:val="0032032B"/>
    <w:rsid w:val="00320F5E"/>
    <w:rsid w:val="00320F7E"/>
    <w:rsid w:val="0032182B"/>
    <w:rsid w:val="003219D9"/>
    <w:rsid w:val="00321CFC"/>
    <w:rsid w:val="00321F8B"/>
    <w:rsid w:val="003221F2"/>
    <w:rsid w:val="00322278"/>
    <w:rsid w:val="003225C1"/>
    <w:rsid w:val="00322EAD"/>
    <w:rsid w:val="0032387F"/>
    <w:rsid w:val="00323A16"/>
    <w:rsid w:val="00323F22"/>
    <w:rsid w:val="0032423D"/>
    <w:rsid w:val="00324824"/>
    <w:rsid w:val="003249C1"/>
    <w:rsid w:val="00324DD4"/>
    <w:rsid w:val="00325897"/>
    <w:rsid w:val="00325B35"/>
    <w:rsid w:val="00325F50"/>
    <w:rsid w:val="003262E4"/>
    <w:rsid w:val="00326469"/>
    <w:rsid w:val="003266CF"/>
    <w:rsid w:val="00327018"/>
    <w:rsid w:val="003273BF"/>
    <w:rsid w:val="0032747D"/>
    <w:rsid w:val="003277E4"/>
    <w:rsid w:val="00327EC4"/>
    <w:rsid w:val="00330B04"/>
    <w:rsid w:val="00330FF2"/>
    <w:rsid w:val="00331148"/>
    <w:rsid w:val="00331670"/>
    <w:rsid w:val="00331AE6"/>
    <w:rsid w:val="00331E95"/>
    <w:rsid w:val="0033210E"/>
    <w:rsid w:val="00333362"/>
    <w:rsid w:val="00333407"/>
    <w:rsid w:val="003334AC"/>
    <w:rsid w:val="00333A2C"/>
    <w:rsid w:val="00333BDA"/>
    <w:rsid w:val="0033410C"/>
    <w:rsid w:val="0033423C"/>
    <w:rsid w:val="00334EE6"/>
    <w:rsid w:val="00335A36"/>
    <w:rsid w:val="00336532"/>
    <w:rsid w:val="003365D6"/>
    <w:rsid w:val="00336976"/>
    <w:rsid w:val="0033719E"/>
    <w:rsid w:val="00337730"/>
    <w:rsid w:val="00337C37"/>
    <w:rsid w:val="00337CE2"/>
    <w:rsid w:val="00337E80"/>
    <w:rsid w:val="00340009"/>
    <w:rsid w:val="003401DB"/>
    <w:rsid w:val="00340261"/>
    <w:rsid w:val="0034068A"/>
    <w:rsid w:val="003408FD"/>
    <w:rsid w:val="00340BC5"/>
    <w:rsid w:val="003412DA"/>
    <w:rsid w:val="00341552"/>
    <w:rsid w:val="00341FE7"/>
    <w:rsid w:val="003427EF"/>
    <w:rsid w:val="00342AA6"/>
    <w:rsid w:val="00342DC8"/>
    <w:rsid w:val="0034321E"/>
    <w:rsid w:val="00343743"/>
    <w:rsid w:val="00343782"/>
    <w:rsid w:val="00343E62"/>
    <w:rsid w:val="003440E8"/>
    <w:rsid w:val="00344153"/>
    <w:rsid w:val="00344236"/>
    <w:rsid w:val="0034444B"/>
    <w:rsid w:val="003447DE"/>
    <w:rsid w:val="00344EF8"/>
    <w:rsid w:val="0034539D"/>
    <w:rsid w:val="003454B7"/>
    <w:rsid w:val="003459B3"/>
    <w:rsid w:val="00345CFE"/>
    <w:rsid w:val="0034638F"/>
    <w:rsid w:val="0034672D"/>
    <w:rsid w:val="00346A5F"/>
    <w:rsid w:val="00346E40"/>
    <w:rsid w:val="00347146"/>
    <w:rsid w:val="00347750"/>
    <w:rsid w:val="0034777E"/>
    <w:rsid w:val="00347DE2"/>
    <w:rsid w:val="0035092F"/>
    <w:rsid w:val="00350966"/>
    <w:rsid w:val="00350C8B"/>
    <w:rsid w:val="003514B6"/>
    <w:rsid w:val="00351A74"/>
    <w:rsid w:val="00351AB4"/>
    <w:rsid w:val="003523E4"/>
    <w:rsid w:val="0035240D"/>
    <w:rsid w:val="0035248E"/>
    <w:rsid w:val="003524BB"/>
    <w:rsid w:val="00352EC4"/>
    <w:rsid w:val="00353192"/>
    <w:rsid w:val="00353532"/>
    <w:rsid w:val="0035399F"/>
    <w:rsid w:val="00353A68"/>
    <w:rsid w:val="00353DF1"/>
    <w:rsid w:val="00354519"/>
    <w:rsid w:val="00354600"/>
    <w:rsid w:val="0035522F"/>
    <w:rsid w:val="00355412"/>
    <w:rsid w:val="003556A9"/>
    <w:rsid w:val="003558B1"/>
    <w:rsid w:val="00355B3C"/>
    <w:rsid w:val="00356108"/>
    <w:rsid w:val="003563B3"/>
    <w:rsid w:val="0035660B"/>
    <w:rsid w:val="00356921"/>
    <w:rsid w:val="00356A3F"/>
    <w:rsid w:val="00357DD2"/>
    <w:rsid w:val="003608C2"/>
    <w:rsid w:val="003609A6"/>
    <w:rsid w:val="00360A48"/>
    <w:rsid w:val="00360B8C"/>
    <w:rsid w:val="00360D07"/>
    <w:rsid w:val="00360E94"/>
    <w:rsid w:val="003610B5"/>
    <w:rsid w:val="00361409"/>
    <w:rsid w:val="003615E2"/>
    <w:rsid w:val="003619DA"/>
    <w:rsid w:val="0036240A"/>
    <w:rsid w:val="00362445"/>
    <w:rsid w:val="00362766"/>
    <w:rsid w:val="00362A91"/>
    <w:rsid w:val="00362C7C"/>
    <w:rsid w:val="00362DA0"/>
    <w:rsid w:val="00362EA0"/>
    <w:rsid w:val="0036310A"/>
    <w:rsid w:val="003636CE"/>
    <w:rsid w:val="00363C1B"/>
    <w:rsid w:val="0036442F"/>
    <w:rsid w:val="00364BA5"/>
    <w:rsid w:val="00364E3D"/>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77E2D"/>
    <w:rsid w:val="0038005B"/>
    <w:rsid w:val="003802D7"/>
    <w:rsid w:val="00380433"/>
    <w:rsid w:val="003804F7"/>
    <w:rsid w:val="003809B6"/>
    <w:rsid w:val="00380ADA"/>
    <w:rsid w:val="0038131B"/>
    <w:rsid w:val="003814D5"/>
    <w:rsid w:val="0038175D"/>
    <w:rsid w:val="0038176A"/>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350"/>
    <w:rsid w:val="003908AF"/>
    <w:rsid w:val="0039092F"/>
    <w:rsid w:val="00391030"/>
    <w:rsid w:val="003916F7"/>
    <w:rsid w:val="00391735"/>
    <w:rsid w:val="003918BB"/>
    <w:rsid w:val="003919A8"/>
    <w:rsid w:val="00391B69"/>
    <w:rsid w:val="00391C56"/>
    <w:rsid w:val="00391DC9"/>
    <w:rsid w:val="003929AC"/>
    <w:rsid w:val="00392C92"/>
    <w:rsid w:val="00393E23"/>
    <w:rsid w:val="003940ED"/>
    <w:rsid w:val="00394394"/>
    <w:rsid w:val="0039442C"/>
    <w:rsid w:val="00394A07"/>
    <w:rsid w:val="00394ECC"/>
    <w:rsid w:val="003967D7"/>
    <w:rsid w:val="00396888"/>
    <w:rsid w:val="00396F70"/>
    <w:rsid w:val="0039714E"/>
    <w:rsid w:val="0039734F"/>
    <w:rsid w:val="003973C1"/>
    <w:rsid w:val="0039765E"/>
    <w:rsid w:val="0039795F"/>
    <w:rsid w:val="00397E13"/>
    <w:rsid w:val="00397E40"/>
    <w:rsid w:val="003A0053"/>
    <w:rsid w:val="003A06D9"/>
    <w:rsid w:val="003A0A9E"/>
    <w:rsid w:val="003A0FE1"/>
    <w:rsid w:val="003A17CD"/>
    <w:rsid w:val="003A1CC8"/>
    <w:rsid w:val="003A1F22"/>
    <w:rsid w:val="003A22E1"/>
    <w:rsid w:val="003A23F0"/>
    <w:rsid w:val="003A27A0"/>
    <w:rsid w:val="003A283E"/>
    <w:rsid w:val="003A2AE8"/>
    <w:rsid w:val="003A3035"/>
    <w:rsid w:val="003A34F6"/>
    <w:rsid w:val="003A446E"/>
    <w:rsid w:val="003A458C"/>
    <w:rsid w:val="003A49EE"/>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3CB"/>
    <w:rsid w:val="003B2CF0"/>
    <w:rsid w:val="003B3C73"/>
    <w:rsid w:val="003B3FC4"/>
    <w:rsid w:val="003B4238"/>
    <w:rsid w:val="003B4971"/>
    <w:rsid w:val="003B4C3D"/>
    <w:rsid w:val="003B4D89"/>
    <w:rsid w:val="003B4F29"/>
    <w:rsid w:val="003B5B6E"/>
    <w:rsid w:val="003B5DBB"/>
    <w:rsid w:val="003B5DFA"/>
    <w:rsid w:val="003B5F8B"/>
    <w:rsid w:val="003B6043"/>
    <w:rsid w:val="003B64A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5AC"/>
    <w:rsid w:val="003C2747"/>
    <w:rsid w:val="003C2A21"/>
    <w:rsid w:val="003C2B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0F4E"/>
    <w:rsid w:val="003D159C"/>
    <w:rsid w:val="003D1D57"/>
    <w:rsid w:val="003D1EB1"/>
    <w:rsid w:val="003D1FB4"/>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993"/>
    <w:rsid w:val="003E0CAD"/>
    <w:rsid w:val="003E0F0E"/>
    <w:rsid w:val="003E1193"/>
    <w:rsid w:val="003E1BCF"/>
    <w:rsid w:val="003E208A"/>
    <w:rsid w:val="003E221A"/>
    <w:rsid w:val="003E23AE"/>
    <w:rsid w:val="003E2646"/>
    <w:rsid w:val="003E2653"/>
    <w:rsid w:val="003E2AF2"/>
    <w:rsid w:val="003E389E"/>
    <w:rsid w:val="003E38C4"/>
    <w:rsid w:val="003E38F8"/>
    <w:rsid w:val="003E44BD"/>
    <w:rsid w:val="003E47B8"/>
    <w:rsid w:val="003E486D"/>
    <w:rsid w:val="003E52D7"/>
    <w:rsid w:val="003E5569"/>
    <w:rsid w:val="003E5587"/>
    <w:rsid w:val="003E56DB"/>
    <w:rsid w:val="003E625A"/>
    <w:rsid w:val="003E6288"/>
    <w:rsid w:val="003E66A4"/>
    <w:rsid w:val="003E67E9"/>
    <w:rsid w:val="003E6883"/>
    <w:rsid w:val="003E6C6E"/>
    <w:rsid w:val="003E6C86"/>
    <w:rsid w:val="003E7178"/>
    <w:rsid w:val="003E75BA"/>
    <w:rsid w:val="003E7617"/>
    <w:rsid w:val="003E77A1"/>
    <w:rsid w:val="003E77AA"/>
    <w:rsid w:val="003E78B1"/>
    <w:rsid w:val="003E7991"/>
    <w:rsid w:val="003E7C1F"/>
    <w:rsid w:val="003E7D11"/>
    <w:rsid w:val="003F0F36"/>
    <w:rsid w:val="003F12FB"/>
    <w:rsid w:val="003F1343"/>
    <w:rsid w:val="003F147C"/>
    <w:rsid w:val="003F15A0"/>
    <w:rsid w:val="003F15E8"/>
    <w:rsid w:val="003F26B8"/>
    <w:rsid w:val="003F29D2"/>
    <w:rsid w:val="003F2CE3"/>
    <w:rsid w:val="003F2F04"/>
    <w:rsid w:val="003F3183"/>
    <w:rsid w:val="003F4332"/>
    <w:rsid w:val="003F4350"/>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68B"/>
    <w:rsid w:val="004047D2"/>
    <w:rsid w:val="00404A56"/>
    <w:rsid w:val="00404E97"/>
    <w:rsid w:val="00405318"/>
    <w:rsid w:val="004054B6"/>
    <w:rsid w:val="00405544"/>
    <w:rsid w:val="00405961"/>
    <w:rsid w:val="004059E6"/>
    <w:rsid w:val="00405C4D"/>
    <w:rsid w:val="00406488"/>
    <w:rsid w:val="00406700"/>
    <w:rsid w:val="004069C8"/>
    <w:rsid w:val="00406C3C"/>
    <w:rsid w:val="00406F75"/>
    <w:rsid w:val="00407F56"/>
    <w:rsid w:val="004106EA"/>
    <w:rsid w:val="00410F3D"/>
    <w:rsid w:val="004110C2"/>
    <w:rsid w:val="00411229"/>
    <w:rsid w:val="004118A5"/>
    <w:rsid w:val="00411EF0"/>
    <w:rsid w:val="0041202A"/>
    <w:rsid w:val="004122F2"/>
    <w:rsid w:val="00412622"/>
    <w:rsid w:val="00413464"/>
    <w:rsid w:val="004135E0"/>
    <w:rsid w:val="00414293"/>
    <w:rsid w:val="00414853"/>
    <w:rsid w:val="00414BE7"/>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87B"/>
    <w:rsid w:val="00421C83"/>
    <w:rsid w:val="00421EB9"/>
    <w:rsid w:val="00422577"/>
    <w:rsid w:val="00422A6E"/>
    <w:rsid w:val="00423952"/>
    <w:rsid w:val="00424349"/>
    <w:rsid w:val="0042468E"/>
    <w:rsid w:val="00424AC9"/>
    <w:rsid w:val="00424E15"/>
    <w:rsid w:val="004250FD"/>
    <w:rsid w:val="0042529D"/>
    <w:rsid w:val="0042544F"/>
    <w:rsid w:val="00425786"/>
    <w:rsid w:val="0042578E"/>
    <w:rsid w:val="00425F21"/>
    <w:rsid w:val="00425FA6"/>
    <w:rsid w:val="00426182"/>
    <w:rsid w:val="00426A49"/>
    <w:rsid w:val="0042794F"/>
    <w:rsid w:val="00427989"/>
    <w:rsid w:val="00427C55"/>
    <w:rsid w:val="00427DB2"/>
    <w:rsid w:val="00427FDF"/>
    <w:rsid w:val="00430C35"/>
    <w:rsid w:val="00430F21"/>
    <w:rsid w:val="00431120"/>
    <w:rsid w:val="00431328"/>
    <w:rsid w:val="004314A4"/>
    <w:rsid w:val="004315FD"/>
    <w:rsid w:val="00431765"/>
    <w:rsid w:val="00431AF0"/>
    <w:rsid w:val="00431B95"/>
    <w:rsid w:val="00431FC9"/>
    <w:rsid w:val="004323C4"/>
    <w:rsid w:val="00432923"/>
    <w:rsid w:val="00432A6D"/>
    <w:rsid w:val="00432EC7"/>
    <w:rsid w:val="0043307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37E31"/>
    <w:rsid w:val="00440216"/>
    <w:rsid w:val="004407D0"/>
    <w:rsid w:val="00441535"/>
    <w:rsid w:val="00441A68"/>
    <w:rsid w:val="00442079"/>
    <w:rsid w:val="00442089"/>
    <w:rsid w:val="004425EF"/>
    <w:rsid w:val="004426BA"/>
    <w:rsid w:val="00442A05"/>
    <w:rsid w:val="00442B8C"/>
    <w:rsid w:val="00443545"/>
    <w:rsid w:val="004437B8"/>
    <w:rsid w:val="00443915"/>
    <w:rsid w:val="00443A5C"/>
    <w:rsid w:val="00443A8A"/>
    <w:rsid w:val="00443C92"/>
    <w:rsid w:val="0044404B"/>
    <w:rsid w:val="004442D5"/>
    <w:rsid w:val="00444716"/>
    <w:rsid w:val="004450DA"/>
    <w:rsid w:val="00445235"/>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4E1"/>
    <w:rsid w:val="00451A4E"/>
    <w:rsid w:val="00451BA5"/>
    <w:rsid w:val="00452592"/>
    <w:rsid w:val="00452B3C"/>
    <w:rsid w:val="00452BF0"/>
    <w:rsid w:val="00452D5E"/>
    <w:rsid w:val="0045376D"/>
    <w:rsid w:val="00453788"/>
    <w:rsid w:val="00453D66"/>
    <w:rsid w:val="00453E4B"/>
    <w:rsid w:val="00454232"/>
    <w:rsid w:val="00454718"/>
    <w:rsid w:val="00454A7A"/>
    <w:rsid w:val="00454DCE"/>
    <w:rsid w:val="00454E5B"/>
    <w:rsid w:val="00454E99"/>
    <w:rsid w:val="00454FF1"/>
    <w:rsid w:val="00455399"/>
    <w:rsid w:val="00455448"/>
    <w:rsid w:val="004554E3"/>
    <w:rsid w:val="004562EB"/>
    <w:rsid w:val="004563BD"/>
    <w:rsid w:val="0045679B"/>
    <w:rsid w:val="00456835"/>
    <w:rsid w:val="00456AF3"/>
    <w:rsid w:val="00456BA9"/>
    <w:rsid w:val="00456F7B"/>
    <w:rsid w:val="004575F2"/>
    <w:rsid w:val="00457747"/>
    <w:rsid w:val="0045793E"/>
    <w:rsid w:val="004579FE"/>
    <w:rsid w:val="00460166"/>
    <w:rsid w:val="00460732"/>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95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934"/>
    <w:rsid w:val="00474A6F"/>
    <w:rsid w:val="00475D21"/>
    <w:rsid w:val="00476771"/>
    <w:rsid w:val="004768FD"/>
    <w:rsid w:val="00476B19"/>
    <w:rsid w:val="00476BFC"/>
    <w:rsid w:val="00476CAA"/>
    <w:rsid w:val="004771AD"/>
    <w:rsid w:val="004773AC"/>
    <w:rsid w:val="0047770D"/>
    <w:rsid w:val="004777CA"/>
    <w:rsid w:val="00480139"/>
    <w:rsid w:val="004801AD"/>
    <w:rsid w:val="00480207"/>
    <w:rsid w:val="00480A7C"/>
    <w:rsid w:val="0048186D"/>
    <w:rsid w:val="004818D2"/>
    <w:rsid w:val="00481A07"/>
    <w:rsid w:val="00481BEB"/>
    <w:rsid w:val="00481F5C"/>
    <w:rsid w:val="00482544"/>
    <w:rsid w:val="00482812"/>
    <w:rsid w:val="00482BA4"/>
    <w:rsid w:val="00484351"/>
    <w:rsid w:val="00484587"/>
    <w:rsid w:val="00484D67"/>
    <w:rsid w:val="00485354"/>
    <w:rsid w:val="004857C8"/>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0A"/>
    <w:rsid w:val="00493E5B"/>
    <w:rsid w:val="00493EFF"/>
    <w:rsid w:val="00494537"/>
    <w:rsid w:val="0049481A"/>
    <w:rsid w:val="00494ACA"/>
    <w:rsid w:val="00494AE6"/>
    <w:rsid w:val="00494ED7"/>
    <w:rsid w:val="004954EF"/>
    <w:rsid w:val="00495DC9"/>
    <w:rsid w:val="00495FB0"/>
    <w:rsid w:val="00496511"/>
    <w:rsid w:val="004969AD"/>
    <w:rsid w:val="00496A7E"/>
    <w:rsid w:val="00497B49"/>
    <w:rsid w:val="004A023B"/>
    <w:rsid w:val="004A0B53"/>
    <w:rsid w:val="004A0CBF"/>
    <w:rsid w:val="004A145D"/>
    <w:rsid w:val="004A1776"/>
    <w:rsid w:val="004A18CD"/>
    <w:rsid w:val="004A2262"/>
    <w:rsid w:val="004A2A08"/>
    <w:rsid w:val="004A2F19"/>
    <w:rsid w:val="004A34F3"/>
    <w:rsid w:val="004A368D"/>
    <w:rsid w:val="004A3976"/>
    <w:rsid w:val="004A39EC"/>
    <w:rsid w:val="004A3BFA"/>
    <w:rsid w:val="004A3C66"/>
    <w:rsid w:val="004A4891"/>
    <w:rsid w:val="004A4BA7"/>
    <w:rsid w:val="004A4C2B"/>
    <w:rsid w:val="004A540B"/>
    <w:rsid w:val="004A5613"/>
    <w:rsid w:val="004A5A7D"/>
    <w:rsid w:val="004A5BDF"/>
    <w:rsid w:val="004A5FC7"/>
    <w:rsid w:val="004A6826"/>
    <w:rsid w:val="004A703A"/>
    <w:rsid w:val="004A76C5"/>
    <w:rsid w:val="004A7B38"/>
    <w:rsid w:val="004B0190"/>
    <w:rsid w:val="004B1118"/>
    <w:rsid w:val="004B1543"/>
    <w:rsid w:val="004B1804"/>
    <w:rsid w:val="004B1A41"/>
    <w:rsid w:val="004B1D7F"/>
    <w:rsid w:val="004B1E48"/>
    <w:rsid w:val="004B209C"/>
    <w:rsid w:val="004B29A2"/>
    <w:rsid w:val="004B2CBC"/>
    <w:rsid w:val="004B41FF"/>
    <w:rsid w:val="004B446C"/>
    <w:rsid w:val="004B4923"/>
    <w:rsid w:val="004B49B0"/>
    <w:rsid w:val="004B50CF"/>
    <w:rsid w:val="004B568A"/>
    <w:rsid w:val="004B59E8"/>
    <w:rsid w:val="004B6141"/>
    <w:rsid w:val="004B67E6"/>
    <w:rsid w:val="004B6BAF"/>
    <w:rsid w:val="004B7022"/>
    <w:rsid w:val="004B731B"/>
    <w:rsid w:val="004B7B42"/>
    <w:rsid w:val="004C07EB"/>
    <w:rsid w:val="004C0948"/>
    <w:rsid w:val="004C0AAC"/>
    <w:rsid w:val="004C0F79"/>
    <w:rsid w:val="004C10C2"/>
    <w:rsid w:val="004C1494"/>
    <w:rsid w:val="004C167F"/>
    <w:rsid w:val="004C1B57"/>
    <w:rsid w:val="004C1B9A"/>
    <w:rsid w:val="004C1BDF"/>
    <w:rsid w:val="004C1D9A"/>
    <w:rsid w:val="004C26B8"/>
    <w:rsid w:val="004C27F6"/>
    <w:rsid w:val="004C3276"/>
    <w:rsid w:val="004C377A"/>
    <w:rsid w:val="004C3CD2"/>
    <w:rsid w:val="004C3E1E"/>
    <w:rsid w:val="004C4643"/>
    <w:rsid w:val="004C4952"/>
    <w:rsid w:val="004C5115"/>
    <w:rsid w:val="004C57B5"/>
    <w:rsid w:val="004C597F"/>
    <w:rsid w:val="004C5FE4"/>
    <w:rsid w:val="004C61B2"/>
    <w:rsid w:val="004C6631"/>
    <w:rsid w:val="004C7085"/>
    <w:rsid w:val="004C72B7"/>
    <w:rsid w:val="004C7577"/>
    <w:rsid w:val="004C79A5"/>
    <w:rsid w:val="004C7C53"/>
    <w:rsid w:val="004D06CC"/>
    <w:rsid w:val="004D072E"/>
    <w:rsid w:val="004D139D"/>
    <w:rsid w:val="004D2287"/>
    <w:rsid w:val="004D2559"/>
    <w:rsid w:val="004D25E8"/>
    <w:rsid w:val="004D2776"/>
    <w:rsid w:val="004D2C78"/>
    <w:rsid w:val="004D2D40"/>
    <w:rsid w:val="004D3918"/>
    <w:rsid w:val="004D3A1F"/>
    <w:rsid w:val="004D429B"/>
    <w:rsid w:val="004D4A02"/>
    <w:rsid w:val="004D4C53"/>
    <w:rsid w:val="004D505C"/>
    <w:rsid w:val="004D5369"/>
    <w:rsid w:val="004D54B9"/>
    <w:rsid w:val="004D5631"/>
    <w:rsid w:val="004D5733"/>
    <w:rsid w:val="004D57AF"/>
    <w:rsid w:val="004D5B8C"/>
    <w:rsid w:val="004D5D6C"/>
    <w:rsid w:val="004D5F91"/>
    <w:rsid w:val="004D6343"/>
    <w:rsid w:val="004D657E"/>
    <w:rsid w:val="004D6B2A"/>
    <w:rsid w:val="004D6E55"/>
    <w:rsid w:val="004D71B7"/>
    <w:rsid w:val="004D7239"/>
    <w:rsid w:val="004D769D"/>
    <w:rsid w:val="004D7AD9"/>
    <w:rsid w:val="004D7E32"/>
    <w:rsid w:val="004E045B"/>
    <w:rsid w:val="004E0541"/>
    <w:rsid w:val="004E0971"/>
    <w:rsid w:val="004E10BF"/>
    <w:rsid w:val="004E130F"/>
    <w:rsid w:val="004E2267"/>
    <w:rsid w:val="004E2495"/>
    <w:rsid w:val="004E281E"/>
    <w:rsid w:val="004E2C2E"/>
    <w:rsid w:val="004E30A8"/>
    <w:rsid w:val="004E31AB"/>
    <w:rsid w:val="004E3A51"/>
    <w:rsid w:val="004E3BFF"/>
    <w:rsid w:val="004E3CCF"/>
    <w:rsid w:val="004E3ECB"/>
    <w:rsid w:val="004E3F70"/>
    <w:rsid w:val="004E4D97"/>
    <w:rsid w:val="004E5B63"/>
    <w:rsid w:val="004E6085"/>
    <w:rsid w:val="004E623B"/>
    <w:rsid w:val="004E69A4"/>
    <w:rsid w:val="004E6A28"/>
    <w:rsid w:val="004E6D46"/>
    <w:rsid w:val="004E71C3"/>
    <w:rsid w:val="004E760D"/>
    <w:rsid w:val="004E78E8"/>
    <w:rsid w:val="004E7A05"/>
    <w:rsid w:val="004E7AA5"/>
    <w:rsid w:val="004F02A1"/>
    <w:rsid w:val="004F0665"/>
    <w:rsid w:val="004F07C7"/>
    <w:rsid w:val="004F1022"/>
    <w:rsid w:val="004F1212"/>
    <w:rsid w:val="004F134A"/>
    <w:rsid w:val="004F1549"/>
    <w:rsid w:val="004F223A"/>
    <w:rsid w:val="004F3910"/>
    <w:rsid w:val="004F426F"/>
    <w:rsid w:val="004F4312"/>
    <w:rsid w:val="004F457E"/>
    <w:rsid w:val="004F47DD"/>
    <w:rsid w:val="004F4D47"/>
    <w:rsid w:val="004F4D87"/>
    <w:rsid w:val="004F512C"/>
    <w:rsid w:val="004F5285"/>
    <w:rsid w:val="004F54EE"/>
    <w:rsid w:val="004F60FC"/>
    <w:rsid w:val="004F64BB"/>
    <w:rsid w:val="004F65D5"/>
    <w:rsid w:val="004F693D"/>
    <w:rsid w:val="004F6AD8"/>
    <w:rsid w:val="004F6C82"/>
    <w:rsid w:val="004F77A3"/>
    <w:rsid w:val="004F7D7B"/>
    <w:rsid w:val="004F7DCE"/>
    <w:rsid w:val="004F7ED6"/>
    <w:rsid w:val="0050084E"/>
    <w:rsid w:val="00500B5E"/>
    <w:rsid w:val="00500B6E"/>
    <w:rsid w:val="00501084"/>
    <w:rsid w:val="0050126B"/>
    <w:rsid w:val="005016D7"/>
    <w:rsid w:val="0050208B"/>
    <w:rsid w:val="0050294B"/>
    <w:rsid w:val="00502A25"/>
    <w:rsid w:val="005035D9"/>
    <w:rsid w:val="00503AD9"/>
    <w:rsid w:val="00503BC8"/>
    <w:rsid w:val="00504353"/>
    <w:rsid w:val="0050477A"/>
    <w:rsid w:val="00504ABB"/>
    <w:rsid w:val="00504B15"/>
    <w:rsid w:val="00504D6D"/>
    <w:rsid w:val="0050598C"/>
    <w:rsid w:val="00506294"/>
    <w:rsid w:val="00506782"/>
    <w:rsid w:val="005073EB"/>
    <w:rsid w:val="00507599"/>
    <w:rsid w:val="00507743"/>
    <w:rsid w:val="00507B3C"/>
    <w:rsid w:val="00507BA3"/>
    <w:rsid w:val="00507F66"/>
    <w:rsid w:val="005102F8"/>
    <w:rsid w:val="00510F34"/>
    <w:rsid w:val="0051124D"/>
    <w:rsid w:val="005117FC"/>
    <w:rsid w:val="00511ABC"/>
    <w:rsid w:val="0051214A"/>
    <w:rsid w:val="00512513"/>
    <w:rsid w:val="005125B0"/>
    <w:rsid w:val="00513588"/>
    <w:rsid w:val="00513AE4"/>
    <w:rsid w:val="00513F47"/>
    <w:rsid w:val="0051406D"/>
    <w:rsid w:val="00514315"/>
    <w:rsid w:val="00514C23"/>
    <w:rsid w:val="005151B6"/>
    <w:rsid w:val="005155B1"/>
    <w:rsid w:val="00515E7C"/>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CE0"/>
    <w:rsid w:val="00520DD8"/>
    <w:rsid w:val="00520EC1"/>
    <w:rsid w:val="0052133B"/>
    <w:rsid w:val="00521447"/>
    <w:rsid w:val="00521603"/>
    <w:rsid w:val="00521BA2"/>
    <w:rsid w:val="00521FCC"/>
    <w:rsid w:val="00522611"/>
    <w:rsid w:val="00522614"/>
    <w:rsid w:val="00522975"/>
    <w:rsid w:val="005229AC"/>
    <w:rsid w:val="00522A9D"/>
    <w:rsid w:val="00522E32"/>
    <w:rsid w:val="00523033"/>
    <w:rsid w:val="005235C5"/>
    <w:rsid w:val="005237EC"/>
    <w:rsid w:val="00524AED"/>
    <w:rsid w:val="005256E0"/>
    <w:rsid w:val="0052672B"/>
    <w:rsid w:val="005267FD"/>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53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37F82"/>
    <w:rsid w:val="00540241"/>
    <w:rsid w:val="00540A6D"/>
    <w:rsid w:val="00540BF2"/>
    <w:rsid w:val="00540C39"/>
    <w:rsid w:val="00541323"/>
    <w:rsid w:val="00542345"/>
    <w:rsid w:val="0054252A"/>
    <w:rsid w:val="0054255D"/>
    <w:rsid w:val="005426F5"/>
    <w:rsid w:val="0054305D"/>
    <w:rsid w:val="00543101"/>
    <w:rsid w:val="00543331"/>
    <w:rsid w:val="00543D06"/>
    <w:rsid w:val="00543DB7"/>
    <w:rsid w:val="00543F2F"/>
    <w:rsid w:val="00544832"/>
    <w:rsid w:val="00544BF2"/>
    <w:rsid w:val="00544CE4"/>
    <w:rsid w:val="00544D3B"/>
    <w:rsid w:val="00544D5A"/>
    <w:rsid w:val="00544EFE"/>
    <w:rsid w:val="0054546A"/>
    <w:rsid w:val="00545920"/>
    <w:rsid w:val="00545BB0"/>
    <w:rsid w:val="00545EB6"/>
    <w:rsid w:val="00546792"/>
    <w:rsid w:val="00546A62"/>
    <w:rsid w:val="00546BEA"/>
    <w:rsid w:val="00547461"/>
    <w:rsid w:val="00547628"/>
    <w:rsid w:val="00547ABE"/>
    <w:rsid w:val="00547E6C"/>
    <w:rsid w:val="005502A4"/>
    <w:rsid w:val="005506E2"/>
    <w:rsid w:val="00550E1A"/>
    <w:rsid w:val="00551130"/>
    <w:rsid w:val="00551654"/>
    <w:rsid w:val="00551A8A"/>
    <w:rsid w:val="00551C50"/>
    <w:rsid w:val="005520EF"/>
    <w:rsid w:val="00552D59"/>
    <w:rsid w:val="00552FD4"/>
    <w:rsid w:val="0055366A"/>
    <w:rsid w:val="00553CDE"/>
    <w:rsid w:val="00553F91"/>
    <w:rsid w:val="00554023"/>
    <w:rsid w:val="00554628"/>
    <w:rsid w:val="005547AA"/>
    <w:rsid w:val="00554F96"/>
    <w:rsid w:val="00555442"/>
    <w:rsid w:val="00555D88"/>
    <w:rsid w:val="00555F8A"/>
    <w:rsid w:val="005563BF"/>
    <w:rsid w:val="005565FB"/>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956"/>
    <w:rsid w:val="00563A3C"/>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4C7"/>
    <w:rsid w:val="00566931"/>
    <w:rsid w:val="00566BC4"/>
    <w:rsid w:val="005670EB"/>
    <w:rsid w:val="005672E8"/>
    <w:rsid w:val="00567914"/>
    <w:rsid w:val="00570636"/>
    <w:rsid w:val="00570948"/>
    <w:rsid w:val="00570A8B"/>
    <w:rsid w:val="00570BB2"/>
    <w:rsid w:val="00570CED"/>
    <w:rsid w:val="005711BE"/>
    <w:rsid w:val="00571506"/>
    <w:rsid w:val="0057243C"/>
    <w:rsid w:val="00572640"/>
    <w:rsid w:val="005729E0"/>
    <w:rsid w:val="00572C26"/>
    <w:rsid w:val="00572E63"/>
    <w:rsid w:val="00573281"/>
    <w:rsid w:val="00573D8B"/>
    <w:rsid w:val="00574285"/>
    <w:rsid w:val="00574785"/>
    <w:rsid w:val="00574DBB"/>
    <w:rsid w:val="00574EFA"/>
    <w:rsid w:val="00574F26"/>
    <w:rsid w:val="00575530"/>
    <w:rsid w:val="00575592"/>
    <w:rsid w:val="00576175"/>
    <w:rsid w:val="00576704"/>
    <w:rsid w:val="00577476"/>
    <w:rsid w:val="005775B2"/>
    <w:rsid w:val="005802A6"/>
    <w:rsid w:val="0058046B"/>
    <w:rsid w:val="0058069C"/>
    <w:rsid w:val="00580871"/>
    <w:rsid w:val="00580C78"/>
    <w:rsid w:val="00581B24"/>
    <w:rsid w:val="00581C07"/>
    <w:rsid w:val="00582505"/>
    <w:rsid w:val="005827A5"/>
    <w:rsid w:val="00582A0F"/>
    <w:rsid w:val="00582BD0"/>
    <w:rsid w:val="00582C23"/>
    <w:rsid w:val="005832B6"/>
    <w:rsid w:val="00583A5D"/>
    <w:rsid w:val="0058422A"/>
    <w:rsid w:val="00584C0E"/>
    <w:rsid w:val="00584C69"/>
    <w:rsid w:val="00585865"/>
    <w:rsid w:val="005859AD"/>
    <w:rsid w:val="00585B11"/>
    <w:rsid w:val="00585C07"/>
    <w:rsid w:val="00585DC0"/>
    <w:rsid w:val="00585E80"/>
    <w:rsid w:val="0058677D"/>
    <w:rsid w:val="00586E1D"/>
    <w:rsid w:val="005878AE"/>
    <w:rsid w:val="005878C3"/>
    <w:rsid w:val="0059099B"/>
    <w:rsid w:val="005914C7"/>
    <w:rsid w:val="00591543"/>
    <w:rsid w:val="005916A5"/>
    <w:rsid w:val="0059171C"/>
    <w:rsid w:val="00591BD6"/>
    <w:rsid w:val="00591FFD"/>
    <w:rsid w:val="005925E2"/>
    <w:rsid w:val="005925F0"/>
    <w:rsid w:val="00592842"/>
    <w:rsid w:val="00592913"/>
    <w:rsid w:val="00592CF1"/>
    <w:rsid w:val="00592ECA"/>
    <w:rsid w:val="00592F2E"/>
    <w:rsid w:val="00593357"/>
    <w:rsid w:val="00593B70"/>
    <w:rsid w:val="00593BFB"/>
    <w:rsid w:val="00593DEE"/>
    <w:rsid w:val="00593ECE"/>
    <w:rsid w:val="00593EFC"/>
    <w:rsid w:val="00594108"/>
    <w:rsid w:val="00594261"/>
    <w:rsid w:val="005952F3"/>
    <w:rsid w:val="00595844"/>
    <w:rsid w:val="005958CD"/>
    <w:rsid w:val="005963F9"/>
    <w:rsid w:val="005977DF"/>
    <w:rsid w:val="00597E70"/>
    <w:rsid w:val="00597EB2"/>
    <w:rsid w:val="005A0039"/>
    <w:rsid w:val="005A061B"/>
    <w:rsid w:val="005A0713"/>
    <w:rsid w:val="005A0C20"/>
    <w:rsid w:val="005A1546"/>
    <w:rsid w:val="005A15E9"/>
    <w:rsid w:val="005A17BF"/>
    <w:rsid w:val="005A18A0"/>
    <w:rsid w:val="005A2282"/>
    <w:rsid w:val="005A250C"/>
    <w:rsid w:val="005A2A9E"/>
    <w:rsid w:val="005A2FCE"/>
    <w:rsid w:val="005A300A"/>
    <w:rsid w:val="005A30E1"/>
    <w:rsid w:val="005A40A9"/>
    <w:rsid w:val="005A48C5"/>
    <w:rsid w:val="005A4942"/>
    <w:rsid w:val="005A5363"/>
    <w:rsid w:val="005A6437"/>
    <w:rsid w:val="005A64A0"/>
    <w:rsid w:val="005A6D88"/>
    <w:rsid w:val="005A7070"/>
    <w:rsid w:val="005A70B5"/>
    <w:rsid w:val="005A7219"/>
    <w:rsid w:val="005A73E7"/>
    <w:rsid w:val="005A79EB"/>
    <w:rsid w:val="005A7D43"/>
    <w:rsid w:val="005A7E08"/>
    <w:rsid w:val="005A7FE5"/>
    <w:rsid w:val="005A7FEC"/>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C85"/>
    <w:rsid w:val="005B5E1F"/>
    <w:rsid w:val="005B607F"/>
    <w:rsid w:val="005B62B8"/>
    <w:rsid w:val="005B6E29"/>
    <w:rsid w:val="005B75E5"/>
    <w:rsid w:val="005B76B1"/>
    <w:rsid w:val="005B79D1"/>
    <w:rsid w:val="005B7F62"/>
    <w:rsid w:val="005C00C4"/>
    <w:rsid w:val="005C0207"/>
    <w:rsid w:val="005C033A"/>
    <w:rsid w:val="005C04DA"/>
    <w:rsid w:val="005C057F"/>
    <w:rsid w:val="005C0899"/>
    <w:rsid w:val="005C0922"/>
    <w:rsid w:val="005C098A"/>
    <w:rsid w:val="005C1045"/>
    <w:rsid w:val="005C1C99"/>
    <w:rsid w:val="005C1F25"/>
    <w:rsid w:val="005C250F"/>
    <w:rsid w:val="005C2844"/>
    <w:rsid w:val="005C2854"/>
    <w:rsid w:val="005C2B19"/>
    <w:rsid w:val="005C2E99"/>
    <w:rsid w:val="005C324D"/>
    <w:rsid w:val="005C35FF"/>
    <w:rsid w:val="005C3684"/>
    <w:rsid w:val="005C38C3"/>
    <w:rsid w:val="005C38FF"/>
    <w:rsid w:val="005C3DE3"/>
    <w:rsid w:val="005C3EC0"/>
    <w:rsid w:val="005C4317"/>
    <w:rsid w:val="005C465E"/>
    <w:rsid w:val="005C46F5"/>
    <w:rsid w:val="005C47F7"/>
    <w:rsid w:val="005C4B91"/>
    <w:rsid w:val="005C4BF7"/>
    <w:rsid w:val="005C4DD9"/>
    <w:rsid w:val="005C504E"/>
    <w:rsid w:val="005C599F"/>
    <w:rsid w:val="005C5C9B"/>
    <w:rsid w:val="005C61DD"/>
    <w:rsid w:val="005C6393"/>
    <w:rsid w:val="005C6CA2"/>
    <w:rsid w:val="005C6D4B"/>
    <w:rsid w:val="005C6FC1"/>
    <w:rsid w:val="005C7232"/>
    <w:rsid w:val="005C7326"/>
    <w:rsid w:val="005C7641"/>
    <w:rsid w:val="005C77AB"/>
    <w:rsid w:val="005C79AD"/>
    <w:rsid w:val="005C7B3E"/>
    <w:rsid w:val="005C7B8E"/>
    <w:rsid w:val="005C7E61"/>
    <w:rsid w:val="005D00D3"/>
    <w:rsid w:val="005D0345"/>
    <w:rsid w:val="005D03BF"/>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BDC"/>
    <w:rsid w:val="005D3CC0"/>
    <w:rsid w:val="005D3FF9"/>
    <w:rsid w:val="005D4386"/>
    <w:rsid w:val="005D445F"/>
    <w:rsid w:val="005D456B"/>
    <w:rsid w:val="005D4843"/>
    <w:rsid w:val="005D564B"/>
    <w:rsid w:val="005D5BE6"/>
    <w:rsid w:val="005D618F"/>
    <w:rsid w:val="005D64AF"/>
    <w:rsid w:val="005D661F"/>
    <w:rsid w:val="005D6732"/>
    <w:rsid w:val="005D6BEF"/>
    <w:rsid w:val="005D6E17"/>
    <w:rsid w:val="005D7E2A"/>
    <w:rsid w:val="005DE6BC"/>
    <w:rsid w:val="005E0364"/>
    <w:rsid w:val="005E0760"/>
    <w:rsid w:val="005E0800"/>
    <w:rsid w:val="005E0A9F"/>
    <w:rsid w:val="005E0CCF"/>
    <w:rsid w:val="005E0E77"/>
    <w:rsid w:val="005E0F60"/>
    <w:rsid w:val="005E0FAC"/>
    <w:rsid w:val="005E1833"/>
    <w:rsid w:val="005E1F2B"/>
    <w:rsid w:val="005E1FC7"/>
    <w:rsid w:val="005E2728"/>
    <w:rsid w:val="005E3034"/>
    <w:rsid w:val="005E3156"/>
    <w:rsid w:val="005E368F"/>
    <w:rsid w:val="005E3C51"/>
    <w:rsid w:val="005E3CD8"/>
    <w:rsid w:val="005E3DEE"/>
    <w:rsid w:val="005E49B8"/>
    <w:rsid w:val="005E4A28"/>
    <w:rsid w:val="005E5CED"/>
    <w:rsid w:val="005E6AA4"/>
    <w:rsid w:val="005E6D8F"/>
    <w:rsid w:val="005E6E7B"/>
    <w:rsid w:val="005E7138"/>
    <w:rsid w:val="005E73F3"/>
    <w:rsid w:val="005E741D"/>
    <w:rsid w:val="005E7692"/>
    <w:rsid w:val="005E7813"/>
    <w:rsid w:val="005E7EFB"/>
    <w:rsid w:val="005F001C"/>
    <w:rsid w:val="005F089C"/>
    <w:rsid w:val="005F101D"/>
    <w:rsid w:val="005F13A4"/>
    <w:rsid w:val="005F1CB0"/>
    <w:rsid w:val="005F22CE"/>
    <w:rsid w:val="005F23FA"/>
    <w:rsid w:val="005F2907"/>
    <w:rsid w:val="005F2C24"/>
    <w:rsid w:val="005F2DE3"/>
    <w:rsid w:val="005F2EF7"/>
    <w:rsid w:val="005F338B"/>
    <w:rsid w:val="005F33BB"/>
    <w:rsid w:val="005F35BB"/>
    <w:rsid w:val="005F367B"/>
    <w:rsid w:val="005F36B2"/>
    <w:rsid w:val="005F3A24"/>
    <w:rsid w:val="005F3EE7"/>
    <w:rsid w:val="005F40CA"/>
    <w:rsid w:val="005F44B7"/>
    <w:rsid w:val="005F477F"/>
    <w:rsid w:val="005F47D6"/>
    <w:rsid w:val="005F4B7D"/>
    <w:rsid w:val="005F4E9F"/>
    <w:rsid w:val="005F4F70"/>
    <w:rsid w:val="005F5335"/>
    <w:rsid w:val="005F5585"/>
    <w:rsid w:val="005F591B"/>
    <w:rsid w:val="005F5B30"/>
    <w:rsid w:val="005F5EF3"/>
    <w:rsid w:val="005F5EFB"/>
    <w:rsid w:val="005F600C"/>
    <w:rsid w:val="005F63C4"/>
    <w:rsid w:val="005F65D6"/>
    <w:rsid w:val="005F661D"/>
    <w:rsid w:val="005F6A8B"/>
    <w:rsid w:val="005F6EA8"/>
    <w:rsid w:val="005F78F0"/>
    <w:rsid w:val="005F7B22"/>
    <w:rsid w:val="0060052D"/>
    <w:rsid w:val="00600C3D"/>
    <w:rsid w:val="00600F28"/>
    <w:rsid w:val="006011FA"/>
    <w:rsid w:val="0060135F"/>
    <w:rsid w:val="00601BC2"/>
    <w:rsid w:val="0060206F"/>
    <w:rsid w:val="00602166"/>
    <w:rsid w:val="006024AF"/>
    <w:rsid w:val="0060255B"/>
    <w:rsid w:val="006028A0"/>
    <w:rsid w:val="00602912"/>
    <w:rsid w:val="006029EC"/>
    <w:rsid w:val="00602C0F"/>
    <w:rsid w:val="00602E53"/>
    <w:rsid w:val="00602F30"/>
    <w:rsid w:val="00603F0A"/>
    <w:rsid w:val="00604277"/>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77A"/>
    <w:rsid w:val="0062188E"/>
    <w:rsid w:val="00621BED"/>
    <w:rsid w:val="00622780"/>
    <w:rsid w:val="00622911"/>
    <w:rsid w:val="006231F7"/>
    <w:rsid w:val="00623592"/>
    <w:rsid w:val="00623AD6"/>
    <w:rsid w:val="00623CFF"/>
    <w:rsid w:val="00623F37"/>
    <w:rsid w:val="006253BE"/>
    <w:rsid w:val="00625643"/>
    <w:rsid w:val="00625E20"/>
    <w:rsid w:val="0062632E"/>
    <w:rsid w:val="00626337"/>
    <w:rsid w:val="0062693D"/>
    <w:rsid w:val="00626DAA"/>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13"/>
    <w:rsid w:val="0063509B"/>
    <w:rsid w:val="00635845"/>
    <w:rsid w:val="00635BCE"/>
    <w:rsid w:val="00635C16"/>
    <w:rsid w:val="00635C2B"/>
    <w:rsid w:val="00636171"/>
    <w:rsid w:val="006365BC"/>
    <w:rsid w:val="00636684"/>
    <w:rsid w:val="006366FF"/>
    <w:rsid w:val="00636C32"/>
    <w:rsid w:val="00636E0A"/>
    <w:rsid w:val="00637055"/>
    <w:rsid w:val="0063773C"/>
    <w:rsid w:val="00637860"/>
    <w:rsid w:val="0063799B"/>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2D"/>
    <w:rsid w:val="00644CF4"/>
    <w:rsid w:val="0064574A"/>
    <w:rsid w:val="00645EE4"/>
    <w:rsid w:val="00646199"/>
    <w:rsid w:val="00646E75"/>
    <w:rsid w:val="0064727A"/>
    <w:rsid w:val="0064763E"/>
    <w:rsid w:val="00647C12"/>
    <w:rsid w:val="006502A8"/>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2FAF"/>
    <w:rsid w:val="00653B6E"/>
    <w:rsid w:val="00654378"/>
    <w:rsid w:val="006544A3"/>
    <w:rsid w:val="006544CD"/>
    <w:rsid w:val="0065470F"/>
    <w:rsid w:val="00654B08"/>
    <w:rsid w:val="00654C5E"/>
    <w:rsid w:val="006559AC"/>
    <w:rsid w:val="0065614D"/>
    <w:rsid w:val="00656218"/>
    <w:rsid w:val="00656A10"/>
    <w:rsid w:val="00657097"/>
    <w:rsid w:val="00657D9C"/>
    <w:rsid w:val="00657FFC"/>
    <w:rsid w:val="006602C7"/>
    <w:rsid w:val="006602CF"/>
    <w:rsid w:val="006603A5"/>
    <w:rsid w:val="00660412"/>
    <w:rsid w:val="00660A24"/>
    <w:rsid w:val="00660F6C"/>
    <w:rsid w:val="00661378"/>
    <w:rsid w:val="00661A83"/>
    <w:rsid w:val="00661D78"/>
    <w:rsid w:val="00662681"/>
    <w:rsid w:val="00662BDC"/>
    <w:rsid w:val="00663072"/>
    <w:rsid w:val="0066371D"/>
    <w:rsid w:val="0066386C"/>
    <w:rsid w:val="00663A00"/>
    <w:rsid w:val="00664136"/>
    <w:rsid w:val="006643AA"/>
    <w:rsid w:val="006646D4"/>
    <w:rsid w:val="006648B3"/>
    <w:rsid w:val="00664AD2"/>
    <w:rsid w:val="00664FB8"/>
    <w:rsid w:val="00665001"/>
    <w:rsid w:val="00665094"/>
    <w:rsid w:val="006659F5"/>
    <w:rsid w:val="0066602E"/>
    <w:rsid w:val="006661EB"/>
    <w:rsid w:val="00666FAD"/>
    <w:rsid w:val="0066766C"/>
    <w:rsid w:val="00667801"/>
    <w:rsid w:val="00667A07"/>
    <w:rsid w:val="00670253"/>
    <w:rsid w:val="006703BA"/>
    <w:rsid w:val="00670475"/>
    <w:rsid w:val="006704B0"/>
    <w:rsid w:val="006704BD"/>
    <w:rsid w:val="00670964"/>
    <w:rsid w:val="00670F91"/>
    <w:rsid w:val="00671AE4"/>
    <w:rsid w:val="00671BD9"/>
    <w:rsid w:val="00672231"/>
    <w:rsid w:val="00673789"/>
    <w:rsid w:val="00673D50"/>
    <w:rsid w:val="00673E86"/>
    <w:rsid w:val="00674289"/>
    <w:rsid w:val="00674981"/>
    <w:rsid w:val="00674B52"/>
    <w:rsid w:val="00675104"/>
    <w:rsid w:val="00675C2A"/>
    <w:rsid w:val="00676299"/>
    <w:rsid w:val="00676DB3"/>
    <w:rsid w:val="0067709B"/>
    <w:rsid w:val="006774FD"/>
    <w:rsid w:val="006775E5"/>
    <w:rsid w:val="00677A59"/>
    <w:rsid w:val="00680208"/>
    <w:rsid w:val="00680AF1"/>
    <w:rsid w:val="0068116D"/>
    <w:rsid w:val="0068125F"/>
    <w:rsid w:val="00681CD8"/>
    <w:rsid w:val="0068222C"/>
    <w:rsid w:val="006824EF"/>
    <w:rsid w:val="0068252F"/>
    <w:rsid w:val="00682562"/>
    <w:rsid w:val="00682755"/>
    <w:rsid w:val="0068292B"/>
    <w:rsid w:val="006829EB"/>
    <w:rsid w:val="00682D99"/>
    <w:rsid w:val="00682EDE"/>
    <w:rsid w:val="006831D7"/>
    <w:rsid w:val="006832E9"/>
    <w:rsid w:val="00683840"/>
    <w:rsid w:val="006838F5"/>
    <w:rsid w:val="0068394D"/>
    <w:rsid w:val="00683BEC"/>
    <w:rsid w:val="00683CDE"/>
    <w:rsid w:val="006842E9"/>
    <w:rsid w:val="0068449A"/>
    <w:rsid w:val="00684925"/>
    <w:rsid w:val="00685C01"/>
    <w:rsid w:val="0068617A"/>
    <w:rsid w:val="006864D7"/>
    <w:rsid w:val="00687151"/>
    <w:rsid w:val="0068775C"/>
    <w:rsid w:val="0068778F"/>
    <w:rsid w:val="00687933"/>
    <w:rsid w:val="006902DA"/>
    <w:rsid w:val="00690378"/>
    <w:rsid w:val="00690828"/>
    <w:rsid w:val="0069087F"/>
    <w:rsid w:val="006908A5"/>
    <w:rsid w:val="00690B0A"/>
    <w:rsid w:val="00691144"/>
    <w:rsid w:val="00691BCA"/>
    <w:rsid w:val="00691F70"/>
    <w:rsid w:val="00691FED"/>
    <w:rsid w:val="006924F6"/>
    <w:rsid w:val="006925BA"/>
    <w:rsid w:val="00692D70"/>
    <w:rsid w:val="006930DD"/>
    <w:rsid w:val="00693240"/>
    <w:rsid w:val="00693265"/>
    <w:rsid w:val="006933F6"/>
    <w:rsid w:val="00693BDC"/>
    <w:rsid w:val="00693DE2"/>
    <w:rsid w:val="00694238"/>
    <w:rsid w:val="00694BD4"/>
    <w:rsid w:val="00694D35"/>
    <w:rsid w:val="00694EBA"/>
    <w:rsid w:val="00695216"/>
    <w:rsid w:val="00695481"/>
    <w:rsid w:val="006954FB"/>
    <w:rsid w:val="00695E16"/>
    <w:rsid w:val="00695EFD"/>
    <w:rsid w:val="00695F1D"/>
    <w:rsid w:val="0069636C"/>
    <w:rsid w:val="0069637D"/>
    <w:rsid w:val="0069655E"/>
    <w:rsid w:val="0069686C"/>
    <w:rsid w:val="006968DC"/>
    <w:rsid w:val="00696FAA"/>
    <w:rsid w:val="00697687"/>
    <w:rsid w:val="006977ED"/>
    <w:rsid w:val="00697D15"/>
    <w:rsid w:val="006A0150"/>
    <w:rsid w:val="006A0948"/>
    <w:rsid w:val="006A1062"/>
    <w:rsid w:val="006A13E4"/>
    <w:rsid w:val="006A16C7"/>
    <w:rsid w:val="006A18E3"/>
    <w:rsid w:val="006A193F"/>
    <w:rsid w:val="006A1B06"/>
    <w:rsid w:val="006A1B18"/>
    <w:rsid w:val="006A1E3E"/>
    <w:rsid w:val="006A25A8"/>
    <w:rsid w:val="006A2897"/>
    <w:rsid w:val="006A29C0"/>
    <w:rsid w:val="006A2B58"/>
    <w:rsid w:val="006A32B6"/>
    <w:rsid w:val="006A3BF0"/>
    <w:rsid w:val="006A3D17"/>
    <w:rsid w:val="006A3F2D"/>
    <w:rsid w:val="006A3F77"/>
    <w:rsid w:val="006A4037"/>
    <w:rsid w:val="006A45FA"/>
    <w:rsid w:val="006A486D"/>
    <w:rsid w:val="006A511D"/>
    <w:rsid w:val="006A5311"/>
    <w:rsid w:val="006A5DEF"/>
    <w:rsid w:val="006A6099"/>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4FF5"/>
    <w:rsid w:val="006B5C06"/>
    <w:rsid w:val="006B609D"/>
    <w:rsid w:val="006B6CF7"/>
    <w:rsid w:val="006B6FF1"/>
    <w:rsid w:val="006B7147"/>
    <w:rsid w:val="006B7218"/>
    <w:rsid w:val="006B748E"/>
    <w:rsid w:val="006B75D6"/>
    <w:rsid w:val="006B793A"/>
    <w:rsid w:val="006C0120"/>
    <w:rsid w:val="006C02C3"/>
    <w:rsid w:val="006C0880"/>
    <w:rsid w:val="006C0B21"/>
    <w:rsid w:val="006C0B54"/>
    <w:rsid w:val="006C0D26"/>
    <w:rsid w:val="006C11FC"/>
    <w:rsid w:val="006C121A"/>
    <w:rsid w:val="006C17BA"/>
    <w:rsid w:val="006C18ED"/>
    <w:rsid w:val="006C1AE6"/>
    <w:rsid w:val="006C1F1D"/>
    <w:rsid w:val="006C1F8C"/>
    <w:rsid w:val="006C23B1"/>
    <w:rsid w:val="006C24B5"/>
    <w:rsid w:val="006C26D8"/>
    <w:rsid w:val="006C2807"/>
    <w:rsid w:val="006C3166"/>
    <w:rsid w:val="006C36C2"/>
    <w:rsid w:val="006C36E7"/>
    <w:rsid w:val="006C38D8"/>
    <w:rsid w:val="006C3A1A"/>
    <w:rsid w:val="006C3AEB"/>
    <w:rsid w:val="006C3DA3"/>
    <w:rsid w:val="006C41EB"/>
    <w:rsid w:val="006C448B"/>
    <w:rsid w:val="006C460A"/>
    <w:rsid w:val="006C4620"/>
    <w:rsid w:val="006C49F3"/>
    <w:rsid w:val="006C4A7B"/>
    <w:rsid w:val="006C4DE1"/>
    <w:rsid w:val="006C4E5B"/>
    <w:rsid w:val="006C56DA"/>
    <w:rsid w:val="006C5B9B"/>
    <w:rsid w:val="006C5BC5"/>
    <w:rsid w:val="006C5CB5"/>
    <w:rsid w:val="006C615D"/>
    <w:rsid w:val="006C63AC"/>
    <w:rsid w:val="006C67EB"/>
    <w:rsid w:val="006C689A"/>
    <w:rsid w:val="006C6ED3"/>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54F"/>
    <w:rsid w:val="006D56CE"/>
    <w:rsid w:val="006D5854"/>
    <w:rsid w:val="006D6C50"/>
    <w:rsid w:val="006D6FBA"/>
    <w:rsid w:val="006D7359"/>
    <w:rsid w:val="006E00EC"/>
    <w:rsid w:val="006E02A5"/>
    <w:rsid w:val="006E0465"/>
    <w:rsid w:val="006E0582"/>
    <w:rsid w:val="006E07C5"/>
    <w:rsid w:val="006E1750"/>
    <w:rsid w:val="006E1AA5"/>
    <w:rsid w:val="006E1B63"/>
    <w:rsid w:val="006E1F08"/>
    <w:rsid w:val="006E23C3"/>
    <w:rsid w:val="006E31AE"/>
    <w:rsid w:val="006E3244"/>
    <w:rsid w:val="006E391D"/>
    <w:rsid w:val="006E3DB5"/>
    <w:rsid w:val="006E50CB"/>
    <w:rsid w:val="006E510B"/>
    <w:rsid w:val="006E5297"/>
    <w:rsid w:val="006E693A"/>
    <w:rsid w:val="006E6D14"/>
    <w:rsid w:val="006E6D7D"/>
    <w:rsid w:val="006E6D7F"/>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930"/>
    <w:rsid w:val="006F5F74"/>
    <w:rsid w:val="006F63B1"/>
    <w:rsid w:val="006F6E04"/>
    <w:rsid w:val="006F6F0F"/>
    <w:rsid w:val="006F746D"/>
    <w:rsid w:val="006F74FF"/>
    <w:rsid w:val="006F7687"/>
    <w:rsid w:val="006F768E"/>
    <w:rsid w:val="006F79C3"/>
    <w:rsid w:val="006F7A12"/>
    <w:rsid w:val="0070034D"/>
    <w:rsid w:val="007003C3"/>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B96"/>
    <w:rsid w:val="00716CD9"/>
    <w:rsid w:val="00716E79"/>
    <w:rsid w:val="00716E95"/>
    <w:rsid w:val="00716EE5"/>
    <w:rsid w:val="00716FE9"/>
    <w:rsid w:val="007171A6"/>
    <w:rsid w:val="0071756B"/>
    <w:rsid w:val="007176BE"/>
    <w:rsid w:val="00717F9A"/>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3E30"/>
    <w:rsid w:val="00723EDA"/>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22A"/>
    <w:rsid w:val="00727955"/>
    <w:rsid w:val="00730A55"/>
    <w:rsid w:val="00730B84"/>
    <w:rsid w:val="00730E01"/>
    <w:rsid w:val="00731124"/>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A62"/>
    <w:rsid w:val="00735BFC"/>
    <w:rsid w:val="00735C85"/>
    <w:rsid w:val="00735F18"/>
    <w:rsid w:val="00736885"/>
    <w:rsid w:val="00736AA7"/>
    <w:rsid w:val="00736E13"/>
    <w:rsid w:val="00736F2D"/>
    <w:rsid w:val="0073705B"/>
    <w:rsid w:val="0073758C"/>
    <w:rsid w:val="00737653"/>
    <w:rsid w:val="007377FC"/>
    <w:rsid w:val="00737B66"/>
    <w:rsid w:val="00740204"/>
    <w:rsid w:val="007405FC"/>
    <w:rsid w:val="0074074F"/>
    <w:rsid w:val="00740776"/>
    <w:rsid w:val="00740B57"/>
    <w:rsid w:val="007415F0"/>
    <w:rsid w:val="0074197C"/>
    <w:rsid w:val="00741B98"/>
    <w:rsid w:val="00741D65"/>
    <w:rsid w:val="00741D8F"/>
    <w:rsid w:val="00741FB1"/>
    <w:rsid w:val="007421C1"/>
    <w:rsid w:val="00742539"/>
    <w:rsid w:val="00742658"/>
    <w:rsid w:val="00743081"/>
    <w:rsid w:val="00743166"/>
    <w:rsid w:val="0074325E"/>
    <w:rsid w:val="007433C9"/>
    <w:rsid w:val="00743718"/>
    <w:rsid w:val="007437B1"/>
    <w:rsid w:val="00743B00"/>
    <w:rsid w:val="00743B25"/>
    <w:rsid w:val="00743B28"/>
    <w:rsid w:val="00744183"/>
    <w:rsid w:val="0074437B"/>
    <w:rsid w:val="00744606"/>
    <w:rsid w:val="007449A3"/>
    <w:rsid w:val="00744CE0"/>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47FE7"/>
    <w:rsid w:val="0075062D"/>
    <w:rsid w:val="00750DC4"/>
    <w:rsid w:val="00750F8C"/>
    <w:rsid w:val="007513BB"/>
    <w:rsid w:val="007513DE"/>
    <w:rsid w:val="00751429"/>
    <w:rsid w:val="0075184E"/>
    <w:rsid w:val="00751C4F"/>
    <w:rsid w:val="00751D8A"/>
    <w:rsid w:val="00752C3E"/>
    <w:rsid w:val="00753226"/>
    <w:rsid w:val="00753804"/>
    <w:rsid w:val="00753A41"/>
    <w:rsid w:val="00754473"/>
    <w:rsid w:val="00754AC7"/>
    <w:rsid w:val="00754F72"/>
    <w:rsid w:val="00755287"/>
    <w:rsid w:val="0075536B"/>
    <w:rsid w:val="00755384"/>
    <w:rsid w:val="007554F1"/>
    <w:rsid w:val="007559F6"/>
    <w:rsid w:val="00755BDE"/>
    <w:rsid w:val="00755C07"/>
    <w:rsid w:val="00755C74"/>
    <w:rsid w:val="00755D96"/>
    <w:rsid w:val="00756009"/>
    <w:rsid w:val="00756437"/>
    <w:rsid w:val="007566A5"/>
    <w:rsid w:val="0075675F"/>
    <w:rsid w:val="00756806"/>
    <w:rsid w:val="00756D2C"/>
    <w:rsid w:val="007572EC"/>
    <w:rsid w:val="00757677"/>
    <w:rsid w:val="007576B9"/>
    <w:rsid w:val="0075795D"/>
    <w:rsid w:val="00757B2C"/>
    <w:rsid w:val="00757C5B"/>
    <w:rsid w:val="0076008A"/>
    <w:rsid w:val="00760213"/>
    <w:rsid w:val="00760462"/>
    <w:rsid w:val="007605D7"/>
    <w:rsid w:val="0076068D"/>
    <w:rsid w:val="0076070A"/>
    <w:rsid w:val="007609B4"/>
    <w:rsid w:val="00760CD6"/>
    <w:rsid w:val="007612EE"/>
    <w:rsid w:val="00761351"/>
    <w:rsid w:val="0076137F"/>
    <w:rsid w:val="00761C5E"/>
    <w:rsid w:val="00761F66"/>
    <w:rsid w:val="00762217"/>
    <w:rsid w:val="0076289A"/>
    <w:rsid w:val="00762AB6"/>
    <w:rsid w:val="0076334F"/>
    <w:rsid w:val="00763880"/>
    <w:rsid w:val="00764769"/>
    <w:rsid w:val="007648F1"/>
    <w:rsid w:val="00764A1D"/>
    <w:rsid w:val="00764E2F"/>
    <w:rsid w:val="00764EB6"/>
    <w:rsid w:val="00766E4C"/>
    <w:rsid w:val="00766EC6"/>
    <w:rsid w:val="007670D3"/>
    <w:rsid w:val="00767289"/>
    <w:rsid w:val="007674F1"/>
    <w:rsid w:val="007674FC"/>
    <w:rsid w:val="00767BD5"/>
    <w:rsid w:val="00767BD9"/>
    <w:rsid w:val="00767DBE"/>
    <w:rsid w:val="007700EC"/>
    <w:rsid w:val="00770B2D"/>
    <w:rsid w:val="00770DE8"/>
    <w:rsid w:val="007710BC"/>
    <w:rsid w:val="00771307"/>
    <w:rsid w:val="0077155D"/>
    <w:rsid w:val="007717D1"/>
    <w:rsid w:val="00771C1E"/>
    <w:rsid w:val="007723D9"/>
    <w:rsid w:val="0077250D"/>
    <w:rsid w:val="0077287A"/>
    <w:rsid w:val="00773874"/>
    <w:rsid w:val="00773E28"/>
    <w:rsid w:val="00773FC1"/>
    <w:rsid w:val="0077401F"/>
    <w:rsid w:val="007749CA"/>
    <w:rsid w:val="00774C80"/>
    <w:rsid w:val="00774CA9"/>
    <w:rsid w:val="00774EC1"/>
    <w:rsid w:val="00774EEB"/>
    <w:rsid w:val="00774FFD"/>
    <w:rsid w:val="00775123"/>
    <w:rsid w:val="007751CA"/>
    <w:rsid w:val="0077528C"/>
    <w:rsid w:val="0077543D"/>
    <w:rsid w:val="00775476"/>
    <w:rsid w:val="00775529"/>
    <w:rsid w:val="007756F5"/>
    <w:rsid w:val="00775E0B"/>
    <w:rsid w:val="00776008"/>
    <w:rsid w:val="00776E90"/>
    <w:rsid w:val="00777735"/>
    <w:rsid w:val="0077786E"/>
    <w:rsid w:val="00777B40"/>
    <w:rsid w:val="00777E52"/>
    <w:rsid w:val="00777EAF"/>
    <w:rsid w:val="007805D0"/>
    <w:rsid w:val="0078094C"/>
    <w:rsid w:val="00780E57"/>
    <w:rsid w:val="00781133"/>
    <w:rsid w:val="00781155"/>
    <w:rsid w:val="00781316"/>
    <w:rsid w:val="00782386"/>
    <w:rsid w:val="00782B4D"/>
    <w:rsid w:val="00782F36"/>
    <w:rsid w:val="007832CB"/>
    <w:rsid w:val="0078391B"/>
    <w:rsid w:val="00783CFC"/>
    <w:rsid w:val="00783DC9"/>
    <w:rsid w:val="00783FE7"/>
    <w:rsid w:val="007842B0"/>
    <w:rsid w:val="007843B1"/>
    <w:rsid w:val="00785EA2"/>
    <w:rsid w:val="0078607E"/>
    <w:rsid w:val="0078610E"/>
    <w:rsid w:val="007862BF"/>
    <w:rsid w:val="00786302"/>
    <w:rsid w:val="00786CDC"/>
    <w:rsid w:val="00786DBA"/>
    <w:rsid w:val="00786F86"/>
    <w:rsid w:val="00787EEF"/>
    <w:rsid w:val="007910C2"/>
    <w:rsid w:val="007924F5"/>
    <w:rsid w:val="007926C1"/>
    <w:rsid w:val="00792B8A"/>
    <w:rsid w:val="00792EFB"/>
    <w:rsid w:val="00792F6E"/>
    <w:rsid w:val="00792FE3"/>
    <w:rsid w:val="00793312"/>
    <w:rsid w:val="00793F31"/>
    <w:rsid w:val="007947DD"/>
    <w:rsid w:val="007949D8"/>
    <w:rsid w:val="00795021"/>
    <w:rsid w:val="007952D8"/>
    <w:rsid w:val="007956D7"/>
    <w:rsid w:val="0079587D"/>
    <w:rsid w:val="00795935"/>
    <w:rsid w:val="00795A89"/>
    <w:rsid w:val="00795A91"/>
    <w:rsid w:val="00795FAF"/>
    <w:rsid w:val="007962C8"/>
    <w:rsid w:val="007968C1"/>
    <w:rsid w:val="00796A74"/>
    <w:rsid w:val="00796C2E"/>
    <w:rsid w:val="00796C4D"/>
    <w:rsid w:val="007971E0"/>
    <w:rsid w:val="0079737A"/>
    <w:rsid w:val="00797558"/>
    <w:rsid w:val="007A0350"/>
    <w:rsid w:val="007A04F1"/>
    <w:rsid w:val="007A0D7A"/>
    <w:rsid w:val="007A0F89"/>
    <w:rsid w:val="007A1138"/>
    <w:rsid w:val="007A11D4"/>
    <w:rsid w:val="007A1667"/>
    <w:rsid w:val="007A18A1"/>
    <w:rsid w:val="007A1F70"/>
    <w:rsid w:val="007A23D1"/>
    <w:rsid w:val="007A25BB"/>
    <w:rsid w:val="007A2BC5"/>
    <w:rsid w:val="007A31DB"/>
    <w:rsid w:val="007A351C"/>
    <w:rsid w:val="007A3844"/>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287"/>
    <w:rsid w:val="007B1845"/>
    <w:rsid w:val="007B1A90"/>
    <w:rsid w:val="007B1B06"/>
    <w:rsid w:val="007B20BC"/>
    <w:rsid w:val="007B2D57"/>
    <w:rsid w:val="007B2E69"/>
    <w:rsid w:val="007B32EA"/>
    <w:rsid w:val="007B363B"/>
    <w:rsid w:val="007B3C9D"/>
    <w:rsid w:val="007B3D7C"/>
    <w:rsid w:val="007B3EA6"/>
    <w:rsid w:val="007B4290"/>
    <w:rsid w:val="007B42D1"/>
    <w:rsid w:val="007B464E"/>
    <w:rsid w:val="007B47BF"/>
    <w:rsid w:val="007B4A21"/>
    <w:rsid w:val="007B4D65"/>
    <w:rsid w:val="007B5A31"/>
    <w:rsid w:val="007B5C59"/>
    <w:rsid w:val="007B5EFC"/>
    <w:rsid w:val="007B60D3"/>
    <w:rsid w:val="007B6362"/>
    <w:rsid w:val="007B63A4"/>
    <w:rsid w:val="007B6922"/>
    <w:rsid w:val="007B6E08"/>
    <w:rsid w:val="007B707D"/>
    <w:rsid w:val="007B74F7"/>
    <w:rsid w:val="007B795B"/>
    <w:rsid w:val="007B7A19"/>
    <w:rsid w:val="007C0293"/>
    <w:rsid w:val="007C087D"/>
    <w:rsid w:val="007C11B4"/>
    <w:rsid w:val="007C127F"/>
    <w:rsid w:val="007C1B84"/>
    <w:rsid w:val="007C1E91"/>
    <w:rsid w:val="007C1F21"/>
    <w:rsid w:val="007C20CF"/>
    <w:rsid w:val="007C20F1"/>
    <w:rsid w:val="007C256B"/>
    <w:rsid w:val="007C26D4"/>
    <w:rsid w:val="007C27D2"/>
    <w:rsid w:val="007C2859"/>
    <w:rsid w:val="007C2C89"/>
    <w:rsid w:val="007C331D"/>
    <w:rsid w:val="007C3336"/>
    <w:rsid w:val="007C33B5"/>
    <w:rsid w:val="007C38B6"/>
    <w:rsid w:val="007C3B32"/>
    <w:rsid w:val="007C3D56"/>
    <w:rsid w:val="007C40D9"/>
    <w:rsid w:val="007C4680"/>
    <w:rsid w:val="007C4815"/>
    <w:rsid w:val="007C5530"/>
    <w:rsid w:val="007C5923"/>
    <w:rsid w:val="007C61D1"/>
    <w:rsid w:val="007C66AE"/>
    <w:rsid w:val="007C6E27"/>
    <w:rsid w:val="007C6F13"/>
    <w:rsid w:val="007C792A"/>
    <w:rsid w:val="007D02A9"/>
    <w:rsid w:val="007D0BA5"/>
    <w:rsid w:val="007D14A6"/>
    <w:rsid w:val="007D156D"/>
    <w:rsid w:val="007D19C2"/>
    <w:rsid w:val="007D283A"/>
    <w:rsid w:val="007D2A35"/>
    <w:rsid w:val="007D2B73"/>
    <w:rsid w:val="007D3002"/>
    <w:rsid w:val="007D30FA"/>
    <w:rsid w:val="007D3199"/>
    <w:rsid w:val="007D3F8D"/>
    <w:rsid w:val="007D48A4"/>
    <w:rsid w:val="007D4CCF"/>
    <w:rsid w:val="007D5388"/>
    <w:rsid w:val="007D53B9"/>
    <w:rsid w:val="007D5B03"/>
    <w:rsid w:val="007D5B23"/>
    <w:rsid w:val="007D6198"/>
    <w:rsid w:val="007D63B3"/>
    <w:rsid w:val="007D64DE"/>
    <w:rsid w:val="007D6979"/>
    <w:rsid w:val="007D6DF9"/>
    <w:rsid w:val="007D6E3C"/>
    <w:rsid w:val="007D6F5E"/>
    <w:rsid w:val="007D7431"/>
    <w:rsid w:val="007D77D0"/>
    <w:rsid w:val="007D78E6"/>
    <w:rsid w:val="007D7917"/>
    <w:rsid w:val="007D7B29"/>
    <w:rsid w:val="007D7C10"/>
    <w:rsid w:val="007D7E1F"/>
    <w:rsid w:val="007D7FCB"/>
    <w:rsid w:val="007E0047"/>
    <w:rsid w:val="007E0674"/>
    <w:rsid w:val="007E1034"/>
    <w:rsid w:val="007E10B4"/>
    <w:rsid w:val="007E14A9"/>
    <w:rsid w:val="007E153D"/>
    <w:rsid w:val="007E1AB9"/>
    <w:rsid w:val="007E1C1E"/>
    <w:rsid w:val="007E1D42"/>
    <w:rsid w:val="007E2375"/>
    <w:rsid w:val="007E272A"/>
    <w:rsid w:val="007E2B75"/>
    <w:rsid w:val="007E2D46"/>
    <w:rsid w:val="007E2D4D"/>
    <w:rsid w:val="007E308D"/>
    <w:rsid w:val="007E3611"/>
    <w:rsid w:val="007E41C1"/>
    <w:rsid w:val="007E4490"/>
    <w:rsid w:val="007E4608"/>
    <w:rsid w:val="007E47A9"/>
    <w:rsid w:val="007E4ADD"/>
    <w:rsid w:val="007E4B00"/>
    <w:rsid w:val="007E4D0A"/>
    <w:rsid w:val="007E4E05"/>
    <w:rsid w:val="007E59A3"/>
    <w:rsid w:val="007E5BB0"/>
    <w:rsid w:val="007E5D80"/>
    <w:rsid w:val="007E63B1"/>
    <w:rsid w:val="007E63C3"/>
    <w:rsid w:val="007E659D"/>
    <w:rsid w:val="007E6A5C"/>
    <w:rsid w:val="007E6A89"/>
    <w:rsid w:val="007E6DB3"/>
    <w:rsid w:val="007E7936"/>
    <w:rsid w:val="007E7E66"/>
    <w:rsid w:val="007F0003"/>
    <w:rsid w:val="007F0024"/>
    <w:rsid w:val="007F0120"/>
    <w:rsid w:val="007F0251"/>
    <w:rsid w:val="007F0905"/>
    <w:rsid w:val="007F0A2F"/>
    <w:rsid w:val="007F0C47"/>
    <w:rsid w:val="007F0ED0"/>
    <w:rsid w:val="007F1172"/>
    <w:rsid w:val="007F1247"/>
    <w:rsid w:val="007F165E"/>
    <w:rsid w:val="007F1DDF"/>
    <w:rsid w:val="007F1F8D"/>
    <w:rsid w:val="007F24F6"/>
    <w:rsid w:val="007F2B24"/>
    <w:rsid w:val="007F2DD7"/>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050"/>
    <w:rsid w:val="0080038A"/>
    <w:rsid w:val="0080077F"/>
    <w:rsid w:val="008007D2"/>
    <w:rsid w:val="00800978"/>
    <w:rsid w:val="00800F82"/>
    <w:rsid w:val="00801006"/>
    <w:rsid w:val="008011E6"/>
    <w:rsid w:val="008017C5"/>
    <w:rsid w:val="008018E0"/>
    <w:rsid w:val="008019C7"/>
    <w:rsid w:val="00801CB3"/>
    <w:rsid w:val="008020A1"/>
    <w:rsid w:val="00802159"/>
    <w:rsid w:val="008022A1"/>
    <w:rsid w:val="008026C6"/>
    <w:rsid w:val="008027A5"/>
    <w:rsid w:val="00802D1F"/>
    <w:rsid w:val="00802DD7"/>
    <w:rsid w:val="008031D2"/>
    <w:rsid w:val="00803386"/>
    <w:rsid w:val="00803B87"/>
    <w:rsid w:val="00803DE4"/>
    <w:rsid w:val="00803F41"/>
    <w:rsid w:val="00804677"/>
    <w:rsid w:val="0080526D"/>
    <w:rsid w:val="008057EC"/>
    <w:rsid w:val="0080580C"/>
    <w:rsid w:val="00805AAC"/>
    <w:rsid w:val="00805C1E"/>
    <w:rsid w:val="008062DB"/>
    <w:rsid w:val="00807337"/>
    <w:rsid w:val="0080753E"/>
    <w:rsid w:val="008077E1"/>
    <w:rsid w:val="00807D6C"/>
    <w:rsid w:val="00807D8E"/>
    <w:rsid w:val="00810086"/>
    <w:rsid w:val="00810336"/>
    <w:rsid w:val="008106D2"/>
    <w:rsid w:val="00810785"/>
    <w:rsid w:val="00810C08"/>
    <w:rsid w:val="00812091"/>
    <w:rsid w:val="008120BC"/>
    <w:rsid w:val="0081224A"/>
    <w:rsid w:val="00812396"/>
    <w:rsid w:val="00812529"/>
    <w:rsid w:val="0081260D"/>
    <w:rsid w:val="00812695"/>
    <w:rsid w:val="0081279B"/>
    <w:rsid w:val="0081282E"/>
    <w:rsid w:val="00812CAA"/>
    <w:rsid w:val="0081310A"/>
    <w:rsid w:val="008131BD"/>
    <w:rsid w:val="00813702"/>
    <w:rsid w:val="0081384E"/>
    <w:rsid w:val="00813B54"/>
    <w:rsid w:val="00813D74"/>
    <w:rsid w:val="0081435A"/>
    <w:rsid w:val="008148C8"/>
    <w:rsid w:val="00815143"/>
    <w:rsid w:val="00815C18"/>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A72"/>
    <w:rsid w:val="00823B80"/>
    <w:rsid w:val="00823D49"/>
    <w:rsid w:val="008243C8"/>
    <w:rsid w:val="008250E1"/>
    <w:rsid w:val="008251E4"/>
    <w:rsid w:val="0082585D"/>
    <w:rsid w:val="00825C7E"/>
    <w:rsid w:val="008269EA"/>
    <w:rsid w:val="00826C62"/>
    <w:rsid w:val="00826D3A"/>
    <w:rsid w:val="00826E36"/>
    <w:rsid w:val="008271D8"/>
    <w:rsid w:val="008273E0"/>
    <w:rsid w:val="00827435"/>
    <w:rsid w:val="008274A2"/>
    <w:rsid w:val="00827C37"/>
    <w:rsid w:val="00827F1F"/>
    <w:rsid w:val="00830496"/>
    <w:rsid w:val="00830A8A"/>
    <w:rsid w:val="008313E4"/>
    <w:rsid w:val="008315EC"/>
    <w:rsid w:val="00831881"/>
    <w:rsid w:val="00831FFC"/>
    <w:rsid w:val="008322F6"/>
    <w:rsid w:val="008324AD"/>
    <w:rsid w:val="008325E6"/>
    <w:rsid w:val="008326E0"/>
    <w:rsid w:val="0083300A"/>
    <w:rsid w:val="008332D7"/>
    <w:rsid w:val="008339AB"/>
    <w:rsid w:val="00833A7E"/>
    <w:rsid w:val="00834120"/>
    <w:rsid w:val="00834289"/>
    <w:rsid w:val="008343DC"/>
    <w:rsid w:val="0083445F"/>
    <w:rsid w:val="00834659"/>
    <w:rsid w:val="00834737"/>
    <w:rsid w:val="00834DD6"/>
    <w:rsid w:val="008355A1"/>
    <w:rsid w:val="00835612"/>
    <w:rsid w:val="0083583F"/>
    <w:rsid w:val="008358A2"/>
    <w:rsid w:val="00836183"/>
    <w:rsid w:val="008364DF"/>
    <w:rsid w:val="008367BD"/>
    <w:rsid w:val="00836DD6"/>
    <w:rsid w:val="00837535"/>
    <w:rsid w:val="008375AB"/>
    <w:rsid w:val="008376B2"/>
    <w:rsid w:val="00840235"/>
    <w:rsid w:val="00840655"/>
    <w:rsid w:val="0084075F"/>
    <w:rsid w:val="008407D7"/>
    <w:rsid w:val="008407FD"/>
    <w:rsid w:val="00840C95"/>
    <w:rsid w:val="00840FA6"/>
    <w:rsid w:val="008412F4"/>
    <w:rsid w:val="008413D3"/>
    <w:rsid w:val="008414C2"/>
    <w:rsid w:val="008418EA"/>
    <w:rsid w:val="00841A39"/>
    <w:rsid w:val="00841E4E"/>
    <w:rsid w:val="00841E99"/>
    <w:rsid w:val="008420EC"/>
    <w:rsid w:val="0084274A"/>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4F74"/>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D1C"/>
    <w:rsid w:val="00850E33"/>
    <w:rsid w:val="008510E1"/>
    <w:rsid w:val="00851649"/>
    <w:rsid w:val="008520C5"/>
    <w:rsid w:val="0085231C"/>
    <w:rsid w:val="008523C1"/>
    <w:rsid w:val="008524F3"/>
    <w:rsid w:val="00852832"/>
    <w:rsid w:val="008528E9"/>
    <w:rsid w:val="008534AC"/>
    <w:rsid w:val="0085386A"/>
    <w:rsid w:val="0085394F"/>
    <w:rsid w:val="00853A82"/>
    <w:rsid w:val="00854119"/>
    <w:rsid w:val="00854278"/>
    <w:rsid w:val="008543AC"/>
    <w:rsid w:val="0085453F"/>
    <w:rsid w:val="00854933"/>
    <w:rsid w:val="00854982"/>
    <w:rsid w:val="00854B98"/>
    <w:rsid w:val="00854C10"/>
    <w:rsid w:val="008557F2"/>
    <w:rsid w:val="00855845"/>
    <w:rsid w:val="00855919"/>
    <w:rsid w:val="008559EA"/>
    <w:rsid w:val="00855B8A"/>
    <w:rsid w:val="00856221"/>
    <w:rsid w:val="008576E5"/>
    <w:rsid w:val="00860959"/>
    <w:rsid w:val="00861114"/>
    <w:rsid w:val="0086111F"/>
    <w:rsid w:val="008611F8"/>
    <w:rsid w:val="00861585"/>
    <w:rsid w:val="008617C4"/>
    <w:rsid w:val="00861813"/>
    <w:rsid w:val="00861909"/>
    <w:rsid w:val="00861B8D"/>
    <w:rsid w:val="00862251"/>
    <w:rsid w:val="00862321"/>
    <w:rsid w:val="00862402"/>
    <w:rsid w:val="00862ECB"/>
    <w:rsid w:val="008634C0"/>
    <w:rsid w:val="0086381F"/>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67FCB"/>
    <w:rsid w:val="0087122C"/>
    <w:rsid w:val="0087173A"/>
    <w:rsid w:val="00871998"/>
    <w:rsid w:val="00872055"/>
    <w:rsid w:val="008720F6"/>
    <w:rsid w:val="008721B7"/>
    <w:rsid w:val="00872443"/>
    <w:rsid w:val="008725FE"/>
    <w:rsid w:val="008728A4"/>
    <w:rsid w:val="00872B9A"/>
    <w:rsid w:val="00872C12"/>
    <w:rsid w:val="008730BB"/>
    <w:rsid w:val="0087317D"/>
    <w:rsid w:val="008738BD"/>
    <w:rsid w:val="00873D07"/>
    <w:rsid w:val="0087472F"/>
    <w:rsid w:val="008747A3"/>
    <w:rsid w:val="00874E1E"/>
    <w:rsid w:val="0087503B"/>
    <w:rsid w:val="0087546A"/>
    <w:rsid w:val="00875CAA"/>
    <w:rsid w:val="008765AD"/>
    <w:rsid w:val="00877017"/>
    <w:rsid w:val="00877189"/>
    <w:rsid w:val="00877692"/>
    <w:rsid w:val="00880418"/>
    <w:rsid w:val="00880544"/>
    <w:rsid w:val="00880DFD"/>
    <w:rsid w:val="00881CD6"/>
    <w:rsid w:val="00882233"/>
    <w:rsid w:val="0088244B"/>
    <w:rsid w:val="008824E5"/>
    <w:rsid w:val="00882900"/>
    <w:rsid w:val="00882B77"/>
    <w:rsid w:val="00882C55"/>
    <w:rsid w:val="00883016"/>
    <w:rsid w:val="008834DC"/>
    <w:rsid w:val="0088354C"/>
    <w:rsid w:val="00883C2B"/>
    <w:rsid w:val="00883F5F"/>
    <w:rsid w:val="00884216"/>
    <w:rsid w:val="008845D1"/>
    <w:rsid w:val="008845D7"/>
    <w:rsid w:val="00884EC9"/>
    <w:rsid w:val="0088508E"/>
    <w:rsid w:val="008850C1"/>
    <w:rsid w:val="00885147"/>
    <w:rsid w:val="00885CF1"/>
    <w:rsid w:val="00885ECC"/>
    <w:rsid w:val="008868CE"/>
    <w:rsid w:val="00886DAF"/>
    <w:rsid w:val="00887186"/>
    <w:rsid w:val="008871EF"/>
    <w:rsid w:val="008901DB"/>
    <w:rsid w:val="00890526"/>
    <w:rsid w:val="008906DF"/>
    <w:rsid w:val="00890ADF"/>
    <w:rsid w:val="00890F3A"/>
    <w:rsid w:val="00891221"/>
    <w:rsid w:val="008912DB"/>
    <w:rsid w:val="00891310"/>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C0E"/>
    <w:rsid w:val="00894E8F"/>
    <w:rsid w:val="008957F7"/>
    <w:rsid w:val="00895AEC"/>
    <w:rsid w:val="00895C49"/>
    <w:rsid w:val="00896284"/>
    <w:rsid w:val="0089664D"/>
    <w:rsid w:val="0089690D"/>
    <w:rsid w:val="00896D52"/>
    <w:rsid w:val="008975CE"/>
    <w:rsid w:val="0089763C"/>
    <w:rsid w:val="008977C6"/>
    <w:rsid w:val="008979F5"/>
    <w:rsid w:val="00897CFC"/>
    <w:rsid w:val="00897D1E"/>
    <w:rsid w:val="00897E66"/>
    <w:rsid w:val="00897FDA"/>
    <w:rsid w:val="008A0315"/>
    <w:rsid w:val="008A041D"/>
    <w:rsid w:val="008A0548"/>
    <w:rsid w:val="008A06BA"/>
    <w:rsid w:val="008A0C35"/>
    <w:rsid w:val="008A0E85"/>
    <w:rsid w:val="008A0FF2"/>
    <w:rsid w:val="008A121C"/>
    <w:rsid w:val="008A14D0"/>
    <w:rsid w:val="008A1EC4"/>
    <w:rsid w:val="008A27F8"/>
    <w:rsid w:val="008A27FE"/>
    <w:rsid w:val="008A2BFF"/>
    <w:rsid w:val="008A2F3B"/>
    <w:rsid w:val="008A3526"/>
    <w:rsid w:val="008A3C38"/>
    <w:rsid w:val="008A3E09"/>
    <w:rsid w:val="008A3E89"/>
    <w:rsid w:val="008A3F08"/>
    <w:rsid w:val="008A44BC"/>
    <w:rsid w:val="008A5685"/>
    <w:rsid w:val="008A57FC"/>
    <w:rsid w:val="008A5867"/>
    <w:rsid w:val="008A5A89"/>
    <w:rsid w:val="008A5CAB"/>
    <w:rsid w:val="008A626B"/>
    <w:rsid w:val="008A62E3"/>
    <w:rsid w:val="008A6E02"/>
    <w:rsid w:val="008A750F"/>
    <w:rsid w:val="008B005F"/>
    <w:rsid w:val="008B0384"/>
    <w:rsid w:val="008B0522"/>
    <w:rsid w:val="008B0AB7"/>
    <w:rsid w:val="008B0EDA"/>
    <w:rsid w:val="008B13B3"/>
    <w:rsid w:val="008B2026"/>
    <w:rsid w:val="008B26D6"/>
    <w:rsid w:val="008B2F56"/>
    <w:rsid w:val="008B32BD"/>
    <w:rsid w:val="008B3748"/>
    <w:rsid w:val="008B3855"/>
    <w:rsid w:val="008B3CF7"/>
    <w:rsid w:val="008B4077"/>
    <w:rsid w:val="008B49C1"/>
    <w:rsid w:val="008B49E2"/>
    <w:rsid w:val="008B4A9B"/>
    <w:rsid w:val="008B4FE6"/>
    <w:rsid w:val="008B6443"/>
    <w:rsid w:val="008B65D6"/>
    <w:rsid w:val="008B68B3"/>
    <w:rsid w:val="008B6CDE"/>
    <w:rsid w:val="008B7243"/>
    <w:rsid w:val="008B77F3"/>
    <w:rsid w:val="008B7948"/>
    <w:rsid w:val="008C0193"/>
    <w:rsid w:val="008C086E"/>
    <w:rsid w:val="008C09C4"/>
    <w:rsid w:val="008C0D64"/>
    <w:rsid w:val="008C1299"/>
    <w:rsid w:val="008C1460"/>
    <w:rsid w:val="008C14D9"/>
    <w:rsid w:val="008C1D30"/>
    <w:rsid w:val="008C2346"/>
    <w:rsid w:val="008C2644"/>
    <w:rsid w:val="008C2861"/>
    <w:rsid w:val="008C3321"/>
    <w:rsid w:val="008C33E4"/>
    <w:rsid w:val="008C3D4B"/>
    <w:rsid w:val="008C4418"/>
    <w:rsid w:val="008C44C1"/>
    <w:rsid w:val="008C4962"/>
    <w:rsid w:val="008C4B02"/>
    <w:rsid w:val="008C4B03"/>
    <w:rsid w:val="008C4CF7"/>
    <w:rsid w:val="008C514B"/>
    <w:rsid w:val="008C6867"/>
    <w:rsid w:val="008C68D1"/>
    <w:rsid w:val="008C6CC6"/>
    <w:rsid w:val="008C72D1"/>
    <w:rsid w:val="008C7489"/>
    <w:rsid w:val="008C7A1A"/>
    <w:rsid w:val="008C7AD1"/>
    <w:rsid w:val="008C7CE2"/>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4DAE"/>
    <w:rsid w:val="008D557F"/>
    <w:rsid w:val="008D578A"/>
    <w:rsid w:val="008D5BDA"/>
    <w:rsid w:val="008D5CE5"/>
    <w:rsid w:val="008D6414"/>
    <w:rsid w:val="008D6447"/>
    <w:rsid w:val="008D6471"/>
    <w:rsid w:val="008D6476"/>
    <w:rsid w:val="008D74DE"/>
    <w:rsid w:val="008D76A6"/>
    <w:rsid w:val="008D7830"/>
    <w:rsid w:val="008D78AB"/>
    <w:rsid w:val="008D7A97"/>
    <w:rsid w:val="008D7C19"/>
    <w:rsid w:val="008E0B25"/>
    <w:rsid w:val="008E0F6C"/>
    <w:rsid w:val="008E1034"/>
    <w:rsid w:val="008E1511"/>
    <w:rsid w:val="008E16DE"/>
    <w:rsid w:val="008E17F3"/>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6C02"/>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209"/>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3D39"/>
    <w:rsid w:val="0090402D"/>
    <w:rsid w:val="00904447"/>
    <w:rsid w:val="00904C34"/>
    <w:rsid w:val="00905010"/>
    <w:rsid w:val="00905566"/>
    <w:rsid w:val="0090666A"/>
    <w:rsid w:val="009066C9"/>
    <w:rsid w:val="00906750"/>
    <w:rsid w:val="00906885"/>
    <w:rsid w:val="00906A59"/>
    <w:rsid w:val="00906AFE"/>
    <w:rsid w:val="00906BCD"/>
    <w:rsid w:val="00907331"/>
    <w:rsid w:val="00907B21"/>
    <w:rsid w:val="00910131"/>
    <w:rsid w:val="00910781"/>
    <w:rsid w:val="00910799"/>
    <w:rsid w:val="009109F0"/>
    <w:rsid w:val="00911067"/>
    <w:rsid w:val="009111B5"/>
    <w:rsid w:val="0091140D"/>
    <w:rsid w:val="0091160F"/>
    <w:rsid w:val="0091169E"/>
    <w:rsid w:val="00911CD7"/>
    <w:rsid w:val="009120AB"/>
    <w:rsid w:val="00912470"/>
    <w:rsid w:val="009124A0"/>
    <w:rsid w:val="009124C6"/>
    <w:rsid w:val="00912A40"/>
    <w:rsid w:val="00912AD5"/>
    <w:rsid w:val="00912FAC"/>
    <w:rsid w:val="00913B0E"/>
    <w:rsid w:val="00913EDF"/>
    <w:rsid w:val="00914B20"/>
    <w:rsid w:val="00914C2E"/>
    <w:rsid w:val="00914D23"/>
    <w:rsid w:val="00914D5D"/>
    <w:rsid w:val="00914ECE"/>
    <w:rsid w:val="009153DB"/>
    <w:rsid w:val="00915786"/>
    <w:rsid w:val="00915B32"/>
    <w:rsid w:val="00916345"/>
    <w:rsid w:val="00916369"/>
    <w:rsid w:val="00916562"/>
    <w:rsid w:val="00916AC2"/>
    <w:rsid w:val="00916B47"/>
    <w:rsid w:val="00917142"/>
    <w:rsid w:val="0091763D"/>
    <w:rsid w:val="00917E72"/>
    <w:rsid w:val="00917E75"/>
    <w:rsid w:val="00920209"/>
    <w:rsid w:val="00920236"/>
    <w:rsid w:val="0092086D"/>
    <w:rsid w:val="0092091F"/>
    <w:rsid w:val="00920985"/>
    <w:rsid w:val="009209CE"/>
    <w:rsid w:val="00920B43"/>
    <w:rsid w:val="00921117"/>
    <w:rsid w:val="00922159"/>
    <w:rsid w:val="00922300"/>
    <w:rsid w:val="00922375"/>
    <w:rsid w:val="00922391"/>
    <w:rsid w:val="009225EF"/>
    <w:rsid w:val="0092260D"/>
    <w:rsid w:val="00922656"/>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6664"/>
    <w:rsid w:val="00927190"/>
    <w:rsid w:val="0092751C"/>
    <w:rsid w:val="00927557"/>
    <w:rsid w:val="0092760C"/>
    <w:rsid w:val="00927C48"/>
    <w:rsid w:val="00927FAC"/>
    <w:rsid w:val="00930FD5"/>
    <w:rsid w:val="00931539"/>
    <w:rsid w:val="00931A11"/>
    <w:rsid w:val="00931C79"/>
    <w:rsid w:val="00932026"/>
    <w:rsid w:val="009320B4"/>
    <w:rsid w:val="009321EE"/>
    <w:rsid w:val="009323DA"/>
    <w:rsid w:val="00932770"/>
    <w:rsid w:val="00932B9B"/>
    <w:rsid w:val="009331F3"/>
    <w:rsid w:val="009336E5"/>
    <w:rsid w:val="00933A79"/>
    <w:rsid w:val="00934558"/>
    <w:rsid w:val="009349AD"/>
    <w:rsid w:val="00934C3C"/>
    <w:rsid w:val="00934CE6"/>
    <w:rsid w:val="00935046"/>
    <w:rsid w:val="0093508D"/>
    <w:rsid w:val="00935A11"/>
    <w:rsid w:val="00935B44"/>
    <w:rsid w:val="00935D4E"/>
    <w:rsid w:val="0093638C"/>
    <w:rsid w:val="00936BBC"/>
    <w:rsid w:val="00936C23"/>
    <w:rsid w:val="00936D69"/>
    <w:rsid w:val="0093795D"/>
    <w:rsid w:val="00937E4C"/>
    <w:rsid w:val="00940105"/>
    <w:rsid w:val="00940335"/>
    <w:rsid w:val="009405DC"/>
    <w:rsid w:val="009406F2"/>
    <w:rsid w:val="00940DA4"/>
    <w:rsid w:val="009419BE"/>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CC8"/>
    <w:rsid w:val="00946F23"/>
    <w:rsid w:val="009471B1"/>
    <w:rsid w:val="009472F8"/>
    <w:rsid w:val="00947BC2"/>
    <w:rsid w:val="00950087"/>
    <w:rsid w:val="00950981"/>
    <w:rsid w:val="00950B11"/>
    <w:rsid w:val="00951198"/>
    <w:rsid w:val="009514A3"/>
    <w:rsid w:val="0095154F"/>
    <w:rsid w:val="009516E3"/>
    <w:rsid w:val="00951861"/>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256"/>
    <w:rsid w:val="00956B06"/>
    <w:rsid w:val="00956BB9"/>
    <w:rsid w:val="00957910"/>
    <w:rsid w:val="00957F33"/>
    <w:rsid w:val="009601B3"/>
    <w:rsid w:val="00960857"/>
    <w:rsid w:val="00960962"/>
    <w:rsid w:val="00960C3E"/>
    <w:rsid w:val="009612AC"/>
    <w:rsid w:val="00961665"/>
    <w:rsid w:val="0096170E"/>
    <w:rsid w:val="00961868"/>
    <w:rsid w:val="009618E7"/>
    <w:rsid w:val="009619DC"/>
    <w:rsid w:val="00961C84"/>
    <w:rsid w:val="00962CCC"/>
    <w:rsid w:val="00962E8C"/>
    <w:rsid w:val="00962EE5"/>
    <w:rsid w:val="0096317C"/>
    <w:rsid w:val="009633A1"/>
    <w:rsid w:val="009637BD"/>
    <w:rsid w:val="00963B9F"/>
    <w:rsid w:val="00963DFF"/>
    <w:rsid w:val="00963F0F"/>
    <w:rsid w:val="00963F77"/>
    <w:rsid w:val="00964549"/>
    <w:rsid w:val="00964806"/>
    <w:rsid w:val="00964D6A"/>
    <w:rsid w:val="00964EE0"/>
    <w:rsid w:val="00965274"/>
    <w:rsid w:val="009653AB"/>
    <w:rsid w:val="009658EC"/>
    <w:rsid w:val="00965B79"/>
    <w:rsid w:val="00965CAA"/>
    <w:rsid w:val="0096622D"/>
    <w:rsid w:val="00966988"/>
    <w:rsid w:val="009669C1"/>
    <w:rsid w:val="00966AF1"/>
    <w:rsid w:val="00966C12"/>
    <w:rsid w:val="00967B34"/>
    <w:rsid w:val="009702DD"/>
    <w:rsid w:val="0097072C"/>
    <w:rsid w:val="00970C3A"/>
    <w:rsid w:val="00970FA7"/>
    <w:rsid w:val="0097130E"/>
    <w:rsid w:val="009714AF"/>
    <w:rsid w:val="009717EE"/>
    <w:rsid w:val="00971918"/>
    <w:rsid w:val="00971AE9"/>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118"/>
    <w:rsid w:val="009803F6"/>
    <w:rsid w:val="0098058F"/>
    <w:rsid w:val="00980884"/>
    <w:rsid w:val="009812A5"/>
    <w:rsid w:val="00981689"/>
    <w:rsid w:val="009818E4"/>
    <w:rsid w:val="009819A0"/>
    <w:rsid w:val="00981B0B"/>
    <w:rsid w:val="00981F4F"/>
    <w:rsid w:val="009826FC"/>
    <w:rsid w:val="00982A07"/>
    <w:rsid w:val="00982F7E"/>
    <w:rsid w:val="00983AD5"/>
    <w:rsid w:val="00983B8C"/>
    <w:rsid w:val="009846B3"/>
    <w:rsid w:val="009847D1"/>
    <w:rsid w:val="00984A98"/>
    <w:rsid w:val="00984B67"/>
    <w:rsid w:val="00984D31"/>
    <w:rsid w:val="00984E45"/>
    <w:rsid w:val="00984F25"/>
    <w:rsid w:val="0098525C"/>
    <w:rsid w:val="00985821"/>
    <w:rsid w:val="00985C11"/>
    <w:rsid w:val="00985DFA"/>
    <w:rsid w:val="00985F9E"/>
    <w:rsid w:val="009861CF"/>
    <w:rsid w:val="0098630A"/>
    <w:rsid w:val="00986BA9"/>
    <w:rsid w:val="0098712A"/>
    <w:rsid w:val="00987504"/>
    <w:rsid w:val="00987740"/>
    <w:rsid w:val="00987ECC"/>
    <w:rsid w:val="00990115"/>
    <w:rsid w:val="009901D3"/>
    <w:rsid w:val="009903A1"/>
    <w:rsid w:val="00990509"/>
    <w:rsid w:val="00990761"/>
    <w:rsid w:val="009910A0"/>
    <w:rsid w:val="00991F3E"/>
    <w:rsid w:val="009920A1"/>
    <w:rsid w:val="00992215"/>
    <w:rsid w:val="0099253D"/>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06D6"/>
    <w:rsid w:val="009A1051"/>
    <w:rsid w:val="009A117D"/>
    <w:rsid w:val="009A1422"/>
    <w:rsid w:val="009A23AB"/>
    <w:rsid w:val="009A2452"/>
    <w:rsid w:val="009A248B"/>
    <w:rsid w:val="009A30C9"/>
    <w:rsid w:val="009A3A8B"/>
    <w:rsid w:val="009A3C1B"/>
    <w:rsid w:val="009A3D26"/>
    <w:rsid w:val="009A43CE"/>
    <w:rsid w:val="009A44F4"/>
    <w:rsid w:val="009A4A58"/>
    <w:rsid w:val="009A4C19"/>
    <w:rsid w:val="009A4F2D"/>
    <w:rsid w:val="009A551D"/>
    <w:rsid w:val="009A5CA5"/>
    <w:rsid w:val="009A67F7"/>
    <w:rsid w:val="009A6A34"/>
    <w:rsid w:val="009A6C68"/>
    <w:rsid w:val="009A7031"/>
    <w:rsid w:val="009A79F3"/>
    <w:rsid w:val="009B015F"/>
    <w:rsid w:val="009B0B72"/>
    <w:rsid w:val="009B0CC6"/>
    <w:rsid w:val="009B105D"/>
    <w:rsid w:val="009B1333"/>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2D"/>
    <w:rsid w:val="009B46E4"/>
    <w:rsid w:val="009B477B"/>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B7D4F"/>
    <w:rsid w:val="009C0052"/>
    <w:rsid w:val="009C02A0"/>
    <w:rsid w:val="009C0CE7"/>
    <w:rsid w:val="009C0D29"/>
    <w:rsid w:val="009C0E62"/>
    <w:rsid w:val="009C14DF"/>
    <w:rsid w:val="009C1545"/>
    <w:rsid w:val="009C1688"/>
    <w:rsid w:val="009C21B3"/>
    <w:rsid w:val="009C288F"/>
    <w:rsid w:val="009C2D2F"/>
    <w:rsid w:val="009C324A"/>
    <w:rsid w:val="009C3498"/>
    <w:rsid w:val="009C3C95"/>
    <w:rsid w:val="009C4204"/>
    <w:rsid w:val="009C42B0"/>
    <w:rsid w:val="009C42B7"/>
    <w:rsid w:val="009C4717"/>
    <w:rsid w:val="009C491D"/>
    <w:rsid w:val="009C4F2D"/>
    <w:rsid w:val="009C5679"/>
    <w:rsid w:val="009C58AC"/>
    <w:rsid w:val="009C5BED"/>
    <w:rsid w:val="009C6598"/>
    <w:rsid w:val="009C6622"/>
    <w:rsid w:val="009C669B"/>
    <w:rsid w:val="009C69D6"/>
    <w:rsid w:val="009C6CDA"/>
    <w:rsid w:val="009C6DD7"/>
    <w:rsid w:val="009C73D6"/>
    <w:rsid w:val="009C74FC"/>
    <w:rsid w:val="009C776C"/>
    <w:rsid w:val="009C78A8"/>
    <w:rsid w:val="009C78AB"/>
    <w:rsid w:val="009C7BB6"/>
    <w:rsid w:val="009C7F11"/>
    <w:rsid w:val="009D03DF"/>
    <w:rsid w:val="009D04C7"/>
    <w:rsid w:val="009D1256"/>
    <w:rsid w:val="009D16E5"/>
    <w:rsid w:val="009D1BBD"/>
    <w:rsid w:val="009D1C88"/>
    <w:rsid w:val="009D2306"/>
    <w:rsid w:val="009D23ED"/>
    <w:rsid w:val="009D25A8"/>
    <w:rsid w:val="009D284E"/>
    <w:rsid w:val="009D2C7B"/>
    <w:rsid w:val="009D2E35"/>
    <w:rsid w:val="009D2F35"/>
    <w:rsid w:val="009D31F8"/>
    <w:rsid w:val="009D3739"/>
    <w:rsid w:val="009D3834"/>
    <w:rsid w:val="009D3856"/>
    <w:rsid w:val="009D3D22"/>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99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3D09"/>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1DD"/>
    <w:rsid w:val="009F1790"/>
    <w:rsid w:val="009F1C08"/>
    <w:rsid w:val="009F2689"/>
    <w:rsid w:val="009F2F7A"/>
    <w:rsid w:val="009F3422"/>
    <w:rsid w:val="009F39DE"/>
    <w:rsid w:val="009F3CDE"/>
    <w:rsid w:val="009F41B2"/>
    <w:rsid w:val="009F55A6"/>
    <w:rsid w:val="009F5BEC"/>
    <w:rsid w:val="009F5CC6"/>
    <w:rsid w:val="009F5ECC"/>
    <w:rsid w:val="009F65FD"/>
    <w:rsid w:val="009F6738"/>
    <w:rsid w:val="009F6E16"/>
    <w:rsid w:val="009F6ED5"/>
    <w:rsid w:val="009F746C"/>
    <w:rsid w:val="009F7528"/>
    <w:rsid w:val="009F7C55"/>
    <w:rsid w:val="00A00309"/>
    <w:rsid w:val="00A00B95"/>
    <w:rsid w:val="00A01856"/>
    <w:rsid w:val="00A01E0D"/>
    <w:rsid w:val="00A01F4C"/>
    <w:rsid w:val="00A02074"/>
    <w:rsid w:val="00A02395"/>
    <w:rsid w:val="00A02787"/>
    <w:rsid w:val="00A029BD"/>
    <w:rsid w:val="00A02CA8"/>
    <w:rsid w:val="00A03385"/>
    <w:rsid w:val="00A03AF9"/>
    <w:rsid w:val="00A0404C"/>
    <w:rsid w:val="00A0460D"/>
    <w:rsid w:val="00A047E5"/>
    <w:rsid w:val="00A06550"/>
    <w:rsid w:val="00A06AC7"/>
    <w:rsid w:val="00A06F79"/>
    <w:rsid w:val="00A07336"/>
    <w:rsid w:val="00A07419"/>
    <w:rsid w:val="00A07622"/>
    <w:rsid w:val="00A07635"/>
    <w:rsid w:val="00A07E61"/>
    <w:rsid w:val="00A07E67"/>
    <w:rsid w:val="00A07F2C"/>
    <w:rsid w:val="00A10B20"/>
    <w:rsid w:val="00A1153B"/>
    <w:rsid w:val="00A11841"/>
    <w:rsid w:val="00A11FD7"/>
    <w:rsid w:val="00A1261C"/>
    <w:rsid w:val="00A13857"/>
    <w:rsid w:val="00A13D46"/>
    <w:rsid w:val="00A140A1"/>
    <w:rsid w:val="00A14B70"/>
    <w:rsid w:val="00A14F5E"/>
    <w:rsid w:val="00A152A5"/>
    <w:rsid w:val="00A15438"/>
    <w:rsid w:val="00A15879"/>
    <w:rsid w:val="00A1604A"/>
    <w:rsid w:val="00A16436"/>
    <w:rsid w:val="00A16ACA"/>
    <w:rsid w:val="00A16F58"/>
    <w:rsid w:val="00A16F9E"/>
    <w:rsid w:val="00A1700F"/>
    <w:rsid w:val="00A17983"/>
    <w:rsid w:val="00A17C33"/>
    <w:rsid w:val="00A17C66"/>
    <w:rsid w:val="00A17F93"/>
    <w:rsid w:val="00A20524"/>
    <w:rsid w:val="00A20980"/>
    <w:rsid w:val="00A20A06"/>
    <w:rsid w:val="00A20B84"/>
    <w:rsid w:val="00A20C93"/>
    <w:rsid w:val="00A214DE"/>
    <w:rsid w:val="00A21972"/>
    <w:rsid w:val="00A22DAC"/>
    <w:rsid w:val="00A22DE7"/>
    <w:rsid w:val="00A22FA2"/>
    <w:rsid w:val="00A23923"/>
    <w:rsid w:val="00A23D8E"/>
    <w:rsid w:val="00A23E47"/>
    <w:rsid w:val="00A24055"/>
    <w:rsid w:val="00A2419A"/>
    <w:rsid w:val="00A24633"/>
    <w:rsid w:val="00A2483C"/>
    <w:rsid w:val="00A24C85"/>
    <w:rsid w:val="00A24E16"/>
    <w:rsid w:val="00A2502F"/>
    <w:rsid w:val="00A250BA"/>
    <w:rsid w:val="00A2538C"/>
    <w:rsid w:val="00A254C7"/>
    <w:rsid w:val="00A257BB"/>
    <w:rsid w:val="00A25A32"/>
    <w:rsid w:val="00A26012"/>
    <w:rsid w:val="00A2620B"/>
    <w:rsid w:val="00A267AD"/>
    <w:rsid w:val="00A26AD2"/>
    <w:rsid w:val="00A26CA2"/>
    <w:rsid w:val="00A26E1C"/>
    <w:rsid w:val="00A26E74"/>
    <w:rsid w:val="00A2715B"/>
    <w:rsid w:val="00A271ED"/>
    <w:rsid w:val="00A27204"/>
    <w:rsid w:val="00A27D9B"/>
    <w:rsid w:val="00A2F5D8"/>
    <w:rsid w:val="00A301DE"/>
    <w:rsid w:val="00A302F5"/>
    <w:rsid w:val="00A30554"/>
    <w:rsid w:val="00A3060C"/>
    <w:rsid w:val="00A30BA9"/>
    <w:rsid w:val="00A30E12"/>
    <w:rsid w:val="00A30E8F"/>
    <w:rsid w:val="00A313B0"/>
    <w:rsid w:val="00A313DB"/>
    <w:rsid w:val="00A31766"/>
    <w:rsid w:val="00A31E8B"/>
    <w:rsid w:val="00A320B8"/>
    <w:rsid w:val="00A327FC"/>
    <w:rsid w:val="00A32A3B"/>
    <w:rsid w:val="00A33341"/>
    <w:rsid w:val="00A342B2"/>
    <w:rsid w:val="00A34354"/>
    <w:rsid w:val="00A34928"/>
    <w:rsid w:val="00A34A74"/>
    <w:rsid w:val="00A34E14"/>
    <w:rsid w:val="00A352A8"/>
    <w:rsid w:val="00A35852"/>
    <w:rsid w:val="00A35A89"/>
    <w:rsid w:val="00A369C4"/>
    <w:rsid w:val="00A373DD"/>
    <w:rsid w:val="00A37428"/>
    <w:rsid w:val="00A37AA9"/>
    <w:rsid w:val="00A37AB7"/>
    <w:rsid w:val="00A37FA2"/>
    <w:rsid w:val="00A4023F"/>
    <w:rsid w:val="00A40683"/>
    <w:rsid w:val="00A40736"/>
    <w:rsid w:val="00A407FC"/>
    <w:rsid w:val="00A40C92"/>
    <w:rsid w:val="00A41096"/>
    <w:rsid w:val="00A41223"/>
    <w:rsid w:val="00A41632"/>
    <w:rsid w:val="00A41B2E"/>
    <w:rsid w:val="00A41D42"/>
    <w:rsid w:val="00A42103"/>
    <w:rsid w:val="00A42813"/>
    <w:rsid w:val="00A42831"/>
    <w:rsid w:val="00A42B9B"/>
    <w:rsid w:val="00A42E85"/>
    <w:rsid w:val="00A43075"/>
    <w:rsid w:val="00A4385E"/>
    <w:rsid w:val="00A44228"/>
    <w:rsid w:val="00A442BB"/>
    <w:rsid w:val="00A4434D"/>
    <w:rsid w:val="00A445FA"/>
    <w:rsid w:val="00A447B5"/>
    <w:rsid w:val="00A44CB7"/>
    <w:rsid w:val="00A44D4C"/>
    <w:rsid w:val="00A45329"/>
    <w:rsid w:val="00A45798"/>
    <w:rsid w:val="00A458C5"/>
    <w:rsid w:val="00A45F6C"/>
    <w:rsid w:val="00A46094"/>
    <w:rsid w:val="00A460F3"/>
    <w:rsid w:val="00A461EF"/>
    <w:rsid w:val="00A464BE"/>
    <w:rsid w:val="00A46506"/>
    <w:rsid w:val="00A46A05"/>
    <w:rsid w:val="00A471C1"/>
    <w:rsid w:val="00A477E9"/>
    <w:rsid w:val="00A47E04"/>
    <w:rsid w:val="00A500C3"/>
    <w:rsid w:val="00A500DE"/>
    <w:rsid w:val="00A50212"/>
    <w:rsid w:val="00A507D8"/>
    <w:rsid w:val="00A50F0F"/>
    <w:rsid w:val="00A51696"/>
    <w:rsid w:val="00A51721"/>
    <w:rsid w:val="00A51801"/>
    <w:rsid w:val="00A51B7C"/>
    <w:rsid w:val="00A521C8"/>
    <w:rsid w:val="00A522C3"/>
    <w:rsid w:val="00A524BD"/>
    <w:rsid w:val="00A5305D"/>
    <w:rsid w:val="00A53857"/>
    <w:rsid w:val="00A5401A"/>
    <w:rsid w:val="00A545C8"/>
    <w:rsid w:val="00A547A0"/>
    <w:rsid w:val="00A5485A"/>
    <w:rsid w:val="00A548C5"/>
    <w:rsid w:val="00A55810"/>
    <w:rsid w:val="00A559A4"/>
    <w:rsid w:val="00A55DE9"/>
    <w:rsid w:val="00A55F05"/>
    <w:rsid w:val="00A563BD"/>
    <w:rsid w:val="00A56780"/>
    <w:rsid w:val="00A56C29"/>
    <w:rsid w:val="00A5721B"/>
    <w:rsid w:val="00A574FE"/>
    <w:rsid w:val="00A57CFB"/>
    <w:rsid w:val="00A57D9F"/>
    <w:rsid w:val="00A603A7"/>
    <w:rsid w:val="00A603D1"/>
    <w:rsid w:val="00A606B0"/>
    <w:rsid w:val="00A60ABD"/>
    <w:rsid w:val="00A60AC1"/>
    <w:rsid w:val="00A60C66"/>
    <w:rsid w:val="00A617EC"/>
    <w:rsid w:val="00A618B8"/>
    <w:rsid w:val="00A61DD5"/>
    <w:rsid w:val="00A61E42"/>
    <w:rsid w:val="00A61EFA"/>
    <w:rsid w:val="00A61FF5"/>
    <w:rsid w:val="00A6212E"/>
    <w:rsid w:val="00A62326"/>
    <w:rsid w:val="00A623FE"/>
    <w:rsid w:val="00A629A4"/>
    <w:rsid w:val="00A62CAD"/>
    <w:rsid w:val="00A62F7D"/>
    <w:rsid w:val="00A63591"/>
    <w:rsid w:val="00A638AC"/>
    <w:rsid w:val="00A64044"/>
    <w:rsid w:val="00A64184"/>
    <w:rsid w:val="00A643EF"/>
    <w:rsid w:val="00A64579"/>
    <w:rsid w:val="00A64853"/>
    <w:rsid w:val="00A64893"/>
    <w:rsid w:val="00A652DC"/>
    <w:rsid w:val="00A653F2"/>
    <w:rsid w:val="00A65778"/>
    <w:rsid w:val="00A65A31"/>
    <w:rsid w:val="00A67EF4"/>
    <w:rsid w:val="00A67F21"/>
    <w:rsid w:val="00A70186"/>
    <w:rsid w:val="00A701BE"/>
    <w:rsid w:val="00A7049A"/>
    <w:rsid w:val="00A709D8"/>
    <w:rsid w:val="00A71153"/>
    <w:rsid w:val="00A711D7"/>
    <w:rsid w:val="00A71278"/>
    <w:rsid w:val="00A712EC"/>
    <w:rsid w:val="00A715A4"/>
    <w:rsid w:val="00A71C72"/>
    <w:rsid w:val="00A71DF9"/>
    <w:rsid w:val="00A71F14"/>
    <w:rsid w:val="00A720AD"/>
    <w:rsid w:val="00A72452"/>
    <w:rsid w:val="00A726A2"/>
    <w:rsid w:val="00A72807"/>
    <w:rsid w:val="00A729F4"/>
    <w:rsid w:val="00A72ED0"/>
    <w:rsid w:val="00A7320F"/>
    <w:rsid w:val="00A734EB"/>
    <w:rsid w:val="00A73B4B"/>
    <w:rsid w:val="00A73D20"/>
    <w:rsid w:val="00A73D34"/>
    <w:rsid w:val="00A74670"/>
    <w:rsid w:val="00A7479A"/>
    <w:rsid w:val="00A75245"/>
    <w:rsid w:val="00A75509"/>
    <w:rsid w:val="00A7558A"/>
    <w:rsid w:val="00A75CD4"/>
    <w:rsid w:val="00A75D63"/>
    <w:rsid w:val="00A7609A"/>
    <w:rsid w:val="00A76210"/>
    <w:rsid w:val="00A7646E"/>
    <w:rsid w:val="00A764F9"/>
    <w:rsid w:val="00A76B5B"/>
    <w:rsid w:val="00A76CF0"/>
    <w:rsid w:val="00A773DC"/>
    <w:rsid w:val="00A7788D"/>
    <w:rsid w:val="00A778CD"/>
    <w:rsid w:val="00A77C16"/>
    <w:rsid w:val="00A806FC"/>
    <w:rsid w:val="00A80861"/>
    <w:rsid w:val="00A80A4A"/>
    <w:rsid w:val="00A80BCD"/>
    <w:rsid w:val="00A80EAE"/>
    <w:rsid w:val="00A81CEE"/>
    <w:rsid w:val="00A81E3D"/>
    <w:rsid w:val="00A82436"/>
    <w:rsid w:val="00A83027"/>
    <w:rsid w:val="00A8330B"/>
    <w:rsid w:val="00A83357"/>
    <w:rsid w:val="00A8408D"/>
    <w:rsid w:val="00A84283"/>
    <w:rsid w:val="00A843A5"/>
    <w:rsid w:val="00A843F5"/>
    <w:rsid w:val="00A8447B"/>
    <w:rsid w:val="00A844B8"/>
    <w:rsid w:val="00A84832"/>
    <w:rsid w:val="00A84CED"/>
    <w:rsid w:val="00A84E0F"/>
    <w:rsid w:val="00A85420"/>
    <w:rsid w:val="00A8556A"/>
    <w:rsid w:val="00A85A4B"/>
    <w:rsid w:val="00A85D69"/>
    <w:rsid w:val="00A8605A"/>
    <w:rsid w:val="00A86411"/>
    <w:rsid w:val="00A864D2"/>
    <w:rsid w:val="00A86744"/>
    <w:rsid w:val="00A8677E"/>
    <w:rsid w:val="00A867CF"/>
    <w:rsid w:val="00A871BE"/>
    <w:rsid w:val="00A87714"/>
    <w:rsid w:val="00A879E2"/>
    <w:rsid w:val="00A87F97"/>
    <w:rsid w:val="00A902E4"/>
    <w:rsid w:val="00A9090D"/>
    <w:rsid w:val="00A90AEB"/>
    <w:rsid w:val="00A90BB4"/>
    <w:rsid w:val="00A91829"/>
    <w:rsid w:val="00A91849"/>
    <w:rsid w:val="00A9197E"/>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974E7"/>
    <w:rsid w:val="00AA0F5B"/>
    <w:rsid w:val="00AA1BB2"/>
    <w:rsid w:val="00AA2244"/>
    <w:rsid w:val="00AA27B7"/>
    <w:rsid w:val="00AA27D2"/>
    <w:rsid w:val="00AA2B1E"/>
    <w:rsid w:val="00AA2F94"/>
    <w:rsid w:val="00AA323B"/>
    <w:rsid w:val="00AA32A7"/>
    <w:rsid w:val="00AA33DC"/>
    <w:rsid w:val="00AA36F7"/>
    <w:rsid w:val="00AA3B9F"/>
    <w:rsid w:val="00AA464C"/>
    <w:rsid w:val="00AA4B5E"/>
    <w:rsid w:val="00AA4CBA"/>
    <w:rsid w:val="00AA4D7F"/>
    <w:rsid w:val="00AA529B"/>
    <w:rsid w:val="00AA5A70"/>
    <w:rsid w:val="00AA5FDD"/>
    <w:rsid w:val="00AA6246"/>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2F"/>
    <w:rsid w:val="00AB325A"/>
    <w:rsid w:val="00AB365D"/>
    <w:rsid w:val="00AB38E3"/>
    <w:rsid w:val="00AB3D11"/>
    <w:rsid w:val="00AB3DCD"/>
    <w:rsid w:val="00AB3F07"/>
    <w:rsid w:val="00AB4573"/>
    <w:rsid w:val="00AB4596"/>
    <w:rsid w:val="00AB4A1C"/>
    <w:rsid w:val="00AB53D8"/>
    <w:rsid w:val="00AB57CA"/>
    <w:rsid w:val="00AB5CD3"/>
    <w:rsid w:val="00AB6F46"/>
    <w:rsid w:val="00AB708E"/>
    <w:rsid w:val="00AB7283"/>
    <w:rsid w:val="00AB73AE"/>
    <w:rsid w:val="00AB785E"/>
    <w:rsid w:val="00AB7B69"/>
    <w:rsid w:val="00AB7EFE"/>
    <w:rsid w:val="00AC01AF"/>
    <w:rsid w:val="00AC0947"/>
    <w:rsid w:val="00AC0998"/>
    <w:rsid w:val="00AC0A37"/>
    <w:rsid w:val="00AC0AA4"/>
    <w:rsid w:val="00AC0B0B"/>
    <w:rsid w:val="00AC0CC8"/>
    <w:rsid w:val="00AC103B"/>
    <w:rsid w:val="00AC109A"/>
    <w:rsid w:val="00AC1112"/>
    <w:rsid w:val="00AC130D"/>
    <w:rsid w:val="00AC2053"/>
    <w:rsid w:val="00AC22F7"/>
    <w:rsid w:val="00AC2579"/>
    <w:rsid w:val="00AC281A"/>
    <w:rsid w:val="00AC2A07"/>
    <w:rsid w:val="00AC30CB"/>
    <w:rsid w:val="00AC345F"/>
    <w:rsid w:val="00AC37D5"/>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E2A"/>
    <w:rsid w:val="00AC5FA9"/>
    <w:rsid w:val="00AC60AE"/>
    <w:rsid w:val="00AC616F"/>
    <w:rsid w:val="00AC620B"/>
    <w:rsid w:val="00AC6B4C"/>
    <w:rsid w:val="00AC6C87"/>
    <w:rsid w:val="00AC6DCC"/>
    <w:rsid w:val="00AC6FED"/>
    <w:rsid w:val="00AC700D"/>
    <w:rsid w:val="00AC71E1"/>
    <w:rsid w:val="00AC7494"/>
    <w:rsid w:val="00AC7570"/>
    <w:rsid w:val="00AC7A49"/>
    <w:rsid w:val="00AC7DE2"/>
    <w:rsid w:val="00AD031E"/>
    <w:rsid w:val="00AD0459"/>
    <w:rsid w:val="00AD05CF"/>
    <w:rsid w:val="00AD0816"/>
    <w:rsid w:val="00AD0A7D"/>
    <w:rsid w:val="00AD1A3D"/>
    <w:rsid w:val="00AD26CA"/>
    <w:rsid w:val="00AD2A81"/>
    <w:rsid w:val="00AD3077"/>
    <w:rsid w:val="00AD31C0"/>
    <w:rsid w:val="00AD3267"/>
    <w:rsid w:val="00AD32EE"/>
    <w:rsid w:val="00AD332E"/>
    <w:rsid w:val="00AD341D"/>
    <w:rsid w:val="00AD35E0"/>
    <w:rsid w:val="00AD38B3"/>
    <w:rsid w:val="00AD4140"/>
    <w:rsid w:val="00AD4EA2"/>
    <w:rsid w:val="00AD4F9A"/>
    <w:rsid w:val="00AD5C2D"/>
    <w:rsid w:val="00AD6A7A"/>
    <w:rsid w:val="00AD6D23"/>
    <w:rsid w:val="00AD7040"/>
    <w:rsid w:val="00AD7A67"/>
    <w:rsid w:val="00AD7B54"/>
    <w:rsid w:val="00AD7CB2"/>
    <w:rsid w:val="00AE00C7"/>
    <w:rsid w:val="00AE00E0"/>
    <w:rsid w:val="00AE02D8"/>
    <w:rsid w:val="00AE058D"/>
    <w:rsid w:val="00AE066A"/>
    <w:rsid w:val="00AE06B6"/>
    <w:rsid w:val="00AE06F9"/>
    <w:rsid w:val="00AE1312"/>
    <w:rsid w:val="00AE1336"/>
    <w:rsid w:val="00AE153D"/>
    <w:rsid w:val="00AE16C5"/>
    <w:rsid w:val="00AE1973"/>
    <w:rsid w:val="00AE1A49"/>
    <w:rsid w:val="00AE1EED"/>
    <w:rsid w:val="00AE2EC4"/>
    <w:rsid w:val="00AE2FB6"/>
    <w:rsid w:val="00AE341D"/>
    <w:rsid w:val="00AE3550"/>
    <w:rsid w:val="00AE3699"/>
    <w:rsid w:val="00AE3813"/>
    <w:rsid w:val="00AE3F5E"/>
    <w:rsid w:val="00AE42FD"/>
    <w:rsid w:val="00AE485A"/>
    <w:rsid w:val="00AE486F"/>
    <w:rsid w:val="00AE4F2C"/>
    <w:rsid w:val="00AE52C0"/>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287"/>
    <w:rsid w:val="00AF29D7"/>
    <w:rsid w:val="00AF2DDC"/>
    <w:rsid w:val="00AF312F"/>
    <w:rsid w:val="00AF34FB"/>
    <w:rsid w:val="00AF36AD"/>
    <w:rsid w:val="00AF37FF"/>
    <w:rsid w:val="00AF39F6"/>
    <w:rsid w:val="00AF3C97"/>
    <w:rsid w:val="00AF3DFB"/>
    <w:rsid w:val="00AF4203"/>
    <w:rsid w:val="00AF4537"/>
    <w:rsid w:val="00AF48BE"/>
    <w:rsid w:val="00AF4960"/>
    <w:rsid w:val="00AF4CAD"/>
    <w:rsid w:val="00AF51ED"/>
    <w:rsid w:val="00AF5650"/>
    <w:rsid w:val="00AF5D20"/>
    <w:rsid w:val="00AF6594"/>
    <w:rsid w:val="00AF6830"/>
    <w:rsid w:val="00AF6833"/>
    <w:rsid w:val="00AF780B"/>
    <w:rsid w:val="00AF7939"/>
    <w:rsid w:val="00AF794A"/>
    <w:rsid w:val="00AF7AC9"/>
    <w:rsid w:val="00B007F5"/>
    <w:rsid w:val="00B008F0"/>
    <w:rsid w:val="00B01572"/>
    <w:rsid w:val="00B017DB"/>
    <w:rsid w:val="00B0192D"/>
    <w:rsid w:val="00B01B09"/>
    <w:rsid w:val="00B01C57"/>
    <w:rsid w:val="00B01D20"/>
    <w:rsid w:val="00B01ED7"/>
    <w:rsid w:val="00B02182"/>
    <w:rsid w:val="00B027B4"/>
    <w:rsid w:val="00B027DC"/>
    <w:rsid w:val="00B028D3"/>
    <w:rsid w:val="00B02A5F"/>
    <w:rsid w:val="00B02C83"/>
    <w:rsid w:val="00B02F88"/>
    <w:rsid w:val="00B03506"/>
    <w:rsid w:val="00B035A0"/>
    <w:rsid w:val="00B039AA"/>
    <w:rsid w:val="00B039F4"/>
    <w:rsid w:val="00B03A59"/>
    <w:rsid w:val="00B03AA6"/>
    <w:rsid w:val="00B048AB"/>
    <w:rsid w:val="00B053ED"/>
    <w:rsid w:val="00B0554B"/>
    <w:rsid w:val="00B0663C"/>
    <w:rsid w:val="00B06F0A"/>
    <w:rsid w:val="00B073E5"/>
    <w:rsid w:val="00B07AFF"/>
    <w:rsid w:val="00B1001D"/>
    <w:rsid w:val="00B10451"/>
    <w:rsid w:val="00B109EF"/>
    <w:rsid w:val="00B10E55"/>
    <w:rsid w:val="00B10EE4"/>
    <w:rsid w:val="00B11587"/>
    <w:rsid w:val="00B1183A"/>
    <w:rsid w:val="00B11ADA"/>
    <w:rsid w:val="00B12008"/>
    <w:rsid w:val="00B12601"/>
    <w:rsid w:val="00B12910"/>
    <w:rsid w:val="00B12C75"/>
    <w:rsid w:val="00B1339A"/>
    <w:rsid w:val="00B13555"/>
    <w:rsid w:val="00B13741"/>
    <w:rsid w:val="00B13AE9"/>
    <w:rsid w:val="00B13C69"/>
    <w:rsid w:val="00B13F71"/>
    <w:rsid w:val="00B14243"/>
    <w:rsid w:val="00B14AB7"/>
    <w:rsid w:val="00B14C13"/>
    <w:rsid w:val="00B14CB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41B"/>
    <w:rsid w:val="00B20581"/>
    <w:rsid w:val="00B2058A"/>
    <w:rsid w:val="00B206FE"/>
    <w:rsid w:val="00B215DF"/>
    <w:rsid w:val="00B21730"/>
    <w:rsid w:val="00B21997"/>
    <w:rsid w:val="00B21C34"/>
    <w:rsid w:val="00B21FDE"/>
    <w:rsid w:val="00B22305"/>
    <w:rsid w:val="00B225A4"/>
    <w:rsid w:val="00B22690"/>
    <w:rsid w:val="00B22BCB"/>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C27"/>
    <w:rsid w:val="00B27E25"/>
    <w:rsid w:val="00B3008A"/>
    <w:rsid w:val="00B304EB"/>
    <w:rsid w:val="00B30550"/>
    <w:rsid w:val="00B30BC1"/>
    <w:rsid w:val="00B31527"/>
    <w:rsid w:val="00B31C89"/>
    <w:rsid w:val="00B32284"/>
    <w:rsid w:val="00B325B9"/>
    <w:rsid w:val="00B32C2D"/>
    <w:rsid w:val="00B32C7D"/>
    <w:rsid w:val="00B32CCC"/>
    <w:rsid w:val="00B32DAE"/>
    <w:rsid w:val="00B337CB"/>
    <w:rsid w:val="00B33C4B"/>
    <w:rsid w:val="00B3417A"/>
    <w:rsid w:val="00B34681"/>
    <w:rsid w:val="00B34924"/>
    <w:rsid w:val="00B3513F"/>
    <w:rsid w:val="00B3515C"/>
    <w:rsid w:val="00B35410"/>
    <w:rsid w:val="00B354B5"/>
    <w:rsid w:val="00B35C96"/>
    <w:rsid w:val="00B363D6"/>
    <w:rsid w:val="00B3644B"/>
    <w:rsid w:val="00B3654D"/>
    <w:rsid w:val="00B37117"/>
    <w:rsid w:val="00B372E2"/>
    <w:rsid w:val="00B37451"/>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2C04"/>
    <w:rsid w:val="00B43557"/>
    <w:rsid w:val="00B43C6B"/>
    <w:rsid w:val="00B43CC7"/>
    <w:rsid w:val="00B43CE7"/>
    <w:rsid w:val="00B43DF3"/>
    <w:rsid w:val="00B4467C"/>
    <w:rsid w:val="00B446D5"/>
    <w:rsid w:val="00B4529E"/>
    <w:rsid w:val="00B456F6"/>
    <w:rsid w:val="00B45B17"/>
    <w:rsid w:val="00B46665"/>
    <w:rsid w:val="00B46877"/>
    <w:rsid w:val="00B46A8B"/>
    <w:rsid w:val="00B472E6"/>
    <w:rsid w:val="00B47A4C"/>
    <w:rsid w:val="00B47B0E"/>
    <w:rsid w:val="00B500E5"/>
    <w:rsid w:val="00B5027E"/>
    <w:rsid w:val="00B5181C"/>
    <w:rsid w:val="00B51AF3"/>
    <w:rsid w:val="00B52270"/>
    <w:rsid w:val="00B52B1F"/>
    <w:rsid w:val="00B533CA"/>
    <w:rsid w:val="00B53572"/>
    <w:rsid w:val="00B53712"/>
    <w:rsid w:val="00B53E0E"/>
    <w:rsid w:val="00B54051"/>
    <w:rsid w:val="00B54335"/>
    <w:rsid w:val="00B5464F"/>
    <w:rsid w:val="00B5535B"/>
    <w:rsid w:val="00B557FA"/>
    <w:rsid w:val="00B55A26"/>
    <w:rsid w:val="00B55A59"/>
    <w:rsid w:val="00B55ABF"/>
    <w:rsid w:val="00B55CCC"/>
    <w:rsid w:val="00B560ED"/>
    <w:rsid w:val="00B56265"/>
    <w:rsid w:val="00B5644B"/>
    <w:rsid w:val="00B56949"/>
    <w:rsid w:val="00B56BC4"/>
    <w:rsid w:val="00B57229"/>
    <w:rsid w:val="00B57A7F"/>
    <w:rsid w:val="00B57CF8"/>
    <w:rsid w:val="00B57D13"/>
    <w:rsid w:val="00B600FA"/>
    <w:rsid w:val="00B605A2"/>
    <w:rsid w:val="00B60D43"/>
    <w:rsid w:val="00B60F41"/>
    <w:rsid w:val="00B60FE0"/>
    <w:rsid w:val="00B61AB7"/>
    <w:rsid w:val="00B61DD7"/>
    <w:rsid w:val="00B61F62"/>
    <w:rsid w:val="00B6283F"/>
    <w:rsid w:val="00B63380"/>
    <w:rsid w:val="00B63B77"/>
    <w:rsid w:val="00B6432F"/>
    <w:rsid w:val="00B643E5"/>
    <w:rsid w:val="00B64B6D"/>
    <w:rsid w:val="00B64BE3"/>
    <w:rsid w:val="00B64D0D"/>
    <w:rsid w:val="00B650E3"/>
    <w:rsid w:val="00B65583"/>
    <w:rsid w:val="00B6686B"/>
    <w:rsid w:val="00B66C03"/>
    <w:rsid w:val="00B67067"/>
    <w:rsid w:val="00B671EA"/>
    <w:rsid w:val="00B672CC"/>
    <w:rsid w:val="00B677D4"/>
    <w:rsid w:val="00B678FE"/>
    <w:rsid w:val="00B67C8F"/>
    <w:rsid w:val="00B706C7"/>
    <w:rsid w:val="00B70742"/>
    <w:rsid w:val="00B70B7A"/>
    <w:rsid w:val="00B70C25"/>
    <w:rsid w:val="00B70DCC"/>
    <w:rsid w:val="00B70DD0"/>
    <w:rsid w:val="00B70F9A"/>
    <w:rsid w:val="00B714F5"/>
    <w:rsid w:val="00B719D8"/>
    <w:rsid w:val="00B71B14"/>
    <w:rsid w:val="00B71CE7"/>
    <w:rsid w:val="00B71D18"/>
    <w:rsid w:val="00B71F71"/>
    <w:rsid w:val="00B72939"/>
    <w:rsid w:val="00B72B54"/>
    <w:rsid w:val="00B72F6A"/>
    <w:rsid w:val="00B72FD9"/>
    <w:rsid w:val="00B73082"/>
    <w:rsid w:val="00B73172"/>
    <w:rsid w:val="00B73D51"/>
    <w:rsid w:val="00B74709"/>
    <w:rsid w:val="00B751AC"/>
    <w:rsid w:val="00B762D5"/>
    <w:rsid w:val="00B76E3A"/>
    <w:rsid w:val="00B77309"/>
    <w:rsid w:val="00B775F8"/>
    <w:rsid w:val="00B7794E"/>
    <w:rsid w:val="00B77C8A"/>
    <w:rsid w:val="00B77DC5"/>
    <w:rsid w:val="00B80145"/>
    <w:rsid w:val="00B809ED"/>
    <w:rsid w:val="00B8108D"/>
    <w:rsid w:val="00B81124"/>
    <w:rsid w:val="00B81294"/>
    <w:rsid w:val="00B81325"/>
    <w:rsid w:val="00B81D3C"/>
    <w:rsid w:val="00B81E18"/>
    <w:rsid w:val="00B81FF0"/>
    <w:rsid w:val="00B82252"/>
    <w:rsid w:val="00B8262B"/>
    <w:rsid w:val="00B8264E"/>
    <w:rsid w:val="00B828C9"/>
    <w:rsid w:val="00B82B28"/>
    <w:rsid w:val="00B82E11"/>
    <w:rsid w:val="00B82FAB"/>
    <w:rsid w:val="00B82FB1"/>
    <w:rsid w:val="00B83389"/>
    <w:rsid w:val="00B834D8"/>
    <w:rsid w:val="00B8419B"/>
    <w:rsid w:val="00B84225"/>
    <w:rsid w:val="00B849C3"/>
    <w:rsid w:val="00B84EB0"/>
    <w:rsid w:val="00B851F5"/>
    <w:rsid w:val="00B85300"/>
    <w:rsid w:val="00B85542"/>
    <w:rsid w:val="00B8583F"/>
    <w:rsid w:val="00B85BFF"/>
    <w:rsid w:val="00B85DA8"/>
    <w:rsid w:val="00B86135"/>
    <w:rsid w:val="00B86B93"/>
    <w:rsid w:val="00B87846"/>
    <w:rsid w:val="00B87848"/>
    <w:rsid w:val="00B87AB7"/>
    <w:rsid w:val="00B87B4A"/>
    <w:rsid w:val="00B87ECB"/>
    <w:rsid w:val="00B9000B"/>
    <w:rsid w:val="00B900A9"/>
    <w:rsid w:val="00B906B7"/>
    <w:rsid w:val="00B90A15"/>
    <w:rsid w:val="00B90CD2"/>
    <w:rsid w:val="00B91196"/>
    <w:rsid w:val="00B91441"/>
    <w:rsid w:val="00B914AF"/>
    <w:rsid w:val="00B919E3"/>
    <w:rsid w:val="00B91A5B"/>
    <w:rsid w:val="00B91F33"/>
    <w:rsid w:val="00B926AA"/>
    <w:rsid w:val="00B9298D"/>
    <w:rsid w:val="00B92996"/>
    <w:rsid w:val="00B92A56"/>
    <w:rsid w:val="00B930FE"/>
    <w:rsid w:val="00B9319F"/>
    <w:rsid w:val="00B932CE"/>
    <w:rsid w:val="00B93383"/>
    <w:rsid w:val="00B933E1"/>
    <w:rsid w:val="00B936AD"/>
    <w:rsid w:val="00B936C6"/>
    <w:rsid w:val="00B936F1"/>
    <w:rsid w:val="00B9448D"/>
    <w:rsid w:val="00B947CD"/>
    <w:rsid w:val="00B94C9B"/>
    <w:rsid w:val="00B94E2D"/>
    <w:rsid w:val="00B95F1D"/>
    <w:rsid w:val="00B96070"/>
    <w:rsid w:val="00B965B8"/>
    <w:rsid w:val="00B968F6"/>
    <w:rsid w:val="00B96E1F"/>
    <w:rsid w:val="00B96E79"/>
    <w:rsid w:val="00B97467"/>
    <w:rsid w:val="00B97CA3"/>
    <w:rsid w:val="00BA0AF5"/>
    <w:rsid w:val="00BA160F"/>
    <w:rsid w:val="00BA17E1"/>
    <w:rsid w:val="00BA1868"/>
    <w:rsid w:val="00BA1F2F"/>
    <w:rsid w:val="00BA2852"/>
    <w:rsid w:val="00BA2DE1"/>
    <w:rsid w:val="00BA3308"/>
    <w:rsid w:val="00BA3901"/>
    <w:rsid w:val="00BA3C74"/>
    <w:rsid w:val="00BA3D90"/>
    <w:rsid w:val="00BA3F45"/>
    <w:rsid w:val="00BA48A8"/>
    <w:rsid w:val="00BA4D38"/>
    <w:rsid w:val="00BA4EC7"/>
    <w:rsid w:val="00BA4F0F"/>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780"/>
    <w:rsid w:val="00BB4B35"/>
    <w:rsid w:val="00BB5785"/>
    <w:rsid w:val="00BB6286"/>
    <w:rsid w:val="00BB67F8"/>
    <w:rsid w:val="00BB680D"/>
    <w:rsid w:val="00BB6896"/>
    <w:rsid w:val="00BB68C9"/>
    <w:rsid w:val="00BB6B6E"/>
    <w:rsid w:val="00BC093F"/>
    <w:rsid w:val="00BC0A2F"/>
    <w:rsid w:val="00BC0AD5"/>
    <w:rsid w:val="00BC0D39"/>
    <w:rsid w:val="00BC0FC2"/>
    <w:rsid w:val="00BC15E3"/>
    <w:rsid w:val="00BC16D7"/>
    <w:rsid w:val="00BC1A4A"/>
    <w:rsid w:val="00BC1B8A"/>
    <w:rsid w:val="00BC2105"/>
    <w:rsid w:val="00BC28DC"/>
    <w:rsid w:val="00BC31F3"/>
    <w:rsid w:val="00BC460A"/>
    <w:rsid w:val="00BC46A8"/>
    <w:rsid w:val="00BC578D"/>
    <w:rsid w:val="00BC58DE"/>
    <w:rsid w:val="00BC5B41"/>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DBE"/>
    <w:rsid w:val="00BD1F05"/>
    <w:rsid w:val="00BD282A"/>
    <w:rsid w:val="00BD29E1"/>
    <w:rsid w:val="00BD2B69"/>
    <w:rsid w:val="00BD36D7"/>
    <w:rsid w:val="00BD44E9"/>
    <w:rsid w:val="00BD4875"/>
    <w:rsid w:val="00BD49CF"/>
    <w:rsid w:val="00BD4D14"/>
    <w:rsid w:val="00BD4F7A"/>
    <w:rsid w:val="00BD50A0"/>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8F"/>
    <w:rsid w:val="00BE20FA"/>
    <w:rsid w:val="00BE216C"/>
    <w:rsid w:val="00BE235E"/>
    <w:rsid w:val="00BE298D"/>
    <w:rsid w:val="00BE29DF"/>
    <w:rsid w:val="00BE3652"/>
    <w:rsid w:val="00BE3749"/>
    <w:rsid w:val="00BE3E0D"/>
    <w:rsid w:val="00BE4154"/>
    <w:rsid w:val="00BE52DE"/>
    <w:rsid w:val="00BE57D4"/>
    <w:rsid w:val="00BE6763"/>
    <w:rsid w:val="00BE69B6"/>
    <w:rsid w:val="00BE6CC6"/>
    <w:rsid w:val="00BE6E92"/>
    <w:rsid w:val="00BE6FF1"/>
    <w:rsid w:val="00BE7230"/>
    <w:rsid w:val="00BE7234"/>
    <w:rsid w:val="00BE7FC9"/>
    <w:rsid w:val="00BF0F63"/>
    <w:rsid w:val="00BF13ED"/>
    <w:rsid w:val="00BF18A4"/>
    <w:rsid w:val="00BF1A8E"/>
    <w:rsid w:val="00BF20EC"/>
    <w:rsid w:val="00BF21B8"/>
    <w:rsid w:val="00BF252C"/>
    <w:rsid w:val="00BF2BBF"/>
    <w:rsid w:val="00BF2BF9"/>
    <w:rsid w:val="00BF2CFA"/>
    <w:rsid w:val="00BF2F5C"/>
    <w:rsid w:val="00BF31E0"/>
    <w:rsid w:val="00BF32FB"/>
    <w:rsid w:val="00BF3D2F"/>
    <w:rsid w:val="00BF3F1D"/>
    <w:rsid w:val="00BF4251"/>
    <w:rsid w:val="00BF4BD8"/>
    <w:rsid w:val="00BF4D18"/>
    <w:rsid w:val="00BF5084"/>
    <w:rsid w:val="00BF5AEA"/>
    <w:rsid w:val="00BF5C4D"/>
    <w:rsid w:val="00BF5DE3"/>
    <w:rsid w:val="00BF60E9"/>
    <w:rsid w:val="00BF61EF"/>
    <w:rsid w:val="00BF63FD"/>
    <w:rsid w:val="00BF6BAE"/>
    <w:rsid w:val="00BF6DD1"/>
    <w:rsid w:val="00BF6F21"/>
    <w:rsid w:val="00BF75EA"/>
    <w:rsid w:val="00BF7B6D"/>
    <w:rsid w:val="00C001B5"/>
    <w:rsid w:val="00C00315"/>
    <w:rsid w:val="00C00402"/>
    <w:rsid w:val="00C0047A"/>
    <w:rsid w:val="00C0089D"/>
    <w:rsid w:val="00C01374"/>
    <w:rsid w:val="00C01790"/>
    <w:rsid w:val="00C018E3"/>
    <w:rsid w:val="00C01CF6"/>
    <w:rsid w:val="00C02443"/>
    <w:rsid w:val="00C027D2"/>
    <w:rsid w:val="00C032D2"/>
    <w:rsid w:val="00C0335F"/>
    <w:rsid w:val="00C039A0"/>
    <w:rsid w:val="00C043FC"/>
    <w:rsid w:val="00C04625"/>
    <w:rsid w:val="00C04AF7"/>
    <w:rsid w:val="00C04C09"/>
    <w:rsid w:val="00C05D01"/>
    <w:rsid w:val="00C05F87"/>
    <w:rsid w:val="00C060CF"/>
    <w:rsid w:val="00C06CE6"/>
    <w:rsid w:val="00C06CF9"/>
    <w:rsid w:val="00C06E07"/>
    <w:rsid w:val="00C07479"/>
    <w:rsid w:val="00C07A2D"/>
    <w:rsid w:val="00C07CD0"/>
    <w:rsid w:val="00C07DEB"/>
    <w:rsid w:val="00C10156"/>
    <w:rsid w:val="00C10431"/>
    <w:rsid w:val="00C1057F"/>
    <w:rsid w:val="00C106A5"/>
    <w:rsid w:val="00C1095D"/>
    <w:rsid w:val="00C10B40"/>
    <w:rsid w:val="00C110F3"/>
    <w:rsid w:val="00C11FCC"/>
    <w:rsid w:val="00C12644"/>
    <w:rsid w:val="00C12689"/>
    <w:rsid w:val="00C1286A"/>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0A40"/>
    <w:rsid w:val="00C217B1"/>
    <w:rsid w:val="00C21FC4"/>
    <w:rsid w:val="00C224C5"/>
    <w:rsid w:val="00C227B7"/>
    <w:rsid w:val="00C23341"/>
    <w:rsid w:val="00C23DD2"/>
    <w:rsid w:val="00C2427A"/>
    <w:rsid w:val="00C2464E"/>
    <w:rsid w:val="00C24AF8"/>
    <w:rsid w:val="00C24E07"/>
    <w:rsid w:val="00C2512D"/>
    <w:rsid w:val="00C258E3"/>
    <w:rsid w:val="00C25950"/>
    <w:rsid w:val="00C25E88"/>
    <w:rsid w:val="00C26B3C"/>
    <w:rsid w:val="00C26C1C"/>
    <w:rsid w:val="00C26EA8"/>
    <w:rsid w:val="00C270D9"/>
    <w:rsid w:val="00C273C5"/>
    <w:rsid w:val="00C276C7"/>
    <w:rsid w:val="00C27FCA"/>
    <w:rsid w:val="00C306DF"/>
    <w:rsid w:val="00C3088E"/>
    <w:rsid w:val="00C30ECC"/>
    <w:rsid w:val="00C31B27"/>
    <w:rsid w:val="00C31E12"/>
    <w:rsid w:val="00C32254"/>
    <w:rsid w:val="00C323F5"/>
    <w:rsid w:val="00C324C2"/>
    <w:rsid w:val="00C32920"/>
    <w:rsid w:val="00C32A2D"/>
    <w:rsid w:val="00C32A6F"/>
    <w:rsid w:val="00C32C08"/>
    <w:rsid w:val="00C3358F"/>
    <w:rsid w:val="00C337A5"/>
    <w:rsid w:val="00C348EB"/>
    <w:rsid w:val="00C34C22"/>
    <w:rsid w:val="00C358F7"/>
    <w:rsid w:val="00C3592C"/>
    <w:rsid w:val="00C35B49"/>
    <w:rsid w:val="00C35E97"/>
    <w:rsid w:val="00C3610D"/>
    <w:rsid w:val="00C36BFB"/>
    <w:rsid w:val="00C36C14"/>
    <w:rsid w:val="00C37302"/>
    <w:rsid w:val="00C375F9"/>
    <w:rsid w:val="00C377F1"/>
    <w:rsid w:val="00C379D4"/>
    <w:rsid w:val="00C37B96"/>
    <w:rsid w:val="00C37DFC"/>
    <w:rsid w:val="00C37FD3"/>
    <w:rsid w:val="00C40840"/>
    <w:rsid w:val="00C40884"/>
    <w:rsid w:val="00C408B8"/>
    <w:rsid w:val="00C40930"/>
    <w:rsid w:val="00C4095C"/>
    <w:rsid w:val="00C41056"/>
    <w:rsid w:val="00C41308"/>
    <w:rsid w:val="00C4209F"/>
    <w:rsid w:val="00C421C2"/>
    <w:rsid w:val="00C4223A"/>
    <w:rsid w:val="00C428EF"/>
    <w:rsid w:val="00C43792"/>
    <w:rsid w:val="00C43BA5"/>
    <w:rsid w:val="00C43BD2"/>
    <w:rsid w:val="00C43C3E"/>
    <w:rsid w:val="00C43CD7"/>
    <w:rsid w:val="00C43FAD"/>
    <w:rsid w:val="00C4410E"/>
    <w:rsid w:val="00C44202"/>
    <w:rsid w:val="00C443EE"/>
    <w:rsid w:val="00C4461C"/>
    <w:rsid w:val="00C44CC4"/>
    <w:rsid w:val="00C45B06"/>
    <w:rsid w:val="00C46462"/>
    <w:rsid w:val="00C46486"/>
    <w:rsid w:val="00C46883"/>
    <w:rsid w:val="00C46BD1"/>
    <w:rsid w:val="00C47315"/>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0D8"/>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49E3"/>
    <w:rsid w:val="00C650F4"/>
    <w:rsid w:val="00C655AF"/>
    <w:rsid w:val="00C65778"/>
    <w:rsid w:val="00C65D49"/>
    <w:rsid w:val="00C661A7"/>
    <w:rsid w:val="00C664F6"/>
    <w:rsid w:val="00C667FA"/>
    <w:rsid w:val="00C6680C"/>
    <w:rsid w:val="00C66962"/>
    <w:rsid w:val="00C66B45"/>
    <w:rsid w:val="00C66F0B"/>
    <w:rsid w:val="00C6771C"/>
    <w:rsid w:val="00C704E2"/>
    <w:rsid w:val="00C7050C"/>
    <w:rsid w:val="00C7083B"/>
    <w:rsid w:val="00C70BBB"/>
    <w:rsid w:val="00C70D17"/>
    <w:rsid w:val="00C70E2F"/>
    <w:rsid w:val="00C71140"/>
    <w:rsid w:val="00C714A4"/>
    <w:rsid w:val="00C71873"/>
    <w:rsid w:val="00C71EAA"/>
    <w:rsid w:val="00C72574"/>
    <w:rsid w:val="00C729CD"/>
    <w:rsid w:val="00C72A69"/>
    <w:rsid w:val="00C72C45"/>
    <w:rsid w:val="00C72CDC"/>
    <w:rsid w:val="00C72EA1"/>
    <w:rsid w:val="00C72EE9"/>
    <w:rsid w:val="00C73294"/>
    <w:rsid w:val="00C7338B"/>
    <w:rsid w:val="00C73422"/>
    <w:rsid w:val="00C73AFD"/>
    <w:rsid w:val="00C73DED"/>
    <w:rsid w:val="00C75150"/>
    <w:rsid w:val="00C75154"/>
    <w:rsid w:val="00C7536B"/>
    <w:rsid w:val="00C753A0"/>
    <w:rsid w:val="00C757F0"/>
    <w:rsid w:val="00C75B0D"/>
    <w:rsid w:val="00C75C81"/>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3DB3"/>
    <w:rsid w:val="00C841EA"/>
    <w:rsid w:val="00C842E7"/>
    <w:rsid w:val="00C8515E"/>
    <w:rsid w:val="00C856C2"/>
    <w:rsid w:val="00C8584B"/>
    <w:rsid w:val="00C85924"/>
    <w:rsid w:val="00C85A42"/>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750"/>
    <w:rsid w:val="00C948AE"/>
    <w:rsid w:val="00C94C15"/>
    <w:rsid w:val="00C94CB3"/>
    <w:rsid w:val="00C95309"/>
    <w:rsid w:val="00C957D9"/>
    <w:rsid w:val="00C95B8C"/>
    <w:rsid w:val="00C95DF7"/>
    <w:rsid w:val="00C9611A"/>
    <w:rsid w:val="00C963B7"/>
    <w:rsid w:val="00C968BA"/>
    <w:rsid w:val="00C97D89"/>
    <w:rsid w:val="00CA0470"/>
    <w:rsid w:val="00CA063D"/>
    <w:rsid w:val="00CA0BDE"/>
    <w:rsid w:val="00CA0C4A"/>
    <w:rsid w:val="00CA0D24"/>
    <w:rsid w:val="00CA0F60"/>
    <w:rsid w:val="00CA1959"/>
    <w:rsid w:val="00CA2345"/>
    <w:rsid w:val="00CA29AF"/>
    <w:rsid w:val="00CA2EF8"/>
    <w:rsid w:val="00CA3293"/>
    <w:rsid w:val="00CA3471"/>
    <w:rsid w:val="00CA3947"/>
    <w:rsid w:val="00CA4974"/>
    <w:rsid w:val="00CA49D0"/>
    <w:rsid w:val="00CA4BF6"/>
    <w:rsid w:val="00CA57EE"/>
    <w:rsid w:val="00CA5D48"/>
    <w:rsid w:val="00CA6234"/>
    <w:rsid w:val="00CA6483"/>
    <w:rsid w:val="00CA6B85"/>
    <w:rsid w:val="00CA6BA1"/>
    <w:rsid w:val="00CA76EA"/>
    <w:rsid w:val="00CA799F"/>
    <w:rsid w:val="00CB0224"/>
    <w:rsid w:val="00CB02A1"/>
    <w:rsid w:val="00CB07CF"/>
    <w:rsid w:val="00CB086C"/>
    <w:rsid w:val="00CB08A9"/>
    <w:rsid w:val="00CB098E"/>
    <w:rsid w:val="00CB0B9D"/>
    <w:rsid w:val="00CB0C04"/>
    <w:rsid w:val="00CB1748"/>
    <w:rsid w:val="00CB20B3"/>
    <w:rsid w:val="00CB252F"/>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0F2"/>
    <w:rsid w:val="00CC2156"/>
    <w:rsid w:val="00CC2AEB"/>
    <w:rsid w:val="00CC3332"/>
    <w:rsid w:val="00CC338A"/>
    <w:rsid w:val="00CC3560"/>
    <w:rsid w:val="00CC3C01"/>
    <w:rsid w:val="00CC3F22"/>
    <w:rsid w:val="00CC4326"/>
    <w:rsid w:val="00CC43A9"/>
    <w:rsid w:val="00CC453E"/>
    <w:rsid w:val="00CC47CA"/>
    <w:rsid w:val="00CC497D"/>
    <w:rsid w:val="00CC4FF2"/>
    <w:rsid w:val="00CC501D"/>
    <w:rsid w:val="00CC5164"/>
    <w:rsid w:val="00CC5170"/>
    <w:rsid w:val="00CC51DF"/>
    <w:rsid w:val="00CC52E3"/>
    <w:rsid w:val="00CC569E"/>
    <w:rsid w:val="00CC5A08"/>
    <w:rsid w:val="00CC6073"/>
    <w:rsid w:val="00CC6168"/>
    <w:rsid w:val="00CC686A"/>
    <w:rsid w:val="00CC6CAF"/>
    <w:rsid w:val="00CC72B4"/>
    <w:rsid w:val="00CC784F"/>
    <w:rsid w:val="00CC78A3"/>
    <w:rsid w:val="00CC7AF4"/>
    <w:rsid w:val="00CD0737"/>
    <w:rsid w:val="00CD0C03"/>
    <w:rsid w:val="00CD0D00"/>
    <w:rsid w:val="00CD1199"/>
    <w:rsid w:val="00CD12E3"/>
    <w:rsid w:val="00CD13E4"/>
    <w:rsid w:val="00CD1427"/>
    <w:rsid w:val="00CD1ECD"/>
    <w:rsid w:val="00CD1FC0"/>
    <w:rsid w:val="00CD28B0"/>
    <w:rsid w:val="00CD3993"/>
    <w:rsid w:val="00CD3AC5"/>
    <w:rsid w:val="00CD41E3"/>
    <w:rsid w:val="00CD440B"/>
    <w:rsid w:val="00CD458E"/>
    <w:rsid w:val="00CD5091"/>
    <w:rsid w:val="00CD5ADA"/>
    <w:rsid w:val="00CD5D11"/>
    <w:rsid w:val="00CD5EE9"/>
    <w:rsid w:val="00CD6F0E"/>
    <w:rsid w:val="00CD7065"/>
    <w:rsid w:val="00CD78E7"/>
    <w:rsid w:val="00CD7929"/>
    <w:rsid w:val="00CD7A21"/>
    <w:rsid w:val="00CD7C2B"/>
    <w:rsid w:val="00CE067D"/>
    <w:rsid w:val="00CE10AE"/>
    <w:rsid w:val="00CE14B0"/>
    <w:rsid w:val="00CE1985"/>
    <w:rsid w:val="00CE2ABE"/>
    <w:rsid w:val="00CE32AB"/>
    <w:rsid w:val="00CE48B9"/>
    <w:rsid w:val="00CE4E53"/>
    <w:rsid w:val="00CE4F70"/>
    <w:rsid w:val="00CE547C"/>
    <w:rsid w:val="00CE5691"/>
    <w:rsid w:val="00CE5A8C"/>
    <w:rsid w:val="00CE5B6F"/>
    <w:rsid w:val="00CE5B7A"/>
    <w:rsid w:val="00CE6036"/>
    <w:rsid w:val="00CE674E"/>
    <w:rsid w:val="00CE67CF"/>
    <w:rsid w:val="00CE69BD"/>
    <w:rsid w:val="00CE6D81"/>
    <w:rsid w:val="00CE7241"/>
    <w:rsid w:val="00CE72EF"/>
    <w:rsid w:val="00CE77B6"/>
    <w:rsid w:val="00CE78A4"/>
    <w:rsid w:val="00CE7991"/>
    <w:rsid w:val="00CE7BD2"/>
    <w:rsid w:val="00CF03CF"/>
    <w:rsid w:val="00CF0578"/>
    <w:rsid w:val="00CF095F"/>
    <w:rsid w:val="00CF0B68"/>
    <w:rsid w:val="00CF1149"/>
    <w:rsid w:val="00CF1369"/>
    <w:rsid w:val="00CF18A2"/>
    <w:rsid w:val="00CF21AB"/>
    <w:rsid w:val="00CF232F"/>
    <w:rsid w:val="00CF2826"/>
    <w:rsid w:val="00CF2A25"/>
    <w:rsid w:val="00CF2E21"/>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2FA"/>
    <w:rsid w:val="00D0057E"/>
    <w:rsid w:val="00D007FF"/>
    <w:rsid w:val="00D00B04"/>
    <w:rsid w:val="00D00B18"/>
    <w:rsid w:val="00D011A2"/>
    <w:rsid w:val="00D01212"/>
    <w:rsid w:val="00D01339"/>
    <w:rsid w:val="00D0162E"/>
    <w:rsid w:val="00D01A18"/>
    <w:rsid w:val="00D01E2E"/>
    <w:rsid w:val="00D02042"/>
    <w:rsid w:val="00D028E3"/>
    <w:rsid w:val="00D0297B"/>
    <w:rsid w:val="00D02B7C"/>
    <w:rsid w:val="00D035A3"/>
    <w:rsid w:val="00D0389C"/>
    <w:rsid w:val="00D03BAB"/>
    <w:rsid w:val="00D03D75"/>
    <w:rsid w:val="00D03F69"/>
    <w:rsid w:val="00D03FA4"/>
    <w:rsid w:val="00D040FB"/>
    <w:rsid w:val="00D047E5"/>
    <w:rsid w:val="00D04864"/>
    <w:rsid w:val="00D0492C"/>
    <w:rsid w:val="00D04E09"/>
    <w:rsid w:val="00D05979"/>
    <w:rsid w:val="00D05B2E"/>
    <w:rsid w:val="00D05B47"/>
    <w:rsid w:val="00D05E52"/>
    <w:rsid w:val="00D0630B"/>
    <w:rsid w:val="00D066E9"/>
    <w:rsid w:val="00D06B1F"/>
    <w:rsid w:val="00D072A0"/>
    <w:rsid w:val="00D07425"/>
    <w:rsid w:val="00D07865"/>
    <w:rsid w:val="00D07E99"/>
    <w:rsid w:val="00D1074F"/>
    <w:rsid w:val="00D1098F"/>
    <w:rsid w:val="00D10B69"/>
    <w:rsid w:val="00D10DD0"/>
    <w:rsid w:val="00D11F31"/>
    <w:rsid w:val="00D11FFA"/>
    <w:rsid w:val="00D12A0D"/>
    <w:rsid w:val="00D12AA4"/>
    <w:rsid w:val="00D12C1D"/>
    <w:rsid w:val="00D1307B"/>
    <w:rsid w:val="00D13448"/>
    <w:rsid w:val="00D13B9F"/>
    <w:rsid w:val="00D13DA0"/>
    <w:rsid w:val="00D13E31"/>
    <w:rsid w:val="00D13F21"/>
    <w:rsid w:val="00D1404B"/>
    <w:rsid w:val="00D142CB"/>
    <w:rsid w:val="00D146D1"/>
    <w:rsid w:val="00D14719"/>
    <w:rsid w:val="00D149ED"/>
    <w:rsid w:val="00D14AA7"/>
    <w:rsid w:val="00D14B69"/>
    <w:rsid w:val="00D14E75"/>
    <w:rsid w:val="00D15037"/>
    <w:rsid w:val="00D151C7"/>
    <w:rsid w:val="00D15581"/>
    <w:rsid w:val="00D15671"/>
    <w:rsid w:val="00D1576E"/>
    <w:rsid w:val="00D15A57"/>
    <w:rsid w:val="00D15D1D"/>
    <w:rsid w:val="00D16038"/>
    <w:rsid w:val="00D160A7"/>
    <w:rsid w:val="00D16926"/>
    <w:rsid w:val="00D16C55"/>
    <w:rsid w:val="00D16E69"/>
    <w:rsid w:val="00D16FCE"/>
    <w:rsid w:val="00D16FFF"/>
    <w:rsid w:val="00D17B8F"/>
    <w:rsid w:val="00D2004B"/>
    <w:rsid w:val="00D204FE"/>
    <w:rsid w:val="00D20781"/>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02B"/>
    <w:rsid w:val="00D260EB"/>
    <w:rsid w:val="00D26135"/>
    <w:rsid w:val="00D26432"/>
    <w:rsid w:val="00D26733"/>
    <w:rsid w:val="00D26D22"/>
    <w:rsid w:val="00D2710E"/>
    <w:rsid w:val="00D2766D"/>
    <w:rsid w:val="00D276DC"/>
    <w:rsid w:val="00D27A90"/>
    <w:rsid w:val="00D30255"/>
    <w:rsid w:val="00D30BAD"/>
    <w:rsid w:val="00D310A9"/>
    <w:rsid w:val="00D31511"/>
    <w:rsid w:val="00D3156F"/>
    <w:rsid w:val="00D31D75"/>
    <w:rsid w:val="00D32007"/>
    <w:rsid w:val="00D3206A"/>
    <w:rsid w:val="00D32357"/>
    <w:rsid w:val="00D324AA"/>
    <w:rsid w:val="00D32A3B"/>
    <w:rsid w:val="00D33BE6"/>
    <w:rsid w:val="00D33BF6"/>
    <w:rsid w:val="00D33D93"/>
    <w:rsid w:val="00D340DC"/>
    <w:rsid w:val="00D341E7"/>
    <w:rsid w:val="00D34288"/>
    <w:rsid w:val="00D342DD"/>
    <w:rsid w:val="00D343FF"/>
    <w:rsid w:val="00D34580"/>
    <w:rsid w:val="00D3620A"/>
    <w:rsid w:val="00D363D4"/>
    <w:rsid w:val="00D363F2"/>
    <w:rsid w:val="00D3665B"/>
    <w:rsid w:val="00D36757"/>
    <w:rsid w:val="00D368BE"/>
    <w:rsid w:val="00D36AD8"/>
    <w:rsid w:val="00D3756E"/>
    <w:rsid w:val="00D379AD"/>
    <w:rsid w:val="00D37A9D"/>
    <w:rsid w:val="00D37FA3"/>
    <w:rsid w:val="00D408DC"/>
    <w:rsid w:val="00D41C3F"/>
    <w:rsid w:val="00D41DAC"/>
    <w:rsid w:val="00D41DBC"/>
    <w:rsid w:val="00D42013"/>
    <w:rsid w:val="00D4241A"/>
    <w:rsid w:val="00D42741"/>
    <w:rsid w:val="00D4288F"/>
    <w:rsid w:val="00D43154"/>
    <w:rsid w:val="00D4358E"/>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3C1"/>
    <w:rsid w:val="00D52440"/>
    <w:rsid w:val="00D525C2"/>
    <w:rsid w:val="00D52658"/>
    <w:rsid w:val="00D527EB"/>
    <w:rsid w:val="00D528AB"/>
    <w:rsid w:val="00D52CD0"/>
    <w:rsid w:val="00D52F36"/>
    <w:rsid w:val="00D52FC4"/>
    <w:rsid w:val="00D53AAA"/>
    <w:rsid w:val="00D53E09"/>
    <w:rsid w:val="00D54185"/>
    <w:rsid w:val="00D543F7"/>
    <w:rsid w:val="00D551EC"/>
    <w:rsid w:val="00D55949"/>
    <w:rsid w:val="00D55F0E"/>
    <w:rsid w:val="00D56BF8"/>
    <w:rsid w:val="00D56C3D"/>
    <w:rsid w:val="00D570AE"/>
    <w:rsid w:val="00D5718F"/>
    <w:rsid w:val="00D574DA"/>
    <w:rsid w:val="00D57B71"/>
    <w:rsid w:val="00D604AF"/>
    <w:rsid w:val="00D60524"/>
    <w:rsid w:val="00D60734"/>
    <w:rsid w:val="00D60AC4"/>
    <w:rsid w:val="00D60E68"/>
    <w:rsid w:val="00D61264"/>
    <w:rsid w:val="00D6134B"/>
    <w:rsid w:val="00D61631"/>
    <w:rsid w:val="00D61EE7"/>
    <w:rsid w:val="00D6234C"/>
    <w:rsid w:val="00D624F9"/>
    <w:rsid w:val="00D62769"/>
    <w:rsid w:val="00D62B7F"/>
    <w:rsid w:val="00D62B82"/>
    <w:rsid w:val="00D62D79"/>
    <w:rsid w:val="00D630E2"/>
    <w:rsid w:val="00D63258"/>
    <w:rsid w:val="00D635C1"/>
    <w:rsid w:val="00D637EC"/>
    <w:rsid w:val="00D63A56"/>
    <w:rsid w:val="00D63A93"/>
    <w:rsid w:val="00D63C87"/>
    <w:rsid w:val="00D64391"/>
    <w:rsid w:val="00D64455"/>
    <w:rsid w:val="00D65137"/>
    <w:rsid w:val="00D65927"/>
    <w:rsid w:val="00D6661F"/>
    <w:rsid w:val="00D66AE1"/>
    <w:rsid w:val="00D672A5"/>
    <w:rsid w:val="00D7013B"/>
    <w:rsid w:val="00D703CF"/>
    <w:rsid w:val="00D706CC"/>
    <w:rsid w:val="00D70905"/>
    <w:rsid w:val="00D70C2F"/>
    <w:rsid w:val="00D70CD8"/>
    <w:rsid w:val="00D70FC9"/>
    <w:rsid w:val="00D71497"/>
    <w:rsid w:val="00D715CB"/>
    <w:rsid w:val="00D71A56"/>
    <w:rsid w:val="00D71C1B"/>
    <w:rsid w:val="00D71F66"/>
    <w:rsid w:val="00D7261D"/>
    <w:rsid w:val="00D732F3"/>
    <w:rsid w:val="00D73430"/>
    <w:rsid w:val="00D73821"/>
    <w:rsid w:val="00D73879"/>
    <w:rsid w:val="00D739FC"/>
    <w:rsid w:val="00D73EF5"/>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5B2"/>
    <w:rsid w:val="00D77D76"/>
    <w:rsid w:val="00D77EF6"/>
    <w:rsid w:val="00D77FE6"/>
    <w:rsid w:val="00D80343"/>
    <w:rsid w:val="00D803CD"/>
    <w:rsid w:val="00D807BF"/>
    <w:rsid w:val="00D808C3"/>
    <w:rsid w:val="00D81062"/>
    <w:rsid w:val="00D8121D"/>
    <w:rsid w:val="00D8145C"/>
    <w:rsid w:val="00D81600"/>
    <w:rsid w:val="00D8197E"/>
    <w:rsid w:val="00D81AF1"/>
    <w:rsid w:val="00D8259B"/>
    <w:rsid w:val="00D830E9"/>
    <w:rsid w:val="00D843F8"/>
    <w:rsid w:val="00D84452"/>
    <w:rsid w:val="00D849C9"/>
    <w:rsid w:val="00D84C5C"/>
    <w:rsid w:val="00D84D8B"/>
    <w:rsid w:val="00D855AF"/>
    <w:rsid w:val="00D8566E"/>
    <w:rsid w:val="00D85679"/>
    <w:rsid w:val="00D856FD"/>
    <w:rsid w:val="00D859D1"/>
    <w:rsid w:val="00D85C0B"/>
    <w:rsid w:val="00D85EC3"/>
    <w:rsid w:val="00D86081"/>
    <w:rsid w:val="00D867ED"/>
    <w:rsid w:val="00D86901"/>
    <w:rsid w:val="00D86922"/>
    <w:rsid w:val="00D869C3"/>
    <w:rsid w:val="00D86B80"/>
    <w:rsid w:val="00D86BC1"/>
    <w:rsid w:val="00D86CEE"/>
    <w:rsid w:val="00D86D30"/>
    <w:rsid w:val="00D86E30"/>
    <w:rsid w:val="00D873DC"/>
    <w:rsid w:val="00D874CE"/>
    <w:rsid w:val="00D87653"/>
    <w:rsid w:val="00D876C2"/>
    <w:rsid w:val="00D87932"/>
    <w:rsid w:val="00D90A53"/>
    <w:rsid w:val="00D90B05"/>
    <w:rsid w:val="00D91042"/>
    <w:rsid w:val="00D916AA"/>
    <w:rsid w:val="00D917C1"/>
    <w:rsid w:val="00D9181B"/>
    <w:rsid w:val="00D92753"/>
    <w:rsid w:val="00D929DD"/>
    <w:rsid w:val="00D92C48"/>
    <w:rsid w:val="00D935AC"/>
    <w:rsid w:val="00D938E6"/>
    <w:rsid w:val="00D93A5F"/>
    <w:rsid w:val="00D93B7C"/>
    <w:rsid w:val="00D93BED"/>
    <w:rsid w:val="00D93FF4"/>
    <w:rsid w:val="00D941D5"/>
    <w:rsid w:val="00D94C52"/>
    <w:rsid w:val="00D954ED"/>
    <w:rsid w:val="00D955FF"/>
    <w:rsid w:val="00D962DE"/>
    <w:rsid w:val="00D96CC2"/>
    <w:rsid w:val="00D97071"/>
    <w:rsid w:val="00D972FF"/>
    <w:rsid w:val="00D97638"/>
    <w:rsid w:val="00D97761"/>
    <w:rsid w:val="00D97B9B"/>
    <w:rsid w:val="00DA059D"/>
    <w:rsid w:val="00DA07D2"/>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2F"/>
    <w:rsid w:val="00DA783D"/>
    <w:rsid w:val="00DA790E"/>
    <w:rsid w:val="00DA79CC"/>
    <w:rsid w:val="00DB0AEE"/>
    <w:rsid w:val="00DB1011"/>
    <w:rsid w:val="00DB10C3"/>
    <w:rsid w:val="00DB14B9"/>
    <w:rsid w:val="00DB190B"/>
    <w:rsid w:val="00DB1A3A"/>
    <w:rsid w:val="00DB1DE2"/>
    <w:rsid w:val="00DB2016"/>
    <w:rsid w:val="00DB205A"/>
    <w:rsid w:val="00DB26C0"/>
    <w:rsid w:val="00DB29FB"/>
    <w:rsid w:val="00DB2B6B"/>
    <w:rsid w:val="00DB3657"/>
    <w:rsid w:val="00DB36B9"/>
    <w:rsid w:val="00DB36BF"/>
    <w:rsid w:val="00DB3DE8"/>
    <w:rsid w:val="00DB450B"/>
    <w:rsid w:val="00DB494A"/>
    <w:rsid w:val="00DB4E40"/>
    <w:rsid w:val="00DB51DA"/>
    <w:rsid w:val="00DB58AE"/>
    <w:rsid w:val="00DB5AA4"/>
    <w:rsid w:val="00DB5FA8"/>
    <w:rsid w:val="00DB6774"/>
    <w:rsid w:val="00DB67E1"/>
    <w:rsid w:val="00DB69C5"/>
    <w:rsid w:val="00DB6B53"/>
    <w:rsid w:val="00DB6B7C"/>
    <w:rsid w:val="00DB6D16"/>
    <w:rsid w:val="00DB799B"/>
    <w:rsid w:val="00DB7F97"/>
    <w:rsid w:val="00DB7FA6"/>
    <w:rsid w:val="00DC00E6"/>
    <w:rsid w:val="00DC109B"/>
    <w:rsid w:val="00DC11AF"/>
    <w:rsid w:val="00DC1446"/>
    <w:rsid w:val="00DC1866"/>
    <w:rsid w:val="00DC1AD5"/>
    <w:rsid w:val="00DC1BBB"/>
    <w:rsid w:val="00DC2209"/>
    <w:rsid w:val="00DC25F7"/>
    <w:rsid w:val="00DC2B2C"/>
    <w:rsid w:val="00DC2BD4"/>
    <w:rsid w:val="00DC2C8B"/>
    <w:rsid w:val="00DC3817"/>
    <w:rsid w:val="00DC39B7"/>
    <w:rsid w:val="00DC3AFA"/>
    <w:rsid w:val="00DC3FB8"/>
    <w:rsid w:val="00DC4D43"/>
    <w:rsid w:val="00DC542B"/>
    <w:rsid w:val="00DC55E6"/>
    <w:rsid w:val="00DC5BE1"/>
    <w:rsid w:val="00DC5E16"/>
    <w:rsid w:val="00DC66E6"/>
    <w:rsid w:val="00DC6DA2"/>
    <w:rsid w:val="00DC72E4"/>
    <w:rsid w:val="00DC72F7"/>
    <w:rsid w:val="00DC77AD"/>
    <w:rsid w:val="00DC7CD3"/>
    <w:rsid w:val="00DC7DE5"/>
    <w:rsid w:val="00DC7DE9"/>
    <w:rsid w:val="00DC7E5B"/>
    <w:rsid w:val="00DD03AE"/>
    <w:rsid w:val="00DD06CF"/>
    <w:rsid w:val="00DD0882"/>
    <w:rsid w:val="00DD0F70"/>
    <w:rsid w:val="00DD15D7"/>
    <w:rsid w:val="00DD193E"/>
    <w:rsid w:val="00DD1967"/>
    <w:rsid w:val="00DD2083"/>
    <w:rsid w:val="00DD2388"/>
    <w:rsid w:val="00DD2455"/>
    <w:rsid w:val="00DD26B0"/>
    <w:rsid w:val="00DD274C"/>
    <w:rsid w:val="00DD285A"/>
    <w:rsid w:val="00DD2ADE"/>
    <w:rsid w:val="00DD2B71"/>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0A5C"/>
    <w:rsid w:val="00DE1467"/>
    <w:rsid w:val="00DE19CB"/>
    <w:rsid w:val="00DE1A56"/>
    <w:rsid w:val="00DE1AFE"/>
    <w:rsid w:val="00DE21A8"/>
    <w:rsid w:val="00DE2800"/>
    <w:rsid w:val="00DE2A2B"/>
    <w:rsid w:val="00DE2E5C"/>
    <w:rsid w:val="00DE2F91"/>
    <w:rsid w:val="00DE3037"/>
    <w:rsid w:val="00DE3DB1"/>
    <w:rsid w:val="00DE3DB3"/>
    <w:rsid w:val="00DE3ED5"/>
    <w:rsid w:val="00DE4804"/>
    <w:rsid w:val="00DE5156"/>
    <w:rsid w:val="00DE5413"/>
    <w:rsid w:val="00DE56A8"/>
    <w:rsid w:val="00DE5808"/>
    <w:rsid w:val="00DE5B95"/>
    <w:rsid w:val="00DE64C2"/>
    <w:rsid w:val="00DE66F6"/>
    <w:rsid w:val="00DE69C9"/>
    <w:rsid w:val="00DE6AFA"/>
    <w:rsid w:val="00DE7698"/>
    <w:rsid w:val="00DE789F"/>
    <w:rsid w:val="00DE7E53"/>
    <w:rsid w:val="00DE7F1B"/>
    <w:rsid w:val="00DE7FF4"/>
    <w:rsid w:val="00DF02EA"/>
    <w:rsid w:val="00DF10E0"/>
    <w:rsid w:val="00DF18BF"/>
    <w:rsid w:val="00DF1E04"/>
    <w:rsid w:val="00DF1E60"/>
    <w:rsid w:val="00DF1E97"/>
    <w:rsid w:val="00DF2133"/>
    <w:rsid w:val="00DF219D"/>
    <w:rsid w:val="00DF231B"/>
    <w:rsid w:val="00DF25B0"/>
    <w:rsid w:val="00DF277C"/>
    <w:rsid w:val="00DF2E3F"/>
    <w:rsid w:val="00DF2F66"/>
    <w:rsid w:val="00DF30D4"/>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6EFA"/>
    <w:rsid w:val="00DF76AA"/>
    <w:rsid w:val="00DF79EC"/>
    <w:rsid w:val="00E00157"/>
    <w:rsid w:val="00E00A92"/>
    <w:rsid w:val="00E00B96"/>
    <w:rsid w:val="00E013CD"/>
    <w:rsid w:val="00E01438"/>
    <w:rsid w:val="00E01FC9"/>
    <w:rsid w:val="00E02149"/>
    <w:rsid w:val="00E02435"/>
    <w:rsid w:val="00E027A1"/>
    <w:rsid w:val="00E02AB4"/>
    <w:rsid w:val="00E0346D"/>
    <w:rsid w:val="00E0397F"/>
    <w:rsid w:val="00E03A1A"/>
    <w:rsid w:val="00E03CB9"/>
    <w:rsid w:val="00E03D15"/>
    <w:rsid w:val="00E03FEC"/>
    <w:rsid w:val="00E0427A"/>
    <w:rsid w:val="00E04342"/>
    <w:rsid w:val="00E04D9D"/>
    <w:rsid w:val="00E04EA6"/>
    <w:rsid w:val="00E05185"/>
    <w:rsid w:val="00E05457"/>
    <w:rsid w:val="00E058B8"/>
    <w:rsid w:val="00E05FCB"/>
    <w:rsid w:val="00E060C4"/>
    <w:rsid w:val="00E063B5"/>
    <w:rsid w:val="00E06825"/>
    <w:rsid w:val="00E06A0A"/>
    <w:rsid w:val="00E06D25"/>
    <w:rsid w:val="00E06D7D"/>
    <w:rsid w:val="00E070F1"/>
    <w:rsid w:val="00E0754D"/>
    <w:rsid w:val="00E07687"/>
    <w:rsid w:val="00E07E52"/>
    <w:rsid w:val="00E103E4"/>
    <w:rsid w:val="00E107F3"/>
    <w:rsid w:val="00E10E36"/>
    <w:rsid w:val="00E10F40"/>
    <w:rsid w:val="00E11418"/>
    <w:rsid w:val="00E11AE0"/>
    <w:rsid w:val="00E11B6E"/>
    <w:rsid w:val="00E124CC"/>
    <w:rsid w:val="00E12561"/>
    <w:rsid w:val="00E127E6"/>
    <w:rsid w:val="00E12A8F"/>
    <w:rsid w:val="00E12CB1"/>
    <w:rsid w:val="00E135B3"/>
    <w:rsid w:val="00E137F8"/>
    <w:rsid w:val="00E14501"/>
    <w:rsid w:val="00E1481E"/>
    <w:rsid w:val="00E1519F"/>
    <w:rsid w:val="00E15293"/>
    <w:rsid w:val="00E15597"/>
    <w:rsid w:val="00E15AAE"/>
    <w:rsid w:val="00E1609E"/>
    <w:rsid w:val="00E1623A"/>
    <w:rsid w:val="00E162F9"/>
    <w:rsid w:val="00E16633"/>
    <w:rsid w:val="00E166D0"/>
    <w:rsid w:val="00E16B7A"/>
    <w:rsid w:val="00E16BA8"/>
    <w:rsid w:val="00E175AD"/>
    <w:rsid w:val="00E1785E"/>
    <w:rsid w:val="00E2051B"/>
    <w:rsid w:val="00E205F3"/>
    <w:rsid w:val="00E207E6"/>
    <w:rsid w:val="00E20AAB"/>
    <w:rsid w:val="00E21571"/>
    <w:rsid w:val="00E216AF"/>
    <w:rsid w:val="00E21AC8"/>
    <w:rsid w:val="00E21AE3"/>
    <w:rsid w:val="00E21C93"/>
    <w:rsid w:val="00E21DA8"/>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0B6"/>
    <w:rsid w:val="00E302FD"/>
    <w:rsid w:val="00E3039D"/>
    <w:rsid w:val="00E31B01"/>
    <w:rsid w:val="00E322BA"/>
    <w:rsid w:val="00E3251F"/>
    <w:rsid w:val="00E32565"/>
    <w:rsid w:val="00E32693"/>
    <w:rsid w:val="00E32776"/>
    <w:rsid w:val="00E327D3"/>
    <w:rsid w:val="00E32EE3"/>
    <w:rsid w:val="00E336DB"/>
    <w:rsid w:val="00E33C10"/>
    <w:rsid w:val="00E34739"/>
    <w:rsid w:val="00E34977"/>
    <w:rsid w:val="00E34DCA"/>
    <w:rsid w:val="00E3501B"/>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1D0"/>
    <w:rsid w:val="00E40902"/>
    <w:rsid w:val="00E409FC"/>
    <w:rsid w:val="00E40AEF"/>
    <w:rsid w:val="00E40F4E"/>
    <w:rsid w:val="00E40FFC"/>
    <w:rsid w:val="00E4123D"/>
    <w:rsid w:val="00E41245"/>
    <w:rsid w:val="00E412C6"/>
    <w:rsid w:val="00E41567"/>
    <w:rsid w:val="00E42295"/>
    <w:rsid w:val="00E4289B"/>
    <w:rsid w:val="00E42E65"/>
    <w:rsid w:val="00E42EF1"/>
    <w:rsid w:val="00E43244"/>
    <w:rsid w:val="00E434C1"/>
    <w:rsid w:val="00E43608"/>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16C"/>
    <w:rsid w:val="00E50A57"/>
    <w:rsid w:val="00E50ADF"/>
    <w:rsid w:val="00E50AFB"/>
    <w:rsid w:val="00E512BD"/>
    <w:rsid w:val="00E515BD"/>
    <w:rsid w:val="00E51768"/>
    <w:rsid w:val="00E51EA9"/>
    <w:rsid w:val="00E52230"/>
    <w:rsid w:val="00E522DB"/>
    <w:rsid w:val="00E52632"/>
    <w:rsid w:val="00E527AF"/>
    <w:rsid w:val="00E530FE"/>
    <w:rsid w:val="00E53373"/>
    <w:rsid w:val="00E53ABB"/>
    <w:rsid w:val="00E53B74"/>
    <w:rsid w:val="00E53DC9"/>
    <w:rsid w:val="00E541F9"/>
    <w:rsid w:val="00E5421D"/>
    <w:rsid w:val="00E545C7"/>
    <w:rsid w:val="00E5489F"/>
    <w:rsid w:val="00E55684"/>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4EF0"/>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35A"/>
    <w:rsid w:val="00E734D0"/>
    <w:rsid w:val="00E735E8"/>
    <w:rsid w:val="00E73834"/>
    <w:rsid w:val="00E739E1"/>
    <w:rsid w:val="00E74A27"/>
    <w:rsid w:val="00E74E74"/>
    <w:rsid w:val="00E74EFB"/>
    <w:rsid w:val="00E75571"/>
    <w:rsid w:val="00E75A6D"/>
    <w:rsid w:val="00E75ABB"/>
    <w:rsid w:val="00E75EA1"/>
    <w:rsid w:val="00E7647B"/>
    <w:rsid w:val="00E7659F"/>
    <w:rsid w:val="00E76722"/>
    <w:rsid w:val="00E76BCF"/>
    <w:rsid w:val="00E76F76"/>
    <w:rsid w:val="00E77BA0"/>
    <w:rsid w:val="00E77D8C"/>
    <w:rsid w:val="00E77FBE"/>
    <w:rsid w:val="00E812BE"/>
    <w:rsid w:val="00E81675"/>
    <w:rsid w:val="00E81F0A"/>
    <w:rsid w:val="00E81FAB"/>
    <w:rsid w:val="00E82F10"/>
    <w:rsid w:val="00E82F3E"/>
    <w:rsid w:val="00E831A8"/>
    <w:rsid w:val="00E831E1"/>
    <w:rsid w:val="00E83280"/>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6D7"/>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907"/>
    <w:rsid w:val="00E93D70"/>
    <w:rsid w:val="00E94BA9"/>
    <w:rsid w:val="00E9563B"/>
    <w:rsid w:val="00E95AE5"/>
    <w:rsid w:val="00E96060"/>
    <w:rsid w:val="00E96794"/>
    <w:rsid w:val="00E96C79"/>
    <w:rsid w:val="00E97048"/>
    <w:rsid w:val="00E97158"/>
    <w:rsid w:val="00E97322"/>
    <w:rsid w:val="00E97413"/>
    <w:rsid w:val="00E977F8"/>
    <w:rsid w:val="00E9782F"/>
    <w:rsid w:val="00E97B7A"/>
    <w:rsid w:val="00E97D30"/>
    <w:rsid w:val="00EA0229"/>
    <w:rsid w:val="00EA076A"/>
    <w:rsid w:val="00EA10A9"/>
    <w:rsid w:val="00EA142E"/>
    <w:rsid w:val="00EA2171"/>
    <w:rsid w:val="00EA232E"/>
    <w:rsid w:val="00EA2C1F"/>
    <w:rsid w:val="00EA3169"/>
    <w:rsid w:val="00EA3664"/>
    <w:rsid w:val="00EA371A"/>
    <w:rsid w:val="00EA3B96"/>
    <w:rsid w:val="00EA3EBB"/>
    <w:rsid w:val="00EA3EF7"/>
    <w:rsid w:val="00EA4D46"/>
    <w:rsid w:val="00EA4E2B"/>
    <w:rsid w:val="00EA58A9"/>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A2F"/>
    <w:rsid w:val="00EB2E17"/>
    <w:rsid w:val="00EB319C"/>
    <w:rsid w:val="00EB31FC"/>
    <w:rsid w:val="00EB384D"/>
    <w:rsid w:val="00EB3B1A"/>
    <w:rsid w:val="00EB3B7E"/>
    <w:rsid w:val="00EB4583"/>
    <w:rsid w:val="00EB4796"/>
    <w:rsid w:val="00EB4F6B"/>
    <w:rsid w:val="00EB502E"/>
    <w:rsid w:val="00EB58DE"/>
    <w:rsid w:val="00EB59EC"/>
    <w:rsid w:val="00EB5C0F"/>
    <w:rsid w:val="00EB60E1"/>
    <w:rsid w:val="00EB6CE0"/>
    <w:rsid w:val="00EB7336"/>
    <w:rsid w:val="00EC021D"/>
    <w:rsid w:val="00EC0225"/>
    <w:rsid w:val="00EC0483"/>
    <w:rsid w:val="00EC04A3"/>
    <w:rsid w:val="00EC0782"/>
    <w:rsid w:val="00EC07B6"/>
    <w:rsid w:val="00EC0B75"/>
    <w:rsid w:val="00EC127E"/>
    <w:rsid w:val="00EC1ACD"/>
    <w:rsid w:val="00EC222C"/>
    <w:rsid w:val="00EC26A9"/>
    <w:rsid w:val="00EC27C7"/>
    <w:rsid w:val="00EC2997"/>
    <w:rsid w:val="00EC2A32"/>
    <w:rsid w:val="00EC3340"/>
    <w:rsid w:val="00EC3C7E"/>
    <w:rsid w:val="00EC3D9D"/>
    <w:rsid w:val="00EC3E3A"/>
    <w:rsid w:val="00EC4421"/>
    <w:rsid w:val="00EC4537"/>
    <w:rsid w:val="00EC47DC"/>
    <w:rsid w:val="00EC4804"/>
    <w:rsid w:val="00EC4A8A"/>
    <w:rsid w:val="00EC533A"/>
    <w:rsid w:val="00EC59A1"/>
    <w:rsid w:val="00EC59C8"/>
    <w:rsid w:val="00EC5F61"/>
    <w:rsid w:val="00EC65AA"/>
    <w:rsid w:val="00EC6C67"/>
    <w:rsid w:val="00EC6CDD"/>
    <w:rsid w:val="00EC720E"/>
    <w:rsid w:val="00EC7372"/>
    <w:rsid w:val="00EC73EA"/>
    <w:rsid w:val="00EC7C59"/>
    <w:rsid w:val="00EC7F52"/>
    <w:rsid w:val="00ED04AD"/>
    <w:rsid w:val="00ED069D"/>
    <w:rsid w:val="00ED085A"/>
    <w:rsid w:val="00ED08EE"/>
    <w:rsid w:val="00ED0A9F"/>
    <w:rsid w:val="00ED167D"/>
    <w:rsid w:val="00ED189F"/>
    <w:rsid w:val="00ED1C06"/>
    <w:rsid w:val="00ED1D2C"/>
    <w:rsid w:val="00ED20C5"/>
    <w:rsid w:val="00ED262E"/>
    <w:rsid w:val="00ED294D"/>
    <w:rsid w:val="00ED2B14"/>
    <w:rsid w:val="00ED2BFD"/>
    <w:rsid w:val="00ED2D1E"/>
    <w:rsid w:val="00ED3291"/>
    <w:rsid w:val="00ED374B"/>
    <w:rsid w:val="00ED376A"/>
    <w:rsid w:val="00ED378D"/>
    <w:rsid w:val="00ED39CA"/>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0A58"/>
    <w:rsid w:val="00EE18F9"/>
    <w:rsid w:val="00EE19CD"/>
    <w:rsid w:val="00EE1D28"/>
    <w:rsid w:val="00EE20E8"/>
    <w:rsid w:val="00EE2334"/>
    <w:rsid w:val="00EE26C6"/>
    <w:rsid w:val="00EE2762"/>
    <w:rsid w:val="00EE2823"/>
    <w:rsid w:val="00EE2C7E"/>
    <w:rsid w:val="00EE2CB6"/>
    <w:rsid w:val="00EE2D45"/>
    <w:rsid w:val="00EE2E01"/>
    <w:rsid w:val="00EE31DB"/>
    <w:rsid w:val="00EE3BFB"/>
    <w:rsid w:val="00EE3FB9"/>
    <w:rsid w:val="00EE41FD"/>
    <w:rsid w:val="00EE46BE"/>
    <w:rsid w:val="00EE47F9"/>
    <w:rsid w:val="00EE49D8"/>
    <w:rsid w:val="00EE4A6B"/>
    <w:rsid w:val="00EE5754"/>
    <w:rsid w:val="00EE593A"/>
    <w:rsid w:val="00EE59D0"/>
    <w:rsid w:val="00EE5BDB"/>
    <w:rsid w:val="00EE5BEF"/>
    <w:rsid w:val="00EE6661"/>
    <w:rsid w:val="00EE66A8"/>
    <w:rsid w:val="00EE683F"/>
    <w:rsid w:val="00EE71F6"/>
    <w:rsid w:val="00EE756F"/>
    <w:rsid w:val="00EE76B9"/>
    <w:rsid w:val="00EE77C4"/>
    <w:rsid w:val="00EE7825"/>
    <w:rsid w:val="00EE7E3F"/>
    <w:rsid w:val="00EF054F"/>
    <w:rsid w:val="00EF05E6"/>
    <w:rsid w:val="00EF1508"/>
    <w:rsid w:val="00EF15EE"/>
    <w:rsid w:val="00EF1E1B"/>
    <w:rsid w:val="00EF22B1"/>
    <w:rsid w:val="00EF2C92"/>
    <w:rsid w:val="00EF33F3"/>
    <w:rsid w:val="00EF351A"/>
    <w:rsid w:val="00EF39BC"/>
    <w:rsid w:val="00EF3C91"/>
    <w:rsid w:val="00EF3EBB"/>
    <w:rsid w:val="00EF4884"/>
    <w:rsid w:val="00EF4AF2"/>
    <w:rsid w:val="00EF50AD"/>
    <w:rsid w:val="00EF5A22"/>
    <w:rsid w:val="00EF6231"/>
    <w:rsid w:val="00EF65CB"/>
    <w:rsid w:val="00EF68A3"/>
    <w:rsid w:val="00EF72EA"/>
    <w:rsid w:val="00EF7A06"/>
    <w:rsid w:val="00F00020"/>
    <w:rsid w:val="00F0007F"/>
    <w:rsid w:val="00F0028A"/>
    <w:rsid w:val="00F0137E"/>
    <w:rsid w:val="00F01D0F"/>
    <w:rsid w:val="00F02261"/>
    <w:rsid w:val="00F024C8"/>
    <w:rsid w:val="00F02D89"/>
    <w:rsid w:val="00F02F8A"/>
    <w:rsid w:val="00F03259"/>
    <w:rsid w:val="00F03E94"/>
    <w:rsid w:val="00F03FFF"/>
    <w:rsid w:val="00F0424E"/>
    <w:rsid w:val="00F0480C"/>
    <w:rsid w:val="00F04C4A"/>
    <w:rsid w:val="00F04EAF"/>
    <w:rsid w:val="00F051F8"/>
    <w:rsid w:val="00F05431"/>
    <w:rsid w:val="00F05619"/>
    <w:rsid w:val="00F05753"/>
    <w:rsid w:val="00F057C7"/>
    <w:rsid w:val="00F06174"/>
    <w:rsid w:val="00F0628D"/>
    <w:rsid w:val="00F06E7A"/>
    <w:rsid w:val="00F07015"/>
    <w:rsid w:val="00F07228"/>
    <w:rsid w:val="00F078A7"/>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659"/>
    <w:rsid w:val="00F17B25"/>
    <w:rsid w:val="00F17D1A"/>
    <w:rsid w:val="00F17FD8"/>
    <w:rsid w:val="00F201E7"/>
    <w:rsid w:val="00F20354"/>
    <w:rsid w:val="00F20405"/>
    <w:rsid w:val="00F207F0"/>
    <w:rsid w:val="00F2107A"/>
    <w:rsid w:val="00F212BB"/>
    <w:rsid w:val="00F21327"/>
    <w:rsid w:val="00F217CE"/>
    <w:rsid w:val="00F21DB2"/>
    <w:rsid w:val="00F22289"/>
    <w:rsid w:val="00F222DB"/>
    <w:rsid w:val="00F2247F"/>
    <w:rsid w:val="00F226EE"/>
    <w:rsid w:val="00F22BE9"/>
    <w:rsid w:val="00F22C21"/>
    <w:rsid w:val="00F22D67"/>
    <w:rsid w:val="00F22E5F"/>
    <w:rsid w:val="00F2344E"/>
    <w:rsid w:val="00F23DA8"/>
    <w:rsid w:val="00F23E1B"/>
    <w:rsid w:val="00F24B2C"/>
    <w:rsid w:val="00F24CD0"/>
    <w:rsid w:val="00F24EE1"/>
    <w:rsid w:val="00F24F2B"/>
    <w:rsid w:val="00F24FD4"/>
    <w:rsid w:val="00F25076"/>
    <w:rsid w:val="00F2512B"/>
    <w:rsid w:val="00F251B5"/>
    <w:rsid w:val="00F25224"/>
    <w:rsid w:val="00F25342"/>
    <w:rsid w:val="00F25795"/>
    <w:rsid w:val="00F257FE"/>
    <w:rsid w:val="00F259EF"/>
    <w:rsid w:val="00F25D6D"/>
    <w:rsid w:val="00F262CD"/>
    <w:rsid w:val="00F265FD"/>
    <w:rsid w:val="00F26637"/>
    <w:rsid w:val="00F26AF4"/>
    <w:rsid w:val="00F2712A"/>
    <w:rsid w:val="00F27347"/>
    <w:rsid w:val="00F27594"/>
    <w:rsid w:val="00F27DA5"/>
    <w:rsid w:val="00F30020"/>
    <w:rsid w:val="00F30551"/>
    <w:rsid w:val="00F306AB"/>
    <w:rsid w:val="00F308A5"/>
    <w:rsid w:val="00F30A63"/>
    <w:rsid w:val="00F30FE9"/>
    <w:rsid w:val="00F31238"/>
    <w:rsid w:val="00F312FB"/>
    <w:rsid w:val="00F31777"/>
    <w:rsid w:val="00F31BBE"/>
    <w:rsid w:val="00F31C7F"/>
    <w:rsid w:val="00F31E78"/>
    <w:rsid w:val="00F32BC6"/>
    <w:rsid w:val="00F32D4C"/>
    <w:rsid w:val="00F32EA0"/>
    <w:rsid w:val="00F330C4"/>
    <w:rsid w:val="00F3312E"/>
    <w:rsid w:val="00F3375D"/>
    <w:rsid w:val="00F33AD9"/>
    <w:rsid w:val="00F3463B"/>
    <w:rsid w:val="00F346AF"/>
    <w:rsid w:val="00F34E09"/>
    <w:rsid w:val="00F34F79"/>
    <w:rsid w:val="00F350F7"/>
    <w:rsid w:val="00F3550F"/>
    <w:rsid w:val="00F35561"/>
    <w:rsid w:val="00F35B34"/>
    <w:rsid w:val="00F35F39"/>
    <w:rsid w:val="00F3640E"/>
    <w:rsid w:val="00F364CE"/>
    <w:rsid w:val="00F367A0"/>
    <w:rsid w:val="00F36DA0"/>
    <w:rsid w:val="00F36DF3"/>
    <w:rsid w:val="00F3742C"/>
    <w:rsid w:val="00F37601"/>
    <w:rsid w:val="00F3763B"/>
    <w:rsid w:val="00F376F1"/>
    <w:rsid w:val="00F402A0"/>
    <w:rsid w:val="00F40ACC"/>
    <w:rsid w:val="00F40B6D"/>
    <w:rsid w:val="00F40D95"/>
    <w:rsid w:val="00F41271"/>
    <w:rsid w:val="00F41310"/>
    <w:rsid w:val="00F41AEC"/>
    <w:rsid w:val="00F41DF7"/>
    <w:rsid w:val="00F41EF9"/>
    <w:rsid w:val="00F42EF1"/>
    <w:rsid w:val="00F431C8"/>
    <w:rsid w:val="00F43241"/>
    <w:rsid w:val="00F4353A"/>
    <w:rsid w:val="00F443C0"/>
    <w:rsid w:val="00F4460D"/>
    <w:rsid w:val="00F44AAB"/>
    <w:rsid w:val="00F44C54"/>
    <w:rsid w:val="00F450F2"/>
    <w:rsid w:val="00F45477"/>
    <w:rsid w:val="00F46983"/>
    <w:rsid w:val="00F46A48"/>
    <w:rsid w:val="00F46CA3"/>
    <w:rsid w:val="00F4709A"/>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61C"/>
    <w:rsid w:val="00F546E8"/>
    <w:rsid w:val="00F5477B"/>
    <w:rsid w:val="00F548AC"/>
    <w:rsid w:val="00F54A92"/>
    <w:rsid w:val="00F55B75"/>
    <w:rsid w:val="00F55FA1"/>
    <w:rsid w:val="00F563C7"/>
    <w:rsid w:val="00F56C0E"/>
    <w:rsid w:val="00F56C43"/>
    <w:rsid w:val="00F56F7D"/>
    <w:rsid w:val="00F5727A"/>
    <w:rsid w:val="00F574AC"/>
    <w:rsid w:val="00F57970"/>
    <w:rsid w:val="00F60343"/>
    <w:rsid w:val="00F606F6"/>
    <w:rsid w:val="00F60746"/>
    <w:rsid w:val="00F60A81"/>
    <w:rsid w:val="00F61097"/>
    <w:rsid w:val="00F616EB"/>
    <w:rsid w:val="00F62313"/>
    <w:rsid w:val="00F62C54"/>
    <w:rsid w:val="00F62D93"/>
    <w:rsid w:val="00F62E36"/>
    <w:rsid w:val="00F63179"/>
    <w:rsid w:val="00F633ED"/>
    <w:rsid w:val="00F6381F"/>
    <w:rsid w:val="00F646BD"/>
    <w:rsid w:val="00F64C66"/>
    <w:rsid w:val="00F65290"/>
    <w:rsid w:val="00F652C0"/>
    <w:rsid w:val="00F65448"/>
    <w:rsid w:val="00F65883"/>
    <w:rsid w:val="00F6596A"/>
    <w:rsid w:val="00F6626C"/>
    <w:rsid w:val="00F662BD"/>
    <w:rsid w:val="00F67252"/>
    <w:rsid w:val="00F67447"/>
    <w:rsid w:val="00F67917"/>
    <w:rsid w:val="00F67B31"/>
    <w:rsid w:val="00F70448"/>
    <w:rsid w:val="00F70720"/>
    <w:rsid w:val="00F708B0"/>
    <w:rsid w:val="00F708B8"/>
    <w:rsid w:val="00F70DC7"/>
    <w:rsid w:val="00F70E43"/>
    <w:rsid w:val="00F70F19"/>
    <w:rsid w:val="00F71096"/>
    <w:rsid w:val="00F71160"/>
    <w:rsid w:val="00F71269"/>
    <w:rsid w:val="00F716C0"/>
    <w:rsid w:val="00F71876"/>
    <w:rsid w:val="00F71A97"/>
    <w:rsid w:val="00F71CD0"/>
    <w:rsid w:val="00F72C61"/>
    <w:rsid w:val="00F72CBA"/>
    <w:rsid w:val="00F72D10"/>
    <w:rsid w:val="00F73A70"/>
    <w:rsid w:val="00F73E86"/>
    <w:rsid w:val="00F73EFB"/>
    <w:rsid w:val="00F74156"/>
    <w:rsid w:val="00F7495F"/>
    <w:rsid w:val="00F74CD0"/>
    <w:rsid w:val="00F74DC1"/>
    <w:rsid w:val="00F74DD3"/>
    <w:rsid w:val="00F752CC"/>
    <w:rsid w:val="00F755DE"/>
    <w:rsid w:val="00F75A89"/>
    <w:rsid w:val="00F76546"/>
    <w:rsid w:val="00F7679A"/>
    <w:rsid w:val="00F767F5"/>
    <w:rsid w:val="00F76CB9"/>
    <w:rsid w:val="00F7727C"/>
    <w:rsid w:val="00F77694"/>
    <w:rsid w:val="00F77CC5"/>
    <w:rsid w:val="00F77D7B"/>
    <w:rsid w:val="00F77EBB"/>
    <w:rsid w:val="00F80969"/>
    <w:rsid w:val="00F80B90"/>
    <w:rsid w:val="00F80E07"/>
    <w:rsid w:val="00F814C0"/>
    <w:rsid w:val="00F816D9"/>
    <w:rsid w:val="00F81EA3"/>
    <w:rsid w:val="00F82916"/>
    <w:rsid w:val="00F82A1E"/>
    <w:rsid w:val="00F8372D"/>
    <w:rsid w:val="00F83A7D"/>
    <w:rsid w:val="00F84018"/>
    <w:rsid w:val="00F84FC3"/>
    <w:rsid w:val="00F850A1"/>
    <w:rsid w:val="00F8580B"/>
    <w:rsid w:val="00F85DEF"/>
    <w:rsid w:val="00F85FB5"/>
    <w:rsid w:val="00F85FFC"/>
    <w:rsid w:val="00F86FBB"/>
    <w:rsid w:val="00F8712C"/>
    <w:rsid w:val="00F8772D"/>
    <w:rsid w:val="00F87AA7"/>
    <w:rsid w:val="00F90282"/>
    <w:rsid w:val="00F906D6"/>
    <w:rsid w:val="00F907A8"/>
    <w:rsid w:val="00F90B96"/>
    <w:rsid w:val="00F90E73"/>
    <w:rsid w:val="00F90ED2"/>
    <w:rsid w:val="00F90EEB"/>
    <w:rsid w:val="00F91057"/>
    <w:rsid w:val="00F913C1"/>
    <w:rsid w:val="00F921A7"/>
    <w:rsid w:val="00F92822"/>
    <w:rsid w:val="00F92F7F"/>
    <w:rsid w:val="00F93318"/>
    <w:rsid w:val="00F9387A"/>
    <w:rsid w:val="00F93B19"/>
    <w:rsid w:val="00F9400A"/>
    <w:rsid w:val="00F942C3"/>
    <w:rsid w:val="00F942D9"/>
    <w:rsid w:val="00F945A2"/>
    <w:rsid w:val="00F94704"/>
    <w:rsid w:val="00F9478E"/>
    <w:rsid w:val="00F94939"/>
    <w:rsid w:val="00F94A3E"/>
    <w:rsid w:val="00F94AF6"/>
    <w:rsid w:val="00F94B91"/>
    <w:rsid w:val="00F94D4D"/>
    <w:rsid w:val="00F94E14"/>
    <w:rsid w:val="00F9568D"/>
    <w:rsid w:val="00F95742"/>
    <w:rsid w:val="00F95A06"/>
    <w:rsid w:val="00F95E91"/>
    <w:rsid w:val="00F964E5"/>
    <w:rsid w:val="00F964F3"/>
    <w:rsid w:val="00F966C0"/>
    <w:rsid w:val="00F970A9"/>
    <w:rsid w:val="00F97428"/>
    <w:rsid w:val="00F97494"/>
    <w:rsid w:val="00F97540"/>
    <w:rsid w:val="00F97875"/>
    <w:rsid w:val="00F97AA5"/>
    <w:rsid w:val="00F97C56"/>
    <w:rsid w:val="00F97C77"/>
    <w:rsid w:val="00F97D3E"/>
    <w:rsid w:val="00FA0010"/>
    <w:rsid w:val="00FA0177"/>
    <w:rsid w:val="00FA0333"/>
    <w:rsid w:val="00FA03AA"/>
    <w:rsid w:val="00FA04B7"/>
    <w:rsid w:val="00FA062E"/>
    <w:rsid w:val="00FA0869"/>
    <w:rsid w:val="00FA1AE9"/>
    <w:rsid w:val="00FA1B3B"/>
    <w:rsid w:val="00FA1C24"/>
    <w:rsid w:val="00FA2243"/>
    <w:rsid w:val="00FA224A"/>
    <w:rsid w:val="00FA24D9"/>
    <w:rsid w:val="00FA2B87"/>
    <w:rsid w:val="00FA3202"/>
    <w:rsid w:val="00FA343A"/>
    <w:rsid w:val="00FA344F"/>
    <w:rsid w:val="00FA3C51"/>
    <w:rsid w:val="00FA4701"/>
    <w:rsid w:val="00FA4704"/>
    <w:rsid w:val="00FA4B77"/>
    <w:rsid w:val="00FA4D1B"/>
    <w:rsid w:val="00FA522B"/>
    <w:rsid w:val="00FA5995"/>
    <w:rsid w:val="00FA5DFC"/>
    <w:rsid w:val="00FA60DA"/>
    <w:rsid w:val="00FA630F"/>
    <w:rsid w:val="00FA643D"/>
    <w:rsid w:val="00FA6D34"/>
    <w:rsid w:val="00FA71C7"/>
    <w:rsid w:val="00FA7278"/>
    <w:rsid w:val="00FA762F"/>
    <w:rsid w:val="00FA7A0F"/>
    <w:rsid w:val="00FA7A35"/>
    <w:rsid w:val="00FA7A6C"/>
    <w:rsid w:val="00FA7F66"/>
    <w:rsid w:val="00FB051B"/>
    <w:rsid w:val="00FB0DB4"/>
    <w:rsid w:val="00FB0F1F"/>
    <w:rsid w:val="00FB1499"/>
    <w:rsid w:val="00FB167E"/>
    <w:rsid w:val="00FB1732"/>
    <w:rsid w:val="00FB1F8A"/>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63E2"/>
    <w:rsid w:val="00FB782C"/>
    <w:rsid w:val="00FB78B7"/>
    <w:rsid w:val="00FB7A89"/>
    <w:rsid w:val="00FB7A98"/>
    <w:rsid w:val="00FB7F44"/>
    <w:rsid w:val="00FB7F8F"/>
    <w:rsid w:val="00FC0DA6"/>
    <w:rsid w:val="00FC1029"/>
    <w:rsid w:val="00FC155D"/>
    <w:rsid w:val="00FC169C"/>
    <w:rsid w:val="00FC1883"/>
    <w:rsid w:val="00FC19D4"/>
    <w:rsid w:val="00FC20B0"/>
    <w:rsid w:val="00FC22F7"/>
    <w:rsid w:val="00FC247C"/>
    <w:rsid w:val="00FC2E0F"/>
    <w:rsid w:val="00FC31B8"/>
    <w:rsid w:val="00FC340C"/>
    <w:rsid w:val="00FC3791"/>
    <w:rsid w:val="00FC43E4"/>
    <w:rsid w:val="00FC4593"/>
    <w:rsid w:val="00FC4777"/>
    <w:rsid w:val="00FC4A29"/>
    <w:rsid w:val="00FC4E98"/>
    <w:rsid w:val="00FC5423"/>
    <w:rsid w:val="00FC54B3"/>
    <w:rsid w:val="00FC56E8"/>
    <w:rsid w:val="00FC6910"/>
    <w:rsid w:val="00FC6CD7"/>
    <w:rsid w:val="00FC6FA3"/>
    <w:rsid w:val="00FC7391"/>
    <w:rsid w:val="00FC7A67"/>
    <w:rsid w:val="00FD0045"/>
    <w:rsid w:val="00FD0555"/>
    <w:rsid w:val="00FD078F"/>
    <w:rsid w:val="00FD0AB9"/>
    <w:rsid w:val="00FD0CBB"/>
    <w:rsid w:val="00FD0CEE"/>
    <w:rsid w:val="00FD10EA"/>
    <w:rsid w:val="00FD151F"/>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4B50"/>
    <w:rsid w:val="00FD5021"/>
    <w:rsid w:val="00FD5165"/>
    <w:rsid w:val="00FD53E1"/>
    <w:rsid w:val="00FD550B"/>
    <w:rsid w:val="00FD553F"/>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43C"/>
    <w:rsid w:val="00FE2720"/>
    <w:rsid w:val="00FE3002"/>
    <w:rsid w:val="00FE3075"/>
    <w:rsid w:val="00FE30C4"/>
    <w:rsid w:val="00FE318C"/>
    <w:rsid w:val="00FE3784"/>
    <w:rsid w:val="00FE40D1"/>
    <w:rsid w:val="00FE40F3"/>
    <w:rsid w:val="00FE41F7"/>
    <w:rsid w:val="00FE4216"/>
    <w:rsid w:val="00FE45D2"/>
    <w:rsid w:val="00FE48B2"/>
    <w:rsid w:val="00FE5557"/>
    <w:rsid w:val="00FE6017"/>
    <w:rsid w:val="00FE61FB"/>
    <w:rsid w:val="00FE6249"/>
    <w:rsid w:val="00FE669B"/>
    <w:rsid w:val="00FE6BAD"/>
    <w:rsid w:val="00FE73BB"/>
    <w:rsid w:val="00FE77D0"/>
    <w:rsid w:val="00FE7DB1"/>
    <w:rsid w:val="00FF00CF"/>
    <w:rsid w:val="00FF0312"/>
    <w:rsid w:val="00FF0524"/>
    <w:rsid w:val="00FF0594"/>
    <w:rsid w:val="00FF0CAB"/>
    <w:rsid w:val="00FF0DC9"/>
    <w:rsid w:val="00FF136F"/>
    <w:rsid w:val="00FF186D"/>
    <w:rsid w:val="00FF1D77"/>
    <w:rsid w:val="00FF26B2"/>
    <w:rsid w:val="00FF26F2"/>
    <w:rsid w:val="00FF29B9"/>
    <w:rsid w:val="00FF2DC2"/>
    <w:rsid w:val="00FF3208"/>
    <w:rsid w:val="00FF362F"/>
    <w:rsid w:val="00FF39FD"/>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38890"/>
    <w:rsid w:val="011EFEE1"/>
    <w:rsid w:val="01C95B01"/>
    <w:rsid w:val="01F7E295"/>
    <w:rsid w:val="02B29726"/>
    <w:rsid w:val="02FAFF06"/>
    <w:rsid w:val="031CC813"/>
    <w:rsid w:val="04AC1131"/>
    <w:rsid w:val="04C1439E"/>
    <w:rsid w:val="04FB16A5"/>
    <w:rsid w:val="050E5401"/>
    <w:rsid w:val="053FBD24"/>
    <w:rsid w:val="056A735C"/>
    <w:rsid w:val="056D20B4"/>
    <w:rsid w:val="05FAC325"/>
    <w:rsid w:val="06461294"/>
    <w:rsid w:val="066B7EF1"/>
    <w:rsid w:val="06AC972E"/>
    <w:rsid w:val="073524B3"/>
    <w:rsid w:val="076E4E11"/>
    <w:rsid w:val="07B47CBC"/>
    <w:rsid w:val="07E0DE53"/>
    <w:rsid w:val="0813E220"/>
    <w:rsid w:val="0823CB7C"/>
    <w:rsid w:val="084BF2E3"/>
    <w:rsid w:val="08A226D2"/>
    <w:rsid w:val="09627871"/>
    <w:rsid w:val="0993685A"/>
    <w:rsid w:val="09AD5DEC"/>
    <w:rsid w:val="09B56C6B"/>
    <w:rsid w:val="09F0C8C7"/>
    <w:rsid w:val="0A11DA8D"/>
    <w:rsid w:val="0A6FA6D9"/>
    <w:rsid w:val="0B9A8376"/>
    <w:rsid w:val="0C751AA6"/>
    <w:rsid w:val="0C78992A"/>
    <w:rsid w:val="0CBAF59B"/>
    <w:rsid w:val="0CC54846"/>
    <w:rsid w:val="0D728AB6"/>
    <w:rsid w:val="0DEB10DC"/>
    <w:rsid w:val="0E39E4BC"/>
    <w:rsid w:val="0E52F377"/>
    <w:rsid w:val="0E72159F"/>
    <w:rsid w:val="0EF82D45"/>
    <w:rsid w:val="0FC60716"/>
    <w:rsid w:val="0FD7F005"/>
    <w:rsid w:val="0FEBF038"/>
    <w:rsid w:val="0FFBEC9C"/>
    <w:rsid w:val="100E36E4"/>
    <w:rsid w:val="100FA860"/>
    <w:rsid w:val="103B0BA8"/>
    <w:rsid w:val="105A50BD"/>
    <w:rsid w:val="10D1CB73"/>
    <w:rsid w:val="10D718DB"/>
    <w:rsid w:val="10DB8225"/>
    <w:rsid w:val="10E12BD0"/>
    <w:rsid w:val="10F2E120"/>
    <w:rsid w:val="1115A2F9"/>
    <w:rsid w:val="1123DEB9"/>
    <w:rsid w:val="112A2818"/>
    <w:rsid w:val="1146798A"/>
    <w:rsid w:val="114A8F60"/>
    <w:rsid w:val="1191767F"/>
    <w:rsid w:val="11A85F83"/>
    <w:rsid w:val="11D7AA1D"/>
    <w:rsid w:val="11D974AB"/>
    <w:rsid w:val="11E01628"/>
    <w:rsid w:val="11EF4C42"/>
    <w:rsid w:val="122E7C01"/>
    <w:rsid w:val="1308F90F"/>
    <w:rsid w:val="135A63F0"/>
    <w:rsid w:val="139C9EC9"/>
    <w:rsid w:val="13AB057D"/>
    <w:rsid w:val="13DEAF0C"/>
    <w:rsid w:val="1453823D"/>
    <w:rsid w:val="14641179"/>
    <w:rsid w:val="146D87B4"/>
    <w:rsid w:val="1470CA03"/>
    <w:rsid w:val="14B97AD3"/>
    <w:rsid w:val="1509839A"/>
    <w:rsid w:val="15191FAB"/>
    <w:rsid w:val="152C6C19"/>
    <w:rsid w:val="1597C64A"/>
    <w:rsid w:val="15B769F5"/>
    <w:rsid w:val="15C3CA65"/>
    <w:rsid w:val="15CAF82F"/>
    <w:rsid w:val="1642F8CC"/>
    <w:rsid w:val="167058E3"/>
    <w:rsid w:val="16F35114"/>
    <w:rsid w:val="170661E9"/>
    <w:rsid w:val="1755B8C5"/>
    <w:rsid w:val="1762F28C"/>
    <w:rsid w:val="181FC81C"/>
    <w:rsid w:val="18707A1A"/>
    <w:rsid w:val="189C89F4"/>
    <w:rsid w:val="18BDAF8A"/>
    <w:rsid w:val="18EFF90A"/>
    <w:rsid w:val="197C7FEA"/>
    <w:rsid w:val="19813A46"/>
    <w:rsid w:val="1A1CE145"/>
    <w:rsid w:val="1A6DF534"/>
    <w:rsid w:val="1A8028F6"/>
    <w:rsid w:val="1ADFD5B7"/>
    <w:rsid w:val="1AFB83ED"/>
    <w:rsid w:val="1B09FC0A"/>
    <w:rsid w:val="1B392952"/>
    <w:rsid w:val="1B4446EF"/>
    <w:rsid w:val="1B653F29"/>
    <w:rsid w:val="1B6E4C2A"/>
    <w:rsid w:val="1BCF0AA5"/>
    <w:rsid w:val="1BE23E20"/>
    <w:rsid w:val="1BEEE0A8"/>
    <w:rsid w:val="1C0B971E"/>
    <w:rsid w:val="1C16B1FC"/>
    <w:rsid w:val="1C54A345"/>
    <w:rsid w:val="1C6E2AF5"/>
    <w:rsid w:val="1C9A09F2"/>
    <w:rsid w:val="1CC52A75"/>
    <w:rsid w:val="1D8E29AB"/>
    <w:rsid w:val="1E04C554"/>
    <w:rsid w:val="1E4D1B44"/>
    <w:rsid w:val="1E71B1CC"/>
    <w:rsid w:val="1E786D37"/>
    <w:rsid w:val="1EB161AE"/>
    <w:rsid w:val="1ED7C930"/>
    <w:rsid w:val="1F088E4A"/>
    <w:rsid w:val="1F5324FF"/>
    <w:rsid w:val="1FB70024"/>
    <w:rsid w:val="201D7856"/>
    <w:rsid w:val="20883EDA"/>
    <w:rsid w:val="209C98D0"/>
    <w:rsid w:val="209E7BCF"/>
    <w:rsid w:val="20DF8238"/>
    <w:rsid w:val="213BA421"/>
    <w:rsid w:val="2161A54E"/>
    <w:rsid w:val="21939667"/>
    <w:rsid w:val="2193F663"/>
    <w:rsid w:val="225F678F"/>
    <w:rsid w:val="228576AA"/>
    <w:rsid w:val="22919A31"/>
    <w:rsid w:val="22B7F815"/>
    <w:rsid w:val="23208C67"/>
    <w:rsid w:val="23392AE7"/>
    <w:rsid w:val="238D3E80"/>
    <w:rsid w:val="23EEEC41"/>
    <w:rsid w:val="23F5A7C9"/>
    <w:rsid w:val="240A16D4"/>
    <w:rsid w:val="24283CF4"/>
    <w:rsid w:val="244A90F5"/>
    <w:rsid w:val="253192E7"/>
    <w:rsid w:val="2560007A"/>
    <w:rsid w:val="25C7CF9B"/>
    <w:rsid w:val="26255FAA"/>
    <w:rsid w:val="26582D29"/>
    <w:rsid w:val="265B8A4E"/>
    <w:rsid w:val="265DB290"/>
    <w:rsid w:val="269949FD"/>
    <w:rsid w:val="26C0B836"/>
    <w:rsid w:val="26CB184A"/>
    <w:rsid w:val="2704D261"/>
    <w:rsid w:val="2710EC6F"/>
    <w:rsid w:val="2753E4EE"/>
    <w:rsid w:val="27E6634F"/>
    <w:rsid w:val="2828E16D"/>
    <w:rsid w:val="2874592D"/>
    <w:rsid w:val="2879C91E"/>
    <w:rsid w:val="28AD6641"/>
    <w:rsid w:val="2943CB56"/>
    <w:rsid w:val="295BA303"/>
    <w:rsid w:val="2973CF1B"/>
    <w:rsid w:val="2986BB41"/>
    <w:rsid w:val="2997BB71"/>
    <w:rsid w:val="29A7DAC7"/>
    <w:rsid w:val="2A10DB8F"/>
    <w:rsid w:val="2A7B5D1D"/>
    <w:rsid w:val="2A8B0095"/>
    <w:rsid w:val="2AA18054"/>
    <w:rsid w:val="2AD77170"/>
    <w:rsid w:val="2B15C551"/>
    <w:rsid w:val="2B453457"/>
    <w:rsid w:val="2B7AD178"/>
    <w:rsid w:val="2B7E4E07"/>
    <w:rsid w:val="2BAD2C6E"/>
    <w:rsid w:val="2C1710E2"/>
    <w:rsid w:val="2C24F111"/>
    <w:rsid w:val="2C382922"/>
    <w:rsid w:val="2C56B6C7"/>
    <w:rsid w:val="2CB424FC"/>
    <w:rsid w:val="2D0A2697"/>
    <w:rsid w:val="2D0D205E"/>
    <w:rsid w:val="2D55B893"/>
    <w:rsid w:val="2D959C4B"/>
    <w:rsid w:val="2DB5601F"/>
    <w:rsid w:val="2DB8AEC5"/>
    <w:rsid w:val="2DCECA75"/>
    <w:rsid w:val="2E5A16EC"/>
    <w:rsid w:val="2E653C54"/>
    <w:rsid w:val="2E6B2C94"/>
    <w:rsid w:val="2E9213C8"/>
    <w:rsid w:val="2EA4EDD9"/>
    <w:rsid w:val="2F020F6E"/>
    <w:rsid w:val="2F11B0AD"/>
    <w:rsid w:val="2F4EF0A9"/>
    <w:rsid w:val="2F53A66B"/>
    <w:rsid w:val="2FFCFC6C"/>
    <w:rsid w:val="301161D3"/>
    <w:rsid w:val="3037E71D"/>
    <w:rsid w:val="30841766"/>
    <w:rsid w:val="3094ECEF"/>
    <w:rsid w:val="30AC65EA"/>
    <w:rsid w:val="31151295"/>
    <w:rsid w:val="31A2CD56"/>
    <w:rsid w:val="31C1CF23"/>
    <w:rsid w:val="31CF0FAE"/>
    <w:rsid w:val="3207B573"/>
    <w:rsid w:val="3215C897"/>
    <w:rsid w:val="323DCFBD"/>
    <w:rsid w:val="327C012F"/>
    <w:rsid w:val="328AB057"/>
    <w:rsid w:val="32B56C21"/>
    <w:rsid w:val="32CBE30D"/>
    <w:rsid w:val="32D17452"/>
    <w:rsid w:val="32DA172B"/>
    <w:rsid w:val="336D10F4"/>
    <w:rsid w:val="33725EB0"/>
    <w:rsid w:val="337401AE"/>
    <w:rsid w:val="33817D44"/>
    <w:rsid w:val="33B176AB"/>
    <w:rsid w:val="33BFED3C"/>
    <w:rsid w:val="3435344A"/>
    <w:rsid w:val="3448A04F"/>
    <w:rsid w:val="345FF2DC"/>
    <w:rsid w:val="3463A768"/>
    <w:rsid w:val="347B7533"/>
    <w:rsid w:val="348DC69A"/>
    <w:rsid w:val="3541FC7B"/>
    <w:rsid w:val="3550C6EB"/>
    <w:rsid w:val="35522A72"/>
    <w:rsid w:val="35616D82"/>
    <w:rsid w:val="35940F3A"/>
    <w:rsid w:val="35A64B3A"/>
    <w:rsid w:val="35E818AC"/>
    <w:rsid w:val="368A11CD"/>
    <w:rsid w:val="37130DFA"/>
    <w:rsid w:val="3722089C"/>
    <w:rsid w:val="37782C7D"/>
    <w:rsid w:val="3795E2F7"/>
    <w:rsid w:val="379C2A30"/>
    <w:rsid w:val="37A5F2AB"/>
    <w:rsid w:val="37C3777F"/>
    <w:rsid w:val="37C53568"/>
    <w:rsid w:val="37F1D141"/>
    <w:rsid w:val="3842665B"/>
    <w:rsid w:val="384A5B5D"/>
    <w:rsid w:val="389C96F4"/>
    <w:rsid w:val="389F3014"/>
    <w:rsid w:val="3927CDCA"/>
    <w:rsid w:val="39F94037"/>
    <w:rsid w:val="39FA74CD"/>
    <w:rsid w:val="3A1BA075"/>
    <w:rsid w:val="3A20BEBA"/>
    <w:rsid w:val="3A5D8121"/>
    <w:rsid w:val="3A67C8EB"/>
    <w:rsid w:val="3AE5E433"/>
    <w:rsid w:val="3B2C3900"/>
    <w:rsid w:val="3C009B1C"/>
    <w:rsid w:val="3C7F2EA9"/>
    <w:rsid w:val="3CBD2679"/>
    <w:rsid w:val="3D5A7098"/>
    <w:rsid w:val="3D99B361"/>
    <w:rsid w:val="3DCB2393"/>
    <w:rsid w:val="3DDC1690"/>
    <w:rsid w:val="3E7430EC"/>
    <w:rsid w:val="3E7F8206"/>
    <w:rsid w:val="3EA31FC6"/>
    <w:rsid w:val="3EE2D5EF"/>
    <w:rsid w:val="3F39D7CA"/>
    <w:rsid w:val="3F56C6A0"/>
    <w:rsid w:val="3F6BE95D"/>
    <w:rsid w:val="3F6DED89"/>
    <w:rsid w:val="3F8B9880"/>
    <w:rsid w:val="401D20BF"/>
    <w:rsid w:val="40326445"/>
    <w:rsid w:val="40A695EA"/>
    <w:rsid w:val="41955276"/>
    <w:rsid w:val="41C2A0BE"/>
    <w:rsid w:val="42053D98"/>
    <w:rsid w:val="428BC6B0"/>
    <w:rsid w:val="42D4CCA9"/>
    <w:rsid w:val="4309D257"/>
    <w:rsid w:val="434DB606"/>
    <w:rsid w:val="4356141C"/>
    <w:rsid w:val="43603BB4"/>
    <w:rsid w:val="43627241"/>
    <w:rsid w:val="43C4696E"/>
    <w:rsid w:val="4436F5B5"/>
    <w:rsid w:val="44B11D4C"/>
    <w:rsid w:val="44D2EC95"/>
    <w:rsid w:val="44F9B5DA"/>
    <w:rsid w:val="4555993C"/>
    <w:rsid w:val="4558EE02"/>
    <w:rsid w:val="4595548E"/>
    <w:rsid w:val="45AEF207"/>
    <w:rsid w:val="45CB2C78"/>
    <w:rsid w:val="45DABEF1"/>
    <w:rsid w:val="45E50797"/>
    <w:rsid w:val="460425C0"/>
    <w:rsid w:val="4608463B"/>
    <w:rsid w:val="4653E06C"/>
    <w:rsid w:val="46B340BC"/>
    <w:rsid w:val="46EE576D"/>
    <w:rsid w:val="4707B89C"/>
    <w:rsid w:val="474D70C7"/>
    <w:rsid w:val="47EC615E"/>
    <w:rsid w:val="47FD787C"/>
    <w:rsid w:val="48565CC4"/>
    <w:rsid w:val="486DE2A1"/>
    <w:rsid w:val="48B81A2F"/>
    <w:rsid w:val="48CCE4E7"/>
    <w:rsid w:val="48FA55D7"/>
    <w:rsid w:val="49A61606"/>
    <w:rsid w:val="49DDB7D3"/>
    <w:rsid w:val="4A3C30A3"/>
    <w:rsid w:val="4ACDC62C"/>
    <w:rsid w:val="4B6EF130"/>
    <w:rsid w:val="4B7A03F5"/>
    <w:rsid w:val="4BA82291"/>
    <w:rsid w:val="4BE4FD18"/>
    <w:rsid w:val="4C04D9CF"/>
    <w:rsid w:val="4C18E6FC"/>
    <w:rsid w:val="4C36E130"/>
    <w:rsid w:val="4C452D10"/>
    <w:rsid w:val="4C5EE8F7"/>
    <w:rsid w:val="4C8CF0EA"/>
    <w:rsid w:val="4CE90FF6"/>
    <w:rsid w:val="4CF4C480"/>
    <w:rsid w:val="4D4EF249"/>
    <w:rsid w:val="4D5244CC"/>
    <w:rsid w:val="4D682D97"/>
    <w:rsid w:val="4D9E9AA1"/>
    <w:rsid w:val="4DBED433"/>
    <w:rsid w:val="4E021932"/>
    <w:rsid w:val="4E33BA94"/>
    <w:rsid w:val="4E8B6F34"/>
    <w:rsid w:val="4F707398"/>
    <w:rsid w:val="4F86553A"/>
    <w:rsid w:val="4FD4BEB8"/>
    <w:rsid w:val="4FEA7509"/>
    <w:rsid w:val="5043488B"/>
    <w:rsid w:val="5068A551"/>
    <w:rsid w:val="5079F7CE"/>
    <w:rsid w:val="507E1DDA"/>
    <w:rsid w:val="509BDF0D"/>
    <w:rsid w:val="513B6863"/>
    <w:rsid w:val="5141843D"/>
    <w:rsid w:val="51AAE5A0"/>
    <w:rsid w:val="51E458A7"/>
    <w:rsid w:val="52017893"/>
    <w:rsid w:val="5201A212"/>
    <w:rsid w:val="5253C8CF"/>
    <w:rsid w:val="52C850DE"/>
    <w:rsid w:val="52D16011"/>
    <w:rsid w:val="52E7F0EC"/>
    <w:rsid w:val="53035BBD"/>
    <w:rsid w:val="53B007E5"/>
    <w:rsid w:val="53D235F9"/>
    <w:rsid w:val="54A8DD9D"/>
    <w:rsid w:val="54BA3EBB"/>
    <w:rsid w:val="54D793C5"/>
    <w:rsid w:val="5522EE17"/>
    <w:rsid w:val="55803DFF"/>
    <w:rsid w:val="559A70F6"/>
    <w:rsid w:val="55F87F66"/>
    <w:rsid w:val="560A8353"/>
    <w:rsid w:val="5697B59E"/>
    <w:rsid w:val="572D5259"/>
    <w:rsid w:val="576518A7"/>
    <w:rsid w:val="57944FC7"/>
    <w:rsid w:val="57E895FF"/>
    <w:rsid w:val="57FF17F1"/>
    <w:rsid w:val="5899FFCB"/>
    <w:rsid w:val="592B8CA2"/>
    <w:rsid w:val="59302028"/>
    <w:rsid w:val="594058E5"/>
    <w:rsid w:val="5964334C"/>
    <w:rsid w:val="5A0827A4"/>
    <w:rsid w:val="5A54582B"/>
    <w:rsid w:val="5A5897C8"/>
    <w:rsid w:val="5A6E6632"/>
    <w:rsid w:val="5A89E647"/>
    <w:rsid w:val="5AB479F6"/>
    <w:rsid w:val="5ACBF089"/>
    <w:rsid w:val="5AE5B132"/>
    <w:rsid w:val="5B88A1C3"/>
    <w:rsid w:val="5B8E6A3D"/>
    <w:rsid w:val="5B971A99"/>
    <w:rsid w:val="5BA63636"/>
    <w:rsid w:val="5BE698D5"/>
    <w:rsid w:val="5C20DEF4"/>
    <w:rsid w:val="5C9E1406"/>
    <w:rsid w:val="5CEE416F"/>
    <w:rsid w:val="5CF16489"/>
    <w:rsid w:val="5D2DFFFC"/>
    <w:rsid w:val="5D857B97"/>
    <w:rsid w:val="5DE918EB"/>
    <w:rsid w:val="5E03914B"/>
    <w:rsid w:val="5E2C9F8A"/>
    <w:rsid w:val="5E6942B8"/>
    <w:rsid w:val="5FA5EDC9"/>
    <w:rsid w:val="5FF483F3"/>
    <w:rsid w:val="602E4EF4"/>
    <w:rsid w:val="6056E9B8"/>
    <w:rsid w:val="6091998B"/>
    <w:rsid w:val="6123790C"/>
    <w:rsid w:val="61ABCF97"/>
    <w:rsid w:val="61F2EA6B"/>
    <w:rsid w:val="61FA2760"/>
    <w:rsid w:val="622DC610"/>
    <w:rsid w:val="624FCA35"/>
    <w:rsid w:val="62C14F45"/>
    <w:rsid w:val="62D7026E"/>
    <w:rsid w:val="62E3A69E"/>
    <w:rsid w:val="634EEE60"/>
    <w:rsid w:val="634F68C7"/>
    <w:rsid w:val="6456E7D3"/>
    <w:rsid w:val="648F3575"/>
    <w:rsid w:val="649C8375"/>
    <w:rsid w:val="64B47C7A"/>
    <w:rsid w:val="6572C7A0"/>
    <w:rsid w:val="65A150ED"/>
    <w:rsid w:val="66170CBA"/>
    <w:rsid w:val="663486F3"/>
    <w:rsid w:val="6676E95B"/>
    <w:rsid w:val="671A95BF"/>
    <w:rsid w:val="6726E7D4"/>
    <w:rsid w:val="6757C8F9"/>
    <w:rsid w:val="67A01B3C"/>
    <w:rsid w:val="6835E23B"/>
    <w:rsid w:val="686DDF03"/>
    <w:rsid w:val="68A040D6"/>
    <w:rsid w:val="68A5348B"/>
    <w:rsid w:val="68CF0A3F"/>
    <w:rsid w:val="68E4B7C7"/>
    <w:rsid w:val="69359EB4"/>
    <w:rsid w:val="69CDFC0B"/>
    <w:rsid w:val="69E45E4D"/>
    <w:rsid w:val="6A01786D"/>
    <w:rsid w:val="6A72218B"/>
    <w:rsid w:val="6A7687AD"/>
    <w:rsid w:val="6A84CCEB"/>
    <w:rsid w:val="6AA5D0F6"/>
    <w:rsid w:val="6B05F4D6"/>
    <w:rsid w:val="6B5EC9ED"/>
    <w:rsid w:val="6B891EE5"/>
    <w:rsid w:val="6BBCE7C8"/>
    <w:rsid w:val="6BC58B47"/>
    <w:rsid w:val="6BC6D8B2"/>
    <w:rsid w:val="6CA812A4"/>
    <w:rsid w:val="6CD49605"/>
    <w:rsid w:val="6D2DDFA8"/>
    <w:rsid w:val="6DA9354F"/>
    <w:rsid w:val="6DD0A676"/>
    <w:rsid w:val="6DF3730E"/>
    <w:rsid w:val="6DF587ED"/>
    <w:rsid w:val="6E54D275"/>
    <w:rsid w:val="6ED132BB"/>
    <w:rsid w:val="6EFD4C24"/>
    <w:rsid w:val="6F7A04FA"/>
    <w:rsid w:val="6F9F37E7"/>
    <w:rsid w:val="6FF24892"/>
    <w:rsid w:val="708FA4DD"/>
    <w:rsid w:val="70D47F28"/>
    <w:rsid w:val="71338862"/>
    <w:rsid w:val="7165689E"/>
    <w:rsid w:val="719B8048"/>
    <w:rsid w:val="71A2606F"/>
    <w:rsid w:val="71D44720"/>
    <w:rsid w:val="72317155"/>
    <w:rsid w:val="726F38B6"/>
    <w:rsid w:val="72BFCD12"/>
    <w:rsid w:val="72EA7152"/>
    <w:rsid w:val="73BB52D0"/>
    <w:rsid w:val="73E74B9D"/>
    <w:rsid w:val="741F37F9"/>
    <w:rsid w:val="743C88DA"/>
    <w:rsid w:val="7440CB63"/>
    <w:rsid w:val="746FB69E"/>
    <w:rsid w:val="7490E41F"/>
    <w:rsid w:val="74A7D15A"/>
    <w:rsid w:val="74C91E6F"/>
    <w:rsid w:val="74E6E72F"/>
    <w:rsid w:val="74F84BEF"/>
    <w:rsid w:val="75155DD1"/>
    <w:rsid w:val="755D28F9"/>
    <w:rsid w:val="756623CC"/>
    <w:rsid w:val="757EC92A"/>
    <w:rsid w:val="75F0FADF"/>
    <w:rsid w:val="762CB480"/>
    <w:rsid w:val="76727C55"/>
    <w:rsid w:val="76895D36"/>
    <w:rsid w:val="76AB49CA"/>
    <w:rsid w:val="77263A1E"/>
    <w:rsid w:val="773BBA24"/>
    <w:rsid w:val="77C8186D"/>
    <w:rsid w:val="77E3672E"/>
    <w:rsid w:val="78529184"/>
    <w:rsid w:val="78833AA2"/>
    <w:rsid w:val="788378F0"/>
    <w:rsid w:val="78B947AE"/>
    <w:rsid w:val="78F2A20B"/>
    <w:rsid w:val="7977C5C0"/>
    <w:rsid w:val="79ACEBFD"/>
    <w:rsid w:val="7A062B91"/>
    <w:rsid w:val="7A76C891"/>
    <w:rsid w:val="7A8AEB48"/>
    <w:rsid w:val="7B066422"/>
    <w:rsid w:val="7B4104B6"/>
    <w:rsid w:val="7B4276C1"/>
    <w:rsid w:val="7B6D6402"/>
    <w:rsid w:val="7BA4FDFB"/>
    <w:rsid w:val="7BB905C9"/>
    <w:rsid w:val="7BC39115"/>
    <w:rsid w:val="7C03E5F7"/>
    <w:rsid w:val="7C16F7B1"/>
    <w:rsid w:val="7C4D8429"/>
    <w:rsid w:val="7C8474BA"/>
    <w:rsid w:val="7CAF9C79"/>
    <w:rsid w:val="7CC8897B"/>
    <w:rsid w:val="7D1D67B2"/>
    <w:rsid w:val="7D49C7A8"/>
    <w:rsid w:val="7D6120F1"/>
    <w:rsid w:val="7D912144"/>
    <w:rsid w:val="7E417F11"/>
    <w:rsid w:val="7E5A6DE1"/>
    <w:rsid w:val="7E6747A9"/>
    <w:rsid w:val="7E68BA26"/>
    <w:rsid w:val="7EB76EE1"/>
    <w:rsid w:val="7ED26CC1"/>
    <w:rsid w:val="7ED50840"/>
    <w:rsid w:val="7F21B534"/>
    <w:rsid w:val="7FBAF93F"/>
    <w:rsid w:val="7FF05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C2E0F"/>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 w:type="character" w:styleId="Mention">
    <w:name w:val="Mention"/>
    <w:basedOn w:val="DefaultParagraphFont"/>
    <w:uiPriority w:val="99"/>
    <w:unhideWhenUsed/>
    <w:rsid w:val="00D859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9565">
      <w:bodyDiv w:val="1"/>
      <w:marLeft w:val="0"/>
      <w:marRight w:val="0"/>
      <w:marTop w:val="0"/>
      <w:marBottom w:val="0"/>
      <w:divBdr>
        <w:top w:val="none" w:sz="0" w:space="0" w:color="auto"/>
        <w:left w:val="none" w:sz="0" w:space="0" w:color="auto"/>
        <w:bottom w:val="none" w:sz="0" w:space="0" w:color="auto"/>
        <w:right w:val="none" w:sz="0" w:space="0" w:color="auto"/>
      </w:divBdr>
    </w:div>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17336487">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sChild>
    </w:div>
    <w:div w:id="469595091">
      <w:bodyDiv w:val="1"/>
      <w:marLeft w:val="0"/>
      <w:marRight w:val="0"/>
      <w:marTop w:val="0"/>
      <w:marBottom w:val="0"/>
      <w:divBdr>
        <w:top w:val="none" w:sz="0" w:space="0" w:color="auto"/>
        <w:left w:val="none" w:sz="0" w:space="0" w:color="auto"/>
        <w:bottom w:val="none" w:sz="0" w:space="0" w:color="auto"/>
        <w:right w:val="none" w:sz="0" w:space="0" w:color="auto"/>
      </w:divBdr>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37757774">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227345386">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 w:id="524565693">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5406105">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322130393">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61422058">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47366876">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36587879">
          <w:marLeft w:val="0"/>
          <w:marRight w:val="0"/>
          <w:marTop w:val="0"/>
          <w:marBottom w:val="0"/>
          <w:divBdr>
            <w:top w:val="none" w:sz="0" w:space="0" w:color="auto"/>
            <w:left w:val="none" w:sz="0" w:space="0" w:color="auto"/>
            <w:bottom w:val="none" w:sz="0" w:space="0" w:color="auto"/>
            <w:right w:val="none" w:sz="0" w:space="0" w:color="auto"/>
          </w:divBdr>
        </w:div>
        <w:div w:id="227301178">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o.gov/products/b-3373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opriations.senate.gov/imo/media/doc/250618_letter_to_ed_on_cte_transfer_attemp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gov/media/document/dear-colleague-letter-parental-choice-schools-identified-support-and-improvement-june-26-2025-110290.pdf" TargetMode="External"/><Relationship Id="rId4" Type="http://schemas.openxmlformats.org/officeDocument/2006/relationships/settings" Target="settings.xml"/><Relationship Id="rId9" Type="http://schemas.openxmlformats.org/officeDocument/2006/relationships/hyperlink" Target="https://www.ed.gov/media/document/oese-esf-liquidation-extension-faq-110296.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2637</Words>
  <Characters>15724</Characters>
  <Application>Microsoft Office Word</Application>
  <DocSecurity>0</DocSecurity>
  <Lines>266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27 Government Affairs (CA Dept of Education)</dc:title>
  <dc:subject>Federal Updates for June 27, 2025.</dc:subject>
  <dc:creator/>
  <cp:keywords/>
  <dc:description/>
  <cp:lastModifiedBy/>
  <cp:revision>1</cp:revision>
  <dcterms:created xsi:type="dcterms:W3CDTF">2025-10-01T21:23:00Z</dcterms:created>
  <dcterms:modified xsi:type="dcterms:W3CDTF">2025-10-01T21:23:00Z</dcterms:modified>
</cp:coreProperties>
</file>