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F404" w14:textId="77777777" w:rsidR="006A2075" w:rsidRPr="006A2075" w:rsidRDefault="006A2075" w:rsidP="006A2075">
      <w:pPr>
        <w:pStyle w:val="Header"/>
        <w:rPr>
          <w:rFonts w:cs="Arial"/>
          <w:b/>
          <w:szCs w:val="24"/>
        </w:rPr>
      </w:pPr>
      <w:r w:rsidRPr="006A2075">
        <w:rPr>
          <w:rFonts w:cs="Arial"/>
          <w:b/>
          <w:szCs w:val="24"/>
        </w:rPr>
        <w:t xml:space="preserve">CALIFORNIA DEPARTMENT OF EDUCATION </w:t>
      </w:r>
    </w:p>
    <w:p w14:paraId="183F1DE3" w14:textId="3C016E0C" w:rsidR="006A2075" w:rsidRPr="006A2075" w:rsidRDefault="006A2075" w:rsidP="006A2075">
      <w:pPr>
        <w:pStyle w:val="Header"/>
        <w:rPr>
          <w:rFonts w:cs="Arial"/>
          <w:szCs w:val="24"/>
        </w:rPr>
      </w:pPr>
      <w:r w:rsidRPr="006A2075">
        <w:rPr>
          <w:rFonts w:cs="Arial"/>
          <w:szCs w:val="24"/>
        </w:rPr>
        <w:t>TONY THURMOND</w:t>
      </w:r>
      <w:r w:rsidRPr="006A2075">
        <w:rPr>
          <w:rFonts w:cs="Arial"/>
          <w:szCs w:val="24"/>
        </w:rPr>
        <w:tab/>
      </w:r>
      <w:r w:rsidRPr="006A2075">
        <w:rPr>
          <w:rFonts w:cs="Arial"/>
          <w:szCs w:val="24"/>
        </w:rPr>
        <w:tab/>
      </w:r>
    </w:p>
    <w:p w14:paraId="486A5E89" w14:textId="77777777" w:rsidR="006A2075" w:rsidRPr="006A2075" w:rsidRDefault="006A2075" w:rsidP="006A2075">
      <w:pPr>
        <w:pStyle w:val="Header"/>
        <w:jc w:val="both"/>
        <w:rPr>
          <w:rFonts w:cs="Arial"/>
          <w:szCs w:val="24"/>
        </w:rPr>
      </w:pPr>
      <w:r w:rsidRPr="006A2075">
        <w:rPr>
          <w:rFonts w:cs="Arial"/>
          <w:szCs w:val="24"/>
        </w:rPr>
        <w:t>STATE SUPERINTENDENT OF PUBLIC</w:t>
      </w:r>
      <w:r w:rsidRPr="006A2075">
        <w:rPr>
          <w:szCs w:val="24"/>
        </w:rPr>
        <w:t xml:space="preserve"> </w:t>
      </w:r>
      <w:r w:rsidRPr="006A2075">
        <w:rPr>
          <w:rFonts w:cs="Arial"/>
          <w:szCs w:val="24"/>
        </w:rPr>
        <w:t xml:space="preserve">INSTRUCTION </w:t>
      </w:r>
    </w:p>
    <w:p w14:paraId="3B8388EF" w14:textId="77777777" w:rsidR="006A2075" w:rsidRDefault="006A2075" w:rsidP="00E83945">
      <w:pPr>
        <w:spacing w:line="240" w:lineRule="atLeast"/>
        <w:jc w:val="center"/>
        <w:rPr>
          <w:rFonts w:eastAsia="Times" w:cs="Times New Roman"/>
          <w:b/>
          <w:bCs/>
          <w:kern w:val="24"/>
          <w:szCs w:val="20"/>
        </w:rPr>
      </w:pPr>
    </w:p>
    <w:p w14:paraId="0B492023" w14:textId="7D5A9981" w:rsidR="00E454B9" w:rsidRPr="00E454B9" w:rsidRDefault="00E454B9" w:rsidP="00D906C9">
      <w:pPr>
        <w:pStyle w:val="Heading1"/>
        <w:rPr>
          <w:rFonts w:eastAsia="Times"/>
        </w:rPr>
      </w:pPr>
      <w:r w:rsidRPr="00E454B9">
        <w:rPr>
          <w:rFonts w:eastAsia="Times"/>
        </w:rPr>
        <w:t>NOTICE OF PROPOSED RULEMAKING</w:t>
      </w:r>
    </w:p>
    <w:p w14:paraId="0F628528" w14:textId="77777777" w:rsidR="00E454B9" w:rsidRPr="00E454B9" w:rsidRDefault="00E454B9" w:rsidP="00E454B9">
      <w:pPr>
        <w:spacing w:line="240" w:lineRule="atLeast"/>
        <w:jc w:val="center"/>
        <w:rPr>
          <w:rFonts w:eastAsia="Times" w:cs="Times New Roman"/>
          <w:b/>
          <w:bCs/>
          <w:kern w:val="24"/>
          <w:szCs w:val="20"/>
        </w:rPr>
      </w:pPr>
    </w:p>
    <w:p w14:paraId="519B09F9" w14:textId="7D3D1967" w:rsidR="00E454B9" w:rsidRPr="009C33F5" w:rsidRDefault="00E454B9" w:rsidP="00D906C9">
      <w:pPr>
        <w:pStyle w:val="Heading2"/>
        <w:rPr>
          <w:rFonts w:eastAsia="Times"/>
        </w:rPr>
      </w:pPr>
      <w:r w:rsidRPr="00E454B9">
        <w:rPr>
          <w:rFonts w:eastAsia="Times"/>
        </w:rPr>
        <w:t xml:space="preserve">AMENDMENT TO CALIFORNIA CODE OF REGULATIONS, TITLE 5, REGARDING </w:t>
      </w:r>
      <w:r w:rsidR="00D73633" w:rsidRPr="009C33F5">
        <w:rPr>
          <w:rFonts w:eastAsia="Times"/>
        </w:rPr>
        <w:t>ELIGIBILITY AND PRIORITY IN THE CALIFORNIA STATE PRESCHOOL PROGRAM</w:t>
      </w:r>
    </w:p>
    <w:p w14:paraId="43DA895F" w14:textId="77777777" w:rsidR="00E454B9" w:rsidRPr="00E454B9" w:rsidRDefault="00E454B9" w:rsidP="00E454B9">
      <w:pPr>
        <w:spacing w:line="240" w:lineRule="atLeast"/>
        <w:jc w:val="center"/>
        <w:rPr>
          <w:rFonts w:eastAsia="Times" w:cs="Times New Roman"/>
          <w:kern w:val="24"/>
          <w:szCs w:val="20"/>
        </w:rPr>
      </w:pPr>
    </w:p>
    <w:p w14:paraId="31D4DB47" w14:textId="003325E3" w:rsidR="00E454B9" w:rsidRPr="00E454B9" w:rsidRDefault="00BF5224" w:rsidP="00E454B9">
      <w:pPr>
        <w:spacing w:line="240" w:lineRule="atLeast"/>
        <w:jc w:val="center"/>
        <w:rPr>
          <w:rFonts w:eastAsia="Times" w:cs="Times New Roman"/>
          <w:kern w:val="24"/>
          <w:szCs w:val="20"/>
        </w:rPr>
      </w:pPr>
      <w:r>
        <w:rPr>
          <w:rFonts w:eastAsia="Times" w:cs="Times New Roman"/>
          <w:kern w:val="24"/>
          <w:szCs w:val="20"/>
        </w:rPr>
        <w:t>Notice published December 15, 2023</w:t>
      </w:r>
    </w:p>
    <w:p w14:paraId="0823D59B" w14:textId="77777777" w:rsidR="007A44BA" w:rsidRPr="007A44BA" w:rsidRDefault="007A44BA" w:rsidP="00782197">
      <w:pPr>
        <w:rPr>
          <w:rFonts w:cs="Arial"/>
          <w:szCs w:val="24"/>
        </w:rPr>
      </w:pPr>
    </w:p>
    <w:p w14:paraId="61C65E11" w14:textId="08577A1C" w:rsidR="007A44BA" w:rsidRPr="007A44BA" w:rsidRDefault="007A44BA" w:rsidP="007A44BA">
      <w:pPr>
        <w:rPr>
          <w:rFonts w:cs="Arial"/>
          <w:szCs w:val="24"/>
        </w:rPr>
      </w:pPr>
      <w:r w:rsidRPr="007A44BA">
        <w:rPr>
          <w:rFonts w:cs="Arial"/>
          <w:b/>
          <w:szCs w:val="24"/>
        </w:rPr>
        <w:t>NOTICE IS HEREBY GIVEN</w:t>
      </w:r>
      <w:r w:rsidRPr="007A44BA">
        <w:rPr>
          <w:rFonts w:cs="Arial"/>
          <w:szCs w:val="24"/>
        </w:rPr>
        <w:t xml:space="preserve"> that the </w:t>
      </w:r>
      <w:r w:rsidR="000A3F31" w:rsidRPr="00E454B9">
        <w:rPr>
          <w:rFonts w:eastAsia="Times" w:cs="Times New Roman"/>
          <w:kern w:val="24"/>
          <w:szCs w:val="20"/>
        </w:rPr>
        <w:t>State Superintendent of Public Instruction (SSPI)</w:t>
      </w:r>
      <w:r w:rsidRPr="007A44BA">
        <w:rPr>
          <w:rFonts w:cs="Arial"/>
          <w:szCs w:val="24"/>
        </w:rPr>
        <w:t xml:space="preserve"> proposes to adopt the regulations described below after considering all comments, objections, or recommendations regarding the proposed action.</w:t>
      </w:r>
    </w:p>
    <w:p w14:paraId="1213AC50" w14:textId="77777777" w:rsidR="007A44BA" w:rsidRPr="007A44BA" w:rsidRDefault="007A44BA" w:rsidP="007A44BA">
      <w:pPr>
        <w:rPr>
          <w:rFonts w:cs="Arial"/>
          <w:szCs w:val="24"/>
        </w:rPr>
      </w:pPr>
    </w:p>
    <w:p w14:paraId="17C62F63" w14:textId="646DA879" w:rsidR="007A44BA" w:rsidRPr="007A44BA" w:rsidRDefault="007A44BA" w:rsidP="007A44BA">
      <w:pPr>
        <w:rPr>
          <w:rFonts w:cs="Arial"/>
          <w:szCs w:val="24"/>
        </w:rPr>
      </w:pPr>
      <w:r w:rsidRPr="007A44BA">
        <w:rPr>
          <w:rFonts w:cs="Arial"/>
          <w:szCs w:val="24"/>
        </w:rPr>
        <w:t xml:space="preserve">The </w:t>
      </w:r>
      <w:r w:rsidR="000A3F31">
        <w:rPr>
          <w:rFonts w:cs="Arial"/>
          <w:szCs w:val="24"/>
        </w:rPr>
        <w:t>SSPI</w:t>
      </w:r>
      <w:r w:rsidRPr="007A44BA">
        <w:rPr>
          <w:rFonts w:cs="Arial"/>
          <w:szCs w:val="24"/>
        </w:rPr>
        <w:t xml:space="preserve"> invites interested persons to present statements or arguments with respect to alternatives to the proposed regulations at the scheduled hearing or during the written comment period.</w:t>
      </w:r>
    </w:p>
    <w:p w14:paraId="2914B6E4" w14:textId="77777777" w:rsidR="007A44BA" w:rsidRPr="00F31BDB" w:rsidRDefault="007A44BA" w:rsidP="007A44BA">
      <w:pPr>
        <w:rPr>
          <w:rFonts w:cs="Arial"/>
          <w:iCs/>
          <w:szCs w:val="24"/>
        </w:rPr>
      </w:pPr>
    </w:p>
    <w:p w14:paraId="1AB91F13" w14:textId="77777777" w:rsidR="007A44BA" w:rsidRPr="00F31BDB" w:rsidRDefault="007A44BA" w:rsidP="007A44BA">
      <w:pPr>
        <w:pStyle w:val="Heading3"/>
        <w:rPr>
          <w:rFonts w:cs="Arial"/>
          <w:i w:val="0"/>
          <w:iCs/>
        </w:rPr>
      </w:pPr>
      <w:r w:rsidRPr="00F31BDB">
        <w:rPr>
          <w:rFonts w:cs="Arial"/>
          <w:i w:val="0"/>
          <w:iCs/>
        </w:rPr>
        <w:t>PUBLIC HEARING</w:t>
      </w:r>
    </w:p>
    <w:p w14:paraId="4AE9D200" w14:textId="77777777" w:rsidR="007A44BA" w:rsidRPr="007A44BA" w:rsidRDefault="007A44BA" w:rsidP="007A44BA">
      <w:pPr>
        <w:rPr>
          <w:rFonts w:cs="Arial"/>
          <w:szCs w:val="24"/>
        </w:rPr>
      </w:pPr>
    </w:p>
    <w:p w14:paraId="69A3380C" w14:textId="0B30EB67" w:rsidR="001C4F08" w:rsidRPr="001C4F08" w:rsidRDefault="00BF5224" w:rsidP="001C4F08">
      <w:pPr>
        <w:rPr>
          <w:rFonts w:eastAsia="Times New Roman" w:cs="Times New Roman"/>
          <w:szCs w:val="24"/>
        </w:rPr>
      </w:pPr>
      <w:r>
        <w:rPr>
          <w:rFonts w:eastAsia="Times New Roman" w:cs="Times New Roman"/>
          <w:szCs w:val="24"/>
        </w:rPr>
        <w:t xml:space="preserve">The </w:t>
      </w:r>
      <w:r w:rsidR="001C4F08" w:rsidRPr="001C4F08">
        <w:rPr>
          <w:rFonts w:eastAsia="Times New Roman" w:cs="Times New Roman"/>
          <w:szCs w:val="24"/>
        </w:rPr>
        <w:t xml:space="preserve">California Department of Education (CDE) staff, on behalf of the </w:t>
      </w:r>
      <w:r w:rsidR="001C4F08">
        <w:rPr>
          <w:rFonts w:eastAsia="Times New Roman" w:cs="Times New Roman"/>
          <w:szCs w:val="24"/>
        </w:rPr>
        <w:t>SSPI</w:t>
      </w:r>
      <w:r w:rsidR="001C4F08" w:rsidRPr="001C4F08">
        <w:rPr>
          <w:rFonts w:eastAsia="Times New Roman" w:cs="Times New Roman"/>
          <w:szCs w:val="24"/>
        </w:rPr>
        <w:t xml:space="preserve">, will hold a virtual public hearing at </w:t>
      </w:r>
      <w:r>
        <w:rPr>
          <w:rFonts w:eastAsia="Times New Roman" w:cs="Times New Roman"/>
          <w:szCs w:val="24"/>
        </w:rPr>
        <w:t xml:space="preserve">9:00 </w:t>
      </w:r>
      <w:r w:rsidR="00283923">
        <w:rPr>
          <w:rFonts w:eastAsia="Times New Roman" w:cs="Times New Roman"/>
          <w:szCs w:val="24"/>
        </w:rPr>
        <w:t>a.m.</w:t>
      </w:r>
      <w:r w:rsidR="001C4F08" w:rsidRPr="001C4F08">
        <w:rPr>
          <w:rFonts w:eastAsia="Times New Roman" w:cs="Times New Roman"/>
          <w:szCs w:val="24"/>
        </w:rPr>
        <w:t xml:space="preserve"> on </w:t>
      </w:r>
      <w:r>
        <w:rPr>
          <w:rFonts w:eastAsia="Times New Roman" w:cs="Times New Roman"/>
          <w:szCs w:val="24"/>
        </w:rPr>
        <w:t>January 30</w:t>
      </w:r>
      <w:r w:rsidR="00283923">
        <w:rPr>
          <w:rFonts w:eastAsia="Times New Roman" w:cs="Times New Roman"/>
          <w:szCs w:val="24"/>
        </w:rPr>
        <w:t>, 2024</w:t>
      </w:r>
      <w:r>
        <w:rPr>
          <w:rFonts w:eastAsia="Times New Roman" w:cs="Times New Roman"/>
          <w:szCs w:val="24"/>
        </w:rPr>
        <w:t>.</w:t>
      </w:r>
    </w:p>
    <w:p w14:paraId="35AA24DD" w14:textId="77777777" w:rsidR="001C4F08" w:rsidRPr="001C4F08" w:rsidRDefault="001C4F08" w:rsidP="001C4F08">
      <w:pPr>
        <w:rPr>
          <w:rFonts w:eastAsia="Times New Roman" w:cs="Times New Roman"/>
          <w:szCs w:val="24"/>
        </w:rPr>
      </w:pPr>
    </w:p>
    <w:p w14:paraId="5B54F977" w14:textId="76410E4C" w:rsidR="001C4F08" w:rsidRPr="001C4F08" w:rsidRDefault="001C4F08" w:rsidP="001C4F08">
      <w:pPr>
        <w:rPr>
          <w:rFonts w:eastAsia="Times New Roman" w:cs="Times New Roman"/>
          <w:szCs w:val="24"/>
        </w:rPr>
      </w:pPr>
      <w:r w:rsidRPr="001C4F08">
        <w:rPr>
          <w:rFonts w:eastAsia="Times New Roman" w:cs="Times New Roman"/>
          <w:szCs w:val="24"/>
        </w:rPr>
        <w:t xml:space="preserve">Any interested person may participate in the </w:t>
      </w:r>
      <w:r w:rsidR="00A24E41">
        <w:rPr>
          <w:rFonts w:eastAsia="Times New Roman" w:cs="Times New Roman"/>
          <w:szCs w:val="24"/>
        </w:rPr>
        <w:t xml:space="preserve">virtual </w:t>
      </w:r>
      <w:r w:rsidRPr="001C4F08">
        <w:rPr>
          <w:rFonts w:eastAsia="Times New Roman" w:cs="Times New Roman"/>
          <w:szCs w:val="24"/>
        </w:rPr>
        <w:t xml:space="preserve">public hearing via a </w:t>
      </w:r>
      <w:r w:rsidR="00A24E41">
        <w:rPr>
          <w:rFonts w:eastAsia="Times New Roman" w:cs="Times New Roman"/>
          <w:szCs w:val="24"/>
        </w:rPr>
        <w:t>videoconference</w:t>
      </w:r>
      <w:r w:rsidRPr="001C4F08">
        <w:rPr>
          <w:rFonts w:eastAsia="Times New Roman" w:cs="Times New Roman"/>
          <w:szCs w:val="24"/>
        </w:rPr>
        <w:t xml:space="preserve"> in Zoom by logging in per the following instructions:</w:t>
      </w:r>
    </w:p>
    <w:p w14:paraId="65F3397F" w14:textId="77777777" w:rsidR="001C4F08" w:rsidRPr="001C4F08" w:rsidRDefault="001C4F08" w:rsidP="001C4F08">
      <w:pPr>
        <w:autoSpaceDE w:val="0"/>
        <w:autoSpaceDN w:val="0"/>
        <w:adjustRightInd w:val="0"/>
        <w:rPr>
          <w:rFonts w:eastAsia="Times New Roman" w:cs="Arial"/>
          <w:color w:val="000000"/>
          <w:szCs w:val="24"/>
        </w:rPr>
      </w:pPr>
    </w:p>
    <w:p w14:paraId="3EF1B339" w14:textId="02041315" w:rsidR="001C4F08" w:rsidRPr="001C4F08" w:rsidRDefault="001C4F08" w:rsidP="001C4F08">
      <w:pPr>
        <w:numPr>
          <w:ilvl w:val="0"/>
          <w:numId w:val="7"/>
        </w:numPr>
        <w:autoSpaceDE w:val="0"/>
        <w:autoSpaceDN w:val="0"/>
        <w:adjustRightInd w:val="0"/>
        <w:spacing w:line="240" w:lineRule="atLeast"/>
        <w:rPr>
          <w:rFonts w:eastAsia="Times" w:cs="Arial"/>
          <w:color w:val="000000"/>
          <w:kern w:val="24"/>
          <w:szCs w:val="24"/>
        </w:rPr>
      </w:pPr>
      <w:r w:rsidRPr="001C4F08">
        <w:rPr>
          <w:rFonts w:eastAsia="Times" w:cs="Arial"/>
          <w:color w:val="000000"/>
          <w:kern w:val="24"/>
          <w:szCs w:val="24"/>
        </w:rPr>
        <w:t xml:space="preserve">Click the following link or paste the link </w:t>
      </w:r>
      <w:r w:rsidR="004936C4">
        <w:rPr>
          <w:rFonts w:eastAsia="Times" w:cs="Arial"/>
          <w:color w:val="000000"/>
          <w:kern w:val="24"/>
          <w:szCs w:val="24"/>
        </w:rPr>
        <w:t>in</w:t>
      </w:r>
      <w:r w:rsidRPr="001C4F08">
        <w:rPr>
          <w:rFonts w:eastAsia="Times" w:cs="Arial"/>
          <w:color w:val="000000"/>
          <w:kern w:val="24"/>
          <w:szCs w:val="24"/>
        </w:rPr>
        <w:t xml:space="preserve">to the browser to join the </w:t>
      </w:r>
      <w:r w:rsidR="00BF5224">
        <w:rPr>
          <w:rFonts w:eastAsia="Times" w:cs="Arial"/>
          <w:color w:val="000000"/>
          <w:kern w:val="24"/>
          <w:szCs w:val="24"/>
        </w:rPr>
        <w:t>meeting</w:t>
      </w:r>
      <w:r w:rsidRPr="001C4F08">
        <w:rPr>
          <w:rFonts w:eastAsia="Times" w:cs="Arial"/>
          <w:color w:val="000000"/>
          <w:kern w:val="24"/>
          <w:szCs w:val="24"/>
        </w:rPr>
        <w:t xml:space="preserve"> and enter the pass</w:t>
      </w:r>
      <w:r w:rsidR="00BF5224">
        <w:rPr>
          <w:rFonts w:eastAsia="Times" w:cs="Arial"/>
          <w:color w:val="000000"/>
          <w:kern w:val="24"/>
          <w:szCs w:val="24"/>
        </w:rPr>
        <w:t>code</w:t>
      </w:r>
      <w:r w:rsidRPr="001C4F08">
        <w:rPr>
          <w:rFonts w:eastAsia="Times" w:cs="Arial"/>
          <w:color w:val="000000"/>
          <w:kern w:val="24"/>
          <w:szCs w:val="24"/>
        </w:rPr>
        <w:t>:</w:t>
      </w:r>
    </w:p>
    <w:p w14:paraId="597575BC" w14:textId="77777777" w:rsidR="001C4F08" w:rsidRPr="001C4F08" w:rsidRDefault="001C4F08" w:rsidP="001C4F08">
      <w:pPr>
        <w:spacing w:line="240" w:lineRule="atLeast"/>
        <w:ind w:left="360"/>
        <w:rPr>
          <w:rFonts w:eastAsia="Times" w:cs="Times New Roman"/>
          <w:kern w:val="24"/>
          <w:szCs w:val="20"/>
        </w:rPr>
      </w:pPr>
    </w:p>
    <w:p w14:paraId="53E9D344" w14:textId="40D4C6B9" w:rsidR="00BF5224" w:rsidRPr="0042207B" w:rsidRDefault="00BF5224" w:rsidP="00BF5224">
      <w:pPr>
        <w:spacing w:line="240" w:lineRule="atLeast"/>
        <w:ind w:firstLine="360"/>
        <w:rPr>
          <w:rStyle w:val="Hyperlink"/>
          <w:rFonts w:eastAsia="Times" w:cs="Arial"/>
          <w:kern w:val="24"/>
          <w:szCs w:val="20"/>
        </w:rPr>
      </w:pPr>
      <w:r>
        <w:fldChar w:fldCharType="begin"/>
      </w:r>
      <w:r w:rsidR="00757B95">
        <w:instrText>HYPERLINK "https://us02web.zoom.us/j/83223181040" \o "Join Virtual Public Meeting"</w:instrText>
      </w:r>
      <w:r>
        <w:fldChar w:fldCharType="separate"/>
      </w:r>
      <w:r w:rsidRPr="0042207B">
        <w:rPr>
          <w:rStyle w:val="Hyperlink"/>
        </w:rPr>
        <w:t>https://us02web.zoom.us/j/83223181040</w:t>
      </w:r>
    </w:p>
    <w:p w14:paraId="215CA01F" w14:textId="77777777" w:rsidR="00BF5224" w:rsidRDefault="00BF5224" w:rsidP="00BF5224">
      <w:pPr>
        <w:spacing w:line="240" w:lineRule="atLeast"/>
        <w:ind w:firstLine="360"/>
      </w:pPr>
      <w:r>
        <w:fldChar w:fldCharType="end"/>
      </w:r>
    </w:p>
    <w:p w14:paraId="31DC4D9B" w14:textId="3E7B75A2" w:rsidR="00BF5224" w:rsidRPr="001C4F08" w:rsidRDefault="00BF5224" w:rsidP="00BF5224">
      <w:pPr>
        <w:spacing w:line="240" w:lineRule="atLeast"/>
        <w:ind w:firstLine="360"/>
        <w:rPr>
          <w:rFonts w:eastAsia="Times" w:cs="Arial"/>
          <w:kern w:val="24"/>
          <w:szCs w:val="21"/>
        </w:rPr>
      </w:pPr>
      <w:r w:rsidRPr="001C4F08">
        <w:rPr>
          <w:rFonts w:eastAsia="Times" w:cs="Arial"/>
          <w:kern w:val="24"/>
          <w:szCs w:val="20"/>
        </w:rPr>
        <w:t xml:space="preserve">Meeting ID: </w:t>
      </w:r>
      <w:r>
        <w:t>832 2318 1040</w:t>
      </w:r>
    </w:p>
    <w:p w14:paraId="466C50E9" w14:textId="28299D42" w:rsidR="001C4F08" w:rsidRPr="001C4F08" w:rsidRDefault="001C4F08" w:rsidP="001C4F08">
      <w:pPr>
        <w:spacing w:line="240" w:lineRule="atLeast"/>
        <w:ind w:firstLine="360"/>
        <w:rPr>
          <w:rFonts w:eastAsia="Times" w:cs="Arial"/>
          <w:kern w:val="24"/>
          <w:szCs w:val="20"/>
        </w:rPr>
      </w:pPr>
      <w:r w:rsidRPr="001C4F08">
        <w:rPr>
          <w:rFonts w:eastAsia="Times" w:cs="Arial"/>
          <w:kern w:val="24"/>
          <w:szCs w:val="20"/>
        </w:rPr>
        <w:t xml:space="preserve">Passcode: </w:t>
      </w:r>
      <w:r w:rsidR="00BF5224">
        <w:t>264192</w:t>
      </w:r>
    </w:p>
    <w:p w14:paraId="4468DA2E" w14:textId="77777777" w:rsidR="001C4F08" w:rsidRPr="001C4F08" w:rsidRDefault="001C4F08" w:rsidP="001C4F08">
      <w:pPr>
        <w:spacing w:line="240" w:lineRule="atLeast"/>
        <w:ind w:firstLine="360"/>
        <w:rPr>
          <w:rFonts w:eastAsia="Times" w:cs="Arial"/>
          <w:kern w:val="24"/>
          <w:szCs w:val="20"/>
        </w:rPr>
      </w:pPr>
    </w:p>
    <w:p w14:paraId="0586E0E5" w14:textId="2DC904B4" w:rsidR="001C4F08" w:rsidRPr="001C4F08" w:rsidRDefault="001C4F08" w:rsidP="001C4F08">
      <w:pPr>
        <w:numPr>
          <w:ilvl w:val="0"/>
          <w:numId w:val="7"/>
        </w:numPr>
        <w:spacing w:line="240" w:lineRule="atLeast"/>
        <w:rPr>
          <w:rFonts w:eastAsia="Times" w:cs="Arial"/>
          <w:kern w:val="24"/>
          <w:szCs w:val="20"/>
        </w:rPr>
      </w:pPr>
      <w:r w:rsidRPr="001C4F08">
        <w:rPr>
          <w:rFonts w:eastAsia="Times" w:cs="Arial"/>
          <w:kern w:val="24"/>
          <w:szCs w:val="20"/>
        </w:rPr>
        <w:t>To connect with audio only and no video, call one of the following telephone numbers and enter the meeting ID and pass</w:t>
      </w:r>
      <w:r w:rsidR="00BF5224">
        <w:rPr>
          <w:rFonts w:eastAsia="Times" w:cs="Arial"/>
          <w:kern w:val="24"/>
          <w:szCs w:val="20"/>
        </w:rPr>
        <w:t>code</w:t>
      </w:r>
      <w:r w:rsidRPr="001C4F08">
        <w:rPr>
          <w:rFonts w:eastAsia="Times" w:cs="Arial"/>
          <w:kern w:val="24"/>
          <w:szCs w:val="20"/>
        </w:rPr>
        <w:t>:</w:t>
      </w:r>
    </w:p>
    <w:p w14:paraId="226E5DED" w14:textId="77777777" w:rsidR="001C4F08" w:rsidRPr="001C4F08" w:rsidRDefault="001C4F08" w:rsidP="001C4F08">
      <w:pPr>
        <w:spacing w:line="240" w:lineRule="atLeast"/>
        <w:ind w:firstLine="360"/>
        <w:rPr>
          <w:rFonts w:eastAsia="Times" w:cs="Arial"/>
          <w:kern w:val="24"/>
          <w:szCs w:val="20"/>
        </w:rPr>
      </w:pPr>
    </w:p>
    <w:p w14:paraId="38F230BE" w14:textId="7B5F4EA5" w:rsidR="00BF5224" w:rsidRDefault="00BF5224" w:rsidP="00BF5224">
      <w:pPr>
        <w:spacing w:line="240" w:lineRule="atLeast"/>
        <w:ind w:left="360"/>
        <w:rPr>
          <w:rFonts w:eastAsia="Times" w:cs="Arial"/>
          <w:kern w:val="24"/>
          <w:szCs w:val="20"/>
        </w:rPr>
      </w:pPr>
      <w:r>
        <w:t xml:space="preserve">+1 669 900 6833 US (San Jose) </w:t>
      </w:r>
      <w:r>
        <w:br/>
        <w:t xml:space="preserve">+1 213 338 8477 US (Los Angeles) </w:t>
      </w:r>
      <w:r>
        <w:br/>
      </w:r>
    </w:p>
    <w:p w14:paraId="151798C5" w14:textId="13C6492E" w:rsidR="001C4F08" w:rsidRPr="001C4F08" w:rsidRDefault="001C4F08" w:rsidP="001C4F08">
      <w:pPr>
        <w:spacing w:line="240" w:lineRule="atLeast"/>
        <w:ind w:firstLine="360"/>
        <w:rPr>
          <w:rFonts w:eastAsia="Times" w:cs="Arial"/>
          <w:kern w:val="24"/>
          <w:szCs w:val="21"/>
        </w:rPr>
      </w:pPr>
      <w:r w:rsidRPr="001C4F08">
        <w:rPr>
          <w:rFonts w:eastAsia="Times" w:cs="Arial"/>
          <w:kern w:val="24"/>
          <w:szCs w:val="20"/>
        </w:rPr>
        <w:t xml:space="preserve">Meeting ID: </w:t>
      </w:r>
      <w:r w:rsidR="00BF5224">
        <w:t>832 2318 1040</w:t>
      </w:r>
    </w:p>
    <w:p w14:paraId="454C73F7" w14:textId="0CE7DC7E" w:rsidR="001C4F08" w:rsidRPr="001C4F08" w:rsidRDefault="001C4F08" w:rsidP="001C4F08">
      <w:pPr>
        <w:autoSpaceDE w:val="0"/>
        <w:autoSpaceDN w:val="0"/>
        <w:adjustRightInd w:val="0"/>
        <w:ind w:firstLine="360"/>
        <w:rPr>
          <w:rFonts w:eastAsia="Times New Roman" w:cs="Times New Roman"/>
          <w:szCs w:val="24"/>
        </w:rPr>
      </w:pPr>
      <w:r w:rsidRPr="001C4F08">
        <w:rPr>
          <w:rFonts w:eastAsia="Times New Roman" w:cs="Times New Roman"/>
          <w:szCs w:val="24"/>
        </w:rPr>
        <w:t xml:space="preserve">Passcode: </w:t>
      </w:r>
      <w:r w:rsidR="00BF5224">
        <w:t>264192</w:t>
      </w:r>
    </w:p>
    <w:p w14:paraId="21099FA0" w14:textId="77777777" w:rsidR="001C4F08" w:rsidRPr="001C4F08" w:rsidRDefault="001C4F08" w:rsidP="001C4F08">
      <w:pPr>
        <w:autoSpaceDE w:val="0"/>
        <w:autoSpaceDN w:val="0"/>
        <w:adjustRightInd w:val="0"/>
        <w:ind w:firstLine="360"/>
        <w:rPr>
          <w:rFonts w:eastAsia="Times New Roman" w:cs="Arial"/>
          <w:color w:val="000000"/>
          <w:szCs w:val="24"/>
        </w:rPr>
      </w:pPr>
    </w:p>
    <w:p w14:paraId="79A3E7E0" w14:textId="77777777" w:rsidR="00A24E41" w:rsidRDefault="00A24E41">
      <w:pPr>
        <w:rPr>
          <w:rFonts w:eastAsia="Times New Roman" w:cs="Arial"/>
          <w:color w:val="000000"/>
          <w:szCs w:val="24"/>
        </w:rPr>
      </w:pPr>
      <w:r>
        <w:rPr>
          <w:rFonts w:eastAsia="Times New Roman" w:cs="Arial"/>
          <w:color w:val="000000"/>
          <w:szCs w:val="24"/>
        </w:rPr>
        <w:br w:type="page"/>
      </w:r>
    </w:p>
    <w:p w14:paraId="093D8F40" w14:textId="68FAD400" w:rsidR="001C4F08" w:rsidRPr="001C4F08" w:rsidRDefault="001C4F08" w:rsidP="001C4F08">
      <w:pPr>
        <w:autoSpaceDE w:val="0"/>
        <w:autoSpaceDN w:val="0"/>
        <w:adjustRightInd w:val="0"/>
        <w:rPr>
          <w:rFonts w:eastAsia="Times New Roman" w:cs="Arial"/>
          <w:color w:val="000000"/>
          <w:szCs w:val="24"/>
        </w:rPr>
      </w:pPr>
      <w:r w:rsidRPr="001C4F08">
        <w:rPr>
          <w:rFonts w:eastAsia="Times New Roman" w:cs="Arial"/>
          <w:color w:val="000000"/>
          <w:szCs w:val="24"/>
        </w:rPr>
        <w:lastRenderedPageBreak/>
        <w:t xml:space="preserve"> </w:t>
      </w:r>
      <w:r w:rsidR="00A24E41">
        <w:rPr>
          <w:rFonts w:eastAsia="Times New Roman" w:cs="Arial"/>
          <w:color w:val="000000"/>
          <w:szCs w:val="24"/>
        </w:rPr>
        <w:t>P</w:t>
      </w:r>
      <w:r w:rsidRPr="001C4F08">
        <w:rPr>
          <w:rFonts w:eastAsia="Times New Roman" w:cs="Arial"/>
          <w:color w:val="000000"/>
          <w:szCs w:val="24"/>
        </w:rPr>
        <w:t xml:space="preserve">ersons intending to attend the Zoom meeting may check their computers by: </w:t>
      </w:r>
    </w:p>
    <w:p w14:paraId="19AD40BA" w14:textId="77777777" w:rsidR="001C4F08" w:rsidRPr="001C4F08" w:rsidRDefault="001C4F08" w:rsidP="001C4F08">
      <w:pPr>
        <w:autoSpaceDE w:val="0"/>
        <w:autoSpaceDN w:val="0"/>
        <w:adjustRightInd w:val="0"/>
        <w:rPr>
          <w:rFonts w:eastAsia="Times New Roman" w:cs="Arial"/>
          <w:color w:val="000000"/>
          <w:szCs w:val="24"/>
        </w:rPr>
      </w:pPr>
    </w:p>
    <w:p w14:paraId="146666E0" w14:textId="299939EB" w:rsidR="00721259" w:rsidRPr="00E8788F" w:rsidRDefault="00721259" w:rsidP="00721259">
      <w:pPr>
        <w:pStyle w:val="ListParagraph"/>
        <w:numPr>
          <w:ilvl w:val="0"/>
          <w:numId w:val="7"/>
        </w:numPr>
        <w:spacing w:after="240"/>
        <w:contextualSpacing w:val="0"/>
      </w:pPr>
      <w:r w:rsidRPr="00E8788F">
        <w:t xml:space="preserve">Clicking on the test link: </w:t>
      </w:r>
      <w:hyperlink r:id="rId7" w:tooltip="Zoom test link." w:history="1">
        <w:r w:rsidRPr="00E8788F">
          <w:rPr>
            <w:rStyle w:val="Hyperlink"/>
            <w:rFonts w:cs="Arial"/>
            <w:szCs w:val="24"/>
          </w:rPr>
          <w:t>https://zoom.us/test</w:t>
        </w:r>
      </w:hyperlink>
    </w:p>
    <w:p w14:paraId="4B034858" w14:textId="611388AC" w:rsidR="001C4F08" w:rsidRPr="00283923" w:rsidRDefault="001C4F08" w:rsidP="001C4F08">
      <w:pPr>
        <w:numPr>
          <w:ilvl w:val="0"/>
          <w:numId w:val="8"/>
        </w:numPr>
        <w:autoSpaceDE w:val="0"/>
        <w:autoSpaceDN w:val="0"/>
        <w:adjustRightInd w:val="0"/>
        <w:spacing w:line="240" w:lineRule="atLeast"/>
        <w:ind w:left="450"/>
        <w:rPr>
          <w:rFonts w:eastAsia="Times" w:cs="Arial"/>
          <w:color w:val="000000"/>
          <w:kern w:val="24"/>
          <w:szCs w:val="20"/>
        </w:rPr>
      </w:pPr>
      <w:r w:rsidRPr="001C4F08">
        <w:rPr>
          <w:rFonts w:eastAsia="Times" w:cs="Times New Roman"/>
          <w:kern w:val="24"/>
          <w:szCs w:val="20"/>
        </w:rPr>
        <w:t xml:space="preserve">For any issues regarding connecting with Zoom, go to </w:t>
      </w:r>
      <w:hyperlink r:id="rId8" w:tooltip="Zoom support" w:history="1">
        <w:r w:rsidRPr="001C4F08">
          <w:rPr>
            <w:rFonts w:eastAsia="Times" w:cs="Times New Roman"/>
            <w:color w:val="0000FF"/>
            <w:kern w:val="24"/>
            <w:szCs w:val="20"/>
            <w:u w:val="single"/>
          </w:rPr>
          <w:t>https://support.zoom.us/hc/en-us</w:t>
        </w:r>
      </w:hyperlink>
      <w:r w:rsidRPr="001C4F08">
        <w:rPr>
          <w:rFonts w:eastAsia="Times" w:cs="Times New Roman"/>
          <w:kern w:val="24"/>
          <w:szCs w:val="20"/>
        </w:rPr>
        <w:t xml:space="preserve"> for assistance.</w:t>
      </w:r>
    </w:p>
    <w:p w14:paraId="74F50E6F" w14:textId="77777777" w:rsidR="00283923" w:rsidRDefault="00283923" w:rsidP="00283923">
      <w:pPr>
        <w:pStyle w:val="ListParagraph"/>
        <w:rPr>
          <w:rFonts w:eastAsia="Times" w:cs="Arial"/>
          <w:color w:val="000000"/>
          <w:kern w:val="24"/>
          <w:szCs w:val="20"/>
        </w:rPr>
      </w:pPr>
    </w:p>
    <w:p w14:paraId="317AC68A" w14:textId="77777777" w:rsidR="004457F3" w:rsidRPr="007A44BA" w:rsidRDefault="004457F3" w:rsidP="004457F3">
      <w:pPr>
        <w:rPr>
          <w:rFonts w:cs="Arial"/>
          <w:szCs w:val="24"/>
        </w:rPr>
      </w:pPr>
      <w:r w:rsidRPr="007A44BA">
        <w:rPr>
          <w:rFonts w:cs="Arial"/>
          <w:szCs w:val="24"/>
        </w:rPr>
        <w:t xml:space="preserve">At the hearing, any person may present statements or arguments, orally or in writing, relevant to the proposed action described in the Informative Digest. The </w:t>
      </w:r>
      <w:r>
        <w:rPr>
          <w:rFonts w:cs="Arial"/>
          <w:szCs w:val="24"/>
        </w:rPr>
        <w:t>SSPI</w:t>
      </w:r>
      <w:r w:rsidRPr="007A44BA">
        <w:rPr>
          <w:rFonts w:cs="Arial"/>
          <w:szCs w:val="24"/>
        </w:rPr>
        <w:t xml:space="preserve"> requests, but does not require, that persons who make oral comments at the public hearing also submit a written summary of their statements. No oral statements will be accepted subsequent to this public hearing.</w:t>
      </w:r>
    </w:p>
    <w:p w14:paraId="38D24A27" w14:textId="77777777" w:rsidR="007A44BA" w:rsidRPr="007A44BA" w:rsidRDefault="007A44BA" w:rsidP="007A44BA">
      <w:pPr>
        <w:rPr>
          <w:rFonts w:cs="Arial"/>
          <w:szCs w:val="24"/>
        </w:rPr>
      </w:pPr>
    </w:p>
    <w:p w14:paraId="76739068" w14:textId="77777777" w:rsidR="007A44BA" w:rsidRPr="00A24E41" w:rsidRDefault="007A44BA" w:rsidP="007A44BA">
      <w:pPr>
        <w:pStyle w:val="Heading3"/>
        <w:rPr>
          <w:rFonts w:cs="Arial"/>
          <w:i w:val="0"/>
          <w:iCs/>
        </w:rPr>
      </w:pPr>
      <w:r w:rsidRPr="00A24E41">
        <w:rPr>
          <w:rFonts w:cs="Arial"/>
          <w:i w:val="0"/>
          <w:iCs/>
        </w:rPr>
        <w:t>REASONABLE ACCOMMODATION FOR ANY INDIVIDUAL WITH A DISABILITY</w:t>
      </w:r>
    </w:p>
    <w:p w14:paraId="752361D7" w14:textId="77777777" w:rsidR="007A44BA" w:rsidRPr="007A44BA" w:rsidRDefault="007A44BA" w:rsidP="007A44BA">
      <w:pPr>
        <w:rPr>
          <w:rFonts w:cs="Arial"/>
          <w:b/>
          <w:bCs/>
          <w:szCs w:val="24"/>
          <w:u w:val="single"/>
        </w:rPr>
      </w:pPr>
    </w:p>
    <w:p w14:paraId="696D65A5" w14:textId="176B1DD0" w:rsidR="007A44BA" w:rsidRDefault="007A44BA" w:rsidP="007A44BA">
      <w:pPr>
        <w:rPr>
          <w:rFonts w:cs="Arial"/>
          <w:szCs w:val="24"/>
        </w:rPr>
      </w:pPr>
      <w:r w:rsidRPr="007A44BA">
        <w:rPr>
          <w:rFonts w:cs="Arial"/>
          <w:szCs w:val="24"/>
        </w:rPr>
        <w:t xml:space="preserve">Pursuant to the </w:t>
      </w:r>
      <w:r w:rsidRPr="007A44BA">
        <w:rPr>
          <w:rFonts w:cs="Arial"/>
          <w:i/>
          <w:iCs/>
          <w:szCs w:val="24"/>
        </w:rPr>
        <w:t>Rehabilitation Act of 1973,</w:t>
      </w:r>
      <w:r w:rsidRPr="007A44BA">
        <w:rPr>
          <w:rFonts w:cs="Arial"/>
          <w:szCs w:val="24"/>
        </w:rPr>
        <w:t xml:space="preserve"> the </w:t>
      </w:r>
      <w:r w:rsidRPr="007A44BA">
        <w:rPr>
          <w:rFonts w:cs="Arial"/>
          <w:i/>
          <w:iCs/>
          <w:szCs w:val="24"/>
        </w:rPr>
        <w:t>Americans with Disabilities Act of 1990,</w:t>
      </w:r>
      <w:r w:rsidRPr="007A44BA">
        <w:rPr>
          <w:rFonts w:cs="Arial"/>
          <w:szCs w:val="24"/>
        </w:rPr>
        <w:t xml:space="preserve"> and the </w:t>
      </w:r>
      <w:r w:rsidRPr="007A44BA">
        <w:rPr>
          <w:rFonts w:cs="Arial"/>
          <w:i/>
          <w:iCs/>
          <w:szCs w:val="24"/>
        </w:rPr>
        <w:t>Unruh Civil Rights Act,</w:t>
      </w:r>
      <w:r w:rsidRPr="007A44BA">
        <w:rPr>
          <w:rFonts w:cs="Arial"/>
          <w:szCs w:val="24"/>
        </w:rPr>
        <w:t xml:space="preserve"> any individual with a disability who requires reasonable accommodation to attend or participate in a public hearing on proposed regulations, may request assistance by contacting </w:t>
      </w:r>
      <w:r w:rsidR="00D73633" w:rsidRPr="009C33F5">
        <w:rPr>
          <w:rFonts w:cs="Arial"/>
          <w:szCs w:val="24"/>
        </w:rPr>
        <w:t>Amira Elmallah</w:t>
      </w:r>
      <w:r w:rsidRPr="009C33F5">
        <w:rPr>
          <w:rFonts w:cs="Arial"/>
          <w:szCs w:val="24"/>
        </w:rPr>
        <w:t xml:space="preserve">, </w:t>
      </w:r>
      <w:r w:rsidR="00D73633" w:rsidRPr="009C33F5">
        <w:rPr>
          <w:rFonts w:cs="Arial"/>
          <w:szCs w:val="24"/>
        </w:rPr>
        <w:t>Early Education Division</w:t>
      </w:r>
      <w:r w:rsidRPr="009C33F5">
        <w:rPr>
          <w:rFonts w:cs="Arial"/>
          <w:szCs w:val="24"/>
        </w:rPr>
        <w:t xml:space="preserve">, 1430 N Street, </w:t>
      </w:r>
      <w:r w:rsidR="00D73633" w:rsidRPr="009C33F5">
        <w:rPr>
          <w:rFonts w:cs="Arial"/>
          <w:szCs w:val="24"/>
        </w:rPr>
        <w:t>Suite 3410</w:t>
      </w:r>
      <w:r w:rsidRPr="009C33F5">
        <w:rPr>
          <w:rFonts w:cs="Arial"/>
          <w:szCs w:val="24"/>
        </w:rPr>
        <w:t>, Sacramento, CA, 95814</w:t>
      </w:r>
      <w:r w:rsidR="009C33F5">
        <w:rPr>
          <w:rFonts w:cs="Arial"/>
          <w:szCs w:val="24"/>
        </w:rPr>
        <w:t xml:space="preserve"> or by</w:t>
      </w:r>
      <w:r w:rsidRPr="009C33F5">
        <w:rPr>
          <w:rFonts w:cs="Arial"/>
          <w:szCs w:val="24"/>
        </w:rPr>
        <w:t xml:space="preserve"> telephone</w:t>
      </w:r>
      <w:r w:rsidR="009C33F5">
        <w:rPr>
          <w:rFonts w:cs="Arial"/>
          <w:szCs w:val="24"/>
        </w:rPr>
        <w:t xml:space="preserve"> at </w:t>
      </w:r>
      <w:r w:rsidRPr="009C33F5">
        <w:rPr>
          <w:rFonts w:cs="Arial"/>
          <w:szCs w:val="24"/>
        </w:rPr>
        <w:t>916-</w:t>
      </w:r>
      <w:r w:rsidR="00D73633" w:rsidRPr="009C33F5">
        <w:rPr>
          <w:rFonts w:cs="Arial"/>
          <w:szCs w:val="24"/>
        </w:rPr>
        <w:t>445-7349</w:t>
      </w:r>
      <w:r w:rsidRPr="009C33F5">
        <w:rPr>
          <w:rFonts w:cs="Arial"/>
          <w:szCs w:val="24"/>
        </w:rPr>
        <w:t xml:space="preserve">. It is </w:t>
      </w:r>
      <w:r w:rsidRPr="007A44BA">
        <w:rPr>
          <w:rFonts w:cs="Arial"/>
          <w:szCs w:val="24"/>
        </w:rPr>
        <w:t>recommended that assistance be requested at least two weeks prior to the hearing.</w:t>
      </w:r>
    </w:p>
    <w:p w14:paraId="21F1EA21" w14:textId="77777777" w:rsidR="00F527F8" w:rsidRPr="007A44BA" w:rsidRDefault="00F527F8" w:rsidP="007A44BA">
      <w:pPr>
        <w:rPr>
          <w:rFonts w:cs="Arial"/>
          <w:szCs w:val="24"/>
        </w:rPr>
      </w:pPr>
    </w:p>
    <w:p w14:paraId="24E1648D" w14:textId="77777777" w:rsidR="007A44BA" w:rsidRPr="007A44BA" w:rsidRDefault="007A44BA" w:rsidP="007A44BA">
      <w:pPr>
        <w:rPr>
          <w:rFonts w:cs="Arial"/>
          <w:szCs w:val="24"/>
        </w:rPr>
      </w:pPr>
    </w:p>
    <w:p w14:paraId="75DB477E" w14:textId="77777777" w:rsidR="007A44BA" w:rsidRPr="00A24E41" w:rsidRDefault="007A44BA" w:rsidP="007A44BA">
      <w:pPr>
        <w:pStyle w:val="Heading3"/>
        <w:rPr>
          <w:rFonts w:cs="Arial"/>
          <w:i w:val="0"/>
          <w:iCs/>
        </w:rPr>
      </w:pPr>
      <w:r w:rsidRPr="00A24E41">
        <w:rPr>
          <w:rFonts w:cs="Arial"/>
          <w:i w:val="0"/>
          <w:iCs/>
        </w:rPr>
        <w:t>WRITTEN COMMENT PERIOD</w:t>
      </w:r>
    </w:p>
    <w:p w14:paraId="7852978B" w14:textId="77777777" w:rsidR="007A44BA" w:rsidRPr="007A44BA" w:rsidRDefault="007A44BA" w:rsidP="007A44BA">
      <w:pPr>
        <w:rPr>
          <w:rFonts w:cs="Arial"/>
          <w:szCs w:val="24"/>
        </w:rPr>
      </w:pPr>
    </w:p>
    <w:p w14:paraId="138CA98F" w14:textId="0988C0E9" w:rsidR="007A44BA" w:rsidRPr="007A44BA" w:rsidRDefault="007A44BA" w:rsidP="007A44BA">
      <w:pPr>
        <w:rPr>
          <w:rFonts w:cs="Arial"/>
          <w:szCs w:val="24"/>
        </w:rPr>
      </w:pPr>
      <w:r w:rsidRPr="007A44BA">
        <w:rPr>
          <w:rFonts w:cs="Arial"/>
          <w:szCs w:val="24"/>
        </w:rPr>
        <w:t xml:space="preserve">Any interested person, or </w:t>
      </w:r>
      <w:r w:rsidR="009C33F5">
        <w:rPr>
          <w:rFonts w:cs="Arial"/>
          <w:szCs w:val="24"/>
        </w:rPr>
        <w:t>their</w:t>
      </w:r>
      <w:r w:rsidRPr="007A44BA">
        <w:rPr>
          <w:rFonts w:cs="Arial"/>
          <w:szCs w:val="24"/>
        </w:rPr>
        <w:t xml:space="preserve"> authorized representative, may submit written comments relevant to the proposed regulatory action to:</w:t>
      </w:r>
    </w:p>
    <w:p w14:paraId="16518262" w14:textId="77777777" w:rsidR="007A44BA" w:rsidRPr="007A44BA" w:rsidRDefault="007A44BA" w:rsidP="007A44BA">
      <w:pPr>
        <w:rPr>
          <w:rFonts w:cs="Arial"/>
          <w:szCs w:val="24"/>
        </w:rPr>
      </w:pPr>
    </w:p>
    <w:p w14:paraId="50039C41" w14:textId="45239538" w:rsidR="007A44BA" w:rsidRPr="007A44BA" w:rsidRDefault="00BF5224" w:rsidP="007A44BA">
      <w:pPr>
        <w:jc w:val="center"/>
        <w:rPr>
          <w:rFonts w:cs="Arial"/>
          <w:szCs w:val="24"/>
        </w:rPr>
      </w:pPr>
      <w:r w:rsidRPr="009C33F5">
        <w:rPr>
          <w:rFonts w:cs="Arial"/>
          <w:szCs w:val="24"/>
        </w:rPr>
        <w:t>Lorie Adame</w:t>
      </w:r>
      <w:r w:rsidR="007A44BA" w:rsidRPr="009C33F5">
        <w:rPr>
          <w:rFonts w:cs="Arial"/>
          <w:szCs w:val="24"/>
        </w:rPr>
        <w:t xml:space="preserve">, Regulations </w:t>
      </w:r>
      <w:r w:rsidR="007A44BA" w:rsidRPr="007A44BA">
        <w:rPr>
          <w:rFonts w:cs="Arial"/>
          <w:szCs w:val="24"/>
        </w:rPr>
        <w:t>Coordinator</w:t>
      </w:r>
    </w:p>
    <w:p w14:paraId="358E3B5C" w14:textId="77777777" w:rsidR="007A44BA" w:rsidRPr="007A44BA" w:rsidRDefault="007A44BA" w:rsidP="007A44BA">
      <w:pPr>
        <w:jc w:val="center"/>
        <w:rPr>
          <w:rFonts w:cs="Arial"/>
          <w:szCs w:val="24"/>
        </w:rPr>
      </w:pPr>
      <w:r w:rsidRPr="007A44BA">
        <w:rPr>
          <w:rFonts w:cs="Arial"/>
          <w:szCs w:val="24"/>
        </w:rPr>
        <w:t>Administrative Support and Regulations Adoption Unit</w:t>
      </w:r>
    </w:p>
    <w:p w14:paraId="2C8818C8" w14:textId="77777777" w:rsidR="007A44BA" w:rsidRPr="007A44BA" w:rsidRDefault="007A44BA" w:rsidP="007A44BA">
      <w:pPr>
        <w:jc w:val="center"/>
        <w:rPr>
          <w:rFonts w:cs="Arial"/>
          <w:szCs w:val="24"/>
        </w:rPr>
      </w:pPr>
      <w:r w:rsidRPr="007A44BA">
        <w:rPr>
          <w:rFonts w:cs="Arial"/>
          <w:szCs w:val="24"/>
        </w:rPr>
        <w:t>California Department of Education</w:t>
      </w:r>
    </w:p>
    <w:p w14:paraId="7C2B7AC2" w14:textId="2EEF705F" w:rsidR="007A44BA" w:rsidRPr="007A44BA" w:rsidRDefault="007A44BA" w:rsidP="007A44BA">
      <w:pPr>
        <w:jc w:val="center"/>
        <w:rPr>
          <w:rFonts w:cs="Arial"/>
          <w:szCs w:val="24"/>
        </w:rPr>
      </w:pPr>
      <w:r w:rsidRPr="007A44BA">
        <w:rPr>
          <w:rFonts w:cs="Arial"/>
          <w:szCs w:val="24"/>
        </w:rPr>
        <w:t xml:space="preserve">1430 N Street, </w:t>
      </w:r>
      <w:r w:rsidR="00410B34">
        <w:rPr>
          <w:rFonts w:cs="Arial"/>
          <w:szCs w:val="24"/>
        </w:rPr>
        <w:t>Suite</w:t>
      </w:r>
      <w:r w:rsidRPr="007A44BA">
        <w:rPr>
          <w:rFonts w:cs="Arial"/>
          <w:szCs w:val="24"/>
        </w:rPr>
        <w:t xml:space="preserve"> 5319</w:t>
      </w:r>
    </w:p>
    <w:p w14:paraId="2B1156F8" w14:textId="77777777" w:rsidR="007A44BA" w:rsidRPr="007A44BA" w:rsidRDefault="007A44BA" w:rsidP="007A44BA">
      <w:pPr>
        <w:jc w:val="center"/>
        <w:rPr>
          <w:rFonts w:cs="Arial"/>
          <w:szCs w:val="24"/>
        </w:rPr>
      </w:pPr>
      <w:r w:rsidRPr="007A44BA">
        <w:rPr>
          <w:rFonts w:cs="Arial"/>
          <w:szCs w:val="24"/>
        </w:rPr>
        <w:t>Sacramento, CA 95814</w:t>
      </w:r>
    </w:p>
    <w:p w14:paraId="5342308C" w14:textId="77777777" w:rsidR="007A44BA" w:rsidRPr="007A44BA" w:rsidRDefault="007A44BA" w:rsidP="007A44BA">
      <w:pPr>
        <w:pStyle w:val="Title"/>
        <w:rPr>
          <w:rFonts w:ascii="Arial" w:hAnsi="Arial" w:cs="Arial"/>
          <w:sz w:val="24"/>
        </w:rPr>
      </w:pPr>
    </w:p>
    <w:p w14:paraId="024123DD" w14:textId="7848245B" w:rsidR="00757B95" w:rsidRPr="00757B95" w:rsidRDefault="007A44BA" w:rsidP="007A44BA">
      <w:pPr>
        <w:pStyle w:val="Title"/>
        <w:jc w:val="left"/>
        <w:rPr>
          <w:rFonts w:ascii="Arial" w:hAnsi="Arial" w:cs="Arial"/>
          <w:b w:val="0"/>
          <w:sz w:val="24"/>
        </w:rPr>
      </w:pPr>
      <w:r w:rsidRPr="007A44BA">
        <w:rPr>
          <w:rFonts w:ascii="Arial" w:hAnsi="Arial" w:cs="Arial"/>
          <w:b w:val="0"/>
          <w:sz w:val="24"/>
        </w:rPr>
        <w:t xml:space="preserve">Comments may also be submitted by facsimile (FAX) at 916-322-2549 or by email to </w:t>
      </w:r>
      <w:hyperlink r:id="rId9" w:history="1">
        <w:r w:rsidR="00757B95">
          <w:rPr>
            <w:rStyle w:val="Hyperlink"/>
            <w:rFonts w:ascii="Arial" w:hAnsi="Arial" w:cs="Arial"/>
            <w:b w:val="0"/>
            <w:sz w:val="24"/>
          </w:rPr>
          <w:t>regcomments@cde.ca.gov</w:t>
        </w:r>
      </w:hyperlink>
      <w:r w:rsidR="00757B95">
        <w:rPr>
          <w:rFonts w:ascii="Arial" w:eastAsiaTheme="majorEastAsia" w:hAnsi="Arial" w:cs="Arial"/>
          <w:b w:val="0"/>
          <w:sz w:val="24"/>
        </w:rPr>
        <w:t>.</w:t>
      </w:r>
    </w:p>
    <w:p w14:paraId="0C08CDE5" w14:textId="45BC6B69" w:rsidR="007A44BA" w:rsidRPr="007A44BA" w:rsidRDefault="007A44BA" w:rsidP="007A44BA">
      <w:pPr>
        <w:pStyle w:val="Title"/>
        <w:jc w:val="left"/>
        <w:rPr>
          <w:rFonts w:ascii="Arial" w:hAnsi="Arial" w:cs="Arial"/>
          <w:b w:val="0"/>
          <w:sz w:val="24"/>
        </w:rPr>
      </w:pPr>
    </w:p>
    <w:p w14:paraId="48CF8E3A" w14:textId="059C6AD5" w:rsidR="007A44BA" w:rsidRPr="007A44BA" w:rsidRDefault="007A44BA" w:rsidP="007A44BA">
      <w:pPr>
        <w:rPr>
          <w:rFonts w:cs="Arial"/>
          <w:szCs w:val="24"/>
        </w:rPr>
      </w:pPr>
      <w:r w:rsidRPr="007A44BA">
        <w:rPr>
          <w:rFonts w:cs="Arial"/>
          <w:szCs w:val="24"/>
        </w:rPr>
        <w:t xml:space="preserve">Comments must be received by the Regulations Coordinator prior to or on </w:t>
      </w:r>
      <w:r w:rsidR="00BF5224" w:rsidRPr="009C33F5">
        <w:rPr>
          <w:rFonts w:cs="Arial"/>
          <w:szCs w:val="24"/>
        </w:rPr>
        <w:t>January 30, 2024</w:t>
      </w:r>
      <w:r w:rsidRPr="009C33F5">
        <w:rPr>
          <w:rFonts w:cs="Arial"/>
          <w:szCs w:val="24"/>
        </w:rPr>
        <w:t xml:space="preserve">. All written comments received by CDE staff during the public comment period </w:t>
      </w:r>
      <w:r w:rsidRPr="007A44BA">
        <w:rPr>
          <w:rFonts w:cs="Arial"/>
          <w:szCs w:val="24"/>
        </w:rPr>
        <w:t>are subject to disclosure under the Public Records Act.</w:t>
      </w:r>
    </w:p>
    <w:p w14:paraId="5D901E36" w14:textId="6BA0B862" w:rsidR="007A44BA" w:rsidRDefault="007A44BA" w:rsidP="007A44BA">
      <w:pPr>
        <w:rPr>
          <w:rFonts w:cs="Arial"/>
          <w:szCs w:val="24"/>
        </w:rPr>
      </w:pPr>
    </w:p>
    <w:p w14:paraId="4D3A84C0" w14:textId="77777777" w:rsidR="007A44BA" w:rsidRPr="00A24E41" w:rsidRDefault="007A44BA" w:rsidP="007A44BA">
      <w:pPr>
        <w:pStyle w:val="Heading3"/>
        <w:rPr>
          <w:rFonts w:cs="Arial"/>
          <w:i w:val="0"/>
          <w:iCs/>
        </w:rPr>
      </w:pPr>
      <w:r w:rsidRPr="00A24E41">
        <w:rPr>
          <w:rFonts w:cs="Arial"/>
          <w:i w:val="0"/>
          <w:iCs/>
        </w:rPr>
        <w:t>AUTHORITY AND REFERENCE</w:t>
      </w:r>
    </w:p>
    <w:p w14:paraId="5903A0ED" w14:textId="77777777" w:rsidR="007A44BA" w:rsidRPr="007A44BA" w:rsidRDefault="007A44BA" w:rsidP="007A44BA">
      <w:pPr>
        <w:rPr>
          <w:rFonts w:cs="Arial"/>
          <w:szCs w:val="24"/>
        </w:rPr>
      </w:pPr>
    </w:p>
    <w:p w14:paraId="7B418281" w14:textId="26D7A855" w:rsidR="007A44BA" w:rsidRPr="007A44BA" w:rsidRDefault="007A44BA" w:rsidP="007A44BA">
      <w:pPr>
        <w:pStyle w:val="BlockText"/>
        <w:spacing w:line="240" w:lineRule="auto"/>
        <w:ind w:left="0" w:right="0"/>
        <w:rPr>
          <w:rFonts w:ascii="Arial" w:hAnsi="Arial" w:cs="Arial"/>
          <w:szCs w:val="24"/>
        </w:rPr>
      </w:pPr>
      <w:r w:rsidRPr="007A44BA">
        <w:rPr>
          <w:rFonts w:ascii="Arial" w:hAnsi="Arial" w:cs="Arial"/>
          <w:szCs w:val="24"/>
        </w:rPr>
        <w:t xml:space="preserve">Authority: </w:t>
      </w:r>
      <w:r w:rsidR="00F31BDB">
        <w:rPr>
          <w:rFonts w:ascii="Arial" w:hAnsi="Arial" w:cs="Arial"/>
          <w:szCs w:val="24"/>
        </w:rPr>
        <w:t>s</w:t>
      </w:r>
      <w:r w:rsidR="006C7767" w:rsidRPr="006C7767">
        <w:rPr>
          <w:rFonts w:ascii="Arial" w:hAnsi="Arial" w:cs="Arial"/>
          <w:szCs w:val="24"/>
        </w:rPr>
        <w:t xml:space="preserve">ections 8207, </w:t>
      </w:r>
      <w:r w:rsidR="006C7767">
        <w:rPr>
          <w:rFonts w:ascii="Arial" w:hAnsi="Arial" w:cs="Arial"/>
          <w:szCs w:val="24"/>
        </w:rPr>
        <w:t>8208,</w:t>
      </w:r>
      <w:r w:rsidR="005177EF" w:rsidRPr="005177EF">
        <w:t xml:space="preserve"> </w:t>
      </w:r>
      <w:r w:rsidR="005177EF" w:rsidRPr="005177EF">
        <w:rPr>
          <w:rFonts w:ascii="Arial" w:hAnsi="Arial" w:cs="Arial"/>
          <w:szCs w:val="24"/>
        </w:rPr>
        <w:t>8213.5</w:t>
      </w:r>
      <w:r w:rsidR="005177EF">
        <w:rPr>
          <w:rFonts w:ascii="Arial" w:hAnsi="Arial" w:cs="Arial"/>
          <w:szCs w:val="24"/>
        </w:rPr>
        <w:t>,</w:t>
      </w:r>
      <w:r w:rsidR="006C7767">
        <w:rPr>
          <w:rFonts w:ascii="Arial" w:hAnsi="Arial" w:cs="Arial"/>
          <w:szCs w:val="24"/>
        </w:rPr>
        <w:t xml:space="preserve"> 8217, </w:t>
      </w:r>
      <w:r w:rsidR="006C7767" w:rsidRPr="006C7767">
        <w:rPr>
          <w:rFonts w:ascii="Arial" w:hAnsi="Arial" w:cs="Arial"/>
          <w:szCs w:val="24"/>
        </w:rPr>
        <w:t>8231</w:t>
      </w:r>
      <w:r w:rsidR="005177EF">
        <w:rPr>
          <w:rFonts w:ascii="Arial" w:hAnsi="Arial" w:cs="Arial"/>
          <w:szCs w:val="24"/>
        </w:rPr>
        <w:t>, 8242,</w:t>
      </w:r>
      <w:r w:rsidR="006C7767" w:rsidRPr="006C7767">
        <w:rPr>
          <w:rFonts w:ascii="Arial" w:hAnsi="Arial" w:cs="Arial"/>
          <w:szCs w:val="24"/>
        </w:rPr>
        <w:t xml:space="preserve"> and 8247, Education Code. </w:t>
      </w:r>
      <w:r w:rsidRPr="007A44BA">
        <w:rPr>
          <w:rFonts w:ascii="Arial" w:hAnsi="Arial" w:cs="Arial"/>
          <w:szCs w:val="24"/>
        </w:rPr>
        <w:t xml:space="preserve"> </w:t>
      </w:r>
    </w:p>
    <w:p w14:paraId="1B3889F9" w14:textId="77777777" w:rsidR="007A44BA" w:rsidRPr="007A44BA" w:rsidRDefault="007A44BA" w:rsidP="007A44BA">
      <w:pPr>
        <w:rPr>
          <w:rFonts w:cs="Arial"/>
          <w:szCs w:val="24"/>
        </w:rPr>
      </w:pPr>
    </w:p>
    <w:p w14:paraId="40891BE4" w14:textId="2985480B" w:rsidR="007B27F7" w:rsidRDefault="007A44BA" w:rsidP="009C5215">
      <w:pPr>
        <w:shd w:val="clear" w:color="auto" w:fill="FFFFFF"/>
        <w:tabs>
          <w:tab w:val="left" w:pos="360"/>
        </w:tabs>
        <w:rPr>
          <w:rFonts w:cs="Arial"/>
          <w:color w:val="212121"/>
        </w:rPr>
      </w:pPr>
      <w:r w:rsidRPr="007A44BA">
        <w:rPr>
          <w:rFonts w:cs="Arial"/>
          <w:szCs w:val="24"/>
        </w:rPr>
        <w:lastRenderedPageBreak/>
        <w:t xml:space="preserve">References:  </w:t>
      </w:r>
      <w:r w:rsidR="00F31BDB">
        <w:rPr>
          <w:rFonts w:cs="Arial"/>
          <w:color w:val="212121"/>
        </w:rPr>
        <w:t>s</w:t>
      </w:r>
      <w:r w:rsidR="006C7767">
        <w:rPr>
          <w:rFonts w:cs="Arial"/>
          <w:color w:val="212121"/>
        </w:rPr>
        <w:t xml:space="preserve">ections 8202, 8203, 8205, 8207, 8208, </w:t>
      </w:r>
      <w:r w:rsidR="007B27F7">
        <w:rPr>
          <w:rFonts w:cs="Arial"/>
          <w:color w:val="212121"/>
        </w:rPr>
        <w:t xml:space="preserve">8210, 8211, </w:t>
      </w:r>
      <w:r w:rsidR="006C7767">
        <w:rPr>
          <w:rFonts w:cs="Arial"/>
          <w:color w:val="212121"/>
        </w:rPr>
        <w:t>8213,</w:t>
      </w:r>
      <w:r w:rsidR="005177EF" w:rsidRPr="005177EF">
        <w:t xml:space="preserve"> </w:t>
      </w:r>
      <w:r w:rsidR="005177EF" w:rsidRPr="005177EF">
        <w:rPr>
          <w:rFonts w:cs="Arial"/>
          <w:color w:val="212121"/>
        </w:rPr>
        <w:t>8213.5</w:t>
      </w:r>
      <w:r w:rsidR="005177EF">
        <w:rPr>
          <w:rFonts w:cs="Arial"/>
          <w:color w:val="212121"/>
        </w:rPr>
        <w:t>,</w:t>
      </w:r>
      <w:r w:rsidR="006C7767">
        <w:rPr>
          <w:rFonts w:cs="Arial"/>
          <w:color w:val="212121"/>
        </w:rPr>
        <w:t xml:space="preserve"> 8217, </w:t>
      </w:r>
      <w:r w:rsidR="005177EF">
        <w:rPr>
          <w:rFonts w:cs="Arial"/>
          <w:color w:val="212121"/>
        </w:rPr>
        <w:t xml:space="preserve">8224, </w:t>
      </w:r>
      <w:r w:rsidR="006C7767">
        <w:rPr>
          <w:rFonts w:cs="Arial"/>
          <w:color w:val="212121"/>
        </w:rPr>
        <w:t xml:space="preserve">8231, </w:t>
      </w:r>
      <w:r w:rsidR="005177EF">
        <w:rPr>
          <w:rFonts w:cs="Arial"/>
          <w:color w:val="212121"/>
        </w:rPr>
        <w:t xml:space="preserve">8232, </w:t>
      </w:r>
      <w:r w:rsidR="006C7767">
        <w:rPr>
          <w:rFonts w:cs="Arial"/>
          <w:color w:val="212121"/>
        </w:rPr>
        <w:t xml:space="preserve">8242, 8244, 8245, </w:t>
      </w:r>
      <w:r w:rsidR="005177EF">
        <w:rPr>
          <w:rFonts w:cs="Arial"/>
          <w:color w:val="212121"/>
        </w:rPr>
        <w:t xml:space="preserve">8247, </w:t>
      </w:r>
      <w:r w:rsidR="006C7767">
        <w:rPr>
          <w:rFonts w:cs="Arial"/>
          <w:color w:val="212121"/>
        </w:rPr>
        <w:t xml:space="preserve">8249, 8252, </w:t>
      </w:r>
      <w:r w:rsidR="005177EF">
        <w:rPr>
          <w:rFonts w:cs="Arial"/>
          <w:color w:val="212121"/>
        </w:rPr>
        <w:t xml:space="preserve">8253, </w:t>
      </w:r>
      <w:r w:rsidR="006C7767">
        <w:rPr>
          <w:rFonts w:cs="Arial"/>
          <w:color w:val="212121"/>
        </w:rPr>
        <w:t>8314</w:t>
      </w:r>
      <w:r w:rsidR="007B27F7">
        <w:rPr>
          <w:rFonts w:cs="Arial"/>
          <w:color w:val="212121"/>
        </w:rPr>
        <w:t>,</w:t>
      </w:r>
      <w:r w:rsidR="006C7767">
        <w:rPr>
          <w:rFonts w:cs="Arial"/>
          <w:color w:val="212121"/>
        </w:rPr>
        <w:t xml:space="preserve"> </w:t>
      </w:r>
      <w:r w:rsidR="007B27F7">
        <w:rPr>
          <w:rFonts w:cs="Arial"/>
          <w:color w:val="212121"/>
        </w:rPr>
        <w:t xml:space="preserve">8332, 48000, </w:t>
      </w:r>
      <w:r w:rsidR="005177EF">
        <w:rPr>
          <w:rFonts w:cs="Arial"/>
          <w:color w:val="212121"/>
        </w:rPr>
        <w:t xml:space="preserve">56026, </w:t>
      </w:r>
      <w:r w:rsidR="00C2259A">
        <w:rPr>
          <w:rFonts w:cs="Arial"/>
          <w:color w:val="212121"/>
        </w:rPr>
        <w:t xml:space="preserve">56040, </w:t>
      </w:r>
      <w:r w:rsidR="006C7767">
        <w:rPr>
          <w:rFonts w:cs="Arial"/>
          <w:color w:val="212121"/>
        </w:rPr>
        <w:t xml:space="preserve">and </w:t>
      </w:r>
      <w:r w:rsidR="007B27F7">
        <w:rPr>
          <w:rFonts w:cs="Arial"/>
          <w:color w:val="212121"/>
        </w:rPr>
        <w:t>56443</w:t>
      </w:r>
      <w:r w:rsidR="005177EF">
        <w:rPr>
          <w:rFonts w:cs="Arial"/>
          <w:color w:val="212121"/>
        </w:rPr>
        <w:t>,</w:t>
      </w:r>
      <w:r w:rsidR="007B27F7">
        <w:rPr>
          <w:rFonts w:cs="Arial"/>
          <w:color w:val="212121"/>
        </w:rPr>
        <w:t xml:space="preserve"> </w:t>
      </w:r>
      <w:r w:rsidR="006C7767">
        <w:rPr>
          <w:rFonts w:cs="Arial"/>
          <w:color w:val="212121"/>
        </w:rPr>
        <w:t xml:space="preserve">Education Code; </w:t>
      </w:r>
      <w:r w:rsidR="005177EF">
        <w:rPr>
          <w:rFonts w:cs="Arial"/>
          <w:color w:val="212121"/>
        </w:rPr>
        <w:t>Sections 16500.5 and 16506, Welfare and Institutions Code</w:t>
      </w:r>
      <w:r w:rsidR="009C5215">
        <w:rPr>
          <w:rFonts w:cs="Arial"/>
          <w:color w:val="212121"/>
        </w:rPr>
        <w:t xml:space="preserve">; and 45 </w:t>
      </w:r>
      <w:r w:rsidR="009C5215" w:rsidRPr="000B2423">
        <w:rPr>
          <w:rFonts w:cs="Arial"/>
          <w:color w:val="212121"/>
        </w:rPr>
        <w:t>C</w:t>
      </w:r>
      <w:r w:rsidR="009C5215">
        <w:rPr>
          <w:rFonts w:cs="Arial"/>
          <w:color w:val="212121"/>
        </w:rPr>
        <w:t xml:space="preserve">ode of </w:t>
      </w:r>
      <w:r w:rsidR="009C5215" w:rsidRPr="000B2423">
        <w:rPr>
          <w:rFonts w:cs="Arial"/>
          <w:color w:val="212121"/>
        </w:rPr>
        <w:t>F</w:t>
      </w:r>
      <w:r w:rsidR="009C5215">
        <w:rPr>
          <w:rFonts w:cs="Arial"/>
          <w:color w:val="212121"/>
        </w:rPr>
        <w:t xml:space="preserve">ederal </w:t>
      </w:r>
      <w:r w:rsidR="009C5215" w:rsidRPr="000B2423">
        <w:rPr>
          <w:rFonts w:cs="Arial"/>
          <w:color w:val="212121"/>
        </w:rPr>
        <w:t>R</w:t>
      </w:r>
      <w:r w:rsidR="009C5215">
        <w:rPr>
          <w:rFonts w:cs="Arial"/>
          <w:color w:val="212121"/>
        </w:rPr>
        <w:t>egulations Part 130</w:t>
      </w:r>
      <w:r w:rsidR="005177EF">
        <w:rPr>
          <w:rFonts w:cs="Arial"/>
          <w:color w:val="212121"/>
        </w:rPr>
        <w:t>.</w:t>
      </w:r>
    </w:p>
    <w:p w14:paraId="3EDA2D87" w14:textId="66FFD6D0" w:rsidR="007A44BA" w:rsidRDefault="007A44BA" w:rsidP="007A44BA">
      <w:pPr>
        <w:rPr>
          <w:rFonts w:cs="Arial"/>
          <w:color w:val="212121"/>
        </w:rPr>
      </w:pPr>
    </w:p>
    <w:p w14:paraId="53116B09" w14:textId="77777777" w:rsidR="007A44BA" w:rsidRPr="00A24E41" w:rsidRDefault="007A44BA" w:rsidP="007A44BA">
      <w:pPr>
        <w:pStyle w:val="Heading3"/>
        <w:rPr>
          <w:rFonts w:cs="Arial"/>
          <w:i w:val="0"/>
          <w:iCs/>
        </w:rPr>
      </w:pPr>
      <w:r w:rsidRPr="00A24E41">
        <w:rPr>
          <w:rFonts w:cs="Arial"/>
          <w:i w:val="0"/>
          <w:iCs/>
        </w:rPr>
        <w:t>INFORMATIVE DIGEST/POLICY STATEMENT OVERVIEW</w:t>
      </w:r>
    </w:p>
    <w:p w14:paraId="3B1234CA" w14:textId="0173FD24" w:rsidR="00634328" w:rsidRPr="00873AC9" w:rsidRDefault="00634328" w:rsidP="00634328">
      <w:pPr>
        <w:spacing w:before="100" w:beforeAutospacing="1" w:after="240"/>
        <w:rPr>
          <w:rFonts w:cs="Arial"/>
          <w:b/>
        </w:rPr>
      </w:pPr>
      <w:r w:rsidRPr="00873AC9">
        <w:rPr>
          <w:rFonts w:cs="Arial"/>
        </w:rPr>
        <w:t xml:space="preserve">The California Department of Education (CDE) has administered subsidized early </w:t>
      </w:r>
      <w:r>
        <w:rPr>
          <w:rFonts w:cs="Arial"/>
        </w:rPr>
        <w:t>education</w:t>
      </w:r>
      <w:r w:rsidRPr="00873AC9">
        <w:rPr>
          <w:rFonts w:cs="Arial"/>
        </w:rPr>
        <w:t xml:space="preserve"> services since the Child Care and Development Services Act (Act) was established in 1980, chapter 2 of part 6 of the Education Code (</w:t>
      </w:r>
      <w:r w:rsidR="00ED6214">
        <w:rPr>
          <w:rFonts w:cs="Arial"/>
        </w:rPr>
        <w:t>EC</w:t>
      </w:r>
      <w:r w:rsidRPr="00873AC9">
        <w:rPr>
          <w:rFonts w:cs="Arial"/>
        </w:rPr>
        <w:t xml:space="preserve">), starting at section 8200 et seq. The intent of the Act is that qualified subsidized early </w:t>
      </w:r>
      <w:r>
        <w:rPr>
          <w:rFonts w:cs="Arial"/>
        </w:rPr>
        <w:t xml:space="preserve">education </w:t>
      </w:r>
      <w:r w:rsidRPr="00873AC9">
        <w:rPr>
          <w:rFonts w:cs="Arial"/>
        </w:rPr>
        <w:t>services be provided to children and families meeting the eligibility criteria established under the Act.</w:t>
      </w:r>
      <w:r>
        <w:rPr>
          <w:rFonts w:cs="Arial"/>
        </w:rPr>
        <w:t xml:space="preserve"> This became known as the Early Education Act in 2021.</w:t>
      </w:r>
    </w:p>
    <w:p w14:paraId="44800745" w14:textId="288FBCBA" w:rsidR="00634328" w:rsidRPr="00873AC9" w:rsidRDefault="00634328" w:rsidP="00634328">
      <w:pPr>
        <w:spacing w:before="100" w:beforeAutospacing="1" w:after="240"/>
        <w:rPr>
          <w:rFonts w:cs="Arial"/>
        </w:rPr>
      </w:pPr>
      <w:r w:rsidRPr="00873AC9">
        <w:rPr>
          <w:rFonts w:cs="Arial"/>
        </w:rPr>
        <w:t xml:space="preserve">The California State Preschool Program (CSPP) as established by </w:t>
      </w:r>
      <w:r w:rsidR="00ED6214">
        <w:rPr>
          <w:rFonts w:cs="Arial"/>
        </w:rPr>
        <w:t>EC</w:t>
      </w:r>
      <w:r w:rsidRPr="00873AC9">
        <w:rPr>
          <w:rFonts w:cs="Arial"/>
        </w:rPr>
        <w:t xml:space="preserve"> section </w:t>
      </w:r>
      <w:r>
        <w:rPr>
          <w:rFonts w:cs="Arial"/>
        </w:rPr>
        <w:t>8207,</w:t>
      </w:r>
      <w:r w:rsidRPr="00873AC9">
        <w:rPr>
          <w:rFonts w:cs="Arial"/>
        </w:rPr>
        <w:t xml:space="preserve"> provides three- and four-year-old children with a developmentally appropriate program designed to facilitate their transition to kindergarten. This program includes education, development, health services, social service, nutritional service, parent education and participation, evaluation, and staff development.</w:t>
      </w:r>
    </w:p>
    <w:p w14:paraId="7EA3AC64" w14:textId="3D0D5573" w:rsidR="00634328" w:rsidRDefault="00634328" w:rsidP="00634328">
      <w:pPr>
        <w:shd w:val="clear" w:color="auto" w:fill="FFFFFF" w:themeFill="background1"/>
        <w:spacing w:before="100" w:beforeAutospacing="1" w:after="240"/>
        <w:rPr>
          <w:rFonts w:ascii="Helvetica" w:hAnsi="Helvetica" w:cs="Helvetica"/>
          <w:color w:val="000000"/>
          <w:shd w:val="clear" w:color="auto" w:fill="FFFFFF"/>
        </w:rPr>
      </w:pPr>
      <w:r>
        <w:rPr>
          <w:rFonts w:ascii="Helvetica" w:hAnsi="Helvetica" w:cs="Helvetica"/>
          <w:color w:val="000000"/>
          <w:shd w:val="clear" w:color="auto" w:fill="FFFFFF"/>
        </w:rPr>
        <w:t>On June 30, 2022, the Governor signed the fiscal year 2022–23 Budget Trailer Bill for the Early Education Act, AB 210, which amended </w:t>
      </w:r>
      <w:r w:rsidR="00ED6214">
        <w:rPr>
          <w:rFonts w:cs="Arial"/>
        </w:rPr>
        <w:t>EC</w:t>
      </w:r>
      <w:r w:rsidRPr="00F31BDB">
        <w:rPr>
          <w:rFonts w:ascii="Helvetica" w:hAnsi="Helvetica" w:cs="Helvetica"/>
          <w:i/>
          <w:iCs/>
          <w:color w:val="000000"/>
          <w:shd w:val="clear" w:color="auto" w:fill="FFFFFF"/>
        </w:rPr>
        <w:t> </w:t>
      </w:r>
      <w:r>
        <w:rPr>
          <w:rFonts w:ascii="Helvetica" w:hAnsi="Helvetica" w:cs="Helvetica"/>
          <w:color w:val="000000"/>
          <w:shd w:val="clear" w:color="auto" w:fill="FFFFFF"/>
        </w:rPr>
        <w:t>sections 8205, 8208, 8210, 8211, 8213, and 8244 to change contractor requirements regarding non-countable income, the income threshold for eligibility, eligibility categories, priority for services and serving children with disabilities in the CSPP.</w:t>
      </w:r>
    </w:p>
    <w:p w14:paraId="68197FB9" w14:textId="1D2F8B2B" w:rsidR="00634328" w:rsidRPr="00873AC9" w:rsidRDefault="00634328" w:rsidP="00634328">
      <w:pPr>
        <w:shd w:val="clear" w:color="auto" w:fill="FFFFFF" w:themeFill="background1"/>
        <w:spacing w:before="100" w:beforeAutospacing="1" w:after="240"/>
        <w:rPr>
          <w:rFonts w:cs="Arial"/>
          <w:color w:val="000000"/>
        </w:rPr>
      </w:pPr>
      <w:r>
        <w:rPr>
          <w:rFonts w:ascii="Helvetica" w:hAnsi="Helvetica" w:cs="Helvetica"/>
          <w:color w:val="000000"/>
          <w:shd w:val="clear" w:color="auto" w:fill="FFFFFF"/>
        </w:rPr>
        <w:t>On September 27, 2022, the Governor signed AB 185 (</w:t>
      </w:r>
      <w:r w:rsidR="008D4F28">
        <w:rPr>
          <w:rFonts w:ascii="Helvetica" w:hAnsi="Helvetica" w:cs="Helvetica"/>
          <w:color w:val="000000"/>
          <w:shd w:val="clear" w:color="auto" w:fill="FFFFFF"/>
        </w:rPr>
        <w:t xml:space="preserve">Statutes of 2022, </w:t>
      </w:r>
      <w:r>
        <w:rPr>
          <w:rFonts w:ascii="Helvetica" w:hAnsi="Helvetica" w:cs="Helvetica"/>
          <w:color w:val="000000"/>
          <w:shd w:val="clear" w:color="auto" w:fill="FFFFFF"/>
        </w:rPr>
        <w:t>Chapter 571), which amended </w:t>
      </w:r>
      <w:r w:rsidR="00ED6214">
        <w:rPr>
          <w:rFonts w:cs="Arial"/>
        </w:rPr>
        <w:t>EC</w:t>
      </w:r>
      <w:r w:rsidRPr="00F31BDB">
        <w:rPr>
          <w:rFonts w:ascii="Helvetica" w:hAnsi="Helvetica" w:cs="Helvetica"/>
          <w:i/>
          <w:iCs/>
          <w:color w:val="000000"/>
          <w:shd w:val="clear" w:color="auto" w:fill="FFFFFF"/>
        </w:rPr>
        <w:t> </w:t>
      </w:r>
      <w:r>
        <w:rPr>
          <w:rFonts w:ascii="Helvetica" w:hAnsi="Helvetica" w:cs="Helvetica"/>
          <w:color w:val="000000"/>
          <w:shd w:val="clear" w:color="auto" w:fill="FFFFFF"/>
        </w:rPr>
        <w:t xml:space="preserve">sections 8208, 8210, and 8211 to provide additional clarification on contractor requirements regarding eligibility, priority for services, and serving children with disabilities in CSPP. </w:t>
      </w:r>
    </w:p>
    <w:p w14:paraId="3545BEBD" w14:textId="05785697" w:rsidR="00634328" w:rsidRPr="00873AC9" w:rsidRDefault="00634328" w:rsidP="00634328">
      <w:pPr>
        <w:shd w:val="clear" w:color="auto" w:fill="FFFFFF"/>
        <w:spacing w:before="100" w:beforeAutospacing="1" w:after="240"/>
        <w:rPr>
          <w:rFonts w:cs="Arial"/>
          <w:color w:val="000000"/>
        </w:rPr>
      </w:pPr>
      <w:r>
        <w:rPr>
          <w:rFonts w:cs="Arial"/>
          <w:color w:val="000000"/>
        </w:rPr>
        <w:t>AB 210 amended</w:t>
      </w:r>
      <w:r w:rsidRPr="00873AC9">
        <w:rPr>
          <w:rFonts w:cs="Arial"/>
          <w:color w:val="000000"/>
        </w:rPr>
        <w:t> </w:t>
      </w:r>
      <w:r w:rsidR="00ED6214">
        <w:rPr>
          <w:rFonts w:cs="Arial"/>
        </w:rPr>
        <w:t>EC</w:t>
      </w:r>
      <w:r w:rsidRPr="00873AC9">
        <w:rPr>
          <w:rFonts w:cs="Arial"/>
          <w:i/>
          <w:iCs/>
          <w:color w:val="000000"/>
        </w:rPr>
        <w:t> </w:t>
      </w:r>
      <w:r w:rsidRPr="00873AC9">
        <w:rPr>
          <w:rFonts w:cs="Arial"/>
          <w:color w:val="000000"/>
        </w:rPr>
        <w:t>section</w:t>
      </w:r>
      <w:r>
        <w:rPr>
          <w:rFonts w:cs="Arial"/>
          <w:color w:val="000000"/>
        </w:rPr>
        <w:t>s</w:t>
      </w:r>
      <w:r w:rsidRPr="00873AC9">
        <w:rPr>
          <w:rFonts w:cs="Arial"/>
          <w:color w:val="000000"/>
        </w:rPr>
        <w:t xml:space="preserve"> </w:t>
      </w:r>
      <w:r>
        <w:rPr>
          <w:rFonts w:cs="Arial"/>
          <w:color w:val="000000"/>
        </w:rPr>
        <w:t>8210 and 8211</w:t>
      </w:r>
      <w:r w:rsidRPr="00873AC9">
        <w:rPr>
          <w:rFonts w:cs="Arial"/>
          <w:color w:val="000000"/>
        </w:rPr>
        <w:t xml:space="preserve">, which made the following changes for CSPP programs effective </w:t>
      </w:r>
      <w:r>
        <w:rPr>
          <w:rFonts w:cs="Arial"/>
          <w:color w:val="000000"/>
        </w:rPr>
        <w:t>July 1, 2022</w:t>
      </w:r>
      <w:r w:rsidRPr="00873AC9">
        <w:rPr>
          <w:rFonts w:cs="Arial"/>
          <w:color w:val="000000"/>
        </w:rPr>
        <w:t>:</w:t>
      </w:r>
    </w:p>
    <w:p w14:paraId="4FB32D07" w14:textId="4ED97A27" w:rsidR="00634328" w:rsidRPr="008E2FA8" w:rsidRDefault="00634328" w:rsidP="00634328">
      <w:pPr>
        <w:numPr>
          <w:ilvl w:val="0"/>
          <w:numId w:val="9"/>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All families enrolled, or beginning services, on or after July 1, 2022, shall receive 24 months of eligibility as described in the directive below</w:t>
      </w:r>
      <w:r w:rsidR="007F6992">
        <w:rPr>
          <w:rFonts w:ascii="Helvetica" w:hAnsi="Helvetica" w:cs="Helvetica"/>
          <w:color w:val="000000"/>
        </w:rPr>
        <w:t>.</w:t>
      </w:r>
    </w:p>
    <w:p w14:paraId="27D3539D" w14:textId="77777777" w:rsidR="00634328" w:rsidRPr="008E2FA8" w:rsidRDefault="00634328" w:rsidP="00634328">
      <w:pPr>
        <w:numPr>
          <w:ilvl w:val="0"/>
          <w:numId w:val="9"/>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The income eligibility threshold has been increased from 85 percent of the State Median Income (SMI) to 100 percent of the SMI.</w:t>
      </w:r>
    </w:p>
    <w:p w14:paraId="713B815A" w14:textId="004CD07B" w:rsidR="00634328" w:rsidRPr="008E2FA8" w:rsidRDefault="00634328" w:rsidP="00634328">
      <w:pPr>
        <w:numPr>
          <w:ilvl w:val="0"/>
          <w:numId w:val="9"/>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 xml:space="preserve">Three- and four-year-old children are eligible for CSPP services if the child has exceptional needs, as defined in the </w:t>
      </w:r>
      <w:r w:rsidR="00ED6214">
        <w:rPr>
          <w:rFonts w:cs="Arial"/>
        </w:rPr>
        <w:t>EC</w:t>
      </w:r>
      <w:r w:rsidR="003F153E">
        <w:rPr>
          <w:rFonts w:ascii="Helvetica" w:hAnsi="Helvetica" w:cs="Helvetica"/>
          <w:color w:val="000000"/>
        </w:rPr>
        <w:t xml:space="preserve"> </w:t>
      </w:r>
      <w:r w:rsidR="00F31BDB">
        <w:rPr>
          <w:rFonts w:ascii="Helvetica" w:hAnsi="Helvetica" w:cs="Helvetica"/>
          <w:color w:val="000000"/>
        </w:rPr>
        <w:t>s</w:t>
      </w:r>
      <w:r w:rsidRPr="008E2FA8">
        <w:rPr>
          <w:rFonts w:ascii="Helvetica" w:hAnsi="Helvetica" w:cs="Helvetica"/>
          <w:color w:val="000000"/>
        </w:rPr>
        <w:t>ection 8205.</w:t>
      </w:r>
    </w:p>
    <w:p w14:paraId="12DE594D" w14:textId="77777777" w:rsidR="00634328" w:rsidRPr="008E2FA8" w:rsidRDefault="00634328" w:rsidP="00634328">
      <w:pPr>
        <w:numPr>
          <w:ilvl w:val="1"/>
          <w:numId w:val="9"/>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Only the children in the family who are children with exceptional needs may be enrolled under this eligibility criteria. Any other child in the family without exceptional needs may be enrolled pursuant to any of the other eligibility criteria.</w:t>
      </w:r>
    </w:p>
    <w:p w14:paraId="77149F55" w14:textId="3584699F" w:rsidR="00634328" w:rsidRDefault="00634328" w:rsidP="00634328">
      <w:pPr>
        <w:numPr>
          <w:ilvl w:val="1"/>
          <w:numId w:val="9"/>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 xml:space="preserve">NOTE: Children with exceptional needs are also known as children with disabilities. The language in this MB refers to children with exceptional </w:t>
      </w:r>
      <w:r w:rsidRPr="008E2FA8">
        <w:rPr>
          <w:rFonts w:ascii="Helvetica" w:hAnsi="Helvetica" w:cs="Helvetica"/>
          <w:color w:val="000000"/>
        </w:rPr>
        <w:lastRenderedPageBreak/>
        <w:t>needs to align with the statutory definition in </w:t>
      </w:r>
      <w:r w:rsidR="00ED6214">
        <w:rPr>
          <w:rFonts w:cs="Arial"/>
        </w:rPr>
        <w:t>EC</w:t>
      </w:r>
      <w:r w:rsidRPr="00F31BDB">
        <w:rPr>
          <w:rFonts w:ascii="Helvetica" w:hAnsi="Helvetica" w:cs="Helvetica"/>
          <w:color w:val="000000"/>
        </w:rPr>
        <w:t>.</w:t>
      </w:r>
      <w:r w:rsidRPr="008E2FA8">
        <w:rPr>
          <w:rFonts w:ascii="Helvetica" w:hAnsi="Helvetica" w:cs="Helvetica"/>
          <w:color w:val="000000"/>
        </w:rPr>
        <w:t xml:space="preserve"> However, to align more closely with special education law and programs, the CDE encourages contractors to describe these children as children with disabilities at the local level in implementation.</w:t>
      </w:r>
    </w:p>
    <w:p w14:paraId="6D318134" w14:textId="77777777" w:rsidR="00634328" w:rsidRDefault="00634328" w:rsidP="00634328">
      <w:pPr>
        <w:numPr>
          <w:ilvl w:val="0"/>
          <w:numId w:val="9"/>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shd w:val="clear" w:color="auto" w:fill="FFFFFF"/>
        </w:rPr>
        <w:t>CSPP priorities for services have been added for children with exceptional needs, Transitional Kindergarten (TK) and kindergarten (K) age children enrolling in extended learning and care in part-day CSPP, and children from families with incomes that are no more than 15 percent above the income threshold in full-day CSPP.</w:t>
      </w:r>
    </w:p>
    <w:p w14:paraId="1F369583" w14:textId="05F3B761" w:rsidR="00634328" w:rsidRPr="008E2FA8" w:rsidRDefault="00634328" w:rsidP="00634328">
      <w:pPr>
        <w:numPr>
          <w:ilvl w:val="0"/>
          <w:numId w:val="9"/>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rPr>
        <w:t xml:space="preserve">The </w:t>
      </w:r>
      <w:r w:rsidRPr="008E2FA8">
        <w:rPr>
          <w:rFonts w:ascii="Helvetica" w:hAnsi="Helvetica" w:cs="Helvetica"/>
          <w:color w:val="000000"/>
        </w:rPr>
        <w:t xml:space="preserve">following types of income shall not be included as income for purposes of determining eligibility for CSPP pursuant to </w:t>
      </w:r>
      <w:r w:rsidR="00ED6214">
        <w:rPr>
          <w:rFonts w:cs="Arial"/>
        </w:rPr>
        <w:t>EC</w:t>
      </w:r>
      <w:r w:rsidR="003F153E" w:rsidRPr="008E2FA8">
        <w:rPr>
          <w:rFonts w:ascii="Helvetica" w:hAnsi="Helvetica" w:cs="Helvetica"/>
          <w:color w:val="000000"/>
        </w:rPr>
        <w:t xml:space="preserve"> </w:t>
      </w:r>
      <w:r w:rsidR="003F153E">
        <w:rPr>
          <w:rFonts w:ascii="Helvetica" w:hAnsi="Helvetica" w:cs="Helvetica"/>
          <w:color w:val="000000"/>
        </w:rPr>
        <w:t>s</w:t>
      </w:r>
      <w:r w:rsidRPr="008E2FA8">
        <w:rPr>
          <w:rFonts w:ascii="Helvetica" w:hAnsi="Helvetica" w:cs="Helvetica"/>
          <w:color w:val="000000"/>
        </w:rPr>
        <w:t>ection 8213:</w:t>
      </w:r>
    </w:p>
    <w:p w14:paraId="0C12928B" w14:textId="77777777" w:rsidR="00634328" w:rsidRPr="008E2FA8" w:rsidRDefault="00634328" w:rsidP="00634328">
      <w:pPr>
        <w:numPr>
          <w:ilvl w:val="1"/>
          <w:numId w:val="9"/>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Payments made on behalf of a child pursuant to Section 11460, 11461.3, 11461.36, or 11461.4 of the </w:t>
      </w:r>
      <w:r w:rsidRPr="008E2FA8">
        <w:rPr>
          <w:rFonts w:ascii="Helvetica" w:hAnsi="Helvetica" w:cs="Helvetica"/>
          <w:i/>
          <w:iCs/>
          <w:color w:val="000000"/>
        </w:rPr>
        <w:t>Welfare and Institutions Code</w:t>
      </w:r>
      <w:r w:rsidRPr="008E2FA8">
        <w:rPr>
          <w:rFonts w:ascii="Helvetica" w:hAnsi="Helvetica" w:cs="Helvetica"/>
          <w:color w:val="000000"/>
        </w:rPr>
        <w:t> (</w:t>
      </w:r>
      <w:r w:rsidRPr="008E2FA8">
        <w:rPr>
          <w:rFonts w:ascii="Helvetica" w:hAnsi="Helvetica" w:cs="Helvetica"/>
          <w:i/>
          <w:iCs/>
          <w:color w:val="000000"/>
        </w:rPr>
        <w:t>WIC</w:t>
      </w:r>
      <w:r w:rsidRPr="008E2FA8">
        <w:rPr>
          <w:rFonts w:ascii="Helvetica" w:hAnsi="Helvetica" w:cs="Helvetica"/>
          <w:color w:val="000000"/>
        </w:rPr>
        <w:t>).</w:t>
      </w:r>
    </w:p>
    <w:p w14:paraId="3F8C8AB4" w14:textId="77777777" w:rsidR="00634328" w:rsidRPr="008E2FA8" w:rsidRDefault="00634328" w:rsidP="00634328">
      <w:pPr>
        <w:numPr>
          <w:ilvl w:val="1"/>
          <w:numId w:val="9"/>
        </w:numPr>
        <w:shd w:val="clear" w:color="auto" w:fill="FFFFFF"/>
        <w:spacing w:before="100" w:beforeAutospacing="1" w:after="100" w:afterAutospacing="1"/>
        <w:rPr>
          <w:rFonts w:ascii="Helvetica" w:hAnsi="Helvetica" w:cs="Helvetica"/>
          <w:color w:val="000000"/>
        </w:rPr>
      </w:pPr>
      <w:r w:rsidRPr="008E2FA8">
        <w:rPr>
          <w:rFonts w:ascii="Helvetica" w:hAnsi="Helvetica" w:cs="Helvetica"/>
          <w:color w:val="000000"/>
        </w:rPr>
        <w:t>Guaranteed income payments received by an individual. “Guaranteed income payments” mean unconditional, recurring, regular cash payments, whether publicly or privately funded, that are intended to support the basic needs of eligible recipients, including, but not limited to, payments provided through pilot programs and projects receiving funding from the California Guaranteed Income Pilot Program (Chapter 16 (commencing with Section 18997) of Part 6 of Division 9 of </w:t>
      </w:r>
      <w:r w:rsidRPr="008E2FA8">
        <w:rPr>
          <w:rFonts w:ascii="Helvetica" w:hAnsi="Helvetica" w:cs="Helvetica"/>
          <w:i/>
          <w:iCs/>
          <w:color w:val="000000"/>
        </w:rPr>
        <w:t>WIC</w:t>
      </w:r>
      <w:r w:rsidRPr="008E2FA8">
        <w:rPr>
          <w:rFonts w:ascii="Helvetica" w:hAnsi="Helvetica" w:cs="Helvetica"/>
          <w:color w:val="000000"/>
        </w:rPr>
        <w:t>).</w:t>
      </w:r>
    </w:p>
    <w:p w14:paraId="0DB1FBAD" w14:textId="24E8DC72" w:rsidR="00634328" w:rsidRPr="00445027" w:rsidRDefault="00634328" w:rsidP="00634328">
      <w:pPr>
        <w:shd w:val="clear" w:color="auto" w:fill="FFFFFF"/>
        <w:spacing w:before="100" w:beforeAutospacing="1" w:after="240"/>
        <w:rPr>
          <w:rFonts w:cs="Arial"/>
          <w:color w:val="000000"/>
        </w:rPr>
      </w:pPr>
      <w:r w:rsidRPr="00445027">
        <w:rPr>
          <w:rFonts w:cs="Arial"/>
          <w:color w:val="000000"/>
        </w:rPr>
        <w:t xml:space="preserve">AB </w:t>
      </w:r>
      <w:r>
        <w:rPr>
          <w:rFonts w:cs="Arial"/>
          <w:color w:val="000000"/>
        </w:rPr>
        <w:t>185</w:t>
      </w:r>
      <w:r w:rsidRPr="00445027">
        <w:rPr>
          <w:rFonts w:cs="Arial"/>
          <w:color w:val="000000"/>
        </w:rPr>
        <w:t xml:space="preserve"> amended </w:t>
      </w:r>
      <w:r w:rsidR="00ED6214">
        <w:rPr>
          <w:rFonts w:cs="Arial"/>
        </w:rPr>
        <w:t>EC</w:t>
      </w:r>
      <w:r w:rsidRPr="00445027">
        <w:rPr>
          <w:rFonts w:cs="Arial"/>
          <w:i/>
          <w:iCs/>
          <w:color w:val="000000"/>
        </w:rPr>
        <w:t> </w:t>
      </w:r>
      <w:r w:rsidRPr="00445027">
        <w:rPr>
          <w:rFonts w:cs="Arial"/>
          <w:color w:val="000000"/>
        </w:rPr>
        <w:t xml:space="preserve">sections 8210 and 8211, which made the following changes for CSPP programs effective </w:t>
      </w:r>
      <w:r>
        <w:rPr>
          <w:rFonts w:cs="Arial"/>
          <w:color w:val="000000"/>
        </w:rPr>
        <w:t>September 27</w:t>
      </w:r>
      <w:r w:rsidRPr="00445027">
        <w:rPr>
          <w:rFonts w:cs="Arial"/>
          <w:color w:val="000000"/>
        </w:rPr>
        <w:t>, 2022:</w:t>
      </w:r>
    </w:p>
    <w:p w14:paraId="0010DEFD" w14:textId="6AC05730" w:rsidR="00634328" w:rsidRPr="00445027" w:rsidRDefault="00634328" w:rsidP="00634328">
      <w:pPr>
        <w:pStyle w:val="ListParagraph"/>
        <w:numPr>
          <w:ilvl w:val="0"/>
          <w:numId w:val="10"/>
        </w:numPr>
        <w:shd w:val="clear" w:color="auto" w:fill="FFFFFF"/>
        <w:spacing w:before="100" w:beforeAutospacing="1" w:after="100" w:afterAutospacing="1"/>
        <w:rPr>
          <w:rFonts w:ascii="Helvetica" w:hAnsi="Helvetica" w:cs="Helvetica"/>
          <w:color w:val="000000"/>
        </w:rPr>
      </w:pPr>
      <w:r>
        <w:rPr>
          <w:rFonts w:ascii="Helvetica" w:hAnsi="Helvetica" w:cs="Helvetica"/>
          <w:color w:val="000000"/>
          <w:shd w:val="clear" w:color="auto" w:fill="FFFFFF"/>
        </w:rPr>
        <w:t>CSPP Neighborhood School eligibility, pursuant to</w:t>
      </w:r>
      <w:r w:rsidRPr="00F31BDB">
        <w:rPr>
          <w:rFonts w:ascii="Helvetica" w:hAnsi="Helvetica" w:cs="Helvetica"/>
          <w:color w:val="000000"/>
          <w:shd w:val="clear" w:color="auto" w:fill="FFFFFF"/>
        </w:rPr>
        <w:t> </w:t>
      </w:r>
      <w:r w:rsidR="00ED6214">
        <w:rPr>
          <w:rFonts w:cs="Arial"/>
        </w:rPr>
        <w:t>EC</w:t>
      </w:r>
      <w:r w:rsidR="003F153E">
        <w:rPr>
          <w:rFonts w:cs="Arial"/>
        </w:rPr>
        <w:t xml:space="preserve"> section</w:t>
      </w:r>
      <w:r>
        <w:rPr>
          <w:rFonts w:ascii="Helvetica" w:hAnsi="Helvetica" w:cs="Helvetica"/>
          <w:color w:val="000000"/>
          <w:shd w:val="clear" w:color="auto" w:fill="FFFFFF"/>
        </w:rPr>
        <w:t> 8217, whereby a state preschool site within the attendance boundary of a public elementary school, except a charter or magnet school, where at least 80 percent of enrolled pupils are eligible for free or reduced-price</w:t>
      </w:r>
      <w:r w:rsidR="008D4F28">
        <w:rPr>
          <w:rFonts w:ascii="Helvetica" w:hAnsi="Helvetica" w:cs="Helvetica"/>
          <w:color w:val="000000"/>
          <w:shd w:val="clear" w:color="auto" w:fill="FFFFFF"/>
        </w:rPr>
        <w:t>d</w:t>
      </w:r>
      <w:r>
        <w:rPr>
          <w:rFonts w:ascii="Helvetica" w:hAnsi="Helvetica" w:cs="Helvetica"/>
          <w:color w:val="000000"/>
          <w:shd w:val="clear" w:color="auto" w:fill="FFFFFF"/>
        </w:rPr>
        <w:t xml:space="preserve"> meals (FRPM), may enroll children that live within the attendance area, is now open for three-year-old children as well as four-year-old children.</w:t>
      </w:r>
    </w:p>
    <w:p w14:paraId="224739CC" w14:textId="77777777" w:rsidR="00634328" w:rsidRPr="00445027" w:rsidRDefault="00634328" w:rsidP="00634328">
      <w:pPr>
        <w:numPr>
          <w:ilvl w:val="0"/>
          <w:numId w:val="10"/>
        </w:numPr>
        <w:shd w:val="clear" w:color="auto" w:fill="FFFFFF"/>
        <w:spacing w:before="100" w:beforeAutospacing="1" w:after="100" w:afterAutospacing="1"/>
        <w:rPr>
          <w:rFonts w:ascii="Helvetica" w:hAnsi="Helvetica" w:cs="Helvetica"/>
          <w:color w:val="000000"/>
        </w:rPr>
      </w:pPr>
      <w:r w:rsidRPr="00445027">
        <w:rPr>
          <w:rFonts w:ascii="Helvetica" w:hAnsi="Helvetica" w:cs="Helvetica"/>
          <w:color w:val="000000"/>
        </w:rPr>
        <w:t>Families with incomes that are up to 15 percent over the income threshold are now eligible for full-day CSPP. No more than 10 percent of the total contract may be children enrolled under this provision. These families are still required to have a need for services.</w:t>
      </w:r>
    </w:p>
    <w:p w14:paraId="21810F32" w14:textId="26B672A8" w:rsidR="00634328" w:rsidRPr="00873AC9" w:rsidRDefault="00634328" w:rsidP="00634328">
      <w:pPr>
        <w:shd w:val="clear" w:color="auto" w:fill="FFFFFF"/>
        <w:spacing w:before="100" w:beforeAutospacing="1" w:after="240"/>
        <w:rPr>
          <w:rFonts w:cs="Arial"/>
          <w:color w:val="000000"/>
        </w:rPr>
      </w:pPr>
      <w:r>
        <w:rPr>
          <w:rFonts w:cs="Arial"/>
          <w:color w:val="000000"/>
        </w:rPr>
        <w:t>AB 210 and AB 185</w:t>
      </w:r>
      <w:r w:rsidRPr="00873AC9">
        <w:rPr>
          <w:rFonts w:cs="Arial"/>
          <w:color w:val="000000"/>
        </w:rPr>
        <w:t xml:space="preserve"> authorized the State Superintendent of Public Instruction (SSPI) to provide guidance and instruction to implement </w:t>
      </w:r>
      <w:r w:rsidR="00ED6214">
        <w:rPr>
          <w:rFonts w:cs="Arial"/>
        </w:rPr>
        <w:t>EC</w:t>
      </w:r>
      <w:r w:rsidRPr="00873AC9">
        <w:rPr>
          <w:rFonts w:cs="Arial"/>
          <w:color w:val="000000"/>
        </w:rPr>
        <w:t xml:space="preserve"> </w:t>
      </w:r>
      <w:r>
        <w:rPr>
          <w:rFonts w:cs="Arial"/>
          <w:color w:val="000000"/>
        </w:rPr>
        <w:t>sections 8208, 8210 and 8211</w:t>
      </w:r>
      <w:r w:rsidRPr="00873AC9">
        <w:rPr>
          <w:rFonts w:cs="Arial"/>
          <w:color w:val="000000"/>
        </w:rPr>
        <w:t xml:space="preserve"> through a Management Bulletin (MB) on or before December 1, </w:t>
      </w:r>
      <w:r>
        <w:rPr>
          <w:rFonts w:cs="Arial"/>
          <w:color w:val="000000"/>
        </w:rPr>
        <w:t>2022</w:t>
      </w:r>
      <w:r w:rsidR="008D4F28">
        <w:rPr>
          <w:rFonts w:cs="Arial"/>
          <w:color w:val="000000"/>
        </w:rPr>
        <w:t>,</w:t>
      </w:r>
      <w:r w:rsidRPr="00873AC9">
        <w:rPr>
          <w:rFonts w:cs="Arial"/>
          <w:color w:val="000000"/>
        </w:rPr>
        <w:t xml:space="preserve"> pending initiation of the regulatory process, which must occur no later than December 31, </w:t>
      </w:r>
      <w:r>
        <w:rPr>
          <w:rFonts w:cs="Arial"/>
          <w:color w:val="000000"/>
        </w:rPr>
        <w:t>2023</w:t>
      </w:r>
      <w:r w:rsidRPr="00873AC9">
        <w:rPr>
          <w:rFonts w:cs="Arial"/>
          <w:color w:val="000000"/>
        </w:rPr>
        <w:t xml:space="preserve">. The CDE released </w:t>
      </w:r>
      <w:r>
        <w:rPr>
          <w:rFonts w:cs="Arial"/>
          <w:color w:val="000000"/>
        </w:rPr>
        <w:t>guidance on these topics in MB 23-01 and MB 23-02.</w:t>
      </w:r>
    </w:p>
    <w:p w14:paraId="6F30A83C" w14:textId="6BBA6524" w:rsidR="00634328" w:rsidRDefault="00634328" w:rsidP="00634328">
      <w:pPr>
        <w:rPr>
          <w:rFonts w:ascii="Helvetica" w:hAnsi="Helvetica" w:cs="Helvetica"/>
          <w:color w:val="000000"/>
          <w:shd w:val="clear" w:color="auto" w:fill="FFFFFF"/>
        </w:rPr>
      </w:pPr>
      <w:r>
        <w:rPr>
          <w:rFonts w:ascii="Helvetica" w:hAnsi="Helvetica" w:cs="Helvetica"/>
          <w:color w:val="000000"/>
          <w:shd w:val="clear" w:color="auto" w:fill="FFFFFF"/>
        </w:rPr>
        <w:t>On September 30, 2022, the Governor signed SB 1047 (</w:t>
      </w:r>
      <w:r w:rsidR="008D4F28">
        <w:rPr>
          <w:rFonts w:ascii="Helvetica" w:hAnsi="Helvetica" w:cs="Helvetica"/>
          <w:color w:val="000000"/>
          <w:shd w:val="clear" w:color="auto" w:fill="FFFFFF"/>
        </w:rPr>
        <w:t>Stat</w:t>
      </w:r>
      <w:r w:rsidR="00424369">
        <w:rPr>
          <w:rFonts w:ascii="Helvetica" w:hAnsi="Helvetica" w:cs="Helvetica"/>
          <w:color w:val="000000"/>
          <w:shd w:val="clear" w:color="auto" w:fill="FFFFFF"/>
        </w:rPr>
        <w:t xml:space="preserve">s. </w:t>
      </w:r>
      <w:r w:rsidR="008D4F28">
        <w:rPr>
          <w:rFonts w:ascii="Helvetica" w:hAnsi="Helvetica" w:cs="Helvetica"/>
          <w:color w:val="000000"/>
          <w:shd w:val="clear" w:color="auto" w:fill="FFFFFF"/>
        </w:rPr>
        <w:t xml:space="preserve">2022, </w:t>
      </w:r>
      <w:r w:rsidR="00424369">
        <w:rPr>
          <w:rFonts w:ascii="Helvetica" w:hAnsi="Helvetica" w:cs="Helvetica"/>
          <w:color w:val="000000"/>
          <w:shd w:val="clear" w:color="auto" w:fill="FFFFFF"/>
        </w:rPr>
        <w:t xml:space="preserve">ch. </w:t>
      </w:r>
      <w:r>
        <w:rPr>
          <w:rFonts w:ascii="Helvetica" w:hAnsi="Helvetica" w:cs="Helvetica"/>
          <w:color w:val="000000"/>
          <w:shd w:val="clear" w:color="auto" w:fill="FFFFFF"/>
        </w:rPr>
        <w:t>923) and AB 321 (</w:t>
      </w:r>
      <w:r w:rsidR="008D4F28">
        <w:rPr>
          <w:rFonts w:ascii="Helvetica" w:hAnsi="Helvetica" w:cs="Helvetica"/>
          <w:color w:val="000000"/>
          <w:shd w:val="clear" w:color="auto" w:fill="FFFFFF"/>
        </w:rPr>
        <w:t>Stat</w:t>
      </w:r>
      <w:r w:rsidR="00424369">
        <w:rPr>
          <w:rFonts w:ascii="Helvetica" w:hAnsi="Helvetica" w:cs="Helvetica"/>
          <w:color w:val="000000"/>
          <w:shd w:val="clear" w:color="auto" w:fill="FFFFFF"/>
        </w:rPr>
        <w:t>s.</w:t>
      </w:r>
      <w:r w:rsidR="008D4F28">
        <w:rPr>
          <w:rFonts w:ascii="Helvetica" w:hAnsi="Helvetica" w:cs="Helvetica"/>
          <w:color w:val="000000"/>
          <w:shd w:val="clear" w:color="auto" w:fill="FFFFFF"/>
        </w:rPr>
        <w:t xml:space="preserve"> 2022, </w:t>
      </w:r>
      <w:r w:rsidR="00424369">
        <w:rPr>
          <w:rFonts w:ascii="Helvetica" w:hAnsi="Helvetica" w:cs="Helvetica"/>
          <w:color w:val="000000"/>
          <w:shd w:val="clear" w:color="auto" w:fill="FFFFFF"/>
        </w:rPr>
        <w:t xml:space="preserve">ch. </w:t>
      </w:r>
      <w:r>
        <w:rPr>
          <w:rFonts w:ascii="Helvetica" w:hAnsi="Helvetica" w:cs="Helvetica"/>
          <w:color w:val="000000"/>
          <w:shd w:val="clear" w:color="auto" w:fill="FFFFFF"/>
        </w:rPr>
        <w:t>903), which changed priorities for enrollment and eligibility beyond the changes in AB 185. As a result, the following changes took effect January 1, 2023:</w:t>
      </w:r>
    </w:p>
    <w:p w14:paraId="38B2F30B" w14:textId="77777777" w:rsidR="00634328" w:rsidRPr="00445027" w:rsidRDefault="00634328" w:rsidP="00634328">
      <w:pPr>
        <w:pStyle w:val="ListParagraph"/>
        <w:numPr>
          <w:ilvl w:val="0"/>
          <w:numId w:val="11"/>
        </w:numPr>
      </w:pPr>
      <w:r>
        <w:rPr>
          <w:rFonts w:ascii="Helvetica" w:hAnsi="Helvetica" w:cs="Helvetica"/>
          <w:color w:val="000000"/>
          <w:shd w:val="clear" w:color="auto" w:fill="FFFFFF"/>
        </w:rPr>
        <w:lastRenderedPageBreak/>
        <w:t>Children from families in which the primary home language is a language other than English, when two or more families have the same income rank on the Income Ranking Table will be prioritized for services.</w:t>
      </w:r>
    </w:p>
    <w:p w14:paraId="4422C08B" w14:textId="77777777" w:rsidR="00634328" w:rsidRPr="001973C2" w:rsidRDefault="00634328" w:rsidP="00634328">
      <w:pPr>
        <w:pStyle w:val="ListParagraph"/>
        <w:numPr>
          <w:ilvl w:val="0"/>
          <w:numId w:val="11"/>
        </w:numPr>
      </w:pPr>
      <w:r>
        <w:rPr>
          <w:rFonts w:ascii="Helvetica" w:hAnsi="Helvetica" w:cs="Helvetica"/>
          <w:color w:val="000000"/>
          <w:shd w:val="clear" w:color="auto" w:fill="FFFFFF"/>
        </w:rPr>
        <w:t>Families who have a member of its household who is certified to receive benefits from Medi-Cal, CalFresh, the California Food Assistance Program, the California Special Supplemental Nutrition Program for Women, Infants, and Children, the federal Food Distribution Program on Indian Reservations, Head Start, Early Head Start, or any other designated means-tested government program, as determined by the department, will have categorical eligibility as of January 1, 2023. At this time, the CDE has designated The California Work Opportunity and Responsibility to Kids (CalWORKs) as an additional means-tested government program. Children eligible for services pursuant to this subparagraph shall be prioritized by the income declared on the application for the means-tested government program.</w:t>
      </w:r>
    </w:p>
    <w:p w14:paraId="5834F111" w14:textId="3CAEAD59" w:rsidR="0001543A" w:rsidRDefault="00634328" w:rsidP="00634328">
      <w:pPr>
        <w:shd w:val="clear" w:color="auto" w:fill="FFFFFF"/>
        <w:spacing w:before="100" w:beforeAutospacing="1" w:after="240"/>
        <w:rPr>
          <w:rFonts w:cs="Arial"/>
          <w:color w:val="000000"/>
        </w:rPr>
      </w:pPr>
      <w:r>
        <w:rPr>
          <w:rFonts w:cs="Arial"/>
          <w:color w:val="000000"/>
        </w:rPr>
        <w:t>SB 1047</w:t>
      </w:r>
      <w:r w:rsidRPr="00873AC9">
        <w:rPr>
          <w:rFonts w:cs="Arial"/>
          <w:color w:val="000000"/>
        </w:rPr>
        <w:t xml:space="preserve"> authorized the State Superintendent of Public Instruction (SSPI) to provide guidance and instruction to implement </w:t>
      </w:r>
      <w:r w:rsidR="00ED6214">
        <w:rPr>
          <w:rFonts w:cs="Arial"/>
        </w:rPr>
        <w:t>EC</w:t>
      </w:r>
      <w:r w:rsidRPr="00873AC9">
        <w:rPr>
          <w:rFonts w:cs="Arial"/>
          <w:color w:val="000000"/>
        </w:rPr>
        <w:t xml:space="preserve"> </w:t>
      </w:r>
      <w:r>
        <w:rPr>
          <w:rFonts w:cs="Arial"/>
          <w:color w:val="000000"/>
        </w:rPr>
        <w:t>sectio</w:t>
      </w:r>
      <w:r w:rsidR="003F153E">
        <w:rPr>
          <w:rFonts w:cs="Arial"/>
          <w:color w:val="000000"/>
        </w:rPr>
        <w:t>n</w:t>
      </w:r>
      <w:r>
        <w:rPr>
          <w:rFonts w:cs="Arial"/>
          <w:color w:val="000000"/>
        </w:rPr>
        <w:t xml:space="preserve"> 8213.5</w:t>
      </w:r>
      <w:r w:rsidRPr="00873AC9">
        <w:rPr>
          <w:rFonts w:cs="Arial"/>
          <w:color w:val="000000"/>
        </w:rPr>
        <w:t xml:space="preserve"> through </w:t>
      </w:r>
      <w:r>
        <w:rPr>
          <w:rFonts w:cs="Arial"/>
          <w:color w:val="000000"/>
        </w:rPr>
        <w:t xml:space="preserve">issuance of guidance of other written directives. </w:t>
      </w:r>
      <w:r w:rsidRPr="00873AC9">
        <w:rPr>
          <w:rFonts w:cs="Arial"/>
          <w:color w:val="000000"/>
        </w:rPr>
        <w:t xml:space="preserve">The CDE released </w:t>
      </w:r>
      <w:r>
        <w:rPr>
          <w:rFonts w:cs="Arial"/>
          <w:color w:val="000000"/>
        </w:rPr>
        <w:t>guidance on these topics in MB 23-01.</w:t>
      </w:r>
    </w:p>
    <w:p w14:paraId="3A38142C" w14:textId="77777777" w:rsidR="00424369" w:rsidRPr="001503B8" w:rsidRDefault="00424369" w:rsidP="00424369">
      <w:pPr>
        <w:shd w:val="clear" w:color="auto" w:fill="FFFFFF"/>
        <w:spacing w:before="100" w:beforeAutospacing="1" w:after="240"/>
        <w:rPr>
          <w:rFonts w:cs="Arial"/>
          <w:color w:val="000000"/>
        </w:rPr>
      </w:pPr>
      <w:r>
        <w:rPr>
          <w:rFonts w:cs="Arial"/>
          <w:color w:val="000000"/>
        </w:rPr>
        <w:t>On July 10, 2023, the Governor signed SB No. 116 (Stats. 2023, ch.41) which, among other things, eliminated the thi</w:t>
      </w:r>
      <w:r w:rsidRPr="001503B8">
        <w:rPr>
          <w:rFonts w:cs="Arial"/>
          <w:color w:val="000000"/>
        </w:rPr>
        <w:t>rd priority for services that gave four-year-old children enrolled in a state-funded transitional kindergarten program priority over three-year</w:t>
      </w:r>
      <w:r>
        <w:rPr>
          <w:rFonts w:cs="Arial"/>
          <w:color w:val="000000"/>
        </w:rPr>
        <w:t>-</w:t>
      </w:r>
      <w:r w:rsidRPr="001503B8">
        <w:rPr>
          <w:rFonts w:cs="Arial"/>
          <w:color w:val="000000"/>
        </w:rPr>
        <w:t>old children and revised the remaining priorities accordingly.</w:t>
      </w:r>
    </w:p>
    <w:p w14:paraId="146A9D66" w14:textId="02DB0294" w:rsidR="00424369" w:rsidRPr="00F10400" w:rsidRDefault="00424369" w:rsidP="00424369">
      <w:pPr>
        <w:shd w:val="clear" w:color="auto" w:fill="FFFFFF"/>
        <w:spacing w:before="100" w:beforeAutospacing="1" w:after="240"/>
        <w:rPr>
          <w:rFonts w:cs="Arial"/>
          <w:bCs/>
          <w:color w:val="000000"/>
        </w:rPr>
      </w:pPr>
      <w:r w:rsidRPr="00A66860">
        <w:rPr>
          <w:rFonts w:cs="Arial"/>
          <w:color w:val="000000"/>
        </w:rPr>
        <w:t>On September 13, 2023, the Governor signed SB 140 (Stats. 2023, ch. 193) and SB 141 (Stats. 2023, ch. 194), which</w:t>
      </w:r>
      <w:r w:rsidRPr="00F10400">
        <w:rPr>
          <w:rFonts w:cs="Arial"/>
          <w:color w:val="000000"/>
        </w:rPr>
        <w:t xml:space="preserve"> among other things, delineated part-time preschool services as fewer than 25 hours per week and full-time services as 25 hours or more per week for reimbursement purposes and </w:t>
      </w:r>
      <w:r w:rsidRPr="00F10400">
        <w:rPr>
          <w:bCs/>
          <w:color w:val="000000"/>
        </w:rPr>
        <w:t xml:space="preserve">amended the priority language in </w:t>
      </w:r>
      <w:r w:rsidR="00ED6214">
        <w:rPr>
          <w:rFonts w:cs="Arial"/>
        </w:rPr>
        <w:t>EC</w:t>
      </w:r>
      <w:r w:rsidRPr="00F10400">
        <w:rPr>
          <w:bCs/>
          <w:color w:val="000000"/>
        </w:rPr>
        <w:t xml:space="preserve"> </w:t>
      </w:r>
      <w:r w:rsidR="00F31BDB">
        <w:rPr>
          <w:bCs/>
          <w:color w:val="000000"/>
        </w:rPr>
        <w:t>s</w:t>
      </w:r>
      <w:r w:rsidRPr="00F10400">
        <w:rPr>
          <w:bCs/>
          <w:color w:val="000000"/>
        </w:rPr>
        <w:t>ections 8210 and 8211, changing the reference from children from families whose primary language is a language other than English to dual language learners.</w:t>
      </w:r>
    </w:p>
    <w:p w14:paraId="108BE447" w14:textId="77777777" w:rsidR="007A44BA" w:rsidRPr="007A44BA" w:rsidRDefault="007A44BA" w:rsidP="007A44BA">
      <w:pPr>
        <w:rPr>
          <w:rFonts w:cs="Arial"/>
          <w:i/>
          <w:szCs w:val="24"/>
        </w:rPr>
      </w:pPr>
    </w:p>
    <w:p w14:paraId="494157C6" w14:textId="5F32DF40" w:rsidR="007A44BA" w:rsidRPr="00A24E41" w:rsidRDefault="007A44BA" w:rsidP="00634328">
      <w:pPr>
        <w:pStyle w:val="Heading4"/>
        <w:rPr>
          <w:rFonts w:ascii="Arial" w:hAnsi="Arial" w:cs="Arial"/>
          <w:b/>
          <w:i w:val="0"/>
          <w:iCs w:val="0"/>
          <w:color w:val="auto"/>
          <w:szCs w:val="24"/>
        </w:rPr>
      </w:pPr>
      <w:r w:rsidRPr="00A24E41">
        <w:rPr>
          <w:rFonts w:ascii="Arial" w:eastAsia="Times New Roman" w:hAnsi="Arial" w:cs="Arial"/>
          <w:b/>
          <w:i w:val="0"/>
          <w:iCs w:val="0"/>
          <w:color w:val="auto"/>
          <w:szCs w:val="24"/>
        </w:rPr>
        <w:t>Policy Statement Overview</w:t>
      </w:r>
    </w:p>
    <w:p w14:paraId="3C19562F" w14:textId="77777777" w:rsidR="00424369" w:rsidRPr="00BC1DD4" w:rsidRDefault="00424369" w:rsidP="00424369">
      <w:pPr>
        <w:shd w:val="clear" w:color="auto" w:fill="FFFFFF"/>
        <w:spacing w:before="100" w:beforeAutospacing="1" w:after="240"/>
        <w:rPr>
          <w:rFonts w:cs="Arial"/>
          <w:lang w:val="en"/>
        </w:rPr>
      </w:pPr>
      <w:r w:rsidRPr="001503B8">
        <w:rPr>
          <w:rFonts w:cs="Arial"/>
          <w:color w:val="000000"/>
        </w:rPr>
        <w:t>The objective of these</w:t>
      </w:r>
      <w:r w:rsidRPr="005E0468">
        <w:t xml:space="preserve"> proposed regulations include</w:t>
      </w:r>
      <w:r>
        <w:t>s</w:t>
      </w:r>
      <w:r w:rsidRPr="005E0468">
        <w:t xml:space="preserve"> </w:t>
      </w:r>
      <w:r w:rsidRPr="005E0468">
        <w:rPr>
          <w:rStyle w:val="normaltextrun"/>
          <w:rFonts w:cs="Arial"/>
          <w:color w:val="000000"/>
          <w:shd w:val="clear" w:color="auto" w:fill="FFFFFF"/>
        </w:rPr>
        <w:t>fulfilling the Legislature’s directive</w:t>
      </w:r>
      <w:r>
        <w:rPr>
          <w:rStyle w:val="normaltextrun"/>
          <w:rFonts w:cs="Arial"/>
          <w:color w:val="000000"/>
          <w:shd w:val="clear" w:color="auto" w:fill="FFFFFF"/>
        </w:rPr>
        <w:t>s</w:t>
      </w:r>
      <w:r w:rsidRPr="005E0468">
        <w:rPr>
          <w:rStyle w:val="normaltextrun"/>
          <w:rFonts w:cs="Arial"/>
          <w:color w:val="000000"/>
          <w:shd w:val="clear" w:color="auto" w:fill="FFFFFF"/>
        </w:rPr>
        <w:t xml:space="preserve"> in AB</w:t>
      </w:r>
      <w:r>
        <w:rPr>
          <w:rFonts w:ascii="Helvetica" w:hAnsi="Helvetica" w:cs="Helvetica"/>
          <w:color w:val="000000"/>
          <w:shd w:val="clear" w:color="auto" w:fill="FFFFFF"/>
        </w:rPr>
        <w:t xml:space="preserve"> 210, </w:t>
      </w:r>
      <w:r w:rsidRPr="00736821">
        <w:rPr>
          <w:rFonts w:ascii="Helvetica" w:hAnsi="Helvetica" w:cs="Helvetica"/>
          <w:color w:val="000000"/>
          <w:shd w:val="clear" w:color="auto" w:fill="FFFFFF"/>
        </w:rPr>
        <w:t>AB 185</w:t>
      </w:r>
      <w:r>
        <w:rPr>
          <w:rFonts w:ascii="Helvetica" w:hAnsi="Helvetica" w:cs="Helvetica"/>
          <w:color w:val="000000"/>
          <w:shd w:val="clear" w:color="auto" w:fill="FFFFFF"/>
        </w:rPr>
        <w:t>, SB 1047, AB 321</w:t>
      </w:r>
      <w:r w:rsidRPr="00DB3080">
        <w:rPr>
          <w:rFonts w:ascii="Helvetica" w:hAnsi="Helvetica" w:cs="Helvetica"/>
          <w:color w:val="000000"/>
          <w:shd w:val="clear" w:color="auto" w:fill="FFFFFF"/>
        </w:rPr>
        <w:t xml:space="preserve">, </w:t>
      </w:r>
      <w:r w:rsidRPr="00A66860">
        <w:rPr>
          <w:rFonts w:ascii="Helvetica" w:hAnsi="Helvetica" w:cs="Helvetica"/>
          <w:color w:val="000000"/>
          <w:shd w:val="clear" w:color="auto" w:fill="FFFFFF"/>
        </w:rPr>
        <w:t>SB 140, SB 141,</w:t>
      </w:r>
      <w:r>
        <w:rPr>
          <w:rFonts w:ascii="Helvetica" w:hAnsi="Helvetica" w:cs="Helvetica"/>
          <w:color w:val="000000"/>
          <w:shd w:val="clear" w:color="auto" w:fill="FFFFFF"/>
        </w:rPr>
        <w:t xml:space="preserve"> </w:t>
      </w:r>
      <w:r>
        <w:rPr>
          <w:rStyle w:val="normaltextrun"/>
          <w:rFonts w:cs="Arial"/>
          <w:color w:val="000000"/>
          <w:shd w:val="clear" w:color="auto" w:fill="FFFFFF"/>
        </w:rPr>
        <w:t xml:space="preserve">and SB 116 </w:t>
      </w:r>
      <w:r w:rsidRPr="005E0468">
        <w:rPr>
          <w:rStyle w:val="normaltextrun"/>
          <w:rFonts w:cs="Arial"/>
          <w:color w:val="000000"/>
          <w:shd w:val="clear" w:color="auto" w:fill="FFFFFF"/>
        </w:rPr>
        <w:t>to </w:t>
      </w:r>
      <w:r>
        <w:rPr>
          <w:rStyle w:val="normaltextrun"/>
          <w:rFonts w:cs="Arial"/>
          <w:color w:val="000000"/>
          <w:shd w:val="clear" w:color="auto" w:fill="FFFFFF"/>
        </w:rPr>
        <w:t>amend requirements pertaining to eligibility, priority, serving children with disabilities, and non-countable income for purposes of CSPP eligibility for. These proposed regulations will align</w:t>
      </w:r>
      <w:r w:rsidRPr="005E0468">
        <w:rPr>
          <w:rStyle w:val="normaltextrun"/>
          <w:rFonts w:cs="Arial"/>
          <w:color w:val="000000"/>
          <w:shd w:val="clear" w:color="auto" w:fill="FFFFFF"/>
        </w:rPr>
        <w:t xml:space="preserve"> the regulations to current law</w:t>
      </w:r>
      <w:r>
        <w:rPr>
          <w:rStyle w:val="normaltextrun"/>
          <w:rFonts w:cs="Arial"/>
          <w:color w:val="000000"/>
          <w:shd w:val="clear" w:color="auto" w:fill="FFFFFF"/>
        </w:rPr>
        <w:t xml:space="preserve"> ensuring more efficient administration of the CSPP</w:t>
      </w:r>
      <w:r w:rsidRPr="005E0468">
        <w:rPr>
          <w:rStyle w:val="normaltextrun"/>
          <w:rFonts w:cs="Arial"/>
          <w:color w:val="000000"/>
          <w:shd w:val="clear" w:color="auto" w:fill="FFFFFF"/>
        </w:rPr>
        <w:t xml:space="preserve">. </w:t>
      </w:r>
    </w:p>
    <w:p w14:paraId="15554790" w14:textId="0A7AA17C" w:rsidR="007A44BA" w:rsidRPr="00A24E41" w:rsidRDefault="007A44BA" w:rsidP="007F5D3E">
      <w:pPr>
        <w:pStyle w:val="Heading4"/>
        <w:rPr>
          <w:rFonts w:ascii="Arial" w:eastAsia="Times New Roman" w:hAnsi="Arial" w:cs="Arial"/>
          <w:b/>
          <w:i w:val="0"/>
          <w:iCs w:val="0"/>
          <w:color w:val="auto"/>
          <w:szCs w:val="24"/>
        </w:rPr>
      </w:pPr>
      <w:bookmarkStart w:id="0" w:name="_Hlk129946865"/>
      <w:r w:rsidRPr="00A24E41">
        <w:rPr>
          <w:rFonts w:ascii="Arial" w:eastAsia="Times New Roman" w:hAnsi="Arial" w:cs="Arial"/>
          <w:b/>
          <w:i w:val="0"/>
          <w:iCs w:val="0"/>
          <w:color w:val="auto"/>
          <w:szCs w:val="24"/>
        </w:rPr>
        <w:t>Anticipated Benefits of the Proposed Regulation</w:t>
      </w:r>
      <w:bookmarkEnd w:id="0"/>
    </w:p>
    <w:p w14:paraId="3D548C5D" w14:textId="27C641FF" w:rsidR="007A44BA" w:rsidRPr="007A44BA" w:rsidRDefault="007F5D3E" w:rsidP="007F5D3E">
      <w:pPr>
        <w:spacing w:before="100" w:beforeAutospacing="1" w:after="240"/>
        <w:rPr>
          <w:rFonts w:cs="Arial"/>
          <w:i/>
          <w:iCs/>
          <w:szCs w:val="24"/>
        </w:rPr>
      </w:pPr>
      <w:r w:rsidRPr="00415A5C">
        <w:rPr>
          <w:rFonts w:eastAsia="Times New Roman" w:cs="Times New Roman"/>
          <w:szCs w:val="24"/>
        </w:rPr>
        <w:t>The benefit of enacting the proposed regulations will</w:t>
      </w:r>
      <w:r w:rsidR="00634328" w:rsidRPr="00415A5C">
        <w:t xml:space="preserve"> align the </w:t>
      </w:r>
      <w:r w:rsidR="00F31BDB">
        <w:rPr>
          <w:rFonts w:cs="Arial"/>
        </w:rPr>
        <w:t>T</w:t>
      </w:r>
      <w:r w:rsidR="00634328" w:rsidRPr="00415A5C">
        <w:rPr>
          <w:rFonts w:cs="Arial"/>
        </w:rPr>
        <w:t>itle 5 regulations</w:t>
      </w:r>
      <w:r w:rsidR="00634328" w:rsidRPr="00415A5C">
        <w:t xml:space="preserve"> with</w:t>
      </w:r>
      <w:r w:rsidR="00634328">
        <w:t xml:space="preserve"> the statutory changes from</w:t>
      </w:r>
      <w:r w:rsidR="00634328" w:rsidRPr="00415A5C">
        <w:t xml:space="preserve"> </w:t>
      </w:r>
      <w:r w:rsidR="00634328">
        <w:t>AB 210 (</w:t>
      </w:r>
      <w:r w:rsidR="008D4F28">
        <w:t>Stats</w:t>
      </w:r>
      <w:r w:rsidR="006475E9">
        <w:t>.</w:t>
      </w:r>
      <w:r w:rsidR="008D4F28">
        <w:t xml:space="preserve"> 2022, </w:t>
      </w:r>
      <w:r w:rsidR="003032A6">
        <w:t>ch.</w:t>
      </w:r>
      <w:r w:rsidR="00634328">
        <w:t xml:space="preserve"> 62), AB 185</w:t>
      </w:r>
      <w:r w:rsidR="00634328" w:rsidRPr="004D2423">
        <w:rPr>
          <w:rFonts w:ascii="Helvetica" w:hAnsi="Helvetica" w:cs="Helvetica"/>
          <w:color w:val="000000"/>
          <w:shd w:val="clear" w:color="auto" w:fill="FFFFFF"/>
        </w:rPr>
        <w:t xml:space="preserve"> </w:t>
      </w:r>
      <w:r w:rsidR="00634328">
        <w:rPr>
          <w:rFonts w:ascii="Helvetica" w:hAnsi="Helvetica" w:cs="Helvetica"/>
          <w:color w:val="000000"/>
          <w:shd w:val="clear" w:color="auto" w:fill="FFFFFF"/>
        </w:rPr>
        <w:t>(</w:t>
      </w:r>
      <w:r w:rsidR="008D4F28">
        <w:rPr>
          <w:rFonts w:ascii="Helvetica" w:hAnsi="Helvetica" w:cs="Helvetica"/>
          <w:color w:val="000000"/>
          <w:shd w:val="clear" w:color="auto" w:fill="FFFFFF"/>
        </w:rPr>
        <w:t>Stats</w:t>
      </w:r>
      <w:r w:rsidR="003032A6">
        <w:rPr>
          <w:rFonts w:ascii="Helvetica" w:hAnsi="Helvetica" w:cs="Helvetica"/>
          <w:color w:val="000000"/>
          <w:shd w:val="clear" w:color="auto" w:fill="FFFFFF"/>
        </w:rPr>
        <w:t>.</w:t>
      </w:r>
      <w:r w:rsidR="008D4F28">
        <w:rPr>
          <w:rFonts w:ascii="Helvetica" w:hAnsi="Helvetica" w:cs="Helvetica"/>
          <w:color w:val="000000"/>
          <w:shd w:val="clear" w:color="auto" w:fill="FFFFFF"/>
        </w:rPr>
        <w:t xml:space="preserve"> 2022, </w:t>
      </w:r>
      <w:r w:rsidR="003032A6">
        <w:rPr>
          <w:rFonts w:ascii="Helvetica" w:hAnsi="Helvetica" w:cs="Helvetica"/>
          <w:color w:val="000000"/>
          <w:shd w:val="clear" w:color="auto" w:fill="FFFFFF"/>
        </w:rPr>
        <w:t>ch.</w:t>
      </w:r>
      <w:r w:rsidR="00634328">
        <w:rPr>
          <w:rFonts w:ascii="Helvetica" w:hAnsi="Helvetica" w:cs="Helvetica"/>
          <w:color w:val="000000"/>
          <w:shd w:val="clear" w:color="auto" w:fill="FFFFFF"/>
        </w:rPr>
        <w:t xml:space="preserve"> 571), and SB 1047</w:t>
      </w:r>
      <w:r w:rsidR="00634328" w:rsidRPr="004D2423">
        <w:rPr>
          <w:rFonts w:ascii="Helvetica" w:hAnsi="Helvetica" w:cs="Helvetica"/>
          <w:color w:val="000000"/>
          <w:shd w:val="clear" w:color="auto" w:fill="FFFFFF"/>
        </w:rPr>
        <w:t xml:space="preserve"> </w:t>
      </w:r>
      <w:r w:rsidR="00634328">
        <w:rPr>
          <w:rFonts w:ascii="Helvetica" w:hAnsi="Helvetica" w:cs="Helvetica"/>
          <w:color w:val="000000"/>
          <w:shd w:val="clear" w:color="auto" w:fill="FFFFFF"/>
        </w:rPr>
        <w:t>(</w:t>
      </w:r>
      <w:r w:rsidR="008D4F28">
        <w:rPr>
          <w:rFonts w:ascii="Helvetica" w:hAnsi="Helvetica" w:cs="Helvetica"/>
          <w:color w:val="000000"/>
          <w:shd w:val="clear" w:color="auto" w:fill="FFFFFF"/>
        </w:rPr>
        <w:t>Stats</w:t>
      </w:r>
      <w:r w:rsidR="003032A6">
        <w:rPr>
          <w:rFonts w:ascii="Helvetica" w:hAnsi="Helvetica" w:cs="Helvetica"/>
          <w:color w:val="000000"/>
          <w:shd w:val="clear" w:color="auto" w:fill="FFFFFF"/>
        </w:rPr>
        <w:t>.</w:t>
      </w:r>
      <w:r w:rsidR="008D4F28">
        <w:rPr>
          <w:rFonts w:ascii="Helvetica" w:hAnsi="Helvetica" w:cs="Helvetica"/>
          <w:color w:val="000000"/>
          <w:shd w:val="clear" w:color="auto" w:fill="FFFFFF"/>
        </w:rPr>
        <w:t xml:space="preserve"> 2022, </w:t>
      </w:r>
      <w:r w:rsidR="003032A6">
        <w:rPr>
          <w:rFonts w:ascii="Helvetica" w:hAnsi="Helvetica" w:cs="Helvetica"/>
          <w:color w:val="000000"/>
          <w:shd w:val="clear" w:color="auto" w:fill="FFFFFF"/>
        </w:rPr>
        <w:t>ch.</w:t>
      </w:r>
      <w:r w:rsidR="00634328">
        <w:rPr>
          <w:rFonts w:ascii="Helvetica" w:hAnsi="Helvetica" w:cs="Helvetica"/>
          <w:color w:val="000000"/>
          <w:shd w:val="clear" w:color="auto" w:fill="FFFFFF"/>
        </w:rPr>
        <w:t xml:space="preserve"> 923) on eligibility, priority and serving children with disabilities in the California State Preschool Program</w:t>
      </w:r>
      <w:r w:rsidR="00634328">
        <w:t xml:space="preserve">. </w:t>
      </w:r>
      <w:r w:rsidR="00634328">
        <w:rPr>
          <w:rStyle w:val="normaltextrun"/>
          <w:rFonts w:cs="Arial"/>
          <w:color w:val="000000"/>
          <w:shd w:val="clear" w:color="auto" w:fill="FFFFFF"/>
        </w:rPr>
        <w:t>This regulation package</w:t>
      </w:r>
      <w:r w:rsidR="00634328" w:rsidRPr="005E0468">
        <w:rPr>
          <w:rStyle w:val="normaltextrun"/>
          <w:rFonts w:cs="Arial"/>
          <w:color w:val="000000"/>
          <w:shd w:val="clear" w:color="auto" w:fill="FFFFFF"/>
        </w:rPr>
        <w:t xml:space="preserve"> </w:t>
      </w:r>
      <w:r w:rsidR="00634328">
        <w:rPr>
          <w:rStyle w:val="normaltextrun"/>
          <w:rFonts w:cs="Arial"/>
          <w:color w:val="000000"/>
          <w:shd w:val="clear" w:color="auto" w:fill="FFFFFF"/>
        </w:rPr>
        <w:t xml:space="preserve">will </w:t>
      </w:r>
      <w:r w:rsidR="00634328">
        <w:rPr>
          <w:rStyle w:val="normaltextrun"/>
          <w:rFonts w:cs="Arial"/>
          <w:color w:val="000000"/>
          <w:shd w:val="clear" w:color="auto" w:fill="FFFFFF"/>
        </w:rPr>
        <w:lastRenderedPageBreak/>
        <w:t>further clarify the differences in</w:t>
      </w:r>
      <w:r w:rsidR="00634328" w:rsidRPr="005E0468">
        <w:rPr>
          <w:rStyle w:val="normaltextrun"/>
          <w:rFonts w:cs="Arial"/>
          <w:color w:val="000000"/>
          <w:shd w:val="clear" w:color="auto" w:fill="FFFFFF"/>
        </w:rPr>
        <w:t xml:space="preserve"> </w:t>
      </w:r>
      <w:r w:rsidR="00634328">
        <w:rPr>
          <w:rStyle w:val="normaltextrun"/>
          <w:rFonts w:cs="Arial"/>
          <w:color w:val="000000"/>
          <w:shd w:val="clear" w:color="auto" w:fill="FFFFFF"/>
        </w:rPr>
        <w:t xml:space="preserve">which regulations are applicable </w:t>
      </w:r>
      <w:r w:rsidR="00634328" w:rsidRPr="005E0468">
        <w:rPr>
          <w:rStyle w:val="normaltextrun"/>
          <w:rFonts w:cs="Arial"/>
          <w:color w:val="000000"/>
          <w:shd w:val="clear" w:color="auto" w:fill="FFFFFF"/>
        </w:rPr>
        <w:t>for full-day and part-day CSP</w:t>
      </w:r>
      <w:r w:rsidR="00634328">
        <w:rPr>
          <w:rStyle w:val="normaltextrun"/>
          <w:rFonts w:cs="Arial"/>
          <w:color w:val="000000"/>
          <w:shd w:val="clear" w:color="auto" w:fill="FFFFFF"/>
        </w:rPr>
        <w:t>P</w:t>
      </w:r>
      <w:r w:rsidR="00634328" w:rsidRPr="005E0468">
        <w:rPr>
          <w:rStyle w:val="normaltextrun"/>
          <w:rFonts w:cs="Arial"/>
          <w:color w:val="000000"/>
          <w:shd w:val="clear" w:color="auto" w:fill="FFFFFF"/>
        </w:rPr>
        <w:t>. </w:t>
      </w:r>
      <w:r w:rsidR="00634328" w:rsidRPr="00F618E0">
        <w:rPr>
          <w:rStyle w:val="normaltextrun"/>
          <w:rFonts w:cs="Arial"/>
          <w:color w:val="000000"/>
          <w:shd w:val="clear" w:color="auto" w:fill="FFFFFF"/>
        </w:rPr>
        <w:t>These regulations will achieve clarity, consistency, and efficient administration of the CSPP for contractors.</w:t>
      </w:r>
    </w:p>
    <w:p w14:paraId="6F999DFB" w14:textId="551F50B6" w:rsidR="007A44BA" w:rsidRPr="00A24E41" w:rsidRDefault="007A44BA" w:rsidP="007A44BA">
      <w:pPr>
        <w:pStyle w:val="Heading4"/>
        <w:rPr>
          <w:rFonts w:ascii="Arial" w:eastAsia="Times New Roman" w:hAnsi="Arial" w:cs="Arial"/>
          <w:b/>
          <w:i w:val="0"/>
          <w:iCs w:val="0"/>
          <w:color w:val="auto"/>
          <w:szCs w:val="24"/>
        </w:rPr>
      </w:pPr>
      <w:r w:rsidRPr="00A24E41">
        <w:rPr>
          <w:rFonts w:ascii="Arial" w:eastAsia="Times New Roman" w:hAnsi="Arial" w:cs="Arial"/>
          <w:b/>
          <w:i w:val="0"/>
          <w:iCs w:val="0"/>
          <w:color w:val="auto"/>
          <w:szCs w:val="24"/>
        </w:rPr>
        <w:t xml:space="preserve">Evaluation of Inconsistency/Incompatibility </w:t>
      </w:r>
      <w:r w:rsidR="009C33F5" w:rsidRPr="00A24E41">
        <w:rPr>
          <w:rFonts w:ascii="Arial" w:eastAsia="Times New Roman" w:hAnsi="Arial" w:cs="Arial"/>
          <w:b/>
          <w:i w:val="0"/>
          <w:iCs w:val="0"/>
          <w:color w:val="auto"/>
          <w:szCs w:val="24"/>
        </w:rPr>
        <w:t>with</w:t>
      </w:r>
      <w:r w:rsidRPr="00A24E41">
        <w:rPr>
          <w:rFonts w:ascii="Arial" w:eastAsia="Times New Roman" w:hAnsi="Arial" w:cs="Arial"/>
          <w:b/>
          <w:i w:val="0"/>
          <w:iCs w:val="0"/>
          <w:color w:val="auto"/>
          <w:szCs w:val="24"/>
        </w:rPr>
        <w:t xml:space="preserve"> Existing State Regulations</w:t>
      </w:r>
    </w:p>
    <w:p w14:paraId="734E89FC" w14:textId="77777777" w:rsidR="007A44BA" w:rsidRPr="007A44BA" w:rsidRDefault="007A44BA" w:rsidP="002440DE"/>
    <w:p w14:paraId="4C838B90" w14:textId="208828B0" w:rsidR="007A44BA" w:rsidRDefault="007A44BA" w:rsidP="007A44BA">
      <w:pPr>
        <w:rPr>
          <w:rFonts w:cs="Arial"/>
          <w:szCs w:val="24"/>
        </w:rPr>
      </w:pPr>
      <w:r w:rsidRPr="007A44BA">
        <w:rPr>
          <w:rFonts w:cs="Arial"/>
          <w:szCs w:val="24"/>
        </w:rPr>
        <w:t xml:space="preserve">An evaluation of the proposed regulations </w:t>
      </w:r>
      <w:r w:rsidR="008D4F28" w:rsidRPr="007A44BA">
        <w:rPr>
          <w:rFonts w:cs="Arial"/>
          <w:szCs w:val="24"/>
        </w:rPr>
        <w:t>has</w:t>
      </w:r>
      <w:r w:rsidRPr="007A44BA">
        <w:rPr>
          <w:rFonts w:cs="Arial"/>
          <w:szCs w:val="24"/>
        </w:rPr>
        <w:t xml:space="preserve"> determined they are not inconsistent/incompatible with existing regulations, pursuant to Government </w:t>
      </w:r>
      <w:r w:rsidR="00424369">
        <w:rPr>
          <w:rFonts w:cs="Arial"/>
          <w:szCs w:val="24"/>
        </w:rPr>
        <w:t>s</w:t>
      </w:r>
      <w:r w:rsidRPr="007A44BA">
        <w:rPr>
          <w:rFonts w:cs="Arial"/>
          <w:szCs w:val="24"/>
        </w:rPr>
        <w:t xml:space="preserve">ection 11346.5(a)(3)(D). After conducting a review </w:t>
      </w:r>
      <w:r w:rsidR="008D4F28" w:rsidRPr="007A44BA">
        <w:rPr>
          <w:rFonts w:cs="Arial"/>
          <w:szCs w:val="24"/>
        </w:rPr>
        <w:t>of</w:t>
      </w:r>
      <w:r w:rsidRPr="007A44BA">
        <w:rPr>
          <w:rFonts w:cs="Arial"/>
          <w:szCs w:val="24"/>
        </w:rPr>
        <w:t xml:space="preserve"> any regulations that would relate to or affect this area of law, the </w:t>
      </w:r>
      <w:r w:rsidR="000A3F31">
        <w:rPr>
          <w:rFonts w:cs="Arial"/>
          <w:szCs w:val="24"/>
        </w:rPr>
        <w:t>SSPI</w:t>
      </w:r>
      <w:r w:rsidRPr="007A44BA">
        <w:rPr>
          <w:rFonts w:cs="Arial"/>
          <w:szCs w:val="24"/>
        </w:rPr>
        <w:t xml:space="preserve"> has concluded that these are the only regulations that concern the </w:t>
      </w:r>
      <w:r w:rsidR="00634328">
        <w:rPr>
          <w:rFonts w:cs="Arial"/>
          <w:szCs w:val="24"/>
        </w:rPr>
        <w:t>Eligibility and Priority for the California State Preschool Program</w:t>
      </w:r>
      <w:r w:rsidRPr="007A44BA">
        <w:rPr>
          <w:rFonts w:cs="Arial"/>
          <w:szCs w:val="24"/>
        </w:rPr>
        <w:t>.</w:t>
      </w:r>
    </w:p>
    <w:p w14:paraId="337716AF" w14:textId="77777777" w:rsidR="006A2075" w:rsidRPr="007A44BA" w:rsidRDefault="006A2075" w:rsidP="007A44BA">
      <w:pPr>
        <w:rPr>
          <w:rFonts w:cs="Arial"/>
          <w:szCs w:val="24"/>
        </w:rPr>
      </w:pPr>
    </w:p>
    <w:p w14:paraId="1128CBBF" w14:textId="77777777" w:rsidR="007A44BA" w:rsidRPr="00A24E41" w:rsidRDefault="007A44BA" w:rsidP="007A44BA">
      <w:pPr>
        <w:pStyle w:val="BlockText"/>
        <w:spacing w:line="240" w:lineRule="auto"/>
        <w:ind w:left="0" w:right="0"/>
        <w:rPr>
          <w:rFonts w:ascii="Arial" w:hAnsi="Arial" w:cs="Arial"/>
          <w:b/>
          <w:iCs/>
          <w:szCs w:val="24"/>
        </w:rPr>
      </w:pPr>
    </w:p>
    <w:p w14:paraId="651D06FF" w14:textId="77777777" w:rsidR="007A44BA" w:rsidRPr="00A24E41" w:rsidRDefault="007A44BA" w:rsidP="007A44BA">
      <w:pPr>
        <w:pStyle w:val="Heading3"/>
        <w:rPr>
          <w:rFonts w:cs="Arial"/>
          <w:i w:val="0"/>
          <w:iCs/>
        </w:rPr>
      </w:pPr>
      <w:r w:rsidRPr="00A24E41">
        <w:rPr>
          <w:rFonts w:cs="Arial"/>
          <w:i w:val="0"/>
          <w:iCs/>
        </w:rPr>
        <w:t>DISCLOSURES REGARDING THE PROPOSED ACTION/ FISCAL IMPACT</w:t>
      </w:r>
    </w:p>
    <w:p w14:paraId="25A24FB6" w14:textId="77777777" w:rsidR="007A44BA" w:rsidRPr="007A44BA" w:rsidRDefault="007A44BA" w:rsidP="007A44BA">
      <w:pPr>
        <w:rPr>
          <w:rFonts w:cs="Arial"/>
          <w:b/>
          <w:szCs w:val="24"/>
          <w:u w:val="single"/>
        </w:rPr>
      </w:pPr>
    </w:p>
    <w:p w14:paraId="5ED8C23F" w14:textId="373B3DB1" w:rsidR="007A44BA" w:rsidRPr="007A44BA" w:rsidRDefault="007A44BA" w:rsidP="007A44BA">
      <w:pPr>
        <w:rPr>
          <w:rFonts w:cs="Arial"/>
          <w:szCs w:val="24"/>
        </w:rPr>
      </w:pPr>
      <w:r w:rsidRPr="007A44BA">
        <w:rPr>
          <w:rFonts w:cs="Arial"/>
          <w:szCs w:val="24"/>
        </w:rPr>
        <w:t xml:space="preserve">The </w:t>
      </w:r>
      <w:r w:rsidR="000A3F31">
        <w:rPr>
          <w:rFonts w:cs="Arial"/>
          <w:szCs w:val="24"/>
        </w:rPr>
        <w:t xml:space="preserve">SSPI </w:t>
      </w:r>
      <w:r w:rsidRPr="007A44BA">
        <w:rPr>
          <w:rFonts w:cs="Arial"/>
          <w:szCs w:val="24"/>
        </w:rPr>
        <w:t>has made the following initial determinations:</w:t>
      </w:r>
    </w:p>
    <w:p w14:paraId="11ADE52C" w14:textId="77777777" w:rsidR="007A44BA" w:rsidRPr="007A44BA" w:rsidRDefault="007A44BA" w:rsidP="007A44BA">
      <w:pPr>
        <w:rPr>
          <w:rFonts w:cs="Arial"/>
          <w:szCs w:val="24"/>
        </w:rPr>
      </w:pPr>
    </w:p>
    <w:p w14:paraId="573D806F" w14:textId="05104A59" w:rsidR="007A44BA" w:rsidRPr="00F23ABD" w:rsidRDefault="007A44BA" w:rsidP="007A44BA">
      <w:pPr>
        <w:rPr>
          <w:rFonts w:cs="Arial"/>
          <w:iCs/>
          <w:szCs w:val="24"/>
        </w:rPr>
      </w:pPr>
      <w:r w:rsidRPr="00F23ABD">
        <w:rPr>
          <w:rFonts w:cs="Arial"/>
          <w:iCs/>
          <w:szCs w:val="24"/>
        </w:rPr>
        <w:t xml:space="preserve">Other statutory requirements: There are no other matters as are prescribed by statute applicable to the specific state agency or to any specific regulations or class of regulations. </w:t>
      </w:r>
    </w:p>
    <w:p w14:paraId="6D74F40D" w14:textId="77777777" w:rsidR="007A44BA" w:rsidRPr="00F23ABD" w:rsidRDefault="007A44BA" w:rsidP="007A44BA">
      <w:pPr>
        <w:rPr>
          <w:rFonts w:cs="Arial"/>
          <w:iCs/>
          <w:szCs w:val="24"/>
        </w:rPr>
      </w:pPr>
    </w:p>
    <w:p w14:paraId="3AC37EF3" w14:textId="522ADB60" w:rsidR="007A44BA" w:rsidRPr="00F23ABD" w:rsidRDefault="007A44BA" w:rsidP="007A44BA">
      <w:pPr>
        <w:rPr>
          <w:rFonts w:cs="Arial"/>
          <w:iCs/>
          <w:szCs w:val="24"/>
        </w:rPr>
      </w:pPr>
      <w:r w:rsidRPr="00F23ABD">
        <w:rPr>
          <w:rFonts w:cs="Arial"/>
          <w:iCs/>
          <w:szCs w:val="24"/>
        </w:rPr>
        <w:t xml:space="preserve">Mandate on local agencies and school districts: </w:t>
      </w:r>
      <w:r w:rsidR="00634328" w:rsidRPr="00F23ABD">
        <w:rPr>
          <w:rFonts w:cs="Arial"/>
          <w:iCs/>
          <w:szCs w:val="24"/>
        </w:rPr>
        <w:t>None</w:t>
      </w:r>
    </w:p>
    <w:p w14:paraId="78E9FD3A" w14:textId="77777777" w:rsidR="007A44BA" w:rsidRPr="00F23ABD" w:rsidRDefault="007A44BA" w:rsidP="007A44BA">
      <w:pPr>
        <w:rPr>
          <w:rFonts w:cs="Arial"/>
          <w:iCs/>
          <w:szCs w:val="24"/>
        </w:rPr>
      </w:pPr>
    </w:p>
    <w:p w14:paraId="43A488D0" w14:textId="268D8D61" w:rsidR="007A44BA" w:rsidRPr="00F23ABD" w:rsidRDefault="007A44BA" w:rsidP="007A44BA">
      <w:pPr>
        <w:rPr>
          <w:rFonts w:cs="Arial"/>
          <w:iCs/>
          <w:szCs w:val="24"/>
        </w:rPr>
      </w:pPr>
      <w:r w:rsidRPr="00F23ABD">
        <w:rPr>
          <w:rFonts w:cs="Arial"/>
          <w:iCs/>
          <w:szCs w:val="24"/>
        </w:rPr>
        <w:t xml:space="preserve">Costs to any local agencies or school districts for which reimbursement would be required pursuant to Part 7 (commencing with section 17500) of division 4 of the Government Code: </w:t>
      </w:r>
      <w:r w:rsidR="00634328" w:rsidRPr="00F23ABD">
        <w:rPr>
          <w:rFonts w:cs="Arial"/>
          <w:iCs/>
          <w:szCs w:val="24"/>
        </w:rPr>
        <w:t>None</w:t>
      </w:r>
    </w:p>
    <w:p w14:paraId="1A217F63" w14:textId="77777777" w:rsidR="007A44BA" w:rsidRPr="00F23ABD" w:rsidRDefault="007A44BA" w:rsidP="007A44BA">
      <w:pPr>
        <w:rPr>
          <w:rFonts w:cs="Arial"/>
          <w:iCs/>
          <w:szCs w:val="24"/>
        </w:rPr>
      </w:pPr>
    </w:p>
    <w:p w14:paraId="1220BB0E" w14:textId="38844F65" w:rsidR="007A44BA" w:rsidRPr="00F23ABD" w:rsidRDefault="007A44BA" w:rsidP="007A44BA">
      <w:pPr>
        <w:rPr>
          <w:rFonts w:cs="Arial"/>
          <w:iCs/>
          <w:szCs w:val="24"/>
        </w:rPr>
      </w:pPr>
      <w:r w:rsidRPr="00F23ABD">
        <w:rPr>
          <w:rFonts w:cs="Arial"/>
          <w:iCs/>
          <w:szCs w:val="24"/>
        </w:rPr>
        <w:t xml:space="preserve">Cost or savings to any state agency:  </w:t>
      </w:r>
      <w:r w:rsidR="00634328" w:rsidRPr="00F23ABD">
        <w:rPr>
          <w:rFonts w:cs="Arial"/>
          <w:iCs/>
          <w:szCs w:val="24"/>
        </w:rPr>
        <w:t>None</w:t>
      </w:r>
    </w:p>
    <w:p w14:paraId="0CB4C382" w14:textId="77777777" w:rsidR="007A44BA" w:rsidRPr="00F23ABD" w:rsidRDefault="007A44BA" w:rsidP="007A44BA">
      <w:pPr>
        <w:rPr>
          <w:rFonts w:cs="Arial"/>
          <w:iCs/>
          <w:szCs w:val="24"/>
        </w:rPr>
      </w:pPr>
    </w:p>
    <w:p w14:paraId="0DBD0747" w14:textId="0D393357" w:rsidR="007A44BA" w:rsidRPr="00F23ABD" w:rsidRDefault="007A44BA" w:rsidP="007A44BA">
      <w:pPr>
        <w:rPr>
          <w:rFonts w:cs="Arial"/>
          <w:iCs/>
          <w:szCs w:val="24"/>
        </w:rPr>
      </w:pPr>
      <w:r w:rsidRPr="00F23ABD">
        <w:rPr>
          <w:rFonts w:cs="Arial"/>
          <w:iCs/>
          <w:szCs w:val="24"/>
        </w:rPr>
        <w:t xml:space="preserve">Other non-discretionary costs or savings imposed on local agencies, including local educational agencies:  </w:t>
      </w:r>
      <w:r w:rsidR="00AB23CB" w:rsidRPr="00F23ABD">
        <w:rPr>
          <w:rFonts w:cs="Arial"/>
          <w:iCs/>
          <w:szCs w:val="24"/>
        </w:rPr>
        <w:t>None</w:t>
      </w:r>
    </w:p>
    <w:p w14:paraId="27CCF959" w14:textId="77777777" w:rsidR="007A44BA" w:rsidRPr="00F23ABD" w:rsidRDefault="007A44BA" w:rsidP="007A44BA">
      <w:pPr>
        <w:rPr>
          <w:rFonts w:cs="Arial"/>
          <w:iCs/>
          <w:szCs w:val="24"/>
        </w:rPr>
      </w:pPr>
    </w:p>
    <w:p w14:paraId="7D869AE7" w14:textId="0DD68086" w:rsidR="007A44BA" w:rsidRPr="00F23ABD" w:rsidRDefault="007A44BA" w:rsidP="007A44BA">
      <w:pPr>
        <w:rPr>
          <w:rFonts w:cs="Arial"/>
          <w:iCs/>
          <w:szCs w:val="24"/>
        </w:rPr>
      </w:pPr>
      <w:r w:rsidRPr="00F23ABD">
        <w:rPr>
          <w:rFonts w:cs="Arial"/>
          <w:iCs/>
          <w:szCs w:val="24"/>
        </w:rPr>
        <w:t xml:space="preserve">Costs or savings in federal funding to the state:  </w:t>
      </w:r>
      <w:r w:rsidR="00AB23CB" w:rsidRPr="00F23ABD">
        <w:rPr>
          <w:rFonts w:cs="Arial"/>
          <w:iCs/>
          <w:szCs w:val="24"/>
        </w:rPr>
        <w:t>None</w:t>
      </w:r>
    </w:p>
    <w:p w14:paraId="2FF18C60" w14:textId="77777777" w:rsidR="007A44BA" w:rsidRPr="00F23ABD" w:rsidRDefault="007A44BA" w:rsidP="007A44BA">
      <w:pPr>
        <w:rPr>
          <w:rFonts w:cs="Arial"/>
          <w:iCs/>
          <w:szCs w:val="24"/>
        </w:rPr>
      </w:pPr>
    </w:p>
    <w:p w14:paraId="60A30D79" w14:textId="681F5C76" w:rsidR="007A44BA" w:rsidRPr="00F23ABD" w:rsidRDefault="007A44BA" w:rsidP="007A44BA">
      <w:pPr>
        <w:rPr>
          <w:rFonts w:cs="Arial"/>
          <w:iCs/>
          <w:szCs w:val="24"/>
        </w:rPr>
      </w:pPr>
      <w:r w:rsidRPr="00F23ABD">
        <w:rPr>
          <w:rFonts w:cs="Arial"/>
          <w:iCs/>
          <w:szCs w:val="24"/>
        </w:rPr>
        <w:t xml:space="preserve">Effect on housing costs:  </w:t>
      </w:r>
      <w:r w:rsidR="00AB23CB" w:rsidRPr="00F23ABD">
        <w:rPr>
          <w:rFonts w:cs="Arial"/>
          <w:iCs/>
          <w:szCs w:val="24"/>
        </w:rPr>
        <w:t>None</w:t>
      </w:r>
    </w:p>
    <w:p w14:paraId="6A48C98D" w14:textId="77777777" w:rsidR="007A44BA" w:rsidRPr="00F23ABD" w:rsidRDefault="007A44BA" w:rsidP="007A44BA">
      <w:pPr>
        <w:rPr>
          <w:rFonts w:cs="Arial"/>
          <w:iCs/>
          <w:szCs w:val="24"/>
        </w:rPr>
      </w:pPr>
    </w:p>
    <w:p w14:paraId="056903F6" w14:textId="65849786" w:rsidR="007A44BA" w:rsidRPr="00F23ABD" w:rsidRDefault="007A44BA" w:rsidP="007A44BA">
      <w:pPr>
        <w:rPr>
          <w:rFonts w:cs="Arial"/>
          <w:iCs/>
          <w:szCs w:val="24"/>
        </w:rPr>
      </w:pPr>
      <w:r w:rsidRPr="00F23ABD">
        <w:rPr>
          <w:rFonts w:cs="Arial"/>
          <w:iCs/>
          <w:szCs w:val="24"/>
        </w:rPr>
        <w:t xml:space="preserve">Significant, statewide adverse economic impact directly affecting business including the ability of California businesses to compete with businesses in other states:  </w:t>
      </w:r>
      <w:r w:rsidR="00AB23CB" w:rsidRPr="00F23ABD">
        <w:rPr>
          <w:rFonts w:cs="Arial"/>
          <w:iCs/>
          <w:szCs w:val="24"/>
        </w:rPr>
        <w:t>None</w:t>
      </w:r>
      <w:r w:rsidRPr="00F23ABD">
        <w:rPr>
          <w:rFonts w:cs="Arial"/>
          <w:iCs/>
          <w:szCs w:val="24"/>
        </w:rPr>
        <w:t xml:space="preserve"> </w:t>
      </w:r>
    </w:p>
    <w:p w14:paraId="28C9B0C3" w14:textId="77777777" w:rsidR="007A44BA" w:rsidRPr="00F23ABD" w:rsidRDefault="007A44BA" w:rsidP="007A44BA">
      <w:pPr>
        <w:rPr>
          <w:rFonts w:cs="Arial"/>
          <w:b/>
          <w:bCs/>
          <w:iCs/>
          <w:szCs w:val="24"/>
        </w:rPr>
      </w:pPr>
    </w:p>
    <w:p w14:paraId="5C8EEBC0" w14:textId="1DD09182" w:rsidR="007A44BA" w:rsidRPr="00F23ABD" w:rsidRDefault="007A44BA" w:rsidP="007A44BA">
      <w:pPr>
        <w:rPr>
          <w:rFonts w:cs="Arial"/>
          <w:iCs/>
          <w:szCs w:val="24"/>
        </w:rPr>
      </w:pPr>
      <w:r w:rsidRPr="00F23ABD">
        <w:rPr>
          <w:rFonts w:cs="Arial"/>
          <w:iCs/>
          <w:szCs w:val="24"/>
        </w:rPr>
        <w:t xml:space="preserve">Cost impacts on a representative private person or </w:t>
      </w:r>
      <w:r w:rsidR="009C33F5" w:rsidRPr="00F23ABD">
        <w:rPr>
          <w:rFonts w:cs="Arial"/>
          <w:iCs/>
          <w:szCs w:val="24"/>
        </w:rPr>
        <w:t>business</w:t>
      </w:r>
      <w:r w:rsidRPr="00F23ABD">
        <w:rPr>
          <w:rFonts w:cs="Arial"/>
          <w:iCs/>
          <w:szCs w:val="24"/>
        </w:rPr>
        <w:t xml:space="preserve">: The </w:t>
      </w:r>
      <w:r w:rsidR="009A6A7B" w:rsidRPr="00F23ABD">
        <w:rPr>
          <w:rFonts w:cs="Arial"/>
          <w:iCs/>
          <w:szCs w:val="24"/>
        </w:rPr>
        <w:t>SSPI</w:t>
      </w:r>
      <w:r w:rsidRPr="00F23ABD">
        <w:rPr>
          <w:rFonts w:cs="Arial"/>
          <w:iCs/>
          <w:szCs w:val="24"/>
        </w:rPr>
        <w:t xml:space="preserve"> is not aware of any cost impacts that a representative private person or business would necessarily incur in reasonable compliance with the proposed action. </w:t>
      </w:r>
    </w:p>
    <w:p w14:paraId="71F70674" w14:textId="77777777" w:rsidR="007A44BA" w:rsidRPr="00F23ABD" w:rsidRDefault="007A44BA" w:rsidP="007A44BA">
      <w:pPr>
        <w:rPr>
          <w:rFonts w:cs="Arial"/>
          <w:iCs/>
          <w:szCs w:val="24"/>
        </w:rPr>
      </w:pPr>
    </w:p>
    <w:p w14:paraId="2CBF8AF3" w14:textId="1F36B47E" w:rsidR="007A44BA" w:rsidRPr="00F23ABD" w:rsidRDefault="007A44BA" w:rsidP="007A44BA">
      <w:pPr>
        <w:rPr>
          <w:rFonts w:cs="Arial"/>
          <w:iCs/>
          <w:szCs w:val="24"/>
        </w:rPr>
      </w:pPr>
      <w:r w:rsidRPr="00F23ABD">
        <w:rPr>
          <w:rFonts w:cs="Arial"/>
          <w:iCs/>
          <w:szCs w:val="24"/>
        </w:rPr>
        <w:t>Report required: The proposed regulations do not require a report to be made.</w:t>
      </w:r>
    </w:p>
    <w:p w14:paraId="4B425B07" w14:textId="77777777" w:rsidR="007A44BA" w:rsidRPr="00F23ABD" w:rsidRDefault="007A44BA" w:rsidP="007A44BA">
      <w:pPr>
        <w:rPr>
          <w:rFonts w:cs="Arial"/>
          <w:iCs/>
          <w:szCs w:val="24"/>
        </w:rPr>
      </w:pPr>
    </w:p>
    <w:p w14:paraId="4BAAF1B6" w14:textId="1360E7DF" w:rsidR="007A44BA" w:rsidRPr="00F23ABD" w:rsidRDefault="007A44BA" w:rsidP="007A44BA">
      <w:pPr>
        <w:widowControl w:val="0"/>
        <w:rPr>
          <w:rFonts w:cs="Arial"/>
          <w:iCs/>
          <w:szCs w:val="24"/>
        </w:rPr>
      </w:pPr>
      <w:r w:rsidRPr="00F23ABD">
        <w:rPr>
          <w:rFonts w:cs="Arial"/>
          <w:iCs/>
          <w:szCs w:val="24"/>
        </w:rPr>
        <w:t>Effect on small businesses:  The proposed regulations would not have an effect on any small business because</w:t>
      </w:r>
      <w:r w:rsidR="00AB23CB" w:rsidRPr="00F23ABD">
        <w:rPr>
          <w:rFonts w:cs="Arial"/>
          <w:iCs/>
          <w:szCs w:val="24"/>
        </w:rPr>
        <w:t xml:space="preserve"> they are only relevant to California State Preschool Programs </w:t>
      </w:r>
      <w:r w:rsidR="00AB23CB" w:rsidRPr="00F23ABD">
        <w:rPr>
          <w:rFonts w:cs="Arial"/>
          <w:iCs/>
          <w:szCs w:val="24"/>
        </w:rPr>
        <w:lastRenderedPageBreak/>
        <w:t>contracted through the CDE.</w:t>
      </w:r>
    </w:p>
    <w:p w14:paraId="77578DA0" w14:textId="77777777" w:rsidR="00BC4427" w:rsidRPr="007A44BA" w:rsidRDefault="00BC4427" w:rsidP="007A44BA">
      <w:pPr>
        <w:widowControl w:val="0"/>
        <w:rPr>
          <w:rFonts w:cs="Arial"/>
          <w:szCs w:val="24"/>
        </w:rPr>
      </w:pPr>
    </w:p>
    <w:p w14:paraId="58DC4C2D" w14:textId="3F027BF2" w:rsidR="007A44BA" w:rsidRPr="00BC4427" w:rsidRDefault="007A44BA" w:rsidP="007A44BA">
      <w:pPr>
        <w:pStyle w:val="Heading3"/>
        <w:rPr>
          <w:rFonts w:cs="Arial"/>
          <w:i w:val="0"/>
          <w:iCs/>
          <w:caps/>
        </w:rPr>
      </w:pPr>
      <w:r w:rsidRPr="00BC4427">
        <w:rPr>
          <w:rFonts w:cs="Arial"/>
          <w:i w:val="0"/>
          <w:iCs/>
          <w:caps/>
        </w:rPr>
        <w:t>results of the Economic Impact Analysis/ASSESSMENT</w:t>
      </w:r>
    </w:p>
    <w:p w14:paraId="5D59D525" w14:textId="5A52CB4D" w:rsidR="007A416D" w:rsidRPr="00BC4427" w:rsidRDefault="007A416D" w:rsidP="007A416D">
      <w:pPr>
        <w:rPr>
          <w:iCs/>
        </w:rPr>
      </w:pPr>
    </w:p>
    <w:p w14:paraId="115B1A15" w14:textId="77777777" w:rsidR="007A416D" w:rsidRPr="00BC4427" w:rsidRDefault="007A416D" w:rsidP="007A416D">
      <w:pPr>
        <w:rPr>
          <w:rFonts w:eastAsia="Times New Roman" w:cs="Arial"/>
          <w:b/>
          <w:iCs/>
          <w:szCs w:val="24"/>
        </w:rPr>
      </w:pPr>
      <w:r w:rsidRPr="00BC4427">
        <w:rPr>
          <w:rFonts w:eastAsia="Times New Roman" w:cs="Arial"/>
          <w:b/>
          <w:iCs/>
          <w:szCs w:val="24"/>
        </w:rPr>
        <w:t>Benefits of the Regulations to the Health and Welfare of California Residents, Worker Safety, and the State’s Environment – Gov. Code Section 11346.5(a)(10):</w:t>
      </w:r>
    </w:p>
    <w:p w14:paraId="16633C95" w14:textId="77777777" w:rsidR="007A44BA" w:rsidRPr="007A44BA" w:rsidRDefault="007A44BA" w:rsidP="007A44BA">
      <w:pPr>
        <w:rPr>
          <w:rFonts w:cs="Arial"/>
          <w:szCs w:val="24"/>
        </w:rPr>
      </w:pPr>
    </w:p>
    <w:p w14:paraId="7817D89F" w14:textId="71B072FB" w:rsidR="007A44BA" w:rsidRPr="007A44BA" w:rsidRDefault="007A44BA" w:rsidP="002440DE">
      <w:r w:rsidRPr="007A44BA">
        <w:t xml:space="preserve">The </w:t>
      </w:r>
      <w:r w:rsidR="000A3F31">
        <w:t>SSPI</w:t>
      </w:r>
      <w:r w:rsidRPr="007A44BA">
        <w:t xml:space="preserve"> concludes that it is unlikely that these proposed regulations will: 1) create or eliminate jobs within California; 2) create new businesses or eliminate existing businesses within California; or 3) affect the expansion of businesses currently doing business within California. </w:t>
      </w:r>
    </w:p>
    <w:p w14:paraId="45DE4A51" w14:textId="77777777" w:rsidR="007A44BA" w:rsidRPr="007A44BA" w:rsidRDefault="007A44BA" w:rsidP="007A44BA">
      <w:pPr>
        <w:rPr>
          <w:rFonts w:cs="Arial"/>
          <w:szCs w:val="24"/>
        </w:rPr>
      </w:pPr>
    </w:p>
    <w:p w14:paraId="7BD5D752" w14:textId="67A0B12A" w:rsidR="007A44BA" w:rsidRPr="007A44BA" w:rsidRDefault="007A44BA" w:rsidP="002440DE">
      <w:pPr>
        <w:rPr>
          <w:b/>
          <w:i/>
        </w:rPr>
      </w:pPr>
      <w:r w:rsidRPr="007A44BA">
        <w:t xml:space="preserve">Benefits of the Proposed Action: </w:t>
      </w:r>
      <w:r w:rsidR="00E64053" w:rsidRPr="7ECA3A08">
        <w:rPr>
          <w:rFonts w:cs="Arial"/>
        </w:rPr>
        <w:t xml:space="preserve">The proposed regulations will benefit children and families in California as they take advantage of high-quality early </w:t>
      </w:r>
      <w:r w:rsidR="00E64053">
        <w:rPr>
          <w:rFonts w:cs="Arial"/>
        </w:rPr>
        <w:t>education</w:t>
      </w:r>
      <w:r w:rsidR="00E64053" w:rsidRPr="7ECA3A08">
        <w:rPr>
          <w:rFonts w:cs="Arial"/>
        </w:rPr>
        <w:t xml:space="preserve"> programs guided by these proposed regulations.</w:t>
      </w:r>
      <w:r w:rsidR="00ED4CAD">
        <w:rPr>
          <w:rFonts w:cs="Arial"/>
        </w:rPr>
        <w:t xml:space="preserve"> </w:t>
      </w:r>
      <w:r w:rsidR="007A5594">
        <w:rPr>
          <w:szCs w:val="24"/>
        </w:rPr>
        <w:t>The proposed regulations are not expected to affect worker safety or the state’s environment.</w:t>
      </w:r>
    </w:p>
    <w:p w14:paraId="352A34DB" w14:textId="77777777" w:rsidR="007A44BA" w:rsidRPr="00BC4427" w:rsidRDefault="007A44BA" w:rsidP="007A44BA">
      <w:pPr>
        <w:rPr>
          <w:rFonts w:cs="Arial"/>
          <w:iCs/>
          <w:szCs w:val="24"/>
        </w:rPr>
      </w:pPr>
    </w:p>
    <w:p w14:paraId="2F3A8270" w14:textId="77777777" w:rsidR="007A44BA" w:rsidRPr="00BC4427" w:rsidRDefault="007A44BA" w:rsidP="007A44BA">
      <w:pPr>
        <w:pStyle w:val="Heading3"/>
        <w:rPr>
          <w:rFonts w:cs="Arial"/>
          <w:i w:val="0"/>
          <w:iCs/>
        </w:rPr>
      </w:pPr>
      <w:r w:rsidRPr="00BC4427">
        <w:rPr>
          <w:rFonts w:cs="Arial"/>
          <w:i w:val="0"/>
          <w:iCs/>
        </w:rPr>
        <w:t>CONSIDERATION OF ALTERNATIVES</w:t>
      </w:r>
    </w:p>
    <w:p w14:paraId="72AAC419" w14:textId="77777777" w:rsidR="007A44BA" w:rsidRPr="007A44BA" w:rsidRDefault="007A44BA" w:rsidP="007A44BA">
      <w:pPr>
        <w:widowControl w:val="0"/>
        <w:rPr>
          <w:rFonts w:cs="Arial"/>
          <w:b/>
          <w:i/>
          <w:szCs w:val="24"/>
        </w:rPr>
      </w:pPr>
    </w:p>
    <w:p w14:paraId="1C31E2E1" w14:textId="53741ACA" w:rsidR="007A44BA" w:rsidRPr="007A44BA" w:rsidRDefault="007A44BA" w:rsidP="007A44BA">
      <w:pPr>
        <w:rPr>
          <w:rFonts w:cs="Arial"/>
          <w:szCs w:val="24"/>
        </w:rPr>
      </w:pPr>
      <w:r w:rsidRPr="007A44BA">
        <w:rPr>
          <w:rFonts w:cs="Arial"/>
          <w:szCs w:val="24"/>
        </w:rPr>
        <w:t xml:space="preserve">In accordance with Government Code section 11346.5(a)(13), the </w:t>
      </w:r>
      <w:r w:rsidR="000A3F31">
        <w:rPr>
          <w:rFonts w:cs="Arial"/>
          <w:szCs w:val="24"/>
        </w:rPr>
        <w:t>SSPI</w:t>
      </w:r>
      <w:r w:rsidRPr="007A44BA">
        <w:rPr>
          <w:rFonts w:cs="Arial"/>
          <w:szCs w:val="24"/>
        </w:rPr>
        <w:t xml:space="preserve"> must determine that no reasonable alternative it considered or that has otherwise been identified and brought to the attention of the </w:t>
      </w:r>
      <w:r w:rsidR="000A3F31">
        <w:rPr>
          <w:rFonts w:cs="Arial"/>
          <w:szCs w:val="24"/>
        </w:rPr>
        <w:t>SSPI</w:t>
      </w:r>
      <w:r w:rsidRPr="007A44BA">
        <w:rPr>
          <w:rFonts w:cs="Arial"/>
          <w:szCs w:val="24"/>
        </w:rPr>
        <w:t>,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40D98584" w14:textId="77777777" w:rsidR="007A44BA" w:rsidRPr="007A44BA" w:rsidRDefault="007A44BA" w:rsidP="007A44BA">
      <w:pPr>
        <w:rPr>
          <w:rFonts w:cs="Arial"/>
          <w:szCs w:val="24"/>
        </w:rPr>
      </w:pPr>
    </w:p>
    <w:p w14:paraId="62E311F5" w14:textId="6DCBF47C" w:rsidR="003032A6" w:rsidRDefault="007A44BA">
      <w:pPr>
        <w:rPr>
          <w:rFonts w:cs="Arial"/>
          <w:szCs w:val="24"/>
        </w:rPr>
      </w:pPr>
      <w:bookmarkStart w:id="1" w:name="_Hlk129947017"/>
      <w:r w:rsidRPr="007A44BA">
        <w:rPr>
          <w:rFonts w:cs="Arial"/>
          <w:szCs w:val="24"/>
        </w:rPr>
        <w:t xml:space="preserve">The </w:t>
      </w:r>
      <w:r w:rsidR="000A3F31">
        <w:rPr>
          <w:rFonts w:cs="Arial"/>
          <w:szCs w:val="24"/>
        </w:rPr>
        <w:t xml:space="preserve">SSPI </w:t>
      </w:r>
      <w:r w:rsidR="00542135">
        <w:rPr>
          <w:rFonts w:cs="Arial"/>
          <w:szCs w:val="24"/>
        </w:rPr>
        <w:t>i</w:t>
      </w:r>
      <w:r w:rsidRPr="007A44BA">
        <w:rPr>
          <w:rFonts w:cs="Arial"/>
          <w:szCs w:val="24"/>
        </w:rPr>
        <w:t>nvites interested persons to present statements or arguments with respect to alternatives to the proposed regulations during the written comment period.</w:t>
      </w:r>
      <w:bookmarkEnd w:id="1"/>
    </w:p>
    <w:p w14:paraId="79D77637" w14:textId="77777777" w:rsidR="00EE1692" w:rsidRDefault="00EE1692">
      <w:pPr>
        <w:rPr>
          <w:rFonts w:eastAsiaTheme="majorEastAsia" w:cs="Arial"/>
          <w:b/>
          <w:i/>
          <w:szCs w:val="24"/>
        </w:rPr>
      </w:pPr>
    </w:p>
    <w:p w14:paraId="1B696EF3" w14:textId="130C88A6" w:rsidR="007A44BA" w:rsidRPr="00BC4427" w:rsidRDefault="007A44BA" w:rsidP="007A44BA">
      <w:pPr>
        <w:pStyle w:val="Heading3"/>
        <w:rPr>
          <w:rFonts w:cs="Arial"/>
          <w:i w:val="0"/>
          <w:iCs/>
        </w:rPr>
      </w:pPr>
      <w:r w:rsidRPr="00BC4427">
        <w:rPr>
          <w:rFonts w:cs="Arial"/>
          <w:i w:val="0"/>
          <w:iCs/>
        </w:rPr>
        <w:t>CONTACT PERSONS</w:t>
      </w:r>
    </w:p>
    <w:p w14:paraId="36D22271" w14:textId="77777777" w:rsidR="007A44BA" w:rsidRPr="007A44BA" w:rsidRDefault="007A44BA" w:rsidP="007A44BA">
      <w:pPr>
        <w:rPr>
          <w:rFonts w:cs="Arial"/>
          <w:szCs w:val="24"/>
        </w:rPr>
      </w:pPr>
    </w:p>
    <w:p w14:paraId="36800B70" w14:textId="77777777" w:rsidR="007A44BA" w:rsidRPr="007A44BA" w:rsidRDefault="007A44BA" w:rsidP="007A44BA">
      <w:pPr>
        <w:rPr>
          <w:rFonts w:cs="Arial"/>
          <w:szCs w:val="24"/>
        </w:rPr>
      </w:pPr>
      <w:bookmarkStart w:id="2" w:name="_Hlk152593199"/>
      <w:r w:rsidRPr="007A44BA">
        <w:rPr>
          <w:rFonts w:cs="Arial"/>
          <w:szCs w:val="24"/>
        </w:rPr>
        <w:t>Inquiries concerning the content of these proposed regulations should be directed to:</w:t>
      </w:r>
    </w:p>
    <w:p w14:paraId="69439EFA" w14:textId="77777777" w:rsidR="007A44BA" w:rsidRPr="007A44BA" w:rsidRDefault="007A44BA" w:rsidP="007A44BA">
      <w:pPr>
        <w:jc w:val="center"/>
        <w:rPr>
          <w:rFonts w:cs="Arial"/>
          <w:szCs w:val="24"/>
        </w:rPr>
      </w:pPr>
    </w:p>
    <w:p w14:paraId="6236CE1C" w14:textId="7A679E94" w:rsidR="007A44BA" w:rsidRPr="009C33F5" w:rsidRDefault="6A2A8FC2" w:rsidP="2E6B8E87">
      <w:pPr>
        <w:jc w:val="center"/>
        <w:rPr>
          <w:rFonts w:cs="Arial"/>
        </w:rPr>
      </w:pPr>
      <w:r w:rsidRPr="009C33F5">
        <w:rPr>
          <w:rFonts w:cs="Arial"/>
          <w:color w:val="000000" w:themeColor="text1"/>
        </w:rPr>
        <w:t>Danielle Davis</w:t>
      </w:r>
      <w:r w:rsidR="007A44BA" w:rsidRPr="009C33F5">
        <w:rPr>
          <w:rFonts w:cs="Arial"/>
        </w:rPr>
        <w:t xml:space="preserve">, </w:t>
      </w:r>
      <w:r w:rsidR="21AC036A" w:rsidRPr="009C33F5">
        <w:rPr>
          <w:rFonts w:cs="Arial"/>
        </w:rPr>
        <w:t>Child Development Consultant</w:t>
      </w:r>
    </w:p>
    <w:p w14:paraId="6B8DFA96" w14:textId="3CAB875E" w:rsidR="007A44BA" w:rsidRPr="009C33F5" w:rsidRDefault="21AC036A" w:rsidP="2E6B8E87">
      <w:pPr>
        <w:jc w:val="center"/>
        <w:rPr>
          <w:rFonts w:cs="Arial"/>
        </w:rPr>
      </w:pPr>
      <w:r w:rsidRPr="009C33F5">
        <w:rPr>
          <w:rFonts w:cs="Arial"/>
        </w:rPr>
        <w:t xml:space="preserve">Early Education </w:t>
      </w:r>
      <w:r w:rsidR="007A44BA" w:rsidRPr="009C33F5">
        <w:rPr>
          <w:rFonts w:cs="Arial"/>
        </w:rPr>
        <w:t>Division</w:t>
      </w:r>
    </w:p>
    <w:p w14:paraId="40D33458" w14:textId="77777777" w:rsidR="007A44BA" w:rsidRPr="009C33F5" w:rsidRDefault="007A44BA" w:rsidP="007A44BA">
      <w:pPr>
        <w:jc w:val="center"/>
        <w:rPr>
          <w:rFonts w:cs="Arial"/>
          <w:szCs w:val="24"/>
        </w:rPr>
      </w:pPr>
      <w:r w:rsidRPr="009C33F5">
        <w:rPr>
          <w:rFonts w:cs="Arial"/>
          <w:szCs w:val="24"/>
        </w:rPr>
        <w:t>California Department of Education</w:t>
      </w:r>
    </w:p>
    <w:p w14:paraId="018BE485" w14:textId="322AB8A6" w:rsidR="007A44BA" w:rsidRPr="009C33F5" w:rsidRDefault="007A44BA" w:rsidP="007A44BA">
      <w:pPr>
        <w:jc w:val="center"/>
        <w:rPr>
          <w:rFonts w:cs="Arial"/>
          <w:szCs w:val="24"/>
        </w:rPr>
      </w:pPr>
      <w:r w:rsidRPr="009C33F5">
        <w:rPr>
          <w:rFonts w:cs="Arial"/>
          <w:szCs w:val="24"/>
        </w:rPr>
        <w:t>1430 N Street</w:t>
      </w:r>
      <w:r w:rsidR="00410B34">
        <w:rPr>
          <w:rFonts w:cs="Arial"/>
          <w:szCs w:val="24"/>
        </w:rPr>
        <w:t>, Suite 3410</w:t>
      </w:r>
    </w:p>
    <w:p w14:paraId="6ECA7FE8" w14:textId="77777777" w:rsidR="007A44BA" w:rsidRPr="009C33F5" w:rsidRDefault="007A44BA" w:rsidP="007A44BA">
      <w:pPr>
        <w:jc w:val="center"/>
        <w:rPr>
          <w:rFonts w:cs="Arial"/>
          <w:szCs w:val="24"/>
        </w:rPr>
      </w:pPr>
      <w:r w:rsidRPr="009C33F5">
        <w:rPr>
          <w:rFonts w:cs="Arial"/>
          <w:szCs w:val="24"/>
        </w:rPr>
        <w:t>Sacramento, CA 95814</w:t>
      </w:r>
    </w:p>
    <w:p w14:paraId="6999CCF5" w14:textId="17B87E02" w:rsidR="007A44BA" w:rsidRPr="009C33F5" w:rsidRDefault="007A44BA" w:rsidP="2E6B8E87">
      <w:pPr>
        <w:jc w:val="center"/>
        <w:rPr>
          <w:rFonts w:cs="Arial"/>
        </w:rPr>
      </w:pPr>
      <w:r w:rsidRPr="009C33F5">
        <w:rPr>
          <w:rFonts w:cs="Arial"/>
        </w:rPr>
        <w:t>Telephone: 916-</w:t>
      </w:r>
      <w:r w:rsidR="221ACC14" w:rsidRPr="009C33F5">
        <w:rPr>
          <w:rFonts w:cs="Arial"/>
        </w:rPr>
        <w:t>322-4883</w:t>
      </w:r>
    </w:p>
    <w:p w14:paraId="4C58CB1D" w14:textId="255D3456" w:rsidR="007A44BA" w:rsidRPr="009C33F5" w:rsidRDefault="007A44BA" w:rsidP="2E6B8E87">
      <w:pPr>
        <w:jc w:val="center"/>
        <w:rPr>
          <w:rFonts w:cs="Arial"/>
          <w:lang w:val="fr-FR"/>
        </w:rPr>
      </w:pPr>
      <w:r w:rsidRPr="009C33F5">
        <w:rPr>
          <w:rFonts w:cs="Arial"/>
          <w:lang w:val="fr-FR"/>
        </w:rPr>
        <w:t xml:space="preserve">Email: </w:t>
      </w:r>
      <w:hyperlink r:id="rId10" w:history="1">
        <w:r w:rsidR="00983315" w:rsidRPr="00983315">
          <w:rPr>
            <w:rStyle w:val="Hyperlink"/>
          </w:rPr>
          <w:t>ddavis@cde.ca.gov</w:t>
        </w:r>
        <w:bookmarkEnd w:id="2"/>
      </w:hyperlink>
    </w:p>
    <w:p w14:paraId="0574F7E6" w14:textId="77777777" w:rsidR="007A44BA" w:rsidRPr="009C33F5" w:rsidRDefault="007A44BA" w:rsidP="007A44BA">
      <w:pPr>
        <w:jc w:val="center"/>
        <w:rPr>
          <w:rFonts w:cs="Arial"/>
          <w:szCs w:val="24"/>
          <w:lang w:val="fr-FR"/>
        </w:rPr>
      </w:pPr>
    </w:p>
    <w:p w14:paraId="7356D64B" w14:textId="0FAB20DE" w:rsidR="007A44BA" w:rsidRPr="007A44BA" w:rsidRDefault="007A44BA" w:rsidP="2E6B8E87">
      <w:pPr>
        <w:rPr>
          <w:rFonts w:cs="Arial"/>
        </w:rPr>
      </w:pPr>
      <w:r w:rsidRPr="009C33F5">
        <w:rPr>
          <w:rFonts w:cs="Arial"/>
        </w:rPr>
        <w:t>Inquiries concerning the regulatory process may be directed to Lorie Adame,</w:t>
      </w:r>
      <w:r w:rsidRPr="2E6B8E87">
        <w:rPr>
          <w:rFonts w:cs="Arial"/>
        </w:rPr>
        <w:t xml:space="preserve"> Regulations Coordinator, or the backup contact person, </w:t>
      </w:r>
      <w:r w:rsidR="00283923">
        <w:rPr>
          <w:rFonts w:cs="Arial"/>
        </w:rPr>
        <w:t>Gerri White</w:t>
      </w:r>
      <w:r w:rsidRPr="2E6B8E87">
        <w:rPr>
          <w:rFonts w:cs="Arial"/>
        </w:rPr>
        <w:t xml:space="preserve">, Regulations Analyst. The Regulations Coordinator and the Regulations Analyst may be reached by email at </w:t>
      </w:r>
      <w:hyperlink r:id="rId11">
        <w:r w:rsidRPr="2E6B8E87">
          <w:rPr>
            <w:rStyle w:val="Hyperlink"/>
            <w:rFonts w:cs="Arial"/>
          </w:rPr>
          <w:t>regulations@cde.ca.gov</w:t>
        </w:r>
      </w:hyperlink>
      <w:r w:rsidRPr="2E6B8E87">
        <w:rPr>
          <w:rFonts w:cs="Arial"/>
        </w:rPr>
        <w:t xml:space="preserve"> </w:t>
      </w:r>
      <w:r w:rsidR="00283923" w:rsidRPr="2E6B8E87">
        <w:rPr>
          <w:rFonts w:cs="Arial"/>
        </w:rPr>
        <w:t>or by</w:t>
      </w:r>
      <w:r w:rsidRPr="2E6B8E87">
        <w:rPr>
          <w:rFonts w:cs="Arial"/>
        </w:rPr>
        <w:t xml:space="preserve"> telephone at 916-319-0860.</w:t>
      </w:r>
    </w:p>
    <w:p w14:paraId="6567EDBC" w14:textId="77777777" w:rsidR="007A44BA" w:rsidRPr="007A44BA" w:rsidRDefault="007A44BA" w:rsidP="007A44BA">
      <w:pPr>
        <w:rPr>
          <w:rFonts w:cs="Arial"/>
          <w:b/>
          <w:i/>
          <w:szCs w:val="24"/>
        </w:rPr>
      </w:pPr>
      <w:r w:rsidRPr="007A44BA">
        <w:rPr>
          <w:rFonts w:cs="Arial"/>
          <w:b/>
          <w:i/>
          <w:szCs w:val="24"/>
        </w:rPr>
        <w:lastRenderedPageBreak/>
        <w:t xml:space="preserve"> </w:t>
      </w:r>
    </w:p>
    <w:p w14:paraId="5F18341D" w14:textId="77777777" w:rsidR="007A44BA" w:rsidRPr="00BC4427" w:rsidRDefault="007A44BA" w:rsidP="007A44BA">
      <w:pPr>
        <w:pStyle w:val="Heading3"/>
        <w:rPr>
          <w:rFonts w:cs="Arial"/>
          <w:i w:val="0"/>
          <w:iCs/>
        </w:rPr>
      </w:pPr>
      <w:r w:rsidRPr="00BC4427">
        <w:rPr>
          <w:rFonts w:cs="Arial"/>
          <w:i w:val="0"/>
          <w:iCs/>
        </w:rPr>
        <w:t>AVAILABILITY OF INITIAL STATEMENT OF REASONS, TEXT OF PROPOSED REGULATIONS AND INFORMATION</w:t>
      </w:r>
    </w:p>
    <w:p w14:paraId="3E942F2D" w14:textId="77777777" w:rsidR="007A44BA" w:rsidRPr="007A44BA" w:rsidRDefault="007A44BA" w:rsidP="007A44BA">
      <w:pPr>
        <w:rPr>
          <w:rFonts w:cs="Arial"/>
          <w:szCs w:val="24"/>
        </w:rPr>
      </w:pPr>
    </w:p>
    <w:p w14:paraId="55E2A7BD" w14:textId="32867F1E" w:rsidR="007A44BA" w:rsidRPr="007A44BA" w:rsidDel="00E37A1F" w:rsidRDefault="007A44BA" w:rsidP="007A44BA">
      <w:pPr>
        <w:rPr>
          <w:rFonts w:cs="Arial"/>
          <w:szCs w:val="24"/>
        </w:rPr>
      </w:pPr>
      <w:r w:rsidRPr="007A44BA">
        <w:rPr>
          <w:rFonts w:cs="Arial"/>
          <w:szCs w:val="24"/>
        </w:rPr>
        <w:t>As of the date this notice is published in the Notice Register, the rulemaking file consists of this Notice, the proposed text of the regulations, the Initial Statement of Reasons (ISOR)</w:t>
      </w:r>
      <w:r w:rsidR="004B5072">
        <w:rPr>
          <w:rFonts w:cs="Arial"/>
          <w:szCs w:val="24"/>
        </w:rPr>
        <w:t xml:space="preserve"> </w:t>
      </w:r>
      <w:r w:rsidRPr="007A44BA">
        <w:rPr>
          <w:rFonts w:cs="Arial"/>
          <w:szCs w:val="24"/>
        </w:rPr>
        <w:t xml:space="preserve">and Fiscal and Economic Impact </w:t>
      </w:r>
      <w:r w:rsidR="005A5FE9" w:rsidRPr="007A44BA">
        <w:rPr>
          <w:rFonts w:cs="Arial"/>
          <w:szCs w:val="24"/>
        </w:rPr>
        <w:t>Statement (</w:t>
      </w:r>
      <w:r w:rsidRPr="007A44BA">
        <w:rPr>
          <w:rFonts w:cs="Arial"/>
          <w:szCs w:val="24"/>
        </w:rPr>
        <w:t xml:space="preserve">STD. 399). These documents upon </w:t>
      </w:r>
      <w:r w:rsidRPr="007A44BA" w:rsidDel="00E37A1F">
        <w:rPr>
          <w:rFonts w:cs="Arial"/>
          <w:szCs w:val="24"/>
        </w:rPr>
        <w:t>which the propos</w:t>
      </w:r>
      <w:r w:rsidRPr="007A44BA">
        <w:rPr>
          <w:rFonts w:cs="Arial"/>
          <w:szCs w:val="24"/>
        </w:rPr>
        <w:t xml:space="preserve">ed action </w:t>
      </w:r>
      <w:r w:rsidRPr="007A44BA" w:rsidDel="00E37A1F">
        <w:rPr>
          <w:rFonts w:cs="Arial"/>
          <w:szCs w:val="24"/>
        </w:rPr>
        <w:t xml:space="preserve">is based may be obtained upon request from the Regulations Coordinator. </w:t>
      </w:r>
      <w:r w:rsidRPr="007A44BA">
        <w:rPr>
          <w:rFonts w:cs="Arial"/>
          <w:szCs w:val="24"/>
        </w:rPr>
        <w:t xml:space="preserve">In addition, this Notice, the text of the proposed regulations and the ISOR </w:t>
      </w:r>
      <w:r w:rsidRPr="007A44BA" w:rsidDel="00E37A1F">
        <w:rPr>
          <w:rFonts w:cs="Arial"/>
          <w:szCs w:val="24"/>
        </w:rPr>
        <w:t xml:space="preserve">may also be viewed </w:t>
      </w:r>
      <w:r w:rsidRPr="007A44BA">
        <w:rPr>
          <w:rFonts w:cs="Arial"/>
          <w:szCs w:val="24"/>
        </w:rPr>
        <w:t xml:space="preserve">on </w:t>
      </w:r>
      <w:r w:rsidRPr="007A44BA" w:rsidDel="00E37A1F">
        <w:rPr>
          <w:rFonts w:cs="Arial"/>
          <w:szCs w:val="24"/>
        </w:rPr>
        <w:t xml:space="preserve">CDE’s </w:t>
      </w:r>
      <w:r w:rsidR="00534660" w:rsidRPr="00312662">
        <w:rPr>
          <w:rFonts w:cs="Arial"/>
          <w:szCs w:val="24"/>
        </w:rPr>
        <w:t>web</w:t>
      </w:r>
      <w:r w:rsidR="00534660" w:rsidRPr="00312662" w:rsidDel="00E37A1F">
        <w:rPr>
          <w:rFonts w:cs="Arial"/>
          <w:szCs w:val="24"/>
        </w:rPr>
        <w:t xml:space="preserve">site at </w:t>
      </w:r>
      <w:hyperlink r:id="rId12" w:tooltip="California Department of Education Regulations Web Page" w:history="1">
        <w:r w:rsidR="00534660" w:rsidRPr="00EF4167" w:rsidDel="00E37A1F">
          <w:rPr>
            <w:rStyle w:val="Hyperlink"/>
            <w:rFonts w:cs="Arial"/>
            <w:szCs w:val="24"/>
          </w:rPr>
          <w:t>http://www.cde.ca.gov/re/lr/rr/</w:t>
        </w:r>
      </w:hyperlink>
      <w:r w:rsidR="00534660">
        <w:rPr>
          <w:rFonts w:cs="Arial"/>
          <w:szCs w:val="24"/>
        </w:rPr>
        <w:t>.</w:t>
      </w:r>
    </w:p>
    <w:p w14:paraId="7349E80E" w14:textId="77777777" w:rsidR="007A44BA" w:rsidRPr="007A44BA" w:rsidRDefault="007A44BA" w:rsidP="007A44BA">
      <w:pPr>
        <w:rPr>
          <w:rFonts w:cs="Arial"/>
          <w:b/>
          <w:i/>
          <w:szCs w:val="24"/>
        </w:rPr>
      </w:pPr>
    </w:p>
    <w:p w14:paraId="75585E97" w14:textId="77777777" w:rsidR="007A44BA" w:rsidRPr="00BC4427" w:rsidRDefault="007A44BA" w:rsidP="007A44BA">
      <w:pPr>
        <w:pStyle w:val="Heading3"/>
        <w:rPr>
          <w:rFonts w:cs="Arial"/>
          <w:i w:val="0"/>
          <w:iCs/>
        </w:rPr>
      </w:pPr>
      <w:r w:rsidRPr="00BC4427">
        <w:rPr>
          <w:rFonts w:cs="Arial"/>
          <w:i w:val="0"/>
          <w:iCs/>
        </w:rPr>
        <w:t>AVAILABILITY OF CHANGED OR MODIFIED TEXT</w:t>
      </w:r>
    </w:p>
    <w:p w14:paraId="5A31AA49" w14:textId="77777777" w:rsidR="007A44BA" w:rsidRPr="007A44BA" w:rsidRDefault="007A44BA" w:rsidP="007A44BA">
      <w:pPr>
        <w:rPr>
          <w:rFonts w:cs="Arial"/>
          <w:szCs w:val="24"/>
        </w:rPr>
      </w:pPr>
    </w:p>
    <w:p w14:paraId="3E5E8DDC" w14:textId="5DA980B4" w:rsidR="007A44BA" w:rsidRPr="007A44BA" w:rsidRDefault="007A44BA" w:rsidP="007A44BA">
      <w:pPr>
        <w:widowControl w:val="0"/>
        <w:rPr>
          <w:rFonts w:cs="Arial"/>
          <w:szCs w:val="24"/>
        </w:rPr>
      </w:pPr>
      <w:bookmarkStart w:id="3" w:name="_Hlk129949450"/>
      <w:r w:rsidRPr="007A44BA">
        <w:rPr>
          <w:rFonts w:cs="Arial"/>
          <w:szCs w:val="24"/>
        </w:rPr>
        <w:t xml:space="preserve">Following the public hearing and considering all timely and relevant comments received, the </w:t>
      </w:r>
      <w:r w:rsidR="004B5072">
        <w:rPr>
          <w:rFonts w:cs="Arial"/>
          <w:szCs w:val="24"/>
        </w:rPr>
        <w:t xml:space="preserve">SSPI </w:t>
      </w:r>
      <w:r w:rsidRPr="007A44BA">
        <w:rPr>
          <w:rFonts w:cs="Arial"/>
          <w:szCs w:val="24"/>
        </w:rPr>
        <w:t xml:space="preserve">may adopt the proposed regulations substantially as described in this Notice </w:t>
      </w:r>
    </w:p>
    <w:p w14:paraId="4C74F482" w14:textId="3461914D" w:rsidR="007A44BA" w:rsidRPr="007A44BA" w:rsidRDefault="007A44BA" w:rsidP="007A44BA">
      <w:pPr>
        <w:rPr>
          <w:rFonts w:cs="Arial"/>
          <w:szCs w:val="24"/>
        </w:rPr>
      </w:pPr>
      <w:r w:rsidRPr="007A44BA">
        <w:rPr>
          <w:rFonts w:cs="Arial"/>
          <w:szCs w:val="24"/>
        </w:rPr>
        <w:t xml:space="preserve">or may modify the proposed regulations if the modifications are sufficiently related to the original text. With the exception of technical or grammatical changes, the full text of any modified regulation will be available to the public for at least 15 days prior to its adoption from the Regulations Coordinator and will be mailed to those persons who submit written comments related to this regulation, or who provide oral testimony at the public hearing, or who have requested notification of any changes to the proposed regulations. </w:t>
      </w:r>
      <w:bookmarkStart w:id="4" w:name="_Hlk129947203"/>
      <w:r w:rsidRPr="007A44BA">
        <w:rPr>
          <w:rFonts w:cs="Arial"/>
          <w:szCs w:val="24"/>
        </w:rPr>
        <w:t xml:space="preserve">The </w:t>
      </w:r>
      <w:r w:rsidR="004B5072">
        <w:rPr>
          <w:rFonts w:cs="Arial"/>
          <w:szCs w:val="24"/>
        </w:rPr>
        <w:t>CDE</w:t>
      </w:r>
      <w:r w:rsidRPr="007A44BA">
        <w:rPr>
          <w:rFonts w:cs="Arial"/>
          <w:szCs w:val="24"/>
        </w:rPr>
        <w:t xml:space="preserve"> will accept written comments on the modified regulations for 15 days after the date on which they are made available.</w:t>
      </w:r>
    </w:p>
    <w:bookmarkEnd w:id="3"/>
    <w:bookmarkEnd w:id="4"/>
    <w:p w14:paraId="7FBEA347" w14:textId="7FFCF3EC" w:rsidR="00A528B1" w:rsidRDefault="00A528B1" w:rsidP="00A528B1"/>
    <w:p w14:paraId="32B22706" w14:textId="77777777" w:rsidR="00320FAA" w:rsidRPr="00BC4427" w:rsidRDefault="00320FAA" w:rsidP="00320FAA">
      <w:pPr>
        <w:pStyle w:val="Heading3"/>
        <w:rPr>
          <w:rFonts w:eastAsia="Times" w:cs="Arial"/>
          <w:i w:val="0"/>
          <w:iCs/>
        </w:rPr>
      </w:pPr>
      <w:r w:rsidRPr="00BC4427">
        <w:rPr>
          <w:rFonts w:eastAsia="Times" w:cs="Arial"/>
          <w:i w:val="0"/>
          <w:iCs/>
        </w:rPr>
        <w:t>AVAILABILITY AND LOCATION OF THE FINAL STATEMENT OF REASONS AND RULEMAKING FILE</w:t>
      </w:r>
    </w:p>
    <w:p w14:paraId="778FD9B5" w14:textId="77777777" w:rsidR="00320FAA" w:rsidRPr="007A44BA" w:rsidRDefault="00320FAA" w:rsidP="00320FAA">
      <w:pPr>
        <w:spacing w:line="240" w:lineRule="atLeast"/>
        <w:rPr>
          <w:rFonts w:eastAsia="Times" w:cs="Arial"/>
          <w:kern w:val="24"/>
          <w:szCs w:val="24"/>
        </w:rPr>
      </w:pPr>
    </w:p>
    <w:p w14:paraId="649FEE5C" w14:textId="77777777" w:rsidR="00320FAA" w:rsidRPr="007A44BA" w:rsidRDefault="00320FAA" w:rsidP="00320FAA">
      <w:pPr>
        <w:spacing w:line="240" w:lineRule="atLeast"/>
        <w:rPr>
          <w:rFonts w:eastAsia="Times" w:cs="Arial"/>
          <w:kern w:val="24"/>
          <w:szCs w:val="24"/>
        </w:rPr>
      </w:pPr>
      <w:r w:rsidRPr="007A44BA">
        <w:rPr>
          <w:rFonts w:eastAsia="Times" w:cs="Arial"/>
          <w:kern w:val="24"/>
          <w:szCs w:val="24"/>
        </w:rPr>
        <w:t>You may obtain a copy of the Final Statement of Reasons, once it has been finalized, by making a written request to the Regulations Coordinator.</w:t>
      </w:r>
    </w:p>
    <w:p w14:paraId="66883821" w14:textId="77777777" w:rsidR="00320FAA" w:rsidRPr="007A44BA" w:rsidRDefault="00320FAA" w:rsidP="00320FAA">
      <w:pPr>
        <w:spacing w:line="240" w:lineRule="atLeast"/>
        <w:rPr>
          <w:rFonts w:eastAsia="Times" w:cs="Arial"/>
          <w:kern w:val="24"/>
          <w:szCs w:val="24"/>
        </w:rPr>
      </w:pPr>
    </w:p>
    <w:p w14:paraId="12DE3BBC" w14:textId="77777777" w:rsidR="00320FAA" w:rsidRPr="007A44BA" w:rsidRDefault="00320FAA" w:rsidP="00320FAA">
      <w:pPr>
        <w:spacing w:line="240" w:lineRule="atLeast"/>
        <w:rPr>
          <w:rFonts w:eastAsia="Times" w:cs="Arial"/>
          <w:kern w:val="24"/>
          <w:szCs w:val="24"/>
        </w:rPr>
      </w:pPr>
      <w:r w:rsidRPr="007A44BA">
        <w:rPr>
          <w:rFonts w:eastAsia="Times" w:cs="Arial"/>
          <w:kern w:val="24"/>
          <w:szCs w:val="24"/>
        </w:rPr>
        <w:t>All the information upon which the proposed regulations are based is contained in the rulemaking file which is available for public inspection by contacting the Regulations Coordinator.</w:t>
      </w:r>
    </w:p>
    <w:p w14:paraId="72A6446E" w14:textId="77777777" w:rsidR="00320FAA" w:rsidRPr="007A44BA" w:rsidRDefault="00320FAA" w:rsidP="00320FAA">
      <w:pPr>
        <w:rPr>
          <w:rFonts w:cs="Arial"/>
          <w:szCs w:val="24"/>
        </w:rPr>
      </w:pPr>
    </w:p>
    <w:p w14:paraId="6F9C2572" w14:textId="77777777" w:rsidR="00320FAA" w:rsidRPr="00F31BDB" w:rsidRDefault="00320FAA" w:rsidP="00320FAA">
      <w:pPr>
        <w:pStyle w:val="Heading3"/>
        <w:rPr>
          <w:rFonts w:cs="Arial"/>
          <w:b w:val="0"/>
          <w:bCs/>
          <w:i w:val="0"/>
          <w:iCs/>
        </w:rPr>
      </w:pPr>
      <w:r w:rsidRPr="00F31BDB">
        <w:rPr>
          <w:rFonts w:eastAsia="Times" w:cs="Arial"/>
          <w:i w:val="0"/>
          <w:iCs/>
        </w:rPr>
        <w:t>AVAILABILITY OF DOCUMENTS ON THE INTERNET</w:t>
      </w:r>
      <w:r w:rsidRPr="00F31BDB">
        <w:rPr>
          <w:rFonts w:cs="Arial"/>
          <w:b w:val="0"/>
          <w:i w:val="0"/>
          <w:iCs/>
        </w:rPr>
        <w:t xml:space="preserve"> </w:t>
      </w:r>
    </w:p>
    <w:p w14:paraId="54557F6C" w14:textId="77777777" w:rsidR="00320FAA" w:rsidRPr="007A44BA" w:rsidRDefault="00320FAA" w:rsidP="00320FAA">
      <w:pPr>
        <w:rPr>
          <w:rFonts w:cs="Arial"/>
          <w:szCs w:val="24"/>
        </w:rPr>
      </w:pPr>
    </w:p>
    <w:p w14:paraId="26269F18" w14:textId="27B1945F" w:rsidR="00320FAA" w:rsidRDefault="00320FAA" w:rsidP="00BC4427">
      <w:r w:rsidRPr="007A44BA">
        <w:rPr>
          <w:rFonts w:cs="Arial"/>
          <w:szCs w:val="24"/>
        </w:rPr>
        <w:t xml:space="preserve">Copies of the Notice of Proposed Action, the Initial Statement of Reasons, and the text of the regulations with modifications highlighted, as well as the Final Statement of Reasons, when completed, and modified text, if any, can be accessed via </w:t>
      </w:r>
      <w:r w:rsidR="008D4F28">
        <w:rPr>
          <w:rFonts w:cs="Arial"/>
          <w:szCs w:val="24"/>
        </w:rPr>
        <w:t xml:space="preserve">the </w:t>
      </w:r>
      <w:r w:rsidRPr="007A44BA">
        <w:rPr>
          <w:rFonts w:cs="Arial"/>
          <w:szCs w:val="24"/>
        </w:rPr>
        <w:t xml:space="preserve">CDE’s </w:t>
      </w:r>
      <w:r w:rsidR="00534660" w:rsidRPr="00312662">
        <w:rPr>
          <w:rFonts w:cs="Arial"/>
          <w:szCs w:val="24"/>
        </w:rPr>
        <w:t>web</w:t>
      </w:r>
      <w:r w:rsidR="00534660" w:rsidRPr="00312662" w:rsidDel="00E37A1F">
        <w:rPr>
          <w:rFonts w:cs="Arial"/>
          <w:szCs w:val="24"/>
        </w:rPr>
        <w:t xml:space="preserve">site at </w:t>
      </w:r>
      <w:hyperlink r:id="rId13" w:tooltip="California Department of Education Regulations Web Page" w:history="1">
        <w:r w:rsidR="00534660" w:rsidRPr="00EF4167" w:rsidDel="00E37A1F">
          <w:rPr>
            <w:rStyle w:val="Hyperlink"/>
            <w:rFonts w:cs="Arial"/>
            <w:szCs w:val="24"/>
          </w:rPr>
          <w:t>http://www.cde.ca.gov/re/lr/rr/</w:t>
        </w:r>
      </w:hyperlink>
      <w:r w:rsidR="00534660">
        <w:rPr>
          <w:rFonts w:cs="Arial"/>
          <w:szCs w:val="24"/>
        </w:rPr>
        <w:t>.</w:t>
      </w:r>
    </w:p>
    <w:p w14:paraId="248AFE18" w14:textId="19020D72" w:rsidR="007A44BA" w:rsidRPr="007A44BA" w:rsidRDefault="007A44BA" w:rsidP="007A44BA">
      <w:pPr>
        <w:rPr>
          <w:rFonts w:cs="Arial"/>
          <w:szCs w:val="24"/>
        </w:rPr>
      </w:pPr>
    </w:p>
    <w:p w14:paraId="0342AE12" w14:textId="586891E2" w:rsidR="007A44BA" w:rsidRPr="007A44BA" w:rsidRDefault="00C2259A" w:rsidP="007A44BA">
      <w:pPr>
        <w:rPr>
          <w:rFonts w:cs="Arial"/>
          <w:szCs w:val="24"/>
        </w:rPr>
      </w:pPr>
      <w:r>
        <w:rPr>
          <w:rFonts w:cs="Arial"/>
          <w:szCs w:val="24"/>
        </w:rPr>
        <w:t>12</w:t>
      </w:r>
      <w:r w:rsidR="00BC4427">
        <w:rPr>
          <w:rFonts w:cs="Arial"/>
          <w:szCs w:val="24"/>
        </w:rPr>
        <w:t>-</w:t>
      </w:r>
      <w:r>
        <w:rPr>
          <w:rFonts w:cs="Arial"/>
          <w:szCs w:val="24"/>
        </w:rPr>
        <w:t>04</w:t>
      </w:r>
      <w:r w:rsidR="00E64053">
        <w:rPr>
          <w:rFonts w:cs="Arial"/>
          <w:szCs w:val="24"/>
        </w:rPr>
        <w:t>-23</w:t>
      </w:r>
      <w:r w:rsidR="007A44BA" w:rsidRPr="007A44BA">
        <w:rPr>
          <w:rFonts w:cs="Arial"/>
          <w:szCs w:val="24"/>
        </w:rPr>
        <w:t xml:space="preserve"> [California Department of Education]</w:t>
      </w:r>
    </w:p>
    <w:p w14:paraId="301CA9BA" w14:textId="77777777" w:rsidR="007A44BA" w:rsidRPr="007A44BA" w:rsidRDefault="007A44BA" w:rsidP="007A44BA">
      <w:pPr>
        <w:rPr>
          <w:rFonts w:eastAsia="Times" w:cs="Arial"/>
          <w:szCs w:val="24"/>
        </w:rPr>
      </w:pPr>
    </w:p>
    <w:p w14:paraId="2B75E100" w14:textId="77777777" w:rsidR="00C17D81" w:rsidRPr="007A44BA" w:rsidRDefault="00C17D81" w:rsidP="007A44BA">
      <w:pPr>
        <w:spacing w:line="240" w:lineRule="atLeast"/>
        <w:rPr>
          <w:rFonts w:cs="Arial"/>
          <w:szCs w:val="24"/>
        </w:rPr>
      </w:pPr>
    </w:p>
    <w:sectPr w:rsidR="00C17D81" w:rsidRPr="007A44B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58397" w14:textId="77777777" w:rsidR="003B22CD" w:rsidRDefault="003B22CD" w:rsidP="00E83945">
      <w:r>
        <w:separator/>
      </w:r>
    </w:p>
  </w:endnote>
  <w:endnote w:type="continuationSeparator" w:id="0">
    <w:p w14:paraId="4FBE7ED9" w14:textId="77777777" w:rsidR="003B22CD" w:rsidRDefault="003B22CD" w:rsidP="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AF5E" w14:textId="77777777" w:rsidR="003B22CD" w:rsidRDefault="003B22CD" w:rsidP="00E83945">
      <w:r>
        <w:separator/>
      </w:r>
    </w:p>
  </w:footnote>
  <w:footnote w:type="continuationSeparator" w:id="0">
    <w:p w14:paraId="54848080" w14:textId="77777777" w:rsidR="003B22CD" w:rsidRDefault="003B22CD" w:rsidP="00E8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CFF1" w14:textId="36D9C80C" w:rsidR="00E83945" w:rsidRPr="006A2075" w:rsidRDefault="00E83945" w:rsidP="006A2075">
    <w:pPr>
      <w:pStyle w:val="Header"/>
    </w:pPr>
    <w:r w:rsidRPr="006A20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55F30"/>
    <w:multiLevelType w:val="hybridMultilevel"/>
    <w:tmpl w:val="EEBA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0265C"/>
    <w:multiLevelType w:val="hybridMultilevel"/>
    <w:tmpl w:val="960231E8"/>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64CA3"/>
    <w:multiLevelType w:val="hybridMultilevel"/>
    <w:tmpl w:val="B3BC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E44E6F"/>
    <w:multiLevelType w:val="multilevel"/>
    <w:tmpl w:val="7CD8E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77694"/>
    <w:multiLevelType w:val="hybridMultilevel"/>
    <w:tmpl w:val="DD907F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315872">
    <w:abstractNumId w:val="9"/>
  </w:num>
  <w:num w:numId="2" w16cid:durableId="480268979">
    <w:abstractNumId w:val="3"/>
  </w:num>
  <w:num w:numId="3" w16cid:durableId="64112470">
    <w:abstractNumId w:val="7"/>
  </w:num>
  <w:num w:numId="4" w16cid:durableId="1701976506">
    <w:abstractNumId w:val="10"/>
  </w:num>
  <w:num w:numId="5" w16cid:durableId="1095126944">
    <w:abstractNumId w:val="4"/>
  </w:num>
  <w:num w:numId="6" w16cid:durableId="2004316860">
    <w:abstractNumId w:val="2"/>
  </w:num>
  <w:num w:numId="7" w16cid:durableId="1350251394">
    <w:abstractNumId w:val="1"/>
  </w:num>
  <w:num w:numId="8" w16cid:durableId="1384867204">
    <w:abstractNumId w:val="5"/>
  </w:num>
  <w:num w:numId="9" w16cid:durableId="1050880206">
    <w:abstractNumId w:val="8"/>
  </w:num>
  <w:num w:numId="10" w16cid:durableId="521825836">
    <w:abstractNumId w:val="0"/>
  </w:num>
  <w:num w:numId="11" w16cid:durableId="1954944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tDA3MLO0NDc0MzNV0lEKTi0uzszPAykwqQUATTv4OSwAAAA="/>
  </w:docVars>
  <w:rsids>
    <w:rsidRoot w:val="00E83945"/>
    <w:rsid w:val="0001543A"/>
    <w:rsid w:val="00036DD0"/>
    <w:rsid w:val="000A3F31"/>
    <w:rsid w:val="001017D3"/>
    <w:rsid w:val="00103588"/>
    <w:rsid w:val="001512A1"/>
    <w:rsid w:val="001864FC"/>
    <w:rsid w:val="001B2AA6"/>
    <w:rsid w:val="001C4F08"/>
    <w:rsid w:val="0020323F"/>
    <w:rsid w:val="00220A1A"/>
    <w:rsid w:val="002440DE"/>
    <w:rsid w:val="002744CF"/>
    <w:rsid w:val="00283923"/>
    <w:rsid w:val="00302AAE"/>
    <w:rsid w:val="003032A6"/>
    <w:rsid w:val="00320FAA"/>
    <w:rsid w:val="003A4EC0"/>
    <w:rsid w:val="003B22CD"/>
    <w:rsid w:val="003B5FC8"/>
    <w:rsid w:val="003F153E"/>
    <w:rsid w:val="00410B34"/>
    <w:rsid w:val="00424369"/>
    <w:rsid w:val="004457F3"/>
    <w:rsid w:val="004936C4"/>
    <w:rsid w:val="004A209B"/>
    <w:rsid w:val="004B5072"/>
    <w:rsid w:val="004C6DC9"/>
    <w:rsid w:val="005177EF"/>
    <w:rsid w:val="00534660"/>
    <w:rsid w:val="00542135"/>
    <w:rsid w:val="005A5FE9"/>
    <w:rsid w:val="005E3ABC"/>
    <w:rsid w:val="00634328"/>
    <w:rsid w:val="006475E9"/>
    <w:rsid w:val="006A2075"/>
    <w:rsid w:val="006B2128"/>
    <w:rsid w:val="006C7767"/>
    <w:rsid w:val="006E69B6"/>
    <w:rsid w:val="00721259"/>
    <w:rsid w:val="00757B95"/>
    <w:rsid w:val="007742E6"/>
    <w:rsid w:val="00782197"/>
    <w:rsid w:val="007A416D"/>
    <w:rsid w:val="007A44BA"/>
    <w:rsid w:val="007A5594"/>
    <w:rsid w:val="007B27F7"/>
    <w:rsid w:val="007D4AD5"/>
    <w:rsid w:val="007D5C38"/>
    <w:rsid w:val="007F5D3E"/>
    <w:rsid w:val="007F6992"/>
    <w:rsid w:val="008D4F28"/>
    <w:rsid w:val="00965A0C"/>
    <w:rsid w:val="00983315"/>
    <w:rsid w:val="009A3633"/>
    <w:rsid w:val="009A6A7B"/>
    <w:rsid w:val="009C1CBD"/>
    <w:rsid w:val="009C33F5"/>
    <w:rsid w:val="009C5215"/>
    <w:rsid w:val="009E6B6C"/>
    <w:rsid w:val="00A24E41"/>
    <w:rsid w:val="00A528B1"/>
    <w:rsid w:val="00A55106"/>
    <w:rsid w:val="00A563E6"/>
    <w:rsid w:val="00A8316D"/>
    <w:rsid w:val="00A948E3"/>
    <w:rsid w:val="00AA047F"/>
    <w:rsid w:val="00AB23CB"/>
    <w:rsid w:val="00B1036E"/>
    <w:rsid w:val="00B112C8"/>
    <w:rsid w:val="00BC4427"/>
    <w:rsid w:val="00BD491E"/>
    <w:rsid w:val="00BF2765"/>
    <w:rsid w:val="00BF5224"/>
    <w:rsid w:val="00C17D81"/>
    <w:rsid w:val="00C2259A"/>
    <w:rsid w:val="00C50E3C"/>
    <w:rsid w:val="00CE7D9E"/>
    <w:rsid w:val="00D52D71"/>
    <w:rsid w:val="00D73633"/>
    <w:rsid w:val="00D906C9"/>
    <w:rsid w:val="00DA62ED"/>
    <w:rsid w:val="00DB750D"/>
    <w:rsid w:val="00DC4BFF"/>
    <w:rsid w:val="00DC74F6"/>
    <w:rsid w:val="00E454B9"/>
    <w:rsid w:val="00E51E18"/>
    <w:rsid w:val="00E64053"/>
    <w:rsid w:val="00E83945"/>
    <w:rsid w:val="00ED4CAD"/>
    <w:rsid w:val="00ED6214"/>
    <w:rsid w:val="00EE1692"/>
    <w:rsid w:val="00F23ABD"/>
    <w:rsid w:val="00F31BDB"/>
    <w:rsid w:val="00F527F8"/>
    <w:rsid w:val="00F9412D"/>
    <w:rsid w:val="00FD688E"/>
    <w:rsid w:val="2066BC5F"/>
    <w:rsid w:val="21AC036A"/>
    <w:rsid w:val="221ACC14"/>
    <w:rsid w:val="2E6B8E87"/>
    <w:rsid w:val="455BC058"/>
    <w:rsid w:val="6A2A8FC2"/>
    <w:rsid w:val="78D0D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06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DE"/>
    <w:rPr>
      <w:rFonts w:ascii="Arial" w:hAnsi="Arial"/>
      <w:sz w:val="24"/>
    </w:rPr>
  </w:style>
  <w:style w:type="paragraph" w:styleId="Heading1">
    <w:name w:val="heading 1"/>
    <w:basedOn w:val="Normal"/>
    <w:next w:val="Normal"/>
    <w:link w:val="Heading1Char"/>
    <w:uiPriority w:val="9"/>
    <w:qFormat/>
    <w:rsid w:val="00D906C9"/>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906C9"/>
    <w:pPr>
      <w:keepNext/>
      <w:keepLines/>
      <w:jc w:val="cente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906C9"/>
    <w:pPr>
      <w:keepNext/>
      <w:keepLines/>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7A44B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5"/>
    <w:pPr>
      <w:tabs>
        <w:tab w:val="center" w:pos="4680"/>
        <w:tab w:val="right" w:pos="9360"/>
      </w:tabs>
    </w:pPr>
  </w:style>
  <w:style w:type="character" w:customStyle="1" w:styleId="HeaderChar">
    <w:name w:val="Header Char"/>
    <w:basedOn w:val="DefaultParagraphFont"/>
    <w:link w:val="Header"/>
    <w:uiPriority w:val="99"/>
    <w:rsid w:val="00E83945"/>
  </w:style>
  <w:style w:type="paragraph" w:styleId="Footer">
    <w:name w:val="footer"/>
    <w:basedOn w:val="Normal"/>
    <w:link w:val="FooterChar"/>
    <w:uiPriority w:val="99"/>
    <w:unhideWhenUsed/>
    <w:rsid w:val="00E83945"/>
    <w:pPr>
      <w:tabs>
        <w:tab w:val="center" w:pos="4680"/>
        <w:tab w:val="right" w:pos="9360"/>
      </w:tabs>
    </w:pPr>
  </w:style>
  <w:style w:type="character" w:customStyle="1" w:styleId="FooterChar">
    <w:name w:val="Footer Char"/>
    <w:basedOn w:val="DefaultParagraphFont"/>
    <w:link w:val="Footer"/>
    <w:uiPriority w:val="99"/>
    <w:rsid w:val="00E83945"/>
  </w:style>
  <w:style w:type="character" w:customStyle="1" w:styleId="Heading1Char">
    <w:name w:val="Heading 1 Char"/>
    <w:basedOn w:val="DefaultParagraphFont"/>
    <w:link w:val="Heading1"/>
    <w:uiPriority w:val="9"/>
    <w:rsid w:val="00D906C9"/>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D906C9"/>
    <w:rPr>
      <w:rFonts w:ascii="Arial" w:eastAsiaTheme="majorEastAsia" w:hAnsi="Arial" w:cstheme="majorBidi"/>
      <w:sz w:val="24"/>
      <w:szCs w:val="26"/>
    </w:rPr>
  </w:style>
  <w:style w:type="character" w:customStyle="1" w:styleId="Heading3Char">
    <w:name w:val="Heading 3 Char"/>
    <w:basedOn w:val="DefaultParagraphFont"/>
    <w:link w:val="Heading3"/>
    <w:uiPriority w:val="9"/>
    <w:rsid w:val="00D906C9"/>
    <w:rPr>
      <w:rFonts w:ascii="Arial" w:eastAsiaTheme="majorEastAsia" w:hAnsi="Arial" w:cstheme="majorBidi"/>
      <w:b/>
      <w:i/>
      <w:sz w:val="24"/>
      <w:szCs w:val="24"/>
    </w:rPr>
  </w:style>
  <w:style w:type="paragraph" w:styleId="ListParagraph">
    <w:name w:val="List Paragraph"/>
    <w:basedOn w:val="Normal"/>
    <w:uiPriority w:val="34"/>
    <w:qFormat/>
    <w:rsid w:val="00C50E3C"/>
    <w:pPr>
      <w:ind w:left="720"/>
      <w:contextualSpacing/>
    </w:pPr>
  </w:style>
  <w:style w:type="character" w:styleId="Hyperlink">
    <w:name w:val="Hyperlink"/>
    <w:rsid w:val="00C50E3C"/>
    <w:rPr>
      <w:color w:val="0000FF"/>
      <w:u w:val="single"/>
    </w:rPr>
  </w:style>
  <w:style w:type="paragraph" w:styleId="BlockText">
    <w:name w:val="Block Text"/>
    <w:basedOn w:val="Normal"/>
    <w:rsid w:val="00C50E3C"/>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eastAsia="Times New Roman" w:hAnsi="Times New Roman" w:cs="Times New Roman"/>
      <w:szCs w:val="20"/>
    </w:rPr>
  </w:style>
  <w:style w:type="paragraph" w:customStyle="1" w:styleId="Default">
    <w:name w:val="Default"/>
    <w:basedOn w:val="Normal"/>
    <w:rsid w:val="003A4EC0"/>
    <w:pPr>
      <w:autoSpaceDE w:val="0"/>
      <w:autoSpaceDN w:val="0"/>
    </w:pPr>
    <w:rPr>
      <w:rFonts w:cs="Arial"/>
      <w:color w:val="000000"/>
      <w:szCs w:val="24"/>
    </w:rPr>
  </w:style>
  <w:style w:type="character" w:styleId="CommentReference">
    <w:name w:val="annotation reference"/>
    <w:basedOn w:val="DefaultParagraphFont"/>
    <w:unhideWhenUsed/>
    <w:rsid w:val="004C6DC9"/>
    <w:rPr>
      <w:sz w:val="16"/>
      <w:szCs w:val="16"/>
    </w:rPr>
  </w:style>
  <w:style w:type="paragraph" w:styleId="CommentText">
    <w:name w:val="annotation text"/>
    <w:basedOn w:val="Normal"/>
    <w:link w:val="CommentTextChar"/>
    <w:unhideWhenUsed/>
    <w:rsid w:val="004C6DC9"/>
    <w:rPr>
      <w:sz w:val="20"/>
      <w:szCs w:val="20"/>
    </w:rPr>
  </w:style>
  <w:style w:type="character" w:customStyle="1" w:styleId="CommentTextChar">
    <w:name w:val="Comment Text Char"/>
    <w:basedOn w:val="DefaultParagraphFont"/>
    <w:link w:val="CommentText"/>
    <w:rsid w:val="004C6DC9"/>
    <w:rPr>
      <w:sz w:val="20"/>
      <w:szCs w:val="20"/>
    </w:rPr>
  </w:style>
  <w:style w:type="paragraph" w:styleId="CommentSubject">
    <w:name w:val="annotation subject"/>
    <w:basedOn w:val="CommentText"/>
    <w:next w:val="CommentText"/>
    <w:link w:val="CommentSubjectChar"/>
    <w:uiPriority w:val="99"/>
    <w:semiHidden/>
    <w:unhideWhenUsed/>
    <w:rsid w:val="004C6DC9"/>
    <w:rPr>
      <w:b/>
      <w:bCs/>
    </w:rPr>
  </w:style>
  <w:style w:type="character" w:customStyle="1" w:styleId="CommentSubjectChar">
    <w:name w:val="Comment Subject Char"/>
    <w:basedOn w:val="CommentTextChar"/>
    <w:link w:val="CommentSubject"/>
    <w:uiPriority w:val="99"/>
    <w:semiHidden/>
    <w:rsid w:val="004C6DC9"/>
    <w:rPr>
      <w:b/>
      <w:bCs/>
      <w:sz w:val="20"/>
      <w:szCs w:val="20"/>
    </w:rPr>
  </w:style>
  <w:style w:type="paragraph" w:styleId="BalloonText">
    <w:name w:val="Balloon Text"/>
    <w:basedOn w:val="Normal"/>
    <w:link w:val="BalloonTextChar"/>
    <w:uiPriority w:val="99"/>
    <w:semiHidden/>
    <w:unhideWhenUsed/>
    <w:rsid w:val="004C6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C9"/>
    <w:rPr>
      <w:rFonts w:ascii="Segoe UI" w:hAnsi="Segoe UI" w:cs="Segoe UI"/>
      <w:sz w:val="18"/>
      <w:szCs w:val="18"/>
    </w:rPr>
  </w:style>
  <w:style w:type="character" w:customStyle="1" w:styleId="Heading4Char">
    <w:name w:val="Heading 4 Char"/>
    <w:basedOn w:val="DefaultParagraphFont"/>
    <w:link w:val="Heading4"/>
    <w:uiPriority w:val="9"/>
    <w:rsid w:val="007A44BA"/>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7A44BA"/>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A44BA"/>
    <w:rPr>
      <w:rFonts w:ascii="Times New Roman" w:eastAsia="Times New Roman" w:hAnsi="Times New Roman" w:cs="Times New Roman"/>
      <w:b/>
      <w:bCs/>
      <w:sz w:val="28"/>
      <w:szCs w:val="24"/>
    </w:rPr>
  </w:style>
  <w:style w:type="character" w:styleId="UnresolvedMention">
    <w:name w:val="Unresolved Mention"/>
    <w:basedOn w:val="DefaultParagraphFont"/>
    <w:uiPriority w:val="99"/>
    <w:semiHidden/>
    <w:unhideWhenUsed/>
    <w:rsid w:val="00A528B1"/>
    <w:rPr>
      <w:color w:val="605E5C"/>
      <w:shd w:val="clear" w:color="auto" w:fill="E1DFDD"/>
    </w:rPr>
  </w:style>
  <w:style w:type="paragraph" w:customStyle="1" w:styleId="paragraph">
    <w:name w:val="paragraph"/>
    <w:basedOn w:val="Normal"/>
    <w:rsid w:val="00BD491E"/>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BD491E"/>
  </w:style>
  <w:style w:type="character" w:customStyle="1" w:styleId="eop">
    <w:name w:val="eop"/>
    <w:basedOn w:val="DefaultParagraphFont"/>
    <w:rsid w:val="00BD491E"/>
  </w:style>
  <w:style w:type="paragraph" w:styleId="Revision">
    <w:name w:val="Revision"/>
    <w:hidden/>
    <w:uiPriority w:val="99"/>
    <w:semiHidden/>
    <w:rsid w:val="00BD491E"/>
    <w:rPr>
      <w:rFonts w:ascii="Arial" w:hAnsi="Arial"/>
      <w:sz w:val="24"/>
    </w:rPr>
  </w:style>
  <w:style w:type="character" w:styleId="Emphasis">
    <w:name w:val="Emphasis"/>
    <w:basedOn w:val="DefaultParagraphFont"/>
    <w:uiPriority w:val="20"/>
    <w:qFormat/>
    <w:rsid w:val="00BD491E"/>
    <w:rPr>
      <w:i/>
      <w:iCs/>
    </w:rPr>
  </w:style>
  <w:style w:type="character" w:styleId="FollowedHyperlink">
    <w:name w:val="FollowedHyperlink"/>
    <w:basedOn w:val="DefaultParagraphFont"/>
    <w:uiPriority w:val="99"/>
    <w:semiHidden/>
    <w:unhideWhenUsed/>
    <w:rsid w:val="00BF5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98501">
      <w:bodyDiv w:val="1"/>
      <w:marLeft w:val="0"/>
      <w:marRight w:val="0"/>
      <w:marTop w:val="0"/>
      <w:marBottom w:val="0"/>
      <w:divBdr>
        <w:top w:val="none" w:sz="0" w:space="0" w:color="auto"/>
        <w:left w:val="none" w:sz="0" w:space="0" w:color="auto"/>
        <w:bottom w:val="none" w:sz="0" w:space="0" w:color="auto"/>
        <w:right w:val="none" w:sz="0" w:space="0" w:color="auto"/>
      </w:divBdr>
    </w:div>
    <w:div w:id="2050957776">
      <w:bodyDiv w:val="1"/>
      <w:marLeft w:val="0"/>
      <w:marRight w:val="0"/>
      <w:marTop w:val="0"/>
      <w:marBottom w:val="0"/>
      <w:divBdr>
        <w:top w:val="none" w:sz="0" w:space="0" w:color="auto"/>
        <w:left w:val="none" w:sz="0" w:space="0" w:color="auto"/>
        <w:bottom w:val="none" w:sz="0" w:space="0" w:color="auto"/>
        <w:right w:val="none" w:sz="0" w:space="0" w:color="auto"/>
      </w:divBdr>
    </w:div>
    <w:div w:id="2066831267">
      <w:bodyDiv w:val="1"/>
      <w:marLeft w:val="0"/>
      <w:marRight w:val="0"/>
      <w:marTop w:val="0"/>
      <w:marBottom w:val="0"/>
      <w:divBdr>
        <w:top w:val="none" w:sz="0" w:space="0" w:color="auto"/>
        <w:left w:val="none" w:sz="0" w:space="0" w:color="auto"/>
        <w:bottom w:val="none" w:sz="0" w:space="0" w:color="auto"/>
        <w:right w:val="none" w:sz="0" w:space="0" w:color="auto"/>
      </w:divBdr>
    </w:div>
    <w:div w:id="20879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 TargetMode="External"/><Relationship Id="rId13" Type="http://schemas.openxmlformats.org/officeDocument/2006/relationships/hyperlink" Target="http://www.cde.ca.gov/re/lr/rr/" TargetMode="External"/><Relationship Id="rId3" Type="http://schemas.openxmlformats.org/officeDocument/2006/relationships/settings" Target="settings.xml"/><Relationship Id="rId7" Type="http://schemas.openxmlformats.org/officeDocument/2006/relationships/hyperlink" Target="https://zoom.us/test" TargetMode="External"/><Relationship Id="rId12" Type="http://schemas.openxmlformats.org/officeDocument/2006/relationships/hyperlink" Target="http://www.cde.ca.gov/re/lr/r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ulation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davis@cde.ca.gov" TargetMode="External"/><Relationship Id="rId4" Type="http://schemas.openxmlformats.org/officeDocument/2006/relationships/webSettings" Target="webSettings.xml"/><Relationship Id="rId9" Type="http://schemas.openxmlformats.org/officeDocument/2006/relationships/hyperlink" Target="mailto:regcomments@cd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Eligibility and Priority 45-Day Notice - Proposed Rulemaking &amp; Regulations (CA Dept of Education)</vt:lpstr>
    </vt:vector>
  </TitlesOfParts>
  <Manager/>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Priority 45-Day Notice - Proposed Rulemaking &amp; Regulations (CA Dept of Education)</dc:title>
  <dc:subject>45-Day Notice for Public Comments Regarding the Amendment to California Code of Regulations, Title 5, Regarding Eligibility and Priority.</dc:subject>
  <dc:creator/>
  <cp:keywords/>
  <dc:description/>
  <cp:lastModifiedBy/>
  <cp:revision>1</cp:revision>
  <dcterms:created xsi:type="dcterms:W3CDTF">2023-11-02T21:38:00Z</dcterms:created>
  <dcterms:modified xsi:type="dcterms:W3CDTF">2025-01-07T19:51:00Z</dcterms:modified>
</cp:coreProperties>
</file>