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BBE3A" w14:textId="77777777" w:rsidR="003F1564" w:rsidRPr="007E5610" w:rsidRDefault="003F1564" w:rsidP="00620375">
      <w:pPr>
        <w:spacing w:line="240" w:lineRule="auto"/>
        <w:jc w:val="center"/>
        <w:rPr>
          <w:b/>
          <w:caps/>
          <w:sz w:val="28"/>
          <w:szCs w:val="28"/>
        </w:rPr>
      </w:pPr>
      <w:r w:rsidRPr="007E5610">
        <w:rPr>
          <w:b/>
          <w:caps/>
          <w:sz w:val="28"/>
          <w:szCs w:val="28"/>
        </w:rPr>
        <w:t>This document is for reference only.</w:t>
      </w:r>
    </w:p>
    <w:p w14:paraId="73DDA6EF" w14:textId="44B07423" w:rsidR="003F1564" w:rsidRPr="007E5610" w:rsidRDefault="003F1564" w:rsidP="006F6CAF">
      <w:pPr>
        <w:spacing w:after="480" w:line="240" w:lineRule="auto"/>
        <w:jc w:val="center"/>
        <w:rPr>
          <w:b/>
          <w:sz w:val="28"/>
          <w:szCs w:val="28"/>
        </w:rPr>
      </w:pPr>
      <w:r w:rsidRPr="007E5610">
        <w:rPr>
          <w:b/>
          <w:caps/>
          <w:sz w:val="28"/>
          <w:szCs w:val="28"/>
        </w:rPr>
        <w:t>Please do n</w:t>
      </w:r>
      <w:r w:rsidR="00DB24B4" w:rsidRPr="007E5610">
        <w:rPr>
          <w:b/>
          <w:caps/>
          <w:sz w:val="28"/>
          <w:szCs w:val="28"/>
        </w:rPr>
        <w:t>ot submit this document to the California Department of Education.</w:t>
      </w:r>
    </w:p>
    <w:p w14:paraId="18C19535" w14:textId="7B985CD4" w:rsidR="00A65512" w:rsidRPr="007E5610" w:rsidRDefault="00A65512" w:rsidP="00F746A4">
      <w:pPr>
        <w:pStyle w:val="Heading1"/>
        <w:rPr>
          <w:rFonts w:cs="Arial"/>
        </w:rPr>
      </w:pPr>
      <w:r w:rsidRPr="007E5610">
        <w:rPr>
          <w:rFonts w:cs="Arial"/>
        </w:rPr>
        <w:t>2018–19 Every Student Succeeds Act</w:t>
      </w:r>
      <w:r w:rsidR="00C95309" w:rsidRPr="007E5610">
        <w:rPr>
          <w:rFonts w:cs="Arial"/>
        </w:rPr>
        <w:br/>
      </w:r>
      <w:r w:rsidRPr="007E5610">
        <w:rPr>
          <w:rFonts w:cs="Arial"/>
        </w:rPr>
        <w:t>Comprehensive Support and Improvement</w:t>
      </w:r>
      <w:r w:rsidR="00C95309" w:rsidRPr="007E5610">
        <w:rPr>
          <w:rFonts w:cs="Arial"/>
        </w:rPr>
        <w:br/>
      </w:r>
      <w:r w:rsidRPr="007E5610">
        <w:rPr>
          <w:rFonts w:cs="Arial"/>
        </w:rPr>
        <w:t>County Office of Education Application for Funding</w:t>
      </w:r>
    </w:p>
    <w:p w14:paraId="5585C3DB" w14:textId="77777777" w:rsidR="00A65512" w:rsidRPr="007E5610" w:rsidRDefault="00A65512" w:rsidP="00620375">
      <w:pPr>
        <w:spacing w:after="480" w:line="240" w:lineRule="auto"/>
        <w:jc w:val="center"/>
        <w:rPr>
          <w:b/>
          <w:sz w:val="28"/>
          <w:szCs w:val="28"/>
        </w:rPr>
      </w:pPr>
      <w:r w:rsidRPr="007E5610">
        <w:rPr>
          <w:b/>
          <w:sz w:val="28"/>
          <w:szCs w:val="28"/>
        </w:rPr>
        <w:t>Due: March 1, 2019</w:t>
      </w:r>
    </w:p>
    <w:p w14:paraId="3C43F124" w14:textId="77777777" w:rsidR="00A65512" w:rsidRPr="007E5610" w:rsidRDefault="00A65512" w:rsidP="00620375">
      <w:pPr>
        <w:pStyle w:val="Heading2"/>
        <w:rPr>
          <w:rFonts w:cs="Arial"/>
        </w:rPr>
      </w:pPr>
      <w:r w:rsidRPr="007E5610">
        <w:rPr>
          <w:rFonts w:cs="Arial"/>
        </w:rPr>
        <w:t>Application Overview</w:t>
      </w:r>
    </w:p>
    <w:p w14:paraId="1E55919F" w14:textId="1D6ED024" w:rsidR="008924F4" w:rsidRPr="007E5610" w:rsidRDefault="00494F83" w:rsidP="00F746A4">
      <w:pPr>
        <w:pStyle w:val="Heading3"/>
      </w:pPr>
      <w:r w:rsidRPr="007E5610">
        <w:t>Purpose</w:t>
      </w:r>
    </w:p>
    <w:p w14:paraId="1A4864BA" w14:textId="0621D619" w:rsidR="00C54979" w:rsidRPr="007E5610" w:rsidRDefault="0087199E" w:rsidP="00620375">
      <w:pPr>
        <w:spacing w:line="240" w:lineRule="auto"/>
      </w:pPr>
      <w:r w:rsidRPr="007E5610">
        <w:rPr>
          <w:color w:val="auto"/>
        </w:rPr>
        <w:t>Section 1003 of the</w:t>
      </w:r>
      <w:r w:rsidR="00181A29" w:rsidRPr="007E5610">
        <w:rPr>
          <w:color w:val="auto"/>
        </w:rPr>
        <w:t xml:space="preserve"> Every Student Succeeds Act (ESSA) provides resources and assistance to </w:t>
      </w:r>
      <w:r w:rsidR="005B5633" w:rsidRPr="007E5610">
        <w:rPr>
          <w:color w:val="auto"/>
        </w:rPr>
        <w:t xml:space="preserve">local educational agencies (LEAs) </w:t>
      </w:r>
      <w:r w:rsidR="00FB00C6" w:rsidRPr="007E5610">
        <w:t>to</w:t>
      </w:r>
      <w:r w:rsidR="00C54979" w:rsidRPr="007E5610">
        <w:t xml:space="preserve"> </w:t>
      </w:r>
      <w:r w:rsidR="007068DB" w:rsidRPr="007E5610">
        <w:t xml:space="preserve">locally </w:t>
      </w:r>
      <w:r w:rsidR="00C54979" w:rsidRPr="007E5610">
        <w:t>develop and implem</w:t>
      </w:r>
      <w:r w:rsidR="00AB76FB" w:rsidRPr="007E5610">
        <w:t>en</w:t>
      </w:r>
      <w:r w:rsidR="00C54979" w:rsidRPr="007E5610">
        <w:t xml:space="preserve">t a plan to </w:t>
      </w:r>
      <w:r w:rsidR="00FB00C6" w:rsidRPr="007E5610">
        <w:t>improve student outcomes in</w:t>
      </w:r>
      <w:r w:rsidR="00181A29" w:rsidRPr="007E5610">
        <w:rPr>
          <w:color w:val="auto"/>
        </w:rPr>
        <w:t xml:space="preserve"> schools that meet the crite</w:t>
      </w:r>
      <w:r w:rsidR="002736CD" w:rsidRPr="007E5610">
        <w:rPr>
          <w:color w:val="auto"/>
        </w:rPr>
        <w:t>ria for Comprehensive S</w:t>
      </w:r>
      <w:r w:rsidR="008267C8" w:rsidRPr="007E5610">
        <w:rPr>
          <w:color w:val="auto"/>
        </w:rPr>
        <w:t>upport</w:t>
      </w:r>
      <w:r w:rsidR="002736CD" w:rsidRPr="007E5610">
        <w:rPr>
          <w:color w:val="auto"/>
        </w:rPr>
        <w:t xml:space="preserve"> and Improvement (CSI)</w:t>
      </w:r>
      <w:r w:rsidR="00181A29" w:rsidRPr="007E5610">
        <w:rPr>
          <w:color w:val="auto"/>
        </w:rPr>
        <w:t>.</w:t>
      </w:r>
      <w:r w:rsidR="00926C12" w:rsidRPr="007E5610">
        <w:rPr>
          <w:color w:val="auto"/>
        </w:rPr>
        <w:t xml:space="preserve"> </w:t>
      </w:r>
      <w:r w:rsidR="00C54979" w:rsidRPr="007E5610">
        <w:t xml:space="preserve">School planning and LEA </w:t>
      </w:r>
      <w:r w:rsidR="002736CD" w:rsidRPr="007E5610">
        <w:t xml:space="preserve">support and </w:t>
      </w:r>
      <w:r w:rsidR="00C54979" w:rsidRPr="007E5610">
        <w:t xml:space="preserve">assistance for each school </w:t>
      </w:r>
      <w:r w:rsidR="002736CD" w:rsidRPr="007E5610">
        <w:t>receiving comprehensive support</w:t>
      </w:r>
      <w:r w:rsidR="00C54979" w:rsidRPr="007E5610">
        <w:t xml:space="preserve"> </w:t>
      </w:r>
      <w:r w:rsidR="00926C12" w:rsidRPr="007E5610">
        <w:t>is</w:t>
      </w:r>
      <w:r w:rsidR="00C54979" w:rsidRPr="007E5610">
        <w:t xml:space="preserve"> incorporated into the Local Control </w:t>
      </w:r>
      <w:r w:rsidR="00466B0E" w:rsidRPr="007E5610">
        <w:t xml:space="preserve">and </w:t>
      </w:r>
      <w:r w:rsidR="00C54979" w:rsidRPr="007E5610">
        <w:t>Accountability Plan (LCAP) and school planning processes.</w:t>
      </w:r>
    </w:p>
    <w:p w14:paraId="58FFF1DB" w14:textId="27954236" w:rsidR="00020A39" w:rsidRPr="007E5610" w:rsidRDefault="00020A39" w:rsidP="00620375">
      <w:pPr>
        <w:spacing w:line="240" w:lineRule="auto"/>
        <w:rPr>
          <w:color w:val="auto"/>
        </w:rPr>
      </w:pPr>
      <w:r w:rsidRPr="007E5610">
        <w:rPr>
          <w:szCs w:val="24"/>
        </w:rPr>
        <w:t xml:space="preserve">Consistent with </w:t>
      </w:r>
      <w:r w:rsidR="007D2CAA" w:rsidRPr="007E5610">
        <w:rPr>
          <w:szCs w:val="24"/>
        </w:rPr>
        <w:t xml:space="preserve">the </w:t>
      </w:r>
      <w:r w:rsidRPr="007E5610">
        <w:rPr>
          <w:szCs w:val="24"/>
        </w:rPr>
        <w:t xml:space="preserve">System of Support’s focus on increasing the capacity of LEAs to meet the needs of all students, </w:t>
      </w:r>
      <w:r w:rsidRPr="007E5610">
        <w:rPr>
          <w:bCs/>
          <w:szCs w:val="24"/>
        </w:rPr>
        <w:t xml:space="preserve">the </w:t>
      </w:r>
      <w:r w:rsidR="0011791A" w:rsidRPr="007E5610">
        <w:rPr>
          <w:bCs/>
          <w:szCs w:val="24"/>
        </w:rPr>
        <w:t xml:space="preserve">California </w:t>
      </w:r>
      <w:r w:rsidRPr="007E5610">
        <w:rPr>
          <w:color w:val="auto"/>
        </w:rPr>
        <w:t>Budget Act of 2018 appropriated ESSA</w:t>
      </w:r>
      <w:r w:rsidR="004C6363" w:rsidRPr="007E5610">
        <w:rPr>
          <w:color w:val="auto"/>
        </w:rPr>
        <w:t>,</w:t>
      </w:r>
      <w:r w:rsidRPr="007E5610">
        <w:rPr>
          <w:color w:val="auto"/>
        </w:rPr>
        <w:t xml:space="preserve"> </w:t>
      </w:r>
      <w:r w:rsidR="001E5176" w:rsidRPr="007E5610">
        <w:rPr>
          <w:color w:val="auto"/>
        </w:rPr>
        <w:t xml:space="preserve">Section 1003 </w:t>
      </w:r>
      <w:r w:rsidRPr="007E5610">
        <w:rPr>
          <w:color w:val="auto"/>
        </w:rPr>
        <w:t xml:space="preserve">funding to county offices of education (COEs) for the purpose of supporting the statewide system of technical assistance and support for LEAs </w:t>
      </w:r>
      <w:r w:rsidR="00CA1586" w:rsidRPr="007E5610">
        <w:rPr>
          <w:color w:val="auto"/>
        </w:rPr>
        <w:t>in</w:t>
      </w:r>
      <w:r w:rsidRPr="007E5610">
        <w:rPr>
          <w:color w:val="auto"/>
        </w:rPr>
        <w:t xml:space="preserve"> </w:t>
      </w:r>
      <w:r w:rsidR="00C03818" w:rsidRPr="007E5610">
        <w:rPr>
          <w:color w:val="auto"/>
        </w:rPr>
        <w:t>their</w:t>
      </w:r>
      <w:r w:rsidR="00BA19E7" w:rsidRPr="007E5610">
        <w:rPr>
          <w:color w:val="auto"/>
        </w:rPr>
        <w:t xml:space="preserve"> county</w:t>
      </w:r>
      <w:r w:rsidRPr="007E5610">
        <w:rPr>
          <w:color w:val="auto"/>
        </w:rPr>
        <w:t xml:space="preserve"> that serve schools </w:t>
      </w:r>
      <w:r w:rsidR="00CA1586" w:rsidRPr="007E5610">
        <w:rPr>
          <w:color w:val="auto"/>
        </w:rPr>
        <w:t>meeting the criteria</w:t>
      </w:r>
      <w:r w:rsidR="0011791A" w:rsidRPr="007E5610">
        <w:rPr>
          <w:color w:val="auto"/>
        </w:rPr>
        <w:t xml:space="preserve"> for CSI.</w:t>
      </w:r>
    </w:p>
    <w:p w14:paraId="30FD57D2" w14:textId="786C2700" w:rsidR="00C058ED" w:rsidRPr="007E5610" w:rsidRDefault="002845A9" w:rsidP="00620375">
      <w:pPr>
        <w:spacing w:line="240" w:lineRule="auto"/>
        <w:rPr>
          <w:b/>
          <w:color w:val="auto"/>
        </w:rPr>
      </w:pPr>
      <w:r w:rsidRPr="007E5610">
        <w:rPr>
          <w:b/>
          <w:color w:val="auto"/>
        </w:rPr>
        <w:t xml:space="preserve">The California Department of Education (CDE) is accepting applications from COEs with </w:t>
      </w:r>
      <w:r w:rsidR="00871535" w:rsidRPr="007E5610">
        <w:rPr>
          <w:b/>
          <w:color w:val="auto"/>
        </w:rPr>
        <w:t xml:space="preserve">an LEA or LEAs in </w:t>
      </w:r>
      <w:r w:rsidR="00C03818" w:rsidRPr="007E5610">
        <w:rPr>
          <w:b/>
          <w:color w:val="auto"/>
        </w:rPr>
        <w:t xml:space="preserve">their </w:t>
      </w:r>
      <w:r w:rsidR="00871535" w:rsidRPr="007E5610">
        <w:rPr>
          <w:b/>
          <w:color w:val="auto"/>
        </w:rPr>
        <w:t>county that serve</w:t>
      </w:r>
      <w:r w:rsidRPr="007E5610">
        <w:rPr>
          <w:b/>
          <w:color w:val="auto"/>
        </w:rPr>
        <w:t xml:space="preserve"> schools </w:t>
      </w:r>
      <w:r w:rsidR="00871535" w:rsidRPr="007E5610">
        <w:rPr>
          <w:b/>
          <w:color w:val="auto"/>
        </w:rPr>
        <w:t>that meet</w:t>
      </w:r>
      <w:r w:rsidR="0011791A" w:rsidRPr="007E5610">
        <w:rPr>
          <w:b/>
          <w:color w:val="auto"/>
        </w:rPr>
        <w:t xml:space="preserve"> the criteria for CSI.</w:t>
      </w:r>
    </w:p>
    <w:p w14:paraId="53098324" w14:textId="021EE68A" w:rsidR="00BE1518" w:rsidRPr="007E5610" w:rsidRDefault="001418FD" w:rsidP="00F746A4">
      <w:pPr>
        <w:pStyle w:val="Heading3"/>
      </w:pPr>
      <w:r w:rsidRPr="007E5610">
        <w:t>Statutory</w:t>
      </w:r>
      <w:r w:rsidR="00BE1518" w:rsidRPr="007E5610">
        <w:t xml:space="preserve"> Authority</w:t>
      </w:r>
    </w:p>
    <w:p w14:paraId="4DA8D22F" w14:textId="30EFA15B" w:rsidR="00F746A4" w:rsidRPr="007E5610" w:rsidRDefault="00F746A4" w:rsidP="00F746A4">
      <w:pPr>
        <w:contextualSpacing/>
      </w:pPr>
      <w:r w:rsidRPr="007E5610">
        <w:t>ESSA Section 1003–School Improvement (</w:t>
      </w:r>
      <w:hyperlink r:id="rId8" w:tooltip="Legislative Counsel - Elementary and Secondary Act of 1965" w:history="1">
        <w:r w:rsidRPr="007E5610">
          <w:rPr>
            <w:rStyle w:val="Hyperlink"/>
          </w:rPr>
          <w:t>https://go.usa.gov/xdcPF</w:t>
        </w:r>
      </w:hyperlink>
      <w:r w:rsidRPr="007E5610">
        <w:t>), pages 9 through 11.</w:t>
      </w:r>
    </w:p>
    <w:p w14:paraId="6094289E" w14:textId="77777777" w:rsidR="00F746A4" w:rsidRPr="007E5610" w:rsidRDefault="00F746A4" w:rsidP="00F746A4">
      <w:pPr>
        <w:contextualSpacing/>
      </w:pPr>
    </w:p>
    <w:p w14:paraId="2EE7238B" w14:textId="21CDBB05" w:rsidR="00F746A4" w:rsidRPr="007E5610" w:rsidRDefault="00F746A4" w:rsidP="00F746A4">
      <w:pPr>
        <w:spacing w:after="0" w:line="240" w:lineRule="auto"/>
        <w:contextualSpacing/>
      </w:pPr>
      <w:r w:rsidRPr="007E5610">
        <w:t>ESSA Section 1111(d)(1)–Comprehensive Support and Improvement (</w:t>
      </w:r>
      <w:hyperlink r:id="rId9" w:tooltip="Legislative Counsel - Elementary and Secondary Act of 1965" w:history="1">
        <w:r w:rsidRPr="007E5610">
          <w:rPr>
            <w:rStyle w:val="Hyperlink"/>
          </w:rPr>
          <w:t>https://go.usa.gov/xdcEg</w:t>
        </w:r>
      </w:hyperlink>
      <w:r w:rsidRPr="007E5610">
        <w:t>), pages 33 through 35.</w:t>
      </w:r>
    </w:p>
    <w:p w14:paraId="744B65C8" w14:textId="77777777" w:rsidR="00F746A4" w:rsidRPr="007E5610" w:rsidRDefault="00F746A4" w:rsidP="00F746A4">
      <w:pPr>
        <w:spacing w:after="0" w:line="240" w:lineRule="auto"/>
        <w:contextualSpacing/>
      </w:pPr>
    </w:p>
    <w:p w14:paraId="0B8CA524" w14:textId="7CE57973" w:rsidR="00F746A4" w:rsidRPr="007E5610" w:rsidRDefault="00F746A4" w:rsidP="00F746A4">
      <w:r w:rsidRPr="007E5610">
        <w:t>Budget Act of 2019 Chapter 23 Section 2 Item 6100-134-0890 Schedule (1) located at</w:t>
      </w:r>
      <w:r w:rsidRPr="007E5610">
        <w:rPr>
          <w:color w:val="0563C1" w:themeColor="hyperlink"/>
        </w:rPr>
        <w:t xml:space="preserve"> </w:t>
      </w:r>
      <w:hyperlink r:id="rId10" w:tooltip="California Legislative - Assembly Bill No. 74" w:history="1">
        <w:r w:rsidRPr="007E5610">
          <w:rPr>
            <w:rStyle w:val="Hyperlink"/>
          </w:rPr>
          <w:t>https://go.usa.gov/xdcEb</w:t>
        </w:r>
      </w:hyperlink>
      <w:r w:rsidRPr="007E5610">
        <w:t>.</w:t>
      </w:r>
    </w:p>
    <w:p w14:paraId="3913F08E" w14:textId="5B0C1515" w:rsidR="00340EA9" w:rsidRPr="007E5610" w:rsidRDefault="00815540" w:rsidP="00F746A4">
      <w:pPr>
        <w:pStyle w:val="Heading3"/>
      </w:pPr>
      <w:r w:rsidRPr="007E5610">
        <w:t>Grant</w:t>
      </w:r>
      <w:r w:rsidR="00340EA9" w:rsidRPr="007E5610">
        <w:t xml:space="preserve"> Information</w:t>
      </w:r>
    </w:p>
    <w:p w14:paraId="0F3AC7DE" w14:textId="446E4E15" w:rsidR="005B72AB" w:rsidRPr="007E5610" w:rsidRDefault="00B3650F" w:rsidP="00620375">
      <w:pPr>
        <w:spacing w:line="240" w:lineRule="auto"/>
        <w:ind w:left="0" w:firstLine="0"/>
        <w:rPr>
          <w:strike/>
        </w:rPr>
      </w:pPr>
      <w:r w:rsidRPr="007E5610">
        <w:t xml:space="preserve">The </w:t>
      </w:r>
      <w:r w:rsidR="00384657" w:rsidRPr="007E5610">
        <w:t xml:space="preserve">California </w:t>
      </w:r>
      <w:r w:rsidRPr="007E5610">
        <w:t xml:space="preserve">Budget Act of 2018 appropriated </w:t>
      </w:r>
      <w:r w:rsidR="00340EA9" w:rsidRPr="007E5610">
        <w:t>$</w:t>
      </w:r>
      <w:r w:rsidR="00C13928" w:rsidRPr="007E5610">
        <w:t>10 million</w:t>
      </w:r>
      <w:r w:rsidRPr="007E5610">
        <w:t xml:space="preserve"> </w:t>
      </w:r>
      <w:r w:rsidR="0010721E" w:rsidRPr="007E5610">
        <w:t xml:space="preserve">in </w:t>
      </w:r>
      <w:r w:rsidR="004C6363" w:rsidRPr="007E5610">
        <w:rPr>
          <w:color w:val="auto"/>
        </w:rPr>
        <w:t>ESSA,</w:t>
      </w:r>
      <w:r w:rsidR="00F6491E" w:rsidRPr="007E5610">
        <w:rPr>
          <w:color w:val="auto"/>
        </w:rPr>
        <w:t xml:space="preserve"> </w:t>
      </w:r>
      <w:r w:rsidR="001E5176" w:rsidRPr="007E5610">
        <w:t xml:space="preserve">Section 1003 </w:t>
      </w:r>
      <w:r w:rsidR="0010721E" w:rsidRPr="007E5610">
        <w:t xml:space="preserve">funding </w:t>
      </w:r>
      <w:r w:rsidR="00AE55ED" w:rsidRPr="007E5610">
        <w:t xml:space="preserve">to </w:t>
      </w:r>
      <w:r w:rsidR="00C13928" w:rsidRPr="007E5610">
        <w:t>COEs</w:t>
      </w:r>
      <w:r w:rsidR="00AE55ED" w:rsidRPr="007E5610">
        <w:t xml:space="preserve"> for the purpose of supporting the statewide system of technical </w:t>
      </w:r>
      <w:r w:rsidR="00AE55ED" w:rsidRPr="007E5610">
        <w:lastRenderedPageBreak/>
        <w:t>assistance and support</w:t>
      </w:r>
      <w:r w:rsidR="00340EA9" w:rsidRPr="007E5610">
        <w:t>. Th</w:t>
      </w:r>
      <w:r w:rsidR="00DD3845" w:rsidRPr="007E5610">
        <w:t>is application covers a</w:t>
      </w:r>
      <w:r w:rsidR="00F8462C" w:rsidRPr="007E5610">
        <w:t xml:space="preserve"> grant </w:t>
      </w:r>
      <w:r w:rsidR="00340EA9" w:rsidRPr="007E5610">
        <w:t xml:space="preserve">period beginning </w:t>
      </w:r>
      <w:r w:rsidR="007E6E9B" w:rsidRPr="007E5610">
        <w:t>March 1</w:t>
      </w:r>
      <w:r w:rsidR="00F132F9" w:rsidRPr="007E5610">
        <w:t>8</w:t>
      </w:r>
      <w:r w:rsidR="005902F2" w:rsidRPr="007E5610">
        <w:t>, 2019, and ending</w:t>
      </w:r>
      <w:r w:rsidR="006D6B66" w:rsidRPr="007E5610">
        <w:t xml:space="preserve"> June 30</w:t>
      </w:r>
      <w:r w:rsidR="00340EA9" w:rsidRPr="007E5610">
        <w:t xml:space="preserve">, 2020. </w:t>
      </w:r>
      <w:r w:rsidR="004C6363" w:rsidRPr="007E5610">
        <w:rPr>
          <w:color w:val="auto"/>
        </w:rPr>
        <w:t xml:space="preserve">ESSA, </w:t>
      </w:r>
      <w:r w:rsidR="001E5176" w:rsidRPr="007E5610">
        <w:t xml:space="preserve">Section 1003 </w:t>
      </w:r>
      <w:r w:rsidR="0010721E" w:rsidRPr="007E5610">
        <w:t>f</w:t>
      </w:r>
      <w:r w:rsidR="00AE55ED" w:rsidRPr="007E5610">
        <w:t>unding is</w:t>
      </w:r>
      <w:r w:rsidR="00941C0A" w:rsidRPr="007E5610">
        <w:t xml:space="preserve"> available to each eligible COE that submits an approvable application and will be allocated on the basis of a formula.</w:t>
      </w:r>
    </w:p>
    <w:p w14:paraId="5BDAC55B" w14:textId="53A4EDF4" w:rsidR="00D97620" w:rsidRPr="007E5610" w:rsidRDefault="00AE55ED" w:rsidP="00620375">
      <w:pPr>
        <w:spacing w:line="240" w:lineRule="auto"/>
        <w:ind w:left="0" w:firstLine="0"/>
      </w:pPr>
      <w:r w:rsidRPr="007E5610">
        <w:t>Funding</w:t>
      </w:r>
      <w:r w:rsidR="001E5176" w:rsidRPr="007E5610">
        <w:t xml:space="preserve"> under this application</w:t>
      </w:r>
      <w:r w:rsidR="0077446E" w:rsidRPr="007E5610">
        <w:t xml:space="preserve"> </w:t>
      </w:r>
      <w:r w:rsidRPr="007E5610">
        <w:t>is</w:t>
      </w:r>
      <w:r w:rsidR="00C9605F" w:rsidRPr="007E5610">
        <w:t xml:space="preserve"> </w:t>
      </w:r>
      <w:r w:rsidR="0077446E" w:rsidRPr="007E5610">
        <w:t>ba</w:t>
      </w:r>
      <w:r w:rsidR="002F25F1" w:rsidRPr="007E5610">
        <w:t>sed</w:t>
      </w:r>
      <w:r w:rsidR="00C9605F" w:rsidRPr="007E5610">
        <w:t xml:space="preserve"> </w:t>
      </w:r>
      <w:r w:rsidR="002F25F1" w:rsidRPr="007E5610">
        <w:t>on</w:t>
      </w:r>
      <w:r w:rsidR="00D97620" w:rsidRPr="007E5610">
        <w:t xml:space="preserve"> California’s annual Title I, Part A allocation and </w:t>
      </w:r>
      <w:r w:rsidRPr="007E5610">
        <w:t>is</w:t>
      </w:r>
      <w:r w:rsidR="00C9605F" w:rsidRPr="007E5610">
        <w:t xml:space="preserve"> </w:t>
      </w:r>
      <w:r w:rsidR="00D97620" w:rsidRPr="007E5610">
        <w:t xml:space="preserve">contingent </w:t>
      </w:r>
      <w:r w:rsidR="00494F83" w:rsidRPr="007E5610">
        <w:t>upon the California Budget Act.</w:t>
      </w:r>
    </w:p>
    <w:p w14:paraId="67A8BA7A" w14:textId="7AAEC50D" w:rsidR="002E4899" w:rsidRPr="007E5610" w:rsidRDefault="002E4899" w:rsidP="00F746A4">
      <w:pPr>
        <w:pStyle w:val="Heading3"/>
      </w:pPr>
      <w:r w:rsidRPr="007E5610">
        <w:t>Eligibility Requirements</w:t>
      </w:r>
    </w:p>
    <w:p w14:paraId="3E5896B3" w14:textId="1DDDEACA" w:rsidR="003945A8" w:rsidRPr="007E5610" w:rsidRDefault="00C62642" w:rsidP="00620375">
      <w:pPr>
        <w:spacing w:line="240" w:lineRule="auto"/>
      </w:pPr>
      <w:r w:rsidRPr="007E5610">
        <w:t>An applicant</w:t>
      </w:r>
      <w:r w:rsidR="000C1F5F" w:rsidRPr="007E5610">
        <w:t xml:space="preserve"> must be a</w:t>
      </w:r>
      <w:r w:rsidR="00E07F1D" w:rsidRPr="007E5610">
        <w:t xml:space="preserve"> COE</w:t>
      </w:r>
      <w:r w:rsidR="000C1F5F" w:rsidRPr="007E5610">
        <w:t xml:space="preserve"> </w:t>
      </w:r>
      <w:r w:rsidR="00F0009F" w:rsidRPr="007E5610">
        <w:t xml:space="preserve">with </w:t>
      </w:r>
      <w:r w:rsidR="001F69F2" w:rsidRPr="007E5610">
        <w:t xml:space="preserve">at least one </w:t>
      </w:r>
      <w:r w:rsidR="009D5810" w:rsidRPr="007E5610">
        <w:t>L</w:t>
      </w:r>
      <w:r w:rsidR="0010721E" w:rsidRPr="007E5610">
        <w:t xml:space="preserve">EA in its county </w:t>
      </w:r>
      <w:r w:rsidR="006324EA" w:rsidRPr="007E5610">
        <w:t>that serve</w:t>
      </w:r>
      <w:r w:rsidR="001F69F2" w:rsidRPr="007E5610">
        <w:t>s</w:t>
      </w:r>
      <w:r w:rsidR="00A62601" w:rsidRPr="007E5610">
        <w:t xml:space="preserve"> </w:t>
      </w:r>
      <w:r w:rsidR="009D5810" w:rsidRPr="007E5610">
        <w:t>school</w:t>
      </w:r>
      <w:r w:rsidR="00917720" w:rsidRPr="007E5610">
        <w:t>(</w:t>
      </w:r>
      <w:r w:rsidR="004C6363" w:rsidRPr="007E5610">
        <w:t>s</w:t>
      </w:r>
      <w:r w:rsidR="00917720" w:rsidRPr="007E5610">
        <w:t>)</w:t>
      </w:r>
      <w:r w:rsidR="00A62601" w:rsidRPr="007E5610">
        <w:t xml:space="preserve"> </w:t>
      </w:r>
      <w:r w:rsidR="004C6363" w:rsidRPr="007E5610">
        <w:t>that meet</w:t>
      </w:r>
      <w:r w:rsidR="00A6534D" w:rsidRPr="007E5610">
        <w:t xml:space="preserve"> the criteria for CSI.</w:t>
      </w:r>
    </w:p>
    <w:p w14:paraId="4567F615" w14:textId="0D33FA13" w:rsidR="003945A8" w:rsidRPr="007E5610" w:rsidRDefault="00367B10" w:rsidP="00620375">
      <w:pPr>
        <w:spacing w:line="240" w:lineRule="auto"/>
      </w:pPr>
      <w:r w:rsidRPr="007E5610">
        <w:t xml:space="preserve">The 2018–19 ESSA Assistance Status Spreadsheet, </w:t>
      </w:r>
      <w:r w:rsidR="00F0009F" w:rsidRPr="007E5610">
        <w:t xml:space="preserve">CSI </w:t>
      </w:r>
      <w:r w:rsidR="00E01029" w:rsidRPr="007E5610">
        <w:t>criteria</w:t>
      </w:r>
      <w:r w:rsidRPr="007E5610">
        <w:t>,</w:t>
      </w:r>
      <w:r w:rsidR="00E01029" w:rsidRPr="007E5610">
        <w:t xml:space="preserve"> and program </w:t>
      </w:r>
      <w:r w:rsidR="00BF73AB" w:rsidRPr="007E5610">
        <w:t xml:space="preserve">information </w:t>
      </w:r>
      <w:r w:rsidR="007B244F" w:rsidRPr="007E5610">
        <w:t>are</w:t>
      </w:r>
      <w:r w:rsidR="00805CEB" w:rsidRPr="007E5610">
        <w:t xml:space="preserve"> located at </w:t>
      </w:r>
      <w:hyperlink r:id="rId11" w:tooltip="California Department of Education Comprehensive Support and Improvement Web Page" w:history="1">
        <w:r w:rsidR="00805CEB" w:rsidRPr="007E5610">
          <w:rPr>
            <w:rStyle w:val="Hyperlink"/>
          </w:rPr>
          <w:t>https://www.cde.ca.gov/sp/sw/t1/csi.asp</w:t>
        </w:r>
      </w:hyperlink>
      <w:r w:rsidR="00805CEB" w:rsidRPr="007E5610">
        <w:t>.</w:t>
      </w:r>
    </w:p>
    <w:p w14:paraId="0A7B4660" w14:textId="1EDC01B3" w:rsidR="00340EA9" w:rsidRPr="007E5610" w:rsidRDefault="00ED1187" w:rsidP="00F746A4">
      <w:pPr>
        <w:pStyle w:val="Heading3"/>
      </w:pPr>
      <w:r w:rsidRPr="007E5610">
        <w:t>Allowable Activities and Costs</w:t>
      </w:r>
    </w:p>
    <w:p w14:paraId="237FF632" w14:textId="30D00302" w:rsidR="001F6D49" w:rsidRPr="007E5610" w:rsidRDefault="001422AC" w:rsidP="00620375">
      <w:pPr>
        <w:spacing w:line="240" w:lineRule="auto"/>
        <w:rPr>
          <w:color w:val="auto"/>
        </w:rPr>
      </w:pPr>
      <w:r w:rsidRPr="007E5610">
        <w:t xml:space="preserve">School planning and LEA </w:t>
      </w:r>
      <w:r w:rsidR="003313A6" w:rsidRPr="007E5610">
        <w:t xml:space="preserve">support and </w:t>
      </w:r>
      <w:r w:rsidRPr="007E5610">
        <w:t xml:space="preserve">assistance for </w:t>
      </w:r>
      <w:r w:rsidR="00CA4C2E" w:rsidRPr="007E5610">
        <w:t>each school</w:t>
      </w:r>
      <w:r w:rsidRPr="007E5610">
        <w:t xml:space="preserve"> that </w:t>
      </w:r>
      <w:r w:rsidR="00146FBE" w:rsidRPr="007E5610">
        <w:t>meets the criteria</w:t>
      </w:r>
      <w:r w:rsidRPr="007E5610">
        <w:t xml:space="preserve"> for CSI </w:t>
      </w:r>
      <w:r w:rsidR="00743048" w:rsidRPr="007E5610">
        <w:t>will be</w:t>
      </w:r>
      <w:r w:rsidRPr="007E5610">
        <w:t xml:space="preserve"> incorporated into the </w:t>
      </w:r>
      <w:r w:rsidR="00457E3C" w:rsidRPr="007E5610">
        <w:t>LCAP</w:t>
      </w:r>
      <w:r w:rsidRPr="007E5610">
        <w:t xml:space="preserve"> </w:t>
      </w:r>
      <w:r w:rsidR="005814DF" w:rsidRPr="007E5610">
        <w:t xml:space="preserve">and school planning </w:t>
      </w:r>
      <w:r w:rsidRPr="007E5610">
        <w:t>process</w:t>
      </w:r>
      <w:r w:rsidR="005814DF" w:rsidRPr="007E5610">
        <w:t xml:space="preserve">es. </w:t>
      </w:r>
      <w:r w:rsidR="00511296" w:rsidRPr="007E5610">
        <w:t xml:space="preserve">The </w:t>
      </w:r>
      <w:r w:rsidR="00511296" w:rsidRPr="007E5610">
        <w:rPr>
          <w:color w:val="auto"/>
        </w:rPr>
        <w:t>COE</w:t>
      </w:r>
      <w:r w:rsidR="001A42DF" w:rsidRPr="007E5610">
        <w:rPr>
          <w:color w:val="auto"/>
        </w:rPr>
        <w:t xml:space="preserve"> must provide technical assistance</w:t>
      </w:r>
      <w:r w:rsidR="00916935" w:rsidRPr="007E5610">
        <w:rPr>
          <w:color w:val="auto"/>
        </w:rPr>
        <w:t xml:space="preserve"> and support</w:t>
      </w:r>
      <w:r w:rsidR="001A42DF" w:rsidRPr="007E5610">
        <w:rPr>
          <w:color w:val="auto"/>
        </w:rPr>
        <w:t xml:space="preserve">, including review and approval of </w:t>
      </w:r>
      <w:r w:rsidR="00063614" w:rsidRPr="007E5610">
        <w:rPr>
          <w:color w:val="auto"/>
        </w:rPr>
        <w:t xml:space="preserve">the </w:t>
      </w:r>
      <w:r w:rsidR="00A034A4" w:rsidRPr="007E5610">
        <w:rPr>
          <w:color w:val="auto"/>
        </w:rPr>
        <w:t xml:space="preserve">CSI prompts in the LEA </w:t>
      </w:r>
      <w:r w:rsidR="00063614" w:rsidRPr="007E5610">
        <w:rPr>
          <w:color w:val="auto"/>
        </w:rPr>
        <w:t>LCAP</w:t>
      </w:r>
      <w:r w:rsidR="00A034A4" w:rsidRPr="007E5610">
        <w:rPr>
          <w:color w:val="auto"/>
        </w:rPr>
        <w:t xml:space="preserve"> </w:t>
      </w:r>
      <w:r w:rsidR="0030231B" w:rsidRPr="007E5610">
        <w:rPr>
          <w:color w:val="auto"/>
        </w:rPr>
        <w:t>Plan Summary</w:t>
      </w:r>
      <w:r w:rsidR="001A42DF" w:rsidRPr="007E5610">
        <w:rPr>
          <w:color w:val="auto"/>
        </w:rPr>
        <w:t xml:space="preserve">, to each LEA in its county that serves schools </w:t>
      </w:r>
      <w:r w:rsidR="001A45A9" w:rsidRPr="007E5610">
        <w:rPr>
          <w:color w:val="auto"/>
        </w:rPr>
        <w:t>that meet</w:t>
      </w:r>
      <w:r w:rsidR="00517609" w:rsidRPr="007E5610">
        <w:rPr>
          <w:color w:val="auto"/>
        </w:rPr>
        <w:t xml:space="preserve"> the criteria for CSI</w:t>
      </w:r>
      <w:r w:rsidR="001A42DF" w:rsidRPr="007E5610">
        <w:rPr>
          <w:color w:val="auto"/>
        </w:rPr>
        <w:t>.</w:t>
      </w:r>
    </w:p>
    <w:p w14:paraId="200DB3D9" w14:textId="4CC63534" w:rsidR="00815540" w:rsidRPr="007E5610" w:rsidRDefault="0083702C" w:rsidP="00620375">
      <w:pPr>
        <w:spacing w:line="240" w:lineRule="auto"/>
      </w:pPr>
      <w:r w:rsidRPr="007E5610">
        <w:t>F</w:t>
      </w:r>
      <w:r w:rsidR="00815540" w:rsidRPr="007E5610">
        <w:t>unds</w:t>
      </w:r>
      <w:r w:rsidRPr="007E5610">
        <w:t xml:space="preserve"> authorized under this grant</w:t>
      </w:r>
      <w:r w:rsidR="00815540" w:rsidRPr="007E5610">
        <w:t xml:space="preserve"> must be spent on the following activities:</w:t>
      </w:r>
    </w:p>
    <w:p w14:paraId="7E922D7F" w14:textId="57A14A62" w:rsidR="0083702C" w:rsidRPr="007E5610" w:rsidRDefault="004A610B" w:rsidP="00620375">
      <w:pPr>
        <w:numPr>
          <w:ilvl w:val="0"/>
          <w:numId w:val="31"/>
        </w:numPr>
        <w:spacing w:line="240" w:lineRule="auto"/>
        <w:ind w:left="734" w:hanging="360"/>
        <w:rPr>
          <w:szCs w:val="24"/>
        </w:rPr>
      </w:pPr>
      <w:r w:rsidRPr="007E5610">
        <w:rPr>
          <w:szCs w:val="24"/>
        </w:rPr>
        <w:t>Support</w:t>
      </w:r>
      <w:r w:rsidR="00FC70DF" w:rsidRPr="007E5610">
        <w:rPr>
          <w:szCs w:val="24"/>
        </w:rPr>
        <w:t xml:space="preserve"> LEAs to meaningfully</w:t>
      </w:r>
      <w:r w:rsidRPr="007E5610">
        <w:rPr>
          <w:szCs w:val="24"/>
        </w:rPr>
        <w:t xml:space="preserve"> address specific provisions and </w:t>
      </w:r>
      <w:r w:rsidR="0030231B" w:rsidRPr="007E5610">
        <w:rPr>
          <w:szCs w:val="24"/>
        </w:rPr>
        <w:t xml:space="preserve">CSI </w:t>
      </w:r>
      <w:r w:rsidRPr="007E5610">
        <w:rPr>
          <w:szCs w:val="24"/>
        </w:rPr>
        <w:t xml:space="preserve">prompts in the </w:t>
      </w:r>
      <w:r w:rsidR="00063614" w:rsidRPr="007E5610">
        <w:t xml:space="preserve">LEA LCAP </w:t>
      </w:r>
      <w:r w:rsidR="0030231B" w:rsidRPr="007E5610">
        <w:t xml:space="preserve">Plan </w:t>
      </w:r>
      <w:r w:rsidR="00063614" w:rsidRPr="007E5610">
        <w:t>Summary</w:t>
      </w:r>
      <w:r w:rsidR="004424CC" w:rsidRPr="007E5610">
        <w:t>.</w:t>
      </w:r>
    </w:p>
    <w:p w14:paraId="38CE8529" w14:textId="61AF7422" w:rsidR="0065205D" w:rsidRPr="007E5610" w:rsidRDefault="00EF109E" w:rsidP="00620375">
      <w:pPr>
        <w:numPr>
          <w:ilvl w:val="0"/>
          <w:numId w:val="31"/>
        </w:numPr>
        <w:spacing w:line="240" w:lineRule="auto"/>
        <w:ind w:left="734" w:hanging="360"/>
        <w:rPr>
          <w:rFonts w:eastAsia="Calibri"/>
          <w:color w:val="auto"/>
        </w:rPr>
      </w:pPr>
      <w:r w:rsidRPr="007E5610">
        <w:rPr>
          <w:rFonts w:eastAsia="Calibri"/>
          <w:color w:val="auto"/>
        </w:rPr>
        <w:t>Review and ap</w:t>
      </w:r>
      <w:r w:rsidR="00FC70DF" w:rsidRPr="007E5610">
        <w:rPr>
          <w:rFonts w:eastAsia="Calibri"/>
          <w:color w:val="auto"/>
        </w:rPr>
        <w:t>prove the LEA</w:t>
      </w:r>
      <w:r w:rsidR="00063614" w:rsidRPr="007E5610">
        <w:rPr>
          <w:rFonts w:eastAsia="Calibri"/>
          <w:color w:val="auto"/>
        </w:rPr>
        <w:t xml:space="preserve"> LCAP CSI </w:t>
      </w:r>
      <w:r w:rsidR="006E6B70" w:rsidRPr="007E5610">
        <w:rPr>
          <w:rFonts w:eastAsia="Calibri"/>
          <w:color w:val="auto"/>
        </w:rPr>
        <w:t xml:space="preserve">prompts in the Plan </w:t>
      </w:r>
      <w:r w:rsidR="00063614" w:rsidRPr="007E5610">
        <w:rPr>
          <w:rFonts w:eastAsia="Calibri"/>
          <w:color w:val="auto"/>
        </w:rPr>
        <w:t>Summary</w:t>
      </w:r>
      <w:r w:rsidR="004A610B" w:rsidRPr="007E5610">
        <w:rPr>
          <w:rFonts w:eastAsia="Calibri"/>
          <w:color w:val="auto"/>
        </w:rPr>
        <w:t>.</w:t>
      </w:r>
    </w:p>
    <w:p w14:paraId="53C9C475" w14:textId="0F026AC5" w:rsidR="00A3693E" w:rsidRPr="007E5610" w:rsidRDefault="00A3693E" w:rsidP="00620375">
      <w:pPr>
        <w:shd w:val="clear" w:color="auto" w:fill="FFFFFF"/>
        <w:spacing w:line="240" w:lineRule="auto"/>
        <w:rPr>
          <w:rFonts w:eastAsia="Times New Roman"/>
          <w:szCs w:val="24"/>
          <w:lang w:val="en"/>
        </w:rPr>
      </w:pPr>
      <w:r w:rsidRPr="007E5610">
        <w:rPr>
          <w:rFonts w:eastAsia="Times New Roman"/>
          <w:szCs w:val="24"/>
          <w:lang w:val="en"/>
        </w:rPr>
        <w:t xml:space="preserve">Consistent with </w:t>
      </w:r>
      <w:r w:rsidR="0001032F" w:rsidRPr="007E5610">
        <w:rPr>
          <w:rFonts w:eastAsia="Times New Roman"/>
          <w:color w:val="auto"/>
          <w:szCs w:val="24"/>
          <w:lang w:val="en"/>
        </w:rPr>
        <w:t>California's System of Support</w:t>
      </w:r>
      <w:r w:rsidR="00F31A89" w:rsidRPr="007E5610">
        <w:rPr>
          <w:rFonts w:eastAsia="Times New Roman"/>
          <w:color w:val="auto"/>
          <w:szCs w:val="24"/>
          <w:lang w:val="en"/>
        </w:rPr>
        <w:t xml:space="preserve"> as described at </w:t>
      </w:r>
      <w:r w:rsidR="00F56B24" w:rsidRPr="007E5610">
        <w:rPr>
          <w:rFonts w:eastAsia="Times New Roman"/>
          <w:color w:val="0000FF"/>
          <w:szCs w:val="24"/>
          <w:u w:val="single"/>
          <w:lang w:val="en"/>
        </w:rPr>
        <w:t xml:space="preserve"> </w:t>
      </w:r>
      <w:hyperlink r:id="rId12" w:tooltip="California's System of Support Web Page" w:history="1">
        <w:r w:rsidR="0001032F" w:rsidRPr="007E5610">
          <w:rPr>
            <w:rStyle w:val="Hyperlink"/>
            <w:rFonts w:eastAsia="Times New Roman"/>
            <w:szCs w:val="24"/>
            <w:lang w:val="en"/>
          </w:rPr>
          <w:t>https://www.cde.ca.gov/sp/sw/t1/csss.asp</w:t>
        </w:r>
      </w:hyperlink>
      <w:r w:rsidR="00F31A89" w:rsidRPr="007E5610">
        <w:rPr>
          <w:rFonts w:eastAsia="Times New Roman"/>
          <w:szCs w:val="24"/>
          <w:lang w:val="en"/>
        </w:rPr>
        <w:t xml:space="preserve">, </w:t>
      </w:r>
      <w:r w:rsidRPr="007E5610">
        <w:rPr>
          <w:rFonts w:eastAsia="Times New Roman"/>
          <w:szCs w:val="24"/>
          <w:lang w:val="en"/>
        </w:rPr>
        <w:t xml:space="preserve">to help LEAs and their schools meet the needs of each student they serve, with a focus on building local capacity to sustain improvement and to effectively address disparities in opportunities and outcomes, </w:t>
      </w:r>
      <w:r w:rsidR="00021D05" w:rsidRPr="007E5610">
        <w:rPr>
          <w:rFonts w:eastAsia="Times New Roman"/>
          <w:szCs w:val="24"/>
          <w:lang w:val="en"/>
        </w:rPr>
        <w:t>the COE may use its</w:t>
      </w:r>
      <w:r w:rsidR="00783D27" w:rsidRPr="007E5610">
        <w:rPr>
          <w:rFonts w:eastAsia="Times New Roman"/>
          <w:szCs w:val="24"/>
          <w:lang w:val="en"/>
        </w:rPr>
        <w:t xml:space="preserve"> </w:t>
      </w:r>
      <w:r w:rsidRPr="007E5610">
        <w:rPr>
          <w:rFonts w:eastAsia="Times New Roman"/>
          <w:szCs w:val="24"/>
          <w:lang w:val="en"/>
        </w:rPr>
        <w:t>ESSA</w:t>
      </w:r>
      <w:r w:rsidR="00006BCF" w:rsidRPr="007E5610">
        <w:rPr>
          <w:rFonts w:eastAsia="Times New Roman"/>
          <w:szCs w:val="24"/>
          <w:lang w:val="en"/>
        </w:rPr>
        <w:t>, Section 1003</w:t>
      </w:r>
      <w:r w:rsidRPr="007E5610">
        <w:rPr>
          <w:rFonts w:eastAsia="Times New Roman"/>
          <w:szCs w:val="24"/>
          <w:lang w:val="en"/>
        </w:rPr>
        <w:t xml:space="preserve"> funding to:</w:t>
      </w:r>
    </w:p>
    <w:p w14:paraId="7E82A5C6" w14:textId="1E93973C" w:rsidR="00A3693E" w:rsidRPr="007E5610" w:rsidRDefault="00A3693E" w:rsidP="00620375">
      <w:pPr>
        <w:pStyle w:val="ListParagraph"/>
        <w:numPr>
          <w:ilvl w:val="0"/>
          <w:numId w:val="36"/>
        </w:numPr>
        <w:shd w:val="clear" w:color="auto" w:fill="FFFFFF"/>
        <w:spacing w:before="100" w:beforeAutospacing="1" w:after="100" w:afterAutospacing="1" w:line="240" w:lineRule="auto"/>
        <w:rPr>
          <w:rFonts w:eastAsia="Times New Roman"/>
          <w:szCs w:val="24"/>
          <w:lang w:val="en"/>
        </w:rPr>
      </w:pPr>
      <w:r w:rsidRPr="007E5610">
        <w:rPr>
          <w:rFonts w:eastAsia="Times New Roman"/>
          <w:szCs w:val="24"/>
          <w:lang w:val="en"/>
        </w:rPr>
        <w:t>Build LEA capacity to support their schools through meaningful engagement in the school improvement planning and implementation processes, including technical assistance activities related to the following:</w:t>
      </w:r>
    </w:p>
    <w:p w14:paraId="7EF0DB03" w14:textId="1860CBE6" w:rsidR="00A3693E" w:rsidRPr="007E5610" w:rsidRDefault="00A3693E" w:rsidP="00F746A4">
      <w:pPr>
        <w:pStyle w:val="ListParagraph"/>
        <w:numPr>
          <w:ilvl w:val="1"/>
          <w:numId w:val="36"/>
        </w:numPr>
        <w:shd w:val="clear" w:color="auto" w:fill="FFFFFF"/>
        <w:spacing w:before="100" w:beforeAutospacing="1" w:line="240" w:lineRule="auto"/>
        <w:contextualSpacing w:val="0"/>
        <w:rPr>
          <w:rFonts w:eastAsia="Times New Roman"/>
          <w:szCs w:val="24"/>
          <w:lang w:val="en"/>
        </w:rPr>
      </w:pPr>
      <w:r w:rsidRPr="007E5610">
        <w:rPr>
          <w:rFonts w:eastAsia="Times New Roman"/>
          <w:szCs w:val="24"/>
          <w:lang w:val="en"/>
        </w:rPr>
        <w:t>Stakeholder engagement</w:t>
      </w:r>
    </w:p>
    <w:p w14:paraId="5056434D" w14:textId="0B991943" w:rsidR="00A3693E" w:rsidRPr="007E5610" w:rsidRDefault="00A3693E" w:rsidP="003857A4">
      <w:pPr>
        <w:pStyle w:val="ListParagraph"/>
        <w:numPr>
          <w:ilvl w:val="1"/>
          <w:numId w:val="36"/>
        </w:numPr>
        <w:shd w:val="clear" w:color="auto" w:fill="FFFFFF"/>
        <w:spacing w:before="100" w:beforeAutospacing="1" w:line="240" w:lineRule="auto"/>
        <w:contextualSpacing w:val="0"/>
        <w:rPr>
          <w:rFonts w:eastAsia="Times New Roman"/>
          <w:szCs w:val="24"/>
          <w:lang w:val="en"/>
        </w:rPr>
      </w:pPr>
      <w:r w:rsidRPr="007E5610">
        <w:rPr>
          <w:rFonts w:eastAsia="Times New Roman"/>
          <w:szCs w:val="24"/>
          <w:lang w:val="en"/>
        </w:rPr>
        <w:t>Conducting needs assessments and root cause analysis</w:t>
      </w:r>
    </w:p>
    <w:p w14:paraId="547AF1BF" w14:textId="1BB652A5" w:rsidR="00A3693E" w:rsidRPr="007E5610" w:rsidRDefault="00A3693E" w:rsidP="003857A4">
      <w:pPr>
        <w:pStyle w:val="ListParagraph"/>
        <w:numPr>
          <w:ilvl w:val="1"/>
          <w:numId w:val="36"/>
        </w:numPr>
        <w:shd w:val="clear" w:color="auto" w:fill="FFFFFF"/>
        <w:spacing w:before="100" w:beforeAutospacing="1" w:line="240" w:lineRule="auto"/>
        <w:contextualSpacing w:val="0"/>
        <w:rPr>
          <w:rFonts w:eastAsia="Times New Roman"/>
          <w:szCs w:val="24"/>
          <w:lang w:val="en"/>
        </w:rPr>
      </w:pPr>
      <w:r w:rsidRPr="007E5610">
        <w:rPr>
          <w:rFonts w:eastAsia="Times New Roman"/>
          <w:szCs w:val="24"/>
          <w:lang w:val="en"/>
        </w:rPr>
        <w:t>Identifying and developing evidence-based interventions/strategies/activities</w:t>
      </w:r>
    </w:p>
    <w:p w14:paraId="0B6ACFE6" w14:textId="119969C7" w:rsidR="00A3693E" w:rsidRPr="007E5610" w:rsidRDefault="00A3693E" w:rsidP="003857A4">
      <w:pPr>
        <w:pStyle w:val="ListParagraph"/>
        <w:numPr>
          <w:ilvl w:val="1"/>
          <w:numId w:val="36"/>
        </w:numPr>
        <w:shd w:val="clear" w:color="auto" w:fill="FFFFFF"/>
        <w:spacing w:before="100" w:beforeAutospacing="1" w:line="240" w:lineRule="auto"/>
        <w:contextualSpacing w:val="0"/>
        <w:rPr>
          <w:rFonts w:eastAsia="Times New Roman"/>
          <w:szCs w:val="24"/>
          <w:lang w:val="en"/>
        </w:rPr>
      </w:pPr>
      <w:r w:rsidRPr="007E5610">
        <w:rPr>
          <w:rFonts w:eastAsia="Times New Roman"/>
          <w:szCs w:val="24"/>
          <w:lang w:val="en"/>
        </w:rPr>
        <w:lastRenderedPageBreak/>
        <w:t>Using data to develop, implement, monitor, and evaluate planning and improvement efforts</w:t>
      </w:r>
    </w:p>
    <w:p w14:paraId="3C8D3E3C" w14:textId="79499203" w:rsidR="00A3693E" w:rsidRPr="007E5610" w:rsidRDefault="00A3693E" w:rsidP="00620375">
      <w:pPr>
        <w:pStyle w:val="ListParagraph"/>
        <w:numPr>
          <w:ilvl w:val="1"/>
          <w:numId w:val="36"/>
        </w:numPr>
        <w:shd w:val="clear" w:color="auto" w:fill="FFFFFF"/>
        <w:spacing w:before="100" w:beforeAutospacing="1" w:after="100" w:afterAutospacing="1" w:line="240" w:lineRule="auto"/>
        <w:rPr>
          <w:rFonts w:eastAsia="Times New Roman"/>
          <w:szCs w:val="24"/>
          <w:lang w:val="en"/>
        </w:rPr>
      </w:pPr>
      <w:r w:rsidRPr="007E5610">
        <w:rPr>
          <w:rFonts w:eastAsia="Times New Roman"/>
          <w:szCs w:val="24"/>
          <w:lang w:val="en"/>
        </w:rPr>
        <w:t>Reviewing/</w:t>
      </w:r>
      <w:proofErr w:type="spellStart"/>
      <w:r w:rsidRPr="007E5610">
        <w:rPr>
          <w:rFonts w:eastAsia="Times New Roman"/>
          <w:szCs w:val="24"/>
          <w:lang w:val="en"/>
        </w:rPr>
        <w:t>identifiying</w:t>
      </w:r>
      <w:proofErr w:type="spellEnd"/>
      <w:r w:rsidRPr="007E5610">
        <w:rPr>
          <w:rFonts w:eastAsia="Times New Roman"/>
          <w:szCs w:val="24"/>
          <w:lang w:val="en"/>
        </w:rPr>
        <w:t xml:space="preserve"> resource inequities, which may include a review of LEA</w:t>
      </w:r>
      <w:r w:rsidR="00AF60F5" w:rsidRPr="007E5610">
        <w:rPr>
          <w:rFonts w:eastAsia="Times New Roman"/>
          <w:szCs w:val="24"/>
          <w:lang w:val="en"/>
        </w:rPr>
        <w:t>-</w:t>
      </w:r>
      <w:r w:rsidR="00542FA4" w:rsidRPr="007E5610">
        <w:rPr>
          <w:rFonts w:eastAsia="Times New Roman"/>
          <w:szCs w:val="24"/>
          <w:lang w:val="en"/>
        </w:rPr>
        <w:t xml:space="preserve"> </w:t>
      </w:r>
      <w:r w:rsidRPr="007E5610">
        <w:rPr>
          <w:rFonts w:eastAsia="Times New Roman"/>
          <w:szCs w:val="24"/>
          <w:lang w:val="en"/>
        </w:rPr>
        <w:t>and school-level budget</w:t>
      </w:r>
      <w:r w:rsidR="00026C64" w:rsidRPr="007E5610">
        <w:rPr>
          <w:rFonts w:eastAsia="Times New Roman"/>
          <w:szCs w:val="24"/>
          <w:lang w:val="en"/>
        </w:rPr>
        <w:t>ing</w:t>
      </w:r>
    </w:p>
    <w:p w14:paraId="7D213DD9" w14:textId="32EA19C0" w:rsidR="00F30CBA" w:rsidRPr="007E5610" w:rsidRDefault="00F30CBA" w:rsidP="00620375">
      <w:pPr>
        <w:spacing w:line="240" w:lineRule="auto"/>
        <w:rPr>
          <w:rFonts w:eastAsia="Calibri"/>
          <w:color w:val="auto"/>
        </w:rPr>
      </w:pPr>
      <w:r w:rsidRPr="007E5610">
        <w:rPr>
          <w:rFonts w:eastAsia="Calibri"/>
          <w:color w:val="auto"/>
        </w:rPr>
        <w:t>The COE will only be reimburse</w:t>
      </w:r>
      <w:r w:rsidR="004424CC" w:rsidRPr="007E5610">
        <w:rPr>
          <w:rFonts w:eastAsia="Calibri"/>
          <w:color w:val="auto"/>
        </w:rPr>
        <w:t>d</w:t>
      </w:r>
      <w:r w:rsidR="00030123" w:rsidRPr="007E5610">
        <w:rPr>
          <w:rFonts w:eastAsia="Calibri"/>
          <w:color w:val="auto"/>
        </w:rPr>
        <w:t xml:space="preserve"> for actual work performed.</w:t>
      </w:r>
    </w:p>
    <w:p w14:paraId="1F60685F" w14:textId="0CA81212" w:rsidR="006E6B70" w:rsidRPr="007E5610" w:rsidRDefault="000B3C34" w:rsidP="00620375">
      <w:pPr>
        <w:spacing w:line="240" w:lineRule="auto"/>
      </w:pPr>
      <w:r w:rsidRPr="007E5610">
        <w:t xml:space="preserve">Federal planning requirements are established in the </w:t>
      </w:r>
      <w:r w:rsidR="006E6B70" w:rsidRPr="007E5610">
        <w:t xml:space="preserve">California </w:t>
      </w:r>
      <w:r w:rsidR="006E6B70" w:rsidRPr="007E5610">
        <w:rPr>
          <w:i/>
        </w:rPr>
        <w:t>Education Code</w:t>
      </w:r>
      <w:r w:rsidR="006E6B70" w:rsidRPr="007E5610">
        <w:t xml:space="preserve"> Section 64001</w:t>
      </w:r>
      <w:r w:rsidRPr="007E5610">
        <w:t xml:space="preserve"> </w:t>
      </w:r>
      <w:r w:rsidR="006E6B70" w:rsidRPr="007E5610">
        <w:t xml:space="preserve">at </w:t>
      </w:r>
      <w:hyperlink r:id="rId13" w:tooltip="California Education Code Section 64001" w:history="1">
        <w:r w:rsidR="00B518C6" w:rsidRPr="007E5610">
          <w:rPr>
            <w:rStyle w:val="Hyperlink"/>
          </w:rPr>
          <w:t>https://bit.ly/2G9Fn1a</w:t>
        </w:r>
      </w:hyperlink>
      <w:r w:rsidR="006E6B70" w:rsidRPr="007E5610">
        <w:t xml:space="preserve"> </w:t>
      </w:r>
      <w:r w:rsidRPr="007E5610">
        <w:t xml:space="preserve">and the </w:t>
      </w:r>
      <w:r w:rsidR="006E6B70" w:rsidRPr="007E5610">
        <w:t>Approved LCAP Template at</w:t>
      </w:r>
      <w:r w:rsidR="006E6B70" w:rsidRPr="007E5610">
        <w:rPr>
          <w:rStyle w:val="Hyperlink"/>
        </w:rPr>
        <w:t xml:space="preserve"> </w:t>
      </w:r>
      <w:hyperlink r:id="rId14" w:tooltip="Local Control and Accountability Plan" w:history="1">
        <w:r w:rsidR="0083526A">
          <w:rPr>
            <w:rStyle w:val="Hyperlink"/>
          </w:rPr>
          <w:t>https://www.cde.ca.gov/re/lc/</w:t>
        </w:r>
      </w:hyperlink>
      <w:r w:rsidR="006E6B70" w:rsidRPr="007E5610">
        <w:t>.</w:t>
      </w:r>
    </w:p>
    <w:p w14:paraId="5A5DAB9B" w14:textId="1CC01F91" w:rsidR="00F24C40" w:rsidRPr="007E5610" w:rsidRDefault="00F24C40" w:rsidP="00620375">
      <w:pPr>
        <w:spacing w:line="240" w:lineRule="auto"/>
        <w:ind w:left="0" w:firstLine="0"/>
      </w:pPr>
      <w:r w:rsidRPr="007E5610">
        <w:t>Plan instructions for</w:t>
      </w:r>
      <w:r w:rsidR="001A2643" w:rsidRPr="007E5610">
        <w:t xml:space="preserve"> the</w:t>
      </w:r>
      <w:r w:rsidRPr="007E5610">
        <w:t xml:space="preserve"> LCAP and</w:t>
      </w:r>
      <w:r w:rsidR="001A2643" w:rsidRPr="007E5610">
        <w:t xml:space="preserve"> </w:t>
      </w:r>
      <w:r w:rsidR="002135B5" w:rsidRPr="007E5610">
        <w:t>School Plan</w:t>
      </w:r>
      <w:r w:rsidR="00630366" w:rsidRPr="007E5610">
        <w:t xml:space="preserve"> for Student Achievement (SPSA)</w:t>
      </w:r>
      <w:r w:rsidR="002135B5" w:rsidRPr="007E5610">
        <w:t>, formerly the Single Plan for Student Achievement</w:t>
      </w:r>
      <w:r w:rsidR="00831DBE" w:rsidRPr="007E5610">
        <w:t xml:space="preserve">, </w:t>
      </w:r>
      <w:r w:rsidRPr="007E5610">
        <w:t xml:space="preserve">are located at </w:t>
      </w:r>
      <w:hyperlink r:id="rId15" w:tooltip="Local Control and Accountability Plan Instructions" w:history="1">
        <w:r w:rsidR="00453564" w:rsidRPr="007E5610">
          <w:rPr>
            <w:rStyle w:val="Hyperlink"/>
          </w:rPr>
          <w:t>https://www.cde.ca.gov/re/lc/</w:t>
        </w:r>
      </w:hyperlink>
      <w:r w:rsidR="00453564" w:rsidRPr="007E5610">
        <w:t>.</w:t>
      </w:r>
    </w:p>
    <w:p w14:paraId="568D3DB6" w14:textId="33D29E78" w:rsidR="00F24C40" w:rsidRPr="007E5610" w:rsidRDefault="00C9605F" w:rsidP="00620375">
      <w:pPr>
        <w:spacing w:line="240" w:lineRule="auto"/>
      </w:pPr>
      <w:r w:rsidRPr="007E5610">
        <w:t>CSI</w:t>
      </w:r>
      <w:r w:rsidR="00664CF7" w:rsidRPr="007E5610">
        <w:t xml:space="preserve"> </w:t>
      </w:r>
      <w:r w:rsidR="002135B5" w:rsidRPr="007E5610">
        <w:t xml:space="preserve">program </w:t>
      </w:r>
      <w:r w:rsidR="00664CF7" w:rsidRPr="007E5610">
        <w:t xml:space="preserve">requirements and information are located at </w:t>
      </w:r>
      <w:hyperlink r:id="rId16" w:tooltip="California Department of Education Comprehensive Support and Improvement Web Page" w:history="1">
        <w:r w:rsidR="00664CF7" w:rsidRPr="007E5610">
          <w:rPr>
            <w:rStyle w:val="Hyperlink"/>
          </w:rPr>
          <w:t>https://www.cde.ca.gov/sp/sw/t1/csi.asp</w:t>
        </w:r>
      </w:hyperlink>
      <w:r w:rsidR="00664CF7" w:rsidRPr="007E5610">
        <w:t>.</w:t>
      </w:r>
    </w:p>
    <w:p w14:paraId="142FBB60" w14:textId="00F85C60" w:rsidR="003B03F1" w:rsidRPr="007E5610" w:rsidRDefault="00F746A4" w:rsidP="00F746A4">
      <w:pPr>
        <w:pStyle w:val="Heading3"/>
      </w:pPr>
      <w:r w:rsidRPr="007E5610">
        <w:t xml:space="preserve">Disallowable </w:t>
      </w:r>
      <w:r w:rsidR="003B03F1" w:rsidRPr="007E5610">
        <w:t>Activities and Costs</w:t>
      </w:r>
    </w:p>
    <w:p w14:paraId="4633A359" w14:textId="33A6DCFE" w:rsidR="003B03F1" w:rsidRPr="007E5610" w:rsidRDefault="003B03F1" w:rsidP="00620375">
      <w:pPr>
        <w:spacing w:line="240" w:lineRule="auto"/>
      </w:pPr>
      <w:r w:rsidRPr="007E5610">
        <w:t>Funds provided under this grant shall not be used for the following purposes:</w:t>
      </w:r>
    </w:p>
    <w:p w14:paraId="20F51DE9" w14:textId="53350858" w:rsidR="00AF2BA8" w:rsidRPr="007E5610" w:rsidRDefault="00AF2BA8" w:rsidP="00620375">
      <w:pPr>
        <w:numPr>
          <w:ilvl w:val="0"/>
          <w:numId w:val="30"/>
        </w:numPr>
        <w:spacing w:before="120" w:after="120" w:line="240" w:lineRule="auto"/>
      </w:pPr>
      <w:r w:rsidRPr="007E5610">
        <w:t>Supplanting of existing funding and efforts</w:t>
      </w:r>
    </w:p>
    <w:p w14:paraId="071EBCE5" w14:textId="190A0142" w:rsidR="00AF2BA8" w:rsidRPr="007E5610" w:rsidRDefault="00AF2BA8" w:rsidP="00620375">
      <w:pPr>
        <w:numPr>
          <w:ilvl w:val="0"/>
          <w:numId w:val="30"/>
        </w:numPr>
        <w:spacing w:before="120" w:after="120" w:line="240" w:lineRule="auto"/>
      </w:pPr>
      <w:r w:rsidRPr="007E5610">
        <w:t xml:space="preserve">Acquisition of equipment for </w:t>
      </w:r>
      <w:r w:rsidR="00EF45C1" w:rsidRPr="007E5610">
        <w:t>administrative or personal use</w:t>
      </w:r>
    </w:p>
    <w:p w14:paraId="009B4EFD" w14:textId="4F51E949" w:rsidR="00AF2BA8" w:rsidRPr="007E5610" w:rsidRDefault="00AF2BA8" w:rsidP="00620375">
      <w:pPr>
        <w:numPr>
          <w:ilvl w:val="0"/>
          <w:numId w:val="30"/>
        </w:numPr>
        <w:spacing w:before="120" w:after="120" w:line="240" w:lineRule="auto"/>
      </w:pPr>
      <w:r w:rsidRPr="007E5610">
        <w:t>Acquisition of furniture (e.g., bookcases, chairs, desks, file cabinets, tables) unless</w:t>
      </w:r>
      <w:r w:rsidR="00347CF3" w:rsidRPr="007E5610">
        <w:t xml:space="preserve"> it is</w:t>
      </w:r>
      <w:r w:rsidRPr="007E5610">
        <w:t xml:space="preserve"> an integral part of an equipment workstation </w:t>
      </w:r>
    </w:p>
    <w:p w14:paraId="5532390F" w14:textId="77777777" w:rsidR="0023390D" w:rsidRPr="007E5610" w:rsidRDefault="0023390D" w:rsidP="00620375">
      <w:pPr>
        <w:numPr>
          <w:ilvl w:val="0"/>
          <w:numId w:val="30"/>
        </w:numPr>
        <w:spacing w:before="120" w:after="120" w:line="240" w:lineRule="auto"/>
      </w:pPr>
      <w:r w:rsidRPr="007E5610">
        <w:t>Food services, refreshments, banquets, or meals</w:t>
      </w:r>
    </w:p>
    <w:p w14:paraId="26445B12" w14:textId="348961CF" w:rsidR="00AF2BA8" w:rsidRPr="007E5610" w:rsidRDefault="00EF45C1" w:rsidP="00620375">
      <w:pPr>
        <w:numPr>
          <w:ilvl w:val="0"/>
          <w:numId w:val="30"/>
        </w:numPr>
        <w:spacing w:before="120" w:after="120" w:line="240" w:lineRule="auto"/>
      </w:pPr>
      <w:r w:rsidRPr="007E5610">
        <w:t>Purchase or rental of space</w:t>
      </w:r>
    </w:p>
    <w:p w14:paraId="2510792C" w14:textId="062B58FC" w:rsidR="00AF2BA8" w:rsidRPr="007E5610" w:rsidRDefault="00AF2BA8" w:rsidP="00620375">
      <w:pPr>
        <w:numPr>
          <w:ilvl w:val="0"/>
          <w:numId w:val="30"/>
        </w:numPr>
        <w:spacing w:before="120" w:after="120" w:line="240" w:lineRule="auto"/>
      </w:pPr>
      <w:r w:rsidRPr="007E5610">
        <w:t>Payment for memberships</w:t>
      </w:r>
      <w:r w:rsidR="00EF45C1" w:rsidRPr="007E5610">
        <w:t xml:space="preserve"> in professional organizations</w:t>
      </w:r>
    </w:p>
    <w:p w14:paraId="5C581491" w14:textId="759C9970" w:rsidR="00AF2BA8" w:rsidRPr="007E5610" w:rsidRDefault="00AF2BA8" w:rsidP="00620375">
      <w:pPr>
        <w:numPr>
          <w:ilvl w:val="0"/>
          <w:numId w:val="30"/>
        </w:numPr>
        <w:spacing w:before="120" w:after="120" w:line="240" w:lineRule="auto"/>
      </w:pPr>
      <w:r w:rsidRPr="007E5610">
        <w:t xml:space="preserve">Purchase of promotional favors, such as bumper stickers, </w:t>
      </w:r>
      <w:r w:rsidR="009A41EB" w:rsidRPr="007E5610">
        <w:t xml:space="preserve">banners, </w:t>
      </w:r>
      <w:r w:rsidRPr="007E5610">
        <w:t xml:space="preserve">pencils, </w:t>
      </w:r>
      <w:r w:rsidR="00EF45C1" w:rsidRPr="007E5610">
        <w:t>pens, or T-shirts</w:t>
      </w:r>
    </w:p>
    <w:p w14:paraId="73DA9797" w14:textId="2BDA6D37" w:rsidR="000D7FFA" w:rsidRPr="007E5610" w:rsidRDefault="00AF2BA8" w:rsidP="00620375">
      <w:pPr>
        <w:numPr>
          <w:ilvl w:val="0"/>
          <w:numId w:val="30"/>
        </w:numPr>
        <w:spacing w:before="120" w:after="120" w:line="240" w:lineRule="auto"/>
      </w:pPr>
      <w:r w:rsidRPr="007E5610">
        <w:t>Subscri</w:t>
      </w:r>
      <w:r w:rsidR="00221AD8" w:rsidRPr="007E5610">
        <w:t>ptions to journals or magazines</w:t>
      </w:r>
    </w:p>
    <w:p w14:paraId="15CD8D64" w14:textId="4A94CBAC" w:rsidR="00EF60CD" w:rsidRPr="007E5610" w:rsidRDefault="00AF2BA8" w:rsidP="00620375">
      <w:pPr>
        <w:numPr>
          <w:ilvl w:val="0"/>
          <w:numId w:val="30"/>
        </w:numPr>
        <w:spacing w:before="120" w:after="120" w:line="240" w:lineRule="auto"/>
      </w:pPr>
      <w:r w:rsidRPr="007E5610">
        <w:t>Travel outside of the Unite</w:t>
      </w:r>
      <w:r w:rsidR="00221AD8" w:rsidRPr="007E5610">
        <w:t>d States</w:t>
      </w:r>
    </w:p>
    <w:p w14:paraId="1F148AF1" w14:textId="703B79F8" w:rsidR="00AF2BA8" w:rsidRPr="007E5610" w:rsidRDefault="00AF2BA8" w:rsidP="00620375">
      <w:pPr>
        <w:numPr>
          <w:ilvl w:val="0"/>
          <w:numId w:val="30"/>
        </w:numPr>
        <w:spacing w:before="120" w:after="120" w:line="240" w:lineRule="auto"/>
      </w:pPr>
      <w:r w:rsidRPr="007E5610">
        <w:t>Capital Outlay (Object Code 6000–6999)</w:t>
      </w:r>
    </w:p>
    <w:p w14:paraId="2CCFACEA" w14:textId="1623E839" w:rsidR="0036306F" w:rsidRPr="007E5610" w:rsidRDefault="0036306F" w:rsidP="00620375">
      <w:pPr>
        <w:spacing w:before="240" w:line="240" w:lineRule="auto"/>
      </w:pPr>
      <w:r w:rsidRPr="007E5610">
        <w:t>Use of federal funds must be consistent with the Office of Management and Budget</w:t>
      </w:r>
      <w:r w:rsidR="00351966" w:rsidRPr="007E5610">
        <w:t>’s</w:t>
      </w:r>
      <w:r w:rsidRPr="007E5610">
        <w:t xml:space="preserve"> (OMB) Uniform Administrative Requirements, Cost Principles, and Audit Requirements for Federal Awards. OMB information is located at </w:t>
      </w:r>
      <w:hyperlink r:id="rId17" w:tooltip="Office of Management and Budget Web Page" w:history="1">
        <w:r w:rsidRPr="007E5610">
          <w:rPr>
            <w:rStyle w:val="Hyperlink"/>
          </w:rPr>
          <w:t>https://www.grants.gov/web/grants/learn-grants/grant-policies/omb-uniform-guidance-2014.html</w:t>
        </w:r>
      </w:hyperlink>
      <w:r w:rsidRPr="007E5610">
        <w:t>.</w:t>
      </w:r>
    </w:p>
    <w:p w14:paraId="65D46AE5" w14:textId="57A1AD08" w:rsidR="00815540" w:rsidRPr="007E5610" w:rsidRDefault="00B55248" w:rsidP="00F746A4">
      <w:pPr>
        <w:pStyle w:val="Heading3"/>
      </w:pPr>
      <w:r w:rsidRPr="007E5610">
        <w:lastRenderedPageBreak/>
        <w:t xml:space="preserve">Grant </w:t>
      </w:r>
      <w:r w:rsidR="00815540" w:rsidRPr="007E5610">
        <w:t>Reporting Requirements</w:t>
      </w:r>
    </w:p>
    <w:p w14:paraId="239CDD99" w14:textId="2DB6F99E" w:rsidR="00815540" w:rsidRPr="007E5610" w:rsidRDefault="00C9605F" w:rsidP="00620375">
      <w:pPr>
        <w:spacing w:line="240" w:lineRule="auto"/>
      </w:pPr>
      <w:r w:rsidRPr="007E5610">
        <w:t>Actual</w:t>
      </w:r>
      <w:r w:rsidR="00815540" w:rsidRPr="007E5610">
        <w:t xml:space="preserve"> expenditures</w:t>
      </w:r>
      <w:r w:rsidR="003C4383" w:rsidRPr="007E5610">
        <w:t xml:space="preserve"> for each </w:t>
      </w:r>
      <w:r w:rsidR="00CA15C8" w:rsidRPr="007E5610">
        <w:t>performance</w:t>
      </w:r>
      <w:r w:rsidR="003C4383" w:rsidRPr="007E5610">
        <w:t xml:space="preserve"> period</w:t>
      </w:r>
      <w:r w:rsidR="00714DCE" w:rsidRPr="007E5610">
        <w:t xml:space="preserve"> within the</w:t>
      </w:r>
      <w:r w:rsidR="00FF1644" w:rsidRPr="007E5610">
        <w:t xml:space="preserve"> </w:t>
      </w:r>
      <w:r w:rsidR="00714DCE" w:rsidRPr="007E5610">
        <w:t>grant period</w:t>
      </w:r>
      <w:r w:rsidR="00815540" w:rsidRPr="007E5610">
        <w:t xml:space="preserve"> shall be reported to the</w:t>
      </w:r>
      <w:r w:rsidR="00670909" w:rsidRPr="007E5610">
        <w:t xml:space="preserve"> </w:t>
      </w:r>
      <w:r w:rsidR="00815540" w:rsidRPr="007E5610">
        <w:t xml:space="preserve">CDE as part of </w:t>
      </w:r>
      <w:r w:rsidR="00E65639" w:rsidRPr="007E5610">
        <w:t xml:space="preserve">regular </w:t>
      </w:r>
      <w:r w:rsidR="00815540" w:rsidRPr="007E5610">
        <w:t xml:space="preserve">grant </w:t>
      </w:r>
      <w:r w:rsidR="00260F62" w:rsidRPr="007E5610">
        <w:t xml:space="preserve">management </w:t>
      </w:r>
      <w:r w:rsidR="006E7AEC" w:rsidRPr="007E5610">
        <w:t xml:space="preserve">and </w:t>
      </w:r>
      <w:r w:rsidR="00260F62" w:rsidRPr="007E5610">
        <w:t>administration</w:t>
      </w:r>
      <w:r w:rsidR="00815540" w:rsidRPr="007E5610">
        <w:t xml:space="preserve">. </w:t>
      </w:r>
      <w:r w:rsidR="00A87599" w:rsidRPr="007E5610">
        <w:t>The table below details r</w:t>
      </w:r>
      <w:r w:rsidR="00815540" w:rsidRPr="007E5610">
        <w:t xml:space="preserve">eporting </w:t>
      </w:r>
      <w:r w:rsidR="00355D49" w:rsidRPr="007E5610">
        <w:t>information and timelines</w:t>
      </w:r>
      <w:r w:rsidRPr="007E5610">
        <w:t>.</w:t>
      </w:r>
    </w:p>
    <w:tbl>
      <w:tblPr>
        <w:tblStyle w:val="TableGrid0"/>
        <w:tblW w:w="5055" w:type="pct"/>
        <w:tblLayout w:type="fixed"/>
        <w:tblLook w:val="04A0" w:firstRow="1" w:lastRow="0" w:firstColumn="1" w:lastColumn="0" w:noHBand="0" w:noVBand="1"/>
        <w:tblDescription w:val="Table with four columns for Report Name, Reporting Data, Reporting Period, and Reporting Due Date."/>
      </w:tblPr>
      <w:tblGrid>
        <w:gridCol w:w="2064"/>
        <w:gridCol w:w="2252"/>
        <w:gridCol w:w="2518"/>
        <w:gridCol w:w="2342"/>
      </w:tblGrid>
      <w:tr w:rsidR="00E347FC" w:rsidRPr="00454F64" w14:paraId="1723DC72" w14:textId="77777777" w:rsidTr="00A52CB5">
        <w:trPr>
          <w:cantSplit/>
          <w:tblHeader/>
        </w:trPr>
        <w:tc>
          <w:tcPr>
            <w:tcW w:w="1125" w:type="pct"/>
            <w:shd w:val="clear" w:color="auto" w:fill="D9D9D9" w:themeFill="background1" w:themeFillShade="D9"/>
            <w:vAlign w:val="center"/>
          </w:tcPr>
          <w:p w14:paraId="329D1BC8" w14:textId="086716A6" w:rsidR="009B3BDC" w:rsidRPr="00454F64" w:rsidRDefault="009B3BDC" w:rsidP="006A4891">
            <w:pPr>
              <w:pStyle w:val="Heading4"/>
              <w:rPr>
                <w:rFonts w:cs="Arial"/>
                <w:b/>
                <w:bCs/>
                <w:i w:val="0"/>
              </w:rPr>
            </w:pPr>
            <w:r w:rsidRPr="00454F64">
              <w:rPr>
                <w:rFonts w:cs="Arial"/>
                <w:b/>
                <w:bCs/>
                <w:i w:val="0"/>
              </w:rPr>
              <w:t>Report Name</w:t>
            </w:r>
          </w:p>
        </w:tc>
        <w:tc>
          <w:tcPr>
            <w:tcW w:w="1227" w:type="pct"/>
            <w:shd w:val="clear" w:color="auto" w:fill="D9D9D9" w:themeFill="background1" w:themeFillShade="D9"/>
            <w:vAlign w:val="center"/>
          </w:tcPr>
          <w:p w14:paraId="57F841C3" w14:textId="72F3F663" w:rsidR="009B3BDC" w:rsidRPr="00454F64" w:rsidRDefault="009B3BDC" w:rsidP="006A4891">
            <w:pPr>
              <w:pStyle w:val="Heading4"/>
              <w:rPr>
                <w:rFonts w:cs="Arial"/>
                <w:b/>
                <w:bCs/>
                <w:i w:val="0"/>
              </w:rPr>
            </w:pPr>
            <w:r w:rsidRPr="00454F64">
              <w:rPr>
                <w:rFonts w:cs="Arial"/>
                <w:b/>
                <w:bCs/>
                <w:i w:val="0"/>
              </w:rPr>
              <w:t>Reporting Data</w:t>
            </w:r>
          </w:p>
        </w:tc>
        <w:tc>
          <w:tcPr>
            <w:tcW w:w="1372" w:type="pct"/>
            <w:shd w:val="clear" w:color="auto" w:fill="D9D9D9" w:themeFill="background1" w:themeFillShade="D9"/>
            <w:vAlign w:val="center"/>
          </w:tcPr>
          <w:p w14:paraId="3C68DC45" w14:textId="46C03D30" w:rsidR="009B3BDC" w:rsidRPr="00454F64" w:rsidRDefault="009B3BDC" w:rsidP="006A4891">
            <w:pPr>
              <w:pStyle w:val="Heading4"/>
              <w:rPr>
                <w:rFonts w:cs="Arial"/>
                <w:b/>
                <w:bCs/>
                <w:i w:val="0"/>
              </w:rPr>
            </w:pPr>
            <w:r w:rsidRPr="00454F64">
              <w:rPr>
                <w:rFonts w:cs="Arial"/>
                <w:b/>
                <w:bCs/>
                <w:i w:val="0"/>
              </w:rPr>
              <w:t>Reporting Period</w:t>
            </w:r>
          </w:p>
        </w:tc>
        <w:tc>
          <w:tcPr>
            <w:tcW w:w="1276" w:type="pct"/>
            <w:shd w:val="clear" w:color="auto" w:fill="D9D9D9" w:themeFill="background1" w:themeFillShade="D9"/>
            <w:vAlign w:val="center"/>
          </w:tcPr>
          <w:p w14:paraId="268EF160" w14:textId="6FEE8BE1" w:rsidR="009B3BDC" w:rsidRPr="00454F64" w:rsidRDefault="009B3BDC" w:rsidP="006A4891">
            <w:pPr>
              <w:pStyle w:val="Heading4"/>
              <w:rPr>
                <w:rFonts w:cs="Arial"/>
                <w:b/>
                <w:bCs/>
                <w:i w:val="0"/>
              </w:rPr>
            </w:pPr>
            <w:r w:rsidRPr="00454F64">
              <w:rPr>
                <w:rFonts w:cs="Arial"/>
                <w:b/>
                <w:bCs/>
                <w:i w:val="0"/>
              </w:rPr>
              <w:t>Reporting Due Date</w:t>
            </w:r>
          </w:p>
        </w:tc>
      </w:tr>
      <w:tr w:rsidR="00E347FC" w:rsidRPr="007E5610" w14:paraId="3E3B6CF5" w14:textId="77777777" w:rsidTr="00A52CB5">
        <w:trPr>
          <w:cantSplit/>
        </w:trPr>
        <w:tc>
          <w:tcPr>
            <w:tcW w:w="1125" w:type="pct"/>
            <w:vAlign w:val="center"/>
          </w:tcPr>
          <w:p w14:paraId="31FE4F83" w14:textId="0B6E7188" w:rsidR="009B3BDC" w:rsidRPr="007E5610" w:rsidRDefault="009B3BDC" w:rsidP="00620375">
            <w:pPr>
              <w:spacing w:after="0" w:line="240" w:lineRule="auto"/>
              <w:ind w:left="0" w:firstLine="0"/>
            </w:pPr>
            <w:r w:rsidRPr="007E5610">
              <w:t xml:space="preserve">Report </w:t>
            </w:r>
            <w:r w:rsidR="00E57704" w:rsidRPr="007E5610">
              <w:t>1</w:t>
            </w:r>
          </w:p>
        </w:tc>
        <w:tc>
          <w:tcPr>
            <w:tcW w:w="1227" w:type="pct"/>
            <w:vAlign w:val="center"/>
          </w:tcPr>
          <w:p w14:paraId="13C977F1" w14:textId="27062089" w:rsidR="009B3BDC" w:rsidRPr="007E5610" w:rsidRDefault="00046320" w:rsidP="00620375">
            <w:pPr>
              <w:spacing w:after="0" w:line="240" w:lineRule="auto"/>
              <w:ind w:left="0" w:firstLine="0"/>
            </w:pPr>
            <w:r w:rsidRPr="007E5610">
              <w:t>Expenditures</w:t>
            </w:r>
          </w:p>
        </w:tc>
        <w:tc>
          <w:tcPr>
            <w:tcW w:w="1372" w:type="pct"/>
            <w:vAlign w:val="center"/>
          </w:tcPr>
          <w:p w14:paraId="299706A4" w14:textId="69152E5C" w:rsidR="00E347FC" w:rsidRPr="007E5610" w:rsidRDefault="009B3BDC" w:rsidP="00620375">
            <w:pPr>
              <w:spacing w:after="0" w:line="240" w:lineRule="auto"/>
              <w:ind w:left="0" w:firstLine="0"/>
            </w:pPr>
            <w:r w:rsidRPr="007E5610">
              <w:t>March 1</w:t>
            </w:r>
            <w:r w:rsidR="00635B13" w:rsidRPr="007E5610">
              <w:t>8</w:t>
            </w:r>
            <w:r w:rsidR="00696C5F" w:rsidRPr="007E5610">
              <w:t xml:space="preserve">, 2019, to </w:t>
            </w:r>
          </w:p>
          <w:p w14:paraId="5DDC2037" w14:textId="311AEF1A" w:rsidR="009B3BDC" w:rsidRPr="007E5610" w:rsidRDefault="00696C5F" w:rsidP="00620375">
            <w:pPr>
              <w:spacing w:after="0" w:line="240" w:lineRule="auto"/>
              <w:ind w:left="0" w:firstLine="0"/>
            </w:pPr>
            <w:r w:rsidRPr="007E5610">
              <w:t>June 30, 2019</w:t>
            </w:r>
            <w:r w:rsidR="009B3BDC" w:rsidRPr="007E5610">
              <w:t xml:space="preserve"> </w:t>
            </w:r>
          </w:p>
        </w:tc>
        <w:tc>
          <w:tcPr>
            <w:tcW w:w="1276" w:type="pct"/>
            <w:vAlign w:val="center"/>
          </w:tcPr>
          <w:p w14:paraId="23CAFFDA" w14:textId="5091977B" w:rsidR="009B3BDC" w:rsidRPr="007E5610" w:rsidRDefault="00C9605F" w:rsidP="00620375">
            <w:pPr>
              <w:spacing w:after="0" w:line="240" w:lineRule="auto"/>
              <w:ind w:left="0" w:firstLine="0"/>
            </w:pPr>
            <w:r w:rsidRPr="007E5610">
              <w:t>July 31</w:t>
            </w:r>
            <w:r w:rsidR="00C1311D" w:rsidRPr="007E5610">
              <w:t>, 2019</w:t>
            </w:r>
          </w:p>
        </w:tc>
      </w:tr>
      <w:tr w:rsidR="00E347FC" w:rsidRPr="007E5610" w14:paraId="3A24B39C" w14:textId="77777777" w:rsidTr="00A52CB5">
        <w:trPr>
          <w:cantSplit/>
        </w:trPr>
        <w:tc>
          <w:tcPr>
            <w:tcW w:w="1125" w:type="pct"/>
            <w:vAlign w:val="center"/>
          </w:tcPr>
          <w:p w14:paraId="3753C45A" w14:textId="71538F49" w:rsidR="006325CF" w:rsidRPr="007E5610" w:rsidRDefault="006325CF" w:rsidP="00620375">
            <w:pPr>
              <w:spacing w:after="0" w:line="240" w:lineRule="auto"/>
              <w:ind w:left="0" w:firstLine="0"/>
            </w:pPr>
            <w:r w:rsidRPr="007E5610">
              <w:t>Report 2</w:t>
            </w:r>
          </w:p>
        </w:tc>
        <w:tc>
          <w:tcPr>
            <w:tcW w:w="1227" w:type="pct"/>
            <w:vAlign w:val="center"/>
          </w:tcPr>
          <w:p w14:paraId="4C76FC15" w14:textId="2DACD15E" w:rsidR="006325CF" w:rsidRPr="007E5610" w:rsidRDefault="006325CF" w:rsidP="00620375">
            <w:pPr>
              <w:spacing w:after="0" w:line="240" w:lineRule="auto"/>
              <w:ind w:left="0" w:firstLine="0"/>
            </w:pPr>
            <w:r w:rsidRPr="007E5610">
              <w:t>Expenditures</w:t>
            </w:r>
          </w:p>
        </w:tc>
        <w:tc>
          <w:tcPr>
            <w:tcW w:w="1372" w:type="pct"/>
            <w:vAlign w:val="center"/>
          </w:tcPr>
          <w:p w14:paraId="296CBCB0" w14:textId="59E8C1B6" w:rsidR="006325CF" w:rsidRPr="007E5610" w:rsidRDefault="006325CF" w:rsidP="00620375">
            <w:pPr>
              <w:spacing w:after="0" w:line="240" w:lineRule="auto"/>
              <w:ind w:left="0" w:firstLine="0"/>
            </w:pPr>
            <w:r w:rsidRPr="007E5610">
              <w:t>July 1</w:t>
            </w:r>
            <w:r w:rsidR="00C1311D" w:rsidRPr="007E5610">
              <w:t xml:space="preserve">, 2019, to </w:t>
            </w:r>
            <w:r w:rsidRPr="007E5610">
              <w:t>October 31</w:t>
            </w:r>
            <w:r w:rsidR="00C1311D" w:rsidRPr="007E5610">
              <w:t>, 2019</w:t>
            </w:r>
          </w:p>
        </w:tc>
        <w:tc>
          <w:tcPr>
            <w:tcW w:w="1276" w:type="pct"/>
            <w:vAlign w:val="center"/>
          </w:tcPr>
          <w:p w14:paraId="08CFC43B" w14:textId="4134199A" w:rsidR="006325CF" w:rsidRPr="007E5610" w:rsidRDefault="006325CF" w:rsidP="00620375">
            <w:pPr>
              <w:spacing w:after="0" w:line="240" w:lineRule="auto"/>
              <w:ind w:left="0" w:firstLine="0"/>
            </w:pPr>
            <w:r w:rsidRPr="007E5610">
              <w:t xml:space="preserve">November </w:t>
            </w:r>
            <w:r w:rsidR="003557C6" w:rsidRPr="007E5610">
              <w:t>30</w:t>
            </w:r>
            <w:r w:rsidR="00C1311D" w:rsidRPr="007E5610">
              <w:t>, 2019</w:t>
            </w:r>
          </w:p>
        </w:tc>
      </w:tr>
      <w:tr w:rsidR="003557C6" w:rsidRPr="007E5610" w14:paraId="09035862" w14:textId="77777777" w:rsidTr="00A52CB5">
        <w:trPr>
          <w:cantSplit/>
        </w:trPr>
        <w:tc>
          <w:tcPr>
            <w:tcW w:w="1125" w:type="pct"/>
            <w:vAlign w:val="center"/>
          </w:tcPr>
          <w:p w14:paraId="4F2791C5" w14:textId="4E4DA3FB" w:rsidR="003557C6" w:rsidRPr="007E5610" w:rsidRDefault="003557C6" w:rsidP="00620375">
            <w:pPr>
              <w:spacing w:after="0" w:line="240" w:lineRule="auto"/>
              <w:ind w:left="0" w:firstLine="0"/>
            </w:pPr>
            <w:r w:rsidRPr="007E5610">
              <w:t>Report 3</w:t>
            </w:r>
          </w:p>
        </w:tc>
        <w:tc>
          <w:tcPr>
            <w:tcW w:w="1227" w:type="pct"/>
            <w:vAlign w:val="center"/>
          </w:tcPr>
          <w:p w14:paraId="3C10001E" w14:textId="3CCF5D16" w:rsidR="003557C6" w:rsidRPr="007E5610" w:rsidRDefault="003557C6" w:rsidP="00620375">
            <w:pPr>
              <w:spacing w:after="0" w:line="240" w:lineRule="auto"/>
              <w:ind w:left="0" w:firstLine="0"/>
            </w:pPr>
            <w:r w:rsidRPr="007E5610">
              <w:t>Expenditures</w:t>
            </w:r>
          </w:p>
        </w:tc>
        <w:tc>
          <w:tcPr>
            <w:tcW w:w="1372" w:type="pct"/>
            <w:vAlign w:val="center"/>
          </w:tcPr>
          <w:p w14:paraId="4CE158A9" w14:textId="16A3BDAA" w:rsidR="003557C6" w:rsidRPr="007E5610" w:rsidRDefault="003557C6" w:rsidP="00620375">
            <w:pPr>
              <w:spacing w:after="0" w:line="240" w:lineRule="auto"/>
              <w:ind w:left="0" w:firstLine="0"/>
            </w:pPr>
            <w:r w:rsidRPr="007E5610">
              <w:t>November 1, 2019, to February 29, 2020</w:t>
            </w:r>
          </w:p>
        </w:tc>
        <w:tc>
          <w:tcPr>
            <w:tcW w:w="1276" w:type="pct"/>
            <w:vAlign w:val="center"/>
          </w:tcPr>
          <w:p w14:paraId="7C133C75" w14:textId="2CDEBC8E" w:rsidR="003557C6" w:rsidRPr="007E5610" w:rsidRDefault="003557C6" w:rsidP="00620375">
            <w:pPr>
              <w:spacing w:after="0" w:line="240" w:lineRule="auto"/>
              <w:ind w:left="0" w:firstLine="0"/>
            </w:pPr>
            <w:r w:rsidRPr="007E5610">
              <w:t>March 31, 2020</w:t>
            </w:r>
          </w:p>
        </w:tc>
      </w:tr>
      <w:tr w:rsidR="00E347FC" w:rsidRPr="007E5610" w14:paraId="48C0BF79" w14:textId="77777777" w:rsidTr="00A52CB5">
        <w:trPr>
          <w:cantSplit/>
        </w:trPr>
        <w:tc>
          <w:tcPr>
            <w:tcW w:w="1125" w:type="pct"/>
            <w:vAlign w:val="center"/>
          </w:tcPr>
          <w:p w14:paraId="61E3D072" w14:textId="71C778F5" w:rsidR="006325CF" w:rsidRPr="007E5610" w:rsidRDefault="006325CF" w:rsidP="00620375">
            <w:pPr>
              <w:spacing w:after="0" w:line="240" w:lineRule="auto"/>
              <w:ind w:left="0" w:firstLine="0"/>
            </w:pPr>
            <w:r w:rsidRPr="007E5610">
              <w:t>Final Report</w:t>
            </w:r>
          </w:p>
        </w:tc>
        <w:tc>
          <w:tcPr>
            <w:tcW w:w="1227" w:type="pct"/>
            <w:vAlign w:val="center"/>
          </w:tcPr>
          <w:p w14:paraId="3503EEFC" w14:textId="515C56A8" w:rsidR="006325CF" w:rsidRPr="007E5610" w:rsidRDefault="006325CF" w:rsidP="00620375">
            <w:pPr>
              <w:spacing w:after="0" w:line="240" w:lineRule="auto"/>
              <w:ind w:left="0" w:firstLine="0"/>
            </w:pPr>
            <w:r w:rsidRPr="007E5610">
              <w:t>Expenditures</w:t>
            </w:r>
          </w:p>
        </w:tc>
        <w:tc>
          <w:tcPr>
            <w:tcW w:w="1372" w:type="pct"/>
            <w:vAlign w:val="center"/>
          </w:tcPr>
          <w:p w14:paraId="56F2EFAD" w14:textId="3CEDE8D1" w:rsidR="006325CF" w:rsidRPr="007E5610" w:rsidRDefault="003557C6" w:rsidP="00620375">
            <w:pPr>
              <w:spacing w:after="0" w:line="240" w:lineRule="auto"/>
              <w:ind w:left="0" w:firstLine="0"/>
            </w:pPr>
            <w:r w:rsidRPr="007E5610">
              <w:t xml:space="preserve">March 1, 2020, </w:t>
            </w:r>
            <w:r w:rsidR="006325CF" w:rsidRPr="007E5610">
              <w:t xml:space="preserve">to </w:t>
            </w:r>
            <w:r w:rsidRPr="007E5610">
              <w:t>June 30</w:t>
            </w:r>
            <w:r w:rsidR="00C1311D" w:rsidRPr="007E5610">
              <w:t>, 2020</w:t>
            </w:r>
          </w:p>
        </w:tc>
        <w:tc>
          <w:tcPr>
            <w:tcW w:w="1276" w:type="pct"/>
            <w:vAlign w:val="center"/>
          </w:tcPr>
          <w:p w14:paraId="2D0B2ABC" w14:textId="0E0975CB" w:rsidR="006325CF" w:rsidRPr="007E5610" w:rsidRDefault="003557C6" w:rsidP="00620375">
            <w:pPr>
              <w:spacing w:after="0" w:line="240" w:lineRule="auto"/>
              <w:ind w:left="0" w:firstLine="0"/>
            </w:pPr>
            <w:r w:rsidRPr="007E5610">
              <w:t xml:space="preserve">July </w:t>
            </w:r>
            <w:r w:rsidR="006325CF" w:rsidRPr="007E5610">
              <w:t>31</w:t>
            </w:r>
            <w:r w:rsidR="00C1311D" w:rsidRPr="007E5610">
              <w:t>, 2020</w:t>
            </w:r>
          </w:p>
        </w:tc>
      </w:tr>
    </w:tbl>
    <w:p w14:paraId="62AF1121" w14:textId="19B742EA" w:rsidR="00A91024" w:rsidRPr="007E5610" w:rsidRDefault="0083702C" w:rsidP="00620375">
      <w:pPr>
        <w:spacing w:before="240" w:line="240" w:lineRule="auto"/>
      </w:pPr>
      <w:r w:rsidRPr="007E5610">
        <w:t>COE</w:t>
      </w:r>
      <w:r w:rsidR="006325CF" w:rsidRPr="007E5610">
        <w:t xml:space="preserve"> expenditures </w:t>
      </w:r>
      <w:r w:rsidR="00F64881" w:rsidRPr="007E5610">
        <w:t>will</w:t>
      </w:r>
      <w:r w:rsidR="006325CF" w:rsidRPr="007E5610">
        <w:t xml:space="preserve"> be submitted for each </w:t>
      </w:r>
      <w:r w:rsidR="009E6787" w:rsidRPr="007E5610">
        <w:t xml:space="preserve">required report. </w:t>
      </w:r>
      <w:r w:rsidR="00890F33" w:rsidRPr="007E5610">
        <w:t>If the CDE does not receive the required reports</w:t>
      </w:r>
      <w:r w:rsidR="00D16E7E" w:rsidRPr="007E5610">
        <w:t>,</w:t>
      </w:r>
      <w:r w:rsidR="00890F33" w:rsidRPr="007E5610">
        <w:t xml:space="preserve"> funding may be delayed or the CDE may bill the </w:t>
      </w:r>
      <w:r w:rsidRPr="007E5610">
        <w:t xml:space="preserve">COE </w:t>
      </w:r>
      <w:r w:rsidR="00890F33" w:rsidRPr="007E5610">
        <w:t xml:space="preserve">to recover funds </w:t>
      </w:r>
      <w:r w:rsidR="00124B36" w:rsidRPr="007E5610">
        <w:t xml:space="preserve">already </w:t>
      </w:r>
      <w:r w:rsidR="000969CE" w:rsidRPr="007E5610">
        <w:t>allocated</w:t>
      </w:r>
      <w:r w:rsidR="00890F33" w:rsidRPr="007E5610">
        <w:t>.</w:t>
      </w:r>
    </w:p>
    <w:p w14:paraId="212743C6" w14:textId="46EAEE2D" w:rsidR="00FD56FD" w:rsidRPr="007E5610" w:rsidRDefault="00FD56FD" w:rsidP="00F746A4">
      <w:pPr>
        <w:pStyle w:val="Heading3"/>
      </w:pPr>
      <w:r w:rsidRPr="007E5610">
        <w:t>Apportionments</w:t>
      </w:r>
    </w:p>
    <w:p w14:paraId="09F32FE0" w14:textId="1A9BA544" w:rsidR="00FD56FD" w:rsidRPr="007E5610" w:rsidRDefault="00FD56FD" w:rsidP="00620375">
      <w:pPr>
        <w:spacing w:line="240" w:lineRule="auto"/>
      </w:pPr>
      <w:r w:rsidRPr="007E5610">
        <w:t xml:space="preserve">The table below provides information for </w:t>
      </w:r>
      <w:r w:rsidR="002B1D2D" w:rsidRPr="007E5610">
        <w:t xml:space="preserve">funds apportioned to </w:t>
      </w:r>
      <w:r w:rsidR="009F295C" w:rsidRPr="007E5610">
        <w:t xml:space="preserve">the </w:t>
      </w:r>
      <w:r w:rsidR="005B6762" w:rsidRPr="007E5610">
        <w:t>COE</w:t>
      </w:r>
      <w:r w:rsidR="0001223F" w:rsidRPr="007E5610">
        <w:t>.</w:t>
      </w:r>
    </w:p>
    <w:tbl>
      <w:tblPr>
        <w:tblStyle w:val="TableGrid0"/>
        <w:tblW w:w="5333" w:type="pct"/>
        <w:tblLook w:val="04A0" w:firstRow="1" w:lastRow="0" w:firstColumn="1" w:lastColumn="0" w:noHBand="0" w:noVBand="1"/>
        <w:tblDescription w:val="Table with five columns for the payment amount of first, second, third, fourth, and final apportionments."/>
      </w:tblPr>
      <w:tblGrid>
        <w:gridCol w:w="1950"/>
        <w:gridCol w:w="1950"/>
        <w:gridCol w:w="1950"/>
        <w:gridCol w:w="1950"/>
        <w:gridCol w:w="1950"/>
      </w:tblGrid>
      <w:tr w:rsidR="0013312E" w:rsidRPr="00454F64" w14:paraId="7BB565DA" w14:textId="77777777" w:rsidTr="0013312E">
        <w:trPr>
          <w:cantSplit/>
          <w:trHeight w:val="647"/>
          <w:tblHeader/>
        </w:trPr>
        <w:tc>
          <w:tcPr>
            <w:tcW w:w="1000" w:type="pct"/>
            <w:shd w:val="clear" w:color="auto" w:fill="D9D9D9" w:themeFill="background1" w:themeFillShade="D9"/>
            <w:vAlign w:val="center"/>
          </w:tcPr>
          <w:p w14:paraId="4C1A04D1" w14:textId="77777777" w:rsidR="0013312E" w:rsidRPr="00454F64" w:rsidRDefault="0013312E" w:rsidP="008A7401">
            <w:pPr>
              <w:pStyle w:val="Heading4"/>
              <w:jc w:val="center"/>
              <w:rPr>
                <w:rFonts w:cs="Arial"/>
                <w:b/>
                <w:bCs/>
                <w:i w:val="0"/>
              </w:rPr>
            </w:pPr>
            <w:r w:rsidRPr="00454F64">
              <w:rPr>
                <w:rFonts w:cs="Arial"/>
                <w:b/>
                <w:bCs/>
                <w:i w:val="0"/>
              </w:rPr>
              <w:t>First Apportionment</w:t>
            </w:r>
          </w:p>
        </w:tc>
        <w:tc>
          <w:tcPr>
            <w:tcW w:w="1000" w:type="pct"/>
            <w:shd w:val="clear" w:color="auto" w:fill="D9D9D9" w:themeFill="background1" w:themeFillShade="D9"/>
            <w:vAlign w:val="center"/>
          </w:tcPr>
          <w:p w14:paraId="1D37B246" w14:textId="77777777" w:rsidR="0013312E" w:rsidRPr="00454F64" w:rsidRDefault="0013312E" w:rsidP="008A7401">
            <w:pPr>
              <w:pStyle w:val="Heading4"/>
              <w:jc w:val="center"/>
              <w:rPr>
                <w:rFonts w:cs="Arial"/>
                <w:b/>
                <w:bCs/>
                <w:i w:val="0"/>
              </w:rPr>
            </w:pPr>
            <w:r w:rsidRPr="00454F64">
              <w:rPr>
                <w:rFonts w:cs="Arial"/>
                <w:b/>
                <w:bCs/>
                <w:i w:val="0"/>
              </w:rPr>
              <w:t>Second Apportionment</w:t>
            </w:r>
          </w:p>
        </w:tc>
        <w:tc>
          <w:tcPr>
            <w:tcW w:w="1000" w:type="pct"/>
            <w:shd w:val="clear" w:color="auto" w:fill="D9D9D9" w:themeFill="background1" w:themeFillShade="D9"/>
            <w:vAlign w:val="center"/>
          </w:tcPr>
          <w:p w14:paraId="7CBEF3EE" w14:textId="77777777" w:rsidR="0013312E" w:rsidRPr="00454F64" w:rsidRDefault="0013312E" w:rsidP="008A7401">
            <w:pPr>
              <w:pStyle w:val="Heading4"/>
              <w:jc w:val="center"/>
              <w:rPr>
                <w:rFonts w:cs="Arial"/>
                <w:b/>
                <w:bCs/>
                <w:i w:val="0"/>
              </w:rPr>
            </w:pPr>
            <w:r w:rsidRPr="00454F64">
              <w:rPr>
                <w:rFonts w:cs="Arial"/>
                <w:b/>
                <w:bCs/>
                <w:i w:val="0"/>
              </w:rPr>
              <w:t>Third Apportionment</w:t>
            </w:r>
          </w:p>
        </w:tc>
        <w:tc>
          <w:tcPr>
            <w:tcW w:w="1000" w:type="pct"/>
            <w:shd w:val="clear" w:color="auto" w:fill="D9D9D9" w:themeFill="background1" w:themeFillShade="D9"/>
            <w:vAlign w:val="center"/>
          </w:tcPr>
          <w:p w14:paraId="44A0DCC2" w14:textId="77777777" w:rsidR="0013312E" w:rsidRPr="00454F64" w:rsidRDefault="0013312E" w:rsidP="008A7401">
            <w:pPr>
              <w:pStyle w:val="Heading4"/>
              <w:jc w:val="center"/>
              <w:rPr>
                <w:rFonts w:cs="Arial"/>
                <w:b/>
                <w:bCs/>
                <w:i w:val="0"/>
              </w:rPr>
            </w:pPr>
            <w:r w:rsidRPr="00454F64">
              <w:rPr>
                <w:rFonts w:cs="Arial"/>
                <w:b/>
                <w:bCs/>
                <w:i w:val="0"/>
              </w:rPr>
              <w:t>Fourth Apportionment</w:t>
            </w:r>
          </w:p>
        </w:tc>
        <w:tc>
          <w:tcPr>
            <w:tcW w:w="1000" w:type="pct"/>
            <w:shd w:val="clear" w:color="auto" w:fill="D9D9D9" w:themeFill="background1" w:themeFillShade="D9"/>
          </w:tcPr>
          <w:p w14:paraId="6A41DC82" w14:textId="77777777" w:rsidR="0013312E" w:rsidRPr="00454F64" w:rsidRDefault="0013312E" w:rsidP="008A7401">
            <w:pPr>
              <w:pStyle w:val="Heading4"/>
              <w:jc w:val="center"/>
              <w:rPr>
                <w:rFonts w:cs="Arial"/>
                <w:b/>
                <w:bCs/>
                <w:i w:val="0"/>
              </w:rPr>
            </w:pPr>
            <w:r w:rsidRPr="00454F64">
              <w:rPr>
                <w:rFonts w:cs="Arial"/>
                <w:b/>
                <w:bCs/>
                <w:i w:val="0"/>
              </w:rPr>
              <w:t>Final Apportionment</w:t>
            </w:r>
          </w:p>
        </w:tc>
      </w:tr>
      <w:tr w:rsidR="0013312E" w:rsidRPr="007E5610" w14:paraId="79F2E663" w14:textId="77777777" w:rsidTr="0013312E">
        <w:trPr>
          <w:cantSplit/>
          <w:trHeight w:val="996"/>
        </w:trPr>
        <w:tc>
          <w:tcPr>
            <w:tcW w:w="1000" w:type="pct"/>
            <w:vAlign w:val="center"/>
          </w:tcPr>
          <w:p w14:paraId="79115B58" w14:textId="036AFEC9" w:rsidR="0013312E" w:rsidRPr="007E5610" w:rsidRDefault="0013312E" w:rsidP="00620375">
            <w:pPr>
              <w:spacing w:after="0" w:line="240" w:lineRule="auto"/>
              <w:ind w:left="0" w:firstLine="0"/>
            </w:pPr>
            <w:r w:rsidRPr="007E5610">
              <w:t xml:space="preserve">25 percent of the total </w:t>
            </w:r>
            <w:r w:rsidR="00D43463" w:rsidRPr="007E5610">
              <w:t>COE</w:t>
            </w:r>
            <w:r w:rsidRPr="007E5610">
              <w:t xml:space="preserve"> allocation</w:t>
            </w:r>
          </w:p>
        </w:tc>
        <w:tc>
          <w:tcPr>
            <w:tcW w:w="1000" w:type="pct"/>
            <w:vAlign w:val="center"/>
          </w:tcPr>
          <w:p w14:paraId="29EA489D" w14:textId="77777777" w:rsidR="0013312E" w:rsidRPr="007E5610" w:rsidRDefault="0013312E" w:rsidP="00620375">
            <w:pPr>
              <w:spacing w:after="0" w:line="240" w:lineRule="auto"/>
              <w:ind w:left="0" w:firstLine="0"/>
            </w:pPr>
            <w:r w:rsidRPr="007E5610">
              <w:t>Claimed expenditures less prior payment</w:t>
            </w:r>
          </w:p>
        </w:tc>
        <w:tc>
          <w:tcPr>
            <w:tcW w:w="1000" w:type="pct"/>
            <w:vAlign w:val="center"/>
          </w:tcPr>
          <w:p w14:paraId="1BF07C70" w14:textId="77777777" w:rsidR="0013312E" w:rsidRPr="007E5610" w:rsidRDefault="0013312E" w:rsidP="00620375">
            <w:pPr>
              <w:spacing w:after="0" w:line="240" w:lineRule="auto"/>
              <w:ind w:left="0" w:firstLine="0"/>
            </w:pPr>
            <w:r w:rsidRPr="007E5610">
              <w:t>Claimed expenditures less prior payment</w:t>
            </w:r>
          </w:p>
        </w:tc>
        <w:tc>
          <w:tcPr>
            <w:tcW w:w="1000" w:type="pct"/>
            <w:vAlign w:val="center"/>
          </w:tcPr>
          <w:p w14:paraId="73E2A083" w14:textId="77777777" w:rsidR="0013312E" w:rsidRPr="007E5610" w:rsidRDefault="0013312E" w:rsidP="00620375">
            <w:pPr>
              <w:spacing w:after="0" w:line="240" w:lineRule="auto"/>
              <w:ind w:left="0" w:firstLine="0"/>
            </w:pPr>
            <w:r w:rsidRPr="007E5610">
              <w:t>Claimed expenditures less prior payment</w:t>
            </w:r>
          </w:p>
        </w:tc>
        <w:tc>
          <w:tcPr>
            <w:tcW w:w="1000" w:type="pct"/>
          </w:tcPr>
          <w:p w14:paraId="5834BAE6" w14:textId="77777777" w:rsidR="0013312E" w:rsidRPr="007E5610" w:rsidRDefault="0013312E" w:rsidP="00620375">
            <w:pPr>
              <w:spacing w:after="0" w:line="240" w:lineRule="auto"/>
              <w:ind w:left="0" w:firstLine="0"/>
            </w:pPr>
            <w:r w:rsidRPr="007E5610">
              <w:t>Claimed expenditures less prior payment</w:t>
            </w:r>
          </w:p>
        </w:tc>
      </w:tr>
    </w:tbl>
    <w:p w14:paraId="21598053" w14:textId="39BFF3FF" w:rsidR="0083526A" w:rsidRDefault="0096696D" w:rsidP="00620375">
      <w:pPr>
        <w:spacing w:before="240" w:line="240" w:lineRule="auto"/>
      </w:pPr>
      <w:r w:rsidRPr="007E5610">
        <w:t xml:space="preserve">The CDE will process </w:t>
      </w:r>
      <w:r w:rsidR="001119BF" w:rsidRPr="007E5610">
        <w:t>payments</w:t>
      </w:r>
      <w:r w:rsidR="00563B36" w:rsidRPr="007E5610">
        <w:t xml:space="preserve"> </w:t>
      </w:r>
      <w:r w:rsidR="00FD56FD" w:rsidRPr="007E5610">
        <w:t>approximately one month after the final date of each reporting period.</w:t>
      </w:r>
    </w:p>
    <w:p w14:paraId="1400590D" w14:textId="77777777" w:rsidR="0083526A" w:rsidRDefault="0083526A">
      <w:pPr>
        <w:spacing w:after="160" w:line="259" w:lineRule="auto"/>
        <w:ind w:left="0" w:firstLine="0"/>
      </w:pPr>
      <w:r>
        <w:br w:type="page"/>
      </w:r>
    </w:p>
    <w:p w14:paraId="4B5FEACF" w14:textId="77777777" w:rsidR="00053476" w:rsidRPr="007E5610" w:rsidRDefault="00053476" w:rsidP="00620375">
      <w:pPr>
        <w:spacing w:before="240" w:line="240" w:lineRule="auto"/>
      </w:pPr>
    </w:p>
    <w:p w14:paraId="777B9BCA" w14:textId="4B9BE3F7" w:rsidR="002E4899" w:rsidRPr="007E5610" w:rsidRDefault="00C729C9" w:rsidP="00F746A4">
      <w:pPr>
        <w:pStyle w:val="Heading3"/>
      </w:pPr>
      <w:r w:rsidRPr="007E5610">
        <w:t>Application</w:t>
      </w:r>
      <w:r w:rsidR="00E83AC7" w:rsidRPr="007E5610">
        <w:t xml:space="preserve"> and Funding</w:t>
      </w:r>
      <w:r w:rsidR="002E4899" w:rsidRPr="007E5610">
        <w:t xml:space="preserve"> </w:t>
      </w:r>
      <w:r w:rsidR="0096696D" w:rsidRPr="007E5610">
        <w:t xml:space="preserve">Results </w:t>
      </w:r>
      <w:r w:rsidR="002E4899" w:rsidRPr="007E5610">
        <w:t>Timeline</w:t>
      </w:r>
    </w:p>
    <w:tbl>
      <w:tblPr>
        <w:tblStyle w:val="TableGrid"/>
        <w:tblW w:w="5000" w:type="pct"/>
        <w:tblInd w:w="0" w:type="dxa"/>
        <w:tblCellMar>
          <w:top w:w="53" w:type="dxa"/>
          <w:left w:w="107" w:type="dxa"/>
          <w:right w:w="115" w:type="dxa"/>
        </w:tblCellMar>
        <w:tblLook w:val="04A0" w:firstRow="1" w:lastRow="0" w:firstColumn="1" w:lastColumn="0" w:noHBand="0" w:noVBand="1"/>
        <w:tblDescription w:val="Table with 2 columns for the Application and Funding Results Timeline."/>
      </w:tblPr>
      <w:tblGrid>
        <w:gridCol w:w="5393"/>
        <w:gridCol w:w="3683"/>
      </w:tblGrid>
      <w:tr w:rsidR="002E4899" w:rsidRPr="00454F64" w14:paraId="27690D61" w14:textId="77777777" w:rsidTr="00A52CB5">
        <w:trPr>
          <w:cantSplit/>
          <w:trHeight w:val="407"/>
          <w:tblHeader/>
        </w:trPr>
        <w:tc>
          <w:tcPr>
            <w:tcW w:w="2971" w:type="pct"/>
            <w:tcBorders>
              <w:top w:val="single" w:sz="4" w:space="0" w:color="000000"/>
              <w:left w:val="single" w:sz="4" w:space="0" w:color="000000"/>
              <w:bottom w:val="single" w:sz="4" w:space="0" w:color="000000"/>
              <w:right w:val="single" w:sz="4" w:space="0" w:color="000000"/>
            </w:tcBorders>
            <w:shd w:val="clear" w:color="auto" w:fill="DADADB"/>
            <w:vAlign w:val="center"/>
          </w:tcPr>
          <w:p w14:paraId="19FA2E3F" w14:textId="5C635DCA" w:rsidR="002E4899" w:rsidRPr="00454F64" w:rsidRDefault="002E4899" w:rsidP="006A4891">
            <w:pPr>
              <w:pStyle w:val="Heading4"/>
              <w:jc w:val="center"/>
              <w:rPr>
                <w:rFonts w:cs="Arial"/>
                <w:b/>
                <w:bCs/>
                <w:i w:val="0"/>
              </w:rPr>
            </w:pPr>
            <w:r w:rsidRPr="00454F64">
              <w:rPr>
                <w:rFonts w:cs="Arial"/>
                <w:b/>
                <w:bCs/>
                <w:i w:val="0"/>
              </w:rPr>
              <w:t>Activity</w:t>
            </w:r>
          </w:p>
        </w:tc>
        <w:tc>
          <w:tcPr>
            <w:tcW w:w="2029" w:type="pct"/>
            <w:tcBorders>
              <w:top w:val="single" w:sz="4" w:space="0" w:color="000000"/>
              <w:left w:val="single" w:sz="4" w:space="0" w:color="000000"/>
              <w:bottom w:val="single" w:sz="4" w:space="0" w:color="000000"/>
              <w:right w:val="single" w:sz="4" w:space="0" w:color="000000"/>
            </w:tcBorders>
            <w:shd w:val="clear" w:color="auto" w:fill="DADADB"/>
            <w:vAlign w:val="center"/>
          </w:tcPr>
          <w:p w14:paraId="2DCCDDE3" w14:textId="6B120871" w:rsidR="002E4899" w:rsidRPr="00454F64" w:rsidRDefault="002E4899" w:rsidP="006A4891">
            <w:pPr>
              <w:pStyle w:val="Heading4"/>
              <w:jc w:val="center"/>
              <w:rPr>
                <w:rFonts w:cs="Arial"/>
                <w:b/>
                <w:bCs/>
                <w:i w:val="0"/>
              </w:rPr>
            </w:pPr>
            <w:r w:rsidRPr="00454F64">
              <w:rPr>
                <w:rFonts w:cs="Arial"/>
                <w:b/>
                <w:bCs/>
                <w:i w:val="0"/>
              </w:rPr>
              <w:t>Due Date</w:t>
            </w:r>
          </w:p>
        </w:tc>
      </w:tr>
      <w:tr w:rsidR="0096696D" w:rsidRPr="007E5610" w14:paraId="574489EA" w14:textId="77777777" w:rsidTr="00A52CB5">
        <w:trPr>
          <w:cantSplit/>
          <w:trHeight w:val="614"/>
        </w:trPr>
        <w:tc>
          <w:tcPr>
            <w:tcW w:w="2971" w:type="pct"/>
            <w:tcBorders>
              <w:top w:val="single" w:sz="4" w:space="0" w:color="000000"/>
              <w:left w:val="single" w:sz="4" w:space="0" w:color="000000"/>
              <w:bottom w:val="single" w:sz="4" w:space="0" w:color="000000"/>
              <w:right w:val="single" w:sz="4" w:space="0" w:color="000000"/>
            </w:tcBorders>
            <w:vAlign w:val="center"/>
          </w:tcPr>
          <w:p w14:paraId="2A28834E" w14:textId="72FE9058" w:rsidR="0096696D" w:rsidRPr="007E5610" w:rsidRDefault="0096696D" w:rsidP="00620375">
            <w:pPr>
              <w:spacing w:after="0" w:line="240" w:lineRule="auto"/>
              <w:ind w:left="0" w:firstLine="0"/>
            </w:pPr>
            <w:r w:rsidRPr="007E5610">
              <w:t>Funding Profile Posted to the CDE Web Page</w:t>
            </w:r>
          </w:p>
        </w:tc>
        <w:tc>
          <w:tcPr>
            <w:tcW w:w="2029" w:type="pct"/>
            <w:tcBorders>
              <w:top w:val="single" w:sz="4" w:space="0" w:color="000000"/>
              <w:left w:val="single" w:sz="4" w:space="0" w:color="000000"/>
              <w:bottom w:val="single" w:sz="4" w:space="0" w:color="000000"/>
              <w:right w:val="single" w:sz="4" w:space="0" w:color="000000"/>
            </w:tcBorders>
            <w:vAlign w:val="center"/>
          </w:tcPr>
          <w:p w14:paraId="6F4222F8" w14:textId="1AA9DADB" w:rsidR="0096696D" w:rsidRPr="007E5610" w:rsidRDefault="00194754" w:rsidP="00620375">
            <w:pPr>
              <w:spacing w:after="0" w:line="240" w:lineRule="auto"/>
              <w:ind w:left="1" w:firstLine="0"/>
            </w:pPr>
            <w:r w:rsidRPr="007E5610">
              <w:t>January 31, 2019</w:t>
            </w:r>
          </w:p>
        </w:tc>
      </w:tr>
      <w:tr w:rsidR="0096696D" w:rsidRPr="007E5610" w14:paraId="5A1589F7" w14:textId="77777777" w:rsidTr="00A52CB5">
        <w:trPr>
          <w:cantSplit/>
          <w:trHeight w:val="443"/>
        </w:trPr>
        <w:tc>
          <w:tcPr>
            <w:tcW w:w="2971" w:type="pct"/>
            <w:tcBorders>
              <w:top w:val="single" w:sz="4" w:space="0" w:color="000000"/>
              <w:left w:val="single" w:sz="4" w:space="0" w:color="000000"/>
              <w:bottom w:val="single" w:sz="4" w:space="0" w:color="000000"/>
              <w:right w:val="single" w:sz="4" w:space="0" w:color="000000"/>
            </w:tcBorders>
            <w:vAlign w:val="center"/>
          </w:tcPr>
          <w:p w14:paraId="043319C2" w14:textId="325185EF" w:rsidR="0096696D" w:rsidRPr="007E5610" w:rsidRDefault="0096696D" w:rsidP="00620375">
            <w:pPr>
              <w:spacing w:after="0" w:line="240" w:lineRule="auto"/>
              <w:ind w:left="0" w:firstLine="0"/>
            </w:pPr>
            <w:r w:rsidRPr="007E5610">
              <w:t xml:space="preserve">2018–19 </w:t>
            </w:r>
            <w:r w:rsidR="00CC2EBF" w:rsidRPr="007E5610">
              <w:t xml:space="preserve">ESSA </w:t>
            </w:r>
            <w:r w:rsidR="00FF05AA" w:rsidRPr="007E5610">
              <w:t xml:space="preserve">CSI </w:t>
            </w:r>
            <w:r w:rsidR="00CC2EBF" w:rsidRPr="007E5610">
              <w:t xml:space="preserve">COE </w:t>
            </w:r>
            <w:r w:rsidRPr="007E5610">
              <w:t>Application for Funding Release Date</w:t>
            </w:r>
          </w:p>
        </w:tc>
        <w:tc>
          <w:tcPr>
            <w:tcW w:w="2029" w:type="pct"/>
            <w:tcBorders>
              <w:top w:val="single" w:sz="4" w:space="0" w:color="000000"/>
              <w:left w:val="single" w:sz="4" w:space="0" w:color="000000"/>
              <w:bottom w:val="single" w:sz="4" w:space="0" w:color="000000"/>
              <w:right w:val="single" w:sz="4" w:space="0" w:color="000000"/>
            </w:tcBorders>
            <w:vAlign w:val="center"/>
          </w:tcPr>
          <w:p w14:paraId="376FE0F3" w14:textId="3FA661D5" w:rsidR="0096696D" w:rsidRPr="007E5610" w:rsidRDefault="0038094D" w:rsidP="00620375">
            <w:pPr>
              <w:spacing w:after="0" w:line="240" w:lineRule="auto"/>
              <w:ind w:left="1" w:firstLine="0"/>
            </w:pPr>
            <w:r w:rsidRPr="007E5610">
              <w:t>Februar</w:t>
            </w:r>
            <w:r w:rsidR="00BF21D7" w:rsidRPr="007E5610">
              <w:t>y 11</w:t>
            </w:r>
            <w:r w:rsidR="00635B13" w:rsidRPr="007E5610">
              <w:t>,</w:t>
            </w:r>
            <w:r w:rsidR="0096696D" w:rsidRPr="007E5610">
              <w:t xml:space="preserve"> 2019</w:t>
            </w:r>
          </w:p>
        </w:tc>
      </w:tr>
      <w:tr w:rsidR="0096696D" w:rsidRPr="007E5610" w14:paraId="2E81896C" w14:textId="77777777" w:rsidTr="00A52CB5">
        <w:trPr>
          <w:cantSplit/>
          <w:trHeight w:val="442"/>
        </w:trPr>
        <w:tc>
          <w:tcPr>
            <w:tcW w:w="2971" w:type="pct"/>
            <w:tcBorders>
              <w:top w:val="single" w:sz="4" w:space="0" w:color="000000"/>
              <w:left w:val="single" w:sz="4" w:space="0" w:color="000000"/>
              <w:bottom w:val="single" w:sz="4" w:space="0" w:color="000000"/>
              <w:right w:val="single" w:sz="4" w:space="0" w:color="000000"/>
            </w:tcBorders>
            <w:vAlign w:val="center"/>
          </w:tcPr>
          <w:p w14:paraId="075AB1B5" w14:textId="03230DD3" w:rsidR="0096696D" w:rsidRPr="007E5610" w:rsidRDefault="0096696D" w:rsidP="00620375">
            <w:pPr>
              <w:spacing w:after="0" w:line="240" w:lineRule="auto"/>
              <w:ind w:left="0" w:firstLine="0"/>
            </w:pPr>
            <w:r w:rsidRPr="007E5610">
              <w:t xml:space="preserve">2018–19 </w:t>
            </w:r>
            <w:r w:rsidR="00CC2EBF" w:rsidRPr="007E5610">
              <w:t xml:space="preserve">ESSA </w:t>
            </w:r>
            <w:r w:rsidR="00FF05AA" w:rsidRPr="007E5610">
              <w:t xml:space="preserve">CSI </w:t>
            </w:r>
            <w:r w:rsidR="00CC2EBF" w:rsidRPr="007E5610">
              <w:t xml:space="preserve">COE </w:t>
            </w:r>
            <w:r w:rsidRPr="007E5610">
              <w:t>Application for Funding Webinar</w:t>
            </w:r>
          </w:p>
        </w:tc>
        <w:tc>
          <w:tcPr>
            <w:tcW w:w="2029" w:type="pct"/>
            <w:tcBorders>
              <w:top w:val="single" w:sz="4" w:space="0" w:color="000000"/>
              <w:left w:val="single" w:sz="4" w:space="0" w:color="000000"/>
              <w:bottom w:val="single" w:sz="4" w:space="0" w:color="000000"/>
              <w:right w:val="single" w:sz="4" w:space="0" w:color="000000"/>
            </w:tcBorders>
            <w:vAlign w:val="center"/>
          </w:tcPr>
          <w:p w14:paraId="3D603296" w14:textId="4F09822D" w:rsidR="0096696D" w:rsidRPr="007E5610" w:rsidRDefault="0038094D" w:rsidP="00620375">
            <w:pPr>
              <w:spacing w:after="0" w:line="240" w:lineRule="auto"/>
              <w:ind w:left="1" w:firstLine="0"/>
            </w:pPr>
            <w:r w:rsidRPr="007E5610">
              <w:t>February</w:t>
            </w:r>
            <w:r w:rsidR="00635B13" w:rsidRPr="007E5610">
              <w:t xml:space="preserve"> </w:t>
            </w:r>
            <w:r w:rsidR="00BF21D7" w:rsidRPr="007E5610">
              <w:t>12</w:t>
            </w:r>
            <w:r w:rsidR="00635B13" w:rsidRPr="007E5610">
              <w:t>,</w:t>
            </w:r>
            <w:r w:rsidR="0096696D" w:rsidRPr="007E5610">
              <w:t xml:space="preserve"> 2019</w:t>
            </w:r>
            <w:r w:rsidR="002C0895" w:rsidRPr="007E5610">
              <w:t>,</w:t>
            </w:r>
            <w:r w:rsidR="00444BD5" w:rsidRPr="007E5610">
              <w:t xml:space="preserve"> </w:t>
            </w:r>
            <w:r w:rsidR="00511296" w:rsidRPr="007E5610">
              <w:t xml:space="preserve">at </w:t>
            </w:r>
            <w:r w:rsidR="00444BD5" w:rsidRPr="007E5610">
              <w:t>10 a.m.</w:t>
            </w:r>
          </w:p>
        </w:tc>
      </w:tr>
      <w:tr w:rsidR="0096696D" w:rsidRPr="007E5610" w14:paraId="6D947944" w14:textId="77777777" w:rsidTr="00A52CB5">
        <w:trPr>
          <w:cantSplit/>
          <w:trHeight w:val="444"/>
        </w:trPr>
        <w:tc>
          <w:tcPr>
            <w:tcW w:w="2971" w:type="pct"/>
            <w:tcBorders>
              <w:top w:val="single" w:sz="4" w:space="0" w:color="000000"/>
              <w:left w:val="single" w:sz="4" w:space="0" w:color="000000"/>
              <w:bottom w:val="single" w:sz="4" w:space="0" w:color="000000"/>
              <w:right w:val="single" w:sz="4" w:space="0" w:color="000000"/>
            </w:tcBorders>
            <w:vAlign w:val="center"/>
          </w:tcPr>
          <w:p w14:paraId="3A81C169" w14:textId="006304D0" w:rsidR="0096696D" w:rsidRPr="007E5610" w:rsidRDefault="0096696D" w:rsidP="00620375">
            <w:pPr>
              <w:spacing w:after="0" w:line="240" w:lineRule="auto"/>
              <w:ind w:left="0" w:firstLine="0"/>
            </w:pPr>
            <w:r w:rsidRPr="007E5610">
              <w:t xml:space="preserve">2018–19 </w:t>
            </w:r>
            <w:r w:rsidR="00CC2EBF" w:rsidRPr="007E5610">
              <w:t xml:space="preserve">ESSA </w:t>
            </w:r>
            <w:r w:rsidR="00FF05AA" w:rsidRPr="007E5610">
              <w:t xml:space="preserve">CSI </w:t>
            </w:r>
            <w:r w:rsidR="00CC2EBF" w:rsidRPr="007E5610">
              <w:t xml:space="preserve">COE </w:t>
            </w:r>
            <w:r w:rsidRPr="007E5610">
              <w:t>Application for Funding Due to CDE</w:t>
            </w:r>
          </w:p>
        </w:tc>
        <w:tc>
          <w:tcPr>
            <w:tcW w:w="20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E5B66F" w14:textId="3AD3E538" w:rsidR="0096696D" w:rsidRPr="007E5610" w:rsidRDefault="00BF21D7" w:rsidP="00620375">
            <w:pPr>
              <w:spacing w:after="0" w:line="240" w:lineRule="auto"/>
              <w:ind w:left="1" w:firstLine="0"/>
            </w:pPr>
            <w:r w:rsidRPr="007E5610">
              <w:t>March 1</w:t>
            </w:r>
            <w:r w:rsidR="0096696D" w:rsidRPr="007E5610">
              <w:t>, 2019</w:t>
            </w:r>
            <w:r w:rsidR="002C0895" w:rsidRPr="007E5610">
              <w:t>,</w:t>
            </w:r>
            <w:r w:rsidR="00185A2E" w:rsidRPr="007E5610">
              <w:t xml:space="preserve"> </w:t>
            </w:r>
            <w:r w:rsidR="00511296" w:rsidRPr="007E5610">
              <w:t xml:space="preserve">by </w:t>
            </w:r>
            <w:r w:rsidR="00185A2E" w:rsidRPr="007E5610">
              <w:t>4</w:t>
            </w:r>
            <w:r w:rsidR="0096696D" w:rsidRPr="007E5610">
              <w:t xml:space="preserve"> p.m.</w:t>
            </w:r>
          </w:p>
        </w:tc>
      </w:tr>
      <w:tr w:rsidR="0096696D" w:rsidRPr="007E5610" w14:paraId="7DCF3BA0" w14:textId="77777777" w:rsidTr="00A52CB5">
        <w:trPr>
          <w:cantSplit/>
          <w:trHeight w:val="442"/>
        </w:trPr>
        <w:tc>
          <w:tcPr>
            <w:tcW w:w="2971" w:type="pct"/>
            <w:tcBorders>
              <w:top w:val="single" w:sz="4" w:space="0" w:color="000000"/>
              <w:left w:val="single" w:sz="4" w:space="0" w:color="000000"/>
              <w:bottom w:val="single" w:sz="4" w:space="0" w:color="000000"/>
              <w:right w:val="single" w:sz="4" w:space="0" w:color="000000"/>
            </w:tcBorders>
            <w:vAlign w:val="center"/>
          </w:tcPr>
          <w:p w14:paraId="2D222D29" w14:textId="61386297" w:rsidR="0096696D" w:rsidRPr="007E5610" w:rsidRDefault="0096696D" w:rsidP="00620375">
            <w:pPr>
              <w:spacing w:after="0" w:line="240" w:lineRule="auto"/>
              <w:ind w:left="0" w:firstLine="0"/>
            </w:pPr>
            <w:r w:rsidRPr="007E5610">
              <w:t xml:space="preserve">2018–19 </w:t>
            </w:r>
            <w:r w:rsidR="00CC2EBF" w:rsidRPr="007E5610">
              <w:t xml:space="preserve">ESSA </w:t>
            </w:r>
            <w:r w:rsidR="00FF05AA" w:rsidRPr="007E5610">
              <w:t xml:space="preserve">CSI </w:t>
            </w:r>
            <w:r w:rsidR="00CC2EBF" w:rsidRPr="007E5610">
              <w:t xml:space="preserve">COE </w:t>
            </w:r>
            <w:r w:rsidRPr="007E5610">
              <w:t>Application for Funding</w:t>
            </w:r>
            <w:r w:rsidR="00FF05AA" w:rsidRPr="007E5610">
              <w:t xml:space="preserve"> </w:t>
            </w:r>
            <w:r w:rsidRPr="007E5610">
              <w:t>Review by CDE Staff</w:t>
            </w:r>
          </w:p>
        </w:tc>
        <w:tc>
          <w:tcPr>
            <w:tcW w:w="2029" w:type="pct"/>
            <w:tcBorders>
              <w:top w:val="single" w:sz="4" w:space="0" w:color="000000"/>
              <w:left w:val="single" w:sz="4" w:space="0" w:color="000000"/>
              <w:bottom w:val="single" w:sz="4" w:space="0" w:color="000000"/>
              <w:right w:val="single" w:sz="4" w:space="0" w:color="000000"/>
            </w:tcBorders>
            <w:vAlign w:val="center"/>
          </w:tcPr>
          <w:p w14:paraId="132B43A8" w14:textId="28DFCFCF" w:rsidR="0096696D" w:rsidRPr="007E5610" w:rsidRDefault="007A534A" w:rsidP="00620375">
            <w:pPr>
              <w:spacing w:after="0" w:line="240" w:lineRule="auto"/>
              <w:ind w:left="1" w:firstLine="0"/>
            </w:pPr>
            <w:r w:rsidRPr="007E5610">
              <w:t>February/</w:t>
            </w:r>
            <w:r w:rsidR="0096696D" w:rsidRPr="007E5610">
              <w:t>March 2019</w:t>
            </w:r>
          </w:p>
        </w:tc>
      </w:tr>
      <w:tr w:rsidR="0096696D" w:rsidRPr="007E5610" w14:paraId="73486559" w14:textId="77777777" w:rsidTr="00A52CB5">
        <w:trPr>
          <w:cantSplit/>
          <w:trHeight w:val="442"/>
        </w:trPr>
        <w:tc>
          <w:tcPr>
            <w:tcW w:w="2971" w:type="pct"/>
            <w:tcBorders>
              <w:top w:val="single" w:sz="4" w:space="0" w:color="000000"/>
              <w:left w:val="single" w:sz="4" w:space="0" w:color="000000"/>
              <w:bottom w:val="single" w:sz="4" w:space="0" w:color="000000"/>
              <w:right w:val="single" w:sz="4" w:space="0" w:color="000000"/>
            </w:tcBorders>
            <w:vAlign w:val="center"/>
          </w:tcPr>
          <w:p w14:paraId="73FD27B3" w14:textId="6A6AA1E9" w:rsidR="0096696D" w:rsidRPr="007E5610" w:rsidRDefault="0096696D" w:rsidP="00620375">
            <w:pPr>
              <w:spacing w:after="0" w:line="240" w:lineRule="auto"/>
              <w:ind w:left="0" w:firstLine="0"/>
            </w:pPr>
            <w:r w:rsidRPr="007E5610">
              <w:t>Funding Results and Schedule of Apportionments Posted to the CDE Web Page</w:t>
            </w:r>
          </w:p>
        </w:tc>
        <w:tc>
          <w:tcPr>
            <w:tcW w:w="2029" w:type="pct"/>
            <w:tcBorders>
              <w:top w:val="single" w:sz="4" w:space="0" w:color="000000"/>
              <w:left w:val="single" w:sz="4" w:space="0" w:color="000000"/>
              <w:bottom w:val="single" w:sz="4" w:space="0" w:color="000000"/>
              <w:right w:val="single" w:sz="4" w:space="0" w:color="000000"/>
            </w:tcBorders>
            <w:vAlign w:val="center"/>
          </w:tcPr>
          <w:p w14:paraId="51E903EC" w14:textId="5B336CC1" w:rsidR="0096696D" w:rsidRPr="007E5610" w:rsidRDefault="0096696D" w:rsidP="00620375">
            <w:pPr>
              <w:spacing w:after="0" w:line="240" w:lineRule="auto"/>
              <w:ind w:left="1" w:firstLine="0"/>
            </w:pPr>
            <w:r w:rsidRPr="007E5610">
              <w:t xml:space="preserve">March/April </w:t>
            </w:r>
            <w:r w:rsidR="00CC2EBF" w:rsidRPr="007E5610">
              <w:t>2019</w:t>
            </w:r>
          </w:p>
        </w:tc>
      </w:tr>
    </w:tbl>
    <w:p w14:paraId="3F3C377D" w14:textId="1AE4B195" w:rsidR="002E4899" w:rsidRPr="007E5610" w:rsidRDefault="0031085F" w:rsidP="00F746A4">
      <w:pPr>
        <w:pStyle w:val="Heading3"/>
      </w:pPr>
      <w:r w:rsidRPr="007E5610">
        <w:t>Technical Assistance</w:t>
      </w:r>
    </w:p>
    <w:p w14:paraId="04299F47" w14:textId="17921706" w:rsidR="002E4899" w:rsidRPr="007E5610" w:rsidRDefault="002E4899" w:rsidP="00620375">
      <w:pPr>
        <w:spacing w:line="240" w:lineRule="auto"/>
      </w:pPr>
      <w:r w:rsidRPr="007E5610">
        <w:t xml:space="preserve">The </w:t>
      </w:r>
      <w:r w:rsidR="00D6047A" w:rsidRPr="007E5610">
        <w:t>CDE</w:t>
      </w:r>
      <w:r w:rsidRPr="007E5610">
        <w:t xml:space="preserve"> will conduct a webinar to walk through the process </w:t>
      </w:r>
      <w:r w:rsidR="00060995" w:rsidRPr="007E5610">
        <w:t>to complete</w:t>
      </w:r>
      <w:r w:rsidRPr="007E5610">
        <w:t xml:space="preserve"> the </w:t>
      </w:r>
      <w:r w:rsidR="00DC1AD0" w:rsidRPr="007E5610">
        <w:t>2018–</w:t>
      </w:r>
      <w:r w:rsidR="006E26CE" w:rsidRPr="007E5610">
        <w:t>19</w:t>
      </w:r>
      <w:r w:rsidR="00DC1AD0" w:rsidRPr="007E5610">
        <w:t xml:space="preserve"> </w:t>
      </w:r>
      <w:r w:rsidR="007410C0" w:rsidRPr="007E5610">
        <w:t>E</w:t>
      </w:r>
      <w:r w:rsidR="00CA101F" w:rsidRPr="007E5610">
        <w:t>SSA CSI COE</w:t>
      </w:r>
      <w:r w:rsidR="007410C0" w:rsidRPr="007E5610">
        <w:t xml:space="preserve"> </w:t>
      </w:r>
      <w:r w:rsidRPr="007E5610">
        <w:t>Application for Funding</w:t>
      </w:r>
      <w:r w:rsidR="00D6047A" w:rsidRPr="007E5610">
        <w:t xml:space="preserve">. </w:t>
      </w:r>
      <w:r w:rsidR="006A2D1D" w:rsidRPr="007E5610">
        <w:t>The webinar will be conducted</w:t>
      </w:r>
      <w:r w:rsidR="00E15CF6" w:rsidRPr="007E5610">
        <w:t xml:space="preserve"> on February </w:t>
      </w:r>
      <w:r w:rsidR="0003209C" w:rsidRPr="007E5610">
        <w:t>12</w:t>
      </w:r>
      <w:r w:rsidR="00E15CF6" w:rsidRPr="007E5610">
        <w:t>, 2019</w:t>
      </w:r>
      <w:r w:rsidR="00F9442E" w:rsidRPr="007E5610">
        <w:t>,</w:t>
      </w:r>
      <w:r w:rsidR="00B57910" w:rsidRPr="007E5610">
        <w:t xml:space="preserve"> at 10:00 a.m.</w:t>
      </w:r>
    </w:p>
    <w:p w14:paraId="4829E104" w14:textId="76EF9BC2" w:rsidR="00C42AC6" w:rsidRPr="007E5610" w:rsidRDefault="00567E66" w:rsidP="00F746A4">
      <w:pPr>
        <w:pStyle w:val="Heading3"/>
      </w:pPr>
      <w:r w:rsidRPr="007E5610">
        <w:t>Application Process</w:t>
      </w:r>
    </w:p>
    <w:p w14:paraId="4F85826B" w14:textId="3521F238" w:rsidR="00731317" w:rsidRPr="007E5610" w:rsidRDefault="00567E66" w:rsidP="00620375">
      <w:pPr>
        <w:spacing w:line="240" w:lineRule="auto"/>
      </w:pPr>
      <w:r w:rsidRPr="007E5610">
        <w:t xml:space="preserve">The </w:t>
      </w:r>
      <w:r w:rsidR="004827CA" w:rsidRPr="007E5610">
        <w:t>2018–19 E</w:t>
      </w:r>
      <w:r w:rsidR="00CA101F" w:rsidRPr="007E5610">
        <w:t>SSA CSI COE</w:t>
      </w:r>
      <w:r w:rsidR="004827CA" w:rsidRPr="007E5610">
        <w:t xml:space="preserve"> Application for Funding </w:t>
      </w:r>
      <w:r w:rsidR="00731317" w:rsidRPr="007E5610">
        <w:t xml:space="preserve">is a </w:t>
      </w:r>
      <w:r w:rsidR="004B7354" w:rsidRPr="007E5610">
        <w:t>web-based</w:t>
      </w:r>
      <w:r w:rsidR="00731317" w:rsidRPr="007E5610">
        <w:t xml:space="preserve"> application </w:t>
      </w:r>
      <w:r w:rsidR="00824E51" w:rsidRPr="007E5610">
        <w:t>that</w:t>
      </w:r>
      <w:r w:rsidR="00731317" w:rsidRPr="007E5610">
        <w:t xml:space="preserve"> </w:t>
      </w:r>
      <w:r w:rsidR="009E566C" w:rsidRPr="007E5610">
        <w:t xml:space="preserve">includes </w:t>
      </w:r>
      <w:r w:rsidR="003173A8" w:rsidRPr="007E5610">
        <w:t>five</w:t>
      </w:r>
      <w:r w:rsidR="009E566C" w:rsidRPr="007E5610">
        <w:t xml:space="preserve"> sections: (1) </w:t>
      </w:r>
      <w:r w:rsidR="0044593C" w:rsidRPr="007E5610">
        <w:t xml:space="preserve">General </w:t>
      </w:r>
      <w:r w:rsidR="003173A8" w:rsidRPr="007E5610">
        <w:t xml:space="preserve">Assurances, Certifications, Terms, and Conditions; (2) </w:t>
      </w:r>
      <w:r w:rsidR="00C90D66" w:rsidRPr="007E5610">
        <w:t xml:space="preserve">COE </w:t>
      </w:r>
      <w:r w:rsidR="009E566C" w:rsidRPr="007E5610">
        <w:t xml:space="preserve">Applicant Information; </w:t>
      </w:r>
      <w:r w:rsidR="003173A8" w:rsidRPr="007E5610">
        <w:t>(3</w:t>
      </w:r>
      <w:r w:rsidR="009E566C" w:rsidRPr="007E5610">
        <w:t xml:space="preserve">) </w:t>
      </w:r>
      <w:r w:rsidR="00780C73" w:rsidRPr="007E5610">
        <w:t>Narrative Response</w:t>
      </w:r>
      <w:r w:rsidR="003173A8" w:rsidRPr="007E5610">
        <w:t xml:space="preserve">; (4) </w:t>
      </w:r>
      <w:r w:rsidR="00A61DF4" w:rsidRPr="007E5610">
        <w:t xml:space="preserve">Project </w:t>
      </w:r>
      <w:r w:rsidR="002D7934" w:rsidRPr="007E5610">
        <w:t>Budget</w:t>
      </w:r>
      <w:r w:rsidR="00330447" w:rsidRPr="007E5610">
        <w:t>; and (5) Signatures</w:t>
      </w:r>
      <w:r w:rsidR="001429E6" w:rsidRPr="007E5610">
        <w:t xml:space="preserve"> and Submission</w:t>
      </w:r>
      <w:r w:rsidR="00731317" w:rsidRPr="007E5610">
        <w:t>.</w:t>
      </w:r>
    </w:p>
    <w:p w14:paraId="372D0F1C" w14:textId="5AF1ADD8" w:rsidR="0068680A" w:rsidRPr="007E5610" w:rsidRDefault="00AC1879" w:rsidP="00620375">
      <w:pPr>
        <w:spacing w:line="240" w:lineRule="auto"/>
      </w:pPr>
      <w:r w:rsidRPr="007E5610">
        <w:t xml:space="preserve">In order to receive </w:t>
      </w:r>
      <w:r w:rsidR="00616493" w:rsidRPr="007E5610">
        <w:t xml:space="preserve">ESSA, Section 1003 </w:t>
      </w:r>
      <w:r w:rsidR="00E45239" w:rsidRPr="007E5610">
        <w:t>funding</w:t>
      </w:r>
      <w:r w:rsidRPr="007E5610">
        <w:t xml:space="preserve">, </w:t>
      </w:r>
      <w:r w:rsidR="00616493" w:rsidRPr="007E5610">
        <w:t>each</w:t>
      </w:r>
      <w:r w:rsidR="00567E66" w:rsidRPr="007E5610">
        <w:t xml:space="preserve"> eligible </w:t>
      </w:r>
      <w:r w:rsidR="00045493" w:rsidRPr="007E5610">
        <w:t>COE</w:t>
      </w:r>
      <w:r w:rsidR="00567E66" w:rsidRPr="007E5610">
        <w:t xml:space="preserve"> must complete and submit the </w:t>
      </w:r>
      <w:r w:rsidR="007A7278" w:rsidRPr="007E5610">
        <w:t xml:space="preserve">2018–19 </w:t>
      </w:r>
      <w:r w:rsidR="00B86186" w:rsidRPr="007E5610">
        <w:t>E</w:t>
      </w:r>
      <w:r w:rsidR="00A87858" w:rsidRPr="007E5610">
        <w:t>SSA CSI COE</w:t>
      </w:r>
      <w:r w:rsidR="00B86186" w:rsidRPr="007E5610">
        <w:t xml:space="preserve"> </w:t>
      </w:r>
      <w:r w:rsidR="00173492" w:rsidRPr="007E5610">
        <w:t>Application for Funding</w:t>
      </w:r>
      <w:r w:rsidR="00824E51" w:rsidRPr="007E5610">
        <w:t xml:space="preserve"> to the CDE</w:t>
      </w:r>
      <w:r w:rsidR="00567E66" w:rsidRPr="007E5610">
        <w:t xml:space="preserve"> by the date specified in the </w:t>
      </w:r>
      <w:r w:rsidR="00180DFE" w:rsidRPr="007E5610">
        <w:t xml:space="preserve">Application and Funding </w:t>
      </w:r>
      <w:r w:rsidR="00045493" w:rsidRPr="007E5610">
        <w:t xml:space="preserve">Results </w:t>
      </w:r>
      <w:r w:rsidR="00180DFE" w:rsidRPr="007E5610">
        <w:t>T</w:t>
      </w:r>
      <w:r w:rsidR="00567E66" w:rsidRPr="007E5610">
        <w:t xml:space="preserve">imeline. </w:t>
      </w:r>
      <w:r w:rsidR="00147045" w:rsidRPr="007E5610">
        <w:t xml:space="preserve">The </w:t>
      </w:r>
      <w:r w:rsidR="00045493" w:rsidRPr="007E5610">
        <w:t>COE</w:t>
      </w:r>
      <w:r w:rsidR="00147045" w:rsidRPr="007E5610">
        <w:t xml:space="preserve"> will receive email confirmation </w:t>
      </w:r>
      <w:r w:rsidR="00D40963" w:rsidRPr="007E5610">
        <w:t>upon submission</w:t>
      </w:r>
      <w:r w:rsidR="0059044A" w:rsidRPr="007E5610">
        <w:t>.</w:t>
      </w:r>
      <w:r w:rsidR="0068680A" w:rsidRPr="007E5610">
        <w:t xml:space="preserve"> </w:t>
      </w:r>
      <w:r w:rsidR="00567E66" w:rsidRPr="007E5610">
        <w:t xml:space="preserve">The CDE will review each </w:t>
      </w:r>
      <w:r w:rsidR="00045493" w:rsidRPr="007E5610">
        <w:t>COE</w:t>
      </w:r>
      <w:r w:rsidR="00567E66" w:rsidRPr="007E5610">
        <w:t xml:space="preserve"> application. </w:t>
      </w:r>
    </w:p>
    <w:p w14:paraId="620583F3" w14:textId="04A720BF" w:rsidR="00457ECC" w:rsidRPr="007E5610" w:rsidRDefault="005F26E0" w:rsidP="00620375">
      <w:pPr>
        <w:spacing w:line="240" w:lineRule="auto"/>
      </w:pPr>
      <w:r w:rsidRPr="007E5610">
        <w:t xml:space="preserve">The CDE is </w:t>
      </w:r>
      <w:r w:rsidR="00E71AFD" w:rsidRPr="007E5610">
        <w:t xml:space="preserve">not </w:t>
      </w:r>
      <w:r w:rsidRPr="007E5610">
        <w:t xml:space="preserve">able to modify the application information after </w:t>
      </w:r>
      <w:r w:rsidR="005A0B46" w:rsidRPr="007E5610">
        <w:t>subm</w:t>
      </w:r>
      <w:r w:rsidR="00DC4CD0" w:rsidRPr="007E5610">
        <w:t>ission.</w:t>
      </w:r>
      <w:r w:rsidR="00A87858" w:rsidRPr="007E5610">
        <w:t xml:space="preserve"> </w:t>
      </w:r>
      <w:r w:rsidRPr="007E5610">
        <w:t xml:space="preserve">Incomplete or late </w:t>
      </w:r>
      <w:r w:rsidR="0031085F" w:rsidRPr="007E5610">
        <w:t>applications may delay funding.</w:t>
      </w:r>
    </w:p>
    <w:p w14:paraId="63B5D45C" w14:textId="127BD3EB" w:rsidR="005411C5" w:rsidRPr="007E5610" w:rsidRDefault="005411C5" w:rsidP="00620375">
      <w:pPr>
        <w:spacing w:after="160" w:line="240" w:lineRule="auto"/>
        <w:ind w:left="0" w:firstLine="0"/>
        <w:jc w:val="center"/>
        <w:rPr>
          <w:rFonts w:eastAsiaTheme="majorEastAsia"/>
          <w:b/>
          <w:sz w:val="28"/>
          <w:szCs w:val="24"/>
        </w:rPr>
      </w:pPr>
      <w:r w:rsidRPr="007E5610">
        <w:rPr>
          <w:b/>
        </w:rPr>
        <w:br w:type="page"/>
      </w:r>
    </w:p>
    <w:p w14:paraId="16EB281B" w14:textId="372BECCC" w:rsidR="003E6C1E" w:rsidRPr="007E5610" w:rsidRDefault="003E6C1E" w:rsidP="00F746A4">
      <w:pPr>
        <w:jc w:val="center"/>
        <w:rPr>
          <w:b/>
          <w:bCs/>
          <w:sz w:val="32"/>
          <w:szCs w:val="28"/>
        </w:rPr>
      </w:pPr>
      <w:r w:rsidRPr="007E5610">
        <w:rPr>
          <w:b/>
          <w:bCs/>
          <w:sz w:val="32"/>
          <w:szCs w:val="28"/>
        </w:rPr>
        <w:lastRenderedPageBreak/>
        <w:t xml:space="preserve">2018–19 Every Student Succeeds </w:t>
      </w:r>
      <w:r w:rsidR="00E15CF6" w:rsidRPr="007E5610">
        <w:rPr>
          <w:b/>
          <w:bCs/>
          <w:sz w:val="32"/>
          <w:szCs w:val="28"/>
        </w:rPr>
        <w:t>Act</w:t>
      </w:r>
      <w:r w:rsidR="00C95309" w:rsidRPr="007E5610">
        <w:rPr>
          <w:b/>
          <w:bCs/>
          <w:sz w:val="32"/>
          <w:szCs w:val="28"/>
        </w:rPr>
        <w:br/>
      </w:r>
      <w:r w:rsidR="00E15CF6" w:rsidRPr="007E5610">
        <w:rPr>
          <w:b/>
          <w:bCs/>
          <w:sz w:val="32"/>
          <w:szCs w:val="28"/>
        </w:rPr>
        <w:t>Comprehensive Support and Improvement</w:t>
      </w:r>
      <w:r w:rsidR="00C95309" w:rsidRPr="007E5610">
        <w:rPr>
          <w:b/>
          <w:bCs/>
          <w:sz w:val="32"/>
          <w:szCs w:val="28"/>
        </w:rPr>
        <w:br/>
      </w:r>
      <w:r w:rsidRPr="007E5610">
        <w:rPr>
          <w:b/>
          <w:bCs/>
          <w:sz w:val="32"/>
          <w:szCs w:val="28"/>
        </w:rPr>
        <w:t>County Office of Education Application for Funding</w:t>
      </w:r>
    </w:p>
    <w:p w14:paraId="6A728A19" w14:textId="77777777" w:rsidR="00B463F1" w:rsidRPr="007E5610" w:rsidRDefault="00B463F1" w:rsidP="00B463F1"/>
    <w:p w14:paraId="5A0F3990" w14:textId="566E52AC" w:rsidR="00330447" w:rsidRPr="007E5610" w:rsidRDefault="0062325E" w:rsidP="00620375">
      <w:pPr>
        <w:pStyle w:val="Heading2"/>
        <w:rPr>
          <w:rFonts w:cs="Arial"/>
        </w:rPr>
      </w:pPr>
      <w:r w:rsidRPr="007E5610">
        <w:rPr>
          <w:rFonts w:cs="Arial"/>
        </w:rPr>
        <w:t xml:space="preserve">Section 1: </w:t>
      </w:r>
      <w:r w:rsidR="00F97C2B" w:rsidRPr="007E5610">
        <w:rPr>
          <w:rFonts w:cs="Arial"/>
        </w:rPr>
        <w:t xml:space="preserve">General </w:t>
      </w:r>
      <w:r w:rsidR="00330447" w:rsidRPr="007E5610">
        <w:rPr>
          <w:rFonts w:cs="Arial"/>
        </w:rPr>
        <w:t>Assurances, Certifications,</w:t>
      </w:r>
      <w:r w:rsidR="0031085F" w:rsidRPr="007E5610">
        <w:rPr>
          <w:rFonts w:cs="Arial"/>
        </w:rPr>
        <w:t xml:space="preserve"> </w:t>
      </w:r>
      <w:r w:rsidR="00330447" w:rsidRPr="007E5610">
        <w:rPr>
          <w:rFonts w:cs="Arial"/>
        </w:rPr>
        <w:t>Terms, and Conditions</w:t>
      </w:r>
    </w:p>
    <w:p w14:paraId="0CE0219F" w14:textId="64B31558" w:rsidR="00330447" w:rsidRPr="007E5610" w:rsidRDefault="003A3C60" w:rsidP="00620375">
      <w:pPr>
        <w:spacing w:line="240" w:lineRule="auto"/>
        <w:rPr>
          <w:color w:val="auto"/>
        </w:rPr>
      </w:pPr>
      <w:r w:rsidRPr="007E5610">
        <w:rPr>
          <w:color w:val="auto"/>
        </w:rPr>
        <w:t>General assurances, certifications, terms, and c</w:t>
      </w:r>
      <w:r w:rsidR="00330447" w:rsidRPr="007E5610">
        <w:rPr>
          <w:color w:val="auto"/>
        </w:rPr>
        <w:t>onditions are requirements of applicants and sub-</w:t>
      </w:r>
      <w:r w:rsidR="005E7A6B" w:rsidRPr="007E5610">
        <w:rPr>
          <w:color w:val="auto"/>
        </w:rPr>
        <w:t>recipients</w:t>
      </w:r>
      <w:r w:rsidR="00330447" w:rsidRPr="007E5610">
        <w:rPr>
          <w:color w:val="auto"/>
        </w:rPr>
        <w:t xml:space="preserve"> as a condition of receiving funds. The signed </w:t>
      </w:r>
      <w:r w:rsidR="00386409" w:rsidRPr="007E5610">
        <w:rPr>
          <w:color w:val="auto"/>
        </w:rPr>
        <w:t>grant application</w:t>
      </w:r>
      <w:r w:rsidR="00330447" w:rsidRPr="007E5610">
        <w:rPr>
          <w:color w:val="auto"/>
        </w:rPr>
        <w:t xml:space="preserve"> submitted to the </w:t>
      </w:r>
      <w:r w:rsidR="00DB43FE" w:rsidRPr="007E5610">
        <w:rPr>
          <w:color w:val="auto"/>
        </w:rPr>
        <w:t>California Department of Education (</w:t>
      </w:r>
      <w:r w:rsidR="00AB48E4" w:rsidRPr="007E5610">
        <w:rPr>
          <w:color w:val="auto"/>
        </w:rPr>
        <w:t>C</w:t>
      </w:r>
      <w:r w:rsidR="00330447" w:rsidRPr="007E5610">
        <w:rPr>
          <w:color w:val="auto"/>
        </w:rPr>
        <w:t>DE</w:t>
      </w:r>
      <w:r w:rsidR="00DB43FE" w:rsidRPr="007E5610">
        <w:rPr>
          <w:color w:val="auto"/>
        </w:rPr>
        <w:t>)</w:t>
      </w:r>
      <w:r w:rsidR="00A82431" w:rsidRPr="007E5610">
        <w:rPr>
          <w:color w:val="auto"/>
        </w:rPr>
        <w:t xml:space="preserve"> </w:t>
      </w:r>
      <w:r w:rsidR="009E75AB" w:rsidRPr="007E5610">
        <w:rPr>
          <w:color w:val="auto"/>
        </w:rPr>
        <w:t>is</w:t>
      </w:r>
      <w:r w:rsidR="00A82431" w:rsidRPr="007E5610">
        <w:rPr>
          <w:color w:val="auto"/>
        </w:rPr>
        <w:t xml:space="preserve"> a</w:t>
      </w:r>
      <w:r w:rsidR="00330447" w:rsidRPr="007E5610">
        <w:rPr>
          <w:color w:val="auto"/>
        </w:rPr>
        <w:t xml:space="preserve"> commitment to comply with the </w:t>
      </w:r>
      <w:r w:rsidR="003E6C1E" w:rsidRPr="007E5610">
        <w:rPr>
          <w:color w:val="auto"/>
        </w:rPr>
        <w:t xml:space="preserve">general </w:t>
      </w:r>
      <w:r w:rsidR="00330447" w:rsidRPr="007E5610">
        <w:rPr>
          <w:color w:val="auto"/>
        </w:rPr>
        <w:t>assurances, certifications, terms, and condit</w:t>
      </w:r>
      <w:r w:rsidR="0031085F" w:rsidRPr="007E5610">
        <w:rPr>
          <w:color w:val="auto"/>
        </w:rPr>
        <w:t>ions associated with the grant.</w:t>
      </w:r>
    </w:p>
    <w:p w14:paraId="149F8226" w14:textId="33A6CE1D" w:rsidR="00330447" w:rsidRPr="007E5610" w:rsidRDefault="00F97C2B" w:rsidP="00F746A4">
      <w:pPr>
        <w:pStyle w:val="Heading3"/>
      </w:pPr>
      <w:r w:rsidRPr="007E5610">
        <w:t xml:space="preserve">General </w:t>
      </w:r>
      <w:r w:rsidR="0031085F" w:rsidRPr="007E5610">
        <w:t>Assurances and Certifications</w:t>
      </w:r>
    </w:p>
    <w:p w14:paraId="1F0992AC" w14:textId="6C31C3D1" w:rsidR="00330447" w:rsidRPr="007E5610" w:rsidRDefault="003E6C1E" w:rsidP="00620375">
      <w:pPr>
        <w:spacing w:line="240" w:lineRule="auto"/>
        <w:rPr>
          <w:color w:val="auto"/>
        </w:rPr>
      </w:pPr>
      <w:r w:rsidRPr="007E5610">
        <w:rPr>
          <w:color w:val="auto"/>
        </w:rPr>
        <w:t xml:space="preserve">The </w:t>
      </w:r>
      <w:r w:rsidR="003A3C60" w:rsidRPr="007E5610">
        <w:rPr>
          <w:color w:val="auto"/>
        </w:rPr>
        <w:t>general a</w:t>
      </w:r>
      <w:r w:rsidR="005503D5" w:rsidRPr="007E5610">
        <w:rPr>
          <w:color w:val="auto"/>
        </w:rPr>
        <w:t>s</w:t>
      </w:r>
      <w:r w:rsidR="00330447" w:rsidRPr="007E5610">
        <w:rPr>
          <w:color w:val="auto"/>
        </w:rPr>
        <w:t>surances and</w:t>
      </w:r>
      <w:r w:rsidR="003A3C60" w:rsidRPr="007E5610">
        <w:rPr>
          <w:color w:val="auto"/>
        </w:rPr>
        <w:t xml:space="preserve"> c</w:t>
      </w:r>
      <w:r w:rsidR="00330447" w:rsidRPr="007E5610">
        <w:rPr>
          <w:color w:val="auto"/>
        </w:rPr>
        <w:t>ertifications are avai</w:t>
      </w:r>
      <w:r w:rsidR="005503D5" w:rsidRPr="007E5610">
        <w:rPr>
          <w:color w:val="auto"/>
        </w:rPr>
        <w:t>lable on the CDE Funding Forms w</w:t>
      </w:r>
      <w:r w:rsidR="00330447" w:rsidRPr="007E5610">
        <w:rPr>
          <w:color w:val="auto"/>
        </w:rPr>
        <w:t xml:space="preserve">eb page at </w:t>
      </w:r>
      <w:hyperlink r:id="rId18" w:tooltip="California Department of Education General Assurances and Certifications" w:history="1">
        <w:r w:rsidR="00C80D4F" w:rsidRPr="007E5610">
          <w:rPr>
            <w:rStyle w:val="Hyperlink"/>
          </w:rPr>
          <w:t>https://www.cde.ca.gov/fg/fo/fm/ff.asp</w:t>
        </w:r>
      </w:hyperlink>
      <w:r w:rsidR="00B422D8" w:rsidRPr="007E5610">
        <w:rPr>
          <w:color w:val="auto"/>
        </w:rPr>
        <w:t>.</w:t>
      </w:r>
      <w:r w:rsidR="00C80D4F" w:rsidRPr="007E5610">
        <w:rPr>
          <w:color w:val="auto"/>
        </w:rPr>
        <w:t xml:space="preserve"> Applicants do not need to</w:t>
      </w:r>
      <w:r w:rsidR="003A3C60" w:rsidRPr="007E5610">
        <w:rPr>
          <w:color w:val="auto"/>
        </w:rPr>
        <w:t xml:space="preserve"> sign and return the general assurances and c</w:t>
      </w:r>
      <w:r w:rsidR="00C80D4F" w:rsidRPr="007E5610">
        <w:rPr>
          <w:color w:val="auto"/>
        </w:rPr>
        <w:t>ertifications with the grant application. Instead, applicants must download</w:t>
      </w:r>
      <w:r w:rsidR="003A3C60" w:rsidRPr="007E5610">
        <w:rPr>
          <w:color w:val="auto"/>
        </w:rPr>
        <w:t xml:space="preserve"> the general assurances and c</w:t>
      </w:r>
      <w:r w:rsidR="00C80D4F" w:rsidRPr="007E5610">
        <w:rPr>
          <w:color w:val="auto"/>
        </w:rPr>
        <w:t>ertifications to keep them on file and available for compliance reviews, complaint investigations, or audits.</w:t>
      </w:r>
    </w:p>
    <w:p w14:paraId="344B652A" w14:textId="7766485D" w:rsidR="00330447" w:rsidRPr="007E5610" w:rsidRDefault="0031085F" w:rsidP="00F746A4">
      <w:pPr>
        <w:pStyle w:val="Heading3"/>
      </w:pPr>
      <w:r w:rsidRPr="007E5610">
        <w:t>Terms and Conditions</w:t>
      </w:r>
    </w:p>
    <w:p w14:paraId="59B57034" w14:textId="765219F3" w:rsidR="00F766C3" w:rsidRPr="007E5610" w:rsidRDefault="0035251A" w:rsidP="00620375">
      <w:pPr>
        <w:spacing w:line="240" w:lineRule="auto"/>
      </w:pPr>
      <w:r w:rsidRPr="007E5610">
        <w:t xml:space="preserve">The </w:t>
      </w:r>
      <w:r w:rsidR="003E6C1E" w:rsidRPr="007E5610">
        <w:t xml:space="preserve">2018–19 Every Student Succeeds Act </w:t>
      </w:r>
      <w:r w:rsidR="000347E3" w:rsidRPr="007E5610">
        <w:t xml:space="preserve">(ESSA) </w:t>
      </w:r>
      <w:r w:rsidR="00F26B4A" w:rsidRPr="007E5610">
        <w:t xml:space="preserve">Comprehensive Support and Improvement </w:t>
      </w:r>
      <w:r w:rsidR="000347E3" w:rsidRPr="007E5610">
        <w:t xml:space="preserve">(CSI) </w:t>
      </w:r>
      <w:r w:rsidR="003E6C1E" w:rsidRPr="007E5610">
        <w:t xml:space="preserve">County Office of Education </w:t>
      </w:r>
      <w:r w:rsidR="000347E3" w:rsidRPr="007E5610">
        <w:t xml:space="preserve">(COE) </w:t>
      </w:r>
      <w:r w:rsidR="003E6C1E" w:rsidRPr="007E5610">
        <w:t xml:space="preserve">Application for Funding </w:t>
      </w:r>
      <w:r w:rsidRPr="007E5610">
        <w:t xml:space="preserve">must be electronically signed by the authorized </w:t>
      </w:r>
      <w:r w:rsidR="00C3759A" w:rsidRPr="007E5610">
        <w:t xml:space="preserve">designee </w:t>
      </w:r>
      <w:r w:rsidRPr="007E5610">
        <w:t xml:space="preserve">of the </w:t>
      </w:r>
      <w:r w:rsidR="005E7A6B" w:rsidRPr="007E5610">
        <w:t>COE</w:t>
      </w:r>
      <w:r w:rsidRPr="007E5610">
        <w:t xml:space="preserve"> and submitted to the CDE using the </w:t>
      </w:r>
      <w:r w:rsidR="004B7354" w:rsidRPr="007E5610">
        <w:t>web-based</w:t>
      </w:r>
      <w:r w:rsidRPr="007E5610">
        <w:t xml:space="preserve"> application.</w:t>
      </w:r>
    </w:p>
    <w:p w14:paraId="4B74DBDE" w14:textId="58ECAEC7" w:rsidR="00330447" w:rsidRPr="007E5610" w:rsidRDefault="00330447" w:rsidP="00620375">
      <w:pPr>
        <w:spacing w:line="240" w:lineRule="auto"/>
      </w:pPr>
      <w:r w:rsidRPr="007E5610">
        <w:t xml:space="preserve">The first apportionment will be processed upon </w:t>
      </w:r>
      <w:r w:rsidR="0020598D" w:rsidRPr="007E5610">
        <w:t xml:space="preserve">review and </w:t>
      </w:r>
      <w:r w:rsidRPr="007E5610">
        <w:t xml:space="preserve">approval of the </w:t>
      </w:r>
      <w:r w:rsidR="006840EC" w:rsidRPr="007E5610">
        <w:t>2018–19 E</w:t>
      </w:r>
      <w:r w:rsidR="002D15EA" w:rsidRPr="007E5610">
        <w:t xml:space="preserve">SSA CSI COE </w:t>
      </w:r>
      <w:r w:rsidR="006840EC" w:rsidRPr="007E5610">
        <w:t>Application for Funding</w:t>
      </w:r>
      <w:r w:rsidRPr="007E5610">
        <w:t xml:space="preserve">. </w:t>
      </w:r>
      <w:r w:rsidR="00643605" w:rsidRPr="007E5610">
        <w:t xml:space="preserve">Subsequent apportionments </w:t>
      </w:r>
      <w:r w:rsidR="00B764D3" w:rsidRPr="007E5610">
        <w:t>will be</w:t>
      </w:r>
      <w:r w:rsidR="00643605" w:rsidRPr="007E5610">
        <w:t xml:space="preserve"> processed based upon </w:t>
      </w:r>
      <w:r w:rsidR="00DE1DC6" w:rsidRPr="007E5610">
        <w:t xml:space="preserve">approved </w:t>
      </w:r>
      <w:r w:rsidR="00643605" w:rsidRPr="007E5610">
        <w:t xml:space="preserve">expenditures </w:t>
      </w:r>
      <w:r w:rsidR="00A94976" w:rsidRPr="007E5610">
        <w:t xml:space="preserve">reported </w:t>
      </w:r>
      <w:r w:rsidR="0031085F" w:rsidRPr="007E5610">
        <w:t xml:space="preserve">by the </w:t>
      </w:r>
      <w:r w:rsidR="00FD1259" w:rsidRPr="007E5610">
        <w:t>COE</w:t>
      </w:r>
      <w:r w:rsidR="00226ACF" w:rsidRPr="007E5610">
        <w:t>, less prior payments</w:t>
      </w:r>
      <w:r w:rsidR="0031085F" w:rsidRPr="007E5610">
        <w:t>.</w:t>
      </w:r>
    </w:p>
    <w:p w14:paraId="3B75F516" w14:textId="0AB22F21" w:rsidR="00330447" w:rsidRPr="007E5610" w:rsidRDefault="00330447" w:rsidP="00620375">
      <w:pPr>
        <w:spacing w:line="240" w:lineRule="auto"/>
      </w:pPr>
      <w:r w:rsidRPr="007E5610">
        <w:t xml:space="preserve">All funds must be encumbered, expended, and legally obligated within the dates designated and </w:t>
      </w:r>
      <w:r w:rsidR="00C80D4F" w:rsidRPr="007E5610">
        <w:t xml:space="preserve">must not exceed </w:t>
      </w:r>
      <w:r w:rsidRPr="007E5610">
        <w:t>the maximum amount indicated in the Apportionment Letter. No extensions or carryover of this grant will be allowed.</w:t>
      </w:r>
    </w:p>
    <w:p w14:paraId="147D8156" w14:textId="7186E481" w:rsidR="00943E4F" w:rsidRPr="007E5610" w:rsidRDefault="00D163F5" w:rsidP="00620375">
      <w:pPr>
        <w:spacing w:after="0" w:line="240" w:lineRule="auto"/>
        <w:rPr>
          <w:szCs w:val="24"/>
        </w:rPr>
      </w:pPr>
      <w:r w:rsidRPr="007E5610">
        <w:rPr>
          <w:szCs w:val="24"/>
        </w:rPr>
        <w:t>The COE must e</w:t>
      </w:r>
      <w:r w:rsidR="00943E4F" w:rsidRPr="007E5610">
        <w:rPr>
          <w:szCs w:val="24"/>
        </w:rPr>
        <w:t>nsure that E</w:t>
      </w:r>
      <w:r w:rsidR="002D15EA" w:rsidRPr="007E5610">
        <w:rPr>
          <w:szCs w:val="24"/>
        </w:rPr>
        <w:t>SSA</w:t>
      </w:r>
      <w:r w:rsidR="00943E4F" w:rsidRPr="007E5610">
        <w:rPr>
          <w:szCs w:val="24"/>
        </w:rPr>
        <w:t xml:space="preserve">, Section 1003 funds are spent as indicated in </w:t>
      </w:r>
      <w:r w:rsidR="000118C6" w:rsidRPr="007E5610">
        <w:rPr>
          <w:szCs w:val="24"/>
        </w:rPr>
        <w:t>this</w:t>
      </w:r>
      <w:r w:rsidR="00943E4F" w:rsidRPr="007E5610">
        <w:rPr>
          <w:szCs w:val="24"/>
        </w:rPr>
        <w:t xml:space="preserve"> application, and agree that funds will be used only to provide technical assistance and support to </w:t>
      </w:r>
      <w:r w:rsidR="00353578" w:rsidRPr="007E5610">
        <w:rPr>
          <w:szCs w:val="24"/>
        </w:rPr>
        <w:t>local educational agencies</w:t>
      </w:r>
      <w:r w:rsidR="00943E4F" w:rsidRPr="007E5610">
        <w:rPr>
          <w:szCs w:val="24"/>
        </w:rPr>
        <w:t xml:space="preserve"> </w:t>
      </w:r>
      <w:r w:rsidR="00D75CD4" w:rsidRPr="007E5610">
        <w:rPr>
          <w:szCs w:val="24"/>
        </w:rPr>
        <w:t>with the purpose of improving and sustaining student outcomes</w:t>
      </w:r>
      <w:r w:rsidR="006840EC" w:rsidRPr="007E5610">
        <w:rPr>
          <w:szCs w:val="24"/>
        </w:rPr>
        <w:t xml:space="preserve"> in schools </w:t>
      </w:r>
      <w:r w:rsidRPr="007E5610">
        <w:rPr>
          <w:szCs w:val="24"/>
        </w:rPr>
        <w:t>that meet</w:t>
      </w:r>
      <w:r w:rsidR="006840EC" w:rsidRPr="007E5610">
        <w:rPr>
          <w:szCs w:val="24"/>
        </w:rPr>
        <w:t xml:space="preserve"> the criteria for C</w:t>
      </w:r>
      <w:r w:rsidR="00D81659" w:rsidRPr="007E5610">
        <w:rPr>
          <w:szCs w:val="24"/>
        </w:rPr>
        <w:t>SI</w:t>
      </w:r>
      <w:r w:rsidR="00943E4F" w:rsidRPr="007E5610">
        <w:rPr>
          <w:szCs w:val="24"/>
        </w:rPr>
        <w:t>.</w:t>
      </w:r>
    </w:p>
    <w:p w14:paraId="52D9EF39" w14:textId="77777777" w:rsidR="00586A89" w:rsidRPr="007E5610" w:rsidRDefault="00586A89" w:rsidP="003316BE">
      <w:pPr>
        <w:jc w:val="center"/>
        <w:rPr>
          <w:b/>
          <w:sz w:val="28"/>
          <w:szCs w:val="28"/>
        </w:rPr>
      </w:pPr>
      <w:r w:rsidRPr="007E5610">
        <w:rPr>
          <w:b/>
          <w:sz w:val="28"/>
          <w:szCs w:val="28"/>
        </w:rPr>
        <w:br w:type="page"/>
      </w:r>
    </w:p>
    <w:p w14:paraId="4E86289A" w14:textId="77777777" w:rsidR="00F746A4" w:rsidRPr="007E5610" w:rsidRDefault="00F746A4" w:rsidP="00F746A4">
      <w:pPr>
        <w:jc w:val="center"/>
      </w:pPr>
      <w:r w:rsidRPr="007E5610">
        <w:rPr>
          <w:b/>
          <w:sz w:val="32"/>
        </w:rPr>
        <w:lastRenderedPageBreak/>
        <w:t>2019–20 Every Student Succeeds Act</w:t>
      </w:r>
      <w:r w:rsidRPr="007E5610">
        <w:rPr>
          <w:b/>
          <w:sz w:val="32"/>
        </w:rPr>
        <w:br/>
        <w:t>Comprehensive Support and Improvement</w:t>
      </w:r>
      <w:r w:rsidRPr="007E5610">
        <w:rPr>
          <w:b/>
          <w:sz w:val="32"/>
        </w:rPr>
        <w:br/>
        <w:t>County Office of Education Application for Funding</w:t>
      </w:r>
    </w:p>
    <w:p w14:paraId="0BD08D51" w14:textId="77777777" w:rsidR="00F746A4" w:rsidRPr="007E5610" w:rsidRDefault="00F746A4" w:rsidP="00F746A4">
      <w:pPr>
        <w:pStyle w:val="Heading2"/>
        <w:rPr>
          <w:rFonts w:cs="Arial"/>
        </w:rPr>
      </w:pPr>
      <w:r w:rsidRPr="007E5610">
        <w:rPr>
          <w:rFonts w:cs="Arial"/>
        </w:rPr>
        <w:t>Section 2: County Office of Education Applicant Information</w:t>
      </w:r>
    </w:p>
    <w:p w14:paraId="162B16C3" w14:textId="5BB72607" w:rsidR="00F744D8" w:rsidRPr="007E5610" w:rsidRDefault="00F744D8" w:rsidP="00620375">
      <w:pPr>
        <w:spacing w:before="480" w:after="0" w:line="240" w:lineRule="auto"/>
        <w:jc w:val="center"/>
      </w:pPr>
      <w:r w:rsidRPr="007E5610">
        <w:t>XYZ County</w:t>
      </w:r>
    </w:p>
    <w:p w14:paraId="563F76A3" w14:textId="267D78F9" w:rsidR="00F744D8" w:rsidRPr="007E5610" w:rsidRDefault="00297FB1" w:rsidP="00620375">
      <w:pPr>
        <w:spacing w:after="0" w:line="240" w:lineRule="auto"/>
        <w:jc w:val="center"/>
      </w:pPr>
      <w:r w:rsidRPr="007E5610">
        <w:t xml:space="preserve">Preliminary </w:t>
      </w:r>
      <w:r w:rsidR="009F25D0" w:rsidRPr="007E5610">
        <w:t xml:space="preserve">FY 2018 </w:t>
      </w:r>
      <w:r w:rsidR="00F6545B" w:rsidRPr="007E5610">
        <w:t>Allocation</w:t>
      </w:r>
      <w:r w:rsidR="009F25D0" w:rsidRPr="007E5610">
        <w:t xml:space="preserve"> Amount</w:t>
      </w:r>
      <w:r w:rsidR="00F744D8" w:rsidRPr="007E5610">
        <w:t>: $</w:t>
      </w:r>
      <w:r w:rsidR="000A1877" w:rsidRPr="007E5610">
        <w:t>0.00</w:t>
      </w:r>
    </w:p>
    <w:p w14:paraId="131DF783" w14:textId="1724C8B3" w:rsidR="00F744D8" w:rsidRPr="007E5610" w:rsidRDefault="00F744D8" w:rsidP="00620375">
      <w:pPr>
        <w:spacing w:after="0" w:line="240" w:lineRule="auto"/>
        <w:jc w:val="center"/>
      </w:pPr>
      <w:r w:rsidRPr="007E5610">
        <w:t>County/District Code 00 00000</w:t>
      </w:r>
    </w:p>
    <w:p w14:paraId="2FD4F0C0" w14:textId="4D9B7E9A" w:rsidR="00F744D8" w:rsidRPr="007E5610" w:rsidRDefault="000A1877" w:rsidP="00620375">
      <w:pPr>
        <w:spacing w:after="480" w:line="240" w:lineRule="auto"/>
        <w:jc w:val="center"/>
      </w:pPr>
      <w:r w:rsidRPr="007E5610">
        <w:t xml:space="preserve">NCES: </w:t>
      </w:r>
      <w:r w:rsidR="00017255" w:rsidRPr="007E5610">
        <w:t>0000000</w:t>
      </w:r>
      <w:r w:rsidR="00C22B57" w:rsidRPr="007E5610">
        <w:t xml:space="preserve"> DUNS: </w:t>
      </w:r>
      <w:r w:rsidR="00017255" w:rsidRPr="007E5610">
        <w:t>000000000</w:t>
      </w:r>
    </w:p>
    <w:p w14:paraId="42BA78F0" w14:textId="3D02B8A5" w:rsidR="003F7377" w:rsidRPr="007E5610" w:rsidRDefault="003F7377" w:rsidP="00620375">
      <w:pPr>
        <w:spacing w:after="0" w:line="240" w:lineRule="auto"/>
      </w:pPr>
      <w:r w:rsidRPr="007E5610">
        <w:t>The CDE will prepopulate the COE contact information above. In order to proceed, the COE will be required to confirm the accuracy of this information. If the information is correct, the COE will be allowed to enter the contact information required below. If the prepopulated information is incorrect, the COE will be instructed to contact the School Improvement and Support Office for assistance at 916-319-0833.</w:t>
      </w:r>
    </w:p>
    <w:p w14:paraId="4FB39B87" w14:textId="77777777" w:rsidR="003F7377" w:rsidRPr="007E5610" w:rsidRDefault="003F7377" w:rsidP="00620375">
      <w:pPr>
        <w:spacing w:after="0" w:line="240" w:lineRule="auto"/>
      </w:pPr>
    </w:p>
    <w:p w14:paraId="54382BF1" w14:textId="3EAC7DF0" w:rsidR="003F7377" w:rsidRPr="007E5610" w:rsidRDefault="003F7377" w:rsidP="003F7377">
      <w:r w:rsidRPr="007E5610">
        <w:t xml:space="preserve">Applicant Information can be verified on the California School Directory web page at </w:t>
      </w:r>
      <w:hyperlink r:id="rId19" w:tooltip="California School directory" w:history="1">
        <w:r w:rsidRPr="007E5610">
          <w:rPr>
            <w:rStyle w:val="Hyperlink"/>
          </w:rPr>
          <w:t>https://www.cde.ca.gov/schooldirectory/</w:t>
        </w:r>
      </w:hyperlink>
      <w:r w:rsidRPr="007E5610">
        <w:t xml:space="preserve">. </w:t>
      </w:r>
    </w:p>
    <w:p w14:paraId="09FAAF32" w14:textId="402FD991" w:rsidR="003F7377" w:rsidRPr="007E5610" w:rsidRDefault="003F7377" w:rsidP="003F7377">
      <w:r w:rsidRPr="007E5610">
        <w:t xml:space="preserve">COEs can verify their DUNS number through the Online Public Update for Schools web page located at </w:t>
      </w:r>
      <w:hyperlink r:id="rId20" w:tooltip="Online Public Update for Schools web page " w:history="1">
        <w:r w:rsidRPr="007E5610">
          <w:rPr>
            <w:rStyle w:val="Hyperlink"/>
          </w:rPr>
          <w:t>https://www3.cde.ca.gov/opuscds/default.aspx</w:t>
        </w:r>
      </w:hyperlink>
      <w:r w:rsidRPr="007E5610">
        <w:t>.</w:t>
      </w:r>
    </w:p>
    <w:p w14:paraId="711FC131" w14:textId="05B2F5CD" w:rsidR="003F7377" w:rsidRPr="007E5610" w:rsidRDefault="003F7377" w:rsidP="003F7377">
      <w:r w:rsidRPr="007E5610">
        <w:t>COEs will provide the following contact information for the Primary and Secondary Grant Coordinators and the Fiscal Coordinator. If the COE only has a Primary Grant Coordinator, please duplicate that information for the Secondary Grant Coordinator.</w:t>
      </w:r>
    </w:p>
    <w:p w14:paraId="6A435F32" w14:textId="77777777" w:rsidR="003F7377" w:rsidRPr="007E5610" w:rsidRDefault="003F7377" w:rsidP="003F7377">
      <w:pPr>
        <w:pStyle w:val="ListParagraph"/>
        <w:numPr>
          <w:ilvl w:val="0"/>
          <w:numId w:val="37"/>
        </w:numPr>
        <w:spacing w:after="0"/>
        <w:jc w:val="both"/>
      </w:pPr>
      <w:r w:rsidRPr="007E5610">
        <w:t>First and Last Name</w:t>
      </w:r>
    </w:p>
    <w:p w14:paraId="35A7FEAB" w14:textId="77777777" w:rsidR="003F7377" w:rsidRPr="007E5610" w:rsidRDefault="003F7377" w:rsidP="003F7377">
      <w:pPr>
        <w:pStyle w:val="ListParagraph"/>
        <w:numPr>
          <w:ilvl w:val="0"/>
          <w:numId w:val="37"/>
        </w:numPr>
        <w:spacing w:after="0"/>
        <w:jc w:val="both"/>
      </w:pPr>
      <w:r w:rsidRPr="007E5610">
        <w:t>Title</w:t>
      </w:r>
    </w:p>
    <w:p w14:paraId="08E1C97B" w14:textId="77777777" w:rsidR="003F7377" w:rsidRPr="007E5610" w:rsidRDefault="003F7377" w:rsidP="003F7377">
      <w:pPr>
        <w:pStyle w:val="ListParagraph"/>
        <w:numPr>
          <w:ilvl w:val="0"/>
          <w:numId w:val="37"/>
        </w:numPr>
        <w:spacing w:after="0"/>
        <w:jc w:val="both"/>
      </w:pPr>
      <w:r w:rsidRPr="007E5610">
        <w:t>Phone</w:t>
      </w:r>
    </w:p>
    <w:p w14:paraId="58FB219D" w14:textId="77777777" w:rsidR="003F7377" w:rsidRPr="007E5610" w:rsidRDefault="003F7377" w:rsidP="003F7377">
      <w:pPr>
        <w:pStyle w:val="ListParagraph"/>
        <w:numPr>
          <w:ilvl w:val="0"/>
          <w:numId w:val="37"/>
        </w:numPr>
        <w:spacing w:after="0"/>
        <w:jc w:val="both"/>
      </w:pPr>
      <w:r w:rsidRPr="007E5610">
        <w:t>Extension</w:t>
      </w:r>
    </w:p>
    <w:p w14:paraId="35456B23" w14:textId="77777777" w:rsidR="003F7377" w:rsidRPr="007E5610" w:rsidRDefault="003F7377" w:rsidP="003F7377">
      <w:pPr>
        <w:pStyle w:val="ListParagraph"/>
        <w:numPr>
          <w:ilvl w:val="0"/>
          <w:numId w:val="37"/>
        </w:numPr>
        <w:spacing w:after="0"/>
        <w:jc w:val="both"/>
      </w:pPr>
      <w:r w:rsidRPr="007E5610">
        <w:t>Email</w:t>
      </w:r>
    </w:p>
    <w:p w14:paraId="432BF528" w14:textId="3D8C7E08" w:rsidR="003F7377" w:rsidRPr="007E5610" w:rsidRDefault="003F7377" w:rsidP="003F7377">
      <w:pPr>
        <w:pStyle w:val="ListParagraph"/>
        <w:numPr>
          <w:ilvl w:val="0"/>
          <w:numId w:val="37"/>
        </w:numPr>
        <w:spacing w:after="0"/>
        <w:jc w:val="both"/>
      </w:pPr>
      <w:r w:rsidRPr="007E5610">
        <w:t>Fax</w:t>
      </w:r>
    </w:p>
    <w:p w14:paraId="5DC7543C" w14:textId="77777777" w:rsidR="00586A89" w:rsidRPr="007E5610" w:rsidRDefault="00586A89">
      <w:pPr>
        <w:spacing w:after="160" w:line="259" w:lineRule="auto"/>
        <w:ind w:left="0" w:firstLine="0"/>
        <w:rPr>
          <w:b/>
          <w:sz w:val="28"/>
          <w:szCs w:val="28"/>
        </w:rPr>
      </w:pPr>
      <w:r w:rsidRPr="007E5610">
        <w:rPr>
          <w:b/>
          <w:sz w:val="28"/>
          <w:szCs w:val="28"/>
        </w:rPr>
        <w:br w:type="page"/>
      </w:r>
    </w:p>
    <w:p w14:paraId="05B49952" w14:textId="77777777" w:rsidR="00F746A4" w:rsidRPr="007E5610" w:rsidRDefault="00F746A4" w:rsidP="00F746A4">
      <w:pPr>
        <w:jc w:val="center"/>
      </w:pPr>
      <w:r w:rsidRPr="007E5610">
        <w:rPr>
          <w:b/>
          <w:sz w:val="32"/>
        </w:rPr>
        <w:lastRenderedPageBreak/>
        <w:t>2019–20 Every Student Succeeds Act</w:t>
      </w:r>
      <w:r w:rsidRPr="007E5610">
        <w:rPr>
          <w:b/>
          <w:sz w:val="32"/>
        </w:rPr>
        <w:br/>
        <w:t>Comprehensive Support and Improvement</w:t>
      </w:r>
      <w:r w:rsidRPr="007E5610">
        <w:rPr>
          <w:b/>
          <w:sz w:val="32"/>
        </w:rPr>
        <w:br/>
        <w:t>County Office of Education Application for Funding</w:t>
      </w:r>
    </w:p>
    <w:p w14:paraId="7C6A8A2B" w14:textId="77777777" w:rsidR="00F746A4" w:rsidRPr="007E5610" w:rsidRDefault="00F746A4" w:rsidP="00F746A4">
      <w:pPr>
        <w:pStyle w:val="Heading2"/>
        <w:rPr>
          <w:rFonts w:cs="Arial"/>
        </w:rPr>
      </w:pPr>
      <w:r w:rsidRPr="007E5610">
        <w:rPr>
          <w:rFonts w:cs="Arial"/>
        </w:rPr>
        <w:t>Section 3: Narrative Responses</w:t>
      </w:r>
    </w:p>
    <w:p w14:paraId="568755A8" w14:textId="0E866FA9" w:rsidR="00017255" w:rsidRPr="007E5610" w:rsidRDefault="00730B5B" w:rsidP="00017255">
      <w:pPr>
        <w:spacing w:after="0"/>
        <w:ind w:left="0" w:firstLine="0"/>
        <w:rPr>
          <w:b/>
        </w:rPr>
      </w:pPr>
      <w:r w:rsidRPr="007E5610">
        <w:rPr>
          <w:b/>
        </w:rPr>
        <w:t>Prompt:</w:t>
      </w:r>
      <w:r w:rsidRPr="007E5610">
        <w:t xml:space="preserve"> Describe how the county office of education will provide technical assistance and support to local educational agencies in its county with school(s) that meet the criteria for Comprehensive Support and Improvement. </w:t>
      </w:r>
      <w:r w:rsidRPr="007E5610">
        <w:rPr>
          <w:b/>
        </w:rPr>
        <w:t>(Max 4000 characters)</w:t>
      </w:r>
    </w:p>
    <w:p w14:paraId="72FE53D4" w14:textId="77777777" w:rsidR="0042707D" w:rsidRPr="007E5610" w:rsidRDefault="0042707D" w:rsidP="00620375">
      <w:pPr>
        <w:spacing w:after="160" w:line="240" w:lineRule="auto"/>
        <w:ind w:left="0" w:firstLine="0"/>
      </w:pPr>
      <w:r w:rsidRPr="007E5610">
        <w:br w:type="page"/>
      </w:r>
    </w:p>
    <w:p w14:paraId="36CA7280" w14:textId="77777777" w:rsidR="00F746A4" w:rsidRPr="007E5610" w:rsidRDefault="00F746A4" w:rsidP="00F746A4">
      <w:pPr>
        <w:jc w:val="center"/>
      </w:pPr>
      <w:r w:rsidRPr="007E5610">
        <w:rPr>
          <w:b/>
          <w:sz w:val="32"/>
        </w:rPr>
        <w:lastRenderedPageBreak/>
        <w:t>2019–20 Every Student Succeeds Act</w:t>
      </w:r>
      <w:r w:rsidRPr="007E5610">
        <w:rPr>
          <w:b/>
          <w:sz w:val="32"/>
        </w:rPr>
        <w:br/>
        <w:t>Comprehensive Support and Improvement</w:t>
      </w:r>
      <w:r w:rsidRPr="007E5610">
        <w:rPr>
          <w:b/>
          <w:sz w:val="32"/>
        </w:rPr>
        <w:br/>
        <w:t>County Office of Education Application for Funding</w:t>
      </w:r>
    </w:p>
    <w:p w14:paraId="0F975BCA" w14:textId="77777777" w:rsidR="00F746A4" w:rsidRPr="007E5610" w:rsidRDefault="00F746A4" w:rsidP="00F746A4">
      <w:pPr>
        <w:pStyle w:val="Heading2"/>
        <w:rPr>
          <w:rFonts w:cs="Arial"/>
        </w:rPr>
      </w:pPr>
      <w:r w:rsidRPr="007E5610">
        <w:rPr>
          <w:rFonts w:cs="Arial"/>
        </w:rPr>
        <w:t>Section 4: Project Budget</w:t>
      </w:r>
    </w:p>
    <w:p w14:paraId="51DC288E" w14:textId="514B5BA0" w:rsidR="00633461" w:rsidRPr="007E5610" w:rsidRDefault="00633461" w:rsidP="00F746A4">
      <w:pPr>
        <w:pStyle w:val="Heading3"/>
      </w:pPr>
      <w:r w:rsidRPr="007E5610">
        <w:t xml:space="preserve">Instructions for Completing the 2018–19 </w:t>
      </w:r>
      <w:r w:rsidR="009642CE" w:rsidRPr="007E5610">
        <w:t xml:space="preserve">Proposed </w:t>
      </w:r>
      <w:r w:rsidR="006C1FE3" w:rsidRPr="007E5610">
        <w:t xml:space="preserve">Project </w:t>
      </w:r>
      <w:r w:rsidR="00ED098B" w:rsidRPr="007E5610">
        <w:t>Budget</w:t>
      </w:r>
    </w:p>
    <w:p w14:paraId="060CC11B" w14:textId="1A2D569A" w:rsidR="00633461" w:rsidRPr="007E5610" w:rsidRDefault="00633461" w:rsidP="00620375">
      <w:pPr>
        <w:spacing w:after="0" w:line="240" w:lineRule="auto"/>
        <w:ind w:left="0" w:firstLine="0"/>
      </w:pPr>
      <w:r w:rsidRPr="007E5610">
        <w:t xml:space="preserve">A proposed </w:t>
      </w:r>
      <w:r w:rsidR="00CD37B4" w:rsidRPr="007E5610">
        <w:t>p</w:t>
      </w:r>
      <w:r w:rsidR="006C1FE3" w:rsidRPr="007E5610">
        <w:t xml:space="preserve">roject </w:t>
      </w:r>
      <w:r w:rsidR="00CD37B4" w:rsidRPr="007E5610">
        <w:t>b</w:t>
      </w:r>
      <w:r w:rsidRPr="007E5610">
        <w:t xml:space="preserve">udget is required </w:t>
      </w:r>
      <w:r w:rsidR="006C1FE3" w:rsidRPr="007E5610">
        <w:t>as part of this</w:t>
      </w:r>
      <w:r w:rsidRPr="007E5610">
        <w:t xml:space="preserve"> application. The </w:t>
      </w:r>
      <w:r w:rsidR="001D5F0C" w:rsidRPr="007E5610">
        <w:t xml:space="preserve">fiscal year (FY) 2018 </w:t>
      </w:r>
      <w:r w:rsidRPr="007E5610">
        <w:t>grant funds must support the requirements of the grant. All e</w:t>
      </w:r>
      <w:r w:rsidRPr="007E5610">
        <w:rPr>
          <w:color w:val="auto"/>
        </w:rPr>
        <w:t xml:space="preserve">xpenditures must be allowable activities and costs as outlined in the </w:t>
      </w:r>
      <w:r w:rsidR="00EE7F36" w:rsidRPr="007E5610">
        <w:t>2018–1</w:t>
      </w:r>
      <w:r w:rsidR="00A63D0E" w:rsidRPr="007E5610">
        <w:t xml:space="preserve">9 Every Student Succeeds Act </w:t>
      </w:r>
      <w:r w:rsidR="007E54E4" w:rsidRPr="007E5610">
        <w:t xml:space="preserve">Comprehensive Support and Improvement </w:t>
      </w:r>
      <w:r w:rsidR="00A63D0E" w:rsidRPr="007E5610">
        <w:t xml:space="preserve">County Office of Education </w:t>
      </w:r>
      <w:r w:rsidR="001D795D" w:rsidRPr="007E5610">
        <w:t xml:space="preserve">(COE) </w:t>
      </w:r>
      <w:r w:rsidR="00A63D0E" w:rsidRPr="007E5610">
        <w:t>Application for Funding</w:t>
      </w:r>
      <w:r w:rsidR="00F13F9E" w:rsidRPr="007E5610">
        <w:rPr>
          <w:szCs w:val="24"/>
        </w:rPr>
        <w:t xml:space="preserve">. </w:t>
      </w:r>
      <w:r w:rsidR="005A28EA" w:rsidRPr="007E5610">
        <w:t>The</w:t>
      </w:r>
      <w:r w:rsidR="00EE7F36" w:rsidRPr="007E5610">
        <w:t xml:space="preserve"> 2018–19 </w:t>
      </w:r>
      <w:r w:rsidR="005A28EA" w:rsidRPr="007E5610">
        <w:t xml:space="preserve">Proposed Project Budget </w:t>
      </w:r>
      <w:r w:rsidRPr="007E5610">
        <w:t>must be approved by the C</w:t>
      </w:r>
      <w:r w:rsidR="00B47A19" w:rsidRPr="007E5610">
        <w:t xml:space="preserve">alifornia </w:t>
      </w:r>
      <w:r w:rsidRPr="007E5610">
        <w:t>D</w:t>
      </w:r>
      <w:r w:rsidR="00B47A19" w:rsidRPr="007E5610">
        <w:t xml:space="preserve">epartment of </w:t>
      </w:r>
      <w:r w:rsidRPr="007E5610">
        <w:t>E</w:t>
      </w:r>
      <w:r w:rsidR="00B47A19" w:rsidRPr="007E5610">
        <w:t>ducation</w:t>
      </w:r>
      <w:r w:rsidR="00680C9D" w:rsidRPr="007E5610">
        <w:t xml:space="preserve"> (CDE)</w:t>
      </w:r>
      <w:r w:rsidRPr="007E5610">
        <w:t>.</w:t>
      </w:r>
    </w:p>
    <w:p w14:paraId="49258752" w14:textId="77777777" w:rsidR="0033143A" w:rsidRPr="007E5610" w:rsidRDefault="0033143A" w:rsidP="00620375">
      <w:pPr>
        <w:spacing w:after="0" w:line="240" w:lineRule="auto"/>
        <w:ind w:left="0" w:firstLine="0"/>
      </w:pPr>
    </w:p>
    <w:p w14:paraId="3FC54003" w14:textId="369EAD8D" w:rsidR="0033143A" w:rsidRPr="007E5610" w:rsidRDefault="0033143A" w:rsidP="00620375">
      <w:pPr>
        <w:spacing w:after="0" w:line="240" w:lineRule="auto"/>
        <w:ind w:left="0" w:firstLine="0"/>
        <w:rPr>
          <w:sz w:val="32"/>
          <w:szCs w:val="32"/>
        </w:rPr>
      </w:pPr>
      <w:r w:rsidRPr="007E5610">
        <w:rPr>
          <w:b/>
        </w:rPr>
        <w:t>Note:</w:t>
      </w:r>
      <w:r w:rsidRPr="007E5610">
        <w:t xml:space="preserve"> Final COE allocations will be determined by the first reporting period. At that time, the COE will be required to revise its </w:t>
      </w:r>
      <w:r w:rsidR="00BA1A57" w:rsidRPr="007E5610">
        <w:t>2018–19 Proposed Project B</w:t>
      </w:r>
      <w:r w:rsidR="00BD5B72" w:rsidRPr="007E5610">
        <w:t xml:space="preserve">udget </w:t>
      </w:r>
      <w:r w:rsidRPr="007E5610">
        <w:t>according to the final funding results. Instructions for the revision will be provided to the COE at a later date.</w:t>
      </w:r>
    </w:p>
    <w:p w14:paraId="5F696D3C" w14:textId="77777777" w:rsidR="00F13F9E" w:rsidRPr="007E5610" w:rsidRDefault="00F13F9E" w:rsidP="00620375">
      <w:pPr>
        <w:spacing w:after="0" w:line="240" w:lineRule="auto"/>
        <w:ind w:left="0" w:firstLine="0"/>
        <w:rPr>
          <w:b/>
        </w:rPr>
      </w:pPr>
    </w:p>
    <w:p w14:paraId="3258E367" w14:textId="7349BD8A" w:rsidR="00633461" w:rsidRPr="007E5610" w:rsidRDefault="00633461" w:rsidP="00620375">
      <w:pPr>
        <w:spacing w:line="240" w:lineRule="auto"/>
        <w:ind w:left="0" w:firstLine="0"/>
      </w:pPr>
      <w:r w:rsidRPr="007E5610">
        <w:rPr>
          <w:b/>
        </w:rPr>
        <w:t xml:space="preserve">Grantee Name and </w:t>
      </w:r>
      <w:r w:rsidR="001F04A9" w:rsidRPr="007E5610">
        <w:rPr>
          <w:b/>
        </w:rPr>
        <w:t xml:space="preserve">Preliminary </w:t>
      </w:r>
      <w:r w:rsidR="00EE47AF" w:rsidRPr="007E5610">
        <w:rPr>
          <w:b/>
        </w:rPr>
        <w:t xml:space="preserve">FY 2018 </w:t>
      </w:r>
      <w:r w:rsidR="00F13F9E" w:rsidRPr="007E5610">
        <w:rPr>
          <w:b/>
        </w:rPr>
        <w:t>Allocation</w:t>
      </w:r>
      <w:r w:rsidRPr="007E5610">
        <w:rPr>
          <w:b/>
        </w:rPr>
        <w:t xml:space="preserve"> Amount</w:t>
      </w:r>
      <w:r w:rsidRPr="007E5610">
        <w:t xml:space="preserve">: </w:t>
      </w:r>
      <w:r w:rsidR="00E80F76" w:rsidRPr="007E5610">
        <w:t>T</w:t>
      </w:r>
      <w:r w:rsidR="00B47A19" w:rsidRPr="007E5610">
        <w:t xml:space="preserve">he name of the </w:t>
      </w:r>
      <w:r w:rsidR="00076C2A" w:rsidRPr="007E5610">
        <w:t xml:space="preserve">COE </w:t>
      </w:r>
      <w:r w:rsidRPr="007E5610">
        <w:t xml:space="preserve">and </w:t>
      </w:r>
      <w:r w:rsidR="001F04A9" w:rsidRPr="007E5610">
        <w:t xml:space="preserve">preliminary </w:t>
      </w:r>
      <w:r w:rsidR="00EE47AF" w:rsidRPr="007E5610">
        <w:t xml:space="preserve">FY 2018 </w:t>
      </w:r>
      <w:r w:rsidR="00F13F9E" w:rsidRPr="007E5610">
        <w:t>allocation</w:t>
      </w:r>
      <w:r w:rsidRPr="007E5610">
        <w:t xml:space="preserve"> amount</w:t>
      </w:r>
      <w:r w:rsidR="00E80F76" w:rsidRPr="007E5610">
        <w:t xml:space="preserve"> is prepopulated for your convenience</w:t>
      </w:r>
      <w:r w:rsidRPr="007E5610">
        <w:t>.</w:t>
      </w:r>
    </w:p>
    <w:p w14:paraId="1718C1E9" w14:textId="3D14A9C2" w:rsidR="00633461" w:rsidRPr="007E5610" w:rsidRDefault="00633461" w:rsidP="00620375">
      <w:pPr>
        <w:spacing w:line="240" w:lineRule="auto"/>
        <w:ind w:left="0" w:firstLine="0"/>
      </w:pPr>
      <w:r w:rsidRPr="007E5610">
        <w:rPr>
          <w:b/>
        </w:rPr>
        <w:t>Object Code</w:t>
      </w:r>
      <w:r w:rsidRPr="007E5610">
        <w:t xml:space="preserve">: Section 41010 of the Education Code requires local educational agencies to follow the definitions, instructions, and procedures in the California School Accounting Manual (CSAM). The CSAM Object Codes and Definitions can be found on the CDE CSAM web page at </w:t>
      </w:r>
      <w:hyperlink r:id="rId21" w:tooltip="The California School Accounting Manual" w:history="1">
        <w:r w:rsidR="0083526A">
          <w:rPr>
            <w:rStyle w:val="Hyperlink"/>
          </w:rPr>
          <w:t>https://www.cde.ca.gov/fg/ac/sa/documents/csam2019complete.pdf</w:t>
        </w:r>
      </w:hyperlink>
      <w:r w:rsidRPr="007E5610">
        <w:t xml:space="preserve">, </w:t>
      </w:r>
      <w:r w:rsidR="00E80F76" w:rsidRPr="007E5610">
        <w:t xml:space="preserve">on </w:t>
      </w:r>
      <w:r w:rsidRPr="007E5610">
        <w:t>pages 330-12 through 330-31.</w:t>
      </w:r>
    </w:p>
    <w:p w14:paraId="2BD3B2CE" w14:textId="6F1762E4" w:rsidR="00633461" w:rsidRPr="007E5610" w:rsidRDefault="00633461" w:rsidP="00620375">
      <w:pPr>
        <w:spacing w:line="240" w:lineRule="auto"/>
        <w:ind w:left="0" w:firstLine="0"/>
      </w:pPr>
      <w:r w:rsidRPr="007E5610">
        <w:rPr>
          <w:b/>
        </w:rPr>
        <w:t>Amount</w:t>
      </w:r>
      <w:r w:rsidRPr="007E5610">
        <w:t xml:space="preserve">: Enter the total amount budgeted for each Object Code. Do not leave any fields blank. Enter $0.00 if </w:t>
      </w:r>
      <w:r w:rsidR="00D13685" w:rsidRPr="007E5610">
        <w:t>the COE</w:t>
      </w:r>
      <w:r w:rsidRPr="007E5610">
        <w:t xml:space="preserve"> do</w:t>
      </w:r>
      <w:r w:rsidR="00D13685" w:rsidRPr="007E5610">
        <w:t>es</w:t>
      </w:r>
      <w:r w:rsidRPr="007E5610">
        <w:t xml:space="preserve"> not have a budgeted amount in an Object Code.</w:t>
      </w:r>
      <w:r w:rsidR="005A0AB4" w:rsidRPr="007E5610">
        <w:t xml:space="preserve"> All proposed costs must directly align to</w:t>
      </w:r>
      <w:r w:rsidR="0000640F" w:rsidRPr="007E5610">
        <w:t xml:space="preserve"> and fully support</w:t>
      </w:r>
      <w:r w:rsidR="005A0AB4" w:rsidRPr="007E5610">
        <w:t xml:space="preserve"> the allowable use of funds</w:t>
      </w:r>
      <w:r w:rsidR="0000640F" w:rsidRPr="007E5610">
        <w:t xml:space="preserve"> described in this application</w:t>
      </w:r>
      <w:r w:rsidR="005A0AB4" w:rsidRPr="007E5610">
        <w:t>.</w:t>
      </w:r>
    </w:p>
    <w:p w14:paraId="737F5449" w14:textId="5D943511" w:rsidR="00633461" w:rsidRPr="007E5610" w:rsidRDefault="006C1FE3" w:rsidP="00620375">
      <w:pPr>
        <w:spacing w:line="240" w:lineRule="auto"/>
      </w:pPr>
      <w:r w:rsidRPr="007E5610">
        <w:rPr>
          <w:b/>
        </w:rPr>
        <w:t>Expenditure Justification</w:t>
      </w:r>
      <w:r w:rsidR="00633461" w:rsidRPr="007E5610">
        <w:t>: Provide a</w:t>
      </w:r>
      <w:r w:rsidR="00F112B0" w:rsidRPr="007E5610">
        <w:t>n expenditure</w:t>
      </w:r>
      <w:r w:rsidR="00633461" w:rsidRPr="007E5610">
        <w:t xml:space="preserve"> justification for </w:t>
      </w:r>
      <w:r w:rsidR="00F112B0" w:rsidRPr="007E5610">
        <w:t>all proposed</w:t>
      </w:r>
      <w:r w:rsidR="00633461" w:rsidRPr="007E5610">
        <w:t xml:space="preserve"> expenditure</w:t>
      </w:r>
      <w:r w:rsidR="00F112B0" w:rsidRPr="007E5610">
        <w:t>s within the following Object Codes</w:t>
      </w:r>
      <w:r w:rsidR="00633461" w:rsidRPr="007E5610">
        <w:t>. The justificatio</w:t>
      </w:r>
      <w:r w:rsidR="008D44C2" w:rsidRPr="007E5610">
        <w:t>n</w:t>
      </w:r>
      <w:r w:rsidR="00F112B0" w:rsidRPr="007E5610">
        <w:t>s</w:t>
      </w:r>
      <w:r w:rsidR="008D44C2" w:rsidRPr="007E5610">
        <w:t xml:space="preserve"> </w:t>
      </w:r>
      <w:r w:rsidR="00633461" w:rsidRPr="007E5610">
        <w:t xml:space="preserve">should </w:t>
      </w:r>
      <w:r w:rsidR="00D13685" w:rsidRPr="007E5610">
        <w:t>directly align to the allowable use of funds</w:t>
      </w:r>
      <w:r w:rsidR="00621B7A" w:rsidRPr="007E5610">
        <w:t xml:space="preserve"> described in this application</w:t>
      </w:r>
      <w:r w:rsidR="00D13685" w:rsidRPr="007E5610">
        <w:t xml:space="preserve"> and </w:t>
      </w:r>
      <w:r w:rsidR="00633461" w:rsidRPr="007E5610">
        <w:t xml:space="preserve">include how the costs are necessary and reasonable to execute the grant requirements: </w:t>
      </w:r>
    </w:p>
    <w:p w14:paraId="76D17159" w14:textId="16010D93" w:rsidR="00633461" w:rsidRPr="007E5610" w:rsidRDefault="00633461" w:rsidP="00620375">
      <w:pPr>
        <w:pStyle w:val="ListParagraph"/>
        <w:numPr>
          <w:ilvl w:val="0"/>
          <w:numId w:val="33"/>
        </w:numPr>
        <w:spacing w:line="240" w:lineRule="auto"/>
        <w:ind w:left="720"/>
        <w:contextualSpacing w:val="0"/>
      </w:pPr>
      <w:r w:rsidRPr="007E5610">
        <w:t>1000s</w:t>
      </w:r>
      <w:r w:rsidR="00B87B80" w:rsidRPr="007E5610">
        <w:t>—</w:t>
      </w:r>
      <w:r w:rsidRPr="007E5610">
        <w:t>List the Certificated Personnel</w:t>
      </w:r>
      <w:r w:rsidR="007D7F3F" w:rsidRPr="007E5610">
        <w:t xml:space="preserve"> title</w:t>
      </w:r>
      <w:r w:rsidRPr="007E5610">
        <w:t xml:space="preserve">(s), </w:t>
      </w:r>
      <w:r w:rsidR="00076C2A" w:rsidRPr="007E5610">
        <w:t>Full Time Equivalent (</w:t>
      </w:r>
      <w:r w:rsidRPr="007E5610">
        <w:t>FTE</w:t>
      </w:r>
      <w:r w:rsidR="00076C2A" w:rsidRPr="007E5610">
        <w:t>)</w:t>
      </w:r>
      <w:r w:rsidRPr="007E5610">
        <w:t>, and amount funded</w:t>
      </w:r>
    </w:p>
    <w:p w14:paraId="45841572" w14:textId="6EF945A6" w:rsidR="0029129E" w:rsidRPr="007E5610" w:rsidRDefault="00633461" w:rsidP="00620375">
      <w:pPr>
        <w:pStyle w:val="ListParagraph"/>
        <w:numPr>
          <w:ilvl w:val="0"/>
          <w:numId w:val="33"/>
        </w:numPr>
        <w:spacing w:line="240" w:lineRule="auto"/>
        <w:ind w:left="720"/>
        <w:contextualSpacing w:val="0"/>
      </w:pPr>
      <w:r w:rsidRPr="007E5610">
        <w:t>2000s</w:t>
      </w:r>
      <w:r w:rsidR="00B87B80" w:rsidRPr="007E5610">
        <w:t>—</w:t>
      </w:r>
      <w:r w:rsidRPr="007E5610">
        <w:t xml:space="preserve">List the Classified Personnel </w:t>
      </w:r>
      <w:r w:rsidR="007D7F3F" w:rsidRPr="007E5610">
        <w:t>title(</w:t>
      </w:r>
      <w:r w:rsidRPr="007E5610">
        <w:t>s), FTE, and amount funded</w:t>
      </w:r>
    </w:p>
    <w:p w14:paraId="28BB48A6" w14:textId="67F6F3D3" w:rsidR="002919C7" w:rsidRPr="007E5610" w:rsidRDefault="00633461" w:rsidP="00772600">
      <w:pPr>
        <w:pStyle w:val="ListParagraph"/>
        <w:numPr>
          <w:ilvl w:val="0"/>
          <w:numId w:val="33"/>
        </w:numPr>
        <w:spacing w:line="240" w:lineRule="auto"/>
        <w:ind w:left="720"/>
        <w:contextualSpacing w:val="0"/>
      </w:pPr>
      <w:r w:rsidRPr="007E5610">
        <w:lastRenderedPageBreak/>
        <w:t>3000s</w:t>
      </w:r>
      <w:r w:rsidR="00B87B80" w:rsidRPr="007E5610">
        <w:t>—</w:t>
      </w:r>
      <w:r w:rsidRPr="007E5610">
        <w:t xml:space="preserve">List the </w:t>
      </w:r>
      <w:r w:rsidR="007D7F3F" w:rsidRPr="007E5610">
        <w:t>title</w:t>
      </w:r>
      <w:r w:rsidRPr="007E5610">
        <w:t>(s) of Certificated and/or Classified Personnel receiving</w:t>
      </w:r>
      <w:r w:rsidR="00B07F60" w:rsidRPr="007E5610">
        <w:t xml:space="preserve"> </w:t>
      </w:r>
      <w:r w:rsidRPr="007E5610">
        <w:t>benefits</w:t>
      </w:r>
    </w:p>
    <w:p w14:paraId="5879559B" w14:textId="7AA2606A" w:rsidR="0029129E" w:rsidRPr="007E5610" w:rsidRDefault="00633461" w:rsidP="00620375">
      <w:pPr>
        <w:pStyle w:val="ListParagraph"/>
        <w:numPr>
          <w:ilvl w:val="0"/>
          <w:numId w:val="33"/>
        </w:numPr>
        <w:spacing w:line="240" w:lineRule="auto"/>
        <w:ind w:left="720"/>
        <w:contextualSpacing w:val="0"/>
      </w:pPr>
      <w:r w:rsidRPr="007E5610">
        <w:t>4000s</w:t>
      </w:r>
      <w:r w:rsidR="00B87B80" w:rsidRPr="007E5610">
        <w:t>—</w:t>
      </w:r>
      <w:r w:rsidRPr="007E5610">
        <w:t>List Books and Supplies</w:t>
      </w:r>
    </w:p>
    <w:p w14:paraId="1804B3F7" w14:textId="4259AD5B" w:rsidR="00633461" w:rsidRPr="007E5610" w:rsidRDefault="00633461" w:rsidP="00620375">
      <w:pPr>
        <w:pStyle w:val="ListParagraph"/>
        <w:numPr>
          <w:ilvl w:val="0"/>
          <w:numId w:val="33"/>
        </w:numPr>
        <w:spacing w:line="240" w:lineRule="auto"/>
        <w:ind w:left="720"/>
        <w:contextualSpacing w:val="0"/>
      </w:pPr>
      <w:r w:rsidRPr="007E5610">
        <w:t>5000s</w:t>
      </w:r>
      <w:r w:rsidR="00B87B80" w:rsidRPr="007E5610">
        <w:t>—</w:t>
      </w:r>
      <w:r w:rsidRPr="007E5610">
        <w:t>List Services and Other Operating Expenditures</w:t>
      </w:r>
    </w:p>
    <w:p w14:paraId="17CB2C66" w14:textId="5BEEA35B" w:rsidR="00E859FC" w:rsidRPr="007E5610" w:rsidRDefault="00E859FC" w:rsidP="00620375">
      <w:pPr>
        <w:spacing w:line="240" w:lineRule="auto"/>
        <w:ind w:left="0" w:firstLine="0"/>
      </w:pPr>
      <w:r w:rsidRPr="007E5610">
        <w:rPr>
          <w:b/>
        </w:rPr>
        <w:t>Indirect Cost Rate</w:t>
      </w:r>
      <w:r w:rsidRPr="007E5610">
        <w:t xml:space="preserve">: For the 2018–19 indirect cost rates, use the CDE’s approved indirect cost rates found on the CDE Indirect Cost Rates web page at </w:t>
      </w:r>
      <w:hyperlink r:id="rId22" w:tooltip="Indirect Cost Rates Web Page" w:history="1">
        <w:r w:rsidRPr="007E5610">
          <w:rPr>
            <w:rStyle w:val="Hyperlink"/>
          </w:rPr>
          <w:t>https://www.cde.ca.gov/fg/ac/ic/</w:t>
        </w:r>
      </w:hyperlink>
      <w:r w:rsidRPr="007E5610">
        <w:t>.</w:t>
      </w:r>
    </w:p>
    <w:p w14:paraId="2ACAC5BD" w14:textId="1D0F02AA" w:rsidR="001A0EBC" w:rsidRPr="007E5610" w:rsidRDefault="00A410F4" w:rsidP="00620375">
      <w:pPr>
        <w:spacing w:line="240" w:lineRule="auto"/>
        <w:ind w:left="0" w:firstLine="0"/>
      </w:pPr>
      <w:r w:rsidRPr="007E5610">
        <w:rPr>
          <w:b/>
        </w:rPr>
        <w:t>Sub-agreements over $25,000</w:t>
      </w:r>
      <w:r w:rsidRPr="007E5610">
        <w:t>: Indirect cost guidelines allow that up to $25,000 of each individual sub-agreement may be coded to Object Code 5800, Professional/Consulting Services and Operating Expenditures, with the remainder charged to Object Code 5100—Sub-agreements over $25,000.</w:t>
      </w:r>
    </w:p>
    <w:p w14:paraId="6872FA1A" w14:textId="6BF1EE82" w:rsidR="00E859FC" w:rsidRPr="007E5610" w:rsidRDefault="00E859FC" w:rsidP="00620375">
      <w:pPr>
        <w:spacing w:line="240" w:lineRule="auto"/>
        <w:ind w:left="0" w:firstLine="0"/>
      </w:pPr>
      <w:r w:rsidRPr="007E5610">
        <w:rPr>
          <w:b/>
        </w:rPr>
        <w:t>Total Budget Amount</w:t>
      </w:r>
      <w:r w:rsidRPr="007E5610">
        <w:t>:</w:t>
      </w:r>
      <w:r w:rsidR="00B24FE7" w:rsidRPr="007E5610">
        <w:t xml:space="preserve"> The Total Budget A</w:t>
      </w:r>
      <w:r w:rsidRPr="007E5610">
        <w:t xml:space="preserve">mount should match the </w:t>
      </w:r>
      <w:r w:rsidR="00B24FE7" w:rsidRPr="007E5610">
        <w:t>P</w:t>
      </w:r>
      <w:r w:rsidR="00DB7E5E" w:rsidRPr="007E5610">
        <w:t xml:space="preserve">reliminary </w:t>
      </w:r>
      <w:r w:rsidR="00B24FE7" w:rsidRPr="007E5610">
        <w:t>FY 2018 Allocation A</w:t>
      </w:r>
      <w:r w:rsidRPr="007E5610">
        <w:t>mount.</w:t>
      </w:r>
    </w:p>
    <w:p w14:paraId="5DEA4533" w14:textId="1F668774" w:rsidR="0083526A" w:rsidRDefault="0071277F" w:rsidP="00620375">
      <w:pPr>
        <w:spacing w:line="240" w:lineRule="auto"/>
        <w:ind w:left="0" w:firstLine="0"/>
      </w:pPr>
      <w:r w:rsidRPr="007E5610">
        <w:t>The table below displays the 2018–19 Proposed Project Budget.</w:t>
      </w:r>
    </w:p>
    <w:p w14:paraId="3B672E67" w14:textId="77777777" w:rsidR="0083526A" w:rsidRDefault="0083526A">
      <w:pPr>
        <w:spacing w:after="160" w:line="259" w:lineRule="auto"/>
        <w:ind w:left="0" w:firstLine="0"/>
      </w:pPr>
      <w:r>
        <w:br w:type="page"/>
      </w:r>
    </w:p>
    <w:p w14:paraId="7DCF93D0" w14:textId="77777777" w:rsidR="0071277F" w:rsidRPr="007E5610" w:rsidRDefault="0071277F" w:rsidP="00620375">
      <w:pPr>
        <w:spacing w:line="240" w:lineRule="auto"/>
        <w:ind w:left="0" w:firstLine="0"/>
      </w:pPr>
    </w:p>
    <w:p w14:paraId="48865AE6" w14:textId="350EF733" w:rsidR="0071277F" w:rsidRPr="007E5610" w:rsidRDefault="0071277F" w:rsidP="00F746A4">
      <w:pPr>
        <w:pStyle w:val="Heading3"/>
      </w:pPr>
      <w:r w:rsidRPr="007E5610">
        <w:t>2018–19 Proposed Project Budget</w:t>
      </w:r>
    </w:p>
    <w:tbl>
      <w:tblPr>
        <w:tblStyle w:val="TableGrid0"/>
        <w:tblW w:w="5000" w:type="pct"/>
        <w:tblLook w:val="04A0" w:firstRow="1" w:lastRow="0" w:firstColumn="1" w:lastColumn="0" w:noHBand="0" w:noVBand="1"/>
        <w:tblDescription w:val="County Office of Education and Total County Office of Education Allocation."/>
      </w:tblPr>
      <w:tblGrid>
        <w:gridCol w:w="5243"/>
        <w:gridCol w:w="3833"/>
      </w:tblGrid>
      <w:tr w:rsidR="00E30412" w:rsidRPr="00454F64" w14:paraId="10D2CD65" w14:textId="77777777" w:rsidTr="00454F64">
        <w:trPr>
          <w:cantSplit/>
          <w:tblHeader/>
        </w:trPr>
        <w:tc>
          <w:tcPr>
            <w:tcW w:w="5305" w:type="dxa"/>
            <w:shd w:val="clear" w:color="auto" w:fill="1F4E79" w:themeFill="accent1" w:themeFillShade="80"/>
          </w:tcPr>
          <w:p w14:paraId="3354D4FB" w14:textId="4E4F75D3" w:rsidR="00E30412" w:rsidRPr="00454F64" w:rsidRDefault="00E30412" w:rsidP="004113FC">
            <w:pPr>
              <w:pStyle w:val="Heading4"/>
              <w:jc w:val="center"/>
              <w:rPr>
                <w:rFonts w:cs="Arial"/>
                <w:b/>
                <w:bCs/>
                <w:i w:val="0"/>
                <w:color w:val="FFFFFF" w:themeColor="background1"/>
              </w:rPr>
            </w:pPr>
            <w:r w:rsidRPr="00454F64">
              <w:rPr>
                <w:rFonts w:cs="Arial"/>
                <w:b/>
                <w:bCs/>
                <w:i w:val="0"/>
                <w:color w:val="FFFFFF" w:themeColor="background1"/>
              </w:rPr>
              <w:t>County Office of Education</w:t>
            </w:r>
          </w:p>
        </w:tc>
        <w:tc>
          <w:tcPr>
            <w:tcW w:w="3870" w:type="dxa"/>
            <w:shd w:val="clear" w:color="auto" w:fill="1F4E79" w:themeFill="accent1" w:themeFillShade="80"/>
          </w:tcPr>
          <w:p w14:paraId="587B64B1" w14:textId="59680840" w:rsidR="003D1AE9" w:rsidRPr="00454F64" w:rsidRDefault="003D1AE9" w:rsidP="004113FC">
            <w:pPr>
              <w:pStyle w:val="Heading4"/>
              <w:jc w:val="center"/>
              <w:rPr>
                <w:rFonts w:cs="Arial"/>
                <w:b/>
                <w:bCs/>
                <w:i w:val="0"/>
                <w:color w:val="FFFFFF" w:themeColor="background1"/>
              </w:rPr>
            </w:pPr>
            <w:r w:rsidRPr="00454F64">
              <w:rPr>
                <w:rFonts w:cs="Arial"/>
                <w:b/>
                <w:bCs/>
                <w:i w:val="0"/>
                <w:color w:val="FFFFFF" w:themeColor="background1"/>
              </w:rPr>
              <w:t xml:space="preserve">Preliminary </w:t>
            </w:r>
            <w:r w:rsidR="00627BB4" w:rsidRPr="00454F64">
              <w:rPr>
                <w:rFonts w:cs="Arial"/>
                <w:b/>
                <w:bCs/>
                <w:i w:val="0"/>
                <w:color w:val="FFFFFF" w:themeColor="background1"/>
              </w:rPr>
              <w:t xml:space="preserve">FY 2018 </w:t>
            </w:r>
            <w:r w:rsidR="00E30412" w:rsidRPr="00454F64">
              <w:rPr>
                <w:rFonts w:cs="Arial"/>
                <w:b/>
                <w:bCs/>
                <w:i w:val="0"/>
                <w:color w:val="FFFFFF" w:themeColor="background1"/>
              </w:rPr>
              <w:t>Allocation</w:t>
            </w:r>
            <w:r w:rsidRPr="00454F64">
              <w:rPr>
                <w:rFonts w:cs="Arial"/>
                <w:b/>
                <w:bCs/>
                <w:i w:val="0"/>
                <w:color w:val="FFFFFF" w:themeColor="background1"/>
              </w:rPr>
              <w:t xml:space="preserve"> Amount</w:t>
            </w:r>
          </w:p>
        </w:tc>
      </w:tr>
      <w:tr w:rsidR="00E30412" w:rsidRPr="007E5610" w14:paraId="482874A3" w14:textId="77777777" w:rsidTr="00454F64">
        <w:trPr>
          <w:cantSplit/>
          <w:trHeight w:val="608"/>
        </w:trPr>
        <w:tc>
          <w:tcPr>
            <w:tcW w:w="5305" w:type="dxa"/>
          </w:tcPr>
          <w:p w14:paraId="021E4F2C" w14:textId="0AC0D4FD" w:rsidR="00E30412" w:rsidRPr="007E5610" w:rsidRDefault="004113FC" w:rsidP="004113FC">
            <w:pPr>
              <w:spacing w:before="240" w:after="0" w:line="240" w:lineRule="auto"/>
              <w:ind w:left="0" w:firstLine="0"/>
              <w:jc w:val="center"/>
              <w:rPr>
                <w:szCs w:val="24"/>
              </w:rPr>
            </w:pPr>
            <w:r w:rsidRPr="007E5610">
              <w:rPr>
                <w:szCs w:val="24"/>
              </w:rPr>
              <w:t>[COE Name]</w:t>
            </w:r>
          </w:p>
        </w:tc>
        <w:tc>
          <w:tcPr>
            <w:tcW w:w="3870" w:type="dxa"/>
          </w:tcPr>
          <w:p w14:paraId="5FCFF64B" w14:textId="4816AE4F" w:rsidR="00E30412" w:rsidRPr="007E5610" w:rsidRDefault="004113FC" w:rsidP="00620375">
            <w:pPr>
              <w:spacing w:before="240" w:line="240" w:lineRule="auto"/>
              <w:ind w:left="0" w:firstLine="0"/>
              <w:jc w:val="center"/>
              <w:rPr>
                <w:szCs w:val="24"/>
              </w:rPr>
            </w:pPr>
            <w:r w:rsidRPr="007E5610">
              <w:rPr>
                <w:szCs w:val="24"/>
              </w:rPr>
              <w:t>[</w:t>
            </w:r>
            <w:r w:rsidR="000A1877" w:rsidRPr="007E5610">
              <w:rPr>
                <w:szCs w:val="24"/>
              </w:rPr>
              <w:t>$0.00</w:t>
            </w:r>
            <w:r w:rsidRPr="007E5610">
              <w:rPr>
                <w:szCs w:val="24"/>
              </w:rPr>
              <w:t>]</w:t>
            </w:r>
          </w:p>
        </w:tc>
      </w:tr>
    </w:tbl>
    <w:p w14:paraId="2B278812" w14:textId="77777777" w:rsidR="00EC0923" w:rsidRPr="007E5610" w:rsidRDefault="00EC0923" w:rsidP="00620375">
      <w:pPr>
        <w:spacing w:line="240" w:lineRule="auto"/>
      </w:pPr>
    </w:p>
    <w:tbl>
      <w:tblPr>
        <w:tblStyle w:val="TableGrid1"/>
        <w:tblW w:w="5000" w:type="pct"/>
        <w:tblLook w:val="04A0" w:firstRow="1" w:lastRow="0" w:firstColumn="1" w:lastColumn="0" w:noHBand="0" w:noVBand="1"/>
        <w:tblDescription w:val="Object Code, Amount, and Expenditure Justification."/>
      </w:tblPr>
      <w:tblGrid>
        <w:gridCol w:w="4171"/>
        <w:gridCol w:w="1123"/>
        <w:gridCol w:w="3782"/>
      </w:tblGrid>
      <w:tr w:rsidR="00E30412" w:rsidRPr="00454F64" w14:paraId="1C6F0016" w14:textId="77777777" w:rsidTr="00454F64">
        <w:trPr>
          <w:cantSplit/>
          <w:tblHeader/>
        </w:trPr>
        <w:tc>
          <w:tcPr>
            <w:tcW w:w="4225" w:type="dxa"/>
            <w:shd w:val="clear" w:color="auto" w:fill="1F4E79" w:themeFill="accent1" w:themeFillShade="80"/>
            <w:vAlign w:val="center"/>
          </w:tcPr>
          <w:p w14:paraId="645C3F6D" w14:textId="77777777" w:rsidR="00E30412" w:rsidRPr="00454F64" w:rsidRDefault="00E30412" w:rsidP="004113FC">
            <w:pPr>
              <w:pStyle w:val="Heading4"/>
              <w:jc w:val="center"/>
              <w:rPr>
                <w:rFonts w:cs="Arial"/>
                <w:b/>
                <w:bCs/>
                <w:i w:val="0"/>
                <w:color w:val="FFFFFF" w:themeColor="background1"/>
              </w:rPr>
            </w:pPr>
            <w:r w:rsidRPr="00454F64">
              <w:rPr>
                <w:rFonts w:cs="Arial"/>
                <w:b/>
                <w:bCs/>
                <w:i w:val="0"/>
                <w:color w:val="FFFFFF" w:themeColor="background1"/>
              </w:rPr>
              <w:t>Object Code</w:t>
            </w:r>
          </w:p>
        </w:tc>
        <w:tc>
          <w:tcPr>
            <w:tcW w:w="1123" w:type="dxa"/>
            <w:shd w:val="clear" w:color="auto" w:fill="1F4E79" w:themeFill="accent1" w:themeFillShade="80"/>
            <w:vAlign w:val="center"/>
          </w:tcPr>
          <w:p w14:paraId="41FA1DE7" w14:textId="77777777" w:rsidR="00E30412" w:rsidRPr="00454F64" w:rsidRDefault="00E30412" w:rsidP="004113FC">
            <w:pPr>
              <w:pStyle w:val="Heading4"/>
              <w:jc w:val="center"/>
              <w:rPr>
                <w:rFonts w:cs="Arial"/>
                <w:b/>
                <w:bCs/>
                <w:i w:val="0"/>
                <w:color w:val="FFFFFF" w:themeColor="background1"/>
              </w:rPr>
            </w:pPr>
            <w:r w:rsidRPr="00454F64">
              <w:rPr>
                <w:rFonts w:cs="Arial"/>
                <w:b/>
                <w:bCs/>
                <w:i w:val="0"/>
                <w:color w:val="FFFFFF" w:themeColor="background1"/>
              </w:rPr>
              <w:t>Amount</w:t>
            </w:r>
          </w:p>
        </w:tc>
        <w:tc>
          <w:tcPr>
            <w:tcW w:w="3827" w:type="dxa"/>
            <w:shd w:val="clear" w:color="auto" w:fill="1F4E79" w:themeFill="accent1" w:themeFillShade="80"/>
          </w:tcPr>
          <w:p w14:paraId="3359F093" w14:textId="032B2F0D" w:rsidR="00E30412" w:rsidRPr="00454F64" w:rsidRDefault="00E30412" w:rsidP="004113FC">
            <w:pPr>
              <w:pStyle w:val="Heading4"/>
              <w:jc w:val="center"/>
              <w:rPr>
                <w:rFonts w:cs="Arial"/>
                <w:b/>
                <w:bCs/>
                <w:i w:val="0"/>
                <w:color w:val="FFFFFF" w:themeColor="background1"/>
              </w:rPr>
            </w:pPr>
            <w:r w:rsidRPr="00454F64">
              <w:rPr>
                <w:rFonts w:cs="Arial"/>
                <w:b/>
                <w:bCs/>
                <w:i w:val="0"/>
                <w:color w:val="FFFFFF" w:themeColor="background1"/>
              </w:rPr>
              <w:t>Expenditure Justification</w:t>
            </w:r>
          </w:p>
        </w:tc>
      </w:tr>
      <w:tr w:rsidR="00E30412" w:rsidRPr="007E5610" w14:paraId="2FD0ACD1" w14:textId="77777777" w:rsidTr="00454F64">
        <w:trPr>
          <w:cantSplit/>
        </w:trPr>
        <w:tc>
          <w:tcPr>
            <w:tcW w:w="4225" w:type="dxa"/>
            <w:vAlign w:val="center"/>
          </w:tcPr>
          <w:p w14:paraId="696306CF" w14:textId="77777777" w:rsidR="00E30412" w:rsidRPr="007E5610" w:rsidRDefault="00E30412" w:rsidP="004113FC">
            <w:pPr>
              <w:spacing w:before="240" w:line="240" w:lineRule="auto"/>
              <w:ind w:left="0" w:firstLine="0"/>
              <w:rPr>
                <w:szCs w:val="24"/>
              </w:rPr>
            </w:pPr>
            <w:r w:rsidRPr="007E5610">
              <w:rPr>
                <w:szCs w:val="24"/>
              </w:rPr>
              <w:t>1000–1999 Certificated Personnel Salaries</w:t>
            </w:r>
          </w:p>
        </w:tc>
        <w:tc>
          <w:tcPr>
            <w:tcW w:w="1123" w:type="dxa"/>
            <w:vAlign w:val="center"/>
          </w:tcPr>
          <w:p w14:paraId="17092398" w14:textId="40DA159F" w:rsidR="00E30412" w:rsidRPr="007E5610" w:rsidRDefault="004113FC" w:rsidP="004113FC">
            <w:pPr>
              <w:spacing w:after="0" w:line="240" w:lineRule="auto"/>
              <w:ind w:left="0" w:firstLine="0"/>
              <w:contextualSpacing/>
              <w:jc w:val="center"/>
              <w:rPr>
                <w:szCs w:val="24"/>
              </w:rPr>
            </w:pPr>
            <w:r w:rsidRPr="007E5610">
              <w:rPr>
                <w:szCs w:val="24"/>
              </w:rPr>
              <w:t>[</w:t>
            </w:r>
            <w:r w:rsidR="000A1877" w:rsidRPr="007E5610">
              <w:rPr>
                <w:szCs w:val="24"/>
              </w:rPr>
              <w:t>$0.00</w:t>
            </w:r>
            <w:r w:rsidRPr="007E5610">
              <w:rPr>
                <w:szCs w:val="24"/>
              </w:rPr>
              <w:t>]</w:t>
            </w:r>
          </w:p>
        </w:tc>
        <w:tc>
          <w:tcPr>
            <w:tcW w:w="3827" w:type="dxa"/>
            <w:vAlign w:val="center"/>
          </w:tcPr>
          <w:p w14:paraId="54A74360" w14:textId="51C1B2AC" w:rsidR="00E30412" w:rsidRPr="007E5610" w:rsidRDefault="004113FC" w:rsidP="002953C3">
            <w:pPr>
              <w:spacing w:after="0" w:line="240" w:lineRule="auto"/>
              <w:ind w:left="0" w:hanging="18"/>
              <w:contextualSpacing/>
              <w:jc w:val="center"/>
              <w:rPr>
                <w:szCs w:val="24"/>
              </w:rPr>
            </w:pPr>
            <w:r w:rsidRPr="007E5610">
              <w:rPr>
                <w:szCs w:val="24"/>
              </w:rPr>
              <w:t>[</w:t>
            </w:r>
            <w:r w:rsidR="002953C3" w:rsidRPr="007E5610">
              <w:rPr>
                <w:szCs w:val="24"/>
              </w:rPr>
              <w:t>Justification narrative</w:t>
            </w:r>
            <w:r w:rsidRPr="007E5610">
              <w:rPr>
                <w:szCs w:val="24"/>
              </w:rPr>
              <w:t>]</w:t>
            </w:r>
          </w:p>
        </w:tc>
      </w:tr>
      <w:tr w:rsidR="00E30412" w:rsidRPr="007E5610" w14:paraId="3BE55CCA" w14:textId="77777777" w:rsidTr="00454F64">
        <w:trPr>
          <w:cantSplit/>
        </w:trPr>
        <w:tc>
          <w:tcPr>
            <w:tcW w:w="4225" w:type="dxa"/>
            <w:vAlign w:val="center"/>
          </w:tcPr>
          <w:p w14:paraId="738299D3" w14:textId="77777777" w:rsidR="00E30412" w:rsidRPr="007E5610" w:rsidRDefault="00E30412" w:rsidP="004113FC">
            <w:pPr>
              <w:spacing w:before="240" w:line="240" w:lineRule="auto"/>
              <w:ind w:left="0" w:firstLine="0"/>
              <w:rPr>
                <w:szCs w:val="24"/>
              </w:rPr>
            </w:pPr>
            <w:r w:rsidRPr="007E5610">
              <w:rPr>
                <w:szCs w:val="24"/>
              </w:rPr>
              <w:t>2000–2999 Classified Personnel Salaries</w:t>
            </w:r>
          </w:p>
        </w:tc>
        <w:tc>
          <w:tcPr>
            <w:tcW w:w="1123" w:type="dxa"/>
            <w:vAlign w:val="center"/>
          </w:tcPr>
          <w:p w14:paraId="745433ED" w14:textId="77AD551A" w:rsidR="00E30412" w:rsidRPr="007E5610" w:rsidRDefault="004113FC" w:rsidP="004113FC">
            <w:pPr>
              <w:spacing w:after="0" w:line="240" w:lineRule="auto"/>
              <w:ind w:left="0" w:firstLine="0"/>
              <w:contextualSpacing/>
              <w:jc w:val="center"/>
              <w:rPr>
                <w:szCs w:val="24"/>
              </w:rPr>
            </w:pPr>
            <w:r w:rsidRPr="007E5610">
              <w:rPr>
                <w:szCs w:val="24"/>
              </w:rPr>
              <w:t>[</w:t>
            </w:r>
            <w:r w:rsidR="000A1877" w:rsidRPr="007E5610">
              <w:rPr>
                <w:szCs w:val="24"/>
              </w:rPr>
              <w:t>$0.00</w:t>
            </w:r>
            <w:r w:rsidRPr="007E5610">
              <w:rPr>
                <w:szCs w:val="24"/>
              </w:rPr>
              <w:t>]</w:t>
            </w:r>
          </w:p>
        </w:tc>
        <w:tc>
          <w:tcPr>
            <w:tcW w:w="3827" w:type="dxa"/>
            <w:vAlign w:val="center"/>
          </w:tcPr>
          <w:p w14:paraId="5D590A1A" w14:textId="0D50E0D8" w:rsidR="00E30412" w:rsidRPr="007E5610" w:rsidRDefault="002953C3" w:rsidP="004113FC">
            <w:pPr>
              <w:spacing w:after="0" w:line="240" w:lineRule="auto"/>
              <w:ind w:left="0" w:firstLine="0"/>
              <w:contextualSpacing/>
              <w:jc w:val="center"/>
              <w:rPr>
                <w:szCs w:val="24"/>
              </w:rPr>
            </w:pPr>
            <w:r w:rsidRPr="007E5610">
              <w:rPr>
                <w:szCs w:val="24"/>
              </w:rPr>
              <w:t>[Justification narrative]</w:t>
            </w:r>
          </w:p>
        </w:tc>
      </w:tr>
      <w:tr w:rsidR="00E30412" w:rsidRPr="007E5610" w14:paraId="68AAA027" w14:textId="77777777" w:rsidTr="00454F64">
        <w:trPr>
          <w:cantSplit/>
        </w:trPr>
        <w:tc>
          <w:tcPr>
            <w:tcW w:w="4225" w:type="dxa"/>
            <w:vAlign w:val="center"/>
          </w:tcPr>
          <w:p w14:paraId="692586F3" w14:textId="77777777" w:rsidR="00E30412" w:rsidRPr="007E5610" w:rsidRDefault="00E30412" w:rsidP="004113FC">
            <w:pPr>
              <w:spacing w:before="240" w:line="240" w:lineRule="auto"/>
              <w:ind w:left="0" w:firstLine="0"/>
              <w:rPr>
                <w:szCs w:val="24"/>
              </w:rPr>
            </w:pPr>
            <w:r w:rsidRPr="007E5610">
              <w:rPr>
                <w:szCs w:val="24"/>
              </w:rPr>
              <w:t>3000–3999 Employee Benefits</w:t>
            </w:r>
          </w:p>
        </w:tc>
        <w:tc>
          <w:tcPr>
            <w:tcW w:w="1123" w:type="dxa"/>
            <w:vAlign w:val="center"/>
          </w:tcPr>
          <w:p w14:paraId="5FB702C0" w14:textId="78E22DD0" w:rsidR="00E30412" w:rsidRPr="007E5610" w:rsidRDefault="004113FC" w:rsidP="004113FC">
            <w:pPr>
              <w:spacing w:after="0" w:line="240" w:lineRule="auto"/>
              <w:ind w:left="0" w:firstLine="0"/>
              <w:contextualSpacing/>
              <w:jc w:val="center"/>
              <w:rPr>
                <w:szCs w:val="24"/>
              </w:rPr>
            </w:pPr>
            <w:r w:rsidRPr="007E5610">
              <w:rPr>
                <w:szCs w:val="24"/>
              </w:rPr>
              <w:t>[</w:t>
            </w:r>
            <w:r w:rsidR="000A1877" w:rsidRPr="007E5610">
              <w:rPr>
                <w:szCs w:val="24"/>
              </w:rPr>
              <w:t>$0.00</w:t>
            </w:r>
            <w:r w:rsidRPr="007E5610">
              <w:rPr>
                <w:szCs w:val="24"/>
              </w:rPr>
              <w:t>]</w:t>
            </w:r>
          </w:p>
        </w:tc>
        <w:tc>
          <w:tcPr>
            <w:tcW w:w="3827" w:type="dxa"/>
            <w:vAlign w:val="center"/>
          </w:tcPr>
          <w:p w14:paraId="0AF15DDD" w14:textId="567E6B12" w:rsidR="00E30412" w:rsidRPr="007E5610" w:rsidRDefault="002953C3" w:rsidP="004113FC">
            <w:pPr>
              <w:spacing w:after="0" w:line="240" w:lineRule="auto"/>
              <w:ind w:left="0" w:firstLine="0"/>
              <w:contextualSpacing/>
              <w:jc w:val="center"/>
              <w:rPr>
                <w:szCs w:val="24"/>
              </w:rPr>
            </w:pPr>
            <w:r w:rsidRPr="007E5610">
              <w:rPr>
                <w:szCs w:val="24"/>
              </w:rPr>
              <w:t>[Justification narrative]</w:t>
            </w:r>
          </w:p>
        </w:tc>
      </w:tr>
      <w:tr w:rsidR="00E30412" w:rsidRPr="007E5610" w14:paraId="17008F57" w14:textId="77777777" w:rsidTr="00454F64">
        <w:trPr>
          <w:cantSplit/>
        </w:trPr>
        <w:tc>
          <w:tcPr>
            <w:tcW w:w="4225" w:type="dxa"/>
            <w:vAlign w:val="center"/>
          </w:tcPr>
          <w:p w14:paraId="74CEF333" w14:textId="77777777" w:rsidR="00E30412" w:rsidRPr="007E5610" w:rsidRDefault="00E30412" w:rsidP="004113FC">
            <w:pPr>
              <w:spacing w:before="240" w:line="240" w:lineRule="auto"/>
              <w:ind w:left="0" w:firstLine="0"/>
              <w:rPr>
                <w:szCs w:val="24"/>
              </w:rPr>
            </w:pPr>
            <w:r w:rsidRPr="007E5610">
              <w:rPr>
                <w:szCs w:val="24"/>
              </w:rPr>
              <w:t>4000–4999 Books and Supplies</w:t>
            </w:r>
          </w:p>
        </w:tc>
        <w:tc>
          <w:tcPr>
            <w:tcW w:w="1123" w:type="dxa"/>
            <w:vAlign w:val="center"/>
          </w:tcPr>
          <w:p w14:paraId="4254CF1B" w14:textId="22794428" w:rsidR="00E30412" w:rsidRPr="007E5610" w:rsidRDefault="004113FC" w:rsidP="004113FC">
            <w:pPr>
              <w:spacing w:after="0" w:line="240" w:lineRule="auto"/>
              <w:ind w:left="0" w:firstLine="0"/>
              <w:contextualSpacing/>
              <w:jc w:val="center"/>
              <w:rPr>
                <w:szCs w:val="24"/>
              </w:rPr>
            </w:pPr>
            <w:r w:rsidRPr="007E5610">
              <w:rPr>
                <w:szCs w:val="24"/>
              </w:rPr>
              <w:t>[</w:t>
            </w:r>
            <w:r w:rsidR="000A1877" w:rsidRPr="007E5610">
              <w:rPr>
                <w:szCs w:val="24"/>
              </w:rPr>
              <w:t>$0.00</w:t>
            </w:r>
            <w:r w:rsidRPr="007E5610">
              <w:rPr>
                <w:szCs w:val="24"/>
              </w:rPr>
              <w:t>]</w:t>
            </w:r>
          </w:p>
        </w:tc>
        <w:tc>
          <w:tcPr>
            <w:tcW w:w="3827" w:type="dxa"/>
            <w:vAlign w:val="center"/>
          </w:tcPr>
          <w:p w14:paraId="4A9A2815" w14:textId="27E12201" w:rsidR="00E30412" w:rsidRPr="007E5610" w:rsidRDefault="002953C3" w:rsidP="004113FC">
            <w:pPr>
              <w:spacing w:after="0" w:line="240" w:lineRule="auto"/>
              <w:ind w:left="0" w:firstLine="0"/>
              <w:contextualSpacing/>
              <w:jc w:val="center"/>
              <w:rPr>
                <w:szCs w:val="24"/>
              </w:rPr>
            </w:pPr>
            <w:r w:rsidRPr="007E5610">
              <w:rPr>
                <w:szCs w:val="24"/>
              </w:rPr>
              <w:t>[Justification narrative]</w:t>
            </w:r>
          </w:p>
        </w:tc>
      </w:tr>
      <w:tr w:rsidR="00E30412" w:rsidRPr="007E5610" w14:paraId="413C857C" w14:textId="77777777" w:rsidTr="00454F64">
        <w:trPr>
          <w:cantSplit/>
        </w:trPr>
        <w:tc>
          <w:tcPr>
            <w:tcW w:w="4225" w:type="dxa"/>
            <w:vAlign w:val="center"/>
          </w:tcPr>
          <w:p w14:paraId="0B87AAB1" w14:textId="77777777" w:rsidR="00E30412" w:rsidRPr="007E5610" w:rsidRDefault="00E30412" w:rsidP="004113FC">
            <w:pPr>
              <w:spacing w:before="240" w:line="240" w:lineRule="auto"/>
              <w:ind w:left="0" w:firstLine="0"/>
              <w:rPr>
                <w:szCs w:val="24"/>
              </w:rPr>
            </w:pPr>
            <w:r w:rsidRPr="007E5610">
              <w:rPr>
                <w:szCs w:val="24"/>
              </w:rPr>
              <w:t>5000–5999 Services and Other Operating Expenditures</w:t>
            </w:r>
          </w:p>
        </w:tc>
        <w:tc>
          <w:tcPr>
            <w:tcW w:w="1123" w:type="dxa"/>
            <w:vAlign w:val="center"/>
          </w:tcPr>
          <w:p w14:paraId="6EABF09C" w14:textId="1C3531BA" w:rsidR="00E30412" w:rsidRPr="007E5610" w:rsidRDefault="004113FC" w:rsidP="004113FC">
            <w:pPr>
              <w:spacing w:after="0" w:line="240" w:lineRule="auto"/>
              <w:ind w:left="0" w:firstLine="0"/>
              <w:contextualSpacing/>
              <w:jc w:val="center"/>
              <w:rPr>
                <w:szCs w:val="24"/>
              </w:rPr>
            </w:pPr>
            <w:r w:rsidRPr="007E5610">
              <w:rPr>
                <w:szCs w:val="24"/>
              </w:rPr>
              <w:t>[</w:t>
            </w:r>
            <w:r w:rsidR="000A1877" w:rsidRPr="007E5610">
              <w:rPr>
                <w:szCs w:val="24"/>
              </w:rPr>
              <w:t>$0.00</w:t>
            </w:r>
            <w:r w:rsidRPr="007E5610">
              <w:rPr>
                <w:szCs w:val="24"/>
              </w:rPr>
              <w:t>]</w:t>
            </w:r>
          </w:p>
        </w:tc>
        <w:tc>
          <w:tcPr>
            <w:tcW w:w="3827" w:type="dxa"/>
            <w:vAlign w:val="center"/>
          </w:tcPr>
          <w:p w14:paraId="553A863C" w14:textId="781B58A9" w:rsidR="00E30412" w:rsidRPr="007E5610" w:rsidRDefault="002953C3" w:rsidP="004113FC">
            <w:pPr>
              <w:spacing w:after="0" w:line="240" w:lineRule="auto"/>
              <w:ind w:left="0" w:firstLine="0"/>
              <w:contextualSpacing/>
              <w:jc w:val="center"/>
              <w:rPr>
                <w:szCs w:val="24"/>
              </w:rPr>
            </w:pPr>
            <w:r w:rsidRPr="007E5610">
              <w:rPr>
                <w:szCs w:val="24"/>
              </w:rPr>
              <w:t>[Justification narrative]</w:t>
            </w:r>
          </w:p>
        </w:tc>
      </w:tr>
      <w:tr w:rsidR="00E30412" w:rsidRPr="007E5610" w14:paraId="07CD8C58" w14:textId="77777777" w:rsidTr="00454F64">
        <w:trPr>
          <w:cantSplit/>
        </w:trPr>
        <w:tc>
          <w:tcPr>
            <w:tcW w:w="4225" w:type="dxa"/>
          </w:tcPr>
          <w:p w14:paraId="5B84DB18" w14:textId="77777777" w:rsidR="00E30412" w:rsidRPr="007E5610" w:rsidRDefault="00E30412" w:rsidP="00100249">
            <w:pPr>
              <w:spacing w:before="240" w:line="240" w:lineRule="auto"/>
              <w:ind w:left="0" w:firstLine="0"/>
              <w:rPr>
                <w:szCs w:val="24"/>
              </w:rPr>
            </w:pPr>
            <w:r w:rsidRPr="007E5610">
              <w:rPr>
                <w:szCs w:val="24"/>
              </w:rPr>
              <w:t>7310 Indirect Cost (2018–19 Indirect Cost Rate)</w:t>
            </w:r>
          </w:p>
        </w:tc>
        <w:tc>
          <w:tcPr>
            <w:tcW w:w="1123" w:type="dxa"/>
            <w:vAlign w:val="center"/>
          </w:tcPr>
          <w:p w14:paraId="12D604DC" w14:textId="3B4592D5" w:rsidR="00E30412" w:rsidRPr="007E5610" w:rsidRDefault="00100249" w:rsidP="00100249">
            <w:pPr>
              <w:spacing w:line="240" w:lineRule="auto"/>
              <w:ind w:left="0" w:firstLine="0"/>
              <w:jc w:val="center"/>
              <w:rPr>
                <w:b/>
                <w:szCs w:val="24"/>
              </w:rPr>
            </w:pPr>
            <w:r w:rsidRPr="007E5610">
              <w:rPr>
                <w:szCs w:val="24"/>
              </w:rPr>
              <w:t>[</w:t>
            </w:r>
            <w:r w:rsidR="000A1877" w:rsidRPr="007E5610">
              <w:rPr>
                <w:szCs w:val="24"/>
              </w:rPr>
              <w:t>$0.00</w:t>
            </w:r>
            <w:r w:rsidRPr="007E5610">
              <w:rPr>
                <w:szCs w:val="24"/>
              </w:rPr>
              <w:t>]</w:t>
            </w:r>
          </w:p>
        </w:tc>
        <w:tc>
          <w:tcPr>
            <w:tcW w:w="3827" w:type="dxa"/>
            <w:vAlign w:val="center"/>
          </w:tcPr>
          <w:p w14:paraId="378516EE" w14:textId="2EF56B29" w:rsidR="00E30412" w:rsidRPr="007E5610" w:rsidRDefault="00091FDA" w:rsidP="00100249">
            <w:pPr>
              <w:spacing w:line="240" w:lineRule="auto"/>
              <w:ind w:left="0" w:firstLine="0"/>
              <w:jc w:val="center"/>
              <w:rPr>
                <w:szCs w:val="24"/>
              </w:rPr>
            </w:pPr>
            <w:r w:rsidRPr="007E5610">
              <w:rPr>
                <w:szCs w:val="24"/>
              </w:rPr>
              <w:t>n/a</w:t>
            </w:r>
          </w:p>
        </w:tc>
      </w:tr>
      <w:tr w:rsidR="00E859FC" w:rsidRPr="007E5610" w14:paraId="342350A8" w14:textId="77777777" w:rsidTr="00454F64">
        <w:trPr>
          <w:cantSplit/>
        </w:trPr>
        <w:tc>
          <w:tcPr>
            <w:tcW w:w="4225" w:type="dxa"/>
          </w:tcPr>
          <w:p w14:paraId="46B06E62" w14:textId="5FB9967F" w:rsidR="00E859FC" w:rsidRPr="007E5610" w:rsidRDefault="00E859FC" w:rsidP="00100249">
            <w:pPr>
              <w:spacing w:before="240" w:line="240" w:lineRule="auto"/>
              <w:ind w:left="0" w:firstLine="0"/>
              <w:rPr>
                <w:szCs w:val="24"/>
              </w:rPr>
            </w:pPr>
            <w:r w:rsidRPr="007E5610">
              <w:rPr>
                <w:szCs w:val="24"/>
              </w:rPr>
              <w:t>5100 (Sub-agreements over $25,000)</w:t>
            </w:r>
          </w:p>
        </w:tc>
        <w:tc>
          <w:tcPr>
            <w:tcW w:w="1123" w:type="dxa"/>
            <w:vAlign w:val="center"/>
          </w:tcPr>
          <w:p w14:paraId="79877EC3" w14:textId="773AFC73" w:rsidR="00E859FC" w:rsidRPr="007E5610" w:rsidRDefault="00100249" w:rsidP="00100249">
            <w:pPr>
              <w:spacing w:after="0" w:line="240" w:lineRule="auto"/>
              <w:ind w:left="0" w:firstLine="0"/>
              <w:contextualSpacing/>
              <w:jc w:val="center"/>
              <w:rPr>
                <w:szCs w:val="24"/>
              </w:rPr>
            </w:pPr>
            <w:r w:rsidRPr="007E5610">
              <w:rPr>
                <w:szCs w:val="24"/>
              </w:rPr>
              <w:t>[</w:t>
            </w:r>
            <w:r w:rsidR="000A1877" w:rsidRPr="007E5610">
              <w:rPr>
                <w:szCs w:val="24"/>
              </w:rPr>
              <w:t>$0.00</w:t>
            </w:r>
            <w:r w:rsidRPr="007E5610">
              <w:rPr>
                <w:szCs w:val="24"/>
              </w:rPr>
              <w:t>]</w:t>
            </w:r>
          </w:p>
        </w:tc>
        <w:tc>
          <w:tcPr>
            <w:tcW w:w="3827" w:type="dxa"/>
            <w:vAlign w:val="center"/>
          </w:tcPr>
          <w:p w14:paraId="5E1704E3" w14:textId="3BB9BB30" w:rsidR="00E859FC" w:rsidRPr="007E5610" w:rsidRDefault="002953C3" w:rsidP="00100249">
            <w:pPr>
              <w:spacing w:after="0" w:line="240" w:lineRule="auto"/>
              <w:ind w:left="0" w:firstLine="0"/>
              <w:contextualSpacing/>
              <w:jc w:val="center"/>
              <w:rPr>
                <w:szCs w:val="24"/>
              </w:rPr>
            </w:pPr>
            <w:r w:rsidRPr="007E5610">
              <w:rPr>
                <w:szCs w:val="24"/>
              </w:rPr>
              <w:t>[Justification narrative]</w:t>
            </w:r>
          </w:p>
        </w:tc>
      </w:tr>
      <w:tr w:rsidR="00E859FC" w:rsidRPr="007E5610" w14:paraId="4EDC45E0" w14:textId="77777777" w:rsidTr="00454F64">
        <w:trPr>
          <w:cantSplit/>
        </w:trPr>
        <w:tc>
          <w:tcPr>
            <w:tcW w:w="4225" w:type="dxa"/>
          </w:tcPr>
          <w:p w14:paraId="738DC450" w14:textId="77777777" w:rsidR="00E859FC" w:rsidRPr="007E5610" w:rsidRDefault="00E859FC" w:rsidP="00100249">
            <w:pPr>
              <w:spacing w:before="240" w:line="240" w:lineRule="auto"/>
              <w:ind w:left="0" w:firstLine="0"/>
              <w:rPr>
                <w:szCs w:val="24"/>
              </w:rPr>
            </w:pPr>
            <w:r w:rsidRPr="007E5610">
              <w:rPr>
                <w:szCs w:val="24"/>
              </w:rPr>
              <w:t>Total Budget Amount</w:t>
            </w:r>
          </w:p>
        </w:tc>
        <w:tc>
          <w:tcPr>
            <w:tcW w:w="1123" w:type="dxa"/>
            <w:vAlign w:val="center"/>
          </w:tcPr>
          <w:p w14:paraId="20B121AF" w14:textId="1C23FE59" w:rsidR="00E859FC" w:rsidRPr="007E5610" w:rsidRDefault="00100249" w:rsidP="005F6DAC">
            <w:pPr>
              <w:spacing w:before="240" w:line="240" w:lineRule="auto"/>
              <w:ind w:left="0" w:firstLine="0"/>
              <w:jc w:val="center"/>
              <w:rPr>
                <w:szCs w:val="24"/>
              </w:rPr>
            </w:pPr>
            <w:r w:rsidRPr="007E5610">
              <w:rPr>
                <w:szCs w:val="24"/>
              </w:rPr>
              <w:t>[</w:t>
            </w:r>
            <w:r w:rsidR="000A1877" w:rsidRPr="007E5610">
              <w:rPr>
                <w:szCs w:val="24"/>
              </w:rPr>
              <w:t>$0.00</w:t>
            </w:r>
            <w:r w:rsidRPr="007E5610">
              <w:rPr>
                <w:szCs w:val="24"/>
              </w:rPr>
              <w:t>]</w:t>
            </w:r>
          </w:p>
        </w:tc>
        <w:tc>
          <w:tcPr>
            <w:tcW w:w="3827" w:type="dxa"/>
            <w:vAlign w:val="center"/>
          </w:tcPr>
          <w:p w14:paraId="4665EA59" w14:textId="77777777" w:rsidR="00E859FC" w:rsidRPr="007E5610" w:rsidRDefault="00E859FC" w:rsidP="005F6DAC">
            <w:pPr>
              <w:spacing w:before="240" w:line="240" w:lineRule="auto"/>
              <w:ind w:left="0" w:firstLine="0"/>
              <w:jc w:val="center"/>
              <w:rPr>
                <w:szCs w:val="24"/>
              </w:rPr>
            </w:pPr>
            <w:r w:rsidRPr="007E5610">
              <w:rPr>
                <w:szCs w:val="24"/>
              </w:rPr>
              <w:t>n/a</w:t>
            </w:r>
          </w:p>
        </w:tc>
      </w:tr>
    </w:tbl>
    <w:p w14:paraId="2821FDFC" w14:textId="77777777" w:rsidR="00E30412" w:rsidRPr="007E5610" w:rsidRDefault="00E30412" w:rsidP="00620375">
      <w:pPr>
        <w:spacing w:line="240" w:lineRule="auto"/>
        <w:ind w:left="0" w:firstLine="0"/>
      </w:pPr>
    </w:p>
    <w:p w14:paraId="60466325" w14:textId="77777777" w:rsidR="00633461" w:rsidRPr="007E5610" w:rsidRDefault="00633461" w:rsidP="00F746A4">
      <w:pPr>
        <w:pStyle w:val="Heading1"/>
        <w:rPr>
          <w:rFonts w:cs="Arial"/>
        </w:rPr>
        <w:sectPr w:rsidR="00633461" w:rsidRPr="007E5610" w:rsidSect="00AA7CBF">
          <w:footerReference w:type="even" r:id="rId23"/>
          <w:footerReference w:type="default" r:id="rId24"/>
          <w:footerReference w:type="first" r:id="rId25"/>
          <w:pgSz w:w="12240" w:h="15840"/>
          <w:pgMar w:top="1411" w:right="1714" w:bottom="720" w:left="1440" w:header="720" w:footer="0" w:gutter="0"/>
          <w:cols w:space="720"/>
          <w:titlePg/>
          <w:docGrid w:linePitch="326"/>
        </w:sectPr>
      </w:pPr>
    </w:p>
    <w:p w14:paraId="02B8ABC1" w14:textId="77777777" w:rsidR="00F746A4" w:rsidRPr="007E5610" w:rsidRDefault="00F746A4" w:rsidP="00F746A4">
      <w:pPr>
        <w:jc w:val="center"/>
      </w:pPr>
      <w:r w:rsidRPr="007E5610">
        <w:rPr>
          <w:b/>
          <w:sz w:val="32"/>
        </w:rPr>
        <w:lastRenderedPageBreak/>
        <w:t>2019–20 Every Student Succeeds Act</w:t>
      </w:r>
      <w:r w:rsidRPr="007E5610">
        <w:rPr>
          <w:b/>
          <w:sz w:val="32"/>
        </w:rPr>
        <w:br/>
        <w:t>Comprehensive Support and Improvement</w:t>
      </w:r>
      <w:r w:rsidRPr="007E5610">
        <w:rPr>
          <w:b/>
          <w:sz w:val="32"/>
        </w:rPr>
        <w:br/>
        <w:t>County Office of Education Application for Funding</w:t>
      </w:r>
    </w:p>
    <w:p w14:paraId="01A1AA83" w14:textId="77777777" w:rsidR="00F746A4" w:rsidRPr="007E5610" w:rsidRDefault="00F746A4" w:rsidP="00F746A4">
      <w:pPr>
        <w:pStyle w:val="Heading2"/>
        <w:rPr>
          <w:rFonts w:cs="Arial"/>
        </w:rPr>
      </w:pPr>
      <w:r w:rsidRPr="007E5610">
        <w:rPr>
          <w:rFonts w:cs="Arial"/>
        </w:rPr>
        <w:t xml:space="preserve">Section 5: Signatures </w:t>
      </w:r>
    </w:p>
    <w:p w14:paraId="32171B31" w14:textId="77777777" w:rsidR="00F746A4" w:rsidRPr="007E5610" w:rsidRDefault="00F746A4" w:rsidP="00F746A4">
      <w:pPr>
        <w:pStyle w:val="Heading3"/>
      </w:pPr>
      <w:r w:rsidRPr="007E5610">
        <w:t>ASSURANCES/CERTIFICATIONS/TERMS/CONDITIONS</w:t>
      </w:r>
    </w:p>
    <w:p w14:paraId="6F596ABD" w14:textId="52FBAF68" w:rsidR="00B463F1" w:rsidRPr="007E5610" w:rsidRDefault="00B463F1" w:rsidP="00B463F1">
      <w:pPr>
        <w:rPr>
          <w:iCs/>
          <w:szCs w:val="24"/>
        </w:rPr>
      </w:pPr>
      <w:r w:rsidRPr="007E5610">
        <w:rPr>
          <w:b/>
          <w:iCs/>
        </w:rPr>
        <w:t>The following statements must be acknowledged:</w:t>
      </w:r>
    </w:p>
    <w:p w14:paraId="725CCA34" w14:textId="695386D3" w:rsidR="004D7ECC" w:rsidRPr="007E5610" w:rsidRDefault="004D7ECC" w:rsidP="00B463F1">
      <w:pPr>
        <w:pStyle w:val="ListParagraph"/>
        <w:numPr>
          <w:ilvl w:val="0"/>
          <w:numId w:val="38"/>
        </w:numPr>
        <w:spacing w:after="0" w:line="240" w:lineRule="auto"/>
        <w:rPr>
          <w:szCs w:val="24"/>
        </w:rPr>
      </w:pPr>
      <w:r w:rsidRPr="007E5610">
        <w:rPr>
          <w:szCs w:val="24"/>
        </w:rPr>
        <w:t xml:space="preserve">As the duly authorized representative of the applicant, I have read all assurances, certifications, terms, and conditions associated with the 2018–19 </w:t>
      </w:r>
      <w:r w:rsidR="00147187" w:rsidRPr="007E5610">
        <w:rPr>
          <w:szCs w:val="24"/>
        </w:rPr>
        <w:t xml:space="preserve">Every Student Succeeds Act </w:t>
      </w:r>
      <w:r w:rsidR="007E54E4" w:rsidRPr="007E5610">
        <w:rPr>
          <w:szCs w:val="24"/>
        </w:rPr>
        <w:t xml:space="preserve">Comprehensive Support and Improvement </w:t>
      </w:r>
      <w:r w:rsidR="00147187" w:rsidRPr="007E5610">
        <w:rPr>
          <w:szCs w:val="24"/>
        </w:rPr>
        <w:t xml:space="preserve">County Office of Education </w:t>
      </w:r>
      <w:r w:rsidR="001F279D" w:rsidRPr="007E5610">
        <w:rPr>
          <w:szCs w:val="24"/>
        </w:rPr>
        <w:t xml:space="preserve">(COE) </w:t>
      </w:r>
      <w:r w:rsidRPr="007E5610">
        <w:rPr>
          <w:szCs w:val="24"/>
        </w:rPr>
        <w:t>Application for Fundin</w:t>
      </w:r>
      <w:r w:rsidR="00E043CF" w:rsidRPr="007E5610">
        <w:rPr>
          <w:szCs w:val="24"/>
        </w:rPr>
        <w:t>g</w:t>
      </w:r>
      <w:r w:rsidRPr="007E5610">
        <w:rPr>
          <w:szCs w:val="24"/>
        </w:rPr>
        <w:t xml:space="preserve"> and I agree to comply with all requirements as a condition of funding.</w:t>
      </w:r>
      <w:r w:rsidR="00B463F1" w:rsidRPr="007E5610">
        <w:rPr>
          <w:szCs w:val="24"/>
        </w:rPr>
        <w:br/>
      </w:r>
    </w:p>
    <w:p w14:paraId="3392CC5A" w14:textId="4EC1239F" w:rsidR="004D7ECC" w:rsidRPr="007E5610" w:rsidRDefault="004D7ECC" w:rsidP="00B463F1">
      <w:pPr>
        <w:pStyle w:val="ListParagraph"/>
        <w:numPr>
          <w:ilvl w:val="0"/>
          <w:numId w:val="38"/>
        </w:numPr>
        <w:spacing w:before="100" w:beforeAutospacing="1" w:line="240" w:lineRule="auto"/>
      </w:pPr>
      <w:r w:rsidRPr="007E5610">
        <w:rPr>
          <w:szCs w:val="24"/>
        </w:rPr>
        <w:t>I certify that all applicable state and federal rules and regulations will be observed and that to the best of my knowledge, the information contained in this application is correct and complete.</w:t>
      </w:r>
    </w:p>
    <w:p w14:paraId="4F1B9A6E" w14:textId="781923F1" w:rsidR="004D7ECC" w:rsidRPr="007E5610" w:rsidRDefault="004D7ECC" w:rsidP="00F746A4">
      <w:pPr>
        <w:pStyle w:val="Heading3"/>
      </w:pPr>
      <w:r w:rsidRPr="007E5610">
        <w:t>SIGNATURE</w:t>
      </w:r>
    </w:p>
    <w:p w14:paraId="000531C9" w14:textId="215D00CF" w:rsidR="00B463F1" w:rsidRPr="007E5610" w:rsidRDefault="004D7ECC" w:rsidP="00B463F1">
      <w:r w:rsidRPr="007E5610">
        <w:t xml:space="preserve">By signing this application electronically, the County Office Superintendent or authorized designee, agree that </w:t>
      </w:r>
      <w:r w:rsidR="00B463F1" w:rsidRPr="007E5610">
        <w:t>their</w:t>
      </w:r>
      <w:r w:rsidRPr="007E5610">
        <w:t xml:space="preserve"> electronic signature is the legally binding equivalent to </w:t>
      </w:r>
      <w:r w:rsidR="00B463F1" w:rsidRPr="007E5610">
        <w:t>their</w:t>
      </w:r>
      <w:r w:rsidRPr="007E5610">
        <w:t xml:space="preserve"> handwritten signature.</w:t>
      </w:r>
      <w:r w:rsidR="00B463F1" w:rsidRPr="007E5610">
        <w:t xml:space="preserve"> The COE will provide the following information:</w:t>
      </w:r>
    </w:p>
    <w:p w14:paraId="62539681" w14:textId="386E60EB" w:rsidR="00B463F1" w:rsidRPr="007E5610" w:rsidRDefault="00B463F1" w:rsidP="00B463F1">
      <w:pPr>
        <w:pStyle w:val="ListParagraph"/>
        <w:numPr>
          <w:ilvl w:val="0"/>
          <w:numId w:val="39"/>
        </w:numPr>
      </w:pPr>
      <w:r w:rsidRPr="007E5610">
        <w:t>COE Name</w:t>
      </w:r>
    </w:p>
    <w:p w14:paraId="3BC1AC54" w14:textId="77777777" w:rsidR="00B463F1" w:rsidRPr="007E5610" w:rsidRDefault="00B463F1" w:rsidP="00B463F1">
      <w:pPr>
        <w:pStyle w:val="ListParagraph"/>
        <w:numPr>
          <w:ilvl w:val="0"/>
          <w:numId w:val="39"/>
        </w:numPr>
      </w:pPr>
      <w:r w:rsidRPr="007E5610">
        <w:t xml:space="preserve">First and Last Name </w:t>
      </w:r>
    </w:p>
    <w:p w14:paraId="0FFCF593" w14:textId="77777777" w:rsidR="00B463F1" w:rsidRPr="007E5610" w:rsidRDefault="00B463F1" w:rsidP="00B463F1">
      <w:pPr>
        <w:pStyle w:val="ListParagraph"/>
        <w:numPr>
          <w:ilvl w:val="0"/>
          <w:numId w:val="39"/>
        </w:numPr>
      </w:pPr>
      <w:r w:rsidRPr="007E5610">
        <w:t>Title</w:t>
      </w:r>
    </w:p>
    <w:p w14:paraId="7665C0D2" w14:textId="77777777" w:rsidR="00B463F1" w:rsidRPr="007E5610" w:rsidRDefault="00B463F1" w:rsidP="00B463F1">
      <w:pPr>
        <w:pStyle w:val="ListParagraph"/>
        <w:numPr>
          <w:ilvl w:val="0"/>
          <w:numId w:val="39"/>
        </w:numPr>
      </w:pPr>
      <w:r w:rsidRPr="007E5610">
        <w:t>Date</w:t>
      </w:r>
    </w:p>
    <w:p w14:paraId="38A32FE0" w14:textId="77777777" w:rsidR="00B463F1" w:rsidRPr="007E5610" w:rsidRDefault="00B463F1" w:rsidP="00B463F1">
      <w:pPr>
        <w:pStyle w:val="ListParagraph"/>
        <w:numPr>
          <w:ilvl w:val="0"/>
          <w:numId w:val="39"/>
        </w:numPr>
      </w:pPr>
      <w:r w:rsidRPr="007E5610">
        <w:t>Email</w:t>
      </w:r>
    </w:p>
    <w:p w14:paraId="67707A51" w14:textId="77777777" w:rsidR="00B463F1" w:rsidRPr="007E5610" w:rsidRDefault="00B463F1" w:rsidP="00B463F1">
      <w:pPr>
        <w:pStyle w:val="ListParagraph"/>
        <w:numPr>
          <w:ilvl w:val="0"/>
          <w:numId w:val="39"/>
        </w:numPr>
      </w:pPr>
      <w:r w:rsidRPr="007E5610">
        <w:t>Phone Number</w:t>
      </w:r>
    </w:p>
    <w:p w14:paraId="2460BE04" w14:textId="77777777" w:rsidR="00F746A4" w:rsidRPr="007E5610" w:rsidRDefault="00491E23" w:rsidP="00F746A4">
      <w:pPr>
        <w:spacing w:after="960"/>
        <w:ind w:left="0" w:firstLine="0"/>
      </w:pPr>
      <w:r w:rsidRPr="007E5610">
        <w:t>The C</w:t>
      </w:r>
      <w:r w:rsidR="00DE2E85" w:rsidRPr="007E5610">
        <w:t xml:space="preserve">alifornia </w:t>
      </w:r>
      <w:r w:rsidRPr="007E5610">
        <w:t>D</w:t>
      </w:r>
      <w:r w:rsidR="00DE2E85" w:rsidRPr="007E5610">
        <w:t xml:space="preserve">epartment of </w:t>
      </w:r>
      <w:r w:rsidRPr="007E5610">
        <w:t>E</w:t>
      </w:r>
      <w:r w:rsidR="00DE2E85" w:rsidRPr="007E5610">
        <w:t>ducation</w:t>
      </w:r>
      <w:r w:rsidRPr="007E5610">
        <w:t xml:space="preserve"> is not able to modify the application information after submission. Incomplete or late applications may delay funding.</w:t>
      </w:r>
      <w:r w:rsidR="00F746A4" w:rsidRPr="007E5610">
        <w:t xml:space="preserve"> </w:t>
      </w:r>
    </w:p>
    <w:p w14:paraId="18C98BD2" w14:textId="735FBDDD" w:rsidR="0020681C" w:rsidRPr="007E5610" w:rsidRDefault="00F746A4" w:rsidP="00F746A4">
      <w:pPr>
        <w:spacing w:before="1800" w:after="100" w:afterAutospacing="1" w:line="240" w:lineRule="auto"/>
        <w:ind w:left="0" w:firstLine="0"/>
      </w:pPr>
      <w:r w:rsidRPr="007E5610">
        <w:t>California Department of Education</w:t>
      </w:r>
      <w:r w:rsidRPr="007E5610">
        <w:br/>
        <w:t>January 2020</w:t>
      </w:r>
    </w:p>
    <w:sectPr w:rsidR="0020681C" w:rsidRPr="007E5610" w:rsidSect="00B3170F">
      <w:pgSz w:w="12240" w:h="15840"/>
      <w:pgMar w:top="1407" w:right="1710" w:bottom="713" w:left="144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05A09" w14:textId="77777777" w:rsidR="00290BB5" w:rsidRDefault="00290BB5">
      <w:pPr>
        <w:spacing w:after="0" w:line="240" w:lineRule="auto"/>
      </w:pPr>
      <w:r>
        <w:separator/>
      </w:r>
    </w:p>
  </w:endnote>
  <w:endnote w:type="continuationSeparator" w:id="0">
    <w:p w14:paraId="34A3B251" w14:textId="77777777" w:rsidR="00290BB5" w:rsidRDefault="0029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FBCD" w14:textId="77777777" w:rsidR="00AA59F6" w:rsidRDefault="00AA59F6">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204833160"/>
      <w:docPartObj>
        <w:docPartGallery w:val="Page Numbers (Bottom of Page)"/>
        <w:docPartUnique/>
      </w:docPartObj>
    </w:sdtPr>
    <w:sdtEndPr>
      <w:rPr>
        <w:noProof/>
      </w:rPr>
    </w:sdtEndPr>
    <w:sdtContent>
      <w:p w14:paraId="6C259BAF" w14:textId="1AB6C48F" w:rsidR="00AA59F6" w:rsidRPr="00F746A4" w:rsidRDefault="00AA59F6" w:rsidP="00F746A4">
        <w:pPr>
          <w:pStyle w:val="Footer"/>
          <w:jc w:val="center"/>
          <w:rPr>
            <w:rFonts w:ascii="Arial" w:hAnsi="Arial" w:cs="Arial"/>
            <w:sz w:val="24"/>
            <w:szCs w:val="24"/>
          </w:rPr>
        </w:pPr>
        <w:r w:rsidRPr="00F746A4">
          <w:rPr>
            <w:rFonts w:ascii="Arial" w:hAnsi="Arial" w:cs="Arial"/>
            <w:sz w:val="24"/>
            <w:szCs w:val="24"/>
          </w:rPr>
          <w:fldChar w:fldCharType="begin"/>
        </w:r>
        <w:r w:rsidRPr="00F746A4">
          <w:rPr>
            <w:rFonts w:ascii="Arial" w:hAnsi="Arial" w:cs="Arial"/>
            <w:sz w:val="24"/>
            <w:szCs w:val="24"/>
          </w:rPr>
          <w:instrText xml:space="preserve"> PAGE   \* MERGEFORMAT </w:instrText>
        </w:r>
        <w:r w:rsidRPr="00F746A4">
          <w:rPr>
            <w:rFonts w:ascii="Arial" w:hAnsi="Arial" w:cs="Arial"/>
            <w:sz w:val="24"/>
            <w:szCs w:val="24"/>
          </w:rPr>
          <w:fldChar w:fldCharType="separate"/>
        </w:r>
        <w:r w:rsidR="006D52BB" w:rsidRPr="00F746A4">
          <w:rPr>
            <w:rFonts w:ascii="Arial" w:hAnsi="Arial" w:cs="Arial"/>
            <w:noProof/>
            <w:sz w:val="24"/>
            <w:szCs w:val="24"/>
          </w:rPr>
          <w:t>1</w:t>
        </w:r>
        <w:r w:rsidRPr="00F746A4">
          <w:rPr>
            <w:rFonts w:ascii="Arial" w:hAnsi="Arial" w:cs="Arial"/>
            <w:noProof/>
            <w:sz w:val="24"/>
            <w:szCs w:val="24"/>
          </w:rPr>
          <w:fldChar w:fldCharType="end"/>
        </w:r>
      </w:p>
    </w:sdtContent>
  </w:sdt>
  <w:p w14:paraId="658226CB" w14:textId="77777777" w:rsidR="00B463F1" w:rsidRDefault="00B463F1" w:rsidP="00B463F1">
    <w:pPr>
      <w:spacing w:after="160" w:line="259" w:lineRule="auto"/>
      <w:ind w:left="0" w:firstLine="0"/>
    </w:pPr>
    <w:r w:rsidRPr="00E81D89">
      <w:rPr>
        <w:b/>
      </w:rPr>
      <w:t>NOTE</w:t>
    </w:r>
    <w:r>
      <w:t>: This document is for REFERENCE ONLY. Do not submit this document to the CDE.</w:t>
    </w:r>
  </w:p>
  <w:p w14:paraId="1A46385B" w14:textId="77777777" w:rsidR="00AA59F6" w:rsidRDefault="00AA59F6">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6C36" w14:textId="77777777" w:rsidR="00AA59F6" w:rsidRDefault="00AA59F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B4F23" w14:textId="77777777" w:rsidR="00290BB5" w:rsidRDefault="00290BB5">
      <w:pPr>
        <w:spacing w:after="0" w:line="240" w:lineRule="auto"/>
      </w:pPr>
      <w:r>
        <w:separator/>
      </w:r>
    </w:p>
  </w:footnote>
  <w:footnote w:type="continuationSeparator" w:id="0">
    <w:p w14:paraId="3D3AF549" w14:textId="77777777" w:rsidR="00290BB5" w:rsidRDefault="00290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874"/>
    <w:multiLevelType w:val="hybridMultilevel"/>
    <w:tmpl w:val="181C66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EFF104A"/>
    <w:multiLevelType w:val="hybridMultilevel"/>
    <w:tmpl w:val="2E3AF682"/>
    <w:lvl w:ilvl="0" w:tplc="79505F92">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FA82AA">
      <w:start w:val="1"/>
      <w:numFmt w:val="lowerLetter"/>
      <w:lvlText w:val="%2."/>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74EEF2">
      <w:start w:val="1"/>
      <w:numFmt w:val="lowerRoman"/>
      <w:lvlText w:val="%3"/>
      <w:lvlJc w:val="left"/>
      <w:pPr>
        <w:ind w:left="2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FC9F5A">
      <w:start w:val="1"/>
      <w:numFmt w:val="decimal"/>
      <w:lvlText w:val="%4"/>
      <w:lvlJc w:val="left"/>
      <w:pPr>
        <w:ind w:left="2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529986">
      <w:start w:val="1"/>
      <w:numFmt w:val="lowerLetter"/>
      <w:lvlText w:val="%5"/>
      <w:lvlJc w:val="left"/>
      <w:pPr>
        <w:ind w:left="3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D6DD1C">
      <w:start w:val="1"/>
      <w:numFmt w:val="lowerRoman"/>
      <w:lvlText w:val="%6"/>
      <w:lvlJc w:val="left"/>
      <w:pPr>
        <w:ind w:left="4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2291D6">
      <w:start w:val="1"/>
      <w:numFmt w:val="decimal"/>
      <w:lvlText w:val="%7"/>
      <w:lvlJc w:val="left"/>
      <w:pPr>
        <w:ind w:left="4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D879C6">
      <w:start w:val="1"/>
      <w:numFmt w:val="lowerLetter"/>
      <w:lvlText w:val="%8"/>
      <w:lvlJc w:val="left"/>
      <w:pPr>
        <w:ind w:left="5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FA49A6">
      <w:start w:val="1"/>
      <w:numFmt w:val="lowerRoman"/>
      <w:lvlText w:val="%9"/>
      <w:lvlJc w:val="left"/>
      <w:pPr>
        <w:ind w:left="6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08782C"/>
    <w:multiLevelType w:val="hybridMultilevel"/>
    <w:tmpl w:val="96D863D8"/>
    <w:lvl w:ilvl="0" w:tplc="BF385CFC">
      <w:start w:val="1"/>
      <w:numFmt w:val="decimal"/>
      <w:lvlText w:val="%1."/>
      <w:lvlJc w:val="left"/>
      <w:pPr>
        <w:ind w:left="370" w:hanging="360"/>
      </w:pPr>
      <w:rPr>
        <w:rFonts w:eastAsia="Arial"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 w15:restartNumberingAfterBreak="0">
    <w:nsid w:val="199C1B93"/>
    <w:multiLevelType w:val="hybridMultilevel"/>
    <w:tmpl w:val="1F3A7A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D76643"/>
    <w:multiLevelType w:val="hybridMultilevel"/>
    <w:tmpl w:val="B162B2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CD17FB"/>
    <w:multiLevelType w:val="hybridMultilevel"/>
    <w:tmpl w:val="3A66B3B0"/>
    <w:lvl w:ilvl="0" w:tplc="0C0A5BE2">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3A76D4">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1CE93C">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681496">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744874">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F203C8">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9EF724">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5606B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583644">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7869E0"/>
    <w:multiLevelType w:val="hybridMultilevel"/>
    <w:tmpl w:val="EC24B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244F6"/>
    <w:multiLevelType w:val="hybridMultilevel"/>
    <w:tmpl w:val="955A2E02"/>
    <w:lvl w:ilvl="0" w:tplc="0409000F">
      <w:start w:val="1"/>
      <w:numFmt w:val="decimal"/>
      <w:lvlText w:val="%1."/>
      <w:lvlJc w:val="left"/>
      <w:pPr>
        <w:ind w:left="1358" w:hanging="360"/>
      </w:pPr>
      <w:rPr>
        <w:rFonts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8" w15:restartNumberingAfterBreak="0">
    <w:nsid w:val="32036ADB"/>
    <w:multiLevelType w:val="hybridMultilevel"/>
    <w:tmpl w:val="DB54C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E277C"/>
    <w:multiLevelType w:val="hybridMultilevel"/>
    <w:tmpl w:val="833AB2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6117368"/>
    <w:multiLevelType w:val="hybridMultilevel"/>
    <w:tmpl w:val="4C362830"/>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1" w15:restartNumberingAfterBreak="0">
    <w:nsid w:val="384C6B0A"/>
    <w:multiLevelType w:val="hybridMultilevel"/>
    <w:tmpl w:val="4C5A7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2749B6"/>
    <w:multiLevelType w:val="hybridMultilevel"/>
    <w:tmpl w:val="12384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75A90"/>
    <w:multiLevelType w:val="hybridMultilevel"/>
    <w:tmpl w:val="D5884F70"/>
    <w:lvl w:ilvl="0" w:tplc="72CEC74A">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966A08">
      <w:start w:val="1"/>
      <w:numFmt w:val="lowerLetter"/>
      <w:lvlText w:val="%2."/>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2E58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6AA73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22CA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807C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BA71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CA0E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0467B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FAB4D98"/>
    <w:multiLevelType w:val="hybridMultilevel"/>
    <w:tmpl w:val="B2BA1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B0242A"/>
    <w:multiLevelType w:val="hybridMultilevel"/>
    <w:tmpl w:val="1938E6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2BB38E0"/>
    <w:multiLevelType w:val="hybridMultilevel"/>
    <w:tmpl w:val="5B70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0D5862"/>
    <w:multiLevelType w:val="hybridMultilevel"/>
    <w:tmpl w:val="C204A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A35210"/>
    <w:multiLevelType w:val="hybridMultilevel"/>
    <w:tmpl w:val="E5D6CC5E"/>
    <w:lvl w:ilvl="0" w:tplc="04090003">
      <w:start w:val="1"/>
      <w:numFmt w:val="bullet"/>
      <w:lvlText w:val="o"/>
      <w:lvlJc w:val="left"/>
      <w:pPr>
        <w:ind w:left="-1112" w:hanging="360"/>
      </w:pPr>
      <w:rPr>
        <w:rFonts w:ascii="Courier New" w:hAnsi="Courier New" w:cs="Courier New" w:hint="default"/>
      </w:rPr>
    </w:lvl>
    <w:lvl w:ilvl="1" w:tplc="04090003">
      <w:start w:val="1"/>
      <w:numFmt w:val="bullet"/>
      <w:lvlText w:val="o"/>
      <w:lvlJc w:val="left"/>
      <w:pPr>
        <w:ind w:left="-392" w:hanging="360"/>
      </w:pPr>
      <w:rPr>
        <w:rFonts w:ascii="Courier New" w:hAnsi="Courier New" w:cs="Courier New" w:hint="default"/>
      </w:rPr>
    </w:lvl>
    <w:lvl w:ilvl="2" w:tplc="04090005" w:tentative="1">
      <w:start w:val="1"/>
      <w:numFmt w:val="bullet"/>
      <w:lvlText w:val=""/>
      <w:lvlJc w:val="left"/>
      <w:pPr>
        <w:ind w:left="328" w:hanging="360"/>
      </w:pPr>
      <w:rPr>
        <w:rFonts w:ascii="Wingdings" w:hAnsi="Wingdings" w:hint="default"/>
      </w:rPr>
    </w:lvl>
    <w:lvl w:ilvl="3" w:tplc="04090001" w:tentative="1">
      <w:start w:val="1"/>
      <w:numFmt w:val="bullet"/>
      <w:lvlText w:val=""/>
      <w:lvlJc w:val="left"/>
      <w:pPr>
        <w:ind w:left="1048" w:hanging="360"/>
      </w:pPr>
      <w:rPr>
        <w:rFonts w:ascii="Symbol" w:hAnsi="Symbol" w:hint="default"/>
      </w:rPr>
    </w:lvl>
    <w:lvl w:ilvl="4" w:tplc="04090003" w:tentative="1">
      <w:start w:val="1"/>
      <w:numFmt w:val="bullet"/>
      <w:lvlText w:val="o"/>
      <w:lvlJc w:val="left"/>
      <w:pPr>
        <w:ind w:left="1768" w:hanging="360"/>
      </w:pPr>
      <w:rPr>
        <w:rFonts w:ascii="Courier New" w:hAnsi="Courier New" w:cs="Courier New" w:hint="default"/>
      </w:rPr>
    </w:lvl>
    <w:lvl w:ilvl="5" w:tplc="04090005" w:tentative="1">
      <w:start w:val="1"/>
      <w:numFmt w:val="bullet"/>
      <w:lvlText w:val=""/>
      <w:lvlJc w:val="left"/>
      <w:pPr>
        <w:ind w:left="2488" w:hanging="360"/>
      </w:pPr>
      <w:rPr>
        <w:rFonts w:ascii="Wingdings" w:hAnsi="Wingdings" w:hint="default"/>
      </w:rPr>
    </w:lvl>
    <w:lvl w:ilvl="6" w:tplc="04090001" w:tentative="1">
      <w:start w:val="1"/>
      <w:numFmt w:val="bullet"/>
      <w:lvlText w:val=""/>
      <w:lvlJc w:val="left"/>
      <w:pPr>
        <w:ind w:left="3208" w:hanging="360"/>
      </w:pPr>
      <w:rPr>
        <w:rFonts w:ascii="Symbol" w:hAnsi="Symbol" w:hint="default"/>
      </w:rPr>
    </w:lvl>
    <w:lvl w:ilvl="7" w:tplc="04090003" w:tentative="1">
      <w:start w:val="1"/>
      <w:numFmt w:val="bullet"/>
      <w:lvlText w:val="o"/>
      <w:lvlJc w:val="left"/>
      <w:pPr>
        <w:ind w:left="3928" w:hanging="360"/>
      </w:pPr>
      <w:rPr>
        <w:rFonts w:ascii="Courier New" w:hAnsi="Courier New" w:cs="Courier New" w:hint="default"/>
      </w:rPr>
    </w:lvl>
    <w:lvl w:ilvl="8" w:tplc="04090005" w:tentative="1">
      <w:start w:val="1"/>
      <w:numFmt w:val="bullet"/>
      <w:lvlText w:val=""/>
      <w:lvlJc w:val="left"/>
      <w:pPr>
        <w:ind w:left="4648" w:hanging="360"/>
      </w:pPr>
      <w:rPr>
        <w:rFonts w:ascii="Wingdings" w:hAnsi="Wingdings" w:hint="default"/>
      </w:rPr>
    </w:lvl>
  </w:abstractNum>
  <w:abstractNum w:abstractNumId="19" w15:restartNumberingAfterBreak="0">
    <w:nsid w:val="48ED6EDA"/>
    <w:multiLevelType w:val="hybridMultilevel"/>
    <w:tmpl w:val="5C72E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320525"/>
    <w:multiLevelType w:val="hybridMultilevel"/>
    <w:tmpl w:val="12406E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FE6568"/>
    <w:multiLevelType w:val="hybridMultilevel"/>
    <w:tmpl w:val="4544B5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864CA9"/>
    <w:multiLevelType w:val="hybridMultilevel"/>
    <w:tmpl w:val="81CCD4F0"/>
    <w:lvl w:ilvl="0" w:tplc="48426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A54FF5"/>
    <w:multiLevelType w:val="hybridMultilevel"/>
    <w:tmpl w:val="5F107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3401383"/>
    <w:multiLevelType w:val="hybridMultilevel"/>
    <w:tmpl w:val="89AAB5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D7723E"/>
    <w:multiLevelType w:val="multilevel"/>
    <w:tmpl w:val="0F102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BA0B78"/>
    <w:multiLevelType w:val="hybridMultilevel"/>
    <w:tmpl w:val="764830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A54BF0"/>
    <w:multiLevelType w:val="hybridMultilevel"/>
    <w:tmpl w:val="DADE2810"/>
    <w:lvl w:ilvl="0" w:tplc="AA96C7F2">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15:restartNumberingAfterBreak="0">
    <w:nsid w:val="60B41CDE"/>
    <w:multiLevelType w:val="hybridMultilevel"/>
    <w:tmpl w:val="3DAC763C"/>
    <w:lvl w:ilvl="0" w:tplc="04090001">
      <w:start w:val="1"/>
      <w:numFmt w:val="bullet"/>
      <w:lvlText w:val=""/>
      <w:lvlJc w:val="left"/>
      <w:pPr>
        <w:ind w:left="1454" w:hanging="360"/>
      </w:pPr>
      <w:rPr>
        <w:rFonts w:ascii="Symbol" w:hAnsi="Symbol"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29" w15:restartNumberingAfterBreak="0">
    <w:nsid w:val="63435025"/>
    <w:multiLevelType w:val="hybridMultilevel"/>
    <w:tmpl w:val="A316E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80011F"/>
    <w:multiLevelType w:val="hybridMultilevel"/>
    <w:tmpl w:val="44D0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1D15AC"/>
    <w:multiLevelType w:val="hybridMultilevel"/>
    <w:tmpl w:val="3D82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2F728D"/>
    <w:multiLevelType w:val="hybridMultilevel"/>
    <w:tmpl w:val="BC081E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7C7776"/>
    <w:multiLevelType w:val="hybridMultilevel"/>
    <w:tmpl w:val="AA86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A657D"/>
    <w:multiLevelType w:val="hybridMultilevel"/>
    <w:tmpl w:val="A8206408"/>
    <w:lvl w:ilvl="0" w:tplc="E9B8C166">
      <w:start w:val="5"/>
      <w:numFmt w:val="upperRoman"/>
      <w:lvlText w:val="%1."/>
      <w:lvlJc w:val="right"/>
      <w:pPr>
        <w:ind w:left="1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2271C1"/>
    <w:multiLevelType w:val="hybridMultilevel"/>
    <w:tmpl w:val="6F40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376D14"/>
    <w:multiLevelType w:val="hybridMultilevel"/>
    <w:tmpl w:val="E1425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B6068E4"/>
    <w:multiLevelType w:val="hybridMultilevel"/>
    <w:tmpl w:val="7D1E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7D5A7F"/>
    <w:multiLevelType w:val="hybridMultilevel"/>
    <w:tmpl w:val="502E5968"/>
    <w:lvl w:ilvl="0" w:tplc="E2E62B5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766662">
    <w:abstractNumId w:val="5"/>
  </w:num>
  <w:num w:numId="2" w16cid:durableId="1734353043">
    <w:abstractNumId w:val="1"/>
  </w:num>
  <w:num w:numId="3" w16cid:durableId="1762678195">
    <w:abstractNumId w:val="16"/>
  </w:num>
  <w:num w:numId="4" w16cid:durableId="262882882">
    <w:abstractNumId w:val="0"/>
  </w:num>
  <w:num w:numId="5" w16cid:durableId="359085237">
    <w:abstractNumId w:val="12"/>
  </w:num>
  <w:num w:numId="6" w16cid:durableId="2074086877">
    <w:abstractNumId w:val="18"/>
  </w:num>
  <w:num w:numId="7" w16cid:durableId="1206916034">
    <w:abstractNumId w:val="27"/>
  </w:num>
  <w:num w:numId="8" w16cid:durableId="244582480">
    <w:abstractNumId w:val="38"/>
  </w:num>
  <w:num w:numId="9" w16cid:durableId="940994043">
    <w:abstractNumId w:val="20"/>
  </w:num>
  <w:num w:numId="10" w16cid:durableId="121971706">
    <w:abstractNumId w:val="21"/>
  </w:num>
  <w:num w:numId="11" w16cid:durableId="792942617">
    <w:abstractNumId w:val="4"/>
  </w:num>
  <w:num w:numId="12" w16cid:durableId="820200302">
    <w:abstractNumId w:val="24"/>
  </w:num>
  <w:num w:numId="13" w16cid:durableId="1952668667">
    <w:abstractNumId w:val="32"/>
  </w:num>
  <w:num w:numId="14" w16cid:durableId="2141612139">
    <w:abstractNumId w:val="34"/>
  </w:num>
  <w:num w:numId="15" w16cid:durableId="24599419">
    <w:abstractNumId w:val="10"/>
  </w:num>
  <w:num w:numId="16" w16cid:durableId="608515810">
    <w:abstractNumId w:val="7"/>
  </w:num>
  <w:num w:numId="17" w16cid:durableId="434977835">
    <w:abstractNumId w:val="36"/>
  </w:num>
  <w:num w:numId="18" w16cid:durableId="1339312055">
    <w:abstractNumId w:val="23"/>
  </w:num>
  <w:num w:numId="19" w16cid:durableId="1087725903">
    <w:abstractNumId w:val="22"/>
  </w:num>
  <w:num w:numId="20" w16cid:durableId="305596147">
    <w:abstractNumId w:val="15"/>
  </w:num>
  <w:num w:numId="21" w16cid:durableId="1131820443">
    <w:abstractNumId w:val="19"/>
  </w:num>
  <w:num w:numId="22" w16cid:durableId="1709792704">
    <w:abstractNumId w:val="8"/>
  </w:num>
  <w:num w:numId="23" w16cid:durableId="158543992">
    <w:abstractNumId w:val="17"/>
  </w:num>
  <w:num w:numId="24" w16cid:durableId="455754894">
    <w:abstractNumId w:val="6"/>
  </w:num>
  <w:num w:numId="25" w16cid:durableId="1024593601">
    <w:abstractNumId w:val="14"/>
  </w:num>
  <w:num w:numId="26" w16cid:durableId="438721243">
    <w:abstractNumId w:val="30"/>
  </w:num>
  <w:num w:numId="27" w16cid:durableId="7954882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6144998">
    <w:abstractNumId w:val="2"/>
  </w:num>
  <w:num w:numId="29" w16cid:durableId="1410155156">
    <w:abstractNumId w:val="35"/>
  </w:num>
  <w:num w:numId="30" w16cid:durableId="561794784">
    <w:abstractNumId w:val="26"/>
  </w:num>
  <w:num w:numId="31" w16cid:durableId="1388798221">
    <w:abstractNumId w:val="13"/>
  </w:num>
  <w:num w:numId="32" w16cid:durableId="1713920710">
    <w:abstractNumId w:val="9"/>
  </w:num>
  <w:num w:numId="33" w16cid:durableId="78261513">
    <w:abstractNumId w:val="3"/>
  </w:num>
  <w:num w:numId="34" w16cid:durableId="1226987762">
    <w:abstractNumId w:val="28"/>
  </w:num>
  <w:num w:numId="35" w16cid:durableId="896630156">
    <w:abstractNumId w:val="25"/>
  </w:num>
  <w:num w:numId="36" w16cid:durableId="1332021922">
    <w:abstractNumId w:val="11"/>
  </w:num>
  <w:num w:numId="37" w16cid:durableId="353380612">
    <w:abstractNumId w:val="31"/>
  </w:num>
  <w:num w:numId="38" w16cid:durableId="2140758114">
    <w:abstractNumId w:val="33"/>
  </w:num>
  <w:num w:numId="39" w16cid:durableId="9247735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M0tzA1NTY2tDA1MjZT0lEKTi0uzszPAykwqgUApxQrNSwAAAA="/>
  </w:docVars>
  <w:rsids>
    <w:rsidRoot w:val="006C7DFF"/>
    <w:rsid w:val="00001885"/>
    <w:rsid w:val="00003F0E"/>
    <w:rsid w:val="00005043"/>
    <w:rsid w:val="0000640F"/>
    <w:rsid w:val="00006BCF"/>
    <w:rsid w:val="0001032F"/>
    <w:rsid w:val="00010D17"/>
    <w:rsid w:val="000118C6"/>
    <w:rsid w:val="0001223F"/>
    <w:rsid w:val="00017255"/>
    <w:rsid w:val="00020A39"/>
    <w:rsid w:val="0002159D"/>
    <w:rsid w:val="00021D05"/>
    <w:rsid w:val="0002314F"/>
    <w:rsid w:val="0002340F"/>
    <w:rsid w:val="00024E6A"/>
    <w:rsid w:val="00026231"/>
    <w:rsid w:val="00026C64"/>
    <w:rsid w:val="00030123"/>
    <w:rsid w:val="0003209C"/>
    <w:rsid w:val="000342D8"/>
    <w:rsid w:val="000347E3"/>
    <w:rsid w:val="000376FA"/>
    <w:rsid w:val="00037898"/>
    <w:rsid w:val="00042CB7"/>
    <w:rsid w:val="00045493"/>
    <w:rsid w:val="0004572F"/>
    <w:rsid w:val="0004606C"/>
    <w:rsid w:val="00046320"/>
    <w:rsid w:val="00053476"/>
    <w:rsid w:val="000567E0"/>
    <w:rsid w:val="00060995"/>
    <w:rsid w:val="0006167D"/>
    <w:rsid w:val="00063614"/>
    <w:rsid w:val="00064F18"/>
    <w:rsid w:val="000654A5"/>
    <w:rsid w:val="00071F70"/>
    <w:rsid w:val="00072323"/>
    <w:rsid w:val="00073CDC"/>
    <w:rsid w:val="00074F0D"/>
    <w:rsid w:val="00076C2A"/>
    <w:rsid w:val="00076D22"/>
    <w:rsid w:val="000806FE"/>
    <w:rsid w:val="00081A29"/>
    <w:rsid w:val="00082F48"/>
    <w:rsid w:val="00083492"/>
    <w:rsid w:val="00083AF6"/>
    <w:rsid w:val="00086F89"/>
    <w:rsid w:val="00087404"/>
    <w:rsid w:val="0009018F"/>
    <w:rsid w:val="00091CFE"/>
    <w:rsid w:val="00091E87"/>
    <w:rsid w:val="00091FDA"/>
    <w:rsid w:val="00095A47"/>
    <w:rsid w:val="000969CE"/>
    <w:rsid w:val="000975A6"/>
    <w:rsid w:val="000A1877"/>
    <w:rsid w:val="000B1956"/>
    <w:rsid w:val="000B2894"/>
    <w:rsid w:val="000B3C34"/>
    <w:rsid w:val="000B4424"/>
    <w:rsid w:val="000B6EE9"/>
    <w:rsid w:val="000B6F77"/>
    <w:rsid w:val="000C1F5F"/>
    <w:rsid w:val="000C284E"/>
    <w:rsid w:val="000C577D"/>
    <w:rsid w:val="000C5E14"/>
    <w:rsid w:val="000C7DAD"/>
    <w:rsid w:val="000D2A93"/>
    <w:rsid w:val="000D3E8B"/>
    <w:rsid w:val="000D6A20"/>
    <w:rsid w:val="000D7FFA"/>
    <w:rsid w:val="000E13AC"/>
    <w:rsid w:val="000E1F74"/>
    <w:rsid w:val="000E5169"/>
    <w:rsid w:val="000E6705"/>
    <w:rsid w:val="000F2386"/>
    <w:rsid w:val="000F34FC"/>
    <w:rsid w:val="000F37DD"/>
    <w:rsid w:val="000F4C21"/>
    <w:rsid w:val="000F4FCD"/>
    <w:rsid w:val="000F51B3"/>
    <w:rsid w:val="00100249"/>
    <w:rsid w:val="00100B10"/>
    <w:rsid w:val="00101303"/>
    <w:rsid w:val="0010173B"/>
    <w:rsid w:val="00102798"/>
    <w:rsid w:val="0010721E"/>
    <w:rsid w:val="00107A3D"/>
    <w:rsid w:val="001105B7"/>
    <w:rsid w:val="001119BF"/>
    <w:rsid w:val="00111C5E"/>
    <w:rsid w:val="0011290E"/>
    <w:rsid w:val="00116B3A"/>
    <w:rsid w:val="00116F69"/>
    <w:rsid w:val="0011791A"/>
    <w:rsid w:val="001203B4"/>
    <w:rsid w:val="00120E00"/>
    <w:rsid w:val="0012297F"/>
    <w:rsid w:val="00124B36"/>
    <w:rsid w:val="0012577A"/>
    <w:rsid w:val="00125AA4"/>
    <w:rsid w:val="00132906"/>
    <w:rsid w:val="0013312E"/>
    <w:rsid w:val="00133506"/>
    <w:rsid w:val="00135B17"/>
    <w:rsid w:val="00136E19"/>
    <w:rsid w:val="00137D54"/>
    <w:rsid w:val="00137F9B"/>
    <w:rsid w:val="00141593"/>
    <w:rsid w:val="001418FD"/>
    <w:rsid w:val="00141CAD"/>
    <w:rsid w:val="001422AC"/>
    <w:rsid w:val="001429E6"/>
    <w:rsid w:val="00142DD1"/>
    <w:rsid w:val="00143085"/>
    <w:rsid w:val="00143C66"/>
    <w:rsid w:val="0014689E"/>
    <w:rsid w:val="00146DB3"/>
    <w:rsid w:val="00146FBE"/>
    <w:rsid w:val="00147045"/>
    <w:rsid w:val="00147187"/>
    <w:rsid w:val="00150349"/>
    <w:rsid w:val="001513DA"/>
    <w:rsid w:val="00151BF6"/>
    <w:rsid w:val="00151C1C"/>
    <w:rsid w:val="0015261C"/>
    <w:rsid w:val="00152B30"/>
    <w:rsid w:val="00154161"/>
    <w:rsid w:val="0016045F"/>
    <w:rsid w:val="0016109B"/>
    <w:rsid w:val="00166287"/>
    <w:rsid w:val="00171137"/>
    <w:rsid w:val="00171E05"/>
    <w:rsid w:val="00173492"/>
    <w:rsid w:val="0017355A"/>
    <w:rsid w:val="00180DFE"/>
    <w:rsid w:val="00181A29"/>
    <w:rsid w:val="00182971"/>
    <w:rsid w:val="00182C0B"/>
    <w:rsid w:val="00183BDA"/>
    <w:rsid w:val="00185A2E"/>
    <w:rsid w:val="00194754"/>
    <w:rsid w:val="00197A31"/>
    <w:rsid w:val="001A0CA5"/>
    <w:rsid w:val="001A0EBC"/>
    <w:rsid w:val="001A1BB9"/>
    <w:rsid w:val="001A2643"/>
    <w:rsid w:val="001A3DD7"/>
    <w:rsid w:val="001A42DF"/>
    <w:rsid w:val="001A45A9"/>
    <w:rsid w:val="001A65D7"/>
    <w:rsid w:val="001C1254"/>
    <w:rsid w:val="001C1277"/>
    <w:rsid w:val="001C33C0"/>
    <w:rsid w:val="001C35F0"/>
    <w:rsid w:val="001C3AB8"/>
    <w:rsid w:val="001C3EC4"/>
    <w:rsid w:val="001D5F0C"/>
    <w:rsid w:val="001D6BD5"/>
    <w:rsid w:val="001D795D"/>
    <w:rsid w:val="001E0548"/>
    <w:rsid w:val="001E5176"/>
    <w:rsid w:val="001E647D"/>
    <w:rsid w:val="001E6A77"/>
    <w:rsid w:val="001E6AF4"/>
    <w:rsid w:val="001E7330"/>
    <w:rsid w:val="001F04A9"/>
    <w:rsid w:val="001F1A63"/>
    <w:rsid w:val="001F279D"/>
    <w:rsid w:val="001F5E4E"/>
    <w:rsid w:val="001F69F2"/>
    <w:rsid w:val="001F6D49"/>
    <w:rsid w:val="00200F24"/>
    <w:rsid w:val="00201A6C"/>
    <w:rsid w:val="0020598D"/>
    <w:rsid w:val="0020681C"/>
    <w:rsid w:val="002135B5"/>
    <w:rsid w:val="0021420B"/>
    <w:rsid w:val="00214FEB"/>
    <w:rsid w:val="00220F11"/>
    <w:rsid w:val="00221AD8"/>
    <w:rsid w:val="002225D2"/>
    <w:rsid w:val="00224C2C"/>
    <w:rsid w:val="0022598B"/>
    <w:rsid w:val="00226ACF"/>
    <w:rsid w:val="00226ED6"/>
    <w:rsid w:val="0022739D"/>
    <w:rsid w:val="0023390D"/>
    <w:rsid w:val="00233D8E"/>
    <w:rsid w:val="002415F7"/>
    <w:rsid w:val="00242C86"/>
    <w:rsid w:val="0024343F"/>
    <w:rsid w:val="002458F8"/>
    <w:rsid w:val="00253E3A"/>
    <w:rsid w:val="00254EF5"/>
    <w:rsid w:val="002567CE"/>
    <w:rsid w:val="002568F6"/>
    <w:rsid w:val="0025741B"/>
    <w:rsid w:val="00257E9C"/>
    <w:rsid w:val="00260F62"/>
    <w:rsid w:val="00261A71"/>
    <w:rsid w:val="00263945"/>
    <w:rsid w:val="00263CB9"/>
    <w:rsid w:val="0026580B"/>
    <w:rsid w:val="00266360"/>
    <w:rsid w:val="0027319F"/>
    <w:rsid w:val="002736CD"/>
    <w:rsid w:val="0027431A"/>
    <w:rsid w:val="00281669"/>
    <w:rsid w:val="0028199F"/>
    <w:rsid w:val="00283FD9"/>
    <w:rsid w:val="002845A9"/>
    <w:rsid w:val="002860FE"/>
    <w:rsid w:val="00290BB5"/>
    <w:rsid w:val="00290F9B"/>
    <w:rsid w:val="0029129E"/>
    <w:rsid w:val="002919C7"/>
    <w:rsid w:val="00293702"/>
    <w:rsid w:val="002940BB"/>
    <w:rsid w:val="002953C3"/>
    <w:rsid w:val="00297FB1"/>
    <w:rsid w:val="002A238F"/>
    <w:rsid w:val="002A3325"/>
    <w:rsid w:val="002A4CA4"/>
    <w:rsid w:val="002B00CE"/>
    <w:rsid w:val="002B1D2D"/>
    <w:rsid w:val="002B293A"/>
    <w:rsid w:val="002B43E6"/>
    <w:rsid w:val="002B46CD"/>
    <w:rsid w:val="002B6C66"/>
    <w:rsid w:val="002C0895"/>
    <w:rsid w:val="002C10CD"/>
    <w:rsid w:val="002C4649"/>
    <w:rsid w:val="002C5480"/>
    <w:rsid w:val="002C5FA9"/>
    <w:rsid w:val="002C65F0"/>
    <w:rsid w:val="002C70FE"/>
    <w:rsid w:val="002C7FFE"/>
    <w:rsid w:val="002D15EA"/>
    <w:rsid w:val="002D1D59"/>
    <w:rsid w:val="002D230E"/>
    <w:rsid w:val="002D246B"/>
    <w:rsid w:val="002D2EAF"/>
    <w:rsid w:val="002D337C"/>
    <w:rsid w:val="002D455E"/>
    <w:rsid w:val="002D7934"/>
    <w:rsid w:val="002E0083"/>
    <w:rsid w:val="002E01C1"/>
    <w:rsid w:val="002E1E78"/>
    <w:rsid w:val="002E4899"/>
    <w:rsid w:val="002E4C40"/>
    <w:rsid w:val="002E4CB5"/>
    <w:rsid w:val="002E69B2"/>
    <w:rsid w:val="002F16B6"/>
    <w:rsid w:val="002F25F1"/>
    <w:rsid w:val="00301667"/>
    <w:rsid w:val="003017D3"/>
    <w:rsid w:val="0030231B"/>
    <w:rsid w:val="00303B66"/>
    <w:rsid w:val="00306AFC"/>
    <w:rsid w:val="0031085F"/>
    <w:rsid w:val="0031294C"/>
    <w:rsid w:val="00312B04"/>
    <w:rsid w:val="0031415F"/>
    <w:rsid w:val="003173A8"/>
    <w:rsid w:val="00317C7B"/>
    <w:rsid w:val="00317E4C"/>
    <w:rsid w:val="00317F55"/>
    <w:rsid w:val="00321E1A"/>
    <w:rsid w:val="00323D97"/>
    <w:rsid w:val="00327C99"/>
    <w:rsid w:val="00330447"/>
    <w:rsid w:val="003313A6"/>
    <w:rsid w:val="0033143A"/>
    <w:rsid w:val="003315F4"/>
    <w:rsid w:val="003316BE"/>
    <w:rsid w:val="00331A52"/>
    <w:rsid w:val="00332C65"/>
    <w:rsid w:val="00333004"/>
    <w:rsid w:val="003333C0"/>
    <w:rsid w:val="00335B24"/>
    <w:rsid w:val="00340EA9"/>
    <w:rsid w:val="003412E9"/>
    <w:rsid w:val="00341630"/>
    <w:rsid w:val="003456E7"/>
    <w:rsid w:val="003468F3"/>
    <w:rsid w:val="0034740F"/>
    <w:rsid w:val="00347CF3"/>
    <w:rsid w:val="00351966"/>
    <w:rsid w:val="00351B39"/>
    <w:rsid w:val="0035251A"/>
    <w:rsid w:val="003527ED"/>
    <w:rsid w:val="00353578"/>
    <w:rsid w:val="00353EB8"/>
    <w:rsid w:val="003557C6"/>
    <w:rsid w:val="00355A8C"/>
    <w:rsid w:val="00355D49"/>
    <w:rsid w:val="0035725F"/>
    <w:rsid w:val="003574C5"/>
    <w:rsid w:val="00360A0F"/>
    <w:rsid w:val="0036140D"/>
    <w:rsid w:val="00362A04"/>
    <w:rsid w:val="00362C4D"/>
    <w:rsid w:val="0036306F"/>
    <w:rsid w:val="00363A96"/>
    <w:rsid w:val="00363FB2"/>
    <w:rsid w:val="00364F91"/>
    <w:rsid w:val="003679AA"/>
    <w:rsid w:val="00367B10"/>
    <w:rsid w:val="003718C4"/>
    <w:rsid w:val="00374B65"/>
    <w:rsid w:val="0037532C"/>
    <w:rsid w:val="00375DEB"/>
    <w:rsid w:val="00376E8A"/>
    <w:rsid w:val="0038094D"/>
    <w:rsid w:val="00382108"/>
    <w:rsid w:val="0038267B"/>
    <w:rsid w:val="00382797"/>
    <w:rsid w:val="00384657"/>
    <w:rsid w:val="003857A4"/>
    <w:rsid w:val="00386409"/>
    <w:rsid w:val="00386501"/>
    <w:rsid w:val="003923B6"/>
    <w:rsid w:val="003945A8"/>
    <w:rsid w:val="003948A9"/>
    <w:rsid w:val="0039527E"/>
    <w:rsid w:val="003970C3"/>
    <w:rsid w:val="003A0C93"/>
    <w:rsid w:val="003A1177"/>
    <w:rsid w:val="003A3C60"/>
    <w:rsid w:val="003A5323"/>
    <w:rsid w:val="003B02AC"/>
    <w:rsid w:val="003B03F1"/>
    <w:rsid w:val="003B393A"/>
    <w:rsid w:val="003B65BA"/>
    <w:rsid w:val="003C2F80"/>
    <w:rsid w:val="003C4383"/>
    <w:rsid w:val="003C6EA6"/>
    <w:rsid w:val="003D0CF6"/>
    <w:rsid w:val="003D1AE9"/>
    <w:rsid w:val="003D1FE0"/>
    <w:rsid w:val="003D2FDF"/>
    <w:rsid w:val="003D3207"/>
    <w:rsid w:val="003D4167"/>
    <w:rsid w:val="003D4360"/>
    <w:rsid w:val="003D6C52"/>
    <w:rsid w:val="003D6D60"/>
    <w:rsid w:val="003E080C"/>
    <w:rsid w:val="003E1705"/>
    <w:rsid w:val="003E283F"/>
    <w:rsid w:val="003E4785"/>
    <w:rsid w:val="003E6C1E"/>
    <w:rsid w:val="003F1564"/>
    <w:rsid w:val="003F29F1"/>
    <w:rsid w:val="003F2A7D"/>
    <w:rsid w:val="003F317C"/>
    <w:rsid w:val="003F56C2"/>
    <w:rsid w:val="003F65A2"/>
    <w:rsid w:val="003F65E2"/>
    <w:rsid w:val="003F7377"/>
    <w:rsid w:val="003F7AB4"/>
    <w:rsid w:val="00400AA1"/>
    <w:rsid w:val="00400E20"/>
    <w:rsid w:val="00402DF8"/>
    <w:rsid w:val="00405678"/>
    <w:rsid w:val="00407715"/>
    <w:rsid w:val="00410F10"/>
    <w:rsid w:val="004113FC"/>
    <w:rsid w:val="0041225E"/>
    <w:rsid w:val="00421DC7"/>
    <w:rsid w:val="00422305"/>
    <w:rsid w:val="0042273A"/>
    <w:rsid w:val="00425941"/>
    <w:rsid w:val="00425AE5"/>
    <w:rsid w:val="00426280"/>
    <w:rsid w:val="0042707D"/>
    <w:rsid w:val="0043461A"/>
    <w:rsid w:val="004362FA"/>
    <w:rsid w:val="00436D4B"/>
    <w:rsid w:val="0044237C"/>
    <w:rsid w:val="004424CC"/>
    <w:rsid w:val="004430E8"/>
    <w:rsid w:val="0044401D"/>
    <w:rsid w:val="00444BD5"/>
    <w:rsid w:val="00445764"/>
    <w:rsid w:val="0044593C"/>
    <w:rsid w:val="004521C1"/>
    <w:rsid w:val="00453564"/>
    <w:rsid w:val="00453AF3"/>
    <w:rsid w:val="00454F64"/>
    <w:rsid w:val="00457E3C"/>
    <w:rsid w:val="00457ECC"/>
    <w:rsid w:val="00462628"/>
    <w:rsid w:val="00462E23"/>
    <w:rsid w:val="004649D2"/>
    <w:rsid w:val="00466434"/>
    <w:rsid w:val="00466B0E"/>
    <w:rsid w:val="00470F74"/>
    <w:rsid w:val="004723D6"/>
    <w:rsid w:val="004737B7"/>
    <w:rsid w:val="00477618"/>
    <w:rsid w:val="004827CA"/>
    <w:rsid w:val="00485CA5"/>
    <w:rsid w:val="0048646C"/>
    <w:rsid w:val="00487B85"/>
    <w:rsid w:val="00491E23"/>
    <w:rsid w:val="004924AF"/>
    <w:rsid w:val="004924CE"/>
    <w:rsid w:val="004927F0"/>
    <w:rsid w:val="00494F83"/>
    <w:rsid w:val="004952B0"/>
    <w:rsid w:val="00495C49"/>
    <w:rsid w:val="00496AA7"/>
    <w:rsid w:val="00497D53"/>
    <w:rsid w:val="004A22EB"/>
    <w:rsid w:val="004A2644"/>
    <w:rsid w:val="004A3EE8"/>
    <w:rsid w:val="004A4E7B"/>
    <w:rsid w:val="004A610B"/>
    <w:rsid w:val="004B2EAC"/>
    <w:rsid w:val="004B3462"/>
    <w:rsid w:val="004B4EE1"/>
    <w:rsid w:val="004B7354"/>
    <w:rsid w:val="004C0316"/>
    <w:rsid w:val="004C2430"/>
    <w:rsid w:val="004C2856"/>
    <w:rsid w:val="004C3735"/>
    <w:rsid w:val="004C582A"/>
    <w:rsid w:val="004C6363"/>
    <w:rsid w:val="004C6581"/>
    <w:rsid w:val="004D2C1F"/>
    <w:rsid w:val="004D4217"/>
    <w:rsid w:val="004D64C6"/>
    <w:rsid w:val="004D7ECC"/>
    <w:rsid w:val="004E1375"/>
    <w:rsid w:val="004E2761"/>
    <w:rsid w:val="004E3AD3"/>
    <w:rsid w:val="004E49F5"/>
    <w:rsid w:val="004E5C1D"/>
    <w:rsid w:val="004F039D"/>
    <w:rsid w:val="004F0EB6"/>
    <w:rsid w:val="004F29C2"/>
    <w:rsid w:val="004F67FB"/>
    <w:rsid w:val="004F71EE"/>
    <w:rsid w:val="004F7953"/>
    <w:rsid w:val="00501C14"/>
    <w:rsid w:val="00502684"/>
    <w:rsid w:val="00503A59"/>
    <w:rsid w:val="00505426"/>
    <w:rsid w:val="00506CF5"/>
    <w:rsid w:val="005070AB"/>
    <w:rsid w:val="0051018B"/>
    <w:rsid w:val="005101FA"/>
    <w:rsid w:val="00510DD1"/>
    <w:rsid w:val="00511296"/>
    <w:rsid w:val="00516E81"/>
    <w:rsid w:val="00517609"/>
    <w:rsid w:val="00517C2E"/>
    <w:rsid w:val="005205AD"/>
    <w:rsid w:val="005206BA"/>
    <w:rsid w:val="0052154F"/>
    <w:rsid w:val="00521676"/>
    <w:rsid w:val="00521679"/>
    <w:rsid w:val="00522211"/>
    <w:rsid w:val="00525B9B"/>
    <w:rsid w:val="00525BCE"/>
    <w:rsid w:val="005321B1"/>
    <w:rsid w:val="0053293E"/>
    <w:rsid w:val="0053534C"/>
    <w:rsid w:val="00535F16"/>
    <w:rsid w:val="005411C5"/>
    <w:rsid w:val="005419D8"/>
    <w:rsid w:val="00542FA4"/>
    <w:rsid w:val="0054533A"/>
    <w:rsid w:val="0054703D"/>
    <w:rsid w:val="00547B19"/>
    <w:rsid w:val="005503D5"/>
    <w:rsid w:val="00551252"/>
    <w:rsid w:val="00556AAE"/>
    <w:rsid w:val="005572DE"/>
    <w:rsid w:val="00563B36"/>
    <w:rsid w:val="005658A4"/>
    <w:rsid w:val="00566992"/>
    <w:rsid w:val="005674BE"/>
    <w:rsid w:val="00567E66"/>
    <w:rsid w:val="005706C0"/>
    <w:rsid w:val="00571E25"/>
    <w:rsid w:val="00572FD4"/>
    <w:rsid w:val="00577E41"/>
    <w:rsid w:val="00577F3F"/>
    <w:rsid w:val="005814DF"/>
    <w:rsid w:val="00581B6B"/>
    <w:rsid w:val="005847CB"/>
    <w:rsid w:val="00585DFC"/>
    <w:rsid w:val="00586A89"/>
    <w:rsid w:val="00587F30"/>
    <w:rsid w:val="005902F2"/>
    <w:rsid w:val="0059044A"/>
    <w:rsid w:val="005923AC"/>
    <w:rsid w:val="005933B4"/>
    <w:rsid w:val="005937B5"/>
    <w:rsid w:val="00596CAF"/>
    <w:rsid w:val="005A0AB4"/>
    <w:rsid w:val="005A0B46"/>
    <w:rsid w:val="005A28EA"/>
    <w:rsid w:val="005A2D5C"/>
    <w:rsid w:val="005A41C7"/>
    <w:rsid w:val="005B282B"/>
    <w:rsid w:val="005B3DFD"/>
    <w:rsid w:val="005B468C"/>
    <w:rsid w:val="005B5633"/>
    <w:rsid w:val="005B58DE"/>
    <w:rsid w:val="005B604A"/>
    <w:rsid w:val="005B6762"/>
    <w:rsid w:val="005B6FE1"/>
    <w:rsid w:val="005B72AB"/>
    <w:rsid w:val="005C0AC3"/>
    <w:rsid w:val="005C1684"/>
    <w:rsid w:val="005C1B22"/>
    <w:rsid w:val="005C2134"/>
    <w:rsid w:val="005C3F6E"/>
    <w:rsid w:val="005D3C91"/>
    <w:rsid w:val="005D5183"/>
    <w:rsid w:val="005D563B"/>
    <w:rsid w:val="005D5902"/>
    <w:rsid w:val="005E7A6B"/>
    <w:rsid w:val="005F26E0"/>
    <w:rsid w:val="005F344C"/>
    <w:rsid w:val="005F6DAC"/>
    <w:rsid w:val="005F7629"/>
    <w:rsid w:val="005F76AE"/>
    <w:rsid w:val="006018AF"/>
    <w:rsid w:val="006035A0"/>
    <w:rsid w:val="00612739"/>
    <w:rsid w:val="00616493"/>
    <w:rsid w:val="00620375"/>
    <w:rsid w:val="00620A73"/>
    <w:rsid w:val="00621B7A"/>
    <w:rsid w:val="006224FC"/>
    <w:rsid w:val="00622F21"/>
    <w:rsid w:val="0062325E"/>
    <w:rsid w:val="0062333A"/>
    <w:rsid w:val="00623411"/>
    <w:rsid w:val="00623B62"/>
    <w:rsid w:val="00627BB4"/>
    <w:rsid w:val="00630199"/>
    <w:rsid w:val="00630366"/>
    <w:rsid w:val="006324EA"/>
    <w:rsid w:val="006325CF"/>
    <w:rsid w:val="00633461"/>
    <w:rsid w:val="00633F2D"/>
    <w:rsid w:val="00634108"/>
    <w:rsid w:val="00635B13"/>
    <w:rsid w:val="00635B81"/>
    <w:rsid w:val="00637532"/>
    <w:rsid w:val="00642A1A"/>
    <w:rsid w:val="00643605"/>
    <w:rsid w:val="00644480"/>
    <w:rsid w:val="00647A0D"/>
    <w:rsid w:val="006501A9"/>
    <w:rsid w:val="00651105"/>
    <w:rsid w:val="0065205D"/>
    <w:rsid w:val="0065692F"/>
    <w:rsid w:val="0066379A"/>
    <w:rsid w:val="00664A21"/>
    <w:rsid w:val="00664CF7"/>
    <w:rsid w:val="00665B2F"/>
    <w:rsid w:val="00666BCA"/>
    <w:rsid w:val="00666DB3"/>
    <w:rsid w:val="00670909"/>
    <w:rsid w:val="00670CF1"/>
    <w:rsid w:val="006744AB"/>
    <w:rsid w:val="006746B0"/>
    <w:rsid w:val="00680C9D"/>
    <w:rsid w:val="00682055"/>
    <w:rsid w:val="00682180"/>
    <w:rsid w:val="00682228"/>
    <w:rsid w:val="006840EC"/>
    <w:rsid w:val="00684E37"/>
    <w:rsid w:val="00685E19"/>
    <w:rsid w:val="0068680A"/>
    <w:rsid w:val="00693C91"/>
    <w:rsid w:val="00694787"/>
    <w:rsid w:val="00696C5F"/>
    <w:rsid w:val="006A0CB0"/>
    <w:rsid w:val="006A2D1D"/>
    <w:rsid w:val="006A4891"/>
    <w:rsid w:val="006B0978"/>
    <w:rsid w:val="006B3B77"/>
    <w:rsid w:val="006B6F66"/>
    <w:rsid w:val="006B7899"/>
    <w:rsid w:val="006C1BDF"/>
    <w:rsid w:val="006C1FE3"/>
    <w:rsid w:val="006C535A"/>
    <w:rsid w:val="006C7DFF"/>
    <w:rsid w:val="006D0161"/>
    <w:rsid w:val="006D52BB"/>
    <w:rsid w:val="006D6B66"/>
    <w:rsid w:val="006E26CE"/>
    <w:rsid w:val="006E45EB"/>
    <w:rsid w:val="006E4F66"/>
    <w:rsid w:val="006E526C"/>
    <w:rsid w:val="006E6B70"/>
    <w:rsid w:val="006E7AEC"/>
    <w:rsid w:val="006E7CB7"/>
    <w:rsid w:val="006F3341"/>
    <w:rsid w:val="006F6CAF"/>
    <w:rsid w:val="006F7103"/>
    <w:rsid w:val="006F7CF8"/>
    <w:rsid w:val="0070160A"/>
    <w:rsid w:val="0070236F"/>
    <w:rsid w:val="00704DE4"/>
    <w:rsid w:val="0070512B"/>
    <w:rsid w:val="007068DB"/>
    <w:rsid w:val="00707EF1"/>
    <w:rsid w:val="0071277F"/>
    <w:rsid w:val="007132E7"/>
    <w:rsid w:val="00713F72"/>
    <w:rsid w:val="00714DCE"/>
    <w:rsid w:val="007178B9"/>
    <w:rsid w:val="007248F9"/>
    <w:rsid w:val="0072638A"/>
    <w:rsid w:val="00726F60"/>
    <w:rsid w:val="00730B5B"/>
    <w:rsid w:val="00731317"/>
    <w:rsid w:val="007315C6"/>
    <w:rsid w:val="00732449"/>
    <w:rsid w:val="007338F5"/>
    <w:rsid w:val="00733CE0"/>
    <w:rsid w:val="007410C0"/>
    <w:rsid w:val="007428B8"/>
    <w:rsid w:val="00743048"/>
    <w:rsid w:val="00744553"/>
    <w:rsid w:val="00746003"/>
    <w:rsid w:val="00746581"/>
    <w:rsid w:val="00746914"/>
    <w:rsid w:val="00751722"/>
    <w:rsid w:val="00751F76"/>
    <w:rsid w:val="00753CBF"/>
    <w:rsid w:val="00753DCD"/>
    <w:rsid w:val="00756B3E"/>
    <w:rsid w:val="00757DB9"/>
    <w:rsid w:val="00760223"/>
    <w:rsid w:val="00762140"/>
    <w:rsid w:val="007629EC"/>
    <w:rsid w:val="00762C92"/>
    <w:rsid w:val="0077030A"/>
    <w:rsid w:val="00770DD0"/>
    <w:rsid w:val="00770FA0"/>
    <w:rsid w:val="00771833"/>
    <w:rsid w:val="00772600"/>
    <w:rsid w:val="0077446E"/>
    <w:rsid w:val="007751D2"/>
    <w:rsid w:val="00775809"/>
    <w:rsid w:val="00776F1B"/>
    <w:rsid w:val="00780C73"/>
    <w:rsid w:val="00781FBF"/>
    <w:rsid w:val="0078368B"/>
    <w:rsid w:val="00783D27"/>
    <w:rsid w:val="00785040"/>
    <w:rsid w:val="00785756"/>
    <w:rsid w:val="00786DF0"/>
    <w:rsid w:val="007879B6"/>
    <w:rsid w:val="00790A4B"/>
    <w:rsid w:val="00790AA4"/>
    <w:rsid w:val="00791E1E"/>
    <w:rsid w:val="00792558"/>
    <w:rsid w:val="007937E2"/>
    <w:rsid w:val="00794E79"/>
    <w:rsid w:val="00797022"/>
    <w:rsid w:val="007A04BB"/>
    <w:rsid w:val="007A27F8"/>
    <w:rsid w:val="007A4A23"/>
    <w:rsid w:val="007A534A"/>
    <w:rsid w:val="007A584D"/>
    <w:rsid w:val="007A7081"/>
    <w:rsid w:val="007A7278"/>
    <w:rsid w:val="007B11C0"/>
    <w:rsid w:val="007B244F"/>
    <w:rsid w:val="007B7F46"/>
    <w:rsid w:val="007C2092"/>
    <w:rsid w:val="007C3E93"/>
    <w:rsid w:val="007C43C8"/>
    <w:rsid w:val="007C5F26"/>
    <w:rsid w:val="007C7B1A"/>
    <w:rsid w:val="007D1B4C"/>
    <w:rsid w:val="007D2CAA"/>
    <w:rsid w:val="007D4960"/>
    <w:rsid w:val="007D5520"/>
    <w:rsid w:val="007D5FA1"/>
    <w:rsid w:val="007D7D84"/>
    <w:rsid w:val="007D7F3F"/>
    <w:rsid w:val="007E02E5"/>
    <w:rsid w:val="007E0B00"/>
    <w:rsid w:val="007E0DAE"/>
    <w:rsid w:val="007E2945"/>
    <w:rsid w:val="007E4461"/>
    <w:rsid w:val="007E450F"/>
    <w:rsid w:val="007E5231"/>
    <w:rsid w:val="007E54E4"/>
    <w:rsid w:val="007E5610"/>
    <w:rsid w:val="007E63D0"/>
    <w:rsid w:val="007E6E9B"/>
    <w:rsid w:val="007E7F18"/>
    <w:rsid w:val="007F00D2"/>
    <w:rsid w:val="007F0D01"/>
    <w:rsid w:val="007F37C3"/>
    <w:rsid w:val="007F3D73"/>
    <w:rsid w:val="007F468A"/>
    <w:rsid w:val="007F7935"/>
    <w:rsid w:val="007F79E0"/>
    <w:rsid w:val="008001EA"/>
    <w:rsid w:val="00800616"/>
    <w:rsid w:val="008014E1"/>
    <w:rsid w:val="00802509"/>
    <w:rsid w:val="00805CEB"/>
    <w:rsid w:val="00807998"/>
    <w:rsid w:val="00807A4B"/>
    <w:rsid w:val="00815540"/>
    <w:rsid w:val="008176C9"/>
    <w:rsid w:val="00821626"/>
    <w:rsid w:val="008218CC"/>
    <w:rsid w:val="0082499E"/>
    <w:rsid w:val="00824E51"/>
    <w:rsid w:val="008260DC"/>
    <w:rsid w:val="008267C8"/>
    <w:rsid w:val="0083155A"/>
    <w:rsid w:val="00831DBE"/>
    <w:rsid w:val="0083526A"/>
    <w:rsid w:val="00835553"/>
    <w:rsid w:val="00836F8F"/>
    <w:rsid w:val="0083702C"/>
    <w:rsid w:val="0083719D"/>
    <w:rsid w:val="00837BEF"/>
    <w:rsid w:val="00840300"/>
    <w:rsid w:val="00843A4A"/>
    <w:rsid w:val="00844C80"/>
    <w:rsid w:val="00847BE1"/>
    <w:rsid w:val="00850EA1"/>
    <w:rsid w:val="00853C4A"/>
    <w:rsid w:val="00856D9B"/>
    <w:rsid w:val="008577CB"/>
    <w:rsid w:val="00857F69"/>
    <w:rsid w:val="00861735"/>
    <w:rsid w:val="00863A60"/>
    <w:rsid w:val="00863DDD"/>
    <w:rsid w:val="00866FF4"/>
    <w:rsid w:val="00867226"/>
    <w:rsid w:val="00867240"/>
    <w:rsid w:val="0087091E"/>
    <w:rsid w:val="00871535"/>
    <w:rsid w:val="0087199E"/>
    <w:rsid w:val="00871A72"/>
    <w:rsid w:val="00872505"/>
    <w:rsid w:val="00872B55"/>
    <w:rsid w:val="00875901"/>
    <w:rsid w:val="00876A56"/>
    <w:rsid w:val="00877B46"/>
    <w:rsid w:val="008817A5"/>
    <w:rsid w:val="0088215A"/>
    <w:rsid w:val="008837CC"/>
    <w:rsid w:val="008851FE"/>
    <w:rsid w:val="00886ACA"/>
    <w:rsid w:val="008904B3"/>
    <w:rsid w:val="00890F33"/>
    <w:rsid w:val="008924F4"/>
    <w:rsid w:val="00892B4C"/>
    <w:rsid w:val="00892DD6"/>
    <w:rsid w:val="00893452"/>
    <w:rsid w:val="00894322"/>
    <w:rsid w:val="00894C1B"/>
    <w:rsid w:val="00895F24"/>
    <w:rsid w:val="00896184"/>
    <w:rsid w:val="00896ECC"/>
    <w:rsid w:val="008A0ADA"/>
    <w:rsid w:val="008A1DB8"/>
    <w:rsid w:val="008A2FB9"/>
    <w:rsid w:val="008A330A"/>
    <w:rsid w:val="008A7401"/>
    <w:rsid w:val="008B0AF9"/>
    <w:rsid w:val="008B1D68"/>
    <w:rsid w:val="008B2AAF"/>
    <w:rsid w:val="008B35D2"/>
    <w:rsid w:val="008B38B4"/>
    <w:rsid w:val="008B444F"/>
    <w:rsid w:val="008B730B"/>
    <w:rsid w:val="008B7B56"/>
    <w:rsid w:val="008C2A60"/>
    <w:rsid w:val="008C471F"/>
    <w:rsid w:val="008C56FB"/>
    <w:rsid w:val="008C5F8B"/>
    <w:rsid w:val="008D13FE"/>
    <w:rsid w:val="008D2A2E"/>
    <w:rsid w:val="008D3930"/>
    <w:rsid w:val="008D4049"/>
    <w:rsid w:val="008D44C2"/>
    <w:rsid w:val="008D4B4C"/>
    <w:rsid w:val="008D6CE3"/>
    <w:rsid w:val="008E1871"/>
    <w:rsid w:val="008E2426"/>
    <w:rsid w:val="008E433E"/>
    <w:rsid w:val="008E4F17"/>
    <w:rsid w:val="008E557D"/>
    <w:rsid w:val="008E596F"/>
    <w:rsid w:val="008F17A2"/>
    <w:rsid w:val="008F2B25"/>
    <w:rsid w:val="008F2BD3"/>
    <w:rsid w:val="008F41AA"/>
    <w:rsid w:val="008F46F1"/>
    <w:rsid w:val="008F5CF2"/>
    <w:rsid w:val="00900ABF"/>
    <w:rsid w:val="00901C6D"/>
    <w:rsid w:val="00901F08"/>
    <w:rsid w:val="00903C3A"/>
    <w:rsid w:val="00903CE8"/>
    <w:rsid w:val="0090439C"/>
    <w:rsid w:val="009070BA"/>
    <w:rsid w:val="00916935"/>
    <w:rsid w:val="0091711E"/>
    <w:rsid w:val="00917494"/>
    <w:rsid w:val="00917720"/>
    <w:rsid w:val="00917860"/>
    <w:rsid w:val="00917F01"/>
    <w:rsid w:val="009224F5"/>
    <w:rsid w:val="0092388D"/>
    <w:rsid w:val="00925B9A"/>
    <w:rsid w:val="0092605B"/>
    <w:rsid w:val="00926674"/>
    <w:rsid w:val="00926C12"/>
    <w:rsid w:val="00927E61"/>
    <w:rsid w:val="0093273D"/>
    <w:rsid w:val="00934D5B"/>
    <w:rsid w:val="00937399"/>
    <w:rsid w:val="00941C0A"/>
    <w:rsid w:val="00941CB2"/>
    <w:rsid w:val="0094349A"/>
    <w:rsid w:val="00943E4F"/>
    <w:rsid w:val="00944473"/>
    <w:rsid w:val="00944A19"/>
    <w:rsid w:val="0094595F"/>
    <w:rsid w:val="009459A0"/>
    <w:rsid w:val="00946614"/>
    <w:rsid w:val="00951190"/>
    <w:rsid w:val="00952D43"/>
    <w:rsid w:val="009538BB"/>
    <w:rsid w:val="00953AF5"/>
    <w:rsid w:val="00954BD2"/>
    <w:rsid w:val="00956FDC"/>
    <w:rsid w:val="00957763"/>
    <w:rsid w:val="00961773"/>
    <w:rsid w:val="00961F28"/>
    <w:rsid w:val="00963327"/>
    <w:rsid w:val="009642CE"/>
    <w:rsid w:val="0096696D"/>
    <w:rsid w:val="00967644"/>
    <w:rsid w:val="00967AD1"/>
    <w:rsid w:val="0097086F"/>
    <w:rsid w:val="009708D2"/>
    <w:rsid w:val="0097142B"/>
    <w:rsid w:val="0097222C"/>
    <w:rsid w:val="00974AFE"/>
    <w:rsid w:val="0098125C"/>
    <w:rsid w:val="009813C6"/>
    <w:rsid w:val="009872B0"/>
    <w:rsid w:val="00991744"/>
    <w:rsid w:val="00991FB8"/>
    <w:rsid w:val="009923EE"/>
    <w:rsid w:val="00993638"/>
    <w:rsid w:val="00993F94"/>
    <w:rsid w:val="00994D77"/>
    <w:rsid w:val="00997B82"/>
    <w:rsid w:val="009A275F"/>
    <w:rsid w:val="009A3095"/>
    <w:rsid w:val="009A38A9"/>
    <w:rsid w:val="009A41EB"/>
    <w:rsid w:val="009A524A"/>
    <w:rsid w:val="009A6DA5"/>
    <w:rsid w:val="009A74ED"/>
    <w:rsid w:val="009A7BAC"/>
    <w:rsid w:val="009B23CA"/>
    <w:rsid w:val="009B3BDC"/>
    <w:rsid w:val="009B52A3"/>
    <w:rsid w:val="009B549A"/>
    <w:rsid w:val="009C2F23"/>
    <w:rsid w:val="009C3FE7"/>
    <w:rsid w:val="009C55AD"/>
    <w:rsid w:val="009C7D70"/>
    <w:rsid w:val="009D07B0"/>
    <w:rsid w:val="009D0E0A"/>
    <w:rsid w:val="009D2669"/>
    <w:rsid w:val="009D29D9"/>
    <w:rsid w:val="009D5810"/>
    <w:rsid w:val="009D623A"/>
    <w:rsid w:val="009E32D5"/>
    <w:rsid w:val="009E52D6"/>
    <w:rsid w:val="009E566C"/>
    <w:rsid w:val="009E6787"/>
    <w:rsid w:val="009E75AB"/>
    <w:rsid w:val="009E7917"/>
    <w:rsid w:val="009F0EF0"/>
    <w:rsid w:val="009F230B"/>
    <w:rsid w:val="009F25D0"/>
    <w:rsid w:val="009F295C"/>
    <w:rsid w:val="009F6B2C"/>
    <w:rsid w:val="009F7CA3"/>
    <w:rsid w:val="00A014B8"/>
    <w:rsid w:val="00A029B4"/>
    <w:rsid w:val="00A02F9F"/>
    <w:rsid w:val="00A034A4"/>
    <w:rsid w:val="00A04043"/>
    <w:rsid w:val="00A05889"/>
    <w:rsid w:val="00A062E1"/>
    <w:rsid w:val="00A11C9C"/>
    <w:rsid w:val="00A12BFD"/>
    <w:rsid w:val="00A134BF"/>
    <w:rsid w:val="00A13F36"/>
    <w:rsid w:val="00A14EB5"/>
    <w:rsid w:val="00A213C4"/>
    <w:rsid w:val="00A214A0"/>
    <w:rsid w:val="00A21ECD"/>
    <w:rsid w:val="00A245CB"/>
    <w:rsid w:val="00A3052A"/>
    <w:rsid w:val="00A31EA7"/>
    <w:rsid w:val="00A32496"/>
    <w:rsid w:val="00A3464D"/>
    <w:rsid w:val="00A3693E"/>
    <w:rsid w:val="00A37A29"/>
    <w:rsid w:val="00A40101"/>
    <w:rsid w:val="00A410F4"/>
    <w:rsid w:val="00A4309E"/>
    <w:rsid w:val="00A44540"/>
    <w:rsid w:val="00A44DD9"/>
    <w:rsid w:val="00A46183"/>
    <w:rsid w:val="00A47165"/>
    <w:rsid w:val="00A47E49"/>
    <w:rsid w:val="00A509CF"/>
    <w:rsid w:val="00A51625"/>
    <w:rsid w:val="00A52CB5"/>
    <w:rsid w:val="00A53F9C"/>
    <w:rsid w:val="00A54C81"/>
    <w:rsid w:val="00A54E10"/>
    <w:rsid w:val="00A57010"/>
    <w:rsid w:val="00A613F8"/>
    <w:rsid w:val="00A61C6C"/>
    <w:rsid w:val="00A61DF4"/>
    <w:rsid w:val="00A61F50"/>
    <w:rsid w:val="00A62601"/>
    <w:rsid w:val="00A63D0E"/>
    <w:rsid w:val="00A64101"/>
    <w:rsid w:val="00A6534D"/>
    <w:rsid w:val="00A65512"/>
    <w:rsid w:val="00A67818"/>
    <w:rsid w:val="00A70F0F"/>
    <w:rsid w:val="00A75C74"/>
    <w:rsid w:val="00A815C1"/>
    <w:rsid w:val="00A82431"/>
    <w:rsid w:val="00A82715"/>
    <w:rsid w:val="00A82CD4"/>
    <w:rsid w:val="00A83382"/>
    <w:rsid w:val="00A83FA3"/>
    <w:rsid w:val="00A849DA"/>
    <w:rsid w:val="00A87599"/>
    <w:rsid w:val="00A87858"/>
    <w:rsid w:val="00A91024"/>
    <w:rsid w:val="00A9306F"/>
    <w:rsid w:val="00A943D0"/>
    <w:rsid w:val="00A94976"/>
    <w:rsid w:val="00A95B87"/>
    <w:rsid w:val="00AA0ABB"/>
    <w:rsid w:val="00AA20C1"/>
    <w:rsid w:val="00AA23C5"/>
    <w:rsid w:val="00AA3CED"/>
    <w:rsid w:val="00AA4BA5"/>
    <w:rsid w:val="00AA4D67"/>
    <w:rsid w:val="00AA59F6"/>
    <w:rsid w:val="00AA5E53"/>
    <w:rsid w:val="00AA78C6"/>
    <w:rsid w:val="00AA799C"/>
    <w:rsid w:val="00AA7CBF"/>
    <w:rsid w:val="00AB1FE2"/>
    <w:rsid w:val="00AB2629"/>
    <w:rsid w:val="00AB32BF"/>
    <w:rsid w:val="00AB48E4"/>
    <w:rsid w:val="00AB5927"/>
    <w:rsid w:val="00AB76FB"/>
    <w:rsid w:val="00AB776E"/>
    <w:rsid w:val="00AB7EE3"/>
    <w:rsid w:val="00AC1879"/>
    <w:rsid w:val="00AC26F2"/>
    <w:rsid w:val="00AC3856"/>
    <w:rsid w:val="00AC4AE0"/>
    <w:rsid w:val="00AC4C08"/>
    <w:rsid w:val="00AC55AA"/>
    <w:rsid w:val="00AC738E"/>
    <w:rsid w:val="00AD231A"/>
    <w:rsid w:val="00AD5007"/>
    <w:rsid w:val="00AE4C97"/>
    <w:rsid w:val="00AE5289"/>
    <w:rsid w:val="00AE55ED"/>
    <w:rsid w:val="00AE597B"/>
    <w:rsid w:val="00AE75C1"/>
    <w:rsid w:val="00AF15B4"/>
    <w:rsid w:val="00AF2BA8"/>
    <w:rsid w:val="00AF34DE"/>
    <w:rsid w:val="00AF3A31"/>
    <w:rsid w:val="00AF5BDD"/>
    <w:rsid w:val="00AF60F5"/>
    <w:rsid w:val="00AF72E5"/>
    <w:rsid w:val="00B00333"/>
    <w:rsid w:val="00B00FF9"/>
    <w:rsid w:val="00B041A2"/>
    <w:rsid w:val="00B07F60"/>
    <w:rsid w:val="00B125E0"/>
    <w:rsid w:val="00B14013"/>
    <w:rsid w:val="00B14C07"/>
    <w:rsid w:val="00B156BB"/>
    <w:rsid w:val="00B1723A"/>
    <w:rsid w:val="00B17B14"/>
    <w:rsid w:val="00B225C8"/>
    <w:rsid w:val="00B22B0F"/>
    <w:rsid w:val="00B23FC6"/>
    <w:rsid w:val="00B246C6"/>
    <w:rsid w:val="00B24FE7"/>
    <w:rsid w:val="00B26503"/>
    <w:rsid w:val="00B3170F"/>
    <w:rsid w:val="00B32A62"/>
    <w:rsid w:val="00B35C68"/>
    <w:rsid w:val="00B3650F"/>
    <w:rsid w:val="00B40566"/>
    <w:rsid w:val="00B422D8"/>
    <w:rsid w:val="00B429BF"/>
    <w:rsid w:val="00B42CA2"/>
    <w:rsid w:val="00B43578"/>
    <w:rsid w:val="00B45C19"/>
    <w:rsid w:val="00B463F1"/>
    <w:rsid w:val="00B479E3"/>
    <w:rsid w:val="00B47A19"/>
    <w:rsid w:val="00B5163D"/>
    <w:rsid w:val="00B518C6"/>
    <w:rsid w:val="00B520C1"/>
    <w:rsid w:val="00B52747"/>
    <w:rsid w:val="00B55248"/>
    <w:rsid w:val="00B554A5"/>
    <w:rsid w:val="00B57910"/>
    <w:rsid w:val="00B6177D"/>
    <w:rsid w:val="00B63DD5"/>
    <w:rsid w:val="00B66883"/>
    <w:rsid w:val="00B70B5F"/>
    <w:rsid w:val="00B72553"/>
    <w:rsid w:val="00B7355F"/>
    <w:rsid w:val="00B749A8"/>
    <w:rsid w:val="00B75208"/>
    <w:rsid w:val="00B75524"/>
    <w:rsid w:val="00B764D3"/>
    <w:rsid w:val="00B7763F"/>
    <w:rsid w:val="00B82073"/>
    <w:rsid w:val="00B851D7"/>
    <w:rsid w:val="00B85FA9"/>
    <w:rsid w:val="00B86186"/>
    <w:rsid w:val="00B87B80"/>
    <w:rsid w:val="00B9471F"/>
    <w:rsid w:val="00B94894"/>
    <w:rsid w:val="00B94D8E"/>
    <w:rsid w:val="00B95E4E"/>
    <w:rsid w:val="00BA19BC"/>
    <w:rsid w:val="00BA19E7"/>
    <w:rsid w:val="00BA1A57"/>
    <w:rsid w:val="00BA3496"/>
    <w:rsid w:val="00BA4A4F"/>
    <w:rsid w:val="00BA4C68"/>
    <w:rsid w:val="00BB13E5"/>
    <w:rsid w:val="00BB27A5"/>
    <w:rsid w:val="00BB4BCE"/>
    <w:rsid w:val="00BB5099"/>
    <w:rsid w:val="00BB593C"/>
    <w:rsid w:val="00BC0529"/>
    <w:rsid w:val="00BC0F10"/>
    <w:rsid w:val="00BC1B85"/>
    <w:rsid w:val="00BC28A1"/>
    <w:rsid w:val="00BC75A4"/>
    <w:rsid w:val="00BC78B2"/>
    <w:rsid w:val="00BD5B72"/>
    <w:rsid w:val="00BD7A98"/>
    <w:rsid w:val="00BE1518"/>
    <w:rsid w:val="00BE57ED"/>
    <w:rsid w:val="00BE70B0"/>
    <w:rsid w:val="00BF087C"/>
    <w:rsid w:val="00BF21D7"/>
    <w:rsid w:val="00BF5D6D"/>
    <w:rsid w:val="00BF73AB"/>
    <w:rsid w:val="00BF7922"/>
    <w:rsid w:val="00C01907"/>
    <w:rsid w:val="00C03172"/>
    <w:rsid w:val="00C03818"/>
    <w:rsid w:val="00C058ED"/>
    <w:rsid w:val="00C05EDF"/>
    <w:rsid w:val="00C06198"/>
    <w:rsid w:val="00C06C84"/>
    <w:rsid w:val="00C1311D"/>
    <w:rsid w:val="00C13928"/>
    <w:rsid w:val="00C1497D"/>
    <w:rsid w:val="00C15E3D"/>
    <w:rsid w:val="00C16204"/>
    <w:rsid w:val="00C22B34"/>
    <w:rsid w:val="00C22B57"/>
    <w:rsid w:val="00C22D8A"/>
    <w:rsid w:val="00C261AA"/>
    <w:rsid w:val="00C35629"/>
    <w:rsid w:val="00C36074"/>
    <w:rsid w:val="00C361BF"/>
    <w:rsid w:val="00C365EE"/>
    <w:rsid w:val="00C3720F"/>
    <w:rsid w:val="00C3759A"/>
    <w:rsid w:val="00C42A6F"/>
    <w:rsid w:val="00C42AC6"/>
    <w:rsid w:val="00C43021"/>
    <w:rsid w:val="00C449B6"/>
    <w:rsid w:val="00C44C6D"/>
    <w:rsid w:val="00C45331"/>
    <w:rsid w:val="00C50C8D"/>
    <w:rsid w:val="00C52123"/>
    <w:rsid w:val="00C52C70"/>
    <w:rsid w:val="00C5372F"/>
    <w:rsid w:val="00C53D09"/>
    <w:rsid w:val="00C54979"/>
    <w:rsid w:val="00C559F7"/>
    <w:rsid w:val="00C567BD"/>
    <w:rsid w:val="00C57C3F"/>
    <w:rsid w:val="00C62642"/>
    <w:rsid w:val="00C65856"/>
    <w:rsid w:val="00C665BB"/>
    <w:rsid w:val="00C67AA5"/>
    <w:rsid w:val="00C729C9"/>
    <w:rsid w:val="00C72A96"/>
    <w:rsid w:val="00C72C8D"/>
    <w:rsid w:val="00C7558F"/>
    <w:rsid w:val="00C760BA"/>
    <w:rsid w:val="00C76396"/>
    <w:rsid w:val="00C76614"/>
    <w:rsid w:val="00C7716E"/>
    <w:rsid w:val="00C8004A"/>
    <w:rsid w:val="00C80D4F"/>
    <w:rsid w:val="00C845F5"/>
    <w:rsid w:val="00C84FC5"/>
    <w:rsid w:val="00C855FE"/>
    <w:rsid w:val="00C8719E"/>
    <w:rsid w:val="00C90170"/>
    <w:rsid w:val="00C90D66"/>
    <w:rsid w:val="00C92E52"/>
    <w:rsid w:val="00C94C6C"/>
    <w:rsid w:val="00C94D32"/>
    <w:rsid w:val="00C95309"/>
    <w:rsid w:val="00C9605F"/>
    <w:rsid w:val="00CA101F"/>
    <w:rsid w:val="00CA1586"/>
    <w:rsid w:val="00CA15C8"/>
    <w:rsid w:val="00CA1852"/>
    <w:rsid w:val="00CA4C2E"/>
    <w:rsid w:val="00CA6512"/>
    <w:rsid w:val="00CB16F6"/>
    <w:rsid w:val="00CC295F"/>
    <w:rsid w:val="00CC2EBF"/>
    <w:rsid w:val="00CC42F8"/>
    <w:rsid w:val="00CC44D3"/>
    <w:rsid w:val="00CC67DE"/>
    <w:rsid w:val="00CD0A2E"/>
    <w:rsid w:val="00CD37B4"/>
    <w:rsid w:val="00CD388A"/>
    <w:rsid w:val="00CD3A3D"/>
    <w:rsid w:val="00CD66F2"/>
    <w:rsid w:val="00CD6ECC"/>
    <w:rsid w:val="00CE3693"/>
    <w:rsid w:val="00CF45D4"/>
    <w:rsid w:val="00CF5302"/>
    <w:rsid w:val="00CF5C39"/>
    <w:rsid w:val="00CF5C68"/>
    <w:rsid w:val="00CF6C2B"/>
    <w:rsid w:val="00D0147F"/>
    <w:rsid w:val="00D01630"/>
    <w:rsid w:val="00D01820"/>
    <w:rsid w:val="00D02673"/>
    <w:rsid w:val="00D0308F"/>
    <w:rsid w:val="00D05914"/>
    <w:rsid w:val="00D06C29"/>
    <w:rsid w:val="00D109D8"/>
    <w:rsid w:val="00D13685"/>
    <w:rsid w:val="00D13A1C"/>
    <w:rsid w:val="00D13E3A"/>
    <w:rsid w:val="00D14461"/>
    <w:rsid w:val="00D15DBA"/>
    <w:rsid w:val="00D163F5"/>
    <w:rsid w:val="00D16E7E"/>
    <w:rsid w:val="00D16EE7"/>
    <w:rsid w:val="00D20965"/>
    <w:rsid w:val="00D21F38"/>
    <w:rsid w:val="00D25643"/>
    <w:rsid w:val="00D30BDE"/>
    <w:rsid w:val="00D30F2E"/>
    <w:rsid w:val="00D348E7"/>
    <w:rsid w:val="00D353FD"/>
    <w:rsid w:val="00D35AC4"/>
    <w:rsid w:val="00D36991"/>
    <w:rsid w:val="00D40963"/>
    <w:rsid w:val="00D42CC3"/>
    <w:rsid w:val="00D43463"/>
    <w:rsid w:val="00D4438E"/>
    <w:rsid w:val="00D4658F"/>
    <w:rsid w:val="00D467F7"/>
    <w:rsid w:val="00D47DAB"/>
    <w:rsid w:val="00D51849"/>
    <w:rsid w:val="00D51BBD"/>
    <w:rsid w:val="00D51C55"/>
    <w:rsid w:val="00D52A6B"/>
    <w:rsid w:val="00D541B2"/>
    <w:rsid w:val="00D56C0A"/>
    <w:rsid w:val="00D6047A"/>
    <w:rsid w:val="00D60D97"/>
    <w:rsid w:val="00D60F30"/>
    <w:rsid w:val="00D625A2"/>
    <w:rsid w:val="00D629AE"/>
    <w:rsid w:val="00D63098"/>
    <w:rsid w:val="00D6317E"/>
    <w:rsid w:val="00D63DF4"/>
    <w:rsid w:val="00D6459C"/>
    <w:rsid w:val="00D66DAB"/>
    <w:rsid w:val="00D67D72"/>
    <w:rsid w:val="00D70291"/>
    <w:rsid w:val="00D75411"/>
    <w:rsid w:val="00D75CD4"/>
    <w:rsid w:val="00D7664A"/>
    <w:rsid w:val="00D76FBE"/>
    <w:rsid w:val="00D81659"/>
    <w:rsid w:val="00D82FFA"/>
    <w:rsid w:val="00D8305E"/>
    <w:rsid w:val="00D900E2"/>
    <w:rsid w:val="00D90B0F"/>
    <w:rsid w:val="00D90FBC"/>
    <w:rsid w:val="00D9122B"/>
    <w:rsid w:val="00D938AB"/>
    <w:rsid w:val="00D94AE4"/>
    <w:rsid w:val="00D951AF"/>
    <w:rsid w:val="00D96012"/>
    <w:rsid w:val="00D97620"/>
    <w:rsid w:val="00DA1ED9"/>
    <w:rsid w:val="00DA28F4"/>
    <w:rsid w:val="00DA4DCD"/>
    <w:rsid w:val="00DA65C8"/>
    <w:rsid w:val="00DA7733"/>
    <w:rsid w:val="00DA7D25"/>
    <w:rsid w:val="00DB020B"/>
    <w:rsid w:val="00DB24B4"/>
    <w:rsid w:val="00DB3B0D"/>
    <w:rsid w:val="00DB43FE"/>
    <w:rsid w:val="00DB6FDA"/>
    <w:rsid w:val="00DB7E5E"/>
    <w:rsid w:val="00DC17BB"/>
    <w:rsid w:val="00DC1AD0"/>
    <w:rsid w:val="00DC2EC8"/>
    <w:rsid w:val="00DC31A4"/>
    <w:rsid w:val="00DC4581"/>
    <w:rsid w:val="00DC4CD0"/>
    <w:rsid w:val="00DC5907"/>
    <w:rsid w:val="00DC7491"/>
    <w:rsid w:val="00DC76A8"/>
    <w:rsid w:val="00DD3845"/>
    <w:rsid w:val="00DD399A"/>
    <w:rsid w:val="00DD7147"/>
    <w:rsid w:val="00DE1DC6"/>
    <w:rsid w:val="00DE2061"/>
    <w:rsid w:val="00DE2AB6"/>
    <w:rsid w:val="00DE2E85"/>
    <w:rsid w:val="00DE341D"/>
    <w:rsid w:val="00DF6394"/>
    <w:rsid w:val="00DF6D62"/>
    <w:rsid w:val="00E01029"/>
    <w:rsid w:val="00E03DFC"/>
    <w:rsid w:val="00E043CF"/>
    <w:rsid w:val="00E0510E"/>
    <w:rsid w:val="00E057B6"/>
    <w:rsid w:val="00E060B0"/>
    <w:rsid w:val="00E068BC"/>
    <w:rsid w:val="00E07914"/>
    <w:rsid w:val="00E07F1D"/>
    <w:rsid w:val="00E152DC"/>
    <w:rsid w:val="00E15CF6"/>
    <w:rsid w:val="00E17024"/>
    <w:rsid w:val="00E176CD"/>
    <w:rsid w:val="00E2017B"/>
    <w:rsid w:val="00E30412"/>
    <w:rsid w:val="00E3159B"/>
    <w:rsid w:val="00E347FC"/>
    <w:rsid w:val="00E3492D"/>
    <w:rsid w:val="00E34D7E"/>
    <w:rsid w:val="00E35CE2"/>
    <w:rsid w:val="00E37984"/>
    <w:rsid w:val="00E44482"/>
    <w:rsid w:val="00E451C5"/>
    <w:rsid w:val="00E45239"/>
    <w:rsid w:val="00E4562C"/>
    <w:rsid w:val="00E46480"/>
    <w:rsid w:val="00E51A76"/>
    <w:rsid w:val="00E5239B"/>
    <w:rsid w:val="00E526D3"/>
    <w:rsid w:val="00E54143"/>
    <w:rsid w:val="00E57704"/>
    <w:rsid w:val="00E60906"/>
    <w:rsid w:val="00E60938"/>
    <w:rsid w:val="00E60A22"/>
    <w:rsid w:val="00E6370A"/>
    <w:rsid w:val="00E63FAE"/>
    <w:rsid w:val="00E65639"/>
    <w:rsid w:val="00E71AFD"/>
    <w:rsid w:val="00E7218B"/>
    <w:rsid w:val="00E73317"/>
    <w:rsid w:val="00E80F76"/>
    <w:rsid w:val="00E8379B"/>
    <w:rsid w:val="00E83AC7"/>
    <w:rsid w:val="00E859FC"/>
    <w:rsid w:val="00E86F8D"/>
    <w:rsid w:val="00E8797D"/>
    <w:rsid w:val="00E90FC7"/>
    <w:rsid w:val="00E91BDD"/>
    <w:rsid w:val="00E91EF8"/>
    <w:rsid w:val="00E9330D"/>
    <w:rsid w:val="00EA0986"/>
    <w:rsid w:val="00EA0D5C"/>
    <w:rsid w:val="00EA3635"/>
    <w:rsid w:val="00EA3919"/>
    <w:rsid w:val="00EA3FD5"/>
    <w:rsid w:val="00EA4AAE"/>
    <w:rsid w:val="00EA730B"/>
    <w:rsid w:val="00EB7B7C"/>
    <w:rsid w:val="00EC0923"/>
    <w:rsid w:val="00EC3D27"/>
    <w:rsid w:val="00EC488F"/>
    <w:rsid w:val="00ED098B"/>
    <w:rsid w:val="00ED1187"/>
    <w:rsid w:val="00ED1DBB"/>
    <w:rsid w:val="00ED32B4"/>
    <w:rsid w:val="00ED3989"/>
    <w:rsid w:val="00ED4DCA"/>
    <w:rsid w:val="00EE074C"/>
    <w:rsid w:val="00EE0D4E"/>
    <w:rsid w:val="00EE47AF"/>
    <w:rsid w:val="00EE64C3"/>
    <w:rsid w:val="00EE7E68"/>
    <w:rsid w:val="00EE7F36"/>
    <w:rsid w:val="00EF109E"/>
    <w:rsid w:val="00EF12D3"/>
    <w:rsid w:val="00EF1367"/>
    <w:rsid w:val="00EF2D70"/>
    <w:rsid w:val="00EF34E5"/>
    <w:rsid w:val="00EF45C1"/>
    <w:rsid w:val="00EF60CD"/>
    <w:rsid w:val="00EF7248"/>
    <w:rsid w:val="00F0004D"/>
    <w:rsid w:val="00F0009F"/>
    <w:rsid w:val="00F0070F"/>
    <w:rsid w:val="00F03500"/>
    <w:rsid w:val="00F07178"/>
    <w:rsid w:val="00F112B0"/>
    <w:rsid w:val="00F12995"/>
    <w:rsid w:val="00F132F9"/>
    <w:rsid w:val="00F13F9E"/>
    <w:rsid w:val="00F157CC"/>
    <w:rsid w:val="00F15BC6"/>
    <w:rsid w:val="00F20BB1"/>
    <w:rsid w:val="00F220D7"/>
    <w:rsid w:val="00F244BC"/>
    <w:rsid w:val="00F24C40"/>
    <w:rsid w:val="00F263F0"/>
    <w:rsid w:val="00F26B4A"/>
    <w:rsid w:val="00F277BF"/>
    <w:rsid w:val="00F30CBA"/>
    <w:rsid w:val="00F31A89"/>
    <w:rsid w:val="00F32B9E"/>
    <w:rsid w:val="00F352F0"/>
    <w:rsid w:val="00F408BA"/>
    <w:rsid w:val="00F4194A"/>
    <w:rsid w:val="00F44DA4"/>
    <w:rsid w:val="00F52C52"/>
    <w:rsid w:val="00F53031"/>
    <w:rsid w:val="00F535AD"/>
    <w:rsid w:val="00F53D0A"/>
    <w:rsid w:val="00F540E4"/>
    <w:rsid w:val="00F55009"/>
    <w:rsid w:val="00F56B24"/>
    <w:rsid w:val="00F6003F"/>
    <w:rsid w:val="00F6176C"/>
    <w:rsid w:val="00F64881"/>
    <w:rsid w:val="00F6491E"/>
    <w:rsid w:val="00F64B72"/>
    <w:rsid w:val="00F6545B"/>
    <w:rsid w:val="00F66754"/>
    <w:rsid w:val="00F67629"/>
    <w:rsid w:val="00F67DA5"/>
    <w:rsid w:val="00F7257F"/>
    <w:rsid w:val="00F744D8"/>
    <w:rsid w:val="00F746A4"/>
    <w:rsid w:val="00F766C3"/>
    <w:rsid w:val="00F7725D"/>
    <w:rsid w:val="00F80AEC"/>
    <w:rsid w:val="00F81A84"/>
    <w:rsid w:val="00F8309F"/>
    <w:rsid w:val="00F8462C"/>
    <w:rsid w:val="00F87F9C"/>
    <w:rsid w:val="00F910FB"/>
    <w:rsid w:val="00F934ED"/>
    <w:rsid w:val="00F943A4"/>
    <w:rsid w:val="00F9442E"/>
    <w:rsid w:val="00F97C2B"/>
    <w:rsid w:val="00FA0325"/>
    <w:rsid w:val="00FA0504"/>
    <w:rsid w:val="00FA30AE"/>
    <w:rsid w:val="00FA3565"/>
    <w:rsid w:val="00FA45A3"/>
    <w:rsid w:val="00FB00C6"/>
    <w:rsid w:val="00FB02A3"/>
    <w:rsid w:val="00FB31C0"/>
    <w:rsid w:val="00FB4FF0"/>
    <w:rsid w:val="00FB5136"/>
    <w:rsid w:val="00FB57C7"/>
    <w:rsid w:val="00FB6293"/>
    <w:rsid w:val="00FC291F"/>
    <w:rsid w:val="00FC70DF"/>
    <w:rsid w:val="00FD014D"/>
    <w:rsid w:val="00FD1259"/>
    <w:rsid w:val="00FD4EAB"/>
    <w:rsid w:val="00FD5519"/>
    <w:rsid w:val="00FD56FD"/>
    <w:rsid w:val="00FD6EB3"/>
    <w:rsid w:val="00FD73FA"/>
    <w:rsid w:val="00FE1534"/>
    <w:rsid w:val="00FE3007"/>
    <w:rsid w:val="00FE3041"/>
    <w:rsid w:val="00FE3726"/>
    <w:rsid w:val="00FE3899"/>
    <w:rsid w:val="00FE55C1"/>
    <w:rsid w:val="00FE7879"/>
    <w:rsid w:val="00FF05AA"/>
    <w:rsid w:val="00FF1644"/>
    <w:rsid w:val="00FF1AD4"/>
    <w:rsid w:val="00FF7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B91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EC4"/>
    <w:pPr>
      <w:spacing w:after="240" w:line="250" w:lineRule="auto"/>
      <w:ind w:left="14" w:hanging="14"/>
    </w:pPr>
    <w:rPr>
      <w:rFonts w:ascii="Arial" w:eastAsia="Arial" w:hAnsi="Arial" w:cs="Arial"/>
      <w:color w:val="000000"/>
      <w:sz w:val="24"/>
    </w:rPr>
  </w:style>
  <w:style w:type="paragraph" w:styleId="Heading1">
    <w:name w:val="heading 1"/>
    <w:basedOn w:val="Normal"/>
    <w:next w:val="Normal"/>
    <w:link w:val="Heading1Char"/>
    <w:autoRedefine/>
    <w:uiPriority w:val="9"/>
    <w:qFormat/>
    <w:rsid w:val="00F746A4"/>
    <w:pPr>
      <w:keepNext/>
      <w:keepLines/>
      <w:jc w:val="center"/>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4723D6"/>
    <w:pPr>
      <w:keepNext/>
      <w:keepLines/>
      <w:spacing w:before="240" w:line="240" w:lineRule="auto"/>
      <w:ind w:left="0" w:firstLine="0"/>
      <w:jc w:val="center"/>
      <w:outlineLvl w:val="1"/>
    </w:pPr>
    <w:rPr>
      <w:rFonts w:eastAsiaTheme="majorEastAsia" w:cstheme="majorBidi"/>
      <w:b/>
      <w:sz w:val="28"/>
      <w:szCs w:val="28"/>
    </w:rPr>
  </w:style>
  <w:style w:type="paragraph" w:styleId="Heading3">
    <w:name w:val="heading 3"/>
    <w:basedOn w:val="Normal"/>
    <w:next w:val="Normal"/>
    <w:link w:val="Heading3Char"/>
    <w:autoRedefine/>
    <w:uiPriority w:val="9"/>
    <w:unhideWhenUsed/>
    <w:qFormat/>
    <w:rsid w:val="00F746A4"/>
    <w:pPr>
      <w:keepNext/>
      <w:keepLines/>
      <w:spacing w:before="240" w:line="240" w:lineRule="auto"/>
      <w:ind w:left="0" w:firstLine="0"/>
      <w:contextualSpacing/>
      <w:jc w:val="center"/>
      <w:outlineLvl w:val="2"/>
    </w:pPr>
    <w:rPr>
      <w:rFonts w:eastAsiaTheme="majorEastAsia"/>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6A4"/>
    <w:rPr>
      <w:rFonts w:ascii="Arial" w:eastAsiaTheme="majorEastAsia" w:hAnsi="Arial" w:cstheme="majorBidi"/>
      <w:b/>
      <w:color w:val="000000"/>
      <w:sz w:val="32"/>
      <w:szCs w:val="32"/>
    </w:rPr>
  </w:style>
  <w:style w:type="character" w:customStyle="1" w:styleId="Heading2Char">
    <w:name w:val="Heading 2 Char"/>
    <w:basedOn w:val="DefaultParagraphFont"/>
    <w:link w:val="Heading2"/>
    <w:uiPriority w:val="9"/>
    <w:rsid w:val="004723D6"/>
    <w:rPr>
      <w:rFonts w:ascii="Arial" w:eastAsiaTheme="majorEastAsia" w:hAnsi="Arial" w:cstheme="majorBidi"/>
      <w:b/>
      <w:color w:val="000000"/>
      <w:sz w:val="28"/>
      <w:szCs w:val="28"/>
    </w:rPr>
  </w:style>
  <w:style w:type="character" w:customStyle="1" w:styleId="Heading3Char">
    <w:name w:val="Heading 3 Char"/>
    <w:basedOn w:val="DefaultParagraphFont"/>
    <w:link w:val="Heading3"/>
    <w:uiPriority w:val="9"/>
    <w:rsid w:val="00F746A4"/>
    <w:rPr>
      <w:rFonts w:ascii="Arial" w:eastAsiaTheme="majorEastAsia" w:hAnsi="Arial" w:cs="Arial"/>
      <w:b/>
      <w:color w:val="000000"/>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ind w:left="10" w:hanging="10"/>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table" w:customStyle="1" w:styleId="TableGrid">
    <w:name w:val="TableGrid"/>
    <w:rsid w:val="006C7DFF"/>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6C7DFF"/>
    <w:pPr>
      <w:ind w:left="720"/>
      <w:contextualSpacing/>
    </w:pPr>
  </w:style>
  <w:style w:type="table" w:styleId="TableGrid0">
    <w:name w:val="Table Grid"/>
    <w:basedOn w:val="TableNormal"/>
    <w:uiPriority w:val="39"/>
    <w:rsid w:val="006C7DF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DFF"/>
    <w:rPr>
      <w:color w:val="0563C1" w:themeColor="hyperlink"/>
      <w:u w:val="single"/>
    </w:rPr>
  </w:style>
  <w:style w:type="character" w:styleId="CommentReference">
    <w:name w:val="annotation reference"/>
    <w:basedOn w:val="DefaultParagraphFont"/>
    <w:uiPriority w:val="99"/>
    <w:semiHidden/>
    <w:unhideWhenUsed/>
    <w:rsid w:val="006C7DFF"/>
    <w:rPr>
      <w:sz w:val="16"/>
      <w:szCs w:val="16"/>
    </w:rPr>
  </w:style>
  <w:style w:type="paragraph" w:styleId="CommentText">
    <w:name w:val="annotation text"/>
    <w:basedOn w:val="Normal"/>
    <w:link w:val="CommentTextChar"/>
    <w:uiPriority w:val="99"/>
    <w:semiHidden/>
    <w:unhideWhenUsed/>
    <w:rsid w:val="006C7DFF"/>
    <w:pPr>
      <w:spacing w:after="0" w:line="240" w:lineRule="auto"/>
      <w:ind w:left="0" w:firstLine="0"/>
    </w:pPr>
    <w:rPr>
      <w:rFonts w:eastAsiaTheme="minorHAnsi" w:cstheme="minorBidi"/>
      <w:color w:val="auto"/>
      <w:sz w:val="20"/>
      <w:szCs w:val="20"/>
    </w:rPr>
  </w:style>
  <w:style w:type="character" w:customStyle="1" w:styleId="CommentTextChar">
    <w:name w:val="Comment Text Char"/>
    <w:basedOn w:val="DefaultParagraphFont"/>
    <w:link w:val="CommentText"/>
    <w:uiPriority w:val="99"/>
    <w:semiHidden/>
    <w:rsid w:val="006C7DFF"/>
    <w:rPr>
      <w:rFonts w:ascii="Arial" w:hAnsi="Arial"/>
      <w:sz w:val="20"/>
      <w:szCs w:val="20"/>
    </w:rPr>
  </w:style>
  <w:style w:type="paragraph" w:styleId="BalloonText">
    <w:name w:val="Balloon Text"/>
    <w:basedOn w:val="Normal"/>
    <w:link w:val="BalloonTextChar"/>
    <w:uiPriority w:val="99"/>
    <w:semiHidden/>
    <w:unhideWhenUsed/>
    <w:rsid w:val="006C7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DFF"/>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405678"/>
    <w:pPr>
      <w:spacing w:after="5"/>
      <w:ind w:left="10" w:hanging="10"/>
    </w:pPr>
    <w:rPr>
      <w:rFonts w:eastAsia="Arial" w:cs="Arial"/>
      <w:b/>
      <w:bCs/>
      <w:color w:val="000000"/>
    </w:rPr>
  </w:style>
  <w:style w:type="character" w:customStyle="1" w:styleId="CommentSubjectChar">
    <w:name w:val="Comment Subject Char"/>
    <w:basedOn w:val="CommentTextChar"/>
    <w:link w:val="CommentSubject"/>
    <w:uiPriority w:val="99"/>
    <w:semiHidden/>
    <w:rsid w:val="00405678"/>
    <w:rPr>
      <w:rFonts w:ascii="Arial" w:eastAsia="Arial" w:hAnsi="Arial" w:cs="Arial"/>
      <w:b/>
      <w:bCs/>
      <w:color w:val="000000"/>
      <w:sz w:val="20"/>
      <w:szCs w:val="20"/>
    </w:rPr>
  </w:style>
  <w:style w:type="paragraph" w:styleId="NormalWeb">
    <w:name w:val="Normal (Web)"/>
    <w:basedOn w:val="Normal"/>
    <w:uiPriority w:val="99"/>
    <w:semiHidden/>
    <w:unhideWhenUsed/>
    <w:rsid w:val="000975A6"/>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FollowedHyperlink">
    <w:name w:val="FollowedHyperlink"/>
    <w:basedOn w:val="DefaultParagraphFont"/>
    <w:uiPriority w:val="99"/>
    <w:semiHidden/>
    <w:unhideWhenUsed/>
    <w:rsid w:val="00317F55"/>
    <w:rPr>
      <w:color w:val="954F72" w:themeColor="followedHyperlink"/>
      <w:u w:val="single"/>
    </w:rPr>
  </w:style>
  <w:style w:type="paragraph" w:styleId="Header">
    <w:name w:val="header"/>
    <w:basedOn w:val="Normal"/>
    <w:link w:val="HeaderChar"/>
    <w:uiPriority w:val="99"/>
    <w:unhideWhenUsed/>
    <w:rsid w:val="00A5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010"/>
    <w:rPr>
      <w:rFonts w:ascii="Arial" w:eastAsia="Arial" w:hAnsi="Arial" w:cs="Arial"/>
      <w:color w:val="000000"/>
      <w:sz w:val="24"/>
    </w:rPr>
  </w:style>
  <w:style w:type="paragraph" w:styleId="Footer">
    <w:name w:val="footer"/>
    <w:basedOn w:val="Normal"/>
    <w:link w:val="FooterChar"/>
    <w:uiPriority w:val="99"/>
    <w:unhideWhenUsed/>
    <w:rsid w:val="00A57010"/>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A57010"/>
    <w:rPr>
      <w:rFonts w:eastAsiaTheme="minorEastAsia" w:cs="Times New Roman"/>
    </w:rPr>
  </w:style>
  <w:style w:type="paragraph" w:styleId="Revision">
    <w:name w:val="Revision"/>
    <w:hidden/>
    <w:uiPriority w:val="99"/>
    <w:semiHidden/>
    <w:rsid w:val="00665B2F"/>
    <w:pPr>
      <w:spacing w:after="0" w:line="240" w:lineRule="auto"/>
    </w:pPr>
    <w:rPr>
      <w:rFonts w:ascii="Arial" w:eastAsia="Arial" w:hAnsi="Arial" w:cs="Arial"/>
      <w:color w:val="000000"/>
      <w:sz w:val="24"/>
    </w:rPr>
  </w:style>
  <w:style w:type="table" w:customStyle="1" w:styleId="TableGrid1">
    <w:name w:val="Table Grid1"/>
    <w:basedOn w:val="TableNormal"/>
    <w:next w:val="TableGrid0"/>
    <w:uiPriority w:val="39"/>
    <w:rsid w:val="00E304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2671">
      <w:bodyDiv w:val="1"/>
      <w:marLeft w:val="0"/>
      <w:marRight w:val="0"/>
      <w:marTop w:val="0"/>
      <w:marBottom w:val="0"/>
      <w:divBdr>
        <w:top w:val="none" w:sz="0" w:space="0" w:color="auto"/>
        <w:left w:val="none" w:sz="0" w:space="0" w:color="auto"/>
        <w:bottom w:val="none" w:sz="0" w:space="0" w:color="auto"/>
        <w:right w:val="none" w:sz="0" w:space="0" w:color="auto"/>
      </w:divBdr>
    </w:div>
    <w:div w:id="654333417">
      <w:bodyDiv w:val="1"/>
      <w:marLeft w:val="0"/>
      <w:marRight w:val="0"/>
      <w:marTop w:val="0"/>
      <w:marBottom w:val="0"/>
      <w:divBdr>
        <w:top w:val="none" w:sz="0" w:space="0" w:color="auto"/>
        <w:left w:val="none" w:sz="0" w:space="0" w:color="auto"/>
        <w:bottom w:val="none" w:sz="0" w:space="0" w:color="auto"/>
        <w:right w:val="none" w:sz="0" w:space="0" w:color="auto"/>
      </w:divBdr>
    </w:div>
    <w:div w:id="688793452">
      <w:bodyDiv w:val="1"/>
      <w:marLeft w:val="0"/>
      <w:marRight w:val="0"/>
      <w:marTop w:val="0"/>
      <w:marBottom w:val="0"/>
      <w:divBdr>
        <w:top w:val="none" w:sz="0" w:space="0" w:color="auto"/>
        <w:left w:val="none" w:sz="0" w:space="0" w:color="auto"/>
        <w:bottom w:val="none" w:sz="0" w:space="0" w:color="auto"/>
        <w:right w:val="none" w:sz="0" w:space="0" w:color="auto"/>
      </w:divBdr>
    </w:div>
    <w:div w:id="688876232">
      <w:bodyDiv w:val="1"/>
      <w:marLeft w:val="0"/>
      <w:marRight w:val="0"/>
      <w:marTop w:val="0"/>
      <w:marBottom w:val="0"/>
      <w:divBdr>
        <w:top w:val="none" w:sz="0" w:space="0" w:color="auto"/>
        <w:left w:val="none" w:sz="0" w:space="0" w:color="auto"/>
        <w:bottom w:val="none" w:sz="0" w:space="0" w:color="auto"/>
        <w:right w:val="none" w:sz="0" w:space="0" w:color="auto"/>
      </w:divBdr>
    </w:div>
    <w:div w:id="873810024">
      <w:bodyDiv w:val="1"/>
      <w:marLeft w:val="0"/>
      <w:marRight w:val="0"/>
      <w:marTop w:val="0"/>
      <w:marBottom w:val="0"/>
      <w:divBdr>
        <w:top w:val="none" w:sz="0" w:space="0" w:color="auto"/>
        <w:left w:val="none" w:sz="0" w:space="0" w:color="auto"/>
        <w:bottom w:val="none" w:sz="0" w:space="0" w:color="auto"/>
        <w:right w:val="none" w:sz="0" w:space="0" w:color="auto"/>
      </w:divBdr>
    </w:div>
    <w:div w:id="928580131">
      <w:bodyDiv w:val="1"/>
      <w:marLeft w:val="0"/>
      <w:marRight w:val="0"/>
      <w:marTop w:val="0"/>
      <w:marBottom w:val="0"/>
      <w:divBdr>
        <w:top w:val="none" w:sz="0" w:space="0" w:color="auto"/>
        <w:left w:val="none" w:sz="0" w:space="0" w:color="auto"/>
        <w:bottom w:val="none" w:sz="0" w:space="0" w:color="auto"/>
        <w:right w:val="none" w:sz="0" w:space="0" w:color="auto"/>
      </w:divBdr>
    </w:div>
    <w:div w:id="993990304">
      <w:bodyDiv w:val="1"/>
      <w:marLeft w:val="0"/>
      <w:marRight w:val="0"/>
      <w:marTop w:val="0"/>
      <w:marBottom w:val="0"/>
      <w:divBdr>
        <w:top w:val="none" w:sz="0" w:space="0" w:color="auto"/>
        <w:left w:val="none" w:sz="0" w:space="0" w:color="auto"/>
        <w:bottom w:val="none" w:sz="0" w:space="0" w:color="auto"/>
        <w:right w:val="none" w:sz="0" w:space="0" w:color="auto"/>
      </w:divBdr>
      <w:divsChild>
        <w:div w:id="1684626370">
          <w:marLeft w:val="0"/>
          <w:marRight w:val="0"/>
          <w:marTop w:val="0"/>
          <w:marBottom w:val="0"/>
          <w:divBdr>
            <w:top w:val="none" w:sz="0" w:space="0" w:color="auto"/>
            <w:left w:val="none" w:sz="0" w:space="0" w:color="auto"/>
            <w:bottom w:val="none" w:sz="0" w:space="0" w:color="auto"/>
            <w:right w:val="none" w:sz="0" w:space="0" w:color="auto"/>
          </w:divBdr>
          <w:divsChild>
            <w:div w:id="1956523114">
              <w:marLeft w:val="0"/>
              <w:marRight w:val="0"/>
              <w:marTop w:val="0"/>
              <w:marBottom w:val="0"/>
              <w:divBdr>
                <w:top w:val="none" w:sz="0" w:space="0" w:color="auto"/>
                <w:left w:val="none" w:sz="0" w:space="0" w:color="auto"/>
                <w:bottom w:val="none" w:sz="0" w:space="0" w:color="auto"/>
                <w:right w:val="none" w:sz="0" w:space="0" w:color="auto"/>
              </w:divBdr>
              <w:divsChild>
                <w:div w:id="1046757537">
                  <w:marLeft w:val="-225"/>
                  <w:marRight w:val="-225"/>
                  <w:marTop w:val="0"/>
                  <w:marBottom w:val="0"/>
                  <w:divBdr>
                    <w:top w:val="none" w:sz="0" w:space="0" w:color="auto"/>
                    <w:left w:val="none" w:sz="0" w:space="0" w:color="auto"/>
                    <w:bottom w:val="none" w:sz="0" w:space="0" w:color="auto"/>
                    <w:right w:val="none" w:sz="0" w:space="0" w:color="auto"/>
                  </w:divBdr>
                  <w:divsChild>
                    <w:div w:id="2004425875">
                      <w:marLeft w:val="0"/>
                      <w:marRight w:val="0"/>
                      <w:marTop w:val="0"/>
                      <w:marBottom w:val="0"/>
                      <w:divBdr>
                        <w:top w:val="none" w:sz="0" w:space="0" w:color="auto"/>
                        <w:left w:val="none" w:sz="0" w:space="0" w:color="auto"/>
                        <w:bottom w:val="none" w:sz="0" w:space="0" w:color="auto"/>
                        <w:right w:val="none" w:sz="0" w:space="0" w:color="auto"/>
                      </w:divBdr>
                      <w:divsChild>
                        <w:div w:id="2027098416">
                          <w:marLeft w:val="0"/>
                          <w:marRight w:val="0"/>
                          <w:marTop w:val="0"/>
                          <w:marBottom w:val="240"/>
                          <w:divBdr>
                            <w:top w:val="single" w:sz="36" w:space="0" w:color="3C3C00"/>
                            <w:left w:val="single" w:sz="6" w:space="0" w:color="3C3C00"/>
                            <w:bottom w:val="single" w:sz="6" w:space="0" w:color="3C3C00"/>
                            <w:right w:val="single" w:sz="6" w:space="0" w:color="3C3C00"/>
                          </w:divBdr>
                          <w:divsChild>
                            <w:div w:id="1602564142">
                              <w:marLeft w:val="0"/>
                              <w:marRight w:val="0"/>
                              <w:marTop w:val="0"/>
                              <w:marBottom w:val="0"/>
                              <w:divBdr>
                                <w:top w:val="none" w:sz="0" w:space="0" w:color="auto"/>
                                <w:left w:val="none" w:sz="0" w:space="0" w:color="auto"/>
                                <w:bottom w:val="none" w:sz="0" w:space="0" w:color="auto"/>
                                <w:right w:val="none" w:sz="0" w:space="0" w:color="auto"/>
                              </w:divBdr>
                              <w:divsChild>
                                <w:div w:id="1743062389">
                                  <w:marLeft w:val="0"/>
                                  <w:marRight w:val="0"/>
                                  <w:marTop w:val="0"/>
                                  <w:marBottom w:val="0"/>
                                  <w:divBdr>
                                    <w:top w:val="none" w:sz="0" w:space="0" w:color="auto"/>
                                    <w:left w:val="none" w:sz="0" w:space="0" w:color="auto"/>
                                    <w:bottom w:val="none" w:sz="0" w:space="0" w:color="auto"/>
                                    <w:right w:val="none" w:sz="0" w:space="0" w:color="auto"/>
                                  </w:divBdr>
                                  <w:divsChild>
                                    <w:div w:id="1801073613">
                                      <w:marLeft w:val="0"/>
                                      <w:marRight w:val="0"/>
                                      <w:marTop w:val="0"/>
                                      <w:marBottom w:val="0"/>
                                      <w:divBdr>
                                        <w:top w:val="none" w:sz="0" w:space="0" w:color="auto"/>
                                        <w:left w:val="none" w:sz="0" w:space="0" w:color="auto"/>
                                        <w:bottom w:val="none" w:sz="0" w:space="0" w:color="auto"/>
                                        <w:right w:val="none" w:sz="0" w:space="0" w:color="auto"/>
                                      </w:divBdr>
                                      <w:divsChild>
                                        <w:div w:id="1430196498">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4810521">
      <w:bodyDiv w:val="1"/>
      <w:marLeft w:val="0"/>
      <w:marRight w:val="0"/>
      <w:marTop w:val="0"/>
      <w:marBottom w:val="0"/>
      <w:divBdr>
        <w:top w:val="none" w:sz="0" w:space="0" w:color="auto"/>
        <w:left w:val="none" w:sz="0" w:space="0" w:color="auto"/>
        <w:bottom w:val="none" w:sz="0" w:space="0" w:color="auto"/>
        <w:right w:val="none" w:sz="0" w:space="0" w:color="auto"/>
      </w:divBdr>
    </w:div>
    <w:div w:id="1506818484">
      <w:bodyDiv w:val="1"/>
      <w:marLeft w:val="0"/>
      <w:marRight w:val="0"/>
      <w:marTop w:val="0"/>
      <w:marBottom w:val="0"/>
      <w:divBdr>
        <w:top w:val="none" w:sz="0" w:space="0" w:color="auto"/>
        <w:left w:val="none" w:sz="0" w:space="0" w:color="auto"/>
        <w:bottom w:val="none" w:sz="0" w:space="0" w:color="auto"/>
        <w:right w:val="none" w:sz="0" w:space="0" w:color="auto"/>
      </w:divBdr>
    </w:div>
    <w:div w:id="1631590352">
      <w:bodyDiv w:val="1"/>
      <w:marLeft w:val="0"/>
      <w:marRight w:val="0"/>
      <w:marTop w:val="0"/>
      <w:marBottom w:val="0"/>
      <w:divBdr>
        <w:top w:val="none" w:sz="0" w:space="0" w:color="auto"/>
        <w:left w:val="none" w:sz="0" w:space="0" w:color="auto"/>
        <w:bottom w:val="none" w:sz="0" w:space="0" w:color="auto"/>
        <w:right w:val="none" w:sz="0" w:space="0" w:color="auto"/>
      </w:divBdr>
    </w:div>
    <w:div w:id="179983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usa.gov/xdcPF" TargetMode="External"/><Relationship Id="rId13" Type="http://schemas.openxmlformats.org/officeDocument/2006/relationships/hyperlink" Target="https://bit.ly/2G9Fn1a" TargetMode="External"/><Relationship Id="rId18" Type="http://schemas.openxmlformats.org/officeDocument/2006/relationships/hyperlink" Target="https://www.cde.ca.gov/fg/fo/fm/ff.as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de.ca.gov/fg/ac/sa/documents/csam2019complete.pdf" TargetMode="External"/><Relationship Id="rId7" Type="http://schemas.openxmlformats.org/officeDocument/2006/relationships/endnotes" Target="endnotes.xml"/><Relationship Id="rId12" Type="http://schemas.openxmlformats.org/officeDocument/2006/relationships/hyperlink" Target="https://www.cde.ca.gov/sp/sw/t1/csss.asp" TargetMode="External"/><Relationship Id="rId17" Type="http://schemas.openxmlformats.org/officeDocument/2006/relationships/hyperlink" Target="https://www.grants.gov/web/grants/learn-grants/grant-policies/omb-uniform-guidance-2014.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cde.ca.gov/sp/sw/t1/csi.asp" TargetMode="External"/><Relationship Id="rId20" Type="http://schemas.openxmlformats.org/officeDocument/2006/relationships/hyperlink" Target="https://www3.cde.ca.gov/opuscd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sp/sw/t1/csi.asp"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e.ca.gov/re/lc/" TargetMode="External"/><Relationship Id="rId23" Type="http://schemas.openxmlformats.org/officeDocument/2006/relationships/footer" Target="footer1.xml"/><Relationship Id="rId10" Type="http://schemas.openxmlformats.org/officeDocument/2006/relationships/hyperlink" Target="https://go.usa.gov/xdcEb" TargetMode="External"/><Relationship Id="rId19" Type="http://schemas.openxmlformats.org/officeDocument/2006/relationships/hyperlink" Target="https://www.cde.ca.gov/schooldirectory/" TargetMode="External"/><Relationship Id="rId4" Type="http://schemas.openxmlformats.org/officeDocument/2006/relationships/settings" Target="settings.xml"/><Relationship Id="rId9" Type="http://schemas.openxmlformats.org/officeDocument/2006/relationships/hyperlink" Target="https://go.usa.gov/xdcEg" TargetMode="External"/><Relationship Id="rId14" Type="http://schemas.openxmlformats.org/officeDocument/2006/relationships/hyperlink" Target="https://www.cde.ca.gov/re/lc/" TargetMode="External"/><Relationship Id="rId22" Type="http://schemas.openxmlformats.org/officeDocument/2006/relationships/hyperlink" Target="https://www.cde.ca.gov/fg/ac/i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969E2-E90D-4DFE-A82F-D9D4EDDBF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2727</Words>
  <Characters>16123</Characters>
  <Application>Microsoft Office Word</Application>
  <DocSecurity>0</DocSecurity>
  <Lines>435</Lines>
  <Paragraphs>254</Paragraphs>
  <ScaleCrop>false</ScaleCrop>
  <HeadingPairs>
    <vt:vector size="2" baseType="variant">
      <vt:variant>
        <vt:lpstr>Title</vt:lpstr>
      </vt:variant>
      <vt:variant>
        <vt:i4>1</vt:i4>
      </vt:variant>
    </vt:vector>
  </HeadingPairs>
  <TitlesOfParts>
    <vt:vector size="1" baseType="lpstr">
      <vt:lpstr>ESSA CSI COE Reference Application - Title I, Part A (CA Dept of Education)</vt:lpstr>
    </vt:vector>
  </TitlesOfParts>
  <Company/>
  <LinksUpToDate>false</LinksUpToDate>
  <CharactersWithSpaces>18596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CSI COE Reference Application - Title I, Part A (CA Dept of Education)</dc:title>
  <dc:subject>The Every Student Succeeds Act (ESSA) Comprehensive Support and Improvement (CSI) County Office of Education (COE) application for funding used for reference only.</dc:subject>
  <dc:creator/>
  <cp:keywords/>
  <dc:description/>
  <cp:lastModifiedBy/>
  <cp:revision>1</cp:revision>
  <dcterms:created xsi:type="dcterms:W3CDTF">2023-12-13T20:55:00Z</dcterms:created>
  <dcterms:modified xsi:type="dcterms:W3CDTF">2025-02-04T19:54:00Z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d6eb43137c32d87b789bdb8c93cdc2028afd2ebe211045388acb6398b6fb6fba</vt:lpwstr>
  </property>
</Properties>
</file>