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440D" w14:textId="4802F85E" w:rsidR="00502D92" w:rsidRPr="00B205B3" w:rsidRDefault="00502D92" w:rsidP="0019755F">
      <w:pPr>
        <w:spacing w:after="240"/>
        <w:jc w:val="center"/>
        <w:rPr>
          <w:rFonts w:ascii="Arial" w:hAnsi="Arial" w:cs="Arial"/>
          <w:b/>
        </w:rPr>
      </w:pPr>
      <w:r w:rsidRPr="00B205B3">
        <w:rPr>
          <w:rFonts w:ascii="Arial" w:hAnsi="Arial" w:cs="Arial"/>
          <w:b/>
          <w:sz w:val="28"/>
        </w:rPr>
        <w:t>THIS DOCUMENT IS FOR REFERENCE ONLY.</w:t>
      </w:r>
    </w:p>
    <w:p w14:paraId="19AA8F07" w14:textId="77777777" w:rsidR="00502D92" w:rsidRPr="00B205B3" w:rsidRDefault="00502D92" w:rsidP="0019755F">
      <w:pPr>
        <w:spacing w:after="240"/>
        <w:jc w:val="center"/>
        <w:rPr>
          <w:rFonts w:ascii="Arial" w:hAnsi="Arial" w:cs="Arial"/>
          <w:b/>
          <w:sz w:val="28"/>
          <w:szCs w:val="28"/>
        </w:rPr>
      </w:pPr>
      <w:r w:rsidRPr="00B205B3">
        <w:rPr>
          <w:rFonts w:ascii="Arial" w:hAnsi="Arial" w:cs="Arial"/>
          <w:b/>
          <w:sz w:val="28"/>
          <w:szCs w:val="28"/>
        </w:rPr>
        <w:t>PLEASE DO NOT SUBMIT THIS DOCUMENT TO THE CALIFORNIA DEPARTMENT OF EDUCATION.</w:t>
      </w:r>
    </w:p>
    <w:p w14:paraId="3F3DAD06" w14:textId="521D98E4" w:rsidR="00502D92" w:rsidRPr="00B205B3" w:rsidRDefault="00502D92" w:rsidP="0019755F">
      <w:pPr>
        <w:pStyle w:val="Heading1"/>
        <w:spacing w:before="240" w:after="240"/>
        <w:jc w:val="center"/>
        <w:rPr>
          <w:rFonts w:eastAsia="Arial" w:cs="Arial"/>
        </w:rPr>
      </w:pPr>
      <w:r w:rsidRPr="00B205B3">
        <w:rPr>
          <w:rFonts w:cs="Arial"/>
        </w:rPr>
        <w:t>202</w:t>
      </w:r>
      <w:r w:rsidR="001F4AB7" w:rsidRPr="00B205B3">
        <w:rPr>
          <w:rFonts w:cs="Arial"/>
        </w:rPr>
        <w:t>4</w:t>
      </w:r>
      <w:r w:rsidRPr="00B205B3">
        <w:rPr>
          <w:rFonts w:cs="Arial"/>
        </w:rPr>
        <w:t>–2</w:t>
      </w:r>
      <w:r w:rsidR="001F4AB7" w:rsidRPr="00B205B3">
        <w:rPr>
          <w:rFonts w:cs="Arial"/>
        </w:rPr>
        <w:t>5</w:t>
      </w:r>
      <w:r w:rsidRPr="00B205B3">
        <w:rPr>
          <w:rFonts w:cs="Arial"/>
        </w:rPr>
        <w:t xml:space="preserve"> Every Student Succeeds Act</w:t>
      </w:r>
      <w:r w:rsidRPr="00B205B3">
        <w:rPr>
          <w:rFonts w:cs="Arial"/>
        </w:rPr>
        <w:br/>
        <w:t xml:space="preserve"> Comprehensive Support and Improvement</w:t>
      </w:r>
      <w:r w:rsidRPr="00B205B3">
        <w:rPr>
          <w:rFonts w:cs="Arial"/>
        </w:rPr>
        <w:br/>
        <w:t xml:space="preserve"> </w:t>
      </w:r>
      <w:r w:rsidRPr="00B205B3">
        <w:rPr>
          <w:rFonts w:eastAsia="Arial" w:cs="Arial"/>
        </w:rPr>
        <w:t>Local Educational Agency Application for Funding</w:t>
      </w:r>
    </w:p>
    <w:p w14:paraId="3E2AB58C" w14:textId="2F0E07C5" w:rsidR="00502D92" w:rsidRPr="00B205B3" w:rsidRDefault="00502D92" w:rsidP="0019755F">
      <w:pPr>
        <w:spacing w:after="240"/>
        <w:jc w:val="center"/>
        <w:rPr>
          <w:rFonts w:ascii="Arial" w:hAnsi="Arial" w:cs="Arial"/>
          <w:b/>
        </w:rPr>
      </w:pPr>
      <w:r w:rsidRPr="00B205B3">
        <w:rPr>
          <w:rFonts w:ascii="Arial" w:hAnsi="Arial" w:cs="Arial"/>
          <w:b/>
          <w:sz w:val="28"/>
        </w:rPr>
        <w:t xml:space="preserve">Due: </w:t>
      </w:r>
      <w:r w:rsidR="00436FB5" w:rsidRPr="00B205B3">
        <w:rPr>
          <w:rFonts w:ascii="Arial" w:hAnsi="Arial" w:cs="Arial"/>
          <w:b/>
          <w:sz w:val="28"/>
        </w:rPr>
        <w:t xml:space="preserve">March </w:t>
      </w:r>
      <w:r w:rsidR="001F4AB7" w:rsidRPr="00B205B3">
        <w:rPr>
          <w:rFonts w:ascii="Arial" w:hAnsi="Arial" w:cs="Arial"/>
          <w:b/>
          <w:sz w:val="28"/>
        </w:rPr>
        <w:t>3</w:t>
      </w:r>
      <w:r w:rsidR="009B4873" w:rsidRPr="00B205B3">
        <w:rPr>
          <w:rFonts w:ascii="Arial" w:hAnsi="Arial" w:cs="Arial"/>
          <w:b/>
          <w:sz w:val="28"/>
        </w:rPr>
        <w:t>, 202</w:t>
      </w:r>
      <w:r w:rsidR="001F4AB7" w:rsidRPr="00B205B3">
        <w:rPr>
          <w:rFonts w:ascii="Arial" w:hAnsi="Arial" w:cs="Arial"/>
          <w:b/>
          <w:sz w:val="28"/>
        </w:rPr>
        <w:t>5</w:t>
      </w:r>
    </w:p>
    <w:p w14:paraId="0783927B" w14:textId="77777777" w:rsidR="00502D92" w:rsidRPr="00B205B3" w:rsidRDefault="00502D92" w:rsidP="003E2FB2">
      <w:pPr>
        <w:pStyle w:val="Heading2"/>
      </w:pPr>
      <w:r w:rsidRPr="00B205B3">
        <w:t>Application Overview</w:t>
      </w:r>
    </w:p>
    <w:p w14:paraId="5D972B42" w14:textId="77777777" w:rsidR="00502D92" w:rsidRPr="00B205B3" w:rsidRDefault="00502D92" w:rsidP="00F66DA4">
      <w:pPr>
        <w:pStyle w:val="Heading3"/>
      </w:pPr>
      <w:r w:rsidRPr="00B205B3">
        <w:t>Purpose</w:t>
      </w:r>
    </w:p>
    <w:p w14:paraId="0B63741F" w14:textId="4B58CC30" w:rsidR="00502D92" w:rsidRPr="00B205B3" w:rsidRDefault="00502D92" w:rsidP="00502D92">
      <w:pPr>
        <w:spacing w:after="240" w:line="250" w:lineRule="auto"/>
        <w:ind w:left="14" w:hanging="14"/>
        <w:rPr>
          <w:rFonts w:ascii="Arial" w:eastAsia="Arial" w:hAnsi="Arial" w:cs="Arial"/>
          <w:sz w:val="24"/>
        </w:rPr>
      </w:pPr>
      <w:r w:rsidRPr="00B205B3">
        <w:rPr>
          <w:rFonts w:ascii="Arial" w:eastAsia="Arial" w:hAnsi="Arial" w:cs="Arial"/>
          <w:sz w:val="24"/>
        </w:rPr>
        <w:t xml:space="preserve">Section 1003 of </w:t>
      </w:r>
      <w:proofErr w:type="gramStart"/>
      <w:r w:rsidRPr="00B205B3">
        <w:rPr>
          <w:rFonts w:ascii="Arial" w:eastAsia="Arial" w:hAnsi="Arial" w:cs="Arial"/>
          <w:sz w:val="24"/>
        </w:rPr>
        <w:t>the Every</w:t>
      </w:r>
      <w:proofErr w:type="gramEnd"/>
      <w:r w:rsidRPr="00B205B3">
        <w:rPr>
          <w:rFonts w:ascii="Arial" w:eastAsia="Arial" w:hAnsi="Arial" w:cs="Arial"/>
          <w:sz w:val="24"/>
        </w:rPr>
        <w:t xml:space="preserve"> Student Succeeds Act (ESSA) provides resources and assistance to local educational agencies (LEAs) </w:t>
      </w:r>
      <w:r w:rsidRPr="00B205B3">
        <w:rPr>
          <w:rFonts w:ascii="Arial" w:eastAsia="Arial" w:hAnsi="Arial" w:cs="Arial"/>
          <w:color w:val="000000"/>
          <w:sz w:val="24"/>
        </w:rPr>
        <w:t>to improve student outcomes in</w:t>
      </w:r>
      <w:r w:rsidRPr="00B205B3">
        <w:rPr>
          <w:rFonts w:ascii="Arial" w:eastAsia="Arial" w:hAnsi="Arial" w:cs="Arial"/>
          <w:sz w:val="24"/>
        </w:rPr>
        <w:t xml:space="preserve"> schools that meet the criteria for Comprehensive Support and Improvement (CSI).</w:t>
      </w:r>
      <w:r w:rsidR="003D2AB6" w:rsidRPr="00B205B3">
        <w:rPr>
          <w:rFonts w:ascii="Arial" w:eastAsia="Arial" w:hAnsi="Arial" w:cs="Arial"/>
          <w:sz w:val="24"/>
        </w:rPr>
        <w:t xml:space="preserve"> </w:t>
      </w:r>
    </w:p>
    <w:p w14:paraId="016A8762" w14:textId="3EADF5E2" w:rsidR="00502D92" w:rsidRPr="00B205B3" w:rsidRDefault="00502D92" w:rsidP="00502D92">
      <w:pPr>
        <w:spacing w:after="240" w:line="250" w:lineRule="auto"/>
        <w:ind w:left="14" w:hanging="14"/>
        <w:rPr>
          <w:rFonts w:ascii="Arial" w:eastAsia="Arial" w:hAnsi="Arial" w:cs="Arial"/>
          <w:color w:val="000000"/>
          <w:sz w:val="24"/>
        </w:rPr>
      </w:pPr>
      <w:r w:rsidRPr="00B205B3">
        <w:rPr>
          <w:rFonts w:ascii="Arial" w:eastAsia="Arial" w:hAnsi="Arial" w:cs="Arial"/>
          <w:sz w:val="24"/>
        </w:rPr>
        <w:t xml:space="preserve">The ESSA requires LEAs to </w:t>
      </w:r>
      <w:proofErr w:type="gramStart"/>
      <w:r w:rsidRPr="00B205B3">
        <w:rPr>
          <w:rFonts w:ascii="Arial" w:eastAsia="Arial" w:hAnsi="Arial" w:cs="Arial"/>
          <w:sz w:val="24"/>
        </w:rPr>
        <w:t>submit an application</w:t>
      </w:r>
      <w:proofErr w:type="gramEnd"/>
      <w:r w:rsidRPr="00B205B3">
        <w:rPr>
          <w:rFonts w:ascii="Arial" w:eastAsia="Arial" w:hAnsi="Arial" w:cs="Arial"/>
          <w:sz w:val="24"/>
        </w:rPr>
        <w:t xml:space="preserve"> in order to receive ESSA, Section 1003 funds for CSI. As a condition of funding, the LEA must </w:t>
      </w:r>
      <w:r w:rsidR="00A239D9" w:rsidRPr="00B205B3">
        <w:rPr>
          <w:rFonts w:ascii="Arial" w:eastAsia="Arial" w:hAnsi="Arial" w:cs="Arial"/>
          <w:sz w:val="24"/>
        </w:rPr>
        <w:t>collaborate with its educational partners</w:t>
      </w:r>
      <w:r w:rsidRPr="00B205B3">
        <w:rPr>
          <w:rFonts w:ascii="Arial" w:eastAsia="Arial" w:hAnsi="Arial" w:cs="Arial"/>
          <w:sz w:val="24"/>
        </w:rPr>
        <w:t xml:space="preserve">, including school principals and other school leaders, teachers, and parents to locally develop and implement a plan for the school to improve student outcomes. </w:t>
      </w:r>
      <w:r w:rsidRPr="00B205B3">
        <w:rPr>
          <w:rFonts w:ascii="Arial" w:eastAsia="Arial" w:hAnsi="Arial" w:cs="Arial"/>
          <w:color w:val="000000" w:themeColor="text1"/>
          <w:sz w:val="24"/>
        </w:rPr>
        <w:t>School planning and LEA support and assistance for each school receiving comprehensive support are incorporated into the Local Control and Accountability Plan (LCAP) and School Plan for Student Achievement (SPSA) processes.</w:t>
      </w:r>
    </w:p>
    <w:p w14:paraId="6ED85DF7" w14:textId="720F3C93" w:rsidR="00502D92" w:rsidRPr="00B205B3" w:rsidRDefault="00502D92" w:rsidP="00502D92">
      <w:pPr>
        <w:spacing w:after="240" w:line="250" w:lineRule="auto"/>
        <w:ind w:left="14" w:hanging="14"/>
        <w:rPr>
          <w:rFonts w:ascii="Arial" w:eastAsia="Arial" w:hAnsi="Arial" w:cs="Arial"/>
          <w:color w:val="000000"/>
          <w:sz w:val="24"/>
        </w:rPr>
      </w:pPr>
      <w:r w:rsidRPr="00B205B3">
        <w:rPr>
          <w:rFonts w:ascii="Arial" w:eastAsia="Arial" w:hAnsi="Arial" w:cs="Arial"/>
          <w:color w:val="000000" w:themeColor="text1"/>
          <w:sz w:val="24"/>
        </w:rPr>
        <w:t xml:space="preserve">For Federal guidance on Supplement, not Supplant for school improvement, see question 29a, pages 21 to 22 located at </w:t>
      </w:r>
      <w:hyperlink r:id="rId8" w:tooltip="US Department of Education Guidance ">
        <w:r w:rsidRPr="00B205B3">
          <w:rPr>
            <w:rStyle w:val="Hyperlink"/>
            <w:rFonts w:ascii="Arial" w:eastAsia="Arial" w:hAnsi="Arial" w:cs="Arial"/>
            <w:sz w:val="24"/>
          </w:rPr>
          <w:t>https://go.usa.gov/xdcPV</w:t>
        </w:r>
      </w:hyperlink>
      <w:r w:rsidR="00296041" w:rsidRPr="00B205B3">
        <w:rPr>
          <w:rFonts w:ascii="Arial" w:eastAsia="Arial" w:hAnsi="Arial" w:cs="Arial"/>
          <w:color w:val="000000" w:themeColor="text1"/>
          <w:sz w:val="24"/>
        </w:rPr>
        <w:t>.</w:t>
      </w:r>
      <w:r w:rsidRPr="00B205B3">
        <w:rPr>
          <w:rFonts w:ascii="Arial" w:eastAsia="Arial" w:hAnsi="Arial" w:cs="Arial"/>
          <w:color w:val="000000" w:themeColor="text1"/>
          <w:sz w:val="24"/>
        </w:rPr>
        <w:t xml:space="preserve"> </w:t>
      </w:r>
    </w:p>
    <w:p w14:paraId="7D99C2BE" w14:textId="00FD0926" w:rsidR="00502D92" w:rsidRPr="00B205B3" w:rsidRDefault="00502D92" w:rsidP="0019755F">
      <w:pPr>
        <w:spacing w:after="2040" w:line="250" w:lineRule="auto"/>
        <w:ind w:left="14" w:hanging="14"/>
        <w:rPr>
          <w:rStyle w:val="Hyperlink"/>
        </w:rPr>
      </w:pPr>
      <w:r w:rsidRPr="00B205B3">
        <w:rPr>
          <w:rFonts w:ascii="Arial" w:eastAsiaTheme="majorEastAsia" w:hAnsi="Arial" w:cs="Arial"/>
          <w:b/>
          <w:sz w:val="24"/>
          <w:szCs w:val="24"/>
        </w:rPr>
        <w:t xml:space="preserve">The California Department of Education (CDE) is accepting applications from LEAs with schools that </w:t>
      </w:r>
      <w:r w:rsidR="007345C1" w:rsidRPr="00B205B3">
        <w:rPr>
          <w:rFonts w:ascii="Arial" w:eastAsiaTheme="majorEastAsia" w:hAnsi="Arial" w:cs="Arial"/>
          <w:b/>
          <w:sz w:val="24"/>
          <w:szCs w:val="24"/>
        </w:rPr>
        <w:t>meet</w:t>
      </w:r>
      <w:r w:rsidRPr="00B205B3">
        <w:rPr>
          <w:rFonts w:ascii="Arial" w:eastAsiaTheme="majorEastAsia" w:hAnsi="Arial" w:cs="Arial"/>
          <w:b/>
          <w:sz w:val="24"/>
          <w:szCs w:val="24"/>
        </w:rPr>
        <w:t xml:space="preserve"> the criteria for CSI on the </w:t>
      </w:r>
      <w:r w:rsidR="009E45A3" w:rsidRPr="00B205B3">
        <w:rPr>
          <w:rFonts w:ascii="Arial" w:eastAsiaTheme="majorEastAsia" w:hAnsi="Arial" w:cs="Arial"/>
          <w:b/>
          <w:sz w:val="24"/>
          <w:szCs w:val="24"/>
        </w:rPr>
        <w:t>202</w:t>
      </w:r>
      <w:r w:rsidR="001F4AB7" w:rsidRPr="00B205B3">
        <w:rPr>
          <w:rFonts w:ascii="Arial" w:eastAsiaTheme="majorEastAsia" w:hAnsi="Arial" w:cs="Arial"/>
          <w:b/>
          <w:sz w:val="24"/>
          <w:szCs w:val="24"/>
        </w:rPr>
        <w:t>4</w:t>
      </w:r>
      <w:r w:rsidR="00054E1C" w:rsidRPr="00B205B3">
        <w:rPr>
          <w:rFonts w:ascii="Arial" w:eastAsiaTheme="majorEastAsia" w:hAnsi="Arial" w:cs="Arial"/>
          <w:b/>
          <w:sz w:val="24"/>
          <w:szCs w:val="24"/>
        </w:rPr>
        <w:t>–2</w:t>
      </w:r>
      <w:r w:rsidR="001F4AB7" w:rsidRPr="00B205B3">
        <w:rPr>
          <w:rFonts w:ascii="Arial" w:eastAsiaTheme="majorEastAsia" w:hAnsi="Arial" w:cs="Arial"/>
          <w:b/>
          <w:sz w:val="24"/>
          <w:szCs w:val="24"/>
        </w:rPr>
        <w:t>5</w:t>
      </w:r>
      <w:r w:rsidR="00054E1C" w:rsidRPr="00B205B3">
        <w:rPr>
          <w:rFonts w:ascii="Arial" w:eastAsiaTheme="majorEastAsia" w:hAnsi="Arial" w:cs="Arial"/>
          <w:b/>
          <w:sz w:val="24"/>
          <w:szCs w:val="24"/>
        </w:rPr>
        <w:t xml:space="preserve"> ESSA Assistance Status Data File</w:t>
      </w:r>
      <w:r w:rsidR="009E45A3" w:rsidRPr="00B205B3">
        <w:rPr>
          <w:rFonts w:ascii="Arial" w:eastAsiaTheme="majorEastAsia" w:hAnsi="Arial" w:cs="Arial"/>
          <w:b/>
          <w:sz w:val="24"/>
          <w:szCs w:val="24"/>
        </w:rPr>
        <w:t>.</w:t>
      </w:r>
    </w:p>
    <w:p w14:paraId="7D89326C" w14:textId="77777777" w:rsidR="00502D92" w:rsidRPr="00B205B3" w:rsidRDefault="00502D92" w:rsidP="0019755F">
      <w:pPr>
        <w:pStyle w:val="Heading3"/>
      </w:pPr>
      <w:r w:rsidRPr="00B205B3">
        <w:lastRenderedPageBreak/>
        <w:t>Statutory Authority</w:t>
      </w:r>
    </w:p>
    <w:p w14:paraId="1360559E" w14:textId="5FB23E59" w:rsidR="00502D92" w:rsidRPr="00B205B3" w:rsidRDefault="00502D92" w:rsidP="00502D92">
      <w:pPr>
        <w:spacing w:after="240" w:line="250" w:lineRule="auto"/>
        <w:ind w:left="14" w:hanging="14"/>
        <w:rPr>
          <w:rFonts w:ascii="Arial" w:eastAsia="Arial" w:hAnsi="Arial" w:cs="Arial"/>
          <w:color w:val="000000"/>
          <w:sz w:val="24"/>
          <w:szCs w:val="24"/>
        </w:rPr>
      </w:pPr>
      <w:bookmarkStart w:id="0" w:name="_Hlk48037410"/>
      <w:r w:rsidRPr="00B205B3">
        <w:rPr>
          <w:rFonts w:ascii="Arial" w:eastAsia="Arial" w:hAnsi="Arial" w:cs="Arial"/>
          <w:color w:val="000000" w:themeColor="text1"/>
          <w:sz w:val="24"/>
          <w:szCs w:val="24"/>
        </w:rPr>
        <w:t>ESSA Section 1003–</w:t>
      </w:r>
      <w:r w:rsidRPr="00B205B3">
        <w:rPr>
          <w:rFonts w:ascii="Arial" w:eastAsia="Arial" w:hAnsi="Arial" w:cs="Arial"/>
          <w:b/>
          <w:bCs/>
          <w:color w:val="000000" w:themeColor="text1"/>
          <w:sz w:val="24"/>
          <w:szCs w:val="24"/>
        </w:rPr>
        <w:t>School Improvement</w:t>
      </w:r>
      <w:r w:rsidRPr="00B205B3">
        <w:rPr>
          <w:rFonts w:ascii="Arial" w:eastAsia="Arial" w:hAnsi="Arial" w:cs="Arial"/>
          <w:color w:val="000000" w:themeColor="text1"/>
          <w:sz w:val="24"/>
          <w:szCs w:val="24"/>
        </w:rPr>
        <w:t xml:space="preserve"> (</w:t>
      </w:r>
      <w:hyperlink r:id="rId9" w:tooltip="Every Student Succeeds Act, Section 1003" w:history="1">
        <w:r w:rsidR="00F70DDD" w:rsidRPr="00B205B3">
          <w:rPr>
            <w:rStyle w:val="Hyperlink"/>
            <w:rFonts w:ascii="Arial" w:hAnsi="Arial" w:cs="Arial"/>
            <w:sz w:val="24"/>
            <w:szCs w:val="24"/>
          </w:rPr>
          <w:t>https://tinyurl.com/4awmj3c6</w:t>
        </w:r>
      </w:hyperlink>
      <w:r w:rsidR="00F70DDD" w:rsidRPr="00B205B3">
        <w:rPr>
          <w:rFonts w:ascii="Arial" w:hAnsi="Arial" w:cs="Arial"/>
          <w:sz w:val="24"/>
          <w:szCs w:val="24"/>
        </w:rPr>
        <w:t>),</w:t>
      </w:r>
      <w:r w:rsidRPr="00B205B3">
        <w:rPr>
          <w:rFonts w:ascii="Arial" w:eastAsia="Arial" w:hAnsi="Arial" w:cs="Arial"/>
          <w:color w:val="000000" w:themeColor="text1"/>
          <w:sz w:val="24"/>
          <w:szCs w:val="24"/>
        </w:rPr>
        <w:t xml:space="preserve"> pages 9 through 11.</w:t>
      </w:r>
    </w:p>
    <w:bookmarkEnd w:id="0"/>
    <w:p w14:paraId="210B5D64" w14:textId="6F9C36DF"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sz w:val="24"/>
          <w:szCs w:val="24"/>
        </w:rPr>
        <w:t>ESSA Section 1111(d)(1)–</w:t>
      </w:r>
      <w:r w:rsidR="00C51D01" w:rsidRPr="00B205B3">
        <w:rPr>
          <w:rFonts w:ascii="Arial" w:eastAsia="Arial" w:hAnsi="Arial" w:cs="Arial"/>
          <w:b/>
          <w:bCs/>
          <w:color w:val="000000"/>
          <w:sz w:val="24"/>
          <w:szCs w:val="24"/>
        </w:rPr>
        <w:t>CSI</w:t>
      </w:r>
      <w:r w:rsidRPr="00B205B3">
        <w:rPr>
          <w:rFonts w:ascii="Arial" w:eastAsia="Arial" w:hAnsi="Arial" w:cs="Arial"/>
          <w:color w:val="000000"/>
          <w:sz w:val="24"/>
          <w:szCs w:val="24"/>
        </w:rPr>
        <w:t xml:space="preserve"> (</w:t>
      </w:r>
      <w:hyperlink r:id="rId10" w:tooltip="Every Student Succeeds Act Section 1111(d)(1)" w:history="1">
        <w:r w:rsidR="004307F1" w:rsidRPr="00B205B3">
          <w:rPr>
            <w:rStyle w:val="Hyperlink"/>
            <w:rFonts w:ascii="Arial" w:hAnsi="Arial" w:cs="Arial"/>
            <w:sz w:val="24"/>
            <w:szCs w:val="24"/>
          </w:rPr>
          <w:t>https://tinyurl.com/4awmj3c6</w:t>
        </w:r>
      </w:hyperlink>
      <w:r w:rsidRPr="00B205B3">
        <w:rPr>
          <w:rFonts w:ascii="Arial" w:eastAsia="Arial" w:hAnsi="Arial" w:cs="Arial"/>
          <w:color w:val="000000"/>
          <w:sz w:val="24"/>
          <w:szCs w:val="24"/>
        </w:rPr>
        <w:t>), pages 33 through 35.</w:t>
      </w:r>
    </w:p>
    <w:p w14:paraId="49F43B0F" w14:textId="052C4AA2" w:rsidR="00502D92" w:rsidRPr="00B205B3" w:rsidRDefault="00C063C7" w:rsidP="00502D92">
      <w:pPr>
        <w:spacing w:after="240" w:line="250" w:lineRule="auto"/>
        <w:ind w:left="14" w:hanging="14"/>
        <w:rPr>
          <w:rFonts w:ascii="Arial" w:eastAsia="Arial" w:hAnsi="Arial" w:cs="Arial"/>
          <w:b/>
          <w:bCs/>
          <w:color w:val="FF0000"/>
          <w:sz w:val="24"/>
          <w:szCs w:val="24"/>
        </w:rPr>
      </w:pPr>
      <w:r w:rsidRPr="00B205B3">
        <w:rPr>
          <w:rFonts w:ascii="Arial" w:eastAsia="Arial" w:hAnsi="Arial" w:cs="Arial"/>
          <w:sz w:val="24"/>
          <w:szCs w:val="24"/>
        </w:rPr>
        <w:t xml:space="preserve">Assembly </w:t>
      </w:r>
      <w:r w:rsidR="00AE78EE" w:rsidRPr="00B205B3">
        <w:rPr>
          <w:rFonts w:ascii="Arial" w:eastAsia="Arial" w:hAnsi="Arial" w:cs="Arial"/>
          <w:sz w:val="24"/>
          <w:szCs w:val="24"/>
        </w:rPr>
        <w:t xml:space="preserve">Bill </w:t>
      </w:r>
      <w:r w:rsidRPr="00B205B3">
        <w:rPr>
          <w:rFonts w:ascii="Arial" w:eastAsia="Arial" w:hAnsi="Arial" w:cs="Arial"/>
          <w:sz w:val="24"/>
          <w:szCs w:val="24"/>
        </w:rPr>
        <w:t>157</w:t>
      </w:r>
      <w:r w:rsidR="00497C96" w:rsidRPr="00B205B3">
        <w:rPr>
          <w:rFonts w:ascii="Arial" w:eastAsia="Arial" w:hAnsi="Arial" w:cs="Arial"/>
          <w:sz w:val="24"/>
          <w:szCs w:val="24"/>
        </w:rPr>
        <w:t>, B</w:t>
      </w:r>
      <w:r w:rsidR="00502D92" w:rsidRPr="00B205B3">
        <w:rPr>
          <w:rFonts w:ascii="Arial" w:eastAsia="Arial" w:hAnsi="Arial" w:cs="Arial"/>
          <w:sz w:val="24"/>
          <w:szCs w:val="24"/>
        </w:rPr>
        <w:t xml:space="preserve">udget Act of </w:t>
      </w:r>
      <w:r w:rsidR="00497C96" w:rsidRPr="00B205B3">
        <w:rPr>
          <w:rFonts w:ascii="Arial" w:eastAsia="Arial" w:hAnsi="Arial" w:cs="Arial"/>
          <w:sz w:val="24"/>
          <w:szCs w:val="24"/>
        </w:rPr>
        <w:t>202</w:t>
      </w:r>
      <w:r w:rsidR="006C7286" w:rsidRPr="00B205B3">
        <w:rPr>
          <w:rFonts w:ascii="Arial" w:eastAsia="Arial" w:hAnsi="Arial" w:cs="Arial"/>
          <w:sz w:val="24"/>
          <w:szCs w:val="24"/>
        </w:rPr>
        <w:t>4</w:t>
      </w:r>
      <w:r w:rsidR="00F24DB4" w:rsidRPr="00B205B3">
        <w:rPr>
          <w:rFonts w:ascii="Arial" w:eastAsia="Arial" w:hAnsi="Arial" w:cs="Arial"/>
          <w:sz w:val="24"/>
          <w:szCs w:val="24"/>
        </w:rPr>
        <w:t xml:space="preserve"> Item 6100-</w:t>
      </w:r>
      <w:r w:rsidR="000E23BD" w:rsidRPr="00B205B3">
        <w:rPr>
          <w:rFonts w:ascii="Arial" w:eastAsia="Arial" w:hAnsi="Arial" w:cs="Arial"/>
          <w:sz w:val="24"/>
          <w:szCs w:val="24"/>
        </w:rPr>
        <w:t>134</w:t>
      </w:r>
      <w:r w:rsidR="00F24DB4" w:rsidRPr="00B205B3">
        <w:rPr>
          <w:rFonts w:ascii="Arial" w:eastAsia="Arial" w:hAnsi="Arial" w:cs="Arial"/>
          <w:sz w:val="24"/>
          <w:szCs w:val="24"/>
        </w:rPr>
        <w:t>-0890 Provision 6 of</w:t>
      </w:r>
      <w:r w:rsidR="006C7286" w:rsidRPr="00B205B3">
        <w:rPr>
          <w:rFonts w:ascii="Arial" w:eastAsia="Arial" w:hAnsi="Arial" w:cs="Arial"/>
          <w:sz w:val="24"/>
          <w:szCs w:val="24"/>
        </w:rPr>
        <w:t xml:space="preserve"> </w:t>
      </w:r>
      <w:r w:rsidR="00F24DB4" w:rsidRPr="00B205B3">
        <w:rPr>
          <w:rFonts w:ascii="Arial" w:eastAsia="Arial" w:hAnsi="Arial" w:cs="Arial"/>
          <w:sz w:val="24"/>
          <w:szCs w:val="24"/>
        </w:rPr>
        <w:t>Schedule 2</w:t>
      </w:r>
      <w:r w:rsidR="00502D92" w:rsidRPr="00B205B3">
        <w:rPr>
          <w:rFonts w:ascii="Arial" w:eastAsia="Arial" w:hAnsi="Arial" w:cs="Arial"/>
          <w:sz w:val="24"/>
          <w:szCs w:val="24"/>
        </w:rPr>
        <w:t xml:space="preserve"> </w:t>
      </w:r>
      <w:r w:rsidR="00F24DB4" w:rsidRPr="00B205B3">
        <w:rPr>
          <w:rFonts w:ascii="Arial" w:eastAsia="Arial" w:hAnsi="Arial" w:cs="Arial"/>
          <w:sz w:val="24"/>
          <w:szCs w:val="24"/>
        </w:rPr>
        <w:t xml:space="preserve">is </w:t>
      </w:r>
      <w:r w:rsidR="00502D92" w:rsidRPr="00B205B3">
        <w:rPr>
          <w:rFonts w:ascii="Arial" w:hAnsi="Arial" w:cs="Arial"/>
          <w:sz w:val="24"/>
          <w:szCs w:val="24"/>
        </w:rPr>
        <w:t>located at</w:t>
      </w:r>
      <w:r w:rsidR="004B66F1" w:rsidRPr="00B205B3">
        <w:rPr>
          <w:rFonts w:ascii="Arial" w:hAnsi="Arial" w:cs="Arial"/>
          <w:sz w:val="24"/>
          <w:szCs w:val="24"/>
        </w:rPr>
        <w:t xml:space="preserve"> </w:t>
      </w:r>
      <w:hyperlink r:id="rId11" w:tooltip="Assembly Bill 157, Budget Act of 2024 Item 6100-134-0890 Provision 6 of Schedule 2" w:history="1">
        <w:r w:rsidR="00300C0E" w:rsidRPr="00B205B3">
          <w:rPr>
            <w:rStyle w:val="Hyperlink"/>
            <w:rFonts w:ascii="Arial" w:hAnsi="Arial" w:cs="Arial"/>
            <w:sz w:val="24"/>
            <w:szCs w:val="24"/>
          </w:rPr>
          <w:t>https://tinyurl.com/yjah8emv</w:t>
        </w:r>
      </w:hyperlink>
      <w:r w:rsidR="00300C0E" w:rsidRPr="00B205B3">
        <w:rPr>
          <w:rFonts w:ascii="Arial" w:hAnsi="Arial" w:cs="Arial"/>
          <w:sz w:val="24"/>
          <w:szCs w:val="24"/>
        </w:rPr>
        <w:t xml:space="preserve">. </w:t>
      </w:r>
      <w:r w:rsidR="006C7286" w:rsidRPr="00B205B3">
        <w:t xml:space="preserve"> </w:t>
      </w:r>
    </w:p>
    <w:p w14:paraId="398A813F" w14:textId="38B073A7" w:rsidR="00502D92" w:rsidRPr="00B205B3" w:rsidRDefault="00443ADE" w:rsidP="00F66DA4">
      <w:pPr>
        <w:pStyle w:val="Heading3"/>
      </w:pPr>
      <w:r w:rsidRPr="00B205B3">
        <w:t>Subg</w:t>
      </w:r>
      <w:r w:rsidR="00502D92" w:rsidRPr="00B205B3">
        <w:t>rant Information</w:t>
      </w:r>
    </w:p>
    <w:p w14:paraId="118D1CB7" w14:textId="77202A72"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themeColor="text1"/>
          <w:sz w:val="24"/>
          <w:szCs w:val="24"/>
        </w:rPr>
        <w:t xml:space="preserve">The Budget Act of </w:t>
      </w:r>
      <w:r w:rsidR="00497C96" w:rsidRPr="00B205B3">
        <w:rPr>
          <w:rFonts w:ascii="Arial" w:eastAsia="Arial" w:hAnsi="Arial" w:cs="Arial"/>
          <w:color w:val="000000" w:themeColor="text1"/>
          <w:sz w:val="24"/>
          <w:szCs w:val="24"/>
        </w:rPr>
        <w:t>202</w:t>
      </w:r>
      <w:r w:rsidR="009C71FB" w:rsidRPr="00B205B3">
        <w:rPr>
          <w:rFonts w:ascii="Arial" w:eastAsia="Arial" w:hAnsi="Arial" w:cs="Arial"/>
          <w:color w:val="000000" w:themeColor="text1"/>
          <w:sz w:val="24"/>
          <w:szCs w:val="24"/>
        </w:rPr>
        <w:t>4</w:t>
      </w:r>
      <w:r w:rsidRPr="00B205B3">
        <w:rPr>
          <w:rFonts w:ascii="Arial" w:eastAsia="Arial" w:hAnsi="Arial" w:cs="Arial"/>
          <w:color w:val="000000" w:themeColor="text1"/>
          <w:sz w:val="24"/>
          <w:szCs w:val="24"/>
        </w:rPr>
        <w:t xml:space="preserve"> appropriated </w:t>
      </w:r>
      <w:r w:rsidRPr="00B205B3">
        <w:rPr>
          <w:rFonts w:ascii="Arial" w:eastAsia="Arial" w:hAnsi="Arial" w:cs="Arial"/>
          <w:b/>
          <w:bCs/>
          <w:color w:val="000000" w:themeColor="text1"/>
          <w:sz w:val="24"/>
          <w:szCs w:val="24"/>
        </w:rPr>
        <w:t>$</w:t>
      </w:r>
      <w:r w:rsidR="00C063C7" w:rsidRPr="00B205B3">
        <w:rPr>
          <w:rFonts w:ascii="Arial" w:hAnsi="Arial" w:cs="Arial"/>
          <w:b/>
          <w:bCs/>
          <w:color w:val="000000" w:themeColor="text1"/>
          <w:sz w:val="24"/>
          <w:szCs w:val="24"/>
          <w:shd w:val="clear" w:color="auto" w:fill="FFFFFF"/>
        </w:rPr>
        <w:t>144,468,000</w:t>
      </w:r>
      <w:r w:rsidR="00E5654A" w:rsidRPr="00B205B3">
        <w:rPr>
          <w:rFonts w:ascii="Verdana" w:hAnsi="Verdana"/>
          <w:b/>
          <w:bCs/>
          <w:color w:val="000000" w:themeColor="text1"/>
          <w:sz w:val="20"/>
          <w:szCs w:val="20"/>
          <w:shd w:val="clear" w:color="auto" w:fill="FFFFFF"/>
        </w:rPr>
        <w:t xml:space="preserve"> </w:t>
      </w:r>
      <w:r w:rsidRPr="00B205B3">
        <w:rPr>
          <w:rFonts w:ascii="Arial" w:eastAsia="Arial" w:hAnsi="Arial" w:cs="Arial"/>
          <w:color w:val="000000" w:themeColor="text1"/>
          <w:sz w:val="24"/>
          <w:szCs w:val="24"/>
        </w:rPr>
        <w:t>in ESSA, Section 1003 local assistance funding to LEAs</w:t>
      </w:r>
      <w:r w:rsidR="009B0197" w:rsidRPr="00B205B3">
        <w:rPr>
          <w:rFonts w:ascii="Arial" w:eastAsia="Arial" w:hAnsi="Arial" w:cs="Arial"/>
          <w:color w:val="000000" w:themeColor="text1"/>
          <w:sz w:val="24"/>
          <w:szCs w:val="24"/>
        </w:rPr>
        <w:t xml:space="preserve"> with schools eligible</w:t>
      </w:r>
      <w:r w:rsidRPr="00B205B3">
        <w:rPr>
          <w:rFonts w:ascii="Arial" w:eastAsia="Arial" w:hAnsi="Arial" w:cs="Arial"/>
          <w:color w:val="000000" w:themeColor="text1"/>
          <w:sz w:val="24"/>
          <w:szCs w:val="24"/>
        </w:rPr>
        <w:t xml:space="preserve"> for CSI. </w:t>
      </w:r>
      <w:r w:rsidRPr="00B205B3">
        <w:rPr>
          <w:rFonts w:ascii="Arial" w:eastAsia="Arial" w:hAnsi="Arial" w:cs="Arial"/>
          <w:sz w:val="24"/>
          <w:szCs w:val="24"/>
        </w:rPr>
        <w:t xml:space="preserve">The project period for this application </w:t>
      </w:r>
      <w:r w:rsidRPr="00B205B3">
        <w:rPr>
          <w:rFonts w:ascii="Arial" w:eastAsia="Arial" w:hAnsi="Arial" w:cs="Arial"/>
          <w:b/>
          <w:bCs/>
          <w:sz w:val="24"/>
          <w:szCs w:val="24"/>
        </w:rPr>
        <w:t xml:space="preserve">begins </w:t>
      </w:r>
      <w:r w:rsidR="003F4D6C" w:rsidRPr="00B205B3">
        <w:rPr>
          <w:rFonts w:ascii="Arial" w:eastAsia="Arial" w:hAnsi="Arial" w:cs="Arial"/>
          <w:b/>
          <w:bCs/>
          <w:color w:val="000000" w:themeColor="text1"/>
          <w:sz w:val="24"/>
          <w:szCs w:val="24"/>
        </w:rPr>
        <w:t>March 1</w:t>
      </w:r>
      <w:r w:rsidR="002E22F4" w:rsidRPr="00B205B3">
        <w:rPr>
          <w:rFonts w:ascii="Arial" w:eastAsia="Arial" w:hAnsi="Arial" w:cs="Arial"/>
          <w:b/>
          <w:bCs/>
          <w:color w:val="000000" w:themeColor="text1"/>
          <w:sz w:val="24"/>
          <w:szCs w:val="24"/>
        </w:rPr>
        <w:t>7</w:t>
      </w:r>
      <w:r w:rsidRPr="00B205B3">
        <w:rPr>
          <w:rFonts w:ascii="Arial" w:eastAsia="Arial" w:hAnsi="Arial" w:cs="Arial"/>
          <w:b/>
          <w:bCs/>
          <w:color w:val="000000" w:themeColor="text1"/>
          <w:sz w:val="24"/>
          <w:szCs w:val="24"/>
        </w:rPr>
        <w:t>, 202</w:t>
      </w:r>
      <w:r w:rsidR="00032519" w:rsidRPr="00B205B3">
        <w:rPr>
          <w:rFonts w:ascii="Arial" w:eastAsia="Arial" w:hAnsi="Arial" w:cs="Arial"/>
          <w:b/>
          <w:bCs/>
          <w:color w:val="000000" w:themeColor="text1"/>
          <w:sz w:val="24"/>
          <w:szCs w:val="24"/>
        </w:rPr>
        <w:t>5</w:t>
      </w:r>
      <w:r w:rsidRPr="00B205B3">
        <w:rPr>
          <w:rFonts w:ascii="Arial" w:eastAsia="Arial" w:hAnsi="Arial" w:cs="Arial"/>
          <w:b/>
          <w:bCs/>
          <w:color w:val="000000" w:themeColor="text1"/>
          <w:sz w:val="24"/>
          <w:szCs w:val="24"/>
        </w:rPr>
        <w:t xml:space="preserve">, and </w:t>
      </w:r>
      <w:r w:rsidRPr="00B205B3">
        <w:rPr>
          <w:rFonts w:ascii="Arial" w:eastAsia="Arial" w:hAnsi="Arial" w:cs="Arial"/>
          <w:b/>
          <w:bCs/>
          <w:sz w:val="24"/>
          <w:szCs w:val="24"/>
        </w:rPr>
        <w:t>ends on September 30, 202</w:t>
      </w:r>
      <w:r w:rsidR="009C71FB" w:rsidRPr="00B205B3">
        <w:rPr>
          <w:rFonts w:ascii="Arial" w:eastAsia="Arial" w:hAnsi="Arial" w:cs="Arial"/>
          <w:b/>
          <w:bCs/>
          <w:sz w:val="24"/>
          <w:szCs w:val="24"/>
        </w:rPr>
        <w:t>6</w:t>
      </w:r>
      <w:r w:rsidR="00497C96" w:rsidRPr="00B205B3">
        <w:rPr>
          <w:rFonts w:ascii="Arial" w:eastAsia="Arial" w:hAnsi="Arial" w:cs="Arial"/>
          <w:sz w:val="24"/>
          <w:szCs w:val="24"/>
        </w:rPr>
        <w:t>. Fiscal Year (FY) 202</w:t>
      </w:r>
      <w:r w:rsidR="002E22F4" w:rsidRPr="00B205B3">
        <w:rPr>
          <w:rFonts w:ascii="Arial" w:eastAsia="Arial" w:hAnsi="Arial" w:cs="Arial"/>
          <w:sz w:val="24"/>
          <w:szCs w:val="24"/>
        </w:rPr>
        <w:t>4</w:t>
      </w:r>
      <w:r w:rsidRPr="00B205B3">
        <w:rPr>
          <w:rFonts w:ascii="Arial" w:eastAsia="Arial" w:hAnsi="Arial" w:cs="Arial"/>
          <w:sz w:val="24"/>
          <w:szCs w:val="24"/>
        </w:rPr>
        <w:t xml:space="preserve"> </w:t>
      </w:r>
      <w:r w:rsidRPr="00B205B3">
        <w:rPr>
          <w:rFonts w:ascii="Arial" w:eastAsia="Arial" w:hAnsi="Arial" w:cs="Arial"/>
          <w:color w:val="000000" w:themeColor="text1"/>
          <w:sz w:val="24"/>
          <w:szCs w:val="24"/>
        </w:rPr>
        <w:t>ESSA, Section 1003 funds</w:t>
      </w:r>
      <w:r w:rsidR="00BA4F68" w:rsidRPr="00B205B3">
        <w:rPr>
          <w:rFonts w:ascii="Arial" w:eastAsia="Arial" w:hAnsi="Arial" w:cs="Arial"/>
          <w:color w:val="000000" w:themeColor="text1"/>
          <w:sz w:val="24"/>
          <w:szCs w:val="24"/>
        </w:rPr>
        <w:t xml:space="preserve"> will be allocated based on a formula to </w:t>
      </w:r>
      <w:r w:rsidRPr="00B205B3">
        <w:rPr>
          <w:rFonts w:ascii="Arial" w:eastAsia="Arial" w:hAnsi="Arial" w:cs="Arial"/>
          <w:color w:val="000000" w:themeColor="text1"/>
          <w:sz w:val="24"/>
          <w:szCs w:val="24"/>
        </w:rPr>
        <w:t>each eligible LEA that submits an approvable application</w:t>
      </w:r>
      <w:r w:rsidR="00BA4F68" w:rsidRPr="00B205B3">
        <w:rPr>
          <w:rFonts w:ascii="Arial" w:eastAsia="Arial" w:hAnsi="Arial" w:cs="Arial"/>
          <w:color w:val="000000" w:themeColor="text1"/>
          <w:sz w:val="24"/>
          <w:szCs w:val="24"/>
        </w:rPr>
        <w:t>.</w:t>
      </w:r>
      <w:r w:rsidRPr="00B205B3">
        <w:rPr>
          <w:rFonts w:ascii="Arial" w:eastAsia="Arial" w:hAnsi="Arial" w:cs="Arial"/>
          <w:color w:val="000000" w:themeColor="text1"/>
          <w:sz w:val="24"/>
          <w:szCs w:val="24"/>
        </w:rPr>
        <w:t xml:space="preserve"> The formula takes into consideration the total number of schools, statewide, that </w:t>
      </w:r>
      <w:r w:rsidR="00D1774C" w:rsidRPr="00B205B3">
        <w:rPr>
          <w:rFonts w:ascii="Arial" w:eastAsia="Arial" w:hAnsi="Arial" w:cs="Arial"/>
          <w:color w:val="000000" w:themeColor="text1"/>
          <w:sz w:val="24"/>
          <w:szCs w:val="24"/>
        </w:rPr>
        <w:t>are</w:t>
      </w:r>
      <w:r w:rsidRPr="00B205B3">
        <w:rPr>
          <w:rFonts w:ascii="Arial" w:eastAsia="Arial" w:hAnsi="Arial" w:cs="Arial"/>
          <w:color w:val="000000" w:themeColor="text1"/>
          <w:sz w:val="24"/>
          <w:szCs w:val="24"/>
        </w:rPr>
        <w:t xml:space="preserve"> </w:t>
      </w:r>
      <w:r w:rsidR="005C592F" w:rsidRPr="00B205B3">
        <w:rPr>
          <w:rFonts w:ascii="Arial" w:eastAsia="Arial" w:hAnsi="Arial" w:cs="Arial"/>
          <w:color w:val="000000" w:themeColor="text1"/>
          <w:sz w:val="24"/>
          <w:szCs w:val="24"/>
        </w:rPr>
        <w:t>eligible</w:t>
      </w:r>
      <w:r w:rsidRPr="00B205B3">
        <w:rPr>
          <w:rFonts w:ascii="Arial" w:eastAsia="Arial" w:hAnsi="Arial" w:cs="Arial"/>
          <w:color w:val="000000" w:themeColor="text1"/>
          <w:sz w:val="24"/>
          <w:szCs w:val="24"/>
        </w:rPr>
        <w:t xml:space="preserve"> for CSI </w:t>
      </w:r>
      <w:r w:rsidR="00B05E24" w:rsidRPr="00B205B3">
        <w:rPr>
          <w:rFonts w:ascii="Arial" w:eastAsia="Arial" w:hAnsi="Arial" w:cs="Arial"/>
          <w:color w:val="000000" w:themeColor="text1"/>
          <w:sz w:val="24"/>
          <w:szCs w:val="24"/>
        </w:rPr>
        <w:t xml:space="preserve">based </w:t>
      </w:r>
      <w:r w:rsidRPr="00B205B3">
        <w:rPr>
          <w:rFonts w:ascii="Arial" w:eastAsia="Arial" w:hAnsi="Arial" w:cs="Arial"/>
          <w:color w:val="000000" w:themeColor="text1"/>
          <w:sz w:val="24"/>
          <w:szCs w:val="24"/>
        </w:rPr>
        <w:t xml:space="preserve">on the </w:t>
      </w:r>
      <w:r w:rsidR="00D1774C" w:rsidRPr="00B205B3">
        <w:rPr>
          <w:rFonts w:ascii="Arial" w:eastAsiaTheme="majorEastAsia" w:hAnsi="Arial" w:cs="Arial"/>
          <w:sz w:val="24"/>
          <w:szCs w:val="24"/>
        </w:rPr>
        <w:t>202</w:t>
      </w:r>
      <w:r w:rsidR="002E22F4" w:rsidRPr="00B205B3">
        <w:rPr>
          <w:rFonts w:ascii="Arial" w:eastAsiaTheme="majorEastAsia" w:hAnsi="Arial" w:cs="Arial"/>
          <w:sz w:val="24"/>
          <w:szCs w:val="24"/>
        </w:rPr>
        <w:t>4</w:t>
      </w:r>
      <w:r w:rsidR="00D1774C" w:rsidRPr="00B205B3">
        <w:rPr>
          <w:rFonts w:ascii="Arial" w:eastAsiaTheme="majorEastAsia" w:hAnsi="Arial" w:cs="Arial"/>
          <w:sz w:val="24"/>
          <w:szCs w:val="24"/>
        </w:rPr>
        <w:t>–</w:t>
      </w:r>
      <w:r w:rsidR="00AB241D" w:rsidRPr="00B205B3">
        <w:rPr>
          <w:rFonts w:ascii="Arial" w:eastAsiaTheme="majorEastAsia" w:hAnsi="Arial" w:cs="Arial"/>
          <w:sz w:val="24"/>
          <w:szCs w:val="24"/>
        </w:rPr>
        <w:t>2</w:t>
      </w:r>
      <w:r w:rsidR="002E22F4" w:rsidRPr="00B205B3">
        <w:rPr>
          <w:rFonts w:ascii="Arial" w:eastAsiaTheme="majorEastAsia" w:hAnsi="Arial" w:cs="Arial"/>
          <w:sz w:val="24"/>
          <w:szCs w:val="24"/>
        </w:rPr>
        <w:t>5</w:t>
      </w:r>
      <w:r w:rsidR="005C592F" w:rsidRPr="00B205B3">
        <w:rPr>
          <w:rFonts w:ascii="Arial" w:eastAsiaTheme="majorEastAsia" w:hAnsi="Arial" w:cs="Arial"/>
          <w:sz w:val="24"/>
          <w:szCs w:val="24"/>
        </w:rPr>
        <w:t xml:space="preserve"> ESSA Assistance Status Data File</w:t>
      </w:r>
      <w:r w:rsidRPr="00B205B3">
        <w:rPr>
          <w:rFonts w:ascii="Arial" w:eastAsia="Arial" w:hAnsi="Arial" w:cs="Arial"/>
          <w:color w:val="000000" w:themeColor="text1"/>
          <w:sz w:val="24"/>
          <w:szCs w:val="24"/>
        </w:rPr>
        <w:t xml:space="preserve">. </w:t>
      </w:r>
      <w:r w:rsidR="00491CCD" w:rsidRPr="00B205B3">
        <w:rPr>
          <w:rFonts w:ascii="Arial" w:eastAsia="Arial" w:hAnsi="Arial" w:cs="Arial"/>
          <w:color w:val="000000" w:themeColor="text1"/>
          <w:sz w:val="24"/>
          <w:szCs w:val="24"/>
        </w:rPr>
        <w:t>FY 202</w:t>
      </w:r>
      <w:r w:rsidR="002E22F4" w:rsidRPr="00B205B3">
        <w:rPr>
          <w:rFonts w:ascii="Arial" w:eastAsia="Arial" w:hAnsi="Arial" w:cs="Arial"/>
          <w:color w:val="000000" w:themeColor="text1"/>
          <w:sz w:val="24"/>
          <w:szCs w:val="24"/>
        </w:rPr>
        <w:t>4</w:t>
      </w:r>
      <w:r w:rsidRPr="00B205B3">
        <w:rPr>
          <w:rFonts w:ascii="Arial" w:eastAsia="Arial" w:hAnsi="Arial" w:cs="Arial"/>
          <w:color w:val="000000" w:themeColor="text1"/>
          <w:sz w:val="24"/>
          <w:szCs w:val="24"/>
        </w:rPr>
        <w:t xml:space="preserve"> ESSA, Section 1003 funds must be used to develop and implement a CSI plan for each </w:t>
      </w:r>
      <w:r w:rsidR="005C592F" w:rsidRPr="00B205B3">
        <w:rPr>
          <w:rFonts w:ascii="Arial" w:eastAsia="Arial" w:hAnsi="Arial" w:cs="Arial"/>
          <w:color w:val="000000" w:themeColor="text1"/>
          <w:sz w:val="24"/>
          <w:szCs w:val="24"/>
        </w:rPr>
        <w:t>eligible</w:t>
      </w:r>
      <w:r w:rsidRPr="00B205B3">
        <w:rPr>
          <w:rFonts w:ascii="Arial" w:eastAsia="Arial" w:hAnsi="Arial" w:cs="Arial"/>
          <w:color w:val="000000" w:themeColor="text1"/>
          <w:sz w:val="24"/>
          <w:szCs w:val="24"/>
        </w:rPr>
        <w:t xml:space="preserve"> school in the 202</w:t>
      </w:r>
      <w:r w:rsidR="002E22F4" w:rsidRPr="00B205B3">
        <w:rPr>
          <w:rFonts w:ascii="Arial" w:eastAsia="Arial" w:hAnsi="Arial" w:cs="Arial"/>
          <w:color w:val="000000" w:themeColor="text1"/>
          <w:sz w:val="24"/>
          <w:szCs w:val="24"/>
        </w:rPr>
        <w:t>5</w:t>
      </w:r>
      <w:r w:rsidR="00491CCD" w:rsidRPr="00B205B3">
        <w:rPr>
          <w:rFonts w:ascii="Arial" w:eastAsia="Arial" w:hAnsi="Arial" w:cs="Arial"/>
          <w:color w:val="000000" w:themeColor="text1"/>
          <w:sz w:val="24"/>
          <w:szCs w:val="24"/>
        </w:rPr>
        <w:t>–2</w:t>
      </w:r>
      <w:r w:rsidR="002E22F4" w:rsidRPr="00B205B3">
        <w:rPr>
          <w:rFonts w:ascii="Arial" w:eastAsia="Arial" w:hAnsi="Arial" w:cs="Arial"/>
          <w:color w:val="000000" w:themeColor="text1"/>
          <w:sz w:val="24"/>
          <w:szCs w:val="24"/>
        </w:rPr>
        <w:t>6</w:t>
      </w:r>
      <w:r w:rsidRPr="00B205B3">
        <w:rPr>
          <w:rFonts w:ascii="Arial" w:eastAsia="Arial" w:hAnsi="Arial" w:cs="Arial"/>
          <w:color w:val="000000" w:themeColor="text1"/>
          <w:sz w:val="24"/>
          <w:szCs w:val="24"/>
        </w:rPr>
        <w:t xml:space="preserve"> school year</w:t>
      </w:r>
      <w:r w:rsidR="0035772C" w:rsidRPr="00B205B3">
        <w:rPr>
          <w:rFonts w:ascii="Arial" w:eastAsia="Arial" w:hAnsi="Arial" w:cs="Arial"/>
          <w:color w:val="000000" w:themeColor="text1"/>
          <w:sz w:val="24"/>
          <w:szCs w:val="24"/>
        </w:rPr>
        <w:t xml:space="preserve"> and must only be used at or on behalf of schools eligible for CSI.</w:t>
      </w:r>
    </w:p>
    <w:p w14:paraId="6D934F40" w14:textId="77777777" w:rsidR="00502D92" w:rsidRPr="00B205B3" w:rsidRDefault="00502D92" w:rsidP="00FF6C5D">
      <w:pPr>
        <w:pStyle w:val="Heading3"/>
      </w:pPr>
      <w:r w:rsidRPr="00B205B3">
        <w:t>Eligibility Requirements</w:t>
      </w:r>
    </w:p>
    <w:p w14:paraId="4C40328B" w14:textId="43C03E0D" w:rsidR="00246821" w:rsidRPr="00B205B3" w:rsidRDefault="00246821" w:rsidP="00246821">
      <w:pPr>
        <w:spacing w:line="240" w:lineRule="auto"/>
        <w:rPr>
          <w:rFonts w:ascii="Arial" w:eastAsia="Arial" w:hAnsi="Arial" w:cs="Arial"/>
          <w:color w:val="000000" w:themeColor="text1"/>
          <w:sz w:val="24"/>
          <w:szCs w:val="24"/>
        </w:rPr>
      </w:pPr>
      <w:r w:rsidRPr="00B205B3">
        <w:rPr>
          <w:rFonts w:ascii="Arial" w:hAnsi="Arial" w:cs="Arial"/>
          <w:sz w:val="24"/>
        </w:rPr>
        <w:t xml:space="preserve">An applicant must be an LEA with at least one school within its district that serves schools </w:t>
      </w:r>
      <w:r w:rsidRPr="00B205B3">
        <w:rPr>
          <w:rFonts w:ascii="Arial" w:hAnsi="Arial" w:cs="Arial"/>
          <w:sz w:val="24"/>
          <w:szCs w:val="24"/>
        </w:rPr>
        <w:t xml:space="preserve">eligible for CSI based on the </w:t>
      </w:r>
      <w:r w:rsidR="002E22F4" w:rsidRPr="00B205B3">
        <w:rPr>
          <w:rFonts w:ascii="Arial" w:eastAsia="Times New Roman" w:hAnsi="Arial" w:cs="Arial"/>
          <w:sz w:val="24"/>
          <w:szCs w:val="24"/>
          <w:lang w:val="en"/>
        </w:rPr>
        <w:t xml:space="preserve">2024–25 </w:t>
      </w:r>
      <w:r w:rsidRPr="00B205B3">
        <w:rPr>
          <w:rFonts w:ascii="Arial" w:eastAsiaTheme="majorEastAsia" w:hAnsi="Arial" w:cs="Arial"/>
          <w:color w:val="000000" w:themeColor="text1"/>
          <w:sz w:val="24"/>
          <w:szCs w:val="24"/>
        </w:rPr>
        <w:t>ESSA Assistance Status Data File</w:t>
      </w:r>
      <w:r w:rsidRPr="00B205B3">
        <w:rPr>
          <w:rFonts w:ascii="Arial" w:hAnsi="Arial" w:cs="Arial"/>
          <w:color w:val="000000" w:themeColor="text1"/>
          <w:sz w:val="24"/>
          <w:szCs w:val="24"/>
        </w:rPr>
        <w:t>.</w:t>
      </w:r>
      <w:r w:rsidRPr="00B205B3">
        <w:rPr>
          <w:rFonts w:ascii="Arial" w:eastAsiaTheme="majorEastAsia" w:hAnsi="Arial" w:cs="Arial"/>
          <w:color w:val="000000" w:themeColor="text1"/>
          <w:sz w:val="24"/>
          <w:szCs w:val="24"/>
        </w:rPr>
        <w:t xml:space="preserve"> </w:t>
      </w:r>
      <w:r w:rsidRPr="00B205B3">
        <w:rPr>
          <w:rFonts w:ascii="Arial" w:eastAsia="Arial" w:hAnsi="Arial" w:cs="Arial"/>
          <w:color w:val="000000" w:themeColor="text1"/>
          <w:sz w:val="24"/>
          <w:szCs w:val="24"/>
        </w:rPr>
        <w:t>An LEA is defined as a county office of education, school district, or direct-funded charter school.</w:t>
      </w:r>
    </w:p>
    <w:p w14:paraId="1320ECED" w14:textId="570DD83E" w:rsidR="005E3562" w:rsidRPr="00B205B3" w:rsidRDefault="004E5537" w:rsidP="004E5537">
      <w:pPr>
        <w:rPr>
          <w:rFonts w:ascii="Arial" w:eastAsia="Times New Roman" w:hAnsi="Arial" w:cs="Arial"/>
          <w:sz w:val="24"/>
          <w:szCs w:val="24"/>
        </w:rPr>
      </w:pPr>
      <w:r w:rsidRPr="00B205B3">
        <w:rPr>
          <w:rFonts w:ascii="Arial" w:eastAsia="Times New Roman" w:hAnsi="Arial" w:cs="Arial"/>
          <w:sz w:val="24"/>
          <w:szCs w:val="24"/>
          <w:lang w:val="en"/>
        </w:rPr>
        <w:t xml:space="preserve">The </w:t>
      </w:r>
      <w:bookmarkStart w:id="1" w:name="_Hlk175748374"/>
      <w:r w:rsidRPr="00B205B3">
        <w:rPr>
          <w:rFonts w:ascii="Arial" w:eastAsia="Times New Roman" w:hAnsi="Arial" w:cs="Arial"/>
          <w:sz w:val="24"/>
          <w:szCs w:val="24"/>
          <w:lang w:val="en"/>
        </w:rPr>
        <w:t>202</w:t>
      </w:r>
      <w:r w:rsidR="002E22F4" w:rsidRPr="00B205B3">
        <w:rPr>
          <w:rFonts w:ascii="Arial" w:eastAsia="Times New Roman" w:hAnsi="Arial" w:cs="Arial"/>
          <w:sz w:val="24"/>
          <w:szCs w:val="24"/>
          <w:lang w:val="en"/>
        </w:rPr>
        <w:t>4</w:t>
      </w:r>
      <w:r w:rsidRPr="00B205B3">
        <w:rPr>
          <w:rFonts w:ascii="Arial" w:eastAsia="Times New Roman" w:hAnsi="Arial" w:cs="Arial"/>
          <w:sz w:val="24"/>
          <w:szCs w:val="24"/>
          <w:lang w:val="en"/>
        </w:rPr>
        <w:t>–2</w:t>
      </w:r>
      <w:r w:rsidR="002E22F4" w:rsidRPr="00B205B3">
        <w:rPr>
          <w:rFonts w:ascii="Arial" w:eastAsia="Times New Roman" w:hAnsi="Arial" w:cs="Arial"/>
          <w:sz w:val="24"/>
          <w:szCs w:val="24"/>
          <w:lang w:val="en"/>
        </w:rPr>
        <w:t>5</w:t>
      </w:r>
      <w:r w:rsidRPr="00B205B3">
        <w:rPr>
          <w:rFonts w:ascii="Arial" w:eastAsia="Times New Roman" w:hAnsi="Arial" w:cs="Arial"/>
          <w:sz w:val="24"/>
          <w:szCs w:val="24"/>
          <w:lang w:val="en"/>
        </w:rPr>
        <w:t xml:space="preserve"> </w:t>
      </w:r>
      <w:bookmarkEnd w:id="1"/>
      <w:r w:rsidRPr="00B205B3">
        <w:rPr>
          <w:rFonts w:ascii="Arial" w:eastAsia="Times New Roman" w:hAnsi="Arial" w:cs="Arial"/>
          <w:sz w:val="24"/>
          <w:szCs w:val="24"/>
          <w:lang w:val="en"/>
        </w:rPr>
        <w:t xml:space="preserve">ESSA Assistance Status </w:t>
      </w:r>
      <w:r w:rsidR="00A4197C" w:rsidRPr="00B205B3">
        <w:rPr>
          <w:rFonts w:ascii="Arial" w:eastAsia="Times New Roman" w:hAnsi="Arial" w:cs="Arial"/>
          <w:sz w:val="24"/>
          <w:szCs w:val="24"/>
          <w:lang w:val="en"/>
        </w:rPr>
        <w:t>Data File</w:t>
      </w:r>
      <w:r w:rsidRPr="00B205B3">
        <w:rPr>
          <w:rStyle w:val="linknotation"/>
          <w:rFonts w:ascii="Arial" w:eastAsia="Times New Roman" w:hAnsi="Arial" w:cs="Arial"/>
          <w:color w:val="0000FF"/>
          <w:sz w:val="24"/>
          <w:szCs w:val="24"/>
          <w:lang w:val="en"/>
        </w:rPr>
        <w:t xml:space="preserve"> </w:t>
      </w:r>
      <w:r w:rsidRPr="00B205B3">
        <w:rPr>
          <w:rFonts w:ascii="Arial" w:eastAsia="Times New Roman" w:hAnsi="Arial" w:cs="Arial"/>
          <w:sz w:val="24"/>
          <w:szCs w:val="24"/>
          <w:lang w:val="en"/>
        </w:rPr>
        <w:t xml:space="preserve">is located on the CDE </w:t>
      </w:r>
      <w:r w:rsidRPr="00B205B3">
        <w:rPr>
          <w:rFonts w:ascii="Arial" w:eastAsia="Times New Roman" w:hAnsi="Arial" w:cs="Arial"/>
          <w:sz w:val="24"/>
          <w:szCs w:val="24"/>
        </w:rPr>
        <w:t>ESSA Assistance Status Data File</w:t>
      </w:r>
      <w:r w:rsidR="000447B8" w:rsidRPr="00B205B3">
        <w:rPr>
          <w:rFonts w:ascii="Arial" w:eastAsia="Times New Roman" w:hAnsi="Arial" w:cs="Arial"/>
          <w:sz w:val="24"/>
          <w:szCs w:val="24"/>
        </w:rPr>
        <w:t>s</w:t>
      </w:r>
      <w:r w:rsidRPr="00B205B3">
        <w:rPr>
          <w:rFonts w:ascii="Arial" w:eastAsia="Times New Roman" w:hAnsi="Arial" w:cs="Arial"/>
          <w:sz w:val="24"/>
          <w:szCs w:val="24"/>
        </w:rPr>
        <w:t xml:space="preserve"> web page at </w:t>
      </w:r>
      <w:hyperlink r:id="rId12" w:tooltip="California Department of Education Every Student Succeeds Act Assistance Status Data Files" w:history="1">
        <w:r w:rsidR="00F435BB" w:rsidRPr="00B205B3">
          <w:rPr>
            <w:rStyle w:val="Hyperlink"/>
            <w:rFonts w:ascii="Arial" w:hAnsi="Arial" w:cs="Arial"/>
            <w:sz w:val="24"/>
            <w:szCs w:val="24"/>
          </w:rPr>
          <w:t>https://tinyurl.com/yb43csrd</w:t>
        </w:r>
      </w:hyperlink>
      <w:r w:rsidR="00F435BB" w:rsidRPr="00B205B3">
        <w:rPr>
          <w:rFonts w:ascii="Arial" w:hAnsi="Arial" w:cs="Arial"/>
          <w:sz w:val="24"/>
          <w:szCs w:val="24"/>
        </w:rPr>
        <w:t>.</w:t>
      </w:r>
      <w:r w:rsidR="00F435BB" w:rsidRPr="00B205B3">
        <w:t xml:space="preserve"> </w:t>
      </w:r>
    </w:p>
    <w:p w14:paraId="10DCF9F2" w14:textId="1E7D13FD" w:rsidR="004E5537" w:rsidRPr="00B205B3" w:rsidRDefault="005E3562" w:rsidP="004E5537">
      <w:pPr>
        <w:rPr>
          <w:rFonts w:ascii="Arial" w:eastAsia="Times New Roman" w:hAnsi="Arial" w:cs="Arial"/>
          <w:sz w:val="24"/>
          <w:szCs w:val="24"/>
        </w:rPr>
      </w:pPr>
      <w:r w:rsidRPr="00B205B3">
        <w:rPr>
          <w:rFonts w:ascii="Arial" w:eastAsia="Arial" w:hAnsi="Arial" w:cs="Arial"/>
          <w:color w:val="000000"/>
          <w:sz w:val="24"/>
          <w:szCs w:val="24"/>
        </w:rPr>
        <w:t xml:space="preserve">CSI </w:t>
      </w:r>
      <w:r w:rsidR="00153B49" w:rsidRPr="00B205B3">
        <w:rPr>
          <w:rFonts w:ascii="Arial" w:eastAsia="Arial" w:hAnsi="Arial" w:cs="Arial"/>
          <w:color w:val="000000"/>
          <w:sz w:val="24"/>
          <w:szCs w:val="24"/>
        </w:rPr>
        <w:t xml:space="preserve">eligibility and </w:t>
      </w:r>
      <w:r w:rsidRPr="00B205B3">
        <w:rPr>
          <w:rFonts w:ascii="Arial" w:eastAsia="Arial" w:hAnsi="Arial" w:cs="Arial"/>
          <w:color w:val="000000"/>
          <w:sz w:val="24"/>
          <w:szCs w:val="24"/>
        </w:rPr>
        <w:t xml:space="preserve">program information are located </w:t>
      </w:r>
      <w:r w:rsidR="004906A7" w:rsidRPr="00B205B3">
        <w:rPr>
          <w:rFonts w:ascii="Arial" w:eastAsia="Arial" w:hAnsi="Arial" w:cs="Arial"/>
          <w:color w:val="000000"/>
          <w:sz w:val="24"/>
          <w:szCs w:val="24"/>
        </w:rPr>
        <w:t xml:space="preserve">on the CDE Comprehensive Support and Improvement web page </w:t>
      </w:r>
      <w:r w:rsidRPr="00B205B3">
        <w:rPr>
          <w:rFonts w:ascii="Arial" w:eastAsia="Arial" w:hAnsi="Arial" w:cs="Arial"/>
          <w:color w:val="000000"/>
          <w:sz w:val="24"/>
          <w:szCs w:val="24"/>
        </w:rPr>
        <w:t xml:space="preserve">at </w:t>
      </w:r>
      <w:hyperlink r:id="rId13" w:tooltip="California Department of Education Comprehensive Support and Improvement program information" w:history="1">
        <w:r w:rsidRPr="00B205B3">
          <w:rPr>
            <w:rStyle w:val="Hyperlink"/>
            <w:rFonts w:ascii="Arial" w:eastAsia="Arial" w:hAnsi="Arial" w:cs="Arial"/>
            <w:sz w:val="24"/>
            <w:szCs w:val="24"/>
          </w:rPr>
          <w:t>https://www.cde.ca.gov/sp/sw/t1/csi.asp</w:t>
        </w:r>
      </w:hyperlink>
      <w:r w:rsidRPr="00B205B3">
        <w:rPr>
          <w:rFonts w:ascii="Arial" w:eastAsia="Arial" w:hAnsi="Arial" w:cs="Arial"/>
          <w:color w:val="000000"/>
          <w:sz w:val="24"/>
          <w:szCs w:val="24"/>
        </w:rPr>
        <w:t>.</w:t>
      </w:r>
    </w:p>
    <w:p w14:paraId="4833531C" w14:textId="77777777" w:rsidR="00502D92" w:rsidRPr="00B205B3" w:rsidRDefault="00502D92" w:rsidP="00FF6C5D">
      <w:pPr>
        <w:pStyle w:val="Heading3"/>
      </w:pPr>
      <w:r w:rsidRPr="00B205B3">
        <w:t>Allowable Activities and Costs</w:t>
      </w:r>
    </w:p>
    <w:p w14:paraId="740838B4" w14:textId="5321A3E1"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themeColor="text1"/>
          <w:sz w:val="24"/>
          <w:szCs w:val="24"/>
        </w:rPr>
        <w:t xml:space="preserve">As a condition of funding, the LEA must </w:t>
      </w:r>
      <w:r w:rsidR="00D326A9" w:rsidRPr="00B205B3">
        <w:rPr>
          <w:rFonts w:ascii="Arial" w:eastAsia="Arial" w:hAnsi="Arial" w:cs="Arial"/>
          <w:color w:val="000000" w:themeColor="text1"/>
          <w:sz w:val="24"/>
          <w:szCs w:val="24"/>
        </w:rPr>
        <w:t>collaborate</w:t>
      </w:r>
      <w:r w:rsidRPr="00B205B3">
        <w:rPr>
          <w:rFonts w:ascii="Arial" w:eastAsia="Arial" w:hAnsi="Arial" w:cs="Arial"/>
          <w:color w:val="000000" w:themeColor="text1"/>
          <w:sz w:val="24"/>
          <w:szCs w:val="24"/>
        </w:rPr>
        <w:t xml:space="preserve"> with </w:t>
      </w:r>
      <w:r w:rsidR="00D326A9" w:rsidRPr="00B205B3">
        <w:rPr>
          <w:rFonts w:ascii="Arial" w:eastAsia="Arial" w:hAnsi="Arial" w:cs="Arial"/>
          <w:color w:val="000000" w:themeColor="text1"/>
          <w:sz w:val="24"/>
          <w:szCs w:val="24"/>
        </w:rPr>
        <w:t>educational partners</w:t>
      </w:r>
      <w:r w:rsidRPr="00B205B3">
        <w:rPr>
          <w:rFonts w:ascii="Arial" w:eastAsia="Arial" w:hAnsi="Arial" w:cs="Arial"/>
          <w:color w:val="000000" w:themeColor="text1"/>
          <w:sz w:val="24"/>
          <w:szCs w:val="24"/>
        </w:rPr>
        <w:t xml:space="preserve">, including school principals and other school leaders, teachers, and parents to locally develop and implement a CSI plan </w:t>
      </w:r>
      <w:r w:rsidR="0016343D" w:rsidRPr="00B205B3">
        <w:rPr>
          <w:rFonts w:ascii="Arial" w:eastAsia="Arial" w:hAnsi="Arial" w:cs="Arial"/>
          <w:color w:val="000000" w:themeColor="text1"/>
          <w:sz w:val="24"/>
          <w:szCs w:val="24"/>
        </w:rPr>
        <w:t>in the 202</w:t>
      </w:r>
      <w:r w:rsidR="002E22F4" w:rsidRPr="00B205B3">
        <w:rPr>
          <w:rFonts w:ascii="Arial" w:eastAsia="Arial" w:hAnsi="Arial" w:cs="Arial"/>
          <w:color w:val="000000" w:themeColor="text1"/>
          <w:sz w:val="24"/>
          <w:szCs w:val="24"/>
        </w:rPr>
        <w:t>5</w:t>
      </w:r>
      <w:r w:rsidR="0016343D" w:rsidRPr="00B205B3">
        <w:rPr>
          <w:rFonts w:ascii="Arial" w:eastAsia="Arial" w:hAnsi="Arial" w:cs="Arial"/>
          <w:color w:val="000000" w:themeColor="text1"/>
          <w:sz w:val="24"/>
          <w:szCs w:val="24"/>
        </w:rPr>
        <w:t>–2</w:t>
      </w:r>
      <w:r w:rsidR="002E22F4" w:rsidRPr="00B205B3">
        <w:rPr>
          <w:rFonts w:ascii="Arial" w:eastAsia="Arial" w:hAnsi="Arial" w:cs="Arial"/>
          <w:color w:val="000000" w:themeColor="text1"/>
          <w:sz w:val="24"/>
          <w:szCs w:val="24"/>
        </w:rPr>
        <w:t>6</w:t>
      </w:r>
      <w:r w:rsidRPr="00B205B3">
        <w:rPr>
          <w:rFonts w:ascii="Arial" w:eastAsia="Arial" w:hAnsi="Arial" w:cs="Arial"/>
          <w:color w:val="000000" w:themeColor="text1"/>
          <w:sz w:val="24"/>
          <w:szCs w:val="24"/>
        </w:rPr>
        <w:t xml:space="preserve"> school year for each school </w:t>
      </w:r>
      <w:r w:rsidR="00246821" w:rsidRPr="00B205B3">
        <w:rPr>
          <w:rFonts w:ascii="Arial" w:eastAsia="Arial" w:hAnsi="Arial" w:cs="Arial"/>
          <w:color w:val="000000" w:themeColor="text1"/>
          <w:sz w:val="24"/>
          <w:szCs w:val="24"/>
        </w:rPr>
        <w:t>that meets</w:t>
      </w:r>
      <w:r w:rsidRPr="00B205B3">
        <w:rPr>
          <w:rFonts w:ascii="Arial" w:eastAsia="Arial" w:hAnsi="Arial" w:cs="Arial"/>
          <w:color w:val="000000" w:themeColor="text1"/>
          <w:sz w:val="24"/>
          <w:szCs w:val="24"/>
        </w:rPr>
        <w:t xml:space="preserve"> the criteria for CSI.</w:t>
      </w:r>
    </w:p>
    <w:p w14:paraId="7A7441EE" w14:textId="749342AF"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themeColor="text1"/>
          <w:sz w:val="24"/>
          <w:szCs w:val="24"/>
        </w:rPr>
        <w:lastRenderedPageBreak/>
        <w:t xml:space="preserve">School planning and LEA assistance for each school that meets the criteria for CSI will be incorporated into the LCAP and SPSA planning processes for the </w:t>
      </w:r>
      <w:r w:rsidR="00C16177" w:rsidRPr="00B205B3">
        <w:rPr>
          <w:rFonts w:ascii="Arial" w:eastAsia="Times New Roman" w:hAnsi="Arial" w:cs="Arial"/>
          <w:sz w:val="24"/>
          <w:szCs w:val="24"/>
          <w:lang w:val="en"/>
        </w:rPr>
        <w:t xml:space="preserve">2025–26 </w:t>
      </w:r>
      <w:r w:rsidRPr="00B205B3">
        <w:rPr>
          <w:rFonts w:ascii="Arial" w:eastAsia="Arial" w:hAnsi="Arial" w:cs="Arial"/>
          <w:color w:val="000000" w:themeColor="text1"/>
          <w:sz w:val="24"/>
          <w:szCs w:val="24"/>
        </w:rPr>
        <w:t xml:space="preserve">school year. If </w:t>
      </w:r>
      <w:r w:rsidR="0016343D" w:rsidRPr="00B205B3">
        <w:rPr>
          <w:rFonts w:ascii="Arial" w:eastAsia="Arial" w:hAnsi="Arial" w:cs="Arial"/>
          <w:color w:val="000000" w:themeColor="text1"/>
          <w:sz w:val="24"/>
          <w:szCs w:val="24"/>
        </w:rPr>
        <w:t>FY 202</w:t>
      </w:r>
      <w:r w:rsidR="00C16177" w:rsidRPr="00B205B3">
        <w:rPr>
          <w:rFonts w:ascii="Arial" w:eastAsia="Arial" w:hAnsi="Arial" w:cs="Arial"/>
          <w:color w:val="000000" w:themeColor="text1"/>
          <w:sz w:val="24"/>
          <w:szCs w:val="24"/>
        </w:rPr>
        <w:t>4</w:t>
      </w:r>
      <w:r w:rsidRPr="00B205B3">
        <w:rPr>
          <w:rFonts w:ascii="Arial" w:eastAsia="Arial" w:hAnsi="Arial" w:cs="Arial"/>
          <w:color w:val="000000" w:themeColor="text1"/>
          <w:sz w:val="24"/>
          <w:szCs w:val="24"/>
        </w:rPr>
        <w:t xml:space="preserve"> ESSA, Section 1003 funds for CSI are used to implement actions/services to meet a goal articulated in the LCAP, those CSI funds must be included in the LCAP. FY </w:t>
      </w:r>
      <w:r w:rsidR="0016343D" w:rsidRPr="00B205B3">
        <w:rPr>
          <w:rFonts w:ascii="Arial" w:eastAsia="Arial" w:hAnsi="Arial" w:cs="Arial"/>
          <w:color w:val="000000" w:themeColor="text1"/>
          <w:sz w:val="24"/>
          <w:szCs w:val="24"/>
        </w:rPr>
        <w:t>202</w:t>
      </w:r>
      <w:r w:rsidR="00C16177" w:rsidRPr="00B205B3">
        <w:rPr>
          <w:rFonts w:ascii="Arial" w:eastAsia="Arial" w:hAnsi="Arial" w:cs="Arial"/>
          <w:color w:val="000000" w:themeColor="text1"/>
          <w:sz w:val="24"/>
          <w:szCs w:val="24"/>
        </w:rPr>
        <w:t>4</w:t>
      </w:r>
      <w:r w:rsidRPr="00B205B3">
        <w:rPr>
          <w:rFonts w:ascii="Arial" w:eastAsia="Arial" w:hAnsi="Arial" w:cs="Arial"/>
          <w:color w:val="000000" w:themeColor="text1"/>
          <w:sz w:val="24"/>
          <w:szCs w:val="24"/>
        </w:rPr>
        <w:t xml:space="preserve"> ESSA, Section 1003 funds for CSI that are distributed from the LEA to the school must be included in the </w:t>
      </w:r>
      <w:r w:rsidR="00114ECC" w:rsidRPr="00B205B3">
        <w:rPr>
          <w:rFonts w:ascii="Arial" w:eastAsia="Arial" w:hAnsi="Arial" w:cs="Arial"/>
          <w:color w:val="000000" w:themeColor="text1"/>
          <w:sz w:val="24"/>
          <w:szCs w:val="24"/>
        </w:rPr>
        <w:t>202</w:t>
      </w:r>
      <w:r w:rsidR="00C16177" w:rsidRPr="00B205B3">
        <w:rPr>
          <w:rFonts w:ascii="Arial" w:eastAsia="Arial" w:hAnsi="Arial" w:cs="Arial"/>
          <w:color w:val="000000" w:themeColor="text1"/>
          <w:sz w:val="24"/>
          <w:szCs w:val="24"/>
        </w:rPr>
        <w:t>5</w:t>
      </w:r>
      <w:r w:rsidR="00114ECC" w:rsidRPr="00B205B3">
        <w:rPr>
          <w:rFonts w:ascii="Arial" w:eastAsia="Arial" w:hAnsi="Arial" w:cs="Arial"/>
          <w:color w:val="000000" w:themeColor="text1"/>
          <w:sz w:val="24"/>
          <w:szCs w:val="24"/>
        </w:rPr>
        <w:t>–2</w:t>
      </w:r>
      <w:r w:rsidR="00C16177" w:rsidRPr="00B205B3">
        <w:rPr>
          <w:rFonts w:ascii="Arial" w:eastAsia="Arial" w:hAnsi="Arial" w:cs="Arial"/>
          <w:color w:val="000000" w:themeColor="text1"/>
          <w:sz w:val="24"/>
          <w:szCs w:val="24"/>
        </w:rPr>
        <w:t>6</w:t>
      </w:r>
      <w:r w:rsidR="00114ECC" w:rsidRPr="00B205B3">
        <w:rPr>
          <w:rFonts w:ascii="Arial" w:eastAsia="Arial" w:hAnsi="Arial" w:cs="Arial"/>
          <w:color w:val="000000" w:themeColor="text1"/>
          <w:sz w:val="24"/>
          <w:szCs w:val="24"/>
        </w:rPr>
        <w:t xml:space="preserve"> </w:t>
      </w:r>
      <w:r w:rsidRPr="00B205B3">
        <w:rPr>
          <w:rFonts w:ascii="Arial" w:eastAsia="Arial" w:hAnsi="Arial" w:cs="Arial"/>
          <w:color w:val="000000" w:themeColor="text1"/>
          <w:sz w:val="24"/>
          <w:szCs w:val="24"/>
        </w:rPr>
        <w:t>SPSA. In addition, CSI interventions/strategies/activities must align to the goals, actions, and services identified in the LEA’s LCAP.</w:t>
      </w:r>
    </w:p>
    <w:p w14:paraId="59124111" w14:textId="2142C5EE" w:rsidR="00502D92" w:rsidRPr="00B205B3" w:rsidRDefault="00502D92" w:rsidP="0019755F">
      <w:pPr>
        <w:spacing w:after="240"/>
        <w:rPr>
          <w:rFonts w:ascii="Arial" w:hAnsi="Arial" w:cs="Arial"/>
          <w:sz w:val="24"/>
          <w:szCs w:val="24"/>
        </w:rPr>
      </w:pPr>
      <w:r w:rsidRPr="00B205B3">
        <w:rPr>
          <w:rFonts w:ascii="Arial" w:hAnsi="Arial" w:cs="Arial"/>
          <w:sz w:val="24"/>
          <w:szCs w:val="24"/>
        </w:rPr>
        <w:t xml:space="preserve">Under the ESSA, CSI plans are required to be evidence-based. Section 8101(21)(A) of the Elementary and Secondary Act, as amended by the ESSA, defines an evidence-based intervention as being supported by </w:t>
      </w:r>
      <w:r w:rsidRPr="00B205B3">
        <w:rPr>
          <w:rFonts w:ascii="Arial" w:hAnsi="Arial" w:cs="Arial"/>
          <w:i/>
          <w:iCs/>
          <w:sz w:val="24"/>
          <w:szCs w:val="24"/>
        </w:rPr>
        <w:t xml:space="preserve">strong evidence, moderate evidence, promising evidence, </w:t>
      </w:r>
      <w:r w:rsidRPr="00B205B3">
        <w:rPr>
          <w:rFonts w:ascii="Arial" w:hAnsi="Arial" w:cs="Arial"/>
          <w:sz w:val="24"/>
          <w:szCs w:val="24"/>
        </w:rPr>
        <w:t xml:space="preserve">or evidence that </w:t>
      </w:r>
      <w:r w:rsidRPr="00B205B3">
        <w:rPr>
          <w:rFonts w:ascii="Arial" w:hAnsi="Arial" w:cs="Arial"/>
          <w:i/>
          <w:iCs/>
          <w:sz w:val="24"/>
          <w:szCs w:val="24"/>
        </w:rPr>
        <w:t xml:space="preserve">demonstrates a rationale. </w:t>
      </w:r>
      <w:r w:rsidRPr="00B205B3">
        <w:rPr>
          <w:rFonts w:ascii="Arial" w:hAnsi="Arial" w:cs="Arial"/>
          <w:sz w:val="24"/>
          <w:szCs w:val="24"/>
        </w:rPr>
        <w:t xml:space="preserve">ESSA, Section 1003 funds </w:t>
      </w:r>
      <w:r w:rsidRPr="00B205B3">
        <w:rPr>
          <w:rFonts w:ascii="Arial" w:hAnsi="Arial" w:cs="Arial"/>
          <w:b/>
          <w:bCs/>
          <w:sz w:val="24"/>
          <w:szCs w:val="24"/>
        </w:rPr>
        <w:t>require the use of “evidence-based” interventions that meet</w:t>
      </w:r>
      <w:r w:rsidR="000447B8" w:rsidRPr="00B205B3">
        <w:rPr>
          <w:rFonts w:ascii="Arial" w:hAnsi="Arial" w:cs="Arial"/>
          <w:b/>
          <w:bCs/>
          <w:sz w:val="24"/>
          <w:szCs w:val="24"/>
        </w:rPr>
        <w:t xml:space="preserve"> </w:t>
      </w:r>
      <w:r w:rsidRPr="00B205B3">
        <w:rPr>
          <w:rFonts w:ascii="Arial" w:hAnsi="Arial" w:cs="Arial"/>
          <w:b/>
          <w:bCs/>
          <w:sz w:val="24"/>
          <w:szCs w:val="24"/>
        </w:rPr>
        <w:t>higher levels of evidence.</w:t>
      </w:r>
      <w:r w:rsidRPr="00B205B3">
        <w:rPr>
          <w:rFonts w:ascii="Arial" w:hAnsi="Arial" w:cs="Arial"/>
          <w:sz w:val="24"/>
          <w:szCs w:val="24"/>
        </w:rPr>
        <w:t xml:space="preserve"> The table below lists ESSA’s top three levels of evidence. </w:t>
      </w:r>
    </w:p>
    <w:p w14:paraId="2C5721E3" w14:textId="77777777" w:rsidR="00502D92" w:rsidRPr="00B205B3" w:rsidRDefault="00502D92" w:rsidP="0019755F">
      <w:pPr>
        <w:spacing w:after="240"/>
        <w:rPr>
          <w:rFonts w:ascii="Arial" w:hAnsi="Arial" w:cs="Arial"/>
          <w:b/>
          <w:sz w:val="24"/>
          <w:szCs w:val="24"/>
        </w:rPr>
      </w:pPr>
      <w:r w:rsidRPr="00B205B3">
        <w:rPr>
          <w:rFonts w:ascii="Arial" w:hAnsi="Arial" w:cs="Arial"/>
          <w:b/>
          <w:sz w:val="24"/>
          <w:szCs w:val="24"/>
        </w:rPr>
        <w:t>Demonstrate a statistically significant effect on improving student outcomes:</w:t>
      </w:r>
    </w:p>
    <w:tbl>
      <w:tblPr>
        <w:tblStyle w:val="TableGrid0"/>
        <w:tblW w:w="4953" w:type="pct"/>
        <w:tblLook w:val="04A0" w:firstRow="1" w:lastRow="0" w:firstColumn="1" w:lastColumn="0" w:noHBand="0" w:noVBand="1"/>
        <w:tblDescription w:val="Every Student Succeeds Act (ESSA) top three levels of evidence described by evidence level."/>
      </w:tblPr>
      <w:tblGrid>
        <w:gridCol w:w="3504"/>
        <w:gridCol w:w="5491"/>
      </w:tblGrid>
      <w:tr w:rsidR="00502D92" w:rsidRPr="00B205B3" w14:paraId="29587E38" w14:textId="77777777" w:rsidTr="0035772C">
        <w:trPr>
          <w:cantSplit/>
          <w:tblHeader/>
        </w:trPr>
        <w:tc>
          <w:tcPr>
            <w:tcW w:w="1948" w:type="pct"/>
            <w:shd w:val="clear" w:color="auto" w:fill="1F3864" w:themeFill="accent5" w:themeFillShade="80"/>
            <w:vAlign w:val="center"/>
          </w:tcPr>
          <w:p w14:paraId="25BBCCD8" w14:textId="77777777" w:rsidR="00502D92" w:rsidRPr="00B205B3" w:rsidRDefault="00502D92" w:rsidP="00732F25">
            <w:pPr>
              <w:pStyle w:val="Heading1"/>
              <w:jc w:val="center"/>
              <w:rPr>
                <w:rFonts w:eastAsia="Arial" w:cs="Arial"/>
                <w:sz w:val="24"/>
                <w:szCs w:val="24"/>
              </w:rPr>
            </w:pPr>
            <w:r w:rsidRPr="00B205B3">
              <w:rPr>
                <w:rFonts w:eastAsia="Arial" w:cs="Arial"/>
                <w:sz w:val="24"/>
                <w:szCs w:val="24"/>
              </w:rPr>
              <w:t>Evidence Level</w:t>
            </w:r>
          </w:p>
        </w:tc>
        <w:tc>
          <w:tcPr>
            <w:tcW w:w="3052" w:type="pct"/>
            <w:shd w:val="clear" w:color="auto" w:fill="1F3864" w:themeFill="accent5" w:themeFillShade="80"/>
            <w:vAlign w:val="center"/>
          </w:tcPr>
          <w:p w14:paraId="30AE49F8" w14:textId="77777777" w:rsidR="00502D92" w:rsidRPr="00B205B3" w:rsidRDefault="00502D92" w:rsidP="00732F25">
            <w:pPr>
              <w:pStyle w:val="Heading1"/>
              <w:jc w:val="center"/>
              <w:rPr>
                <w:rFonts w:eastAsia="Arial" w:cs="Arial"/>
                <w:sz w:val="24"/>
                <w:szCs w:val="24"/>
              </w:rPr>
            </w:pPr>
            <w:r w:rsidRPr="00B205B3">
              <w:rPr>
                <w:rFonts w:eastAsia="Arial" w:cs="Arial"/>
                <w:sz w:val="24"/>
                <w:szCs w:val="24"/>
              </w:rPr>
              <w:t>Description</w:t>
            </w:r>
          </w:p>
        </w:tc>
      </w:tr>
      <w:tr w:rsidR="00502D92" w:rsidRPr="00B205B3" w14:paraId="093ED347" w14:textId="77777777" w:rsidTr="00732F25">
        <w:trPr>
          <w:cantSplit/>
          <w:trHeight w:val="725"/>
        </w:trPr>
        <w:tc>
          <w:tcPr>
            <w:tcW w:w="1948" w:type="pct"/>
            <w:vAlign w:val="center"/>
          </w:tcPr>
          <w:p w14:paraId="42EEFCFD" w14:textId="77777777" w:rsidR="00502D92" w:rsidRPr="00B205B3" w:rsidRDefault="00502D92" w:rsidP="00732F25">
            <w:pPr>
              <w:rPr>
                <w:rFonts w:ascii="Arial" w:hAnsi="Arial" w:cs="Arial"/>
                <w:sz w:val="24"/>
              </w:rPr>
            </w:pPr>
            <w:r w:rsidRPr="00B205B3">
              <w:rPr>
                <w:rFonts w:ascii="Arial" w:hAnsi="Arial" w:cs="Arial"/>
                <w:b/>
                <w:sz w:val="24"/>
              </w:rPr>
              <w:t>Level 1</w:t>
            </w:r>
            <w:r w:rsidRPr="00B205B3">
              <w:rPr>
                <w:rFonts w:ascii="Arial" w:hAnsi="Arial" w:cs="Arial"/>
                <w:sz w:val="24"/>
              </w:rPr>
              <w:t>: Strong Evidence</w:t>
            </w:r>
          </w:p>
        </w:tc>
        <w:tc>
          <w:tcPr>
            <w:tcW w:w="3052" w:type="pct"/>
            <w:vAlign w:val="center"/>
          </w:tcPr>
          <w:p w14:paraId="656C5D29" w14:textId="77777777" w:rsidR="00502D92" w:rsidRPr="00B205B3" w:rsidRDefault="00502D92" w:rsidP="00732F25">
            <w:pPr>
              <w:rPr>
                <w:rFonts w:ascii="Arial" w:eastAsia="Arial" w:hAnsi="Arial" w:cs="Arial"/>
                <w:color w:val="000000"/>
                <w:sz w:val="24"/>
              </w:rPr>
            </w:pPr>
            <w:r w:rsidRPr="00B205B3">
              <w:rPr>
                <w:rFonts w:ascii="Arial" w:hAnsi="Arial" w:cs="Arial"/>
                <w:sz w:val="24"/>
                <w:szCs w:val="24"/>
              </w:rPr>
              <w:t>Based on at least one well-designed and well-implemented experimental study</w:t>
            </w:r>
          </w:p>
        </w:tc>
      </w:tr>
      <w:tr w:rsidR="00502D92" w:rsidRPr="00B205B3" w14:paraId="7C4E417F" w14:textId="77777777" w:rsidTr="00732F25">
        <w:trPr>
          <w:cantSplit/>
          <w:trHeight w:val="779"/>
        </w:trPr>
        <w:tc>
          <w:tcPr>
            <w:tcW w:w="1948" w:type="pct"/>
            <w:shd w:val="clear" w:color="auto" w:fill="auto"/>
            <w:vAlign w:val="center"/>
          </w:tcPr>
          <w:p w14:paraId="4A3BF50D" w14:textId="77777777" w:rsidR="00502D92" w:rsidRPr="00B205B3" w:rsidRDefault="00502D92" w:rsidP="00732F25">
            <w:pPr>
              <w:contextualSpacing/>
              <w:rPr>
                <w:rFonts w:ascii="Arial" w:eastAsia="Arial" w:hAnsi="Arial" w:cs="Arial"/>
                <w:color w:val="000000"/>
                <w:sz w:val="24"/>
              </w:rPr>
            </w:pPr>
            <w:r w:rsidRPr="00B205B3">
              <w:rPr>
                <w:rFonts w:ascii="Arial" w:eastAsia="Arial" w:hAnsi="Arial" w:cs="Arial"/>
                <w:b/>
                <w:color w:val="000000"/>
                <w:sz w:val="24"/>
              </w:rPr>
              <w:t>Level 2</w:t>
            </w:r>
            <w:r w:rsidRPr="00B205B3">
              <w:rPr>
                <w:rFonts w:ascii="Arial" w:eastAsia="Arial" w:hAnsi="Arial" w:cs="Arial"/>
                <w:color w:val="000000"/>
                <w:sz w:val="24"/>
              </w:rPr>
              <w:t>: Moderate evidence</w:t>
            </w:r>
          </w:p>
        </w:tc>
        <w:tc>
          <w:tcPr>
            <w:tcW w:w="3052" w:type="pct"/>
            <w:vAlign w:val="center"/>
          </w:tcPr>
          <w:p w14:paraId="7934DEA4" w14:textId="77777777" w:rsidR="00502D92" w:rsidRPr="00B205B3" w:rsidRDefault="00502D92" w:rsidP="00732F25">
            <w:pPr>
              <w:rPr>
                <w:rFonts w:ascii="Arial" w:eastAsia="Arial" w:hAnsi="Arial" w:cs="Arial"/>
                <w:color w:val="000000"/>
                <w:sz w:val="24"/>
              </w:rPr>
            </w:pPr>
            <w:r w:rsidRPr="00B205B3">
              <w:rPr>
                <w:rFonts w:ascii="Arial" w:hAnsi="Arial" w:cs="Arial"/>
                <w:sz w:val="24"/>
              </w:rPr>
              <w:t xml:space="preserve">Based on at least one well-designed and well-implemented quasi-experimental study </w:t>
            </w:r>
          </w:p>
        </w:tc>
      </w:tr>
      <w:tr w:rsidR="00502D92" w:rsidRPr="00B205B3" w14:paraId="10F4950C" w14:textId="77777777" w:rsidTr="00732F25">
        <w:trPr>
          <w:cantSplit/>
          <w:trHeight w:val="1004"/>
        </w:trPr>
        <w:tc>
          <w:tcPr>
            <w:tcW w:w="1948" w:type="pct"/>
            <w:vAlign w:val="center"/>
          </w:tcPr>
          <w:p w14:paraId="61339228" w14:textId="77777777" w:rsidR="00502D92" w:rsidRPr="00B205B3" w:rsidRDefault="00502D92" w:rsidP="00732F25">
            <w:pPr>
              <w:rPr>
                <w:rFonts w:ascii="Arial" w:eastAsia="Arial" w:hAnsi="Arial" w:cs="Arial"/>
                <w:sz w:val="24"/>
              </w:rPr>
            </w:pPr>
            <w:r w:rsidRPr="00B205B3">
              <w:rPr>
                <w:rFonts w:ascii="Arial" w:eastAsia="Arial" w:hAnsi="Arial" w:cs="Arial"/>
                <w:b/>
                <w:sz w:val="24"/>
              </w:rPr>
              <w:t>Level 3</w:t>
            </w:r>
            <w:r w:rsidRPr="00B205B3">
              <w:rPr>
                <w:rFonts w:ascii="Arial" w:eastAsia="Arial" w:hAnsi="Arial" w:cs="Arial"/>
                <w:sz w:val="24"/>
              </w:rPr>
              <w:t>: Promising Evidence</w:t>
            </w:r>
          </w:p>
        </w:tc>
        <w:tc>
          <w:tcPr>
            <w:tcW w:w="3052" w:type="pct"/>
            <w:vAlign w:val="center"/>
          </w:tcPr>
          <w:p w14:paraId="127AED76" w14:textId="77777777" w:rsidR="00502D92" w:rsidRPr="00B205B3" w:rsidRDefault="00502D92" w:rsidP="00732F25">
            <w:pPr>
              <w:rPr>
                <w:rFonts w:ascii="Arial" w:eastAsia="Arial" w:hAnsi="Arial" w:cs="Arial"/>
                <w:color w:val="000000"/>
                <w:sz w:val="24"/>
              </w:rPr>
            </w:pPr>
            <w:r w:rsidRPr="00B205B3">
              <w:rPr>
                <w:rFonts w:ascii="Arial" w:hAnsi="Arial" w:cs="Arial"/>
                <w:sz w:val="24"/>
              </w:rPr>
              <w:t>Based on at least one well-designed and well-implemented correlational study with statistical controls for selection bias</w:t>
            </w:r>
          </w:p>
        </w:tc>
      </w:tr>
    </w:tbl>
    <w:p w14:paraId="1206A449" w14:textId="2E6F2998" w:rsidR="00502D92" w:rsidRPr="00B205B3" w:rsidRDefault="00502D92" w:rsidP="0019755F">
      <w:pPr>
        <w:spacing w:before="240" w:after="240"/>
        <w:rPr>
          <w:rFonts w:ascii="Arial" w:eastAsia="Arial" w:hAnsi="Arial" w:cs="Arial"/>
          <w:color w:val="000000"/>
          <w:sz w:val="24"/>
          <w:szCs w:val="24"/>
        </w:rPr>
      </w:pPr>
      <w:r w:rsidRPr="00B205B3">
        <w:rPr>
          <w:rFonts w:ascii="Arial" w:hAnsi="Arial" w:cs="Arial"/>
          <w:sz w:val="24"/>
          <w:szCs w:val="24"/>
        </w:rPr>
        <w:t xml:space="preserve">The United States Department of Education’s non-regulatory guidance on evidence-based interventions is located at </w:t>
      </w:r>
      <w:hyperlink r:id="rId14" w:tooltip="US Department of Education Evidence Based Interventions" w:history="1">
        <w:r w:rsidR="000447B8" w:rsidRPr="00B205B3">
          <w:rPr>
            <w:rStyle w:val="Hyperlink"/>
            <w:rFonts w:ascii="Arial" w:hAnsi="Arial" w:cs="Arial"/>
            <w:sz w:val="24"/>
            <w:szCs w:val="24"/>
          </w:rPr>
          <w:t>https://tinyurl.com/45m65uv4</w:t>
        </w:r>
      </w:hyperlink>
      <w:r w:rsidR="000447B8" w:rsidRPr="00B205B3">
        <w:rPr>
          <w:rFonts w:ascii="Arial" w:hAnsi="Arial" w:cs="Arial"/>
          <w:sz w:val="24"/>
          <w:szCs w:val="24"/>
        </w:rPr>
        <w:t>.</w:t>
      </w:r>
      <w:r w:rsidR="000447B8" w:rsidRPr="00B205B3">
        <w:rPr>
          <w:rFonts w:ascii="Arial" w:eastAsia="Arial" w:hAnsi="Arial" w:cs="Arial"/>
          <w:color w:val="000000"/>
          <w:sz w:val="24"/>
          <w:szCs w:val="24"/>
        </w:rPr>
        <w:t xml:space="preserve"> </w:t>
      </w:r>
    </w:p>
    <w:p w14:paraId="23D93D78" w14:textId="35E82ACF" w:rsidR="00502D92" w:rsidRPr="00B205B3" w:rsidRDefault="00502D92" w:rsidP="00502D92">
      <w:pPr>
        <w:spacing w:after="240" w:line="250" w:lineRule="auto"/>
        <w:ind w:left="14" w:hanging="14"/>
        <w:rPr>
          <w:rFonts w:ascii="Arial" w:hAnsi="Arial" w:cs="Arial"/>
          <w:sz w:val="24"/>
          <w:szCs w:val="24"/>
        </w:rPr>
      </w:pPr>
      <w:r w:rsidRPr="00B205B3">
        <w:rPr>
          <w:rFonts w:ascii="Arial" w:eastAsia="Arial" w:hAnsi="Arial" w:cs="Arial"/>
          <w:color w:val="000000" w:themeColor="text1"/>
          <w:sz w:val="24"/>
          <w:szCs w:val="24"/>
        </w:rPr>
        <w:t xml:space="preserve">ESSA, Section 1003 funds must be prioritized and focused </w:t>
      </w:r>
      <w:r w:rsidRPr="00B205B3">
        <w:rPr>
          <w:rFonts w:ascii="Arial" w:hAnsi="Arial" w:cs="Arial"/>
          <w:sz w:val="24"/>
          <w:szCs w:val="24"/>
        </w:rPr>
        <w:t xml:space="preserve">towards the area(s) identified for improvement for each school, based on their needs assessments and root cause analysis. Funds can </w:t>
      </w:r>
      <w:r w:rsidRPr="00B205B3">
        <w:rPr>
          <w:rFonts w:ascii="Arial" w:eastAsia="Arial" w:hAnsi="Arial" w:cs="Arial"/>
          <w:color w:val="000000" w:themeColor="text1"/>
          <w:sz w:val="24"/>
          <w:szCs w:val="24"/>
        </w:rPr>
        <w:t>only be spent on evidence-based interventions/ strategies/activities directly related to the following CSI improvement plan development and implementation efforts:</w:t>
      </w:r>
    </w:p>
    <w:p w14:paraId="6017D9DE" w14:textId="77777777" w:rsidR="00502D92" w:rsidRPr="00B205B3" w:rsidRDefault="00502D92" w:rsidP="0019755F">
      <w:pPr>
        <w:numPr>
          <w:ilvl w:val="0"/>
          <w:numId w:val="2"/>
        </w:numPr>
        <w:spacing w:before="120" w:after="240" w:line="250" w:lineRule="auto"/>
        <w:rPr>
          <w:rFonts w:ascii="Arial" w:eastAsia="Arial" w:hAnsi="Arial" w:cs="Arial"/>
          <w:color w:val="000000"/>
          <w:sz w:val="24"/>
          <w:szCs w:val="24"/>
        </w:rPr>
      </w:pPr>
      <w:r w:rsidRPr="00B205B3">
        <w:rPr>
          <w:rFonts w:ascii="Arial" w:eastAsia="Arial" w:hAnsi="Arial" w:cs="Arial"/>
          <w:color w:val="000000"/>
          <w:sz w:val="24"/>
          <w:szCs w:val="24"/>
        </w:rPr>
        <w:t>Building capacity</w:t>
      </w:r>
    </w:p>
    <w:p w14:paraId="0E0DF91C" w14:textId="6DA1A42C" w:rsidR="00502D92" w:rsidRPr="00B205B3" w:rsidRDefault="00971788" w:rsidP="0019755F">
      <w:pPr>
        <w:numPr>
          <w:ilvl w:val="0"/>
          <w:numId w:val="3"/>
        </w:numPr>
        <w:spacing w:before="120" w:after="240" w:line="250" w:lineRule="auto"/>
        <w:rPr>
          <w:rFonts w:ascii="Arial" w:eastAsia="Arial" w:hAnsi="Arial" w:cs="Arial"/>
          <w:color w:val="000000"/>
          <w:sz w:val="24"/>
          <w:szCs w:val="24"/>
        </w:rPr>
      </w:pPr>
      <w:r w:rsidRPr="00B205B3">
        <w:rPr>
          <w:rFonts w:ascii="Arial" w:eastAsia="Arial" w:hAnsi="Arial" w:cs="Arial"/>
          <w:color w:val="000000"/>
          <w:sz w:val="24"/>
          <w:szCs w:val="24"/>
        </w:rPr>
        <w:t>Collaborating with educational partners</w:t>
      </w:r>
    </w:p>
    <w:p w14:paraId="491A6A62" w14:textId="06090AFC" w:rsidR="00502D92" w:rsidRPr="00B205B3" w:rsidRDefault="00502D92" w:rsidP="0019755F">
      <w:pPr>
        <w:numPr>
          <w:ilvl w:val="0"/>
          <w:numId w:val="3"/>
        </w:numPr>
        <w:spacing w:before="120" w:after="240" w:line="250" w:lineRule="auto"/>
        <w:rPr>
          <w:rFonts w:ascii="Arial" w:eastAsia="Arial" w:hAnsi="Arial" w:cs="Arial"/>
          <w:color w:val="000000"/>
          <w:sz w:val="24"/>
          <w:szCs w:val="24"/>
        </w:rPr>
      </w:pPr>
      <w:r w:rsidRPr="00B205B3">
        <w:rPr>
          <w:rFonts w:ascii="Arial" w:eastAsia="Arial" w:hAnsi="Arial" w:cs="Arial"/>
          <w:color w:val="000000"/>
          <w:sz w:val="24"/>
          <w:szCs w:val="24"/>
        </w:rPr>
        <w:t>Conducting needs assessments and root cause analysis</w:t>
      </w:r>
    </w:p>
    <w:p w14:paraId="157008D2" w14:textId="77777777" w:rsidR="00502D92" w:rsidRPr="00B205B3" w:rsidRDefault="00502D92" w:rsidP="0019755F">
      <w:pPr>
        <w:numPr>
          <w:ilvl w:val="0"/>
          <w:numId w:val="3"/>
        </w:numPr>
        <w:spacing w:before="120" w:after="240" w:line="250" w:lineRule="auto"/>
        <w:rPr>
          <w:rFonts w:ascii="Arial" w:eastAsia="Arial" w:hAnsi="Arial" w:cs="Arial"/>
          <w:color w:val="000000"/>
          <w:sz w:val="24"/>
          <w:szCs w:val="24"/>
        </w:rPr>
      </w:pPr>
      <w:r w:rsidRPr="00B205B3">
        <w:rPr>
          <w:rFonts w:ascii="Arial" w:eastAsia="Arial" w:hAnsi="Arial" w:cs="Arial"/>
          <w:color w:val="000000"/>
          <w:sz w:val="24"/>
          <w:szCs w:val="24"/>
        </w:rPr>
        <w:lastRenderedPageBreak/>
        <w:t>Selecting and implementing evidence-based interventions/strategies/activities</w:t>
      </w:r>
    </w:p>
    <w:p w14:paraId="060F2441" w14:textId="77777777" w:rsidR="00502D92" w:rsidRPr="00B205B3" w:rsidRDefault="00502D92" w:rsidP="0019755F">
      <w:pPr>
        <w:numPr>
          <w:ilvl w:val="0"/>
          <w:numId w:val="3"/>
        </w:numPr>
        <w:spacing w:before="120" w:after="240" w:line="250" w:lineRule="auto"/>
        <w:rPr>
          <w:rFonts w:ascii="Arial" w:eastAsia="Arial" w:hAnsi="Arial" w:cs="Arial"/>
          <w:color w:val="000000"/>
          <w:sz w:val="24"/>
          <w:szCs w:val="24"/>
        </w:rPr>
      </w:pPr>
      <w:r w:rsidRPr="00B205B3">
        <w:rPr>
          <w:rFonts w:ascii="Arial" w:eastAsia="Arial" w:hAnsi="Arial" w:cs="Arial"/>
          <w:color w:val="000000"/>
          <w:sz w:val="24"/>
          <w:szCs w:val="24"/>
        </w:rPr>
        <w:t>Using data and outcomes to monitor and evaluate improvement efforts</w:t>
      </w:r>
    </w:p>
    <w:p w14:paraId="0DEE7B6D" w14:textId="77777777" w:rsidR="00502D92" w:rsidRPr="00B205B3" w:rsidRDefault="00502D92" w:rsidP="00502D92">
      <w:pPr>
        <w:numPr>
          <w:ilvl w:val="0"/>
          <w:numId w:val="3"/>
        </w:numPr>
        <w:spacing w:after="240" w:line="250" w:lineRule="auto"/>
        <w:rPr>
          <w:rFonts w:ascii="Arial" w:eastAsia="Arial" w:hAnsi="Arial" w:cs="Arial"/>
          <w:color w:val="000000"/>
          <w:sz w:val="24"/>
          <w:szCs w:val="24"/>
        </w:rPr>
      </w:pPr>
      <w:r w:rsidRPr="00B205B3">
        <w:rPr>
          <w:rFonts w:ascii="Arial" w:eastAsia="Arial" w:hAnsi="Arial" w:cs="Arial"/>
          <w:color w:val="000000"/>
          <w:sz w:val="24"/>
          <w:szCs w:val="24"/>
        </w:rPr>
        <w:t>Reviewing/identifying and addressing, through implementation of the CSI plan, resource inequities, which may include a review of LEA- and school-level budgeting</w:t>
      </w:r>
    </w:p>
    <w:p w14:paraId="1101C5B7" w14:textId="70A54DA6" w:rsidR="00502D92" w:rsidRPr="00B205B3" w:rsidRDefault="00502D92" w:rsidP="00502D92">
      <w:pPr>
        <w:spacing w:after="240" w:line="250" w:lineRule="auto"/>
        <w:ind w:left="14" w:hanging="14"/>
        <w:rPr>
          <w:rFonts w:ascii="Arial" w:eastAsia="Arial" w:hAnsi="Arial" w:cs="Arial"/>
          <w:color w:val="000000" w:themeColor="text1"/>
          <w:sz w:val="24"/>
          <w:szCs w:val="24"/>
        </w:rPr>
      </w:pPr>
      <w:r w:rsidRPr="00B205B3">
        <w:rPr>
          <w:rFonts w:ascii="Arial" w:eastAsia="Arial" w:hAnsi="Arial" w:cs="Arial"/>
          <w:color w:val="000000" w:themeColor="text1"/>
          <w:sz w:val="24"/>
          <w:szCs w:val="24"/>
        </w:rPr>
        <w:t xml:space="preserve">Federal planning requirements are established in the California </w:t>
      </w:r>
      <w:r w:rsidRPr="00B205B3">
        <w:rPr>
          <w:rFonts w:ascii="Arial" w:eastAsia="Arial" w:hAnsi="Arial" w:cs="Arial"/>
          <w:i/>
          <w:iCs/>
          <w:color w:val="000000" w:themeColor="text1"/>
          <w:sz w:val="24"/>
          <w:szCs w:val="24"/>
        </w:rPr>
        <w:t>Education Code</w:t>
      </w:r>
      <w:r w:rsidRPr="00B205B3">
        <w:rPr>
          <w:rFonts w:ascii="Arial" w:eastAsia="Arial" w:hAnsi="Arial" w:cs="Arial"/>
          <w:color w:val="000000" w:themeColor="text1"/>
          <w:sz w:val="24"/>
          <w:szCs w:val="24"/>
        </w:rPr>
        <w:t xml:space="preserve"> Section 64001 (</w:t>
      </w:r>
      <w:hyperlink r:id="rId15" w:tooltip="Education Code Section 64001">
        <w:r w:rsidRPr="00B205B3">
          <w:rPr>
            <w:rStyle w:val="Hyperlink"/>
            <w:rFonts w:ascii="Arial" w:eastAsia="Arial" w:hAnsi="Arial" w:cs="Arial"/>
            <w:sz w:val="24"/>
            <w:szCs w:val="24"/>
          </w:rPr>
          <w:t>https://go.usa.gov/xdcE6</w:t>
        </w:r>
      </w:hyperlink>
      <w:r w:rsidRPr="00B205B3">
        <w:rPr>
          <w:rFonts w:ascii="Arial" w:eastAsia="Arial" w:hAnsi="Arial" w:cs="Arial"/>
          <w:color w:val="000000" w:themeColor="text1"/>
          <w:sz w:val="24"/>
          <w:szCs w:val="24"/>
        </w:rPr>
        <w:t xml:space="preserve">) and the </w:t>
      </w:r>
      <w:r w:rsidR="00D2426C" w:rsidRPr="00B205B3">
        <w:rPr>
          <w:rFonts w:ascii="Arial" w:eastAsia="Arial" w:hAnsi="Arial" w:cs="Arial"/>
          <w:color w:val="000000" w:themeColor="text1"/>
          <w:sz w:val="24"/>
          <w:szCs w:val="24"/>
        </w:rPr>
        <w:t>a</w:t>
      </w:r>
      <w:r w:rsidRPr="00B205B3">
        <w:rPr>
          <w:rFonts w:ascii="Arial" w:eastAsia="Arial" w:hAnsi="Arial" w:cs="Arial"/>
          <w:color w:val="000000" w:themeColor="text1"/>
          <w:sz w:val="24"/>
          <w:szCs w:val="24"/>
        </w:rPr>
        <w:t>pproved LCAP template on the CDE</w:t>
      </w:r>
      <w:r w:rsidR="004906A7" w:rsidRPr="00B205B3">
        <w:rPr>
          <w:rFonts w:ascii="Arial" w:eastAsia="Arial" w:hAnsi="Arial" w:cs="Arial"/>
          <w:color w:val="000000" w:themeColor="text1"/>
          <w:sz w:val="24"/>
          <w:szCs w:val="24"/>
        </w:rPr>
        <w:t xml:space="preserve"> Local Control and Accountability Plan</w:t>
      </w:r>
      <w:r w:rsidRPr="00B205B3">
        <w:rPr>
          <w:rFonts w:ascii="Arial" w:eastAsia="Arial" w:hAnsi="Arial" w:cs="Arial"/>
          <w:color w:val="000000" w:themeColor="text1"/>
          <w:sz w:val="24"/>
          <w:szCs w:val="24"/>
        </w:rPr>
        <w:t xml:space="preserve"> web page at </w:t>
      </w:r>
      <w:hyperlink r:id="rId16" w:tooltip="California Department of Education Local Control and Accountability Plan web page">
        <w:r w:rsidRPr="00B205B3">
          <w:rPr>
            <w:rStyle w:val="Hyperlink"/>
            <w:rFonts w:ascii="Arial" w:hAnsi="Arial" w:cs="Arial"/>
            <w:sz w:val="24"/>
            <w:szCs w:val="24"/>
          </w:rPr>
          <w:t>https://www.cde.ca.gov/re/lc/</w:t>
        </w:r>
      </w:hyperlink>
      <w:r w:rsidRPr="00B205B3">
        <w:rPr>
          <w:rFonts w:ascii="Arial" w:hAnsi="Arial" w:cs="Arial"/>
          <w:sz w:val="24"/>
          <w:szCs w:val="24"/>
        </w:rPr>
        <w:t>.</w:t>
      </w:r>
    </w:p>
    <w:p w14:paraId="0C0AAB0A" w14:textId="37A01B95" w:rsidR="00502D92" w:rsidRPr="00B205B3" w:rsidRDefault="00502D92" w:rsidP="00502D92">
      <w:pPr>
        <w:spacing w:after="240" w:line="250" w:lineRule="auto"/>
        <w:ind w:left="14" w:hanging="14"/>
        <w:rPr>
          <w:rFonts w:ascii="Arial" w:eastAsia="Arial" w:hAnsi="Arial" w:cs="Arial"/>
          <w:color w:val="0563C1"/>
          <w:sz w:val="24"/>
          <w:szCs w:val="24"/>
        </w:rPr>
      </w:pPr>
      <w:r w:rsidRPr="00B205B3">
        <w:rPr>
          <w:rFonts w:ascii="Arial" w:eastAsia="Arial" w:hAnsi="Arial" w:cs="Arial"/>
          <w:color w:val="000000" w:themeColor="text1"/>
          <w:sz w:val="24"/>
          <w:szCs w:val="24"/>
        </w:rPr>
        <w:t>Planning instructions for the LCAP and SPSA are located</w:t>
      </w:r>
      <w:r w:rsidR="003E4893" w:rsidRPr="00B205B3">
        <w:rPr>
          <w:rFonts w:ascii="Arial" w:eastAsia="Arial" w:hAnsi="Arial" w:cs="Arial"/>
          <w:color w:val="000000" w:themeColor="text1"/>
          <w:sz w:val="24"/>
          <w:szCs w:val="24"/>
        </w:rPr>
        <w:t xml:space="preserve"> on the CDE web page</w:t>
      </w:r>
      <w:r w:rsidRPr="00B205B3">
        <w:rPr>
          <w:rFonts w:ascii="Arial" w:eastAsia="Arial" w:hAnsi="Arial" w:cs="Arial"/>
          <w:color w:val="000000" w:themeColor="text1"/>
          <w:sz w:val="24"/>
          <w:szCs w:val="24"/>
        </w:rPr>
        <w:t xml:space="preserve"> at </w:t>
      </w:r>
      <w:hyperlink r:id="rId17" w:tooltip="California Department of Education Local Control and Accountability Plan" w:history="1">
        <w:r w:rsidR="003E4893" w:rsidRPr="00B205B3">
          <w:rPr>
            <w:rStyle w:val="Hyperlink"/>
            <w:rFonts w:ascii="Arial" w:eastAsia="Arial" w:hAnsi="Arial" w:cs="Arial"/>
            <w:sz w:val="24"/>
            <w:szCs w:val="24"/>
          </w:rPr>
          <w:t>https://www.cde.ca.gov/re/lc/</w:t>
        </w:r>
      </w:hyperlink>
      <w:r w:rsidRPr="00B205B3">
        <w:rPr>
          <w:rFonts w:ascii="Arial" w:eastAsia="Arial" w:hAnsi="Arial" w:cs="Arial"/>
          <w:color w:val="000000" w:themeColor="text1"/>
          <w:sz w:val="24"/>
          <w:szCs w:val="24"/>
        </w:rPr>
        <w:t>.</w:t>
      </w:r>
      <w:r w:rsidR="00C75895" w:rsidRPr="00B205B3">
        <w:rPr>
          <w:rFonts w:ascii="Arial" w:eastAsia="Arial" w:hAnsi="Arial" w:cs="Arial"/>
          <w:color w:val="000000" w:themeColor="text1"/>
          <w:sz w:val="24"/>
          <w:szCs w:val="24"/>
        </w:rPr>
        <w:t xml:space="preserve"> The</w:t>
      </w:r>
      <w:r w:rsidRPr="00B205B3">
        <w:rPr>
          <w:rFonts w:ascii="Arial" w:eastAsia="Arial" w:hAnsi="Arial" w:cs="Arial"/>
          <w:color w:val="000000" w:themeColor="text1"/>
          <w:sz w:val="24"/>
          <w:szCs w:val="24"/>
        </w:rPr>
        <w:t xml:space="preserve"> CSI program requirements and information are located </w:t>
      </w:r>
      <w:r w:rsidR="00C75895" w:rsidRPr="00B205B3">
        <w:rPr>
          <w:rFonts w:ascii="Arial" w:eastAsia="Arial" w:hAnsi="Arial" w:cs="Arial"/>
          <w:color w:val="000000" w:themeColor="text1"/>
          <w:sz w:val="24"/>
          <w:szCs w:val="24"/>
        </w:rPr>
        <w:t xml:space="preserve">on the CDE Comprehensive Support and Improvement web page </w:t>
      </w:r>
      <w:r w:rsidRPr="00B205B3">
        <w:rPr>
          <w:rFonts w:ascii="Arial" w:eastAsia="Arial" w:hAnsi="Arial" w:cs="Arial"/>
          <w:color w:val="000000" w:themeColor="text1"/>
          <w:sz w:val="24"/>
          <w:szCs w:val="24"/>
        </w:rPr>
        <w:t xml:space="preserve">at </w:t>
      </w:r>
      <w:hyperlink r:id="rId18" w:tooltip="California Department of Education Comprehensive Support and Improvement web page">
        <w:r w:rsidRPr="00B205B3">
          <w:rPr>
            <w:rStyle w:val="Hyperlink"/>
            <w:rFonts w:ascii="Arial" w:eastAsia="Arial" w:hAnsi="Arial" w:cs="Arial"/>
            <w:sz w:val="24"/>
            <w:szCs w:val="24"/>
          </w:rPr>
          <w:t>https://www.cde.ca.gov/sp/sw/t1/csi.asp</w:t>
        </w:r>
      </w:hyperlink>
      <w:r w:rsidRPr="00B205B3">
        <w:rPr>
          <w:rFonts w:ascii="Arial" w:eastAsia="Arial" w:hAnsi="Arial" w:cs="Arial"/>
          <w:color w:val="0563C1"/>
          <w:sz w:val="24"/>
          <w:szCs w:val="24"/>
        </w:rPr>
        <w:t>.</w:t>
      </w:r>
    </w:p>
    <w:p w14:paraId="0CB3B139" w14:textId="6A5BE6AE" w:rsidR="00176331" w:rsidRPr="00B205B3" w:rsidRDefault="00176331" w:rsidP="00502D92">
      <w:pPr>
        <w:spacing w:after="240" w:line="250" w:lineRule="auto"/>
        <w:ind w:left="14" w:hanging="14"/>
        <w:rPr>
          <w:rFonts w:ascii="Arial" w:eastAsia="Arial" w:hAnsi="Arial" w:cs="Arial"/>
          <w:sz w:val="24"/>
          <w:szCs w:val="24"/>
        </w:rPr>
      </w:pPr>
      <w:r w:rsidRPr="00B205B3">
        <w:rPr>
          <w:rFonts w:ascii="Arial" w:eastAsia="Arial" w:hAnsi="Arial" w:cs="Arial"/>
          <w:sz w:val="24"/>
          <w:szCs w:val="24"/>
        </w:rPr>
        <w:t>More information about the ESSA CSI LEA Authorized Use of Funds</w:t>
      </w:r>
      <w:r w:rsidR="009D7DC6" w:rsidRPr="00B205B3">
        <w:rPr>
          <w:rFonts w:ascii="Arial" w:eastAsia="Arial" w:hAnsi="Arial" w:cs="Arial"/>
          <w:sz w:val="24"/>
          <w:szCs w:val="24"/>
        </w:rPr>
        <w:t xml:space="preserve"> including allowable Capital Expenditures for CSI</w:t>
      </w:r>
      <w:r w:rsidRPr="00B205B3">
        <w:rPr>
          <w:rFonts w:ascii="Arial" w:eastAsia="Arial" w:hAnsi="Arial" w:cs="Arial"/>
          <w:sz w:val="24"/>
          <w:szCs w:val="24"/>
        </w:rPr>
        <w:t xml:space="preserve"> </w:t>
      </w:r>
      <w:r w:rsidR="003E4893" w:rsidRPr="00B205B3">
        <w:rPr>
          <w:rFonts w:ascii="Arial" w:eastAsia="Arial" w:hAnsi="Arial" w:cs="Arial"/>
          <w:sz w:val="24"/>
          <w:szCs w:val="24"/>
        </w:rPr>
        <w:t>is located on the CDE web page at</w:t>
      </w:r>
      <w:r w:rsidRPr="00B205B3">
        <w:rPr>
          <w:rFonts w:ascii="Arial" w:eastAsia="Arial" w:hAnsi="Arial" w:cs="Arial"/>
          <w:sz w:val="24"/>
          <w:szCs w:val="24"/>
        </w:rPr>
        <w:t xml:space="preserve"> </w:t>
      </w:r>
      <w:hyperlink r:id="rId19" w:tooltip="California Department of Education Comprehensive Support and Improvement Authorized Use of Funds" w:history="1">
        <w:r w:rsidRPr="00B205B3">
          <w:rPr>
            <w:rStyle w:val="Hyperlink"/>
            <w:rFonts w:ascii="Arial" w:eastAsia="Arial" w:hAnsi="Arial" w:cs="Arial"/>
            <w:sz w:val="24"/>
            <w:szCs w:val="24"/>
          </w:rPr>
          <w:t>https://www.cde.ca.gov/sp/sw/t1/csileaauthusefunds.asp</w:t>
        </w:r>
      </w:hyperlink>
      <w:r w:rsidRPr="00B205B3">
        <w:rPr>
          <w:rFonts w:ascii="Arial" w:eastAsia="Arial" w:hAnsi="Arial" w:cs="Arial"/>
          <w:sz w:val="24"/>
          <w:szCs w:val="24"/>
        </w:rPr>
        <w:t xml:space="preserve">. </w:t>
      </w:r>
    </w:p>
    <w:p w14:paraId="105062E5" w14:textId="77777777" w:rsidR="00502D92" w:rsidRPr="00B205B3" w:rsidRDefault="00502D92" w:rsidP="00FF6C5D">
      <w:pPr>
        <w:pStyle w:val="Heading3"/>
      </w:pPr>
      <w:r w:rsidRPr="00B205B3">
        <w:t>Disallowable Activities and Costs</w:t>
      </w:r>
    </w:p>
    <w:p w14:paraId="76EEB0DF" w14:textId="215DCA94" w:rsidR="00502D92" w:rsidRPr="00B205B3" w:rsidRDefault="00502D92" w:rsidP="00502D92">
      <w:pPr>
        <w:spacing w:before="240" w:after="240" w:line="250" w:lineRule="auto"/>
        <w:ind w:left="14" w:hanging="14"/>
        <w:rPr>
          <w:rFonts w:ascii="Arial" w:eastAsia="Arial" w:hAnsi="Arial" w:cs="Arial"/>
          <w:color w:val="000000"/>
          <w:sz w:val="24"/>
          <w:szCs w:val="24"/>
        </w:rPr>
      </w:pPr>
      <w:r w:rsidRPr="00B205B3">
        <w:rPr>
          <w:rFonts w:ascii="Arial" w:eastAsia="Arial" w:hAnsi="Arial" w:cs="Arial"/>
          <w:color w:val="000000"/>
          <w:sz w:val="24"/>
          <w:szCs w:val="24"/>
        </w:rPr>
        <w:t xml:space="preserve">The use of federal funds, including ESSA, Section 1003 funds must be consistent with the Office of Management and Budget’s (OMB) Uniform Administrative Requirements, Cost Principles, and Audit Requirements for Federal Awards. OMB information is located at </w:t>
      </w:r>
      <w:hyperlink r:id="rId20" w:tooltip="Code of Federal Regulations - Uniform Administrative Requirements" w:history="1">
        <w:r w:rsidR="009D7DC6" w:rsidRPr="00B205B3">
          <w:rPr>
            <w:rStyle w:val="Hyperlink"/>
            <w:rFonts w:ascii="Arial" w:hAnsi="Arial" w:cs="Arial"/>
          </w:rPr>
          <w:t>https://tinyurl.com/2d3wzx7m</w:t>
        </w:r>
      </w:hyperlink>
      <w:r w:rsidR="009D7DC6" w:rsidRPr="00B205B3">
        <w:rPr>
          <w:rFonts w:ascii="Arial" w:hAnsi="Arial" w:cs="Arial"/>
        </w:rPr>
        <w:t>.</w:t>
      </w:r>
      <w:r w:rsidR="009D7DC6" w:rsidRPr="00B205B3">
        <w:t xml:space="preserve"> </w:t>
      </w:r>
    </w:p>
    <w:p w14:paraId="3E04585E" w14:textId="0A870ADA" w:rsidR="00502D92" w:rsidRPr="00B205B3" w:rsidRDefault="00502D92" w:rsidP="00502D92">
      <w:pPr>
        <w:spacing w:before="240" w:after="240" w:line="250" w:lineRule="auto"/>
        <w:ind w:left="14" w:hanging="14"/>
        <w:rPr>
          <w:rFonts w:ascii="Arial" w:eastAsia="Arial" w:hAnsi="Arial" w:cs="Arial"/>
          <w:color w:val="000000"/>
          <w:sz w:val="24"/>
          <w:szCs w:val="24"/>
        </w:rPr>
      </w:pPr>
      <w:r w:rsidRPr="00B205B3">
        <w:rPr>
          <w:rFonts w:ascii="Arial" w:eastAsia="Arial" w:hAnsi="Arial" w:cs="Arial"/>
          <w:color w:val="000000" w:themeColor="text1"/>
          <w:sz w:val="24"/>
          <w:szCs w:val="24"/>
        </w:rPr>
        <w:t xml:space="preserve">In addition, the California legislature </w:t>
      </w:r>
      <w:r w:rsidRPr="00B205B3">
        <w:rPr>
          <w:rFonts w:ascii="Arial" w:eastAsia="Arial" w:hAnsi="Arial" w:cs="Arial"/>
          <w:sz w:val="24"/>
          <w:szCs w:val="24"/>
        </w:rPr>
        <w:t xml:space="preserve">stipulated in </w:t>
      </w:r>
      <w:r w:rsidR="00133A9C" w:rsidRPr="00B205B3">
        <w:rPr>
          <w:rFonts w:ascii="Arial" w:eastAsia="Arial" w:hAnsi="Arial" w:cs="Arial"/>
          <w:sz w:val="24"/>
          <w:szCs w:val="24"/>
        </w:rPr>
        <w:t>Assembly Bill</w:t>
      </w:r>
      <w:r w:rsidR="00C063C7" w:rsidRPr="00B205B3">
        <w:rPr>
          <w:rFonts w:ascii="Arial" w:eastAsia="Arial" w:hAnsi="Arial" w:cs="Arial"/>
          <w:sz w:val="24"/>
          <w:szCs w:val="24"/>
        </w:rPr>
        <w:t xml:space="preserve"> 157</w:t>
      </w:r>
      <w:r w:rsidRPr="00B205B3">
        <w:rPr>
          <w:rFonts w:ascii="Arial" w:eastAsia="Arial" w:hAnsi="Arial" w:cs="Arial"/>
          <w:sz w:val="24"/>
          <w:szCs w:val="24"/>
        </w:rPr>
        <w:t xml:space="preserve"> </w:t>
      </w:r>
      <w:r w:rsidRPr="00B205B3">
        <w:rPr>
          <w:rFonts w:ascii="Arial" w:eastAsia="Arial" w:hAnsi="Arial" w:cs="Arial"/>
          <w:color w:val="000000" w:themeColor="text1"/>
          <w:sz w:val="24"/>
          <w:szCs w:val="24"/>
        </w:rPr>
        <w:t xml:space="preserve">that ESSA, Section 1003 funds </w:t>
      </w:r>
      <w:r w:rsidRPr="00B205B3">
        <w:rPr>
          <w:rFonts w:ascii="Arial" w:eastAsia="Arial" w:hAnsi="Arial" w:cs="Arial"/>
          <w:b/>
          <w:color w:val="000000" w:themeColor="text1"/>
          <w:sz w:val="24"/>
          <w:szCs w:val="24"/>
        </w:rPr>
        <w:t>shall not be expended to hire additional permanent staff</w:t>
      </w:r>
      <w:r w:rsidRPr="00B205B3">
        <w:rPr>
          <w:rFonts w:ascii="Arial" w:eastAsia="Arial" w:hAnsi="Arial" w:cs="Arial"/>
          <w:color w:val="000000" w:themeColor="text1"/>
          <w:sz w:val="24"/>
          <w:szCs w:val="24"/>
        </w:rPr>
        <w:t>.</w:t>
      </w:r>
    </w:p>
    <w:p w14:paraId="47BEE3A4" w14:textId="63E149BE"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sz w:val="24"/>
          <w:szCs w:val="24"/>
        </w:rPr>
        <w:t>For Federal guidance on Supplement not Supplant for school improvement, see question 29a, page</w:t>
      </w:r>
      <w:r w:rsidR="00114ECC" w:rsidRPr="00B205B3">
        <w:rPr>
          <w:rFonts w:ascii="Arial" w:eastAsia="Arial" w:hAnsi="Arial" w:cs="Arial"/>
          <w:color w:val="000000"/>
          <w:sz w:val="24"/>
          <w:szCs w:val="24"/>
        </w:rPr>
        <w:t>s</w:t>
      </w:r>
      <w:r w:rsidRPr="00B205B3">
        <w:rPr>
          <w:rFonts w:ascii="Arial" w:eastAsia="Arial" w:hAnsi="Arial" w:cs="Arial"/>
          <w:color w:val="000000"/>
          <w:sz w:val="24"/>
          <w:szCs w:val="24"/>
        </w:rPr>
        <w:t xml:space="preserve"> 21 to 22 located at</w:t>
      </w:r>
      <w:r w:rsidR="009040DB" w:rsidRPr="00B205B3">
        <w:t xml:space="preserve"> </w:t>
      </w:r>
      <w:hyperlink r:id="rId21" w:tooltip="Federal Supplement not Supplant Guidance" w:history="1">
        <w:r w:rsidR="009040DB" w:rsidRPr="00B205B3">
          <w:rPr>
            <w:rStyle w:val="Hyperlink"/>
            <w:rFonts w:ascii="Arial" w:eastAsia="Arial" w:hAnsi="Arial" w:cs="Arial"/>
            <w:sz w:val="24"/>
            <w:szCs w:val="24"/>
          </w:rPr>
          <w:t>https://www2.ed.gov/policy/elsec/leg/essa/snsfinalguidance06192019.pdf</w:t>
        </w:r>
      </w:hyperlink>
      <w:r w:rsidR="009040DB" w:rsidRPr="00B205B3">
        <w:rPr>
          <w:rFonts w:ascii="Arial" w:eastAsia="Arial" w:hAnsi="Arial" w:cs="Arial"/>
          <w:color w:val="000000"/>
          <w:sz w:val="24"/>
          <w:szCs w:val="24"/>
        </w:rPr>
        <w:t xml:space="preserve">. </w:t>
      </w:r>
    </w:p>
    <w:p w14:paraId="012FEE16" w14:textId="3BE24D63" w:rsidR="00502D92" w:rsidRPr="00B205B3" w:rsidRDefault="00C06AC3" w:rsidP="00FF6C5D">
      <w:pPr>
        <w:pStyle w:val="Heading3"/>
      </w:pPr>
      <w:r w:rsidRPr="00B205B3">
        <w:t>Subg</w:t>
      </w:r>
      <w:r w:rsidR="00502D92" w:rsidRPr="00B205B3">
        <w:t>rant Reporting Requirements</w:t>
      </w:r>
    </w:p>
    <w:p w14:paraId="568CB311" w14:textId="6E16CCFA" w:rsidR="00C06AC3" w:rsidRPr="00B205B3" w:rsidRDefault="00C06AC3" w:rsidP="00C06AC3">
      <w:pPr>
        <w:spacing w:after="0"/>
        <w:ind w:left="14" w:hanging="14"/>
        <w:rPr>
          <w:rFonts w:ascii="Arial" w:eastAsia="Arial" w:hAnsi="Arial" w:cs="Arial"/>
          <w:color w:val="000000" w:themeColor="text1"/>
          <w:sz w:val="24"/>
          <w:szCs w:val="24"/>
        </w:rPr>
      </w:pPr>
      <w:r w:rsidRPr="00B205B3">
        <w:rPr>
          <w:rFonts w:ascii="Arial" w:eastAsia="Arial" w:hAnsi="Arial" w:cs="Arial"/>
          <w:color w:val="000000" w:themeColor="text1"/>
          <w:sz w:val="24"/>
          <w:szCs w:val="24"/>
        </w:rPr>
        <w:t xml:space="preserve">Actual expenditures for each performance period within the </w:t>
      </w:r>
      <w:r w:rsidR="00443ADE" w:rsidRPr="00B205B3">
        <w:rPr>
          <w:rFonts w:ascii="Arial" w:eastAsia="Arial" w:hAnsi="Arial" w:cs="Arial"/>
          <w:color w:val="000000" w:themeColor="text1"/>
          <w:sz w:val="24"/>
          <w:szCs w:val="24"/>
        </w:rPr>
        <w:t>sub</w:t>
      </w:r>
      <w:r w:rsidRPr="00B205B3">
        <w:rPr>
          <w:rFonts w:ascii="Arial" w:eastAsia="Arial" w:hAnsi="Arial" w:cs="Arial"/>
          <w:color w:val="000000" w:themeColor="text1"/>
          <w:sz w:val="24"/>
          <w:szCs w:val="24"/>
        </w:rPr>
        <w:t xml:space="preserve">grant period shall be reported to the CDE as part of regular grant management and administration. For more information about subgrant reporting requirements, please visit the </w:t>
      </w:r>
      <w:r w:rsidR="00950F62" w:rsidRPr="00B205B3">
        <w:rPr>
          <w:rFonts w:ascii="Arial" w:eastAsia="Arial" w:hAnsi="Arial" w:cs="Arial"/>
          <w:color w:val="000000" w:themeColor="text1"/>
          <w:sz w:val="24"/>
          <w:szCs w:val="24"/>
        </w:rPr>
        <w:t xml:space="preserve">CDE </w:t>
      </w:r>
      <w:r w:rsidRPr="00B205B3">
        <w:rPr>
          <w:rFonts w:ascii="Arial" w:eastAsia="Arial" w:hAnsi="Arial" w:cs="Arial"/>
          <w:color w:val="000000" w:themeColor="text1"/>
          <w:sz w:val="24"/>
          <w:szCs w:val="24"/>
        </w:rPr>
        <w:t>CSI LEA Subgrant Reporting Requirements web page at</w:t>
      </w:r>
      <w:r w:rsidR="003E5B07" w:rsidRPr="00B205B3">
        <w:rPr>
          <w:rFonts w:ascii="Arial" w:eastAsia="Arial" w:hAnsi="Arial" w:cs="Arial"/>
          <w:color w:val="000000" w:themeColor="text1"/>
          <w:sz w:val="24"/>
          <w:szCs w:val="24"/>
        </w:rPr>
        <w:t xml:space="preserve"> </w:t>
      </w:r>
      <w:r w:rsidR="00C8121F" w:rsidRPr="00B205B3">
        <w:rPr>
          <w:rFonts w:ascii="Arial" w:eastAsia="Arial" w:hAnsi="Arial" w:cs="Arial"/>
          <w:color w:val="000000" w:themeColor="text1"/>
          <w:sz w:val="24"/>
          <w:szCs w:val="24"/>
        </w:rPr>
        <w:t xml:space="preserve"> </w:t>
      </w:r>
      <w:hyperlink r:id="rId22" w:tooltip="California Department of Education Comprehensive Support and Improvement Local Educational Agency Reporting Requirements" w:history="1">
        <w:r w:rsidR="003E5B07" w:rsidRPr="00B205B3">
          <w:rPr>
            <w:rStyle w:val="Hyperlink"/>
            <w:rFonts w:ascii="Arial" w:eastAsia="Arial" w:hAnsi="Arial" w:cs="Arial"/>
            <w:sz w:val="24"/>
            <w:szCs w:val="24"/>
          </w:rPr>
          <w:t>https://www.cde.ca.gov/sp/sw/t1/csileagrantrpt.asp</w:t>
        </w:r>
      </w:hyperlink>
      <w:r w:rsidR="003E5B07" w:rsidRPr="00B205B3">
        <w:rPr>
          <w:rFonts w:ascii="Arial" w:eastAsia="Arial" w:hAnsi="Arial" w:cs="Arial"/>
          <w:color w:val="000000" w:themeColor="text1"/>
          <w:sz w:val="24"/>
          <w:szCs w:val="24"/>
        </w:rPr>
        <w:t xml:space="preserve">. </w:t>
      </w:r>
      <w:r w:rsidR="00C8121F" w:rsidRPr="00B205B3">
        <w:rPr>
          <w:rFonts w:ascii="Arial" w:eastAsia="Arial" w:hAnsi="Arial" w:cs="Arial"/>
          <w:color w:val="000000" w:themeColor="text1"/>
          <w:sz w:val="24"/>
          <w:szCs w:val="24"/>
        </w:rPr>
        <w:t>Subgrant reporting requirements and reporting windows are listed below.</w:t>
      </w:r>
      <w:r w:rsidRPr="00B205B3">
        <w:rPr>
          <w:rFonts w:ascii="Arial" w:eastAsia="Arial" w:hAnsi="Arial" w:cs="Arial"/>
          <w:color w:val="000000" w:themeColor="text1"/>
          <w:sz w:val="24"/>
          <w:szCs w:val="24"/>
        </w:rPr>
        <w:t xml:space="preserve"> </w:t>
      </w:r>
    </w:p>
    <w:p w14:paraId="6EBE7DCC" w14:textId="77777777" w:rsidR="00C06AC3" w:rsidRPr="00B205B3" w:rsidRDefault="00C06AC3" w:rsidP="00E62FCD"/>
    <w:tbl>
      <w:tblPr>
        <w:tblStyle w:val="TableGrid0"/>
        <w:tblW w:w="5462" w:type="pct"/>
        <w:jc w:val="center"/>
        <w:tblLook w:val="04A0" w:firstRow="1" w:lastRow="0" w:firstColumn="1" w:lastColumn="0" w:noHBand="0" w:noVBand="1"/>
        <w:tblDescription w:val="Reporting requirements and deadlines for each of the required reports of this subgrant."/>
      </w:tblPr>
      <w:tblGrid>
        <w:gridCol w:w="1615"/>
        <w:gridCol w:w="3061"/>
        <w:gridCol w:w="2519"/>
        <w:gridCol w:w="2724"/>
      </w:tblGrid>
      <w:tr w:rsidR="00C06AC3" w:rsidRPr="00B205B3" w14:paraId="477CBEF9" w14:textId="77777777" w:rsidTr="0035772C">
        <w:trPr>
          <w:cantSplit/>
          <w:trHeight w:val="896"/>
          <w:tblHeader/>
          <w:jc w:val="center"/>
        </w:trPr>
        <w:tc>
          <w:tcPr>
            <w:tcW w:w="814" w:type="pct"/>
            <w:shd w:val="clear" w:color="auto" w:fill="1F3864" w:themeFill="accent5" w:themeFillShade="80"/>
            <w:vAlign w:val="center"/>
          </w:tcPr>
          <w:p w14:paraId="1CECE729" w14:textId="77777777" w:rsidR="00C06AC3" w:rsidRPr="00B205B3" w:rsidRDefault="00C06AC3" w:rsidP="009B51B2">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 xml:space="preserve">Report </w:t>
            </w:r>
          </w:p>
          <w:p w14:paraId="476CC0AC" w14:textId="77777777" w:rsidR="00C06AC3" w:rsidRPr="00B205B3" w:rsidRDefault="00C06AC3" w:rsidP="009B51B2">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Name</w:t>
            </w:r>
          </w:p>
        </w:tc>
        <w:tc>
          <w:tcPr>
            <w:tcW w:w="1543" w:type="pct"/>
            <w:shd w:val="clear" w:color="auto" w:fill="1F3864" w:themeFill="accent5" w:themeFillShade="80"/>
            <w:vAlign w:val="center"/>
          </w:tcPr>
          <w:p w14:paraId="322869D7" w14:textId="77777777" w:rsidR="00C06AC3" w:rsidRPr="00B205B3" w:rsidRDefault="00C06AC3" w:rsidP="009B51B2">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Reporting Data</w:t>
            </w:r>
          </w:p>
        </w:tc>
        <w:tc>
          <w:tcPr>
            <w:tcW w:w="1270" w:type="pct"/>
            <w:shd w:val="clear" w:color="auto" w:fill="1F3864" w:themeFill="accent5" w:themeFillShade="80"/>
            <w:vAlign w:val="center"/>
          </w:tcPr>
          <w:p w14:paraId="53713166" w14:textId="77777777" w:rsidR="00C06AC3" w:rsidRPr="00B205B3" w:rsidRDefault="00C06AC3" w:rsidP="009B51B2">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Performance Period</w:t>
            </w:r>
          </w:p>
        </w:tc>
        <w:tc>
          <w:tcPr>
            <w:tcW w:w="1373" w:type="pct"/>
            <w:shd w:val="clear" w:color="auto" w:fill="1F3864" w:themeFill="accent5" w:themeFillShade="80"/>
            <w:vAlign w:val="center"/>
          </w:tcPr>
          <w:p w14:paraId="3880FD28" w14:textId="77777777" w:rsidR="00C06AC3" w:rsidRPr="00B205B3" w:rsidRDefault="00C06AC3" w:rsidP="009B51B2">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Reporting Window</w:t>
            </w:r>
          </w:p>
        </w:tc>
      </w:tr>
      <w:tr w:rsidR="00C06AC3" w:rsidRPr="00B205B3" w14:paraId="2AB498DA" w14:textId="77777777" w:rsidTr="009B51B2">
        <w:trPr>
          <w:cantSplit/>
          <w:trHeight w:val="1388"/>
          <w:jc w:val="center"/>
        </w:trPr>
        <w:tc>
          <w:tcPr>
            <w:tcW w:w="814" w:type="pct"/>
            <w:vAlign w:val="center"/>
          </w:tcPr>
          <w:p w14:paraId="17B72F53" w14:textId="77777777" w:rsidR="00C06AC3" w:rsidRPr="00B205B3" w:rsidRDefault="00C06AC3" w:rsidP="009B51B2">
            <w:pPr>
              <w:rPr>
                <w:rFonts w:ascii="Arial" w:eastAsia="Arial" w:hAnsi="Arial" w:cs="Arial"/>
                <w:color w:val="000000"/>
                <w:sz w:val="24"/>
              </w:rPr>
            </w:pPr>
            <w:r w:rsidRPr="00B205B3">
              <w:rPr>
                <w:rFonts w:ascii="Arial" w:eastAsia="Arial" w:hAnsi="Arial" w:cs="Arial"/>
                <w:color w:val="000000"/>
                <w:sz w:val="24"/>
              </w:rPr>
              <w:t>Report 1</w:t>
            </w:r>
          </w:p>
        </w:tc>
        <w:tc>
          <w:tcPr>
            <w:tcW w:w="1543" w:type="pct"/>
            <w:vAlign w:val="center"/>
          </w:tcPr>
          <w:p w14:paraId="699F46F6" w14:textId="77777777" w:rsidR="00C06AC3" w:rsidRPr="00B205B3" w:rsidRDefault="00C06AC3" w:rsidP="009B51B2">
            <w:pPr>
              <w:pStyle w:val="ListParagraph"/>
              <w:numPr>
                <w:ilvl w:val="0"/>
                <w:numId w:val="5"/>
              </w:numPr>
              <w:spacing w:after="0" w:line="240" w:lineRule="auto"/>
              <w:ind w:left="253" w:hanging="253"/>
              <w:rPr>
                <w:rFonts w:eastAsiaTheme="minorEastAsia"/>
              </w:rPr>
            </w:pPr>
            <w:r w:rsidRPr="00B205B3">
              <w:rPr>
                <w:rFonts w:eastAsiaTheme="minorEastAsia"/>
              </w:rPr>
              <w:t>Funding Plan Adjustment</w:t>
            </w:r>
          </w:p>
          <w:p w14:paraId="1E7233F8" w14:textId="77777777" w:rsidR="00C06AC3" w:rsidRPr="00B205B3" w:rsidRDefault="00C06AC3" w:rsidP="009B51B2">
            <w:pPr>
              <w:pStyle w:val="ListParagraph"/>
              <w:numPr>
                <w:ilvl w:val="0"/>
                <w:numId w:val="5"/>
              </w:numPr>
              <w:spacing w:after="0" w:line="240" w:lineRule="auto"/>
              <w:ind w:left="253" w:hanging="253"/>
              <w:rPr>
                <w:rFonts w:eastAsiaTheme="minorEastAsia"/>
              </w:rPr>
            </w:pPr>
            <w:r w:rsidRPr="00B205B3">
              <w:rPr>
                <w:rFonts w:eastAsiaTheme="minorEastAsia"/>
              </w:rPr>
              <w:t xml:space="preserve">Budget Summary </w:t>
            </w:r>
          </w:p>
          <w:p w14:paraId="1E407A73" w14:textId="77777777" w:rsidR="00C06AC3" w:rsidRPr="00B205B3" w:rsidRDefault="00C06AC3" w:rsidP="009B51B2">
            <w:pPr>
              <w:pStyle w:val="ListParagraph"/>
              <w:numPr>
                <w:ilvl w:val="0"/>
                <w:numId w:val="5"/>
              </w:numPr>
              <w:spacing w:after="0" w:line="240" w:lineRule="auto"/>
              <w:ind w:left="253" w:hanging="253"/>
              <w:rPr>
                <w:rFonts w:eastAsiaTheme="minorEastAsia"/>
              </w:rPr>
            </w:pPr>
            <w:r w:rsidRPr="00B205B3">
              <w:rPr>
                <w:rFonts w:eastAsiaTheme="minorEastAsia"/>
              </w:rPr>
              <w:t>Expenditures</w:t>
            </w:r>
          </w:p>
        </w:tc>
        <w:tc>
          <w:tcPr>
            <w:tcW w:w="1270" w:type="pct"/>
            <w:vAlign w:val="center"/>
          </w:tcPr>
          <w:p w14:paraId="2AA660F3" w14:textId="474934A5" w:rsidR="00C06AC3" w:rsidRPr="00B205B3" w:rsidRDefault="00C06AC3" w:rsidP="009B51B2">
            <w:pPr>
              <w:rPr>
                <w:rFonts w:ascii="Arial" w:eastAsia="Arial" w:hAnsi="Arial" w:cs="Arial"/>
                <w:color w:val="000000" w:themeColor="text1"/>
                <w:sz w:val="24"/>
              </w:rPr>
            </w:pPr>
            <w:r w:rsidRPr="00B205B3">
              <w:rPr>
                <w:rFonts w:ascii="Arial" w:eastAsia="Arial" w:hAnsi="Arial" w:cs="Arial"/>
                <w:color w:val="000000" w:themeColor="text1"/>
                <w:sz w:val="24"/>
              </w:rPr>
              <w:t>March 1</w:t>
            </w:r>
            <w:r w:rsidR="00C16177" w:rsidRPr="00B205B3">
              <w:rPr>
                <w:rFonts w:ascii="Arial" w:eastAsia="Arial" w:hAnsi="Arial" w:cs="Arial"/>
                <w:color w:val="000000" w:themeColor="text1"/>
                <w:sz w:val="24"/>
              </w:rPr>
              <w:t>7</w:t>
            </w:r>
            <w:r w:rsidRPr="00B205B3">
              <w:rPr>
                <w:rFonts w:ascii="Arial" w:eastAsia="Arial" w:hAnsi="Arial" w:cs="Arial"/>
                <w:color w:val="000000" w:themeColor="text1"/>
                <w:sz w:val="24"/>
              </w:rPr>
              <w:t>, 202</w:t>
            </w:r>
            <w:r w:rsidR="00C16177" w:rsidRPr="00B205B3">
              <w:rPr>
                <w:rFonts w:ascii="Arial" w:eastAsia="Arial" w:hAnsi="Arial" w:cs="Arial"/>
                <w:color w:val="000000" w:themeColor="text1"/>
                <w:sz w:val="24"/>
              </w:rPr>
              <w:t>5</w:t>
            </w:r>
            <w:r w:rsidRPr="00B205B3">
              <w:rPr>
                <w:rFonts w:ascii="Arial" w:eastAsia="Arial" w:hAnsi="Arial" w:cs="Arial"/>
                <w:color w:val="000000" w:themeColor="text1"/>
                <w:sz w:val="24"/>
              </w:rPr>
              <w:t>, to June 30, 202</w:t>
            </w:r>
            <w:r w:rsidR="00C16177" w:rsidRPr="00B205B3">
              <w:rPr>
                <w:rFonts w:ascii="Arial" w:eastAsia="Arial" w:hAnsi="Arial" w:cs="Arial"/>
                <w:color w:val="000000" w:themeColor="text1"/>
                <w:sz w:val="24"/>
              </w:rPr>
              <w:t>5</w:t>
            </w:r>
          </w:p>
        </w:tc>
        <w:tc>
          <w:tcPr>
            <w:tcW w:w="1373" w:type="pct"/>
            <w:vAlign w:val="center"/>
          </w:tcPr>
          <w:p w14:paraId="4BE21594" w14:textId="77777777" w:rsidR="00C06AC3" w:rsidRPr="00B205B3" w:rsidRDefault="00C06AC3" w:rsidP="009B51B2">
            <w:pPr>
              <w:rPr>
                <w:rFonts w:ascii="Arial" w:hAnsi="Arial" w:cs="Arial"/>
                <w:color w:val="000000" w:themeColor="text1"/>
                <w:sz w:val="24"/>
                <w:shd w:val="clear" w:color="auto" w:fill="FFFFFF"/>
              </w:rPr>
            </w:pPr>
            <w:r w:rsidRPr="00B205B3">
              <w:rPr>
                <w:rStyle w:val="Strong"/>
                <w:rFonts w:ascii="Arial" w:hAnsi="Arial" w:cs="Arial"/>
                <w:color w:val="000000" w:themeColor="text1"/>
                <w:sz w:val="24"/>
                <w:shd w:val="clear" w:color="auto" w:fill="FFFFFF"/>
              </w:rPr>
              <w:t>Report Open:</w:t>
            </w:r>
            <w:r w:rsidRPr="00B205B3">
              <w:rPr>
                <w:rFonts w:ascii="Arial" w:hAnsi="Arial" w:cs="Arial"/>
                <w:color w:val="000000" w:themeColor="text1"/>
                <w:sz w:val="24"/>
                <w:shd w:val="clear" w:color="auto" w:fill="FFFFFF"/>
              </w:rPr>
              <w:t> </w:t>
            </w:r>
          </w:p>
          <w:p w14:paraId="3B62BDA9" w14:textId="713A4CE5" w:rsidR="00C06AC3" w:rsidRPr="00B205B3" w:rsidRDefault="00C06AC3" w:rsidP="009B51B2">
            <w:pPr>
              <w:rPr>
                <w:rFonts w:ascii="Arial" w:hAnsi="Arial" w:cs="Arial"/>
                <w:color w:val="000000" w:themeColor="text1"/>
                <w:sz w:val="24"/>
                <w:shd w:val="clear" w:color="auto" w:fill="FFFFFF"/>
              </w:rPr>
            </w:pPr>
            <w:r w:rsidRPr="00B205B3">
              <w:rPr>
                <w:rFonts w:ascii="Arial" w:hAnsi="Arial" w:cs="Arial"/>
                <w:color w:val="000000" w:themeColor="text1"/>
                <w:sz w:val="24"/>
                <w:shd w:val="clear" w:color="auto" w:fill="FFFFFF"/>
              </w:rPr>
              <w:t>July 1, 202</w:t>
            </w:r>
            <w:r w:rsidR="00E06A48" w:rsidRPr="00B205B3">
              <w:rPr>
                <w:rFonts w:ascii="Arial" w:hAnsi="Arial" w:cs="Arial"/>
                <w:color w:val="000000" w:themeColor="text1"/>
                <w:sz w:val="24"/>
                <w:shd w:val="clear" w:color="auto" w:fill="FFFFFF"/>
              </w:rPr>
              <w:t>5</w:t>
            </w:r>
            <w:r w:rsidRPr="00B205B3">
              <w:rPr>
                <w:rFonts w:ascii="Arial" w:hAnsi="Arial" w:cs="Arial"/>
                <w:color w:val="000000" w:themeColor="text1"/>
                <w:sz w:val="24"/>
              </w:rPr>
              <w:br/>
            </w:r>
            <w:r w:rsidRPr="00B205B3">
              <w:rPr>
                <w:rStyle w:val="Strong"/>
                <w:rFonts w:ascii="Arial" w:hAnsi="Arial" w:cs="Arial"/>
                <w:color w:val="000000" w:themeColor="text1"/>
                <w:sz w:val="24"/>
                <w:shd w:val="clear" w:color="auto" w:fill="FFFFFF"/>
              </w:rPr>
              <w:t>Report Due:</w:t>
            </w:r>
            <w:r w:rsidRPr="00B205B3">
              <w:rPr>
                <w:rFonts w:ascii="Arial" w:hAnsi="Arial" w:cs="Arial"/>
                <w:color w:val="000000" w:themeColor="text1"/>
                <w:sz w:val="24"/>
                <w:shd w:val="clear" w:color="auto" w:fill="FFFFFF"/>
              </w:rPr>
              <w:t> </w:t>
            </w:r>
          </w:p>
          <w:p w14:paraId="5612CFA4" w14:textId="2487C0C9" w:rsidR="00C06AC3" w:rsidRPr="00B205B3" w:rsidRDefault="00C06AC3" w:rsidP="009B51B2">
            <w:pPr>
              <w:rPr>
                <w:rFonts w:ascii="Arial" w:eastAsia="Arial" w:hAnsi="Arial" w:cs="Arial"/>
                <w:color w:val="000000" w:themeColor="text1"/>
                <w:sz w:val="24"/>
              </w:rPr>
            </w:pPr>
            <w:r w:rsidRPr="00B205B3">
              <w:rPr>
                <w:rFonts w:ascii="Arial" w:hAnsi="Arial" w:cs="Arial"/>
                <w:color w:val="000000" w:themeColor="text1"/>
                <w:sz w:val="24"/>
                <w:shd w:val="clear" w:color="auto" w:fill="FFFFFF"/>
              </w:rPr>
              <w:t>July 31, 202</w:t>
            </w:r>
            <w:r w:rsidR="00E06A48" w:rsidRPr="00B205B3">
              <w:rPr>
                <w:rFonts w:ascii="Arial" w:hAnsi="Arial" w:cs="Arial"/>
                <w:color w:val="000000" w:themeColor="text1"/>
                <w:sz w:val="24"/>
                <w:shd w:val="clear" w:color="auto" w:fill="FFFFFF"/>
              </w:rPr>
              <w:t>5</w:t>
            </w:r>
          </w:p>
        </w:tc>
      </w:tr>
      <w:tr w:rsidR="00C06AC3" w:rsidRPr="00B205B3" w14:paraId="552B1D81" w14:textId="77777777" w:rsidTr="009B51B2">
        <w:trPr>
          <w:cantSplit/>
          <w:trHeight w:val="1272"/>
          <w:jc w:val="center"/>
        </w:trPr>
        <w:tc>
          <w:tcPr>
            <w:tcW w:w="814" w:type="pct"/>
            <w:vAlign w:val="center"/>
          </w:tcPr>
          <w:p w14:paraId="6D58A79A" w14:textId="77777777" w:rsidR="00C06AC3" w:rsidRPr="00B205B3" w:rsidRDefault="00C06AC3" w:rsidP="009B51B2">
            <w:pPr>
              <w:rPr>
                <w:rFonts w:ascii="Arial" w:eastAsia="Arial" w:hAnsi="Arial" w:cs="Arial"/>
                <w:color w:val="000000"/>
                <w:sz w:val="24"/>
              </w:rPr>
            </w:pPr>
            <w:r w:rsidRPr="00B205B3">
              <w:rPr>
                <w:rFonts w:ascii="Arial" w:eastAsia="Arial" w:hAnsi="Arial" w:cs="Arial"/>
                <w:color w:val="000000"/>
                <w:sz w:val="24"/>
              </w:rPr>
              <w:t>Report 2</w:t>
            </w:r>
          </w:p>
        </w:tc>
        <w:tc>
          <w:tcPr>
            <w:tcW w:w="1543" w:type="pct"/>
            <w:shd w:val="clear" w:color="auto" w:fill="auto"/>
            <w:vAlign w:val="center"/>
          </w:tcPr>
          <w:p w14:paraId="7D22B8ED" w14:textId="77777777" w:rsidR="00C06AC3" w:rsidRPr="00B205B3" w:rsidRDefault="00C06AC3" w:rsidP="009B51B2">
            <w:pPr>
              <w:pStyle w:val="ListParagraph"/>
              <w:numPr>
                <w:ilvl w:val="0"/>
                <w:numId w:val="5"/>
              </w:numPr>
              <w:spacing w:after="0" w:line="240" w:lineRule="auto"/>
              <w:ind w:left="253" w:hanging="253"/>
              <w:rPr>
                <w:rFonts w:eastAsiaTheme="minorEastAsia"/>
              </w:rPr>
            </w:pPr>
            <w:r w:rsidRPr="00B205B3">
              <w:rPr>
                <w:rFonts w:eastAsiaTheme="minorEastAsia"/>
              </w:rPr>
              <w:t>CSI Plan Approval/Adoption Dates</w:t>
            </w:r>
          </w:p>
          <w:p w14:paraId="381D5136" w14:textId="77777777" w:rsidR="00C06AC3" w:rsidRPr="00B205B3" w:rsidRDefault="00C06AC3" w:rsidP="009B51B2">
            <w:pPr>
              <w:pStyle w:val="ListParagraph"/>
              <w:numPr>
                <w:ilvl w:val="0"/>
                <w:numId w:val="5"/>
              </w:numPr>
              <w:spacing w:after="0" w:line="240" w:lineRule="auto"/>
              <w:ind w:left="253" w:hanging="253"/>
            </w:pPr>
            <w:r w:rsidRPr="00B205B3">
              <w:rPr>
                <w:rFonts w:eastAsiaTheme="minorEastAsia"/>
              </w:rPr>
              <w:t>Expenditures</w:t>
            </w:r>
          </w:p>
        </w:tc>
        <w:tc>
          <w:tcPr>
            <w:tcW w:w="1270" w:type="pct"/>
            <w:vAlign w:val="center"/>
          </w:tcPr>
          <w:p w14:paraId="57C15ADC" w14:textId="50659C2F" w:rsidR="00C06AC3" w:rsidRPr="00B205B3" w:rsidRDefault="00C06AC3" w:rsidP="009B51B2">
            <w:pPr>
              <w:rPr>
                <w:rFonts w:ascii="Arial" w:eastAsia="Arial" w:hAnsi="Arial" w:cs="Arial"/>
                <w:color w:val="000000" w:themeColor="text1"/>
                <w:sz w:val="24"/>
              </w:rPr>
            </w:pPr>
            <w:r w:rsidRPr="00B205B3">
              <w:rPr>
                <w:rFonts w:ascii="Arial" w:eastAsia="Arial" w:hAnsi="Arial" w:cs="Arial"/>
                <w:color w:val="000000" w:themeColor="text1"/>
                <w:sz w:val="24"/>
              </w:rPr>
              <w:t>July 1, 202</w:t>
            </w:r>
            <w:r w:rsidR="00C16177" w:rsidRPr="00B205B3">
              <w:rPr>
                <w:rFonts w:ascii="Arial" w:eastAsia="Arial" w:hAnsi="Arial" w:cs="Arial"/>
                <w:color w:val="000000" w:themeColor="text1"/>
                <w:sz w:val="24"/>
              </w:rPr>
              <w:t>5</w:t>
            </w:r>
            <w:r w:rsidRPr="00B205B3">
              <w:rPr>
                <w:rFonts w:ascii="Arial" w:eastAsia="Arial" w:hAnsi="Arial" w:cs="Arial"/>
                <w:color w:val="000000" w:themeColor="text1"/>
                <w:sz w:val="24"/>
              </w:rPr>
              <w:t>, to September 30, 202</w:t>
            </w:r>
            <w:r w:rsidR="00C16177" w:rsidRPr="00B205B3">
              <w:rPr>
                <w:rFonts w:ascii="Arial" w:eastAsia="Arial" w:hAnsi="Arial" w:cs="Arial"/>
                <w:color w:val="000000" w:themeColor="text1"/>
                <w:sz w:val="24"/>
              </w:rPr>
              <w:t>5</w:t>
            </w:r>
          </w:p>
        </w:tc>
        <w:tc>
          <w:tcPr>
            <w:tcW w:w="1373" w:type="pct"/>
            <w:vAlign w:val="center"/>
          </w:tcPr>
          <w:p w14:paraId="2FC78662" w14:textId="77777777" w:rsidR="00C06AC3" w:rsidRPr="00B205B3" w:rsidRDefault="00C06AC3" w:rsidP="009B51B2">
            <w:pPr>
              <w:rPr>
                <w:rFonts w:ascii="Arial" w:hAnsi="Arial" w:cs="Arial"/>
                <w:color w:val="000000" w:themeColor="text1"/>
                <w:sz w:val="24"/>
                <w:shd w:val="clear" w:color="auto" w:fill="FFFFFF"/>
              </w:rPr>
            </w:pPr>
            <w:r w:rsidRPr="00B205B3">
              <w:rPr>
                <w:rStyle w:val="Strong"/>
                <w:rFonts w:ascii="Arial" w:hAnsi="Arial" w:cs="Arial"/>
                <w:color w:val="000000" w:themeColor="text1"/>
                <w:sz w:val="24"/>
                <w:shd w:val="clear" w:color="auto" w:fill="FFFFFF"/>
              </w:rPr>
              <w:t>Report Open:</w:t>
            </w:r>
            <w:r w:rsidRPr="00B205B3">
              <w:rPr>
                <w:rFonts w:ascii="Arial" w:hAnsi="Arial" w:cs="Arial"/>
                <w:color w:val="000000" w:themeColor="text1"/>
                <w:sz w:val="24"/>
                <w:shd w:val="clear" w:color="auto" w:fill="FFFFFF"/>
              </w:rPr>
              <w:t> </w:t>
            </w:r>
          </w:p>
          <w:p w14:paraId="147B3CFD" w14:textId="7E3DEC23" w:rsidR="00C06AC3" w:rsidRPr="00B205B3" w:rsidRDefault="00C06AC3" w:rsidP="009B51B2">
            <w:pPr>
              <w:rPr>
                <w:rFonts w:ascii="Arial" w:hAnsi="Arial" w:cs="Arial"/>
                <w:color w:val="000000" w:themeColor="text1"/>
                <w:sz w:val="24"/>
                <w:shd w:val="clear" w:color="auto" w:fill="FFFFFF"/>
              </w:rPr>
            </w:pPr>
            <w:r w:rsidRPr="00B205B3">
              <w:rPr>
                <w:rFonts w:ascii="Arial" w:eastAsia="Arial" w:hAnsi="Arial" w:cs="Arial"/>
                <w:color w:val="000000" w:themeColor="text1"/>
                <w:sz w:val="24"/>
              </w:rPr>
              <w:t>October 1, 202</w:t>
            </w:r>
            <w:r w:rsidR="00E06A48" w:rsidRPr="00B205B3">
              <w:rPr>
                <w:rFonts w:ascii="Arial" w:eastAsia="Arial" w:hAnsi="Arial" w:cs="Arial"/>
                <w:color w:val="000000" w:themeColor="text1"/>
                <w:sz w:val="24"/>
              </w:rPr>
              <w:t>5</w:t>
            </w:r>
            <w:r w:rsidRPr="00B205B3">
              <w:rPr>
                <w:rFonts w:ascii="Arial" w:hAnsi="Arial" w:cs="Arial"/>
                <w:color w:val="000000" w:themeColor="text1"/>
                <w:sz w:val="24"/>
              </w:rPr>
              <w:br/>
            </w:r>
            <w:r w:rsidRPr="00B205B3">
              <w:rPr>
                <w:rStyle w:val="Strong"/>
                <w:rFonts w:ascii="Arial" w:hAnsi="Arial" w:cs="Arial"/>
                <w:color w:val="000000" w:themeColor="text1"/>
                <w:sz w:val="24"/>
                <w:shd w:val="clear" w:color="auto" w:fill="FFFFFF"/>
              </w:rPr>
              <w:t>Report Due:</w:t>
            </w:r>
            <w:r w:rsidRPr="00B205B3">
              <w:rPr>
                <w:rFonts w:ascii="Arial" w:hAnsi="Arial" w:cs="Arial"/>
                <w:color w:val="000000" w:themeColor="text1"/>
                <w:sz w:val="24"/>
                <w:shd w:val="clear" w:color="auto" w:fill="FFFFFF"/>
              </w:rPr>
              <w:t> </w:t>
            </w:r>
          </w:p>
          <w:p w14:paraId="56DF7227" w14:textId="11C4A531" w:rsidR="00C06AC3" w:rsidRPr="00B205B3" w:rsidRDefault="00C06AC3" w:rsidP="009B51B2">
            <w:pPr>
              <w:rPr>
                <w:rFonts w:ascii="Arial" w:eastAsia="Arial" w:hAnsi="Arial" w:cs="Arial"/>
                <w:color w:val="000000" w:themeColor="text1"/>
                <w:sz w:val="24"/>
              </w:rPr>
            </w:pPr>
            <w:r w:rsidRPr="00B205B3">
              <w:rPr>
                <w:rFonts w:ascii="Arial" w:eastAsia="Arial" w:hAnsi="Arial" w:cs="Arial"/>
                <w:color w:val="000000" w:themeColor="text1"/>
                <w:sz w:val="24"/>
              </w:rPr>
              <w:t>October 31, 202</w:t>
            </w:r>
            <w:r w:rsidR="00E06A48" w:rsidRPr="00B205B3">
              <w:rPr>
                <w:rFonts w:ascii="Arial" w:eastAsia="Arial" w:hAnsi="Arial" w:cs="Arial"/>
                <w:color w:val="000000" w:themeColor="text1"/>
                <w:sz w:val="24"/>
              </w:rPr>
              <w:t>5</w:t>
            </w:r>
          </w:p>
        </w:tc>
      </w:tr>
      <w:tr w:rsidR="00C06AC3" w:rsidRPr="00B205B3" w14:paraId="5AF87167" w14:textId="77777777" w:rsidTr="009B51B2">
        <w:trPr>
          <w:cantSplit/>
          <w:trHeight w:val="652"/>
          <w:jc w:val="center"/>
        </w:trPr>
        <w:tc>
          <w:tcPr>
            <w:tcW w:w="814" w:type="pct"/>
            <w:vAlign w:val="center"/>
          </w:tcPr>
          <w:p w14:paraId="7217C7CF" w14:textId="77777777" w:rsidR="00C06AC3" w:rsidRPr="00B205B3" w:rsidRDefault="00C06AC3" w:rsidP="009B51B2">
            <w:pPr>
              <w:rPr>
                <w:rFonts w:ascii="Arial" w:eastAsia="Arial" w:hAnsi="Arial" w:cs="Arial"/>
                <w:sz w:val="24"/>
              </w:rPr>
            </w:pPr>
            <w:r w:rsidRPr="00B205B3">
              <w:rPr>
                <w:rFonts w:ascii="Arial" w:eastAsia="Arial" w:hAnsi="Arial" w:cs="Arial"/>
                <w:sz w:val="24"/>
              </w:rPr>
              <w:t>Report 3</w:t>
            </w:r>
          </w:p>
        </w:tc>
        <w:tc>
          <w:tcPr>
            <w:tcW w:w="1543" w:type="pct"/>
            <w:vAlign w:val="center"/>
          </w:tcPr>
          <w:p w14:paraId="15594A43" w14:textId="77777777" w:rsidR="00C06AC3" w:rsidRPr="00B205B3" w:rsidRDefault="00C06AC3" w:rsidP="009B51B2">
            <w:pPr>
              <w:rPr>
                <w:rFonts w:ascii="Arial" w:eastAsia="Arial" w:hAnsi="Arial" w:cs="Arial"/>
                <w:sz w:val="24"/>
              </w:rPr>
            </w:pPr>
            <w:r w:rsidRPr="00B205B3">
              <w:rPr>
                <w:rFonts w:ascii="Arial" w:eastAsia="Arial" w:hAnsi="Arial" w:cs="Arial"/>
                <w:sz w:val="24"/>
              </w:rPr>
              <w:t>Expenditures</w:t>
            </w:r>
          </w:p>
        </w:tc>
        <w:tc>
          <w:tcPr>
            <w:tcW w:w="1270" w:type="pct"/>
            <w:vAlign w:val="center"/>
          </w:tcPr>
          <w:p w14:paraId="1D829BC6" w14:textId="13131767" w:rsidR="00C06AC3" w:rsidRPr="00B205B3" w:rsidRDefault="00C06AC3" w:rsidP="009B51B2">
            <w:pPr>
              <w:rPr>
                <w:rFonts w:ascii="Arial" w:eastAsia="Arial" w:hAnsi="Arial" w:cs="Arial"/>
                <w:color w:val="000000" w:themeColor="text1"/>
                <w:sz w:val="24"/>
              </w:rPr>
            </w:pPr>
            <w:r w:rsidRPr="00B205B3">
              <w:rPr>
                <w:rFonts w:ascii="Arial" w:eastAsia="Arial" w:hAnsi="Arial" w:cs="Arial"/>
                <w:color w:val="000000" w:themeColor="text1"/>
                <w:sz w:val="24"/>
              </w:rPr>
              <w:t>October 1, 202</w:t>
            </w:r>
            <w:r w:rsidR="00C16177" w:rsidRPr="00B205B3">
              <w:rPr>
                <w:rFonts w:ascii="Arial" w:eastAsia="Arial" w:hAnsi="Arial" w:cs="Arial"/>
                <w:color w:val="000000" w:themeColor="text1"/>
                <w:sz w:val="24"/>
              </w:rPr>
              <w:t>5</w:t>
            </w:r>
            <w:r w:rsidRPr="00B205B3">
              <w:rPr>
                <w:rFonts w:ascii="Arial" w:eastAsia="Arial" w:hAnsi="Arial" w:cs="Arial"/>
                <w:color w:val="000000" w:themeColor="text1"/>
                <w:sz w:val="24"/>
              </w:rPr>
              <w:t>, to January 31, 202</w:t>
            </w:r>
            <w:r w:rsidR="00C16177" w:rsidRPr="00B205B3">
              <w:rPr>
                <w:rFonts w:ascii="Arial" w:eastAsia="Arial" w:hAnsi="Arial" w:cs="Arial"/>
                <w:color w:val="000000" w:themeColor="text1"/>
                <w:sz w:val="24"/>
              </w:rPr>
              <w:t>6</w:t>
            </w:r>
          </w:p>
        </w:tc>
        <w:tc>
          <w:tcPr>
            <w:tcW w:w="1373" w:type="pct"/>
            <w:vAlign w:val="center"/>
          </w:tcPr>
          <w:p w14:paraId="369EAD95" w14:textId="77777777" w:rsidR="00C06AC3" w:rsidRPr="00B205B3" w:rsidRDefault="00C06AC3" w:rsidP="009B51B2">
            <w:pPr>
              <w:rPr>
                <w:rFonts w:ascii="Arial" w:hAnsi="Arial" w:cs="Arial"/>
                <w:color w:val="000000" w:themeColor="text1"/>
                <w:sz w:val="24"/>
                <w:shd w:val="clear" w:color="auto" w:fill="FFFFFF"/>
              </w:rPr>
            </w:pPr>
            <w:r w:rsidRPr="00B205B3">
              <w:rPr>
                <w:rStyle w:val="Strong"/>
                <w:rFonts w:ascii="Arial" w:hAnsi="Arial" w:cs="Arial"/>
                <w:color w:val="000000" w:themeColor="text1"/>
                <w:sz w:val="24"/>
                <w:shd w:val="clear" w:color="auto" w:fill="FFFFFF"/>
              </w:rPr>
              <w:t>Report Open:</w:t>
            </w:r>
            <w:r w:rsidRPr="00B205B3">
              <w:rPr>
                <w:rFonts w:ascii="Arial" w:hAnsi="Arial" w:cs="Arial"/>
                <w:color w:val="000000" w:themeColor="text1"/>
                <w:sz w:val="24"/>
                <w:shd w:val="clear" w:color="auto" w:fill="FFFFFF"/>
              </w:rPr>
              <w:t> </w:t>
            </w:r>
          </w:p>
          <w:p w14:paraId="0075FEE1" w14:textId="2643AC76" w:rsidR="00C06AC3" w:rsidRPr="00B205B3" w:rsidRDefault="00C06AC3" w:rsidP="009B51B2">
            <w:pPr>
              <w:rPr>
                <w:rFonts w:ascii="Arial" w:hAnsi="Arial" w:cs="Arial"/>
                <w:color w:val="000000" w:themeColor="text1"/>
                <w:sz w:val="24"/>
                <w:shd w:val="clear" w:color="auto" w:fill="FFFFFF"/>
              </w:rPr>
            </w:pPr>
            <w:r w:rsidRPr="00B205B3">
              <w:rPr>
                <w:rFonts w:ascii="Arial" w:hAnsi="Arial" w:cs="Arial"/>
                <w:color w:val="000000" w:themeColor="text1"/>
                <w:sz w:val="24"/>
              </w:rPr>
              <w:t>February 1, 202</w:t>
            </w:r>
            <w:r w:rsidR="00E06A48" w:rsidRPr="00B205B3">
              <w:rPr>
                <w:rFonts w:ascii="Arial" w:hAnsi="Arial" w:cs="Arial"/>
                <w:color w:val="000000" w:themeColor="text1"/>
                <w:sz w:val="24"/>
              </w:rPr>
              <w:t>6</w:t>
            </w:r>
            <w:r w:rsidRPr="00B205B3">
              <w:rPr>
                <w:rFonts w:ascii="Arial" w:hAnsi="Arial" w:cs="Arial"/>
                <w:color w:val="000000" w:themeColor="text1"/>
                <w:sz w:val="24"/>
              </w:rPr>
              <w:br/>
            </w:r>
            <w:r w:rsidRPr="00B205B3">
              <w:rPr>
                <w:rStyle w:val="Strong"/>
                <w:rFonts w:ascii="Arial" w:hAnsi="Arial" w:cs="Arial"/>
                <w:color w:val="000000" w:themeColor="text1"/>
                <w:sz w:val="24"/>
                <w:shd w:val="clear" w:color="auto" w:fill="FFFFFF"/>
              </w:rPr>
              <w:t>Report Due:</w:t>
            </w:r>
            <w:r w:rsidRPr="00B205B3">
              <w:rPr>
                <w:rFonts w:ascii="Arial" w:hAnsi="Arial" w:cs="Arial"/>
                <w:color w:val="000000" w:themeColor="text1"/>
                <w:sz w:val="24"/>
                <w:shd w:val="clear" w:color="auto" w:fill="FFFFFF"/>
              </w:rPr>
              <w:t> </w:t>
            </w:r>
          </w:p>
          <w:p w14:paraId="49BFB7BC" w14:textId="4D7CFFC0" w:rsidR="00C06AC3" w:rsidRPr="00B205B3" w:rsidRDefault="00C06AC3" w:rsidP="009B51B2">
            <w:pPr>
              <w:rPr>
                <w:rFonts w:ascii="Arial" w:eastAsia="Arial" w:hAnsi="Arial" w:cs="Arial"/>
                <w:color w:val="000000" w:themeColor="text1"/>
                <w:sz w:val="24"/>
              </w:rPr>
            </w:pPr>
            <w:r w:rsidRPr="00B205B3">
              <w:rPr>
                <w:rFonts w:ascii="Arial" w:hAnsi="Arial" w:cs="Arial"/>
                <w:color w:val="000000" w:themeColor="text1"/>
                <w:sz w:val="24"/>
                <w:shd w:val="clear" w:color="auto" w:fill="FFFFFF"/>
              </w:rPr>
              <w:t>February 28, 202</w:t>
            </w:r>
            <w:r w:rsidR="00E06A48" w:rsidRPr="00B205B3">
              <w:rPr>
                <w:rFonts w:ascii="Arial" w:hAnsi="Arial" w:cs="Arial"/>
                <w:color w:val="000000" w:themeColor="text1"/>
                <w:sz w:val="24"/>
                <w:shd w:val="clear" w:color="auto" w:fill="FFFFFF"/>
              </w:rPr>
              <w:t>6</w:t>
            </w:r>
          </w:p>
        </w:tc>
      </w:tr>
      <w:tr w:rsidR="00C06AC3" w:rsidRPr="00B205B3" w14:paraId="2937900F" w14:textId="77777777" w:rsidTr="009B51B2">
        <w:trPr>
          <w:cantSplit/>
          <w:trHeight w:val="652"/>
          <w:jc w:val="center"/>
        </w:trPr>
        <w:tc>
          <w:tcPr>
            <w:tcW w:w="814" w:type="pct"/>
            <w:vAlign w:val="center"/>
          </w:tcPr>
          <w:p w14:paraId="08235403" w14:textId="77777777" w:rsidR="00C06AC3" w:rsidRPr="00B205B3" w:rsidRDefault="00C06AC3" w:rsidP="009B51B2">
            <w:pPr>
              <w:rPr>
                <w:rFonts w:ascii="Arial" w:eastAsia="Arial" w:hAnsi="Arial" w:cs="Arial"/>
                <w:sz w:val="24"/>
              </w:rPr>
            </w:pPr>
            <w:r w:rsidRPr="00B205B3">
              <w:rPr>
                <w:rFonts w:ascii="Arial" w:eastAsia="Arial" w:hAnsi="Arial" w:cs="Arial"/>
                <w:sz w:val="24"/>
              </w:rPr>
              <w:t>Report 4</w:t>
            </w:r>
          </w:p>
        </w:tc>
        <w:tc>
          <w:tcPr>
            <w:tcW w:w="1543" w:type="pct"/>
            <w:vAlign w:val="center"/>
          </w:tcPr>
          <w:p w14:paraId="4E5AB787" w14:textId="77777777" w:rsidR="00C06AC3" w:rsidRPr="00B205B3" w:rsidRDefault="00C06AC3" w:rsidP="009B51B2">
            <w:pPr>
              <w:rPr>
                <w:rFonts w:ascii="Arial" w:eastAsia="Arial" w:hAnsi="Arial" w:cs="Arial"/>
                <w:sz w:val="24"/>
              </w:rPr>
            </w:pPr>
            <w:r w:rsidRPr="00B205B3">
              <w:rPr>
                <w:rFonts w:ascii="Arial" w:eastAsia="Arial" w:hAnsi="Arial" w:cs="Arial"/>
                <w:sz w:val="24"/>
              </w:rPr>
              <w:t>Expenditures</w:t>
            </w:r>
          </w:p>
        </w:tc>
        <w:tc>
          <w:tcPr>
            <w:tcW w:w="1270" w:type="pct"/>
            <w:vAlign w:val="center"/>
          </w:tcPr>
          <w:p w14:paraId="093F97FA" w14:textId="7405D90D" w:rsidR="00C06AC3" w:rsidRPr="00B205B3" w:rsidRDefault="00C06AC3" w:rsidP="009B51B2">
            <w:pPr>
              <w:rPr>
                <w:rFonts w:ascii="Arial" w:eastAsia="Arial" w:hAnsi="Arial" w:cs="Arial"/>
                <w:color w:val="000000" w:themeColor="text1"/>
                <w:sz w:val="24"/>
              </w:rPr>
            </w:pPr>
            <w:r w:rsidRPr="00B205B3">
              <w:rPr>
                <w:rFonts w:ascii="Arial" w:eastAsia="Arial" w:hAnsi="Arial" w:cs="Arial"/>
                <w:color w:val="000000" w:themeColor="text1"/>
                <w:sz w:val="24"/>
              </w:rPr>
              <w:t>February 1, 202</w:t>
            </w:r>
            <w:r w:rsidR="00C16177" w:rsidRPr="00B205B3">
              <w:rPr>
                <w:rFonts w:ascii="Arial" w:eastAsia="Arial" w:hAnsi="Arial" w:cs="Arial"/>
                <w:color w:val="000000" w:themeColor="text1"/>
                <w:sz w:val="24"/>
              </w:rPr>
              <w:t>6</w:t>
            </w:r>
            <w:r w:rsidRPr="00B205B3">
              <w:rPr>
                <w:rFonts w:ascii="Arial" w:eastAsia="Arial" w:hAnsi="Arial" w:cs="Arial"/>
                <w:color w:val="000000" w:themeColor="text1"/>
                <w:sz w:val="24"/>
              </w:rPr>
              <w:t>, to June 30, 202</w:t>
            </w:r>
            <w:r w:rsidR="00C16177" w:rsidRPr="00B205B3">
              <w:rPr>
                <w:rFonts w:ascii="Arial" w:eastAsia="Arial" w:hAnsi="Arial" w:cs="Arial"/>
                <w:color w:val="000000" w:themeColor="text1"/>
                <w:sz w:val="24"/>
              </w:rPr>
              <w:t>6</w:t>
            </w:r>
          </w:p>
        </w:tc>
        <w:tc>
          <w:tcPr>
            <w:tcW w:w="1373" w:type="pct"/>
            <w:vAlign w:val="center"/>
          </w:tcPr>
          <w:p w14:paraId="67B614CE" w14:textId="77777777" w:rsidR="00C06AC3" w:rsidRPr="00B205B3" w:rsidRDefault="00C06AC3" w:rsidP="009B51B2">
            <w:pPr>
              <w:rPr>
                <w:rFonts w:ascii="Arial" w:hAnsi="Arial" w:cs="Arial"/>
                <w:color w:val="000000" w:themeColor="text1"/>
                <w:sz w:val="24"/>
                <w:shd w:val="clear" w:color="auto" w:fill="FFFFFF"/>
              </w:rPr>
            </w:pPr>
            <w:r w:rsidRPr="00B205B3">
              <w:rPr>
                <w:rStyle w:val="Strong"/>
                <w:rFonts w:ascii="Arial" w:hAnsi="Arial" w:cs="Arial"/>
                <w:color w:val="000000" w:themeColor="text1"/>
                <w:sz w:val="24"/>
                <w:shd w:val="clear" w:color="auto" w:fill="FFFFFF"/>
              </w:rPr>
              <w:t>Report Open:</w:t>
            </w:r>
            <w:r w:rsidRPr="00B205B3">
              <w:rPr>
                <w:rFonts w:ascii="Arial" w:hAnsi="Arial" w:cs="Arial"/>
                <w:color w:val="000000" w:themeColor="text1"/>
                <w:sz w:val="24"/>
                <w:shd w:val="clear" w:color="auto" w:fill="FFFFFF"/>
              </w:rPr>
              <w:t> </w:t>
            </w:r>
          </w:p>
          <w:p w14:paraId="4F490B83" w14:textId="09C46FB1" w:rsidR="00C06AC3" w:rsidRPr="00B205B3" w:rsidRDefault="00C06AC3" w:rsidP="009B51B2">
            <w:pPr>
              <w:rPr>
                <w:rFonts w:ascii="Arial" w:hAnsi="Arial" w:cs="Arial"/>
                <w:color w:val="000000" w:themeColor="text1"/>
                <w:sz w:val="24"/>
                <w:shd w:val="clear" w:color="auto" w:fill="FFFFFF"/>
              </w:rPr>
            </w:pPr>
            <w:r w:rsidRPr="00B205B3">
              <w:rPr>
                <w:rFonts w:ascii="Arial" w:hAnsi="Arial" w:cs="Arial"/>
                <w:color w:val="000000" w:themeColor="text1"/>
                <w:sz w:val="24"/>
              </w:rPr>
              <w:t>July 1, 202</w:t>
            </w:r>
            <w:r w:rsidR="00E06A48" w:rsidRPr="00B205B3">
              <w:rPr>
                <w:rFonts w:ascii="Arial" w:hAnsi="Arial" w:cs="Arial"/>
                <w:color w:val="000000" w:themeColor="text1"/>
                <w:sz w:val="24"/>
              </w:rPr>
              <w:t>6</w:t>
            </w:r>
            <w:r w:rsidRPr="00B205B3">
              <w:rPr>
                <w:rFonts w:ascii="Arial" w:hAnsi="Arial" w:cs="Arial"/>
                <w:color w:val="000000" w:themeColor="text1"/>
                <w:sz w:val="24"/>
              </w:rPr>
              <w:br/>
            </w:r>
            <w:r w:rsidRPr="00B205B3">
              <w:rPr>
                <w:rStyle w:val="Strong"/>
                <w:rFonts w:ascii="Arial" w:hAnsi="Arial" w:cs="Arial"/>
                <w:color w:val="000000" w:themeColor="text1"/>
                <w:sz w:val="24"/>
                <w:shd w:val="clear" w:color="auto" w:fill="FFFFFF"/>
              </w:rPr>
              <w:t>Report Due:</w:t>
            </w:r>
            <w:r w:rsidRPr="00B205B3">
              <w:rPr>
                <w:rFonts w:ascii="Arial" w:hAnsi="Arial" w:cs="Arial"/>
                <w:color w:val="000000" w:themeColor="text1"/>
                <w:sz w:val="24"/>
                <w:shd w:val="clear" w:color="auto" w:fill="FFFFFF"/>
              </w:rPr>
              <w:t> </w:t>
            </w:r>
          </w:p>
          <w:p w14:paraId="404B70EA" w14:textId="4D3F5DC4" w:rsidR="00C06AC3" w:rsidRPr="00B205B3" w:rsidRDefault="00C06AC3" w:rsidP="009B51B2">
            <w:pPr>
              <w:rPr>
                <w:rFonts w:ascii="Arial" w:eastAsia="Arial" w:hAnsi="Arial" w:cs="Arial"/>
                <w:color w:val="000000" w:themeColor="text1"/>
                <w:sz w:val="24"/>
              </w:rPr>
            </w:pPr>
            <w:r w:rsidRPr="00B205B3">
              <w:rPr>
                <w:rFonts w:ascii="Arial" w:hAnsi="Arial" w:cs="Arial"/>
                <w:color w:val="000000" w:themeColor="text1"/>
                <w:sz w:val="24"/>
                <w:shd w:val="clear" w:color="auto" w:fill="FFFFFF"/>
              </w:rPr>
              <w:t>July 31, 202</w:t>
            </w:r>
            <w:r w:rsidR="00E06A48" w:rsidRPr="00B205B3">
              <w:rPr>
                <w:rFonts w:ascii="Arial" w:hAnsi="Arial" w:cs="Arial"/>
                <w:color w:val="000000" w:themeColor="text1"/>
                <w:sz w:val="24"/>
                <w:shd w:val="clear" w:color="auto" w:fill="FFFFFF"/>
              </w:rPr>
              <w:t>6</w:t>
            </w:r>
          </w:p>
        </w:tc>
      </w:tr>
      <w:tr w:rsidR="00C06AC3" w:rsidRPr="00B205B3" w14:paraId="2CDCDBE2" w14:textId="77777777" w:rsidTr="009B51B2">
        <w:trPr>
          <w:cantSplit/>
          <w:trHeight w:val="1565"/>
          <w:jc w:val="center"/>
        </w:trPr>
        <w:tc>
          <w:tcPr>
            <w:tcW w:w="814" w:type="pct"/>
            <w:vAlign w:val="center"/>
          </w:tcPr>
          <w:p w14:paraId="539E5B20" w14:textId="11ACB2EB" w:rsidR="00C06AC3" w:rsidRPr="00B205B3" w:rsidRDefault="00C06AC3" w:rsidP="009B51B2">
            <w:pPr>
              <w:rPr>
                <w:rFonts w:ascii="Arial" w:eastAsia="Arial" w:hAnsi="Arial" w:cs="Arial"/>
                <w:color w:val="000000"/>
                <w:sz w:val="24"/>
              </w:rPr>
            </w:pPr>
            <w:r w:rsidRPr="00B205B3">
              <w:rPr>
                <w:rFonts w:ascii="Arial" w:eastAsia="Arial" w:hAnsi="Arial" w:cs="Arial"/>
                <w:color w:val="000000" w:themeColor="text1"/>
                <w:sz w:val="24"/>
              </w:rPr>
              <w:t xml:space="preserve">Final Report and </w:t>
            </w:r>
            <w:r w:rsidR="00443ADE" w:rsidRPr="00B205B3">
              <w:rPr>
                <w:rFonts w:ascii="Arial" w:eastAsia="Arial" w:hAnsi="Arial" w:cs="Arial"/>
                <w:color w:val="000000" w:themeColor="text1"/>
                <w:sz w:val="24"/>
              </w:rPr>
              <w:t>Subg</w:t>
            </w:r>
            <w:r w:rsidRPr="00B205B3">
              <w:rPr>
                <w:rFonts w:ascii="Arial" w:eastAsia="Arial" w:hAnsi="Arial" w:cs="Arial"/>
                <w:color w:val="000000" w:themeColor="text1"/>
                <w:sz w:val="24"/>
              </w:rPr>
              <w:t>rant Evaluation</w:t>
            </w:r>
          </w:p>
        </w:tc>
        <w:tc>
          <w:tcPr>
            <w:tcW w:w="1543" w:type="pct"/>
            <w:vAlign w:val="center"/>
          </w:tcPr>
          <w:p w14:paraId="7D1AC5FE" w14:textId="77777777" w:rsidR="00C06AC3" w:rsidRPr="00B205B3" w:rsidRDefault="00C06AC3" w:rsidP="009B51B2">
            <w:pPr>
              <w:pStyle w:val="ListParagraph"/>
              <w:numPr>
                <w:ilvl w:val="0"/>
                <w:numId w:val="4"/>
              </w:numPr>
              <w:spacing w:after="0" w:line="240" w:lineRule="auto"/>
              <w:ind w:left="282" w:hanging="299"/>
            </w:pPr>
            <w:r w:rsidRPr="00B205B3">
              <w:t>Final Expenditures and Closeout Report</w:t>
            </w:r>
          </w:p>
          <w:p w14:paraId="072AACA5" w14:textId="4AA5C562" w:rsidR="00C06AC3" w:rsidRPr="00B205B3" w:rsidRDefault="00443ADE" w:rsidP="009B51B2">
            <w:pPr>
              <w:pStyle w:val="ListParagraph"/>
              <w:numPr>
                <w:ilvl w:val="0"/>
                <w:numId w:val="4"/>
              </w:numPr>
              <w:spacing w:after="0" w:line="240" w:lineRule="auto"/>
              <w:ind w:left="282" w:hanging="282"/>
            </w:pPr>
            <w:r w:rsidRPr="00B205B3">
              <w:t>Subg</w:t>
            </w:r>
            <w:r w:rsidR="00C06AC3" w:rsidRPr="00B205B3">
              <w:t>rant Performance Report</w:t>
            </w:r>
          </w:p>
        </w:tc>
        <w:tc>
          <w:tcPr>
            <w:tcW w:w="1270" w:type="pct"/>
            <w:vAlign w:val="center"/>
          </w:tcPr>
          <w:p w14:paraId="0B2DE3BA" w14:textId="7D0E9B9A" w:rsidR="00C06AC3" w:rsidRPr="00B205B3" w:rsidRDefault="00C06AC3" w:rsidP="009B51B2">
            <w:pPr>
              <w:rPr>
                <w:rFonts w:ascii="Arial" w:eastAsia="Arial" w:hAnsi="Arial" w:cs="Arial"/>
                <w:color w:val="000000" w:themeColor="text1"/>
                <w:sz w:val="24"/>
              </w:rPr>
            </w:pPr>
            <w:r w:rsidRPr="00B205B3">
              <w:rPr>
                <w:rFonts w:ascii="Arial" w:eastAsia="Arial" w:hAnsi="Arial" w:cs="Arial"/>
                <w:color w:val="000000" w:themeColor="text1"/>
                <w:sz w:val="24"/>
              </w:rPr>
              <w:t>July 1, 202</w:t>
            </w:r>
            <w:r w:rsidR="00E06A48" w:rsidRPr="00B205B3">
              <w:rPr>
                <w:rFonts w:ascii="Arial" w:eastAsia="Arial" w:hAnsi="Arial" w:cs="Arial"/>
                <w:color w:val="000000" w:themeColor="text1"/>
                <w:sz w:val="24"/>
              </w:rPr>
              <w:t>6</w:t>
            </w:r>
            <w:r w:rsidRPr="00B205B3">
              <w:rPr>
                <w:rFonts w:ascii="Arial" w:eastAsia="Arial" w:hAnsi="Arial" w:cs="Arial"/>
                <w:color w:val="000000" w:themeColor="text1"/>
                <w:sz w:val="24"/>
              </w:rPr>
              <w:t>, to September 30, 202</w:t>
            </w:r>
            <w:r w:rsidR="00E06A48" w:rsidRPr="00B205B3">
              <w:rPr>
                <w:rFonts w:ascii="Arial" w:eastAsia="Arial" w:hAnsi="Arial" w:cs="Arial"/>
                <w:color w:val="000000" w:themeColor="text1"/>
                <w:sz w:val="24"/>
              </w:rPr>
              <w:t>6</w:t>
            </w:r>
          </w:p>
        </w:tc>
        <w:tc>
          <w:tcPr>
            <w:tcW w:w="1373" w:type="pct"/>
            <w:vAlign w:val="center"/>
          </w:tcPr>
          <w:p w14:paraId="7A86095E" w14:textId="77777777" w:rsidR="00C06AC3" w:rsidRPr="00B205B3" w:rsidRDefault="00C06AC3" w:rsidP="009B51B2">
            <w:pPr>
              <w:rPr>
                <w:rFonts w:ascii="Arial" w:hAnsi="Arial" w:cs="Arial"/>
                <w:color w:val="000000" w:themeColor="text1"/>
                <w:sz w:val="24"/>
                <w:shd w:val="clear" w:color="auto" w:fill="FFFFFF"/>
              </w:rPr>
            </w:pPr>
            <w:r w:rsidRPr="00B205B3">
              <w:rPr>
                <w:rStyle w:val="Strong"/>
                <w:rFonts w:ascii="Arial" w:hAnsi="Arial" w:cs="Arial"/>
                <w:color w:val="000000" w:themeColor="text1"/>
                <w:sz w:val="24"/>
                <w:shd w:val="clear" w:color="auto" w:fill="FFFFFF"/>
              </w:rPr>
              <w:t>Report Open:</w:t>
            </w:r>
            <w:r w:rsidRPr="00B205B3">
              <w:rPr>
                <w:rFonts w:ascii="Arial" w:hAnsi="Arial" w:cs="Arial"/>
                <w:color w:val="000000" w:themeColor="text1"/>
                <w:sz w:val="24"/>
                <w:shd w:val="clear" w:color="auto" w:fill="FFFFFF"/>
              </w:rPr>
              <w:t> </w:t>
            </w:r>
          </w:p>
          <w:p w14:paraId="03226133" w14:textId="1032C6F0" w:rsidR="00C06AC3" w:rsidRPr="00B205B3" w:rsidRDefault="00C06AC3" w:rsidP="009B51B2">
            <w:pPr>
              <w:rPr>
                <w:rFonts w:ascii="Arial" w:hAnsi="Arial" w:cs="Arial"/>
                <w:color w:val="000000" w:themeColor="text1"/>
                <w:sz w:val="24"/>
                <w:shd w:val="clear" w:color="auto" w:fill="FFFFFF"/>
              </w:rPr>
            </w:pPr>
            <w:r w:rsidRPr="00B205B3">
              <w:rPr>
                <w:rFonts w:ascii="Arial" w:hAnsi="Arial" w:cs="Arial"/>
                <w:color w:val="000000" w:themeColor="text1"/>
                <w:sz w:val="24"/>
              </w:rPr>
              <w:t>October 1, 202</w:t>
            </w:r>
            <w:r w:rsidR="00E06A48" w:rsidRPr="00B205B3">
              <w:rPr>
                <w:rFonts w:ascii="Arial" w:hAnsi="Arial" w:cs="Arial"/>
                <w:color w:val="000000" w:themeColor="text1"/>
                <w:sz w:val="24"/>
              </w:rPr>
              <w:t>6</w:t>
            </w:r>
            <w:r w:rsidRPr="00B205B3">
              <w:rPr>
                <w:rFonts w:ascii="Arial" w:hAnsi="Arial" w:cs="Arial"/>
                <w:color w:val="000000" w:themeColor="text1"/>
                <w:sz w:val="24"/>
              </w:rPr>
              <w:br/>
            </w:r>
            <w:r w:rsidRPr="00B205B3">
              <w:rPr>
                <w:rStyle w:val="Strong"/>
                <w:rFonts w:ascii="Arial" w:hAnsi="Arial" w:cs="Arial"/>
                <w:color w:val="000000" w:themeColor="text1"/>
                <w:sz w:val="24"/>
                <w:shd w:val="clear" w:color="auto" w:fill="FFFFFF"/>
              </w:rPr>
              <w:t>Report Due:</w:t>
            </w:r>
            <w:r w:rsidRPr="00B205B3">
              <w:rPr>
                <w:rFonts w:ascii="Arial" w:hAnsi="Arial" w:cs="Arial"/>
                <w:color w:val="000000" w:themeColor="text1"/>
                <w:sz w:val="24"/>
                <w:shd w:val="clear" w:color="auto" w:fill="FFFFFF"/>
              </w:rPr>
              <w:t> </w:t>
            </w:r>
          </w:p>
          <w:p w14:paraId="58F7935A" w14:textId="2385DEA6" w:rsidR="00C06AC3" w:rsidRPr="00B205B3" w:rsidRDefault="00C06AC3" w:rsidP="009B51B2">
            <w:pPr>
              <w:rPr>
                <w:rFonts w:ascii="Arial" w:eastAsia="Arial" w:hAnsi="Arial" w:cs="Arial"/>
                <w:color w:val="000000" w:themeColor="text1"/>
                <w:sz w:val="24"/>
              </w:rPr>
            </w:pPr>
            <w:r w:rsidRPr="00B205B3">
              <w:rPr>
                <w:rFonts w:ascii="Arial" w:hAnsi="Arial" w:cs="Arial"/>
                <w:color w:val="000000" w:themeColor="text1"/>
                <w:sz w:val="24"/>
                <w:shd w:val="clear" w:color="auto" w:fill="FFFFFF"/>
              </w:rPr>
              <w:t>October 31, 202</w:t>
            </w:r>
            <w:r w:rsidR="00E06A48" w:rsidRPr="00B205B3">
              <w:rPr>
                <w:rFonts w:ascii="Arial" w:hAnsi="Arial" w:cs="Arial"/>
                <w:color w:val="000000" w:themeColor="text1"/>
                <w:sz w:val="24"/>
                <w:shd w:val="clear" w:color="auto" w:fill="FFFFFF"/>
              </w:rPr>
              <w:t>6</w:t>
            </w:r>
          </w:p>
        </w:tc>
      </w:tr>
    </w:tbl>
    <w:p w14:paraId="2FEC4512" w14:textId="77777777" w:rsidR="00C06AC3" w:rsidRPr="00B205B3" w:rsidRDefault="00C06AC3" w:rsidP="00C06AC3">
      <w:pPr>
        <w:rPr>
          <w:rFonts w:ascii="Arial" w:hAnsi="Arial" w:cs="Arial"/>
        </w:rPr>
      </w:pPr>
    </w:p>
    <w:p w14:paraId="4977187A" w14:textId="159249BB" w:rsidR="00502D92" w:rsidRPr="00B205B3" w:rsidRDefault="00502D92" w:rsidP="00FF6C5D">
      <w:pPr>
        <w:pStyle w:val="Heading3"/>
      </w:pPr>
      <w:r w:rsidRPr="00B205B3">
        <w:t>Apportionments</w:t>
      </w:r>
    </w:p>
    <w:p w14:paraId="6535490B" w14:textId="38E40089" w:rsidR="00C06AC3" w:rsidRPr="00B205B3" w:rsidRDefault="00C06AC3" w:rsidP="00C06AC3">
      <w:pPr>
        <w:spacing w:after="240" w:line="249" w:lineRule="auto"/>
        <w:ind w:left="14" w:hanging="14"/>
        <w:rPr>
          <w:rFonts w:ascii="Arial" w:eastAsia="Arial" w:hAnsi="Arial" w:cs="Arial"/>
          <w:color w:val="000000"/>
          <w:sz w:val="24"/>
          <w:szCs w:val="24"/>
        </w:rPr>
      </w:pPr>
      <w:r w:rsidRPr="00B205B3">
        <w:rPr>
          <w:rFonts w:ascii="Arial" w:eastAsia="Arial" w:hAnsi="Arial" w:cs="Arial"/>
          <w:color w:val="000000"/>
          <w:sz w:val="24"/>
          <w:szCs w:val="24"/>
        </w:rPr>
        <w:t>The first apportionment is 25 percent of the LEA</w:t>
      </w:r>
      <w:r w:rsidR="00170E70" w:rsidRPr="00B205B3">
        <w:rPr>
          <w:rFonts w:ascii="Arial" w:eastAsia="Arial" w:hAnsi="Arial" w:cs="Arial"/>
          <w:color w:val="000000"/>
          <w:sz w:val="24"/>
          <w:szCs w:val="24"/>
        </w:rPr>
        <w:t>’s final</w:t>
      </w:r>
      <w:r w:rsidRPr="00B205B3">
        <w:rPr>
          <w:rFonts w:ascii="Arial" w:eastAsia="Arial" w:hAnsi="Arial" w:cs="Arial"/>
          <w:color w:val="000000"/>
          <w:sz w:val="24"/>
          <w:szCs w:val="24"/>
        </w:rPr>
        <w:t xml:space="preserve"> allocation and is based on an approved </w:t>
      </w:r>
      <w:r w:rsidR="006A16B3" w:rsidRPr="00B205B3">
        <w:rPr>
          <w:rFonts w:ascii="Arial" w:eastAsia="Times New Roman" w:hAnsi="Arial" w:cs="Arial"/>
          <w:sz w:val="24"/>
          <w:szCs w:val="24"/>
          <w:lang w:val="en"/>
        </w:rPr>
        <w:t xml:space="preserve">2024–25 </w:t>
      </w:r>
      <w:r w:rsidRPr="00B205B3">
        <w:rPr>
          <w:rFonts w:ascii="Arial" w:eastAsia="Arial" w:hAnsi="Arial" w:cs="Arial"/>
          <w:color w:val="000000"/>
          <w:sz w:val="24"/>
          <w:szCs w:val="24"/>
        </w:rPr>
        <w:t xml:space="preserve">ESSA CSI LEA Application for Funding where the LEA has accepted CSI funds. Subsequent apportionments for each </w:t>
      </w:r>
      <w:r w:rsidR="008B3E46" w:rsidRPr="00B205B3">
        <w:rPr>
          <w:rFonts w:ascii="Arial" w:eastAsia="Arial" w:hAnsi="Arial" w:cs="Arial"/>
          <w:color w:val="000000"/>
          <w:sz w:val="24"/>
          <w:szCs w:val="24"/>
        </w:rPr>
        <w:t>sub</w:t>
      </w:r>
      <w:r w:rsidRPr="00B205B3">
        <w:rPr>
          <w:rFonts w:ascii="Arial" w:eastAsia="Arial" w:hAnsi="Arial" w:cs="Arial"/>
          <w:color w:val="000000"/>
          <w:sz w:val="24"/>
          <w:szCs w:val="24"/>
        </w:rPr>
        <w:t xml:space="preserve">grant performance period are based on claimed expenditures less prior cumulative payments. </w:t>
      </w:r>
    </w:p>
    <w:p w14:paraId="29B7D098" w14:textId="67EE0384" w:rsidR="00A44B6F" w:rsidRPr="00B205B3" w:rsidRDefault="00C06AC3" w:rsidP="00A44B6F">
      <w:pPr>
        <w:numPr>
          <w:ilvl w:val="0"/>
          <w:numId w:val="12"/>
        </w:numPr>
        <w:spacing w:before="240" w:line="250" w:lineRule="auto"/>
        <w:rPr>
          <w:rFonts w:ascii="Arial" w:eastAsia="Arial" w:hAnsi="Arial" w:cs="Arial"/>
          <w:color w:val="000000"/>
          <w:sz w:val="24"/>
          <w:szCs w:val="24"/>
        </w:rPr>
      </w:pPr>
      <w:r w:rsidRPr="00B205B3">
        <w:rPr>
          <w:rFonts w:ascii="Arial" w:hAnsi="Arial" w:cs="Arial"/>
          <w:b/>
          <w:color w:val="000000" w:themeColor="text1"/>
          <w:sz w:val="24"/>
          <w:szCs w:val="24"/>
        </w:rPr>
        <w:t>Note</w:t>
      </w:r>
      <w:r w:rsidRPr="00B205B3">
        <w:rPr>
          <w:rFonts w:ascii="Arial" w:hAnsi="Arial" w:cs="Arial"/>
          <w:color w:val="000000" w:themeColor="text1"/>
          <w:sz w:val="24"/>
          <w:szCs w:val="24"/>
        </w:rPr>
        <w:t xml:space="preserve">: Reported expenditures are used for the purpose of calculating the LEA’s apportionment. The use of federal funds must be consistent with the OMB Uniform Administrative Requirements, Cost Principles, and Audit Requirements for Federal Awards; ESSA requirements, and requirements in the </w:t>
      </w:r>
      <w:r w:rsidR="006A16B3" w:rsidRPr="00B205B3">
        <w:rPr>
          <w:rFonts w:ascii="Arial" w:eastAsia="Times New Roman" w:hAnsi="Arial" w:cs="Arial"/>
          <w:sz w:val="24"/>
          <w:szCs w:val="24"/>
          <w:lang w:val="en"/>
        </w:rPr>
        <w:t xml:space="preserve">2024–25 </w:t>
      </w:r>
      <w:r w:rsidRPr="00B205B3">
        <w:rPr>
          <w:rFonts w:ascii="Arial" w:hAnsi="Arial" w:cs="Arial"/>
          <w:color w:val="000000" w:themeColor="text1"/>
          <w:sz w:val="24"/>
          <w:szCs w:val="24"/>
        </w:rPr>
        <w:t xml:space="preserve">ESSA CSI LEA Application for Funding. </w:t>
      </w:r>
    </w:p>
    <w:p w14:paraId="42EA8FFE" w14:textId="6593F317" w:rsidR="00491264" w:rsidRPr="00B205B3" w:rsidRDefault="00595CE5" w:rsidP="00A44B6F">
      <w:pPr>
        <w:spacing w:before="240" w:line="250" w:lineRule="auto"/>
        <w:rPr>
          <w:rFonts w:ascii="Arial" w:eastAsia="Arial" w:hAnsi="Arial" w:cs="Arial"/>
          <w:color w:val="000000"/>
          <w:sz w:val="24"/>
          <w:szCs w:val="24"/>
        </w:rPr>
      </w:pPr>
      <w:r w:rsidRPr="00B205B3">
        <w:rPr>
          <w:rFonts w:ascii="Arial" w:eastAsia="Arial" w:hAnsi="Arial" w:cs="Arial"/>
          <w:color w:val="000000"/>
          <w:sz w:val="24"/>
          <w:szCs w:val="24"/>
        </w:rPr>
        <w:t xml:space="preserve">The LEA can expect to receive apportionments approximately </w:t>
      </w:r>
      <w:r w:rsidR="00841420" w:rsidRPr="00B205B3">
        <w:rPr>
          <w:rFonts w:ascii="Arial" w:eastAsia="Arial" w:hAnsi="Arial" w:cs="Arial"/>
          <w:color w:val="000000"/>
          <w:sz w:val="24"/>
          <w:szCs w:val="24"/>
        </w:rPr>
        <w:t>12</w:t>
      </w:r>
      <w:r w:rsidR="00CA03F5" w:rsidRPr="00B205B3">
        <w:rPr>
          <w:rFonts w:ascii="Arial" w:eastAsia="Arial" w:hAnsi="Arial" w:cs="Arial"/>
          <w:color w:val="000000"/>
          <w:sz w:val="24"/>
          <w:szCs w:val="24"/>
        </w:rPr>
        <w:t xml:space="preserve"> to </w:t>
      </w:r>
      <w:r w:rsidR="00841420" w:rsidRPr="00B205B3">
        <w:rPr>
          <w:rFonts w:ascii="Arial" w:eastAsia="Arial" w:hAnsi="Arial" w:cs="Arial"/>
          <w:color w:val="000000"/>
          <w:sz w:val="24"/>
          <w:szCs w:val="24"/>
        </w:rPr>
        <w:t>16</w:t>
      </w:r>
      <w:r w:rsidR="00CA03F5" w:rsidRPr="00B205B3">
        <w:rPr>
          <w:rFonts w:ascii="Arial" w:eastAsia="Arial" w:hAnsi="Arial" w:cs="Arial"/>
          <w:color w:val="000000"/>
          <w:sz w:val="24"/>
          <w:szCs w:val="24"/>
        </w:rPr>
        <w:t xml:space="preserve"> weeks</w:t>
      </w:r>
      <w:r w:rsidRPr="00B205B3">
        <w:rPr>
          <w:rFonts w:ascii="Arial" w:eastAsia="Arial" w:hAnsi="Arial" w:cs="Arial"/>
          <w:color w:val="000000"/>
          <w:sz w:val="24"/>
          <w:szCs w:val="24"/>
        </w:rPr>
        <w:t xml:space="preserve"> after a reporting period has ended.</w:t>
      </w:r>
    </w:p>
    <w:p w14:paraId="05850BD3" w14:textId="21D8F0A9" w:rsidR="00502D92" w:rsidRPr="00B205B3" w:rsidRDefault="00C06AC3" w:rsidP="00FF6C5D">
      <w:pPr>
        <w:pStyle w:val="Heading3"/>
      </w:pPr>
      <w:r w:rsidRPr="00B205B3">
        <w:lastRenderedPageBreak/>
        <w:t>Subgrant</w:t>
      </w:r>
      <w:r w:rsidR="00502D92" w:rsidRPr="00B205B3">
        <w:t xml:space="preserve"> Monitoring</w:t>
      </w:r>
    </w:p>
    <w:p w14:paraId="3C0D6EA2" w14:textId="77777777" w:rsidR="00D72575" w:rsidRPr="00B205B3" w:rsidRDefault="00D72575" w:rsidP="00852C3E">
      <w:pPr>
        <w:spacing w:after="240" w:line="250" w:lineRule="auto"/>
        <w:ind w:left="14" w:hanging="14"/>
        <w:rPr>
          <w:rFonts w:ascii="Arial" w:hAnsi="Arial" w:cs="Arial"/>
          <w:color w:val="000000" w:themeColor="text1"/>
          <w:sz w:val="24"/>
          <w:szCs w:val="24"/>
        </w:rPr>
      </w:pPr>
      <w:r w:rsidRPr="00B205B3">
        <w:rPr>
          <w:rFonts w:ascii="Arial" w:hAnsi="Arial" w:cs="Arial"/>
          <w:color w:val="000000" w:themeColor="text1"/>
          <w:sz w:val="24"/>
          <w:szCs w:val="24"/>
        </w:rPr>
        <w:t>The acceptance and approval of reported expenditures do not preclude the CDE, in any way, from conducting program monitoring or audits.</w:t>
      </w:r>
    </w:p>
    <w:p w14:paraId="5C234B48" w14:textId="614D2404"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themeColor="text1"/>
          <w:sz w:val="24"/>
          <w:szCs w:val="24"/>
        </w:rPr>
        <w:t xml:space="preserve">LEAs and schools that receive FY </w:t>
      </w:r>
      <w:r w:rsidR="00FF0049" w:rsidRPr="00B205B3">
        <w:rPr>
          <w:rFonts w:ascii="Arial" w:eastAsia="Arial" w:hAnsi="Arial" w:cs="Arial"/>
          <w:color w:val="000000" w:themeColor="text1"/>
          <w:sz w:val="24"/>
          <w:szCs w:val="24"/>
        </w:rPr>
        <w:t>202</w:t>
      </w:r>
      <w:r w:rsidR="006A16B3" w:rsidRPr="00B205B3">
        <w:rPr>
          <w:rFonts w:ascii="Arial" w:eastAsia="Arial" w:hAnsi="Arial" w:cs="Arial"/>
          <w:color w:val="000000" w:themeColor="text1"/>
          <w:sz w:val="24"/>
          <w:szCs w:val="24"/>
        </w:rPr>
        <w:t>4</w:t>
      </w:r>
      <w:r w:rsidRPr="00B205B3">
        <w:rPr>
          <w:rFonts w:ascii="Arial" w:eastAsia="Arial" w:hAnsi="Arial" w:cs="Arial"/>
          <w:color w:val="000000" w:themeColor="text1"/>
          <w:sz w:val="24"/>
          <w:szCs w:val="24"/>
        </w:rPr>
        <w:t xml:space="preserve"> ESSA, Section 1003 funds for CSI </w:t>
      </w:r>
      <w:r w:rsidR="00275563" w:rsidRPr="00B205B3">
        <w:rPr>
          <w:rFonts w:ascii="Arial" w:eastAsia="Arial" w:hAnsi="Arial" w:cs="Arial"/>
          <w:color w:val="000000" w:themeColor="text1"/>
          <w:sz w:val="24"/>
          <w:szCs w:val="24"/>
        </w:rPr>
        <w:t>may</w:t>
      </w:r>
      <w:r w:rsidRPr="00B205B3">
        <w:rPr>
          <w:rFonts w:ascii="Arial" w:eastAsia="Arial" w:hAnsi="Arial" w:cs="Arial"/>
          <w:color w:val="000000" w:themeColor="text1"/>
          <w:sz w:val="24"/>
          <w:szCs w:val="24"/>
        </w:rPr>
        <w:t xml:space="preserve"> be monitored through the CDE’s Federal and Program Monitoring</w:t>
      </w:r>
      <w:r w:rsidR="008D598E" w:rsidRPr="00B205B3">
        <w:rPr>
          <w:rFonts w:ascii="Arial" w:eastAsia="Arial" w:hAnsi="Arial" w:cs="Arial"/>
          <w:color w:val="000000" w:themeColor="text1"/>
          <w:sz w:val="24"/>
          <w:szCs w:val="24"/>
        </w:rPr>
        <w:t xml:space="preserve"> (FPM)</w:t>
      </w:r>
      <w:r w:rsidRPr="00B205B3">
        <w:rPr>
          <w:rFonts w:ascii="Arial" w:eastAsia="Arial" w:hAnsi="Arial" w:cs="Arial"/>
          <w:color w:val="000000" w:themeColor="text1"/>
          <w:sz w:val="24"/>
          <w:szCs w:val="24"/>
        </w:rPr>
        <w:t xml:space="preserve"> process.</w:t>
      </w:r>
      <w:r w:rsidR="008D598E" w:rsidRPr="00B205B3">
        <w:rPr>
          <w:rFonts w:ascii="Arial" w:eastAsia="Arial" w:hAnsi="Arial" w:cs="Arial"/>
          <w:color w:val="000000" w:themeColor="text1"/>
          <w:sz w:val="24"/>
          <w:szCs w:val="24"/>
        </w:rPr>
        <w:t xml:space="preserve"> More information about the FPM process is located on the </w:t>
      </w:r>
      <w:r w:rsidR="00D36A6A" w:rsidRPr="00B205B3">
        <w:rPr>
          <w:rFonts w:ascii="Arial" w:eastAsia="Arial" w:hAnsi="Arial" w:cs="Arial"/>
          <w:color w:val="000000" w:themeColor="text1"/>
          <w:sz w:val="24"/>
          <w:szCs w:val="24"/>
        </w:rPr>
        <w:t xml:space="preserve">CDE Compliance Monitoring </w:t>
      </w:r>
      <w:r w:rsidR="008D598E" w:rsidRPr="00B205B3">
        <w:rPr>
          <w:rFonts w:ascii="Arial" w:eastAsia="Arial" w:hAnsi="Arial" w:cs="Arial"/>
          <w:color w:val="000000" w:themeColor="text1"/>
          <w:sz w:val="24"/>
          <w:szCs w:val="24"/>
        </w:rPr>
        <w:t>web page</w:t>
      </w:r>
      <w:r w:rsidR="00D36A6A" w:rsidRPr="00B205B3">
        <w:rPr>
          <w:rFonts w:ascii="Arial" w:eastAsia="Arial" w:hAnsi="Arial" w:cs="Arial"/>
          <w:color w:val="000000" w:themeColor="text1"/>
          <w:sz w:val="24"/>
          <w:szCs w:val="24"/>
        </w:rPr>
        <w:t xml:space="preserve"> at</w:t>
      </w:r>
      <w:r w:rsidR="00D36A6A" w:rsidRPr="00B205B3">
        <w:t xml:space="preserve"> </w:t>
      </w:r>
      <w:hyperlink r:id="rId23" w:tooltip="California Department of Education Compliance Monitoring web page" w:history="1">
        <w:r w:rsidR="00D36A6A" w:rsidRPr="00B205B3">
          <w:rPr>
            <w:rStyle w:val="Hyperlink"/>
            <w:rFonts w:ascii="Arial" w:eastAsia="Arial" w:hAnsi="Arial" w:cs="Arial"/>
            <w:sz w:val="24"/>
            <w:szCs w:val="24"/>
          </w:rPr>
          <w:t>https://www.cde.ca.gov/ta/cr/</w:t>
        </w:r>
      </w:hyperlink>
      <w:r w:rsidR="00D36A6A" w:rsidRPr="00B205B3">
        <w:rPr>
          <w:rFonts w:ascii="Arial" w:eastAsia="Arial" w:hAnsi="Arial" w:cs="Arial"/>
          <w:color w:val="000000" w:themeColor="text1"/>
          <w:sz w:val="24"/>
          <w:szCs w:val="24"/>
        </w:rPr>
        <w:t xml:space="preserve">. </w:t>
      </w:r>
    </w:p>
    <w:p w14:paraId="510BFABF" w14:textId="77777777" w:rsidR="00502D92" w:rsidRPr="00B205B3" w:rsidRDefault="00502D92" w:rsidP="00FF6C5D">
      <w:pPr>
        <w:pStyle w:val="Heading3"/>
      </w:pPr>
      <w:r w:rsidRPr="00B205B3">
        <w:t>Application and Funding Results Timeline</w:t>
      </w:r>
    </w:p>
    <w:tbl>
      <w:tblPr>
        <w:tblStyle w:val="TableGrid1"/>
        <w:tblW w:w="5000" w:type="pct"/>
        <w:tblInd w:w="0" w:type="dxa"/>
        <w:tblCellMar>
          <w:top w:w="53" w:type="dxa"/>
          <w:left w:w="107" w:type="dxa"/>
          <w:right w:w="115" w:type="dxa"/>
        </w:tblCellMar>
        <w:tblLook w:val="04A0" w:firstRow="1" w:lastRow="0" w:firstColumn="1" w:lastColumn="0" w:noHBand="0" w:noVBand="1"/>
        <w:tblDescription w:val="Application and Funding Results Timeline is listed in chronological order."/>
      </w:tblPr>
      <w:tblGrid>
        <w:gridCol w:w="5846"/>
        <w:gridCol w:w="3234"/>
      </w:tblGrid>
      <w:tr w:rsidR="00502D92" w:rsidRPr="00B205B3" w14:paraId="566C32DB" w14:textId="77777777" w:rsidTr="0035772C">
        <w:trPr>
          <w:cantSplit/>
          <w:trHeight w:val="411"/>
          <w:tblHeader/>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539F5950" w14:textId="77777777" w:rsidR="00502D92" w:rsidRPr="00B205B3" w:rsidRDefault="00502D92" w:rsidP="00732F25">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Activity</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2332296E" w14:textId="77777777" w:rsidR="00502D92" w:rsidRPr="00B205B3" w:rsidRDefault="00502D92" w:rsidP="00732F25">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Due Date</w:t>
            </w:r>
          </w:p>
        </w:tc>
      </w:tr>
      <w:tr w:rsidR="00502D92" w:rsidRPr="00B205B3" w14:paraId="4998541C" w14:textId="77777777" w:rsidTr="00732F25">
        <w:trPr>
          <w:cantSplit/>
          <w:trHeight w:val="537"/>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E7E9DB" w14:textId="77777777" w:rsidR="00502D92" w:rsidRPr="00B205B3" w:rsidRDefault="00502D92" w:rsidP="006A16B3">
            <w:pPr>
              <w:rPr>
                <w:rFonts w:ascii="Arial" w:eastAsia="Arial" w:hAnsi="Arial" w:cs="Arial"/>
                <w:color w:val="000000"/>
                <w:sz w:val="24"/>
              </w:rPr>
            </w:pPr>
            <w:r w:rsidRPr="00B205B3">
              <w:rPr>
                <w:rFonts w:ascii="Arial" w:eastAsia="Arial" w:hAnsi="Arial" w:cs="Arial"/>
                <w:color w:val="000000"/>
                <w:sz w:val="24"/>
              </w:rPr>
              <w:t>Funding Profile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03386C" w14:textId="22ED1D06" w:rsidR="00502D92" w:rsidRPr="00B205B3" w:rsidRDefault="008C084A" w:rsidP="006A16B3">
            <w:pPr>
              <w:ind w:left="1"/>
              <w:rPr>
                <w:rFonts w:ascii="Arial" w:eastAsia="Arial" w:hAnsi="Arial" w:cs="Arial"/>
                <w:color w:val="000000" w:themeColor="text1"/>
                <w:sz w:val="24"/>
                <w:szCs w:val="24"/>
              </w:rPr>
            </w:pPr>
            <w:r w:rsidRPr="00B205B3">
              <w:rPr>
                <w:rFonts w:ascii="Arial" w:eastAsia="Arial" w:hAnsi="Arial" w:cs="Arial"/>
                <w:color w:val="000000" w:themeColor="text1"/>
                <w:sz w:val="24"/>
                <w:szCs w:val="24"/>
              </w:rPr>
              <w:t>December 202</w:t>
            </w:r>
            <w:r w:rsidR="006A16B3" w:rsidRPr="00B205B3">
              <w:rPr>
                <w:rFonts w:ascii="Arial" w:eastAsia="Arial" w:hAnsi="Arial" w:cs="Arial"/>
                <w:color w:val="000000" w:themeColor="text1"/>
                <w:sz w:val="24"/>
                <w:szCs w:val="24"/>
              </w:rPr>
              <w:t>4</w:t>
            </w:r>
          </w:p>
        </w:tc>
      </w:tr>
      <w:tr w:rsidR="00684458" w:rsidRPr="00B205B3" w14:paraId="7BC52CF5" w14:textId="77777777" w:rsidTr="00732F25">
        <w:trPr>
          <w:cantSplit/>
          <w:trHeight w:val="537"/>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FD0AA1" w14:textId="7E4553E2" w:rsidR="00684458" w:rsidRPr="00B205B3" w:rsidRDefault="006A16B3" w:rsidP="006A16B3">
            <w:pPr>
              <w:rPr>
                <w:rFonts w:ascii="Arial" w:eastAsia="Arial" w:hAnsi="Arial" w:cs="Arial"/>
                <w:color w:val="000000"/>
                <w:sz w:val="24"/>
              </w:rPr>
            </w:pPr>
            <w:r w:rsidRPr="00B205B3">
              <w:rPr>
                <w:rFonts w:ascii="Arial" w:eastAsia="Times New Roman" w:hAnsi="Arial" w:cs="Arial"/>
                <w:sz w:val="24"/>
                <w:szCs w:val="24"/>
                <w:lang w:val="en"/>
              </w:rPr>
              <w:t xml:space="preserve">2024–25 </w:t>
            </w:r>
            <w:r w:rsidR="00684458" w:rsidRPr="00B205B3">
              <w:rPr>
                <w:rFonts w:ascii="Arial" w:eastAsia="Arial" w:hAnsi="Arial" w:cs="Arial"/>
                <w:color w:val="000000"/>
                <w:sz w:val="24"/>
              </w:rPr>
              <w:t>ESSA Assistance Status</w:t>
            </w:r>
            <w:r w:rsidR="003313CF" w:rsidRPr="00B205B3">
              <w:rPr>
                <w:rFonts w:ascii="Arial" w:eastAsia="Arial" w:hAnsi="Arial" w:cs="Arial"/>
                <w:color w:val="000000"/>
                <w:sz w:val="24"/>
              </w:rPr>
              <w:t xml:space="preserve"> Data</w:t>
            </w:r>
            <w:r w:rsidR="00684458" w:rsidRPr="00B205B3">
              <w:rPr>
                <w:rFonts w:ascii="Arial" w:eastAsia="Arial" w:hAnsi="Arial" w:cs="Arial"/>
                <w:color w:val="000000"/>
                <w:sz w:val="24"/>
              </w:rPr>
              <w:t xml:space="preserve"> </w:t>
            </w:r>
            <w:r w:rsidR="00275563" w:rsidRPr="00B205B3">
              <w:rPr>
                <w:rFonts w:ascii="Arial" w:eastAsia="Arial" w:hAnsi="Arial" w:cs="Arial"/>
                <w:color w:val="000000"/>
                <w:sz w:val="24"/>
              </w:rPr>
              <w:t>File</w:t>
            </w:r>
            <w:r w:rsidR="00684458" w:rsidRPr="00B205B3">
              <w:rPr>
                <w:rFonts w:ascii="Arial" w:eastAsia="Arial" w:hAnsi="Arial" w:cs="Arial"/>
                <w:color w:val="000000"/>
                <w:sz w:val="24"/>
              </w:rPr>
              <w:t xml:space="preserve"> </w:t>
            </w:r>
            <w:r w:rsidR="00C6770F" w:rsidRPr="00B205B3">
              <w:rPr>
                <w:rFonts w:ascii="Arial" w:eastAsia="Arial" w:hAnsi="Arial" w:cs="Arial"/>
                <w:color w:val="000000"/>
                <w:sz w:val="24"/>
              </w:rPr>
              <w:t>Posted</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8D7B70" w14:textId="14A2F334" w:rsidR="00684458" w:rsidRPr="00B205B3" w:rsidRDefault="00C240EB" w:rsidP="006A16B3">
            <w:pPr>
              <w:ind w:left="1"/>
              <w:rPr>
                <w:rFonts w:ascii="Arial" w:eastAsia="Arial" w:hAnsi="Arial" w:cs="Arial"/>
                <w:color w:val="000000" w:themeColor="text1"/>
                <w:sz w:val="24"/>
                <w:szCs w:val="24"/>
              </w:rPr>
            </w:pPr>
            <w:r w:rsidRPr="00B205B3">
              <w:rPr>
                <w:rFonts w:ascii="Arial" w:eastAsia="Arial" w:hAnsi="Arial" w:cs="Arial"/>
                <w:color w:val="000000" w:themeColor="text1"/>
                <w:sz w:val="24"/>
                <w:szCs w:val="24"/>
              </w:rPr>
              <w:t>Early 202</w:t>
            </w:r>
            <w:r w:rsidR="006A16B3" w:rsidRPr="00B205B3">
              <w:rPr>
                <w:rFonts w:ascii="Arial" w:eastAsia="Arial" w:hAnsi="Arial" w:cs="Arial"/>
                <w:color w:val="000000" w:themeColor="text1"/>
                <w:sz w:val="24"/>
                <w:szCs w:val="24"/>
              </w:rPr>
              <w:t>5</w:t>
            </w:r>
          </w:p>
        </w:tc>
      </w:tr>
      <w:tr w:rsidR="00502D92" w:rsidRPr="00B205B3" w14:paraId="7DF8A95F" w14:textId="77777777" w:rsidTr="00732F25">
        <w:trPr>
          <w:cantSplit/>
          <w:trHeight w:val="443"/>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DF9DF2" w14:textId="2F555842" w:rsidR="00502D92" w:rsidRPr="00B205B3" w:rsidRDefault="006A16B3" w:rsidP="006A16B3">
            <w:pPr>
              <w:rPr>
                <w:rFonts w:ascii="Arial" w:eastAsia="Arial" w:hAnsi="Arial" w:cs="Arial"/>
                <w:color w:val="000000"/>
                <w:sz w:val="24"/>
              </w:rPr>
            </w:pPr>
            <w:r w:rsidRPr="00B205B3">
              <w:rPr>
                <w:rFonts w:ascii="Arial" w:eastAsia="Times New Roman" w:hAnsi="Arial" w:cs="Arial"/>
                <w:sz w:val="24"/>
                <w:szCs w:val="24"/>
                <w:lang w:val="en"/>
              </w:rPr>
              <w:t xml:space="preserve">2024–25 </w:t>
            </w:r>
            <w:r w:rsidR="00502D92" w:rsidRPr="00B205B3">
              <w:rPr>
                <w:rFonts w:ascii="Arial" w:eastAsia="Arial" w:hAnsi="Arial" w:cs="Arial"/>
                <w:color w:val="000000"/>
                <w:sz w:val="24"/>
              </w:rPr>
              <w:t>ESSA CSI LEA Application for Funding</w:t>
            </w:r>
          </w:p>
          <w:p w14:paraId="64BB3CB5" w14:textId="77777777" w:rsidR="00502D92" w:rsidRPr="00B205B3" w:rsidRDefault="00502D92" w:rsidP="006A16B3">
            <w:pPr>
              <w:rPr>
                <w:rFonts w:ascii="Arial" w:eastAsia="Arial" w:hAnsi="Arial" w:cs="Arial"/>
                <w:color w:val="000000"/>
                <w:sz w:val="24"/>
              </w:rPr>
            </w:pPr>
            <w:r w:rsidRPr="00B205B3">
              <w:rPr>
                <w:rFonts w:ascii="Arial" w:eastAsia="Arial" w:hAnsi="Arial" w:cs="Arial"/>
                <w:color w:val="000000"/>
                <w:sz w:val="24"/>
              </w:rPr>
              <w:t>Release Date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4C5E4" w14:textId="7D7B5240" w:rsidR="00502D92" w:rsidRPr="00B205B3" w:rsidRDefault="00F41056" w:rsidP="006A16B3">
            <w:pPr>
              <w:ind w:left="1"/>
              <w:rPr>
                <w:rFonts w:ascii="Arial" w:eastAsia="Arial" w:hAnsi="Arial" w:cs="Arial"/>
                <w:color w:val="000000" w:themeColor="text1"/>
                <w:sz w:val="24"/>
              </w:rPr>
            </w:pPr>
            <w:r w:rsidRPr="00B205B3">
              <w:rPr>
                <w:rFonts w:ascii="Arial" w:eastAsia="Arial" w:hAnsi="Arial" w:cs="Arial"/>
                <w:sz w:val="24"/>
              </w:rPr>
              <w:t xml:space="preserve">February </w:t>
            </w:r>
            <w:r w:rsidR="00146A92" w:rsidRPr="00B205B3">
              <w:rPr>
                <w:rFonts w:ascii="Arial" w:eastAsia="Arial" w:hAnsi="Arial" w:cs="Arial"/>
                <w:sz w:val="24"/>
              </w:rPr>
              <w:t>1</w:t>
            </w:r>
            <w:r w:rsidR="006C7286" w:rsidRPr="00B205B3">
              <w:rPr>
                <w:rFonts w:ascii="Arial" w:eastAsia="Arial" w:hAnsi="Arial" w:cs="Arial"/>
                <w:sz w:val="24"/>
              </w:rPr>
              <w:t>0</w:t>
            </w:r>
            <w:r w:rsidRPr="00B205B3">
              <w:rPr>
                <w:rFonts w:ascii="Arial" w:eastAsia="Arial" w:hAnsi="Arial" w:cs="Arial"/>
                <w:color w:val="000000" w:themeColor="text1"/>
                <w:sz w:val="24"/>
              </w:rPr>
              <w:t>, 202</w:t>
            </w:r>
            <w:r w:rsidR="006A16B3" w:rsidRPr="00B205B3">
              <w:rPr>
                <w:rFonts w:ascii="Arial" w:eastAsia="Arial" w:hAnsi="Arial" w:cs="Arial"/>
                <w:color w:val="000000" w:themeColor="text1"/>
                <w:sz w:val="24"/>
              </w:rPr>
              <w:t>5</w:t>
            </w:r>
          </w:p>
        </w:tc>
      </w:tr>
      <w:tr w:rsidR="00502D92" w:rsidRPr="00B205B3" w14:paraId="213ED3A6" w14:textId="77777777" w:rsidTr="00732F25">
        <w:trPr>
          <w:cantSplit/>
          <w:trHeight w:val="65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8690EE" w14:textId="236627E8" w:rsidR="00502D92" w:rsidRPr="00B205B3" w:rsidRDefault="006A16B3" w:rsidP="006A16B3">
            <w:pPr>
              <w:rPr>
                <w:rFonts w:ascii="Arial" w:eastAsia="Arial" w:hAnsi="Arial" w:cs="Arial"/>
                <w:color w:val="000000"/>
                <w:sz w:val="24"/>
              </w:rPr>
            </w:pPr>
            <w:r w:rsidRPr="00B205B3">
              <w:rPr>
                <w:rFonts w:ascii="Arial" w:eastAsia="Times New Roman" w:hAnsi="Arial" w:cs="Arial"/>
                <w:sz w:val="24"/>
                <w:szCs w:val="24"/>
                <w:lang w:val="en"/>
              </w:rPr>
              <w:t xml:space="preserve">2024–25 </w:t>
            </w:r>
            <w:r w:rsidR="00502D92" w:rsidRPr="00B205B3">
              <w:rPr>
                <w:rFonts w:ascii="Arial" w:eastAsia="Arial" w:hAnsi="Arial" w:cs="Arial"/>
                <w:color w:val="000000"/>
                <w:sz w:val="24"/>
              </w:rPr>
              <w:t>ESSA CSI LEA Application for Funding</w:t>
            </w:r>
          </w:p>
          <w:p w14:paraId="1072D833" w14:textId="77777777" w:rsidR="00502D92" w:rsidRPr="00B205B3" w:rsidRDefault="00502D92" w:rsidP="006A16B3">
            <w:pPr>
              <w:rPr>
                <w:rFonts w:ascii="Arial" w:eastAsia="Arial" w:hAnsi="Arial" w:cs="Arial"/>
                <w:color w:val="000000"/>
                <w:sz w:val="24"/>
              </w:rPr>
            </w:pPr>
            <w:r w:rsidRPr="00B205B3">
              <w:rPr>
                <w:rFonts w:ascii="Arial" w:eastAsia="Arial" w:hAnsi="Arial" w:cs="Arial"/>
                <w:color w:val="000000"/>
                <w:sz w:val="24"/>
              </w:rPr>
              <w:t>Webinar Walk-through</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DCD8EC" w14:textId="08B04F4E" w:rsidR="00502D92" w:rsidRPr="00B205B3" w:rsidRDefault="00F41056" w:rsidP="006A16B3">
            <w:pPr>
              <w:ind w:left="1"/>
              <w:rPr>
                <w:rFonts w:ascii="Arial" w:eastAsia="Arial" w:hAnsi="Arial" w:cs="Arial"/>
                <w:color w:val="000000" w:themeColor="text1"/>
                <w:sz w:val="24"/>
              </w:rPr>
            </w:pPr>
            <w:r w:rsidRPr="00B205B3">
              <w:rPr>
                <w:rFonts w:ascii="Arial" w:eastAsia="Arial" w:hAnsi="Arial" w:cs="Arial"/>
                <w:sz w:val="24"/>
              </w:rPr>
              <w:t xml:space="preserve">February </w:t>
            </w:r>
            <w:r w:rsidR="00365C7B" w:rsidRPr="00B205B3">
              <w:rPr>
                <w:rFonts w:ascii="Arial" w:eastAsia="Arial" w:hAnsi="Arial" w:cs="Arial"/>
                <w:sz w:val="24"/>
              </w:rPr>
              <w:t>1</w:t>
            </w:r>
            <w:r w:rsidR="006C7286" w:rsidRPr="00B205B3">
              <w:rPr>
                <w:rFonts w:ascii="Arial" w:eastAsia="Arial" w:hAnsi="Arial" w:cs="Arial"/>
                <w:sz w:val="24"/>
              </w:rPr>
              <w:t>1</w:t>
            </w:r>
            <w:r w:rsidR="00BB19B8" w:rsidRPr="00B205B3">
              <w:rPr>
                <w:rFonts w:ascii="Arial" w:eastAsia="Arial" w:hAnsi="Arial" w:cs="Arial"/>
                <w:sz w:val="24"/>
              </w:rPr>
              <w:t xml:space="preserve">, </w:t>
            </w:r>
            <w:r w:rsidR="00BB19B8" w:rsidRPr="00B205B3">
              <w:rPr>
                <w:rFonts w:ascii="Arial" w:eastAsia="Arial" w:hAnsi="Arial" w:cs="Arial"/>
                <w:color w:val="000000" w:themeColor="text1"/>
                <w:sz w:val="24"/>
              </w:rPr>
              <w:t>202</w:t>
            </w:r>
            <w:r w:rsidR="006A16B3" w:rsidRPr="00B205B3">
              <w:rPr>
                <w:rFonts w:ascii="Arial" w:eastAsia="Arial" w:hAnsi="Arial" w:cs="Arial"/>
                <w:color w:val="000000" w:themeColor="text1"/>
                <w:sz w:val="24"/>
              </w:rPr>
              <w:t>5</w:t>
            </w:r>
            <w:r w:rsidR="00502D92" w:rsidRPr="00B205B3">
              <w:rPr>
                <w:rFonts w:ascii="Arial" w:eastAsia="Arial" w:hAnsi="Arial" w:cs="Arial"/>
                <w:color w:val="000000" w:themeColor="text1"/>
                <w:sz w:val="24"/>
              </w:rPr>
              <w:t>,</w:t>
            </w:r>
          </w:p>
          <w:p w14:paraId="537A98A5" w14:textId="35ABA810" w:rsidR="00502D92" w:rsidRPr="00B205B3" w:rsidRDefault="00F41056" w:rsidP="006A16B3">
            <w:pPr>
              <w:ind w:left="1"/>
              <w:rPr>
                <w:rFonts w:ascii="Arial" w:eastAsia="Arial" w:hAnsi="Arial" w:cs="Arial"/>
                <w:color w:val="000000" w:themeColor="text1"/>
                <w:sz w:val="24"/>
              </w:rPr>
            </w:pPr>
            <w:r w:rsidRPr="00B205B3">
              <w:rPr>
                <w:rFonts w:ascii="Arial" w:eastAsia="Arial" w:hAnsi="Arial" w:cs="Arial"/>
                <w:color w:val="000000" w:themeColor="text1"/>
                <w:sz w:val="24"/>
              </w:rPr>
              <w:t>at 10</w:t>
            </w:r>
            <w:r w:rsidR="00502D92" w:rsidRPr="00B205B3">
              <w:rPr>
                <w:rFonts w:ascii="Arial" w:eastAsia="Arial" w:hAnsi="Arial" w:cs="Arial"/>
                <w:color w:val="000000" w:themeColor="text1"/>
                <w:sz w:val="24"/>
              </w:rPr>
              <w:t xml:space="preserve"> a.m.</w:t>
            </w:r>
          </w:p>
        </w:tc>
      </w:tr>
      <w:tr w:rsidR="00502D92" w:rsidRPr="00B205B3" w14:paraId="5D8E91BA" w14:textId="77777777" w:rsidTr="00732F25">
        <w:trPr>
          <w:cantSplit/>
          <w:trHeight w:val="44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A5BC1" w14:textId="57E36932" w:rsidR="00502D92" w:rsidRPr="00B205B3" w:rsidRDefault="006A16B3" w:rsidP="006A16B3">
            <w:pPr>
              <w:rPr>
                <w:rFonts w:ascii="Arial" w:eastAsia="Arial" w:hAnsi="Arial" w:cs="Arial"/>
                <w:color w:val="000000"/>
                <w:sz w:val="24"/>
              </w:rPr>
            </w:pPr>
            <w:r w:rsidRPr="00B205B3">
              <w:rPr>
                <w:rFonts w:ascii="Arial" w:eastAsia="Times New Roman" w:hAnsi="Arial" w:cs="Arial"/>
                <w:sz w:val="24"/>
                <w:szCs w:val="24"/>
                <w:lang w:val="en"/>
              </w:rPr>
              <w:t xml:space="preserve">2024–25 </w:t>
            </w:r>
            <w:r w:rsidR="00502D92" w:rsidRPr="00B205B3">
              <w:rPr>
                <w:rFonts w:ascii="Arial" w:eastAsia="Arial" w:hAnsi="Arial" w:cs="Arial"/>
                <w:color w:val="000000"/>
                <w:sz w:val="24"/>
              </w:rPr>
              <w:t>ESSA CSI LEA Application for Funding Due to the CDE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AEA36C" w14:textId="73FBA293" w:rsidR="00502D92" w:rsidRPr="00B205B3" w:rsidRDefault="00436FB5" w:rsidP="006A16B3">
            <w:pPr>
              <w:ind w:left="1"/>
              <w:rPr>
                <w:rFonts w:ascii="Arial" w:eastAsia="Arial" w:hAnsi="Arial" w:cs="Arial"/>
                <w:color w:val="000000" w:themeColor="text1"/>
                <w:sz w:val="24"/>
              </w:rPr>
            </w:pPr>
            <w:r w:rsidRPr="00B205B3">
              <w:rPr>
                <w:rFonts w:ascii="Arial" w:eastAsia="Arial" w:hAnsi="Arial" w:cs="Arial"/>
                <w:color w:val="000000" w:themeColor="text1"/>
                <w:sz w:val="24"/>
              </w:rPr>
              <w:t xml:space="preserve">March </w:t>
            </w:r>
            <w:r w:rsidR="006A16B3" w:rsidRPr="00B205B3">
              <w:rPr>
                <w:rFonts w:ascii="Arial" w:eastAsia="Arial" w:hAnsi="Arial" w:cs="Arial"/>
                <w:color w:val="000000" w:themeColor="text1"/>
                <w:sz w:val="24"/>
              </w:rPr>
              <w:t>3</w:t>
            </w:r>
            <w:r w:rsidR="00BB19B8" w:rsidRPr="00B205B3">
              <w:rPr>
                <w:rFonts w:ascii="Arial" w:eastAsia="Arial" w:hAnsi="Arial" w:cs="Arial"/>
                <w:color w:val="000000" w:themeColor="text1"/>
                <w:sz w:val="24"/>
              </w:rPr>
              <w:t>, 202</w:t>
            </w:r>
            <w:r w:rsidR="006A16B3" w:rsidRPr="00B205B3">
              <w:rPr>
                <w:rFonts w:ascii="Arial" w:eastAsia="Arial" w:hAnsi="Arial" w:cs="Arial"/>
                <w:color w:val="000000" w:themeColor="text1"/>
                <w:sz w:val="24"/>
              </w:rPr>
              <w:t>5</w:t>
            </w:r>
            <w:r w:rsidR="00502D92" w:rsidRPr="00B205B3">
              <w:rPr>
                <w:rFonts w:ascii="Arial" w:eastAsia="Arial" w:hAnsi="Arial" w:cs="Arial"/>
                <w:color w:val="000000" w:themeColor="text1"/>
                <w:sz w:val="24"/>
              </w:rPr>
              <w:t>, by</w:t>
            </w:r>
          </w:p>
          <w:p w14:paraId="3BC05BCD" w14:textId="5C116BB7" w:rsidR="00502D92" w:rsidRPr="00B205B3" w:rsidRDefault="006A16B3" w:rsidP="006A16B3">
            <w:pPr>
              <w:ind w:left="1"/>
              <w:rPr>
                <w:rFonts w:ascii="Arial" w:eastAsia="Arial" w:hAnsi="Arial" w:cs="Arial"/>
                <w:color w:val="000000" w:themeColor="text1"/>
                <w:sz w:val="24"/>
              </w:rPr>
            </w:pPr>
            <w:r w:rsidRPr="00B205B3">
              <w:rPr>
                <w:rFonts w:ascii="Arial" w:eastAsia="Arial" w:hAnsi="Arial" w:cs="Arial"/>
                <w:color w:val="000000" w:themeColor="text1"/>
                <w:sz w:val="24"/>
              </w:rPr>
              <w:t>5</w:t>
            </w:r>
            <w:r w:rsidR="00502D92" w:rsidRPr="00B205B3">
              <w:rPr>
                <w:rFonts w:ascii="Arial" w:eastAsia="Arial" w:hAnsi="Arial" w:cs="Arial"/>
                <w:color w:val="000000" w:themeColor="text1"/>
                <w:sz w:val="24"/>
              </w:rPr>
              <w:t xml:space="preserve"> p.m.</w:t>
            </w:r>
          </w:p>
        </w:tc>
      </w:tr>
      <w:tr w:rsidR="00502D92" w:rsidRPr="00B205B3" w14:paraId="53FE3442" w14:textId="77777777" w:rsidTr="00732F25">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7966A2" w14:textId="36F1BA3D" w:rsidR="00502D92" w:rsidRPr="00B205B3" w:rsidRDefault="006A16B3" w:rsidP="006A16B3">
            <w:pPr>
              <w:rPr>
                <w:rFonts w:ascii="Arial" w:eastAsia="Arial" w:hAnsi="Arial" w:cs="Arial"/>
                <w:color w:val="000000"/>
                <w:sz w:val="24"/>
              </w:rPr>
            </w:pPr>
            <w:r w:rsidRPr="00B205B3">
              <w:rPr>
                <w:rFonts w:ascii="Arial" w:eastAsia="Times New Roman" w:hAnsi="Arial" w:cs="Arial"/>
                <w:sz w:val="24"/>
                <w:szCs w:val="24"/>
                <w:lang w:val="en"/>
              </w:rPr>
              <w:t xml:space="preserve">2024–25 </w:t>
            </w:r>
            <w:r w:rsidR="00502D92" w:rsidRPr="00B205B3">
              <w:rPr>
                <w:rFonts w:ascii="Arial" w:eastAsia="Arial" w:hAnsi="Arial" w:cs="Arial"/>
                <w:color w:val="000000"/>
                <w:sz w:val="24"/>
              </w:rPr>
              <w:t>ESSA CSI LEA Application for Funding</w:t>
            </w:r>
          </w:p>
          <w:p w14:paraId="69633B6D" w14:textId="77777777" w:rsidR="00502D92" w:rsidRPr="00B205B3" w:rsidRDefault="00502D92" w:rsidP="006A16B3">
            <w:pPr>
              <w:rPr>
                <w:rFonts w:ascii="Arial" w:eastAsia="Arial" w:hAnsi="Arial" w:cs="Arial"/>
                <w:color w:val="000000"/>
                <w:sz w:val="24"/>
              </w:rPr>
            </w:pPr>
            <w:r w:rsidRPr="00B205B3">
              <w:rPr>
                <w:rFonts w:ascii="Arial" w:eastAsia="Arial" w:hAnsi="Arial" w:cs="Arial"/>
                <w:color w:val="000000"/>
                <w:sz w:val="24"/>
              </w:rPr>
              <w:t>Review by CDE Staff</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BB7FD" w14:textId="6D8E2F2D" w:rsidR="00502D92" w:rsidRPr="00B205B3" w:rsidRDefault="00BB19B8" w:rsidP="006A16B3">
            <w:pPr>
              <w:ind w:left="1"/>
              <w:rPr>
                <w:rFonts w:ascii="Arial" w:eastAsia="Arial" w:hAnsi="Arial" w:cs="Arial"/>
                <w:color w:val="000000" w:themeColor="text1"/>
                <w:sz w:val="24"/>
              </w:rPr>
            </w:pPr>
            <w:r w:rsidRPr="00B205B3">
              <w:rPr>
                <w:rFonts w:ascii="Arial" w:eastAsia="Arial" w:hAnsi="Arial" w:cs="Arial"/>
                <w:color w:val="000000" w:themeColor="text1"/>
                <w:sz w:val="24"/>
              </w:rPr>
              <w:t>March 202</w:t>
            </w:r>
            <w:r w:rsidR="006A16B3" w:rsidRPr="00B205B3">
              <w:rPr>
                <w:rFonts w:ascii="Arial" w:eastAsia="Arial" w:hAnsi="Arial" w:cs="Arial"/>
                <w:color w:val="000000" w:themeColor="text1"/>
                <w:sz w:val="24"/>
              </w:rPr>
              <w:t>5</w:t>
            </w:r>
          </w:p>
        </w:tc>
      </w:tr>
      <w:tr w:rsidR="00502D92" w:rsidRPr="00B205B3" w14:paraId="05AE98F7" w14:textId="77777777" w:rsidTr="00732F25">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7AF87" w14:textId="77777777" w:rsidR="00502D92" w:rsidRPr="00B205B3" w:rsidRDefault="00502D92" w:rsidP="006A16B3">
            <w:pPr>
              <w:rPr>
                <w:rFonts w:ascii="Arial" w:eastAsia="Arial" w:hAnsi="Arial" w:cs="Arial"/>
                <w:color w:val="000000" w:themeColor="text1"/>
                <w:sz w:val="24"/>
              </w:rPr>
            </w:pPr>
            <w:r w:rsidRPr="00B205B3">
              <w:rPr>
                <w:rFonts w:ascii="Arial" w:eastAsia="Arial" w:hAnsi="Arial" w:cs="Arial"/>
                <w:color w:val="000000"/>
                <w:sz w:val="24"/>
              </w:rPr>
              <w:t>Funding Results and Schedule of Apportionments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85A8EE" w14:textId="697F71F1" w:rsidR="00502D92" w:rsidRPr="00B205B3" w:rsidRDefault="00EE5B83" w:rsidP="006A16B3">
            <w:pPr>
              <w:rPr>
                <w:rFonts w:ascii="Arial" w:eastAsia="Arial" w:hAnsi="Arial" w:cs="Arial"/>
                <w:color w:val="000000" w:themeColor="text1"/>
                <w:sz w:val="24"/>
              </w:rPr>
            </w:pPr>
            <w:r w:rsidRPr="00B205B3">
              <w:rPr>
                <w:rFonts w:ascii="Arial" w:eastAsia="Arial" w:hAnsi="Arial" w:cs="Arial"/>
                <w:color w:val="000000" w:themeColor="text1"/>
                <w:sz w:val="24"/>
              </w:rPr>
              <w:t>April</w:t>
            </w:r>
            <w:r w:rsidR="00E82B0F" w:rsidRPr="00B205B3">
              <w:rPr>
                <w:rFonts w:ascii="Arial" w:eastAsia="Arial" w:hAnsi="Arial" w:cs="Arial"/>
                <w:color w:val="000000" w:themeColor="text1"/>
                <w:sz w:val="24"/>
              </w:rPr>
              <w:t>/May</w:t>
            </w:r>
            <w:r w:rsidRPr="00B205B3">
              <w:rPr>
                <w:rFonts w:ascii="Arial" w:eastAsia="Arial" w:hAnsi="Arial" w:cs="Arial"/>
                <w:color w:val="000000" w:themeColor="text1"/>
                <w:sz w:val="24"/>
              </w:rPr>
              <w:t xml:space="preserve"> 202</w:t>
            </w:r>
            <w:r w:rsidR="006A16B3" w:rsidRPr="00B205B3">
              <w:rPr>
                <w:rFonts w:ascii="Arial" w:eastAsia="Arial" w:hAnsi="Arial" w:cs="Arial"/>
                <w:color w:val="000000" w:themeColor="text1"/>
                <w:sz w:val="24"/>
              </w:rPr>
              <w:t>5</w:t>
            </w:r>
          </w:p>
        </w:tc>
      </w:tr>
    </w:tbl>
    <w:p w14:paraId="162F01CB" w14:textId="77777777" w:rsidR="00502D92" w:rsidRPr="00B205B3" w:rsidRDefault="00502D92" w:rsidP="00FF6C5D">
      <w:pPr>
        <w:pStyle w:val="Heading3"/>
      </w:pPr>
      <w:r w:rsidRPr="00B205B3">
        <w:t>Technical Assistance</w:t>
      </w:r>
    </w:p>
    <w:p w14:paraId="246475DB" w14:textId="51D81E6F"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themeColor="text1"/>
          <w:sz w:val="24"/>
          <w:szCs w:val="24"/>
        </w:rPr>
        <w:t xml:space="preserve">The CDE will conduct a webinar to walk through the process </w:t>
      </w:r>
      <w:r w:rsidR="00453E63" w:rsidRPr="00B205B3">
        <w:rPr>
          <w:rFonts w:ascii="Arial" w:eastAsia="Arial" w:hAnsi="Arial" w:cs="Arial"/>
          <w:color w:val="000000" w:themeColor="text1"/>
          <w:sz w:val="24"/>
          <w:szCs w:val="24"/>
        </w:rPr>
        <w:t>of how to</w:t>
      </w:r>
      <w:r w:rsidRPr="00B205B3">
        <w:rPr>
          <w:rFonts w:ascii="Arial" w:eastAsia="Arial" w:hAnsi="Arial" w:cs="Arial"/>
          <w:color w:val="000000" w:themeColor="text1"/>
          <w:sz w:val="24"/>
          <w:szCs w:val="24"/>
        </w:rPr>
        <w:t xml:space="preserve"> complete the </w:t>
      </w:r>
      <w:r w:rsidR="006A16B3" w:rsidRPr="00B205B3">
        <w:rPr>
          <w:rFonts w:ascii="Arial" w:eastAsia="Times New Roman" w:hAnsi="Arial" w:cs="Arial"/>
          <w:sz w:val="24"/>
          <w:szCs w:val="24"/>
          <w:lang w:val="en"/>
        </w:rPr>
        <w:t xml:space="preserve">2024–25 </w:t>
      </w:r>
      <w:r w:rsidRPr="00B205B3">
        <w:rPr>
          <w:rFonts w:ascii="Arial" w:eastAsia="Arial" w:hAnsi="Arial" w:cs="Arial"/>
          <w:color w:val="000000" w:themeColor="text1"/>
          <w:sz w:val="24"/>
          <w:szCs w:val="24"/>
        </w:rPr>
        <w:t xml:space="preserve">ESSA CSI LEA Application for Funding. The webinar will be conducted on </w:t>
      </w:r>
      <w:r w:rsidR="00F61C8C" w:rsidRPr="00B205B3">
        <w:rPr>
          <w:rFonts w:ascii="Arial" w:eastAsia="Arial" w:hAnsi="Arial" w:cs="Arial"/>
          <w:sz w:val="24"/>
          <w:szCs w:val="24"/>
        </w:rPr>
        <w:t>February</w:t>
      </w:r>
      <w:r w:rsidRPr="00B205B3">
        <w:rPr>
          <w:rFonts w:ascii="Arial" w:eastAsia="Arial" w:hAnsi="Arial" w:cs="Arial"/>
          <w:sz w:val="24"/>
          <w:szCs w:val="24"/>
        </w:rPr>
        <w:t xml:space="preserve"> </w:t>
      </w:r>
      <w:r w:rsidR="003E2FB2" w:rsidRPr="00B205B3">
        <w:rPr>
          <w:rFonts w:ascii="Arial" w:eastAsia="Arial" w:hAnsi="Arial" w:cs="Arial"/>
          <w:sz w:val="24"/>
          <w:szCs w:val="24"/>
        </w:rPr>
        <w:t>1</w:t>
      </w:r>
      <w:r w:rsidR="006C7286" w:rsidRPr="00B205B3">
        <w:rPr>
          <w:rFonts w:ascii="Arial" w:eastAsia="Arial" w:hAnsi="Arial" w:cs="Arial"/>
          <w:sz w:val="24"/>
          <w:szCs w:val="24"/>
        </w:rPr>
        <w:t>1</w:t>
      </w:r>
      <w:r w:rsidR="00F61C8C" w:rsidRPr="00B205B3">
        <w:rPr>
          <w:rFonts w:ascii="Arial" w:eastAsia="Arial" w:hAnsi="Arial" w:cs="Arial"/>
          <w:sz w:val="24"/>
          <w:szCs w:val="24"/>
        </w:rPr>
        <w:t xml:space="preserve">, </w:t>
      </w:r>
      <w:r w:rsidR="00F61C8C" w:rsidRPr="00B205B3">
        <w:rPr>
          <w:rFonts w:ascii="Arial" w:eastAsia="Arial" w:hAnsi="Arial" w:cs="Arial"/>
          <w:color w:val="000000" w:themeColor="text1"/>
          <w:sz w:val="24"/>
          <w:szCs w:val="24"/>
        </w:rPr>
        <w:t>202</w:t>
      </w:r>
      <w:r w:rsidR="006A16B3" w:rsidRPr="00B205B3">
        <w:rPr>
          <w:rFonts w:ascii="Arial" w:eastAsia="Arial" w:hAnsi="Arial" w:cs="Arial"/>
          <w:color w:val="000000" w:themeColor="text1"/>
          <w:sz w:val="24"/>
          <w:szCs w:val="24"/>
        </w:rPr>
        <w:t>5</w:t>
      </w:r>
      <w:r w:rsidRPr="00B205B3">
        <w:rPr>
          <w:rFonts w:ascii="Arial" w:eastAsia="Arial" w:hAnsi="Arial" w:cs="Arial"/>
          <w:color w:val="000000" w:themeColor="text1"/>
          <w:sz w:val="24"/>
          <w:szCs w:val="24"/>
        </w:rPr>
        <w:t>, at 10 a.m. Communications regarding the webinar will be emailed to eligible LEAs.</w:t>
      </w:r>
    </w:p>
    <w:p w14:paraId="3D0A135F" w14:textId="77777777" w:rsidR="00502D92" w:rsidRPr="00B205B3" w:rsidRDefault="00502D92" w:rsidP="00FF6C5D">
      <w:pPr>
        <w:pStyle w:val="Heading3"/>
      </w:pPr>
      <w:r w:rsidRPr="00B205B3">
        <w:t>Application Process</w:t>
      </w:r>
    </w:p>
    <w:p w14:paraId="469601EC" w14:textId="37EAAABD" w:rsidR="00502D92" w:rsidRPr="00B205B3" w:rsidRDefault="00502D92" w:rsidP="00852C3E">
      <w:pPr>
        <w:spacing w:after="240"/>
        <w:rPr>
          <w:rFonts w:ascii="Arial" w:eastAsia="Arial" w:hAnsi="Arial" w:cs="Arial"/>
          <w:color w:val="000000" w:themeColor="text1"/>
          <w:sz w:val="24"/>
          <w:szCs w:val="24"/>
        </w:rPr>
      </w:pPr>
      <w:r w:rsidRPr="00B205B3">
        <w:rPr>
          <w:rFonts w:ascii="Arial" w:eastAsia="Arial" w:hAnsi="Arial" w:cs="Arial"/>
          <w:color w:val="000000" w:themeColor="text1"/>
          <w:sz w:val="24"/>
          <w:szCs w:val="24"/>
        </w:rPr>
        <w:t xml:space="preserve">The </w:t>
      </w:r>
      <w:r w:rsidR="006A16B3" w:rsidRPr="00B205B3">
        <w:rPr>
          <w:rFonts w:ascii="Arial" w:eastAsia="Times New Roman" w:hAnsi="Arial" w:cs="Arial"/>
          <w:sz w:val="24"/>
          <w:szCs w:val="24"/>
          <w:lang w:val="en"/>
        </w:rPr>
        <w:t xml:space="preserve">2024–25 </w:t>
      </w:r>
      <w:r w:rsidRPr="00B205B3">
        <w:rPr>
          <w:rFonts w:ascii="Arial" w:eastAsia="Arial" w:hAnsi="Arial" w:cs="Arial"/>
          <w:color w:val="000000" w:themeColor="text1"/>
          <w:sz w:val="24"/>
          <w:szCs w:val="24"/>
        </w:rPr>
        <w:t xml:space="preserve">ESSA CSI LEA Application for Funding is an online application that includes </w:t>
      </w:r>
      <w:r w:rsidRPr="00B205B3">
        <w:rPr>
          <w:rFonts w:ascii="Arial" w:eastAsia="Arial" w:hAnsi="Arial" w:cs="Arial"/>
          <w:color w:val="000000"/>
          <w:sz w:val="24"/>
          <w:szCs w:val="24"/>
        </w:rPr>
        <w:t xml:space="preserve">six sections: (1) Intent to Apply; (2) General Assurances, Certifications, Terms, and Conditions; (3) </w:t>
      </w:r>
      <w:r w:rsidR="00634BE7" w:rsidRPr="00B205B3">
        <w:rPr>
          <w:rFonts w:ascii="Arial" w:eastAsia="Arial" w:hAnsi="Arial" w:cs="Arial"/>
          <w:color w:val="000000"/>
          <w:sz w:val="24"/>
          <w:szCs w:val="24"/>
        </w:rPr>
        <w:t>LEA</w:t>
      </w:r>
      <w:r w:rsidRPr="00B205B3">
        <w:rPr>
          <w:rFonts w:ascii="Arial" w:eastAsia="Arial" w:hAnsi="Arial" w:cs="Arial"/>
          <w:color w:val="000000"/>
          <w:sz w:val="24"/>
          <w:szCs w:val="24"/>
        </w:rPr>
        <w:t xml:space="preserve"> Applicant Information; (4) Narrative Responses; (5) </w:t>
      </w:r>
      <w:r w:rsidR="006A16B3" w:rsidRPr="00B205B3">
        <w:rPr>
          <w:rFonts w:ascii="Arial" w:eastAsia="Times New Roman" w:hAnsi="Arial" w:cs="Arial"/>
          <w:sz w:val="24"/>
          <w:szCs w:val="24"/>
          <w:lang w:val="en"/>
        </w:rPr>
        <w:t xml:space="preserve">2024–25 </w:t>
      </w:r>
      <w:r w:rsidR="00634BE7" w:rsidRPr="00B205B3">
        <w:rPr>
          <w:rFonts w:ascii="Arial" w:eastAsia="Arial" w:hAnsi="Arial" w:cs="Arial"/>
          <w:color w:val="000000"/>
          <w:sz w:val="24"/>
          <w:szCs w:val="24"/>
        </w:rPr>
        <w:t>CSI</w:t>
      </w:r>
      <w:r w:rsidRPr="00B205B3">
        <w:rPr>
          <w:rFonts w:ascii="Arial" w:eastAsia="Arial" w:hAnsi="Arial" w:cs="Arial"/>
          <w:color w:val="000000"/>
          <w:sz w:val="24"/>
          <w:szCs w:val="24"/>
        </w:rPr>
        <w:t xml:space="preserve"> Preliminary Funding Plan; and (6) Signatures.</w:t>
      </w:r>
      <w:r w:rsidRPr="00B205B3">
        <w:rPr>
          <w:rFonts w:ascii="Arial" w:eastAsia="Arial" w:hAnsi="Arial" w:cs="Arial"/>
          <w:color w:val="000000" w:themeColor="text1"/>
          <w:sz w:val="24"/>
          <w:szCs w:val="24"/>
        </w:rPr>
        <w:t xml:space="preserve"> </w:t>
      </w:r>
    </w:p>
    <w:p w14:paraId="0C9125DF" w14:textId="1D4D8A61" w:rsidR="00502D92" w:rsidRPr="00B205B3" w:rsidRDefault="00502D92" w:rsidP="00502D92">
      <w:pPr>
        <w:spacing w:after="240" w:line="250" w:lineRule="auto"/>
        <w:ind w:left="14" w:hanging="14"/>
        <w:rPr>
          <w:rFonts w:ascii="Arial" w:eastAsia="Arial" w:hAnsi="Arial" w:cs="Arial"/>
          <w:color w:val="000000"/>
          <w:sz w:val="24"/>
          <w:szCs w:val="24"/>
        </w:rPr>
      </w:pPr>
      <w:proofErr w:type="gramStart"/>
      <w:r w:rsidRPr="00B205B3">
        <w:rPr>
          <w:rFonts w:ascii="Arial" w:eastAsia="Arial" w:hAnsi="Arial" w:cs="Arial"/>
          <w:color w:val="000000" w:themeColor="text1"/>
          <w:sz w:val="24"/>
          <w:szCs w:val="24"/>
        </w:rPr>
        <w:lastRenderedPageBreak/>
        <w:t>In order to</w:t>
      </w:r>
      <w:proofErr w:type="gramEnd"/>
      <w:r w:rsidRPr="00B205B3">
        <w:rPr>
          <w:rFonts w:ascii="Arial" w:eastAsia="Arial" w:hAnsi="Arial" w:cs="Arial"/>
          <w:color w:val="000000" w:themeColor="text1"/>
          <w:sz w:val="24"/>
          <w:szCs w:val="24"/>
        </w:rPr>
        <w:t xml:space="preserve"> receive ESSA, Section 1003 funds, each eligible LEA must complete and submit the </w:t>
      </w:r>
      <w:r w:rsidR="006A16B3" w:rsidRPr="00B205B3">
        <w:rPr>
          <w:rFonts w:ascii="Arial" w:eastAsia="Times New Roman" w:hAnsi="Arial" w:cs="Arial"/>
          <w:sz w:val="24"/>
          <w:szCs w:val="24"/>
          <w:lang w:val="en"/>
        </w:rPr>
        <w:t xml:space="preserve">2024–25 </w:t>
      </w:r>
      <w:r w:rsidRPr="00B205B3">
        <w:rPr>
          <w:rFonts w:ascii="Arial" w:eastAsia="Arial" w:hAnsi="Arial" w:cs="Arial"/>
          <w:color w:val="000000" w:themeColor="text1"/>
          <w:sz w:val="24"/>
          <w:szCs w:val="24"/>
        </w:rPr>
        <w:t>ESSA CSI LEA Application for Funding to the CDE by the date specified in the Application and Funding Results Timeline. The LEA will receive ema</w:t>
      </w:r>
      <w:r w:rsidR="00024CC7" w:rsidRPr="00B205B3">
        <w:rPr>
          <w:rFonts w:ascii="Arial" w:eastAsia="Arial" w:hAnsi="Arial" w:cs="Arial"/>
          <w:color w:val="000000" w:themeColor="text1"/>
          <w:sz w:val="24"/>
          <w:szCs w:val="24"/>
        </w:rPr>
        <w:t>il confirmation upon submission and t</w:t>
      </w:r>
      <w:r w:rsidRPr="00B205B3">
        <w:rPr>
          <w:rFonts w:ascii="Arial" w:eastAsia="Arial" w:hAnsi="Arial" w:cs="Arial"/>
          <w:color w:val="000000" w:themeColor="text1"/>
          <w:sz w:val="24"/>
          <w:szCs w:val="24"/>
        </w:rPr>
        <w:t>he CDE will review each LEA application. If the LEA wishes to revise its online application after submission, the LEA must resubmit the application prior to the application due date, as specified in the Application and Funding Results Timeline.</w:t>
      </w:r>
    </w:p>
    <w:p w14:paraId="37669ABA" w14:textId="77777777" w:rsidR="00502D92" w:rsidRPr="00B205B3" w:rsidRDefault="00502D92" w:rsidP="00502D92">
      <w:pPr>
        <w:spacing w:after="240" w:line="250" w:lineRule="auto"/>
        <w:ind w:left="14" w:hanging="14"/>
        <w:rPr>
          <w:rFonts w:ascii="Arial" w:eastAsia="Arial" w:hAnsi="Arial" w:cs="Arial"/>
          <w:color w:val="000000"/>
        </w:rPr>
      </w:pPr>
      <w:r w:rsidRPr="00B205B3">
        <w:rPr>
          <w:rFonts w:ascii="Arial" w:eastAsia="Arial" w:hAnsi="Arial" w:cs="Arial"/>
          <w:color w:val="000000"/>
          <w:sz w:val="24"/>
          <w:szCs w:val="24"/>
        </w:rPr>
        <w:t>The CDE is not able to modify the application information after submission. Incomplete or late applications may delay funding.</w:t>
      </w:r>
      <w:r w:rsidRPr="00B205B3">
        <w:rPr>
          <w:rFonts w:ascii="Arial" w:eastAsia="Arial" w:hAnsi="Arial" w:cs="Arial"/>
          <w:b/>
          <w:color w:val="000000"/>
        </w:rPr>
        <w:br w:type="page"/>
      </w:r>
    </w:p>
    <w:p w14:paraId="764AACAE" w14:textId="1802D55E" w:rsidR="00502D92" w:rsidRPr="00B205B3" w:rsidRDefault="00B80306" w:rsidP="00852C3E">
      <w:pPr>
        <w:spacing w:after="240"/>
        <w:jc w:val="center"/>
        <w:rPr>
          <w:rFonts w:ascii="Arial" w:eastAsia="Arial" w:hAnsi="Arial" w:cs="Arial"/>
        </w:rPr>
      </w:pPr>
      <w:r w:rsidRPr="00B205B3">
        <w:rPr>
          <w:rFonts w:ascii="Arial" w:hAnsi="Arial" w:cs="Arial"/>
          <w:b/>
          <w:sz w:val="32"/>
        </w:rPr>
        <w:lastRenderedPageBreak/>
        <w:t>202</w:t>
      </w:r>
      <w:r w:rsidR="006A16B3" w:rsidRPr="00B205B3">
        <w:rPr>
          <w:rFonts w:ascii="Arial" w:hAnsi="Arial" w:cs="Arial"/>
          <w:b/>
          <w:sz w:val="32"/>
        </w:rPr>
        <w:t>4</w:t>
      </w:r>
      <w:r w:rsidRPr="00B205B3">
        <w:rPr>
          <w:rFonts w:ascii="Arial" w:hAnsi="Arial" w:cs="Arial"/>
          <w:b/>
          <w:sz w:val="32"/>
        </w:rPr>
        <w:t>–2</w:t>
      </w:r>
      <w:r w:rsidR="006A16B3" w:rsidRPr="00B205B3">
        <w:rPr>
          <w:rFonts w:ascii="Arial" w:hAnsi="Arial" w:cs="Arial"/>
          <w:b/>
          <w:sz w:val="32"/>
        </w:rPr>
        <w:t>5</w:t>
      </w:r>
      <w:r w:rsidR="00502D92" w:rsidRPr="00B205B3">
        <w:rPr>
          <w:rFonts w:ascii="Arial" w:hAnsi="Arial" w:cs="Arial"/>
          <w:b/>
          <w:sz w:val="32"/>
        </w:rPr>
        <w:t xml:space="preserve"> Every Student Succeeds Act</w:t>
      </w:r>
      <w:r w:rsidR="00502D92" w:rsidRPr="00B205B3">
        <w:rPr>
          <w:rFonts w:ascii="Arial" w:hAnsi="Arial" w:cs="Arial"/>
          <w:b/>
          <w:sz w:val="32"/>
        </w:rPr>
        <w:br/>
        <w:t>Comprehensive Support and Improvement</w:t>
      </w:r>
      <w:r w:rsidR="00502D92" w:rsidRPr="00B205B3">
        <w:rPr>
          <w:rFonts w:ascii="Arial" w:hAnsi="Arial" w:cs="Arial"/>
          <w:b/>
          <w:sz w:val="32"/>
        </w:rPr>
        <w:br/>
      </w:r>
      <w:r w:rsidR="00502D92" w:rsidRPr="00B205B3">
        <w:rPr>
          <w:rFonts w:ascii="Arial" w:eastAsia="Arial" w:hAnsi="Arial" w:cs="Arial"/>
          <w:b/>
          <w:sz w:val="32"/>
        </w:rPr>
        <w:t>Local Educational Agency Application for Funding</w:t>
      </w:r>
    </w:p>
    <w:p w14:paraId="29CF8A9F" w14:textId="77777777" w:rsidR="00502D92" w:rsidRPr="00B205B3" w:rsidRDefault="00502D92" w:rsidP="00852C3E">
      <w:pPr>
        <w:keepNext/>
        <w:keepLines/>
        <w:spacing w:before="480" w:after="240" w:line="250" w:lineRule="auto"/>
        <w:jc w:val="center"/>
        <w:outlineLvl w:val="1"/>
        <w:rPr>
          <w:rFonts w:ascii="Arial" w:eastAsiaTheme="majorEastAsia" w:hAnsi="Arial" w:cs="Arial"/>
          <w:b/>
          <w:color w:val="000000"/>
          <w:sz w:val="28"/>
          <w:szCs w:val="28"/>
        </w:rPr>
      </w:pPr>
      <w:r w:rsidRPr="00B205B3">
        <w:rPr>
          <w:rStyle w:val="Heading2Char"/>
          <w:szCs w:val="28"/>
        </w:rPr>
        <w:t>Section 1: Intent to Appl</w:t>
      </w:r>
      <w:r w:rsidRPr="00B205B3">
        <w:rPr>
          <w:rFonts w:ascii="Arial" w:eastAsiaTheme="majorEastAsia" w:hAnsi="Arial" w:cs="Arial"/>
          <w:b/>
          <w:color w:val="000000"/>
          <w:sz w:val="28"/>
          <w:szCs w:val="28"/>
        </w:rPr>
        <w:t>y</w:t>
      </w:r>
    </w:p>
    <w:p w14:paraId="1A05AF89" w14:textId="4F8C3477" w:rsidR="00502D92" w:rsidRPr="00B205B3" w:rsidRDefault="000D0BA9" w:rsidP="00502D92">
      <w:pPr>
        <w:spacing w:after="240"/>
        <w:rPr>
          <w:rFonts w:ascii="Arial" w:eastAsia="Arial" w:hAnsi="Arial" w:cs="Arial"/>
          <w:color w:val="000000"/>
          <w:sz w:val="24"/>
          <w:szCs w:val="24"/>
        </w:rPr>
      </w:pPr>
      <w:proofErr w:type="gramStart"/>
      <w:r w:rsidRPr="00B205B3">
        <w:rPr>
          <w:rFonts w:ascii="Arial" w:eastAsia="Arial" w:hAnsi="Arial" w:cs="Arial"/>
          <w:color w:val="000000" w:themeColor="text1"/>
          <w:sz w:val="24"/>
          <w:szCs w:val="24"/>
        </w:rPr>
        <w:t>In order to</w:t>
      </w:r>
      <w:proofErr w:type="gramEnd"/>
      <w:r w:rsidRPr="00B205B3">
        <w:rPr>
          <w:rFonts w:ascii="Arial" w:eastAsia="Arial" w:hAnsi="Arial" w:cs="Arial"/>
          <w:color w:val="000000" w:themeColor="text1"/>
          <w:sz w:val="24"/>
          <w:szCs w:val="24"/>
        </w:rPr>
        <w:t xml:space="preserve"> receive funding, e</w:t>
      </w:r>
      <w:r w:rsidR="00502D92" w:rsidRPr="00B205B3">
        <w:rPr>
          <w:rFonts w:ascii="Arial" w:eastAsia="Arial" w:hAnsi="Arial" w:cs="Arial"/>
          <w:color w:val="000000" w:themeColor="text1"/>
          <w:sz w:val="24"/>
          <w:szCs w:val="24"/>
        </w:rPr>
        <w:t xml:space="preserve">ach </w:t>
      </w:r>
      <w:r w:rsidR="00972F61" w:rsidRPr="00B205B3">
        <w:rPr>
          <w:rFonts w:ascii="Arial" w:eastAsia="Arial" w:hAnsi="Arial" w:cs="Arial"/>
          <w:color w:val="000000" w:themeColor="text1"/>
          <w:sz w:val="24"/>
          <w:szCs w:val="24"/>
        </w:rPr>
        <w:t>LEA</w:t>
      </w:r>
      <w:r w:rsidR="00502D92" w:rsidRPr="00B205B3">
        <w:rPr>
          <w:rFonts w:ascii="Arial" w:eastAsia="Arial" w:hAnsi="Arial" w:cs="Arial"/>
          <w:color w:val="000000" w:themeColor="text1"/>
          <w:sz w:val="24"/>
          <w:szCs w:val="24"/>
        </w:rPr>
        <w:t xml:space="preserve"> with schools that me</w:t>
      </w:r>
      <w:r w:rsidR="007513B3" w:rsidRPr="00B205B3">
        <w:rPr>
          <w:rFonts w:ascii="Arial" w:eastAsia="Arial" w:hAnsi="Arial" w:cs="Arial"/>
          <w:color w:val="000000" w:themeColor="text1"/>
          <w:sz w:val="24"/>
          <w:szCs w:val="24"/>
        </w:rPr>
        <w:t>e</w:t>
      </w:r>
      <w:r w:rsidR="00502D92" w:rsidRPr="00B205B3">
        <w:rPr>
          <w:rFonts w:ascii="Arial" w:eastAsia="Arial" w:hAnsi="Arial" w:cs="Arial"/>
          <w:color w:val="000000" w:themeColor="text1"/>
          <w:sz w:val="24"/>
          <w:szCs w:val="24"/>
        </w:rPr>
        <w:t xml:space="preserve">t the criteria for </w:t>
      </w:r>
      <w:r w:rsidR="00C51D01" w:rsidRPr="00B205B3">
        <w:rPr>
          <w:rFonts w:ascii="Arial" w:eastAsia="Arial" w:hAnsi="Arial" w:cs="Arial"/>
          <w:color w:val="000000" w:themeColor="text1"/>
          <w:sz w:val="24"/>
          <w:szCs w:val="24"/>
        </w:rPr>
        <w:t>CSI</w:t>
      </w:r>
      <w:r w:rsidR="00502D92" w:rsidRPr="00B205B3">
        <w:rPr>
          <w:rFonts w:ascii="Arial" w:eastAsia="Arial" w:hAnsi="Arial" w:cs="Arial"/>
          <w:color w:val="000000" w:themeColor="text1"/>
          <w:sz w:val="24"/>
          <w:szCs w:val="24"/>
        </w:rPr>
        <w:t xml:space="preserve"> </w:t>
      </w:r>
      <w:r w:rsidR="00453E63" w:rsidRPr="00B205B3">
        <w:rPr>
          <w:rFonts w:ascii="Arial" w:eastAsia="Arial" w:hAnsi="Arial" w:cs="Arial"/>
          <w:color w:val="000000" w:themeColor="text1"/>
          <w:sz w:val="24"/>
          <w:szCs w:val="24"/>
        </w:rPr>
        <w:t xml:space="preserve">based </w:t>
      </w:r>
      <w:r w:rsidR="00502D92" w:rsidRPr="00B205B3">
        <w:rPr>
          <w:rFonts w:ascii="Arial" w:eastAsia="Arial" w:hAnsi="Arial" w:cs="Arial"/>
          <w:color w:val="000000" w:themeColor="text1"/>
          <w:sz w:val="24"/>
          <w:szCs w:val="24"/>
        </w:rPr>
        <w:t xml:space="preserve">on the </w:t>
      </w:r>
      <w:r w:rsidR="009F3B32" w:rsidRPr="00B205B3">
        <w:rPr>
          <w:rFonts w:ascii="Arial" w:eastAsia="Times New Roman" w:hAnsi="Arial" w:cs="Arial"/>
          <w:sz w:val="24"/>
          <w:szCs w:val="24"/>
          <w:lang w:val="en"/>
        </w:rPr>
        <w:t xml:space="preserve">2024–25 </w:t>
      </w:r>
      <w:r w:rsidR="00303CA2" w:rsidRPr="00B205B3">
        <w:rPr>
          <w:rFonts w:ascii="Arial" w:eastAsiaTheme="majorEastAsia" w:hAnsi="Arial" w:cs="Arial"/>
          <w:sz w:val="24"/>
          <w:szCs w:val="24"/>
        </w:rPr>
        <w:t>ESSA Assistance Status Data File</w:t>
      </w:r>
      <w:r w:rsidRPr="00B205B3">
        <w:rPr>
          <w:rFonts w:ascii="Arial" w:eastAsiaTheme="majorEastAsia" w:hAnsi="Arial" w:cs="Arial"/>
          <w:b/>
          <w:sz w:val="24"/>
          <w:szCs w:val="24"/>
        </w:rPr>
        <w:t>,</w:t>
      </w:r>
      <w:r w:rsidR="00502D92" w:rsidRPr="00B205B3">
        <w:rPr>
          <w:rFonts w:ascii="Arial" w:eastAsia="Arial" w:hAnsi="Arial" w:cs="Arial"/>
          <w:color w:val="000000" w:themeColor="text1"/>
          <w:sz w:val="24"/>
          <w:szCs w:val="24"/>
        </w:rPr>
        <w:t xml:space="preserve"> must submit the </w:t>
      </w:r>
      <w:r w:rsidR="009F3B32" w:rsidRPr="00B205B3">
        <w:rPr>
          <w:rFonts w:ascii="Arial" w:eastAsia="Times New Roman" w:hAnsi="Arial" w:cs="Arial"/>
          <w:sz w:val="24"/>
          <w:szCs w:val="24"/>
          <w:lang w:val="en"/>
        </w:rPr>
        <w:t xml:space="preserve">2024–25 </w:t>
      </w:r>
      <w:r w:rsidR="007B35BD" w:rsidRPr="00B205B3">
        <w:rPr>
          <w:rFonts w:ascii="Arial" w:eastAsia="Arial" w:hAnsi="Arial" w:cs="Arial"/>
          <w:color w:val="000000" w:themeColor="text1"/>
          <w:sz w:val="24"/>
          <w:szCs w:val="24"/>
        </w:rPr>
        <w:t>ESSA</w:t>
      </w:r>
      <w:r w:rsidR="00502D92" w:rsidRPr="00B205B3">
        <w:rPr>
          <w:rFonts w:ascii="Arial" w:eastAsia="Arial" w:hAnsi="Arial" w:cs="Arial"/>
          <w:color w:val="000000" w:themeColor="text1"/>
          <w:sz w:val="24"/>
          <w:szCs w:val="24"/>
        </w:rPr>
        <w:t xml:space="preserve"> CSI LEA Application for Funding. Any LEA that chooses not</w:t>
      </w:r>
      <w:r w:rsidR="00E23058" w:rsidRPr="00B205B3">
        <w:rPr>
          <w:rFonts w:ascii="Arial" w:eastAsia="Arial" w:hAnsi="Arial" w:cs="Arial"/>
          <w:color w:val="000000" w:themeColor="text1"/>
          <w:sz w:val="24"/>
          <w:szCs w:val="24"/>
        </w:rPr>
        <w:t xml:space="preserve"> to</w:t>
      </w:r>
      <w:r w:rsidR="00502D92" w:rsidRPr="00B205B3">
        <w:rPr>
          <w:rFonts w:ascii="Arial" w:eastAsia="Arial" w:hAnsi="Arial" w:cs="Arial"/>
          <w:color w:val="000000" w:themeColor="text1"/>
          <w:sz w:val="24"/>
          <w:szCs w:val="24"/>
        </w:rPr>
        <w:t xml:space="preserve"> apply for </w:t>
      </w:r>
      <w:r w:rsidR="007B35BD" w:rsidRPr="00B205B3">
        <w:rPr>
          <w:rFonts w:ascii="Arial" w:eastAsia="Arial" w:hAnsi="Arial" w:cs="Arial"/>
          <w:color w:val="000000" w:themeColor="text1"/>
          <w:sz w:val="24"/>
          <w:szCs w:val="24"/>
        </w:rPr>
        <w:t>FY</w:t>
      </w:r>
      <w:r w:rsidR="008E17FD" w:rsidRPr="00B205B3">
        <w:rPr>
          <w:rFonts w:ascii="Arial" w:eastAsia="Arial" w:hAnsi="Arial" w:cs="Arial"/>
          <w:color w:val="000000" w:themeColor="text1"/>
          <w:sz w:val="24"/>
          <w:szCs w:val="24"/>
        </w:rPr>
        <w:t xml:space="preserve"> 202</w:t>
      </w:r>
      <w:r w:rsidR="009F3B32" w:rsidRPr="00B205B3">
        <w:rPr>
          <w:rFonts w:ascii="Arial" w:eastAsia="Arial" w:hAnsi="Arial" w:cs="Arial"/>
          <w:color w:val="000000" w:themeColor="text1"/>
          <w:sz w:val="24"/>
          <w:szCs w:val="24"/>
        </w:rPr>
        <w:t>4</w:t>
      </w:r>
      <w:r w:rsidR="00502D92" w:rsidRPr="00B205B3">
        <w:rPr>
          <w:rFonts w:ascii="Arial" w:eastAsia="Arial" w:hAnsi="Arial" w:cs="Arial"/>
          <w:color w:val="000000" w:themeColor="text1"/>
          <w:sz w:val="24"/>
          <w:szCs w:val="24"/>
        </w:rPr>
        <w:t xml:space="preserve"> ESSA, Section 1003 funding for CSI is asked to submit this application to the </w:t>
      </w:r>
      <w:r w:rsidR="00F61DFC" w:rsidRPr="00B205B3">
        <w:rPr>
          <w:rFonts w:ascii="Arial" w:eastAsia="Arial" w:hAnsi="Arial" w:cs="Arial"/>
          <w:color w:val="000000" w:themeColor="text1"/>
          <w:sz w:val="24"/>
          <w:szCs w:val="24"/>
        </w:rPr>
        <w:t>CDE</w:t>
      </w:r>
      <w:r w:rsidR="00502D92" w:rsidRPr="00B205B3">
        <w:rPr>
          <w:rFonts w:ascii="Arial" w:eastAsia="Arial" w:hAnsi="Arial" w:cs="Arial"/>
          <w:color w:val="000000" w:themeColor="text1"/>
          <w:sz w:val="24"/>
          <w:szCs w:val="24"/>
        </w:rPr>
        <w:t xml:space="preserve"> to communicate its intent</w:t>
      </w:r>
      <w:r w:rsidR="008E17FD" w:rsidRPr="00B205B3">
        <w:rPr>
          <w:rFonts w:ascii="Arial" w:eastAsia="Arial" w:hAnsi="Arial" w:cs="Arial"/>
          <w:color w:val="000000" w:themeColor="text1"/>
          <w:sz w:val="24"/>
          <w:szCs w:val="24"/>
        </w:rPr>
        <w:t xml:space="preserve"> and indicate why it has declined funding</w:t>
      </w:r>
      <w:r w:rsidR="00502D92" w:rsidRPr="00B205B3">
        <w:rPr>
          <w:rFonts w:ascii="Arial" w:eastAsia="Arial" w:hAnsi="Arial" w:cs="Arial"/>
          <w:color w:val="000000" w:themeColor="text1"/>
          <w:sz w:val="24"/>
          <w:szCs w:val="24"/>
        </w:rPr>
        <w:t>. This will allow the CDE to reallocate the amount of funds available to those LEAs choosing to apply for funding.</w:t>
      </w:r>
    </w:p>
    <w:p w14:paraId="672BCFF7" w14:textId="2B17605F" w:rsidR="00502D92" w:rsidRPr="00B205B3" w:rsidRDefault="00502D92" w:rsidP="00852C3E">
      <w:pPr>
        <w:spacing w:after="240"/>
        <w:rPr>
          <w:rFonts w:ascii="Arial" w:eastAsia="Arial" w:hAnsi="Arial" w:cs="Arial"/>
          <w:color w:val="000000"/>
          <w:sz w:val="24"/>
          <w:szCs w:val="24"/>
        </w:rPr>
      </w:pPr>
      <w:r w:rsidRPr="00B205B3">
        <w:rPr>
          <w:rFonts w:ascii="Arial" w:eastAsia="Arial" w:hAnsi="Arial" w:cs="Arial"/>
          <w:color w:val="000000"/>
          <w:sz w:val="24"/>
          <w:szCs w:val="24"/>
        </w:rPr>
        <w:t xml:space="preserve">Pursuant to Section 1111(d)(1)(B) of the ESSA, upon notification from the CDE, the LEA shall, for each school identified by the CDE and in partnership with </w:t>
      </w:r>
      <w:r w:rsidR="000D0BA9" w:rsidRPr="00B205B3">
        <w:rPr>
          <w:rFonts w:ascii="Arial" w:eastAsia="Arial" w:hAnsi="Arial" w:cs="Arial"/>
          <w:color w:val="000000"/>
          <w:sz w:val="24"/>
          <w:szCs w:val="24"/>
        </w:rPr>
        <w:t>its educational partners</w:t>
      </w:r>
      <w:r w:rsidRPr="00B205B3">
        <w:rPr>
          <w:rFonts w:ascii="Arial" w:eastAsia="Arial" w:hAnsi="Arial" w:cs="Arial"/>
          <w:color w:val="000000"/>
          <w:sz w:val="24"/>
          <w:szCs w:val="24"/>
        </w:rPr>
        <w:t xml:space="preserve">, locally develop and implement a plan for the school to improve student outcomes. </w:t>
      </w:r>
    </w:p>
    <w:p w14:paraId="2A191DFC" w14:textId="15D50C31" w:rsidR="00121D30" w:rsidRPr="00B205B3" w:rsidRDefault="00502D92" w:rsidP="00852C3E">
      <w:pPr>
        <w:spacing w:after="240"/>
        <w:rPr>
          <w:rFonts w:ascii="Arial" w:eastAsia="Arial" w:hAnsi="Arial" w:cs="Arial"/>
          <w:color w:val="000000" w:themeColor="text1"/>
          <w:sz w:val="24"/>
          <w:szCs w:val="24"/>
        </w:rPr>
      </w:pPr>
      <w:r w:rsidRPr="00B205B3">
        <w:rPr>
          <w:rFonts w:ascii="Arial" w:eastAsia="Arial" w:hAnsi="Arial" w:cs="Arial"/>
          <w:color w:val="000000" w:themeColor="text1"/>
          <w:sz w:val="24"/>
          <w:szCs w:val="24"/>
        </w:rPr>
        <w:t xml:space="preserve">Choosing </w:t>
      </w:r>
      <w:r w:rsidR="00ED7EFB" w:rsidRPr="00B205B3">
        <w:rPr>
          <w:rFonts w:ascii="Arial" w:eastAsia="Arial" w:hAnsi="Arial" w:cs="Arial"/>
          <w:color w:val="000000" w:themeColor="text1"/>
          <w:sz w:val="24"/>
          <w:szCs w:val="24"/>
        </w:rPr>
        <w:t>to not</w:t>
      </w:r>
      <w:r w:rsidRPr="00B205B3">
        <w:rPr>
          <w:rFonts w:ascii="Arial" w:eastAsia="Arial" w:hAnsi="Arial" w:cs="Arial"/>
          <w:color w:val="000000" w:themeColor="text1"/>
          <w:sz w:val="24"/>
          <w:szCs w:val="24"/>
        </w:rPr>
        <w:t xml:space="preserve"> accept ESSA, Section 1003 funds </w:t>
      </w:r>
      <w:r w:rsidRPr="00B205B3">
        <w:rPr>
          <w:rFonts w:ascii="Arial" w:eastAsia="Arial" w:hAnsi="Arial" w:cs="Arial"/>
          <w:b/>
          <w:bCs/>
          <w:color w:val="000000" w:themeColor="text1"/>
          <w:sz w:val="24"/>
          <w:szCs w:val="24"/>
        </w:rPr>
        <w:t>does not</w:t>
      </w:r>
      <w:r w:rsidRPr="00B205B3">
        <w:rPr>
          <w:rFonts w:ascii="Arial" w:eastAsia="Arial" w:hAnsi="Arial" w:cs="Arial"/>
          <w:color w:val="000000" w:themeColor="text1"/>
          <w:sz w:val="24"/>
          <w:szCs w:val="24"/>
        </w:rPr>
        <w:t xml:space="preserve"> relieve the LEA from meeting its statutory obligations under ESSA, Section 1111(d)(1).</w:t>
      </w:r>
      <w:r w:rsidR="00B54EF3" w:rsidRPr="00B205B3">
        <w:rPr>
          <w:rFonts w:ascii="Arial" w:eastAsia="Arial" w:hAnsi="Arial" w:cs="Arial"/>
          <w:color w:val="000000" w:themeColor="text1"/>
          <w:sz w:val="24"/>
          <w:szCs w:val="24"/>
        </w:rPr>
        <w:t xml:space="preserve"> </w:t>
      </w:r>
      <w:r w:rsidR="00121D30" w:rsidRPr="00B205B3">
        <w:rPr>
          <w:rFonts w:ascii="Arial" w:eastAsia="Arial" w:hAnsi="Arial" w:cs="Arial"/>
          <w:color w:val="000000" w:themeColor="text1"/>
          <w:sz w:val="24"/>
          <w:szCs w:val="24"/>
        </w:rPr>
        <w:t xml:space="preserve">However, if an LEA has opted to forgo school improvement activities on behalf of its Dashboard Alternative School Status (DASS) </w:t>
      </w:r>
      <w:r w:rsidR="00B54EF3" w:rsidRPr="00B205B3">
        <w:rPr>
          <w:rFonts w:ascii="Arial" w:eastAsia="Arial" w:hAnsi="Arial" w:cs="Arial"/>
          <w:color w:val="000000" w:themeColor="text1"/>
          <w:sz w:val="24"/>
          <w:szCs w:val="24"/>
        </w:rPr>
        <w:t>Community of Practice (</w:t>
      </w:r>
      <w:r w:rsidR="00121D30" w:rsidRPr="00B205B3">
        <w:rPr>
          <w:rFonts w:ascii="Arial" w:eastAsia="Arial" w:hAnsi="Arial" w:cs="Arial"/>
          <w:color w:val="000000" w:themeColor="text1"/>
          <w:sz w:val="24"/>
          <w:szCs w:val="24"/>
        </w:rPr>
        <w:t>CoP</w:t>
      </w:r>
      <w:r w:rsidR="00B54EF3" w:rsidRPr="00B205B3">
        <w:rPr>
          <w:rFonts w:ascii="Arial" w:eastAsia="Arial" w:hAnsi="Arial" w:cs="Arial"/>
          <w:color w:val="000000" w:themeColor="text1"/>
          <w:sz w:val="24"/>
          <w:szCs w:val="24"/>
        </w:rPr>
        <w:t>)</w:t>
      </w:r>
      <w:r w:rsidR="00121D30" w:rsidRPr="00B205B3">
        <w:rPr>
          <w:rFonts w:ascii="Arial" w:eastAsia="Arial" w:hAnsi="Arial" w:cs="Arial"/>
          <w:color w:val="000000" w:themeColor="text1"/>
          <w:sz w:val="24"/>
          <w:szCs w:val="24"/>
        </w:rPr>
        <w:t xml:space="preserve"> school/s/ that are eligible under the CSI Low Graduation Rate criteria with less than 100 enrolled students pursuant to ESSA, Section 1111(d)(1)(C)(ii), this planning requirement would not apply to those specific DASS CoP schools. </w:t>
      </w:r>
    </w:p>
    <w:p w14:paraId="16D63596" w14:textId="546C5E14" w:rsidR="00502D92" w:rsidRPr="00B205B3" w:rsidRDefault="008E17FD" w:rsidP="00852C3E">
      <w:pPr>
        <w:spacing w:after="240"/>
        <w:rPr>
          <w:rFonts w:ascii="Arial" w:eastAsia="Arial" w:hAnsi="Arial" w:cs="Arial"/>
          <w:color w:val="000000"/>
          <w:sz w:val="24"/>
          <w:szCs w:val="24"/>
        </w:rPr>
      </w:pPr>
      <w:r w:rsidRPr="00B205B3">
        <w:rPr>
          <w:rFonts w:ascii="Arial" w:eastAsia="Arial" w:hAnsi="Arial" w:cs="Arial"/>
          <w:color w:val="000000" w:themeColor="text1"/>
          <w:sz w:val="24"/>
          <w:szCs w:val="24"/>
        </w:rPr>
        <w:t>FY 202</w:t>
      </w:r>
      <w:r w:rsidR="009F3B32" w:rsidRPr="00B205B3">
        <w:rPr>
          <w:rFonts w:ascii="Arial" w:eastAsia="Arial" w:hAnsi="Arial" w:cs="Arial"/>
          <w:color w:val="000000" w:themeColor="text1"/>
          <w:sz w:val="24"/>
          <w:szCs w:val="24"/>
        </w:rPr>
        <w:t>4</w:t>
      </w:r>
      <w:r w:rsidR="00502D92" w:rsidRPr="00B205B3">
        <w:rPr>
          <w:rFonts w:ascii="Arial" w:eastAsia="Arial" w:hAnsi="Arial" w:cs="Arial"/>
          <w:color w:val="000000" w:themeColor="text1"/>
          <w:sz w:val="24"/>
          <w:szCs w:val="24"/>
        </w:rPr>
        <w:t xml:space="preserve"> ESSA, Section 1003 funds </w:t>
      </w:r>
      <w:r w:rsidR="004C76A3" w:rsidRPr="00B205B3">
        <w:rPr>
          <w:rFonts w:ascii="Arial" w:eastAsia="Arial" w:hAnsi="Arial" w:cs="Arial"/>
          <w:color w:val="000000" w:themeColor="text1"/>
          <w:sz w:val="24"/>
          <w:szCs w:val="24"/>
        </w:rPr>
        <w:t>provide</w:t>
      </w:r>
      <w:r w:rsidR="00502D92" w:rsidRPr="00B205B3">
        <w:rPr>
          <w:rFonts w:ascii="Arial" w:eastAsia="Arial" w:hAnsi="Arial" w:cs="Arial"/>
          <w:color w:val="000000" w:themeColor="text1"/>
          <w:sz w:val="24"/>
          <w:szCs w:val="24"/>
        </w:rPr>
        <w:t xml:space="preserve"> resources and assistance to </w:t>
      </w:r>
      <w:r w:rsidR="00F435BB" w:rsidRPr="00B205B3">
        <w:rPr>
          <w:rFonts w:ascii="Arial" w:eastAsia="Arial" w:hAnsi="Arial" w:cs="Arial"/>
          <w:color w:val="000000" w:themeColor="text1"/>
          <w:sz w:val="24"/>
          <w:szCs w:val="24"/>
        </w:rPr>
        <w:t xml:space="preserve">eligible </w:t>
      </w:r>
      <w:r w:rsidR="00502D92" w:rsidRPr="00B205B3">
        <w:rPr>
          <w:rFonts w:ascii="Arial" w:eastAsia="Arial" w:hAnsi="Arial" w:cs="Arial"/>
          <w:color w:val="000000" w:themeColor="text1"/>
          <w:sz w:val="24"/>
          <w:szCs w:val="24"/>
        </w:rPr>
        <w:t>LEA</w:t>
      </w:r>
      <w:r w:rsidR="004C76A3" w:rsidRPr="00B205B3">
        <w:rPr>
          <w:rFonts w:ascii="Arial" w:eastAsia="Arial" w:hAnsi="Arial" w:cs="Arial"/>
          <w:color w:val="000000" w:themeColor="text1"/>
          <w:sz w:val="24"/>
          <w:szCs w:val="24"/>
        </w:rPr>
        <w:t>s</w:t>
      </w:r>
      <w:r w:rsidR="00502D92" w:rsidRPr="00B205B3">
        <w:rPr>
          <w:rFonts w:ascii="Arial" w:eastAsia="Arial" w:hAnsi="Arial" w:cs="Arial"/>
          <w:color w:val="000000" w:themeColor="text1"/>
          <w:sz w:val="24"/>
          <w:szCs w:val="24"/>
        </w:rPr>
        <w:t xml:space="preserve"> with schools </w:t>
      </w:r>
      <w:r w:rsidR="004C76A3" w:rsidRPr="00B205B3">
        <w:rPr>
          <w:rFonts w:ascii="Arial" w:eastAsia="Arial" w:hAnsi="Arial" w:cs="Arial"/>
          <w:color w:val="000000" w:themeColor="text1"/>
          <w:sz w:val="24"/>
          <w:szCs w:val="24"/>
        </w:rPr>
        <w:t>that meet</w:t>
      </w:r>
      <w:r w:rsidR="00502D92" w:rsidRPr="00B205B3">
        <w:rPr>
          <w:rFonts w:ascii="Arial" w:eastAsia="Arial" w:hAnsi="Arial" w:cs="Arial"/>
          <w:color w:val="000000" w:themeColor="text1"/>
          <w:sz w:val="24"/>
          <w:szCs w:val="24"/>
        </w:rPr>
        <w:t xml:space="preserve"> the criteria for CSI. </w:t>
      </w:r>
      <w:r w:rsidR="006A7BBE" w:rsidRPr="00B205B3">
        <w:rPr>
          <w:rFonts w:ascii="Arial" w:eastAsia="Arial" w:hAnsi="Arial" w:cs="Arial"/>
          <w:color w:val="000000" w:themeColor="text1"/>
          <w:sz w:val="24"/>
          <w:szCs w:val="24"/>
        </w:rPr>
        <w:t xml:space="preserve">FY </w:t>
      </w:r>
      <w:r w:rsidR="00F60208" w:rsidRPr="00B205B3">
        <w:rPr>
          <w:rFonts w:ascii="Arial" w:eastAsia="Arial" w:hAnsi="Arial" w:cs="Arial"/>
          <w:color w:val="000000" w:themeColor="text1"/>
          <w:sz w:val="24"/>
          <w:szCs w:val="24"/>
        </w:rPr>
        <w:t>202</w:t>
      </w:r>
      <w:r w:rsidR="009F3B32" w:rsidRPr="00B205B3">
        <w:rPr>
          <w:rFonts w:ascii="Arial" w:eastAsia="Arial" w:hAnsi="Arial" w:cs="Arial"/>
          <w:color w:val="000000" w:themeColor="text1"/>
          <w:sz w:val="24"/>
          <w:szCs w:val="24"/>
        </w:rPr>
        <w:t>4</w:t>
      </w:r>
      <w:r w:rsidR="00502D92" w:rsidRPr="00B205B3">
        <w:rPr>
          <w:rFonts w:ascii="Arial" w:eastAsia="Arial" w:hAnsi="Arial" w:cs="Arial"/>
          <w:color w:val="000000" w:themeColor="text1"/>
          <w:sz w:val="24"/>
          <w:szCs w:val="24"/>
        </w:rPr>
        <w:t xml:space="preserve"> ESSA, Section 1003 funds must be used to develop and implement a CSI plan for each </w:t>
      </w:r>
      <w:r w:rsidR="00E85364" w:rsidRPr="00B205B3">
        <w:rPr>
          <w:rFonts w:ascii="Arial" w:eastAsia="Arial" w:hAnsi="Arial" w:cs="Arial"/>
          <w:color w:val="000000" w:themeColor="text1"/>
          <w:sz w:val="24"/>
          <w:szCs w:val="24"/>
        </w:rPr>
        <w:t>CSI-</w:t>
      </w:r>
      <w:r w:rsidR="00502D92" w:rsidRPr="00B205B3">
        <w:rPr>
          <w:rFonts w:ascii="Arial" w:eastAsia="Arial" w:hAnsi="Arial" w:cs="Arial"/>
          <w:color w:val="000000" w:themeColor="text1"/>
          <w:sz w:val="24"/>
          <w:szCs w:val="24"/>
        </w:rPr>
        <w:t xml:space="preserve">eligible school in the </w:t>
      </w:r>
      <w:r w:rsidR="009F3B32" w:rsidRPr="00B205B3">
        <w:rPr>
          <w:rFonts w:ascii="Arial" w:eastAsia="Times New Roman" w:hAnsi="Arial" w:cs="Arial"/>
          <w:sz w:val="24"/>
          <w:szCs w:val="24"/>
          <w:lang w:val="en"/>
        </w:rPr>
        <w:t>202</w:t>
      </w:r>
      <w:r w:rsidR="00F435BB" w:rsidRPr="00B205B3">
        <w:rPr>
          <w:rFonts w:ascii="Arial" w:eastAsia="Times New Roman" w:hAnsi="Arial" w:cs="Arial"/>
          <w:sz w:val="24"/>
          <w:szCs w:val="24"/>
          <w:lang w:val="en"/>
        </w:rPr>
        <w:t>5</w:t>
      </w:r>
      <w:r w:rsidR="009F3B32" w:rsidRPr="00B205B3">
        <w:rPr>
          <w:rFonts w:ascii="Arial" w:eastAsia="Times New Roman" w:hAnsi="Arial" w:cs="Arial"/>
          <w:sz w:val="24"/>
          <w:szCs w:val="24"/>
          <w:lang w:val="en"/>
        </w:rPr>
        <w:t>–2</w:t>
      </w:r>
      <w:r w:rsidR="00F435BB" w:rsidRPr="00B205B3">
        <w:rPr>
          <w:rFonts w:ascii="Arial" w:eastAsia="Times New Roman" w:hAnsi="Arial" w:cs="Arial"/>
          <w:sz w:val="24"/>
          <w:szCs w:val="24"/>
          <w:lang w:val="en"/>
        </w:rPr>
        <w:t>6</w:t>
      </w:r>
      <w:r w:rsidR="009F3B32" w:rsidRPr="00B205B3">
        <w:rPr>
          <w:rFonts w:ascii="Arial" w:eastAsia="Times New Roman" w:hAnsi="Arial" w:cs="Arial"/>
          <w:sz w:val="24"/>
          <w:szCs w:val="24"/>
          <w:lang w:val="en"/>
        </w:rPr>
        <w:t xml:space="preserve"> </w:t>
      </w:r>
      <w:r w:rsidR="00502D92" w:rsidRPr="00B205B3">
        <w:rPr>
          <w:rFonts w:ascii="Arial" w:eastAsia="Arial" w:hAnsi="Arial" w:cs="Arial"/>
          <w:color w:val="000000" w:themeColor="text1"/>
          <w:sz w:val="24"/>
          <w:szCs w:val="24"/>
        </w:rPr>
        <w:t>school year.</w:t>
      </w:r>
    </w:p>
    <w:p w14:paraId="32D282D3" w14:textId="77777777" w:rsidR="00502D92" w:rsidRPr="00B205B3" w:rsidRDefault="00502D92" w:rsidP="00852C3E">
      <w:pPr>
        <w:spacing w:after="240" w:line="240" w:lineRule="auto"/>
        <w:rPr>
          <w:rFonts w:ascii="Arial" w:eastAsia="Arial" w:hAnsi="Arial" w:cs="Arial"/>
          <w:b/>
          <w:color w:val="000000"/>
          <w:sz w:val="24"/>
          <w:szCs w:val="24"/>
        </w:rPr>
      </w:pPr>
      <w:r w:rsidRPr="00B205B3">
        <w:rPr>
          <w:rFonts w:ascii="Arial" w:eastAsia="Arial" w:hAnsi="Arial" w:cs="Arial"/>
          <w:b/>
          <w:color w:val="000000"/>
          <w:sz w:val="24"/>
          <w:szCs w:val="24"/>
        </w:rPr>
        <w:t>The LEA must indicate if it intends to apply for funding.</w:t>
      </w:r>
    </w:p>
    <w:p w14:paraId="50F1AF7E" w14:textId="1981EAF2" w:rsidR="00502D92" w:rsidRPr="00B205B3" w:rsidRDefault="00502D92" w:rsidP="00852C3E">
      <w:pPr>
        <w:pStyle w:val="ListParagraph"/>
        <w:numPr>
          <w:ilvl w:val="0"/>
          <w:numId w:val="6"/>
        </w:numPr>
        <w:spacing w:line="240" w:lineRule="auto"/>
        <w:contextualSpacing w:val="0"/>
        <w:rPr>
          <w:rFonts w:eastAsia="MS Gothic"/>
          <w:szCs w:val="24"/>
        </w:rPr>
      </w:pPr>
      <w:r w:rsidRPr="00B205B3">
        <w:rPr>
          <w:rFonts w:eastAsia="MS Gothic"/>
          <w:szCs w:val="24"/>
        </w:rPr>
        <w:t xml:space="preserve">The LEA </w:t>
      </w:r>
      <w:r w:rsidRPr="00B205B3">
        <w:rPr>
          <w:rFonts w:eastAsia="MS Gothic"/>
          <w:b/>
          <w:bCs/>
          <w:szCs w:val="24"/>
        </w:rPr>
        <w:t>intends</w:t>
      </w:r>
      <w:r w:rsidRPr="00B205B3">
        <w:rPr>
          <w:rFonts w:eastAsia="MS Gothic"/>
          <w:szCs w:val="24"/>
        </w:rPr>
        <w:t xml:space="preserve"> to apply for FY </w:t>
      </w:r>
      <w:r w:rsidR="00E47E56" w:rsidRPr="00B205B3">
        <w:rPr>
          <w:rFonts w:eastAsia="MS Gothic"/>
          <w:szCs w:val="24"/>
        </w:rPr>
        <w:t>202</w:t>
      </w:r>
      <w:r w:rsidR="003D2AB6" w:rsidRPr="00B205B3">
        <w:rPr>
          <w:rFonts w:eastAsia="MS Gothic"/>
          <w:szCs w:val="24"/>
        </w:rPr>
        <w:t>4</w:t>
      </w:r>
      <w:r w:rsidRPr="00B205B3">
        <w:rPr>
          <w:rFonts w:eastAsia="MS Gothic"/>
          <w:szCs w:val="24"/>
        </w:rPr>
        <w:t xml:space="preserve"> ESSA, Section 1003 funds. By </w:t>
      </w:r>
      <w:r w:rsidR="00EA5D3C" w:rsidRPr="00B205B3">
        <w:rPr>
          <w:rFonts w:eastAsia="MS Gothic"/>
          <w:szCs w:val="24"/>
        </w:rPr>
        <w:t>selecting</w:t>
      </w:r>
      <w:r w:rsidRPr="00B205B3">
        <w:rPr>
          <w:rFonts w:eastAsia="MS Gothic"/>
          <w:szCs w:val="24"/>
        </w:rPr>
        <w:t xml:space="preserve"> this box, the LEA must complete the remaining five sections of this application.</w:t>
      </w:r>
    </w:p>
    <w:p w14:paraId="3B622C2D" w14:textId="4B4EB517" w:rsidR="00502D92" w:rsidRPr="00B205B3" w:rsidRDefault="00502D92" w:rsidP="00852C3E">
      <w:pPr>
        <w:pStyle w:val="ListParagraph"/>
        <w:numPr>
          <w:ilvl w:val="0"/>
          <w:numId w:val="6"/>
        </w:numPr>
        <w:spacing w:line="240" w:lineRule="auto"/>
        <w:contextualSpacing w:val="0"/>
        <w:rPr>
          <w:rFonts w:eastAsia="MS Gothic"/>
          <w:szCs w:val="24"/>
        </w:rPr>
      </w:pPr>
      <w:r w:rsidRPr="00B205B3">
        <w:rPr>
          <w:rFonts w:eastAsia="MS Gothic"/>
          <w:szCs w:val="24"/>
        </w:rPr>
        <w:t xml:space="preserve">The LEA </w:t>
      </w:r>
      <w:r w:rsidRPr="00B205B3">
        <w:rPr>
          <w:rFonts w:eastAsia="MS Gothic"/>
          <w:b/>
          <w:szCs w:val="24"/>
        </w:rPr>
        <w:t>does not intend</w:t>
      </w:r>
      <w:r w:rsidRPr="00B205B3">
        <w:rPr>
          <w:rFonts w:eastAsia="MS Gothic"/>
          <w:szCs w:val="24"/>
        </w:rPr>
        <w:t xml:space="preserve"> to apply for FY </w:t>
      </w:r>
      <w:r w:rsidR="00E47E56" w:rsidRPr="00B205B3">
        <w:rPr>
          <w:rFonts w:eastAsia="MS Gothic"/>
          <w:szCs w:val="24"/>
        </w:rPr>
        <w:t>202</w:t>
      </w:r>
      <w:r w:rsidR="003D2AB6" w:rsidRPr="00B205B3">
        <w:rPr>
          <w:rFonts w:eastAsia="MS Gothic"/>
          <w:szCs w:val="24"/>
        </w:rPr>
        <w:t>4</w:t>
      </w:r>
      <w:r w:rsidRPr="00B205B3">
        <w:rPr>
          <w:rFonts w:eastAsia="MS Gothic"/>
          <w:szCs w:val="24"/>
        </w:rPr>
        <w:t xml:space="preserve"> ESSA, Section 1003 funds. By </w:t>
      </w:r>
      <w:r w:rsidR="00EA5D3C" w:rsidRPr="00B205B3">
        <w:rPr>
          <w:rFonts w:eastAsia="MS Gothic"/>
          <w:szCs w:val="24"/>
        </w:rPr>
        <w:t>selecting</w:t>
      </w:r>
      <w:r w:rsidRPr="00B205B3">
        <w:rPr>
          <w:rFonts w:eastAsia="MS Gothic"/>
          <w:szCs w:val="24"/>
        </w:rPr>
        <w:t xml:space="preserve"> this box, the LEA understands its statutory obligation to meet the requirements of the ESSA, Section 1111(d)(1)</w:t>
      </w:r>
      <w:r w:rsidR="00121D30" w:rsidRPr="00B205B3">
        <w:rPr>
          <w:rFonts w:eastAsia="MS Gothic"/>
          <w:szCs w:val="24"/>
        </w:rPr>
        <w:t>, as applicable</w:t>
      </w:r>
      <w:r w:rsidRPr="00B205B3">
        <w:rPr>
          <w:rFonts w:eastAsia="MS Gothic"/>
          <w:szCs w:val="24"/>
        </w:rPr>
        <w:t xml:space="preserve">. The LEA will be directed </w:t>
      </w:r>
      <w:r w:rsidR="0082215A" w:rsidRPr="00B205B3">
        <w:rPr>
          <w:rFonts w:eastAsia="MS Gothic"/>
          <w:szCs w:val="24"/>
        </w:rPr>
        <w:t xml:space="preserve">to </w:t>
      </w:r>
      <w:r w:rsidR="008D49C0" w:rsidRPr="00B205B3">
        <w:rPr>
          <w:rFonts w:eastAsia="MS Gothic"/>
          <w:szCs w:val="24"/>
        </w:rPr>
        <w:t xml:space="preserve">Section </w:t>
      </w:r>
      <w:r w:rsidR="0050612E" w:rsidRPr="00B205B3">
        <w:rPr>
          <w:rFonts w:eastAsia="MS Gothic"/>
          <w:szCs w:val="24"/>
        </w:rPr>
        <w:t xml:space="preserve">6 to </w:t>
      </w:r>
      <w:r w:rsidR="0082215A" w:rsidRPr="00B205B3">
        <w:rPr>
          <w:rFonts w:eastAsia="MS Gothic"/>
          <w:szCs w:val="24"/>
        </w:rPr>
        <w:t>sign</w:t>
      </w:r>
      <w:r w:rsidRPr="00B205B3">
        <w:rPr>
          <w:rFonts w:eastAsia="MS Gothic"/>
          <w:szCs w:val="24"/>
        </w:rPr>
        <w:t xml:space="preserve"> and submit this application.</w:t>
      </w:r>
    </w:p>
    <w:p w14:paraId="5B56F3B9" w14:textId="2CBDEBC1" w:rsidR="008919C5" w:rsidRPr="00B205B3" w:rsidRDefault="008919C5" w:rsidP="00852C3E">
      <w:pPr>
        <w:pStyle w:val="ListParagraph"/>
        <w:numPr>
          <w:ilvl w:val="1"/>
          <w:numId w:val="6"/>
        </w:numPr>
        <w:spacing w:line="240" w:lineRule="auto"/>
        <w:contextualSpacing w:val="0"/>
        <w:rPr>
          <w:rFonts w:eastAsia="MS Gothic"/>
          <w:szCs w:val="24"/>
        </w:rPr>
      </w:pPr>
      <w:r w:rsidRPr="00B205B3">
        <w:rPr>
          <w:rFonts w:eastAsia="MS Gothic"/>
          <w:szCs w:val="24"/>
        </w:rPr>
        <w:lastRenderedPageBreak/>
        <w:t xml:space="preserve">If </w:t>
      </w:r>
      <w:r w:rsidR="003E60BE" w:rsidRPr="00B205B3">
        <w:rPr>
          <w:rFonts w:eastAsia="MS Gothic"/>
          <w:szCs w:val="24"/>
        </w:rPr>
        <w:t>funding is declined</w:t>
      </w:r>
      <w:r w:rsidRPr="00B205B3">
        <w:rPr>
          <w:rFonts w:eastAsia="MS Gothic"/>
          <w:szCs w:val="24"/>
        </w:rPr>
        <w:t xml:space="preserve">, the LEA must indicate the reason it </w:t>
      </w:r>
      <w:r w:rsidR="000C0528" w:rsidRPr="00B205B3">
        <w:rPr>
          <w:rFonts w:eastAsia="MS Gothic"/>
          <w:szCs w:val="24"/>
        </w:rPr>
        <w:t>chose not to accept funding.</w:t>
      </w:r>
    </w:p>
    <w:p w14:paraId="4BDC4765" w14:textId="77777777" w:rsidR="00502D92" w:rsidRPr="00B205B3" w:rsidRDefault="00502D92" w:rsidP="00502D92">
      <w:pPr>
        <w:rPr>
          <w:rFonts w:ascii="Arial" w:eastAsiaTheme="majorEastAsia" w:hAnsi="Arial" w:cs="Arial"/>
          <w:b/>
          <w:color w:val="000000"/>
          <w:sz w:val="32"/>
          <w:szCs w:val="28"/>
        </w:rPr>
      </w:pPr>
      <w:r w:rsidRPr="00B205B3">
        <w:rPr>
          <w:rFonts w:ascii="Arial" w:eastAsiaTheme="majorEastAsia" w:hAnsi="Arial" w:cs="Arial"/>
          <w:b/>
          <w:color w:val="000000"/>
          <w:sz w:val="32"/>
          <w:szCs w:val="28"/>
        </w:rPr>
        <w:br w:type="page"/>
      </w:r>
    </w:p>
    <w:p w14:paraId="5CABD05F" w14:textId="0CF50E5F" w:rsidR="00502D92" w:rsidRPr="00B205B3" w:rsidRDefault="00851AAC" w:rsidP="00852C3E">
      <w:pPr>
        <w:spacing w:after="240" w:line="240" w:lineRule="auto"/>
        <w:jc w:val="center"/>
        <w:rPr>
          <w:rFonts w:ascii="Arial" w:eastAsia="Arial" w:hAnsi="Arial" w:cs="Arial"/>
        </w:rPr>
      </w:pPr>
      <w:r w:rsidRPr="00B205B3">
        <w:rPr>
          <w:rFonts w:ascii="Arial" w:hAnsi="Arial" w:cs="Arial"/>
          <w:b/>
          <w:sz w:val="32"/>
        </w:rPr>
        <w:lastRenderedPageBreak/>
        <w:t>202</w:t>
      </w:r>
      <w:r w:rsidR="003D2AB6" w:rsidRPr="00B205B3">
        <w:rPr>
          <w:rFonts w:ascii="Arial" w:hAnsi="Arial" w:cs="Arial"/>
          <w:b/>
          <w:sz w:val="32"/>
        </w:rPr>
        <w:t>4</w:t>
      </w:r>
      <w:r w:rsidRPr="00B205B3">
        <w:rPr>
          <w:rFonts w:ascii="Arial" w:hAnsi="Arial" w:cs="Arial"/>
          <w:b/>
          <w:sz w:val="32"/>
        </w:rPr>
        <w:t>–2</w:t>
      </w:r>
      <w:r w:rsidR="003D2AB6" w:rsidRPr="00B205B3">
        <w:rPr>
          <w:rFonts w:ascii="Arial" w:hAnsi="Arial" w:cs="Arial"/>
          <w:b/>
          <w:sz w:val="32"/>
        </w:rPr>
        <w:t>5</w:t>
      </w:r>
      <w:r w:rsidR="00502D92" w:rsidRPr="00B205B3">
        <w:rPr>
          <w:rFonts w:ascii="Arial" w:hAnsi="Arial" w:cs="Arial"/>
          <w:b/>
          <w:sz w:val="32"/>
        </w:rPr>
        <w:t xml:space="preserve"> Every Student Succeeds Act</w:t>
      </w:r>
      <w:r w:rsidR="00502D92" w:rsidRPr="00B205B3">
        <w:rPr>
          <w:rFonts w:ascii="Arial" w:hAnsi="Arial" w:cs="Arial"/>
          <w:b/>
          <w:sz w:val="32"/>
        </w:rPr>
        <w:br/>
        <w:t>Comprehensive Support and Improvement</w:t>
      </w:r>
      <w:r w:rsidR="00502D92" w:rsidRPr="00B205B3">
        <w:rPr>
          <w:rFonts w:ascii="Arial" w:hAnsi="Arial" w:cs="Arial"/>
          <w:b/>
          <w:sz w:val="32"/>
        </w:rPr>
        <w:br/>
      </w:r>
      <w:r w:rsidR="00502D92" w:rsidRPr="00B205B3">
        <w:rPr>
          <w:rFonts w:ascii="Arial" w:eastAsia="Arial" w:hAnsi="Arial" w:cs="Arial"/>
          <w:b/>
          <w:sz w:val="32"/>
        </w:rPr>
        <w:t>Local Educational Agency Application for Funding</w:t>
      </w:r>
    </w:p>
    <w:p w14:paraId="4665AED1" w14:textId="77777777" w:rsidR="00502D92" w:rsidRPr="00B205B3" w:rsidRDefault="00502D92" w:rsidP="003E2FB2">
      <w:pPr>
        <w:pStyle w:val="Heading2"/>
      </w:pPr>
      <w:r w:rsidRPr="00B205B3">
        <w:t>Section 2: General Assurances, Certifications, Terms, and Conditions</w:t>
      </w:r>
    </w:p>
    <w:p w14:paraId="45F06DC1" w14:textId="5677319C" w:rsidR="00502D92" w:rsidRPr="00B205B3" w:rsidRDefault="00502D92" w:rsidP="00502D92">
      <w:pPr>
        <w:spacing w:after="240" w:line="250" w:lineRule="auto"/>
        <w:ind w:left="14" w:hanging="14"/>
        <w:rPr>
          <w:rFonts w:ascii="Arial" w:eastAsia="Arial" w:hAnsi="Arial" w:cs="Arial"/>
          <w:sz w:val="24"/>
          <w:szCs w:val="24"/>
        </w:rPr>
      </w:pPr>
      <w:r w:rsidRPr="00B205B3">
        <w:rPr>
          <w:rFonts w:ascii="Arial" w:eastAsia="Arial" w:hAnsi="Arial" w:cs="Arial"/>
          <w:sz w:val="24"/>
          <w:szCs w:val="24"/>
        </w:rPr>
        <w:t xml:space="preserve">General assurances, certifications, terms, and conditions are requirements of applicants and sub-grantees as a condition of receiving funds. The signed </w:t>
      </w:r>
      <w:r w:rsidR="00443ADE" w:rsidRPr="00B205B3">
        <w:rPr>
          <w:rFonts w:ascii="Arial" w:eastAsia="Arial" w:hAnsi="Arial" w:cs="Arial"/>
          <w:sz w:val="24"/>
          <w:szCs w:val="24"/>
        </w:rPr>
        <w:t>sub</w:t>
      </w:r>
      <w:r w:rsidRPr="00B205B3">
        <w:rPr>
          <w:rFonts w:ascii="Arial" w:eastAsia="Arial" w:hAnsi="Arial" w:cs="Arial"/>
          <w:sz w:val="24"/>
          <w:szCs w:val="24"/>
        </w:rPr>
        <w:t xml:space="preserve">grant application submitted to the </w:t>
      </w:r>
      <w:r w:rsidR="00F61DFC" w:rsidRPr="00B205B3">
        <w:rPr>
          <w:rFonts w:ascii="Arial" w:eastAsia="Arial" w:hAnsi="Arial" w:cs="Arial"/>
          <w:sz w:val="24"/>
          <w:szCs w:val="24"/>
        </w:rPr>
        <w:t>CDE</w:t>
      </w:r>
      <w:r w:rsidRPr="00B205B3">
        <w:rPr>
          <w:rFonts w:ascii="Arial" w:eastAsia="Arial" w:hAnsi="Arial" w:cs="Arial"/>
          <w:sz w:val="24"/>
          <w:szCs w:val="24"/>
        </w:rPr>
        <w:t xml:space="preserve"> is a commitment to comply with the general assurances, certifications, terms, and conditions associated with the </w:t>
      </w:r>
      <w:r w:rsidR="00443ADE" w:rsidRPr="00B205B3">
        <w:rPr>
          <w:rFonts w:ascii="Arial" w:eastAsia="Arial" w:hAnsi="Arial" w:cs="Arial"/>
          <w:sz w:val="24"/>
          <w:szCs w:val="24"/>
        </w:rPr>
        <w:t>sub</w:t>
      </w:r>
      <w:r w:rsidRPr="00B205B3">
        <w:rPr>
          <w:rFonts w:ascii="Arial" w:eastAsia="Arial" w:hAnsi="Arial" w:cs="Arial"/>
          <w:sz w:val="24"/>
          <w:szCs w:val="24"/>
        </w:rPr>
        <w:t>grant.</w:t>
      </w:r>
    </w:p>
    <w:p w14:paraId="33AF592F" w14:textId="77777777" w:rsidR="00502D92" w:rsidRPr="00B205B3" w:rsidRDefault="00502D92" w:rsidP="00FF6C5D">
      <w:pPr>
        <w:pStyle w:val="Heading3"/>
      </w:pPr>
      <w:r w:rsidRPr="00B205B3">
        <w:t>General Assurances and Certifications</w:t>
      </w:r>
    </w:p>
    <w:p w14:paraId="68FD3245" w14:textId="58006DA7" w:rsidR="00502D92" w:rsidRPr="00B205B3" w:rsidRDefault="00502D92" w:rsidP="00502D92">
      <w:pPr>
        <w:spacing w:after="240" w:line="250" w:lineRule="auto"/>
        <w:ind w:left="14" w:hanging="14"/>
        <w:rPr>
          <w:rFonts w:ascii="Arial" w:eastAsia="Arial" w:hAnsi="Arial" w:cs="Arial"/>
          <w:sz w:val="24"/>
          <w:szCs w:val="24"/>
        </w:rPr>
      </w:pPr>
      <w:r w:rsidRPr="00B205B3">
        <w:rPr>
          <w:rFonts w:ascii="Arial" w:eastAsia="Arial" w:hAnsi="Arial" w:cs="Arial"/>
          <w:color w:val="000000" w:themeColor="text1"/>
          <w:sz w:val="24"/>
          <w:szCs w:val="24"/>
        </w:rPr>
        <w:t>The general assurances and certifications are available on the CDE Funding Forms web page a</w:t>
      </w:r>
      <w:r w:rsidR="00112402" w:rsidRPr="00B205B3">
        <w:rPr>
          <w:rFonts w:ascii="Arial" w:eastAsia="Arial" w:hAnsi="Arial" w:cs="Arial"/>
          <w:color w:val="000000" w:themeColor="text1"/>
          <w:sz w:val="24"/>
          <w:szCs w:val="24"/>
        </w:rPr>
        <w:t>t</w:t>
      </w:r>
      <w:r w:rsidR="00BB5F62" w:rsidRPr="00B205B3">
        <w:t xml:space="preserve"> </w:t>
      </w:r>
      <w:hyperlink r:id="rId24" w:tooltip="California Department of Education Funding Forms" w:history="1">
        <w:r w:rsidR="00BB5F62" w:rsidRPr="00B205B3">
          <w:rPr>
            <w:rStyle w:val="Hyperlink"/>
            <w:rFonts w:ascii="Arial" w:eastAsia="Arial" w:hAnsi="Arial" w:cs="Arial"/>
            <w:sz w:val="24"/>
            <w:szCs w:val="24"/>
          </w:rPr>
          <w:t>https://www.cde.ca.gov/fg/fo/fm/ff.asp</w:t>
        </w:r>
      </w:hyperlink>
      <w:r w:rsidR="00F52A72" w:rsidRPr="00B205B3">
        <w:rPr>
          <w:rFonts w:ascii="Arial" w:hAnsi="Arial" w:cs="Arial"/>
          <w:sz w:val="24"/>
          <w:szCs w:val="24"/>
        </w:rPr>
        <w:t>.</w:t>
      </w:r>
      <w:r w:rsidR="00F52A72" w:rsidRPr="00B205B3">
        <w:t xml:space="preserve"> </w:t>
      </w:r>
      <w:r w:rsidRPr="00B205B3">
        <w:rPr>
          <w:rFonts w:ascii="Arial" w:eastAsia="Arial" w:hAnsi="Arial" w:cs="Arial"/>
          <w:color w:val="000000" w:themeColor="text1"/>
          <w:sz w:val="24"/>
          <w:szCs w:val="24"/>
        </w:rPr>
        <w:t xml:space="preserve">Applicants do not need to sign and return the general </w:t>
      </w:r>
      <w:r w:rsidRPr="00B205B3">
        <w:rPr>
          <w:rFonts w:ascii="Arial" w:eastAsia="Arial" w:hAnsi="Arial" w:cs="Arial"/>
          <w:sz w:val="24"/>
          <w:szCs w:val="24"/>
        </w:rPr>
        <w:t xml:space="preserve">assurances and certifications with the </w:t>
      </w:r>
      <w:r w:rsidR="00112402" w:rsidRPr="00B205B3">
        <w:rPr>
          <w:rFonts w:ascii="Arial" w:eastAsia="Arial" w:hAnsi="Arial" w:cs="Arial"/>
          <w:sz w:val="24"/>
          <w:szCs w:val="24"/>
        </w:rPr>
        <w:t>sub</w:t>
      </w:r>
      <w:r w:rsidRPr="00B205B3">
        <w:rPr>
          <w:rFonts w:ascii="Arial" w:eastAsia="Arial" w:hAnsi="Arial" w:cs="Arial"/>
          <w:sz w:val="24"/>
          <w:szCs w:val="24"/>
        </w:rPr>
        <w:t>grant application. Instead, applicants must download the general assurances and certifications to keep them on file and available for compliance reviews, complaint investigations, or audits.</w:t>
      </w:r>
    </w:p>
    <w:p w14:paraId="547E64DF" w14:textId="77777777" w:rsidR="00502D92" w:rsidRPr="00B205B3" w:rsidRDefault="00502D92" w:rsidP="00FF6C5D">
      <w:pPr>
        <w:pStyle w:val="Heading3"/>
      </w:pPr>
      <w:r w:rsidRPr="00B205B3">
        <w:t>Terms and Conditions</w:t>
      </w:r>
    </w:p>
    <w:p w14:paraId="0FF096C2" w14:textId="002D4A51"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sz w:val="24"/>
          <w:szCs w:val="24"/>
        </w:rPr>
        <w:t xml:space="preserve">The </w:t>
      </w:r>
      <w:r w:rsidR="003D2AB6" w:rsidRPr="00B205B3">
        <w:rPr>
          <w:rFonts w:ascii="Arial" w:eastAsia="Times New Roman" w:hAnsi="Arial" w:cs="Arial"/>
          <w:sz w:val="24"/>
          <w:szCs w:val="24"/>
          <w:lang w:val="en"/>
        </w:rPr>
        <w:t xml:space="preserve">2024–25 </w:t>
      </w:r>
      <w:r w:rsidR="00C51D01" w:rsidRPr="00B205B3">
        <w:rPr>
          <w:rFonts w:ascii="Arial" w:eastAsia="Arial" w:hAnsi="Arial" w:cs="Arial"/>
          <w:color w:val="000000"/>
          <w:sz w:val="24"/>
          <w:szCs w:val="24"/>
        </w:rPr>
        <w:t>ESSA CSI LEA</w:t>
      </w:r>
      <w:r w:rsidRPr="00B205B3">
        <w:rPr>
          <w:rFonts w:ascii="Arial" w:eastAsia="Arial" w:hAnsi="Arial" w:cs="Arial"/>
          <w:color w:val="000000"/>
          <w:sz w:val="24"/>
          <w:szCs w:val="24"/>
        </w:rPr>
        <w:t xml:space="preserve"> Application for Funding must be electronically signed by the authorized agent of the LEA and submitted to the CDE using the online application.</w:t>
      </w:r>
    </w:p>
    <w:p w14:paraId="3787ED1A" w14:textId="11BD9B73"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themeColor="text1"/>
          <w:sz w:val="24"/>
          <w:szCs w:val="24"/>
        </w:rPr>
        <w:t xml:space="preserve">All </w:t>
      </w:r>
      <w:r w:rsidR="005529F4" w:rsidRPr="00B205B3">
        <w:rPr>
          <w:rFonts w:ascii="Arial" w:eastAsia="Arial" w:hAnsi="Arial" w:cs="Arial"/>
          <w:color w:val="000000" w:themeColor="text1"/>
          <w:sz w:val="24"/>
          <w:szCs w:val="24"/>
        </w:rPr>
        <w:t>FY</w:t>
      </w:r>
      <w:r w:rsidRPr="00B205B3">
        <w:rPr>
          <w:rFonts w:ascii="Arial" w:eastAsia="Arial" w:hAnsi="Arial" w:cs="Arial"/>
          <w:color w:val="000000" w:themeColor="text1"/>
          <w:sz w:val="24"/>
          <w:szCs w:val="24"/>
        </w:rPr>
        <w:t xml:space="preserve"> </w:t>
      </w:r>
      <w:r w:rsidR="00534FAC" w:rsidRPr="00B205B3">
        <w:rPr>
          <w:rFonts w:ascii="Arial" w:eastAsia="Arial" w:hAnsi="Arial" w:cs="Arial"/>
          <w:color w:val="000000" w:themeColor="text1"/>
          <w:sz w:val="24"/>
          <w:szCs w:val="24"/>
        </w:rPr>
        <w:t>202</w:t>
      </w:r>
      <w:r w:rsidR="003D2AB6" w:rsidRPr="00B205B3">
        <w:rPr>
          <w:rFonts w:ascii="Arial" w:eastAsia="Arial" w:hAnsi="Arial" w:cs="Arial"/>
          <w:color w:val="000000" w:themeColor="text1"/>
          <w:sz w:val="24"/>
          <w:szCs w:val="24"/>
        </w:rPr>
        <w:t>4</w:t>
      </w:r>
      <w:r w:rsidRPr="00B205B3">
        <w:rPr>
          <w:rFonts w:ascii="Arial" w:eastAsia="Arial" w:hAnsi="Arial" w:cs="Arial"/>
          <w:color w:val="000000" w:themeColor="text1"/>
          <w:sz w:val="24"/>
          <w:szCs w:val="24"/>
        </w:rPr>
        <w:t xml:space="preserve"> ESSA, Section 1003 funds must be encumbered, expended, and legally obligated within the dates designated and must not exceed the maximum amount indicated in the Apportionment Letter.</w:t>
      </w:r>
    </w:p>
    <w:p w14:paraId="749FC22D" w14:textId="77777777"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sz w:val="24"/>
          <w:szCs w:val="24"/>
        </w:rPr>
        <w:t>In addition, the LEA agrees to comply with the following state and federal program terms and conditions:</w:t>
      </w:r>
    </w:p>
    <w:p w14:paraId="2FE94058" w14:textId="2C424B2B" w:rsidR="00502D92" w:rsidRPr="00B205B3" w:rsidRDefault="00502D92" w:rsidP="00502D92">
      <w:pPr>
        <w:numPr>
          <w:ilvl w:val="0"/>
          <w:numId w:val="1"/>
        </w:numPr>
        <w:spacing w:after="240" w:line="240" w:lineRule="auto"/>
        <w:rPr>
          <w:rFonts w:ascii="Arial" w:eastAsia="Arial" w:hAnsi="Arial" w:cs="Arial"/>
          <w:color w:val="000000"/>
          <w:sz w:val="24"/>
          <w:szCs w:val="24"/>
        </w:rPr>
      </w:pPr>
      <w:r w:rsidRPr="00B205B3">
        <w:rPr>
          <w:rFonts w:ascii="Arial" w:eastAsia="Arial" w:hAnsi="Arial" w:cs="Arial"/>
          <w:color w:val="000000" w:themeColor="text1"/>
          <w:sz w:val="24"/>
          <w:szCs w:val="24"/>
        </w:rPr>
        <w:t xml:space="preserve">Utilize the </w:t>
      </w:r>
      <w:r w:rsidR="00157981" w:rsidRPr="00B205B3">
        <w:rPr>
          <w:rFonts w:ascii="Arial" w:eastAsia="Arial" w:hAnsi="Arial" w:cs="Arial"/>
          <w:color w:val="000000" w:themeColor="text1"/>
          <w:sz w:val="24"/>
          <w:szCs w:val="24"/>
        </w:rPr>
        <w:t>LCAP</w:t>
      </w:r>
      <w:r w:rsidRPr="00B205B3">
        <w:rPr>
          <w:rFonts w:ascii="Arial" w:eastAsia="Arial" w:hAnsi="Arial" w:cs="Arial"/>
          <w:color w:val="000000" w:themeColor="text1"/>
          <w:sz w:val="24"/>
          <w:szCs w:val="24"/>
        </w:rPr>
        <w:t xml:space="preserve"> and </w:t>
      </w:r>
      <w:r w:rsidR="00BD3E62" w:rsidRPr="00B205B3">
        <w:rPr>
          <w:rFonts w:ascii="Arial" w:eastAsia="Arial" w:hAnsi="Arial" w:cs="Arial"/>
          <w:color w:val="000000" w:themeColor="text1"/>
          <w:sz w:val="24"/>
          <w:szCs w:val="24"/>
        </w:rPr>
        <w:t>SPSA</w:t>
      </w:r>
      <w:r w:rsidRPr="00B205B3">
        <w:rPr>
          <w:rFonts w:ascii="Arial" w:eastAsia="Arial" w:hAnsi="Arial" w:cs="Arial"/>
          <w:color w:val="000000" w:themeColor="text1"/>
          <w:sz w:val="24"/>
          <w:szCs w:val="24"/>
        </w:rPr>
        <w:t xml:space="preserve"> processes to locally develop and implement a CSI plan</w:t>
      </w:r>
      <w:r w:rsidR="00AF196B" w:rsidRPr="00B205B3">
        <w:rPr>
          <w:rFonts w:ascii="Arial" w:eastAsia="Arial" w:hAnsi="Arial" w:cs="Arial"/>
          <w:color w:val="000000" w:themeColor="text1"/>
          <w:sz w:val="24"/>
          <w:szCs w:val="24"/>
        </w:rPr>
        <w:t xml:space="preserve"> that meets federal requirements for each school </w:t>
      </w:r>
      <w:r w:rsidR="005C592F" w:rsidRPr="00B205B3">
        <w:rPr>
          <w:rFonts w:ascii="Arial" w:eastAsia="Arial" w:hAnsi="Arial" w:cs="Arial"/>
          <w:color w:val="000000" w:themeColor="text1"/>
          <w:sz w:val="24"/>
          <w:szCs w:val="24"/>
        </w:rPr>
        <w:t>eligible</w:t>
      </w:r>
      <w:r w:rsidR="00AF196B" w:rsidRPr="00B205B3">
        <w:rPr>
          <w:rFonts w:ascii="Arial" w:eastAsia="Arial" w:hAnsi="Arial" w:cs="Arial"/>
          <w:color w:val="000000" w:themeColor="text1"/>
          <w:sz w:val="24"/>
          <w:szCs w:val="24"/>
        </w:rPr>
        <w:t xml:space="preserve"> for CSI</w:t>
      </w:r>
      <w:r w:rsidRPr="00B205B3">
        <w:rPr>
          <w:rFonts w:ascii="Arial" w:eastAsia="Arial" w:hAnsi="Arial" w:cs="Arial"/>
          <w:color w:val="000000" w:themeColor="text1"/>
          <w:sz w:val="24"/>
          <w:szCs w:val="24"/>
        </w:rPr>
        <w:t xml:space="preserve"> </w:t>
      </w:r>
      <w:r w:rsidR="00534FAC" w:rsidRPr="00B205B3">
        <w:rPr>
          <w:rFonts w:ascii="Arial" w:eastAsia="Arial" w:hAnsi="Arial" w:cs="Arial"/>
          <w:color w:val="000000" w:themeColor="text1"/>
          <w:sz w:val="24"/>
          <w:szCs w:val="24"/>
        </w:rPr>
        <w:t>in the 202</w:t>
      </w:r>
      <w:r w:rsidR="003D2AB6" w:rsidRPr="00B205B3">
        <w:rPr>
          <w:rFonts w:ascii="Arial" w:eastAsia="Arial" w:hAnsi="Arial" w:cs="Arial"/>
          <w:color w:val="000000" w:themeColor="text1"/>
          <w:sz w:val="24"/>
          <w:szCs w:val="24"/>
        </w:rPr>
        <w:t>5</w:t>
      </w:r>
      <w:r w:rsidR="00534FAC" w:rsidRPr="00B205B3">
        <w:rPr>
          <w:rFonts w:ascii="Arial" w:eastAsia="Arial" w:hAnsi="Arial" w:cs="Arial"/>
          <w:color w:val="000000" w:themeColor="text1"/>
          <w:sz w:val="24"/>
          <w:szCs w:val="24"/>
        </w:rPr>
        <w:t>–2</w:t>
      </w:r>
      <w:r w:rsidR="003D2AB6" w:rsidRPr="00B205B3">
        <w:rPr>
          <w:rFonts w:ascii="Arial" w:eastAsia="Arial" w:hAnsi="Arial" w:cs="Arial"/>
          <w:color w:val="000000" w:themeColor="text1"/>
          <w:sz w:val="24"/>
          <w:szCs w:val="24"/>
        </w:rPr>
        <w:t>6</w:t>
      </w:r>
      <w:r w:rsidRPr="00B205B3">
        <w:rPr>
          <w:rFonts w:ascii="Arial" w:eastAsia="Arial" w:hAnsi="Arial" w:cs="Arial"/>
          <w:color w:val="000000" w:themeColor="text1"/>
          <w:sz w:val="24"/>
          <w:szCs w:val="24"/>
        </w:rPr>
        <w:t xml:space="preserve"> school year</w:t>
      </w:r>
      <w:r w:rsidR="00AF196B" w:rsidRPr="00B205B3">
        <w:rPr>
          <w:rFonts w:ascii="Arial" w:eastAsia="Arial" w:hAnsi="Arial" w:cs="Arial"/>
          <w:color w:val="000000" w:themeColor="text1"/>
          <w:sz w:val="24"/>
          <w:szCs w:val="24"/>
        </w:rPr>
        <w:t>.</w:t>
      </w:r>
      <w:r w:rsidRPr="00B205B3">
        <w:rPr>
          <w:rFonts w:ascii="Arial" w:eastAsia="Arial" w:hAnsi="Arial" w:cs="Arial"/>
          <w:color w:val="000000" w:themeColor="text1"/>
          <w:sz w:val="24"/>
          <w:szCs w:val="24"/>
        </w:rPr>
        <w:t xml:space="preserve"> </w:t>
      </w:r>
    </w:p>
    <w:p w14:paraId="22563D86" w14:textId="77777777" w:rsidR="00502D92" w:rsidRPr="00B205B3" w:rsidRDefault="00502D92" w:rsidP="00502D92">
      <w:pPr>
        <w:numPr>
          <w:ilvl w:val="0"/>
          <w:numId w:val="1"/>
        </w:numPr>
        <w:spacing w:after="240" w:line="240" w:lineRule="auto"/>
        <w:rPr>
          <w:rFonts w:ascii="Arial" w:eastAsia="Arial" w:hAnsi="Arial" w:cs="Arial"/>
          <w:color w:val="000000"/>
          <w:sz w:val="24"/>
          <w:szCs w:val="24"/>
        </w:rPr>
      </w:pPr>
      <w:r w:rsidRPr="00B205B3">
        <w:rPr>
          <w:rFonts w:ascii="Arial" w:eastAsia="Arial" w:hAnsi="Arial" w:cs="Arial"/>
          <w:color w:val="000000"/>
          <w:sz w:val="24"/>
          <w:szCs w:val="24"/>
        </w:rPr>
        <w:t>Align improvement strategies and activities to the goals, actions, and services in the LEA’s LCAP.</w:t>
      </w:r>
    </w:p>
    <w:p w14:paraId="6182F114" w14:textId="71A3A595" w:rsidR="00502D92" w:rsidRPr="00B205B3" w:rsidRDefault="00502D92" w:rsidP="00502D92">
      <w:pPr>
        <w:numPr>
          <w:ilvl w:val="0"/>
          <w:numId w:val="1"/>
        </w:numPr>
        <w:spacing w:after="240" w:line="240" w:lineRule="auto"/>
        <w:rPr>
          <w:rFonts w:ascii="Arial" w:eastAsia="Arial" w:hAnsi="Arial" w:cs="Arial"/>
          <w:color w:val="000000"/>
          <w:sz w:val="24"/>
          <w:szCs w:val="24"/>
        </w:rPr>
      </w:pPr>
      <w:r w:rsidRPr="00B205B3">
        <w:rPr>
          <w:rFonts w:ascii="Arial" w:eastAsia="Arial" w:hAnsi="Arial" w:cs="Arial"/>
          <w:color w:val="000000" w:themeColor="text1"/>
          <w:sz w:val="24"/>
          <w:szCs w:val="24"/>
        </w:rPr>
        <w:t xml:space="preserve">Monitor schools receiving </w:t>
      </w:r>
      <w:r w:rsidR="00AE75BA" w:rsidRPr="00B205B3">
        <w:rPr>
          <w:rFonts w:ascii="Arial" w:eastAsia="Arial" w:hAnsi="Arial" w:cs="Arial"/>
          <w:color w:val="000000" w:themeColor="text1"/>
          <w:sz w:val="24"/>
          <w:szCs w:val="24"/>
        </w:rPr>
        <w:t>FY</w:t>
      </w:r>
      <w:r w:rsidRPr="00B205B3">
        <w:rPr>
          <w:rFonts w:ascii="Arial" w:eastAsia="Arial" w:hAnsi="Arial" w:cs="Arial"/>
          <w:color w:val="000000" w:themeColor="text1"/>
          <w:sz w:val="24"/>
          <w:szCs w:val="24"/>
        </w:rPr>
        <w:t xml:space="preserve"> </w:t>
      </w:r>
      <w:r w:rsidR="00AE75BA" w:rsidRPr="00B205B3">
        <w:rPr>
          <w:rFonts w:ascii="Arial" w:eastAsia="Arial" w:hAnsi="Arial" w:cs="Arial"/>
          <w:color w:val="000000" w:themeColor="text1"/>
          <w:sz w:val="24"/>
          <w:szCs w:val="24"/>
        </w:rPr>
        <w:t>202</w:t>
      </w:r>
      <w:r w:rsidR="003D2AB6" w:rsidRPr="00B205B3">
        <w:rPr>
          <w:rFonts w:ascii="Arial" w:eastAsia="Arial" w:hAnsi="Arial" w:cs="Arial"/>
          <w:color w:val="000000" w:themeColor="text1"/>
          <w:sz w:val="24"/>
          <w:szCs w:val="24"/>
        </w:rPr>
        <w:t>4</w:t>
      </w:r>
      <w:r w:rsidRPr="00B205B3">
        <w:rPr>
          <w:rFonts w:ascii="Arial" w:eastAsia="Arial" w:hAnsi="Arial" w:cs="Arial"/>
          <w:color w:val="000000" w:themeColor="text1"/>
          <w:sz w:val="24"/>
          <w:szCs w:val="24"/>
        </w:rPr>
        <w:t xml:space="preserve"> ESSA, Section 1003 funds for CSI.</w:t>
      </w:r>
    </w:p>
    <w:p w14:paraId="77677D54" w14:textId="77777777" w:rsidR="00502D92" w:rsidRPr="00B205B3" w:rsidRDefault="00502D92" w:rsidP="00502D92">
      <w:pPr>
        <w:numPr>
          <w:ilvl w:val="0"/>
          <w:numId w:val="1"/>
        </w:numPr>
        <w:spacing w:after="240" w:line="240" w:lineRule="auto"/>
        <w:rPr>
          <w:rFonts w:ascii="Arial" w:eastAsia="Arial" w:hAnsi="Arial" w:cs="Arial"/>
          <w:color w:val="000000"/>
          <w:sz w:val="24"/>
          <w:szCs w:val="24"/>
        </w:rPr>
      </w:pPr>
      <w:r w:rsidRPr="00B205B3">
        <w:rPr>
          <w:rFonts w:ascii="Arial" w:eastAsia="Arial" w:hAnsi="Arial" w:cs="Arial"/>
          <w:color w:val="000000"/>
          <w:sz w:val="24"/>
          <w:szCs w:val="24"/>
        </w:rPr>
        <w:lastRenderedPageBreak/>
        <w:t>Use a rigorous review process to recruit, screen, select, and evaluate any external partners, other than the county office of education and other agencies within the state system of support that the LEA would partner with to develop and implement the plan for CSI.</w:t>
      </w:r>
    </w:p>
    <w:p w14:paraId="58400363" w14:textId="77777777" w:rsidR="00502D92" w:rsidRPr="00B205B3" w:rsidRDefault="00502D92" w:rsidP="00502D92">
      <w:pPr>
        <w:numPr>
          <w:ilvl w:val="0"/>
          <w:numId w:val="1"/>
        </w:numPr>
        <w:spacing w:after="240" w:line="240" w:lineRule="auto"/>
        <w:rPr>
          <w:rFonts w:ascii="Arial" w:eastAsia="Arial" w:hAnsi="Arial" w:cs="Arial"/>
          <w:color w:val="000000"/>
          <w:sz w:val="24"/>
          <w:szCs w:val="24"/>
        </w:rPr>
      </w:pPr>
      <w:r w:rsidRPr="00B205B3">
        <w:rPr>
          <w:rFonts w:ascii="Arial" w:eastAsia="Arial" w:hAnsi="Arial" w:cs="Arial"/>
          <w:color w:val="000000"/>
          <w:sz w:val="24"/>
          <w:szCs w:val="24"/>
        </w:rPr>
        <w:t>Align other federal, state, and local resources to carry out activities supported with funds received.</w:t>
      </w:r>
    </w:p>
    <w:p w14:paraId="2ACEE12E" w14:textId="77777777" w:rsidR="00502D92" w:rsidRPr="00B205B3" w:rsidRDefault="00502D92" w:rsidP="00502D92">
      <w:pPr>
        <w:numPr>
          <w:ilvl w:val="0"/>
          <w:numId w:val="1"/>
        </w:numPr>
        <w:spacing w:after="240" w:line="240" w:lineRule="auto"/>
        <w:rPr>
          <w:rFonts w:ascii="Arial" w:eastAsia="Arial" w:hAnsi="Arial" w:cs="Arial"/>
          <w:color w:val="000000"/>
          <w:sz w:val="24"/>
          <w:szCs w:val="24"/>
        </w:rPr>
      </w:pPr>
      <w:r w:rsidRPr="00B205B3">
        <w:rPr>
          <w:rFonts w:ascii="Arial" w:eastAsia="Arial" w:hAnsi="Arial" w:cs="Arial"/>
          <w:color w:val="000000"/>
          <w:sz w:val="24"/>
          <w:szCs w:val="24"/>
        </w:rPr>
        <w:t>Modify practices and policies as appropriate, to provide operational flexibility that enables full and effective implementation of the plans to improve student outcomes in schools meeting the criteria for CSI.</w:t>
      </w:r>
    </w:p>
    <w:p w14:paraId="5DA170FC" w14:textId="5B47391B" w:rsidR="00502D92" w:rsidRPr="00B205B3" w:rsidRDefault="00AF196B" w:rsidP="00502D92">
      <w:pPr>
        <w:numPr>
          <w:ilvl w:val="0"/>
          <w:numId w:val="1"/>
        </w:numPr>
        <w:spacing w:after="240" w:line="240" w:lineRule="auto"/>
        <w:rPr>
          <w:rFonts w:ascii="Arial" w:eastAsia="Arial" w:hAnsi="Arial" w:cs="Arial"/>
          <w:color w:val="000000"/>
          <w:sz w:val="24"/>
          <w:szCs w:val="24"/>
        </w:rPr>
      </w:pPr>
      <w:r w:rsidRPr="00B205B3">
        <w:rPr>
          <w:rFonts w:ascii="Arial" w:eastAsia="Arial" w:hAnsi="Arial" w:cs="Arial"/>
          <w:color w:val="000000" w:themeColor="text1"/>
          <w:sz w:val="24"/>
          <w:szCs w:val="24"/>
        </w:rPr>
        <w:t>Ensure</w:t>
      </w:r>
      <w:r w:rsidR="00502D92" w:rsidRPr="00B205B3">
        <w:rPr>
          <w:rFonts w:ascii="Arial" w:eastAsia="Arial" w:hAnsi="Arial" w:cs="Arial"/>
          <w:color w:val="000000" w:themeColor="text1"/>
          <w:sz w:val="24"/>
          <w:szCs w:val="24"/>
        </w:rPr>
        <w:t xml:space="preserve"> that each school that the LEA serves will receive </w:t>
      </w:r>
      <w:proofErr w:type="gramStart"/>
      <w:r w:rsidR="00502D92" w:rsidRPr="00B205B3">
        <w:rPr>
          <w:rFonts w:ascii="Arial" w:eastAsia="Arial" w:hAnsi="Arial" w:cs="Arial"/>
          <w:color w:val="000000" w:themeColor="text1"/>
          <w:sz w:val="24"/>
          <w:szCs w:val="24"/>
        </w:rPr>
        <w:t>all of</w:t>
      </w:r>
      <w:proofErr w:type="gramEnd"/>
      <w:r w:rsidR="00502D92" w:rsidRPr="00B205B3">
        <w:rPr>
          <w:rFonts w:ascii="Arial" w:eastAsia="Arial" w:hAnsi="Arial" w:cs="Arial"/>
          <w:color w:val="000000" w:themeColor="text1"/>
          <w:sz w:val="24"/>
          <w:szCs w:val="24"/>
        </w:rPr>
        <w:t xml:space="preserve"> the state and local funds it would have received in the absence of </w:t>
      </w:r>
      <w:r w:rsidR="00AE75BA" w:rsidRPr="00B205B3">
        <w:rPr>
          <w:rFonts w:ascii="Arial" w:eastAsia="Arial" w:hAnsi="Arial" w:cs="Arial"/>
          <w:color w:val="000000" w:themeColor="text1"/>
          <w:sz w:val="24"/>
          <w:szCs w:val="24"/>
        </w:rPr>
        <w:t>FY 202</w:t>
      </w:r>
      <w:r w:rsidR="003D2AB6" w:rsidRPr="00B205B3">
        <w:rPr>
          <w:rFonts w:ascii="Arial" w:eastAsia="Arial" w:hAnsi="Arial" w:cs="Arial"/>
          <w:color w:val="000000" w:themeColor="text1"/>
          <w:sz w:val="24"/>
          <w:szCs w:val="24"/>
        </w:rPr>
        <w:t>4</w:t>
      </w:r>
      <w:r w:rsidR="00502D92" w:rsidRPr="00B205B3">
        <w:rPr>
          <w:rFonts w:ascii="Arial" w:eastAsia="Arial" w:hAnsi="Arial" w:cs="Arial"/>
          <w:color w:val="000000" w:themeColor="text1"/>
          <w:sz w:val="24"/>
          <w:szCs w:val="24"/>
        </w:rPr>
        <w:t xml:space="preserve"> ESSA, Section 1003 funds. </w:t>
      </w:r>
    </w:p>
    <w:p w14:paraId="15785422" w14:textId="14C80BC5" w:rsidR="00502D92" w:rsidRPr="00B205B3" w:rsidRDefault="00502D92" w:rsidP="00502D92">
      <w:pPr>
        <w:numPr>
          <w:ilvl w:val="0"/>
          <w:numId w:val="1"/>
        </w:numPr>
        <w:spacing w:after="240" w:line="240" w:lineRule="auto"/>
        <w:rPr>
          <w:rFonts w:ascii="Arial" w:eastAsia="Arial" w:hAnsi="Arial" w:cs="Arial"/>
          <w:b/>
          <w:bCs/>
          <w:color w:val="000000"/>
          <w:sz w:val="24"/>
          <w:szCs w:val="24"/>
        </w:rPr>
      </w:pPr>
      <w:r w:rsidRPr="00B205B3">
        <w:rPr>
          <w:rFonts w:ascii="Arial" w:eastAsia="Arial" w:hAnsi="Arial" w:cs="Arial"/>
          <w:color w:val="000000" w:themeColor="text1"/>
          <w:sz w:val="24"/>
          <w:szCs w:val="24"/>
        </w:rPr>
        <w:t xml:space="preserve">Ensure that </w:t>
      </w:r>
      <w:r w:rsidR="00AE75BA" w:rsidRPr="00B205B3">
        <w:rPr>
          <w:rFonts w:ascii="Arial" w:eastAsia="Arial" w:hAnsi="Arial" w:cs="Arial"/>
          <w:color w:val="000000" w:themeColor="text1"/>
          <w:sz w:val="24"/>
          <w:szCs w:val="24"/>
        </w:rPr>
        <w:t>FY 202</w:t>
      </w:r>
      <w:r w:rsidR="003D2AB6" w:rsidRPr="00B205B3">
        <w:rPr>
          <w:rFonts w:ascii="Arial" w:eastAsia="Arial" w:hAnsi="Arial" w:cs="Arial"/>
          <w:color w:val="000000" w:themeColor="text1"/>
          <w:sz w:val="24"/>
          <w:szCs w:val="24"/>
        </w:rPr>
        <w:t>4</w:t>
      </w:r>
      <w:r w:rsidRPr="00B205B3">
        <w:rPr>
          <w:rFonts w:ascii="Arial" w:eastAsia="Arial" w:hAnsi="Arial" w:cs="Arial"/>
          <w:color w:val="000000" w:themeColor="text1"/>
          <w:sz w:val="24"/>
          <w:szCs w:val="24"/>
        </w:rPr>
        <w:t xml:space="preserve"> ESSA, Section 1003 funds are spent as indicated in this </w:t>
      </w:r>
      <w:r w:rsidR="00D374D7" w:rsidRPr="00B205B3">
        <w:rPr>
          <w:rFonts w:ascii="Arial" w:eastAsia="Arial" w:hAnsi="Arial" w:cs="Arial"/>
          <w:color w:val="000000" w:themeColor="text1"/>
          <w:sz w:val="24"/>
          <w:szCs w:val="24"/>
        </w:rPr>
        <w:t>application and</w:t>
      </w:r>
      <w:r w:rsidRPr="00B205B3">
        <w:rPr>
          <w:rFonts w:ascii="Arial" w:eastAsia="Arial" w:hAnsi="Arial" w:cs="Arial"/>
          <w:color w:val="000000" w:themeColor="text1"/>
          <w:sz w:val="24"/>
          <w:szCs w:val="24"/>
        </w:rPr>
        <w:t xml:space="preserve"> agree </w:t>
      </w:r>
      <w:r w:rsidRPr="00B205B3">
        <w:rPr>
          <w:rFonts w:ascii="Arial" w:eastAsia="Arial" w:hAnsi="Arial" w:cs="Arial"/>
          <w:b/>
          <w:bCs/>
          <w:color w:val="000000" w:themeColor="text1"/>
          <w:sz w:val="24"/>
          <w:szCs w:val="24"/>
        </w:rPr>
        <w:t>that funds wi</w:t>
      </w:r>
      <w:r w:rsidR="00C277FC" w:rsidRPr="00B205B3">
        <w:rPr>
          <w:rFonts w:ascii="Arial" w:eastAsia="Arial" w:hAnsi="Arial" w:cs="Arial"/>
          <w:b/>
          <w:bCs/>
          <w:color w:val="000000" w:themeColor="text1"/>
          <w:sz w:val="24"/>
          <w:szCs w:val="24"/>
        </w:rPr>
        <w:t>l</w:t>
      </w:r>
      <w:r w:rsidRPr="00B205B3">
        <w:rPr>
          <w:rFonts w:ascii="Arial" w:eastAsia="Arial" w:hAnsi="Arial" w:cs="Arial"/>
          <w:b/>
          <w:bCs/>
          <w:color w:val="000000" w:themeColor="text1"/>
          <w:sz w:val="24"/>
          <w:szCs w:val="24"/>
        </w:rPr>
        <w:t>l</w:t>
      </w:r>
      <w:r w:rsidR="00C277FC" w:rsidRPr="00B205B3">
        <w:rPr>
          <w:rFonts w:ascii="Arial" w:eastAsia="Arial" w:hAnsi="Arial" w:cs="Arial"/>
          <w:b/>
          <w:bCs/>
          <w:color w:val="000000" w:themeColor="text1"/>
          <w:sz w:val="24"/>
          <w:szCs w:val="24"/>
        </w:rPr>
        <w:t xml:space="preserve"> only</w:t>
      </w:r>
      <w:r w:rsidRPr="00B205B3">
        <w:rPr>
          <w:rFonts w:ascii="Arial" w:eastAsia="Arial" w:hAnsi="Arial" w:cs="Arial"/>
          <w:b/>
          <w:bCs/>
          <w:color w:val="000000" w:themeColor="text1"/>
          <w:sz w:val="24"/>
          <w:szCs w:val="24"/>
        </w:rPr>
        <w:t xml:space="preserve"> be used to provide support to the school/s </w:t>
      </w:r>
      <w:r w:rsidR="009230AC" w:rsidRPr="00B205B3">
        <w:rPr>
          <w:rFonts w:ascii="Arial" w:eastAsia="Arial" w:hAnsi="Arial" w:cs="Arial"/>
          <w:b/>
          <w:bCs/>
          <w:color w:val="000000" w:themeColor="text1"/>
          <w:sz w:val="24"/>
          <w:szCs w:val="24"/>
        </w:rPr>
        <w:t>that meet</w:t>
      </w:r>
      <w:r w:rsidRPr="00B205B3">
        <w:rPr>
          <w:rFonts w:ascii="Arial" w:eastAsia="Arial" w:hAnsi="Arial" w:cs="Arial"/>
          <w:b/>
          <w:bCs/>
          <w:color w:val="000000" w:themeColor="text1"/>
          <w:sz w:val="24"/>
          <w:szCs w:val="24"/>
        </w:rPr>
        <w:t xml:space="preserve"> the criteria for CSI</w:t>
      </w:r>
      <w:r w:rsidRPr="00B205B3">
        <w:rPr>
          <w:rFonts w:ascii="Arial" w:eastAsia="Arial" w:hAnsi="Arial" w:cs="Arial"/>
          <w:color w:val="000000" w:themeColor="text1"/>
          <w:sz w:val="24"/>
          <w:szCs w:val="24"/>
        </w:rPr>
        <w:t>, including locally developing, implementing, monitoring, evaluating, and approving plans for</w:t>
      </w:r>
      <w:r w:rsidR="009230AC" w:rsidRPr="00B205B3">
        <w:rPr>
          <w:rFonts w:ascii="Arial" w:eastAsia="Arial" w:hAnsi="Arial" w:cs="Arial"/>
          <w:color w:val="000000" w:themeColor="text1"/>
          <w:sz w:val="24"/>
          <w:szCs w:val="24"/>
        </w:rPr>
        <w:t xml:space="preserve"> the</w:t>
      </w:r>
      <w:r w:rsidRPr="00B205B3">
        <w:rPr>
          <w:rFonts w:ascii="Arial" w:eastAsia="Arial" w:hAnsi="Arial" w:cs="Arial"/>
          <w:color w:val="000000" w:themeColor="text1"/>
          <w:sz w:val="24"/>
          <w:szCs w:val="24"/>
        </w:rPr>
        <w:t xml:space="preserve"> school</w:t>
      </w:r>
      <w:r w:rsidR="009230AC" w:rsidRPr="00B205B3">
        <w:rPr>
          <w:rFonts w:ascii="Arial" w:eastAsia="Arial" w:hAnsi="Arial" w:cs="Arial"/>
          <w:color w:val="000000" w:themeColor="text1"/>
          <w:sz w:val="24"/>
          <w:szCs w:val="24"/>
        </w:rPr>
        <w:t>/s</w:t>
      </w:r>
      <w:r w:rsidRPr="00B205B3">
        <w:rPr>
          <w:rFonts w:ascii="Arial" w:eastAsia="Arial" w:hAnsi="Arial" w:cs="Arial"/>
          <w:color w:val="000000" w:themeColor="text1"/>
          <w:sz w:val="24"/>
          <w:szCs w:val="24"/>
        </w:rPr>
        <w:t xml:space="preserve"> to improve student outcomes.</w:t>
      </w:r>
      <w:r w:rsidR="00531F96" w:rsidRPr="00B205B3">
        <w:rPr>
          <w:rFonts w:ascii="Arial" w:eastAsia="Arial" w:hAnsi="Arial" w:cs="Arial"/>
          <w:color w:val="000000" w:themeColor="text1"/>
          <w:sz w:val="24"/>
          <w:szCs w:val="24"/>
        </w:rPr>
        <w:t xml:space="preserve"> </w:t>
      </w:r>
      <w:r w:rsidR="00531F96" w:rsidRPr="00B205B3">
        <w:rPr>
          <w:rFonts w:ascii="Arial" w:eastAsia="Arial" w:hAnsi="Arial" w:cs="Arial"/>
          <w:b/>
          <w:bCs/>
          <w:color w:val="000000" w:themeColor="text1"/>
          <w:sz w:val="24"/>
          <w:szCs w:val="24"/>
        </w:rPr>
        <w:t xml:space="preserve">CSI funds may not be used to support </w:t>
      </w:r>
      <w:r w:rsidR="009230AC" w:rsidRPr="00B205B3">
        <w:rPr>
          <w:rFonts w:ascii="Arial" w:eastAsia="Arial" w:hAnsi="Arial" w:cs="Arial"/>
          <w:b/>
          <w:bCs/>
          <w:color w:val="000000" w:themeColor="text1"/>
          <w:sz w:val="24"/>
          <w:szCs w:val="24"/>
        </w:rPr>
        <w:t>schools that do not meet CSI eligibility criteria</w:t>
      </w:r>
      <w:r w:rsidR="00B31144" w:rsidRPr="00B205B3">
        <w:rPr>
          <w:rFonts w:ascii="Arial" w:eastAsia="Arial" w:hAnsi="Arial" w:cs="Arial"/>
          <w:b/>
          <w:bCs/>
          <w:color w:val="000000" w:themeColor="text1"/>
          <w:sz w:val="24"/>
          <w:szCs w:val="24"/>
        </w:rPr>
        <w:t xml:space="preserve"> on the </w:t>
      </w:r>
      <w:r w:rsidR="00F40816" w:rsidRPr="00B205B3">
        <w:rPr>
          <w:rFonts w:ascii="Arial" w:eastAsia="Arial" w:hAnsi="Arial" w:cs="Arial"/>
          <w:b/>
          <w:bCs/>
          <w:color w:val="000000"/>
          <w:sz w:val="24"/>
        </w:rPr>
        <w:t>202</w:t>
      </w:r>
      <w:r w:rsidR="003D2AB6" w:rsidRPr="00B205B3">
        <w:rPr>
          <w:rFonts w:ascii="Arial" w:eastAsia="Arial" w:hAnsi="Arial" w:cs="Arial"/>
          <w:b/>
          <w:bCs/>
          <w:color w:val="000000"/>
          <w:sz w:val="24"/>
        </w:rPr>
        <w:t>4</w:t>
      </w:r>
      <w:r w:rsidR="00F40816" w:rsidRPr="00B205B3">
        <w:rPr>
          <w:rFonts w:ascii="Arial" w:eastAsia="Arial" w:hAnsi="Arial" w:cs="Arial"/>
          <w:b/>
          <w:bCs/>
          <w:color w:val="000000"/>
          <w:sz w:val="24"/>
        </w:rPr>
        <w:t>–2</w:t>
      </w:r>
      <w:r w:rsidR="003D2AB6" w:rsidRPr="00B205B3">
        <w:rPr>
          <w:rFonts w:ascii="Arial" w:eastAsia="Arial" w:hAnsi="Arial" w:cs="Arial"/>
          <w:b/>
          <w:bCs/>
          <w:color w:val="000000"/>
          <w:sz w:val="24"/>
        </w:rPr>
        <w:t>5</w:t>
      </w:r>
      <w:r w:rsidR="00F40816" w:rsidRPr="00B205B3">
        <w:rPr>
          <w:rFonts w:ascii="Arial" w:eastAsia="Arial" w:hAnsi="Arial" w:cs="Arial"/>
          <w:b/>
          <w:bCs/>
          <w:color w:val="000000"/>
          <w:sz w:val="24"/>
        </w:rPr>
        <w:t xml:space="preserve"> </w:t>
      </w:r>
      <w:r w:rsidR="00B31144" w:rsidRPr="00B205B3">
        <w:rPr>
          <w:rFonts w:ascii="Arial" w:eastAsia="Arial" w:hAnsi="Arial" w:cs="Arial"/>
          <w:b/>
          <w:bCs/>
          <w:color w:val="000000" w:themeColor="text1"/>
          <w:sz w:val="24"/>
          <w:szCs w:val="24"/>
        </w:rPr>
        <w:t>ESSA Assistance Data File</w:t>
      </w:r>
      <w:r w:rsidR="00EA47E9" w:rsidRPr="00B205B3">
        <w:rPr>
          <w:rFonts w:ascii="Arial" w:eastAsia="Arial" w:hAnsi="Arial" w:cs="Arial"/>
          <w:b/>
          <w:bCs/>
          <w:color w:val="000000" w:themeColor="text1"/>
          <w:sz w:val="24"/>
          <w:szCs w:val="24"/>
        </w:rPr>
        <w:t>.</w:t>
      </w:r>
    </w:p>
    <w:p w14:paraId="7309A0C3" w14:textId="77777777" w:rsidR="00502D92" w:rsidRPr="00B205B3" w:rsidRDefault="00502D92" w:rsidP="00502D92">
      <w:pPr>
        <w:rPr>
          <w:rFonts w:ascii="Arial" w:eastAsia="Arial" w:hAnsi="Arial" w:cs="Arial"/>
          <w:b/>
          <w:color w:val="000000"/>
        </w:rPr>
      </w:pPr>
      <w:r w:rsidRPr="00B205B3">
        <w:rPr>
          <w:rFonts w:ascii="Arial" w:eastAsia="Arial" w:hAnsi="Arial" w:cs="Arial"/>
          <w:b/>
          <w:color w:val="000000"/>
        </w:rPr>
        <w:br w:type="page"/>
      </w:r>
    </w:p>
    <w:p w14:paraId="536948C8" w14:textId="1721003F" w:rsidR="00502D92" w:rsidRPr="00B205B3" w:rsidRDefault="00AE75BA" w:rsidP="00852C3E">
      <w:pPr>
        <w:spacing w:after="240" w:line="240" w:lineRule="auto"/>
        <w:jc w:val="center"/>
        <w:rPr>
          <w:rFonts w:ascii="Arial" w:eastAsia="Arial" w:hAnsi="Arial" w:cs="Arial"/>
        </w:rPr>
      </w:pPr>
      <w:r w:rsidRPr="00B205B3">
        <w:rPr>
          <w:rFonts w:ascii="Arial" w:hAnsi="Arial" w:cs="Arial"/>
          <w:b/>
          <w:sz w:val="32"/>
        </w:rPr>
        <w:lastRenderedPageBreak/>
        <w:t>202</w:t>
      </w:r>
      <w:r w:rsidR="00E110DE" w:rsidRPr="00B205B3">
        <w:rPr>
          <w:rFonts w:ascii="Arial" w:hAnsi="Arial" w:cs="Arial"/>
          <w:b/>
          <w:sz w:val="32"/>
        </w:rPr>
        <w:t>4</w:t>
      </w:r>
      <w:r w:rsidRPr="00B205B3">
        <w:rPr>
          <w:rFonts w:ascii="Arial" w:hAnsi="Arial" w:cs="Arial"/>
          <w:b/>
          <w:sz w:val="32"/>
        </w:rPr>
        <w:t>–2</w:t>
      </w:r>
      <w:r w:rsidR="00E110DE" w:rsidRPr="00B205B3">
        <w:rPr>
          <w:rFonts w:ascii="Arial" w:hAnsi="Arial" w:cs="Arial"/>
          <w:b/>
          <w:sz w:val="32"/>
        </w:rPr>
        <w:t>5</w:t>
      </w:r>
      <w:r w:rsidRPr="00B205B3">
        <w:rPr>
          <w:rFonts w:ascii="Arial" w:hAnsi="Arial" w:cs="Arial"/>
          <w:b/>
          <w:sz w:val="32"/>
        </w:rPr>
        <w:t xml:space="preserve"> </w:t>
      </w:r>
      <w:r w:rsidR="00502D92" w:rsidRPr="00B205B3">
        <w:rPr>
          <w:rFonts w:ascii="Arial" w:hAnsi="Arial" w:cs="Arial"/>
          <w:b/>
          <w:sz w:val="32"/>
        </w:rPr>
        <w:t>Every Student Succeeds Act</w:t>
      </w:r>
      <w:r w:rsidR="00502D92" w:rsidRPr="00B205B3">
        <w:rPr>
          <w:rFonts w:ascii="Arial" w:hAnsi="Arial" w:cs="Arial"/>
          <w:b/>
          <w:sz w:val="32"/>
        </w:rPr>
        <w:br/>
        <w:t>Comprehensive Support and Improvement</w:t>
      </w:r>
      <w:r w:rsidR="00502D92" w:rsidRPr="00B205B3">
        <w:rPr>
          <w:rFonts w:ascii="Arial" w:hAnsi="Arial" w:cs="Arial"/>
          <w:b/>
          <w:sz w:val="32"/>
        </w:rPr>
        <w:br/>
      </w:r>
      <w:r w:rsidR="00502D92" w:rsidRPr="00B205B3">
        <w:rPr>
          <w:rFonts w:ascii="Arial" w:eastAsia="Arial" w:hAnsi="Arial" w:cs="Arial"/>
          <w:b/>
          <w:sz w:val="32"/>
        </w:rPr>
        <w:t>Local Educational Agency Application for Funding</w:t>
      </w:r>
    </w:p>
    <w:p w14:paraId="091A08E3" w14:textId="77777777" w:rsidR="00502D92" w:rsidRPr="00B205B3" w:rsidRDefault="00502D92" w:rsidP="003E2FB2">
      <w:pPr>
        <w:pStyle w:val="Heading2"/>
      </w:pPr>
      <w:r w:rsidRPr="00B205B3">
        <w:t>Section 3: Local Educational Agency Applicant Information</w:t>
      </w:r>
    </w:p>
    <w:p w14:paraId="46D392FA" w14:textId="77777777" w:rsidR="00502D92" w:rsidRPr="00B205B3" w:rsidRDefault="00502D92" w:rsidP="00502D92">
      <w:pPr>
        <w:spacing w:after="0" w:line="250" w:lineRule="auto"/>
        <w:ind w:left="14" w:hanging="14"/>
        <w:jc w:val="center"/>
        <w:rPr>
          <w:rFonts w:ascii="Arial" w:eastAsia="Arial" w:hAnsi="Arial" w:cs="Arial"/>
          <w:color w:val="000000"/>
          <w:sz w:val="24"/>
          <w:szCs w:val="24"/>
        </w:rPr>
      </w:pPr>
      <w:r w:rsidRPr="00B205B3">
        <w:rPr>
          <w:rFonts w:ascii="Arial" w:eastAsia="Arial" w:hAnsi="Arial" w:cs="Arial"/>
          <w:color w:val="000000"/>
          <w:sz w:val="24"/>
          <w:szCs w:val="24"/>
        </w:rPr>
        <w:t>SAMPLE Unified School District (County: SAMPLE)</w:t>
      </w:r>
    </w:p>
    <w:p w14:paraId="3DBA6899" w14:textId="19619CB6" w:rsidR="00502D92" w:rsidRPr="00B205B3" w:rsidRDefault="001932D1" w:rsidP="00502D92">
      <w:pPr>
        <w:spacing w:after="0" w:line="250" w:lineRule="auto"/>
        <w:ind w:left="14" w:hanging="14"/>
        <w:jc w:val="center"/>
        <w:rPr>
          <w:rFonts w:ascii="Arial" w:eastAsia="Arial" w:hAnsi="Arial" w:cs="Arial"/>
          <w:color w:val="000000"/>
          <w:sz w:val="24"/>
          <w:szCs w:val="24"/>
        </w:rPr>
      </w:pPr>
      <w:r w:rsidRPr="00B205B3">
        <w:rPr>
          <w:rFonts w:ascii="Arial" w:eastAsia="Arial" w:hAnsi="Arial" w:cs="Arial"/>
          <w:color w:val="000000"/>
          <w:sz w:val="24"/>
          <w:szCs w:val="24"/>
        </w:rPr>
        <w:t>L</w:t>
      </w:r>
      <w:r w:rsidR="00340869" w:rsidRPr="00B205B3">
        <w:rPr>
          <w:rFonts w:ascii="Arial" w:eastAsia="Arial" w:hAnsi="Arial" w:cs="Arial"/>
          <w:color w:val="000000"/>
          <w:sz w:val="24"/>
          <w:szCs w:val="24"/>
        </w:rPr>
        <w:t>EA</w:t>
      </w:r>
      <w:r w:rsidR="00502D92" w:rsidRPr="00B205B3">
        <w:rPr>
          <w:rFonts w:ascii="Arial" w:eastAsia="Arial" w:hAnsi="Arial" w:cs="Arial"/>
          <w:color w:val="000000"/>
          <w:sz w:val="24"/>
          <w:szCs w:val="24"/>
        </w:rPr>
        <w:t xml:space="preserve"> Address:</w:t>
      </w:r>
    </w:p>
    <w:p w14:paraId="334B7F03" w14:textId="66CB9E9F" w:rsidR="00502D92" w:rsidRPr="00B205B3" w:rsidRDefault="007864DC" w:rsidP="00502D92">
      <w:pPr>
        <w:spacing w:after="0" w:line="250" w:lineRule="auto"/>
        <w:ind w:left="14" w:hanging="14"/>
        <w:jc w:val="center"/>
        <w:rPr>
          <w:rFonts w:ascii="Arial" w:eastAsia="Arial" w:hAnsi="Arial" w:cs="Arial"/>
          <w:color w:val="000000"/>
          <w:sz w:val="24"/>
          <w:szCs w:val="24"/>
        </w:rPr>
      </w:pPr>
      <w:r w:rsidRPr="00B205B3">
        <w:rPr>
          <w:rFonts w:ascii="Arial" w:eastAsia="Arial" w:hAnsi="Arial" w:cs="Arial"/>
          <w:color w:val="000000"/>
          <w:sz w:val="24"/>
          <w:szCs w:val="24"/>
        </w:rPr>
        <w:t>Preliminary F</w:t>
      </w:r>
      <w:r w:rsidR="005529F4" w:rsidRPr="00B205B3">
        <w:rPr>
          <w:rFonts w:ascii="Arial" w:eastAsia="Arial" w:hAnsi="Arial" w:cs="Arial"/>
          <w:color w:val="000000"/>
          <w:sz w:val="24"/>
          <w:szCs w:val="24"/>
        </w:rPr>
        <w:t>Y</w:t>
      </w:r>
      <w:r w:rsidR="00502D92" w:rsidRPr="00B205B3">
        <w:rPr>
          <w:rFonts w:ascii="Arial" w:eastAsia="Arial" w:hAnsi="Arial" w:cs="Arial"/>
          <w:color w:val="000000"/>
          <w:sz w:val="24"/>
          <w:szCs w:val="24"/>
        </w:rPr>
        <w:t xml:space="preserve"> 202</w:t>
      </w:r>
      <w:r w:rsidR="00E110DE" w:rsidRPr="00B205B3">
        <w:rPr>
          <w:rFonts w:ascii="Arial" w:eastAsia="Arial" w:hAnsi="Arial" w:cs="Arial"/>
          <w:color w:val="000000"/>
          <w:sz w:val="24"/>
          <w:szCs w:val="24"/>
        </w:rPr>
        <w:t>4</w:t>
      </w:r>
      <w:r w:rsidR="00502D92" w:rsidRPr="00B205B3">
        <w:rPr>
          <w:rFonts w:ascii="Arial" w:eastAsia="Arial" w:hAnsi="Arial" w:cs="Arial"/>
          <w:color w:val="000000"/>
          <w:sz w:val="24"/>
          <w:szCs w:val="24"/>
        </w:rPr>
        <w:t xml:space="preserve"> LEA Allocation: $$$</w:t>
      </w:r>
    </w:p>
    <w:p w14:paraId="7254703A" w14:textId="77777777" w:rsidR="00502D92" w:rsidRPr="00B205B3" w:rsidRDefault="00502D92" w:rsidP="003E2FB2">
      <w:pPr>
        <w:spacing w:after="480" w:line="250" w:lineRule="auto"/>
        <w:ind w:left="14" w:hanging="14"/>
        <w:jc w:val="center"/>
        <w:rPr>
          <w:rFonts w:ascii="Arial" w:eastAsia="Arial" w:hAnsi="Arial" w:cs="Arial"/>
          <w:color w:val="000000"/>
          <w:sz w:val="24"/>
          <w:szCs w:val="24"/>
        </w:rPr>
      </w:pPr>
      <w:r w:rsidRPr="00B205B3">
        <w:rPr>
          <w:rFonts w:ascii="Arial" w:eastAsia="Arial" w:hAnsi="Arial" w:cs="Arial"/>
          <w:color w:val="000000"/>
          <w:sz w:val="24"/>
          <w:szCs w:val="24"/>
        </w:rPr>
        <w:t>County/District Code 00 00000</w:t>
      </w:r>
    </w:p>
    <w:p w14:paraId="7FA65BCC" w14:textId="5B58CEA9" w:rsidR="00502D92" w:rsidRPr="00B205B3" w:rsidRDefault="00502D92" w:rsidP="00852C3E">
      <w:pPr>
        <w:spacing w:after="240" w:line="250" w:lineRule="auto"/>
        <w:ind w:left="14" w:hanging="14"/>
        <w:rPr>
          <w:rFonts w:ascii="Arial" w:eastAsia="Arial" w:hAnsi="Arial" w:cs="Arial"/>
          <w:color w:val="000000"/>
          <w:sz w:val="24"/>
          <w:szCs w:val="24"/>
        </w:rPr>
      </w:pPr>
      <w:r w:rsidRPr="00B205B3">
        <w:rPr>
          <w:rFonts w:ascii="Arial" w:eastAsia="Arial" w:hAnsi="Arial" w:cs="Arial"/>
          <w:color w:val="000000"/>
          <w:sz w:val="24"/>
          <w:szCs w:val="24"/>
        </w:rPr>
        <w:t xml:space="preserve">Please verify if the </w:t>
      </w:r>
      <w:r w:rsidR="001932D1" w:rsidRPr="00B205B3">
        <w:rPr>
          <w:rFonts w:ascii="Arial" w:eastAsia="Arial" w:hAnsi="Arial" w:cs="Arial"/>
          <w:color w:val="000000"/>
          <w:sz w:val="24"/>
          <w:szCs w:val="24"/>
        </w:rPr>
        <w:t>LEA</w:t>
      </w:r>
      <w:r w:rsidRPr="00B205B3">
        <w:rPr>
          <w:rFonts w:ascii="Arial" w:eastAsia="Arial" w:hAnsi="Arial" w:cs="Arial"/>
          <w:color w:val="000000"/>
          <w:sz w:val="24"/>
          <w:szCs w:val="24"/>
        </w:rPr>
        <w:t xml:space="preserve"> Applicant Information listed above is accurate then </w:t>
      </w:r>
      <w:r w:rsidR="007D0E2A" w:rsidRPr="00B205B3">
        <w:rPr>
          <w:rFonts w:ascii="Arial" w:eastAsia="Arial" w:hAnsi="Arial" w:cs="Arial"/>
          <w:color w:val="000000"/>
          <w:sz w:val="24"/>
          <w:szCs w:val="24"/>
        </w:rPr>
        <w:t>select</w:t>
      </w:r>
      <w:r w:rsidRPr="00B205B3">
        <w:rPr>
          <w:rFonts w:ascii="Arial" w:eastAsia="Arial" w:hAnsi="Arial" w:cs="Arial"/>
          <w:color w:val="000000"/>
          <w:sz w:val="24"/>
          <w:szCs w:val="24"/>
        </w:rPr>
        <w:t xml:space="preserve"> the appropriate box below. Applicant Information can be verified on the </w:t>
      </w:r>
      <w:r w:rsidR="00BB5F62" w:rsidRPr="00B205B3">
        <w:rPr>
          <w:rFonts w:ascii="Arial" w:eastAsia="Arial" w:hAnsi="Arial" w:cs="Arial"/>
          <w:color w:val="000000"/>
          <w:sz w:val="24"/>
          <w:szCs w:val="24"/>
        </w:rPr>
        <w:t xml:space="preserve">CDE </w:t>
      </w:r>
      <w:r w:rsidRPr="00B205B3">
        <w:rPr>
          <w:rFonts w:ascii="Arial" w:eastAsia="Arial" w:hAnsi="Arial" w:cs="Arial"/>
          <w:color w:val="000000"/>
          <w:sz w:val="24"/>
          <w:szCs w:val="24"/>
        </w:rPr>
        <w:t xml:space="preserve">California School Directory web page located at </w:t>
      </w:r>
      <w:hyperlink r:id="rId25" w:tooltip="California Department of Education School Directory" w:history="1">
        <w:r w:rsidRPr="00B205B3">
          <w:rPr>
            <w:rFonts w:ascii="Arial" w:eastAsia="Arial" w:hAnsi="Arial" w:cs="Arial"/>
            <w:color w:val="0563C1" w:themeColor="hyperlink"/>
            <w:sz w:val="24"/>
            <w:szCs w:val="24"/>
            <w:u w:val="single"/>
          </w:rPr>
          <w:t>https://www.cde.ca.gov/schooldirectory/</w:t>
        </w:r>
        <w:r w:rsidRPr="00B205B3">
          <w:rPr>
            <w:rFonts w:ascii="Arial" w:eastAsia="Arial" w:hAnsi="Arial" w:cs="Arial"/>
            <w:sz w:val="24"/>
            <w:szCs w:val="24"/>
          </w:rPr>
          <w:t xml:space="preserve">. </w:t>
        </w:r>
      </w:hyperlink>
      <w:r w:rsidRPr="00B205B3">
        <w:rPr>
          <w:rFonts w:ascii="Arial" w:eastAsia="Arial" w:hAnsi="Arial" w:cs="Arial"/>
          <w:color w:val="000000"/>
          <w:sz w:val="24"/>
          <w:szCs w:val="24"/>
        </w:rPr>
        <w:t xml:space="preserve"> </w:t>
      </w:r>
    </w:p>
    <w:p w14:paraId="2C1CA343" w14:textId="741C0EE4" w:rsidR="00502D92" w:rsidRPr="00B205B3" w:rsidRDefault="007864DC" w:rsidP="00852C3E">
      <w:pPr>
        <w:spacing w:after="240" w:line="250" w:lineRule="auto"/>
        <w:ind w:left="14" w:hanging="14"/>
        <w:rPr>
          <w:rFonts w:ascii="Arial" w:eastAsia="Arial" w:hAnsi="Arial" w:cs="Arial"/>
          <w:color w:val="0563C1" w:themeColor="hyperlink"/>
          <w:sz w:val="24"/>
          <w:szCs w:val="24"/>
          <w:u w:val="single"/>
        </w:rPr>
      </w:pPr>
      <w:r w:rsidRPr="00B205B3">
        <w:rPr>
          <w:rFonts w:ascii="Arial" w:eastAsia="Arial" w:hAnsi="Arial" w:cs="Arial"/>
          <w:color w:val="000000" w:themeColor="text1"/>
          <w:sz w:val="24"/>
          <w:szCs w:val="24"/>
        </w:rPr>
        <w:t>The Preliminary FY</w:t>
      </w:r>
      <w:r w:rsidR="00502D92" w:rsidRPr="00B205B3">
        <w:rPr>
          <w:rFonts w:ascii="Arial" w:eastAsia="Arial" w:hAnsi="Arial" w:cs="Arial"/>
          <w:color w:val="000000" w:themeColor="text1"/>
          <w:sz w:val="24"/>
          <w:szCs w:val="24"/>
        </w:rPr>
        <w:t xml:space="preserve"> </w:t>
      </w:r>
      <w:r w:rsidR="005256BE" w:rsidRPr="00B205B3">
        <w:rPr>
          <w:rFonts w:ascii="Arial" w:eastAsia="Arial" w:hAnsi="Arial" w:cs="Arial"/>
          <w:color w:val="000000" w:themeColor="text1"/>
          <w:sz w:val="24"/>
          <w:szCs w:val="24"/>
        </w:rPr>
        <w:t>202</w:t>
      </w:r>
      <w:r w:rsidR="003D2AB6" w:rsidRPr="00B205B3">
        <w:rPr>
          <w:rFonts w:ascii="Arial" w:eastAsia="Arial" w:hAnsi="Arial" w:cs="Arial"/>
          <w:color w:val="000000" w:themeColor="text1"/>
          <w:sz w:val="24"/>
          <w:szCs w:val="24"/>
        </w:rPr>
        <w:t>4</w:t>
      </w:r>
      <w:r w:rsidR="00502D92" w:rsidRPr="00B205B3">
        <w:rPr>
          <w:rFonts w:ascii="Arial" w:eastAsia="Arial" w:hAnsi="Arial" w:cs="Arial"/>
          <w:color w:val="000000" w:themeColor="text1"/>
          <w:sz w:val="24"/>
          <w:szCs w:val="24"/>
        </w:rPr>
        <w:t xml:space="preserve"> LEA Allocation can be verified on the CDE CSI LEA Fiscal Information web page at </w:t>
      </w:r>
      <w:hyperlink r:id="rId26" w:tooltip="Every Students Succeeds Act Comprehensive Support and Improvement Local Educational Agency Fiscal Information">
        <w:r w:rsidR="00502D92" w:rsidRPr="00B205B3">
          <w:rPr>
            <w:rStyle w:val="Hyperlink"/>
            <w:rFonts w:ascii="Arial" w:hAnsi="Arial" w:cs="Arial"/>
            <w:sz w:val="24"/>
            <w:szCs w:val="24"/>
          </w:rPr>
          <w:t>https://www.cde.ca.gov/sp/sw/t1/csileafiscalinfo.asp</w:t>
        </w:r>
      </w:hyperlink>
      <w:r w:rsidR="00502D92" w:rsidRPr="00B205B3">
        <w:rPr>
          <w:rFonts w:ascii="Arial" w:hAnsi="Arial" w:cs="Arial"/>
          <w:sz w:val="24"/>
          <w:szCs w:val="24"/>
        </w:rPr>
        <w:t>.</w:t>
      </w:r>
    </w:p>
    <w:p w14:paraId="3940E5B7" w14:textId="2A958701" w:rsidR="00502D92" w:rsidRPr="00B205B3" w:rsidRDefault="00502D92" w:rsidP="00502D92">
      <w:pPr>
        <w:spacing w:after="240" w:line="250" w:lineRule="auto"/>
        <w:rPr>
          <w:rFonts w:ascii="Arial" w:eastAsia="Arial" w:hAnsi="Arial" w:cs="Arial"/>
          <w:color w:val="000000"/>
          <w:sz w:val="24"/>
          <w:szCs w:val="24"/>
        </w:rPr>
      </w:pPr>
      <w:r w:rsidRPr="00B205B3">
        <w:rPr>
          <w:rFonts w:ascii="Arial" w:eastAsia="Arial" w:hAnsi="Arial" w:cs="Arial"/>
          <w:color w:val="000000"/>
          <w:sz w:val="24"/>
          <w:szCs w:val="24"/>
        </w:rPr>
        <w:t xml:space="preserve">LEAs </w:t>
      </w:r>
      <w:r w:rsidR="00443ADE" w:rsidRPr="00B205B3">
        <w:rPr>
          <w:rFonts w:ascii="Arial" w:eastAsia="Arial" w:hAnsi="Arial" w:cs="Arial"/>
          <w:color w:val="000000"/>
          <w:sz w:val="24"/>
          <w:szCs w:val="24"/>
        </w:rPr>
        <w:t>are required to</w:t>
      </w:r>
      <w:r w:rsidRPr="00B205B3">
        <w:rPr>
          <w:rFonts w:ascii="Arial" w:eastAsia="Arial" w:hAnsi="Arial" w:cs="Arial"/>
          <w:color w:val="000000"/>
          <w:sz w:val="24"/>
          <w:szCs w:val="24"/>
        </w:rPr>
        <w:t xml:space="preserve"> provide the following contact information for the</w:t>
      </w:r>
      <w:r w:rsidR="00443ADE" w:rsidRPr="00B205B3">
        <w:rPr>
          <w:rFonts w:ascii="Arial" w:eastAsia="Arial" w:hAnsi="Arial" w:cs="Arial"/>
          <w:color w:val="000000"/>
          <w:sz w:val="24"/>
          <w:szCs w:val="24"/>
        </w:rPr>
        <w:t xml:space="preserve"> Primary and </w:t>
      </w:r>
      <w:r w:rsidRPr="00B205B3">
        <w:rPr>
          <w:rFonts w:ascii="Arial" w:eastAsia="Arial" w:hAnsi="Arial" w:cs="Arial"/>
          <w:color w:val="000000"/>
          <w:sz w:val="24"/>
          <w:szCs w:val="24"/>
        </w:rPr>
        <w:t xml:space="preserve">Secondary </w:t>
      </w:r>
      <w:r w:rsidR="002F5E0E" w:rsidRPr="00B205B3">
        <w:rPr>
          <w:rFonts w:ascii="Arial" w:eastAsia="Arial" w:hAnsi="Arial" w:cs="Arial"/>
          <w:color w:val="000000"/>
          <w:sz w:val="24"/>
          <w:szCs w:val="24"/>
        </w:rPr>
        <w:t>Subg</w:t>
      </w:r>
      <w:r w:rsidRPr="00B205B3">
        <w:rPr>
          <w:rFonts w:ascii="Arial" w:eastAsia="Arial" w:hAnsi="Arial" w:cs="Arial"/>
          <w:color w:val="000000"/>
          <w:sz w:val="24"/>
          <w:szCs w:val="24"/>
        </w:rPr>
        <w:t xml:space="preserve">rant Coordinators and the Fiscal Coordinator. If the LEA only has a Primary </w:t>
      </w:r>
      <w:r w:rsidR="002F5E0E" w:rsidRPr="00B205B3">
        <w:rPr>
          <w:rFonts w:ascii="Arial" w:eastAsia="Arial" w:hAnsi="Arial" w:cs="Arial"/>
          <w:color w:val="000000"/>
          <w:sz w:val="24"/>
          <w:szCs w:val="24"/>
        </w:rPr>
        <w:t>Subg</w:t>
      </w:r>
      <w:r w:rsidRPr="00B205B3">
        <w:rPr>
          <w:rFonts w:ascii="Arial" w:eastAsia="Arial" w:hAnsi="Arial" w:cs="Arial"/>
          <w:color w:val="000000"/>
          <w:sz w:val="24"/>
          <w:szCs w:val="24"/>
        </w:rPr>
        <w:t xml:space="preserve">rant Coordinator, please duplicate that information for the Secondary </w:t>
      </w:r>
      <w:r w:rsidR="002F5E0E" w:rsidRPr="00B205B3">
        <w:rPr>
          <w:rFonts w:ascii="Arial" w:eastAsia="Arial" w:hAnsi="Arial" w:cs="Arial"/>
          <w:color w:val="000000"/>
          <w:sz w:val="24"/>
          <w:szCs w:val="24"/>
        </w:rPr>
        <w:t>Subg</w:t>
      </w:r>
      <w:r w:rsidRPr="00B205B3">
        <w:rPr>
          <w:rFonts w:ascii="Arial" w:eastAsia="Arial" w:hAnsi="Arial" w:cs="Arial"/>
          <w:color w:val="000000"/>
          <w:sz w:val="24"/>
          <w:szCs w:val="24"/>
        </w:rPr>
        <w:t xml:space="preserve">rant Coordinator. </w:t>
      </w:r>
    </w:p>
    <w:p w14:paraId="09B97154" w14:textId="77777777" w:rsidR="00502D92" w:rsidRPr="00B205B3" w:rsidRDefault="00502D92" w:rsidP="00502D92">
      <w:pPr>
        <w:pStyle w:val="ListParagraph"/>
        <w:numPr>
          <w:ilvl w:val="0"/>
          <w:numId w:val="7"/>
        </w:numPr>
        <w:spacing w:after="0"/>
        <w:jc w:val="both"/>
        <w:rPr>
          <w:szCs w:val="24"/>
        </w:rPr>
      </w:pPr>
      <w:r w:rsidRPr="00B205B3">
        <w:rPr>
          <w:szCs w:val="24"/>
        </w:rPr>
        <w:t>First and Last Name</w:t>
      </w:r>
    </w:p>
    <w:p w14:paraId="2A3D60CF" w14:textId="77777777" w:rsidR="00502D92" w:rsidRPr="00B205B3" w:rsidRDefault="00502D92" w:rsidP="00502D92">
      <w:pPr>
        <w:pStyle w:val="ListParagraph"/>
        <w:numPr>
          <w:ilvl w:val="0"/>
          <w:numId w:val="7"/>
        </w:numPr>
        <w:spacing w:after="0"/>
        <w:jc w:val="both"/>
        <w:rPr>
          <w:szCs w:val="24"/>
        </w:rPr>
      </w:pPr>
      <w:r w:rsidRPr="00B205B3">
        <w:rPr>
          <w:szCs w:val="24"/>
        </w:rPr>
        <w:t>Title</w:t>
      </w:r>
    </w:p>
    <w:p w14:paraId="0FB7AF02" w14:textId="77777777" w:rsidR="00502D92" w:rsidRPr="00B205B3" w:rsidRDefault="00502D92" w:rsidP="00502D92">
      <w:pPr>
        <w:pStyle w:val="ListParagraph"/>
        <w:numPr>
          <w:ilvl w:val="0"/>
          <w:numId w:val="7"/>
        </w:numPr>
        <w:spacing w:after="0"/>
        <w:jc w:val="both"/>
        <w:rPr>
          <w:szCs w:val="24"/>
        </w:rPr>
      </w:pPr>
      <w:r w:rsidRPr="00B205B3">
        <w:rPr>
          <w:szCs w:val="24"/>
        </w:rPr>
        <w:t>Phone</w:t>
      </w:r>
    </w:p>
    <w:p w14:paraId="14C18FFC" w14:textId="77777777" w:rsidR="00502D92" w:rsidRPr="00B205B3" w:rsidRDefault="00502D92" w:rsidP="00502D92">
      <w:pPr>
        <w:pStyle w:val="ListParagraph"/>
        <w:numPr>
          <w:ilvl w:val="0"/>
          <w:numId w:val="7"/>
        </w:numPr>
        <w:spacing w:after="0"/>
        <w:jc w:val="both"/>
        <w:rPr>
          <w:szCs w:val="24"/>
        </w:rPr>
      </w:pPr>
      <w:r w:rsidRPr="00B205B3">
        <w:rPr>
          <w:szCs w:val="24"/>
        </w:rPr>
        <w:t xml:space="preserve">Ext. </w:t>
      </w:r>
    </w:p>
    <w:p w14:paraId="294192BC" w14:textId="46AA58E9" w:rsidR="007B3AF5" w:rsidRPr="00B205B3" w:rsidRDefault="00502D92" w:rsidP="00502D92">
      <w:pPr>
        <w:pStyle w:val="ListParagraph"/>
        <w:numPr>
          <w:ilvl w:val="0"/>
          <w:numId w:val="7"/>
        </w:numPr>
        <w:spacing w:after="0"/>
        <w:jc w:val="both"/>
        <w:rPr>
          <w:szCs w:val="24"/>
        </w:rPr>
      </w:pPr>
      <w:r w:rsidRPr="00B205B3">
        <w:rPr>
          <w:szCs w:val="24"/>
        </w:rPr>
        <w:t>Email</w:t>
      </w:r>
    </w:p>
    <w:p w14:paraId="43FC079B" w14:textId="77777777" w:rsidR="00B460E4" w:rsidRPr="00B205B3" w:rsidRDefault="00B460E4">
      <w:pPr>
        <w:rPr>
          <w:rFonts w:ascii="Arial" w:hAnsi="Arial" w:cs="Arial"/>
          <w:b/>
          <w:sz w:val="32"/>
        </w:rPr>
      </w:pPr>
      <w:r w:rsidRPr="00B205B3">
        <w:rPr>
          <w:rFonts w:ascii="Arial" w:hAnsi="Arial" w:cs="Arial"/>
          <w:b/>
          <w:sz w:val="32"/>
        </w:rPr>
        <w:br w:type="page"/>
      </w:r>
    </w:p>
    <w:p w14:paraId="54D62F2B" w14:textId="0DAF170B" w:rsidR="00502D92" w:rsidRPr="00B205B3" w:rsidRDefault="005256BE" w:rsidP="00852C3E">
      <w:pPr>
        <w:spacing w:after="240" w:line="240" w:lineRule="auto"/>
        <w:jc w:val="center"/>
        <w:rPr>
          <w:rFonts w:ascii="Arial" w:eastAsia="Arial" w:hAnsi="Arial" w:cs="Arial"/>
          <w:sz w:val="24"/>
        </w:rPr>
      </w:pPr>
      <w:r w:rsidRPr="00B205B3">
        <w:rPr>
          <w:rFonts w:ascii="Arial" w:hAnsi="Arial" w:cs="Arial"/>
          <w:b/>
          <w:sz w:val="32"/>
        </w:rPr>
        <w:lastRenderedPageBreak/>
        <w:t>202</w:t>
      </w:r>
      <w:r w:rsidR="00E110DE" w:rsidRPr="00B205B3">
        <w:rPr>
          <w:rFonts w:ascii="Arial" w:hAnsi="Arial" w:cs="Arial"/>
          <w:b/>
          <w:sz w:val="32"/>
        </w:rPr>
        <w:t>4</w:t>
      </w:r>
      <w:r w:rsidRPr="00B205B3">
        <w:rPr>
          <w:rFonts w:ascii="Arial" w:hAnsi="Arial" w:cs="Arial"/>
          <w:b/>
          <w:sz w:val="32"/>
        </w:rPr>
        <w:t>–2</w:t>
      </w:r>
      <w:r w:rsidR="00E110DE" w:rsidRPr="00B205B3">
        <w:rPr>
          <w:rFonts w:ascii="Arial" w:hAnsi="Arial" w:cs="Arial"/>
          <w:b/>
          <w:sz w:val="32"/>
        </w:rPr>
        <w:t>5</w:t>
      </w:r>
      <w:r w:rsidRPr="00B205B3">
        <w:rPr>
          <w:rFonts w:ascii="Arial" w:hAnsi="Arial" w:cs="Arial"/>
          <w:b/>
          <w:sz w:val="32"/>
        </w:rPr>
        <w:t xml:space="preserve"> </w:t>
      </w:r>
      <w:r w:rsidR="00502D92" w:rsidRPr="00B205B3">
        <w:rPr>
          <w:rFonts w:ascii="Arial" w:hAnsi="Arial" w:cs="Arial"/>
          <w:b/>
          <w:sz w:val="32"/>
        </w:rPr>
        <w:t>Every Student Succeeds Act</w:t>
      </w:r>
      <w:r w:rsidR="00502D92" w:rsidRPr="00B205B3">
        <w:rPr>
          <w:rFonts w:ascii="Arial" w:hAnsi="Arial" w:cs="Arial"/>
          <w:b/>
          <w:sz w:val="32"/>
        </w:rPr>
        <w:br/>
        <w:t>Comprehensive Support and Improvement</w:t>
      </w:r>
      <w:r w:rsidR="00502D92" w:rsidRPr="00B205B3">
        <w:rPr>
          <w:rFonts w:ascii="Arial" w:hAnsi="Arial" w:cs="Arial"/>
          <w:b/>
          <w:sz w:val="32"/>
        </w:rPr>
        <w:br/>
      </w:r>
      <w:r w:rsidR="00502D92" w:rsidRPr="00B205B3">
        <w:rPr>
          <w:rFonts w:ascii="Arial" w:eastAsia="Arial" w:hAnsi="Arial" w:cs="Arial"/>
          <w:b/>
          <w:sz w:val="32"/>
        </w:rPr>
        <w:t>Local Educational Agency Application for Funding</w:t>
      </w:r>
    </w:p>
    <w:p w14:paraId="37DC61AF" w14:textId="77777777" w:rsidR="00502D92" w:rsidRPr="00B205B3" w:rsidRDefault="00502D92" w:rsidP="003E2FB2">
      <w:pPr>
        <w:pStyle w:val="Heading2"/>
      </w:pPr>
      <w:r w:rsidRPr="00B205B3">
        <w:t>Section 4: Narrative Responses</w:t>
      </w:r>
    </w:p>
    <w:p w14:paraId="1C9C40FB" w14:textId="15ABD30F" w:rsidR="00502D92" w:rsidRPr="00B205B3" w:rsidRDefault="00502D92" w:rsidP="00502D92">
      <w:pPr>
        <w:spacing w:after="240"/>
        <w:ind w:left="14" w:hanging="14"/>
        <w:rPr>
          <w:rFonts w:ascii="Arial" w:eastAsia="Arial" w:hAnsi="Arial" w:cs="Arial"/>
          <w:color w:val="000000"/>
          <w:sz w:val="24"/>
        </w:rPr>
      </w:pPr>
      <w:r w:rsidRPr="00B205B3">
        <w:rPr>
          <w:rFonts w:ascii="Arial" w:eastAsia="Arial" w:hAnsi="Arial" w:cs="Arial"/>
          <w:color w:val="000000"/>
          <w:sz w:val="24"/>
        </w:rPr>
        <w:t xml:space="preserve">The </w:t>
      </w:r>
      <w:r w:rsidR="002B1947" w:rsidRPr="00B205B3">
        <w:rPr>
          <w:rFonts w:ascii="Arial" w:eastAsia="Arial" w:hAnsi="Arial" w:cs="Arial"/>
          <w:color w:val="000000"/>
          <w:sz w:val="24"/>
        </w:rPr>
        <w:t>LEA</w:t>
      </w:r>
      <w:r w:rsidRPr="00B205B3">
        <w:rPr>
          <w:rFonts w:ascii="Arial" w:eastAsia="Arial" w:hAnsi="Arial" w:cs="Arial"/>
          <w:color w:val="000000"/>
          <w:sz w:val="24"/>
        </w:rPr>
        <w:t xml:space="preserve"> must provide complete responses to the four prompts below. Please note the character limits allowed for each prompt.</w:t>
      </w:r>
    </w:p>
    <w:p w14:paraId="31759ED2" w14:textId="42E39FDE" w:rsidR="00502D92" w:rsidRPr="00B205B3" w:rsidRDefault="00502D92" w:rsidP="00852C3E">
      <w:pPr>
        <w:spacing w:after="240"/>
        <w:ind w:left="14"/>
        <w:rPr>
          <w:rFonts w:ascii="Arial" w:hAnsi="Arial" w:cs="Arial"/>
          <w:sz w:val="24"/>
          <w:szCs w:val="24"/>
        </w:rPr>
      </w:pPr>
      <w:r w:rsidRPr="00B205B3">
        <w:rPr>
          <w:rFonts w:ascii="Arial" w:hAnsi="Arial" w:cs="Arial"/>
          <w:sz w:val="24"/>
          <w:szCs w:val="24"/>
        </w:rPr>
        <w:t xml:space="preserve">The LEA is required to utilize the </w:t>
      </w:r>
      <w:r w:rsidR="00DB4A6F" w:rsidRPr="00B205B3">
        <w:rPr>
          <w:rFonts w:ascii="Arial" w:hAnsi="Arial" w:cs="Arial"/>
          <w:sz w:val="24"/>
          <w:szCs w:val="24"/>
        </w:rPr>
        <w:t>LCAP</w:t>
      </w:r>
      <w:r w:rsidRPr="00B205B3">
        <w:rPr>
          <w:rFonts w:ascii="Arial" w:hAnsi="Arial" w:cs="Arial"/>
          <w:sz w:val="24"/>
          <w:szCs w:val="24"/>
        </w:rPr>
        <w:t xml:space="preserve"> and </w:t>
      </w:r>
      <w:r w:rsidR="00862DE5" w:rsidRPr="00B205B3">
        <w:rPr>
          <w:rFonts w:ascii="Arial" w:hAnsi="Arial" w:cs="Arial"/>
          <w:sz w:val="24"/>
          <w:szCs w:val="24"/>
        </w:rPr>
        <w:t>SPSA</w:t>
      </w:r>
      <w:r w:rsidRPr="00B205B3">
        <w:rPr>
          <w:rFonts w:ascii="Arial" w:hAnsi="Arial" w:cs="Arial"/>
          <w:sz w:val="24"/>
          <w:szCs w:val="24"/>
        </w:rPr>
        <w:t xml:space="preserve"> processes for the </w:t>
      </w:r>
      <w:r w:rsidR="00E06476" w:rsidRPr="00B205B3">
        <w:rPr>
          <w:rFonts w:ascii="Arial" w:hAnsi="Arial" w:cs="Arial"/>
          <w:sz w:val="24"/>
          <w:szCs w:val="24"/>
        </w:rPr>
        <w:t>202</w:t>
      </w:r>
      <w:r w:rsidR="00E110DE" w:rsidRPr="00B205B3">
        <w:rPr>
          <w:rFonts w:ascii="Arial" w:hAnsi="Arial" w:cs="Arial"/>
          <w:sz w:val="24"/>
          <w:szCs w:val="24"/>
        </w:rPr>
        <w:t>5</w:t>
      </w:r>
      <w:r w:rsidRPr="00B205B3">
        <w:rPr>
          <w:rFonts w:ascii="Arial" w:hAnsi="Arial" w:cs="Arial"/>
          <w:sz w:val="24"/>
          <w:szCs w:val="24"/>
        </w:rPr>
        <w:t>–2</w:t>
      </w:r>
      <w:r w:rsidR="00E110DE" w:rsidRPr="00B205B3">
        <w:rPr>
          <w:rFonts w:ascii="Arial" w:hAnsi="Arial" w:cs="Arial"/>
          <w:sz w:val="24"/>
          <w:szCs w:val="24"/>
        </w:rPr>
        <w:t>6</w:t>
      </w:r>
      <w:r w:rsidRPr="00B205B3">
        <w:rPr>
          <w:rFonts w:ascii="Arial" w:hAnsi="Arial" w:cs="Arial"/>
          <w:sz w:val="24"/>
          <w:szCs w:val="24"/>
        </w:rPr>
        <w:t xml:space="preserve"> school year to locally develop and implement a plan for the school to improve student outcomes in each school that </w:t>
      </w:r>
      <w:r w:rsidR="00402646" w:rsidRPr="00B205B3">
        <w:rPr>
          <w:rFonts w:ascii="Arial" w:hAnsi="Arial" w:cs="Arial"/>
          <w:sz w:val="24"/>
          <w:szCs w:val="24"/>
        </w:rPr>
        <w:t>meets</w:t>
      </w:r>
      <w:r w:rsidRPr="00B205B3">
        <w:rPr>
          <w:rFonts w:ascii="Arial" w:hAnsi="Arial" w:cs="Arial"/>
          <w:sz w:val="24"/>
          <w:szCs w:val="24"/>
        </w:rPr>
        <w:t xml:space="preserve"> the criteria for </w:t>
      </w:r>
      <w:r w:rsidR="00C51D01" w:rsidRPr="00B205B3">
        <w:rPr>
          <w:rFonts w:ascii="Arial" w:hAnsi="Arial" w:cs="Arial"/>
          <w:sz w:val="24"/>
          <w:szCs w:val="24"/>
        </w:rPr>
        <w:t>CSI</w:t>
      </w:r>
      <w:r w:rsidR="00D21D48" w:rsidRPr="00B205B3">
        <w:rPr>
          <w:rFonts w:ascii="Arial" w:hAnsi="Arial" w:cs="Arial"/>
          <w:sz w:val="24"/>
          <w:szCs w:val="24"/>
        </w:rPr>
        <w:t xml:space="preserve"> based</w:t>
      </w:r>
      <w:r w:rsidRPr="00B205B3">
        <w:rPr>
          <w:rFonts w:ascii="Arial" w:hAnsi="Arial" w:cs="Arial"/>
          <w:sz w:val="24"/>
          <w:szCs w:val="24"/>
        </w:rPr>
        <w:t xml:space="preserve"> on the </w:t>
      </w:r>
      <w:r w:rsidR="00E02FB3" w:rsidRPr="00B205B3">
        <w:rPr>
          <w:rFonts w:ascii="Arial" w:eastAsiaTheme="majorEastAsia" w:hAnsi="Arial" w:cs="Arial"/>
          <w:sz w:val="24"/>
          <w:szCs w:val="24"/>
        </w:rPr>
        <w:t>202</w:t>
      </w:r>
      <w:r w:rsidR="00E110DE" w:rsidRPr="00B205B3">
        <w:rPr>
          <w:rFonts w:ascii="Arial" w:eastAsiaTheme="majorEastAsia" w:hAnsi="Arial" w:cs="Arial"/>
          <w:sz w:val="24"/>
          <w:szCs w:val="24"/>
        </w:rPr>
        <w:t>4</w:t>
      </w:r>
      <w:r w:rsidR="00E02FB3" w:rsidRPr="00B205B3">
        <w:rPr>
          <w:rFonts w:ascii="Arial" w:eastAsiaTheme="majorEastAsia" w:hAnsi="Arial" w:cs="Arial"/>
          <w:sz w:val="24"/>
          <w:szCs w:val="24"/>
        </w:rPr>
        <w:t>–2</w:t>
      </w:r>
      <w:r w:rsidR="00E110DE" w:rsidRPr="00B205B3">
        <w:rPr>
          <w:rFonts w:ascii="Arial" w:eastAsiaTheme="majorEastAsia" w:hAnsi="Arial" w:cs="Arial"/>
          <w:sz w:val="24"/>
          <w:szCs w:val="24"/>
        </w:rPr>
        <w:t>5</w:t>
      </w:r>
      <w:r w:rsidR="00C70AF4" w:rsidRPr="00B205B3">
        <w:rPr>
          <w:rFonts w:ascii="Arial" w:eastAsiaTheme="majorEastAsia" w:hAnsi="Arial" w:cs="Arial"/>
          <w:sz w:val="24"/>
          <w:szCs w:val="24"/>
        </w:rPr>
        <w:t xml:space="preserve"> ESSA Assistance Status Data File</w:t>
      </w:r>
      <w:r w:rsidRPr="00B205B3">
        <w:rPr>
          <w:rFonts w:ascii="Arial" w:hAnsi="Arial" w:cs="Arial"/>
          <w:sz w:val="24"/>
          <w:szCs w:val="24"/>
        </w:rPr>
        <w:t>.</w:t>
      </w:r>
    </w:p>
    <w:p w14:paraId="085ABCA1" w14:textId="77777777" w:rsidR="00502D92" w:rsidRPr="00B205B3" w:rsidRDefault="00502D92" w:rsidP="00852C3E">
      <w:pPr>
        <w:pStyle w:val="ListParagraph"/>
        <w:numPr>
          <w:ilvl w:val="0"/>
          <w:numId w:val="10"/>
        </w:numPr>
        <w:spacing w:line="240" w:lineRule="auto"/>
        <w:contextualSpacing w:val="0"/>
      </w:pPr>
      <w:r w:rsidRPr="00B205B3">
        <w:rPr>
          <w:b/>
        </w:rPr>
        <w:t>Prompt 1</w:t>
      </w:r>
      <w:r w:rsidRPr="00B205B3">
        <w:t xml:space="preserve">: Describe any separate planning process that the LEA will use. If the LEA will not use any separate planning process, please type </w:t>
      </w:r>
      <w:r w:rsidRPr="00B205B3">
        <w:rPr>
          <w:b/>
        </w:rPr>
        <w:t>NA</w:t>
      </w:r>
      <w:r w:rsidRPr="00B205B3">
        <w:t xml:space="preserve"> for the response. </w:t>
      </w:r>
      <w:r w:rsidRPr="00B205B3">
        <w:rPr>
          <w:b/>
        </w:rPr>
        <w:t>(Max 500 characters)</w:t>
      </w:r>
      <w:r w:rsidRPr="00B205B3">
        <w:t>.</w:t>
      </w:r>
    </w:p>
    <w:p w14:paraId="6FA7E8B8" w14:textId="77777777" w:rsidR="00A679EC" w:rsidRPr="00B205B3" w:rsidRDefault="00502D92" w:rsidP="00852C3E">
      <w:pPr>
        <w:pStyle w:val="ListParagraph"/>
        <w:numPr>
          <w:ilvl w:val="0"/>
          <w:numId w:val="10"/>
        </w:numPr>
        <w:spacing w:line="240" w:lineRule="auto"/>
        <w:ind w:left="720"/>
        <w:contextualSpacing w:val="0"/>
      </w:pPr>
      <w:r w:rsidRPr="00B205B3">
        <w:rPr>
          <w:b/>
        </w:rPr>
        <w:t>Prompt 2</w:t>
      </w:r>
      <w:r w:rsidRPr="00B205B3">
        <w:t xml:space="preserve">: Describe any separate monitoring process that the LEA will use. If the LEA will not use any separate monitoring process, please type </w:t>
      </w:r>
      <w:r w:rsidRPr="00B205B3">
        <w:rPr>
          <w:b/>
        </w:rPr>
        <w:t>NA</w:t>
      </w:r>
      <w:r w:rsidRPr="00B205B3">
        <w:t xml:space="preserve"> for the response. </w:t>
      </w:r>
    </w:p>
    <w:p w14:paraId="1BB2F622" w14:textId="49738451" w:rsidR="00E06476" w:rsidRPr="00B205B3" w:rsidRDefault="00E06476" w:rsidP="00A679EC">
      <w:pPr>
        <w:pStyle w:val="ListParagraph"/>
        <w:numPr>
          <w:ilvl w:val="1"/>
          <w:numId w:val="10"/>
        </w:numPr>
        <w:spacing w:line="240" w:lineRule="auto"/>
        <w:contextualSpacing w:val="0"/>
      </w:pPr>
      <w:r w:rsidRPr="00B205B3">
        <w:t xml:space="preserve">(Note: The LEA is required to utilize the LCAP and SPSA processes to monitor schools </w:t>
      </w:r>
      <w:r w:rsidR="005C592F" w:rsidRPr="00B205B3">
        <w:t>eligible</w:t>
      </w:r>
      <w:r w:rsidRPr="00B205B3">
        <w:t xml:space="preserve"> for CSI.)</w:t>
      </w:r>
      <w:r w:rsidR="007B751E" w:rsidRPr="00B205B3">
        <w:rPr>
          <w:b/>
        </w:rPr>
        <w:t xml:space="preserve"> (Max 500 characters)</w:t>
      </w:r>
      <w:r w:rsidR="007B751E" w:rsidRPr="00B205B3">
        <w:t>.</w:t>
      </w:r>
    </w:p>
    <w:p w14:paraId="74E26868" w14:textId="7910BA59" w:rsidR="00502D92" w:rsidRPr="00B205B3" w:rsidRDefault="00502D92" w:rsidP="00E06476">
      <w:pPr>
        <w:pStyle w:val="ListParagraph"/>
        <w:numPr>
          <w:ilvl w:val="0"/>
          <w:numId w:val="11"/>
        </w:numPr>
        <w:contextualSpacing w:val="0"/>
      </w:pPr>
      <w:r w:rsidRPr="00B205B3">
        <w:rPr>
          <w:b/>
        </w:rPr>
        <w:t>Prompt 3</w:t>
      </w:r>
      <w:r w:rsidRPr="00B205B3">
        <w:t xml:space="preserve">: Describe how CSI funds will be used to support the needs assessment and root cause analysis process to address the reasons for </w:t>
      </w:r>
      <w:r w:rsidR="005C592F" w:rsidRPr="00B205B3">
        <w:t>eligibility</w:t>
      </w:r>
      <w:r w:rsidRPr="00B205B3">
        <w:t xml:space="preserve"> and to ensure that interventions/strategies/activities align to the goals, actions, and services in the LCAP. </w:t>
      </w:r>
      <w:r w:rsidRPr="00B205B3">
        <w:rPr>
          <w:b/>
        </w:rPr>
        <w:t>(Max 1000 characters)</w:t>
      </w:r>
      <w:r w:rsidRPr="00B205B3">
        <w:t>.</w:t>
      </w:r>
    </w:p>
    <w:p w14:paraId="383107BB" w14:textId="77777777" w:rsidR="00A679EC" w:rsidRPr="00B205B3" w:rsidRDefault="00502D92" w:rsidP="00852C3E">
      <w:pPr>
        <w:pStyle w:val="ListParagraph"/>
        <w:numPr>
          <w:ilvl w:val="0"/>
          <w:numId w:val="11"/>
        </w:numPr>
        <w:spacing w:line="240" w:lineRule="auto"/>
        <w:contextualSpacing w:val="0"/>
      </w:pPr>
      <w:r w:rsidRPr="00B205B3">
        <w:rPr>
          <w:b/>
        </w:rPr>
        <w:t xml:space="preserve">Prompt 4: </w:t>
      </w:r>
      <w:r w:rsidRPr="00B205B3">
        <w:t>Describe the LEA’s rigorous review process to recruit, screen, select, and evaluate any external service provider with whom the LEA will partner. If the LEA will not partner with any external service provider/s</w:t>
      </w:r>
      <w:r w:rsidR="00EA5D3C" w:rsidRPr="00B205B3">
        <w:t>/</w:t>
      </w:r>
      <w:r w:rsidRPr="00B205B3">
        <w:t xml:space="preserve">, please type </w:t>
      </w:r>
      <w:r w:rsidRPr="00B205B3">
        <w:rPr>
          <w:b/>
        </w:rPr>
        <w:t>NA</w:t>
      </w:r>
      <w:r w:rsidRPr="00B205B3">
        <w:t xml:space="preserve"> for the response. </w:t>
      </w:r>
    </w:p>
    <w:p w14:paraId="61C91CB4" w14:textId="77777777" w:rsidR="003E2FB2" w:rsidRPr="00B205B3" w:rsidRDefault="00AB07BD" w:rsidP="003E2FB2">
      <w:pPr>
        <w:pStyle w:val="ListParagraph"/>
        <w:numPr>
          <w:ilvl w:val="1"/>
          <w:numId w:val="11"/>
        </w:numPr>
        <w:spacing w:line="240" w:lineRule="auto"/>
        <w:contextualSpacing w:val="0"/>
      </w:pPr>
      <w:r w:rsidRPr="00B205B3">
        <w:t>(</w:t>
      </w:r>
      <w:r w:rsidR="00E06476" w:rsidRPr="00B205B3">
        <w:t xml:space="preserve">Note: External partners include any external service provider </w:t>
      </w:r>
      <w:r w:rsidR="00E06476" w:rsidRPr="00B205B3">
        <w:rPr>
          <w:b/>
        </w:rPr>
        <w:t xml:space="preserve">other than the county office of education and other agencies within the state system of support </w:t>
      </w:r>
      <w:r w:rsidR="00E06476" w:rsidRPr="00B205B3">
        <w:t>that the LEA would partner with to develop and implement the CSI plan</w:t>
      </w:r>
      <w:r w:rsidRPr="00B205B3">
        <w:t>.)</w:t>
      </w:r>
      <w:r w:rsidR="007B751E" w:rsidRPr="00B205B3">
        <w:rPr>
          <w:b/>
        </w:rPr>
        <w:t xml:space="preserve"> (Max 1000 characters)</w:t>
      </w:r>
      <w:r w:rsidR="007B751E" w:rsidRPr="00B205B3">
        <w:t>.</w:t>
      </w:r>
    </w:p>
    <w:p w14:paraId="67A66863" w14:textId="06BED39F" w:rsidR="003E2FB2" w:rsidRPr="00B205B3" w:rsidRDefault="003E2FB2" w:rsidP="003E2FB2">
      <w:pPr>
        <w:pStyle w:val="ListParagraph"/>
        <w:numPr>
          <w:ilvl w:val="1"/>
          <w:numId w:val="11"/>
        </w:numPr>
        <w:spacing w:line="240" w:lineRule="auto"/>
        <w:contextualSpacing w:val="0"/>
      </w:pPr>
      <w:r w:rsidRPr="00B205B3">
        <w:rPr>
          <w:b/>
          <w:sz w:val="32"/>
        </w:rPr>
        <w:br w:type="page"/>
      </w:r>
    </w:p>
    <w:p w14:paraId="4BCF29E4" w14:textId="3C399BE4" w:rsidR="00502D92" w:rsidRPr="00B205B3" w:rsidRDefault="00610462" w:rsidP="00852C3E">
      <w:pPr>
        <w:spacing w:after="240" w:line="240" w:lineRule="auto"/>
        <w:contextualSpacing/>
        <w:jc w:val="center"/>
        <w:rPr>
          <w:rFonts w:ascii="Arial" w:eastAsia="Arial" w:hAnsi="Arial" w:cs="Arial"/>
        </w:rPr>
      </w:pPr>
      <w:r w:rsidRPr="00B205B3">
        <w:rPr>
          <w:rFonts w:ascii="Arial" w:hAnsi="Arial" w:cs="Arial"/>
          <w:b/>
          <w:sz w:val="32"/>
        </w:rPr>
        <w:lastRenderedPageBreak/>
        <w:t>202</w:t>
      </w:r>
      <w:r w:rsidR="00E110DE" w:rsidRPr="00B205B3">
        <w:rPr>
          <w:rFonts w:ascii="Arial" w:hAnsi="Arial" w:cs="Arial"/>
          <w:b/>
          <w:sz w:val="32"/>
        </w:rPr>
        <w:t>4</w:t>
      </w:r>
      <w:r w:rsidRPr="00B205B3">
        <w:rPr>
          <w:rFonts w:ascii="Arial" w:hAnsi="Arial" w:cs="Arial"/>
          <w:b/>
          <w:sz w:val="32"/>
        </w:rPr>
        <w:t>–2</w:t>
      </w:r>
      <w:r w:rsidR="00E110DE" w:rsidRPr="00B205B3">
        <w:rPr>
          <w:rFonts w:ascii="Arial" w:hAnsi="Arial" w:cs="Arial"/>
          <w:b/>
          <w:sz w:val="32"/>
        </w:rPr>
        <w:t>5</w:t>
      </w:r>
      <w:r w:rsidR="00502D92" w:rsidRPr="00B205B3">
        <w:rPr>
          <w:rFonts w:ascii="Arial" w:hAnsi="Arial" w:cs="Arial"/>
          <w:b/>
          <w:sz w:val="32"/>
        </w:rPr>
        <w:t xml:space="preserve"> Every Student Succeeds Act</w:t>
      </w:r>
      <w:r w:rsidR="00502D92" w:rsidRPr="00B205B3">
        <w:rPr>
          <w:rFonts w:ascii="Arial" w:hAnsi="Arial" w:cs="Arial"/>
          <w:b/>
          <w:sz w:val="32"/>
        </w:rPr>
        <w:br/>
        <w:t>Comprehensive Support and Improvement</w:t>
      </w:r>
      <w:r w:rsidR="00502D92" w:rsidRPr="00B205B3">
        <w:rPr>
          <w:rFonts w:ascii="Arial" w:hAnsi="Arial" w:cs="Arial"/>
          <w:b/>
          <w:sz w:val="32"/>
        </w:rPr>
        <w:br/>
      </w:r>
      <w:r w:rsidR="00502D92" w:rsidRPr="00B205B3">
        <w:rPr>
          <w:rFonts w:ascii="Arial" w:eastAsia="Arial" w:hAnsi="Arial" w:cs="Arial"/>
          <w:b/>
          <w:sz w:val="32"/>
        </w:rPr>
        <w:t>Local Educational Agency Application for Funding</w:t>
      </w:r>
    </w:p>
    <w:p w14:paraId="6586ED30" w14:textId="29BB456D" w:rsidR="00502D92" w:rsidRPr="00B205B3" w:rsidRDefault="00502D92" w:rsidP="003E2FB2">
      <w:pPr>
        <w:pStyle w:val="Heading2"/>
      </w:pPr>
      <w:r w:rsidRPr="00B205B3">
        <w:t xml:space="preserve">Section 5: </w:t>
      </w:r>
      <w:r w:rsidR="0015408A" w:rsidRPr="00B205B3">
        <w:t>202</w:t>
      </w:r>
      <w:r w:rsidR="00E110DE" w:rsidRPr="00B205B3">
        <w:t>4</w:t>
      </w:r>
      <w:r w:rsidR="0015408A" w:rsidRPr="00B205B3">
        <w:t>–2</w:t>
      </w:r>
      <w:r w:rsidR="00E110DE" w:rsidRPr="00B205B3">
        <w:t>5</w:t>
      </w:r>
      <w:r w:rsidRPr="00B205B3">
        <w:t xml:space="preserve"> </w:t>
      </w:r>
      <w:r w:rsidR="0012294B" w:rsidRPr="00B205B3">
        <w:t>CSI LEA</w:t>
      </w:r>
      <w:r w:rsidRPr="00B205B3">
        <w:t xml:space="preserve"> Preliminary Funding Plan</w:t>
      </w:r>
    </w:p>
    <w:tbl>
      <w:tblPr>
        <w:tblStyle w:val="TableGrid0"/>
        <w:tblW w:w="0" w:type="auto"/>
        <w:jc w:val="center"/>
        <w:tblLook w:val="04A0" w:firstRow="1" w:lastRow="0" w:firstColumn="1" w:lastColumn="0" w:noHBand="0" w:noVBand="1"/>
        <w:tblDescription w:val="The Preliminary Funding Plan lists the local educational agency (LEA) and LEA preliminary allocation for this subgrant year."/>
      </w:tblPr>
      <w:tblGrid>
        <w:gridCol w:w="4532"/>
        <w:gridCol w:w="4534"/>
      </w:tblGrid>
      <w:tr w:rsidR="00502D92" w:rsidRPr="00B205B3" w14:paraId="15E46AA6" w14:textId="77777777" w:rsidTr="0035772C">
        <w:trPr>
          <w:cantSplit/>
          <w:trHeight w:val="527"/>
          <w:tblHeader/>
          <w:jc w:val="center"/>
        </w:trPr>
        <w:tc>
          <w:tcPr>
            <w:tcW w:w="4532" w:type="dxa"/>
            <w:shd w:val="clear" w:color="auto" w:fill="1F3864" w:themeFill="accent5" w:themeFillShade="80"/>
            <w:vAlign w:val="center"/>
          </w:tcPr>
          <w:p w14:paraId="13C7B400" w14:textId="77777777" w:rsidR="00502D92" w:rsidRPr="00B205B3" w:rsidRDefault="00502D92" w:rsidP="00732F25">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LEA Name</w:t>
            </w:r>
          </w:p>
        </w:tc>
        <w:tc>
          <w:tcPr>
            <w:tcW w:w="4534" w:type="dxa"/>
            <w:shd w:val="clear" w:color="auto" w:fill="1F3864" w:themeFill="accent5" w:themeFillShade="80"/>
            <w:vAlign w:val="center"/>
          </w:tcPr>
          <w:p w14:paraId="6F511D78" w14:textId="006B52B0" w:rsidR="00502D92" w:rsidRPr="00B205B3" w:rsidRDefault="0012294B" w:rsidP="00EA5D3C">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 xml:space="preserve">LEA </w:t>
            </w:r>
            <w:r w:rsidR="00502D92" w:rsidRPr="00B205B3">
              <w:rPr>
                <w:rFonts w:eastAsia="Arial" w:cs="Arial"/>
                <w:color w:val="FFFFFF" w:themeColor="background1"/>
                <w:sz w:val="24"/>
                <w:szCs w:val="24"/>
              </w:rPr>
              <w:t>Preliminary Allocation</w:t>
            </w:r>
          </w:p>
        </w:tc>
      </w:tr>
      <w:tr w:rsidR="00502D92" w:rsidRPr="00B205B3" w14:paraId="2D0AB0C0" w14:textId="77777777" w:rsidTr="00732F25">
        <w:trPr>
          <w:cantSplit/>
          <w:trHeight w:val="527"/>
          <w:jc w:val="center"/>
        </w:trPr>
        <w:tc>
          <w:tcPr>
            <w:tcW w:w="4532" w:type="dxa"/>
            <w:vAlign w:val="center"/>
          </w:tcPr>
          <w:p w14:paraId="76DC2510" w14:textId="77777777" w:rsidR="00502D92" w:rsidRPr="00B205B3" w:rsidRDefault="00502D92" w:rsidP="00732F25">
            <w:pPr>
              <w:spacing w:line="250" w:lineRule="auto"/>
              <w:rPr>
                <w:rFonts w:ascii="Arial" w:eastAsia="Arial" w:hAnsi="Arial" w:cs="Arial"/>
                <w:color w:val="000000"/>
                <w:sz w:val="24"/>
                <w:szCs w:val="24"/>
              </w:rPr>
            </w:pPr>
            <w:r w:rsidRPr="00B205B3">
              <w:rPr>
                <w:rFonts w:ascii="Arial" w:eastAsia="Arial" w:hAnsi="Arial" w:cs="Arial"/>
                <w:color w:val="000000"/>
                <w:sz w:val="24"/>
                <w:szCs w:val="24"/>
              </w:rPr>
              <w:t>SAMPLE Unified School District</w:t>
            </w:r>
          </w:p>
        </w:tc>
        <w:tc>
          <w:tcPr>
            <w:tcW w:w="4534" w:type="dxa"/>
            <w:vAlign w:val="center"/>
          </w:tcPr>
          <w:p w14:paraId="7686D0F1" w14:textId="77777777" w:rsidR="00502D92" w:rsidRPr="00B205B3" w:rsidRDefault="00502D92" w:rsidP="00732F25">
            <w:pPr>
              <w:spacing w:line="250" w:lineRule="auto"/>
              <w:rPr>
                <w:rFonts w:ascii="Arial" w:eastAsia="Arial" w:hAnsi="Arial" w:cs="Arial"/>
                <w:color w:val="000000"/>
                <w:sz w:val="24"/>
                <w:szCs w:val="24"/>
              </w:rPr>
            </w:pPr>
            <w:r w:rsidRPr="00B205B3">
              <w:rPr>
                <w:rFonts w:ascii="Arial" w:eastAsia="Arial" w:hAnsi="Arial" w:cs="Arial"/>
                <w:color w:val="000000"/>
                <w:sz w:val="24"/>
                <w:szCs w:val="24"/>
              </w:rPr>
              <w:t>$0.00</w:t>
            </w:r>
          </w:p>
        </w:tc>
      </w:tr>
    </w:tbl>
    <w:p w14:paraId="0E2B91B1" w14:textId="696C878D" w:rsidR="00502D92" w:rsidRPr="00B205B3" w:rsidRDefault="00502D92" w:rsidP="00852C3E">
      <w:pPr>
        <w:spacing w:before="240" w:after="240" w:line="250" w:lineRule="auto"/>
        <w:rPr>
          <w:rFonts w:ascii="Arial" w:eastAsia="Arial" w:hAnsi="Arial" w:cs="Arial"/>
          <w:color w:val="000000"/>
          <w:sz w:val="24"/>
          <w:szCs w:val="24"/>
        </w:rPr>
      </w:pPr>
      <w:r w:rsidRPr="00B205B3">
        <w:rPr>
          <w:rFonts w:ascii="Arial" w:eastAsia="Arial" w:hAnsi="Arial" w:cs="Arial"/>
          <w:color w:val="000000" w:themeColor="text1"/>
          <w:sz w:val="24"/>
          <w:szCs w:val="24"/>
        </w:rPr>
        <w:t xml:space="preserve">From the </w:t>
      </w:r>
      <w:r w:rsidR="0012294B" w:rsidRPr="00B205B3">
        <w:rPr>
          <w:rFonts w:ascii="Arial" w:eastAsia="Arial" w:hAnsi="Arial" w:cs="Arial"/>
          <w:color w:val="000000" w:themeColor="text1"/>
          <w:sz w:val="24"/>
          <w:szCs w:val="24"/>
        </w:rPr>
        <w:t>LEA’s</w:t>
      </w:r>
      <w:r w:rsidR="000D4037" w:rsidRPr="00B205B3">
        <w:rPr>
          <w:rFonts w:ascii="Arial" w:eastAsia="Arial" w:hAnsi="Arial" w:cs="Arial"/>
          <w:color w:val="000000" w:themeColor="text1"/>
          <w:sz w:val="24"/>
          <w:szCs w:val="24"/>
        </w:rPr>
        <w:t xml:space="preserve"> Preliminary A</w:t>
      </w:r>
      <w:r w:rsidRPr="00B205B3">
        <w:rPr>
          <w:rFonts w:ascii="Arial" w:eastAsia="Arial" w:hAnsi="Arial" w:cs="Arial"/>
          <w:color w:val="000000" w:themeColor="text1"/>
          <w:sz w:val="24"/>
          <w:szCs w:val="24"/>
        </w:rPr>
        <w:t xml:space="preserve">llocation under this </w:t>
      </w:r>
      <w:r w:rsidR="00ED2881" w:rsidRPr="00B205B3">
        <w:rPr>
          <w:rFonts w:ascii="Arial" w:eastAsia="Arial" w:hAnsi="Arial" w:cs="Arial"/>
          <w:color w:val="000000" w:themeColor="text1"/>
          <w:sz w:val="24"/>
          <w:szCs w:val="24"/>
        </w:rPr>
        <w:t>sub</w:t>
      </w:r>
      <w:r w:rsidRPr="00B205B3">
        <w:rPr>
          <w:rFonts w:ascii="Arial" w:eastAsia="Arial" w:hAnsi="Arial" w:cs="Arial"/>
          <w:color w:val="000000" w:themeColor="text1"/>
          <w:sz w:val="24"/>
          <w:szCs w:val="24"/>
        </w:rPr>
        <w:t xml:space="preserve">grant, the LEA may distribute funds among </w:t>
      </w:r>
      <w:r w:rsidR="00D43B8C" w:rsidRPr="00B205B3">
        <w:rPr>
          <w:rFonts w:ascii="Arial" w:eastAsia="Arial" w:hAnsi="Arial" w:cs="Arial"/>
          <w:color w:val="000000" w:themeColor="text1"/>
          <w:sz w:val="24"/>
          <w:szCs w:val="24"/>
        </w:rPr>
        <w:t>its eligible</w:t>
      </w:r>
      <w:r w:rsidRPr="00B205B3">
        <w:rPr>
          <w:rFonts w:ascii="Arial" w:eastAsia="Arial" w:hAnsi="Arial" w:cs="Arial"/>
          <w:color w:val="000000" w:themeColor="text1"/>
          <w:sz w:val="24"/>
          <w:szCs w:val="24"/>
        </w:rPr>
        <w:t xml:space="preserve"> schools that </w:t>
      </w:r>
      <w:r w:rsidR="0015408A" w:rsidRPr="00B205B3">
        <w:rPr>
          <w:rFonts w:ascii="Arial" w:eastAsia="Arial" w:hAnsi="Arial" w:cs="Arial"/>
          <w:color w:val="000000" w:themeColor="text1"/>
          <w:sz w:val="24"/>
          <w:szCs w:val="24"/>
        </w:rPr>
        <w:t>m</w:t>
      </w:r>
      <w:r w:rsidR="00C74AD7" w:rsidRPr="00B205B3">
        <w:rPr>
          <w:rFonts w:ascii="Arial" w:eastAsia="Arial" w:hAnsi="Arial" w:cs="Arial"/>
          <w:color w:val="000000" w:themeColor="text1"/>
          <w:sz w:val="24"/>
          <w:szCs w:val="24"/>
        </w:rPr>
        <w:t>e</w:t>
      </w:r>
      <w:r w:rsidR="0015408A" w:rsidRPr="00B205B3">
        <w:rPr>
          <w:rFonts w:ascii="Arial" w:eastAsia="Arial" w:hAnsi="Arial" w:cs="Arial"/>
          <w:color w:val="000000" w:themeColor="text1"/>
          <w:sz w:val="24"/>
          <w:szCs w:val="24"/>
        </w:rPr>
        <w:t>et</w:t>
      </w:r>
      <w:r w:rsidRPr="00B205B3">
        <w:rPr>
          <w:rFonts w:ascii="Arial" w:eastAsia="Arial" w:hAnsi="Arial" w:cs="Arial"/>
          <w:color w:val="000000" w:themeColor="text1"/>
          <w:sz w:val="24"/>
          <w:szCs w:val="24"/>
        </w:rPr>
        <w:t xml:space="preserve"> the criteria for </w:t>
      </w:r>
      <w:r w:rsidR="002B3A2C" w:rsidRPr="00B205B3">
        <w:rPr>
          <w:rFonts w:ascii="Arial" w:eastAsiaTheme="majorEastAsia" w:hAnsi="Arial" w:cs="Arial"/>
          <w:color w:val="000000" w:themeColor="text1"/>
          <w:sz w:val="24"/>
          <w:szCs w:val="24"/>
        </w:rPr>
        <w:t>CSI</w:t>
      </w:r>
      <w:r w:rsidRPr="00B205B3">
        <w:rPr>
          <w:rFonts w:ascii="Arial" w:eastAsiaTheme="majorEastAsia" w:hAnsi="Arial" w:cs="Arial"/>
          <w:color w:val="000000" w:themeColor="text1"/>
          <w:sz w:val="24"/>
          <w:szCs w:val="24"/>
        </w:rPr>
        <w:t xml:space="preserve"> </w:t>
      </w:r>
      <w:r w:rsidR="00CE3F31" w:rsidRPr="00B205B3">
        <w:rPr>
          <w:rFonts w:ascii="Arial" w:eastAsiaTheme="majorEastAsia" w:hAnsi="Arial" w:cs="Arial"/>
          <w:color w:val="000000" w:themeColor="text1"/>
          <w:sz w:val="24"/>
          <w:szCs w:val="24"/>
        </w:rPr>
        <w:t xml:space="preserve">based </w:t>
      </w:r>
      <w:r w:rsidRPr="00B205B3">
        <w:rPr>
          <w:rFonts w:ascii="Arial" w:eastAsiaTheme="majorEastAsia" w:hAnsi="Arial" w:cs="Arial"/>
          <w:color w:val="000000" w:themeColor="text1"/>
          <w:sz w:val="24"/>
          <w:szCs w:val="24"/>
        </w:rPr>
        <w:t>on the</w:t>
      </w:r>
      <w:r w:rsidR="0015408A" w:rsidRPr="00B205B3">
        <w:rPr>
          <w:rFonts w:ascii="Arial" w:eastAsiaTheme="majorEastAsia" w:hAnsi="Arial" w:cs="Arial"/>
          <w:color w:val="000000" w:themeColor="text1"/>
          <w:sz w:val="24"/>
          <w:szCs w:val="24"/>
        </w:rPr>
        <w:t xml:space="preserve"> </w:t>
      </w:r>
      <w:r w:rsidR="00CB6588" w:rsidRPr="00B205B3">
        <w:rPr>
          <w:rFonts w:ascii="Arial" w:eastAsia="Arial" w:hAnsi="Arial" w:cs="Arial"/>
          <w:color w:val="000000"/>
          <w:sz w:val="24"/>
        </w:rPr>
        <w:t>202</w:t>
      </w:r>
      <w:r w:rsidR="003B7850" w:rsidRPr="00B205B3">
        <w:rPr>
          <w:rFonts w:ascii="Arial" w:eastAsia="Arial" w:hAnsi="Arial" w:cs="Arial"/>
          <w:color w:val="000000"/>
          <w:sz w:val="24"/>
        </w:rPr>
        <w:t>4</w:t>
      </w:r>
      <w:r w:rsidR="00CB6588" w:rsidRPr="00B205B3">
        <w:rPr>
          <w:rFonts w:ascii="Arial" w:eastAsia="Arial" w:hAnsi="Arial" w:cs="Arial"/>
          <w:color w:val="000000"/>
          <w:sz w:val="24"/>
        </w:rPr>
        <w:t>–</w:t>
      </w:r>
      <w:r w:rsidR="003B7850" w:rsidRPr="00B205B3">
        <w:rPr>
          <w:rFonts w:ascii="Arial" w:eastAsia="Arial" w:hAnsi="Arial" w:cs="Arial"/>
          <w:color w:val="000000"/>
          <w:sz w:val="24"/>
        </w:rPr>
        <w:t>25</w:t>
      </w:r>
      <w:r w:rsidR="00CB6588" w:rsidRPr="00B205B3">
        <w:rPr>
          <w:rFonts w:ascii="Arial" w:eastAsia="Arial" w:hAnsi="Arial" w:cs="Arial"/>
          <w:color w:val="000000"/>
          <w:sz w:val="24"/>
        </w:rPr>
        <w:t xml:space="preserve"> </w:t>
      </w:r>
      <w:r w:rsidR="00F05046" w:rsidRPr="00B205B3">
        <w:rPr>
          <w:rFonts w:ascii="Arial" w:eastAsiaTheme="majorEastAsia" w:hAnsi="Arial" w:cs="Arial"/>
          <w:sz w:val="24"/>
          <w:szCs w:val="24"/>
        </w:rPr>
        <w:t>ESSA Assistance Status Data File</w:t>
      </w:r>
      <w:r w:rsidRPr="00B205B3">
        <w:rPr>
          <w:rFonts w:ascii="Arial" w:eastAsia="Arial" w:hAnsi="Arial" w:cs="Arial"/>
          <w:color w:val="000000" w:themeColor="text1"/>
          <w:sz w:val="24"/>
          <w:szCs w:val="24"/>
        </w:rPr>
        <w:t>. The total amount of distribu</w:t>
      </w:r>
      <w:r w:rsidR="00787B0C" w:rsidRPr="00B205B3">
        <w:rPr>
          <w:rFonts w:ascii="Arial" w:eastAsia="Arial" w:hAnsi="Arial" w:cs="Arial"/>
          <w:color w:val="000000" w:themeColor="text1"/>
          <w:sz w:val="24"/>
          <w:szCs w:val="24"/>
        </w:rPr>
        <w:t xml:space="preserve">ted funds must match the LEA’s </w:t>
      </w:r>
      <w:r w:rsidR="00787B0C" w:rsidRPr="00B205B3">
        <w:rPr>
          <w:rFonts w:ascii="Arial" w:eastAsia="Arial" w:hAnsi="Arial" w:cs="Arial"/>
          <w:sz w:val="24"/>
          <w:szCs w:val="24"/>
        </w:rPr>
        <w:t>P</w:t>
      </w:r>
      <w:r w:rsidR="00787B0C" w:rsidRPr="00B205B3">
        <w:rPr>
          <w:rFonts w:ascii="Arial" w:eastAsia="Arial" w:hAnsi="Arial" w:cs="Arial"/>
          <w:color w:val="000000" w:themeColor="text1"/>
          <w:sz w:val="24"/>
          <w:szCs w:val="24"/>
        </w:rPr>
        <w:t>reliminary</w:t>
      </w:r>
      <w:r w:rsidR="003B6FCA" w:rsidRPr="00B205B3">
        <w:rPr>
          <w:rFonts w:ascii="Arial" w:eastAsia="Arial" w:hAnsi="Arial" w:cs="Arial"/>
          <w:color w:val="000000" w:themeColor="text1"/>
          <w:sz w:val="24"/>
          <w:szCs w:val="24"/>
        </w:rPr>
        <w:t xml:space="preserve"> or </w:t>
      </w:r>
      <w:r w:rsidR="00A275A5" w:rsidRPr="00B205B3">
        <w:rPr>
          <w:rFonts w:ascii="Arial" w:eastAsia="Arial" w:hAnsi="Arial" w:cs="Arial"/>
          <w:color w:val="000000" w:themeColor="text1"/>
          <w:sz w:val="24"/>
          <w:szCs w:val="24"/>
        </w:rPr>
        <w:t>Final</w:t>
      </w:r>
      <w:r w:rsidR="003B6FCA" w:rsidRPr="00B205B3">
        <w:rPr>
          <w:rFonts w:ascii="Arial" w:eastAsia="Arial" w:hAnsi="Arial" w:cs="Arial"/>
          <w:color w:val="000000" w:themeColor="text1"/>
          <w:sz w:val="24"/>
          <w:szCs w:val="24"/>
        </w:rPr>
        <w:t xml:space="preserve"> </w:t>
      </w:r>
      <w:r w:rsidR="00787B0C" w:rsidRPr="00B205B3">
        <w:rPr>
          <w:rFonts w:ascii="Arial" w:eastAsia="Arial" w:hAnsi="Arial" w:cs="Arial"/>
          <w:color w:val="000000" w:themeColor="text1"/>
          <w:sz w:val="24"/>
          <w:szCs w:val="24"/>
        </w:rPr>
        <w:t>A</w:t>
      </w:r>
      <w:r w:rsidRPr="00B205B3">
        <w:rPr>
          <w:rFonts w:ascii="Arial" w:eastAsia="Arial" w:hAnsi="Arial" w:cs="Arial"/>
          <w:color w:val="000000" w:themeColor="text1"/>
          <w:sz w:val="24"/>
          <w:szCs w:val="24"/>
        </w:rPr>
        <w:t>llocation</w:t>
      </w:r>
      <w:r w:rsidR="00787B0C" w:rsidRPr="00B205B3">
        <w:rPr>
          <w:rFonts w:ascii="Arial" w:eastAsia="Arial" w:hAnsi="Arial" w:cs="Arial"/>
          <w:color w:val="000000" w:themeColor="text1"/>
          <w:sz w:val="24"/>
          <w:szCs w:val="24"/>
        </w:rPr>
        <w:t xml:space="preserve"> amount</w:t>
      </w:r>
      <w:r w:rsidR="00A275A5" w:rsidRPr="00B205B3">
        <w:rPr>
          <w:rFonts w:ascii="Arial" w:eastAsia="Arial" w:hAnsi="Arial" w:cs="Arial"/>
          <w:color w:val="000000" w:themeColor="text1"/>
          <w:sz w:val="24"/>
          <w:szCs w:val="24"/>
        </w:rPr>
        <w:t xml:space="preserve"> as applicable</w:t>
      </w:r>
      <w:r w:rsidRPr="00B205B3">
        <w:rPr>
          <w:rFonts w:ascii="Arial" w:eastAsia="Arial" w:hAnsi="Arial" w:cs="Arial"/>
          <w:color w:val="000000" w:themeColor="text1"/>
          <w:sz w:val="24"/>
          <w:szCs w:val="24"/>
        </w:rPr>
        <w:t>.</w:t>
      </w:r>
    </w:p>
    <w:p w14:paraId="3880E1E8" w14:textId="77777777" w:rsidR="00502D92" w:rsidRPr="00B205B3" w:rsidRDefault="00502D92" w:rsidP="00852C3E">
      <w:pPr>
        <w:spacing w:before="240" w:after="240" w:line="250" w:lineRule="auto"/>
        <w:rPr>
          <w:rFonts w:ascii="Arial" w:eastAsia="Arial" w:hAnsi="Arial" w:cs="Arial"/>
          <w:color w:val="000000"/>
          <w:sz w:val="24"/>
          <w:szCs w:val="24"/>
        </w:rPr>
      </w:pPr>
      <w:r w:rsidRPr="00B205B3">
        <w:rPr>
          <w:rFonts w:ascii="Arial" w:eastAsia="Arial" w:hAnsi="Arial" w:cs="Arial"/>
          <w:b/>
          <w:color w:val="000000"/>
          <w:sz w:val="24"/>
          <w:szCs w:val="24"/>
        </w:rPr>
        <w:t xml:space="preserve">Note: </w:t>
      </w:r>
      <w:r w:rsidRPr="00B205B3">
        <w:rPr>
          <w:rFonts w:ascii="Arial" w:eastAsia="Arial" w:hAnsi="Arial" w:cs="Arial"/>
          <w:color w:val="000000"/>
          <w:sz w:val="24"/>
          <w:szCs w:val="24"/>
        </w:rPr>
        <w:t>The LEA will be required to adjust its Funding Plan when LEA allocation amounts are revised and determined to be final.</w:t>
      </w:r>
    </w:p>
    <w:tbl>
      <w:tblPr>
        <w:tblStyle w:val="TableGrid0"/>
        <w:tblW w:w="0" w:type="auto"/>
        <w:jc w:val="center"/>
        <w:tblLook w:val="04A0" w:firstRow="1" w:lastRow="0" w:firstColumn="1" w:lastColumn="0" w:noHBand="0" w:noVBand="1"/>
        <w:tblDescription w:val="Local educational agencies will distrubute funds among its eligible schools using this table."/>
      </w:tblPr>
      <w:tblGrid>
        <w:gridCol w:w="2965"/>
        <w:gridCol w:w="3870"/>
        <w:gridCol w:w="2245"/>
      </w:tblGrid>
      <w:tr w:rsidR="0015408A" w:rsidRPr="00B205B3" w14:paraId="53F41941" w14:textId="77777777" w:rsidTr="0035772C">
        <w:trPr>
          <w:cantSplit/>
          <w:tblHeader/>
          <w:jc w:val="center"/>
        </w:trPr>
        <w:tc>
          <w:tcPr>
            <w:tcW w:w="2965" w:type="dxa"/>
            <w:shd w:val="clear" w:color="auto" w:fill="1F3864" w:themeFill="accent5" w:themeFillShade="80"/>
            <w:vAlign w:val="center"/>
          </w:tcPr>
          <w:p w14:paraId="43675A5F" w14:textId="77777777" w:rsidR="0015408A" w:rsidRPr="00B205B3" w:rsidRDefault="0015408A" w:rsidP="00732F25">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LEA and School Name</w:t>
            </w:r>
          </w:p>
        </w:tc>
        <w:tc>
          <w:tcPr>
            <w:tcW w:w="3870" w:type="dxa"/>
            <w:shd w:val="clear" w:color="auto" w:fill="1F3864" w:themeFill="accent5" w:themeFillShade="80"/>
            <w:vAlign w:val="center"/>
          </w:tcPr>
          <w:p w14:paraId="481EEC5C" w14:textId="1F941459" w:rsidR="0015408A" w:rsidRPr="00B205B3" w:rsidRDefault="0015408A" w:rsidP="000D4037">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 xml:space="preserve">CSI </w:t>
            </w:r>
            <w:r w:rsidR="00FC1D54" w:rsidRPr="00B205B3">
              <w:rPr>
                <w:rFonts w:eastAsia="Arial" w:cs="Arial"/>
                <w:color w:val="FFFFFF" w:themeColor="background1"/>
                <w:sz w:val="24"/>
                <w:szCs w:val="24"/>
              </w:rPr>
              <w:t>Eligibility</w:t>
            </w:r>
            <w:r w:rsidRPr="00B205B3">
              <w:rPr>
                <w:rFonts w:eastAsia="Arial" w:cs="Arial"/>
                <w:color w:val="FFFFFF" w:themeColor="background1"/>
                <w:sz w:val="24"/>
                <w:szCs w:val="24"/>
              </w:rPr>
              <w:t xml:space="preserve"> Status</w:t>
            </w:r>
          </w:p>
          <w:p w14:paraId="307E6C13" w14:textId="267AB668" w:rsidR="002D7EDD" w:rsidRPr="00B205B3" w:rsidRDefault="00E02FB3" w:rsidP="002D7EDD">
            <w:pPr>
              <w:jc w:val="center"/>
              <w:rPr>
                <w:rFonts w:ascii="Arial" w:hAnsi="Arial" w:cs="Arial"/>
                <w:sz w:val="24"/>
                <w:szCs w:val="24"/>
              </w:rPr>
            </w:pPr>
            <w:r w:rsidRPr="00B205B3">
              <w:rPr>
                <w:rFonts w:ascii="Arial" w:hAnsi="Arial" w:cs="Arial"/>
                <w:color w:val="FFFFFF" w:themeColor="background1"/>
                <w:sz w:val="24"/>
                <w:szCs w:val="24"/>
              </w:rPr>
              <w:t>(</w:t>
            </w:r>
            <w:r w:rsidR="00E110DE" w:rsidRPr="00B205B3">
              <w:rPr>
                <w:rFonts w:ascii="Arial" w:hAnsi="Arial" w:cs="Arial"/>
                <w:color w:val="FFFFFF" w:themeColor="background1"/>
                <w:sz w:val="24"/>
                <w:szCs w:val="24"/>
              </w:rPr>
              <w:t>2024-25</w:t>
            </w:r>
            <w:r w:rsidR="002C5467" w:rsidRPr="00B205B3">
              <w:rPr>
                <w:rFonts w:ascii="Arial" w:eastAsiaTheme="majorEastAsia" w:hAnsi="Arial" w:cs="Arial"/>
                <w:color w:val="FFFFFF" w:themeColor="background1"/>
                <w:sz w:val="24"/>
                <w:szCs w:val="24"/>
              </w:rPr>
              <w:t xml:space="preserve"> ESSA Assistance Status Data File</w:t>
            </w:r>
            <w:r w:rsidR="002D7EDD" w:rsidRPr="00B205B3">
              <w:rPr>
                <w:rFonts w:ascii="Arial" w:hAnsi="Arial" w:cs="Arial"/>
                <w:color w:val="FFFFFF" w:themeColor="background1"/>
                <w:sz w:val="24"/>
                <w:szCs w:val="24"/>
              </w:rPr>
              <w:t>)</w:t>
            </w:r>
          </w:p>
        </w:tc>
        <w:tc>
          <w:tcPr>
            <w:tcW w:w="2245" w:type="dxa"/>
            <w:shd w:val="clear" w:color="auto" w:fill="1F3864" w:themeFill="accent5" w:themeFillShade="80"/>
            <w:vAlign w:val="center"/>
          </w:tcPr>
          <w:p w14:paraId="58A1D84E" w14:textId="2DE35267" w:rsidR="0015408A" w:rsidRPr="00B205B3" w:rsidRDefault="0015408A" w:rsidP="0015408A">
            <w:pPr>
              <w:pStyle w:val="Heading1"/>
              <w:jc w:val="center"/>
              <w:rPr>
                <w:rFonts w:eastAsia="Arial" w:cs="Arial"/>
                <w:color w:val="FFFFFF" w:themeColor="background1"/>
                <w:sz w:val="24"/>
                <w:szCs w:val="24"/>
              </w:rPr>
            </w:pPr>
            <w:r w:rsidRPr="00B205B3">
              <w:rPr>
                <w:rFonts w:eastAsia="Arial" w:cs="Arial"/>
                <w:color w:val="FFFFFF" w:themeColor="background1"/>
                <w:sz w:val="24"/>
                <w:szCs w:val="24"/>
              </w:rPr>
              <w:t>Preliminary Amount of Funds Distributed</w:t>
            </w:r>
          </w:p>
        </w:tc>
      </w:tr>
      <w:tr w:rsidR="0015408A" w:rsidRPr="00B205B3" w14:paraId="7A8BECEE" w14:textId="77777777" w:rsidTr="0035772C">
        <w:trPr>
          <w:cantSplit/>
          <w:jc w:val="center"/>
        </w:trPr>
        <w:tc>
          <w:tcPr>
            <w:tcW w:w="2965" w:type="dxa"/>
          </w:tcPr>
          <w:p w14:paraId="5679A230" w14:textId="77777777" w:rsidR="0015408A" w:rsidRPr="00B205B3" w:rsidRDefault="0015408A" w:rsidP="00732F25">
            <w:pPr>
              <w:rPr>
                <w:rFonts w:ascii="Arial" w:eastAsia="Arial" w:hAnsi="Arial" w:cs="Arial"/>
                <w:color w:val="000000"/>
                <w:sz w:val="24"/>
                <w:szCs w:val="24"/>
              </w:rPr>
            </w:pPr>
            <w:r w:rsidRPr="00B205B3">
              <w:rPr>
                <w:rFonts w:ascii="Arial" w:eastAsia="Arial" w:hAnsi="Arial" w:cs="Arial"/>
                <w:color w:val="000000"/>
                <w:sz w:val="24"/>
                <w:szCs w:val="24"/>
              </w:rPr>
              <w:t xml:space="preserve">SAMPLE Unified (District) </w:t>
            </w:r>
          </w:p>
        </w:tc>
        <w:tc>
          <w:tcPr>
            <w:tcW w:w="3870" w:type="dxa"/>
            <w:shd w:val="clear" w:color="auto" w:fill="FFFFFF" w:themeFill="background1"/>
          </w:tcPr>
          <w:p w14:paraId="3EA15F37" w14:textId="1417BDF7" w:rsidR="0015408A" w:rsidRPr="00B205B3" w:rsidRDefault="000D4037" w:rsidP="00732F25">
            <w:pPr>
              <w:rPr>
                <w:rFonts w:ascii="Arial" w:eastAsia="Arial" w:hAnsi="Arial" w:cs="Arial"/>
                <w:color w:val="000000"/>
                <w:sz w:val="24"/>
                <w:szCs w:val="24"/>
              </w:rPr>
            </w:pPr>
            <w:r w:rsidRPr="00B205B3">
              <w:rPr>
                <w:rFonts w:ascii="Arial" w:eastAsia="Arial" w:hAnsi="Arial" w:cs="Arial"/>
                <w:color w:val="000000"/>
                <w:sz w:val="24"/>
                <w:szCs w:val="24"/>
              </w:rPr>
              <w:t>n/a</w:t>
            </w:r>
          </w:p>
        </w:tc>
        <w:tc>
          <w:tcPr>
            <w:tcW w:w="2245" w:type="dxa"/>
            <w:shd w:val="clear" w:color="auto" w:fill="FFFFFF" w:themeFill="background1"/>
          </w:tcPr>
          <w:p w14:paraId="134FE188" w14:textId="7D04DD0E" w:rsidR="0015408A" w:rsidRPr="00B205B3" w:rsidRDefault="0015408A" w:rsidP="00732F25">
            <w:pPr>
              <w:rPr>
                <w:rFonts w:ascii="Arial" w:eastAsia="Arial" w:hAnsi="Arial" w:cs="Arial"/>
                <w:color w:val="000000"/>
                <w:sz w:val="24"/>
                <w:szCs w:val="24"/>
              </w:rPr>
            </w:pPr>
            <w:r w:rsidRPr="00B205B3">
              <w:rPr>
                <w:rFonts w:ascii="Arial" w:eastAsia="Arial" w:hAnsi="Arial" w:cs="Arial"/>
                <w:color w:val="000000"/>
                <w:sz w:val="24"/>
                <w:szCs w:val="24"/>
              </w:rPr>
              <w:t>$0.00</w:t>
            </w:r>
          </w:p>
        </w:tc>
      </w:tr>
      <w:tr w:rsidR="0015408A" w:rsidRPr="00B205B3" w14:paraId="32C6DE16" w14:textId="77777777" w:rsidTr="0035772C">
        <w:trPr>
          <w:cantSplit/>
          <w:jc w:val="center"/>
        </w:trPr>
        <w:tc>
          <w:tcPr>
            <w:tcW w:w="2965" w:type="dxa"/>
          </w:tcPr>
          <w:p w14:paraId="650D4E16" w14:textId="77777777" w:rsidR="0015408A" w:rsidRPr="00B205B3" w:rsidRDefault="0015408A" w:rsidP="00732F25">
            <w:pPr>
              <w:rPr>
                <w:rFonts w:ascii="Arial" w:eastAsia="Arial" w:hAnsi="Arial" w:cs="Arial"/>
                <w:color w:val="000000"/>
                <w:sz w:val="24"/>
                <w:szCs w:val="24"/>
              </w:rPr>
            </w:pPr>
            <w:r w:rsidRPr="00B205B3">
              <w:rPr>
                <w:rFonts w:ascii="Arial" w:eastAsia="Arial" w:hAnsi="Arial" w:cs="Arial"/>
                <w:color w:val="000000"/>
                <w:sz w:val="24"/>
                <w:szCs w:val="24"/>
              </w:rPr>
              <w:t xml:space="preserve">ABC Elementary </w:t>
            </w:r>
          </w:p>
        </w:tc>
        <w:tc>
          <w:tcPr>
            <w:tcW w:w="3870" w:type="dxa"/>
          </w:tcPr>
          <w:p w14:paraId="46102533" w14:textId="2E36D04B" w:rsidR="0015408A" w:rsidRPr="00B205B3" w:rsidRDefault="000D4037" w:rsidP="00732F25">
            <w:pPr>
              <w:rPr>
                <w:rFonts w:ascii="Arial" w:eastAsia="Arial" w:hAnsi="Arial" w:cs="Arial"/>
                <w:color w:val="000000"/>
                <w:sz w:val="24"/>
                <w:szCs w:val="24"/>
              </w:rPr>
            </w:pPr>
            <w:r w:rsidRPr="00B205B3">
              <w:rPr>
                <w:rFonts w:ascii="Arial" w:eastAsia="Arial" w:hAnsi="Arial" w:cs="Arial"/>
                <w:i/>
                <w:color w:val="000000"/>
                <w:sz w:val="24"/>
                <w:szCs w:val="24"/>
              </w:rPr>
              <w:t>Example</w:t>
            </w:r>
            <w:r w:rsidR="008644A7" w:rsidRPr="00B205B3">
              <w:rPr>
                <w:rFonts w:ascii="Arial" w:eastAsia="Arial" w:hAnsi="Arial" w:cs="Arial"/>
                <w:color w:val="000000"/>
                <w:sz w:val="24"/>
                <w:szCs w:val="24"/>
              </w:rPr>
              <w:t xml:space="preserve">: CSI–Low </w:t>
            </w:r>
            <w:r w:rsidRPr="00B205B3">
              <w:rPr>
                <w:rFonts w:ascii="Arial" w:eastAsia="Arial" w:hAnsi="Arial" w:cs="Arial"/>
                <w:color w:val="000000"/>
                <w:sz w:val="24"/>
                <w:szCs w:val="24"/>
              </w:rPr>
              <w:t>Perform</w:t>
            </w:r>
            <w:r w:rsidR="00A715C5" w:rsidRPr="00B205B3">
              <w:rPr>
                <w:rFonts w:ascii="Arial" w:eastAsia="Arial" w:hAnsi="Arial" w:cs="Arial"/>
                <w:color w:val="000000"/>
                <w:sz w:val="24"/>
                <w:szCs w:val="24"/>
              </w:rPr>
              <w:t>ing</w:t>
            </w:r>
          </w:p>
        </w:tc>
        <w:tc>
          <w:tcPr>
            <w:tcW w:w="2245" w:type="dxa"/>
          </w:tcPr>
          <w:p w14:paraId="4A7983EC" w14:textId="4FCEA802" w:rsidR="0015408A" w:rsidRPr="00B205B3" w:rsidRDefault="0015408A" w:rsidP="00732F25">
            <w:pPr>
              <w:rPr>
                <w:rFonts w:ascii="Arial" w:eastAsia="Arial" w:hAnsi="Arial" w:cs="Arial"/>
                <w:color w:val="000000"/>
                <w:sz w:val="24"/>
                <w:szCs w:val="24"/>
              </w:rPr>
            </w:pPr>
            <w:r w:rsidRPr="00B205B3">
              <w:rPr>
                <w:rFonts w:ascii="Arial" w:eastAsia="Arial" w:hAnsi="Arial" w:cs="Arial"/>
                <w:color w:val="000000"/>
                <w:sz w:val="24"/>
                <w:szCs w:val="24"/>
              </w:rPr>
              <w:t>$0.00</w:t>
            </w:r>
          </w:p>
        </w:tc>
      </w:tr>
      <w:tr w:rsidR="0015408A" w:rsidRPr="00B205B3" w14:paraId="774FF671" w14:textId="77777777" w:rsidTr="0035772C">
        <w:trPr>
          <w:cantSplit/>
          <w:jc w:val="center"/>
        </w:trPr>
        <w:tc>
          <w:tcPr>
            <w:tcW w:w="2965" w:type="dxa"/>
          </w:tcPr>
          <w:p w14:paraId="1242B44F" w14:textId="77777777" w:rsidR="0015408A" w:rsidRPr="00B205B3" w:rsidRDefault="0015408A" w:rsidP="00732F25">
            <w:pPr>
              <w:rPr>
                <w:rFonts w:ascii="Arial" w:eastAsia="Arial" w:hAnsi="Arial" w:cs="Arial"/>
                <w:color w:val="000000"/>
                <w:sz w:val="24"/>
                <w:szCs w:val="24"/>
              </w:rPr>
            </w:pPr>
            <w:r w:rsidRPr="00B205B3">
              <w:rPr>
                <w:rFonts w:ascii="Arial" w:eastAsia="Arial" w:hAnsi="Arial" w:cs="Arial"/>
                <w:color w:val="000000"/>
                <w:sz w:val="24"/>
                <w:szCs w:val="24"/>
              </w:rPr>
              <w:t>DEF Middle School</w:t>
            </w:r>
          </w:p>
        </w:tc>
        <w:tc>
          <w:tcPr>
            <w:tcW w:w="3870" w:type="dxa"/>
          </w:tcPr>
          <w:p w14:paraId="05B77564" w14:textId="6FF95EF7" w:rsidR="0015408A" w:rsidRPr="00B205B3" w:rsidRDefault="000D4037" w:rsidP="00732F25">
            <w:pPr>
              <w:rPr>
                <w:rFonts w:ascii="Arial" w:eastAsia="Arial" w:hAnsi="Arial" w:cs="Arial"/>
                <w:color w:val="000000"/>
                <w:sz w:val="24"/>
                <w:szCs w:val="24"/>
              </w:rPr>
            </w:pPr>
            <w:r w:rsidRPr="00B205B3">
              <w:rPr>
                <w:rFonts w:ascii="Arial" w:eastAsia="Arial" w:hAnsi="Arial" w:cs="Arial"/>
                <w:i/>
                <w:color w:val="000000"/>
                <w:sz w:val="24"/>
                <w:szCs w:val="24"/>
              </w:rPr>
              <w:t>Example</w:t>
            </w:r>
            <w:r w:rsidRPr="00B205B3">
              <w:rPr>
                <w:rFonts w:ascii="Arial" w:eastAsia="Arial" w:hAnsi="Arial" w:cs="Arial"/>
                <w:color w:val="000000"/>
                <w:sz w:val="24"/>
                <w:szCs w:val="24"/>
              </w:rPr>
              <w:t xml:space="preserve">: </w:t>
            </w:r>
            <w:r w:rsidR="008644A7" w:rsidRPr="00B205B3">
              <w:rPr>
                <w:rFonts w:ascii="Arial" w:eastAsia="Arial" w:hAnsi="Arial" w:cs="Arial"/>
                <w:color w:val="000000"/>
                <w:sz w:val="24"/>
                <w:szCs w:val="24"/>
              </w:rPr>
              <w:t>CSI–Low Perform</w:t>
            </w:r>
            <w:r w:rsidR="00A715C5" w:rsidRPr="00B205B3">
              <w:rPr>
                <w:rFonts w:ascii="Arial" w:eastAsia="Arial" w:hAnsi="Arial" w:cs="Arial"/>
                <w:color w:val="000000"/>
                <w:sz w:val="24"/>
                <w:szCs w:val="24"/>
              </w:rPr>
              <w:t>ing</w:t>
            </w:r>
          </w:p>
        </w:tc>
        <w:tc>
          <w:tcPr>
            <w:tcW w:w="2245" w:type="dxa"/>
          </w:tcPr>
          <w:p w14:paraId="240BE4A9" w14:textId="746FF283" w:rsidR="0015408A" w:rsidRPr="00B205B3" w:rsidRDefault="0015408A" w:rsidP="00732F25">
            <w:pPr>
              <w:rPr>
                <w:rFonts w:ascii="Arial" w:eastAsia="Arial" w:hAnsi="Arial" w:cs="Arial"/>
                <w:color w:val="000000"/>
                <w:sz w:val="24"/>
                <w:szCs w:val="24"/>
              </w:rPr>
            </w:pPr>
            <w:r w:rsidRPr="00B205B3">
              <w:rPr>
                <w:rFonts w:ascii="Arial" w:eastAsia="Arial" w:hAnsi="Arial" w:cs="Arial"/>
                <w:color w:val="000000"/>
                <w:sz w:val="24"/>
                <w:szCs w:val="24"/>
              </w:rPr>
              <w:t>$0.00</w:t>
            </w:r>
          </w:p>
        </w:tc>
      </w:tr>
      <w:tr w:rsidR="0015408A" w:rsidRPr="00B205B3" w14:paraId="2540C451" w14:textId="77777777" w:rsidTr="0035772C">
        <w:trPr>
          <w:cantSplit/>
          <w:jc w:val="center"/>
        </w:trPr>
        <w:tc>
          <w:tcPr>
            <w:tcW w:w="2965" w:type="dxa"/>
          </w:tcPr>
          <w:p w14:paraId="51AE3F17" w14:textId="77777777" w:rsidR="0015408A" w:rsidRPr="00B205B3" w:rsidRDefault="0015408A" w:rsidP="00732F25">
            <w:pPr>
              <w:rPr>
                <w:rFonts w:ascii="Arial" w:eastAsia="Arial" w:hAnsi="Arial" w:cs="Arial"/>
                <w:color w:val="000000"/>
                <w:sz w:val="24"/>
                <w:szCs w:val="24"/>
              </w:rPr>
            </w:pPr>
            <w:r w:rsidRPr="00B205B3">
              <w:rPr>
                <w:rFonts w:ascii="Arial" w:eastAsia="Arial" w:hAnsi="Arial" w:cs="Arial"/>
                <w:color w:val="000000"/>
                <w:sz w:val="24"/>
                <w:szCs w:val="24"/>
              </w:rPr>
              <w:t>GHI High School</w:t>
            </w:r>
          </w:p>
        </w:tc>
        <w:tc>
          <w:tcPr>
            <w:tcW w:w="3870" w:type="dxa"/>
          </w:tcPr>
          <w:p w14:paraId="4C5D80F4" w14:textId="0EB55A41" w:rsidR="0015408A" w:rsidRPr="00B205B3" w:rsidRDefault="000D4037" w:rsidP="008644A7">
            <w:pPr>
              <w:rPr>
                <w:rFonts w:ascii="Arial" w:eastAsia="Arial" w:hAnsi="Arial" w:cs="Arial"/>
                <w:color w:val="000000"/>
                <w:sz w:val="24"/>
                <w:szCs w:val="24"/>
              </w:rPr>
            </w:pPr>
            <w:r w:rsidRPr="00B205B3">
              <w:rPr>
                <w:rFonts w:ascii="Arial" w:eastAsia="Arial" w:hAnsi="Arial" w:cs="Arial"/>
                <w:i/>
                <w:color w:val="000000"/>
                <w:sz w:val="24"/>
                <w:szCs w:val="24"/>
              </w:rPr>
              <w:t>Example</w:t>
            </w:r>
            <w:r w:rsidRPr="00B205B3">
              <w:rPr>
                <w:rFonts w:ascii="Arial" w:eastAsia="Arial" w:hAnsi="Arial" w:cs="Arial"/>
                <w:color w:val="000000"/>
                <w:sz w:val="24"/>
                <w:szCs w:val="24"/>
              </w:rPr>
              <w:t xml:space="preserve">: </w:t>
            </w:r>
            <w:r w:rsidR="008644A7" w:rsidRPr="00B205B3">
              <w:rPr>
                <w:rFonts w:ascii="Arial" w:eastAsia="Arial" w:hAnsi="Arial" w:cs="Arial"/>
                <w:color w:val="000000"/>
                <w:sz w:val="24"/>
                <w:szCs w:val="24"/>
              </w:rPr>
              <w:t>CSI–Low Graduation Rate</w:t>
            </w:r>
          </w:p>
        </w:tc>
        <w:tc>
          <w:tcPr>
            <w:tcW w:w="2245" w:type="dxa"/>
          </w:tcPr>
          <w:p w14:paraId="24B740E1" w14:textId="6A1F4316" w:rsidR="0015408A" w:rsidRPr="00B205B3" w:rsidRDefault="0015408A" w:rsidP="00732F25">
            <w:pPr>
              <w:rPr>
                <w:rFonts w:ascii="Arial" w:eastAsia="Arial" w:hAnsi="Arial" w:cs="Arial"/>
                <w:color w:val="000000"/>
                <w:sz w:val="24"/>
                <w:szCs w:val="24"/>
              </w:rPr>
            </w:pPr>
            <w:r w:rsidRPr="00B205B3">
              <w:rPr>
                <w:rFonts w:ascii="Arial" w:eastAsia="Arial" w:hAnsi="Arial" w:cs="Arial"/>
                <w:color w:val="000000"/>
                <w:sz w:val="24"/>
                <w:szCs w:val="24"/>
              </w:rPr>
              <w:t>$0.00</w:t>
            </w:r>
          </w:p>
        </w:tc>
      </w:tr>
      <w:tr w:rsidR="0015408A" w:rsidRPr="00B205B3" w14:paraId="19657F9B" w14:textId="77777777" w:rsidTr="0035772C">
        <w:trPr>
          <w:cantSplit/>
          <w:jc w:val="center"/>
        </w:trPr>
        <w:tc>
          <w:tcPr>
            <w:tcW w:w="2965" w:type="dxa"/>
          </w:tcPr>
          <w:p w14:paraId="40B82354" w14:textId="77777777" w:rsidR="0015408A" w:rsidRPr="00B205B3" w:rsidRDefault="0015408A" w:rsidP="00732F25">
            <w:pPr>
              <w:rPr>
                <w:rFonts w:ascii="Arial" w:eastAsia="Arial" w:hAnsi="Arial" w:cs="Arial"/>
                <w:b/>
                <w:color w:val="000000"/>
                <w:sz w:val="24"/>
                <w:szCs w:val="24"/>
              </w:rPr>
            </w:pPr>
            <w:r w:rsidRPr="00B205B3">
              <w:rPr>
                <w:rFonts w:ascii="Arial" w:eastAsia="Arial" w:hAnsi="Arial" w:cs="Arial"/>
                <w:b/>
                <w:color w:val="000000"/>
                <w:sz w:val="24"/>
                <w:szCs w:val="24"/>
              </w:rPr>
              <w:t>Total Distributed</w:t>
            </w:r>
            <w:r w:rsidRPr="00B205B3" w:rsidDel="004F29C2">
              <w:rPr>
                <w:rFonts w:ascii="Arial" w:eastAsia="Arial" w:hAnsi="Arial" w:cs="Arial"/>
                <w:b/>
                <w:color w:val="000000"/>
                <w:sz w:val="24"/>
                <w:szCs w:val="24"/>
              </w:rPr>
              <w:t xml:space="preserve"> </w:t>
            </w:r>
          </w:p>
        </w:tc>
        <w:tc>
          <w:tcPr>
            <w:tcW w:w="3870" w:type="dxa"/>
          </w:tcPr>
          <w:p w14:paraId="4D709119" w14:textId="30AAE5D9" w:rsidR="0015408A" w:rsidRPr="00B205B3" w:rsidRDefault="002D7EDD" w:rsidP="00732F25">
            <w:pPr>
              <w:rPr>
                <w:rFonts w:ascii="Arial" w:eastAsia="Arial" w:hAnsi="Arial" w:cs="Arial"/>
                <w:color w:val="000000"/>
                <w:sz w:val="24"/>
                <w:szCs w:val="24"/>
              </w:rPr>
            </w:pPr>
            <w:r w:rsidRPr="00B205B3">
              <w:rPr>
                <w:rFonts w:ascii="Arial" w:eastAsia="Arial" w:hAnsi="Arial" w:cs="Arial"/>
                <w:color w:val="000000"/>
                <w:sz w:val="24"/>
                <w:szCs w:val="24"/>
              </w:rPr>
              <w:t>n/a</w:t>
            </w:r>
          </w:p>
        </w:tc>
        <w:tc>
          <w:tcPr>
            <w:tcW w:w="2245" w:type="dxa"/>
          </w:tcPr>
          <w:p w14:paraId="7330276D" w14:textId="3A28E1F0" w:rsidR="0015408A" w:rsidRPr="00B205B3" w:rsidRDefault="0015408A" w:rsidP="00732F25">
            <w:pPr>
              <w:rPr>
                <w:rFonts w:ascii="Arial" w:eastAsia="Arial" w:hAnsi="Arial" w:cs="Arial"/>
                <w:color w:val="000000"/>
                <w:sz w:val="24"/>
                <w:szCs w:val="24"/>
              </w:rPr>
            </w:pPr>
            <w:r w:rsidRPr="00B205B3">
              <w:rPr>
                <w:rFonts w:ascii="Arial" w:eastAsia="Arial" w:hAnsi="Arial" w:cs="Arial"/>
                <w:color w:val="000000"/>
                <w:sz w:val="24"/>
                <w:szCs w:val="24"/>
              </w:rPr>
              <w:t>$0.00</w:t>
            </w:r>
          </w:p>
        </w:tc>
      </w:tr>
    </w:tbl>
    <w:p w14:paraId="65DD0C49" w14:textId="77777777" w:rsidR="00502D92" w:rsidRPr="00B205B3" w:rsidRDefault="00502D92" w:rsidP="00502D92">
      <w:pPr>
        <w:rPr>
          <w:rFonts w:ascii="Arial" w:eastAsia="Arial" w:hAnsi="Arial" w:cs="Arial"/>
          <w:color w:val="000000"/>
          <w:sz w:val="24"/>
          <w:szCs w:val="24"/>
        </w:rPr>
      </w:pPr>
    </w:p>
    <w:p w14:paraId="6C2D4873" w14:textId="77777777" w:rsidR="00502D92" w:rsidRPr="00B205B3" w:rsidRDefault="00502D92" w:rsidP="00502D92">
      <w:pPr>
        <w:rPr>
          <w:rFonts w:ascii="Arial" w:eastAsia="Arial" w:hAnsi="Arial" w:cs="Arial"/>
          <w:color w:val="000000"/>
        </w:rPr>
      </w:pPr>
      <w:r w:rsidRPr="00B205B3">
        <w:rPr>
          <w:rFonts w:ascii="Arial" w:eastAsia="Arial" w:hAnsi="Arial" w:cs="Arial"/>
          <w:color w:val="000000"/>
        </w:rPr>
        <w:br w:type="page"/>
      </w:r>
    </w:p>
    <w:p w14:paraId="20414E41" w14:textId="49615400" w:rsidR="00502D92" w:rsidRPr="00B205B3" w:rsidRDefault="00FC0566" w:rsidP="00852C3E">
      <w:pPr>
        <w:spacing w:after="240" w:line="240" w:lineRule="auto"/>
        <w:jc w:val="center"/>
        <w:rPr>
          <w:rFonts w:ascii="Arial" w:eastAsia="Arial" w:hAnsi="Arial" w:cs="Arial"/>
        </w:rPr>
      </w:pPr>
      <w:r w:rsidRPr="00B205B3">
        <w:rPr>
          <w:rFonts w:ascii="Arial" w:hAnsi="Arial" w:cs="Arial"/>
          <w:b/>
          <w:sz w:val="32"/>
        </w:rPr>
        <w:lastRenderedPageBreak/>
        <w:t>202</w:t>
      </w:r>
      <w:r w:rsidR="00E110DE" w:rsidRPr="00B205B3">
        <w:rPr>
          <w:rFonts w:ascii="Arial" w:hAnsi="Arial" w:cs="Arial"/>
          <w:b/>
          <w:sz w:val="32"/>
        </w:rPr>
        <w:t>4</w:t>
      </w:r>
      <w:r w:rsidRPr="00B205B3">
        <w:rPr>
          <w:rFonts w:ascii="Arial" w:hAnsi="Arial" w:cs="Arial"/>
          <w:b/>
          <w:sz w:val="32"/>
        </w:rPr>
        <w:t>–2</w:t>
      </w:r>
      <w:r w:rsidR="00E110DE" w:rsidRPr="00B205B3">
        <w:rPr>
          <w:rFonts w:ascii="Arial" w:hAnsi="Arial" w:cs="Arial"/>
          <w:b/>
          <w:sz w:val="32"/>
        </w:rPr>
        <w:t>5</w:t>
      </w:r>
      <w:r w:rsidR="00502D92" w:rsidRPr="00B205B3">
        <w:rPr>
          <w:rFonts w:ascii="Arial" w:hAnsi="Arial" w:cs="Arial"/>
          <w:b/>
          <w:sz w:val="32"/>
        </w:rPr>
        <w:t xml:space="preserve"> Every Student Succeeds Act</w:t>
      </w:r>
      <w:r w:rsidR="00502D92" w:rsidRPr="00B205B3">
        <w:rPr>
          <w:rFonts w:ascii="Arial" w:hAnsi="Arial" w:cs="Arial"/>
          <w:b/>
          <w:sz w:val="32"/>
        </w:rPr>
        <w:br/>
        <w:t>Comprehensive Support and Improvement</w:t>
      </w:r>
      <w:r w:rsidR="00502D92" w:rsidRPr="00B205B3">
        <w:rPr>
          <w:rFonts w:ascii="Arial" w:hAnsi="Arial" w:cs="Arial"/>
          <w:b/>
          <w:sz w:val="32"/>
        </w:rPr>
        <w:br/>
      </w:r>
      <w:r w:rsidR="00502D92" w:rsidRPr="00B205B3">
        <w:rPr>
          <w:rFonts w:ascii="Arial" w:eastAsia="Arial" w:hAnsi="Arial" w:cs="Arial"/>
          <w:b/>
          <w:sz w:val="32"/>
        </w:rPr>
        <w:t>Local Educational Agency Application for Funding</w:t>
      </w:r>
    </w:p>
    <w:p w14:paraId="0463CB70" w14:textId="77777777" w:rsidR="00502D92" w:rsidRPr="00B205B3" w:rsidRDefault="00502D92" w:rsidP="00852C3E">
      <w:pPr>
        <w:keepNext/>
        <w:keepLines/>
        <w:spacing w:before="480" w:after="240" w:line="250" w:lineRule="auto"/>
        <w:jc w:val="center"/>
        <w:outlineLvl w:val="1"/>
        <w:rPr>
          <w:rStyle w:val="Heading2Char"/>
        </w:rPr>
      </w:pPr>
      <w:r w:rsidRPr="00B205B3">
        <w:rPr>
          <w:rStyle w:val="Heading2Char"/>
        </w:rPr>
        <w:t>Section 6: Signatures</w:t>
      </w:r>
    </w:p>
    <w:p w14:paraId="03804788" w14:textId="77777777" w:rsidR="00502D92" w:rsidRPr="00B205B3" w:rsidRDefault="00502D92" w:rsidP="005D12E9">
      <w:pPr>
        <w:pStyle w:val="Heading3"/>
      </w:pPr>
      <w:r w:rsidRPr="00B205B3">
        <w:rPr>
          <w:rStyle w:val="Heading3Char"/>
          <w:b/>
        </w:rPr>
        <w:t>ASSURANCES/CERTIFICATIONS/TERMS/CONDITIONS:</w:t>
      </w:r>
    </w:p>
    <w:p w14:paraId="6B44D697" w14:textId="180147FB" w:rsidR="00502D92" w:rsidRPr="00B205B3" w:rsidRDefault="00502D92" w:rsidP="00502D92">
      <w:pPr>
        <w:spacing w:after="240" w:line="250" w:lineRule="auto"/>
        <w:ind w:left="14" w:hanging="14"/>
        <w:rPr>
          <w:rFonts w:ascii="Arial" w:eastAsia="Arial" w:hAnsi="Arial" w:cs="Arial"/>
          <w:b/>
          <w:bCs/>
          <w:color w:val="000000"/>
          <w:sz w:val="24"/>
          <w:szCs w:val="24"/>
        </w:rPr>
      </w:pPr>
      <w:r w:rsidRPr="00B205B3">
        <w:rPr>
          <w:rFonts w:ascii="Arial" w:eastAsia="Arial" w:hAnsi="Arial" w:cs="Arial"/>
          <w:b/>
          <w:bCs/>
          <w:color w:val="000000" w:themeColor="text1"/>
          <w:sz w:val="24"/>
          <w:szCs w:val="24"/>
        </w:rPr>
        <w:t xml:space="preserve">If the </w:t>
      </w:r>
      <w:r w:rsidR="008B1988" w:rsidRPr="00B205B3">
        <w:rPr>
          <w:rFonts w:ascii="Arial" w:eastAsia="Arial" w:hAnsi="Arial" w:cs="Arial"/>
          <w:b/>
          <w:bCs/>
          <w:color w:val="000000" w:themeColor="text1"/>
          <w:sz w:val="24"/>
          <w:szCs w:val="24"/>
        </w:rPr>
        <w:t>LEA</w:t>
      </w:r>
      <w:r w:rsidRPr="00B205B3">
        <w:rPr>
          <w:rFonts w:ascii="Arial" w:eastAsia="Arial" w:hAnsi="Arial" w:cs="Arial"/>
          <w:b/>
          <w:bCs/>
          <w:color w:val="000000" w:themeColor="text1"/>
          <w:sz w:val="24"/>
          <w:szCs w:val="24"/>
        </w:rPr>
        <w:t xml:space="preserve"> applies for </w:t>
      </w:r>
      <w:r w:rsidR="008B1988" w:rsidRPr="00B205B3">
        <w:rPr>
          <w:rFonts w:ascii="Arial" w:eastAsia="Arial" w:hAnsi="Arial" w:cs="Arial"/>
          <w:b/>
          <w:bCs/>
          <w:color w:val="000000" w:themeColor="text1"/>
          <w:sz w:val="24"/>
          <w:szCs w:val="24"/>
        </w:rPr>
        <w:t>CSI</w:t>
      </w:r>
      <w:r w:rsidRPr="00B205B3">
        <w:rPr>
          <w:rFonts w:ascii="Arial" w:eastAsia="Arial" w:hAnsi="Arial" w:cs="Arial"/>
          <w:b/>
          <w:bCs/>
          <w:color w:val="000000" w:themeColor="text1"/>
          <w:sz w:val="24"/>
          <w:szCs w:val="24"/>
        </w:rPr>
        <w:t xml:space="preserve"> funding, the following statement(s) must be acknowledged.</w:t>
      </w:r>
    </w:p>
    <w:p w14:paraId="4AE942CF" w14:textId="5E569D35" w:rsidR="00502D92" w:rsidRPr="00B205B3" w:rsidRDefault="00502D92" w:rsidP="00852C3E">
      <w:pPr>
        <w:pStyle w:val="ListParagraph"/>
        <w:numPr>
          <w:ilvl w:val="0"/>
          <w:numId w:val="8"/>
        </w:numPr>
        <w:spacing w:line="240" w:lineRule="auto"/>
        <w:ind w:left="634"/>
        <w:contextualSpacing w:val="0"/>
      </w:pPr>
      <w:r w:rsidRPr="00B205B3">
        <w:t xml:space="preserve">As the duly authorized representative of the applicant, I have read all assurances, certifications, terms, and conditions associated with the </w:t>
      </w:r>
      <w:r w:rsidR="008B1988" w:rsidRPr="00B205B3">
        <w:t>FY</w:t>
      </w:r>
      <w:r w:rsidR="005F44FB" w:rsidRPr="00B205B3">
        <w:t xml:space="preserve"> </w:t>
      </w:r>
      <w:r w:rsidRPr="00B205B3">
        <w:t>202</w:t>
      </w:r>
      <w:r w:rsidR="00E110DE" w:rsidRPr="00B205B3">
        <w:t>4</w:t>
      </w:r>
      <w:r w:rsidR="00FC0566" w:rsidRPr="00B205B3">
        <w:t>–2</w:t>
      </w:r>
      <w:r w:rsidR="00E110DE" w:rsidRPr="00B205B3">
        <w:t>5</w:t>
      </w:r>
      <w:r w:rsidRPr="00B205B3">
        <w:t xml:space="preserve"> </w:t>
      </w:r>
      <w:r w:rsidR="008B1988" w:rsidRPr="00B205B3">
        <w:t>ESSA</w:t>
      </w:r>
      <w:r w:rsidR="00FC0566" w:rsidRPr="00B205B3">
        <w:t xml:space="preserve"> </w:t>
      </w:r>
      <w:r w:rsidRPr="00B205B3">
        <w:t>CSI</w:t>
      </w:r>
      <w:r w:rsidR="00FC0566" w:rsidRPr="00B205B3">
        <w:t xml:space="preserve"> </w:t>
      </w:r>
      <w:r w:rsidRPr="00B205B3">
        <w:t>LEA Application for Funding and CSI program requirements and I agree to comply with all requirements as a condition of funding.</w:t>
      </w:r>
    </w:p>
    <w:p w14:paraId="43C3119D" w14:textId="77777777" w:rsidR="00502D92" w:rsidRPr="00B205B3" w:rsidRDefault="00502D92" w:rsidP="00852C3E">
      <w:pPr>
        <w:pStyle w:val="ListParagraph"/>
        <w:numPr>
          <w:ilvl w:val="0"/>
          <w:numId w:val="8"/>
        </w:numPr>
        <w:spacing w:before="100" w:beforeAutospacing="1" w:line="240" w:lineRule="auto"/>
        <w:ind w:left="634"/>
        <w:contextualSpacing w:val="0"/>
        <w:rPr>
          <w:szCs w:val="24"/>
        </w:rPr>
      </w:pPr>
      <w:r w:rsidRPr="00B205B3">
        <w:rPr>
          <w:szCs w:val="24"/>
        </w:rPr>
        <w:t xml:space="preserve">I certify that all applicable state and federal rules and regulations will be observed and that to the best of my knowledge, the information contained in this application is correct and complete. </w:t>
      </w:r>
    </w:p>
    <w:p w14:paraId="2D878662" w14:textId="77777777" w:rsidR="00502D92" w:rsidRPr="00B205B3" w:rsidRDefault="00502D92" w:rsidP="00852C3E">
      <w:pPr>
        <w:tabs>
          <w:tab w:val="left" w:pos="1800"/>
        </w:tabs>
        <w:spacing w:after="240" w:line="240" w:lineRule="auto"/>
        <w:rPr>
          <w:rFonts w:ascii="Arial" w:hAnsi="Arial" w:cs="Arial"/>
          <w:b/>
          <w:sz w:val="24"/>
          <w:szCs w:val="24"/>
        </w:rPr>
      </w:pPr>
      <w:r w:rsidRPr="00B205B3">
        <w:rPr>
          <w:rFonts w:ascii="Arial" w:hAnsi="Arial" w:cs="Arial"/>
          <w:b/>
          <w:sz w:val="24"/>
          <w:szCs w:val="24"/>
        </w:rPr>
        <w:t>If the LEA does not apply for CSI funding, the following statement must be acknowledged.</w:t>
      </w:r>
    </w:p>
    <w:p w14:paraId="4F9FF4AF" w14:textId="2F0F09DE" w:rsidR="00502D92" w:rsidRPr="00B205B3" w:rsidRDefault="00502D92" w:rsidP="00852C3E">
      <w:pPr>
        <w:pStyle w:val="ListParagraph"/>
        <w:numPr>
          <w:ilvl w:val="0"/>
          <w:numId w:val="8"/>
        </w:numPr>
        <w:spacing w:line="240" w:lineRule="auto"/>
        <w:ind w:left="630"/>
        <w:rPr>
          <w:szCs w:val="24"/>
        </w:rPr>
      </w:pPr>
      <w:r w:rsidRPr="00B205B3">
        <w:rPr>
          <w:szCs w:val="24"/>
        </w:rPr>
        <w:t xml:space="preserve">As the duly authorized representative of the applicant, </w:t>
      </w:r>
      <w:r w:rsidRPr="00B205B3">
        <w:rPr>
          <w:rFonts w:eastAsia="MS Gothic"/>
          <w:szCs w:val="24"/>
        </w:rPr>
        <w:t xml:space="preserve">I confirm that this LEA </w:t>
      </w:r>
      <w:r w:rsidRPr="00B205B3">
        <w:rPr>
          <w:rFonts w:eastAsia="MS Gothic"/>
          <w:b/>
          <w:szCs w:val="24"/>
        </w:rPr>
        <w:t>does not intend</w:t>
      </w:r>
      <w:r w:rsidRPr="00B205B3">
        <w:rPr>
          <w:rFonts w:eastAsia="MS Gothic"/>
          <w:szCs w:val="24"/>
        </w:rPr>
        <w:t xml:space="preserve"> to apply for </w:t>
      </w:r>
      <w:r w:rsidR="007864DC" w:rsidRPr="00B205B3">
        <w:rPr>
          <w:rFonts w:eastAsia="MS Gothic"/>
          <w:szCs w:val="24"/>
        </w:rPr>
        <w:t>FY</w:t>
      </w:r>
      <w:r w:rsidRPr="00B205B3">
        <w:rPr>
          <w:rFonts w:eastAsia="MS Gothic"/>
          <w:szCs w:val="24"/>
        </w:rPr>
        <w:t xml:space="preserve"> </w:t>
      </w:r>
      <w:r w:rsidR="00FC0566" w:rsidRPr="00B205B3">
        <w:rPr>
          <w:rFonts w:eastAsia="MS Gothic"/>
          <w:szCs w:val="24"/>
        </w:rPr>
        <w:t>202</w:t>
      </w:r>
      <w:r w:rsidR="00E110DE" w:rsidRPr="00B205B3">
        <w:rPr>
          <w:rFonts w:eastAsia="MS Gothic"/>
          <w:szCs w:val="24"/>
        </w:rPr>
        <w:t>4</w:t>
      </w:r>
      <w:r w:rsidRPr="00B205B3">
        <w:rPr>
          <w:rFonts w:eastAsia="MS Gothic"/>
          <w:szCs w:val="24"/>
        </w:rPr>
        <w:t xml:space="preserve"> ESSA, Section 1003 funds, and acknowledge that the LEA understands its statutory obligation to meet the</w:t>
      </w:r>
      <w:r w:rsidR="000B7A39" w:rsidRPr="00B205B3">
        <w:rPr>
          <w:rFonts w:eastAsia="MS Gothic"/>
          <w:szCs w:val="24"/>
        </w:rPr>
        <w:t xml:space="preserve"> program</w:t>
      </w:r>
      <w:r w:rsidRPr="00B205B3">
        <w:rPr>
          <w:rFonts w:eastAsia="MS Gothic"/>
          <w:szCs w:val="24"/>
        </w:rPr>
        <w:t xml:space="preserve"> requirements of ESSA, Section 1111(d)(1)</w:t>
      </w:r>
      <w:r w:rsidR="000B7A39" w:rsidRPr="00B205B3">
        <w:rPr>
          <w:rFonts w:eastAsia="MS Gothic"/>
          <w:szCs w:val="24"/>
        </w:rPr>
        <w:t xml:space="preserve"> located on the </w:t>
      </w:r>
      <w:r w:rsidR="00F61DFC" w:rsidRPr="00B205B3">
        <w:rPr>
          <w:rFonts w:eastAsia="MS Gothic"/>
          <w:szCs w:val="24"/>
        </w:rPr>
        <w:t>CDE</w:t>
      </w:r>
      <w:r w:rsidR="000B7A39" w:rsidRPr="00B205B3">
        <w:rPr>
          <w:rFonts w:eastAsia="MS Gothic"/>
          <w:szCs w:val="24"/>
        </w:rPr>
        <w:t xml:space="preserve"> CSI web page at</w:t>
      </w:r>
      <w:r w:rsidR="00733CC7" w:rsidRPr="00B205B3">
        <w:rPr>
          <w:rFonts w:eastAsia="MS Gothic"/>
          <w:szCs w:val="24"/>
        </w:rPr>
        <w:t xml:space="preserve"> </w:t>
      </w:r>
      <w:hyperlink r:id="rId27" w:tooltip="California Department of Education Comprehensive Support and Improvement web page" w:history="1">
        <w:r w:rsidR="007878C0" w:rsidRPr="00B205B3">
          <w:rPr>
            <w:rStyle w:val="Hyperlink"/>
            <w:rFonts w:eastAsia="MS Gothic"/>
            <w:szCs w:val="24"/>
          </w:rPr>
          <w:t>https://www.cde.ca.gov/sp/sw/t1/csi.asp</w:t>
        </w:r>
      </w:hyperlink>
      <w:r w:rsidRPr="00B205B3">
        <w:rPr>
          <w:rFonts w:eastAsia="MS Gothic"/>
          <w:szCs w:val="24"/>
        </w:rPr>
        <w:t>.</w:t>
      </w:r>
      <w:r w:rsidR="007878C0" w:rsidRPr="00B205B3">
        <w:rPr>
          <w:rFonts w:eastAsia="MS Gothic"/>
          <w:szCs w:val="24"/>
        </w:rPr>
        <w:t xml:space="preserve"> </w:t>
      </w:r>
    </w:p>
    <w:p w14:paraId="467AACB3" w14:textId="77777777" w:rsidR="00502D92" w:rsidRPr="00B205B3" w:rsidRDefault="00502D92" w:rsidP="00FF6C5D">
      <w:pPr>
        <w:pStyle w:val="Heading3"/>
      </w:pPr>
      <w:r w:rsidRPr="00B205B3">
        <w:t>SIGNATURE</w:t>
      </w:r>
    </w:p>
    <w:p w14:paraId="6B4021AC" w14:textId="77777777" w:rsidR="00502D92" w:rsidRPr="00B205B3" w:rsidRDefault="00502D92" w:rsidP="00852C3E">
      <w:pPr>
        <w:spacing w:after="240" w:line="240" w:lineRule="auto"/>
        <w:ind w:left="14" w:hanging="14"/>
        <w:rPr>
          <w:rFonts w:ascii="Arial" w:eastAsia="Arial" w:hAnsi="Arial" w:cs="Arial"/>
          <w:color w:val="000000"/>
          <w:sz w:val="24"/>
          <w:szCs w:val="24"/>
        </w:rPr>
      </w:pPr>
      <w:r w:rsidRPr="00B205B3">
        <w:rPr>
          <w:rFonts w:ascii="Arial" w:eastAsia="Arial" w:hAnsi="Arial" w:cs="Arial"/>
          <w:color w:val="000000"/>
          <w:sz w:val="24"/>
          <w:szCs w:val="24"/>
        </w:rPr>
        <w:t>By signing this application electronically, I, the duly authorized representative of the applicant, agree that my electronic signature is the legally binding equivalent to my handwritten signature. The LEA will provide the following information:</w:t>
      </w:r>
    </w:p>
    <w:p w14:paraId="1658AABD" w14:textId="77777777" w:rsidR="00502D92" w:rsidRPr="00B205B3" w:rsidRDefault="00502D92" w:rsidP="00852C3E">
      <w:pPr>
        <w:pStyle w:val="ListParagraph"/>
        <w:numPr>
          <w:ilvl w:val="0"/>
          <w:numId w:val="9"/>
        </w:numPr>
        <w:spacing w:line="240" w:lineRule="auto"/>
        <w:rPr>
          <w:szCs w:val="24"/>
        </w:rPr>
      </w:pPr>
      <w:r w:rsidRPr="00B205B3">
        <w:rPr>
          <w:szCs w:val="24"/>
        </w:rPr>
        <w:t>LEA Name:</w:t>
      </w:r>
    </w:p>
    <w:p w14:paraId="629AD3D3" w14:textId="77777777" w:rsidR="00502D92" w:rsidRPr="00B205B3" w:rsidRDefault="00502D92" w:rsidP="00852C3E">
      <w:pPr>
        <w:pStyle w:val="ListParagraph"/>
        <w:numPr>
          <w:ilvl w:val="0"/>
          <w:numId w:val="9"/>
        </w:numPr>
        <w:spacing w:line="240" w:lineRule="auto"/>
        <w:rPr>
          <w:szCs w:val="24"/>
        </w:rPr>
      </w:pPr>
      <w:r w:rsidRPr="00B205B3">
        <w:rPr>
          <w:szCs w:val="24"/>
        </w:rPr>
        <w:t xml:space="preserve">Type your First and Last Name: </w:t>
      </w:r>
    </w:p>
    <w:p w14:paraId="68BD2436" w14:textId="77777777" w:rsidR="00502D92" w:rsidRPr="00B205B3" w:rsidRDefault="00502D92" w:rsidP="00852C3E">
      <w:pPr>
        <w:pStyle w:val="ListParagraph"/>
        <w:numPr>
          <w:ilvl w:val="0"/>
          <w:numId w:val="9"/>
        </w:numPr>
        <w:spacing w:line="240" w:lineRule="auto"/>
        <w:rPr>
          <w:szCs w:val="24"/>
        </w:rPr>
      </w:pPr>
      <w:r w:rsidRPr="00B205B3">
        <w:rPr>
          <w:szCs w:val="24"/>
        </w:rPr>
        <w:t xml:space="preserve">Title: </w:t>
      </w:r>
    </w:p>
    <w:p w14:paraId="3B230E4C" w14:textId="77777777" w:rsidR="00502D92" w:rsidRPr="00B205B3" w:rsidRDefault="00502D92" w:rsidP="00852C3E">
      <w:pPr>
        <w:pStyle w:val="ListParagraph"/>
        <w:numPr>
          <w:ilvl w:val="0"/>
          <w:numId w:val="9"/>
        </w:numPr>
        <w:spacing w:line="240" w:lineRule="auto"/>
        <w:rPr>
          <w:szCs w:val="24"/>
        </w:rPr>
      </w:pPr>
      <w:r w:rsidRPr="00B205B3">
        <w:rPr>
          <w:szCs w:val="24"/>
        </w:rPr>
        <w:t>Date:</w:t>
      </w:r>
    </w:p>
    <w:p w14:paraId="4AE85BEA" w14:textId="77777777" w:rsidR="00502D92" w:rsidRPr="00B205B3" w:rsidRDefault="00502D92" w:rsidP="00852C3E">
      <w:pPr>
        <w:pStyle w:val="ListParagraph"/>
        <w:numPr>
          <w:ilvl w:val="0"/>
          <w:numId w:val="9"/>
        </w:numPr>
        <w:spacing w:line="240" w:lineRule="auto"/>
        <w:rPr>
          <w:szCs w:val="24"/>
        </w:rPr>
      </w:pPr>
      <w:r w:rsidRPr="00B205B3">
        <w:rPr>
          <w:szCs w:val="24"/>
        </w:rPr>
        <w:t>Email:</w:t>
      </w:r>
    </w:p>
    <w:p w14:paraId="4F1B05D6" w14:textId="77777777" w:rsidR="00502D92" w:rsidRPr="00B205B3" w:rsidRDefault="00502D92" w:rsidP="00852C3E">
      <w:pPr>
        <w:pStyle w:val="ListParagraph"/>
        <w:numPr>
          <w:ilvl w:val="0"/>
          <w:numId w:val="9"/>
        </w:numPr>
        <w:spacing w:line="240" w:lineRule="auto"/>
        <w:rPr>
          <w:szCs w:val="24"/>
        </w:rPr>
      </w:pPr>
      <w:r w:rsidRPr="00B205B3">
        <w:rPr>
          <w:szCs w:val="24"/>
        </w:rPr>
        <w:t>Phone Number:</w:t>
      </w:r>
    </w:p>
    <w:p w14:paraId="5ABBB6CF" w14:textId="77777777" w:rsidR="00502D92" w:rsidRPr="00B205B3" w:rsidRDefault="00502D92" w:rsidP="00502D92">
      <w:pPr>
        <w:spacing w:after="240" w:line="250" w:lineRule="auto"/>
        <w:ind w:left="14" w:hanging="14"/>
        <w:rPr>
          <w:rFonts w:ascii="Arial" w:eastAsia="Arial" w:hAnsi="Arial" w:cs="Arial"/>
          <w:color w:val="000000"/>
          <w:sz w:val="24"/>
          <w:szCs w:val="24"/>
        </w:rPr>
      </w:pPr>
      <w:r w:rsidRPr="00B205B3">
        <w:rPr>
          <w:rFonts w:ascii="Arial" w:eastAsia="Arial" w:hAnsi="Arial" w:cs="Arial"/>
          <w:b/>
          <w:color w:val="000000"/>
          <w:sz w:val="24"/>
          <w:szCs w:val="24"/>
        </w:rPr>
        <w:lastRenderedPageBreak/>
        <w:t>Note</w:t>
      </w:r>
      <w:r w:rsidRPr="00B205B3">
        <w:rPr>
          <w:rFonts w:ascii="Arial" w:eastAsia="Arial" w:hAnsi="Arial" w:cs="Arial"/>
          <w:color w:val="000000"/>
          <w:sz w:val="24"/>
          <w:szCs w:val="24"/>
        </w:rPr>
        <w:t>: If the LEA wishes to revise its online application after submission, the LEA must resubmit the application prior to the application due date as specified in the Application and Funding Results Timeline.</w:t>
      </w:r>
    </w:p>
    <w:p w14:paraId="1E72C549" w14:textId="3F37849E" w:rsidR="00F52A72" w:rsidRPr="00B477E3" w:rsidRDefault="00502D92" w:rsidP="003E60BE">
      <w:pPr>
        <w:spacing w:before="240" w:after="12000" w:line="250" w:lineRule="auto"/>
        <w:ind w:left="14" w:hanging="14"/>
        <w:rPr>
          <w:rFonts w:ascii="Arial" w:hAnsi="Arial" w:cs="Arial"/>
        </w:rPr>
      </w:pPr>
      <w:r w:rsidRPr="00B205B3">
        <w:rPr>
          <w:rFonts w:ascii="Arial" w:eastAsia="Arial" w:hAnsi="Arial" w:cs="Arial"/>
          <w:color w:val="000000"/>
          <w:sz w:val="24"/>
          <w:szCs w:val="24"/>
        </w:rPr>
        <w:t>The CDE is not able to modify the application information after submission. Incomplete or late applications may delay funding.</w:t>
      </w:r>
    </w:p>
    <w:sectPr w:rsidR="00F52A72" w:rsidRPr="00B477E3" w:rsidSect="00313F7D">
      <w:headerReference w:type="even" r:id="rId28"/>
      <w:headerReference w:type="default" r:id="rId29"/>
      <w:footerReference w:type="even" r:id="rId30"/>
      <w:footerReference w:type="default" r:id="rId31"/>
      <w:headerReference w:type="first" r:id="rId32"/>
      <w:footerReference w:type="first" r:id="rId33"/>
      <w:pgSz w:w="12240" w:h="15840"/>
      <w:pgMar w:top="1407" w:right="171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CD98" w14:textId="77777777" w:rsidR="007E2994" w:rsidRDefault="007E2994">
      <w:pPr>
        <w:spacing w:after="0" w:line="240" w:lineRule="auto"/>
      </w:pPr>
      <w:r>
        <w:separator/>
      </w:r>
    </w:p>
  </w:endnote>
  <w:endnote w:type="continuationSeparator" w:id="0">
    <w:p w14:paraId="7742FA61" w14:textId="77777777" w:rsidR="007E2994" w:rsidRDefault="007E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0DD3" w14:textId="77777777" w:rsidR="002F723E" w:rsidRDefault="002F7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74479817"/>
      <w:docPartObj>
        <w:docPartGallery w:val="Page Numbers (Bottom of Page)"/>
        <w:docPartUnique/>
      </w:docPartObj>
    </w:sdtPr>
    <w:sdtEndPr>
      <w:rPr>
        <w:noProof/>
        <w:sz w:val="24"/>
        <w:szCs w:val="24"/>
      </w:rPr>
    </w:sdtEndPr>
    <w:sdtContent>
      <w:p w14:paraId="5E8FF7F3" w14:textId="77777777" w:rsidR="00F52A72" w:rsidRPr="00DD0267" w:rsidRDefault="007878C0">
        <w:pPr>
          <w:pStyle w:val="Footer"/>
          <w:jc w:val="right"/>
          <w:rPr>
            <w:rFonts w:ascii="Arial" w:hAnsi="Arial" w:cs="Arial"/>
            <w:sz w:val="24"/>
            <w:szCs w:val="24"/>
          </w:rPr>
        </w:pPr>
        <w:r w:rsidRPr="00DD0267">
          <w:rPr>
            <w:rFonts w:ascii="Arial" w:hAnsi="Arial" w:cs="Arial"/>
            <w:sz w:val="24"/>
            <w:szCs w:val="24"/>
          </w:rPr>
          <w:fldChar w:fldCharType="begin"/>
        </w:r>
        <w:r w:rsidRPr="00DD0267">
          <w:rPr>
            <w:rFonts w:ascii="Arial" w:hAnsi="Arial" w:cs="Arial"/>
            <w:sz w:val="24"/>
            <w:szCs w:val="24"/>
          </w:rPr>
          <w:instrText xml:space="preserve"> PAGE   \* MERGEFORMAT </w:instrText>
        </w:r>
        <w:r w:rsidRPr="00DD0267">
          <w:rPr>
            <w:rFonts w:ascii="Arial" w:hAnsi="Arial" w:cs="Arial"/>
            <w:sz w:val="24"/>
            <w:szCs w:val="24"/>
          </w:rPr>
          <w:fldChar w:fldCharType="separate"/>
        </w:r>
        <w:r w:rsidR="00A239D9" w:rsidRPr="00DD0267">
          <w:rPr>
            <w:rFonts w:ascii="Arial" w:hAnsi="Arial" w:cs="Arial"/>
            <w:noProof/>
            <w:sz w:val="24"/>
            <w:szCs w:val="24"/>
          </w:rPr>
          <w:t>15</w:t>
        </w:r>
        <w:r w:rsidRPr="00DD0267">
          <w:rPr>
            <w:rFonts w:ascii="Arial" w:hAnsi="Arial" w:cs="Arial"/>
            <w:noProof/>
            <w:sz w:val="24"/>
            <w:szCs w:val="24"/>
          </w:rPr>
          <w:fldChar w:fldCharType="end"/>
        </w:r>
      </w:p>
    </w:sdtContent>
  </w:sdt>
  <w:p w14:paraId="7A8CBC60" w14:textId="49317E12" w:rsidR="0052395C" w:rsidRPr="0033610D" w:rsidRDefault="0052395C" w:rsidP="0052395C">
    <w:pPr>
      <w:pStyle w:val="Footer"/>
      <w:rPr>
        <w:rFonts w:ascii="Arial" w:hAnsi="Arial" w:cs="Arial"/>
        <w:sz w:val="24"/>
        <w:szCs w:val="24"/>
      </w:rPr>
    </w:pPr>
    <w:r w:rsidRPr="0033610D">
      <w:rPr>
        <w:rFonts w:ascii="Arial" w:hAnsi="Arial" w:cs="Arial"/>
        <w:sz w:val="24"/>
        <w:szCs w:val="24"/>
      </w:rPr>
      <w:t>California Department of Education – 202</w:t>
    </w:r>
    <w:r w:rsidR="001F4AB7">
      <w:rPr>
        <w:rFonts w:ascii="Arial" w:hAnsi="Arial" w:cs="Arial"/>
        <w:sz w:val="24"/>
        <w:szCs w:val="24"/>
      </w:rPr>
      <w:t>5</w:t>
    </w:r>
  </w:p>
  <w:p w14:paraId="0423A56A" w14:textId="77777777" w:rsidR="0052395C" w:rsidRPr="0033610D" w:rsidRDefault="0052395C" w:rsidP="0052395C">
    <w:pPr>
      <w:pStyle w:val="Footer"/>
      <w:rPr>
        <w:rFonts w:ascii="Arial" w:hAnsi="Arial" w:cs="Arial"/>
        <w:sz w:val="24"/>
        <w:szCs w:val="24"/>
      </w:rPr>
    </w:pPr>
    <w:r w:rsidRPr="0033610D">
      <w:rPr>
        <w:rFonts w:ascii="Arial" w:hAnsi="Arial" w:cs="Arial"/>
        <w:b/>
        <w:sz w:val="24"/>
        <w:szCs w:val="24"/>
      </w:rPr>
      <w:t>NOTE</w:t>
    </w:r>
    <w:r w:rsidRPr="0033610D">
      <w:rPr>
        <w:rFonts w:ascii="Arial" w:hAnsi="Arial" w:cs="Arial"/>
        <w:sz w:val="24"/>
        <w:szCs w:val="24"/>
      </w:rPr>
      <w:t>: This document is for REFERENCE ONLY. Do not submit this document to the CDE.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82C5" w14:textId="77777777" w:rsidR="002F723E" w:rsidRDefault="002F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FC1F" w14:textId="77777777" w:rsidR="007E2994" w:rsidRDefault="007E2994">
      <w:pPr>
        <w:spacing w:after="0" w:line="240" w:lineRule="auto"/>
      </w:pPr>
      <w:r>
        <w:separator/>
      </w:r>
    </w:p>
  </w:footnote>
  <w:footnote w:type="continuationSeparator" w:id="0">
    <w:p w14:paraId="6592EE0A" w14:textId="77777777" w:rsidR="007E2994" w:rsidRDefault="007E2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E90B" w14:textId="77777777" w:rsidR="002F723E" w:rsidRDefault="002F7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4409" w14:textId="77777777" w:rsidR="002F723E" w:rsidRDefault="002F7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EC44" w14:textId="77777777" w:rsidR="002F723E" w:rsidRDefault="002F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117AD"/>
    <w:multiLevelType w:val="hybridMultilevel"/>
    <w:tmpl w:val="16DA1DFA"/>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30875995"/>
    <w:multiLevelType w:val="hybridMultilevel"/>
    <w:tmpl w:val="E17284A6"/>
    <w:lvl w:ilvl="0" w:tplc="510C90CA">
      <w:start w:val="1"/>
      <w:numFmt w:val="bullet"/>
      <w:lvlText w:val=""/>
      <w:lvlJc w:val="left"/>
      <w:pPr>
        <w:tabs>
          <w:tab w:val="num" w:pos="720"/>
        </w:tabs>
        <w:ind w:left="720" w:hanging="360"/>
      </w:pPr>
      <w:rPr>
        <w:rFonts w:ascii="Wingdings" w:hAnsi="Wingdings" w:hint="default"/>
      </w:rPr>
    </w:lvl>
    <w:lvl w:ilvl="1" w:tplc="FE603EA4" w:tentative="1">
      <w:start w:val="1"/>
      <w:numFmt w:val="bullet"/>
      <w:lvlText w:val=""/>
      <w:lvlJc w:val="left"/>
      <w:pPr>
        <w:tabs>
          <w:tab w:val="num" w:pos="1440"/>
        </w:tabs>
        <w:ind w:left="1440" w:hanging="360"/>
      </w:pPr>
      <w:rPr>
        <w:rFonts w:ascii="Wingdings" w:hAnsi="Wingdings" w:hint="default"/>
      </w:rPr>
    </w:lvl>
    <w:lvl w:ilvl="2" w:tplc="68CA8586" w:tentative="1">
      <w:start w:val="1"/>
      <w:numFmt w:val="bullet"/>
      <w:lvlText w:val=""/>
      <w:lvlJc w:val="left"/>
      <w:pPr>
        <w:tabs>
          <w:tab w:val="num" w:pos="2160"/>
        </w:tabs>
        <w:ind w:left="2160" w:hanging="360"/>
      </w:pPr>
      <w:rPr>
        <w:rFonts w:ascii="Wingdings" w:hAnsi="Wingdings" w:hint="default"/>
      </w:rPr>
    </w:lvl>
    <w:lvl w:ilvl="3" w:tplc="FDD6B2C4" w:tentative="1">
      <w:start w:val="1"/>
      <w:numFmt w:val="bullet"/>
      <w:lvlText w:val=""/>
      <w:lvlJc w:val="left"/>
      <w:pPr>
        <w:tabs>
          <w:tab w:val="num" w:pos="2880"/>
        </w:tabs>
        <w:ind w:left="2880" w:hanging="360"/>
      </w:pPr>
      <w:rPr>
        <w:rFonts w:ascii="Wingdings" w:hAnsi="Wingdings" w:hint="default"/>
      </w:rPr>
    </w:lvl>
    <w:lvl w:ilvl="4" w:tplc="89F065E2" w:tentative="1">
      <w:start w:val="1"/>
      <w:numFmt w:val="bullet"/>
      <w:lvlText w:val=""/>
      <w:lvlJc w:val="left"/>
      <w:pPr>
        <w:tabs>
          <w:tab w:val="num" w:pos="3600"/>
        </w:tabs>
        <w:ind w:left="3600" w:hanging="360"/>
      </w:pPr>
      <w:rPr>
        <w:rFonts w:ascii="Wingdings" w:hAnsi="Wingdings" w:hint="default"/>
      </w:rPr>
    </w:lvl>
    <w:lvl w:ilvl="5" w:tplc="F1A2763E" w:tentative="1">
      <w:start w:val="1"/>
      <w:numFmt w:val="bullet"/>
      <w:lvlText w:val=""/>
      <w:lvlJc w:val="left"/>
      <w:pPr>
        <w:tabs>
          <w:tab w:val="num" w:pos="4320"/>
        </w:tabs>
        <w:ind w:left="4320" w:hanging="360"/>
      </w:pPr>
      <w:rPr>
        <w:rFonts w:ascii="Wingdings" w:hAnsi="Wingdings" w:hint="default"/>
      </w:rPr>
    </w:lvl>
    <w:lvl w:ilvl="6" w:tplc="BA06F424" w:tentative="1">
      <w:start w:val="1"/>
      <w:numFmt w:val="bullet"/>
      <w:lvlText w:val=""/>
      <w:lvlJc w:val="left"/>
      <w:pPr>
        <w:tabs>
          <w:tab w:val="num" w:pos="5040"/>
        </w:tabs>
        <w:ind w:left="5040" w:hanging="360"/>
      </w:pPr>
      <w:rPr>
        <w:rFonts w:ascii="Wingdings" w:hAnsi="Wingdings" w:hint="default"/>
      </w:rPr>
    </w:lvl>
    <w:lvl w:ilvl="7" w:tplc="9542840E" w:tentative="1">
      <w:start w:val="1"/>
      <w:numFmt w:val="bullet"/>
      <w:lvlText w:val=""/>
      <w:lvlJc w:val="left"/>
      <w:pPr>
        <w:tabs>
          <w:tab w:val="num" w:pos="5760"/>
        </w:tabs>
        <w:ind w:left="5760" w:hanging="360"/>
      </w:pPr>
      <w:rPr>
        <w:rFonts w:ascii="Wingdings" w:hAnsi="Wingdings" w:hint="default"/>
      </w:rPr>
    </w:lvl>
    <w:lvl w:ilvl="8" w:tplc="9FA27A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D503DB"/>
    <w:multiLevelType w:val="hybridMultilevel"/>
    <w:tmpl w:val="10AA8E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15:restartNumberingAfterBreak="0">
    <w:nsid w:val="377256D5"/>
    <w:multiLevelType w:val="hybridMultilevel"/>
    <w:tmpl w:val="02F26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980108"/>
    <w:multiLevelType w:val="hybridMultilevel"/>
    <w:tmpl w:val="E304B6CA"/>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D6EDA"/>
    <w:multiLevelType w:val="hybridMultilevel"/>
    <w:tmpl w:val="6BEEE070"/>
    <w:lvl w:ilvl="0" w:tplc="BD3E8980">
      <w:start w:val="1"/>
      <w:numFmt w:val="decimal"/>
      <w:lvlText w:val="%1."/>
      <w:lvlJc w:val="left"/>
      <w:pPr>
        <w:ind w:left="90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A1696"/>
    <w:multiLevelType w:val="hybridMultilevel"/>
    <w:tmpl w:val="34D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A28BB"/>
    <w:multiLevelType w:val="hybridMultilevel"/>
    <w:tmpl w:val="E58475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1"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257473">
    <w:abstractNumId w:val="8"/>
  </w:num>
  <w:num w:numId="2" w16cid:durableId="1914507165">
    <w:abstractNumId w:val="11"/>
  </w:num>
  <w:num w:numId="3" w16cid:durableId="1245795678">
    <w:abstractNumId w:val="0"/>
  </w:num>
  <w:num w:numId="4" w16cid:durableId="53043408">
    <w:abstractNumId w:val="1"/>
  </w:num>
  <w:num w:numId="5" w16cid:durableId="962928934">
    <w:abstractNumId w:val="5"/>
  </w:num>
  <w:num w:numId="6" w16cid:durableId="1729842819">
    <w:abstractNumId w:val="7"/>
  </w:num>
  <w:num w:numId="7" w16cid:durableId="2041930661">
    <w:abstractNumId w:val="9"/>
  </w:num>
  <w:num w:numId="8" w16cid:durableId="1649899029">
    <w:abstractNumId w:val="4"/>
  </w:num>
  <w:num w:numId="9" w16cid:durableId="247811129">
    <w:abstractNumId w:val="10"/>
  </w:num>
  <w:num w:numId="10" w16cid:durableId="1379624271">
    <w:abstractNumId w:val="6"/>
  </w:num>
  <w:num w:numId="11" w16cid:durableId="682585197">
    <w:abstractNumId w:val="2"/>
  </w:num>
  <w:num w:numId="12" w16cid:durableId="1118917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92"/>
    <w:rsid w:val="00021546"/>
    <w:rsid w:val="00024CC7"/>
    <w:rsid w:val="0002733B"/>
    <w:rsid w:val="00027D26"/>
    <w:rsid w:val="00032519"/>
    <w:rsid w:val="0004050B"/>
    <w:rsid w:val="000447B8"/>
    <w:rsid w:val="00045B95"/>
    <w:rsid w:val="0004634D"/>
    <w:rsid w:val="00046540"/>
    <w:rsid w:val="000478C6"/>
    <w:rsid w:val="00054E1C"/>
    <w:rsid w:val="00055446"/>
    <w:rsid w:val="00064907"/>
    <w:rsid w:val="000655E0"/>
    <w:rsid w:val="00071F9C"/>
    <w:rsid w:val="00072575"/>
    <w:rsid w:val="000A2B7A"/>
    <w:rsid w:val="000B7174"/>
    <w:rsid w:val="000B7A39"/>
    <w:rsid w:val="000C0528"/>
    <w:rsid w:val="000D0BA9"/>
    <w:rsid w:val="000D4037"/>
    <w:rsid w:val="000E23BD"/>
    <w:rsid w:val="000E6734"/>
    <w:rsid w:val="000F1302"/>
    <w:rsid w:val="000F4A0E"/>
    <w:rsid w:val="000F5058"/>
    <w:rsid w:val="000F51C0"/>
    <w:rsid w:val="00101EC6"/>
    <w:rsid w:val="00112402"/>
    <w:rsid w:val="00114ECC"/>
    <w:rsid w:val="00121D30"/>
    <w:rsid w:val="0012294B"/>
    <w:rsid w:val="00133A9C"/>
    <w:rsid w:val="00146A92"/>
    <w:rsid w:val="001539BF"/>
    <w:rsid w:val="00153B49"/>
    <w:rsid w:val="0015408A"/>
    <w:rsid w:val="00157981"/>
    <w:rsid w:val="0016343D"/>
    <w:rsid w:val="00163A56"/>
    <w:rsid w:val="00170E70"/>
    <w:rsid w:val="00174B82"/>
    <w:rsid w:val="00176331"/>
    <w:rsid w:val="001818FA"/>
    <w:rsid w:val="001913BB"/>
    <w:rsid w:val="001932D1"/>
    <w:rsid w:val="0019755F"/>
    <w:rsid w:val="001A03BA"/>
    <w:rsid w:val="001A063F"/>
    <w:rsid w:val="001B28C6"/>
    <w:rsid w:val="001B5C59"/>
    <w:rsid w:val="001F4AB7"/>
    <w:rsid w:val="001F7B0F"/>
    <w:rsid w:val="00216B31"/>
    <w:rsid w:val="00246821"/>
    <w:rsid w:val="00257D0F"/>
    <w:rsid w:val="00261538"/>
    <w:rsid w:val="00263A6F"/>
    <w:rsid w:val="00275563"/>
    <w:rsid w:val="00280473"/>
    <w:rsid w:val="00295D59"/>
    <w:rsid w:val="00296041"/>
    <w:rsid w:val="002B0BA9"/>
    <w:rsid w:val="002B11D0"/>
    <w:rsid w:val="002B1947"/>
    <w:rsid w:val="002B3194"/>
    <w:rsid w:val="002B3A2C"/>
    <w:rsid w:val="002C5467"/>
    <w:rsid w:val="002D7EDD"/>
    <w:rsid w:val="002E22F4"/>
    <w:rsid w:val="002F5E0E"/>
    <w:rsid w:val="002F68CF"/>
    <w:rsid w:val="002F723E"/>
    <w:rsid w:val="00300C0E"/>
    <w:rsid w:val="003034F3"/>
    <w:rsid w:val="00303CA2"/>
    <w:rsid w:val="00306B7C"/>
    <w:rsid w:val="003164F5"/>
    <w:rsid w:val="0031689E"/>
    <w:rsid w:val="003204CB"/>
    <w:rsid w:val="003228A4"/>
    <w:rsid w:val="00322B8B"/>
    <w:rsid w:val="003313CF"/>
    <w:rsid w:val="0033610D"/>
    <w:rsid w:val="00340869"/>
    <w:rsid w:val="003569C9"/>
    <w:rsid w:val="00357161"/>
    <w:rsid w:val="0035772C"/>
    <w:rsid w:val="00365C7B"/>
    <w:rsid w:val="00373A99"/>
    <w:rsid w:val="00381517"/>
    <w:rsid w:val="00381ED6"/>
    <w:rsid w:val="003829B8"/>
    <w:rsid w:val="003A397F"/>
    <w:rsid w:val="003B6A6C"/>
    <w:rsid w:val="003B6FCA"/>
    <w:rsid w:val="003B7213"/>
    <w:rsid w:val="003B7850"/>
    <w:rsid w:val="003C541B"/>
    <w:rsid w:val="003C68D3"/>
    <w:rsid w:val="003C7A7F"/>
    <w:rsid w:val="003D2AB6"/>
    <w:rsid w:val="003D3516"/>
    <w:rsid w:val="003D6086"/>
    <w:rsid w:val="003E2E10"/>
    <w:rsid w:val="003E2FB2"/>
    <w:rsid w:val="003E4893"/>
    <w:rsid w:val="003E5B07"/>
    <w:rsid w:val="003E60BE"/>
    <w:rsid w:val="003F4D6C"/>
    <w:rsid w:val="00402646"/>
    <w:rsid w:val="00404D5F"/>
    <w:rsid w:val="00417CCC"/>
    <w:rsid w:val="00424BB2"/>
    <w:rsid w:val="00424F35"/>
    <w:rsid w:val="00426817"/>
    <w:rsid w:val="004307F1"/>
    <w:rsid w:val="00436FB5"/>
    <w:rsid w:val="00437AD5"/>
    <w:rsid w:val="00440901"/>
    <w:rsid w:val="00443422"/>
    <w:rsid w:val="00443ADE"/>
    <w:rsid w:val="004449E7"/>
    <w:rsid w:val="00453E63"/>
    <w:rsid w:val="004552A9"/>
    <w:rsid w:val="00471675"/>
    <w:rsid w:val="00485152"/>
    <w:rsid w:val="00486970"/>
    <w:rsid w:val="004906A7"/>
    <w:rsid w:val="00491264"/>
    <w:rsid w:val="0049144B"/>
    <w:rsid w:val="00491CCD"/>
    <w:rsid w:val="00497C96"/>
    <w:rsid w:val="004B66F1"/>
    <w:rsid w:val="004C76A3"/>
    <w:rsid w:val="004E3B40"/>
    <w:rsid w:val="004E4796"/>
    <w:rsid w:val="004E5537"/>
    <w:rsid w:val="004F3C0F"/>
    <w:rsid w:val="004F767C"/>
    <w:rsid w:val="00502D92"/>
    <w:rsid w:val="0050612E"/>
    <w:rsid w:val="00515606"/>
    <w:rsid w:val="00521130"/>
    <w:rsid w:val="0052395C"/>
    <w:rsid w:val="005256BE"/>
    <w:rsid w:val="00531F96"/>
    <w:rsid w:val="00534FAC"/>
    <w:rsid w:val="00536C41"/>
    <w:rsid w:val="00541610"/>
    <w:rsid w:val="005529F4"/>
    <w:rsid w:val="00552B39"/>
    <w:rsid w:val="00563C39"/>
    <w:rsid w:val="005740DD"/>
    <w:rsid w:val="005760EB"/>
    <w:rsid w:val="0058457A"/>
    <w:rsid w:val="00595CE5"/>
    <w:rsid w:val="005C3D68"/>
    <w:rsid w:val="005C45A4"/>
    <w:rsid w:val="005C592F"/>
    <w:rsid w:val="005C7C23"/>
    <w:rsid w:val="005D12E9"/>
    <w:rsid w:val="005D30D3"/>
    <w:rsid w:val="005D4C6F"/>
    <w:rsid w:val="005E3562"/>
    <w:rsid w:val="005F44FB"/>
    <w:rsid w:val="00605BF7"/>
    <w:rsid w:val="006075C3"/>
    <w:rsid w:val="00610462"/>
    <w:rsid w:val="006138BC"/>
    <w:rsid w:val="00613CAF"/>
    <w:rsid w:val="00623960"/>
    <w:rsid w:val="00634BE7"/>
    <w:rsid w:val="00643C2A"/>
    <w:rsid w:val="00657118"/>
    <w:rsid w:val="00662D38"/>
    <w:rsid w:val="00663A4E"/>
    <w:rsid w:val="00672533"/>
    <w:rsid w:val="0067385F"/>
    <w:rsid w:val="00684458"/>
    <w:rsid w:val="006909F7"/>
    <w:rsid w:val="006A16B3"/>
    <w:rsid w:val="006A7636"/>
    <w:rsid w:val="006A7BBE"/>
    <w:rsid w:val="006B5EE8"/>
    <w:rsid w:val="006C2C9D"/>
    <w:rsid w:val="006C7286"/>
    <w:rsid w:val="00723BB8"/>
    <w:rsid w:val="00733CC7"/>
    <w:rsid w:val="007345C1"/>
    <w:rsid w:val="007462BE"/>
    <w:rsid w:val="0075088D"/>
    <w:rsid w:val="007513B3"/>
    <w:rsid w:val="00757518"/>
    <w:rsid w:val="00777F5D"/>
    <w:rsid w:val="00782438"/>
    <w:rsid w:val="007864DC"/>
    <w:rsid w:val="00786746"/>
    <w:rsid w:val="007878C0"/>
    <w:rsid w:val="00787B0C"/>
    <w:rsid w:val="0079080A"/>
    <w:rsid w:val="00791A69"/>
    <w:rsid w:val="007A3B2C"/>
    <w:rsid w:val="007B35BD"/>
    <w:rsid w:val="007B3AF5"/>
    <w:rsid w:val="007B5F28"/>
    <w:rsid w:val="007B751E"/>
    <w:rsid w:val="007C34CC"/>
    <w:rsid w:val="007D0E2A"/>
    <w:rsid w:val="007D679F"/>
    <w:rsid w:val="007E1CE9"/>
    <w:rsid w:val="007E2994"/>
    <w:rsid w:val="007F0D99"/>
    <w:rsid w:val="00801613"/>
    <w:rsid w:val="00803D80"/>
    <w:rsid w:val="0080474B"/>
    <w:rsid w:val="0081005A"/>
    <w:rsid w:val="008132E1"/>
    <w:rsid w:val="0082215A"/>
    <w:rsid w:val="008232D9"/>
    <w:rsid w:val="00835A75"/>
    <w:rsid w:val="00841420"/>
    <w:rsid w:val="00851AAC"/>
    <w:rsid w:val="00851BA6"/>
    <w:rsid w:val="00852C3E"/>
    <w:rsid w:val="00862DE5"/>
    <w:rsid w:val="008644A7"/>
    <w:rsid w:val="008744B5"/>
    <w:rsid w:val="0088785E"/>
    <w:rsid w:val="00891779"/>
    <w:rsid w:val="008919C5"/>
    <w:rsid w:val="00896A8B"/>
    <w:rsid w:val="008A10BC"/>
    <w:rsid w:val="008A2047"/>
    <w:rsid w:val="008B1988"/>
    <w:rsid w:val="008B3E46"/>
    <w:rsid w:val="008C084A"/>
    <w:rsid w:val="008C0E90"/>
    <w:rsid w:val="008D49C0"/>
    <w:rsid w:val="008D5042"/>
    <w:rsid w:val="008D598E"/>
    <w:rsid w:val="008E17FD"/>
    <w:rsid w:val="008E5DD1"/>
    <w:rsid w:val="008F5D8B"/>
    <w:rsid w:val="009040DB"/>
    <w:rsid w:val="00905EF8"/>
    <w:rsid w:val="00916D7E"/>
    <w:rsid w:val="00917266"/>
    <w:rsid w:val="00921D9D"/>
    <w:rsid w:val="009230AC"/>
    <w:rsid w:val="00926201"/>
    <w:rsid w:val="00931BFF"/>
    <w:rsid w:val="00936DEE"/>
    <w:rsid w:val="00937443"/>
    <w:rsid w:val="00947AC4"/>
    <w:rsid w:val="00950F62"/>
    <w:rsid w:val="00955560"/>
    <w:rsid w:val="009576E1"/>
    <w:rsid w:val="00961186"/>
    <w:rsid w:val="00971788"/>
    <w:rsid w:val="00972F61"/>
    <w:rsid w:val="00975DD4"/>
    <w:rsid w:val="009870DD"/>
    <w:rsid w:val="009923F7"/>
    <w:rsid w:val="009B0197"/>
    <w:rsid w:val="009B4208"/>
    <w:rsid w:val="009B4873"/>
    <w:rsid w:val="009B7E05"/>
    <w:rsid w:val="009C71FB"/>
    <w:rsid w:val="009D6758"/>
    <w:rsid w:val="009D7151"/>
    <w:rsid w:val="009D7DC6"/>
    <w:rsid w:val="009E45A3"/>
    <w:rsid w:val="009F3B32"/>
    <w:rsid w:val="00A01D9D"/>
    <w:rsid w:val="00A135CC"/>
    <w:rsid w:val="00A239D9"/>
    <w:rsid w:val="00A275A5"/>
    <w:rsid w:val="00A37702"/>
    <w:rsid w:val="00A4197C"/>
    <w:rsid w:val="00A448E4"/>
    <w:rsid w:val="00A44B6F"/>
    <w:rsid w:val="00A520C8"/>
    <w:rsid w:val="00A61056"/>
    <w:rsid w:val="00A668BF"/>
    <w:rsid w:val="00A679EC"/>
    <w:rsid w:val="00A715C5"/>
    <w:rsid w:val="00A74657"/>
    <w:rsid w:val="00A75E8E"/>
    <w:rsid w:val="00A94F93"/>
    <w:rsid w:val="00AA7767"/>
    <w:rsid w:val="00AB07BD"/>
    <w:rsid w:val="00AB1294"/>
    <w:rsid w:val="00AB241D"/>
    <w:rsid w:val="00AB663E"/>
    <w:rsid w:val="00AC15BF"/>
    <w:rsid w:val="00AD7409"/>
    <w:rsid w:val="00AE75BA"/>
    <w:rsid w:val="00AE78EE"/>
    <w:rsid w:val="00AF05A7"/>
    <w:rsid w:val="00AF196B"/>
    <w:rsid w:val="00AF5527"/>
    <w:rsid w:val="00AF7659"/>
    <w:rsid w:val="00B044B9"/>
    <w:rsid w:val="00B05E24"/>
    <w:rsid w:val="00B06CB5"/>
    <w:rsid w:val="00B11639"/>
    <w:rsid w:val="00B205B3"/>
    <w:rsid w:val="00B21D1A"/>
    <w:rsid w:val="00B31144"/>
    <w:rsid w:val="00B35880"/>
    <w:rsid w:val="00B3791C"/>
    <w:rsid w:val="00B460E4"/>
    <w:rsid w:val="00B477E3"/>
    <w:rsid w:val="00B54EF3"/>
    <w:rsid w:val="00B556C8"/>
    <w:rsid w:val="00B62AE4"/>
    <w:rsid w:val="00B6368B"/>
    <w:rsid w:val="00B652B4"/>
    <w:rsid w:val="00B65E4E"/>
    <w:rsid w:val="00B664C3"/>
    <w:rsid w:val="00B6654A"/>
    <w:rsid w:val="00B75D8C"/>
    <w:rsid w:val="00B75E08"/>
    <w:rsid w:val="00B80306"/>
    <w:rsid w:val="00B91436"/>
    <w:rsid w:val="00B966B4"/>
    <w:rsid w:val="00BA480E"/>
    <w:rsid w:val="00BA4F68"/>
    <w:rsid w:val="00BA5BD3"/>
    <w:rsid w:val="00BB19B8"/>
    <w:rsid w:val="00BB5F62"/>
    <w:rsid w:val="00BC53B3"/>
    <w:rsid w:val="00BD3B7A"/>
    <w:rsid w:val="00BD3E62"/>
    <w:rsid w:val="00BD5F99"/>
    <w:rsid w:val="00BF3380"/>
    <w:rsid w:val="00BF3FB8"/>
    <w:rsid w:val="00C063C7"/>
    <w:rsid w:val="00C0678C"/>
    <w:rsid w:val="00C06AC3"/>
    <w:rsid w:val="00C1383C"/>
    <w:rsid w:val="00C15DF4"/>
    <w:rsid w:val="00C15E64"/>
    <w:rsid w:val="00C16177"/>
    <w:rsid w:val="00C21EF7"/>
    <w:rsid w:val="00C240EB"/>
    <w:rsid w:val="00C25B3E"/>
    <w:rsid w:val="00C277FC"/>
    <w:rsid w:val="00C37C0F"/>
    <w:rsid w:val="00C4175B"/>
    <w:rsid w:val="00C4551F"/>
    <w:rsid w:val="00C51509"/>
    <w:rsid w:val="00C51D01"/>
    <w:rsid w:val="00C6770F"/>
    <w:rsid w:val="00C70AF4"/>
    <w:rsid w:val="00C7204F"/>
    <w:rsid w:val="00C74AD7"/>
    <w:rsid w:val="00C75895"/>
    <w:rsid w:val="00C8121F"/>
    <w:rsid w:val="00C853A9"/>
    <w:rsid w:val="00CA03F5"/>
    <w:rsid w:val="00CA090D"/>
    <w:rsid w:val="00CA2409"/>
    <w:rsid w:val="00CB6588"/>
    <w:rsid w:val="00CB6BA9"/>
    <w:rsid w:val="00CC0329"/>
    <w:rsid w:val="00CC758E"/>
    <w:rsid w:val="00CD0E73"/>
    <w:rsid w:val="00CD4803"/>
    <w:rsid w:val="00CD53E3"/>
    <w:rsid w:val="00CE0405"/>
    <w:rsid w:val="00CE3F31"/>
    <w:rsid w:val="00CE7433"/>
    <w:rsid w:val="00CF0A13"/>
    <w:rsid w:val="00D111D7"/>
    <w:rsid w:val="00D1774C"/>
    <w:rsid w:val="00D17C64"/>
    <w:rsid w:val="00D21D48"/>
    <w:rsid w:val="00D2426C"/>
    <w:rsid w:val="00D325B5"/>
    <w:rsid w:val="00D326A9"/>
    <w:rsid w:val="00D36A6A"/>
    <w:rsid w:val="00D374D7"/>
    <w:rsid w:val="00D43B8C"/>
    <w:rsid w:val="00D46759"/>
    <w:rsid w:val="00D46A64"/>
    <w:rsid w:val="00D515B7"/>
    <w:rsid w:val="00D5182D"/>
    <w:rsid w:val="00D62864"/>
    <w:rsid w:val="00D71B8F"/>
    <w:rsid w:val="00D72575"/>
    <w:rsid w:val="00D72B48"/>
    <w:rsid w:val="00DA00E3"/>
    <w:rsid w:val="00DB4A6F"/>
    <w:rsid w:val="00DB6DB0"/>
    <w:rsid w:val="00DD0267"/>
    <w:rsid w:val="00DE570F"/>
    <w:rsid w:val="00DF226F"/>
    <w:rsid w:val="00DF2D4D"/>
    <w:rsid w:val="00DF5F30"/>
    <w:rsid w:val="00E02FB3"/>
    <w:rsid w:val="00E04117"/>
    <w:rsid w:val="00E06476"/>
    <w:rsid w:val="00E06A48"/>
    <w:rsid w:val="00E110DE"/>
    <w:rsid w:val="00E2100C"/>
    <w:rsid w:val="00E23058"/>
    <w:rsid w:val="00E238F7"/>
    <w:rsid w:val="00E24EB1"/>
    <w:rsid w:val="00E47E56"/>
    <w:rsid w:val="00E55CC3"/>
    <w:rsid w:val="00E5654A"/>
    <w:rsid w:val="00E62FCD"/>
    <w:rsid w:val="00E82B0F"/>
    <w:rsid w:val="00E85364"/>
    <w:rsid w:val="00EA47E9"/>
    <w:rsid w:val="00EA5D3C"/>
    <w:rsid w:val="00EB78A6"/>
    <w:rsid w:val="00EC4101"/>
    <w:rsid w:val="00EC4BF4"/>
    <w:rsid w:val="00ED2881"/>
    <w:rsid w:val="00ED7EFB"/>
    <w:rsid w:val="00EE5B83"/>
    <w:rsid w:val="00EE6D16"/>
    <w:rsid w:val="00EF16C5"/>
    <w:rsid w:val="00F00009"/>
    <w:rsid w:val="00F00AB4"/>
    <w:rsid w:val="00F031C6"/>
    <w:rsid w:val="00F05046"/>
    <w:rsid w:val="00F12548"/>
    <w:rsid w:val="00F24DB4"/>
    <w:rsid w:val="00F27374"/>
    <w:rsid w:val="00F32014"/>
    <w:rsid w:val="00F40816"/>
    <w:rsid w:val="00F41056"/>
    <w:rsid w:val="00F435BB"/>
    <w:rsid w:val="00F50D9D"/>
    <w:rsid w:val="00F52A72"/>
    <w:rsid w:val="00F549D8"/>
    <w:rsid w:val="00F60208"/>
    <w:rsid w:val="00F61C8C"/>
    <w:rsid w:val="00F61DFC"/>
    <w:rsid w:val="00F64CB5"/>
    <w:rsid w:val="00F65BFD"/>
    <w:rsid w:val="00F66DA4"/>
    <w:rsid w:val="00F70DDD"/>
    <w:rsid w:val="00F80E01"/>
    <w:rsid w:val="00F81E36"/>
    <w:rsid w:val="00F84874"/>
    <w:rsid w:val="00F93761"/>
    <w:rsid w:val="00F967BA"/>
    <w:rsid w:val="00F96DD4"/>
    <w:rsid w:val="00FB33FC"/>
    <w:rsid w:val="00FB48C7"/>
    <w:rsid w:val="00FC0566"/>
    <w:rsid w:val="00FC1D54"/>
    <w:rsid w:val="00FD26E4"/>
    <w:rsid w:val="00FD6A34"/>
    <w:rsid w:val="00FE1279"/>
    <w:rsid w:val="00FE4B8B"/>
    <w:rsid w:val="00FF0049"/>
    <w:rsid w:val="00FF0B56"/>
    <w:rsid w:val="00FF6C5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58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92"/>
  </w:style>
  <w:style w:type="paragraph" w:styleId="Heading1">
    <w:name w:val="heading 1"/>
    <w:basedOn w:val="Normal"/>
    <w:next w:val="Normal"/>
    <w:link w:val="Heading1Char"/>
    <w:uiPriority w:val="9"/>
    <w:qFormat/>
    <w:rsid w:val="00502D92"/>
    <w:pPr>
      <w:keepNext/>
      <w:keepLines/>
      <w:spacing w:before="12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3E2FB2"/>
    <w:pPr>
      <w:keepNext/>
      <w:keepLines/>
      <w:spacing w:before="480" w:after="240"/>
      <w:jc w:val="center"/>
      <w:outlineLvl w:val="1"/>
    </w:pPr>
    <w:rPr>
      <w:rFonts w:ascii="Arial" w:eastAsiaTheme="majorEastAsia" w:hAnsi="Arial" w:cs="Arial"/>
      <w:b/>
      <w:sz w:val="28"/>
      <w:szCs w:val="26"/>
    </w:rPr>
  </w:style>
  <w:style w:type="paragraph" w:styleId="Heading3">
    <w:name w:val="heading 3"/>
    <w:basedOn w:val="Normal"/>
    <w:next w:val="Normal"/>
    <w:link w:val="Heading3Char"/>
    <w:uiPriority w:val="9"/>
    <w:unhideWhenUsed/>
    <w:qFormat/>
    <w:rsid w:val="00FF6C5D"/>
    <w:pPr>
      <w:keepNext/>
      <w:keepLines/>
      <w:spacing w:before="480" w:after="240"/>
      <w:jc w:val="center"/>
      <w:outlineLvl w:val="2"/>
    </w:pPr>
    <w:rPr>
      <w:rFonts w:ascii="Arial" w:eastAsiaTheme="majorEastAsia"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D92"/>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E2FB2"/>
    <w:rPr>
      <w:rFonts w:ascii="Arial" w:eastAsiaTheme="majorEastAsia" w:hAnsi="Arial" w:cs="Arial"/>
      <w:b/>
      <w:sz w:val="28"/>
      <w:szCs w:val="26"/>
    </w:rPr>
  </w:style>
  <w:style w:type="character" w:customStyle="1" w:styleId="Heading3Char">
    <w:name w:val="Heading 3 Char"/>
    <w:basedOn w:val="DefaultParagraphFont"/>
    <w:link w:val="Heading3"/>
    <w:uiPriority w:val="9"/>
    <w:rsid w:val="00FF6C5D"/>
    <w:rPr>
      <w:rFonts w:ascii="Arial" w:eastAsiaTheme="majorEastAsia" w:hAnsi="Arial" w:cs="Arial"/>
      <w:b/>
      <w:sz w:val="24"/>
      <w:szCs w:val="24"/>
    </w:rPr>
  </w:style>
  <w:style w:type="paragraph" w:styleId="Footer">
    <w:name w:val="footer"/>
    <w:basedOn w:val="Normal"/>
    <w:link w:val="FooterChar"/>
    <w:uiPriority w:val="99"/>
    <w:unhideWhenUsed/>
    <w:rsid w:val="005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92"/>
  </w:style>
  <w:style w:type="table" w:customStyle="1" w:styleId="TableGrid1">
    <w:name w:val="Table Grid1"/>
    <w:rsid w:val="00502D92"/>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502D9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D92"/>
    <w:rPr>
      <w:sz w:val="16"/>
      <w:szCs w:val="16"/>
    </w:rPr>
  </w:style>
  <w:style w:type="paragraph" w:styleId="CommentText">
    <w:name w:val="annotation text"/>
    <w:basedOn w:val="Normal"/>
    <w:link w:val="CommentTextChar"/>
    <w:uiPriority w:val="99"/>
    <w:unhideWhenUsed/>
    <w:rsid w:val="00502D92"/>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502D92"/>
    <w:rPr>
      <w:rFonts w:ascii="Arial" w:hAnsi="Arial"/>
      <w:sz w:val="20"/>
      <w:szCs w:val="20"/>
    </w:rPr>
  </w:style>
  <w:style w:type="paragraph" w:styleId="ListParagraph">
    <w:name w:val="List Paragraph"/>
    <w:basedOn w:val="Normal"/>
    <w:uiPriority w:val="34"/>
    <w:qFormat/>
    <w:rsid w:val="00502D92"/>
    <w:pPr>
      <w:spacing w:after="240" w:line="250" w:lineRule="auto"/>
      <w:ind w:left="720" w:hanging="14"/>
      <w:contextualSpacing/>
    </w:pPr>
    <w:rPr>
      <w:rFonts w:ascii="Arial" w:eastAsia="Arial" w:hAnsi="Arial" w:cs="Arial"/>
      <w:color w:val="000000"/>
      <w:sz w:val="24"/>
    </w:rPr>
  </w:style>
  <w:style w:type="character" w:styleId="Hyperlink">
    <w:name w:val="Hyperlink"/>
    <w:basedOn w:val="DefaultParagraphFont"/>
    <w:uiPriority w:val="99"/>
    <w:unhideWhenUsed/>
    <w:rsid w:val="00502D92"/>
    <w:rPr>
      <w:color w:val="0563C1" w:themeColor="hyperlink"/>
      <w:u w:val="single"/>
    </w:rPr>
  </w:style>
  <w:style w:type="paragraph" w:styleId="BalloonText">
    <w:name w:val="Balloon Text"/>
    <w:basedOn w:val="Normal"/>
    <w:link w:val="BalloonTextChar"/>
    <w:uiPriority w:val="99"/>
    <w:semiHidden/>
    <w:unhideWhenUsed/>
    <w:rsid w:val="00502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D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7C96"/>
    <w:rPr>
      <w:rFonts w:asciiTheme="minorHAnsi" w:hAnsiTheme="minorHAnsi"/>
      <w:b/>
      <w:bCs/>
    </w:rPr>
  </w:style>
  <w:style w:type="character" w:customStyle="1" w:styleId="CommentSubjectChar">
    <w:name w:val="Comment Subject Char"/>
    <w:basedOn w:val="CommentTextChar"/>
    <w:link w:val="CommentSubject"/>
    <w:uiPriority w:val="99"/>
    <w:semiHidden/>
    <w:rsid w:val="00497C96"/>
    <w:rPr>
      <w:rFonts w:ascii="Arial" w:hAnsi="Arial"/>
      <w:b/>
      <w:bCs/>
      <w:sz w:val="20"/>
      <w:szCs w:val="20"/>
    </w:rPr>
  </w:style>
  <w:style w:type="character" w:styleId="FollowedHyperlink">
    <w:name w:val="FollowedHyperlink"/>
    <w:basedOn w:val="DefaultParagraphFont"/>
    <w:uiPriority w:val="99"/>
    <w:semiHidden/>
    <w:unhideWhenUsed/>
    <w:rsid w:val="00176331"/>
    <w:rPr>
      <w:color w:val="954F72" w:themeColor="followedHyperlink"/>
      <w:u w:val="single"/>
    </w:rPr>
  </w:style>
  <w:style w:type="character" w:styleId="Strong">
    <w:name w:val="Strong"/>
    <w:basedOn w:val="DefaultParagraphFont"/>
    <w:uiPriority w:val="22"/>
    <w:qFormat/>
    <w:rsid w:val="005C45A4"/>
    <w:rPr>
      <w:b/>
      <w:bCs/>
    </w:rPr>
  </w:style>
  <w:style w:type="paragraph" w:styleId="Header">
    <w:name w:val="header"/>
    <w:basedOn w:val="Normal"/>
    <w:link w:val="HeaderChar"/>
    <w:uiPriority w:val="99"/>
    <w:unhideWhenUsed/>
    <w:rsid w:val="00672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533"/>
  </w:style>
  <w:style w:type="character" w:customStyle="1" w:styleId="linknotation">
    <w:name w:val="linknotation"/>
    <w:basedOn w:val="DefaultParagraphFont"/>
    <w:rsid w:val="004E5537"/>
  </w:style>
  <w:style w:type="character" w:styleId="UnresolvedMention">
    <w:name w:val="Unresolved Mention"/>
    <w:basedOn w:val="DefaultParagraphFont"/>
    <w:uiPriority w:val="99"/>
    <w:semiHidden/>
    <w:unhideWhenUsed/>
    <w:rsid w:val="008D598E"/>
    <w:rPr>
      <w:color w:val="605E5C"/>
      <w:shd w:val="clear" w:color="auto" w:fill="E1DFDD"/>
    </w:rPr>
  </w:style>
  <w:style w:type="paragraph" w:styleId="Revision">
    <w:name w:val="Revision"/>
    <w:hidden/>
    <w:uiPriority w:val="99"/>
    <w:semiHidden/>
    <w:rsid w:val="002960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6258">
      <w:bodyDiv w:val="1"/>
      <w:marLeft w:val="0"/>
      <w:marRight w:val="0"/>
      <w:marTop w:val="0"/>
      <w:marBottom w:val="0"/>
      <w:divBdr>
        <w:top w:val="none" w:sz="0" w:space="0" w:color="auto"/>
        <w:left w:val="none" w:sz="0" w:space="0" w:color="auto"/>
        <w:bottom w:val="none" w:sz="0" w:space="0" w:color="auto"/>
        <w:right w:val="none" w:sz="0" w:space="0" w:color="auto"/>
      </w:divBdr>
    </w:div>
    <w:div w:id="1132749657">
      <w:bodyDiv w:val="1"/>
      <w:marLeft w:val="0"/>
      <w:marRight w:val="0"/>
      <w:marTop w:val="0"/>
      <w:marBottom w:val="0"/>
      <w:divBdr>
        <w:top w:val="none" w:sz="0" w:space="0" w:color="auto"/>
        <w:left w:val="none" w:sz="0" w:space="0" w:color="auto"/>
        <w:bottom w:val="none" w:sz="0" w:space="0" w:color="auto"/>
        <w:right w:val="none" w:sz="0" w:space="0" w:color="auto"/>
      </w:divBdr>
      <w:divsChild>
        <w:div w:id="1494368709">
          <w:marLeft w:val="547"/>
          <w:marRight w:val="0"/>
          <w:marTop w:val="0"/>
          <w:marBottom w:val="0"/>
          <w:divBdr>
            <w:top w:val="none" w:sz="0" w:space="0" w:color="auto"/>
            <w:left w:val="none" w:sz="0" w:space="0" w:color="auto"/>
            <w:bottom w:val="none" w:sz="0" w:space="0" w:color="auto"/>
            <w:right w:val="none" w:sz="0" w:space="0" w:color="auto"/>
          </w:divBdr>
        </w:div>
      </w:divsChild>
    </w:div>
    <w:div w:id="18398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dcPV" TargetMode="External"/><Relationship Id="rId13" Type="http://schemas.openxmlformats.org/officeDocument/2006/relationships/hyperlink" Target="https://www.cde.ca.gov/sp/sw/t1/csi.asp" TargetMode="External"/><Relationship Id="rId18" Type="http://schemas.openxmlformats.org/officeDocument/2006/relationships/hyperlink" Target="https://www.cde.ca.gov/sp/sw/t1/csi.asp" TargetMode="External"/><Relationship Id="rId26" Type="http://schemas.openxmlformats.org/officeDocument/2006/relationships/hyperlink" Target="https://www.cde.ca.gov/sp/sw/t1/csileafiscalinfo.asp" TargetMode="External"/><Relationship Id="rId3" Type="http://schemas.openxmlformats.org/officeDocument/2006/relationships/styles" Target="styles.xml"/><Relationship Id="rId21" Type="http://schemas.openxmlformats.org/officeDocument/2006/relationships/hyperlink" Target="https://www2.ed.gov/policy/elsec/leg/essa/snsfinalguidance06192019.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inyurl.com/yb43csrd" TargetMode="External"/><Relationship Id="rId17" Type="http://schemas.openxmlformats.org/officeDocument/2006/relationships/hyperlink" Target="https://www.cde.ca.gov/re/lc/" TargetMode="External"/><Relationship Id="rId25" Type="http://schemas.openxmlformats.org/officeDocument/2006/relationships/hyperlink" Target="https://www.cde.ca.gov/schooldirectory/"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de.ca.gov/re/lc/" TargetMode="External"/><Relationship Id="rId20" Type="http://schemas.openxmlformats.org/officeDocument/2006/relationships/hyperlink" Target="https://tinyurl.com/2d3wzx7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jah8emv" TargetMode="External"/><Relationship Id="rId24" Type="http://schemas.openxmlformats.org/officeDocument/2006/relationships/hyperlink" Target="https://www.cde.ca.gov/fg/fo/fm/ff.asp"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go.usa.gov/xdcE6" TargetMode="External"/><Relationship Id="rId23" Type="http://schemas.openxmlformats.org/officeDocument/2006/relationships/hyperlink" Target="https://www.cde.ca.gov/ta/cr/" TargetMode="External"/><Relationship Id="rId28" Type="http://schemas.openxmlformats.org/officeDocument/2006/relationships/header" Target="header1.xml"/><Relationship Id="rId10" Type="http://schemas.openxmlformats.org/officeDocument/2006/relationships/hyperlink" Target="https://tinyurl.com/4awmj3c6" TargetMode="External"/><Relationship Id="rId19" Type="http://schemas.openxmlformats.org/officeDocument/2006/relationships/hyperlink" Target="https://www.cde.ca.gov/sp/sw/t1/csileaauthusefunds.as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inyurl.com/4awmj3c6" TargetMode="External"/><Relationship Id="rId14" Type="http://schemas.openxmlformats.org/officeDocument/2006/relationships/hyperlink" Target="https://tinyurl.com/45m65uv4" TargetMode="External"/><Relationship Id="rId22" Type="http://schemas.openxmlformats.org/officeDocument/2006/relationships/hyperlink" Target="https://www.cde.ca.gov/sp/sw/t1/csileagrantrpt.asp" TargetMode="External"/><Relationship Id="rId27" Type="http://schemas.openxmlformats.org/officeDocument/2006/relationships/hyperlink" Target="https://www.cde.ca.gov/sp/sw/t1/csi.asp"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356EA-D7D5-4D6E-BE07-4F10C073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3426</Words>
  <Characters>19228</Characters>
  <Application>Microsoft Office Word</Application>
  <DocSecurity>0</DocSecurity>
  <Lines>464</Lines>
  <Paragraphs>220</Paragraphs>
  <ScaleCrop>false</ScaleCrop>
  <HeadingPairs>
    <vt:vector size="2" baseType="variant">
      <vt:variant>
        <vt:lpstr>Title</vt:lpstr>
      </vt:variant>
      <vt:variant>
        <vt:i4>1</vt:i4>
      </vt:variant>
    </vt:vector>
  </HeadingPairs>
  <TitlesOfParts>
    <vt:vector size="1" baseType="lpstr">
      <vt:lpstr>2024 ESSA CSI LEA Reference Application - Title I, Part A (CA Dept of Education)</vt:lpstr>
    </vt:vector>
  </TitlesOfParts>
  <Manager/>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ESSA CSI LEA Reference Application - Title I, Part A (CA Dept of Education)</dc:title>
  <dc:subject>The Every Student Succeeds Act (ESSA) Comprehensive Support and Improvement (CSI) Local Educational Agency (LEA) application for 2024-25 funding used for reference only.</dc:subject>
  <dc:creator/>
  <cp:keywords/>
  <dc:description>Funding Profile ID 6276</dc:description>
  <cp:lastModifiedBy/>
  <cp:revision>1</cp:revision>
  <dcterms:created xsi:type="dcterms:W3CDTF">2025-01-06T23:22:00Z</dcterms:created>
  <dcterms:modified xsi:type="dcterms:W3CDTF">2025-01-06T23:28:00Z</dcterms:modified>
</cp:coreProperties>
</file>