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3576" w14:textId="5241F76B" w:rsidR="00AE3DEE" w:rsidRPr="00F11A39" w:rsidRDefault="003C0F57" w:rsidP="001B2E00">
      <w:pPr>
        <w:pStyle w:val="Heading1"/>
        <w:spacing w:before="1440" w:after="0" w:line="240" w:lineRule="auto"/>
        <w:rPr>
          <w:rFonts w:cs="Arial"/>
          <w:color w:val="456071"/>
          <w:position w:val="2"/>
          <w:sz w:val="50"/>
          <w:szCs w:val="50"/>
        </w:rPr>
      </w:pPr>
      <w:bookmarkStart w:id="0" w:name="_Toc213250692"/>
      <w:bookmarkStart w:id="1" w:name="_Hlk112431944"/>
      <w:r w:rsidRPr="00F11A39">
        <w:rPr>
          <w:rFonts w:eastAsia="Arial" w:cs="Arial"/>
          <w:noProof/>
          <w:sz w:val="52"/>
          <w:szCs w:val="52"/>
        </w:rPr>
        <mc:AlternateContent>
          <mc:Choice Requires="wps">
            <w:drawing>
              <wp:anchor distT="0" distB="0" distL="114300" distR="114300" simplePos="0" relativeHeight="251658241" behindDoc="0" locked="0" layoutInCell="1" allowOverlap="1" wp14:anchorId="5B08CA67" wp14:editId="7B49B1EC">
                <wp:simplePos x="0" y="0"/>
                <wp:positionH relativeFrom="page">
                  <wp:align>right</wp:align>
                </wp:positionH>
                <wp:positionV relativeFrom="paragraph">
                  <wp:posOffset>-819260</wp:posOffset>
                </wp:positionV>
                <wp:extent cx="2706370" cy="2743200"/>
                <wp:effectExtent l="19050" t="0" r="17780" b="38100"/>
                <wp:wrapNone/>
                <wp:docPr id="643252293" name="Right Triangle 643252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015B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2665F" id="_x0000_t6" coordsize="21600,21600" o:spt="6" path="m,l,21600r21600,xe">
                <v:stroke joinstyle="miter"/>
                <v:path gradientshapeok="t" o:connecttype="custom" o:connectlocs="0,0;0,10800;0,21600;10800,21600;21600,21600;10800,10800" textboxrect="1800,12600,12600,19800"/>
              </v:shapetype>
              <v:shape id="Right Triangle 643252293" o:spid="_x0000_s1026" type="#_x0000_t6" alt="&quot;&quot;" style="position:absolute;margin-left:161.9pt;margin-top:-64.5pt;width:213.1pt;height:3in;rotation:180;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" fillcolor="#015b8e" strokecolor="#015b8e" strokeweight="1pt">
                <w10:wrap anchorx="page"/>
              </v:shape>
            </w:pict>
          </mc:Fallback>
        </mc:AlternateContent>
      </w:r>
      <w:r w:rsidRPr="00F11A39">
        <w:rPr>
          <w:rFonts w:cs="Arial"/>
          <w:position w:val="2"/>
          <w:sz w:val="50"/>
          <w:szCs w:val="50"/>
        </w:rPr>
        <w:t>202</w:t>
      </w:r>
      <w:r w:rsidR="001E4905">
        <w:rPr>
          <w:rFonts w:cs="Arial"/>
          <w:position w:val="2"/>
          <w:sz w:val="50"/>
          <w:szCs w:val="50"/>
        </w:rPr>
        <w:t>6</w:t>
      </w:r>
      <w:r w:rsidRPr="00F11A39">
        <w:rPr>
          <w:rFonts w:cs="Arial"/>
          <w:position w:val="2"/>
          <w:sz w:val="50"/>
          <w:szCs w:val="50"/>
        </w:rPr>
        <w:t xml:space="preserve"> </w:t>
      </w:r>
      <w:r w:rsidR="00B8525F" w:rsidRPr="00F11A39">
        <w:rPr>
          <w:rFonts w:cs="Arial"/>
          <w:position w:val="2"/>
          <w:sz w:val="50"/>
          <w:szCs w:val="50"/>
        </w:rPr>
        <w:t>Dashboard Technical Guide:</w:t>
      </w:r>
      <w:r w:rsidR="00D57C17" w:rsidRPr="00F11A39">
        <w:rPr>
          <w:rFonts w:cs="Arial"/>
          <w:noProof/>
          <w:sz w:val="18"/>
          <w:szCs w:val="18"/>
        </w:rPr>
        <w:t xml:space="preserve"> </w:t>
      </w:r>
      <w:bookmarkStart w:id="2" w:name="_Hlk121915437"/>
      <w:bookmarkEnd w:id="2"/>
      <w:r w:rsidR="00A46DA2" w:rsidRPr="00F11A39">
        <w:rPr>
          <w:rFonts w:cs="Arial"/>
          <w:sz w:val="50"/>
          <w:szCs w:val="50"/>
        </w:rPr>
        <w:br/>
      </w:r>
      <w:r w:rsidR="009F3290" w:rsidRPr="00F11A39">
        <w:rPr>
          <w:rFonts w:cs="Arial"/>
          <w:color w:val="015B8E"/>
          <w:position w:val="2"/>
          <w:sz w:val="50"/>
          <w:szCs w:val="50"/>
        </w:rPr>
        <w:t>College/Career Indicator (CCI)</w:t>
      </w:r>
      <w:bookmarkEnd w:id="0"/>
    </w:p>
    <w:p w14:paraId="2840392F" w14:textId="67F33854" w:rsidR="00B8525F" w:rsidRPr="00F11A39" w:rsidRDefault="00B8525F" w:rsidP="003E27C4">
      <w:pPr>
        <w:spacing w:line="1200" w:lineRule="auto"/>
        <w:rPr>
          <w:rFonts w:cs="Arial"/>
          <w:sz w:val="28"/>
        </w:rPr>
      </w:pPr>
      <w:r w:rsidRPr="00F11A39">
        <w:rPr>
          <w:rFonts w:cs="Arial"/>
          <w:noProof/>
        </w:rPr>
        <w:drawing>
          <wp:anchor distT="0" distB="0" distL="114300" distR="114300" simplePos="0" relativeHeight="251658240" behindDoc="0" locked="0" layoutInCell="1" allowOverlap="1" wp14:anchorId="218558BC" wp14:editId="6AE8B4A9">
            <wp:simplePos x="0" y="0"/>
            <wp:positionH relativeFrom="margin">
              <wp:align>left</wp:align>
            </wp:positionH>
            <wp:positionV relativeFrom="paragraph">
              <wp:posOffset>266714</wp:posOffset>
            </wp:positionV>
            <wp:extent cx="2939415" cy="601980"/>
            <wp:effectExtent l="0" t="0" r="0" b="7620"/>
            <wp:wrapTopAndBottom/>
            <wp:docPr id="12" name="Picture 12" descr="California School Dashboard logo ima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logo image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39415" cy="601980"/>
                    </a:xfrm>
                    <a:prstGeom prst="rect">
                      <a:avLst/>
                    </a:prstGeom>
                  </pic:spPr>
                </pic:pic>
              </a:graphicData>
            </a:graphic>
          </wp:anchor>
        </w:drawing>
      </w:r>
      <w:r w:rsidRPr="00F11A39">
        <w:rPr>
          <w:rFonts w:cs="Arial"/>
          <w:sz w:val="28"/>
        </w:rPr>
        <w:t>A Grades Nine through Twelve Indicator</w:t>
      </w:r>
    </w:p>
    <w:p w14:paraId="42DE915F" w14:textId="77777777" w:rsidR="00B8525F" w:rsidRPr="00F11A39" w:rsidRDefault="00B8525F" w:rsidP="00B8525F">
      <w:pPr>
        <w:tabs>
          <w:tab w:val="left" w:pos="5585"/>
          <w:tab w:val="left" w:pos="6570"/>
          <w:tab w:val="right" w:pos="10037"/>
        </w:tabs>
        <w:spacing w:before="7000" w:after="240" w:line="200" w:lineRule="exact"/>
        <w:rPr>
          <w:rFonts w:cs="Arial"/>
          <w:sz w:val="20"/>
          <w:szCs w:val="20"/>
        </w:rPr>
      </w:pPr>
      <w:r w:rsidRPr="00F11A39">
        <w:rPr>
          <w:rFonts w:cs="Arial"/>
          <w:sz w:val="20"/>
          <w:szCs w:val="20"/>
        </w:rPr>
        <w:tab/>
      </w:r>
      <w:r w:rsidRPr="00F11A39">
        <w:rPr>
          <w:rFonts w:cs="Arial"/>
          <w:sz w:val="20"/>
          <w:szCs w:val="20"/>
        </w:rPr>
        <w:tab/>
      </w:r>
      <w:r w:rsidRPr="00F11A39">
        <w:rPr>
          <w:rFonts w:cs="Arial"/>
          <w:sz w:val="20"/>
          <w:szCs w:val="20"/>
        </w:rPr>
        <w:tab/>
      </w:r>
      <w:r w:rsidRPr="00F11A39">
        <w:rPr>
          <w:rFonts w:cs="Arial"/>
          <w:noProof/>
          <w:sz w:val="18"/>
          <w:szCs w:val="20"/>
        </w:rPr>
        <w:drawing>
          <wp:inline distT="0" distB="0" distL="0" distR="0" wp14:anchorId="7879798F" wp14:editId="67396B18">
            <wp:extent cx="904240" cy="855345"/>
            <wp:effectExtent l="0" t="0" r="0" b="1905"/>
            <wp:docPr id="20" name="Picture 2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p>
    <w:p w14:paraId="3C3188AA" w14:textId="77777777" w:rsidR="00B8525F" w:rsidRPr="00F11A39" w:rsidRDefault="50879CAA" w:rsidP="001310D4">
      <w:pPr>
        <w:spacing w:after="0" w:line="240" w:lineRule="auto"/>
        <w:jc w:val="right"/>
        <w:rPr>
          <w:rStyle w:val="Hyperlink"/>
          <w:rFonts w:cs="Arial"/>
        </w:rPr>
      </w:pPr>
      <w:r w:rsidRPr="00F11A39">
        <w:rPr>
          <w:rFonts w:cs="Arial"/>
        </w:rPr>
        <w:t>Prepared by</w:t>
      </w:r>
      <w:r w:rsidRPr="00F11A39">
        <w:rPr>
          <w:rFonts w:cs="Arial"/>
          <w:szCs w:val="24"/>
        </w:rPr>
        <w:t xml:space="preserve"> </w:t>
      </w:r>
      <w:r w:rsidRPr="00F11A39">
        <w:rPr>
          <w:rFonts w:cs="Arial"/>
        </w:rPr>
        <w:t>the California</w:t>
      </w:r>
      <w:r w:rsidRPr="00F11A39">
        <w:rPr>
          <w:rFonts w:cs="Arial"/>
          <w:szCs w:val="24"/>
        </w:rPr>
        <w:t xml:space="preserve"> </w:t>
      </w:r>
      <w:r w:rsidRPr="00F11A39">
        <w:rPr>
          <w:rFonts w:cs="Arial"/>
        </w:rPr>
        <w:t>Department</w:t>
      </w:r>
      <w:r w:rsidRPr="00F11A39">
        <w:rPr>
          <w:rFonts w:cs="Arial"/>
          <w:szCs w:val="24"/>
        </w:rPr>
        <w:t xml:space="preserve"> </w:t>
      </w:r>
      <w:r w:rsidRPr="00F11A39">
        <w:rPr>
          <w:rFonts w:cs="Arial"/>
        </w:rPr>
        <w:t>of</w:t>
      </w:r>
      <w:r w:rsidRPr="00F11A39">
        <w:rPr>
          <w:rFonts w:cs="Arial"/>
          <w:szCs w:val="24"/>
        </w:rPr>
        <w:t xml:space="preserve"> </w:t>
      </w:r>
      <w:r w:rsidRPr="00F11A39">
        <w:rPr>
          <w:rFonts w:cs="Arial"/>
        </w:rPr>
        <w:t>Education</w:t>
      </w:r>
    </w:p>
    <w:p w14:paraId="7A780010" w14:textId="4EF20E8B" w:rsidR="00B8525F" w:rsidRPr="00F11A39" w:rsidRDefault="00B8525F" w:rsidP="001310D4">
      <w:pPr>
        <w:spacing w:after="0" w:line="240" w:lineRule="auto"/>
        <w:jc w:val="right"/>
        <w:rPr>
          <w:rStyle w:val="Hyperlink"/>
          <w:rFonts w:cs="Arial"/>
        </w:rPr>
      </w:pPr>
      <w:r w:rsidRPr="00F11A39">
        <w:rPr>
          <w:rFonts w:cs="Arial"/>
        </w:rPr>
        <w:t xml:space="preserve">Available on the </w:t>
      </w:r>
      <w:r w:rsidR="00391C2B">
        <w:rPr>
          <w:rFonts w:cs="Arial"/>
        </w:rPr>
        <w:fldChar w:fldCharType="begin"/>
      </w:r>
      <w:r w:rsidR="009368DC" w:rsidRPr="00F11A39">
        <w:rPr>
          <w:rFonts w:cs="Arial"/>
          <w:szCs w:val="24"/>
        </w:rPr>
        <w:instrText>HYPERLINK "https://www.cde.ca.gov/dashboard"</w:instrText>
      </w:r>
      <w:r w:rsidR="00391C2B">
        <w:rPr>
          <w:rFonts w:cs="Arial"/>
        </w:rPr>
      </w:r>
      <w:r w:rsidR="00391C2B">
        <w:rPr>
          <w:rFonts w:cs="Arial"/>
        </w:rPr>
        <w:fldChar w:fldCharType="separate"/>
      </w:r>
      <w:r w:rsidRPr="00DE4CDD">
        <w:rPr>
          <w:rStyle w:val="Hyperlink"/>
          <w:rFonts w:cs="Arial"/>
        </w:rPr>
        <w:t xml:space="preserve">CDE </w:t>
      </w:r>
      <w:r w:rsidRPr="00F11A39">
        <w:rPr>
          <w:rStyle w:val="Hyperlink"/>
          <w:rFonts w:cs="Arial"/>
        </w:rPr>
        <w:t>California School Dashboard</w:t>
      </w:r>
    </w:p>
    <w:p w14:paraId="78AB6AA0" w14:textId="77777777" w:rsidR="00B8525F" w:rsidRPr="00DE4CDD" w:rsidRDefault="00B8525F" w:rsidP="001310D4">
      <w:pPr>
        <w:spacing w:after="0" w:line="240" w:lineRule="auto"/>
        <w:jc w:val="right"/>
        <w:rPr>
          <w:rStyle w:val="Hyperlink"/>
          <w:rFonts w:cs="Arial"/>
          <w:szCs w:val="24"/>
        </w:rPr>
      </w:pPr>
      <w:r w:rsidRPr="00F11A39">
        <w:rPr>
          <w:rStyle w:val="Hyperlink"/>
          <w:rFonts w:cs="Arial"/>
          <w:szCs w:val="24"/>
        </w:rPr>
        <w:t>and System of Support</w:t>
      </w:r>
      <w:r w:rsidRPr="00DE4CDD">
        <w:rPr>
          <w:rStyle w:val="Hyperlink"/>
          <w:rFonts w:cs="Arial"/>
          <w:szCs w:val="24"/>
        </w:rPr>
        <w:t xml:space="preserve"> </w:t>
      </w:r>
      <w:r w:rsidR="00E73C42" w:rsidRPr="00DE4CDD">
        <w:rPr>
          <w:rStyle w:val="Hyperlink"/>
          <w:rFonts w:cs="Arial"/>
          <w:szCs w:val="24"/>
        </w:rPr>
        <w:t>w</w:t>
      </w:r>
      <w:r w:rsidRPr="00DE4CDD">
        <w:rPr>
          <w:rStyle w:val="Hyperlink"/>
          <w:rFonts w:cs="Arial"/>
          <w:szCs w:val="24"/>
        </w:rPr>
        <w:t xml:space="preserve">eb </w:t>
      </w:r>
      <w:r w:rsidR="00E73C42" w:rsidRPr="00DE4CDD">
        <w:rPr>
          <w:rStyle w:val="Hyperlink"/>
          <w:rFonts w:cs="Arial"/>
          <w:szCs w:val="24"/>
        </w:rPr>
        <w:t>p</w:t>
      </w:r>
      <w:r w:rsidRPr="00DE4CDD">
        <w:rPr>
          <w:rStyle w:val="Hyperlink"/>
          <w:rFonts w:cs="Arial"/>
          <w:szCs w:val="24"/>
        </w:rPr>
        <w:t>age</w:t>
      </w:r>
    </w:p>
    <w:p w14:paraId="7643C910" w14:textId="44690B09" w:rsidR="00B8525F" w:rsidRPr="00F11A39" w:rsidRDefault="00391C2B" w:rsidP="00B8525F">
      <w:pPr>
        <w:spacing w:after="0" w:line="240" w:lineRule="auto"/>
        <w:jc w:val="right"/>
        <w:rPr>
          <w:rFonts w:cs="Arial"/>
          <w:sz w:val="20"/>
          <w:szCs w:val="20"/>
        </w:rPr>
      </w:pPr>
      <w:r>
        <w:rPr>
          <w:rFonts w:cs="Arial"/>
        </w:rPr>
        <w:fldChar w:fldCharType="end"/>
      </w:r>
      <w:r w:rsidR="00126065" w:rsidRPr="00F11A39">
        <w:rPr>
          <w:rFonts w:cs="Arial"/>
          <w:noProof/>
        </w:rPr>
        <mc:AlternateContent>
          <mc:Choice Requires="wpg">
            <w:drawing>
              <wp:anchor distT="0" distB="0" distL="114300" distR="114300" simplePos="0" relativeHeight="251658242" behindDoc="1" locked="0" layoutInCell="1" allowOverlap="1" wp14:anchorId="10F62503" wp14:editId="4DF6B011">
                <wp:simplePos x="0" y="0"/>
                <wp:positionH relativeFrom="page">
                  <wp:align>center</wp:align>
                </wp:positionH>
                <wp:positionV relativeFrom="paragraph">
                  <wp:posOffset>349588</wp:posOffset>
                </wp:positionV>
                <wp:extent cx="6661150" cy="121285"/>
                <wp:effectExtent l="0" t="38100" r="44450" b="0"/>
                <wp:wrapNone/>
                <wp:docPr id="2099586249" name="Group 2099586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1006488335"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913931" id="Group 2099586249" o:spid="_x0000_s1026" alt="&quot;&quot;" style="position:absolute;margin-left:0;margin-top:27.55pt;width:524.5pt;height:9.55pt;z-index:-251658238;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" path="m,l7168,e" filled="f" strokecolor="#015b8e" strokeweight="6pt">
                  <v:stroke joinstyle="miter"/>
                  <v:path arrowok="t" o:connecttype="custom" o:connectlocs="0,0;7168,0" o:connectangles="0,0"/>
                </v:shape>
                <w10:wrap anchorx="page"/>
              </v:group>
            </w:pict>
          </mc:Fallback>
        </mc:AlternateContent>
      </w:r>
      <w:r w:rsidR="001E4905">
        <w:rPr>
          <w:rFonts w:cs="Arial"/>
          <w:noProof/>
        </w:rPr>
        <w:t>October</w:t>
      </w:r>
      <w:r w:rsidR="00126065" w:rsidRPr="00F11A39">
        <w:rPr>
          <w:rFonts w:cs="Arial"/>
          <w:b/>
          <w:bCs/>
        </w:rPr>
        <w:t xml:space="preserve"> </w:t>
      </w:r>
      <w:r w:rsidR="00B8525F" w:rsidRPr="00F11A39">
        <w:rPr>
          <w:rFonts w:cs="Arial"/>
          <w:b/>
          <w:bCs/>
        </w:rPr>
        <w:t>202</w:t>
      </w:r>
      <w:r w:rsidR="001E4905">
        <w:rPr>
          <w:rFonts w:cs="Arial"/>
          <w:b/>
          <w:bCs/>
        </w:rPr>
        <w:t>6</w:t>
      </w:r>
    </w:p>
    <w:p w14:paraId="1FFF828E" w14:textId="77777777" w:rsidR="00B8525F" w:rsidRPr="00F11A39" w:rsidRDefault="00B8525F" w:rsidP="00B8525F">
      <w:pPr>
        <w:rPr>
          <w:rFonts w:cs="Arial"/>
        </w:rPr>
      </w:pPr>
    </w:p>
    <w:p w14:paraId="4E374219" w14:textId="2447F877" w:rsidR="00197D1D" w:rsidRPr="00F11A39" w:rsidRDefault="00197D1D" w:rsidP="00DE4FE5">
      <w:pPr>
        <w:spacing w:after="0" w:line="200" w:lineRule="exact"/>
        <w:rPr>
          <w:rFonts w:cs="Arial"/>
          <w:sz w:val="20"/>
          <w:szCs w:val="20"/>
        </w:rPr>
        <w:sectPr w:rsidR="00197D1D" w:rsidRPr="00F11A39" w:rsidSect="00197D1D">
          <w:headerReference w:type="default" r:id="rId13"/>
          <w:footerReference w:type="default" r:id="rId14"/>
          <w:headerReference w:type="first" r:id="rId15"/>
          <w:footerReference w:type="first" r:id="rId16"/>
          <w:type w:val="nextColumn"/>
          <w:pgSz w:w="12240" w:h="15840"/>
          <w:pgMar w:top="1296" w:right="1080" w:bottom="1339" w:left="1123" w:header="720" w:footer="720" w:gutter="0"/>
          <w:cols w:space="137"/>
          <w:titlePg/>
          <w:docGrid w:linePitch="299"/>
        </w:sectPr>
      </w:pPr>
      <w:bookmarkStart w:id="3" w:name="_Hlk111132375"/>
      <w:bookmarkEnd w:id="1"/>
      <w:bookmarkEnd w:id="3"/>
    </w:p>
    <w:p w14:paraId="15E153EF" w14:textId="4B9C91E9" w:rsidR="000346C9" w:rsidRPr="00F11A39" w:rsidRDefault="000346C9" w:rsidP="00F80941">
      <w:pPr>
        <w:pStyle w:val="Heading2"/>
      </w:pPr>
      <w:bookmarkStart w:id="4" w:name="_Toc213250693"/>
      <w:r w:rsidRPr="00F11A39">
        <w:lastRenderedPageBreak/>
        <w:t>Table of Contents</w:t>
      </w:r>
      <w:bookmarkEnd w:id="4"/>
    </w:p>
    <w:p w14:paraId="1C9D6B52" w14:textId="2ED56252" w:rsidR="0025528D" w:rsidRDefault="0025528D">
      <w:pPr>
        <w:pStyle w:val="TOC1"/>
        <w:rPr>
          <w:rFonts w:asciiTheme="minorHAnsi" w:hAnsiTheme="minorHAnsi" w:cstheme="minorBidi"/>
          <w:noProof/>
          <w:kern w:val="2"/>
          <w:szCs w:val="24"/>
          <w14:ligatures w14:val="standardContextual"/>
        </w:rPr>
      </w:pPr>
      <w:r>
        <w:rPr>
          <w:rFonts w:cs="Arial"/>
        </w:rPr>
        <w:fldChar w:fldCharType="begin"/>
      </w:r>
      <w:r>
        <w:rPr>
          <w:rFonts w:cs="Arial"/>
        </w:rPr>
        <w:instrText xml:space="preserve"> TOC \h \z \u \t "Heading 3,1,Heading 4,2" </w:instrText>
      </w:r>
      <w:r>
        <w:rPr>
          <w:rFonts w:cs="Arial"/>
        </w:rPr>
        <w:fldChar w:fldCharType="separate"/>
      </w:r>
      <w:hyperlink w:anchor="_Toc242781396" w:history="1">
        <w:r w:rsidRPr="001D27A7">
          <w:rPr>
            <w:rStyle w:val="Hyperlink"/>
            <w:noProof/>
          </w:rPr>
          <w:t>About this Mini-Guide, Resources, and Contacts</w:t>
        </w:r>
        <w:r>
          <w:rPr>
            <w:noProof/>
            <w:webHidden/>
          </w:rPr>
          <w:tab/>
        </w:r>
        <w:r>
          <w:rPr>
            <w:noProof/>
            <w:webHidden/>
          </w:rPr>
          <w:fldChar w:fldCharType="begin"/>
        </w:r>
        <w:r>
          <w:rPr>
            <w:noProof/>
            <w:webHidden/>
          </w:rPr>
          <w:instrText xml:space="preserve"> PAGEREF _Toc242781396 \h </w:instrText>
        </w:r>
        <w:r>
          <w:rPr>
            <w:noProof/>
            <w:webHidden/>
          </w:rPr>
        </w:r>
        <w:r>
          <w:rPr>
            <w:noProof/>
            <w:webHidden/>
          </w:rPr>
          <w:fldChar w:fldCharType="separate"/>
        </w:r>
        <w:r>
          <w:rPr>
            <w:noProof/>
            <w:webHidden/>
          </w:rPr>
          <w:t>1</w:t>
        </w:r>
        <w:r>
          <w:rPr>
            <w:noProof/>
            <w:webHidden/>
          </w:rPr>
          <w:fldChar w:fldCharType="end"/>
        </w:r>
      </w:hyperlink>
    </w:p>
    <w:p w14:paraId="5E2AECBF" w14:textId="1C20125E" w:rsidR="0025528D" w:rsidRDefault="0025528D">
      <w:pPr>
        <w:pStyle w:val="TOC2"/>
        <w:rPr>
          <w:rFonts w:asciiTheme="minorHAnsi" w:hAnsiTheme="minorHAnsi" w:cstheme="minorBidi"/>
          <w:noProof/>
          <w:kern w:val="2"/>
          <w:szCs w:val="24"/>
          <w14:ligatures w14:val="standardContextual"/>
        </w:rPr>
      </w:pPr>
      <w:hyperlink w:anchor="_Toc242781397" w:history="1">
        <w:r w:rsidRPr="001D27A7">
          <w:rPr>
            <w:rStyle w:val="Hyperlink"/>
            <w:rFonts w:cs="Arial"/>
            <w:noProof/>
          </w:rPr>
          <w:t>About this “Mini-Guide”</w:t>
        </w:r>
        <w:r>
          <w:rPr>
            <w:noProof/>
            <w:webHidden/>
          </w:rPr>
          <w:tab/>
        </w:r>
        <w:r>
          <w:rPr>
            <w:noProof/>
            <w:webHidden/>
          </w:rPr>
          <w:fldChar w:fldCharType="begin"/>
        </w:r>
        <w:r>
          <w:rPr>
            <w:noProof/>
            <w:webHidden/>
          </w:rPr>
          <w:instrText xml:space="preserve"> PAGEREF _Toc242781397 \h </w:instrText>
        </w:r>
        <w:r>
          <w:rPr>
            <w:noProof/>
            <w:webHidden/>
          </w:rPr>
        </w:r>
        <w:r>
          <w:rPr>
            <w:noProof/>
            <w:webHidden/>
          </w:rPr>
          <w:fldChar w:fldCharType="separate"/>
        </w:r>
        <w:r>
          <w:rPr>
            <w:noProof/>
            <w:webHidden/>
          </w:rPr>
          <w:t>1</w:t>
        </w:r>
        <w:r>
          <w:rPr>
            <w:noProof/>
            <w:webHidden/>
          </w:rPr>
          <w:fldChar w:fldCharType="end"/>
        </w:r>
      </w:hyperlink>
    </w:p>
    <w:p w14:paraId="2FC951ED" w14:textId="221C0589" w:rsidR="0025528D" w:rsidRDefault="0025528D">
      <w:pPr>
        <w:pStyle w:val="TOC2"/>
        <w:rPr>
          <w:rFonts w:asciiTheme="minorHAnsi" w:hAnsiTheme="minorHAnsi" w:cstheme="minorBidi"/>
          <w:noProof/>
          <w:kern w:val="2"/>
          <w:szCs w:val="24"/>
          <w14:ligatures w14:val="standardContextual"/>
        </w:rPr>
      </w:pPr>
      <w:hyperlink w:anchor="_Toc242781398" w:history="1">
        <w:r w:rsidRPr="001D27A7">
          <w:rPr>
            <w:rStyle w:val="Hyperlink"/>
            <w:rFonts w:cs="Arial"/>
            <w:noProof/>
          </w:rPr>
          <w:t>Resources</w:t>
        </w:r>
        <w:r>
          <w:rPr>
            <w:noProof/>
            <w:webHidden/>
          </w:rPr>
          <w:tab/>
        </w:r>
        <w:r>
          <w:rPr>
            <w:noProof/>
            <w:webHidden/>
          </w:rPr>
          <w:fldChar w:fldCharType="begin"/>
        </w:r>
        <w:r>
          <w:rPr>
            <w:noProof/>
            <w:webHidden/>
          </w:rPr>
          <w:instrText xml:space="preserve"> PAGEREF _Toc242781398 \h </w:instrText>
        </w:r>
        <w:r>
          <w:rPr>
            <w:noProof/>
            <w:webHidden/>
          </w:rPr>
        </w:r>
        <w:r>
          <w:rPr>
            <w:noProof/>
            <w:webHidden/>
          </w:rPr>
          <w:fldChar w:fldCharType="separate"/>
        </w:r>
        <w:r>
          <w:rPr>
            <w:noProof/>
            <w:webHidden/>
          </w:rPr>
          <w:t>1</w:t>
        </w:r>
        <w:r>
          <w:rPr>
            <w:noProof/>
            <w:webHidden/>
          </w:rPr>
          <w:fldChar w:fldCharType="end"/>
        </w:r>
      </w:hyperlink>
    </w:p>
    <w:p w14:paraId="5958B236" w14:textId="19DA84B2" w:rsidR="0025528D" w:rsidRDefault="0025528D">
      <w:pPr>
        <w:pStyle w:val="TOC2"/>
        <w:rPr>
          <w:rFonts w:asciiTheme="minorHAnsi" w:hAnsiTheme="minorHAnsi" w:cstheme="minorBidi"/>
          <w:noProof/>
          <w:kern w:val="2"/>
          <w:szCs w:val="24"/>
          <w14:ligatures w14:val="standardContextual"/>
        </w:rPr>
      </w:pPr>
      <w:hyperlink w:anchor="_Toc242781399" w:history="1">
        <w:r w:rsidRPr="001D27A7">
          <w:rPr>
            <w:rStyle w:val="Hyperlink"/>
            <w:rFonts w:cs="Arial"/>
            <w:noProof/>
          </w:rPr>
          <w:t>Contacts</w:t>
        </w:r>
        <w:r>
          <w:rPr>
            <w:noProof/>
            <w:webHidden/>
          </w:rPr>
          <w:tab/>
        </w:r>
        <w:r>
          <w:rPr>
            <w:noProof/>
            <w:webHidden/>
          </w:rPr>
          <w:fldChar w:fldCharType="begin"/>
        </w:r>
        <w:r>
          <w:rPr>
            <w:noProof/>
            <w:webHidden/>
          </w:rPr>
          <w:instrText xml:space="preserve"> PAGEREF _Toc242781399 \h </w:instrText>
        </w:r>
        <w:r>
          <w:rPr>
            <w:noProof/>
            <w:webHidden/>
          </w:rPr>
        </w:r>
        <w:r>
          <w:rPr>
            <w:noProof/>
            <w:webHidden/>
          </w:rPr>
          <w:fldChar w:fldCharType="separate"/>
        </w:r>
        <w:r>
          <w:rPr>
            <w:noProof/>
            <w:webHidden/>
          </w:rPr>
          <w:t>1</w:t>
        </w:r>
        <w:r>
          <w:rPr>
            <w:noProof/>
            <w:webHidden/>
          </w:rPr>
          <w:fldChar w:fldCharType="end"/>
        </w:r>
      </w:hyperlink>
    </w:p>
    <w:p w14:paraId="3AB9958A" w14:textId="6F8B5962" w:rsidR="0025528D" w:rsidRDefault="0025528D">
      <w:pPr>
        <w:pStyle w:val="TOC1"/>
        <w:rPr>
          <w:rFonts w:asciiTheme="minorHAnsi" w:hAnsiTheme="minorHAnsi" w:cstheme="minorBidi"/>
          <w:noProof/>
          <w:kern w:val="2"/>
          <w:szCs w:val="24"/>
          <w14:ligatures w14:val="standardContextual"/>
        </w:rPr>
      </w:pPr>
      <w:hyperlink w:anchor="_Toc242781400" w:history="1">
        <w:r w:rsidRPr="001D27A7">
          <w:rPr>
            <w:rStyle w:val="Hyperlink"/>
            <w:noProof/>
          </w:rPr>
          <w:t>Introduction</w:t>
        </w:r>
        <w:r>
          <w:rPr>
            <w:noProof/>
            <w:webHidden/>
          </w:rPr>
          <w:tab/>
        </w:r>
        <w:r>
          <w:rPr>
            <w:noProof/>
            <w:webHidden/>
          </w:rPr>
          <w:fldChar w:fldCharType="begin"/>
        </w:r>
        <w:r>
          <w:rPr>
            <w:noProof/>
            <w:webHidden/>
          </w:rPr>
          <w:instrText xml:space="preserve"> PAGEREF _Toc242781400 \h </w:instrText>
        </w:r>
        <w:r>
          <w:rPr>
            <w:noProof/>
            <w:webHidden/>
          </w:rPr>
        </w:r>
        <w:r>
          <w:rPr>
            <w:noProof/>
            <w:webHidden/>
          </w:rPr>
          <w:fldChar w:fldCharType="separate"/>
        </w:r>
        <w:r>
          <w:rPr>
            <w:noProof/>
            <w:webHidden/>
          </w:rPr>
          <w:t>2</w:t>
        </w:r>
        <w:r>
          <w:rPr>
            <w:noProof/>
            <w:webHidden/>
          </w:rPr>
          <w:fldChar w:fldCharType="end"/>
        </w:r>
      </w:hyperlink>
    </w:p>
    <w:p w14:paraId="7CAA9364" w14:textId="6824D4B1" w:rsidR="0025528D" w:rsidRDefault="0025528D">
      <w:pPr>
        <w:pStyle w:val="TOC2"/>
        <w:rPr>
          <w:rFonts w:asciiTheme="minorHAnsi" w:hAnsiTheme="minorHAnsi" w:cstheme="minorBidi"/>
          <w:noProof/>
          <w:kern w:val="2"/>
          <w:szCs w:val="24"/>
          <w14:ligatures w14:val="standardContextual"/>
        </w:rPr>
      </w:pPr>
      <w:hyperlink w:anchor="_Toc242781401" w:history="1">
        <w:r w:rsidRPr="001D27A7">
          <w:rPr>
            <w:rStyle w:val="Hyperlink"/>
            <w:rFonts w:cs="Arial"/>
            <w:noProof/>
          </w:rPr>
          <w:t>What is this Indicator?</w:t>
        </w:r>
        <w:r>
          <w:rPr>
            <w:noProof/>
            <w:webHidden/>
          </w:rPr>
          <w:tab/>
        </w:r>
        <w:r>
          <w:rPr>
            <w:noProof/>
            <w:webHidden/>
          </w:rPr>
          <w:fldChar w:fldCharType="begin"/>
        </w:r>
        <w:r>
          <w:rPr>
            <w:noProof/>
            <w:webHidden/>
          </w:rPr>
          <w:instrText xml:space="preserve"> PAGEREF _Toc242781401 \h </w:instrText>
        </w:r>
        <w:r>
          <w:rPr>
            <w:noProof/>
            <w:webHidden/>
          </w:rPr>
        </w:r>
        <w:r>
          <w:rPr>
            <w:noProof/>
            <w:webHidden/>
          </w:rPr>
          <w:fldChar w:fldCharType="separate"/>
        </w:r>
        <w:r>
          <w:rPr>
            <w:noProof/>
            <w:webHidden/>
          </w:rPr>
          <w:t>2</w:t>
        </w:r>
        <w:r>
          <w:rPr>
            <w:noProof/>
            <w:webHidden/>
          </w:rPr>
          <w:fldChar w:fldCharType="end"/>
        </w:r>
      </w:hyperlink>
    </w:p>
    <w:p w14:paraId="36E54F60" w14:textId="72CF2215" w:rsidR="0025528D" w:rsidRDefault="0025528D">
      <w:pPr>
        <w:pStyle w:val="TOC2"/>
        <w:rPr>
          <w:rFonts w:asciiTheme="minorHAnsi" w:hAnsiTheme="minorHAnsi" w:cstheme="minorBidi"/>
          <w:noProof/>
          <w:kern w:val="2"/>
          <w:szCs w:val="24"/>
          <w14:ligatures w14:val="standardContextual"/>
        </w:rPr>
      </w:pPr>
      <w:hyperlink w:anchor="_Toc242781402" w:history="1">
        <w:r w:rsidRPr="001D27A7">
          <w:rPr>
            <w:rStyle w:val="Hyperlink"/>
            <w:rFonts w:cs="Arial"/>
            <w:noProof/>
          </w:rPr>
          <w:t>Who receives a performance level/color for this indicator?</w:t>
        </w:r>
        <w:r>
          <w:rPr>
            <w:noProof/>
            <w:webHidden/>
          </w:rPr>
          <w:tab/>
        </w:r>
        <w:r>
          <w:rPr>
            <w:noProof/>
            <w:webHidden/>
          </w:rPr>
          <w:fldChar w:fldCharType="begin"/>
        </w:r>
        <w:r>
          <w:rPr>
            <w:noProof/>
            <w:webHidden/>
          </w:rPr>
          <w:instrText xml:space="preserve"> PAGEREF _Toc242781402 \h </w:instrText>
        </w:r>
        <w:r>
          <w:rPr>
            <w:noProof/>
            <w:webHidden/>
          </w:rPr>
        </w:r>
        <w:r>
          <w:rPr>
            <w:noProof/>
            <w:webHidden/>
          </w:rPr>
          <w:fldChar w:fldCharType="separate"/>
        </w:r>
        <w:r>
          <w:rPr>
            <w:noProof/>
            <w:webHidden/>
          </w:rPr>
          <w:t>3</w:t>
        </w:r>
        <w:r>
          <w:rPr>
            <w:noProof/>
            <w:webHidden/>
          </w:rPr>
          <w:fldChar w:fldCharType="end"/>
        </w:r>
      </w:hyperlink>
    </w:p>
    <w:p w14:paraId="1622ED05" w14:textId="43104DE4" w:rsidR="0025528D" w:rsidRDefault="0025528D">
      <w:pPr>
        <w:pStyle w:val="TOC2"/>
        <w:rPr>
          <w:rFonts w:asciiTheme="minorHAnsi" w:hAnsiTheme="minorHAnsi" w:cstheme="minorBidi"/>
          <w:noProof/>
          <w:kern w:val="2"/>
          <w:szCs w:val="24"/>
          <w14:ligatures w14:val="standardContextual"/>
        </w:rPr>
      </w:pPr>
      <w:hyperlink w:anchor="_Toc242781403" w:history="1">
        <w:r w:rsidRPr="001D27A7">
          <w:rPr>
            <w:rStyle w:val="Hyperlink"/>
            <w:rFonts w:cs="Arial"/>
            <w:noProof/>
          </w:rPr>
          <w:t>What is the Data Source?</w:t>
        </w:r>
        <w:r>
          <w:rPr>
            <w:noProof/>
            <w:webHidden/>
          </w:rPr>
          <w:tab/>
        </w:r>
        <w:r>
          <w:rPr>
            <w:noProof/>
            <w:webHidden/>
          </w:rPr>
          <w:fldChar w:fldCharType="begin"/>
        </w:r>
        <w:r>
          <w:rPr>
            <w:noProof/>
            <w:webHidden/>
          </w:rPr>
          <w:instrText xml:space="preserve"> PAGEREF _Toc242781403 \h </w:instrText>
        </w:r>
        <w:r>
          <w:rPr>
            <w:noProof/>
            <w:webHidden/>
          </w:rPr>
        </w:r>
        <w:r>
          <w:rPr>
            <w:noProof/>
            <w:webHidden/>
          </w:rPr>
          <w:fldChar w:fldCharType="separate"/>
        </w:r>
        <w:r>
          <w:rPr>
            <w:noProof/>
            <w:webHidden/>
          </w:rPr>
          <w:t>3</w:t>
        </w:r>
        <w:r>
          <w:rPr>
            <w:noProof/>
            <w:webHidden/>
          </w:rPr>
          <w:fldChar w:fldCharType="end"/>
        </w:r>
      </w:hyperlink>
    </w:p>
    <w:p w14:paraId="54EB95CF" w14:textId="167E9D11" w:rsidR="0025528D" w:rsidRDefault="0025528D">
      <w:pPr>
        <w:pStyle w:val="TOC1"/>
        <w:rPr>
          <w:rFonts w:asciiTheme="minorHAnsi" w:hAnsiTheme="minorHAnsi" w:cstheme="minorBidi"/>
          <w:noProof/>
          <w:kern w:val="2"/>
          <w:szCs w:val="24"/>
          <w14:ligatures w14:val="standardContextual"/>
        </w:rPr>
      </w:pPr>
      <w:hyperlink w:anchor="_Toc242781404" w:history="1">
        <w:r w:rsidRPr="001D27A7">
          <w:rPr>
            <w:rStyle w:val="Hyperlink"/>
            <w:noProof/>
          </w:rPr>
          <w:t>College/Career Indicator Rules</w:t>
        </w:r>
        <w:r>
          <w:rPr>
            <w:noProof/>
            <w:webHidden/>
          </w:rPr>
          <w:tab/>
        </w:r>
        <w:r>
          <w:rPr>
            <w:noProof/>
            <w:webHidden/>
          </w:rPr>
          <w:fldChar w:fldCharType="begin"/>
        </w:r>
        <w:r>
          <w:rPr>
            <w:noProof/>
            <w:webHidden/>
          </w:rPr>
          <w:instrText xml:space="preserve"> PAGEREF _Toc242781404 \h </w:instrText>
        </w:r>
        <w:r>
          <w:rPr>
            <w:noProof/>
            <w:webHidden/>
          </w:rPr>
        </w:r>
        <w:r>
          <w:rPr>
            <w:noProof/>
            <w:webHidden/>
          </w:rPr>
          <w:fldChar w:fldCharType="separate"/>
        </w:r>
        <w:r>
          <w:rPr>
            <w:noProof/>
            <w:webHidden/>
          </w:rPr>
          <w:t>3</w:t>
        </w:r>
        <w:r>
          <w:rPr>
            <w:noProof/>
            <w:webHidden/>
          </w:rPr>
          <w:fldChar w:fldCharType="end"/>
        </w:r>
      </w:hyperlink>
    </w:p>
    <w:p w14:paraId="6CDEFA7E" w14:textId="7BF9C234" w:rsidR="0025528D" w:rsidRDefault="0025528D">
      <w:pPr>
        <w:pStyle w:val="TOC2"/>
        <w:rPr>
          <w:rFonts w:asciiTheme="minorHAnsi" w:hAnsiTheme="minorHAnsi" w:cstheme="minorBidi"/>
          <w:noProof/>
          <w:kern w:val="2"/>
          <w:szCs w:val="24"/>
          <w14:ligatures w14:val="standardContextual"/>
        </w:rPr>
      </w:pPr>
      <w:hyperlink w:anchor="_Toc242781405" w:history="1">
        <w:r w:rsidRPr="001D27A7">
          <w:rPr>
            <w:rStyle w:val="Hyperlink"/>
            <w:rFonts w:cs="Arial"/>
            <w:noProof/>
          </w:rPr>
          <w:t>What’s New on the 2026 Dashboard?</w:t>
        </w:r>
        <w:r>
          <w:rPr>
            <w:noProof/>
            <w:webHidden/>
          </w:rPr>
          <w:tab/>
        </w:r>
        <w:r>
          <w:rPr>
            <w:noProof/>
            <w:webHidden/>
          </w:rPr>
          <w:fldChar w:fldCharType="begin"/>
        </w:r>
        <w:r>
          <w:rPr>
            <w:noProof/>
            <w:webHidden/>
          </w:rPr>
          <w:instrText xml:space="preserve"> PAGEREF _Toc242781405 \h </w:instrText>
        </w:r>
        <w:r>
          <w:rPr>
            <w:noProof/>
            <w:webHidden/>
          </w:rPr>
        </w:r>
        <w:r>
          <w:rPr>
            <w:noProof/>
            <w:webHidden/>
          </w:rPr>
          <w:fldChar w:fldCharType="separate"/>
        </w:r>
        <w:r>
          <w:rPr>
            <w:noProof/>
            <w:webHidden/>
          </w:rPr>
          <w:t>3</w:t>
        </w:r>
        <w:r>
          <w:rPr>
            <w:noProof/>
            <w:webHidden/>
          </w:rPr>
          <w:fldChar w:fldCharType="end"/>
        </w:r>
      </w:hyperlink>
    </w:p>
    <w:p w14:paraId="413C9AE0" w14:textId="00D71E43" w:rsidR="0025528D" w:rsidRPr="000A4259" w:rsidRDefault="0025528D">
      <w:pPr>
        <w:pStyle w:val="TOC2"/>
        <w:rPr>
          <w:rStyle w:val="Hyperlink"/>
          <w:rFonts w:cs="Arial"/>
        </w:rPr>
      </w:pPr>
      <w:hyperlink w:anchor="_Toc242781406" w:history="1">
        <w:r w:rsidRPr="000A4259">
          <w:rPr>
            <w:rStyle w:val="Hyperlink"/>
            <w:rFonts w:cs="Arial"/>
            <w:noProof/>
          </w:rPr>
          <w:t>Which Students are Included?</w:t>
        </w:r>
        <w:r w:rsidRPr="000A4259">
          <w:rPr>
            <w:rStyle w:val="Hyperlink"/>
            <w:rFonts w:cs="Arial"/>
            <w:webHidden/>
          </w:rPr>
          <w:tab/>
        </w:r>
        <w:r w:rsidRPr="000A4259">
          <w:rPr>
            <w:rStyle w:val="Hyperlink"/>
            <w:rFonts w:cs="Arial"/>
            <w:webHidden/>
          </w:rPr>
          <w:fldChar w:fldCharType="begin"/>
        </w:r>
        <w:r w:rsidRPr="000A4259">
          <w:rPr>
            <w:rStyle w:val="Hyperlink"/>
            <w:rFonts w:cs="Arial"/>
            <w:webHidden/>
          </w:rPr>
          <w:instrText xml:space="preserve"> PAGEREF _Toc242781406 \h </w:instrText>
        </w:r>
        <w:r w:rsidRPr="000A4259">
          <w:rPr>
            <w:rStyle w:val="Hyperlink"/>
            <w:rFonts w:cs="Arial"/>
            <w:webHidden/>
          </w:rPr>
        </w:r>
        <w:r w:rsidRPr="000A4259">
          <w:rPr>
            <w:rStyle w:val="Hyperlink"/>
            <w:rFonts w:cs="Arial"/>
            <w:webHidden/>
          </w:rPr>
          <w:fldChar w:fldCharType="separate"/>
        </w:r>
        <w:r w:rsidRPr="000A4259">
          <w:rPr>
            <w:rStyle w:val="Hyperlink"/>
            <w:rFonts w:cs="Arial"/>
            <w:webHidden/>
          </w:rPr>
          <w:t>5</w:t>
        </w:r>
        <w:r w:rsidRPr="000A4259">
          <w:rPr>
            <w:rStyle w:val="Hyperlink"/>
            <w:rFonts w:cs="Arial"/>
            <w:webHidden/>
          </w:rPr>
          <w:fldChar w:fldCharType="end"/>
        </w:r>
      </w:hyperlink>
    </w:p>
    <w:p w14:paraId="4D0E5AD1" w14:textId="2C479498" w:rsidR="0025528D" w:rsidRDefault="0025528D">
      <w:pPr>
        <w:pStyle w:val="TOC2"/>
        <w:rPr>
          <w:rFonts w:asciiTheme="minorHAnsi" w:hAnsiTheme="minorHAnsi" w:cstheme="minorBidi"/>
          <w:noProof/>
          <w:kern w:val="2"/>
          <w:szCs w:val="24"/>
          <w14:ligatures w14:val="standardContextual"/>
        </w:rPr>
      </w:pPr>
      <w:hyperlink w:anchor="_Toc242781407" w:history="1">
        <w:r w:rsidRPr="001D27A7">
          <w:rPr>
            <w:rStyle w:val="Hyperlink"/>
            <w:rFonts w:cs="Arial"/>
            <w:noProof/>
          </w:rPr>
          <w:t>When Students Transfer</w:t>
        </w:r>
        <w:r>
          <w:rPr>
            <w:noProof/>
            <w:webHidden/>
          </w:rPr>
          <w:tab/>
        </w:r>
        <w:r>
          <w:rPr>
            <w:noProof/>
            <w:webHidden/>
          </w:rPr>
          <w:fldChar w:fldCharType="begin"/>
        </w:r>
        <w:r>
          <w:rPr>
            <w:noProof/>
            <w:webHidden/>
          </w:rPr>
          <w:instrText xml:space="preserve"> PAGEREF _Toc242781407 \h </w:instrText>
        </w:r>
        <w:r>
          <w:rPr>
            <w:noProof/>
            <w:webHidden/>
          </w:rPr>
        </w:r>
        <w:r>
          <w:rPr>
            <w:noProof/>
            <w:webHidden/>
          </w:rPr>
          <w:fldChar w:fldCharType="separate"/>
        </w:r>
        <w:r>
          <w:rPr>
            <w:noProof/>
            <w:webHidden/>
          </w:rPr>
          <w:t>6</w:t>
        </w:r>
        <w:r>
          <w:rPr>
            <w:noProof/>
            <w:webHidden/>
          </w:rPr>
          <w:fldChar w:fldCharType="end"/>
        </w:r>
      </w:hyperlink>
    </w:p>
    <w:p w14:paraId="3ABEDCCB" w14:textId="48AB8A24" w:rsidR="0025528D" w:rsidRDefault="0025528D">
      <w:pPr>
        <w:pStyle w:val="TOC2"/>
        <w:rPr>
          <w:rFonts w:asciiTheme="minorHAnsi" w:hAnsiTheme="minorHAnsi" w:cstheme="minorBidi"/>
          <w:noProof/>
          <w:kern w:val="2"/>
          <w:szCs w:val="24"/>
          <w14:ligatures w14:val="standardContextual"/>
        </w:rPr>
      </w:pPr>
      <w:hyperlink w:anchor="_Toc242781408" w:history="1">
        <w:r w:rsidRPr="001D27A7">
          <w:rPr>
            <w:rStyle w:val="Hyperlink"/>
            <w:noProof/>
          </w:rPr>
          <w:t>District of Residence Rule</w:t>
        </w:r>
        <w:r>
          <w:rPr>
            <w:noProof/>
            <w:webHidden/>
          </w:rPr>
          <w:tab/>
        </w:r>
        <w:r>
          <w:rPr>
            <w:noProof/>
            <w:webHidden/>
          </w:rPr>
          <w:fldChar w:fldCharType="begin"/>
        </w:r>
        <w:r>
          <w:rPr>
            <w:noProof/>
            <w:webHidden/>
          </w:rPr>
          <w:instrText xml:space="preserve"> PAGEREF _Toc242781408 \h </w:instrText>
        </w:r>
        <w:r>
          <w:rPr>
            <w:noProof/>
            <w:webHidden/>
          </w:rPr>
        </w:r>
        <w:r>
          <w:rPr>
            <w:noProof/>
            <w:webHidden/>
          </w:rPr>
          <w:fldChar w:fldCharType="separate"/>
        </w:r>
        <w:r>
          <w:rPr>
            <w:noProof/>
            <w:webHidden/>
          </w:rPr>
          <w:t>6</w:t>
        </w:r>
        <w:r>
          <w:rPr>
            <w:noProof/>
            <w:webHidden/>
          </w:rPr>
          <w:fldChar w:fldCharType="end"/>
        </w:r>
      </w:hyperlink>
    </w:p>
    <w:p w14:paraId="47291B8E" w14:textId="4D908052" w:rsidR="0025528D" w:rsidRDefault="0025528D">
      <w:pPr>
        <w:pStyle w:val="TOC2"/>
        <w:rPr>
          <w:rFonts w:asciiTheme="minorHAnsi" w:hAnsiTheme="minorHAnsi" w:cstheme="minorBidi"/>
          <w:noProof/>
          <w:kern w:val="2"/>
          <w:szCs w:val="24"/>
          <w14:ligatures w14:val="standardContextual"/>
        </w:rPr>
      </w:pPr>
      <w:hyperlink w:anchor="_Toc242781409" w:history="1">
        <w:r w:rsidRPr="001D27A7">
          <w:rPr>
            <w:rStyle w:val="Hyperlink"/>
            <w:rFonts w:eastAsia="Arial" w:cs="Arial"/>
            <w:noProof/>
          </w:rPr>
          <w:t>Years of Data Used</w:t>
        </w:r>
        <w:r>
          <w:rPr>
            <w:noProof/>
            <w:webHidden/>
          </w:rPr>
          <w:tab/>
        </w:r>
        <w:r>
          <w:rPr>
            <w:noProof/>
            <w:webHidden/>
          </w:rPr>
          <w:fldChar w:fldCharType="begin"/>
        </w:r>
        <w:r>
          <w:rPr>
            <w:noProof/>
            <w:webHidden/>
          </w:rPr>
          <w:instrText xml:space="preserve"> PAGEREF _Toc242781409 \h </w:instrText>
        </w:r>
        <w:r>
          <w:rPr>
            <w:noProof/>
            <w:webHidden/>
          </w:rPr>
        </w:r>
        <w:r>
          <w:rPr>
            <w:noProof/>
            <w:webHidden/>
          </w:rPr>
          <w:fldChar w:fldCharType="separate"/>
        </w:r>
        <w:r>
          <w:rPr>
            <w:noProof/>
            <w:webHidden/>
          </w:rPr>
          <w:t>7</w:t>
        </w:r>
        <w:r>
          <w:rPr>
            <w:noProof/>
            <w:webHidden/>
          </w:rPr>
          <w:fldChar w:fldCharType="end"/>
        </w:r>
      </w:hyperlink>
    </w:p>
    <w:p w14:paraId="0F12FF30" w14:textId="4550136F" w:rsidR="0025528D" w:rsidRDefault="0025528D">
      <w:pPr>
        <w:pStyle w:val="TOC2"/>
        <w:rPr>
          <w:rFonts w:asciiTheme="minorHAnsi" w:hAnsiTheme="minorHAnsi" w:cstheme="minorBidi"/>
          <w:noProof/>
          <w:kern w:val="2"/>
          <w:szCs w:val="24"/>
          <w14:ligatures w14:val="standardContextual"/>
        </w:rPr>
      </w:pPr>
      <w:hyperlink w:anchor="_Toc242781410" w:history="1">
        <w:r w:rsidRPr="001D27A7">
          <w:rPr>
            <w:rStyle w:val="Hyperlink"/>
            <w:rFonts w:eastAsia="Arial" w:cs="Arial"/>
            <w:noProof/>
          </w:rPr>
          <w:t>Definition and Data Source for Each CCI Measure</w:t>
        </w:r>
        <w:r>
          <w:rPr>
            <w:noProof/>
            <w:webHidden/>
          </w:rPr>
          <w:tab/>
        </w:r>
        <w:r>
          <w:rPr>
            <w:noProof/>
            <w:webHidden/>
          </w:rPr>
          <w:fldChar w:fldCharType="begin"/>
        </w:r>
        <w:r>
          <w:rPr>
            <w:noProof/>
            <w:webHidden/>
          </w:rPr>
          <w:instrText xml:space="preserve"> PAGEREF _Toc242781410 \h </w:instrText>
        </w:r>
        <w:r>
          <w:rPr>
            <w:noProof/>
            <w:webHidden/>
          </w:rPr>
        </w:r>
        <w:r>
          <w:rPr>
            <w:noProof/>
            <w:webHidden/>
          </w:rPr>
          <w:fldChar w:fldCharType="separate"/>
        </w:r>
        <w:r>
          <w:rPr>
            <w:noProof/>
            <w:webHidden/>
          </w:rPr>
          <w:t>7</w:t>
        </w:r>
        <w:r>
          <w:rPr>
            <w:noProof/>
            <w:webHidden/>
          </w:rPr>
          <w:fldChar w:fldCharType="end"/>
        </w:r>
      </w:hyperlink>
    </w:p>
    <w:p w14:paraId="66D49DCA" w14:textId="0BC0D7D0" w:rsidR="0025528D" w:rsidRDefault="0025528D">
      <w:pPr>
        <w:pStyle w:val="TOC2"/>
        <w:rPr>
          <w:rFonts w:asciiTheme="minorHAnsi" w:hAnsiTheme="minorHAnsi" w:cstheme="minorBidi"/>
          <w:noProof/>
          <w:kern w:val="2"/>
          <w:szCs w:val="24"/>
          <w14:ligatures w14:val="standardContextual"/>
        </w:rPr>
      </w:pPr>
      <w:hyperlink w:anchor="_Toc242781411" w:history="1">
        <w:r w:rsidRPr="001D27A7">
          <w:rPr>
            <w:rStyle w:val="Hyperlink"/>
            <w:rFonts w:cs="Arial"/>
            <w:noProof/>
          </w:rPr>
          <w:t>Ca</w:t>
        </w:r>
        <w:r w:rsidRPr="001D27A7">
          <w:rPr>
            <w:rStyle w:val="Hyperlink"/>
            <w:rFonts w:cs="Arial"/>
            <w:noProof/>
            <w:spacing w:val="1"/>
          </w:rPr>
          <w:t>lc</w:t>
        </w:r>
        <w:r w:rsidRPr="001D27A7">
          <w:rPr>
            <w:rStyle w:val="Hyperlink"/>
            <w:rFonts w:cs="Arial"/>
            <w:noProof/>
          </w:rPr>
          <w:t>ul</w:t>
        </w:r>
        <w:r w:rsidRPr="001D27A7">
          <w:rPr>
            <w:rStyle w:val="Hyperlink"/>
            <w:rFonts w:cs="Arial"/>
            <w:noProof/>
            <w:spacing w:val="1"/>
          </w:rPr>
          <w:t>a</w:t>
        </w:r>
        <w:r w:rsidRPr="001D27A7">
          <w:rPr>
            <w:rStyle w:val="Hyperlink"/>
            <w:rFonts w:cs="Arial"/>
            <w:noProof/>
          </w:rPr>
          <w:t>tion Formu</w:t>
        </w:r>
        <w:r w:rsidRPr="001D27A7">
          <w:rPr>
            <w:rStyle w:val="Hyperlink"/>
            <w:rFonts w:cs="Arial"/>
            <w:noProof/>
            <w:spacing w:val="-2"/>
          </w:rPr>
          <w:t>l</w:t>
        </w:r>
        <w:r w:rsidRPr="001D27A7">
          <w:rPr>
            <w:rStyle w:val="Hyperlink"/>
            <w:rFonts w:cs="Arial"/>
            <w:noProof/>
          </w:rPr>
          <w:t>a</w:t>
        </w:r>
        <w:r w:rsidRPr="001D27A7">
          <w:rPr>
            <w:rStyle w:val="Hyperlink"/>
            <w:rFonts w:cs="Arial"/>
            <w:noProof/>
            <w:spacing w:val="3"/>
          </w:rPr>
          <w:t xml:space="preserve"> </w:t>
        </w:r>
        <w:r w:rsidRPr="001D27A7">
          <w:rPr>
            <w:rStyle w:val="Hyperlink"/>
            <w:rFonts w:cs="Arial"/>
            <w:noProof/>
            <w:spacing w:val="-3"/>
          </w:rPr>
          <w:t>f</w:t>
        </w:r>
        <w:r w:rsidRPr="001D27A7">
          <w:rPr>
            <w:rStyle w:val="Hyperlink"/>
            <w:rFonts w:cs="Arial"/>
            <w:noProof/>
          </w:rPr>
          <w:t xml:space="preserve">or </w:t>
        </w:r>
        <w:r w:rsidRPr="001D27A7">
          <w:rPr>
            <w:rStyle w:val="Hyperlink"/>
            <w:rFonts w:cs="Arial"/>
            <w:noProof/>
            <w:spacing w:val="1"/>
          </w:rPr>
          <w:t>S</w:t>
        </w:r>
        <w:r w:rsidRPr="001D27A7">
          <w:rPr>
            <w:rStyle w:val="Hyperlink"/>
            <w:rFonts w:cs="Arial"/>
            <w:noProof/>
          </w:rPr>
          <w:t>tatus</w:t>
        </w:r>
        <w:r>
          <w:rPr>
            <w:noProof/>
            <w:webHidden/>
          </w:rPr>
          <w:tab/>
        </w:r>
        <w:r>
          <w:rPr>
            <w:noProof/>
            <w:webHidden/>
          </w:rPr>
          <w:fldChar w:fldCharType="begin"/>
        </w:r>
        <w:r>
          <w:rPr>
            <w:noProof/>
            <w:webHidden/>
          </w:rPr>
          <w:instrText xml:space="preserve"> PAGEREF _Toc242781411 \h </w:instrText>
        </w:r>
        <w:r>
          <w:rPr>
            <w:noProof/>
            <w:webHidden/>
          </w:rPr>
        </w:r>
        <w:r>
          <w:rPr>
            <w:noProof/>
            <w:webHidden/>
          </w:rPr>
          <w:fldChar w:fldCharType="separate"/>
        </w:r>
        <w:r>
          <w:rPr>
            <w:noProof/>
            <w:webHidden/>
          </w:rPr>
          <w:t>18</w:t>
        </w:r>
        <w:r>
          <w:rPr>
            <w:noProof/>
            <w:webHidden/>
          </w:rPr>
          <w:fldChar w:fldCharType="end"/>
        </w:r>
      </w:hyperlink>
    </w:p>
    <w:p w14:paraId="05B647EC" w14:textId="00729557" w:rsidR="0025528D" w:rsidRDefault="0025528D">
      <w:pPr>
        <w:pStyle w:val="TOC2"/>
        <w:rPr>
          <w:rFonts w:asciiTheme="minorHAnsi" w:hAnsiTheme="minorHAnsi" w:cstheme="minorBidi"/>
          <w:noProof/>
          <w:kern w:val="2"/>
          <w:szCs w:val="24"/>
          <w14:ligatures w14:val="standardContextual"/>
        </w:rPr>
      </w:pPr>
      <w:hyperlink w:anchor="_Toc242781412" w:history="1">
        <w:r w:rsidRPr="001D27A7">
          <w:rPr>
            <w:rStyle w:val="Hyperlink"/>
            <w:rFonts w:cs="Arial"/>
            <w:noProof/>
          </w:rPr>
          <w:t>CCI Prepared Criteria</w:t>
        </w:r>
        <w:r>
          <w:rPr>
            <w:noProof/>
            <w:webHidden/>
          </w:rPr>
          <w:tab/>
        </w:r>
        <w:r>
          <w:rPr>
            <w:noProof/>
            <w:webHidden/>
          </w:rPr>
          <w:fldChar w:fldCharType="begin"/>
        </w:r>
        <w:r>
          <w:rPr>
            <w:noProof/>
            <w:webHidden/>
          </w:rPr>
          <w:instrText xml:space="preserve"> PAGEREF _Toc242781412 \h </w:instrText>
        </w:r>
        <w:r>
          <w:rPr>
            <w:noProof/>
            <w:webHidden/>
          </w:rPr>
        </w:r>
        <w:r>
          <w:rPr>
            <w:noProof/>
            <w:webHidden/>
          </w:rPr>
          <w:fldChar w:fldCharType="separate"/>
        </w:r>
        <w:r>
          <w:rPr>
            <w:noProof/>
            <w:webHidden/>
          </w:rPr>
          <w:t>18</w:t>
        </w:r>
        <w:r>
          <w:rPr>
            <w:noProof/>
            <w:webHidden/>
          </w:rPr>
          <w:fldChar w:fldCharType="end"/>
        </w:r>
      </w:hyperlink>
    </w:p>
    <w:p w14:paraId="3CF1CDAD" w14:textId="64A8D211" w:rsidR="0025528D" w:rsidRDefault="0025528D">
      <w:pPr>
        <w:pStyle w:val="TOC2"/>
        <w:rPr>
          <w:rFonts w:asciiTheme="minorHAnsi" w:hAnsiTheme="minorHAnsi" w:cstheme="minorBidi"/>
          <w:noProof/>
          <w:kern w:val="2"/>
          <w:szCs w:val="24"/>
          <w14:ligatures w14:val="standardContextual"/>
        </w:rPr>
      </w:pPr>
      <w:hyperlink w:anchor="_Toc242781413" w:history="1">
        <w:r w:rsidRPr="001D27A7">
          <w:rPr>
            <w:rStyle w:val="Hyperlink"/>
            <w:rFonts w:cs="Arial"/>
            <w:noProof/>
          </w:rPr>
          <w:t>CCI Approaching Prepared Criteria</w:t>
        </w:r>
        <w:r>
          <w:rPr>
            <w:noProof/>
            <w:webHidden/>
          </w:rPr>
          <w:tab/>
        </w:r>
        <w:r>
          <w:rPr>
            <w:noProof/>
            <w:webHidden/>
          </w:rPr>
          <w:fldChar w:fldCharType="begin"/>
        </w:r>
        <w:r>
          <w:rPr>
            <w:noProof/>
            <w:webHidden/>
          </w:rPr>
          <w:instrText xml:space="preserve"> PAGEREF _Toc242781413 \h </w:instrText>
        </w:r>
        <w:r>
          <w:rPr>
            <w:noProof/>
            <w:webHidden/>
          </w:rPr>
        </w:r>
        <w:r>
          <w:rPr>
            <w:noProof/>
            <w:webHidden/>
          </w:rPr>
          <w:fldChar w:fldCharType="separate"/>
        </w:r>
        <w:r>
          <w:rPr>
            <w:noProof/>
            <w:webHidden/>
          </w:rPr>
          <w:t>21</w:t>
        </w:r>
        <w:r>
          <w:rPr>
            <w:noProof/>
            <w:webHidden/>
          </w:rPr>
          <w:fldChar w:fldCharType="end"/>
        </w:r>
      </w:hyperlink>
    </w:p>
    <w:p w14:paraId="236C2E61" w14:textId="14154778" w:rsidR="0025528D" w:rsidRDefault="0025528D">
      <w:pPr>
        <w:pStyle w:val="TOC2"/>
        <w:rPr>
          <w:rFonts w:asciiTheme="minorHAnsi" w:hAnsiTheme="minorHAnsi" w:cstheme="minorBidi"/>
          <w:noProof/>
          <w:kern w:val="2"/>
          <w:szCs w:val="24"/>
          <w14:ligatures w14:val="standardContextual"/>
        </w:rPr>
      </w:pPr>
      <w:hyperlink w:anchor="_Toc242781414" w:history="1">
        <w:r w:rsidRPr="001D27A7">
          <w:rPr>
            <w:rStyle w:val="Hyperlink"/>
            <w:rFonts w:cs="Arial"/>
            <w:noProof/>
          </w:rPr>
          <w:t>Ca</w:t>
        </w:r>
        <w:r w:rsidRPr="001D27A7">
          <w:rPr>
            <w:rStyle w:val="Hyperlink"/>
            <w:rFonts w:cs="Arial"/>
            <w:noProof/>
            <w:spacing w:val="1"/>
          </w:rPr>
          <w:t>lc</w:t>
        </w:r>
        <w:r w:rsidRPr="001D27A7">
          <w:rPr>
            <w:rStyle w:val="Hyperlink"/>
            <w:rFonts w:cs="Arial"/>
            <w:noProof/>
          </w:rPr>
          <w:t>ul</w:t>
        </w:r>
        <w:r w:rsidRPr="001D27A7">
          <w:rPr>
            <w:rStyle w:val="Hyperlink"/>
            <w:rFonts w:cs="Arial"/>
            <w:noProof/>
            <w:spacing w:val="1"/>
          </w:rPr>
          <w:t>a</w:t>
        </w:r>
        <w:r w:rsidRPr="001D27A7">
          <w:rPr>
            <w:rStyle w:val="Hyperlink"/>
            <w:rFonts w:cs="Arial"/>
            <w:noProof/>
          </w:rPr>
          <w:t>tion Formu</w:t>
        </w:r>
        <w:r w:rsidRPr="001D27A7">
          <w:rPr>
            <w:rStyle w:val="Hyperlink"/>
            <w:rFonts w:cs="Arial"/>
            <w:noProof/>
            <w:spacing w:val="-2"/>
          </w:rPr>
          <w:t>l</w:t>
        </w:r>
        <w:r w:rsidRPr="001D27A7">
          <w:rPr>
            <w:rStyle w:val="Hyperlink"/>
            <w:rFonts w:cs="Arial"/>
            <w:noProof/>
          </w:rPr>
          <w:t>a</w:t>
        </w:r>
        <w:r w:rsidRPr="001D27A7">
          <w:rPr>
            <w:rStyle w:val="Hyperlink"/>
            <w:rFonts w:cs="Arial"/>
            <w:noProof/>
            <w:spacing w:val="3"/>
          </w:rPr>
          <w:t xml:space="preserve"> </w:t>
        </w:r>
        <w:r w:rsidRPr="001D27A7">
          <w:rPr>
            <w:rStyle w:val="Hyperlink"/>
            <w:rFonts w:cs="Arial"/>
            <w:noProof/>
            <w:spacing w:val="-3"/>
          </w:rPr>
          <w:t>f</w:t>
        </w:r>
        <w:r w:rsidRPr="001D27A7">
          <w:rPr>
            <w:rStyle w:val="Hyperlink"/>
            <w:rFonts w:cs="Arial"/>
            <w:noProof/>
          </w:rPr>
          <w:t xml:space="preserve">or </w:t>
        </w:r>
        <w:r w:rsidRPr="001D27A7">
          <w:rPr>
            <w:rStyle w:val="Hyperlink"/>
            <w:rFonts w:cs="Arial"/>
            <w:noProof/>
            <w:spacing w:val="1"/>
          </w:rPr>
          <w:t>Change</w:t>
        </w:r>
        <w:r>
          <w:rPr>
            <w:noProof/>
            <w:webHidden/>
          </w:rPr>
          <w:tab/>
        </w:r>
        <w:r>
          <w:rPr>
            <w:noProof/>
            <w:webHidden/>
          </w:rPr>
          <w:fldChar w:fldCharType="begin"/>
        </w:r>
        <w:r>
          <w:rPr>
            <w:noProof/>
            <w:webHidden/>
          </w:rPr>
          <w:instrText xml:space="preserve"> PAGEREF _Toc242781414 \h </w:instrText>
        </w:r>
        <w:r>
          <w:rPr>
            <w:noProof/>
            <w:webHidden/>
          </w:rPr>
        </w:r>
        <w:r>
          <w:rPr>
            <w:noProof/>
            <w:webHidden/>
          </w:rPr>
          <w:fldChar w:fldCharType="separate"/>
        </w:r>
        <w:r>
          <w:rPr>
            <w:noProof/>
            <w:webHidden/>
          </w:rPr>
          <w:t>23</w:t>
        </w:r>
        <w:r>
          <w:rPr>
            <w:noProof/>
            <w:webHidden/>
          </w:rPr>
          <w:fldChar w:fldCharType="end"/>
        </w:r>
      </w:hyperlink>
    </w:p>
    <w:p w14:paraId="083C127D" w14:textId="7A1A6A7F" w:rsidR="0025528D" w:rsidRDefault="0025528D">
      <w:pPr>
        <w:pStyle w:val="TOC2"/>
        <w:rPr>
          <w:rFonts w:asciiTheme="minorHAnsi" w:hAnsiTheme="minorHAnsi" w:cstheme="minorBidi"/>
          <w:noProof/>
          <w:kern w:val="2"/>
          <w:szCs w:val="24"/>
          <w14:ligatures w14:val="standardContextual"/>
        </w:rPr>
      </w:pPr>
      <w:hyperlink w:anchor="_Toc242781415" w:history="1">
        <w:r w:rsidRPr="001D27A7">
          <w:rPr>
            <w:rStyle w:val="Hyperlink"/>
            <w:rFonts w:cs="Arial"/>
            <w:noProof/>
          </w:rPr>
          <w:t>Status and Change Cut Scored, Five-by-Five Colored Tables, and Three-by-Five Color Tables</w:t>
        </w:r>
        <w:r>
          <w:rPr>
            <w:noProof/>
            <w:webHidden/>
          </w:rPr>
          <w:tab/>
        </w:r>
        <w:r>
          <w:rPr>
            <w:noProof/>
            <w:webHidden/>
          </w:rPr>
          <w:fldChar w:fldCharType="begin"/>
        </w:r>
        <w:r>
          <w:rPr>
            <w:noProof/>
            <w:webHidden/>
          </w:rPr>
          <w:instrText xml:space="preserve"> PAGEREF _Toc242781415 \h </w:instrText>
        </w:r>
        <w:r>
          <w:rPr>
            <w:noProof/>
            <w:webHidden/>
          </w:rPr>
        </w:r>
        <w:r>
          <w:rPr>
            <w:noProof/>
            <w:webHidden/>
          </w:rPr>
          <w:fldChar w:fldCharType="separate"/>
        </w:r>
        <w:r>
          <w:rPr>
            <w:noProof/>
            <w:webHidden/>
          </w:rPr>
          <w:t>23</w:t>
        </w:r>
        <w:r>
          <w:rPr>
            <w:noProof/>
            <w:webHidden/>
          </w:rPr>
          <w:fldChar w:fldCharType="end"/>
        </w:r>
      </w:hyperlink>
    </w:p>
    <w:p w14:paraId="039DF152" w14:textId="2A149290" w:rsidR="0025528D" w:rsidRDefault="0025528D">
      <w:pPr>
        <w:pStyle w:val="TOC2"/>
        <w:rPr>
          <w:rFonts w:asciiTheme="minorHAnsi" w:hAnsiTheme="minorHAnsi" w:cstheme="minorBidi"/>
          <w:noProof/>
          <w:kern w:val="2"/>
          <w:szCs w:val="24"/>
          <w14:ligatures w14:val="standardContextual"/>
        </w:rPr>
      </w:pPr>
      <w:hyperlink w:anchor="_Toc242781416" w:history="1">
        <w:r w:rsidRPr="001D27A7">
          <w:rPr>
            <w:rStyle w:val="Hyperlink"/>
            <w:rFonts w:cs="Arial"/>
            <w:noProof/>
          </w:rPr>
          <w:t>School Dashboard Additional Reports</w:t>
        </w:r>
        <w:r>
          <w:rPr>
            <w:noProof/>
            <w:webHidden/>
          </w:rPr>
          <w:tab/>
        </w:r>
        <w:r>
          <w:rPr>
            <w:noProof/>
            <w:webHidden/>
          </w:rPr>
          <w:fldChar w:fldCharType="begin"/>
        </w:r>
        <w:r>
          <w:rPr>
            <w:noProof/>
            <w:webHidden/>
          </w:rPr>
          <w:instrText xml:space="preserve"> PAGEREF _Toc242781416 \h </w:instrText>
        </w:r>
        <w:r>
          <w:rPr>
            <w:noProof/>
            <w:webHidden/>
          </w:rPr>
        </w:r>
        <w:r>
          <w:rPr>
            <w:noProof/>
            <w:webHidden/>
          </w:rPr>
          <w:fldChar w:fldCharType="separate"/>
        </w:r>
        <w:r>
          <w:rPr>
            <w:noProof/>
            <w:webHidden/>
          </w:rPr>
          <w:t>23</w:t>
        </w:r>
        <w:r>
          <w:rPr>
            <w:noProof/>
            <w:webHidden/>
          </w:rPr>
          <w:fldChar w:fldCharType="end"/>
        </w:r>
      </w:hyperlink>
    </w:p>
    <w:p w14:paraId="5D3F9B32" w14:textId="399FEFF0" w:rsidR="0025528D" w:rsidRDefault="0025528D">
      <w:pPr>
        <w:pStyle w:val="TOC2"/>
        <w:rPr>
          <w:rFonts w:asciiTheme="minorHAnsi" w:hAnsiTheme="minorHAnsi" w:cstheme="minorBidi"/>
          <w:noProof/>
          <w:kern w:val="2"/>
          <w:szCs w:val="24"/>
          <w14:ligatures w14:val="standardContextual"/>
        </w:rPr>
      </w:pPr>
      <w:hyperlink w:anchor="_Toc242781417" w:history="1">
        <w:r w:rsidRPr="001D27A7">
          <w:rPr>
            <w:rStyle w:val="Hyperlink"/>
            <w:rFonts w:cs="Arial"/>
            <w:noProof/>
          </w:rPr>
          <w:t>St</w:t>
        </w:r>
        <w:r w:rsidRPr="001D27A7">
          <w:rPr>
            <w:rStyle w:val="Hyperlink"/>
            <w:rFonts w:cs="Arial"/>
            <w:noProof/>
            <w:spacing w:val="-1"/>
          </w:rPr>
          <w:t>u</w:t>
        </w:r>
        <w:r w:rsidRPr="001D27A7">
          <w:rPr>
            <w:rStyle w:val="Hyperlink"/>
            <w:rFonts w:cs="Arial"/>
            <w:noProof/>
          </w:rPr>
          <w:t>dent</w:t>
        </w:r>
        <w:r w:rsidRPr="001D27A7">
          <w:rPr>
            <w:rStyle w:val="Hyperlink"/>
            <w:rFonts w:cs="Arial"/>
            <w:noProof/>
            <w:spacing w:val="-1"/>
          </w:rPr>
          <w:t xml:space="preserve"> </w:t>
        </w:r>
        <w:r w:rsidRPr="001D27A7">
          <w:rPr>
            <w:rStyle w:val="Hyperlink"/>
            <w:rFonts w:cs="Arial"/>
            <w:noProof/>
            <w:spacing w:val="1"/>
          </w:rPr>
          <w:t>G</w:t>
        </w:r>
        <w:r w:rsidRPr="001D27A7">
          <w:rPr>
            <w:rStyle w:val="Hyperlink"/>
            <w:rFonts w:cs="Arial"/>
            <w:noProof/>
          </w:rPr>
          <w:t>rou</w:t>
        </w:r>
        <w:r w:rsidRPr="001D27A7">
          <w:rPr>
            <w:rStyle w:val="Hyperlink"/>
            <w:rFonts w:cs="Arial"/>
            <w:noProof/>
            <w:spacing w:val="1"/>
          </w:rPr>
          <w:t>p</w:t>
        </w:r>
        <w:r w:rsidRPr="001D27A7">
          <w:rPr>
            <w:rStyle w:val="Hyperlink"/>
            <w:rFonts w:cs="Arial"/>
            <w:noProof/>
          </w:rPr>
          <w:t>s</w:t>
        </w:r>
        <w:r>
          <w:rPr>
            <w:noProof/>
            <w:webHidden/>
          </w:rPr>
          <w:tab/>
        </w:r>
        <w:r>
          <w:rPr>
            <w:noProof/>
            <w:webHidden/>
          </w:rPr>
          <w:fldChar w:fldCharType="begin"/>
        </w:r>
        <w:r>
          <w:rPr>
            <w:noProof/>
            <w:webHidden/>
          </w:rPr>
          <w:instrText xml:space="preserve"> PAGEREF _Toc242781417 \h </w:instrText>
        </w:r>
        <w:r>
          <w:rPr>
            <w:noProof/>
            <w:webHidden/>
          </w:rPr>
        </w:r>
        <w:r>
          <w:rPr>
            <w:noProof/>
            <w:webHidden/>
          </w:rPr>
          <w:fldChar w:fldCharType="separate"/>
        </w:r>
        <w:r>
          <w:rPr>
            <w:noProof/>
            <w:webHidden/>
          </w:rPr>
          <w:t>24</w:t>
        </w:r>
        <w:r>
          <w:rPr>
            <w:noProof/>
            <w:webHidden/>
          </w:rPr>
          <w:fldChar w:fldCharType="end"/>
        </w:r>
      </w:hyperlink>
    </w:p>
    <w:p w14:paraId="6C31C725" w14:textId="5C1AC621" w:rsidR="0025528D" w:rsidRDefault="0025528D">
      <w:pPr>
        <w:pStyle w:val="TOC1"/>
        <w:rPr>
          <w:rFonts w:asciiTheme="minorHAnsi" w:hAnsiTheme="minorHAnsi" w:cstheme="minorBidi"/>
          <w:noProof/>
          <w:kern w:val="2"/>
          <w:szCs w:val="24"/>
          <w14:ligatures w14:val="standardContextual"/>
        </w:rPr>
      </w:pPr>
      <w:hyperlink w:anchor="_Toc242781418" w:history="1">
        <w:r w:rsidRPr="001D27A7">
          <w:rPr>
            <w:rStyle w:val="Hyperlink"/>
            <w:rFonts w:eastAsia="Arial"/>
            <w:noProof/>
          </w:rPr>
          <w:t>School Examples</w:t>
        </w:r>
        <w:r>
          <w:rPr>
            <w:noProof/>
            <w:webHidden/>
          </w:rPr>
          <w:tab/>
        </w:r>
        <w:r>
          <w:rPr>
            <w:noProof/>
            <w:webHidden/>
          </w:rPr>
          <w:fldChar w:fldCharType="begin"/>
        </w:r>
        <w:r>
          <w:rPr>
            <w:noProof/>
            <w:webHidden/>
          </w:rPr>
          <w:instrText xml:space="preserve"> PAGEREF _Toc242781418 \h </w:instrText>
        </w:r>
        <w:r>
          <w:rPr>
            <w:noProof/>
            <w:webHidden/>
          </w:rPr>
        </w:r>
        <w:r>
          <w:rPr>
            <w:noProof/>
            <w:webHidden/>
          </w:rPr>
          <w:fldChar w:fldCharType="separate"/>
        </w:r>
        <w:r>
          <w:rPr>
            <w:noProof/>
            <w:webHidden/>
          </w:rPr>
          <w:t>24</w:t>
        </w:r>
        <w:r>
          <w:rPr>
            <w:noProof/>
            <w:webHidden/>
          </w:rPr>
          <w:fldChar w:fldCharType="end"/>
        </w:r>
      </w:hyperlink>
    </w:p>
    <w:p w14:paraId="4CB1CB8E" w14:textId="6706A882" w:rsidR="0025528D" w:rsidRPr="000A4259" w:rsidRDefault="0025528D">
      <w:pPr>
        <w:pStyle w:val="TOC2"/>
        <w:rPr>
          <w:rStyle w:val="Hyperlink"/>
          <w:rFonts w:cs="Arial"/>
        </w:rPr>
      </w:pPr>
      <w:hyperlink w:anchor="_Toc242781419" w:history="1">
        <w:r w:rsidRPr="000A4259">
          <w:rPr>
            <w:rStyle w:val="Hyperlink"/>
            <w:rFonts w:cs="Arial"/>
            <w:noProof/>
          </w:rPr>
          <w:t xml:space="preserve">Example 1: </w:t>
        </w:r>
        <w:r w:rsidRPr="001D27A7">
          <w:rPr>
            <w:rStyle w:val="Hyperlink"/>
            <w:rFonts w:cs="Arial"/>
            <w:noProof/>
          </w:rPr>
          <w:t>Gemstone High</w:t>
        </w:r>
        <w:r w:rsidRPr="000A4259">
          <w:rPr>
            <w:rStyle w:val="Hyperlink"/>
            <w:rFonts w:cs="Arial"/>
            <w:webHidden/>
          </w:rPr>
          <w:tab/>
        </w:r>
        <w:r w:rsidRPr="000A4259">
          <w:rPr>
            <w:rStyle w:val="Hyperlink"/>
            <w:rFonts w:cs="Arial"/>
            <w:webHidden/>
          </w:rPr>
          <w:fldChar w:fldCharType="begin"/>
        </w:r>
        <w:r w:rsidRPr="000A4259">
          <w:rPr>
            <w:rStyle w:val="Hyperlink"/>
            <w:rFonts w:cs="Arial"/>
            <w:webHidden/>
          </w:rPr>
          <w:instrText xml:space="preserve"> PAGEREF _Toc242781419 \h </w:instrText>
        </w:r>
        <w:r w:rsidRPr="000A4259">
          <w:rPr>
            <w:rStyle w:val="Hyperlink"/>
            <w:rFonts w:cs="Arial"/>
            <w:webHidden/>
          </w:rPr>
        </w:r>
        <w:r w:rsidRPr="000A4259">
          <w:rPr>
            <w:rStyle w:val="Hyperlink"/>
            <w:rFonts w:cs="Arial"/>
            <w:webHidden/>
          </w:rPr>
          <w:fldChar w:fldCharType="separate"/>
        </w:r>
        <w:r w:rsidRPr="000A4259">
          <w:rPr>
            <w:rStyle w:val="Hyperlink"/>
            <w:rFonts w:cs="Arial"/>
            <w:webHidden/>
          </w:rPr>
          <w:t>24</w:t>
        </w:r>
        <w:r w:rsidRPr="000A4259">
          <w:rPr>
            <w:rStyle w:val="Hyperlink"/>
            <w:rFonts w:cs="Arial"/>
            <w:webHidden/>
          </w:rPr>
          <w:fldChar w:fldCharType="end"/>
        </w:r>
      </w:hyperlink>
    </w:p>
    <w:p w14:paraId="5BDADCD4" w14:textId="6D1AB3E4" w:rsidR="0025528D" w:rsidRPr="000A4259" w:rsidRDefault="0025528D">
      <w:pPr>
        <w:pStyle w:val="TOC2"/>
        <w:rPr>
          <w:rStyle w:val="Hyperlink"/>
          <w:rFonts w:cs="Arial"/>
        </w:rPr>
      </w:pPr>
      <w:hyperlink w:anchor="_Toc242781420" w:history="1">
        <w:r w:rsidRPr="000A4259">
          <w:rPr>
            <w:rStyle w:val="Hyperlink"/>
            <w:rFonts w:cs="Arial"/>
            <w:noProof/>
          </w:rPr>
          <w:t xml:space="preserve">Example 2: </w:t>
        </w:r>
        <w:r w:rsidRPr="001D27A7">
          <w:rPr>
            <w:rStyle w:val="Hyperlink"/>
            <w:rFonts w:cs="Arial"/>
            <w:noProof/>
          </w:rPr>
          <w:t>Moonstone DASS High</w:t>
        </w:r>
        <w:r w:rsidRPr="000A4259">
          <w:rPr>
            <w:rStyle w:val="Hyperlink"/>
            <w:rFonts w:cs="Arial"/>
            <w:webHidden/>
          </w:rPr>
          <w:tab/>
        </w:r>
        <w:r w:rsidRPr="000A4259">
          <w:rPr>
            <w:rStyle w:val="Hyperlink"/>
            <w:rFonts w:cs="Arial"/>
            <w:webHidden/>
          </w:rPr>
          <w:fldChar w:fldCharType="begin"/>
        </w:r>
        <w:r w:rsidRPr="000A4259">
          <w:rPr>
            <w:rStyle w:val="Hyperlink"/>
            <w:rFonts w:cs="Arial"/>
            <w:webHidden/>
          </w:rPr>
          <w:instrText xml:space="preserve"> PAGEREF _Toc242781420 \h </w:instrText>
        </w:r>
        <w:r w:rsidRPr="000A4259">
          <w:rPr>
            <w:rStyle w:val="Hyperlink"/>
            <w:rFonts w:cs="Arial"/>
            <w:webHidden/>
          </w:rPr>
        </w:r>
        <w:r w:rsidRPr="000A4259">
          <w:rPr>
            <w:rStyle w:val="Hyperlink"/>
            <w:rFonts w:cs="Arial"/>
            <w:webHidden/>
          </w:rPr>
          <w:fldChar w:fldCharType="separate"/>
        </w:r>
        <w:r w:rsidRPr="000A4259">
          <w:rPr>
            <w:rStyle w:val="Hyperlink"/>
            <w:rFonts w:cs="Arial"/>
            <w:webHidden/>
          </w:rPr>
          <w:t>28</w:t>
        </w:r>
        <w:r w:rsidRPr="000A4259">
          <w:rPr>
            <w:rStyle w:val="Hyperlink"/>
            <w:rFonts w:cs="Arial"/>
            <w:webHidden/>
          </w:rPr>
          <w:fldChar w:fldCharType="end"/>
        </w:r>
      </w:hyperlink>
    </w:p>
    <w:p w14:paraId="76568D79" w14:textId="66C1C4E5" w:rsidR="0025528D" w:rsidRDefault="0025528D">
      <w:pPr>
        <w:pStyle w:val="TOC1"/>
        <w:rPr>
          <w:rFonts w:asciiTheme="minorHAnsi" w:hAnsiTheme="minorHAnsi" w:cstheme="minorBidi"/>
          <w:noProof/>
          <w:kern w:val="2"/>
          <w:szCs w:val="24"/>
          <w14:ligatures w14:val="standardContextual"/>
        </w:rPr>
      </w:pPr>
      <w:hyperlink w:anchor="_Toc242781421" w:history="1">
        <w:r w:rsidRPr="001D27A7">
          <w:rPr>
            <w:rStyle w:val="Hyperlink"/>
            <w:noProof/>
          </w:rPr>
          <w:t>Next Steps for the CCI</w:t>
        </w:r>
        <w:r>
          <w:rPr>
            <w:noProof/>
            <w:webHidden/>
          </w:rPr>
          <w:tab/>
        </w:r>
        <w:r>
          <w:rPr>
            <w:noProof/>
            <w:webHidden/>
          </w:rPr>
          <w:fldChar w:fldCharType="begin"/>
        </w:r>
        <w:r>
          <w:rPr>
            <w:noProof/>
            <w:webHidden/>
          </w:rPr>
          <w:instrText xml:space="preserve"> PAGEREF _Toc242781421 \h </w:instrText>
        </w:r>
        <w:r>
          <w:rPr>
            <w:noProof/>
            <w:webHidden/>
          </w:rPr>
        </w:r>
        <w:r>
          <w:rPr>
            <w:noProof/>
            <w:webHidden/>
          </w:rPr>
          <w:fldChar w:fldCharType="separate"/>
        </w:r>
        <w:r>
          <w:rPr>
            <w:noProof/>
            <w:webHidden/>
          </w:rPr>
          <w:t>33</w:t>
        </w:r>
        <w:r>
          <w:rPr>
            <w:noProof/>
            <w:webHidden/>
          </w:rPr>
          <w:fldChar w:fldCharType="end"/>
        </w:r>
      </w:hyperlink>
    </w:p>
    <w:p w14:paraId="717E60B4" w14:textId="7720FCC5" w:rsidR="0025528D" w:rsidRDefault="0025528D">
      <w:pPr>
        <w:pStyle w:val="TOC1"/>
        <w:rPr>
          <w:rFonts w:asciiTheme="minorHAnsi" w:hAnsiTheme="minorHAnsi" w:cstheme="minorBidi"/>
          <w:noProof/>
          <w:kern w:val="2"/>
          <w:szCs w:val="24"/>
          <w14:ligatures w14:val="standardContextual"/>
        </w:rPr>
      </w:pPr>
      <w:hyperlink w:anchor="_Toc242781422" w:history="1">
        <w:r w:rsidRPr="001D27A7">
          <w:rPr>
            <w:rStyle w:val="Hyperlink"/>
            <w:rFonts w:eastAsia="Arial"/>
            <w:noProof/>
          </w:rPr>
          <w:t>Local Data Sources</w:t>
        </w:r>
        <w:r>
          <w:rPr>
            <w:noProof/>
            <w:webHidden/>
          </w:rPr>
          <w:tab/>
        </w:r>
        <w:r>
          <w:rPr>
            <w:noProof/>
            <w:webHidden/>
          </w:rPr>
          <w:fldChar w:fldCharType="begin"/>
        </w:r>
        <w:r>
          <w:rPr>
            <w:noProof/>
            <w:webHidden/>
          </w:rPr>
          <w:instrText xml:space="preserve"> PAGEREF _Toc242781422 \h </w:instrText>
        </w:r>
        <w:r>
          <w:rPr>
            <w:noProof/>
            <w:webHidden/>
          </w:rPr>
        </w:r>
        <w:r>
          <w:rPr>
            <w:noProof/>
            <w:webHidden/>
          </w:rPr>
          <w:fldChar w:fldCharType="separate"/>
        </w:r>
        <w:r>
          <w:rPr>
            <w:noProof/>
            <w:webHidden/>
          </w:rPr>
          <w:t>33</w:t>
        </w:r>
        <w:r>
          <w:rPr>
            <w:noProof/>
            <w:webHidden/>
          </w:rPr>
          <w:fldChar w:fldCharType="end"/>
        </w:r>
      </w:hyperlink>
    </w:p>
    <w:p w14:paraId="1850BC13" w14:textId="2D0809E0" w:rsidR="0025528D" w:rsidRDefault="0025528D">
      <w:pPr>
        <w:pStyle w:val="TOC1"/>
        <w:rPr>
          <w:rFonts w:asciiTheme="minorHAnsi" w:hAnsiTheme="minorHAnsi" w:cstheme="minorBidi"/>
          <w:noProof/>
          <w:kern w:val="2"/>
          <w:szCs w:val="24"/>
          <w14:ligatures w14:val="standardContextual"/>
        </w:rPr>
      </w:pPr>
      <w:hyperlink w:anchor="_Toc242781423" w:history="1">
        <w:r w:rsidRPr="001D27A7">
          <w:rPr>
            <w:rStyle w:val="Hyperlink"/>
            <w:rFonts w:eastAsia="Arial"/>
            <w:noProof/>
          </w:rPr>
          <w:t>Appendix A</w:t>
        </w:r>
        <w:r>
          <w:rPr>
            <w:noProof/>
            <w:webHidden/>
          </w:rPr>
          <w:tab/>
        </w:r>
        <w:r>
          <w:rPr>
            <w:noProof/>
            <w:webHidden/>
          </w:rPr>
          <w:fldChar w:fldCharType="begin"/>
        </w:r>
        <w:r>
          <w:rPr>
            <w:noProof/>
            <w:webHidden/>
          </w:rPr>
          <w:instrText xml:space="preserve"> PAGEREF _Toc242781423 \h </w:instrText>
        </w:r>
        <w:r>
          <w:rPr>
            <w:noProof/>
            <w:webHidden/>
          </w:rPr>
        </w:r>
        <w:r>
          <w:rPr>
            <w:noProof/>
            <w:webHidden/>
          </w:rPr>
          <w:fldChar w:fldCharType="separate"/>
        </w:r>
        <w:r>
          <w:rPr>
            <w:noProof/>
            <w:webHidden/>
          </w:rPr>
          <w:t>34</w:t>
        </w:r>
        <w:r>
          <w:rPr>
            <w:noProof/>
            <w:webHidden/>
          </w:rPr>
          <w:fldChar w:fldCharType="end"/>
        </w:r>
      </w:hyperlink>
    </w:p>
    <w:p w14:paraId="6F3A2816" w14:textId="6C4BE0EB" w:rsidR="00625299" w:rsidRPr="00F11A39" w:rsidRDefault="0025528D" w:rsidP="00E24F06">
      <w:pPr>
        <w:spacing w:after="0" w:line="240" w:lineRule="auto"/>
        <w:rPr>
          <w:rFonts w:cs="Arial"/>
        </w:rPr>
        <w:sectPr w:rsidR="00625299" w:rsidRPr="00F11A39" w:rsidSect="00DC22F4">
          <w:headerReference w:type="even" r:id="rId17"/>
          <w:headerReference w:type="default" r:id="rId18"/>
          <w:headerReference w:type="first" r:id="rId19"/>
          <w:footerReference w:type="first" r:id="rId20"/>
          <w:type w:val="nextColumn"/>
          <w:pgSz w:w="12240" w:h="15840"/>
          <w:pgMar w:top="1296" w:right="1166" w:bottom="1339" w:left="1123" w:header="720" w:footer="720" w:gutter="0"/>
          <w:pgNumType w:fmt="lowerRoman" w:start="1"/>
          <w:cols w:space="720"/>
          <w:docGrid w:linePitch="360"/>
        </w:sectPr>
      </w:pPr>
      <w:r>
        <w:rPr>
          <w:rFonts w:eastAsiaTheme="minorEastAsia" w:cs="Arial"/>
        </w:rPr>
        <w:fldChar w:fldCharType="end"/>
      </w:r>
      <w:r w:rsidR="00815011" w:rsidRPr="00F11A39">
        <w:rPr>
          <w:rFonts w:cs="Arial"/>
        </w:rPr>
        <w:ptab w:relativeTo="margin" w:alignment="left" w:leader="none"/>
      </w:r>
    </w:p>
    <w:p w14:paraId="5411B471" w14:textId="77777777" w:rsidR="00F76F82" w:rsidRDefault="00F76F82">
      <w:pPr>
        <w:widowControl/>
        <w:spacing w:after="160" w:line="259" w:lineRule="auto"/>
        <w:rPr>
          <w:rFonts w:eastAsia="Times New Roman" w:cs="Arial"/>
          <w:b/>
          <w:bCs/>
          <w:sz w:val="40"/>
          <w:szCs w:val="40"/>
        </w:rPr>
      </w:pPr>
      <w:bookmarkStart w:id="5" w:name="_About_this_Mini-Guide,"/>
      <w:bookmarkStart w:id="6" w:name="_Introduction"/>
      <w:bookmarkStart w:id="7" w:name="_About_this_Reference"/>
      <w:bookmarkEnd w:id="5"/>
      <w:bookmarkEnd w:id="6"/>
      <w:bookmarkEnd w:id="7"/>
      <w:r>
        <w:rPr>
          <w:sz w:val="40"/>
          <w:szCs w:val="40"/>
        </w:rPr>
        <w:br w:type="page"/>
      </w:r>
    </w:p>
    <w:p w14:paraId="79EF4615" w14:textId="287CBAA9" w:rsidR="00E9680F" w:rsidRPr="00F11A39" w:rsidRDefault="00E9680F" w:rsidP="00E9680F">
      <w:pPr>
        <w:pStyle w:val="Heading3"/>
        <w:pBdr>
          <w:bottom w:val="single" w:sz="24" w:space="1" w:color="015B8E"/>
        </w:pBdr>
        <w:spacing w:before="0" w:after="0"/>
        <w:rPr>
          <w:color w:val="FFFFFF" w:themeColor="background1"/>
          <w:sz w:val="40"/>
          <w:szCs w:val="40"/>
        </w:rPr>
      </w:pPr>
      <w:bookmarkStart w:id="8" w:name="_Toc242781192"/>
      <w:bookmarkStart w:id="9" w:name="_Toc242781396"/>
      <w:r w:rsidRPr="00F11A39">
        <w:rPr>
          <w:sz w:val="40"/>
          <w:szCs w:val="40"/>
        </w:rPr>
        <w:lastRenderedPageBreak/>
        <w:t>About this Mini-Guide, Resources, and Contacts</w:t>
      </w:r>
      <w:bookmarkEnd w:id="8"/>
      <w:bookmarkEnd w:id="9"/>
      <w:r w:rsidRPr="00F11A39">
        <w:rPr>
          <w:sz w:val="40"/>
          <w:szCs w:val="40"/>
        </w:rPr>
        <w:t xml:space="preserve"> </w:t>
      </w:r>
    </w:p>
    <w:p w14:paraId="6B609195" w14:textId="77777777" w:rsidR="00E9680F" w:rsidRPr="00F11A39" w:rsidRDefault="00E9680F" w:rsidP="00E9680F">
      <w:pPr>
        <w:pStyle w:val="Heading4"/>
        <w:shd w:val="clear" w:color="auto" w:fill="E6E6E6"/>
        <w:spacing w:before="100" w:after="100"/>
        <w:rPr>
          <w:rFonts w:cs="Arial"/>
        </w:rPr>
      </w:pPr>
      <w:bookmarkStart w:id="10" w:name="_Toc242781193"/>
      <w:bookmarkStart w:id="11" w:name="_Toc242781397"/>
      <w:r w:rsidRPr="00F11A39">
        <w:rPr>
          <w:rFonts w:cs="Arial"/>
        </w:rPr>
        <w:t>About this “Mini-</w:t>
      </w:r>
      <w:r w:rsidRPr="00F11A39">
        <w:rPr>
          <w:rFonts w:cs="Arial"/>
          <w:szCs w:val="32"/>
        </w:rPr>
        <w:t>Guide</w:t>
      </w:r>
      <w:r w:rsidRPr="00F11A39">
        <w:rPr>
          <w:rFonts w:cs="Arial"/>
        </w:rPr>
        <w:t>”</w:t>
      </w:r>
      <w:bookmarkEnd w:id="10"/>
      <w:bookmarkEnd w:id="11"/>
    </w:p>
    <w:p w14:paraId="72BDE801" w14:textId="4ABF4D2A" w:rsidR="00E9680F" w:rsidRPr="00F11A39" w:rsidRDefault="00E9680F" w:rsidP="00E9680F">
      <w:pPr>
        <w:spacing w:before="120" w:after="60" w:line="240" w:lineRule="auto"/>
        <w:rPr>
          <w:rFonts w:cs="Arial"/>
        </w:rPr>
      </w:pPr>
      <w:r w:rsidRPr="00F11A39">
        <w:rPr>
          <w:rFonts w:eastAsia="Arial" w:cs="Arial"/>
          <w:spacing w:val="2"/>
          <w:szCs w:val="24"/>
        </w:rPr>
        <w:t xml:space="preserve">The California School Dashboard (Dashboard) Technical Guide </w:t>
      </w:r>
      <w:r w:rsidRPr="00F11A39">
        <w:rPr>
          <w:rFonts w:eastAsia="Arial" w:cs="Arial"/>
          <w:spacing w:val="1"/>
          <w:szCs w:val="24"/>
        </w:rPr>
        <w:t>p</w:t>
      </w:r>
      <w:r w:rsidRPr="00F11A39">
        <w:rPr>
          <w:rFonts w:eastAsia="Arial" w:cs="Arial"/>
          <w:szCs w:val="24"/>
        </w:rPr>
        <w:t>ro</w:t>
      </w:r>
      <w:r w:rsidRPr="00F11A39">
        <w:rPr>
          <w:rFonts w:eastAsia="Arial" w:cs="Arial"/>
          <w:spacing w:val="-2"/>
          <w:szCs w:val="24"/>
        </w:rPr>
        <w:t>v</w:t>
      </w:r>
      <w:r w:rsidRPr="00F11A39">
        <w:rPr>
          <w:rFonts w:eastAsia="Arial" w:cs="Arial"/>
          <w:szCs w:val="24"/>
        </w:rPr>
        <w:t>i</w:t>
      </w:r>
      <w:r w:rsidRPr="00F11A39">
        <w:rPr>
          <w:rFonts w:eastAsia="Arial" w:cs="Arial"/>
          <w:spacing w:val="1"/>
          <w:szCs w:val="24"/>
        </w:rPr>
        <w:t>de</w:t>
      </w:r>
      <w:r w:rsidRPr="00F11A39">
        <w:rPr>
          <w:rFonts w:eastAsia="Arial" w:cs="Arial"/>
          <w:szCs w:val="24"/>
        </w:rPr>
        <w:t xml:space="preserve">s </w:t>
      </w:r>
      <w:r w:rsidRPr="00F11A39">
        <w:rPr>
          <w:rFonts w:eastAsia="Arial" w:cs="Arial"/>
          <w:spacing w:val="-1"/>
          <w:szCs w:val="24"/>
        </w:rPr>
        <w:t>te</w:t>
      </w:r>
      <w:r w:rsidRPr="00F11A39">
        <w:rPr>
          <w:rFonts w:eastAsia="Arial" w:cs="Arial"/>
          <w:szCs w:val="24"/>
        </w:rPr>
        <w:t>c</w:t>
      </w:r>
      <w:r w:rsidRPr="00F11A39">
        <w:rPr>
          <w:rFonts w:eastAsia="Arial" w:cs="Arial"/>
          <w:spacing w:val="1"/>
          <w:szCs w:val="24"/>
        </w:rPr>
        <w:t>hn</w:t>
      </w:r>
      <w:r w:rsidRPr="00F11A39">
        <w:rPr>
          <w:rFonts w:eastAsia="Arial" w:cs="Arial"/>
          <w:szCs w:val="24"/>
        </w:rPr>
        <w:t>ical i</w:t>
      </w:r>
      <w:r w:rsidRPr="00F11A39">
        <w:rPr>
          <w:rFonts w:eastAsia="Arial" w:cs="Arial"/>
          <w:spacing w:val="-1"/>
          <w:szCs w:val="24"/>
        </w:rPr>
        <w:t>n</w:t>
      </w:r>
      <w:r w:rsidRPr="00F11A39">
        <w:rPr>
          <w:rFonts w:eastAsia="Arial" w:cs="Arial"/>
          <w:szCs w:val="24"/>
        </w:rPr>
        <w:t>f</w:t>
      </w:r>
      <w:r w:rsidRPr="00F11A39">
        <w:rPr>
          <w:rFonts w:eastAsia="Arial" w:cs="Arial"/>
          <w:spacing w:val="1"/>
          <w:szCs w:val="24"/>
        </w:rPr>
        <w:t>o</w:t>
      </w:r>
      <w:r w:rsidRPr="00F11A39">
        <w:rPr>
          <w:rFonts w:eastAsia="Arial" w:cs="Arial"/>
          <w:szCs w:val="24"/>
        </w:rPr>
        <w:t>r</w:t>
      </w:r>
      <w:r w:rsidRPr="00F11A39">
        <w:rPr>
          <w:rFonts w:eastAsia="Arial" w:cs="Arial"/>
          <w:spacing w:val="1"/>
          <w:szCs w:val="24"/>
        </w:rPr>
        <w:t>m</w:t>
      </w:r>
      <w:r w:rsidRPr="00F11A39">
        <w:rPr>
          <w:rFonts w:eastAsia="Arial" w:cs="Arial"/>
          <w:spacing w:val="-1"/>
          <w:szCs w:val="24"/>
        </w:rPr>
        <w:t>a</w:t>
      </w:r>
      <w:r w:rsidRPr="00F11A39">
        <w:rPr>
          <w:rFonts w:eastAsia="Arial" w:cs="Arial"/>
          <w:szCs w:val="24"/>
        </w:rPr>
        <w:t>ti</w:t>
      </w:r>
      <w:r w:rsidRPr="00F11A39">
        <w:rPr>
          <w:rFonts w:eastAsia="Arial" w:cs="Arial"/>
          <w:spacing w:val="1"/>
          <w:szCs w:val="24"/>
        </w:rPr>
        <w:t>o</w:t>
      </w:r>
      <w:r w:rsidRPr="00F11A39">
        <w:rPr>
          <w:rFonts w:eastAsia="Arial" w:cs="Arial"/>
          <w:szCs w:val="24"/>
        </w:rPr>
        <w:t>n</w:t>
      </w:r>
      <w:r w:rsidRPr="00F11A39">
        <w:rPr>
          <w:rFonts w:eastAsia="Arial" w:cs="Arial"/>
          <w:spacing w:val="-1"/>
          <w:szCs w:val="24"/>
        </w:rPr>
        <w:t xml:space="preserve"> </w:t>
      </w:r>
      <w:r w:rsidRPr="00F11A39">
        <w:rPr>
          <w:rFonts w:eastAsia="Arial" w:cs="Arial"/>
          <w:spacing w:val="1"/>
          <w:szCs w:val="24"/>
        </w:rPr>
        <w:t>o</w:t>
      </w:r>
      <w:r w:rsidRPr="00F11A39">
        <w:rPr>
          <w:rFonts w:eastAsia="Arial" w:cs="Arial"/>
          <w:szCs w:val="24"/>
        </w:rPr>
        <w:t>n</w:t>
      </w:r>
      <w:r w:rsidRPr="00F11A39">
        <w:rPr>
          <w:rFonts w:eastAsia="Arial" w:cs="Arial"/>
          <w:spacing w:val="-1"/>
          <w:szCs w:val="24"/>
        </w:rPr>
        <w:t xml:space="preserve"> </w:t>
      </w:r>
      <w:r w:rsidRPr="00F11A39">
        <w:rPr>
          <w:rFonts w:eastAsia="Arial" w:cs="Arial"/>
          <w:szCs w:val="24"/>
        </w:rPr>
        <w:t>Cali</w:t>
      </w:r>
      <w:r w:rsidRPr="00F11A39">
        <w:rPr>
          <w:rFonts w:eastAsia="Arial" w:cs="Arial"/>
          <w:spacing w:val="2"/>
          <w:szCs w:val="24"/>
        </w:rPr>
        <w:t>f</w:t>
      </w:r>
      <w:r w:rsidRPr="00F11A39">
        <w:rPr>
          <w:rFonts w:eastAsia="Arial" w:cs="Arial"/>
          <w:spacing w:val="1"/>
          <w:szCs w:val="24"/>
        </w:rPr>
        <w:t>o</w:t>
      </w:r>
      <w:r w:rsidRPr="00F11A39">
        <w:rPr>
          <w:rFonts w:eastAsia="Arial" w:cs="Arial"/>
          <w:szCs w:val="24"/>
        </w:rPr>
        <w:t>rn</w:t>
      </w:r>
      <w:r w:rsidRPr="00F11A39">
        <w:rPr>
          <w:rFonts w:eastAsia="Arial" w:cs="Arial"/>
          <w:spacing w:val="-3"/>
          <w:szCs w:val="24"/>
        </w:rPr>
        <w:t>i</w:t>
      </w:r>
      <w:r w:rsidRPr="00F11A39">
        <w:rPr>
          <w:rFonts w:eastAsia="Arial" w:cs="Arial"/>
          <w:spacing w:val="1"/>
          <w:szCs w:val="24"/>
        </w:rPr>
        <w:t>a</w:t>
      </w:r>
      <w:r w:rsidRPr="00F11A39">
        <w:rPr>
          <w:rFonts w:eastAsia="Arial" w:cs="Arial"/>
          <w:szCs w:val="24"/>
        </w:rPr>
        <w:t xml:space="preserve">’s </w:t>
      </w:r>
      <w:r w:rsidRPr="00F11A39">
        <w:rPr>
          <w:rFonts w:eastAsia="Arial" w:cs="Arial"/>
          <w:spacing w:val="1"/>
          <w:szCs w:val="24"/>
        </w:rPr>
        <w:t>a</w:t>
      </w:r>
      <w:r w:rsidRPr="00F11A39">
        <w:rPr>
          <w:rFonts w:eastAsia="Arial" w:cs="Arial"/>
          <w:spacing w:val="5"/>
          <w:szCs w:val="24"/>
        </w:rPr>
        <w:t>c</w:t>
      </w:r>
      <w:r w:rsidRPr="00F11A39">
        <w:rPr>
          <w:rFonts w:eastAsia="Arial" w:cs="Arial"/>
          <w:szCs w:val="24"/>
        </w:rPr>
        <w:t>c</w:t>
      </w:r>
      <w:r w:rsidRPr="00F11A39">
        <w:rPr>
          <w:rFonts w:eastAsia="Arial" w:cs="Arial"/>
          <w:spacing w:val="1"/>
          <w:szCs w:val="24"/>
        </w:rPr>
        <w:t>o</w:t>
      </w:r>
      <w:r w:rsidRPr="00F11A39">
        <w:rPr>
          <w:rFonts w:eastAsia="Arial" w:cs="Arial"/>
          <w:spacing w:val="-1"/>
          <w:szCs w:val="24"/>
        </w:rPr>
        <w:t>u</w:t>
      </w:r>
      <w:r w:rsidRPr="00F11A39">
        <w:rPr>
          <w:rFonts w:eastAsia="Arial" w:cs="Arial"/>
          <w:spacing w:val="1"/>
          <w:szCs w:val="24"/>
        </w:rPr>
        <w:t>n</w:t>
      </w:r>
      <w:r w:rsidRPr="00F11A39">
        <w:rPr>
          <w:rFonts w:eastAsia="Arial" w:cs="Arial"/>
          <w:szCs w:val="24"/>
        </w:rPr>
        <w:t>t</w:t>
      </w:r>
      <w:r w:rsidRPr="00F11A39">
        <w:rPr>
          <w:rFonts w:eastAsia="Arial" w:cs="Arial"/>
          <w:spacing w:val="1"/>
          <w:szCs w:val="24"/>
        </w:rPr>
        <w:t>ab</w:t>
      </w:r>
      <w:r w:rsidRPr="00F11A39">
        <w:rPr>
          <w:rFonts w:eastAsia="Arial" w:cs="Arial"/>
          <w:szCs w:val="24"/>
        </w:rPr>
        <w:t>i</w:t>
      </w:r>
      <w:r w:rsidRPr="00F11A39">
        <w:rPr>
          <w:rFonts w:eastAsia="Arial" w:cs="Arial"/>
          <w:spacing w:val="-1"/>
          <w:szCs w:val="24"/>
        </w:rPr>
        <w:t>l</w:t>
      </w:r>
      <w:r w:rsidRPr="00F11A39">
        <w:rPr>
          <w:rFonts w:eastAsia="Arial" w:cs="Arial"/>
          <w:szCs w:val="24"/>
        </w:rPr>
        <w:t>ity</w:t>
      </w:r>
      <w:r w:rsidRPr="00F11A39">
        <w:rPr>
          <w:rFonts w:eastAsia="Arial" w:cs="Arial"/>
          <w:spacing w:val="-2"/>
          <w:szCs w:val="24"/>
        </w:rPr>
        <w:t xml:space="preserve"> </w:t>
      </w:r>
      <w:r w:rsidRPr="00F11A39">
        <w:rPr>
          <w:rFonts w:eastAsia="Arial" w:cs="Arial"/>
          <w:szCs w:val="24"/>
        </w:rPr>
        <w:t>s</w:t>
      </w:r>
      <w:r w:rsidRPr="00F11A39">
        <w:rPr>
          <w:rFonts w:eastAsia="Arial" w:cs="Arial"/>
          <w:spacing w:val="-2"/>
          <w:szCs w:val="24"/>
        </w:rPr>
        <w:t>y</w:t>
      </w:r>
      <w:r w:rsidRPr="00F11A39">
        <w:rPr>
          <w:rFonts w:eastAsia="Arial" w:cs="Arial"/>
          <w:szCs w:val="24"/>
        </w:rPr>
        <w:t>st</w:t>
      </w:r>
      <w:r w:rsidRPr="00F11A39">
        <w:rPr>
          <w:rFonts w:eastAsia="Arial" w:cs="Arial"/>
          <w:spacing w:val="1"/>
          <w:szCs w:val="24"/>
        </w:rPr>
        <w:t>em</w:t>
      </w:r>
      <w:r w:rsidRPr="00F11A39">
        <w:rPr>
          <w:rFonts w:eastAsia="Arial" w:cs="Arial"/>
          <w:szCs w:val="24"/>
        </w:rPr>
        <w:t>, s</w:t>
      </w:r>
      <w:r w:rsidRPr="00F11A39">
        <w:rPr>
          <w:rFonts w:eastAsia="Arial" w:cs="Arial"/>
          <w:spacing w:val="1"/>
          <w:szCs w:val="24"/>
        </w:rPr>
        <w:t>pe</w:t>
      </w:r>
      <w:r w:rsidRPr="00F11A39">
        <w:rPr>
          <w:rFonts w:eastAsia="Arial" w:cs="Arial"/>
          <w:szCs w:val="24"/>
        </w:rPr>
        <w:t>c</w:t>
      </w:r>
      <w:r w:rsidRPr="00F11A39">
        <w:rPr>
          <w:rFonts w:eastAsia="Arial" w:cs="Arial"/>
          <w:spacing w:val="-3"/>
          <w:szCs w:val="24"/>
        </w:rPr>
        <w:t>i</w:t>
      </w:r>
      <w:r w:rsidRPr="00F11A39">
        <w:rPr>
          <w:rFonts w:eastAsia="Arial" w:cs="Arial"/>
          <w:spacing w:val="3"/>
          <w:szCs w:val="24"/>
        </w:rPr>
        <w:t>f</w:t>
      </w:r>
      <w:r w:rsidRPr="00F11A39">
        <w:rPr>
          <w:rFonts w:eastAsia="Arial" w:cs="Arial"/>
          <w:szCs w:val="24"/>
        </w:rPr>
        <w:t>ically</w:t>
      </w:r>
      <w:r w:rsidRPr="00F11A39">
        <w:rPr>
          <w:rFonts w:eastAsia="Arial" w:cs="Arial"/>
          <w:spacing w:val="-1"/>
          <w:szCs w:val="24"/>
        </w:rPr>
        <w:t xml:space="preserve"> </w:t>
      </w:r>
      <w:r w:rsidRPr="00F11A39">
        <w:rPr>
          <w:rFonts w:eastAsia="Arial" w:cs="Arial"/>
          <w:spacing w:val="1"/>
          <w:szCs w:val="24"/>
        </w:rPr>
        <w:t>t</w:t>
      </w:r>
      <w:r w:rsidRPr="00F11A39">
        <w:rPr>
          <w:rFonts w:eastAsia="Arial" w:cs="Arial"/>
          <w:spacing w:val="-1"/>
          <w:szCs w:val="24"/>
        </w:rPr>
        <w:t>h</w:t>
      </w:r>
      <w:r w:rsidRPr="00F11A39">
        <w:rPr>
          <w:rFonts w:eastAsia="Arial" w:cs="Arial"/>
          <w:szCs w:val="24"/>
        </w:rPr>
        <w:t>e</w:t>
      </w:r>
      <w:r w:rsidRPr="00F11A39">
        <w:rPr>
          <w:rFonts w:eastAsia="Arial" w:cs="Arial"/>
          <w:spacing w:val="1"/>
          <w:szCs w:val="24"/>
        </w:rPr>
        <w:t xml:space="preserve"> </w:t>
      </w:r>
      <w:r w:rsidRPr="00F11A39">
        <w:rPr>
          <w:rFonts w:eastAsia="Arial" w:cs="Arial"/>
          <w:szCs w:val="24"/>
        </w:rPr>
        <w:t>s</w:t>
      </w:r>
      <w:r w:rsidRPr="00F11A39">
        <w:rPr>
          <w:rFonts w:eastAsia="Arial" w:cs="Arial"/>
          <w:spacing w:val="1"/>
          <w:szCs w:val="24"/>
        </w:rPr>
        <w:t>t</w:t>
      </w:r>
      <w:r w:rsidRPr="00F11A39">
        <w:rPr>
          <w:rFonts w:eastAsia="Arial" w:cs="Arial"/>
          <w:spacing w:val="-1"/>
          <w:szCs w:val="24"/>
        </w:rPr>
        <w:t>a</w:t>
      </w:r>
      <w:r w:rsidRPr="00F11A39">
        <w:rPr>
          <w:rFonts w:eastAsia="Arial" w:cs="Arial"/>
          <w:szCs w:val="24"/>
        </w:rPr>
        <w:t>te</w:t>
      </w:r>
      <w:r w:rsidRPr="00F11A39">
        <w:rPr>
          <w:rFonts w:eastAsia="Arial" w:cs="Arial"/>
          <w:spacing w:val="1"/>
          <w:szCs w:val="24"/>
        </w:rPr>
        <w:t xml:space="preserve"> and local </w:t>
      </w:r>
      <w:r w:rsidRPr="00F11A39">
        <w:rPr>
          <w:rFonts w:eastAsia="Arial" w:cs="Arial"/>
          <w:szCs w:val="24"/>
        </w:rPr>
        <w:t>i</w:t>
      </w:r>
      <w:r w:rsidRPr="00F11A39">
        <w:rPr>
          <w:rFonts w:eastAsia="Arial" w:cs="Arial"/>
          <w:spacing w:val="-1"/>
          <w:szCs w:val="24"/>
        </w:rPr>
        <w:t>n</w:t>
      </w:r>
      <w:r w:rsidRPr="00F11A39">
        <w:rPr>
          <w:rFonts w:eastAsia="Arial" w:cs="Arial"/>
          <w:spacing w:val="1"/>
          <w:szCs w:val="24"/>
        </w:rPr>
        <w:t>d</w:t>
      </w:r>
      <w:r w:rsidRPr="00F11A39">
        <w:rPr>
          <w:rFonts w:eastAsia="Arial" w:cs="Arial"/>
          <w:szCs w:val="24"/>
        </w:rPr>
        <w:t>ica</w:t>
      </w:r>
      <w:r w:rsidRPr="00F11A39">
        <w:rPr>
          <w:rFonts w:eastAsia="Arial" w:cs="Arial"/>
          <w:spacing w:val="1"/>
          <w:szCs w:val="24"/>
        </w:rPr>
        <w:t>to</w:t>
      </w:r>
      <w:r w:rsidRPr="00F11A39">
        <w:rPr>
          <w:rFonts w:eastAsia="Arial" w:cs="Arial"/>
          <w:szCs w:val="24"/>
        </w:rPr>
        <w:t>rs</w:t>
      </w:r>
      <w:r w:rsidRPr="00F11A39">
        <w:rPr>
          <w:rFonts w:eastAsia="Arial" w:cs="Arial"/>
          <w:spacing w:val="3"/>
          <w:szCs w:val="24"/>
        </w:rPr>
        <w:t xml:space="preserve"> </w:t>
      </w:r>
      <w:r w:rsidRPr="00F11A39">
        <w:rPr>
          <w:rFonts w:eastAsia="Arial" w:cs="Arial"/>
          <w:spacing w:val="-3"/>
          <w:szCs w:val="24"/>
        </w:rPr>
        <w:t>r</w:t>
      </w:r>
      <w:r w:rsidRPr="00F11A39">
        <w:rPr>
          <w:rFonts w:eastAsia="Arial" w:cs="Arial"/>
          <w:spacing w:val="1"/>
          <w:szCs w:val="24"/>
        </w:rPr>
        <w:t>epo</w:t>
      </w:r>
      <w:r w:rsidRPr="00F11A39">
        <w:rPr>
          <w:rFonts w:eastAsia="Arial" w:cs="Arial"/>
          <w:szCs w:val="24"/>
        </w:rPr>
        <w:t>rt</w:t>
      </w:r>
      <w:r w:rsidRPr="00F11A39">
        <w:rPr>
          <w:rFonts w:eastAsia="Arial" w:cs="Arial"/>
          <w:spacing w:val="-2"/>
          <w:szCs w:val="24"/>
        </w:rPr>
        <w:t>e</w:t>
      </w:r>
      <w:r w:rsidRPr="00F11A39">
        <w:rPr>
          <w:rFonts w:eastAsia="Arial" w:cs="Arial"/>
          <w:szCs w:val="24"/>
        </w:rPr>
        <w:t>d</w:t>
      </w:r>
      <w:r w:rsidRPr="00F11A39">
        <w:rPr>
          <w:rFonts w:eastAsia="Arial" w:cs="Arial"/>
          <w:spacing w:val="1"/>
          <w:szCs w:val="24"/>
        </w:rPr>
        <w:t xml:space="preserve"> </w:t>
      </w:r>
      <w:r w:rsidRPr="00F11A39">
        <w:rPr>
          <w:rFonts w:eastAsia="Arial" w:cs="Arial"/>
          <w:szCs w:val="24"/>
        </w:rPr>
        <w:t>on</w:t>
      </w:r>
      <w:r w:rsidRPr="00F11A39">
        <w:rPr>
          <w:rFonts w:eastAsia="Arial" w:cs="Arial"/>
          <w:spacing w:val="-1"/>
          <w:szCs w:val="24"/>
        </w:rPr>
        <w:t xml:space="preserve"> </w:t>
      </w:r>
      <w:r w:rsidRPr="00F11A39">
        <w:rPr>
          <w:rFonts w:eastAsia="Arial" w:cs="Arial"/>
          <w:szCs w:val="24"/>
        </w:rPr>
        <w:t>t</w:t>
      </w:r>
      <w:r w:rsidRPr="00F11A39">
        <w:rPr>
          <w:rFonts w:eastAsia="Arial" w:cs="Arial"/>
          <w:spacing w:val="1"/>
          <w:szCs w:val="24"/>
        </w:rPr>
        <w:t>h</w:t>
      </w:r>
      <w:r w:rsidRPr="00F11A39">
        <w:rPr>
          <w:rFonts w:eastAsia="Arial" w:cs="Arial"/>
          <w:szCs w:val="24"/>
        </w:rPr>
        <w:t>e</w:t>
      </w:r>
      <w:r w:rsidRPr="00F11A39">
        <w:rPr>
          <w:rFonts w:eastAsia="Arial" w:cs="Arial"/>
          <w:spacing w:val="-1"/>
          <w:szCs w:val="24"/>
        </w:rPr>
        <w:t xml:space="preserve"> </w:t>
      </w:r>
      <w:r w:rsidRPr="00F11A39">
        <w:rPr>
          <w:rFonts w:eastAsia="Arial" w:cs="Arial"/>
          <w:spacing w:val="5"/>
          <w:szCs w:val="24"/>
        </w:rPr>
        <w:t>Dashboard</w:t>
      </w:r>
      <w:r w:rsidRPr="00F11A39">
        <w:rPr>
          <w:rFonts w:eastAsia="Arial" w:cs="Arial"/>
          <w:szCs w:val="24"/>
        </w:rPr>
        <w:t>. T</w:t>
      </w:r>
      <w:r w:rsidRPr="00F11A39">
        <w:rPr>
          <w:rFonts w:cs="Arial"/>
        </w:rPr>
        <w:t xml:space="preserve">he guide is divided into multiple sections, or mini-guides, to allow viewers to download only the topics of interest. The focus of this mini-guide is on the </w:t>
      </w:r>
      <w:r w:rsidR="0082459F" w:rsidRPr="00F11A39">
        <w:rPr>
          <w:rFonts w:cs="Arial"/>
        </w:rPr>
        <w:t>College/Career</w:t>
      </w:r>
      <w:r w:rsidRPr="00F11A39">
        <w:rPr>
          <w:rFonts w:cs="Arial"/>
        </w:rPr>
        <w:t xml:space="preserve"> Indicator</w:t>
      </w:r>
      <w:r w:rsidR="0082459F" w:rsidRPr="00F11A39">
        <w:rPr>
          <w:rFonts w:cs="Arial"/>
        </w:rPr>
        <w:t xml:space="preserve"> (CCI)</w:t>
      </w:r>
      <w:r w:rsidRPr="00F11A39">
        <w:rPr>
          <w:rFonts w:cs="Arial"/>
        </w:rPr>
        <w:t xml:space="preserve">. However, to ensure that you do not </w:t>
      </w:r>
      <w:r w:rsidRPr="00F11A39">
        <w:rPr>
          <w:rFonts w:cs="Arial"/>
          <w:b/>
        </w:rPr>
        <w:t xml:space="preserve">miss important information and business rules </w:t>
      </w:r>
      <w:r w:rsidRPr="00F11A39">
        <w:rPr>
          <w:rFonts w:cs="Arial"/>
        </w:rPr>
        <w:t xml:space="preserve">pertaining to the entire Dashboard, we encourage you to review as many of these mini-guides as possible: </w:t>
      </w:r>
    </w:p>
    <w:p w14:paraId="6B114340" w14:textId="77777777" w:rsidR="005A42F0" w:rsidRPr="00126E64" w:rsidRDefault="005A42F0">
      <w:pPr>
        <w:pStyle w:val="ListParagraph"/>
        <w:widowControl/>
        <w:numPr>
          <w:ilvl w:val="0"/>
          <w:numId w:val="2"/>
        </w:numPr>
        <w:spacing w:after="120" w:line="240" w:lineRule="auto"/>
        <w:rPr>
          <w:rFonts w:eastAsia="Arial" w:cs="Arial"/>
          <w:szCs w:val="24"/>
        </w:rPr>
      </w:pPr>
      <w:bookmarkStart w:id="12" w:name="_Toc213250696"/>
      <w:r w:rsidRPr="00126E64">
        <w:rPr>
          <w:rFonts w:eastAsia="Arial" w:cs="Arial"/>
          <w:szCs w:val="24"/>
        </w:rPr>
        <w:t>Access the full guide through the</w:t>
      </w:r>
      <w:hyperlink r:id="rId21">
        <w:r>
          <w:rPr>
            <w:rStyle w:val="Hyperlink"/>
            <w:rFonts w:cs="Arial"/>
          </w:rPr>
          <w:t xml:space="preserve"> California Department of Education (CDE) Dashboard Technical Guide web page</w:t>
        </w:r>
      </w:hyperlink>
      <w:r w:rsidRPr="00126E64">
        <w:rPr>
          <w:rFonts w:eastAsia="Arial" w:cs="Arial"/>
          <w:szCs w:val="24"/>
        </w:rPr>
        <w:t xml:space="preserve">. </w:t>
      </w:r>
    </w:p>
    <w:p w14:paraId="42580C31" w14:textId="77777777" w:rsidR="00F66E47" w:rsidRPr="00F11A39" w:rsidRDefault="00F66E47" w:rsidP="004B50B0">
      <w:pPr>
        <w:pStyle w:val="Heading4"/>
        <w:shd w:val="clear" w:color="auto" w:fill="E6E6E6"/>
        <w:spacing w:before="120" w:after="120"/>
        <w:rPr>
          <w:rFonts w:cs="Arial"/>
        </w:rPr>
      </w:pPr>
      <w:bookmarkStart w:id="13" w:name="_Toc242781194"/>
      <w:bookmarkStart w:id="14" w:name="_Toc242781398"/>
      <w:r w:rsidRPr="00F11A39">
        <w:rPr>
          <w:rFonts w:cs="Arial"/>
        </w:rPr>
        <w:t>Resources</w:t>
      </w:r>
      <w:bookmarkEnd w:id="12"/>
      <w:bookmarkEnd w:id="13"/>
      <w:bookmarkEnd w:id="14"/>
      <w:r w:rsidRPr="00F11A39">
        <w:rPr>
          <w:rFonts w:cs="Arial"/>
        </w:rPr>
        <w:t xml:space="preserve"> </w:t>
      </w:r>
    </w:p>
    <w:p w14:paraId="7A51BA2E" w14:textId="0733C160" w:rsidR="00F66E47" w:rsidRPr="00F11A39" w:rsidRDefault="00F66E47">
      <w:pPr>
        <w:pStyle w:val="ListParagraph"/>
        <w:widowControl/>
        <w:numPr>
          <w:ilvl w:val="0"/>
          <w:numId w:val="2"/>
        </w:numPr>
        <w:spacing w:before="120" w:after="100" w:afterAutospacing="1" w:line="240" w:lineRule="auto"/>
        <w:contextualSpacing w:val="0"/>
        <w:rPr>
          <w:rFonts w:eastAsia="Arial" w:cs="Arial"/>
        </w:rPr>
      </w:pPr>
      <w:r w:rsidRPr="00F11A39">
        <w:rPr>
          <w:rFonts w:eastAsia="Arial" w:cs="Arial"/>
        </w:rPr>
        <w:t>The</w:t>
      </w:r>
      <w:r w:rsidR="0097184C">
        <w:rPr>
          <w:rFonts w:eastAsia="Arial" w:cs="Arial"/>
        </w:rPr>
        <w:t xml:space="preserve"> </w:t>
      </w:r>
      <w:hyperlink r:id="rId22" w:history="1">
        <w:r w:rsidR="0097184C" w:rsidRPr="0097184C">
          <w:rPr>
            <w:rStyle w:val="Hyperlink"/>
            <w:rFonts w:eastAsia="Arial" w:cs="Arial"/>
          </w:rPr>
          <w:t>CDE</w:t>
        </w:r>
        <w:r w:rsidRPr="0097184C">
          <w:rPr>
            <w:rStyle w:val="Hyperlink"/>
            <w:rFonts w:eastAsia="Arial" w:cs="Arial"/>
          </w:rPr>
          <w:t xml:space="preserve"> </w:t>
        </w:r>
        <w:r w:rsidR="00CC4B4D" w:rsidRPr="0097184C">
          <w:rPr>
            <w:rStyle w:val="Hyperlink"/>
            <w:rFonts w:eastAsia="Arial" w:cs="Arial"/>
          </w:rPr>
          <w:t>C</w:t>
        </w:r>
        <w:r w:rsidR="0097184C" w:rsidRPr="0097184C">
          <w:rPr>
            <w:rStyle w:val="Hyperlink"/>
            <w:rFonts w:eastAsia="Arial" w:cs="Arial"/>
          </w:rPr>
          <w:t>ollege/</w:t>
        </w:r>
        <w:r w:rsidR="00CC4B4D" w:rsidRPr="0097184C">
          <w:rPr>
            <w:rStyle w:val="Hyperlink"/>
            <w:rFonts w:eastAsia="Arial" w:cs="Arial"/>
          </w:rPr>
          <w:t>C</w:t>
        </w:r>
        <w:r w:rsidR="0097184C" w:rsidRPr="0097184C">
          <w:rPr>
            <w:rStyle w:val="Hyperlink"/>
            <w:rFonts w:eastAsia="Arial" w:cs="Arial"/>
          </w:rPr>
          <w:t xml:space="preserve">areer </w:t>
        </w:r>
        <w:r w:rsidR="00CC4B4D" w:rsidRPr="0097184C">
          <w:rPr>
            <w:rStyle w:val="Hyperlink"/>
            <w:rFonts w:eastAsia="Arial" w:cs="Arial"/>
          </w:rPr>
          <w:t>I</w:t>
        </w:r>
        <w:r w:rsidR="0097184C" w:rsidRPr="0097184C">
          <w:rPr>
            <w:rStyle w:val="Hyperlink"/>
          </w:rPr>
          <w:t>ndicator</w:t>
        </w:r>
        <w:r w:rsidRPr="0097184C">
          <w:rPr>
            <w:rStyle w:val="Hyperlink"/>
            <w:rFonts w:eastAsia="Arial" w:cs="Arial"/>
          </w:rPr>
          <w:t xml:space="preserve"> web page</w:t>
        </w:r>
      </w:hyperlink>
      <w:r w:rsidRPr="00F11A39">
        <w:rPr>
          <w:rFonts w:eastAsia="Arial" w:cs="Arial"/>
        </w:rPr>
        <w:t xml:space="preserve"> offers information about </w:t>
      </w:r>
      <w:r w:rsidR="00AB7307" w:rsidRPr="00F11A39">
        <w:rPr>
          <w:rFonts w:eastAsia="Arial" w:cs="Arial"/>
        </w:rPr>
        <w:t>this indicator</w:t>
      </w:r>
      <w:r w:rsidRPr="00F11A39">
        <w:rPr>
          <w:rFonts w:eastAsia="Arial" w:cs="Arial"/>
        </w:rPr>
        <w:t xml:space="preserve">, such as </w:t>
      </w:r>
      <w:r w:rsidR="00AB7307" w:rsidRPr="00F11A39">
        <w:rPr>
          <w:rFonts w:eastAsia="Arial" w:cs="Arial"/>
        </w:rPr>
        <w:t xml:space="preserve">the measures and preparedness criteria </w:t>
      </w:r>
      <w:r w:rsidR="00775D34" w:rsidRPr="00F11A39">
        <w:rPr>
          <w:rFonts w:eastAsia="Arial" w:cs="Arial"/>
        </w:rPr>
        <w:t>that have been approved by the State Board of Education</w:t>
      </w:r>
      <w:r w:rsidRPr="00F11A39">
        <w:rPr>
          <w:rFonts w:eastAsia="Arial" w:cs="Arial"/>
        </w:rPr>
        <w:t xml:space="preserve">. </w:t>
      </w:r>
    </w:p>
    <w:p w14:paraId="2C607E42" w14:textId="07A43072" w:rsidR="00F66E47" w:rsidRPr="00F11A39" w:rsidRDefault="00F66E47">
      <w:pPr>
        <w:pStyle w:val="ListParagraph"/>
        <w:widowControl/>
        <w:numPr>
          <w:ilvl w:val="0"/>
          <w:numId w:val="2"/>
        </w:numPr>
        <w:spacing w:before="60" w:after="100" w:afterAutospacing="1" w:line="240" w:lineRule="auto"/>
        <w:rPr>
          <w:rFonts w:eastAsia="Arial" w:cs="Arial"/>
        </w:rPr>
      </w:pPr>
      <w:r w:rsidRPr="00F11A39">
        <w:rPr>
          <w:rFonts w:eastAsia="Arial" w:cs="Arial"/>
        </w:rPr>
        <w:t xml:space="preserve">The </w:t>
      </w:r>
      <w:hyperlink r:id="rId23">
        <w:r w:rsidR="002A29CE">
          <w:rPr>
            <w:rStyle w:val="Hyperlink"/>
            <w:rFonts w:eastAsia="Arial" w:cs="Arial"/>
            <w:szCs w:val="24"/>
          </w:rPr>
          <w:t>CDE Dashboard Communications Toolkit web page</w:t>
        </w:r>
      </w:hyperlink>
      <w:r w:rsidR="002A29CE" w:rsidRPr="00126E64">
        <w:rPr>
          <w:rFonts w:eastAsia="Arial" w:cs="Arial"/>
          <w:szCs w:val="24"/>
        </w:rPr>
        <w:t xml:space="preserve"> </w:t>
      </w:r>
      <w:r w:rsidRPr="00F11A39">
        <w:rPr>
          <w:rFonts w:eastAsia="Arial" w:cs="Arial"/>
        </w:rPr>
        <w:t xml:space="preserve">was developed to support </w:t>
      </w:r>
      <w:r w:rsidR="00BF556A" w:rsidRPr="00F11A39">
        <w:rPr>
          <w:rFonts w:eastAsia="Arial" w:cs="Arial"/>
        </w:rPr>
        <w:t>local educational agencies (</w:t>
      </w:r>
      <w:r w:rsidRPr="00F11A39">
        <w:rPr>
          <w:rFonts w:eastAsia="Arial" w:cs="Arial"/>
        </w:rPr>
        <w:t>LEAs</w:t>
      </w:r>
      <w:r w:rsidR="00BF556A" w:rsidRPr="00F11A39">
        <w:rPr>
          <w:rFonts w:eastAsia="Arial" w:cs="Arial"/>
        </w:rPr>
        <w:t>)</w:t>
      </w:r>
      <w:r w:rsidRPr="00F11A39">
        <w:rPr>
          <w:rFonts w:eastAsia="Arial" w:cs="Arial"/>
        </w:rPr>
        <w:t xml:space="preserve">, parents and communities bring the Dashboard closer to home. </w:t>
      </w:r>
    </w:p>
    <w:p w14:paraId="6F60689D" w14:textId="68A442F0" w:rsidR="004D6EFE" w:rsidRDefault="00F66E47">
      <w:pPr>
        <w:pStyle w:val="ListParagraph"/>
        <w:numPr>
          <w:ilvl w:val="0"/>
          <w:numId w:val="2"/>
        </w:numPr>
        <w:spacing w:before="60" w:after="100" w:afterAutospacing="1" w:line="240" w:lineRule="auto"/>
        <w:contextualSpacing w:val="0"/>
        <w:rPr>
          <w:rFonts w:cs="Arial"/>
        </w:rPr>
      </w:pPr>
      <w:r w:rsidRPr="00F11A39">
        <w:rPr>
          <w:rFonts w:cs="Arial"/>
        </w:rPr>
        <w:t xml:space="preserve">The </w:t>
      </w:r>
      <w:hyperlink r:id="rId24">
        <w:r w:rsidR="00586AAF">
          <w:rPr>
            <w:rStyle w:val="Hyperlink"/>
            <w:rFonts w:eastAsia="Arial" w:cs="Arial"/>
            <w:szCs w:val="24"/>
          </w:rPr>
          <w:t>CDE Dashboard Resources web page</w:t>
        </w:r>
      </w:hyperlink>
      <w:r w:rsidRPr="00F11A39">
        <w:rPr>
          <w:rFonts w:cs="Arial"/>
        </w:rPr>
        <w:t xml:space="preserve"> contains general and technical information, tools for educators, translations, and downloadable data files.</w:t>
      </w:r>
    </w:p>
    <w:p w14:paraId="3F5FB922" w14:textId="56607941" w:rsidR="004D6EFE" w:rsidRPr="004D6EFE" w:rsidRDefault="004D6EFE">
      <w:pPr>
        <w:pStyle w:val="ListParagraph"/>
        <w:numPr>
          <w:ilvl w:val="0"/>
          <w:numId w:val="2"/>
        </w:numPr>
        <w:spacing w:before="60" w:after="0" w:line="240" w:lineRule="auto"/>
        <w:contextualSpacing w:val="0"/>
        <w:rPr>
          <w:rFonts w:cs="Arial"/>
        </w:rPr>
      </w:pPr>
      <w:r>
        <w:rPr>
          <w:rFonts w:cs="Arial"/>
        </w:rPr>
        <w:t>T</w:t>
      </w:r>
      <w:r w:rsidRPr="004D6EFE">
        <w:t xml:space="preserve">he </w:t>
      </w:r>
      <w:hyperlink r:id="rId25" w:history="1">
        <w:r w:rsidRPr="00A70A38">
          <w:rPr>
            <w:rStyle w:val="Hyperlink"/>
          </w:rPr>
          <w:t>CDE CCI Indicator Frequently Asked Questions web page</w:t>
        </w:r>
      </w:hyperlink>
      <w:r w:rsidRPr="004D6EFE">
        <w:t xml:space="preserve"> is a collection of questions and answers that CDE has responded to throughout the year</w:t>
      </w:r>
    </w:p>
    <w:p w14:paraId="66EA15C1" w14:textId="77777777" w:rsidR="00F66E47" w:rsidRPr="00F11A39" w:rsidRDefault="00F66E47" w:rsidP="004B50B0">
      <w:pPr>
        <w:pStyle w:val="Heading4"/>
        <w:shd w:val="clear" w:color="auto" w:fill="E6E6E6"/>
        <w:spacing w:before="120" w:after="120"/>
        <w:rPr>
          <w:rFonts w:eastAsia="Arial" w:cs="Arial"/>
          <w:szCs w:val="24"/>
        </w:rPr>
      </w:pPr>
      <w:bookmarkStart w:id="15" w:name="_Toc213250697"/>
      <w:bookmarkStart w:id="16" w:name="_Toc242781195"/>
      <w:bookmarkStart w:id="17" w:name="_Toc242781399"/>
      <w:r w:rsidRPr="00F11A39">
        <w:rPr>
          <w:rFonts w:cs="Arial"/>
        </w:rPr>
        <w:t>Contacts</w:t>
      </w:r>
      <w:bookmarkEnd w:id="15"/>
      <w:bookmarkEnd w:id="16"/>
      <w:bookmarkEnd w:id="17"/>
    </w:p>
    <w:p w14:paraId="3D517BEF" w14:textId="77777777" w:rsidR="00F66E47" w:rsidRPr="00F11A39" w:rsidRDefault="00F66E47" w:rsidP="00F66E47">
      <w:pPr>
        <w:spacing w:before="60" w:after="60" w:line="240" w:lineRule="auto"/>
        <w:rPr>
          <w:rFonts w:eastAsia="Arial" w:cs="Arial"/>
          <w:szCs w:val="24"/>
        </w:rPr>
      </w:pPr>
      <w:r w:rsidRPr="00F11A39">
        <w:rPr>
          <w:rFonts w:eastAsia="Arial" w:cs="Arial"/>
          <w:szCs w:val="24"/>
        </w:rPr>
        <w:t>Q</w:t>
      </w:r>
      <w:r w:rsidRPr="00F11A39">
        <w:rPr>
          <w:rFonts w:eastAsia="Arial" w:cs="Arial"/>
          <w:spacing w:val="1"/>
          <w:szCs w:val="24"/>
        </w:rPr>
        <w:t>ue</w:t>
      </w:r>
      <w:r w:rsidRPr="00F11A39">
        <w:rPr>
          <w:rFonts w:eastAsia="Arial" w:cs="Arial"/>
          <w:szCs w:val="24"/>
        </w:rPr>
        <w:t>sti</w:t>
      </w:r>
      <w:r w:rsidRPr="00F11A39">
        <w:rPr>
          <w:rFonts w:eastAsia="Arial" w:cs="Arial"/>
          <w:spacing w:val="-1"/>
          <w:szCs w:val="24"/>
        </w:rPr>
        <w:t>o</w:t>
      </w:r>
      <w:r w:rsidRPr="00F11A39">
        <w:rPr>
          <w:rFonts w:eastAsia="Arial" w:cs="Arial"/>
          <w:spacing w:val="1"/>
          <w:szCs w:val="24"/>
        </w:rPr>
        <w:t>n</w:t>
      </w:r>
      <w:r w:rsidRPr="00F11A39">
        <w:rPr>
          <w:rFonts w:eastAsia="Arial" w:cs="Arial"/>
          <w:szCs w:val="24"/>
        </w:rPr>
        <w:t xml:space="preserve">s </w:t>
      </w:r>
      <w:r w:rsidRPr="00F11A39">
        <w:rPr>
          <w:rFonts w:eastAsia="Arial" w:cs="Arial"/>
          <w:spacing w:val="-1"/>
          <w:szCs w:val="24"/>
        </w:rPr>
        <w:t>a</w:t>
      </w:r>
      <w:r w:rsidRPr="00F11A39">
        <w:rPr>
          <w:rFonts w:eastAsia="Arial" w:cs="Arial"/>
          <w:spacing w:val="1"/>
          <w:szCs w:val="24"/>
        </w:rPr>
        <w:t>bo</w:t>
      </w:r>
      <w:r w:rsidRPr="00F11A39">
        <w:rPr>
          <w:rFonts w:eastAsia="Arial" w:cs="Arial"/>
          <w:spacing w:val="-1"/>
          <w:szCs w:val="24"/>
        </w:rPr>
        <w:t>u</w:t>
      </w:r>
      <w:r w:rsidRPr="00F11A39">
        <w:rPr>
          <w:rFonts w:eastAsia="Arial" w:cs="Arial"/>
          <w:spacing w:val="2"/>
          <w:szCs w:val="24"/>
        </w:rPr>
        <w:t>t</w:t>
      </w:r>
      <w:r w:rsidRPr="00F11A39">
        <w:rPr>
          <w:rFonts w:eastAsia="Arial" w:cs="Arial"/>
          <w:szCs w:val="24"/>
        </w:rPr>
        <w:t>:</w:t>
      </w:r>
    </w:p>
    <w:p w14:paraId="44D057D6" w14:textId="368C655B" w:rsidR="00F66E47" w:rsidRPr="00F11A39" w:rsidRDefault="009A3EFE">
      <w:pPr>
        <w:pStyle w:val="Noparagraphstyle"/>
        <w:numPr>
          <w:ilvl w:val="0"/>
          <w:numId w:val="1"/>
        </w:numPr>
        <w:spacing w:before="60" w:after="60" w:line="240" w:lineRule="auto"/>
        <w:rPr>
          <w:rFonts w:ascii="Arial" w:hAnsi="Arial" w:cs="Arial"/>
        </w:rPr>
      </w:pPr>
      <w:r w:rsidRPr="009A3EFE">
        <w:rPr>
          <w:rFonts w:ascii="Arial" w:hAnsi="Arial" w:cs="Arial"/>
        </w:rPr>
        <w:t xml:space="preserve">State Indicators (English/Language Arts [ELA] and </w:t>
      </w:r>
      <w:r w:rsidR="00D47831">
        <w:rPr>
          <w:rFonts w:ascii="Arial" w:hAnsi="Arial" w:cs="Arial"/>
        </w:rPr>
        <w:t>M</w:t>
      </w:r>
      <w:r w:rsidR="00CC3B9B">
        <w:rPr>
          <w:rFonts w:ascii="Arial" w:hAnsi="Arial" w:cs="Arial"/>
        </w:rPr>
        <w:t xml:space="preserve">athematics </w:t>
      </w:r>
      <w:r w:rsidRPr="009A3EFE">
        <w:rPr>
          <w:rFonts w:ascii="Arial" w:hAnsi="Arial" w:cs="Arial"/>
        </w:rPr>
        <w:t xml:space="preserve">[math], Chronic Absenteeism, College/Career, English Learner Progress, Graduation Rate, Suspension Rate, Science, ELA Growth, </w:t>
      </w:r>
      <w:r w:rsidR="002057F6">
        <w:rPr>
          <w:rFonts w:ascii="Arial" w:hAnsi="Arial" w:cs="Arial"/>
        </w:rPr>
        <w:t xml:space="preserve">and </w:t>
      </w:r>
      <w:r w:rsidRPr="009A3EFE">
        <w:rPr>
          <w:rFonts w:ascii="Arial" w:hAnsi="Arial" w:cs="Arial"/>
        </w:rPr>
        <w:t>Math Growth)</w:t>
      </w:r>
      <w:r>
        <w:rPr>
          <w:rFonts w:ascii="Arial" w:hAnsi="Arial" w:cs="Arial"/>
        </w:rPr>
        <w:t xml:space="preserve">, </w:t>
      </w:r>
      <w:r w:rsidR="00F66E47" w:rsidRPr="00F11A39">
        <w:rPr>
          <w:rFonts w:ascii="Arial" w:hAnsi="Arial" w:cs="Arial"/>
        </w:rPr>
        <w:t xml:space="preserve">contact the Analysis, Measurement, and Accountability Reporting Division by email at </w:t>
      </w:r>
      <w:hyperlink r:id="rId26">
        <w:r w:rsidR="00F66E47" w:rsidRPr="00F11A39">
          <w:rPr>
            <w:rStyle w:val="Hyperlink"/>
            <w:rFonts w:ascii="Arial" w:eastAsia="Arial" w:hAnsi="Arial" w:cs="Arial"/>
          </w:rPr>
          <w:t>Dashboard@cde.ca.gov</w:t>
        </w:r>
      </w:hyperlink>
      <w:r w:rsidR="00F66E47" w:rsidRPr="00F11A39">
        <w:rPr>
          <w:rFonts w:ascii="Arial" w:hAnsi="Arial" w:cs="Arial"/>
        </w:rPr>
        <w:t>.</w:t>
      </w:r>
    </w:p>
    <w:p w14:paraId="07C69738" w14:textId="48C5CE66" w:rsidR="00F66E47" w:rsidRPr="00F11A39" w:rsidRDefault="00DB0D1F">
      <w:pPr>
        <w:pStyle w:val="Noparagraphstyle"/>
        <w:numPr>
          <w:ilvl w:val="0"/>
          <w:numId w:val="1"/>
        </w:numPr>
        <w:spacing w:before="60" w:after="60" w:line="240" w:lineRule="auto"/>
        <w:rPr>
          <w:rStyle w:val="Hyperlink"/>
          <w:rFonts w:ascii="Arial" w:hAnsi="Arial" w:cs="Arial"/>
          <w:color w:val="000000"/>
          <w:u w:val="none"/>
        </w:rPr>
      </w:pPr>
      <w:r w:rsidRPr="00F11A39">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27">
        <w:r w:rsidRPr="00F11A39">
          <w:rPr>
            <w:rStyle w:val="Hyperlink"/>
            <w:rFonts w:ascii="Arial" w:hAnsi="Arial" w:cs="Arial"/>
          </w:rPr>
          <w:t>LCFF@cde.ca.gov</w:t>
        </w:r>
        <w:r w:rsidRPr="00F11A39">
          <w:rPr>
            <w:rStyle w:val="Hyperlink"/>
            <w:rFonts w:ascii="Arial" w:hAnsi="Arial" w:cs="Arial"/>
            <w:u w:val="none"/>
          </w:rPr>
          <w:t>.</w:t>
        </w:r>
      </w:hyperlink>
    </w:p>
    <w:p w14:paraId="60855D34" w14:textId="4C8BA925" w:rsidR="004B50B0" w:rsidRPr="00F11A39" w:rsidRDefault="004B50B0">
      <w:pPr>
        <w:pStyle w:val="Noparagraphstyle"/>
        <w:numPr>
          <w:ilvl w:val="0"/>
          <w:numId w:val="1"/>
        </w:numPr>
        <w:spacing w:before="60" w:after="60" w:line="240" w:lineRule="auto"/>
        <w:rPr>
          <w:rStyle w:val="Hyperlink"/>
          <w:rFonts w:ascii="Arial" w:hAnsi="Arial" w:cs="Arial"/>
          <w:color w:val="000000"/>
          <w:u w:val="none"/>
        </w:rPr>
      </w:pPr>
      <w:r w:rsidRPr="00F11A39">
        <w:rPr>
          <w:rFonts w:ascii="Arial" w:hAnsi="Arial" w:cs="Arial"/>
          <w:shd w:val="clear" w:color="auto" w:fill="FFFFFF"/>
        </w:rPr>
        <w:t xml:space="preserve">Smarter Balanced Summative Assessment and the California Alternate Assessments, contact the California Assessment of Student Performance and Progress (CAASPP) Office by email at </w:t>
      </w:r>
      <w:hyperlink r:id="rId28" w:history="1">
        <w:r w:rsidRPr="00F11A39">
          <w:rPr>
            <w:rStyle w:val="Hyperlink"/>
            <w:rFonts w:ascii="Arial" w:hAnsi="Arial" w:cs="Arial"/>
          </w:rPr>
          <w:t>caaspp@cde.ca.gov</w:t>
        </w:r>
      </w:hyperlink>
      <w:r w:rsidRPr="00F11A39">
        <w:rPr>
          <w:rFonts w:ascii="Arial" w:hAnsi="Arial" w:cs="Arial"/>
          <w:color w:val="006699"/>
          <w:shd w:val="clear" w:color="auto" w:fill="FFFFFF"/>
        </w:rPr>
        <w:t>.</w:t>
      </w:r>
    </w:p>
    <w:p w14:paraId="7F692AA5" w14:textId="24E4C0B1" w:rsidR="001A2FC6" w:rsidRPr="00F11A39" w:rsidRDefault="001A2FC6">
      <w:pPr>
        <w:pStyle w:val="ListParagraph"/>
        <w:numPr>
          <w:ilvl w:val="0"/>
          <w:numId w:val="1"/>
        </w:numPr>
        <w:spacing w:before="60" w:after="60" w:line="240" w:lineRule="auto"/>
        <w:contextualSpacing w:val="0"/>
        <w:rPr>
          <w:rFonts w:cs="Arial"/>
          <w:szCs w:val="24"/>
        </w:rPr>
      </w:pPr>
      <w:r w:rsidRPr="00F11A39">
        <w:rPr>
          <w:rFonts w:eastAsia="Times New Roman" w:cs="Arial"/>
          <w:color w:val="000000"/>
          <w:szCs w:val="24"/>
        </w:rPr>
        <w:t>California’s System of Support (Differentiated Assistance and Comprehensive School Support), contact the System of Support Office (SSO) by email at</w:t>
      </w:r>
      <w:r w:rsidRPr="00F11A39">
        <w:rPr>
          <w:rFonts w:cs="Arial"/>
          <w:szCs w:val="24"/>
        </w:rPr>
        <w:t xml:space="preserve"> </w:t>
      </w:r>
      <w:hyperlink r:id="rId29" w:history="1">
        <w:r w:rsidRPr="00F11A39">
          <w:rPr>
            <w:rStyle w:val="Hyperlink"/>
            <w:rFonts w:eastAsia="Arial Narrow" w:cs="Arial"/>
            <w:spacing w:val="1"/>
            <w:szCs w:val="24"/>
          </w:rPr>
          <w:t>CASystemofSupport@cde.ca.gov</w:t>
        </w:r>
      </w:hyperlink>
      <w:r w:rsidRPr="00F11A39">
        <w:rPr>
          <w:rFonts w:cs="Arial"/>
          <w:szCs w:val="24"/>
        </w:rPr>
        <w:t xml:space="preserve">. </w:t>
      </w:r>
    </w:p>
    <w:p w14:paraId="754B0C96" w14:textId="4AFE0C69" w:rsidR="00F66E47" w:rsidRPr="00F11A39" w:rsidRDefault="00F66E47">
      <w:pPr>
        <w:pStyle w:val="ListParagraph"/>
        <w:numPr>
          <w:ilvl w:val="0"/>
          <w:numId w:val="1"/>
        </w:numPr>
        <w:spacing w:before="60" w:after="0" w:line="240" w:lineRule="auto"/>
        <w:contextualSpacing w:val="0"/>
        <w:rPr>
          <w:rFonts w:cs="Arial"/>
        </w:rPr>
      </w:pPr>
      <w:r w:rsidRPr="00F11A39">
        <w:rPr>
          <w:rFonts w:eastAsia="Times New Roman" w:cs="Arial"/>
          <w:color w:val="000000"/>
          <w:szCs w:val="24"/>
        </w:rPr>
        <w:t>California Longitudinal Pupil Achievement Data System (CALPADS)</w:t>
      </w:r>
      <w:r w:rsidRPr="00F11A39">
        <w:rPr>
          <w:rFonts w:cs="Arial"/>
        </w:rPr>
        <w:t xml:space="preserve">, contact the </w:t>
      </w:r>
      <w:r w:rsidRPr="00F11A39">
        <w:rPr>
          <w:rFonts w:eastAsia="Times New Roman" w:cs="Arial"/>
          <w:color w:val="000000"/>
          <w:szCs w:val="24"/>
        </w:rPr>
        <w:t xml:space="preserve">CALPADS-CSIS Service Desk at </w:t>
      </w:r>
      <w:hyperlink r:id="rId30" w:history="1">
        <w:r w:rsidRPr="00F11A39">
          <w:rPr>
            <w:rStyle w:val="Hyperlink"/>
            <w:rFonts w:eastAsia="Arial Narrow" w:cs="Arial"/>
            <w:spacing w:val="1"/>
            <w:szCs w:val="24"/>
          </w:rPr>
          <w:t>calpads-support@cde.ca.gov</w:t>
        </w:r>
      </w:hyperlink>
      <w:r w:rsidRPr="00F11A39">
        <w:rPr>
          <w:rStyle w:val="Hyperlink"/>
          <w:rFonts w:eastAsia="Arial Narrow" w:cs="Arial"/>
          <w:color w:val="2E74B5" w:themeColor="accent1" w:themeShade="BF"/>
          <w:spacing w:val="1"/>
          <w:szCs w:val="24"/>
          <w:u w:val="none"/>
        </w:rPr>
        <w:t>.</w:t>
      </w:r>
    </w:p>
    <w:p w14:paraId="73898B9D" w14:textId="028DFF31" w:rsidR="00F66E47" w:rsidRPr="00F11A39" w:rsidRDefault="00F66E47" w:rsidP="00EB32B6">
      <w:pPr>
        <w:pStyle w:val="PlainText"/>
        <w:spacing w:before="60" w:after="60"/>
        <w:rPr>
          <w:rFonts w:eastAsia="Arial" w:cs="Arial"/>
          <w:szCs w:val="24"/>
        </w:rPr>
      </w:pPr>
      <w:r w:rsidRPr="00F11A39">
        <w:rPr>
          <w:rFonts w:eastAsia="Arial" w:cs="Arial"/>
          <w:spacing w:val="-1"/>
          <w:szCs w:val="24"/>
        </w:rPr>
        <w:t>M</w:t>
      </w:r>
      <w:r w:rsidRPr="00F11A39">
        <w:rPr>
          <w:rFonts w:eastAsia="Arial" w:cs="Arial"/>
          <w:spacing w:val="1"/>
          <w:szCs w:val="24"/>
        </w:rPr>
        <w:t>a</w:t>
      </w:r>
      <w:r w:rsidRPr="00F11A39">
        <w:rPr>
          <w:rFonts w:eastAsia="Arial" w:cs="Arial"/>
          <w:szCs w:val="24"/>
        </w:rPr>
        <w:t>t</w:t>
      </w:r>
      <w:r w:rsidRPr="00F11A39">
        <w:rPr>
          <w:rFonts w:eastAsia="Arial" w:cs="Arial"/>
          <w:spacing w:val="1"/>
          <w:szCs w:val="24"/>
        </w:rPr>
        <w:t>e</w:t>
      </w:r>
      <w:r w:rsidRPr="00F11A39">
        <w:rPr>
          <w:rFonts w:eastAsia="Arial" w:cs="Arial"/>
          <w:szCs w:val="24"/>
        </w:rPr>
        <w:t>r</w:t>
      </w:r>
      <w:r w:rsidRPr="00F11A39">
        <w:rPr>
          <w:rFonts w:eastAsia="Arial" w:cs="Arial"/>
          <w:spacing w:val="-1"/>
          <w:szCs w:val="24"/>
        </w:rPr>
        <w:t>i</w:t>
      </w:r>
      <w:r w:rsidRPr="00F11A39">
        <w:rPr>
          <w:rFonts w:eastAsia="Arial" w:cs="Arial"/>
          <w:spacing w:val="1"/>
          <w:szCs w:val="24"/>
        </w:rPr>
        <w:t>a</w:t>
      </w:r>
      <w:r w:rsidRPr="00F11A39">
        <w:rPr>
          <w:rFonts w:eastAsia="Arial" w:cs="Arial"/>
          <w:szCs w:val="24"/>
        </w:rPr>
        <w:t>l in</w:t>
      </w:r>
      <w:r w:rsidRPr="00F11A39">
        <w:rPr>
          <w:rFonts w:eastAsia="Arial" w:cs="Arial"/>
          <w:spacing w:val="1"/>
          <w:szCs w:val="24"/>
        </w:rPr>
        <w:t xml:space="preserve"> </w:t>
      </w:r>
      <w:r w:rsidRPr="00F11A39">
        <w:rPr>
          <w:rFonts w:eastAsia="Arial" w:cs="Arial"/>
          <w:szCs w:val="24"/>
        </w:rPr>
        <w:t>t</w:t>
      </w:r>
      <w:r w:rsidRPr="00F11A39">
        <w:rPr>
          <w:rFonts w:eastAsia="Arial" w:cs="Arial"/>
          <w:spacing w:val="1"/>
          <w:szCs w:val="24"/>
        </w:rPr>
        <w:t>h</w:t>
      </w:r>
      <w:r w:rsidRPr="00F11A39">
        <w:rPr>
          <w:rFonts w:eastAsia="Arial" w:cs="Arial"/>
          <w:szCs w:val="24"/>
        </w:rPr>
        <w:t>is</w:t>
      </w:r>
      <w:r w:rsidRPr="00F11A39">
        <w:rPr>
          <w:rFonts w:eastAsia="Arial" w:cs="Arial"/>
          <w:spacing w:val="-2"/>
          <w:szCs w:val="24"/>
        </w:rPr>
        <w:t xml:space="preserve"> </w:t>
      </w:r>
      <w:r w:rsidRPr="00F11A39">
        <w:rPr>
          <w:rFonts w:eastAsia="Arial" w:cs="Arial"/>
          <w:spacing w:val="1"/>
          <w:szCs w:val="24"/>
        </w:rPr>
        <w:t>p</w:t>
      </w:r>
      <w:r w:rsidRPr="00F11A39">
        <w:rPr>
          <w:rFonts w:eastAsia="Arial" w:cs="Arial"/>
          <w:spacing w:val="-1"/>
          <w:szCs w:val="24"/>
        </w:rPr>
        <w:t>u</w:t>
      </w:r>
      <w:r w:rsidRPr="00F11A39">
        <w:rPr>
          <w:rFonts w:eastAsia="Arial" w:cs="Arial"/>
          <w:spacing w:val="1"/>
          <w:szCs w:val="24"/>
        </w:rPr>
        <w:t>b</w:t>
      </w:r>
      <w:r w:rsidRPr="00F11A39">
        <w:rPr>
          <w:rFonts w:eastAsia="Arial" w:cs="Arial"/>
          <w:szCs w:val="24"/>
        </w:rPr>
        <w:t>l</w:t>
      </w:r>
      <w:r w:rsidRPr="00F11A39">
        <w:rPr>
          <w:rFonts w:eastAsia="Arial" w:cs="Arial"/>
          <w:spacing w:val="-1"/>
          <w:szCs w:val="24"/>
        </w:rPr>
        <w:t>i</w:t>
      </w:r>
      <w:r w:rsidRPr="00F11A39">
        <w:rPr>
          <w:rFonts w:eastAsia="Arial" w:cs="Arial"/>
          <w:szCs w:val="24"/>
        </w:rPr>
        <w:t>c</w:t>
      </w:r>
      <w:r w:rsidRPr="00F11A39">
        <w:rPr>
          <w:rFonts w:eastAsia="Arial" w:cs="Arial"/>
          <w:spacing w:val="1"/>
          <w:szCs w:val="24"/>
        </w:rPr>
        <w:t>a</w:t>
      </w:r>
      <w:r w:rsidRPr="00F11A39">
        <w:rPr>
          <w:rFonts w:eastAsia="Arial" w:cs="Arial"/>
          <w:spacing w:val="-2"/>
          <w:szCs w:val="24"/>
        </w:rPr>
        <w:t>t</w:t>
      </w:r>
      <w:r w:rsidRPr="00F11A39">
        <w:rPr>
          <w:rFonts w:eastAsia="Arial" w:cs="Arial"/>
          <w:szCs w:val="24"/>
        </w:rPr>
        <w:t>ion</w:t>
      </w:r>
      <w:r w:rsidRPr="00F11A39">
        <w:rPr>
          <w:rFonts w:eastAsia="Arial" w:cs="Arial"/>
          <w:spacing w:val="1"/>
          <w:szCs w:val="24"/>
        </w:rPr>
        <w:t xml:space="preserve"> </w:t>
      </w:r>
      <w:r w:rsidRPr="00F11A39">
        <w:rPr>
          <w:rFonts w:eastAsia="Arial" w:cs="Arial"/>
          <w:szCs w:val="24"/>
        </w:rPr>
        <w:t xml:space="preserve">is </w:t>
      </w:r>
      <w:r w:rsidRPr="00F11A39">
        <w:rPr>
          <w:rFonts w:eastAsia="Arial" w:cs="Arial"/>
          <w:spacing w:val="-1"/>
          <w:szCs w:val="24"/>
        </w:rPr>
        <w:t>n</w:t>
      </w:r>
      <w:r w:rsidRPr="00F11A39">
        <w:rPr>
          <w:rFonts w:eastAsia="Arial" w:cs="Arial"/>
          <w:spacing w:val="1"/>
          <w:szCs w:val="24"/>
        </w:rPr>
        <w:t>o</w:t>
      </w:r>
      <w:r w:rsidRPr="00F11A39">
        <w:rPr>
          <w:rFonts w:eastAsia="Arial" w:cs="Arial"/>
          <w:szCs w:val="24"/>
        </w:rPr>
        <w:t>t</w:t>
      </w:r>
      <w:r w:rsidRPr="00F11A39">
        <w:rPr>
          <w:rFonts w:eastAsia="Arial" w:cs="Arial"/>
          <w:spacing w:val="1"/>
          <w:szCs w:val="24"/>
        </w:rPr>
        <w:t xml:space="preserve"> </w:t>
      </w:r>
      <w:r w:rsidRPr="00F11A39">
        <w:rPr>
          <w:rFonts w:eastAsia="Arial" w:cs="Arial"/>
          <w:szCs w:val="24"/>
        </w:rPr>
        <w:t>c</w:t>
      </w:r>
      <w:r w:rsidRPr="00F11A39">
        <w:rPr>
          <w:rFonts w:eastAsia="Arial" w:cs="Arial"/>
          <w:spacing w:val="-1"/>
          <w:szCs w:val="24"/>
        </w:rPr>
        <w:t>o</w:t>
      </w:r>
      <w:r w:rsidRPr="00F11A39">
        <w:rPr>
          <w:rFonts w:eastAsia="Arial" w:cs="Arial"/>
          <w:spacing w:val="1"/>
          <w:szCs w:val="24"/>
        </w:rPr>
        <w:t>p</w:t>
      </w:r>
      <w:r w:rsidRPr="00F11A39">
        <w:rPr>
          <w:rFonts w:eastAsia="Arial" w:cs="Arial"/>
          <w:spacing w:val="-2"/>
          <w:szCs w:val="24"/>
        </w:rPr>
        <w:t>y</w:t>
      </w:r>
      <w:r w:rsidRPr="00F11A39">
        <w:rPr>
          <w:rFonts w:eastAsia="Arial" w:cs="Arial"/>
          <w:szCs w:val="24"/>
        </w:rPr>
        <w:t>r</w:t>
      </w:r>
      <w:r w:rsidRPr="00F11A39">
        <w:rPr>
          <w:rFonts w:eastAsia="Arial" w:cs="Arial"/>
          <w:spacing w:val="-1"/>
          <w:szCs w:val="24"/>
        </w:rPr>
        <w:t>ig</w:t>
      </w:r>
      <w:r w:rsidRPr="00F11A39">
        <w:rPr>
          <w:rFonts w:eastAsia="Arial" w:cs="Arial"/>
          <w:spacing w:val="1"/>
          <w:szCs w:val="24"/>
        </w:rPr>
        <w:t>h</w:t>
      </w:r>
      <w:r w:rsidRPr="00F11A39">
        <w:rPr>
          <w:rFonts w:eastAsia="Arial" w:cs="Arial"/>
          <w:szCs w:val="24"/>
        </w:rPr>
        <w:t>t</w:t>
      </w:r>
      <w:r w:rsidRPr="00F11A39">
        <w:rPr>
          <w:rFonts w:eastAsia="Arial" w:cs="Arial"/>
          <w:spacing w:val="1"/>
          <w:szCs w:val="24"/>
        </w:rPr>
        <w:t>e</w:t>
      </w:r>
      <w:r w:rsidRPr="00F11A39">
        <w:rPr>
          <w:rFonts w:eastAsia="Arial" w:cs="Arial"/>
          <w:szCs w:val="24"/>
        </w:rPr>
        <w:t>d</w:t>
      </w:r>
      <w:r w:rsidRPr="00F11A39">
        <w:rPr>
          <w:rFonts w:eastAsia="Arial" w:cs="Arial"/>
          <w:spacing w:val="1"/>
          <w:szCs w:val="24"/>
        </w:rPr>
        <w:t xml:space="preserve"> an</w:t>
      </w:r>
      <w:r w:rsidRPr="00F11A39">
        <w:rPr>
          <w:rFonts w:eastAsia="Arial" w:cs="Arial"/>
          <w:szCs w:val="24"/>
        </w:rPr>
        <w:t>d</w:t>
      </w:r>
      <w:r w:rsidRPr="00F11A39">
        <w:rPr>
          <w:rFonts w:eastAsia="Arial" w:cs="Arial"/>
          <w:spacing w:val="-1"/>
          <w:szCs w:val="24"/>
        </w:rPr>
        <w:t xml:space="preserve"> </w:t>
      </w:r>
      <w:r w:rsidRPr="00F11A39">
        <w:rPr>
          <w:rFonts w:eastAsia="Arial" w:cs="Arial"/>
          <w:spacing w:val="1"/>
          <w:szCs w:val="24"/>
        </w:rPr>
        <w:t>ma</w:t>
      </w:r>
      <w:r w:rsidRPr="00F11A39">
        <w:rPr>
          <w:rFonts w:eastAsia="Arial" w:cs="Arial"/>
          <w:szCs w:val="24"/>
        </w:rPr>
        <w:t>y</w:t>
      </w:r>
      <w:r w:rsidRPr="00F11A39">
        <w:rPr>
          <w:rFonts w:eastAsia="Arial" w:cs="Arial"/>
          <w:spacing w:val="-2"/>
          <w:szCs w:val="24"/>
        </w:rPr>
        <w:t xml:space="preserve"> </w:t>
      </w:r>
      <w:r w:rsidRPr="00F11A39">
        <w:rPr>
          <w:rFonts w:eastAsia="Arial" w:cs="Arial"/>
          <w:spacing w:val="1"/>
          <w:szCs w:val="24"/>
        </w:rPr>
        <w:t>b</w:t>
      </w:r>
      <w:r w:rsidRPr="00F11A39">
        <w:rPr>
          <w:rFonts w:eastAsia="Arial" w:cs="Arial"/>
          <w:szCs w:val="24"/>
        </w:rPr>
        <w:t>e</w:t>
      </w:r>
      <w:r w:rsidRPr="00F11A39">
        <w:rPr>
          <w:rFonts w:eastAsia="Arial" w:cs="Arial"/>
          <w:spacing w:val="6"/>
          <w:szCs w:val="24"/>
        </w:rPr>
        <w:t xml:space="preserve"> </w:t>
      </w:r>
      <w:r w:rsidRPr="00F11A39">
        <w:rPr>
          <w:rFonts w:eastAsia="Arial" w:cs="Arial"/>
          <w:szCs w:val="24"/>
        </w:rPr>
        <w:t>re</w:t>
      </w:r>
      <w:r w:rsidRPr="00F11A39">
        <w:rPr>
          <w:rFonts w:eastAsia="Arial" w:cs="Arial"/>
          <w:spacing w:val="1"/>
          <w:szCs w:val="24"/>
        </w:rPr>
        <w:t>p</w:t>
      </w:r>
      <w:r w:rsidRPr="00F11A39">
        <w:rPr>
          <w:rFonts w:eastAsia="Arial" w:cs="Arial"/>
          <w:szCs w:val="24"/>
        </w:rPr>
        <w:t>r</w:t>
      </w:r>
      <w:r w:rsidRPr="00F11A39">
        <w:rPr>
          <w:rFonts w:eastAsia="Arial" w:cs="Arial"/>
          <w:spacing w:val="-2"/>
          <w:szCs w:val="24"/>
        </w:rPr>
        <w:t>o</w:t>
      </w:r>
      <w:r w:rsidRPr="00F11A39">
        <w:rPr>
          <w:rFonts w:eastAsia="Arial" w:cs="Arial"/>
          <w:spacing w:val="1"/>
          <w:szCs w:val="24"/>
        </w:rPr>
        <w:t>du</w:t>
      </w:r>
      <w:r w:rsidRPr="00F11A39">
        <w:rPr>
          <w:rFonts w:eastAsia="Arial" w:cs="Arial"/>
          <w:szCs w:val="24"/>
        </w:rPr>
        <w:t>c</w:t>
      </w:r>
      <w:r w:rsidRPr="00F11A39">
        <w:rPr>
          <w:rFonts w:eastAsia="Arial" w:cs="Arial"/>
          <w:spacing w:val="-1"/>
          <w:szCs w:val="24"/>
        </w:rPr>
        <w:t>e</w:t>
      </w:r>
      <w:r w:rsidRPr="00F11A39">
        <w:rPr>
          <w:rFonts w:eastAsia="Arial" w:cs="Arial"/>
          <w:spacing w:val="1"/>
          <w:szCs w:val="24"/>
        </w:rPr>
        <w:t>d</w:t>
      </w:r>
      <w:r w:rsidRPr="00F11A39">
        <w:rPr>
          <w:rFonts w:eastAsia="Arial" w:cs="Arial"/>
          <w:szCs w:val="24"/>
        </w:rPr>
        <w:t>.</w:t>
      </w:r>
      <w:r w:rsidR="00AA51AF" w:rsidRPr="00F11A39">
        <w:rPr>
          <w:rFonts w:eastAsia="Arial" w:cs="Arial"/>
          <w:szCs w:val="24"/>
        </w:rPr>
        <w:br w:type="page"/>
      </w:r>
      <w:bookmarkStart w:id="18" w:name="_2022_CCI_and"/>
      <w:bookmarkEnd w:id="18"/>
    </w:p>
    <w:p w14:paraId="02820562" w14:textId="77777777" w:rsidR="006A1DC5" w:rsidRPr="00F11A39" w:rsidRDefault="006A1DC5" w:rsidP="006A1DC5">
      <w:pPr>
        <w:pStyle w:val="Heading3"/>
        <w:pBdr>
          <w:bottom w:val="single" w:sz="24" w:space="1" w:color="015B8E"/>
        </w:pBdr>
        <w:spacing w:before="0" w:after="0"/>
        <w:rPr>
          <w:sz w:val="40"/>
          <w:szCs w:val="40"/>
        </w:rPr>
      </w:pPr>
      <w:bookmarkStart w:id="19" w:name="_2024_Dashboard"/>
      <w:bookmarkStart w:id="20" w:name="_What_are_these"/>
      <w:bookmarkStart w:id="21" w:name="_Toc242781196"/>
      <w:bookmarkStart w:id="22" w:name="_Toc242781400"/>
      <w:bookmarkEnd w:id="19"/>
      <w:bookmarkEnd w:id="20"/>
      <w:r w:rsidRPr="00F11A39">
        <w:rPr>
          <w:sz w:val="40"/>
          <w:szCs w:val="40"/>
        </w:rPr>
        <w:lastRenderedPageBreak/>
        <w:t>Introduction</w:t>
      </w:r>
      <w:bookmarkEnd w:id="21"/>
      <w:bookmarkEnd w:id="22"/>
    </w:p>
    <w:p w14:paraId="51153161" w14:textId="54D75ECD" w:rsidR="006A1DC5" w:rsidRPr="00F11A39" w:rsidRDefault="00AB3A08" w:rsidP="00102626">
      <w:pPr>
        <w:pStyle w:val="Heading4"/>
        <w:shd w:val="clear" w:color="auto" w:fill="E6E6E6"/>
        <w:spacing w:after="0"/>
        <w:rPr>
          <w:rFonts w:cs="Arial"/>
        </w:rPr>
      </w:pPr>
      <w:bookmarkStart w:id="23" w:name="_Toc242781197"/>
      <w:bookmarkStart w:id="24" w:name="_Toc242781401"/>
      <w:r w:rsidRPr="00F11A39">
        <w:rPr>
          <w:rFonts w:cs="Arial"/>
          <w:noProof/>
        </w:rPr>
        <w:drawing>
          <wp:anchor distT="0" distB="0" distL="114300" distR="114300" simplePos="0" relativeHeight="251658243" behindDoc="0" locked="0" layoutInCell="1" allowOverlap="1" wp14:anchorId="76E9B02C" wp14:editId="46DD9557">
            <wp:simplePos x="0" y="0"/>
            <wp:positionH relativeFrom="margin">
              <wp:align>left</wp:align>
            </wp:positionH>
            <wp:positionV relativeFrom="paragraph">
              <wp:posOffset>190979</wp:posOffset>
            </wp:positionV>
            <wp:extent cx="1504315" cy="1504315"/>
            <wp:effectExtent l="0" t="0" r="635" b="635"/>
            <wp:wrapSquare wrapText="bothSides"/>
            <wp:docPr id="814308582" name="Picture 814308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08582" name="Picture 814308582">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16796" cy="15167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1DC5" w:rsidRPr="00F11A39">
        <w:rPr>
          <w:rFonts w:cs="Arial"/>
          <w:color w:val="000000"/>
        </w:rPr>
        <w:t>What is this Indicator?</w:t>
      </w:r>
      <w:bookmarkEnd w:id="23"/>
      <w:bookmarkEnd w:id="24"/>
      <w:r w:rsidR="006A1DC5" w:rsidRPr="00F11A39">
        <w:rPr>
          <w:rFonts w:cs="Arial"/>
          <w:color w:val="000000"/>
        </w:rPr>
        <w:t xml:space="preserve"> </w:t>
      </w:r>
    </w:p>
    <w:p w14:paraId="0E646DF0" w14:textId="29FD257F" w:rsidR="008263E2" w:rsidRPr="00F11A39" w:rsidRDefault="006A1DC5" w:rsidP="00E44DB6">
      <w:pPr>
        <w:pStyle w:val="NormalWeb"/>
        <w:shd w:val="clear" w:color="auto" w:fill="FFFFFF"/>
        <w:spacing w:before="120" w:beforeAutospacing="0" w:after="120" w:afterAutospacing="0"/>
        <w:rPr>
          <w:rFonts w:ascii="Arial" w:hAnsi="Arial" w:cs="Arial"/>
          <w:color w:val="000000"/>
        </w:rPr>
      </w:pPr>
      <w:r w:rsidRPr="00F11A39">
        <w:rPr>
          <w:rFonts w:ascii="Arial" w:hAnsi="Arial" w:cs="Arial"/>
          <w:color w:val="000000"/>
        </w:rPr>
        <w:t xml:space="preserve">The </w:t>
      </w:r>
      <w:r w:rsidR="00E15260" w:rsidRPr="00F11A39">
        <w:rPr>
          <w:rFonts w:ascii="Arial" w:hAnsi="Arial" w:cs="Arial"/>
          <w:color w:val="000000"/>
        </w:rPr>
        <w:t>College/Career</w:t>
      </w:r>
      <w:r w:rsidRPr="00F11A39">
        <w:rPr>
          <w:rFonts w:ascii="Arial" w:hAnsi="Arial" w:cs="Arial"/>
          <w:color w:val="000000"/>
        </w:rPr>
        <w:t xml:space="preserve"> Indicator </w:t>
      </w:r>
      <w:r w:rsidR="003A408D" w:rsidRPr="00F11A39">
        <w:rPr>
          <w:rFonts w:ascii="Arial" w:hAnsi="Arial" w:cs="Arial"/>
          <w:color w:val="000000"/>
        </w:rPr>
        <w:t xml:space="preserve">or the </w:t>
      </w:r>
      <w:r w:rsidR="00E15260" w:rsidRPr="00F11A39">
        <w:rPr>
          <w:rFonts w:ascii="Arial" w:hAnsi="Arial" w:cs="Arial"/>
          <w:color w:val="000000"/>
        </w:rPr>
        <w:t xml:space="preserve">CCI </w:t>
      </w:r>
      <w:r w:rsidRPr="00F11A39">
        <w:rPr>
          <w:rFonts w:ascii="Arial" w:hAnsi="Arial" w:cs="Arial"/>
          <w:color w:val="000000"/>
        </w:rPr>
        <w:t>is one of several state indicators that the CDE reports on the</w:t>
      </w:r>
      <w:r w:rsidRPr="00F11A39">
        <w:rPr>
          <w:rFonts w:ascii="Arial" w:hAnsi="Arial" w:cs="Arial"/>
        </w:rPr>
        <w:t xml:space="preserve"> </w:t>
      </w:r>
      <w:hyperlink r:id="rId32" w:history="1">
        <w:r w:rsidR="009152E5">
          <w:rPr>
            <w:rStyle w:val="Hyperlink"/>
            <w:rFonts w:ascii="Arial" w:hAnsi="Arial" w:cs="Arial"/>
          </w:rPr>
          <w:t>Dashboard (External)</w:t>
        </w:r>
      </w:hyperlink>
      <w:r w:rsidRPr="00F11A39">
        <w:rPr>
          <w:rFonts w:ascii="Arial" w:hAnsi="Arial" w:cs="Arial"/>
          <w:color w:val="000000"/>
        </w:rPr>
        <w:t xml:space="preserve">. </w:t>
      </w:r>
      <w:r w:rsidR="00470C5F" w:rsidRPr="00F11A39">
        <w:rPr>
          <w:rFonts w:ascii="Arial" w:hAnsi="Arial" w:cs="Arial"/>
          <w:color w:val="000000"/>
        </w:rPr>
        <w:t xml:space="preserve">It shows how well local educational agencies (LEAs) and schools are preparing high school students for success after graduation, whether in </w:t>
      </w:r>
      <w:r w:rsidR="00201EBD" w:rsidRPr="00F11A39">
        <w:rPr>
          <w:rFonts w:ascii="Arial" w:hAnsi="Arial" w:cs="Arial"/>
          <w:color w:val="000000"/>
        </w:rPr>
        <w:t>post-secondary</w:t>
      </w:r>
      <w:r w:rsidR="00470C5F" w:rsidRPr="00F11A39">
        <w:rPr>
          <w:rFonts w:ascii="Arial" w:hAnsi="Arial" w:cs="Arial"/>
          <w:color w:val="000000"/>
        </w:rPr>
        <w:t xml:space="preserve"> education or in a career, based on </w:t>
      </w:r>
      <w:r w:rsidR="008263E2" w:rsidRPr="00F11A39">
        <w:rPr>
          <w:rFonts w:ascii="Arial" w:hAnsi="Arial" w:cs="Arial"/>
          <w:color w:val="000000"/>
        </w:rPr>
        <w:t>a set of</w:t>
      </w:r>
      <w:r w:rsidR="00470C5F" w:rsidRPr="00F11A39">
        <w:rPr>
          <w:rFonts w:ascii="Arial" w:hAnsi="Arial" w:cs="Arial"/>
          <w:color w:val="000000"/>
        </w:rPr>
        <w:t xml:space="preserve"> measures that have been approved by the State Board of Education</w:t>
      </w:r>
      <w:r w:rsidR="00FD3024" w:rsidRPr="00F11A39">
        <w:rPr>
          <w:rFonts w:ascii="Arial" w:hAnsi="Arial" w:cs="Arial"/>
          <w:color w:val="000000"/>
        </w:rPr>
        <w:t xml:space="preserve"> (SBE)</w:t>
      </w:r>
      <w:r w:rsidR="008263E2" w:rsidRPr="00F11A39">
        <w:rPr>
          <w:rFonts w:ascii="Arial" w:hAnsi="Arial" w:cs="Arial"/>
          <w:color w:val="000000"/>
        </w:rPr>
        <w:t xml:space="preserve">. </w:t>
      </w:r>
    </w:p>
    <w:p w14:paraId="17AFDAF4" w14:textId="77777777" w:rsidR="001614E3" w:rsidRDefault="00D33185" w:rsidP="001C6BCA">
      <w:pPr>
        <w:pStyle w:val="NormalWeb"/>
        <w:shd w:val="clear" w:color="auto" w:fill="FFFFFF" w:themeFill="background1"/>
        <w:spacing w:before="120" w:beforeAutospacing="0" w:after="240" w:afterAutospacing="0"/>
        <w:rPr>
          <w:rFonts w:ascii="Arial" w:eastAsia="Arial" w:hAnsi="Arial" w:cs="Arial"/>
        </w:rPr>
      </w:pPr>
      <w:r w:rsidRPr="00F11A39">
        <w:rPr>
          <w:rFonts w:ascii="Arial" w:eastAsia="Arial" w:hAnsi="Arial" w:cs="Arial"/>
        </w:rPr>
        <w:t>In May 2019, the SBE held a special study session on the CCI</w:t>
      </w:r>
      <w:r w:rsidR="00CE7039" w:rsidRPr="00F11A39">
        <w:rPr>
          <w:rFonts w:ascii="Arial" w:eastAsia="Arial" w:hAnsi="Arial" w:cs="Arial"/>
        </w:rPr>
        <w:t xml:space="preserve"> </w:t>
      </w:r>
      <w:r w:rsidR="00A83899" w:rsidRPr="00F11A39">
        <w:rPr>
          <w:rFonts w:ascii="Arial" w:eastAsia="Arial" w:hAnsi="Arial" w:cs="Arial"/>
        </w:rPr>
        <w:t>during which the SBE</w:t>
      </w:r>
      <w:r w:rsidRPr="00F11A39">
        <w:rPr>
          <w:rFonts w:ascii="Arial" w:eastAsia="Arial" w:hAnsi="Arial" w:cs="Arial"/>
        </w:rPr>
        <w:t xml:space="preserve"> indicated that it is the responsibilities of </w:t>
      </w:r>
      <w:r w:rsidR="006740AC" w:rsidRPr="00F11A39">
        <w:rPr>
          <w:rFonts w:ascii="Arial" w:eastAsia="Arial" w:hAnsi="Arial" w:cs="Arial"/>
        </w:rPr>
        <w:t xml:space="preserve">LEAs and </w:t>
      </w:r>
      <w:r w:rsidRPr="00F11A39">
        <w:rPr>
          <w:rFonts w:ascii="Arial" w:eastAsia="Arial" w:hAnsi="Arial" w:cs="Arial"/>
        </w:rPr>
        <w:t xml:space="preserve">schools to provide all students with a broad course of study that prepares them to leave high school with the ability to choose to pursue college and career. Students decide at the end of high school which path to pursue but are fully prepared for either path. </w:t>
      </w:r>
      <w:r w:rsidR="00567598" w:rsidRPr="00F11A39">
        <w:rPr>
          <w:rFonts w:ascii="Arial" w:eastAsia="Arial" w:hAnsi="Arial" w:cs="Arial"/>
        </w:rPr>
        <w:t>Because a</w:t>
      </w:r>
      <w:r w:rsidRPr="00F11A39">
        <w:rPr>
          <w:rFonts w:ascii="Arial" w:eastAsia="Arial" w:hAnsi="Arial" w:cs="Arial"/>
        </w:rPr>
        <w:t xml:space="preserve"> high school diploma should represent the completion of a broad and rigorous course of study</w:t>
      </w:r>
      <w:r w:rsidR="00567598" w:rsidRPr="00F11A39">
        <w:rPr>
          <w:rFonts w:ascii="Arial" w:eastAsia="Arial" w:hAnsi="Arial" w:cs="Arial"/>
        </w:rPr>
        <w:t>, t</w:t>
      </w:r>
      <w:r w:rsidRPr="00F11A39">
        <w:rPr>
          <w:rFonts w:ascii="Arial" w:eastAsia="Arial" w:hAnsi="Arial" w:cs="Arial"/>
        </w:rPr>
        <w:t xml:space="preserve">he CCI was </w:t>
      </w:r>
      <w:r w:rsidR="00235F6C">
        <w:rPr>
          <w:rFonts w:ascii="Arial" w:eastAsia="Arial" w:hAnsi="Arial" w:cs="Arial"/>
        </w:rPr>
        <w:t xml:space="preserve">originally </w:t>
      </w:r>
      <w:r w:rsidRPr="00F11A39">
        <w:rPr>
          <w:rFonts w:ascii="Arial" w:eastAsia="Arial" w:hAnsi="Arial" w:cs="Arial"/>
        </w:rPr>
        <w:t xml:space="preserve">designed to encourage high schools to provide all students with a rigorous broad course of study that will lead to likely success after high school. </w:t>
      </w:r>
    </w:p>
    <w:p w14:paraId="513005FF" w14:textId="5F3B102F" w:rsidR="00D33185" w:rsidRPr="00F11A39" w:rsidRDefault="004E6809" w:rsidP="001C6BCA">
      <w:pPr>
        <w:pStyle w:val="NormalWeb"/>
        <w:shd w:val="clear" w:color="auto" w:fill="FFFFFF" w:themeFill="background1"/>
        <w:spacing w:before="120" w:beforeAutospacing="0" w:after="240" w:afterAutospacing="0"/>
        <w:rPr>
          <w:rFonts w:ascii="Arial" w:eastAsia="Arial" w:hAnsi="Arial" w:cs="Arial"/>
        </w:rPr>
      </w:pPr>
      <w:r>
        <w:rPr>
          <w:rFonts w:ascii="Arial" w:eastAsia="Arial" w:hAnsi="Arial" w:cs="Arial"/>
        </w:rPr>
        <w:t xml:space="preserve">Since its inception the </w:t>
      </w:r>
      <w:r w:rsidRPr="004E6809">
        <w:rPr>
          <w:rFonts w:ascii="Arial" w:eastAsia="Arial" w:hAnsi="Arial" w:cs="Arial"/>
        </w:rPr>
        <w:t>components to the College/Career Indicator</w:t>
      </w:r>
      <w:r>
        <w:rPr>
          <w:rFonts w:ascii="Arial" w:eastAsia="Arial" w:hAnsi="Arial" w:cs="Arial"/>
        </w:rPr>
        <w:t xml:space="preserve"> have been update</w:t>
      </w:r>
      <w:r w:rsidR="00235F6C">
        <w:rPr>
          <w:rFonts w:ascii="Arial" w:eastAsia="Arial" w:hAnsi="Arial" w:cs="Arial"/>
        </w:rPr>
        <w:t>d</w:t>
      </w:r>
      <w:r>
        <w:rPr>
          <w:rFonts w:ascii="Arial" w:eastAsia="Arial" w:hAnsi="Arial" w:cs="Arial"/>
        </w:rPr>
        <w:t xml:space="preserve"> by the SBE</w:t>
      </w:r>
      <w:r w:rsidRPr="004E6809">
        <w:rPr>
          <w:rFonts w:ascii="Arial" w:eastAsia="Arial" w:hAnsi="Arial" w:cs="Arial"/>
        </w:rPr>
        <w:t xml:space="preserve"> to address the ever-evolving nature of </w:t>
      </w:r>
      <w:r w:rsidR="00235F6C">
        <w:rPr>
          <w:rFonts w:ascii="Arial" w:eastAsia="Arial" w:hAnsi="Arial" w:cs="Arial"/>
        </w:rPr>
        <w:t>post-secondary</w:t>
      </w:r>
      <w:r w:rsidRPr="004E6809">
        <w:rPr>
          <w:rFonts w:ascii="Arial" w:eastAsia="Arial" w:hAnsi="Arial" w:cs="Arial"/>
        </w:rPr>
        <w:t xml:space="preserve"> preparation in California’s schools.</w:t>
      </w:r>
      <w:r>
        <w:rPr>
          <w:rFonts w:ascii="Arial" w:eastAsia="Arial" w:hAnsi="Arial" w:cs="Arial"/>
        </w:rPr>
        <w:t xml:space="preserve"> </w:t>
      </w:r>
      <w:r w:rsidR="00D33185" w:rsidRPr="00F11A39">
        <w:rPr>
          <w:rFonts w:ascii="Arial" w:eastAsia="Arial" w:hAnsi="Arial" w:cs="Arial"/>
        </w:rPr>
        <w:t xml:space="preserve">It </w:t>
      </w:r>
      <w:r>
        <w:rPr>
          <w:rFonts w:ascii="Arial" w:eastAsia="Arial" w:hAnsi="Arial" w:cs="Arial"/>
        </w:rPr>
        <w:t xml:space="preserve">now </w:t>
      </w:r>
      <w:r w:rsidR="00D33185" w:rsidRPr="00F11A39">
        <w:rPr>
          <w:rFonts w:ascii="Arial" w:eastAsia="Arial" w:hAnsi="Arial" w:cs="Arial"/>
        </w:rPr>
        <w:t xml:space="preserve">recognizes that students pursue various options, whether completing: a Career Technical Education (CTE) Pathway, course requirements for </w:t>
      </w:r>
      <w:r w:rsidR="00A83899" w:rsidRPr="00F11A39">
        <w:rPr>
          <w:rFonts w:ascii="Arial" w:eastAsia="Arial" w:hAnsi="Arial" w:cs="Arial"/>
        </w:rPr>
        <w:t>meeting University of California (UC) or California State University (CSU) requirements</w:t>
      </w:r>
      <w:r w:rsidR="00D33185" w:rsidRPr="00F11A39">
        <w:rPr>
          <w:rFonts w:ascii="Arial" w:eastAsia="Arial" w:hAnsi="Arial" w:cs="Arial"/>
        </w:rPr>
        <w:t xml:space="preserve">, </w:t>
      </w:r>
      <w:r w:rsidR="00387616">
        <w:rPr>
          <w:rFonts w:ascii="Arial" w:eastAsia="Arial" w:hAnsi="Arial" w:cs="Arial"/>
        </w:rPr>
        <w:t>the state seal of civic engagement</w:t>
      </w:r>
      <w:r w:rsidR="001F4773">
        <w:rPr>
          <w:rFonts w:ascii="Arial" w:eastAsia="Arial" w:hAnsi="Arial" w:cs="Arial"/>
        </w:rPr>
        <w:t>, and much more</w:t>
      </w:r>
      <w:r w:rsidR="00D33185" w:rsidRPr="00F11A39">
        <w:rPr>
          <w:rFonts w:ascii="Arial" w:eastAsia="Arial" w:hAnsi="Arial" w:cs="Arial"/>
        </w:rPr>
        <w:t>.</w:t>
      </w:r>
      <w:r w:rsidR="00567598" w:rsidRPr="00F11A39">
        <w:rPr>
          <w:rFonts w:ascii="Arial" w:eastAsia="Arial" w:hAnsi="Arial" w:cs="Arial"/>
        </w:rPr>
        <w:t xml:space="preserve"> </w:t>
      </w:r>
    </w:p>
    <w:p w14:paraId="6BCA77B6" w14:textId="77777777" w:rsidR="00D33185" w:rsidRPr="00F11A39" w:rsidRDefault="00D33185" w:rsidP="001C6BCA">
      <w:pPr>
        <w:pStyle w:val="Heading5"/>
        <w:shd w:val="clear" w:color="auto" w:fill="D9E2E7"/>
        <w:spacing w:before="120" w:after="120"/>
        <w:rPr>
          <w:rFonts w:cs="Arial"/>
          <w:sz w:val="24"/>
          <w:szCs w:val="20"/>
        </w:rPr>
      </w:pPr>
      <w:bookmarkStart w:id="25" w:name="_Toc242781198"/>
      <w:r w:rsidRPr="00F11A39">
        <w:rPr>
          <w:rFonts w:cs="Arial"/>
          <w:sz w:val="24"/>
          <w:szCs w:val="20"/>
        </w:rPr>
        <w:t>College/Career Indicator Measures</w:t>
      </w:r>
      <w:bookmarkEnd w:id="25"/>
      <w:r w:rsidRPr="00F11A39">
        <w:rPr>
          <w:rFonts w:cs="Arial"/>
          <w:sz w:val="24"/>
          <w:szCs w:val="20"/>
        </w:rPr>
        <w:t xml:space="preserve"> </w:t>
      </w:r>
    </w:p>
    <w:p w14:paraId="5350ADD1" w14:textId="59126C81" w:rsidR="00D33185" w:rsidRPr="00F11A39" w:rsidRDefault="00567598" w:rsidP="00102626">
      <w:pPr>
        <w:pStyle w:val="BodyText"/>
        <w:ind w:right="-14"/>
        <w:rPr>
          <w:rFonts w:eastAsia="Arial" w:cs="Arial"/>
        </w:rPr>
      </w:pPr>
      <w:r w:rsidRPr="00F11A39">
        <w:rPr>
          <w:rFonts w:eastAsia="Arial" w:cs="Arial"/>
        </w:rPr>
        <w:t xml:space="preserve">Only measures collected statewide at an individual student level </w:t>
      </w:r>
      <w:r w:rsidR="00810477" w:rsidRPr="00F11A39">
        <w:rPr>
          <w:rFonts w:eastAsia="Arial" w:cs="Arial"/>
        </w:rPr>
        <w:t xml:space="preserve">and approved by the SBE </w:t>
      </w:r>
      <w:r w:rsidRPr="00F11A39">
        <w:rPr>
          <w:rFonts w:eastAsia="Arial" w:cs="Arial"/>
        </w:rPr>
        <w:t xml:space="preserve">are included in the CCI. </w:t>
      </w:r>
      <w:r w:rsidR="00D33185" w:rsidRPr="00F11A39">
        <w:rPr>
          <w:rFonts w:eastAsia="Arial" w:cs="Arial"/>
        </w:rPr>
        <w:t xml:space="preserve">They are: </w:t>
      </w:r>
    </w:p>
    <w:p w14:paraId="31A3AA37" w14:textId="200D9050" w:rsidR="00810477" w:rsidRPr="00F11A39" w:rsidRDefault="00810477">
      <w:pPr>
        <w:widowControl/>
        <w:numPr>
          <w:ilvl w:val="0"/>
          <w:numId w:val="11"/>
        </w:numPr>
        <w:shd w:val="clear" w:color="auto" w:fill="FFFFFF"/>
        <w:spacing w:after="0" w:line="240" w:lineRule="auto"/>
        <w:rPr>
          <w:rFonts w:eastAsia="Times New Roman" w:cs="Arial"/>
          <w:color w:val="000000"/>
          <w:szCs w:val="24"/>
        </w:rPr>
      </w:pPr>
      <w:r w:rsidRPr="00F11A39">
        <w:rPr>
          <w:rFonts w:eastAsia="Times New Roman" w:cs="Arial"/>
          <w:color w:val="000000"/>
          <w:szCs w:val="24"/>
        </w:rPr>
        <w:t xml:space="preserve">Advanced Placement </w:t>
      </w:r>
      <w:r w:rsidR="00F70D1F">
        <w:rPr>
          <w:rFonts w:eastAsia="Times New Roman" w:cs="Arial"/>
          <w:color w:val="000000"/>
          <w:szCs w:val="24"/>
        </w:rPr>
        <w:t>(AP)</w:t>
      </w:r>
    </w:p>
    <w:p w14:paraId="5C16C6B0" w14:textId="3978576D" w:rsidR="00E07A06" w:rsidRPr="00F11A39" w:rsidRDefault="00E07A06">
      <w:pPr>
        <w:widowControl/>
        <w:numPr>
          <w:ilvl w:val="0"/>
          <w:numId w:val="11"/>
        </w:numPr>
        <w:shd w:val="clear" w:color="auto" w:fill="FFFFFF" w:themeFill="background1"/>
        <w:spacing w:beforeAutospacing="1" w:afterAutospacing="1" w:line="240" w:lineRule="auto"/>
        <w:rPr>
          <w:rFonts w:eastAsia="Times New Roman" w:cs="Arial"/>
          <w:color w:val="000000" w:themeColor="text1"/>
        </w:rPr>
      </w:pPr>
      <w:r>
        <w:rPr>
          <w:rFonts w:eastAsia="Times New Roman" w:cs="Arial"/>
          <w:color w:val="000000" w:themeColor="text1"/>
        </w:rPr>
        <w:t>Cambridge International</w:t>
      </w:r>
      <w:r w:rsidR="00F70D1F">
        <w:rPr>
          <w:rFonts w:eastAsia="Times New Roman" w:cs="Arial"/>
          <w:color w:val="000000" w:themeColor="text1"/>
        </w:rPr>
        <w:t xml:space="preserve"> (Cambridge)</w:t>
      </w:r>
    </w:p>
    <w:p w14:paraId="6575145C" w14:textId="342B0A67" w:rsidR="00F26F9E" w:rsidRPr="00F11A39" w:rsidRDefault="00F26F9E">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 xml:space="preserve">Career Technical Education </w:t>
      </w:r>
      <w:r w:rsidR="00F70D1F">
        <w:rPr>
          <w:rFonts w:eastAsia="Times New Roman" w:cs="Arial"/>
          <w:color w:val="000000"/>
          <w:szCs w:val="24"/>
        </w:rPr>
        <w:t>(CTE)</w:t>
      </w:r>
      <w:r w:rsidRPr="00F11A39">
        <w:rPr>
          <w:rFonts w:eastAsia="Times New Roman" w:cs="Arial"/>
          <w:color w:val="000000"/>
          <w:szCs w:val="24"/>
        </w:rPr>
        <w:t xml:space="preserve"> Pathway Completion</w:t>
      </w:r>
    </w:p>
    <w:p w14:paraId="2C1ACEA0" w14:textId="0DB99D64" w:rsidR="00F26F9E" w:rsidRPr="00F11A39" w:rsidRDefault="00F26F9E">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College Credit Course</w:t>
      </w:r>
      <w:r>
        <w:rPr>
          <w:rFonts w:eastAsia="Times New Roman" w:cs="Arial"/>
          <w:color w:val="000000"/>
          <w:szCs w:val="24"/>
        </w:rPr>
        <w:t>s</w:t>
      </w:r>
    </w:p>
    <w:p w14:paraId="651FED12" w14:textId="346A1010" w:rsidR="00F26F9E" w:rsidRPr="00F11A39" w:rsidRDefault="00F26F9E">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 xml:space="preserve">International Baccalaureate </w:t>
      </w:r>
      <w:r w:rsidR="00F70D1F">
        <w:rPr>
          <w:rFonts w:eastAsia="Times New Roman" w:cs="Arial"/>
          <w:color w:val="000000"/>
          <w:szCs w:val="24"/>
        </w:rPr>
        <w:t>(IB)</w:t>
      </w:r>
      <w:r w:rsidRPr="00F11A39">
        <w:rPr>
          <w:rFonts w:eastAsia="Times New Roman" w:cs="Arial"/>
          <w:color w:val="000000"/>
          <w:szCs w:val="24"/>
        </w:rPr>
        <w:t xml:space="preserve"> </w:t>
      </w:r>
    </w:p>
    <w:p w14:paraId="1F1A9F71" w14:textId="77E8C937" w:rsidR="00A50B08" w:rsidRPr="00A50B08" w:rsidRDefault="00A50B08">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A50B08">
        <w:rPr>
          <w:rFonts w:eastAsia="Times New Roman" w:cs="Arial"/>
          <w:color w:val="000000"/>
          <w:szCs w:val="24"/>
        </w:rPr>
        <w:t xml:space="preserve">Leadership/Military Science </w:t>
      </w:r>
    </w:p>
    <w:p w14:paraId="6EC5DBC4" w14:textId="2C89C13B" w:rsidR="00810477" w:rsidRPr="00F11A39" w:rsidRDefault="005E2F53">
      <w:pPr>
        <w:widowControl/>
        <w:numPr>
          <w:ilvl w:val="0"/>
          <w:numId w:val="11"/>
        </w:numPr>
        <w:shd w:val="clear" w:color="auto" w:fill="FFFFFF" w:themeFill="background1"/>
        <w:spacing w:before="100" w:beforeAutospacing="1" w:after="100" w:afterAutospacing="1" w:line="240" w:lineRule="auto"/>
        <w:rPr>
          <w:rFonts w:eastAsia="Times New Roman" w:cs="Arial"/>
          <w:color w:val="000000"/>
        </w:rPr>
      </w:pPr>
      <w:r w:rsidRPr="00F11A39">
        <w:rPr>
          <w:rFonts w:eastAsia="Times New Roman" w:cs="Arial"/>
          <w:color w:val="000000" w:themeColor="text1"/>
        </w:rPr>
        <w:t xml:space="preserve">Met </w:t>
      </w:r>
      <w:r w:rsidR="009C5FD8" w:rsidRPr="00F11A39">
        <w:rPr>
          <w:rFonts w:eastAsia="Times New Roman" w:cs="Arial"/>
          <w:color w:val="000000" w:themeColor="text1"/>
        </w:rPr>
        <w:t>University of California</w:t>
      </w:r>
      <w:r w:rsidR="00F70D1F">
        <w:rPr>
          <w:rFonts w:eastAsia="Times New Roman" w:cs="Arial"/>
          <w:color w:val="000000" w:themeColor="text1"/>
        </w:rPr>
        <w:t xml:space="preserve"> (UC)</w:t>
      </w:r>
      <w:r w:rsidRPr="00F11A39">
        <w:rPr>
          <w:rFonts w:eastAsia="Times New Roman" w:cs="Arial"/>
          <w:color w:val="000000" w:themeColor="text1"/>
        </w:rPr>
        <w:t>/C</w:t>
      </w:r>
      <w:r w:rsidR="009C5FD8" w:rsidRPr="00F11A39">
        <w:rPr>
          <w:rFonts w:eastAsia="Times New Roman" w:cs="Arial"/>
          <w:color w:val="000000" w:themeColor="text1"/>
        </w:rPr>
        <w:t xml:space="preserve">alifornia </w:t>
      </w:r>
      <w:r w:rsidRPr="00F11A39">
        <w:rPr>
          <w:rFonts w:eastAsia="Times New Roman" w:cs="Arial"/>
          <w:color w:val="000000" w:themeColor="text1"/>
        </w:rPr>
        <w:t>S</w:t>
      </w:r>
      <w:r w:rsidR="009C5FD8" w:rsidRPr="00F11A39">
        <w:rPr>
          <w:rFonts w:eastAsia="Times New Roman" w:cs="Arial"/>
          <w:color w:val="000000" w:themeColor="text1"/>
        </w:rPr>
        <w:t xml:space="preserve">tate </w:t>
      </w:r>
      <w:r w:rsidRPr="00F11A39">
        <w:rPr>
          <w:rFonts w:eastAsia="Times New Roman" w:cs="Arial"/>
          <w:color w:val="000000" w:themeColor="text1"/>
        </w:rPr>
        <w:t>U</w:t>
      </w:r>
      <w:r w:rsidR="009C5FD8" w:rsidRPr="00F11A39">
        <w:rPr>
          <w:rFonts w:eastAsia="Times New Roman" w:cs="Arial"/>
          <w:color w:val="000000" w:themeColor="text1"/>
        </w:rPr>
        <w:t>niversity</w:t>
      </w:r>
      <w:r w:rsidRPr="00F11A39">
        <w:rPr>
          <w:rFonts w:eastAsia="Times New Roman" w:cs="Arial"/>
          <w:color w:val="000000" w:themeColor="text1"/>
        </w:rPr>
        <w:t xml:space="preserve"> </w:t>
      </w:r>
      <w:r w:rsidR="00F70D1F">
        <w:rPr>
          <w:rFonts w:eastAsia="Times New Roman" w:cs="Arial"/>
          <w:color w:val="000000" w:themeColor="text1"/>
        </w:rPr>
        <w:t>(CSU)</w:t>
      </w:r>
      <w:r w:rsidRPr="00F11A39">
        <w:rPr>
          <w:rFonts w:eastAsia="Times New Roman" w:cs="Arial"/>
          <w:color w:val="000000" w:themeColor="text1"/>
        </w:rPr>
        <w:t xml:space="preserve"> Requirements</w:t>
      </w:r>
    </w:p>
    <w:p w14:paraId="6F9B9FFC" w14:textId="5E64578C" w:rsidR="00810477" w:rsidRPr="00F11A39" w:rsidRDefault="000E73CA">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 xml:space="preserve">Registered </w:t>
      </w:r>
      <w:r w:rsidR="00810477" w:rsidRPr="00F11A39">
        <w:rPr>
          <w:rFonts w:eastAsia="Times New Roman" w:cs="Arial"/>
          <w:color w:val="000000"/>
          <w:szCs w:val="24"/>
        </w:rPr>
        <w:t>Pre-Apprenticeships</w:t>
      </w:r>
    </w:p>
    <w:p w14:paraId="405571C5" w14:textId="075858A1" w:rsidR="00810477" w:rsidRPr="00F11A39" w:rsidRDefault="00810477">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 xml:space="preserve">Smarter Balanced Summative Assessments </w:t>
      </w:r>
      <w:r w:rsidR="00F70D1F">
        <w:rPr>
          <w:rFonts w:eastAsia="Times New Roman" w:cs="Arial"/>
          <w:color w:val="000000"/>
          <w:szCs w:val="24"/>
        </w:rPr>
        <w:t>(SBAC)</w:t>
      </w:r>
      <w:r w:rsidRPr="00F11A39">
        <w:rPr>
          <w:rFonts w:eastAsia="Times New Roman" w:cs="Arial"/>
          <w:color w:val="000000"/>
          <w:szCs w:val="24"/>
        </w:rPr>
        <w:t xml:space="preserve"> in English Language Arts/Literacy </w:t>
      </w:r>
      <w:r w:rsidR="00F70D1F">
        <w:rPr>
          <w:rFonts w:eastAsia="Times New Roman" w:cs="Arial"/>
          <w:color w:val="000000"/>
          <w:szCs w:val="24"/>
        </w:rPr>
        <w:t xml:space="preserve">(ELA) </w:t>
      </w:r>
      <w:r w:rsidRPr="00F11A39">
        <w:rPr>
          <w:rFonts w:eastAsia="Times New Roman" w:cs="Arial"/>
          <w:color w:val="000000"/>
          <w:szCs w:val="24"/>
        </w:rPr>
        <w:t xml:space="preserve">and </w:t>
      </w:r>
      <w:r w:rsidR="00DE1F18" w:rsidRPr="00F11A39">
        <w:rPr>
          <w:rFonts w:eastAsia="Times New Roman" w:cs="Arial"/>
          <w:color w:val="000000"/>
          <w:szCs w:val="24"/>
        </w:rPr>
        <w:t>M</w:t>
      </w:r>
      <w:r w:rsidRPr="00F11A39">
        <w:rPr>
          <w:rFonts w:eastAsia="Times New Roman" w:cs="Arial"/>
          <w:color w:val="000000"/>
          <w:szCs w:val="24"/>
        </w:rPr>
        <w:t>athematics (</w:t>
      </w:r>
      <w:r w:rsidR="00F70D1F">
        <w:rPr>
          <w:rFonts w:eastAsia="Times New Roman" w:cs="Arial"/>
          <w:color w:val="000000"/>
          <w:szCs w:val="24"/>
        </w:rPr>
        <w:t>math)</w:t>
      </w:r>
      <w:r w:rsidRPr="00F11A39">
        <w:rPr>
          <w:rFonts w:eastAsia="Times New Roman" w:cs="Arial"/>
          <w:color w:val="000000"/>
          <w:szCs w:val="24"/>
        </w:rPr>
        <w:t xml:space="preserve"> </w:t>
      </w:r>
    </w:p>
    <w:p w14:paraId="28FA69B6" w14:textId="77777777" w:rsidR="00810477" w:rsidRPr="00F11A39" w:rsidRDefault="00810477">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State and Federal Job Programs</w:t>
      </w:r>
    </w:p>
    <w:p w14:paraId="29B6281C" w14:textId="10E36C0C" w:rsidR="00810477" w:rsidRPr="00F11A39" w:rsidRDefault="00810477">
      <w:pPr>
        <w:widowControl/>
        <w:numPr>
          <w:ilvl w:val="0"/>
          <w:numId w:val="11"/>
        </w:numPr>
        <w:shd w:val="clear" w:color="auto" w:fill="FFFFFF"/>
        <w:spacing w:before="100" w:beforeAutospacing="1" w:after="100" w:afterAutospacing="1" w:line="240" w:lineRule="auto"/>
        <w:rPr>
          <w:rFonts w:eastAsia="Times New Roman" w:cs="Arial"/>
          <w:color w:val="000000"/>
          <w:szCs w:val="24"/>
        </w:rPr>
      </w:pPr>
      <w:r w:rsidRPr="00F11A39">
        <w:rPr>
          <w:rFonts w:eastAsia="Times New Roman" w:cs="Arial"/>
          <w:color w:val="000000"/>
          <w:szCs w:val="24"/>
        </w:rPr>
        <w:t>State Seal of Biliteracy</w:t>
      </w:r>
      <w:r w:rsidR="00F70D1F">
        <w:rPr>
          <w:rFonts w:eastAsia="Times New Roman" w:cs="Arial"/>
          <w:color w:val="000000"/>
          <w:szCs w:val="24"/>
        </w:rPr>
        <w:t xml:space="preserve"> (SSB)</w:t>
      </w:r>
    </w:p>
    <w:p w14:paraId="4A8DA740" w14:textId="6E37F605" w:rsidR="00C94AF3" w:rsidRDefault="00C94AF3">
      <w:pPr>
        <w:widowControl/>
        <w:numPr>
          <w:ilvl w:val="0"/>
          <w:numId w:val="11"/>
        </w:numPr>
        <w:shd w:val="clear" w:color="auto" w:fill="FFFFFF" w:themeFill="background1"/>
        <w:spacing w:beforeAutospacing="1" w:afterAutospacing="1" w:line="240" w:lineRule="auto"/>
        <w:rPr>
          <w:rFonts w:eastAsia="Times New Roman" w:cs="Arial"/>
          <w:color w:val="000000" w:themeColor="text1"/>
        </w:rPr>
      </w:pPr>
      <w:r>
        <w:rPr>
          <w:rFonts w:eastAsia="Times New Roman" w:cs="Arial"/>
          <w:color w:val="000000" w:themeColor="text1"/>
        </w:rPr>
        <w:t>State Seal of Civic Engagement</w:t>
      </w:r>
      <w:r w:rsidR="00F70D1F">
        <w:rPr>
          <w:rFonts w:eastAsia="Times New Roman" w:cs="Arial"/>
          <w:color w:val="000000" w:themeColor="text1"/>
        </w:rPr>
        <w:t xml:space="preserve"> (SSCE)</w:t>
      </w:r>
    </w:p>
    <w:p w14:paraId="7CA0C18F" w14:textId="1B6711C7" w:rsidR="7640BCE1" w:rsidRDefault="7640BCE1">
      <w:pPr>
        <w:widowControl/>
        <w:numPr>
          <w:ilvl w:val="0"/>
          <w:numId w:val="11"/>
        </w:numPr>
        <w:shd w:val="clear" w:color="auto" w:fill="FFFFFF" w:themeFill="background1"/>
        <w:spacing w:beforeAutospacing="1" w:afterAutospacing="1" w:line="240" w:lineRule="auto"/>
        <w:rPr>
          <w:rFonts w:eastAsia="Times New Roman" w:cs="Arial"/>
          <w:color w:val="000000" w:themeColor="text1"/>
        </w:rPr>
      </w:pPr>
      <w:r w:rsidRPr="00F11A39">
        <w:rPr>
          <w:rFonts w:eastAsia="Times New Roman" w:cs="Arial"/>
          <w:color w:val="000000" w:themeColor="text1"/>
        </w:rPr>
        <w:t>Transition Classroom and Work-Based Learning Experiences</w:t>
      </w:r>
    </w:p>
    <w:p w14:paraId="6AD201B2" w14:textId="52E2A657" w:rsidR="00884F1B" w:rsidRDefault="00A101BA">
      <w:pPr>
        <w:widowControl/>
        <w:numPr>
          <w:ilvl w:val="0"/>
          <w:numId w:val="11"/>
        </w:numPr>
        <w:shd w:val="clear" w:color="auto" w:fill="FFFFFF" w:themeFill="background1"/>
        <w:spacing w:beforeAutospacing="1" w:afterAutospacing="1" w:line="240" w:lineRule="auto"/>
        <w:rPr>
          <w:rFonts w:eastAsia="Times New Roman" w:cs="Arial"/>
          <w:color w:val="000000" w:themeColor="text1"/>
        </w:rPr>
      </w:pPr>
      <w:r>
        <w:rPr>
          <w:rFonts w:eastAsia="Times New Roman" w:cs="Arial"/>
          <w:color w:val="000000" w:themeColor="text1"/>
        </w:rPr>
        <w:t>Work-Based Learning</w:t>
      </w:r>
      <w:r w:rsidR="00E03D88">
        <w:rPr>
          <w:rFonts w:eastAsia="Times New Roman" w:cs="Arial"/>
          <w:color w:val="000000" w:themeColor="text1"/>
        </w:rPr>
        <w:t xml:space="preserve"> (WBL)</w:t>
      </w:r>
    </w:p>
    <w:p w14:paraId="4A87034F" w14:textId="77777777" w:rsidR="00FD3E54" w:rsidRPr="00F11A39" w:rsidRDefault="00FD3E54" w:rsidP="00FD3E54">
      <w:pPr>
        <w:pStyle w:val="Heading4"/>
        <w:shd w:val="clear" w:color="auto" w:fill="E6E6E6"/>
        <w:spacing w:before="360" w:after="0"/>
        <w:rPr>
          <w:rFonts w:cs="Arial"/>
          <w:color w:val="000000"/>
        </w:rPr>
      </w:pPr>
      <w:bookmarkStart w:id="26" w:name="_Toc242781199"/>
      <w:bookmarkStart w:id="27" w:name="_Toc242781402"/>
      <w:bookmarkStart w:id="28" w:name="_Hlk116373189"/>
      <w:r w:rsidRPr="00F11A39">
        <w:rPr>
          <w:rFonts w:cs="Arial"/>
          <w:color w:val="000000"/>
        </w:rPr>
        <w:lastRenderedPageBreak/>
        <w:t>Who receives a performance level/color for this indicator?</w:t>
      </w:r>
      <w:bookmarkEnd w:id="26"/>
      <w:bookmarkEnd w:id="27"/>
    </w:p>
    <w:p w14:paraId="3896DB8B" w14:textId="4CA1AC95" w:rsidR="00FD3E54" w:rsidRPr="00F11A39" w:rsidRDefault="00FD3E54" w:rsidP="00FD3E54">
      <w:pPr>
        <w:pStyle w:val="pf0"/>
        <w:spacing w:before="240" w:beforeAutospacing="0" w:after="240" w:afterAutospacing="0"/>
        <w:rPr>
          <w:rFonts w:ascii="Arial" w:hAnsi="Arial" w:cs="Arial"/>
          <w:color w:val="000000" w:themeColor="text1"/>
        </w:rPr>
      </w:pPr>
      <w:r w:rsidRPr="00F11A39">
        <w:rPr>
          <w:rFonts w:ascii="Arial" w:hAnsi="Arial" w:cs="Arial"/>
          <w:b/>
          <w:bCs/>
          <w:i/>
          <w:iCs/>
          <w:color w:val="000000" w:themeColor="text1"/>
        </w:rPr>
        <w:t xml:space="preserve">All </w:t>
      </w:r>
      <w:r w:rsidRPr="00F11A39">
        <w:rPr>
          <w:rFonts w:ascii="Arial" w:hAnsi="Arial" w:cs="Arial"/>
          <w:color w:val="000000" w:themeColor="text1"/>
        </w:rPr>
        <w:t xml:space="preserve">schools, including charter schools, with students enrolled in </w:t>
      </w:r>
      <w:r w:rsidRPr="00F11A39">
        <w:rPr>
          <w:rFonts w:ascii="Arial" w:hAnsi="Arial" w:cs="Arial"/>
          <w:b/>
          <w:bCs/>
          <w:i/>
          <w:iCs/>
          <w:color w:val="000000" w:themeColor="text1"/>
        </w:rPr>
        <w:t>grade twelve</w:t>
      </w:r>
      <w:r w:rsidRPr="00F11A39">
        <w:rPr>
          <w:rFonts w:ascii="Arial" w:hAnsi="Arial" w:cs="Arial"/>
          <w:color w:val="000000" w:themeColor="text1"/>
        </w:rPr>
        <w:t xml:space="preserve"> that also have </w:t>
      </w:r>
      <w:r w:rsidRPr="00F11A39">
        <w:rPr>
          <w:rFonts w:ascii="Arial" w:hAnsi="Arial" w:cs="Arial"/>
          <w:b/>
          <w:bCs/>
          <w:color w:val="000000" w:themeColor="text1"/>
        </w:rPr>
        <w:t xml:space="preserve">30 or more students in the denominator for the current and prior year of the CCI </w:t>
      </w:r>
      <w:r w:rsidRPr="00F11A39">
        <w:rPr>
          <w:rFonts w:ascii="Arial" w:hAnsi="Arial" w:cs="Arial"/>
          <w:color w:val="000000" w:themeColor="text1"/>
        </w:rPr>
        <w:t>receive a performance level/color for this indicator. To clarify this applies to:</w:t>
      </w:r>
    </w:p>
    <w:p w14:paraId="0E714847" w14:textId="77777777" w:rsidR="00FD3E54" w:rsidRPr="00F11A39" w:rsidRDefault="00FD3E54">
      <w:pPr>
        <w:pStyle w:val="ListParagraph"/>
        <w:widowControl/>
        <w:numPr>
          <w:ilvl w:val="0"/>
          <w:numId w:val="36"/>
        </w:numPr>
        <w:spacing w:after="160" w:line="278" w:lineRule="auto"/>
        <w:rPr>
          <w:rFonts w:cs="Arial"/>
        </w:rPr>
      </w:pPr>
      <w:r w:rsidRPr="00F11A39">
        <w:rPr>
          <w:rFonts w:cs="Arial"/>
        </w:rPr>
        <w:t>All students level – 30 or more students</w:t>
      </w:r>
    </w:p>
    <w:p w14:paraId="2AEE8B09" w14:textId="77777777" w:rsidR="00FD3E54" w:rsidRPr="00F11A39" w:rsidRDefault="00FD3E54">
      <w:pPr>
        <w:pStyle w:val="ListParagraph"/>
        <w:widowControl/>
        <w:numPr>
          <w:ilvl w:val="0"/>
          <w:numId w:val="36"/>
        </w:numPr>
        <w:spacing w:after="160" w:line="278" w:lineRule="auto"/>
        <w:rPr>
          <w:rFonts w:cs="Arial"/>
        </w:rPr>
      </w:pPr>
      <w:r w:rsidRPr="00F11A39">
        <w:rPr>
          <w:rFonts w:cs="Arial"/>
        </w:rPr>
        <w:t xml:space="preserve">Student group level – 30 or more students </w:t>
      </w:r>
    </w:p>
    <w:p w14:paraId="1C589770" w14:textId="77777777" w:rsidR="00FD3E54" w:rsidRPr="00F11A39" w:rsidRDefault="00FD3E54" w:rsidP="00FD3E54">
      <w:pPr>
        <w:pStyle w:val="PlainText"/>
        <w:rPr>
          <w:rFonts w:cs="Arial"/>
        </w:rPr>
      </w:pPr>
      <w:r w:rsidRPr="00F11A39">
        <w:rPr>
          <w:rFonts w:cs="Arial"/>
        </w:rPr>
        <w:t xml:space="preserve">Example: </w:t>
      </w:r>
    </w:p>
    <w:p w14:paraId="0DB65BE3" w14:textId="77777777" w:rsidR="00FD3E54" w:rsidRPr="00F11A39" w:rsidRDefault="00FD3E54" w:rsidP="00FD3E54">
      <w:pPr>
        <w:pStyle w:val="PlainText"/>
        <w:ind w:left="360"/>
        <w:rPr>
          <w:rFonts w:cs="Arial"/>
        </w:rPr>
      </w:pPr>
      <w:r w:rsidRPr="00F11A39">
        <w:rPr>
          <w:rFonts w:cs="Arial"/>
        </w:rPr>
        <w:t xml:space="preserve">A school student group has 32 students in the denominator in the current year, but 27 students in the denominator in the prior year, Status and Change would be displayed for informational purposes only, but no performance level/color is calculated or displayed on the Dashboard Card. </w:t>
      </w:r>
    </w:p>
    <w:p w14:paraId="27EFCFC9" w14:textId="77777777" w:rsidR="00FD3E54" w:rsidRPr="00F11A39" w:rsidRDefault="00FD3E54" w:rsidP="00FD3E54">
      <w:pPr>
        <w:pStyle w:val="pf0"/>
        <w:spacing w:before="240" w:beforeAutospacing="0" w:after="240" w:afterAutospacing="0"/>
        <w:rPr>
          <w:rFonts w:ascii="Arial" w:hAnsi="Arial" w:cs="Arial"/>
          <w:color w:val="000000" w:themeColor="text1"/>
        </w:rPr>
      </w:pPr>
      <w:r w:rsidRPr="00F11A39">
        <w:rPr>
          <w:rFonts w:ascii="Arial" w:hAnsi="Arial" w:cs="Arial"/>
          <w:b/>
          <w:bCs/>
          <w:i/>
          <w:iCs/>
          <w:color w:val="000000" w:themeColor="text1"/>
        </w:rPr>
        <w:t xml:space="preserve">All </w:t>
      </w:r>
      <w:r w:rsidRPr="00F11A39">
        <w:rPr>
          <w:rFonts w:ascii="Arial" w:hAnsi="Arial" w:cs="Arial"/>
          <w:color w:val="000000" w:themeColor="text1"/>
        </w:rPr>
        <w:t xml:space="preserve">Districts or </w:t>
      </w:r>
      <w:r w:rsidRPr="00F11A39">
        <w:rPr>
          <w:rFonts w:ascii="Arial" w:hAnsi="Arial" w:cs="Arial"/>
        </w:rPr>
        <w:t>County Office of Education (COE)</w:t>
      </w:r>
      <w:r w:rsidRPr="00F11A39">
        <w:rPr>
          <w:rFonts w:ascii="Arial" w:hAnsi="Arial" w:cs="Arial"/>
          <w:color w:val="000000" w:themeColor="text1"/>
        </w:rPr>
        <w:t xml:space="preserve"> with students enrolled in </w:t>
      </w:r>
      <w:r w:rsidRPr="00F11A39">
        <w:rPr>
          <w:rFonts w:ascii="Arial" w:hAnsi="Arial" w:cs="Arial"/>
          <w:b/>
          <w:bCs/>
          <w:i/>
          <w:iCs/>
          <w:color w:val="000000" w:themeColor="text1"/>
        </w:rPr>
        <w:t>grade twelve</w:t>
      </w:r>
      <w:r w:rsidRPr="00F11A39">
        <w:rPr>
          <w:rFonts w:ascii="Arial" w:hAnsi="Arial" w:cs="Arial"/>
          <w:color w:val="000000" w:themeColor="text1"/>
        </w:rPr>
        <w:t xml:space="preserve"> that also have the following number of students in the current and prior year denominator will receive a performance level/color: </w:t>
      </w:r>
    </w:p>
    <w:p w14:paraId="36030DF7" w14:textId="77777777" w:rsidR="00FD3E54" w:rsidRPr="00F11A39" w:rsidRDefault="00FD3E54">
      <w:pPr>
        <w:pStyle w:val="ListParagraph"/>
        <w:widowControl/>
        <w:numPr>
          <w:ilvl w:val="0"/>
          <w:numId w:val="36"/>
        </w:numPr>
        <w:spacing w:after="160" w:line="278" w:lineRule="auto"/>
        <w:rPr>
          <w:rFonts w:cs="Arial"/>
        </w:rPr>
      </w:pPr>
      <w:r w:rsidRPr="00F11A39">
        <w:rPr>
          <w:rFonts w:cs="Arial"/>
        </w:rPr>
        <w:t>All students level – 30 or more students</w:t>
      </w:r>
    </w:p>
    <w:p w14:paraId="2E3B7C32" w14:textId="77777777" w:rsidR="00FD3E54" w:rsidRPr="00F11A39" w:rsidRDefault="00FD3E54">
      <w:pPr>
        <w:pStyle w:val="ListParagraph"/>
        <w:widowControl/>
        <w:numPr>
          <w:ilvl w:val="0"/>
          <w:numId w:val="36"/>
        </w:numPr>
        <w:spacing w:after="160" w:line="278" w:lineRule="auto"/>
        <w:rPr>
          <w:rFonts w:cs="Arial"/>
        </w:rPr>
      </w:pPr>
      <w:r w:rsidRPr="00F11A39">
        <w:rPr>
          <w:rFonts w:cs="Arial"/>
        </w:rPr>
        <w:t>Student group level:</w:t>
      </w:r>
    </w:p>
    <w:p w14:paraId="3B185E3C" w14:textId="77777777" w:rsidR="00FD3E54" w:rsidRPr="00F11A39" w:rsidRDefault="00FD3E54">
      <w:pPr>
        <w:pStyle w:val="ListParagraph"/>
        <w:widowControl/>
        <w:numPr>
          <w:ilvl w:val="1"/>
          <w:numId w:val="36"/>
        </w:numPr>
        <w:spacing w:after="160" w:line="278" w:lineRule="auto"/>
        <w:rPr>
          <w:rFonts w:cs="Arial"/>
        </w:rPr>
      </w:pPr>
      <w:r w:rsidRPr="00F11A39">
        <w:rPr>
          <w:rFonts w:cs="Arial"/>
        </w:rPr>
        <w:t xml:space="preserve">Homeless, Foster Youth, Long-Term English Learner (LTEL) student groups – 15 or more students </w:t>
      </w:r>
    </w:p>
    <w:p w14:paraId="30E3F5FF" w14:textId="77777777" w:rsidR="00FD3E54" w:rsidRPr="00F11A39" w:rsidRDefault="00FD3E54">
      <w:pPr>
        <w:pStyle w:val="ListParagraph"/>
        <w:widowControl/>
        <w:numPr>
          <w:ilvl w:val="1"/>
          <w:numId w:val="36"/>
        </w:numPr>
        <w:spacing w:after="160" w:line="278" w:lineRule="auto"/>
        <w:rPr>
          <w:rFonts w:cs="Arial"/>
        </w:rPr>
      </w:pPr>
      <w:r w:rsidRPr="00F11A39">
        <w:rPr>
          <w:rFonts w:cs="Arial"/>
        </w:rPr>
        <w:t>All other student groups – 30 or more students</w:t>
      </w:r>
    </w:p>
    <w:p w14:paraId="3460F514" w14:textId="77777777" w:rsidR="00FD3E54" w:rsidRPr="00F11A39" w:rsidRDefault="00FD3E54" w:rsidP="00FD3E54">
      <w:pPr>
        <w:pStyle w:val="PlainText"/>
        <w:rPr>
          <w:rFonts w:cs="Arial"/>
        </w:rPr>
      </w:pPr>
      <w:r w:rsidRPr="00F11A39">
        <w:rPr>
          <w:rFonts w:cs="Arial"/>
        </w:rPr>
        <w:t xml:space="preserve">Example: </w:t>
      </w:r>
    </w:p>
    <w:p w14:paraId="06A6D803" w14:textId="77777777" w:rsidR="00FD3E54" w:rsidRPr="00F11A39" w:rsidRDefault="00FD3E54" w:rsidP="00FD3E54">
      <w:pPr>
        <w:pStyle w:val="PlainText"/>
        <w:ind w:left="360"/>
        <w:rPr>
          <w:rFonts w:cs="Arial"/>
        </w:rPr>
      </w:pPr>
      <w:r w:rsidRPr="00F11A39">
        <w:rPr>
          <w:rFonts w:cs="Arial"/>
        </w:rPr>
        <w:t xml:space="preserve">A COE has 16 LTELs in the denominator in the current year, and 19 LTELS in the denominator in the prior year. Status and Change would be displayed in addition to having a performance level/color calculated and displayed on the Dashboard Card. </w:t>
      </w:r>
    </w:p>
    <w:p w14:paraId="346C5A56" w14:textId="77777777" w:rsidR="00654C56" w:rsidRPr="00F11A39" w:rsidRDefault="00654C56" w:rsidP="00CC4D46">
      <w:pPr>
        <w:pStyle w:val="Heading4"/>
        <w:shd w:val="clear" w:color="auto" w:fill="E6E6E6"/>
        <w:spacing w:before="120" w:after="120"/>
        <w:rPr>
          <w:rFonts w:cs="Arial"/>
          <w:color w:val="6C2E9A"/>
          <w:szCs w:val="32"/>
        </w:rPr>
      </w:pPr>
      <w:bookmarkStart w:id="29" w:name="_Toc242781200"/>
      <w:bookmarkStart w:id="30" w:name="_Toc242781403"/>
      <w:bookmarkEnd w:id="28"/>
      <w:r w:rsidRPr="00F11A39">
        <w:rPr>
          <w:rFonts w:cs="Arial"/>
          <w:szCs w:val="32"/>
        </w:rPr>
        <w:t>What is the Data Source?</w:t>
      </w:r>
      <w:bookmarkEnd w:id="29"/>
      <w:bookmarkEnd w:id="30"/>
      <w:r w:rsidRPr="00F11A39">
        <w:rPr>
          <w:rFonts w:cs="Arial"/>
          <w:szCs w:val="32"/>
        </w:rPr>
        <w:t xml:space="preserve"> </w:t>
      </w:r>
    </w:p>
    <w:p w14:paraId="6D009320" w14:textId="5215DD0E" w:rsidR="00CB1306" w:rsidRPr="00F11A39" w:rsidRDefault="00E86B40" w:rsidP="00547841">
      <w:pPr>
        <w:spacing w:after="240" w:line="240" w:lineRule="auto"/>
        <w:ind w:right="-14"/>
        <w:rPr>
          <w:rFonts w:eastAsia="Arial" w:cs="Arial"/>
          <w:szCs w:val="24"/>
        </w:rPr>
      </w:pPr>
      <w:r w:rsidRPr="00F11A39">
        <w:rPr>
          <w:rFonts w:eastAsia="Arial" w:cs="Arial"/>
          <w:szCs w:val="24"/>
        </w:rPr>
        <w:t xml:space="preserve">The CCI includes various measures to determine whether schools/LEAs are preparing students for success after high school. </w:t>
      </w:r>
      <w:r w:rsidR="008B1DE6" w:rsidRPr="00F11A39">
        <w:rPr>
          <w:rFonts w:eastAsia="Arial" w:cs="Arial"/>
          <w:szCs w:val="24"/>
        </w:rPr>
        <w:t>Table 1</w:t>
      </w:r>
      <w:r w:rsidR="001C467D" w:rsidRPr="00F11A39" w:rsidDel="00C9120E">
        <w:rPr>
          <w:rFonts w:eastAsia="Arial" w:cs="Arial"/>
          <w:szCs w:val="24"/>
        </w:rPr>
        <w:t xml:space="preserve"> </w:t>
      </w:r>
      <w:r w:rsidR="007B60B9" w:rsidRPr="00F11A39">
        <w:rPr>
          <w:rFonts w:eastAsia="Arial" w:cs="Arial"/>
          <w:szCs w:val="24"/>
        </w:rPr>
        <w:t xml:space="preserve">identifies the </w:t>
      </w:r>
      <w:r w:rsidR="00CB1306" w:rsidRPr="00F11A39">
        <w:rPr>
          <w:rFonts w:eastAsia="Arial" w:cs="Arial"/>
          <w:szCs w:val="24"/>
        </w:rPr>
        <w:t>definitions and</w:t>
      </w:r>
      <w:r w:rsidRPr="00F11A39">
        <w:rPr>
          <w:rFonts w:eastAsia="Arial" w:cs="Arial"/>
          <w:szCs w:val="24"/>
        </w:rPr>
        <w:t xml:space="preserve"> data sources </w:t>
      </w:r>
      <w:r w:rsidR="00CB1306" w:rsidRPr="00F11A39">
        <w:rPr>
          <w:rFonts w:eastAsia="Arial" w:cs="Arial"/>
          <w:szCs w:val="24"/>
        </w:rPr>
        <w:t xml:space="preserve">for each CCI measure. </w:t>
      </w:r>
    </w:p>
    <w:p w14:paraId="2C9B12E7" w14:textId="6B2967C7" w:rsidR="00E86B40" w:rsidRPr="00F11A39" w:rsidRDefault="00E86B40" w:rsidP="00547841">
      <w:pPr>
        <w:pStyle w:val="Heading3"/>
        <w:pBdr>
          <w:bottom w:val="single" w:sz="24" w:space="1" w:color="015B8E"/>
        </w:pBdr>
        <w:spacing w:before="360" w:after="0"/>
        <w:rPr>
          <w:color w:val="466270"/>
          <w:sz w:val="40"/>
          <w:szCs w:val="40"/>
        </w:rPr>
      </w:pPr>
      <w:bookmarkStart w:id="31" w:name="_Toc242781201"/>
      <w:bookmarkStart w:id="32" w:name="_Toc242781404"/>
      <w:r w:rsidRPr="00F11A39">
        <w:rPr>
          <w:sz w:val="40"/>
          <w:szCs w:val="40"/>
        </w:rPr>
        <w:t>C</w:t>
      </w:r>
      <w:r w:rsidR="00733D51" w:rsidRPr="00F11A39">
        <w:rPr>
          <w:sz w:val="40"/>
          <w:szCs w:val="40"/>
        </w:rPr>
        <w:t>ollege/Career Indicator</w:t>
      </w:r>
      <w:r w:rsidRPr="00F11A39">
        <w:rPr>
          <w:sz w:val="40"/>
          <w:szCs w:val="40"/>
        </w:rPr>
        <w:t xml:space="preserve"> Rules</w:t>
      </w:r>
      <w:bookmarkEnd w:id="31"/>
      <w:bookmarkEnd w:id="32"/>
    </w:p>
    <w:p w14:paraId="12CE7D3F" w14:textId="4C17E598" w:rsidR="00C4237C" w:rsidRPr="00F11A39" w:rsidRDefault="00C4237C" w:rsidP="00F11A39">
      <w:pPr>
        <w:pStyle w:val="Heading4"/>
        <w:shd w:val="clear" w:color="auto" w:fill="E6E6E6"/>
        <w:spacing w:after="0"/>
        <w:rPr>
          <w:rFonts w:cs="Arial"/>
        </w:rPr>
      </w:pPr>
      <w:bookmarkStart w:id="33" w:name="_Toc242781202"/>
      <w:bookmarkStart w:id="34" w:name="_Toc242781405"/>
      <w:r w:rsidRPr="00F11A39">
        <w:rPr>
          <w:rFonts w:cs="Arial"/>
        </w:rPr>
        <w:t xml:space="preserve">What’s New </w:t>
      </w:r>
      <w:r w:rsidR="00E05F11">
        <w:rPr>
          <w:rFonts w:cs="Arial"/>
        </w:rPr>
        <w:t>on the 2026</w:t>
      </w:r>
      <w:r w:rsidR="00A868D1" w:rsidRPr="00F11A39">
        <w:rPr>
          <w:rFonts w:cs="Arial"/>
        </w:rPr>
        <w:t xml:space="preserve"> </w:t>
      </w:r>
      <w:r w:rsidRPr="00F11A39">
        <w:rPr>
          <w:rFonts w:cs="Arial"/>
        </w:rPr>
        <w:t>Dashboard?</w:t>
      </w:r>
      <w:bookmarkEnd w:id="33"/>
      <w:bookmarkEnd w:id="34"/>
    </w:p>
    <w:p w14:paraId="16A786D9" w14:textId="77777777" w:rsidR="00C4237C" w:rsidRPr="00F11A39" w:rsidRDefault="00C4237C" w:rsidP="00C4237C">
      <w:pPr>
        <w:spacing w:before="200" w:line="240" w:lineRule="auto"/>
        <w:rPr>
          <w:rFonts w:cs="Arial"/>
          <w:sz w:val="2"/>
          <w:szCs w:val="2"/>
        </w:rPr>
      </w:pPr>
    </w:p>
    <w:p w14:paraId="6EB92FE4" w14:textId="4BCFCF36" w:rsidR="00FC50E0" w:rsidRPr="00F11A39" w:rsidRDefault="009E177D" w:rsidP="00F11A39">
      <w:pPr>
        <w:pStyle w:val="Heading5"/>
        <w:shd w:val="clear" w:color="auto" w:fill="D9E2E7"/>
        <w:spacing w:before="0"/>
        <w:rPr>
          <w:rFonts w:cs="Arial"/>
          <w:sz w:val="24"/>
          <w:szCs w:val="24"/>
        </w:rPr>
      </w:pPr>
      <w:bookmarkStart w:id="35" w:name="_Toc242781203"/>
      <w:r>
        <w:rPr>
          <w:rFonts w:cs="Arial"/>
          <w:sz w:val="24"/>
          <w:szCs w:val="24"/>
        </w:rPr>
        <w:t>International Baccalaureate</w:t>
      </w:r>
      <w:r w:rsidR="00FC50E0" w:rsidRPr="00F11A39">
        <w:rPr>
          <w:rFonts w:cs="Arial"/>
          <w:sz w:val="24"/>
          <w:szCs w:val="24"/>
        </w:rPr>
        <w:t xml:space="preserve"> Course Completion</w:t>
      </w:r>
      <w:bookmarkEnd w:id="35"/>
      <w:r w:rsidR="00FC50E0" w:rsidRPr="00F11A39">
        <w:rPr>
          <w:rFonts w:cs="Arial"/>
          <w:sz w:val="24"/>
          <w:szCs w:val="24"/>
        </w:rPr>
        <w:t xml:space="preserve"> </w:t>
      </w:r>
    </w:p>
    <w:p w14:paraId="64ADDF9F" w14:textId="3013EFF0" w:rsidR="00FF55B3" w:rsidRDefault="00FF55B3" w:rsidP="00F11A39">
      <w:pPr>
        <w:spacing w:line="240" w:lineRule="auto"/>
        <w:rPr>
          <w:rFonts w:eastAsia="Arial" w:cs="Arial"/>
          <w:color w:val="000000" w:themeColor="text1"/>
        </w:rPr>
      </w:pPr>
      <w:r w:rsidRPr="00F11A39">
        <w:rPr>
          <w:rFonts w:eastAsia="Arial" w:cs="Arial"/>
          <w:color w:val="000000" w:themeColor="text1"/>
        </w:rPr>
        <w:t xml:space="preserve">At </w:t>
      </w:r>
      <w:r w:rsidR="002239D7" w:rsidRPr="00F11A39">
        <w:rPr>
          <w:rFonts w:eastAsia="Arial" w:cs="Arial"/>
          <w:color w:val="000000" w:themeColor="text1"/>
        </w:rPr>
        <w:t xml:space="preserve">the </w:t>
      </w:r>
      <w:r w:rsidR="00B8727E">
        <w:rPr>
          <w:rFonts w:eastAsia="Arial" w:cs="Arial"/>
          <w:color w:val="000000" w:themeColor="text1"/>
        </w:rPr>
        <w:t xml:space="preserve">May </w:t>
      </w:r>
      <w:r w:rsidRPr="00F11A39">
        <w:rPr>
          <w:rFonts w:eastAsia="Arial" w:cs="Arial"/>
          <w:color w:val="000000" w:themeColor="text1"/>
        </w:rPr>
        <w:t>20</w:t>
      </w:r>
      <w:r w:rsidR="00B8727E">
        <w:rPr>
          <w:rFonts w:eastAsia="Arial" w:cs="Arial"/>
          <w:color w:val="000000" w:themeColor="text1"/>
        </w:rPr>
        <w:t>26</w:t>
      </w:r>
      <w:r w:rsidRPr="00F11A39">
        <w:rPr>
          <w:rFonts w:eastAsia="Arial" w:cs="Arial"/>
          <w:color w:val="000000" w:themeColor="text1"/>
        </w:rPr>
        <w:t xml:space="preserve"> meeting, the </w:t>
      </w:r>
      <w:r w:rsidR="002239D7" w:rsidRPr="00F11A39">
        <w:rPr>
          <w:rFonts w:eastAsia="Arial" w:cs="Arial"/>
          <w:color w:val="000000" w:themeColor="text1"/>
        </w:rPr>
        <w:t>SBE</w:t>
      </w:r>
      <w:r w:rsidRPr="00F11A39">
        <w:rPr>
          <w:rFonts w:eastAsia="Arial" w:cs="Arial"/>
          <w:color w:val="000000" w:themeColor="text1"/>
        </w:rPr>
        <w:t xml:space="preserve"> approved the inclusion of </w:t>
      </w:r>
      <w:r w:rsidR="009E177D">
        <w:rPr>
          <w:rFonts w:eastAsia="Arial" w:cs="Arial"/>
          <w:color w:val="000000" w:themeColor="text1"/>
        </w:rPr>
        <w:t>International Baccalaureate</w:t>
      </w:r>
      <w:r w:rsidRPr="00F11A39">
        <w:rPr>
          <w:rFonts w:eastAsia="Arial" w:cs="Arial"/>
          <w:color w:val="000000" w:themeColor="text1"/>
        </w:rPr>
        <w:t xml:space="preserve"> (</w:t>
      </w:r>
      <w:r w:rsidR="009E177D">
        <w:rPr>
          <w:rFonts w:eastAsia="Arial" w:cs="Arial"/>
          <w:color w:val="000000" w:themeColor="text1"/>
        </w:rPr>
        <w:t>IB</w:t>
      </w:r>
      <w:r w:rsidRPr="00F11A39">
        <w:rPr>
          <w:rFonts w:eastAsia="Arial" w:cs="Arial"/>
          <w:color w:val="000000" w:themeColor="text1"/>
        </w:rPr>
        <w:t>) course</w:t>
      </w:r>
      <w:r w:rsidR="00460287">
        <w:rPr>
          <w:rFonts w:eastAsia="Arial" w:cs="Arial"/>
          <w:color w:val="000000" w:themeColor="text1"/>
        </w:rPr>
        <w:t>s</w:t>
      </w:r>
      <w:r w:rsidRPr="00F11A39">
        <w:rPr>
          <w:rFonts w:eastAsia="Arial" w:cs="Arial"/>
          <w:color w:val="000000" w:themeColor="text1"/>
        </w:rPr>
        <w:t xml:space="preserve"> </w:t>
      </w:r>
      <w:r w:rsidR="00460287">
        <w:rPr>
          <w:rFonts w:eastAsia="Arial" w:cs="Arial"/>
          <w:color w:val="000000" w:themeColor="text1"/>
        </w:rPr>
        <w:t>completed</w:t>
      </w:r>
      <w:r w:rsidR="00460287" w:rsidRPr="00F11A39">
        <w:rPr>
          <w:rFonts w:eastAsia="Arial" w:cs="Arial"/>
          <w:color w:val="000000" w:themeColor="text1"/>
        </w:rPr>
        <w:t xml:space="preserve"> </w:t>
      </w:r>
      <w:r w:rsidRPr="00F11A39">
        <w:rPr>
          <w:rFonts w:eastAsia="Arial" w:cs="Arial"/>
          <w:color w:val="000000" w:themeColor="text1"/>
        </w:rPr>
        <w:t>with a grade of C</w:t>
      </w:r>
      <w:r w:rsidR="00B653DE">
        <w:rPr>
          <w:rFonts w:eastAsia="Arial" w:cs="Arial"/>
          <w:color w:val="000000" w:themeColor="text1"/>
        </w:rPr>
        <w:t xml:space="preserve"> minus</w:t>
      </w:r>
      <w:r w:rsidRPr="00F11A39">
        <w:rPr>
          <w:rFonts w:eastAsia="Arial" w:cs="Arial"/>
          <w:color w:val="000000" w:themeColor="text1"/>
        </w:rPr>
        <w:t xml:space="preserve"> or better in the CCI</w:t>
      </w:r>
      <w:r w:rsidR="00FD041C">
        <w:rPr>
          <w:rFonts w:eastAsia="Arial" w:cs="Arial"/>
          <w:color w:val="000000" w:themeColor="text1"/>
        </w:rPr>
        <w:t>.</w:t>
      </w:r>
    </w:p>
    <w:p w14:paraId="378DF4B2" w14:textId="1EFA5BFA" w:rsidR="00B8727E" w:rsidRPr="00F11A39" w:rsidRDefault="003767DA" w:rsidP="00B8727E">
      <w:pPr>
        <w:pStyle w:val="Heading5"/>
        <w:shd w:val="clear" w:color="auto" w:fill="D9E2E7"/>
        <w:spacing w:before="0"/>
        <w:rPr>
          <w:rFonts w:cs="Arial"/>
          <w:sz w:val="24"/>
          <w:szCs w:val="24"/>
        </w:rPr>
      </w:pPr>
      <w:bookmarkStart w:id="36" w:name="_Toc242781204"/>
      <w:r w:rsidRPr="003767DA">
        <w:rPr>
          <w:rFonts w:cs="Arial"/>
          <w:bCs/>
          <w:sz w:val="24"/>
          <w:szCs w:val="24"/>
        </w:rPr>
        <w:lastRenderedPageBreak/>
        <w:t>Armed Services Vocational Aptitude Battery (ASVAB) Armed Forces Qualification Test (AFQT)</w:t>
      </w:r>
      <w:bookmarkEnd w:id="36"/>
    </w:p>
    <w:p w14:paraId="4E625D65" w14:textId="58C4B943" w:rsidR="00DE248D" w:rsidRPr="00DE248D" w:rsidRDefault="00DE248D" w:rsidP="00430F94">
      <w:pPr>
        <w:spacing w:line="240" w:lineRule="auto"/>
        <w:rPr>
          <w:rFonts w:eastAsia="Arial" w:cs="Arial"/>
          <w:color w:val="000000" w:themeColor="text1"/>
        </w:rPr>
      </w:pPr>
      <w:r w:rsidRPr="00DE248D">
        <w:rPr>
          <w:rFonts w:eastAsia="Arial" w:cs="Arial"/>
          <w:color w:val="000000" w:themeColor="text1"/>
        </w:rPr>
        <w:t>The SBE approved</w:t>
      </w:r>
      <w:r w:rsidR="00C806E2">
        <w:rPr>
          <w:rFonts w:eastAsia="Arial" w:cs="Arial"/>
          <w:color w:val="000000" w:themeColor="text1"/>
        </w:rPr>
        <w:t xml:space="preserve"> </w:t>
      </w:r>
      <w:r w:rsidRPr="00DE248D">
        <w:rPr>
          <w:rFonts w:eastAsia="Arial" w:cs="Arial"/>
          <w:color w:val="000000" w:themeColor="text1"/>
        </w:rPr>
        <w:t>adding ASVAB</w:t>
      </w:r>
      <w:r w:rsidR="00C806E2">
        <w:rPr>
          <w:rFonts w:eastAsia="Arial" w:cs="Arial"/>
          <w:color w:val="000000" w:themeColor="text1"/>
        </w:rPr>
        <w:t xml:space="preserve"> A</w:t>
      </w:r>
      <w:r w:rsidRPr="00DE248D">
        <w:rPr>
          <w:rFonts w:eastAsia="Arial" w:cs="Arial"/>
          <w:color w:val="000000" w:themeColor="text1"/>
        </w:rPr>
        <w:t>FQT</w:t>
      </w:r>
      <w:r w:rsidR="00C806E2">
        <w:rPr>
          <w:rFonts w:eastAsia="Arial" w:cs="Arial"/>
          <w:color w:val="000000" w:themeColor="text1"/>
        </w:rPr>
        <w:t xml:space="preserve"> </w:t>
      </w:r>
      <w:r w:rsidRPr="00DE248D">
        <w:rPr>
          <w:rFonts w:eastAsia="Arial" w:cs="Arial"/>
          <w:color w:val="000000" w:themeColor="text1"/>
        </w:rPr>
        <w:t>to the CCI by</w:t>
      </w:r>
      <w:r w:rsidR="00C806E2">
        <w:rPr>
          <w:rFonts w:eastAsia="Arial" w:cs="Arial"/>
          <w:color w:val="000000" w:themeColor="text1"/>
        </w:rPr>
        <w:t xml:space="preserve"> </w:t>
      </w:r>
      <w:r w:rsidRPr="00DE248D">
        <w:rPr>
          <w:rFonts w:eastAsia="Arial" w:cs="Arial"/>
          <w:color w:val="000000" w:themeColor="text1"/>
        </w:rPr>
        <w:t>modifying</w:t>
      </w:r>
      <w:r w:rsidR="00C806E2">
        <w:rPr>
          <w:rFonts w:eastAsia="Arial" w:cs="Arial"/>
          <w:color w:val="000000" w:themeColor="text1"/>
        </w:rPr>
        <w:t xml:space="preserve"> </w:t>
      </w:r>
      <w:r w:rsidRPr="00DE248D">
        <w:rPr>
          <w:rFonts w:eastAsia="Arial" w:cs="Arial"/>
          <w:color w:val="000000" w:themeColor="text1"/>
        </w:rPr>
        <w:t xml:space="preserve">the Leadership/Military Science measure to include </w:t>
      </w:r>
      <w:r w:rsidR="0018481C">
        <w:rPr>
          <w:rFonts w:eastAsia="Arial" w:cs="Arial"/>
          <w:color w:val="000000" w:themeColor="text1"/>
        </w:rPr>
        <w:t>scoring a 31 or higher</w:t>
      </w:r>
      <w:r w:rsidRPr="00DE248D">
        <w:rPr>
          <w:rFonts w:eastAsia="Arial" w:cs="Arial"/>
          <w:color w:val="000000" w:themeColor="text1"/>
        </w:rPr>
        <w:t xml:space="preserve"> on the ASVAB</w:t>
      </w:r>
      <w:r w:rsidR="00C806E2">
        <w:rPr>
          <w:rFonts w:eastAsia="Arial" w:cs="Arial"/>
          <w:color w:val="000000" w:themeColor="text1"/>
        </w:rPr>
        <w:t xml:space="preserve"> </w:t>
      </w:r>
      <w:r w:rsidRPr="00DE248D">
        <w:rPr>
          <w:rFonts w:eastAsia="Arial" w:cs="Arial"/>
          <w:color w:val="000000" w:themeColor="text1"/>
        </w:rPr>
        <w:t>as follows: </w:t>
      </w:r>
    </w:p>
    <w:p w14:paraId="2EA5D5B7" w14:textId="0E043090" w:rsidR="00DE248D" w:rsidRPr="00DE248D" w:rsidRDefault="00DE248D" w:rsidP="00430F94">
      <w:pPr>
        <w:spacing w:line="240" w:lineRule="auto"/>
        <w:rPr>
          <w:rFonts w:eastAsia="Arial" w:cs="Arial"/>
          <w:color w:val="000000" w:themeColor="text1"/>
        </w:rPr>
      </w:pPr>
      <w:r w:rsidRPr="00DE248D">
        <w:rPr>
          <w:rFonts w:eastAsia="Arial" w:cs="Arial"/>
          <w:color w:val="000000" w:themeColor="text1"/>
        </w:rPr>
        <w:t>Complete two years of Leadership/Military Science and:</w:t>
      </w:r>
    </w:p>
    <w:p w14:paraId="2B04A825" w14:textId="3F9B59B3" w:rsidR="00DE248D" w:rsidRPr="00DE248D" w:rsidRDefault="00DE248D">
      <w:pPr>
        <w:numPr>
          <w:ilvl w:val="0"/>
          <w:numId w:val="41"/>
        </w:numPr>
        <w:spacing w:line="240" w:lineRule="auto"/>
        <w:rPr>
          <w:rFonts w:eastAsia="Arial" w:cs="Arial"/>
          <w:color w:val="000000" w:themeColor="text1"/>
        </w:rPr>
      </w:pPr>
      <w:r w:rsidRPr="00DE248D">
        <w:rPr>
          <w:rFonts w:eastAsia="Arial" w:cs="Arial"/>
          <w:color w:val="000000" w:themeColor="text1"/>
        </w:rPr>
        <w:t>Receive a score of Level 3 or higher in either the ELA or the</w:t>
      </w:r>
      <w:r w:rsidR="00C806E2">
        <w:rPr>
          <w:rFonts w:eastAsia="Arial" w:cs="Arial"/>
          <w:color w:val="000000" w:themeColor="text1"/>
        </w:rPr>
        <w:t xml:space="preserve"> </w:t>
      </w:r>
      <w:r w:rsidR="00F83497">
        <w:rPr>
          <w:rFonts w:eastAsia="Arial" w:cs="Arial"/>
          <w:color w:val="000000" w:themeColor="text1"/>
        </w:rPr>
        <w:t>m</w:t>
      </w:r>
      <w:r w:rsidRPr="00DE248D">
        <w:rPr>
          <w:rFonts w:eastAsia="Arial" w:cs="Arial"/>
          <w:color w:val="000000" w:themeColor="text1"/>
        </w:rPr>
        <w:t>ath</w:t>
      </w:r>
      <w:r w:rsidR="00C806E2">
        <w:rPr>
          <w:rFonts w:eastAsia="Arial" w:cs="Arial"/>
          <w:color w:val="000000" w:themeColor="text1"/>
        </w:rPr>
        <w:t xml:space="preserve"> </w:t>
      </w:r>
      <w:r w:rsidRPr="00DE248D">
        <w:rPr>
          <w:rFonts w:eastAsia="Arial" w:cs="Arial"/>
          <w:color w:val="000000" w:themeColor="text1"/>
        </w:rPr>
        <w:t>SBAC</w:t>
      </w:r>
      <w:r w:rsidR="00C806E2">
        <w:rPr>
          <w:rFonts w:eastAsia="Arial" w:cs="Arial"/>
          <w:color w:val="000000" w:themeColor="text1"/>
        </w:rPr>
        <w:t xml:space="preserve"> </w:t>
      </w:r>
      <w:r w:rsidRPr="00DE248D">
        <w:rPr>
          <w:rFonts w:eastAsia="Arial" w:cs="Arial"/>
          <w:color w:val="000000" w:themeColor="text1"/>
        </w:rPr>
        <w:t>and a score of Level 2 or higher in the other, or</w:t>
      </w:r>
    </w:p>
    <w:p w14:paraId="3B401F3B" w14:textId="4462C7E0" w:rsidR="00B8727E" w:rsidRPr="00E25FD8" w:rsidRDefault="00DE248D">
      <w:pPr>
        <w:numPr>
          <w:ilvl w:val="0"/>
          <w:numId w:val="41"/>
        </w:numPr>
        <w:spacing w:line="240" w:lineRule="auto"/>
        <w:rPr>
          <w:rFonts w:eastAsia="Arial" w:cs="Arial"/>
          <w:color w:val="000000" w:themeColor="text1"/>
        </w:rPr>
      </w:pPr>
      <w:r w:rsidRPr="00E25FD8">
        <w:rPr>
          <w:rFonts w:eastAsia="Arial" w:cs="Arial"/>
          <w:color w:val="000000" w:themeColor="text1"/>
        </w:rPr>
        <w:t>Receive a score of 31 or higher on the ASVAB AFQT.</w:t>
      </w:r>
    </w:p>
    <w:p w14:paraId="25217D9B" w14:textId="2F8F9342" w:rsidR="00D76421" w:rsidRPr="00F11A39" w:rsidRDefault="00D76421" w:rsidP="00D76421">
      <w:pPr>
        <w:pStyle w:val="Heading5"/>
        <w:shd w:val="clear" w:color="auto" w:fill="D9E2E7"/>
        <w:spacing w:before="0"/>
        <w:rPr>
          <w:rFonts w:cs="Arial"/>
          <w:sz w:val="24"/>
          <w:szCs w:val="24"/>
        </w:rPr>
      </w:pPr>
      <w:bookmarkStart w:id="37" w:name="_Toc242781205"/>
      <w:r>
        <w:rPr>
          <w:rFonts w:cs="Arial"/>
          <w:sz w:val="24"/>
          <w:szCs w:val="24"/>
        </w:rPr>
        <w:t>Addition of Cambridge International Measure</w:t>
      </w:r>
      <w:bookmarkEnd w:id="37"/>
      <w:r>
        <w:rPr>
          <w:rFonts w:cs="Arial"/>
          <w:sz w:val="24"/>
          <w:szCs w:val="24"/>
        </w:rPr>
        <w:t xml:space="preserve"> </w:t>
      </w:r>
    </w:p>
    <w:p w14:paraId="2F548879" w14:textId="284F85EC" w:rsidR="00A811F8" w:rsidRDefault="00A811F8" w:rsidP="00A811F8">
      <w:pPr>
        <w:spacing w:line="240" w:lineRule="auto"/>
        <w:rPr>
          <w:rFonts w:cs="Arial"/>
        </w:rPr>
      </w:pPr>
      <w:r>
        <w:rPr>
          <w:rFonts w:eastAsia="Arial" w:cs="Arial"/>
          <w:color w:val="000000" w:themeColor="text1"/>
        </w:rPr>
        <w:t>In May 2026, t</w:t>
      </w:r>
      <w:r w:rsidRPr="00A811F8">
        <w:rPr>
          <w:rFonts w:cs="Arial"/>
        </w:rPr>
        <w:t>he SBE</w:t>
      </w:r>
      <w:r w:rsidR="00C806E2">
        <w:rPr>
          <w:rFonts w:cs="Arial"/>
        </w:rPr>
        <w:t xml:space="preserve"> </w:t>
      </w:r>
      <w:r w:rsidRPr="00A811F8">
        <w:rPr>
          <w:rFonts w:cs="Arial"/>
        </w:rPr>
        <w:t>approved the</w:t>
      </w:r>
      <w:r w:rsidR="00C806E2">
        <w:rPr>
          <w:rFonts w:cs="Arial"/>
        </w:rPr>
        <w:t xml:space="preserve"> </w:t>
      </w:r>
      <w:r w:rsidRPr="00A811F8">
        <w:rPr>
          <w:rFonts w:cs="Arial"/>
        </w:rPr>
        <w:t>addition of</w:t>
      </w:r>
      <w:r w:rsidR="00C806E2">
        <w:rPr>
          <w:rFonts w:cs="Arial"/>
        </w:rPr>
        <w:t xml:space="preserve"> </w:t>
      </w:r>
      <w:r w:rsidRPr="00A811F8">
        <w:rPr>
          <w:rFonts w:cs="Arial"/>
        </w:rPr>
        <w:t>Cambridge International courses and exams as a measure of preparedness</w:t>
      </w:r>
      <w:r w:rsidR="00C806E2">
        <w:rPr>
          <w:rFonts w:cs="Arial"/>
        </w:rPr>
        <w:t xml:space="preserve"> </w:t>
      </w:r>
      <w:r w:rsidRPr="00A811F8">
        <w:rPr>
          <w:rFonts w:cs="Arial"/>
        </w:rPr>
        <w:t>in the following</w:t>
      </w:r>
      <w:r w:rsidR="00C806E2">
        <w:rPr>
          <w:rFonts w:cs="Arial"/>
        </w:rPr>
        <w:t xml:space="preserve"> </w:t>
      </w:r>
      <w:r w:rsidRPr="00A811F8">
        <w:rPr>
          <w:rFonts w:cs="Arial"/>
        </w:rPr>
        <w:t>ways:</w:t>
      </w:r>
    </w:p>
    <w:p w14:paraId="1CFF4891" w14:textId="1D261E18" w:rsidR="001E064E" w:rsidRPr="00A811F8" w:rsidRDefault="001E064E" w:rsidP="00430F94">
      <w:pPr>
        <w:spacing w:line="240" w:lineRule="auto"/>
        <w:rPr>
          <w:rFonts w:cs="Arial"/>
        </w:rPr>
      </w:pPr>
      <w:r w:rsidRPr="001E064E">
        <w:rPr>
          <w:rFonts w:cs="Arial"/>
        </w:rPr>
        <w:t>Cambridge International</w:t>
      </w:r>
      <w:r w:rsidR="00375ADF">
        <w:rPr>
          <w:rFonts w:cs="Arial"/>
        </w:rPr>
        <w:t xml:space="preserve"> (Cambridge)</w:t>
      </w:r>
    </w:p>
    <w:p w14:paraId="30ACB52C" w14:textId="74086C55" w:rsidR="00282FD8" w:rsidRDefault="00A811F8">
      <w:pPr>
        <w:numPr>
          <w:ilvl w:val="0"/>
          <w:numId w:val="40"/>
        </w:numPr>
        <w:spacing w:line="240" w:lineRule="auto"/>
        <w:rPr>
          <w:rFonts w:cs="Arial"/>
        </w:rPr>
      </w:pPr>
      <w:r w:rsidRPr="00A811F8">
        <w:rPr>
          <w:rFonts w:cs="Arial"/>
        </w:rPr>
        <w:t>Complete two Cambridge A or AS level courses with a grade of</w:t>
      </w:r>
      <w:r w:rsidR="00375ADF">
        <w:rPr>
          <w:rFonts w:cs="Arial"/>
        </w:rPr>
        <w:t xml:space="preserve"> C</w:t>
      </w:r>
      <w:r w:rsidR="00B653DE">
        <w:rPr>
          <w:rFonts w:cs="Arial"/>
        </w:rPr>
        <w:t xml:space="preserve"> minus</w:t>
      </w:r>
      <w:r w:rsidR="00C806E2">
        <w:rPr>
          <w:rFonts w:cs="Arial"/>
        </w:rPr>
        <w:t xml:space="preserve"> </w:t>
      </w:r>
      <w:r w:rsidRPr="00A811F8">
        <w:rPr>
          <w:rFonts w:cs="Arial"/>
        </w:rPr>
        <w:t xml:space="preserve">or better, </w:t>
      </w:r>
      <w:r w:rsidR="00A4759D">
        <w:rPr>
          <w:rFonts w:eastAsia="Arial"/>
          <w:szCs w:val="24"/>
        </w:rPr>
        <w:t>or</w:t>
      </w:r>
    </w:p>
    <w:p w14:paraId="7CC9FB89" w14:textId="3C34F3FF" w:rsidR="00282FD8" w:rsidRDefault="00282FD8">
      <w:pPr>
        <w:numPr>
          <w:ilvl w:val="0"/>
          <w:numId w:val="40"/>
        </w:numPr>
        <w:spacing w:line="240" w:lineRule="auto"/>
        <w:rPr>
          <w:rFonts w:cs="Arial"/>
        </w:rPr>
      </w:pPr>
      <w:r>
        <w:rPr>
          <w:rFonts w:cs="Arial"/>
        </w:rPr>
        <w:t>R</w:t>
      </w:r>
      <w:r w:rsidR="00A811F8" w:rsidRPr="00A811F8">
        <w:rPr>
          <w:rFonts w:cs="Arial"/>
        </w:rPr>
        <w:t>eceive a</w:t>
      </w:r>
      <w:r w:rsidR="00C806E2">
        <w:rPr>
          <w:rFonts w:cs="Arial"/>
        </w:rPr>
        <w:t xml:space="preserve"> </w:t>
      </w:r>
      <w:r w:rsidR="00053158">
        <w:rPr>
          <w:rFonts w:cs="Arial"/>
        </w:rPr>
        <w:t>score</w:t>
      </w:r>
      <w:r w:rsidR="00F33FF7">
        <w:rPr>
          <w:rFonts w:cs="Arial"/>
        </w:rPr>
        <w:t xml:space="preserve"> of </w:t>
      </w:r>
      <w:r w:rsidR="00A811F8" w:rsidRPr="00A811F8">
        <w:rPr>
          <w:rFonts w:cs="Arial"/>
        </w:rPr>
        <w:t>E</w:t>
      </w:r>
      <w:r w:rsidR="00B31A64">
        <w:rPr>
          <w:rFonts w:cs="Arial"/>
        </w:rPr>
        <w:t>/e</w:t>
      </w:r>
      <w:r w:rsidR="00F33FF7">
        <w:rPr>
          <w:rFonts w:cs="Arial"/>
        </w:rPr>
        <w:t xml:space="preserve"> </w:t>
      </w:r>
      <w:r w:rsidR="003016ED" w:rsidRPr="00A811F8">
        <w:rPr>
          <w:rFonts w:cs="Arial"/>
        </w:rPr>
        <w:t xml:space="preserve">or higher </w:t>
      </w:r>
      <w:r w:rsidR="00A811F8" w:rsidRPr="00A811F8">
        <w:rPr>
          <w:rFonts w:cs="Arial"/>
        </w:rPr>
        <w:t xml:space="preserve">on two Cambridge </w:t>
      </w:r>
      <w:r w:rsidR="00C63FF8" w:rsidRPr="00A811F8">
        <w:rPr>
          <w:rFonts w:cs="Arial"/>
        </w:rPr>
        <w:t xml:space="preserve">A or AS level </w:t>
      </w:r>
      <w:r w:rsidR="00A811F8" w:rsidRPr="00A811F8">
        <w:rPr>
          <w:rFonts w:cs="Arial"/>
        </w:rPr>
        <w:t xml:space="preserve">exams, </w:t>
      </w:r>
      <w:r>
        <w:rPr>
          <w:rFonts w:cs="Arial"/>
        </w:rPr>
        <w:t>or</w:t>
      </w:r>
    </w:p>
    <w:p w14:paraId="1412FDD0" w14:textId="7F86E4FA" w:rsidR="00A811F8" w:rsidRPr="00A811F8" w:rsidRDefault="00282FD8">
      <w:pPr>
        <w:numPr>
          <w:ilvl w:val="0"/>
          <w:numId w:val="40"/>
        </w:numPr>
        <w:spacing w:line="240" w:lineRule="auto"/>
        <w:rPr>
          <w:rFonts w:cs="Arial"/>
        </w:rPr>
      </w:pPr>
      <w:r>
        <w:rPr>
          <w:rFonts w:cs="Arial"/>
        </w:rPr>
        <w:t>C</w:t>
      </w:r>
      <w:r w:rsidR="00A811F8" w:rsidRPr="00A811F8">
        <w:rPr>
          <w:rFonts w:cs="Arial"/>
        </w:rPr>
        <w:t>omplete one Cambridge A or AS level course with a grade of</w:t>
      </w:r>
      <w:r w:rsidR="00C806E2">
        <w:rPr>
          <w:rFonts w:cs="Arial"/>
        </w:rPr>
        <w:t xml:space="preserve"> </w:t>
      </w:r>
      <w:r w:rsidR="00375ADF">
        <w:rPr>
          <w:rFonts w:cs="Arial"/>
        </w:rPr>
        <w:t>C</w:t>
      </w:r>
      <w:r w:rsidR="00B653DE">
        <w:rPr>
          <w:rFonts w:cs="Arial"/>
        </w:rPr>
        <w:t xml:space="preserve"> minus</w:t>
      </w:r>
      <w:r w:rsidR="00C806E2">
        <w:rPr>
          <w:rFonts w:cs="Arial"/>
        </w:rPr>
        <w:t xml:space="preserve"> </w:t>
      </w:r>
      <w:r w:rsidR="00A811F8" w:rsidRPr="00A811F8">
        <w:rPr>
          <w:rFonts w:cs="Arial"/>
        </w:rPr>
        <w:t>or better and receive a</w:t>
      </w:r>
      <w:r w:rsidR="00375ADF">
        <w:rPr>
          <w:rFonts w:cs="Arial"/>
        </w:rPr>
        <w:t xml:space="preserve"> score of</w:t>
      </w:r>
      <w:r w:rsidR="00C806E2">
        <w:rPr>
          <w:rFonts w:cs="Arial"/>
        </w:rPr>
        <w:t xml:space="preserve"> </w:t>
      </w:r>
      <w:r w:rsidR="00375ADF" w:rsidRPr="00A811F8">
        <w:rPr>
          <w:rFonts w:cs="Arial"/>
        </w:rPr>
        <w:t>E/e</w:t>
      </w:r>
      <w:r w:rsidR="00375ADF">
        <w:rPr>
          <w:rFonts w:cs="Arial"/>
        </w:rPr>
        <w:t xml:space="preserve"> </w:t>
      </w:r>
      <w:r w:rsidR="00A811F8" w:rsidRPr="00A811F8">
        <w:rPr>
          <w:rFonts w:cs="Arial"/>
        </w:rPr>
        <w:t xml:space="preserve">or higher on a Cambridge </w:t>
      </w:r>
      <w:r>
        <w:rPr>
          <w:rFonts w:cs="Arial"/>
        </w:rPr>
        <w:t>exam</w:t>
      </w:r>
      <w:r w:rsidR="00A811F8" w:rsidRPr="00A811F8">
        <w:rPr>
          <w:rFonts w:cs="Arial"/>
        </w:rPr>
        <w:t>. The qualifying Cambridge level course and qualifying exam topics cannot match.</w:t>
      </w:r>
    </w:p>
    <w:p w14:paraId="13C0F0F9" w14:textId="750B5090" w:rsidR="00A811F8" w:rsidRPr="00A811F8" w:rsidRDefault="00A811F8" w:rsidP="00430F94">
      <w:pPr>
        <w:spacing w:line="240" w:lineRule="auto"/>
        <w:rPr>
          <w:rFonts w:cs="Arial"/>
        </w:rPr>
      </w:pPr>
      <w:r w:rsidRPr="00A811F8">
        <w:rPr>
          <w:rFonts w:cs="Arial"/>
        </w:rPr>
        <w:t>Meet all requirements for admission to a UC or CSU school and</w:t>
      </w:r>
    </w:p>
    <w:p w14:paraId="6BE933DB" w14:textId="6C09C168" w:rsidR="00A811F8" w:rsidRDefault="00E86324">
      <w:pPr>
        <w:numPr>
          <w:ilvl w:val="0"/>
          <w:numId w:val="39"/>
        </w:numPr>
        <w:spacing w:line="240" w:lineRule="auto"/>
        <w:rPr>
          <w:rFonts w:cs="Arial"/>
        </w:rPr>
      </w:pPr>
      <w:r>
        <w:rPr>
          <w:rFonts w:cs="Arial"/>
        </w:rPr>
        <w:t xml:space="preserve">Complete </w:t>
      </w:r>
      <w:r w:rsidRPr="00A811F8">
        <w:rPr>
          <w:rFonts w:cs="Arial"/>
        </w:rPr>
        <w:t>one Cambridge A or AS level course with a grade of</w:t>
      </w:r>
      <w:r w:rsidR="00EB7ADF">
        <w:rPr>
          <w:rFonts w:cs="Arial"/>
        </w:rPr>
        <w:t xml:space="preserve"> </w:t>
      </w:r>
      <w:r>
        <w:rPr>
          <w:rFonts w:cs="Arial"/>
        </w:rPr>
        <w:t>C</w:t>
      </w:r>
      <w:r w:rsidR="00B653DE">
        <w:rPr>
          <w:rFonts w:cs="Arial"/>
        </w:rPr>
        <w:t xml:space="preserve"> minus</w:t>
      </w:r>
      <w:r w:rsidR="00EB7ADF">
        <w:rPr>
          <w:rFonts w:cs="Arial"/>
        </w:rPr>
        <w:t xml:space="preserve"> </w:t>
      </w:r>
      <w:r w:rsidRPr="00A811F8">
        <w:rPr>
          <w:rFonts w:cs="Arial"/>
        </w:rPr>
        <w:t>or better</w:t>
      </w:r>
      <w:r>
        <w:rPr>
          <w:rFonts w:cs="Arial"/>
        </w:rPr>
        <w:t xml:space="preserve"> or</w:t>
      </w:r>
      <w:r w:rsidRPr="00A811F8">
        <w:rPr>
          <w:rFonts w:cs="Arial"/>
        </w:rPr>
        <w:t xml:space="preserve"> </w:t>
      </w:r>
      <w:r>
        <w:rPr>
          <w:rFonts w:cs="Arial"/>
        </w:rPr>
        <w:t>r</w:t>
      </w:r>
      <w:r w:rsidR="00A811F8" w:rsidRPr="00A811F8">
        <w:rPr>
          <w:rFonts w:cs="Arial"/>
        </w:rPr>
        <w:t>eceive a score of</w:t>
      </w:r>
      <w:r w:rsidR="00EB7ADF">
        <w:rPr>
          <w:rFonts w:cs="Arial"/>
        </w:rPr>
        <w:t xml:space="preserve"> </w:t>
      </w:r>
      <w:r w:rsidRPr="00A811F8">
        <w:rPr>
          <w:rFonts w:cs="Arial"/>
        </w:rPr>
        <w:t>E/e</w:t>
      </w:r>
      <w:r>
        <w:rPr>
          <w:rFonts w:cs="Arial"/>
        </w:rPr>
        <w:t xml:space="preserve"> </w:t>
      </w:r>
      <w:r w:rsidR="00A811F8" w:rsidRPr="00A811F8">
        <w:rPr>
          <w:rFonts w:cs="Arial"/>
        </w:rPr>
        <w:t xml:space="preserve">or higher on one Cambridge </w:t>
      </w:r>
      <w:r w:rsidR="00510FF0">
        <w:rPr>
          <w:rFonts w:cs="Arial"/>
        </w:rPr>
        <w:t xml:space="preserve">A or AS </w:t>
      </w:r>
      <w:r w:rsidR="00A811F8" w:rsidRPr="00A811F8">
        <w:rPr>
          <w:rFonts w:cs="Arial"/>
        </w:rPr>
        <w:t>exam</w:t>
      </w:r>
      <w:r w:rsidR="00E25FD8">
        <w:rPr>
          <w:rFonts w:cs="Arial"/>
        </w:rPr>
        <w:t>.</w:t>
      </w:r>
    </w:p>
    <w:p w14:paraId="2DE95BDB" w14:textId="4B0489F3" w:rsidR="003D1B12" w:rsidRPr="00F11A39" w:rsidRDefault="003D1B12" w:rsidP="003D1B12">
      <w:pPr>
        <w:pStyle w:val="Heading5"/>
        <w:shd w:val="clear" w:color="auto" w:fill="D9E2E7"/>
        <w:spacing w:before="0"/>
        <w:rPr>
          <w:rFonts w:cs="Arial"/>
          <w:sz w:val="24"/>
          <w:szCs w:val="24"/>
        </w:rPr>
      </w:pPr>
      <w:bookmarkStart w:id="38" w:name="_Toc242781206"/>
      <w:r>
        <w:rPr>
          <w:rFonts w:cs="Arial"/>
          <w:sz w:val="24"/>
          <w:szCs w:val="24"/>
        </w:rPr>
        <w:t xml:space="preserve">Addition of </w:t>
      </w:r>
      <w:r w:rsidR="00177D25">
        <w:rPr>
          <w:rFonts w:cs="Arial"/>
          <w:sz w:val="24"/>
          <w:szCs w:val="24"/>
        </w:rPr>
        <w:t>the State Seal of Civic Engagement</w:t>
      </w:r>
      <w:bookmarkEnd w:id="38"/>
      <w:r>
        <w:rPr>
          <w:rFonts w:cs="Arial"/>
          <w:sz w:val="24"/>
          <w:szCs w:val="24"/>
        </w:rPr>
        <w:t xml:space="preserve"> </w:t>
      </w:r>
    </w:p>
    <w:p w14:paraId="5B8749D1" w14:textId="1176E88B" w:rsidR="00FE6531" w:rsidRDefault="009A6CA8" w:rsidP="003D1B12">
      <w:pPr>
        <w:spacing w:line="240" w:lineRule="auto"/>
        <w:rPr>
          <w:rFonts w:eastAsia="Arial" w:cs="Arial"/>
          <w:color w:val="000000" w:themeColor="text1"/>
        </w:rPr>
      </w:pPr>
      <w:r>
        <w:rPr>
          <w:rFonts w:eastAsia="Arial" w:cs="Arial"/>
          <w:color w:val="000000" w:themeColor="text1"/>
        </w:rPr>
        <w:t>T</w:t>
      </w:r>
      <w:r w:rsidRPr="009A6CA8">
        <w:rPr>
          <w:rFonts w:eastAsia="Arial" w:cs="Arial"/>
          <w:color w:val="000000" w:themeColor="text1"/>
        </w:rPr>
        <w:t>he SBE</w:t>
      </w:r>
      <w:r w:rsidR="00EB7ADF">
        <w:rPr>
          <w:rFonts w:eastAsia="Arial" w:cs="Arial"/>
          <w:color w:val="000000" w:themeColor="text1"/>
        </w:rPr>
        <w:t xml:space="preserve"> </w:t>
      </w:r>
      <w:r w:rsidRPr="009A6CA8">
        <w:rPr>
          <w:rFonts w:eastAsia="Arial" w:cs="Arial"/>
          <w:color w:val="000000" w:themeColor="text1"/>
        </w:rPr>
        <w:t>approved the completion of</w:t>
      </w:r>
      <w:r w:rsidR="004635B7">
        <w:rPr>
          <w:rFonts w:eastAsia="Arial" w:cs="Arial"/>
          <w:color w:val="000000" w:themeColor="text1"/>
        </w:rPr>
        <w:t xml:space="preserve"> </w:t>
      </w:r>
      <w:r w:rsidRPr="009A6CA8">
        <w:rPr>
          <w:rFonts w:eastAsia="Arial" w:cs="Arial"/>
          <w:color w:val="000000" w:themeColor="text1"/>
        </w:rPr>
        <w:t>the State Seal of</w:t>
      </w:r>
      <w:r w:rsidR="004635B7">
        <w:rPr>
          <w:rFonts w:eastAsia="Arial" w:cs="Arial"/>
          <w:color w:val="000000" w:themeColor="text1"/>
        </w:rPr>
        <w:t xml:space="preserve"> </w:t>
      </w:r>
      <w:r w:rsidRPr="009A6CA8">
        <w:rPr>
          <w:rFonts w:eastAsia="Arial" w:cs="Arial"/>
          <w:color w:val="000000" w:themeColor="text1"/>
        </w:rPr>
        <w:t>Civic Engagement</w:t>
      </w:r>
      <w:r w:rsidR="004635B7">
        <w:rPr>
          <w:rFonts w:eastAsia="Arial" w:cs="Arial"/>
          <w:color w:val="000000" w:themeColor="text1"/>
        </w:rPr>
        <w:t xml:space="preserve"> </w:t>
      </w:r>
      <w:r w:rsidRPr="009A6CA8">
        <w:rPr>
          <w:rFonts w:eastAsia="Arial" w:cs="Arial"/>
          <w:color w:val="000000" w:themeColor="text1"/>
        </w:rPr>
        <w:t>and one of the</w:t>
      </w:r>
      <w:r w:rsidR="00EB7ADF">
        <w:rPr>
          <w:rFonts w:eastAsia="Arial" w:cs="Arial"/>
          <w:color w:val="000000" w:themeColor="text1"/>
        </w:rPr>
        <w:t xml:space="preserve"> </w:t>
      </w:r>
      <w:r w:rsidRPr="009A6CA8">
        <w:rPr>
          <w:rFonts w:eastAsia="Arial" w:cs="Arial"/>
          <w:color w:val="000000" w:themeColor="text1"/>
        </w:rPr>
        <w:t>following</w:t>
      </w:r>
      <w:r w:rsidR="004635B7">
        <w:rPr>
          <w:rFonts w:eastAsia="Arial" w:cs="Arial"/>
          <w:color w:val="000000" w:themeColor="text1"/>
        </w:rPr>
        <w:t xml:space="preserve"> </w:t>
      </w:r>
      <w:r w:rsidRPr="009A6CA8">
        <w:rPr>
          <w:rFonts w:eastAsia="Arial" w:cs="Arial"/>
          <w:color w:val="000000" w:themeColor="text1"/>
        </w:rPr>
        <w:t>'plus'</w:t>
      </w:r>
      <w:r w:rsidR="004635B7">
        <w:rPr>
          <w:rFonts w:eastAsia="Arial" w:cs="Arial"/>
          <w:color w:val="000000" w:themeColor="text1"/>
        </w:rPr>
        <w:t xml:space="preserve"> </w:t>
      </w:r>
      <w:r w:rsidRPr="009A6CA8">
        <w:rPr>
          <w:rFonts w:eastAsia="Arial" w:cs="Arial"/>
          <w:color w:val="000000" w:themeColor="text1"/>
        </w:rPr>
        <w:t>measures</w:t>
      </w:r>
      <w:r w:rsidR="004635B7">
        <w:rPr>
          <w:rFonts w:eastAsia="Arial" w:cs="Arial"/>
          <w:color w:val="000000" w:themeColor="text1"/>
        </w:rPr>
        <w:t xml:space="preserve"> </w:t>
      </w:r>
      <w:r w:rsidRPr="009A6CA8">
        <w:rPr>
          <w:rFonts w:eastAsia="Arial" w:cs="Arial"/>
          <w:color w:val="000000" w:themeColor="text1"/>
        </w:rPr>
        <w:t>to</w:t>
      </w:r>
      <w:r w:rsidR="004635B7">
        <w:rPr>
          <w:rFonts w:eastAsia="Arial" w:cs="Arial"/>
          <w:color w:val="000000" w:themeColor="text1"/>
        </w:rPr>
        <w:t xml:space="preserve"> </w:t>
      </w:r>
      <w:r w:rsidRPr="009A6CA8">
        <w:rPr>
          <w:rFonts w:eastAsia="Arial" w:cs="Arial"/>
          <w:color w:val="000000" w:themeColor="text1"/>
        </w:rPr>
        <w:t>show that an LEA/school has prepared a student for college/career</w:t>
      </w:r>
      <w:r w:rsidR="00FE6531">
        <w:rPr>
          <w:rFonts w:eastAsia="Arial" w:cs="Arial"/>
          <w:color w:val="000000" w:themeColor="text1"/>
        </w:rPr>
        <w:t>:</w:t>
      </w:r>
    </w:p>
    <w:p w14:paraId="41A01022" w14:textId="19C3C8DB"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Complete a CTE Pathway, or</w:t>
      </w:r>
    </w:p>
    <w:p w14:paraId="3497B408" w14:textId="06FD416B"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Complete one semester, two quarters, or two trimesters of College Credit Courses within high school with a grade of C− or better in academic/CTE subjects where college credits are awarded, or</w:t>
      </w:r>
    </w:p>
    <w:p w14:paraId="3AE25BEA" w14:textId="6587BC3C"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Complete two years of Leadership/Military Science, or</w:t>
      </w:r>
    </w:p>
    <w:p w14:paraId="18ED0504" w14:textId="234D41AF"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Meet UC</w:t>
      </w:r>
      <w:r w:rsidR="00677A62">
        <w:rPr>
          <w:rFonts w:eastAsia="Arial" w:cs="Arial"/>
          <w:color w:val="000000" w:themeColor="text1"/>
        </w:rPr>
        <w:t>/</w:t>
      </w:r>
      <w:r w:rsidRPr="00FE6531">
        <w:rPr>
          <w:rFonts w:eastAsia="Arial" w:cs="Arial"/>
          <w:color w:val="000000" w:themeColor="text1"/>
        </w:rPr>
        <w:t>CSU</w:t>
      </w:r>
      <w:r w:rsidR="00677A62">
        <w:rPr>
          <w:rFonts w:eastAsia="Arial" w:cs="Arial"/>
          <w:color w:val="000000" w:themeColor="text1"/>
        </w:rPr>
        <w:t xml:space="preserve"> Requirements</w:t>
      </w:r>
      <w:r w:rsidRPr="00FE6531">
        <w:rPr>
          <w:rFonts w:eastAsia="Arial" w:cs="Arial"/>
          <w:color w:val="000000" w:themeColor="text1"/>
        </w:rPr>
        <w:t>, or</w:t>
      </w:r>
    </w:p>
    <w:p w14:paraId="57E6183C" w14:textId="124367B5"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Complete one AP course with a grade of C</w:t>
      </w:r>
      <w:r w:rsidR="002F529A">
        <w:rPr>
          <w:rFonts w:eastAsia="Arial" w:cs="Arial"/>
          <w:color w:val="000000" w:themeColor="text1"/>
        </w:rPr>
        <w:t xml:space="preserve"> minus</w:t>
      </w:r>
      <w:r w:rsidRPr="00FE6531">
        <w:rPr>
          <w:rFonts w:eastAsia="Arial" w:cs="Arial"/>
          <w:color w:val="000000" w:themeColor="text1"/>
        </w:rPr>
        <w:t xml:space="preserve"> or better or receive a score of 3 or higher on one AP exam, or</w:t>
      </w:r>
    </w:p>
    <w:p w14:paraId="313C8EF6" w14:textId="3EEE5575"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lastRenderedPageBreak/>
        <w:t>State Seal of Biliteracy, or</w:t>
      </w:r>
    </w:p>
    <w:p w14:paraId="7B45530C" w14:textId="3E7CA99C" w:rsidR="00FE6531" w:rsidRPr="00FE6531" w:rsidRDefault="001F15ED">
      <w:pPr>
        <w:numPr>
          <w:ilvl w:val="0"/>
          <w:numId w:val="39"/>
        </w:numPr>
        <w:spacing w:line="240" w:lineRule="auto"/>
        <w:rPr>
          <w:rFonts w:eastAsia="Arial" w:cs="Arial"/>
          <w:color w:val="000000" w:themeColor="text1"/>
        </w:rPr>
      </w:pPr>
      <w:r>
        <w:rPr>
          <w:rFonts w:eastAsia="Arial" w:cs="Arial"/>
          <w:color w:val="000000" w:themeColor="text1"/>
        </w:rPr>
        <w:t xml:space="preserve">Score a Level 3 or higher in one </w:t>
      </w:r>
      <w:r w:rsidR="00732959">
        <w:rPr>
          <w:rFonts w:eastAsia="Arial" w:cs="Arial"/>
          <w:color w:val="000000" w:themeColor="text1"/>
        </w:rPr>
        <w:t xml:space="preserve">SBAC </w:t>
      </w:r>
      <w:r>
        <w:rPr>
          <w:rFonts w:eastAsia="Arial" w:cs="Arial"/>
          <w:color w:val="000000" w:themeColor="text1"/>
        </w:rPr>
        <w:t>subject</w:t>
      </w:r>
      <w:r w:rsidR="00732959">
        <w:rPr>
          <w:rFonts w:eastAsia="Arial" w:cs="Arial"/>
          <w:color w:val="000000" w:themeColor="text1"/>
        </w:rPr>
        <w:t xml:space="preserve"> (ELA or math)</w:t>
      </w:r>
      <w:r w:rsidR="005A147C">
        <w:rPr>
          <w:rFonts w:eastAsia="Arial" w:cs="Arial"/>
          <w:color w:val="000000" w:themeColor="text1"/>
        </w:rPr>
        <w:t xml:space="preserve"> </w:t>
      </w:r>
      <w:r w:rsidR="00FE6531" w:rsidRPr="00FE6531">
        <w:rPr>
          <w:rFonts w:eastAsia="Arial" w:cs="Arial"/>
          <w:color w:val="000000" w:themeColor="text1"/>
        </w:rPr>
        <w:t>and a score of Level 2 in the other area, or</w:t>
      </w:r>
    </w:p>
    <w:p w14:paraId="063D8FF6" w14:textId="476EBBE4" w:rsidR="00FE6531" w:rsidRPr="00B06040" w:rsidRDefault="001F15ED">
      <w:pPr>
        <w:numPr>
          <w:ilvl w:val="0"/>
          <w:numId w:val="39"/>
        </w:numPr>
        <w:spacing w:line="240" w:lineRule="auto"/>
        <w:rPr>
          <w:rFonts w:eastAsia="Arial" w:cs="Arial"/>
          <w:color w:val="000000" w:themeColor="text1"/>
        </w:rPr>
      </w:pPr>
      <w:r>
        <w:rPr>
          <w:rFonts w:eastAsia="Arial" w:cs="Arial"/>
          <w:color w:val="000000" w:themeColor="text1"/>
        </w:rPr>
        <w:t>C</w:t>
      </w:r>
      <w:r w:rsidR="00B43E70" w:rsidRPr="00B06040">
        <w:rPr>
          <w:rFonts w:eastAsia="Arial" w:cs="Arial"/>
          <w:color w:val="000000" w:themeColor="text1"/>
        </w:rPr>
        <w:t>omplete one IB course with a grade of C minus or better or</w:t>
      </w:r>
      <w:r>
        <w:rPr>
          <w:rFonts w:eastAsia="Arial" w:cs="Arial"/>
          <w:color w:val="000000" w:themeColor="text1"/>
        </w:rPr>
        <w:t xml:space="preserve"> r</w:t>
      </w:r>
      <w:r w:rsidR="00FE6531" w:rsidRPr="00B06040">
        <w:rPr>
          <w:rFonts w:eastAsia="Arial" w:cs="Arial"/>
          <w:color w:val="000000" w:themeColor="text1"/>
        </w:rPr>
        <w:t>eceive a score of 4 or higher on one IB exam, or</w:t>
      </w:r>
    </w:p>
    <w:p w14:paraId="02C89575" w14:textId="7E2AE367" w:rsidR="00FE6531" w:rsidRPr="00FE6531"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Complete one Cambridge course with a grade of </w:t>
      </w:r>
      <w:r w:rsidR="00B06040">
        <w:rPr>
          <w:rFonts w:eastAsia="Arial" w:cs="Arial"/>
          <w:color w:val="000000" w:themeColor="text1"/>
        </w:rPr>
        <w:t>C minus or better</w:t>
      </w:r>
      <w:r w:rsidRPr="00FE6531">
        <w:rPr>
          <w:rFonts w:eastAsia="Arial" w:cs="Arial"/>
          <w:color w:val="000000" w:themeColor="text1"/>
        </w:rPr>
        <w:t xml:space="preserve"> or </w:t>
      </w:r>
      <w:r w:rsidR="00B06040">
        <w:rPr>
          <w:rFonts w:eastAsia="Arial" w:cs="Arial"/>
          <w:color w:val="000000" w:themeColor="text1"/>
        </w:rPr>
        <w:t xml:space="preserve">received a score of E/e or </w:t>
      </w:r>
      <w:r w:rsidR="00B43E70">
        <w:rPr>
          <w:rFonts w:eastAsia="Arial" w:cs="Arial"/>
          <w:color w:val="000000" w:themeColor="text1"/>
        </w:rPr>
        <w:t>better on one A or AS exam</w:t>
      </w:r>
      <w:r w:rsidRPr="00FE6531">
        <w:rPr>
          <w:rFonts w:eastAsia="Arial" w:cs="Arial"/>
          <w:color w:val="000000" w:themeColor="text1"/>
        </w:rPr>
        <w:t>, or</w:t>
      </w:r>
    </w:p>
    <w:p w14:paraId="48DBE0FE" w14:textId="7A056803" w:rsidR="003D1B12" w:rsidRPr="00430F94" w:rsidRDefault="00FE6531">
      <w:pPr>
        <w:numPr>
          <w:ilvl w:val="0"/>
          <w:numId w:val="39"/>
        </w:numPr>
        <w:spacing w:line="240" w:lineRule="auto"/>
        <w:rPr>
          <w:rFonts w:eastAsia="Arial" w:cs="Arial"/>
          <w:color w:val="000000" w:themeColor="text1"/>
        </w:rPr>
      </w:pPr>
      <w:r w:rsidRPr="00FE6531">
        <w:rPr>
          <w:rFonts w:eastAsia="Arial" w:cs="Arial"/>
          <w:color w:val="000000" w:themeColor="text1"/>
        </w:rPr>
        <w:t>Completion of a high-quality W</w:t>
      </w:r>
      <w:r>
        <w:rPr>
          <w:rFonts w:eastAsia="Arial" w:cs="Arial"/>
          <w:color w:val="000000" w:themeColor="text1"/>
        </w:rPr>
        <w:t>ork-</w:t>
      </w:r>
      <w:r w:rsidRPr="00FE6531">
        <w:rPr>
          <w:rFonts w:eastAsia="Arial" w:cs="Arial"/>
          <w:color w:val="000000" w:themeColor="text1"/>
        </w:rPr>
        <w:t>B</w:t>
      </w:r>
      <w:r>
        <w:rPr>
          <w:rFonts w:eastAsia="Arial" w:cs="Arial"/>
          <w:color w:val="000000" w:themeColor="text1"/>
        </w:rPr>
        <w:t xml:space="preserve">ased </w:t>
      </w:r>
      <w:r w:rsidRPr="00FE6531">
        <w:rPr>
          <w:rFonts w:eastAsia="Arial" w:cs="Arial"/>
          <w:color w:val="000000" w:themeColor="text1"/>
        </w:rPr>
        <w:t>L</w:t>
      </w:r>
      <w:r>
        <w:rPr>
          <w:rFonts w:eastAsia="Arial" w:cs="Arial"/>
          <w:color w:val="000000" w:themeColor="text1"/>
        </w:rPr>
        <w:t>earning (WBL)</w:t>
      </w:r>
    </w:p>
    <w:p w14:paraId="42413362" w14:textId="08074EE9" w:rsidR="008C6B75" w:rsidRPr="00F11A39" w:rsidRDefault="00AB7D96" w:rsidP="008C6B75">
      <w:pPr>
        <w:pStyle w:val="Heading5"/>
        <w:shd w:val="clear" w:color="auto" w:fill="D9E2E7"/>
        <w:spacing w:after="0"/>
        <w:rPr>
          <w:rFonts w:cs="Arial"/>
          <w:bCs/>
          <w:sz w:val="24"/>
          <w:szCs w:val="24"/>
        </w:rPr>
      </w:pPr>
      <w:bookmarkStart w:id="39" w:name="_Toc242781207"/>
      <w:r>
        <w:rPr>
          <w:rFonts w:cs="Arial"/>
          <w:sz w:val="24"/>
          <w:szCs w:val="24"/>
        </w:rPr>
        <w:t>Addition of Work-Based Learning</w:t>
      </w:r>
      <w:bookmarkEnd w:id="39"/>
      <w:r>
        <w:rPr>
          <w:rFonts w:cs="Arial"/>
          <w:sz w:val="24"/>
          <w:szCs w:val="24"/>
        </w:rPr>
        <w:t xml:space="preserve"> </w:t>
      </w:r>
    </w:p>
    <w:p w14:paraId="41E2056F" w14:textId="03B21D31" w:rsidR="004C149B" w:rsidRPr="004C149B" w:rsidRDefault="004C149B" w:rsidP="00430F94">
      <w:pPr>
        <w:spacing w:before="200" w:line="240" w:lineRule="auto"/>
        <w:rPr>
          <w:rFonts w:eastAsia="Arial" w:cs="Arial"/>
          <w:color w:val="000000" w:themeColor="text1"/>
        </w:rPr>
      </w:pPr>
      <w:r w:rsidRPr="004C149B">
        <w:rPr>
          <w:rFonts w:eastAsia="Arial" w:cs="Arial"/>
          <w:color w:val="000000" w:themeColor="text1"/>
        </w:rPr>
        <w:t>The</w:t>
      </w:r>
      <w:r w:rsidR="005A147C">
        <w:rPr>
          <w:rFonts w:eastAsia="Arial" w:cs="Arial"/>
          <w:color w:val="000000" w:themeColor="text1"/>
        </w:rPr>
        <w:t xml:space="preserve"> </w:t>
      </w:r>
      <w:r w:rsidRPr="004C149B">
        <w:rPr>
          <w:rFonts w:eastAsia="Arial" w:cs="Arial"/>
          <w:color w:val="000000" w:themeColor="text1"/>
        </w:rPr>
        <w:t>SBE</w:t>
      </w:r>
      <w:r w:rsidR="005A147C">
        <w:rPr>
          <w:rFonts w:eastAsia="Arial" w:cs="Arial"/>
          <w:color w:val="000000" w:themeColor="text1"/>
        </w:rPr>
        <w:t xml:space="preserve"> </w:t>
      </w:r>
      <w:r w:rsidRPr="004C149B">
        <w:rPr>
          <w:rFonts w:eastAsia="Arial" w:cs="Arial"/>
          <w:color w:val="000000" w:themeColor="text1"/>
        </w:rPr>
        <w:t>also approved</w:t>
      </w:r>
      <w:r w:rsidR="005A147C">
        <w:rPr>
          <w:rFonts w:eastAsia="Arial" w:cs="Arial"/>
          <w:color w:val="000000" w:themeColor="text1"/>
        </w:rPr>
        <w:t xml:space="preserve"> </w:t>
      </w:r>
      <w:r w:rsidRPr="004C149B">
        <w:rPr>
          <w:rFonts w:eastAsia="Arial" w:cs="Arial"/>
          <w:color w:val="000000" w:themeColor="text1"/>
        </w:rPr>
        <w:t>the</w:t>
      </w:r>
      <w:r w:rsidR="005A147C">
        <w:rPr>
          <w:rFonts w:eastAsia="Arial" w:cs="Arial"/>
          <w:color w:val="000000" w:themeColor="text1"/>
        </w:rPr>
        <w:t xml:space="preserve"> </w:t>
      </w:r>
      <w:r w:rsidRPr="004C149B">
        <w:rPr>
          <w:rFonts w:eastAsia="Arial" w:cs="Arial"/>
          <w:color w:val="000000" w:themeColor="text1"/>
        </w:rPr>
        <w:t>completion of a</w:t>
      </w:r>
      <w:r w:rsidR="005A147C">
        <w:rPr>
          <w:rFonts w:eastAsia="Arial" w:cs="Arial"/>
          <w:color w:val="000000" w:themeColor="text1"/>
        </w:rPr>
        <w:t xml:space="preserve"> </w:t>
      </w:r>
      <w:r w:rsidRPr="004C149B">
        <w:rPr>
          <w:rFonts w:eastAsia="Arial" w:cs="Arial"/>
          <w:color w:val="000000" w:themeColor="text1"/>
        </w:rPr>
        <w:t>high</w:t>
      </w:r>
      <w:r w:rsidR="005A147C">
        <w:rPr>
          <w:rFonts w:eastAsia="Arial" w:cs="Arial"/>
          <w:color w:val="000000" w:themeColor="text1"/>
        </w:rPr>
        <w:t xml:space="preserve"> </w:t>
      </w:r>
      <w:r w:rsidRPr="004C149B">
        <w:rPr>
          <w:rFonts w:eastAsia="Arial" w:cs="Arial"/>
          <w:color w:val="000000" w:themeColor="text1"/>
        </w:rPr>
        <w:t>quality</w:t>
      </w:r>
      <w:r w:rsidR="005A147C">
        <w:rPr>
          <w:rFonts w:eastAsia="Arial" w:cs="Arial"/>
          <w:color w:val="000000" w:themeColor="text1"/>
        </w:rPr>
        <w:t xml:space="preserve"> </w:t>
      </w:r>
      <w:r w:rsidRPr="004C149B">
        <w:rPr>
          <w:rFonts w:eastAsia="Arial" w:cs="Arial"/>
          <w:color w:val="000000" w:themeColor="text1"/>
        </w:rPr>
        <w:t>WBL</w:t>
      </w:r>
      <w:r w:rsidR="005A147C">
        <w:rPr>
          <w:rFonts w:eastAsia="Arial" w:cs="Arial"/>
          <w:color w:val="000000" w:themeColor="text1"/>
        </w:rPr>
        <w:t xml:space="preserve"> </w:t>
      </w:r>
      <w:r w:rsidRPr="004C149B">
        <w:rPr>
          <w:rFonts w:eastAsia="Arial" w:cs="Arial"/>
          <w:color w:val="000000" w:themeColor="text1"/>
        </w:rPr>
        <w:t>measure and one of the</w:t>
      </w:r>
      <w:r w:rsidR="005A147C">
        <w:rPr>
          <w:rFonts w:eastAsia="Arial" w:cs="Arial"/>
          <w:color w:val="000000" w:themeColor="text1"/>
        </w:rPr>
        <w:t xml:space="preserve"> </w:t>
      </w:r>
      <w:r w:rsidRPr="004C149B">
        <w:rPr>
          <w:rFonts w:eastAsia="Arial" w:cs="Arial"/>
          <w:color w:val="000000" w:themeColor="text1"/>
        </w:rPr>
        <w:t>following</w:t>
      </w:r>
      <w:r w:rsidR="005A147C">
        <w:rPr>
          <w:rFonts w:eastAsia="Arial" w:cs="Arial"/>
          <w:color w:val="000000" w:themeColor="text1"/>
        </w:rPr>
        <w:t xml:space="preserve"> </w:t>
      </w:r>
      <w:r w:rsidRPr="004C149B">
        <w:rPr>
          <w:rFonts w:eastAsia="Arial" w:cs="Arial"/>
          <w:color w:val="000000" w:themeColor="text1"/>
        </w:rPr>
        <w:t>'plus'</w:t>
      </w:r>
      <w:r w:rsidR="005A147C">
        <w:rPr>
          <w:rFonts w:eastAsia="Arial" w:cs="Arial"/>
          <w:color w:val="000000" w:themeColor="text1"/>
        </w:rPr>
        <w:t xml:space="preserve"> </w:t>
      </w:r>
      <w:r w:rsidRPr="004C149B">
        <w:rPr>
          <w:rFonts w:eastAsia="Arial" w:cs="Arial"/>
          <w:color w:val="000000" w:themeColor="text1"/>
        </w:rPr>
        <w:t>measures</w:t>
      </w:r>
      <w:r w:rsidR="005A147C">
        <w:rPr>
          <w:rFonts w:eastAsia="Arial" w:cs="Arial"/>
          <w:color w:val="000000" w:themeColor="text1"/>
        </w:rPr>
        <w:t xml:space="preserve"> </w:t>
      </w:r>
      <w:r w:rsidRPr="004C149B">
        <w:rPr>
          <w:rFonts w:eastAsia="Arial" w:cs="Arial"/>
          <w:color w:val="000000" w:themeColor="text1"/>
        </w:rPr>
        <w:t>to</w:t>
      </w:r>
      <w:r w:rsidR="005A147C">
        <w:rPr>
          <w:rFonts w:eastAsia="Arial" w:cs="Arial"/>
          <w:color w:val="000000" w:themeColor="text1"/>
        </w:rPr>
        <w:t xml:space="preserve"> </w:t>
      </w:r>
      <w:r w:rsidRPr="004C149B">
        <w:rPr>
          <w:rFonts w:eastAsia="Arial" w:cs="Arial"/>
          <w:color w:val="000000" w:themeColor="text1"/>
        </w:rPr>
        <w:t>show that an LEA/school has prepared a student for college/career:</w:t>
      </w:r>
    </w:p>
    <w:p w14:paraId="16F75974" w14:textId="6AA9EABB" w:rsidR="004C149B" w:rsidRPr="004C149B" w:rsidRDefault="004C149B">
      <w:pPr>
        <w:numPr>
          <w:ilvl w:val="0"/>
          <w:numId w:val="42"/>
        </w:numPr>
        <w:spacing w:before="200" w:line="240" w:lineRule="auto"/>
        <w:rPr>
          <w:rFonts w:eastAsia="Arial" w:cs="Arial"/>
          <w:color w:val="000000" w:themeColor="text1"/>
        </w:rPr>
      </w:pPr>
      <w:r w:rsidRPr="004C149B">
        <w:rPr>
          <w:rFonts w:eastAsia="Arial" w:cs="Arial"/>
          <w:color w:val="000000" w:themeColor="text1"/>
        </w:rPr>
        <w:t>Complete a CTE Pathway, or</w:t>
      </w:r>
    </w:p>
    <w:p w14:paraId="2A2F80B9" w14:textId="139EE8E5" w:rsidR="004C149B" w:rsidRPr="004C149B" w:rsidRDefault="004C149B">
      <w:pPr>
        <w:numPr>
          <w:ilvl w:val="0"/>
          <w:numId w:val="42"/>
        </w:numPr>
        <w:spacing w:before="200" w:line="240" w:lineRule="auto"/>
        <w:rPr>
          <w:rFonts w:eastAsia="Arial" w:cs="Arial"/>
          <w:color w:val="000000" w:themeColor="text1"/>
        </w:rPr>
      </w:pPr>
      <w:r w:rsidRPr="004C149B">
        <w:rPr>
          <w:rFonts w:eastAsia="Arial" w:cs="Arial"/>
          <w:color w:val="000000" w:themeColor="text1"/>
        </w:rPr>
        <w:t>Complete one semester, two quarters, or two trimesters of College Credit Courses within high school with a grade of C− or better in academic/CTE subjects where college credits are awarded, or</w:t>
      </w:r>
    </w:p>
    <w:p w14:paraId="7B69FAEA" w14:textId="471E4AF3" w:rsidR="004C149B" w:rsidRPr="004C149B" w:rsidRDefault="004C149B">
      <w:pPr>
        <w:numPr>
          <w:ilvl w:val="0"/>
          <w:numId w:val="42"/>
        </w:numPr>
        <w:spacing w:before="200" w:line="240" w:lineRule="auto"/>
        <w:rPr>
          <w:rFonts w:eastAsia="Arial" w:cs="Arial"/>
          <w:color w:val="000000" w:themeColor="text1"/>
        </w:rPr>
      </w:pPr>
      <w:r w:rsidRPr="004C149B">
        <w:rPr>
          <w:rFonts w:eastAsia="Arial" w:cs="Arial"/>
          <w:color w:val="000000" w:themeColor="text1"/>
        </w:rPr>
        <w:t>Complete two years of Leadership/Military Science, or</w:t>
      </w:r>
    </w:p>
    <w:p w14:paraId="2BCBEEAD" w14:textId="702E17BA" w:rsidR="004C149B" w:rsidRPr="004C149B" w:rsidRDefault="00F4241F">
      <w:pPr>
        <w:numPr>
          <w:ilvl w:val="0"/>
          <w:numId w:val="42"/>
        </w:numPr>
        <w:spacing w:before="200" w:line="240" w:lineRule="auto"/>
        <w:rPr>
          <w:rFonts w:eastAsia="Arial" w:cs="Arial"/>
          <w:color w:val="000000" w:themeColor="text1"/>
        </w:rPr>
      </w:pPr>
      <w:r w:rsidRPr="00FE6531">
        <w:rPr>
          <w:rFonts w:eastAsia="Arial" w:cs="Arial"/>
          <w:color w:val="000000" w:themeColor="text1"/>
        </w:rPr>
        <w:t>Meet UC</w:t>
      </w:r>
      <w:r>
        <w:rPr>
          <w:rFonts w:eastAsia="Arial" w:cs="Arial"/>
          <w:color w:val="000000" w:themeColor="text1"/>
        </w:rPr>
        <w:t>/</w:t>
      </w:r>
      <w:r w:rsidRPr="00FE6531">
        <w:rPr>
          <w:rFonts w:eastAsia="Arial" w:cs="Arial"/>
          <w:color w:val="000000" w:themeColor="text1"/>
        </w:rPr>
        <w:t>CSU</w:t>
      </w:r>
      <w:r>
        <w:rPr>
          <w:rFonts w:eastAsia="Arial" w:cs="Arial"/>
          <w:color w:val="000000" w:themeColor="text1"/>
        </w:rPr>
        <w:t xml:space="preserve"> Requirements</w:t>
      </w:r>
      <w:r w:rsidR="004C149B" w:rsidRPr="004C149B">
        <w:rPr>
          <w:rFonts w:eastAsia="Arial" w:cs="Arial"/>
          <w:color w:val="000000" w:themeColor="text1"/>
        </w:rPr>
        <w:t>, or</w:t>
      </w:r>
    </w:p>
    <w:p w14:paraId="1AF3BBB5" w14:textId="4DC73592" w:rsidR="00F4241F" w:rsidRPr="00FE6531" w:rsidRDefault="00F4241F">
      <w:pPr>
        <w:numPr>
          <w:ilvl w:val="0"/>
          <w:numId w:val="42"/>
        </w:numPr>
        <w:spacing w:line="240" w:lineRule="auto"/>
        <w:rPr>
          <w:rFonts w:eastAsia="Arial" w:cs="Arial"/>
          <w:color w:val="000000" w:themeColor="text1"/>
        </w:rPr>
      </w:pPr>
      <w:r w:rsidRPr="00FE6531">
        <w:rPr>
          <w:rFonts w:eastAsia="Arial" w:cs="Arial"/>
          <w:color w:val="000000" w:themeColor="text1"/>
        </w:rPr>
        <w:t>Complete one AP course with a grade of C</w:t>
      </w:r>
      <w:r>
        <w:rPr>
          <w:rFonts w:eastAsia="Arial" w:cs="Arial"/>
          <w:color w:val="000000" w:themeColor="text1"/>
        </w:rPr>
        <w:t xml:space="preserve"> minus</w:t>
      </w:r>
      <w:r w:rsidRPr="00FE6531">
        <w:rPr>
          <w:rFonts w:eastAsia="Arial" w:cs="Arial"/>
          <w:color w:val="000000" w:themeColor="text1"/>
        </w:rPr>
        <w:t xml:space="preserve"> or better or receive a score of 3 or higher on one AP exam, or</w:t>
      </w:r>
    </w:p>
    <w:p w14:paraId="3B08198B" w14:textId="5C5DB938" w:rsidR="004C149B" w:rsidRPr="004C149B" w:rsidRDefault="004C149B">
      <w:pPr>
        <w:numPr>
          <w:ilvl w:val="0"/>
          <w:numId w:val="42"/>
        </w:numPr>
        <w:spacing w:before="200" w:line="240" w:lineRule="auto"/>
        <w:rPr>
          <w:rFonts w:eastAsia="Arial" w:cs="Arial"/>
          <w:color w:val="000000" w:themeColor="text1"/>
        </w:rPr>
      </w:pPr>
      <w:r w:rsidRPr="004C149B">
        <w:rPr>
          <w:rFonts w:eastAsia="Arial" w:cs="Arial"/>
          <w:color w:val="000000" w:themeColor="text1"/>
        </w:rPr>
        <w:t>State Seal of Biliteracy,</w:t>
      </w:r>
      <w:r w:rsidR="00D512B5">
        <w:rPr>
          <w:rFonts w:eastAsia="Arial" w:cs="Arial"/>
          <w:color w:val="000000" w:themeColor="text1"/>
        </w:rPr>
        <w:t xml:space="preserve"> </w:t>
      </w:r>
      <w:r w:rsidRPr="004C149B">
        <w:rPr>
          <w:rFonts w:eastAsia="Arial" w:cs="Arial"/>
          <w:color w:val="000000" w:themeColor="text1"/>
        </w:rPr>
        <w:t>or</w:t>
      </w:r>
    </w:p>
    <w:p w14:paraId="04D945EF" w14:textId="2BB66534" w:rsidR="00575DB3" w:rsidRPr="00FE6531" w:rsidRDefault="00575DB3">
      <w:pPr>
        <w:numPr>
          <w:ilvl w:val="0"/>
          <w:numId w:val="42"/>
        </w:numPr>
        <w:spacing w:line="240" w:lineRule="auto"/>
        <w:rPr>
          <w:rFonts w:eastAsia="Arial" w:cs="Arial"/>
          <w:color w:val="000000" w:themeColor="text1"/>
        </w:rPr>
      </w:pPr>
      <w:r>
        <w:rPr>
          <w:rFonts w:eastAsia="Arial" w:cs="Arial"/>
          <w:color w:val="000000" w:themeColor="text1"/>
        </w:rPr>
        <w:t>Score a Level 3 or higher in one SBAC subject (ELA or math)</w:t>
      </w:r>
      <w:r w:rsidR="00D512B5">
        <w:rPr>
          <w:rFonts w:eastAsia="Arial" w:cs="Arial"/>
          <w:color w:val="000000" w:themeColor="text1"/>
        </w:rPr>
        <w:t xml:space="preserve"> </w:t>
      </w:r>
      <w:r w:rsidRPr="00FE6531">
        <w:rPr>
          <w:rFonts w:eastAsia="Arial" w:cs="Arial"/>
          <w:color w:val="000000" w:themeColor="text1"/>
        </w:rPr>
        <w:t>and a score of Level 2 in the other area, or</w:t>
      </w:r>
    </w:p>
    <w:p w14:paraId="4BF4C5EE" w14:textId="0F554AA5" w:rsidR="00575DB3" w:rsidRPr="00B06040" w:rsidRDefault="00575DB3">
      <w:pPr>
        <w:numPr>
          <w:ilvl w:val="0"/>
          <w:numId w:val="42"/>
        </w:numPr>
        <w:spacing w:line="240" w:lineRule="auto"/>
        <w:rPr>
          <w:rFonts w:eastAsia="Arial" w:cs="Arial"/>
          <w:color w:val="000000" w:themeColor="text1"/>
        </w:rPr>
      </w:pPr>
      <w:r>
        <w:rPr>
          <w:rFonts w:eastAsia="Arial" w:cs="Arial"/>
          <w:color w:val="000000" w:themeColor="text1"/>
        </w:rPr>
        <w:t>C</w:t>
      </w:r>
      <w:r w:rsidRPr="00B06040">
        <w:rPr>
          <w:rFonts w:eastAsia="Arial" w:cs="Arial"/>
          <w:color w:val="000000" w:themeColor="text1"/>
        </w:rPr>
        <w:t>omplete one IB course with a grade of C minus or better or</w:t>
      </w:r>
      <w:r>
        <w:rPr>
          <w:rFonts w:eastAsia="Arial" w:cs="Arial"/>
          <w:color w:val="000000" w:themeColor="text1"/>
        </w:rPr>
        <w:t xml:space="preserve"> r</w:t>
      </w:r>
      <w:r w:rsidRPr="00B06040">
        <w:rPr>
          <w:rFonts w:eastAsia="Arial" w:cs="Arial"/>
          <w:color w:val="000000" w:themeColor="text1"/>
        </w:rPr>
        <w:t>eceive a score of 4 or higher on one IB exam, or</w:t>
      </w:r>
    </w:p>
    <w:p w14:paraId="085A0BF0" w14:textId="52D4A23E" w:rsidR="00575DB3" w:rsidRPr="00FE6531" w:rsidRDefault="00575DB3">
      <w:pPr>
        <w:numPr>
          <w:ilvl w:val="0"/>
          <w:numId w:val="42"/>
        </w:numPr>
        <w:spacing w:line="240" w:lineRule="auto"/>
        <w:rPr>
          <w:rFonts w:eastAsia="Arial" w:cs="Arial"/>
          <w:color w:val="000000" w:themeColor="text1"/>
        </w:rPr>
      </w:pPr>
      <w:r w:rsidRPr="00FE6531">
        <w:rPr>
          <w:rFonts w:eastAsia="Arial" w:cs="Arial"/>
          <w:color w:val="000000" w:themeColor="text1"/>
        </w:rPr>
        <w:t>Complete one Cambridge course with a grade of</w:t>
      </w:r>
      <w:r w:rsidR="00D512B5">
        <w:rPr>
          <w:rFonts w:eastAsia="Arial" w:cs="Arial"/>
          <w:color w:val="000000" w:themeColor="text1"/>
        </w:rPr>
        <w:t xml:space="preserve"> </w:t>
      </w:r>
      <w:r>
        <w:rPr>
          <w:rFonts w:eastAsia="Arial" w:cs="Arial"/>
          <w:color w:val="000000" w:themeColor="text1"/>
        </w:rPr>
        <w:t>C minus or better</w:t>
      </w:r>
      <w:r w:rsidRPr="00FE6531">
        <w:rPr>
          <w:rFonts w:eastAsia="Arial" w:cs="Arial"/>
          <w:color w:val="000000" w:themeColor="text1"/>
        </w:rPr>
        <w:t xml:space="preserve"> or </w:t>
      </w:r>
      <w:r>
        <w:rPr>
          <w:rFonts w:eastAsia="Arial" w:cs="Arial"/>
          <w:color w:val="000000" w:themeColor="text1"/>
        </w:rPr>
        <w:t>received a score of E/e or better on one A or AS exam</w:t>
      </w:r>
      <w:r w:rsidRPr="00FE6531">
        <w:rPr>
          <w:rFonts w:eastAsia="Arial" w:cs="Arial"/>
          <w:color w:val="000000" w:themeColor="text1"/>
        </w:rPr>
        <w:t>, or</w:t>
      </w:r>
    </w:p>
    <w:p w14:paraId="5518B0D2" w14:textId="426106C1" w:rsidR="00C152F3" w:rsidRDefault="00575DB3">
      <w:pPr>
        <w:pStyle w:val="ListParagraph"/>
        <w:numPr>
          <w:ilvl w:val="0"/>
          <w:numId w:val="42"/>
        </w:numPr>
        <w:spacing w:before="200" w:line="240" w:lineRule="auto"/>
        <w:rPr>
          <w:rFonts w:eastAsia="Arial" w:cs="Arial"/>
          <w:color w:val="000000" w:themeColor="text1"/>
        </w:rPr>
      </w:pPr>
      <w:r>
        <w:rPr>
          <w:rFonts w:eastAsia="Arial" w:cs="Arial"/>
          <w:color w:val="000000" w:themeColor="text1"/>
        </w:rPr>
        <w:t xml:space="preserve">Earn the </w:t>
      </w:r>
      <w:r w:rsidR="004C149B" w:rsidRPr="004C149B">
        <w:rPr>
          <w:rFonts w:eastAsia="Arial" w:cs="Arial"/>
          <w:color w:val="000000" w:themeColor="text1"/>
        </w:rPr>
        <w:t>State Seal of Civic Engagement.</w:t>
      </w:r>
    </w:p>
    <w:p w14:paraId="7B6F4BE1" w14:textId="67A7F3BF" w:rsidR="000962EA" w:rsidRPr="00F11A39" w:rsidRDefault="000962EA" w:rsidP="000962EA">
      <w:pPr>
        <w:pStyle w:val="Heading4"/>
        <w:shd w:val="clear" w:color="auto" w:fill="E6E6E6"/>
        <w:spacing w:after="0"/>
        <w:rPr>
          <w:rFonts w:cs="Arial"/>
        </w:rPr>
      </w:pPr>
      <w:bookmarkStart w:id="40" w:name="_Toc242781208"/>
      <w:bookmarkStart w:id="41" w:name="_Toc242781406"/>
      <w:r w:rsidRPr="00F11A39">
        <w:rPr>
          <w:rFonts w:cs="Arial"/>
          <w:shd w:val="clear" w:color="auto" w:fill="E6E6E6"/>
        </w:rPr>
        <w:t>Which Students are Included?</w:t>
      </w:r>
      <w:bookmarkEnd w:id="40"/>
      <w:bookmarkEnd w:id="41"/>
    </w:p>
    <w:p w14:paraId="77BEF9B6" w14:textId="77777777" w:rsidR="000962EA" w:rsidRPr="00F11A39" w:rsidRDefault="000962EA" w:rsidP="000962EA">
      <w:pPr>
        <w:spacing w:before="200" w:line="240" w:lineRule="auto"/>
        <w:rPr>
          <w:rFonts w:cs="Arial"/>
          <w:sz w:val="2"/>
          <w:szCs w:val="2"/>
        </w:rPr>
      </w:pPr>
    </w:p>
    <w:p w14:paraId="747EA86F" w14:textId="324DC6A2" w:rsidR="000962EA" w:rsidRPr="00F11A39" w:rsidRDefault="000962EA" w:rsidP="000962EA">
      <w:pPr>
        <w:pStyle w:val="Heading5"/>
        <w:shd w:val="clear" w:color="auto" w:fill="D9E2E7"/>
        <w:spacing w:after="0"/>
        <w:rPr>
          <w:rFonts w:eastAsiaTheme="minorHAnsi" w:cs="Arial"/>
          <w:sz w:val="24"/>
        </w:rPr>
      </w:pPr>
      <w:bookmarkStart w:id="42" w:name="_Toc242781209"/>
      <w:r w:rsidRPr="00F11A39">
        <w:rPr>
          <w:rFonts w:cs="Arial"/>
          <w:sz w:val="24"/>
          <w:szCs w:val="20"/>
        </w:rPr>
        <w:t>Denominator</w:t>
      </w:r>
      <w:bookmarkEnd w:id="42"/>
    </w:p>
    <w:p w14:paraId="7B3C5089" w14:textId="1A6980CA" w:rsidR="00C542FE" w:rsidRPr="00F11A39" w:rsidRDefault="00C542FE" w:rsidP="00102626">
      <w:pPr>
        <w:spacing w:before="120" w:after="120" w:line="240" w:lineRule="auto"/>
        <w:rPr>
          <w:rFonts w:cs="Arial"/>
        </w:rPr>
      </w:pPr>
      <w:r w:rsidRPr="00F11A39">
        <w:rPr>
          <w:rFonts w:cs="Arial"/>
        </w:rPr>
        <w:t>The</w:t>
      </w:r>
      <w:r w:rsidR="004E4E15" w:rsidRPr="00F11A39">
        <w:rPr>
          <w:rFonts w:cs="Arial"/>
        </w:rPr>
        <w:t xml:space="preserve"> CCI</w:t>
      </w:r>
      <w:r w:rsidRPr="00F11A39">
        <w:rPr>
          <w:rFonts w:cs="Arial"/>
        </w:rPr>
        <w:t xml:space="preserve"> </w:t>
      </w:r>
      <w:r w:rsidR="00A40E8F" w:rsidRPr="00F11A39">
        <w:rPr>
          <w:rFonts w:cs="Arial"/>
        </w:rPr>
        <w:t>denominator stems from the students in the</w:t>
      </w:r>
      <w:r w:rsidRPr="00F11A39">
        <w:rPr>
          <w:rFonts w:cs="Arial"/>
        </w:rPr>
        <w:t xml:space="preserve"> </w:t>
      </w:r>
      <w:r w:rsidR="004E4E15" w:rsidRPr="00F11A39">
        <w:rPr>
          <w:rFonts w:cs="Arial"/>
        </w:rPr>
        <w:t xml:space="preserve">denominator of the </w:t>
      </w:r>
      <w:r w:rsidRPr="00F11A39">
        <w:rPr>
          <w:rFonts w:cs="Arial"/>
        </w:rPr>
        <w:t xml:space="preserve">combined four-and five-year graduation rate </w:t>
      </w:r>
      <w:r w:rsidR="004E4E15" w:rsidRPr="00F11A39">
        <w:rPr>
          <w:rFonts w:cs="Arial"/>
        </w:rPr>
        <w:t>that is used to calculate</w:t>
      </w:r>
      <w:r w:rsidR="00A40E8F" w:rsidRPr="00F11A39">
        <w:rPr>
          <w:rFonts w:cs="Arial"/>
        </w:rPr>
        <w:t xml:space="preserve"> the Graduation Rate Indicator. </w:t>
      </w:r>
      <w:r w:rsidR="64D481F5" w:rsidRPr="00F11A39">
        <w:rPr>
          <w:rFonts w:cs="Arial"/>
        </w:rPr>
        <w:t xml:space="preserve">All students </w:t>
      </w:r>
      <w:r w:rsidR="64D481F5" w:rsidRPr="00F11A39">
        <w:rPr>
          <w:rFonts w:cs="Arial"/>
        </w:rPr>
        <w:lastRenderedPageBreak/>
        <w:t xml:space="preserve">from the four-year cohort are in the denominator, along with any </w:t>
      </w:r>
      <w:r w:rsidR="001E505B" w:rsidRPr="00F11A39">
        <w:rPr>
          <w:rFonts w:cs="Arial"/>
        </w:rPr>
        <w:t xml:space="preserve">prepared </w:t>
      </w:r>
      <w:r w:rsidR="64D481F5" w:rsidRPr="00F11A39">
        <w:rPr>
          <w:rFonts w:cs="Arial"/>
        </w:rPr>
        <w:t xml:space="preserve">students who graduated in the five-year cohort. </w:t>
      </w:r>
      <w:r w:rsidR="00A40E8F" w:rsidRPr="00F11A39">
        <w:rPr>
          <w:rFonts w:cs="Arial"/>
        </w:rPr>
        <w:t>For more details about the Graduation Rate Indicator, refer to the</w:t>
      </w:r>
      <w:r w:rsidR="00490FF5" w:rsidRPr="00F11A39">
        <w:rPr>
          <w:rFonts w:cs="Arial"/>
        </w:rPr>
        <w:t xml:space="preserve"> </w:t>
      </w:r>
      <w:r w:rsidR="00490FF5" w:rsidRPr="00430F94">
        <w:rPr>
          <w:rFonts w:cs="Arial"/>
          <w:i/>
        </w:rPr>
        <w:t>Graduation Rate</w:t>
      </w:r>
      <w:r w:rsidR="00490FF5" w:rsidRPr="00F11A39">
        <w:rPr>
          <w:rFonts w:cs="Arial"/>
        </w:rPr>
        <w:t xml:space="preserve"> mini-guide on the </w:t>
      </w:r>
      <w:hyperlink r:id="rId33" w:history="1">
        <w:r w:rsidR="00490FF5" w:rsidRPr="001472D6">
          <w:rPr>
            <w:rStyle w:val="Hyperlink"/>
            <w:rFonts w:cs="Arial"/>
          </w:rPr>
          <w:t xml:space="preserve">CDE </w:t>
        </w:r>
        <w:r w:rsidR="00F270BB">
          <w:rPr>
            <w:rStyle w:val="Hyperlink"/>
            <w:rFonts w:cs="Arial"/>
          </w:rPr>
          <w:t>2026 Dashboard Technical Guide</w:t>
        </w:r>
        <w:r w:rsidR="00490FF5" w:rsidRPr="001472D6">
          <w:rPr>
            <w:rStyle w:val="Hyperlink"/>
            <w:rFonts w:cs="Arial"/>
          </w:rPr>
          <w:t xml:space="preserve"> web page</w:t>
        </w:r>
      </w:hyperlink>
      <w:r w:rsidR="00490FF5" w:rsidRPr="00F11A39">
        <w:rPr>
          <w:rFonts w:cs="Arial"/>
        </w:rPr>
        <w:t xml:space="preserve">. </w:t>
      </w:r>
    </w:p>
    <w:p w14:paraId="026E678C" w14:textId="55DE0263" w:rsidR="00C542FE" w:rsidRPr="00F11A39" w:rsidRDefault="00C542FE" w:rsidP="009C540F">
      <w:pPr>
        <w:pStyle w:val="Heading5"/>
        <w:shd w:val="clear" w:color="auto" w:fill="D9E2E7"/>
        <w:rPr>
          <w:rFonts w:cs="Arial"/>
          <w:sz w:val="24"/>
          <w:szCs w:val="20"/>
        </w:rPr>
      </w:pPr>
      <w:bookmarkStart w:id="43" w:name="_Toc242781210"/>
      <w:r w:rsidRPr="00F11A39">
        <w:rPr>
          <w:rFonts w:cs="Arial"/>
          <w:sz w:val="24"/>
          <w:szCs w:val="20"/>
        </w:rPr>
        <w:t>Numerator</w:t>
      </w:r>
      <w:bookmarkEnd w:id="43"/>
      <w:r w:rsidRPr="00F11A39">
        <w:rPr>
          <w:rFonts w:cs="Arial"/>
          <w:sz w:val="24"/>
          <w:szCs w:val="20"/>
        </w:rPr>
        <w:t xml:space="preserve"> </w:t>
      </w:r>
    </w:p>
    <w:p w14:paraId="761F24D9" w14:textId="53144A82" w:rsidR="00C33C07" w:rsidRPr="00F11A39" w:rsidRDefault="00C33C07" w:rsidP="00C14D47">
      <w:pPr>
        <w:spacing w:before="120" w:after="120" w:line="240" w:lineRule="auto"/>
        <w:ind w:right="-14"/>
        <w:rPr>
          <w:rFonts w:eastAsia="Arial" w:cs="Arial"/>
          <w:szCs w:val="24"/>
        </w:rPr>
      </w:pPr>
      <w:r w:rsidRPr="00F11A39">
        <w:rPr>
          <w:rFonts w:eastAsia="Arial" w:cs="Arial"/>
          <w:szCs w:val="24"/>
        </w:rPr>
        <w:t xml:space="preserve">The </w:t>
      </w:r>
      <w:r w:rsidR="00472C24" w:rsidRPr="00F11A39">
        <w:rPr>
          <w:rFonts w:eastAsia="Arial" w:cs="Arial"/>
          <w:szCs w:val="24"/>
        </w:rPr>
        <w:t xml:space="preserve">CCI places students across three levels approved by the </w:t>
      </w:r>
      <w:r w:rsidRPr="00F11A39">
        <w:rPr>
          <w:rFonts w:eastAsia="Arial" w:cs="Arial"/>
          <w:szCs w:val="24"/>
        </w:rPr>
        <w:t xml:space="preserve">SBE: </w:t>
      </w:r>
    </w:p>
    <w:p w14:paraId="3DB629D7" w14:textId="77777777" w:rsidR="00C33C07" w:rsidRPr="00F11A39" w:rsidRDefault="00C33C07">
      <w:pPr>
        <w:pStyle w:val="ListParagraph"/>
        <w:numPr>
          <w:ilvl w:val="0"/>
          <w:numId w:val="10"/>
        </w:numPr>
        <w:spacing w:after="0" w:line="240" w:lineRule="auto"/>
        <w:ind w:right="-20"/>
        <w:rPr>
          <w:rFonts w:eastAsia="Arial" w:cs="Arial"/>
          <w:spacing w:val="-2"/>
          <w:szCs w:val="24"/>
        </w:rPr>
      </w:pPr>
      <w:r w:rsidRPr="00F11A39">
        <w:rPr>
          <w:rFonts w:eastAsia="Arial" w:cs="Arial"/>
          <w:spacing w:val="-2"/>
          <w:szCs w:val="24"/>
        </w:rPr>
        <w:t>Prepared</w:t>
      </w:r>
    </w:p>
    <w:p w14:paraId="3D77E513" w14:textId="77777777" w:rsidR="00C33C07" w:rsidRPr="00F11A39" w:rsidRDefault="00C33C07">
      <w:pPr>
        <w:pStyle w:val="ListParagraph"/>
        <w:numPr>
          <w:ilvl w:val="0"/>
          <w:numId w:val="10"/>
        </w:numPr>
        <w:spacing w:after="0" w:line="240" w:lineRule="auto"/>
        <w:ind w:right="-20"/>
        <w:rPr>
          <w:rFonts w:eastAsia="Arial" w:cs="Arial"/>
          <w:spacing w:val="-2"/>
          <w:szCs w:val="24"/>
        </w:rPr>
      </w:pPr>
      <w:r w:rsidRPr="00F11A39">
        <w:rPr>
          <w:rFonts w:eastAsia="Arial" w:cs="Arial"/>
          <w:spacing w:val="-2"/>
          <w:szCs w:val="24"/>
        </w:rPr>
        <w:t>Approaching Prepared</w:t>
      </w:r>
    </w:p>
    <w:p w14:paraId="7B38D728" w14:textId="3263E5E9" w:rsidR="00C33C07" w:rsidRPr="00F11A39" w:rsidRDefault="00C33C07">
      <w:pPr>
        <w:pStyle w:val="ListParagraph"/>
        <w:numPr>
          <w:ilvl w:val="0"/>
          <w:numId w:val="10"/>
        </w:numPr>
        <w:spacing w:after="0" w:line="240" w:lineRule="auto"/>
        <w:ind w:right="-20"/>
        <w:rPr>
          <w:rFonts w:eastAsia="Arial" w:cs="Arial"/>
          <w:spacing w:val="-2"/>
          <w:szCs w:val="24"/>
        </w:rPr>
      </w:pPr>
      <w:r w:rsidRPr="00F11A39">
        <w:rPr>
          <w:rFonts w:eastAsia="Arial" w:cs="Arial"/>
          <w:spacing w:val="-2"/>
          <w:szCs w:val="24"/>
        </w:rPr>
        <w:t>Not Prepared</w:t>
      </w:r>
    </w:p>
    <w:p w14:paraId="09B27BE2" w14:textId="393185C3" w:rsidR="00543C45" w:rsidRPr="00F11A39" w:rsidRDefault="00810477" w:rsidP="00543C45">
      <w:pPr>
        <w:spacing w:before="120" w:after="120" w:line="240" w:lineRule="auto"/>
        <w:ind w:right="-14"/>
        <w:rPr>
          <w:rFonts w:eastAsia="Arial" w:cs="Arial"/>
          <w:szCs w:val="24"/>
        </w:rPr>
      </w:pPr>
      <w:r w:rsidRPr="00F11A39">
        <w:rPr>
          <w:rFonts w:eastAsia="Arial" w:cs="Arial"/>
          <w:b/>
          <w:bCs/>
          <w:i/>
          <w:iCs/>
          <w:szCs w:val="24"/>
        </w:rPr>
        <w:t>Only students that meet the Prepared criteria are placed in the numerator.</w:t>
      </w:r>
      <w:r w:rsidRPr="00F11A39">
        <w:rPr>
          <w:rFonts w:eastAsia="Arial" w:cs="Arial"/>
          <w:szCs w:val="24"/>
        </w:rPr>
        <w:t xml:space="preserve"> </w:t>
      </w:r>
      <w:r w:rsidR="009B2AC5" w:rsidRPr="00F11A39">
        <w:rPr>
          <w:rFonts w:eastAsia="Arial" w:cs="Arial"/>
          <w:szCs w:val="24"/>
        </w:rPr>
        <w:t xml:space="preserve">Students are assigned to one of these three levels </w:t>
      </w:r>
      <w:r w:rsidR="009B2AC5" w:rsidRPr="00F11A39">
        <w:rPr>
          <w:rFonts w:eastAsia="Arial" w:cs="Arial"/>
          <w:spacing w:val="1"/>
          <w:szCs w:val="24"/>
        </w:rPr>
        <w:t>ba</w:t>
      </w:r>
      <w:r w:rsidR="009B2AC5" w:rsidRPr="00F11A39">
        <w:rPr>
          <w:rFonts w:eastAsia="Arial" w:cs="Arial"/>
          <w:spacing w:val="-2"/>
          <w:szCs w:val="24"/>
        </w:rPr>
        <w:t>s</w:t>
      </w:r>
      <w:r w:rsidR="009B2AC5" w:rsidRPr="00F11A39">
        <w:rPr>
          <w:rFonts w:eastAsia="Arial" w:cs="Arial"/>
          <w:spacing w:val="-1"/>
          <w:szCs w:val="24"/>
        </w:rPr>
        <w:t>e</w:t>
      </w:r>
      <w:r w:rsidR="009B2AC5" w:rsidRPr="00F11A39">
        <w:rPr>
          <w:rFonts w:eastAsia="Arial" w:cs="Arial"/>
          <w:szCs w:val="24"/>
        </w:rPr>
        <w:t>d</w:t>
      </w:r>
      <w:r w:rsidR="009B2AC5" w:rsidRPr="00F11A39">
        <w:rPr>
          <w:rFonts w:eastAsia="Arial" w:cs="Arial"/>
          <w:spacing w:val="1"/>
          <w:szCs w:val="24"/>
        </w:rPr>
        <w:t xml:space="preserve"> o</w:t>
      </w:r>
      <w:r w:rsidR="009B2AC5" w:rsidRPr="00F11A39">
        <w:rPr>
          <w:rFonts w:eastAsia="Arial" w:cs="Arial"/>
          <w:szCs w:val="24"/>
        </w:rPr>
        <w:t>n</w:t>
      </w:r>
      <w:r w:rsidR="009B2AC5" w:rsidRPr="00F11A39">
        <w:rPr>
          <w:rFonts w:eastAsia="Arial" w:cs="Arial"/>
          <w:spacing w:val="-1"/>
          <w:szCs w:val="24"/>
        </w:rPr>
        <w:t xml:space="preserve"> </w:t>
      </w:r>
      <w:r w:rsidR="009B2AC5" w:rsidRPr="00F11A39">
        <w:rPr>
          <w:rFonts w:eastAsia="Arial" w:cs="Arial"/>
          <w:spacing w:val="1"/>
          <w:szCs w:val="24"/>
        </w:rPr>
        <w:t>t</w:t>
      </w:r>
      <w:r w:rsidR="009B2AC5" w:rsidRPr="00F11A39">
        <w:rPr>
          <w:rFonts w:eastAsia="Arial" w:cs="Arial"/>
          <w:spacing w:val="-1"/>
          <w:szCs w:val="24"/>
        </w:rPr>
        <w:t>h</w:t>
      </w:r>
      <w:r w:rsidR="009B2AC5" w:rsidRPr="00F11A39">
        <w:rPr>
          <w:rFonts w:eastAsia="Arial" w:cs="Arial"/>
          <w:szCs w:val="24"/>
        </w:rPr>
        <w:t>e</w:t>
      </w:r>
      <w:r w:rsidR="009B2AC5" w:rsidRPr="00F11A39">
        <w:rPr>
          <w:rFonts w:eastAsia="Arial" w:cs="Arial"/>
          <w:spacing w:val="1"/>
          <w:szCs w:val="24"/>
        </w:rPr>
        <w:t xml:space="preserve"> highest benchmark measure/s </w:t>
      </w:r>
      <w:r w:rsidR="009B2AC5" w:rsidRPr="00F11A39">
        <w:rPr>
          <w:rFonts w:eastAsia="Arial" w:cs="Arial"/>
          <w:szCs w:val="24"/>
        </w:rPr>
        <w:t>t</w:t>
      </w:r>
      <w:r w:rsidR="009B2AC5" w:rsidRPr="00F11A39">
        <w:rPr>
          <w:rFonts w:eastAsia="Arial" w:cs="Arial"/>
          <w:spacing w:val="1"/>
          <w:szCs w:val="24"/>
        </w:rPr>
        <w:t>h</w:t>
      </w:r>
      <w:r w:rsidR="009B2AC5" w:rsidRPr="00F11A39">
        <w:rPr>
          <w:rFonts w:eastAsia="Arial" w:cs="Arial"/>
          <w:spacing w:val="-1"/>
          <w:szCs w:val="24"/>
        </w:rPr>
        <w:t>a</w:t>
      </w:r>
      <w:r w:rsidR="009B2AC5" w:rsidRPr="00F11A39">
        <w:rPr>
          <w:rFonts w:eastAsia="Arial" w:cs="Arial"/>
          <w:szCs w:val="24"/>
        </w:rPr>
        <w:t>t</w:t>
      </w:r>
      <w:r w:rsidR="009B2AC5" w:rsidRPr="00F11A39">
        <w:rPr>
          <w:rFonts w:eastAsia="Arial" w:cs="Arial"/>
          <w:spacing w:val="1"/>
          <w:szCs w:val="24"/>
        </w:rPr>
        <w:t xml:space="preserve"> </w:t>
      </w:r>
      <w:r w:rsidR="009B2AC5" w:rsidRPr="00F11A39">
        <w:rPr>
          <w:rFonts w:eastAsia="Arial" w:cs="Arial"/>
          <w:szCs w:val="24"/>
        </w:rPr>
        <w:t>t</w:t>
      </w:r>
      <w:r w:rsidR="009B2AC5" w:rsidRPr="00F11A39">
        <w:rPr>
          <w:rFonts w:eastAsia="Arial" w:cs="Arial"/>
          <w:spacing w:val="-1"/>
          <w:szCs w:val="24"/>
        </w:rPr>
        <w:t>h</w:t>
      </w:r>
      <w:r w:rsidR="009B2AC5" w:rsidRPr="00F11A39">
        <w:rPr>
          <w:rFonts w:eastAsia="Arial" w:cs="Arial"/>
          <w:spacing w:val="1"/>
          <w:szCs w:val="24"/>
        </w:rPr>
        <w:t>e</w:t>
      </w:r>
      <w:r w:rsidR="009B2AC5" w:rsidRPr="00F11A39">
        <w:rPr>
          <w:rFonts w:eastAsia="Arial" w:cs="Arial"/>
          <w:szCs w:val="24"/>
        </w:rPr>
        <w:t>y</w:t>
      </w:r>
      <w:r w:rsidR="009B2AC5" w:rsidRPr="00F11A39">
        <w:rPr>
          <w:rFonts w:eastAsia="Arial" w:cs="Arial"/>
          <w:spacing w:val="-2"/>
          <w:szCs w:val="24"/>
        </w:rPr>
        <w:t xml:space="preserve"> meet</w:t>
      </w:r>
      <w:r w:rsidR="009B2AC5" w:rsidRPr="00F11A39">
        <w:rPr>
          <w:rFonts w:eastAsia="Arial" w:cs="Arial"/>
          <w:szCs w:val="24"/>
        </w:rPr>
        <w:t>.</w:t>
      </w:r>
      <w:r w:rsidR="009B2AC5" w:rsidRPr="00F11A39">
        <w:rPr>
          <w:rFonts w:eastAsia="Arial" w:cs="Arial"/>
          <w:spacing w:val="-1"/>
          <w:szCs w:val="24"/>
        </w:rPr>
        <w:t xml:space="preserve"> </w:t>
      </w:r>
      <w:r w:rsidR="00C33C07" w:rsidRPr="00F11A39">
        <w:rPr>
          <w:rFonts w:eastAsia="Arial" w:cs="Arial"/>
          <w:szCs w:val="24"/>
        </w:rPr>
        <w:t xml:space="preserve">The Prepared and Approaching Prepared </w:t>
      </w:r>
      <w:r w:rsidR="009B2AC5" w:rsidRPr="00F11A39">
        <w:rPr>
          <w:rFonts w:eastAsia="Arial" w:cs="Arial"/>
          <w:szCs w:val="24"/>
        </w:rPr>
        <w:t xml:space="preserve">criteria </w:t>
      </w:r>
      <w:r w:rsidR="00D77CEA" w:rsidRPr="00F11A39">
        <w:rPr>
          <w:rFonts w:eastAsia="Arial" w:cs="Arial"/>
          <w:szCs w:val="24"/>
        </w:rPr>
        <w:t xml:space="preserve">that have been approved by the SBE </w:t>
      </w:r>
      <w:r w:rsidR="00C33C07" w:rsidRPr="00F11A39">
        <w:rPr>
          <w:rFonts w:eastAsia="Arial" w:cs="Arial"/>
          <w:szCs w:val="24"/>
        </w:rPr>
        <w:t xml:space="preserve">are </w:t>
      </w:r>
      <w:r w:rsidR="007B1665">
        <w:rPr>
          <w:rFonts w:eastAsia="Arial" w:cs="Arial"/>
          <w:szCs w:val="24"/>
        </w:rPr>
        <w:t>“</w:t>
      </w:r>
      <w:r w:rsidR="00543C45" w:rsidRPr="00F11A39">
        <w:rPr>
          <w:rFonts w:eastAsia="Arial" w:cs="Arial"/>
          <w:szCs w:val="24"/>
        </w:rPr>
        <w:t>CCI: Measures of Readiness</w:t>
      </w:r>
      <w:r w:rsidR="007B1665">
        <w:rPr>
          <w:rFonts w:eastAsia="Arial" w:cs="Arial"/>
          <w:szCs w:val="24"/>
        </w:rPr>
        <w:t>”</w:t>
      </w:r>
      <w:r w:rsidR="00543C45" w:rsidRPr="00F11A39">
        <w:rPr>
          <w:rFonts w:eastAsia="Arial" w:cs="Arial"/>
          <w:szCs w:val="24"/>
        </w:rPr>
        <w:t xml:space="preserve"> flyer on the </w:t>
      </w:r>
      <w:hyperlink r:id="rId34" w:history="1">
        <w:r w:rsidR="00543C45" w:rsidRPr="00F11A39">
          <w:rPr>
            <w:rStyle w:val="Hyperlink"/>
            <w:rFonts w:eastAsia="Arial" w:cs="Arial"/>
            <w:szCs w:val="24"/>
          </w:rPr>
          <w:t>College/Career Indicator</w:t>
        </w:r>
      </w:hyperlink>
      <w:r w:rsidR="00543C45" w:rsidRPr="00F11A39">
        <w:rPr>
          <w:rFonts w:eastAsia="Arial" w:cs="Arial"/>
          <w:szCs w:val="24"/>
        </w:rPr>
        <w:t xml:space="preserve"> website</w:t>
      </w:r>
      <w:r w:rsidR="00D159AB" w:rsidRPr="00F11A39">
        <w:rPr>
          <w:rFonts w:eastAsia="Arial" w:cs="Arial"/>
          <w:szCs w:val="24"/>
        </w:rPr>
        <w:t>.</w:t>
      </w:r>
    </w:p>
    <w:p w14:paraId="27772579" w14:textId="1481CC0A" w:rsidR="00810477" w:rsidRPr="00F11A39" w:rsidRDefault="00810477" w:rsidP="00543C45">
      <w:pPr>
        <w:spacing w:before="120" w:after="120" w:line="240" w:lineRule="auto"/>
        <w:ind w:right="-14"/>
        <w:rPr>
          <w:rFonts w:eastAsia="Arial" w:cs="Arial"/>
          <w:szCs w:val="24"/>
        </w:rPr>
      </w:pPr>
      <w:r w:rsidRPr="00F11A39">
        <w:rPr>
          <w:rFonts w:eastAsia="Arial" w:cs="Arial"/>
          <w:szCs w:val="24"/>
        </w:rPr>
        <w:t xml:space="preserve">Students are automatically placed in </w:t>
      </w:r>
      <w:r w:rsidR="00D77CEA" w:rsidRPr="00F11A39">
        <w:rPr>
          <w:rFonts w:eastAsia="Arial" w:cs="Arial"/>
          <w:szCs w:val="24"/>
        </w:rPr>
        <w:t xml:space="preserve">the </w:t>
      </w:r>
      <w:r w:rsidRPr="00F11A39">
        <w:rPr>
          <w:rFonts w:eastAsia="Arial" w:cs="Arial"/>
          <w:szCs w:val="24"/>
        </w:rPr>
        <w:t xml:space="preserve">Not Prepared </w:t>
      </w:r>
      <w:r w:rsidR="00D77CEA" w:rsidRPr="00F11A39">
        <w:rPr>
          <w:rFonts w:eastAsia="Arial" w:cs="Arial"/>
          <w:szCs w:val="24"/>
        </w:rPr>
        <w:t xml:space="preserve">level </w:t>
      </w:r>
      <w:r w:rsidRPr="00F11A39">
        <w:rPr>
          <w:rFonts w:eastAsia="Arial" w:cs="Arial"/>
          <w:szCs w:val="24"/>
        </w:rPr>
        <w:t>i</w:t>
      </w:r>
      <w:r w:rsidR="003B324D" w:rsidRPr="00F11A39">
        <w:rPr>
          <w:rFonts w:eastAsia="Arial" w:cs="Arial"/>
          <w:szCs w:val="24"/>
        </w:rPr>
        <w:t>f</w:t>
      </w:r>
      <w:r w:rsidRPr="00F11A39">
        <w:rPr>
          <w:rFonts w:eastAsia="Arial" w:cs="Arial"/>
          <w:szCs w:val="24"/>
        </w:rPr>
        <w:t xml:space="preserve"> they do not graduate</w:t>
      </w:r>
      <w:r w:rsidR="00C9279C" w:rsidRPr="00F11A39">
        <w:rPr>
          <w:rFonts w:eastAsia="Arial" w:cs="Arial"/>
          <w:szCs w:val="24"/>
        </w:rPr>
        <w:t xml:space="preserve"> with either a </w:t>
      </w:r>
      <w:r w:rsidR="003633DB" w:rsidRPr="00F11A39">
        <w:rPr>
          <w:rFonts w:eastAsia="Arial" w:cs="Arial"/>
          <w:szCs w:val="24"/>
        </w:rPr>
        <w:t>standard</w:t>
      </w:r>
      <w:r w:rsidR="00C9279C" w:rsidRPr="00F11A39">
        <w:rPr>
          <w:rFonts w:eastAsia="Arial" w:cs="Arial"/>
          <w:szCs w:val="24"/>
        </w:rPr>
        <w:t xml:space="preserve"> high school diploma or the alternative pathway diploma</w:t>
      </w:r>
      <w:r w:rsidR="00CB1306" w:rsidRPr="00F11A39">
        <w:rPr>
          <w:rFonts w:eastAsia="Arial" w:cs="Arial"/>
          <w:szCs w:val="24"/>
        </w:rPr>
        <w:t>. This is true</w:t>
      </w:r>
      <w:r w:rsidRPr="00F11A39">
        <w:rPr>
          <w:rFonts w:eastAsia="Arial" w:cs="Arial"/>
          <w:szCs w:val="24"/>
        </w:rPr>
        <w:t xml:space="preserve"> even if they </w:t>
      </w:r>
      <w:r w:rsidR="00002466" w:rsidRPr="00F11A39">
        <w:rPr>
          <w:rFonts w:eastAsia="Arial" w:cs="Arial"/>
          <w:szCs w:val="24"/>
        </w:rPr>
        <w:t>meet</w:t>
      </w:r>
      <w:r w:rsidRPr="00F11A39">
        <w:rPr>
          <w:rFonts w:eastAsia="Arial" w:cs="Arial"/>
          <w:szCs w:val="24"/>
        </w:rPr>
        <w:t xml:space="preserve"> the Prepared or Approaching Prepared criteria. </w:t>
      </w:r>
    </w:p>
    <w:p w14:paraId="405F2F43" w14:textId="77777777" w:rsidR="00080BFD" w:rsidRPr="00F11A39" w:rsidRDefault="00080BFD" w:rsidP="00102626">
      <w:pPr>
        <w:pStyle w:val="Heading4"/>
        <w:shd w:val="clear" w:color="auto" w:fill="E6E6E6"/>
        <w:spacing w:after="120"/>
        <w:rPr>
          <w:rFonts w:cs="Arial"/>
        </w:rPr>
      </w:pPr>
      <w:bookmarkStart w:id="44" w:name="_Toc242781211"/>
      <w:bookmarkStart w:id="45" w:name="_Toc242781407"/>
      <w:r w:rsidRPr="00F11A39">
        <w:rPr>
          <w:rFonts w:cs="Arial"/>
        </w:rPr>
        <w:t>When Students Transfer</w:t>
      </w:r>
      <w:bookmarkEnd w:id="44"/>
      <w:bookmarkEnd w:id="45"/>
      <w:r w:rsidRPr="00F11A39">
        <w:rPr>
          <w:rFonts w:cs="Arial"/>
        </w:rPr>
        <w:t xml:space="preserve"> </w:t>
      </w:r>
    </w:p>
    <w:p w14:paraId="1EA4F8C1" w14:textId="54041543" w:rsidR="00080BFD" w:rsidRPr="00F11A39" w:rsidRDefault="00C14D47" w:rsidP="28D632A5">
      <w:pPr>
        <w:spacing w:after="120" w:line="240" w:lineRule="auto"/>
        <w:rPr>
          <w:rFonts w:cs="Arial"/>
        </w:rPr>
      </w:pPr>
      <w:r w:rsidRPr="00F11A39">
        <w:rPr>
          <w:rFonts w:cs="Arial"/>
        </w:rPr>
        <w:t xml:space="preserve">When </w:t>
      </w:r>
      <w:r w:rsidR="00080BFD" w:rsidRPr="00F11A39">
        <w:rPr>
          <w:rFonts w:cs="Arial"/>
        </w:rPr>
        <w:t xml:space="preserve">students transfer, </w:t>
      </w:r>
      <w:r w:rsidRPr="00F11A39">
        <w:rPr>
          <w:rFonts w:cs="Arial"/>
        </w:rPr>
        <w:t xml:space="preserve">the </w:t>
      </w:r>
      <w:r w:rsidR="00201EBD" w:rsidRPr="00F11A39">
        <w:rPr>
          <w:rFonts w:cs="Arial"/>
        </w:rPr>
        <w:t>students’</w:t>
      </w:r>
      <w:r w:rsidRPr="00F11A39">
        <w:rPr>
          <w:rFonts w:cs="Arial"/>
        </w:rPr>
        <w:t xml:space="preserve"> accomplishments </w:t>
      </w:r>
      <w:r w:rsidR="00080BFD" w:rsidRPr="00F11A39">
        <w:rPr>
          <w:rFonts w:cs="Arial"/>
        </w:rPr>
        <w:t xml:space="preserve">at all schools </w:t>
      </w:r>
      <w:r w:rsidRPr="00F11A39">
        <w:rPr>
          <w:rFonts w:cs="Arial"/>
        </w:rPr>
        <w:t>where</w:t>
      </w:r>
      <w:r w:rsidR="00080BFD" w:rsidRPr="00F11A39">
        <w:rPr>
          <w:rFonts w:cs="Arial"/>
        </w:rPr>
        <w:t xml:space="preserve"> the student was enrolled </w:t>
      </w:r>
      <w:r w:rsidRPr="00F11A39">
        <w:rPr>
          <w:rFonts w:cs="Arial"/>
        </w:rPr>
        <w:t xml:space="preserve">at </w:t>
      </w:r>
      <w:r w:rsidR="00080BFD" w:rsidRPr="00F11A39">
        <w:rPr>
          <w:rFonts w:cs="Arial"/>
        </w:rPr>
        <w:t xml:space="preserve">is used. Therefore, schools may receive credit for </w:t>
      </w:r>
      <w:r w:rsidR="00920678" w:rsidRPr="00F11A39">
        <w:rPr>
          <w:rFonts w:cs="Arial"/>
        </w:rPr>
        <w:t>accomplishments</w:t>
      </w:r>
      <w:r w:rsidR="00080BFD" w:rsidRPr="00F11A39">
        <w:rPr>
          <w:rFonts w:cs="Arial"/>
        </w:rPr>
        <w:t xml:space="preserve"> that a student completed at another school. The school </w:t>
      </w:r>
      <w:r w:rsidR="00920678" w:rsidRPr="00F11A39">
        <w:rPr>
          <w:rFonts w:cs="Arial"/>
        </w:rPr>
        <w:t>where the</w:t>
      </w:r>
      <w:r w:rsidR="00080BFD" w:rsidRPr="00F11A39">
        <w:rPr>
          <w:rFonts w:cs="Arial"/>
        </w:rPr>
        <w:t xml:space="preserve"> student </w:t>
      </w:r>
      <w:r w:rsidR="00920678" w:rsidRPr="00F11A39">
        <w:rPr>
          <w:rFonts w:cs="Arial"/>
        </w:rPr>
        <w:t xml:space="preserve">graduates from </w:t>
      </w:r>
      <w:r w:rsidR="00080BFD" w:rsidRPr="00F11A39">
        <w:rPr>
          <w:rFonts w:cs="Arial"/>
        </w:rPr>
        <w:t xml:space="preserve">is the school that </w:t>
      </w:r>
      <w:r w:rsidR="00920678" w:rsidRPr="00F11A39">
        <w:rPr>
          <w:rFonts w:cs="Arial"/>
        </w:rPr>
        <w:t>receives the credit</w:t>
      </w:r>
      <w:r w:rsidR="00080BFD" w:rsidRPr="00F11A39">
        <w:rPr>
          <w:rFonts w:cs="Arial"/>
        </w:rPr>
        <w:t>.</w:t>
      </w:r>
      <w:r w:rsidR="00920678" w:rsidRPr="00F11A39">
        <w:rPr>
          <w:rFonts w:cs="Arial"/>
        </w:rPr>
        <w:t xml:space="preserve"> For example, Malik</w:t>
      </w:r>
      <w:r w:rsidR="00E47D8B" w:rsidRPr="00F11A39">
        <w:rPr>
          <w:rFonts w:cs="Arial"/>
        </w:rPr>
        <w:t xml:space="preserve">, a graduate within the Class of </w:t>
      </w:r>
      <w:r w:rsidR="004F6CEC" w:rsidRPr="00F11A39">
        <w:rPr>
          <w:rFonts w:cs="Arial"/>
        </w:rPr>
        <w:t>202</w:t>
      </w:r>
      <w:r w:rsidR="004F6CEC">
        <w:rPr>
          <w:rFonts w:cs="Arial"/>
        </w:rPr>
        <w:t>6</w:t>
      </w:r>
      <w:r w:rsidR="00920678" w:rsidRPr="00F11A39">
        <w:rPr>
          <w:rFonts w:cs="Arial"/>
        </w:rPr>
        <w:t xml:space="preserve">: </w:t>
      </w:r>
    </w:p>
    <w:p w14:paraId="6342EA7D" w14:textId="18512F06" w:rsidR="00920678" w:rsidRPr="00F11A39" w:rsidRDefault="00E47D8B">
      <w:pPr>
        <w:pStyle w:val="ListParagraph"/>
        <w:numPr>
          <w:ilvl w:val="0"/>
          <w:numId w:val="10"/>
        </w:numPr>
        <w:spacing w:after="0" w:line="240" w:lineRule="auto"/>
        <w:ind w:left="720" w:right="-20"/>
        <w:rPr>
          <w:rFonts w:cs="Arial"/>
          <w:szCs w:val="24"/>
        </w:rPr>
      </w:pPr>
      <w:r w:rsidRPr="00F11A39">
        <w:rPr>
          <w:rFonts w:cs="Arial"/>
          <w:szCs w:val="24"/>
        </w:rPr>
        <w:t>Completed a</w:t>
      </w:r>
      <w:r w:rsidR="00920678" w:rsidRPr="00F11A39">
        <w:rPr>
          <w:rFonts w:cs="Arial"/>
          <w:szCs w:val="24"/>
        </w:rPr>
        <w:t xml:space="preserve"> </w:t>
      </w:r>
      <w:r w:rsidR="00080BFD" w:rsidRPr="00F11A39">
        <w:rPr>
          <w:rFonts w:cs="Arial"/>
          <w:szCs w:val="24"/>
        </w:rPr>
        <w:t xml:space="preserve">CTE pathway at </w:t>
      </w:r>
      <w:r w:rsidR="00920678" w:rsidRPr="00F11A39">
        <w:rPr>
          <w:rFonts w:cs="Arial"/>
          <w:szCs w:val="24"/>
        </w:rPr>
        <w:t>School 1</w:t>
      </w:r>
      <w:r w:rsidR="00080BFD" w:rsidRPr="00F11A39">
        <w:rPr>
          <w:rFonts w:cs="Arial"/>
          <w:szCs w:val="24"/>
        </w:rPr>
        <w:t xml:space="preserve">, </w:t>
      </w:r>
    </w:p>
    <w:p w14:paraId="4482B725" w14:textId="7CAD35FE" w:rsidR="00920678" w:rsidRPr="00F11A39" w:rsidRDefault="00920678">
      <w:pPr>
        <w:pStyle w:val="ListParagraph"/>
        <w:numPr>
          <w:ilvl w:val="0"/>
          <w:numId w:val="10"/>
        </w:numPr>
        <w:spacing w:after="0" w:line="240" w:lineRule="auto"/>
        <w:ind w:left="720" w:right="-20"/>
        <w:rPr>
          <w:rFonts w:cs="Arial"/>
          <w:szCs w:val="24"/>
        </w:rPr>
      </w:pPr>
      <w:r w:rsidRPr="00F11A39">
        <w:rPr>
          <w:rFonts w:cs="Arial"/>
          <w:szCs w:val="24"/>
        </w:rPr>
        <w:t xml:space="preserve">Scored </w:t>
      </w:r>
      <w:r w:rsidR="008F2F0A">
        <w:rPr>
          <w:rFonts w:cs="Arial"/>
          <w:szCs w:val="24"/>
        </w:rPr>
        <w:t xml:space="preserve">Proficient </w:t>
      </w:r>
      <w:r w:rsidRPr="00F11A39">
        <w:rPr>
          <w:rFonts w:cs="Arial"/>
          <w:szCs w:val="24"/>
        </w:rPr>
        <w:t xml:space="preserve">in </w:t>
      </w:r>
      <w:r w:rsidR="00E47D8B" w:rsidRPr="00F11A39">
        <w:rPr>
          <w:rFonts w:cs="Arial"/>
          <w:szCs w:val="24"/>
        </w:rPr>
        <w:t xml:space="preserve">both </w:t>
      </w:r>
      <w:r w:rsidRPr="00F11A39">
        <w:rPr>
          <w:rFonts w:cs="Arial"/>
          <w:szCs w:val="24"/>
        </w:rPr>
        <w:t xml:space="preserve">ELA and math at School 2. </w:t>
      </w:r>
    </w:p>
    <w:p w14:paraId="2BCAC904" w14:textId="60E65E96" w:rsidR="00C542FE" w:rsidRDefault="00920678" w:rsidP="00C14D47">
      <w:pPr>
        <w:spacing w:before="120" w:after="120" w:line="240" w:lineRule="auto"/>
        <w:rPr>
          <w:rFonts w:cs="Arial"/>
          <w:szCs w:val="24"/>
        </w:rPr>
      </w:pPr>
      <w:r w:rsidRPr="00F11A39">
        <w:rPr>
          <w:rFonts w:cs="Arial"/>
          <w:szCs w:val="24"/>
        </w:rPr>
        <w:t>Because Malik</w:t>
      </w:r>
      <w:r w:rsidR="00080BFD" w:rsidRPr="00F11A39">
        <w:rPr>
          <w:rFonts w:cs="Arial"/>
          <w:szCs w:val="24"/>
        </w:rPr>
        <w:t xml:space="preserve"> </w:t>
      </w:r>
      <w:r w:rsidRPr="00F11A39">
        <w:rPr>
          <w:rFonts w:cs="Arial"/>
          <w:szCs w:val="24"/>
        </w:rPr>
        <w:t xml:space="preserve">graduated from School 2, </w:t>
      </w:r>
      <w:r w:rsidR="00C14D47" w:rsidRPr="00F11A39">
        <w:rPr>
          <w:rFonts w:cs="Arial"/>
          <w:szCs w:val="24"/>
        </w:rPr>
        <w:t xml:space="preserve">this second school receives the credit for his completion on the CTE Pathway </w:t>
      </w:r>
      <w:r w:rsidR="00E47D8B" w:rsidRPr="00F11A39">
        <w:rPr>
          <w:rFonts w:cs="Arial"/>
          <w:szCs w:val="24"/>
        </w:rPr>
        <w:t>at School 1. H</w:t>
      </w:r>
      <w:r w:rsidRPr="00F11A39">
        <w:rPr>
          <w:rFonts w:cs="Arial"/>
          <w:szCs w:val="24"/>
        </w:rPr>
        <w:t xml:space="preserve">is placement in one of the CCI levels is based on everything he </w:t>
      </w:r>
      <w:r w:rsidR="00C14D47" w:rsidRPr="00F11A39">
        <w:rPr>
          <w:rFonts w:cs="Arial"/>
          <w:szCs w:val="24"/>
        </w:rPr>
        <w:t>accomplished</w:t>
      </w:r>
      <w:r w:rsidRPr="00F11A39">
        <w:rPr>
          <w:rFonts w:cs="Arial"/>
          <w:szCs w:val="24"/>
        </w:rPr>
        <w:t xml:space="preserve"> </w:t>
      </w:r>
      <w:r w:rsidR="00E47D8B" w:rsidRPr="00F11A39">
        <w:rPr>
          <w:rFonts w:cs="Arial"/>
          <w:szCs w:val="24"/>
        </w:rPr>
        <w:t xml:space="preserve">during his four years in high school </w:t>
      </w:r>
      <w:r w:rsidRPr="00F11A39">
        <w:rPr>
          <w:rFonts w:cs="Arial"/>
          <w:szCs w:val="24"/>
        </w:rPr>
        <w:t>(i.e., CTE Pathway and ELA/</w:t>
      </w:r>
      <w:r w:rsidR="00683785">
        <w:rPr>
          <w:rFonts w:cs="Arial"/>
          <w:szCs w:val="24"/>
        </w:rPr>
        <w:t>math</w:t>
      </w:r>
      <w:r w:rsidR="00683785" w:rsidRPr="00F11A39">
        <w:rPr>
          <w:rFonts w:cs="Arial"/>
          <w:szCs w:val="24"/>
        </w:rPr>
        <w:t xml:space="preserve"> </w:t>
      </w:r>
      <w:r w:rsidR="00C14D47" w:rsidRPr="00F11A39">
        <w:rPr>
          <w:rFonts w:cs="Arial"/>
          <w:szCs w:val="24"/>
        </w:rPr>
        <w:t>results</w:t>
      </w:r>
      <w:r w:rsidRPr="00F11A39">
        <w:rPr>
          <w:rFonts w:cs="Arial"/>
          <w:szCs w:val="24"/>
        </w:rPr>
        <w:t xml:space="preserve">). </w:t>
      </w:r>
    </w:p>
    <w:p w14:paraId="2CCFE1FB" w14:textId="61740756" w:rsidR="004D13EA" w:rsidRPr="00610AE4" w:rsidRDefault="004D13EA" w:rsidP="00430F94">
      <w:pPr>
        <w:pStyle w:val="Heading4"/>
        <w:shd w:val="clear" w:color="auto" w:fill="E7E6E6" w:themeFill="background2"/>
        <w:rPr>
          <w:i/>
        </w:rPr>
      </w:pPr>
      <w:bookmarkStart w:id="46" w:name="_Toc242781212"/>
      <w:bookmarkStart w:id="47" w:name="_Toc242781408"/>
      <w:r w:rsidRPr="00610AE4">
        <w:t>District of Residence Rule</w:t>
      </w:r>
      <w:bookmarkEnd w:id="46"/>
      <w:bookmarkEnd w:id="47"/>
      <w:r w:rsidR="00470A06">
        <w:t xml:space="preserve"> </w:t>
      </w:r>
    </w:p>
    <w:p w14:paraId="3E1D2842" w14:textId="6DB3FF32" w:rsidR="004D13EA" w:rsidRPr="00610AE4" w:rsidRDefault="004D13EA" w:rsidP="004D13EA">
      <w:pPr>
        <w:pStyle w:val="PlainText"/>
        <w:spacing w:before="240"/>
        <w:rPr>
          <w:rFonts w:cs="Arial"/>
        </w:rPr>
      </w:pPr>
      <w:r w:rsidRPr="00610AE4">
        <w:rPr>
          <w:rFonts w:cs="Arial"/>
          <w:szCs w:val="24"/>
        </w:rPr>
        <w:t xml:space="preserve">At the </w:t>
      </w:r>
      <w:r w:rsidRPr="00610AE4">
        <w:rPr>
          <w:rFonts w:cs="Arial"/>
          <w:b/>
          <w:bCs/>
          <w:szCs w:val="24"/>
        </w:rPr>
        <w:t>LEA-level</w:t>
      </w:r>
      <w:r w:rsidRPr="00610AE4">
        <w:rPr>
          <w:rFonts w:cs="Arial"/>
          <w:szCs w:val="24"/>
        </w:rPr>
        <w:t xml:space="preserve"> </w:t>
      </w:r>
      <w:r w:rsidRPr="00610AE4">
        <w:rPr>
          <w:rFonts w:cs="Arial"/>
          <w:b/>
          <w:szCs w:val="24"/>
        </w:rPr>
        <w:t xml:space="preserve">only, </w:t>
      </w:r>
      <w:r w:rsidR="00D365F4">
        <w:rPr>
          <w:rFonts w:cs="Arial"/>
          <w:szCs w:val="24"/>
        </w:rPr>
        <w:t>students with disabilities (SWD)</w:t>
      </w:r>
      <w:r w:rsidRPr="00610AE4">
        <w:rPr>
          <w:rFonts w:cs="Arial"/>
          <w:szCs w:val="24"/>
        </w:rPr>
        <w:t xml:space="preserve"> may also be included in the denominator if they have a </w:t>
      </w:r>
      <w:r w:rsidRPr="00610AE4">
        <w:rPr>
          <w:rFonts w:cs="Arial"/>
          <w:b/>
          <w:szCs w:val="24"/>
        </w:rPr>
        <w:t>District of Special Education Accountability (DSEA)</w:t>
      </w:r>
      <w:r w:rsidRPr="00610AE4">
        <w:rPr>
          <w:rFonts w:cs="Arial"/>
          <w:szCs w:val="24"/>
        </w:rPr>
        <w:t xml:space="preserve"> in the </w:t>
      </w:r>
      <w:r w:rsidR="00E71501" w:rsidRPr="00610AE4">
        <w:rPr>
          <w:rFonts w:cs="Arial"/>
          <w:szCs w:val="24"/>
        </w:rPr>
        <w:t xml:space="preserve">CALPADS </w:t>
      </w:r>
      <w:r w:rsidR="00E71501">
        <w:rPr>
          <w:rFonts w:cs="Arial"/>
          <w:szCs w:val="24"/>
        </w:rPr>
        <w:t xml:space="preserve">Special Education Plans (PLAN) </w:t>
      </w:r>
      <w:r w:rsidR="00E71501" w:rsidRPr="00610AE4">
        <w:rPr>
          <w:rFonts w:cs="Arial"/>
          <w:szCs w:val="24"/>
        </w:rPr>
        <w:t>file (field #</w:t>
      </w:r>
      <w:r w:rsidR="00E71501">
        <w:rPr>
          <w:rFonts w:cs="Arial"/>
          <w:szCs w:val="24"/>
        </w:rPr>
        <w:t>2</w:t>
      </w:r>
      <w:r w:rsidR="00FB24AC">
        <w:rPr>
          <w:rFonts w:cs="Arial"/>
          <w:szCs w:val="24"/>
        </w:rPr>
        <w:t>3</w:t>
      </w:r>
      <w:r w:rsidR="00E71501" w:rsidRPr="00610AE4">
        <w:rPr>
          <w:rFonts w:cs="Arial"/>
          <w:szCs w:val="24"/>
        </w:rPr>
        <w:t>.1</w:t>
      </w:r>
      <w:r w:rsidR="00E71501">
        <w:rPr>
          <w:rFonts w:cs="Arial"/>
          <w:szCs w:val="24"/>
        </w:rPr>
        <w:t>0</w:t>
      </w:r>
      <w:r w:rsidR="00E71501" w:rsidRPr="00610AE4">
        <w:rPr>
          <w:rFonts w:cs="Arial"/>
          <w:szCs w:val="24"/>
        </w:rPr>
        <w:t>)</w:t>
      </w:r>
      <w:r w:rsidRPr="00610AE4">
        <w:rPr>
          <w:rFonts w:cs="Arial"/>
          <w:szCs w:val="24"/>
        </w:rPr>
        <w:t>. (T</w:t>
      </w:r>
      <w:r w:rsidRPr="00610AE4">
        <w:rPr>
          <w:rFonts w:cs="Arial"/>
        </w:rPr>
        <w:t xml:space="preserve">his rule </w:t>
      </w:r>
      <w:r w:rsidRPr="00610AE4">
        <w:rPr>
          <w:rFonts w:cs="Arial"/>
          <w:b/>
          <w:bCs/>
        </w:rPr>
        <w:t xml:space="preserve">does not apply to schools. </w:t>
      </w:r>
      <w:r w:rsidRPr="00610AE4">
        <w:rPr>
          <w:rFonts w:cs="Arial"/>
        </w:rPr>
        <w:t xml:space="preserve">All schools are held accountable for their SWDs.) </w:t>
      </w:r>
    </w:p>
    <w:p w14:paraId="7F9E5027" w14:textId="7E35FD72" w:rsidR="004D13EA" w:rsidRPr="00610AE4" w:rsidRDefault="004D13EA" w:rsidP="004D13EA">
      <w:pPr>
        <w:pStyle w:val="PlainText"/>
        <w:spacing w:before="120"/>
        <w:rPr>
          <w:rFonts w:cs="Arial"/>
          <w:szCs w:val="24"/>
        </w:rPr>
      </w:pPr>
      <w:r w:rsidRPr="00610AE4">
        <w:rPr>
          <w:rFonts w:cs="Arial"/>
          <w:szCs w:val="24"/>
        </w:rPr>
        <w:t xml:space="preserve">Students with disabilities are included only if they meet the denominator inclusion rules identified. </w:t>
      </w:r>
    </w:p>
    <w:p w14:paraId="7775E2BF" w14:textId="01FCEC70" w:rsidR="004D13EA" w:rsidRPr="00610AE4" w:rsidRDefault="004D13EA">
      <w:pPr>
        <w:pStyle w:val="PlainText"/>
        <w:numPr>
          <w:ilvl w:val="0"/>
          <w:numId w:val="47"/>
        </w:numPr>
        <w:spacing w:before="120" w:after="120"/>
        <w:rPr>
          <w:rFonts w:cs="Arial"/>
        </w:rPr>
      </w:pPr>
      <w:r w:rsidRPr="00610AE4">
        <w:rPr>
          <w:rFonts w:cs="Arial"/>
          <w:i/>
          <w:iCs/>
        </w:rPr>
        <w:t xml:space="preserve">Example: </w:t>
      </w:r>
      <w:r w:rsidR="008F011B">
        <w:rPr>
          <w:rFonts w:cs="Arial"/>
        </w:rPr>
        <w:t>Emerald High School</w:t>
      </w:r>
      <w:r w:rsidRPr="00610AE4" w:rsidDel="008F011B">
        <w:rPr>
          <w:rFonts w:cs="Arial"/>
        </w:rPr>
        <w:t xml:space="preserve"> </w:t>
      </w:r>
      <w:r w:rsidR="00484C99">
        <w:rPr>
          <w:rFonts w:cs="Arial"/>
        </w:rPr>
        <w:t>District</w:t>
      </w:r>
      <w:r w:rsidRPr="00610AE4" w:rsidDel="008F011B">
        <w:rPr>
          <w:rFonts w:cs="Arial"/>
        </w:rPr>
        <w:t xml:space="preserve"> </w:t>
      </w:r>
      <w:r w:rsidRPr="00610AE4">
        <w:rPr>
          <w:rFonts w:cs="Arial"/>
        </w:rPr>
        <w:t xml:space="preserve">sent </w:t>
      </w:r>
      <w:r w:rsidR="00C76C16">
        <w:rPr>
          <w:rFonts w:cs="Arial"/>
        </w:rPr>
        <w:t>Quin</w:t>
      </w:r>
      <w:r w:rsidR="002A6C3D">
        <w:rPr>
          <w:rFonts w:cs="Arial"/>
        </w:rPr>
        <w:t>n</w:t>
      </w:r>
      <w:r w:rsidRPr="00610AE4">
        <w:rPr>
          <w:rFonts w:cs="Arial"/>
        </w:rPr>
        <w:t xml:space="preserve">, a grade twelve student, to </w:t>
      </w:r>
      <w:r w:rsidR="00C76C16">
        <w:rPr>
          <w:rFonts w:cs="Arial"/>
        </w:rPr>
        <w:t>Platinum</w:t>
      </w:r>
      <w:r w:rsidRPr="00610AE4">
        <w:rPr>
          <w:rFonts w:cs="Arial"/>
        </w:rPr>
        <w:t xml:space="preserve"> County Office of Education (COE) to ensure that she received appropriate Special Education services. </w:t>
      </w:r>
      <w:r w:rsidR="00C76C16">
        <w:rPr>
          <w:rFonts w:cs="Arial"/>
        </w:rPr>
        <w:t>Quin</w:t>
      </w:r>
      <w:r w:rsidR="002A6C3D">
        <w:rPr>
          <w:rFonts w:cs="Arial"/>
        </w:rPr>
        <w:t>n</w:t>
      </w:r>
      <w:r w:rsidRPr="00610AE4">
        <w:rPr>
          <w:rFonts w:cs="Arial"/>
        </w:rPr>
        <w:t xml:space="preserve"> had been enrolled at </w:t>
      </w:r>
      <w:r w:rsidR="003F43E4">
        <w:rPr>
          <w:rFonts w:cs="Arial"/>
        </w:rPr>
        <w:t>Platinum</w:t>
      </w:r>
      <w:r w:rsidR="003F43E4" w:rsidRPr="00610AE4">
        <w:rPr>
          <w:rFonts w:cs="Arial"/>
        </w:rPr>
        <w:t xml:space="preserve"> </w:t>
      </w:r>
      <w:r w:rsidRPr="00610AE4">
        <w:rPr>
          <w:rFonts w:cs="Arial"/>
        </w:rPr>
        <w:t>COE since grade nine and is in the Class of 202</w:t>
      </w:r>
      <w:r>
        <w:rPr>
          <w:rFonts w:cs="Arial"/>
        </w:rPr>
        <w:t>6</w:t>
      </w:r>
      <w:r w:rsidRPr="00610AE4">
        <w:rPr>
          <w:rFonts w:cs="Arial"/>
        </w:rPr>
        <w:t xml:space="preserve">. The DSEA field in </w:t>
      </w:r>
      <w:r w:rsidR="00E71501" w:rsidRPr="00610AE4">
        <w:rPr>
          <w:rFonts w:cs="Arial"/>
          <w:szCs w:val="24"/>
        </w:rPr>
        <w:t xml:space="preserve">CALPADS </w:t>
      </w:r>
      <w:r w:rsidR="00E71501">
        <w:rPr>
          <w:rFonts w:cs="Arial"/>
          <w:szCs w:val="24"/>
        </w:rPr>
        <w:t xml:space="preserve">Special Education Plans (PLAN) </w:t>
      </w:r>
      <w:r w:rsidR="00E71501" w:rsidRPr="00610AE4">
        <w:rPr>
          <w:rFonts w:cs="Arial"/>
          <w:szCs w:val="24"/>
        </w:rPr>
        <w:t>file (field #</w:t>
      </w:r>
      <w:r w:rsidR="00E71501">
        <w:rPr>
          <w:rFonts w:cs="Arial"/>
          <w:szCs w:val="24"/>
        </w:rPr>
        <w:t>2</w:t>
      </w:r>
      <w:r w:rsidR="001335E6">
        <w:rPr>
          <w:rFonts w:cs="Arial"/>
          <w:szCs w:val="24"/>
        </w:rPr>
        <w:t>3</w:t>
      </w:r>
      <w:r w:rsidR="00E71501" w:rsidRPr="00610AE4">
        <w:rPr>
          <w:rFonts w:cs="Arial"/>
          <w:szCs w:val="24"/>
        </w:rPr>
        <w:t>.1</w:t>
      </w:r>
      <w:r w:rsidR="00E71501">
        <w:rPr>
          <w:rFonts w:cs="Arial"/>
          <w:szCs w:val="24"/>
        </w:rPr>
        <w:t>0</w:t>
      </w:r>
      <w:r w:rsidR="00E71501" w:rsidRPr="00610AE4">
        <w:rPr>
          <w:rFonts w:cs="Arial"/>
          <w:szCs w:val="24"/>
        </w:rPr>
        <w:t>)</w:t>
      </w:r>
      <w:r w:rsidRPr="00610AE4">
        <w:rPr>
          <w:rFonts w:cs="Arial"/>
        </w:rPr>
        <w:t xml:space="preserve"> identified </w:t>
      </w:r>
      <w:r w:rsidR="00C76C16">
        <w:rPr>
          <w:rFonts w:cs="Arial"/>
        </w:rPr>
        <w:t>Emerald High</w:t>
      </w:r>
      <w:r w:rsidRPr="00610AE4">
        <w:rPr>
          <w:rFonts w:cs="Arial"/>
        </w:rPr>
        <w:t xml:space="preserve"> </w:t>
      </w:r>
      <w:r w:rsidR="00B92A20">
        <w:rPr>
          <w:rFonts w:cs="Arial"/>
        </w:rPr>
        <w:t>School District</w:t>
      </w:r>
      <w:r w:rsidRPr="00610AE4">
        <w:rPr>
          <w:rFonts w:cs="Arial"/>
        </w:rPr>
        <w:t xml:space="preserve"> as the DSEA. Because </w:t>
      </w:r>
      <w:r w:rsidR="00C76C16">
        <w:rPr>
          <w:rFonts w:cs="Arial"/>
        </w:rPr>
        <w:t>Quin</w:t>
      </w:r>
      <w:r w:rsidR="002A6C3D">
        <w:rPr>
          <w:rFonts w:cs="Arial"/>
        </w:rPr>
        <w:t>n</w:t>
      </w:r>
      <w:r w:rsidRPr="00610AE4">
        <w:rPr>
          <w:rFonts w:cs="Arial"/>
        </w:rPr>
        <w:t xml:space="preserve"> is part of the four-year graduation cohort for the Class of 202</w:t>
      </w:r>
      <w:r>
        <w:rPr>
          <w:rFonts w:cs="Arial"/>
        </w:rPr>
        <w:t>6</w:t>
      </w:r>
      <w:r w:rsidRPr="00610AE4">
        <w:rPr>
          <w:rFonts w:cs="Arial"/>
        </w:rPr>
        <w:t xml:space="preserve">, she will </w:t>
      </w:r>
      <w:r w:rsidRPr="00610AE4">
        <w:rPr>
          <w:rFonts w:cs="Arial"/>
        </w:rPr>
        <w:lastRenderedPageBreak/>
        <w:t xml:space="preserve">be included in the denominator of </w:t>
      </w:r>
      <w:r w:rsidR="00C76C16">
        <w:rPr>
          <w:rFonts w:cs="Arial"/>
        </w:rPr>
        <w:t xml:space="preserve">Emerald </w:t>
      </w:r>
      <w:r w:rsidR="00C7117E">
        <w:rPr>
          <w:rFonts w:cs="Arial"/>
        </w:rPr>
        <w:t>High School District’s</w:t>
      </w:r>
      <w:r w:rsidR="00C7117E" w:rsidRPr="00610AE4">
        <w:rPr>
          <w:rFonts w:cs="Arial"/>
        </w:rPr>
        <w:t xml:space="preserve"> </w:t>
      </w:r>
      <w:r w:rsidR="00C76C16">
        <w:rPr>
          <w:rFonts w:cs="Arial"/>
        </w:rPr>
        <w:t>CCI</w:t>
      </w:r>
      <w:r w:rsidRPr="00610AE4">
        <w:rPr>
          <w:rFonts w:cs="Arial"/>
        </w:rPr>
        <w:t>. If</w:t>
      </w:r>
      <w:r w:rsidR="00271738">
        <w:rPr>
          <w:rFonts w:cs="Arial"/>
        </w:rPr>
        <w:t xml:space="preserve"> Quin</w:t>
      </w:r>
      <w:r w:rsidR="002A6C3D">
        <w:rPr>
          <w:rFonts w:cs="Arial"/>
        </w:rPr>
        <w:t>n</w:t>
      </w:r>
      <w:r w:rsidR="00271738">
        <w:rPr>
          <w:rFonts w:cs="Arial"/>
        </w:rPr>
        <w:t xml:space="preserve"> graduates </w:t>
      </w:r>
      <w:r w:rsidR="00A937A4">
        <w:rPr>
          <w:rFonts w:cs="Arial"/>
        </w:rPr>
        <w:t xml:space="preserve">and is CCI </w:t>
      </w:r>
      <w:r w:rsidR="00271738">
        <w:rPr>
          <w:rFonts w:cs="Arial"/>
        </w:rPr>
        <w:t xml:space="preserve">prepared </w:t>
      </w:r>
      <w:r w:rsidR="00A937A4">
        <w:rPr>
          <w:rFonts w:cs="Arial"/>
        </w:rPr>
        <w:t xml:space="preserve">by </w:t>
      </w:r>
      <w:r w:rsidR="00BD69D2">
        <w:rPr>
          <w:rFonts w:cs="Arial"/>
        </w:rPr>
        <w:t>Platinum</w:t>
      </w:r>
      <w:r w:rsidRPr="00610AE4" w:rsidDel="00BD69D2">
        <w:rPr>
          <w:rFonts w:cs="Arial"/>
        </w:rPr>
        <w:t xml:space="preserve"> COE</w:t>
      </w:r>
      <w:r w:rsidRPr="00610AE4" w:rsidDel="009A3641">
        <w:rPr>
          <w:rFonts w:cs="Arial"/>
        </w:rPr>
        <w:t xml:space="preserve">, </w:t>
      </w:r>
      <w:r w:rsidRPr="00610AE4">
        <w:rPr>
          <w:rFonts w:cs="Arial"/>
        </w:rPr>
        <w:t xml:space="preserve">she will also be included in the numerator of </w:t>
      </w:r>
      <w:r w:rsidR="009A3641">
        <w:rPr>
          <w:rFonts w:cs="Arial"/>
        </w:rPr>
        <w:t xml:space="preserve">Emerald </w:t>
      </w:r>
      <w:r w:rsidR="00C7117E">
        <w:rPr>
          <w:rFonts w:cs="Arial"/>
        </w:rPr>
        <w:t>High School District’s</w:t>
      </w:r>
      <w:r w:rsidR="00C7117E" w:rsidRPr="00610AE4">
        <w:rPr>
          <w:rFonts w:cs="Arial"/>
        </w:rPr>
        <w:t xml:space="preserve"> </w:t>
      </w:r>
      <w:r w:rsidR="009A3641">
        <w:rPr>
          <w:rFonts w:cs="Arial"/>
        </w:rPr>
        <w:t>CCI</w:t>
      </w:r>
      <w:r w:rsidRPr="00610AE4">
        <w:rPr>
          <w:rFonts w:cs="Arial"/>
        </w:rPr>
        <w:t>. If she does not graduate</w:t>
      </w:r>
      <w:r w:rsidR="009A3641">
        <w:rPr>
          <w:rFonts w:cs="Arial"/>
        </w:rPr>
        <w:t xml:space="preserve"> prepa</w:t>
      </w:r>
      <w:r w:rsidR="00FC4381">
        <w:rPr>
          <w:rFonts w:cs="Arial"/>
        </w:rPr>
        <w:t>red</w:t>
      </w:r>
      <w:r w:rsidRPr="00610AE4">
        <w:rPr>
          <w:rFonts w:cs="Arial"/>
        </w:rPr>
        <w:t xml:space="preserve">, she will be excluded from the numerator. </w:t>
      </w:r>
    </w:p>
    <w:p w14:paraId="0088BFE3" w14:textId="3C6B82C0" w:rsidR="004D13EA" w:rsidRPr="00610AE4" w:rsidRDefault="004D13EA" w:rsidP="004D13EA">
      <w:pPr>
        <w:pStyle w:val="PlainText"/>
        <w:spacing w:before="240" w:after="120"/>
        <w:rPr>
          <w:rFonts w:cs="Arial"/>
          <w:szCs w:val="24"/>
        </w:rPr>
      </w:pPr>
      <w:r w:rsidRPr="00610AE4">
        <w:rPr>
          <w:rFonts w:cs="Arial"/>
          <w:bCs/>
          <w:szCs w:val="24"/>
        </w:rPr>
        <w:t xml:space="preserve">LEAs can </w:t>
      </w:r>
      <w:r w:rsidRPr="00610AE4">
        <w:rPr>
          <w:rFonts w:cs="Arial"/>
          <w:szCs w:val="24"/>
        </w:rPr>
        <w:t xml:space="preserve">confirm which of their SWDs’ data are: (1) sent to other entities and (2) attributed to their LEA by another entity by requesting an extract that identifies which students are being sent or attributed based on the County-District Code in the DSEA field. This extract can be downloaded directly from CALPADS and is </w:t>
      </w:r>
      <w:r w:rsidRPr="00610AE4">
        <w:rPr>
          <w:rFonts w:cs="Arial"/>
        </w:rPr>
        <w:t xml:space="preserve">accessible by CALPADS LEA Administrators. </w:t>
      </w:r>
    </w:p>
    <w:p w14:paraId="19361CBE" w14:textId="09A0B849" w:rsidR="004D13EA" w:rsidRPr="00610AE4" w:rsidRDefault="004D13EA" w:rsidP="004D13EA">
      <w:pPr>
        <w:pStyle w:val="PlainText"/>
        <w:spacing w:before="120" w:after="120"/>
        <w:rPr>
          <w:rFonts w:cs="Arial"/>
          <w:szCs w:val="24"/>
        </w:rPr>
      </w:pPr>
      <w:r w:rsidRPr="00610AE4">
        <w:rPr>
          <w:rFonts w:cs="Arial"/>
          <w:szCs w:val="24"/>
        </w:rPr>
        <w:t xml:space="preserve">For complete steps on how to request and download the DSEA extract, please refer to the </w:t>
      </w:r>
      <w:hyperlink r:id="rId35" w:anchor="district-of-special-education-accountability-dsea-extract" w:history="1">
        <w:r w:rsidRPr="00610AE4">
          <w:rPr>
            <w:rStyle w:val="Hyperlink"/>
            <w:rFonts w:cs="Arial"/>
            <w:szCs w:val="24"/>
          </w:rPr>
          <w:t>CALPADS User Manual District of Special Education Accountability (DSEA) Extract</w:t>
        </w:r>
        <w:r w:rsidRPr="00646688">
          <w:rPr>
            <w:rStyle w:val="Hyperlink"/>
            <w:rFonts w:cs="Arial"/>
            <w:szCs w:val="24"/>
          </w:rPr>
          <w:t xml:space="preserve"> web page</w:t>
        </w:r>
      </w:hyperlink>
      <w:r w:rsidRPr="00610AE4">
        <w:rPr>
          <w:rFonts w:cs="Arial"/>
        </w:rPr>
        <w:t xml:space="preserve">. </w:t>
      </w:r>
      <w:r w:rsidRPr="262B83D9">
        <w:rPr>
          <w:rFonts w:cs="Arial"/>
          <w:szCs w:val="24"/>
        </w:rPr>
        <w:t>Information on the CALPADS reports that reflect this information can be found in the 2026 Connecting the Dashboard to CALPADS Reports flyer on the</w:t>
      </w:r>
      <w:r w:rsidRPr="0097281E">
        <w:rPr>
          <w:rFonts w:eastAsia="Arial" w:cs="Arial"/>
          <w:szCs w:val="24"/>
        </w:rPr>
        <w:t xml:space="preserve"> </w:t>
      </w:r>
      <w:hyperlink r:id="rId36" w:history="1">
        <w:r w:rsidR="005F028D" w:rsidRPr="005F028D">
          <w:rPr>
            <w:rStyle w:val="Hyperlink"/>
            <w:rFonts w:eastAsia="Arial" w:cs="Arial"/>
            <w:szCs w:val="24"/>
          </w:rPr>
          <w:t xml:space="preserve">CDE </w:t>
        </w:r>
        <w:r w:rsidRPr="005F028D">
          <w:rPr>
            <w:rStyle w:val="Hyperlink"/>
            <w:rFonts w:eastAsia="Arial" w:cs="Arial"/>
            <w:szCs w:val="24"/>
          </w:rPr>
          <w:t>Dashboard Communications Toolkit web page</w:t>
        </w:r>
      </w:hyperlink>
      <w:r w:rsidRPr="00610AE4">
        <w:rPr>
          <w:rFonts w:cs="Arial"/>
        </w:rPr>
        <w:t xml:space="preserve">. </w:t>
      </w:r>
      <w:r w:rsidRPr="00610AE4">
        <w:rPr>
          <w:rFonts w:cs="Arial"/>
          <w:szCs w:val="24"/>
        </w:rPr>
        <w:t xml:space="preserve">Note that the CALPADS extract is data taken from the Operational Data Store (ODS), which reflects the most updated data submitted by LEAs. Because the DSEA data used for the Dashboard is extracted at the close of EOY, it is a snapshot (“point in time”) data and may not match the CALPADS extract that may include any updates made to this data by the LEA after the close of EOY. </w:t>
      </w:r>
    </w:p>
    <w:p w14:paraId="4BF95E1F" w14:textId="461165D9" w:rsidR="004D13EA" w:rsidRPr="00610AE4" w:rsidRDefault="004D13EA" w:rsidP="004D13EA">
      <w:pPr>
        <w:pStyle w:val="PlainText"/>
        <w:spacing w:before="120" w:after="240"/>
        <w:rPr>
          <w:rFonts w:cs="Arial"/>
          <w:color w:val="000000" w:themeColor="text1"/>
          <w:szCs w:val="24"/>
        </w:rPr>
      </w:pPr>
      <w:r w:rsidRPr="00610AE4">
        <w:rPr>
          <w:rFonts w:cs="Arial"/>
          <w:color w:val="000000" w:themeColor="text1"/>
          <w:szCs w:val="24"/>
        </w:rPr>
        <w:t xml:space="preserve">Further information about the rule is available in the: (1) Introductory mini-guide, </w:t>
      </w:r>
      <w:r w:rsidRPr="00610AE4">
        <w:rPr>
          <w:rFonts w:cs="Arial"/>
          <w:i/>
          <w:iCs/>
          <w:color w:val="000000" w:themeColor="text1"/>
          <w:szCs w:val="24"/>
        </w:rPr>
        <w:t>California’s Accountability System and the Dashboard</w:t>
      </w:r>
      <w:r w:rsidRPr="00610AE4">
        <w:rPr>
          <w:rFonts w:cs="Arial"/>
          <w:color w:val="000000" w:themeColor="text1"/>
          <w:szCs w:val="24"/>
        </w:rPr>
        <w:t xml:space="preserve">, which is available on the </w:t>
      </w:r>
      <w:hyperlink r:id="rId37" w:history="1">
        <w:r w:rsidRPr="00597373">
          <w:rPr>
            <w:rStyle w:val="Hyperlink"/>
            <w:rFonts w:cs="Arial"/>
            <w:szCs w:val="24"/>
          </w:rPr>
          <w:t xml:space="preserve">CDE </w:t>
        </w:r>
        <w:r>
          <w:rPr>
            <w:rStyle w:val="Hyperlink"/>
            <w:rFonts w:cs="Arial"/>
            <w:szCs w:val="24"/>
          </w:rPr>
          <w:t>2026 Dashboard Technical Guide</w:t>
        </w:r>
        <w:r w:rsidRPr="00597373">
          <w:rPr>
            <w:rStyle w:val="Hyperlink"/>
            <w:rFonts w:cs="Arial"/>
            <w:szCs w:val="24"/>
          </w:rPr>
          <w:t xml:space="preserve"> web page</w:t>
        </w:r>
      </w:hyperlink>
      <w:r w:rsidRPr="00610AE4">
        <w:rPr>
          <w:rFonts w:cs="Arial"/>
          <w:szCs w:val="24"/>
        </w:rPr>
        <w:t xml:space="preserve"> </w:t>
      </w:r>
      <w:r w:rsidRPr="00610AE4">
        <w:rPr>
          <w:rFonts w:cs="Arial"/>
          <w:color w:val="000000" w:themeColor="text1"/>
          <w:szCs w:val="24"/>
        </w:rPr>
        <w:t xml:space="preserve">and (2) </w:t>
      </w:r>
      <w:r w:rsidRPr="001E33B2">
        <w:rPr>
          <w:rFonts w:cs="Arial"/>
          <w:color w:val="000000" w:themeColor="text1"/>
          <w:szCs w:val="24"/>
        </w:rPr>
        <w:t xml:space="preserve">the </w:t>
      </w:r>
      <w:hyperlink r:id="rId38" w:history="1">
        <w:r w:rsidRPr="005F028D">
          <w:rPr>
            <w:rStyle w:val="Hyperlink"/>
            <w:rFonts w:cs="Arial"/>
            <w:i/>
            <w:iCs/>
            <w:szCs w:val="24"/>
          </w:rPr>
          <w:t>CALPADS User Manual</w:t>
        </w:r>
        <w:r w:rsidR="005F028D" w:rsidRPr="005F028D">
          <w:rPr>
            <w:rStyle w:val="Hyperlink"/>
            <w:rFonts w:cs="Arial"/>
            <w:szCs w:val="24"/>
          </w:rPr>
          <w:t xml:space="preserve"> web page</w:t>
        </w:r>
      </w:hyperlink>
      <w:r w:rsidRPr="001E33B2">
        <w:rPr>
          <w:rFonts w:cs="Arial"/>
          <w:color w:val="000000" w:themeColor="text1"/>
          <w:szCs w:val="24"/>
        </w:rPr>
        <w:t>, and (3)</w:t>
      </w:r>
      <w:r>
        <w:rPr>
          <w:rFonts w:cs="Arial"/>
          <w:color w:val="000000" w:themeColor="text1"/>
          <w:szCs w:val="24"/>
        </w:rPr>
        <w:t xml:space="preserve"> </w:t>
      </w:r>
      <w:r w:rsidRPr="00610AE4">
        <w:rPr>
          <w:rFonts w:cs="Arial"/>
          <w:color w:val="000000" w:themeColor="text1"/>
          <w:szCs w:val="24"/>
        </w:rPr>
        <w:t xml:space="preserve">the CDE </w:t>
      </w:r>
      <w:r w:rsidRPr="00610AE4">
        <w:rPr>
          <w:rFonts w:cs="Arial"/>
        </w:rPr>
        <w:t>District of Residence Rule</w:t>
      </w:r>
      <w:r w:rsidRPr="00610AE4">
        <w:rPr>
          <w:rFonts w:cs="Arial"/>
          <w:color w:val="000000" w:themeColor="text1"/>
          <w:szCs w:val="24"/>
        </w:rPr>
        <w:t xml:space="preserve"> flyer on the </w:t>
      </w:r>
      <w:hyperlink r:id="rId39" w:history="1">
        <w:r w:rsidR="00597373" w:rsidRPr="00597373">
          <w:rPr>
            <w:rStyle w:val="Hyperlink"/>
            <w:rFonts w:cs="Arial"/>
            <w:szCs w:val="24"/>
          </w:rPr>
          <w:t xml:space="preserve">CDE </w:t>
        </w:r>
        <w:r w:rsidRPr="00610AE4">
          <w:rPr>
            <w:rStyle w:val="Hyperlink"/>
            <w:rFonts w:cs="Arial"/>
            <w:szCs w:val="24"/>
          </w:rPr>
          <w:t>Dashboard Toolkit</w:t>
        </w:r>
        <w:r w:rsidRPr="00597373">
          <w:rPr>
            <w:rStyle w:val="Hyperlink"/>
            <w:rFonts w:cs="Arial"/>
            <w:szCs w:val="24"/>
          </w:rPr>
          <w:t xml:space="preserve"> web</w:t>
        </w:r>
        <w:r w:rsidR="007F1F41" w:rsidRPr="00597373">
          <w:rPr>
            <w:rStyle w:val="Hyperlink"/>
            <w:rFonts w:cs="Arial"/>
            <w:szCs w:val="24"/>
          </w:rPr>
          <w:t xml:space="preserve"> </w:t>
        </w:r>
        <w:r w:rsidRPr="00597373">
          <w:rPr>
            <w:rStyle w:val="Hyperlink"/>
            <w:rFonts w:cs="Arial"/>
            <w:szCs w:val="24"/>
          </w:rPr>
          <w:t>page</w:t>
        </w:r>
      </w:hyperlink>
      <w:r w:rsidRPr="00610AE4">
        <w:rPr>
          <w:rFonts w:cs="Arial"/>
          <w:color w:val="000000" w:themeColor="text1"/>
          <w:szCs w:val="24"/>
        </w:rPr>
        <w:t xml:space="preserve">. </w:t>
      </w:r>
    </w:p>
    <w:p w14:paraId="6A606462" w14:textId="77777777" w:rsidR="00EA25A8" w:rsidRPr="00F11A39" w:rsidRDefault="00EA25A8" w:rsidP="00EA25A8">
      <w:pPr>
        <w:pStyle w:val="Heading4"/>
        <w:shd w:val="clear" w:color="auto" w:fill="E6E6E6"/>
        <w:spacing w:after="0"/>
        <w:rPr>
          <w:rFonts w:eastAsia="Arial" w:cs="Arial"/>
        </w:rPr>
      </w:pPr>
      <w:bookmarkStart w:id="48" w:name="_Toc242781213"/>
      <w:bookmarkStart w:id="49" w:name="_Toc242781409"/>
      <w:r w:rsidRPr="00F11A39">
        <w:rPr>
          <w:rFonts w:eastAsia="Arial" w:cs="Arial"/>
        </w:rPr>
        <w:t>Years of Data Used</w:t>
      </w:r>
      <w:bookmarkEnd w:id="48"/>
      <w:bookmarkEnd w:id="49"/>
      <w:r w:rsidRPr="00F11A39">
        <w:rPr>
          <w:rFonts w:eastAsia="Arial" w:cs="Arial"/>
        </w:rPr>
        <w:t xml:space="preserve"> </w:t>
      </w:r>
    </w:p>
    <w:p w14:paraId="0EF7FFFC" w14:textId="77777777" w:rsidR="00EA25A8" w:rsidRPr="00F11A39" w:rsidRDefault="00EA25A8" w:rsidP="00EA25A8">
      <w:pPr>
        <w:pStyle w:val="NormalWeb"/>
        <w:shd w:val="clear" w:color="auto" w:fill="FFFFFF"/>
        <w:spacing w:before="120" w:beforeAutospacing="0" w:after="240" w:afterAutospacing="0"/>
        <w:rPr>
          <w:rFonts w:ascii="Arial" w:hAnsi="Arial" w:cs="Arial"/>
        </w:rPr>
      </w:pPr>
      <w:r w:rsidRPr="00F11A39">
        <w:rPr>
          <w:rFonts w:ascii="Arial" w:hAnsi="Arial" w:cs="Arial"/>
        </w:rPr>
        <w:t xml:space="preserve">To be placed in Prepared or Approaching Prepared, a total of </w:t>
      </w:r>
      <w:r w:rsidRPr="00F11A39">
        <w:rPr>
          <w:rFonts w:ascii="Arial" w:hAnsi="Arial" w:cs="Arial"/>
          <w:i/>
          <w:iCs/>
        </w:rPr>
        <w:t xml:space="preserve">four or five years of </w:t>
      </w:r>
      <w:r w:rsidRPr="00F11A39">
        <w:rPr>
          <w:rFonts w:ascii="Arial" w:hAnsi="Arial" w:cs="Arial"/>
          <w:i/>
        </w:rPr>
        <w:t xml:space="preserve">data </w:t>
      </w:r>
      <w:r w:rsidRPr="00F11A39">
        <w:rPr>
          <w:rFonts w:ascii="Arial" w:hAnsi="Arial" w:cs="Arial"/>
          <w:iCs/>
        </w:rPr>
        <w:t>are</w:t>
      </w:r>
      <w:r w:rsidRPr="00F11A39">
        <w:rPr>
          <w:rFonts w:ascii="Arial" w:hAnsi="Arial" w:cs="Arial"/>
          <w:i/>
        </w:rPr>
        <w:t xml:space="preserve"> </w:t>
      </w:r>
      <w:r w:rsidRPr="00F11A39">
        <w:rPr>
          <w:rFonts w:ascii="Arial" w:hAnsi="Arial" w:cs="Arial"/>
          <w:iCs/>
        </w:rPr>
        <w:t>used</w:t>
      </w:r>
      <w:r w:rsidRPr="00F11A39">
        <w:rPr>
          <w:rFonts w:ascii="Arial" w:hAnsi="Arial" w:cs="Arial"/>
        </w:rPr>
        <w:t xml:space="preserve"> to determine how each </w:t>
      </w:r>
      <w:r w:rsidRPr="00F11A39">
        <w:rPr>
          <w:rFonts w:ascii="Arial" w:hAnsi="Arial" w:cs="Arial"/>
          <w:b/>
        </w:rPr>
        <w:t>graduate</w:t>
      </w:r>
      <w:r w:rsidRPr="00F11A39">
        <w:rPr>
          <w:rFonts w:ascii="Arial" w:hAnsi="Arial" w:cs="Arial"/>
        </w:rPr>
        <w:t xml:space="preserve"> was prepared by their school or LEA. For example, if a student graduated in four years, then the last four years of data (e.g., 202</w:t>
      </w:r>
      <w:r>
        <w:rPr>
          <w:rFonts w:ascii="Arial" w:hAnsi="Arial" w:cs="Arial"/>
        </w:rPr>
        <w:t>2</w:t>
      </w:r>
      <w:r w:rsidRPr="00F11A39">
        <w:rPr>
          <w:rFonts w:ascii="Arial" w:hAnsi="Arial" w:cs="Arial"/>
        </w:rPr>
        <w:t>–2</w:t>
      </w:r>
      <w:r>
        <w:rPr>
          <w:rFonts w:ascii="Arial" w:hAnsi="Arial" w:cs="Arial"/>
        </w:rPr>
        <w:t>3</w:t>
      </w:r>
      <w:r w:rsidRPr="00F11A39">
        <w:rPr>
          <w:rFonts w:ascii="Arial" w:hAnsi="Arial" w:cs="Arial"/>
        </w:rPr>
        <w:t>, 202</w:t>
      </w:r>
      <w:r>
        <w:rPr>
          <w:rFonts w:ascii="Arial" w:hAnsi="Arial" w:cs="Arial"/>
        </w:rPr>
        <w:t>3</w:t>
      </w:r>
      <w:r w:rsidRPr="00F11A39">
        <w:rPr>
          <w:rFonts w:ascii="Arial" w:hAnsi="Arial" w:cs="Arial"/>
        </w:rPr>
        <w:t>–2</w:t>
      </w:r>
      <w:r>
        <w:rPr>
          <w:rFonts w:ascii="Arial" w:hAnsi="Arial" w:cs="Arial"/>
        </w:rPr>
        <w:t>4</w:t>
      </w:r>
      <w:r w:rsidRPr="00F11A39">
        <w:rPr>
          <w:rFonts w:ascii="Arial" w:hAnsi="Arial" w:cs="Arial"/>
        </w:rPr>
        <w:t>, 202</w:t>
      </w:r>
      <w:r>
        <w:rPr>
          <w:rFonts w:ascii="Arial" w:hAnsi="Arial" w:cs="Arial"/>
        </w:rPr>
        <w:t>4</w:t>
      </w:r>
      <w:r w:rsidRPr="00F11A39">
        <w:rPr>
          <w:rFonts w:ascii="Arial" w:hAnsi="Arial" w:cs="Arial"/>
        </w:rPr>
        <w:t>–2</w:t>
      </w:r>
      <w:r>
        <w:rPr>
          <w:rFonts w:ascii="Arial" w:hAnsi="Arial" w:cs="Arial"/>
        </w:rPr>
        <w:t>5</w:t>
      </w:r>
      <w:r w:rsidRPr="00F11A39">
        <w:rPr>
          <w:rFonts w:ascii="Arial" w:hAnsi="Arial" w:cs="Arial"/>
        </w:rPr>
        <w:t>, and 202</w:t>
      </w:r>
      <w:r>
        <w:rPr>
          <w:rFonts w:ascii="Arial" w:hAnsi="Arial" w:cs="Arial"/>
        </w:rPr>
        <w:t>5</w:t>
      </w:r>
      <w:r w:rsidRPr="00F11A39">
        <w:rPr>
          <w:rFonts w:ascii="Arial" w:hAnsi="Arial" w:cs="Arial"/>
        </w:rPr>
        <w:t>–2</w:t>
      </w:r>
      <w:r>
        <w:rPr>
          <w:rFonts w:ascii="Arial" w:hAnsi="Arial" w:cs="Arial"/>
        </w:rPr>
        <w:t>6</w:t>
      </w:r>
      <w:r w:rsidRPr="00F11A39">
        <w:rPr>
          <w:rFonts w:ascii="Arial" w:hAnsi="Arial" w:cs="Arial"/>
        </w:rPr>
        <w:t>) are used to identify what the graduate completed or accomplished during these years. If the student graduated in their fifth year, then the last five years of data (e.g., 2021–22, 2022–23, 2023–24</w:t>
      </w:r>
      <w:r>
        <w:rPr>
          <w:rFonts w:ascii="Arial" w:hAnsi="Arial" w:cs="Arial"/>
        </w:rPr>
        <w:t>,</w:t>
      </w:r>
      <w:r w:rsidRPr="00F11A39">
        <w:rPr>
          <w:rFonts w:ascii="Arial" w:hAnsi="Arial" w:cs="Arial"/>
        </w:rPr>
        <w:t xml:space="preserve"> 2024–25</w:t>
      </w:r>
      <w:r>
        <w:rPr>
          <w:rFonts w:ascii="Arial" w:hAnsi="Arial" w:cs="Arial"/>
        </w:rPr>
        <w:t xml:space="preserve"> and 2025</w:t>
      </w:r>
      <w:r w:rsidRPr="00F11A39">
        <w:rPr>
          <w:rFonts w:ascii="Arial" w:hAnsi="Arial" w:cs="Arial"/>
        </w:rPr>
        <w:t>–</w:t>
      </w:r>
      <w:r>
        <w:rPr>
          <w:rFonts w:ascii="Arial" w:hAnsi="Arial" w:cs="Arial"/>
        </w:rPr>
        <w:t>26</w:t>
      </w:r>
      <w:r w:rsidRPr="00F11A39">
        <w:rPr>
          <w:rFonts w:ascii="Arial" w:hAnsi="Arial" w:cs="Arial"/>
        </w:rPr>
        <w:t xml:space="preserve">) are used. </w:t>
      </w:r>
    </w:p>
    <w:p w14:paraId="5B242E1A" w14:textId="77777777" w:rsidR="00EA25A8" w:rsidRPr="004B12EA" w:rsidRDefault="00EA25A8">
      <w:pPr>
        <w:pStyle w:val="NormalWeb"/>
        <w:numPr>
          <w:ilvl w:val="0"/>
          <w:numId w:val="28"/>
        </w:numPr>
        <w:shd w:val="clear" w:color="auto" w:fill="FFFFFF" w:themeFill="background1"/>
        <w:spacing w:before="120" w:beforeAutospacing="0" w:after="240" w:afterAutospacing="0"/>
        <w:ind w:left="720"/>
        <w:rPr>
          <w:rFonts w:ascii="Arial" w:hAnsi="Arial" w:cs="Arial"/>
        </w:rPr>
      </w:pPr>
      <w:r w:rsidRPr="004B12EA">
        <w:rPr>
          <w:rFonts w:ascii="Arial" w:hAnsi="Arial" w:cs="Arial"/>
        </w:rPr>
        <w:t xml:space="preserve">Exceptions: </w:t>
      </w:r>
    </w:p>
    <w:p w14:paraId="16098732" w14:textId="1ECF0D22" w:rsidR="00EA25A8" w:rsidRDefault="00EA25A8">
      <w:pPr>
        <w:pStyle w:val="NormalWeb"/>
        <w:numPr>
          <w:ilvl w:val="0"/>
          <w:numId w:val="48"/>
        </w:numPr>
        <w:shd w:val="clear" w:color="auto" w:fill="FFFFFF" w:themeFill="background1"/>
        <w:spacing w:before="120" w:beforeAutospacing="0" w:after="240" w:afterAutospacing="0"/>
        <w:rPr>
          <w:rFonts w:ascii="Arial" w:hAnsi="Arial" w:cs="Arial"/>
        </w:rPr>
      </w:pPr>
      <w:r w:rsidRPr="00F11A39">
        <w:rPr>
          <w:rFonts w:ascii="Arial" w:hAnsi="Arial" w:cs="Arial"/>
        </w:rPr>
        <w:t xml:space="preserve">For the Smarter Balanced Summative Assessments, the last three years </w:t>
      </w:r>
      <w:r w:rsidR="00646484">
        <w:rPr>
          <w:rFonts w:ascii="Arial" w:hAnsi="Arial" w:cs="Arial"/>
        </w:rPr>
        <w:t>of r</w:t>
      </w:r>
      <w:r w:rsidR="00646484" w:rsidRPr="00F11A39">
        <w:rPr>
          <w:rFonts w:ascii="Arial" w:hAnsi="Arial" w:cs="Arial"/>
        </w:rPr>
        <w:t xml:space="preserve">esults are used </w:t>
      </w:r>
      <w:r w:rsidRPr="00F11A39">
        <w:rPr>
          <w:rFonts w:ascii="Arial" w:hAnsi="Arial" w:cs="Arial"/>
        </w:rPr>
        <w:t>(that is, 202</w:t>
      </w:r>
      <w:r>
        <w:rPr>
          <w:rFonts w:ascii="Arial" w:hAnsi="Arial" w:cs="Arial"/>
        </w:rPr>
        <w:t>4</w:t>
      </w:r>
      <w:r w:rsidRPr="00F11A39">
        <w:rPr>
          <w:rFonts w:ascii="Arial" w:hAnsi="Arial" w:cs="Arial"/>
        </w:rPr>
        <w:t>, 202</w:t>
      </w:r>
      <w:r>
        <w:rPr>
          <w:rFonts w:ascii="Arial" w:hAnsi="Arial" w:cs="Arial"/>
        </w:rPr>
        <w:t>5</w:t>
      </w:r>
      <w:r w:rsidRPr="00F11A39">
        <w:rPr>
          <w:rFonts w:ascii="Arial" w:hAnsi="Arial" w:cs="Arial"/>
        </w:rPr>
        <w:t>, and 202</w:t>
      </w:r>
      <w:r>
        <w:rPr>
          <w:rFonts w:ascii="Arial" w:hAnsi="Arial" w:cs="Arial"/>
        </w:rPr>
        <w:t>6</w:t>
      </w:r>
      <w:r w:rsidR="00C475DD" w:rsidRPr="00F11A39">
        <w:rPr>
          <w:rFonts w:ascii="Arial" w:hAnsi="Arial" w:cs="Arial"/>
        </w:rPr>
        <w:t>)</w:t>
      </w:r>
      <w:r w:rsidRPr="00F11A39">
        <w:rPr>
          <w:rFonts w:ascii="Arial" w:hAnsi="Arial" w:cs="Arial"/>
        </w:rPr>
        <w:t xml:space="preserve">. </w:t>
      </w:r>
    </w:p>
    <w:p w14:paraId="06944449" w14:textId="77777777" w:rsidR="00EA25A8" w:rsidRDefault="00EA25A8">
      <w:pPr>
        <w:pStyle w:val="NormalWeb"/>
        <w:numPr>
          <w:ilvl w:val="0"/>
          <w:numId w:val="48"/>
        </w:numPr>
        <w:shd w:val="clear" w:color="auto" w:fill="FFFFFF" w:themeFill="background1"/>
        <w:spacing w:before="120" w:beforeAutospacing="0" w:after="240" w:afterAutospacing="0"/>
        <w:rPr>
          <w:rFonts w:ascii="Arial" w:hAnsi="Arial" w:cs="Arial"/>
        </w:rPr>
      </w:pPr>
      <w:r w:rsidRPr="00F11A39">
        <w:rPr>
          <w:rFonts w:ascii="Arial" w:hAnsi="Arial" w:cs="Arial"/>
        </w:rPr>
        <w:t>For IB Exams, the last 2 or 3 years of data are used (that is, 202</w:t>
      </w:r>
      <w:r>
        <w:rPr>
          <w:rFonts w:ascii="Arial" w:hAnsi="Arial" w:cs="Arial"/>
        </w:rPr>
        <w:t>4</w:t>
      </w:r>
      <w:r w:rsidRPr="00F11A39">
        <w:rPr>
          <w:rFonts w:ascii="Arial" w:hAnsi="Arial" w:cs="Arial"/>
        </w:rPr>
        <w:t>, 202</w:t>
      </w:r>
      <w:r>
        <w:rPr>
          <w:rFonts w:ascii="Arial" w:hAnsi="Arial" w:cs="Arial"/>
        </w:rPr>
        <w:t>5</w:t>
      </w:r>
      <w:r w:rsidRPr="00F11A39">
        <w:rPr>
          <w:rFonts w:ascii="Arial" w:hAnsi="Arial" w:cs="Arial"/>
        </w:rPr>
        <w:t>, and 202</w:t>
      </w:r>
      <w:r>
        <w:rPr>
          <w:rFonts w:ascii="Arial" w:hAnsi="Arial" w:cs="Arial"/>
        </w:rPr>
        <w:t>6</w:t>
      </w:r>
      <w:r w:rsidRPr="00F11A39">
        <w:rPr>
          <w:rFonts w:ascii="Arial" w:hAnsi="Arial" w:cs="Arial"/>
        </w:rPr>
        <w:t>).</w:t>
      </w:r>
    </w:p>
    <w:p w14:paraId="010C6410" w14:textId="77777777" w:rsidR="00EA25A8" w:rsidRPr="00F11A39" w:rsidRDefault="00EA25A8">
      <w:pPr>
        <w:pStyle w:val="NormalWeb"/>
        <w:numPr>
          <w:ilvl w:val="0"/>
          <w:numId w:val="48"/>
        </w:numPr>
        <w:shd w:val="clear" w:color="auto" w:fill="FFFFFF" w:themeFill="background1"/>
        <w:spacing w:before="120" w:beforeAutospacing="0" w:after="240" w:afterAutospacing="0"/>
        <w:rPr>
          <w:rFonts w:ascii="Arial" w:hAnsi="Arial" w:cs="Arial"/>
        </w:rPr>
      </w:pPr>
      <w:r>
        <w:rPr>
          <w:rFonts w:ascii="Arial" w:hAnsi="Arial" w:cs="Arial"/>
        </w:rPr>
        <w:t xml:space="preserve">For </w:t>
      </w:r>
      <w:r w:rsidRPr="001024C7">
        <w:rPr>
          <w:rFonts w:ascii="Arial" w:hAnsi="Arial" w:cs="Arial"/>
        </w:rPr>
        <w:t>Armed Services Vocational Aptitude Battery</w:t>
      </w:r>
      <w:r>
        <w:rPr>
          <w:rFonts w:ascii="Arial" w:hAnsi="Arial" w:cs="Arial"/>
        </w:rPr>
        <w:t xml:space="preserve"> (ASVAB), the last 2 or 3 years of data are used </w:t>
      </w:r>
      <w:r w:rsidRPr="00F11A39">
        <w:rPr>
          <w:rFonts w:ascii="Arial" w:hAnsi="Arial" w:cs="Arial"/>
        </w:rPr>
        <w:t>(that is, 202</w:t>
      </w:r>
      <w:r>
        <w:rPr>
          <w:rFonts w:ascii="Arial" w:hAnsi="Arial" w:cs="Arial"/>
        </w:rPr>
        <w:t>4</w:t>
      </w:r>
      <w:r w:rsidRPr="00F11A39">
        <w:rPr>
          <w:rFonts w:ascii="Arial" w:hAnsi="Arial" w:cs="Arial"/>
        </w:rPr>
        <w:t>, 202</w:t>
      </w:r>
      <w:r>
        <w:rPr>
          <w:rFonts w:ascii="Arial" w:hAnsi="Arial" w:cs="Arial"/>
        </w:rPr>
        <w:t>5</w:t>
      </w:r>
      <w:r w:rsidRPr="00F11A39">
        <w:rPr>
          <w:rFonts w:ascii="Arial" w:hAnsi="Arial" w:cs="Arial"/>
        </w:rPr>
        <w:t>, and 202</w:t>
      </w:r>
      <w:r>
        <w:rPr>
          <w:rFonts w:ascii="Arial" w:hAnsi="Arial" w:cs="Arial"/>
        </w:rPr>
        <w:t>6</w:t>
      </w:r>
      <w:r w:rsidRPr="00F11A39">
        <w:rPr>
          <w:rFonts w:ascii="Arial" w:hAnsi="Arial" w:cs="Arial"/>
        </w:rPr>
        <w:t>).</w:t>
      </w:r>
    </w:p>
    <w:p w14:paraId="4D987296" w14:textId="4966554C" w:rsidR="00C542FE" w:rsidRPr="00F11A39" w:rsidRDefault="008B1DE6" w:rsidP="00F126D9">
      <w:pPr>
        <w:pStyle w:val="Heading4"/>
        <w:shd w:val="clear" w:color="auto" w:fill="E6E6E6"/>
        <w:spacing w:after="0"/>
        <w:rPr>
          <w:rFonts w:eastAsia="Arial" w:cs="Arial"/>
        </w:rPr>
      </w:pPr>
      <w:bookmarkStart w:id="50" w:name="_Toc242781214"/>
      <w:bookmarkStart w:id="51" w:name="_Toc242781410"/>
      <w:r w:rsidRPr="00F11A39">
        <w:rPr>
          <w:rFonts w:eastAsia="Arial" w:cs="Arial"/>
        </w:rPr>
        <w:t xml:space="preserve">Definition and Data Source for Each </w:t>
      </w:r>
      <w:r w:rsidR="00F126D9" w:rsidRPr="00F11A39">
        <w:rPr>
          <w:rFonts w:eastAsia="Arial" w:cs="Arial"/>
        </w:rPr>
        <w:t xml:space="preserve">CCI </w:t>
      </w:r>
      <w:r w:rsidRPr="00F11A39">
        <w:rPr>
          <w:rFonts w:eastAsia="Arial" w:cs="Arial"/>
        </w:rPr>
        <w:t>Measure</w:t>
      </w:r>
      <w:bookmarkEnd w:id="50"/>
      <w:bookmarkEnd w:id="51"/>
      <w:r w:rsidRPr="00F11A39">
        <w:rPr>
          <w:rFonts w:eastAsia="Arial" w:cs="Arial"/>
        </w:rPr>
        <w:t xml:space="preserve"> </w:t>
      </w:r>
    </w:p>
    <w:p w14:paraId="1416B9A1" w14:textId="325192DE" w:rsidR="004B2E81" w:rsidRPr="00F11A39" w:rsidRDefault="00112D80" w:rsidP="00467B66">
      <w:pPr>
        <w:spacing w:before="120" w:after="120" w:line="240" w:lineRule="auto"/>
        <w:ind w:right="-14"/>
        <w:rPr>
          <w:rFonts w:cs="Arial"/>
          <w:szCs w:val="24"/>
        </w:rPr>
        <w:sectPr w:rsidR="004B2E81" w:rsidRPr="00F11A39" w:rsidSect="00430F94">
          <w:headerReference w:type="even" r:id="rId40"/>
          <w:headerReference w:type="default" r:id="rId41"/>
          <w:footerReference w:type="default" r:id="rId42"/>
          <w:headerReference w:type="first" r:id="rId43"/>
          <w:footerReference w:type="first" r:id="rId44"/>
          <w:type w:val="continuous"/>
          <w:pgSz w:w="12240" w:h="15840"/>
          <w:pgMar w:top="1169" w:right="1166" w:bottom="1339" w:left="1123" w:header="706" w:footer="518" w:gutter="0"/>
          <w:pgNumType w:start="0"/>
          <w:cols w:space="720"/>
          <w:docGrid w:linePitch="326"/>
        </w:sectPr>
      </w:pPr>
      <w:r w:rsidRPr="00F11A39">
        <w:rPr>
          <w:rFonts w:eastAsia="Arial" w:cs="Arial"/>
          <w:szCs w:val="24"/>
        </w:rPr>
        <w:t>T</w:t>
      </w:r>
      <w:r w:rsidRPr="00F11A39">
        <w:rPr>
          <w:rFonts w:eastAsia="Arial" w:cs="Arial"/>
          <w:spacing w:val="1"/>
          <w:szCs w:val="24"/>
        </w:rPr>
        <w:t>ab</w:t>
      </w:r>
      <w:r w:rsidRPr="00F11A39">
        <w:rPr>
          <w:rFonts w:eastAsia="Arial" w:cs="Arial"/>
          <w:spacing w:val="-3"/>
          <w:szCs w:val="24"/>
        </w:rPr>
        <w:t>l</w:t>
      </w:r>
      <w:r w:rsidRPr="00F11A39">
        <w:rPr>
          <w:rFonts w:eastAsia="Arial" w:cs="Arial"/>
          <w:szCs w:val="24"/>
        </w:rPr>
        <w:t>e</w:t>
      </w:r>
      <w:r w:rsidRPr="00F11A39">
        <w:rPr>
          <w:rFonts w:eastAsia="Arial" w:cs="Arial"/>
          <w:spacing w:val="1"/>
          <w:szCs w:val="24"/>
        </w:rPr>
        <w:t xml:space="preserve"> 1</w:t>
      </w:r>
      <w:r w:rsidRPr="00F11A39">
        <w:rPr>
          <w:rFonts w:eastAsia="Arial" w:cs="Arial"/>
          <w:spacing w:val="3"/>
          <w:szCs w:val="24"/>
        </w:rPr>
        <w:t xml:space="preserve"> </w:t>
      </w:r>
      <w:r w:rsidRPr="00F11A39">
        <w:rPr>
          <w:rFonts w:eastAsia="Arial" w:cs="Arial"/>
          <w:szCs w:val="24"/>
        </w:rPr>
        <w:t>identifies the definition and data source</w:t>
      </w:r>
      <w:r w:rsidR="00D803E7" w:rsidRPr="00F11A39">
        <w:rPr>
          <w:rFonts w:eastAsia="Arial" w:cs="Arial"/>
          <w:szCs w:val="24"/>
        </w:rPr>
        <w:t>s</w:t>
      </w:r>
      <w:r w:rsidRPr="00F11A39">
        <w:rPr>
          <w:rFonts w:eastAsia="Arial" w:cs="Arial"/>
          <w:szCs w:val="24"/>
        </w:rPr>
        <w:t xml:space="preserve"> </w:t>
      </w:r>
      <w:r w:rsidR="00357882" w:rsidRPr="00F11A39">
        <w:rPr>
          <w:rFonts w:eastAsia="Arial" w:cs="Arial"/>
          <w:szCs w:val="24"/>
        </w:rPr>
        <w:t xml:space="preserve">used </w:t>
      </w:r>
      <w:r w:rsidRPr="00F11A39">
        <w:rPr>
          <w:rFonts w:eastAsia="Arial" w:cs="Arial"/>
          <w:szCs w:val="24"/>
        </w:rPr>
        <w:t xml:space="preserve">for each CCI measure. </w:t>
      </w:r>
    </w:p>
    <w:p w14:paraId="72B4D979" w14:textId="4B0289BE" w:rsidR="004B4044" w:rsidRPr="00F11A39" w:rsidRDefault="004B4044" w:rsidP="00430F94">
      <w:pPr>
        <w:spacing w:before="120" w:after="120" w:line="240" w:lineRule="auto"/>
        <w:ind w:right="-14"/>
        <w:rPr>
          <w:rFonts w:eastAsia="Arial" w:cs="Arial"/>
          <w:b/>
          <w:bCs/>
          <w:spacing w:val="1"/>
          <w:szCs w:val="24"/>
        </w:rPr>
      </w:pPr>
      <w:r w:rsidRPr="00F11A39">
        <w:rPr>
          <w:rFonts w:eastAsia="Arial" w:cs="Arial"/>
          <w:b/>
          <w:bCs/>
          <w:szCs w:val="24"/>
        </w:rPr>
        <w:lastRenderedPageBreak/>
        <w:t>Table</w:t>
      </w:r>
      <w:r w:rsidRPr="00F11A39">
        <w:rPr>
          <w:rFonts w:eastAsia="Arial" w:cs="Arial"/>
          <w:b/>
          <w:bCs/>
          <w:spacing w:val="1"/>
          <w:szCs w:val="24"/>
        </w:rPr>
        <w:t xml:space="preserve"> 1: </w:t>
      </w:r>
      <w:r w:rsidR="00B86585" w:rsidRPr="00F11A39">
        <w:rPr>
          <w:rFonts w:eastAsia="Arial" w:cs="Arial"/>
          <w:b/>
          <w:bCs/>
          <w:spacing w:val="1"/>
          <w:szCs w:val="24"/>
        </w:rPr>
        <w:t>Definitions and Data Source</w:t>
      </w:r>
    </w:p>
    <w:tbl>
      <w:tblPr>
        <w:tblStyle w:val="TableGrid331"/>
        <w:tblW w:w="13680" w:type="dxa"/>
        <w:tblInd w:w="-455" w:type="dxa"/>
        <w:tblLook w:val="0420" w:firstRow="1" w:lastRow="0" w:firstColumn="0" w:lastColumn="0" w:noHBand="0" w:noVBand="1"/>
        <w:tblDescription w:val="Definitions and data sources for the CCI measures. "/>
      </w:tblPr>
      <w:tblGrid>
        <w:gridCol w:w="2430"/>
        <w:gridCol w:w="6930"/>
        <w:gridCol w:w="4320"/>
      </w:tblGrid>
      <w:tr w:rsidR="00D34EB8" w:rsidRPr="00F11A39" w14:paraId="43DC5876" w14:textId="77777777" w:rsidTr="00827E04">
        <w:trPr>
          <w:cantSplit/>
          <w:trHeight w:val="496"/>
          <w:tblHeader/>
        </w:trPr>
        <w:tc>
          <w:tcPr>
            <w:tcW w:w="2430" w:type="dxa"/>
            <w:shd w:val="clear" w:color="auto" w:fill="D9E2E7"/>
            <w:vAlign w:val="center"/>
          </w:tcPr>
          <w:p w14:paraId="1237603A" w14:textId="60C1F9EB" w:rsidR="00D34EB8" w:rsidRPr="00F11A39" w:rsidRDefault="00D34EB8" w:rsidP="00D34EB8">
            <w:pPr>
              <w:widowControl/>
              <w:spacing w:after="0" w:line="240" w:lineRule="auto"/>
              <w:jc w:val="center"/>
              <w:rPr>
                <w:rFonts w:eastAsia="Calibri"/>
              </w:rPr>
            </w:pPr>
            <w:r w:rsidRPr="00F11A39">
              <w:rPr>
                <w:rFonts w:eastAsia="Arial"/>
                <w:b/>
                <w:bCs/>
                <w:spacing w:val="-1"/>
              </w:rPr>
              <w:t>CC</w:t>
            </w:r>
            <w:r w:rsidRPr="00F11A39">
              <w:rPr>
                <w:rFonts w:eastAsia="Arial"/>
                <w:b/>
                <w:bCs/>
              </w:rPr>
              <w:t>I</w:t>
            </w:r>
            <w:r w:rsidRPr="00F11A39">
              <w:rPr>
                <w:rFonts w:eastAsia="Arial"/>
                <w:b/>
                <w:bCs/>
                <w:spacing w:val="2"/>
              </w:rPr>
              <w:t xml:space="preserve"> </w:t>
            </w:r>
            <w:r w:rsidRPr="00F11A39">
              <w:rPr>
                <w:rFonts w:eastAsia="Arial"/>
                <w:b/>
                <w:bCs/>
                <w:spacing w:val="1"/>
              </w:rPr>
              <w:t>M</w:t>
            </w:r>
            <w:r w:rsidRPr="00F11A39">
              <w:rPr>
                <w:rFonts w:eastAsia="Arial"/>
                <w:b/>
                <w:bCs/>
              </w:rPr>
              <w:t>e</w:t>
            </w:r>
            <w:r w:rsidRPr="00F11A39">
              <w:rPr>
                <w:rFonts w:eastAsia="Arial"/>
                <w:b/>
                <w:bCs/>
                <w:spacing w:val="-1"/>
              </w:rPr>
              <w:t>a</w:t>
            </w:r>
            <w:r w:rsidRPr="00F11A39">
              <w:rPr>
                <w:rFonts w:eastAsia="Arial"/>
                <w:b/>
                <w:bCs/>
              </w:rPr>
              <w:t>s</w:t>
            </w:r>
            <w:r w:rsidRPr="00F11A39">
              <w:rPr>
                <w:rFonts w:eastAsia="Arial"/>
                <w:b/>
                <w:bCs/>
                <w:spacing w:val="-3"/>
              </w:rPr>
              <w:t>u</w:t>
            </w:r>
            <w:r w:rsidRPr="00F11A39">
              <w:rPr>
                <w:rFonts w:eastAsia="Arial"/>
                <w:b/>
                <w:bCs/>
              </w:rPr>
              <w:t>re</w:t>
            </w:r>
          </w:p>
        </w:tc>
        <w:tc>
          <w:tcPr>
            <w:tcW w:w="6930" w:type="dxa"/>
            <w:shd w:val="clear" w:color="auto" w:fill="D9E2E7"/>
            <w:vAlign w:val="center"/>
          </w:tcPr>
          <w:p w14:paraId="6E643D2B" w14:textId="14911C01" w:rsidR="00D34EB8" w:rsidRPr="00F11A39" w:rsidRDefault="00D34EB8" w:rsidP="00D34EB8">
            <w:pPr>
              <w:widowControl/>
              <w:spacing w:after="0" w:line="240" w:lineRule="auto"/>
              <w:jc w:val="center"/>
              <w:rPr>
                <w:rFonts w:eastAsia="Calibri"/>
              </w:rPr>
            </w:pPr>
            <w:r w:rsidRPr="00F11A39">
              <w:rPr>
                <w:rFonts w:eastAsia="Arial"/>
                <w:b/>
                <w:bCs/>
                <w:spacing w:val="-1"/>
              </w:rPr>
              <w:t>Definition</w:t>
            </w:r>
          </w:p>
        </w:tc>
        <w:tc>
          <w:tcPr>
            <w:tcW w:w="4320" w:type="dxa"/>
            <w:shd w:val="clear" w:color="auto" w:fill="D9E2E7"/>
            <w:vAlign w:val="center"/>
          </w:tcPr>
          <w:p w14:paraId="168B7BF5" w14:textId="04832571" w:rsidR="00D34EB8" w:rsidRPr="00F11A39" w:rsidRDefault="00D34EB8" w:rsidP="00D34EB8">
            <w:pPr>
              <w:widowControl/>
              <w:spacing w:after="0" w:line="240" w:lineRule="auto"/>
              <w:jc w:val="center"/>
              <w:rPr>
                <w:rFonts w:eastAsia="Calibri"/>
              </w:rPr>
            </w:pPr>
            <w:r w:rsidRPr="00F11A39">
              <w:rPr>
                <w:rFonts w:eastAsia="Arial"/>
                <w:b/>
                <w:bCs/>
                <w:spacing w:val="-1"/>
              </w:rPr>
              <w:t>Data Source</w:t>
            </w:r>
          </w:p>
        </w:tc>
      </w:tr>
      <w:tr w:rsidR="00D34EB8" w:rsidRPr="00F11A39" w14:paraId="23C1987C" w14:textId="77777777" w:rsidTr="00827E04">
        <w:trPr>
          <w:cantSplit/>
          <w:trHeight w:val="2449"/>
        </w:trPr>
        <w:tc>
          <w:tcPr>
            <w:tcW w:w="2430" w:type="dxa"/>
            <w:vAlign w:val="center"/>
          </w:tcPr>
          <w:p w14:paraId="773A7012" w14:textId="417DDA60" w:rsidR="00D34EB8" w:rsidRPr="00F11A39" w:rsidRDefault="00D34EB8" w:rsidP="00D34EB8">
            <w:pPr>
              <w:widowControl/>
              <w:spacing w:after="0" w:line="240" w:lineRule="auto"/>
              <w:rPr>
                <w:rFonts w:eastAsia="Calibri"/>
              </w:rPr>
            </w:pPr>
            <w:r w:rsidRPr="00F11A39">
              <w:rPr>
                <w:rFonts w:eastAsia="Arial Narrow"/>
                <w:spacing w:val="-1"/>
              </w:rPr>
              <w:t xml:space="preserve">Advanced Placement (AP) </w:t>
            </w:r>
            <w:r w:rsidR="00C67294" w:rsidRPr="00F11A39">
              <w:rPr>
                <w:rFonts w:eastAsia="Arial Narrow"/>
                <w:spacing w:val="-1"/>
              </w:rPr>
              <w:t xml:space="preserve">Courses and </w:t>
            </w:r>
            <w:r w:rsidRPr="00F11A39">
              <w:rPr>
                <w:rFonts w:eastAsia="Arial Narrow"/>
                <w:spacing w:val="-1"/>
              </w:rPr>
              <w:t>Exams</w:t>
            </w:r>
          </w:p>
        </w:tc>
        <w:tc>
          <w:tcPr>
            <w:tcW w:w="6930" w:type="dxa"/>
          </w:tcPr>
          <w:p w14:paraId="05A8BB21" w14:textId="4A81CD66" w:rsidR="0032407B" w:rsidRPr="00F11A39" w:rsidRDefault="00D34EB8" w:rsidP="001744AB">
            <w:pPr>
              <w:widowControl/>
              <w:spacing w:before="240" w:line="240" w:lineRule="auto"/>
              <w:rPr>
                <w:rFonts w:eastAsia="Times New Roman"/>
                <w:color w:val="000000" w:themeColor="text1"/>
              </w:rPr>
            </w:pPr>
            <w:r w:rsidRPr="00F11A39">
              <w:rPr>
                <w:rFonts w:eastAsia="Times New Roman"/>
                <w:color w:val="000000" w:themeColor="text1"/>
              </w:rPr>
              <w:t xml:space="preserve">The College Board offers AP </w:t>
            </w:r>
            <w:r w:rsidR="00BE131E" w:rsidRPr="00F11A39">
              <w:rPr>
                <w:rFonts w:eastAsia="Times New Roman"/>
                <w:color w:val="000000" w:themeColor="text1"/>
              </w:rPr>
              <w:t xml:space="preserve">courses and </w:t>
            </w:r>
            <w:r w:rsidRPr="00F11A39">
              <w:rPr>
                <w:rFonts w:eastAsia="Times New Roman"/>
                <w:color w:val="000000" w:themeColor="text1"/>
              </w:rPr>
              <w:t xml:space="preserve">exams in </w:t>
            </w:r>
            <w:r w:rsidR="00BA013B" w:rsidRPr="00F11A39">
              <w:rPr>
                <w:rFonts w:eastAsia="Times New Roman"/>
                <w:color w:val="000000" w:themeColor="text1"/>
              </w:rPr>
              <w:t xml:space="preserve">40 </w:t>
            </w:r>
            <w:r w:rsidRPr="00F11A39">
              <w:rPr>
                <w:rFonts w:eastAsia="Times New Roman"/>
                <w:color w:val="000000" w:themeColor="text1"/>
              </w:rPr>
              <w:t xml:space="preserve">subjects. Exams are scored on a scale of one to five, where a score of three or higher is considered passing by The College Board. Students do not have to be enrolled in an AP course to take an AP exam. </w:t>
            </w:r>
          </w:p>
          <w:p w14:paraId="17EA5C86" w14:textId="54B837C4" w:rsidR="00D34EB8" w:rsidRPr="00F11A39" w:rsidRDefault="00D34EB8" w:rsidP="00D34EB8">
            <w:pPr>
              <w:widowControl/>
              <w:spacing w:after="0" w:line="240" w:lineRule="auto"/>
              <w:rPr>
                <w:rFonts w:eastAsia="Calibri"/>
              </w:rPr>
            </w:pPr>
            <w:r w:rsidRPr="00F11A39">
              <w:rPr>
                <w:rFonts w:eastAsia="Times New Roman"/>
                <w:color w:val="000000" w:themeColor="text1"/>
              </w:rPr>
              <w:t xml:space="preserve">All AP </w:t>
            </w:r>
            <w:r w:rsidR="00B14562" w:rsidRPr="00F11A39">
              <w:rPr>
                <w:rFonts w:eastAsia="Times New Roman"/>
                <w:color w:val="000000" w:themeColor="text1"/>
              </w:rPr>
              <w:t xml:space="preserve">courses and </w:t>
            </w:r>
            <w:r w:rsidRPr="00F11A39">
              <w:rPr>
                <w:rFonts w:eastAsia="Times New Roman"/>
                <w:color w:val="000000" w:themeColor="text1"/>
              </w:rPr>
              <w:t xml:space="preserve">exams are used for the CCI; no </w:t>
            </w:r>
            <w:r w:rsidR="00B14562" w:rsidRPr="00F11A39">
              <w:rPr>
                <w:rFonts w:eastAsia="Times New Roman"/>
                <w:color w:val="000000" w:themeColor="text1"/>
              </w:rPr>
              <w:t xml:space="preserve">courses or </w:t>
            </w:r>
            <w:r w:rsidRPr="00F11A39">
              <w:rPr>
                <w:rFonts w:eastAsia="Times New Roman"/>
                <w:color w:val="000000" w:themeColor="text1"/>
              </w:rPr>
              <w:t>exams are excluded. The exception to this is when students re-take an exam</w:t>
            </w:r>
            <w:r w:rsidR="007D0EB4" w:rsidRPr="00F11A39">
              <w:rPr>
                <w:rFonts w:eastAsia="Times New Roman"/>
                <w:color w:val="000000" w:themeColor="text1"/>
              </w:rPr>
              <w:t xml:space="preserve"> or course</w:t>
            </w:r>
            <w:r w:rsidRPr="00F11A39">
              <w:rPr>
                <w:rFonts w:eastAsia="Times New Roman"/>
                <w:color w:val="000000" w:themeColor="text1"/>
              </w:rPr>
              <w:t>. In these instances, the exam with the highest score is used</w:t>
            </w:r>
            <w:r w:rsidR="007D0EB4" w:rsidRPr="00F11A39">
              <w:rPr>
                <w:rFonts w:eastAsia="Times New Roman"/>
                <w:color w:val="000000" w:themeColor="text1"/>
              </w:rPr>
              <w:t xml:space="preserve"> and the latest course is used (regardless of grades earned in a prior course attempt)</w:t>
            </w:r>
            <w:r w:rsidR="00064389" w:rsidRPr="00F11A39">
              <w:rPr>
                <w:rFonts w:eastAsia="Times New Roman"/>
                <w:color w:val="000000" w:themeColor="text1"/>
              </w:rPr>
              <w:t xml:space="preserve">. </w:t>
            </w:r>
          </w:p>
        </w:tc>
        <w:tc>
          <w:tcPr>
            <w:tcW w:w="4320" w:type="dxa"/>
          </w:tcPr>
          <w:p w14:paraId="4E4306AC" w14:textId="0893697A" w:rsidR="00FB198C" w:rsidRPr="00F11A39" w:rsidRDefault="00D34EB8" w:rsidP="001744AB">
            <w:pPr>
              <w:widowControl/>
              <w:spacing w:before="240" w:line="240" w:lineRule="auto"/>
              <w:rPr>
                <w:rFonts w:eastAsia="Calibri"/>
              </w:rPr>
            </w:pPr>
            <w:r w:rsidRPr="00F11A39">
              <w:rPr>
                <w:rFonts w:eastAsia="Arial Narrow"/>
              </w:rPr>
              <w:t>Data files containing student</w:t>
            </w:r>
            <w:r w:rsidR="00C67294" w:rsidRPr="00F11A39">
              <w:rPr>
                <w:rFonts w:eastAsia="Arial Narrow"/>
              </w:rPr>
              <w:t xml:space="preserve"> exam</w:t>
            </w:r>
            <w:r w:rsidRPr="00F11A39">
              <w:rPr>
                <w:rFonts w:eastAsia="Arial Narrow"/>
              </w:rPr>
              <w:t xml:space="preserve"> results are received from </w:t>
            </w:r>
            <w:r w:rsidRPr="00F11A39">
              <w:rPr>
                <w:rFonts w:eastAsia="Arial"/>
                <w:bCs/>
              </w:rPr>
              <w:t>The College Board</w:t>
            </w:r>
            <w:r w:rsidRPr="00F11A39">
              <w:t>.</w:t>
            </w:r>
          </w:p>
          <w:p w14:paraId="14EC4F6F" w14:textId="5632B948" w:rsidR="00FB198C" w:rsidRPr="00F11A39" w:rsidRDefault="004B427F" w:rsidP="001744AB">
            <w:pPr>
              <w:spacing w:after="0" w:line="240" w:lineRule="auto"/>
              <w:rPr>
                <w:rFonts w:eastAsia="Calibri"/>
              </w:rPr>
            </w:pPr>
            <w:r w:rsidRPr="00F11A39">
              <w:rPr>
                <w:rFonts w:eastAsia="Arial Narrow"/>
              </w:rPr>
              <w:t xml:space="preserve">Course codes are used to determine if graduates completed and passed AP courses. Please refer to </w:t>
            </w:r>
            <w:hyperlink w:anchor="_Appendix_A" w:history="1">
              <w:r w:rsidRPr="00F11A39">
                <w:rPr>
                  <w:rStyle w:val="Hyperlink"/>
                  <w:rFonts w:eastAsia="Arial Narrow"/>
                </w:rPr>
                <w:t>Appendix A</w:t>
              </w:r>
            </w:hyperlink>
            <w:r w:rsidRPr="00F11A39">
              <w:rPr>
                <w:rFonts w:eastAsia="Arial Narrow"/>
              </w:rPr>
              <w:t xml:space="preserve"> for further details.</w:t>
            </w:r>
          </w:p>
        </w:tc>
      </w:tr>
      <w:tr w:rsidR="006372AC" w:rsidRPr="00F11A39" w14:paraId="7BFD4ECD" w14:textId="77777777" w:rsidTr="00827E04">
        <w:trPr>
          <w:cantSplit/>
          <w:trHeight w:val="2449"/>
        </w:trPr>
        <w:tc>
          <w:tcPr>
            <w:tcW w:w="2430" w:type="dxa"/>
            <w:vAlign w:val="center"/>
          </w:tcPr>
          <w:p w14:paraId="2EFA0BF2" w14:textId="02089E11" w:rsidR="006372AC" w:rsidRPr="00F11A39" w:rsidRDefault="00265BE8" w:rsidP="00D34EB8">
            <w:pPr>
              <w:widowControl/>
              <w:spacing w:after="0" w:line="240" w:lineRule="auto"/>
              <w:rPr>
                <w:rFonts w:eastAsia="Arial Narrow"/>
                <w:spacing w:val="-1"/>
              </w:rPr>
            </w:pPr>
            <w:r w:rsidRPr="00265BE8">
              <w:rPr>
                <w:rFonts w:eastAsia="Arial Narrow"/>
                <w:spacing w:val="-1"/>
              </w:rPr>
              <w:t>Cambridge International (</w:t>
            </w:r>
            <w:r w:rsidR="00BD01EB">
              <w:rPr>
                <w:rFonts w:eastAsia="Arial Narrow"/>
                <w:spacing w:val="-1"/>
              </w:rPr>
              <w:t>Cambridge</w:t>
            </w:r>
            <w:r w:rsidRPr="00265BE8">
              <w:rPr>
                <w:rFonts w:eastAsia="Arial Narrow"/>
                <w:spacing w:val="-1"/>
              </w:rPr>
              <w:t>)</w:t>
            </w:r>
            <w:r>
              <w:rPr>
                <w:rFonts w:eastAsia="Arial Narrow"/>
                <w:spacing w:val="-1"/>
              </w:rPr>
              <w:t xml:space="preserve"> </w:t>
            </w:r>
            <w:r w:rsidRPr="00F11A39">
              <w:rPr>
                <w:rFonts w:eastAsia="Arial Narrow"/>
                <w:spacing w:val="-1"/>
              </w:rPr>
              <w:t>Courses and Exams</w:t>
            </w:r>
          </w:p>
        </w:tc>
        <w:tc>
          <w:tcPr>
            <w:tcW w:w="6930" w:type="dxa"/>
          </w:tcPr>
          <w:p w14:paraId="684EA661" w14:textId="3C9D8499" w:rsidR="00B14B9C" w:rsidRPr="00B14B9C" w:rsidRDefault="005A34DA" w:rsidP="00B14B9C">
            <w:pPr>
              <w:widowControl/>
              <w:spacing w:before="240" w:line="240" w:lineRule="auto"/>
            </w:pPr>
            <w:r w:rsidRPr="00E22648">
              <w:t xml:space="preserve">Cambridge International Education is a global provider </w:t>
            </w:r>
            <w:r w:rsidR="00B14B9C">
              <w:t xml:space="preserve">of </w:t>
            </w:r>
            <w:r w:rsidRPr="00E22648">
              <w:t>educational program</w:t>
            </w:r>
            <w:r w:rsidR="003D6FF0">
              <w:t xml:space="preserve">s and </w:t>
            </w:r>
            <w:r w:rsidRPr="00E22648">
              <w:t>is part of Cambridge University Press and Assessment.</w:t>
            </w:r>
            <w:r w:rsidR="00B14B9C" w:rsidRPr="00B14B9C">
              <w:t xml:space="preserve"> Its assessments are used by schools worldwide to prepare students for higher education and employment.</w:t>
            </w:r>
          </w:p>
          <w:p w14:paraId="49A904B4" w14:textId="49691233" w:rsidR="006372AC" w:rsidRPr="00F11A39" w:rsidRDefault="00B12AC2" w:rsidP="001744AB">
            <w:pPr>
              <w:widowControl/>
              <w:spacing w:before="240" w:line="240" w:lineRule="auto"/>
              <w:rPr>
                <w:rFonts w:eastAsia="Times New Roman"/>
                <w:color w:val="000000" w:themeColor="text1"/>
              </w:rPr>
            </w:pPr>
            <w:r w:rsidRPr="00F11A39">
              <w:rPr>
                <w:rFonts w:eastAsia="Times New Roman"/>
                <w:color w:val="000000" w:themeColor="text1"/>
              </w:rPr>
              <w:t xml:space="preserve">All </w:t>
            </w:r>
            <w:r>
              <w:rPr>
                <w:rFonts w:eastAsia="Times New Roman"/>
                <w:color w:val="000000" w:themeColor="text1"/>
              </w:rPr>
              <w:t>Cambridge</w:t>
            </w:r>
            <w:r w:rsidR="00291649">
              <w:rPr>
                <w:rFonts w:eastAsia="Times New Roman"/>
                <w:color w:val="000000" w:themeColor="text1"/>
              </w:rPr>
              <w:t xml:space="preserve"> A and AS level</w:t>
            </w:r>
            <w:r w:rsidRPr="00F11A39">
              <w:rPr>
                <w:rFonts w:eastAsia="Times New Roman"/>
                <w:color w:val="000000" w:themeColor="text1"/>
              </w:rPr>
              <w:t xml:space="preserve"> courses and exams are used for the CCI.</w:t>
            </w:r>
            <w:r w:rsidR="00D923D7" w:rsidRPr="00F11A39">
              <w:rPr>
                <w:rFonts w:eastAsia="Times New Roman"/>
                <w:color w:val="000000" w:themeColor="text1"/>
              </w:rPr>
              <w:t xml:space="preserve"> The exception to this is when students re-take an exam or course. In these instances, the exam with the highest score is used and the latest course is used (regardless of grades earned in a prior course attempt).</w:t>
            </w:r>
          </w:p>
        </w:tc>
        <w:tc>
          <w:tcPr>
            <w:tcW w:w="4320" w:type="dxa"/>
          </w:tcPr>
          <w:p w14:paraId="466CBB3B" w14:textId="6AC144FD" w:rsidR="00994089" w:rsidRPr="00F11A39" w:rsidRDefault="00994089" w:rsidP="00994089">
            <w:pPr>
              <w:widowControl/>
              <w:spacing w:before="240" w:line="240" w:lineRule="auto"/>
              <w:rPr>
                <w:rFonts w:eastAsia="Calibri"/>
              </w:rPr>
            </w:pPr>
            <w:r w:rsidRPr="00F11A39">
              <w:rPr>
                <w:rFonts w:eastAsia="Arial Narrow"/>
              </w:rPr>
              <w:t xml:space="preserve">Data files containing student exam results are received from </w:t>
            </w:r>
            <w:r>
              <w:rPr>
                <w:rFonts w:eastAsia="Arial"/>
                <w:bCs/>
              </w:rPr>
              <w:t>Cambridge International</w:t>
            </w:r>
            <w:r w:rsidRPr="00F11A39">
              <w:t>.</w:t>
            </w:r>
          </w:p>
          <w:p w14:paraId="74264A4D" w14:textId="30CC27EB" w:rsidR="006372AC" w:rsidRPr="00F11A39" w:rsidRDefault="004F2C34" w:rsidP="001744AB">
            <w:pPr>
              <w:widowControl/>
              <w:spacing w:before="240" w:line="240" w:lineRule="auto"/>
              <w:rPr>
                <w:rFonts w:eastAsia="Arial Narrow"/>
              </w:rPr>
            </w:pPr>
            <w:r w:rsidRPr="00F11A39">
              <w:rPr>
                <w:rFonts w:eastAsia="Arial Narrow"/>
              </w:rPr>
              <w:t xml:space="preserve">Course codes are used to determine if graduates completed and passed </w:t>
            </w:r>
            <w:r w:rsidR="00E064ED">
              <w:rPr>
                <w:rFonts w:eastAsia="Arial Narrow"/>
              </w:rPr>
              <w:t>Cambridge</w:t>
            </w:r>
            <w:r w:rsidRPr="00F11A39">
              <w:rPr>
                <w:rFonts w:eastAsia="Arial Narrow"/>
              </w:rPr>
              <w:t xml:space="preserve"> courses. Please refer to </w:t>
            </w:r>
            <w:hyperlink w:anchor="_Appendix_A" w:history="1">
              <w:r w:rsidRPr="00F11A39">
                <w:rPr>
                  <w:rStyle w:val="Hyperlink"/>
                  <w:rFonts w:eastAsia="Arial Narrow"/>
                </w:rPr>
                <w:t>Appendix A</w:t>
              </w:r>
            </w:hyperlink>
            <w:r w:rsidRPr="00F11A39">
              <w:rPr>
                <w:rFonts w:eastAsia="Arial Narrow"/>
              </w:rPr>
              <w:t xml:space="preserve"> for further details.</w:t>
            </w:r>
          </w:p>
        </w:tc>
      </w:tr>
      <w:tr w:rsidR="00427526" w:rsidRPr="00F11A39" w14:paraId="33D58FF1" w14:textId="77777777">
        <w:trPr>
          <w:cantSplit/>
        </w:trPr>
        <w:tc>
          <w:tcPr>
            <w:tcW w:w="2430" w:type="dxa"/>
            <w:vAlign w:val="center"/>
          </w:tcPr>
          <w:p w14:paraId="7E7BE20E" w14:textId="77777777" w:rsidR="00427526" w:rsidRPr="00F11A39" w:rsidRDefault="00427526">
            <w:pPr>
              <w:widowControl/>
              <w:spacing w:after="0" w:line="240" w:lineRule="auto"/>
              <w:rPr>
                <w:rFonts w:eastAsia="Calibri"/>
              </w:rPr>
            </w:pPr>
            <w:r w:rsidRPr="00F11A39">
              <w:rPr>
                <w:rFonts w:eastAsia="Arial Narrow"/>
                <w:spacing w:val="-1"/>
              </w:rPr>
              <w:lastRenderedPageBreak/>
              <w:t>Career Technical Education (C</w:t>
            </w:r>
            <w:r w:rsidRPr="00F11A39">
              <w:rPr>
                <w:rFonts w:eastAsia="Arial Narrow"/>
              </w:rPr>
              <w:t>T</w:t>
            </w:r>
            <w:r w:rsidRPr="00F11A39">
              <w:rPr>
                <w:rFonts w:eastAsia="Arial Narrow"/>
                <w:spacing w:val="-1"/>
              </w:rPr>
              <w:t>E)</w:t>
            </w:r>
            <w:r w:rsidRPr="00F11A39">
              <w:rPr>
                <w:rFonts w:eastAsia="Arial Narrow"/>
              </w:rPr>
              <w:t xml:space="preserve"> </w:t>
            </w:r>
            <w:r w:rsidRPr="00F11A39">
              <w:rPr>
                <w:rFonts w:eastAsia="Arial Narrow"/>
                <w:spacing w:val="-1"/>
              </w:rPr>
              <w:t>P</w:t>
            </w:r>
            <w:r w:rsidRPr="00F11A39">
              <w:rPr>
                <w:rFonts w:eastAsia="Arial Narrow"/>
              </w:rPr>
              <w:t>ath</w:t>
            </w:r>
            <w:r w:rsidRPr="00F11A39">
              <w:rPr>
                <w:rFonts w:eastAsia="Arial Narrow"/>
                <w:spacing w:val="-1"/>
              </w:rPr>
              <w:t>w</w:t>
            </w:r>
            <w:r w:rsidRPr="00F11A39">
              <w:rPr>
                <w:rFonts w:eastAsia="Arial Narrow"/>
              </w:rPr>
              <w:t>ay</w:t>
            </w:r>
            <w:r w:rsidRPr="00F11A39">
              <w:rPr>
                <w:rFonts w:eastAsia="Arial Narrow"/>
                <w:spacing w:val="1"/>
              </w:rPr>
              <w:t xml:space="preserve"> </w:t>
            </w:r>
            <w:r w:rsidRPr="00F11A39">
              <w:rPr>
                <w:rFonts w:eastAsia="Arial Narrow"/>
                <w:spacing w:val="-1"/>
              </w:rPr>
              <w:t>C</w:t>
            </w:r>
            <w:r w:rsidRPr="00F11A39">
              <w:rPr>
                <w:rFonts w:eastAsia="Arial Narrow"/>
              </w:rPr>
              <w:t>omp</w:t>
            </w:r>
            <w:r w:rsidRPr="00F11A39">
              <w:rPr>
                <w:rFonts w:eastAsia="Arial Narrow"/>
                <w:spacing w:val="-1"/>
              </w:rPr>
              <w:t>l</w:t>
            </w:r>
            <w:r w:rsidRPr="00F11A39">
              <w:rPr>
                <w:rFonts w:eastAsia="Arial Narrow"/>
              </w:rPr>
              <w:t>et</w:t>
            </w:r>
            <w:r w:rsidRPr="00F11A39">
              <w:rPr>
                <w:rFonts w:eastAsia="Arial Narrow"/>
                <w:spacing w:val="1"/>
              </w:rPr>
              <w:t>i</w:t>
            </w:r>
            <w:r w:rsidRPr="00F11A39">
              <w:rPr>
                <w:rFonts w:eastAsia="Arial Narrow"/>
              </w:rPr>
              <w:t>on</w:t>
            </w:r>
          </w:p>
        </w:tc>
        <w:tc>
          <w:tcPr>
            <w:tcW w:w="6930" w:type="dxa"/>
          </w:tcPr>
          <w:p w14:paraId="719C3A1B" w14:textId="77777777" w:rsidR="00427526" w:rsidRPr="00F11A39" w:rsidRDefault="00427526">
            <w:pPr>
              <w:widowControl/>
              <w:spacing w:before="240" w:line="240" w:lineRule="auto"/>
              <w:rPr>
                <w:rFonts w:eastAsia="Arial"/>
              </w:rPr>
            </w:pPr>
            <w:r w:rsidRPr="00F11A39">
              <w:rPr>
                <w:rFonts w:eastAsia="Arial"/>
              </w:rPr>
              <w:t>A CTE pathway completion consists of</w:t>
            </w:r>
          </w:p>
          <w:p w14:paraId="116E03F0" w14:textId="77777777" w:rsidR="00427526" w:rsidRPr="00F11A39" w:rsidRDefault="00427526">
            <w:pPr>
              <w:widowControl/>
              <w:numPr>
                <w:ilvl w:val="0"/>
                <w:numId w:val="35"/>
              </w:numPr>
              <w:spacing w:after="0" w:line="240" w:lineRule="auto"/>
              <w:rPr>
                <w:rFonts w:eastAsia="Arial"/>
              </w:rPr>
            </w:pPr>
            <w:r w:rsidRPr="00F11A39">
              <w:rPr>
                <w:rFonts w:eastAsia="Arial"/>
              </w:rPr>
              <w:t>Finishing a sequence of CTE designated courses within a pathway, and</w:t>
            </w:r>
          </w:p>
          <w:p w14:paraId="4499D7D8" w14:textId="4E83F517" w:rsidR="00427526" w:rsidRPr="001744AB" w:rsidRDefault="00427526">
            <w:pPr>
              <w:widowControl/>
              <w:numPr>
                <w:ilvl w:val="0"/>
                <w:numId w:val="35"/>
              </w:numPr>
              <w:spacing w:line="240" w:lineRule="auto"/>
              <w:rPr>
                <w:rFonts w:eastAsia="Arial"/>
              </w:rPr>
            </w:pPr>
            <w:r w:rsidRPr="001744AB">
              <w:rPr>
                <w:rFonts w:eastAsia="Arial"/>
              </w:rPr>
              <w:t xml:space="preserve">Completing a capstone course, with a grade of </w:t>
            </w:r>
            <w:r>
              <w:rPr>
                <w:rFonts w:eastAsia="Arial"/>
                <w:color w:val="000000" w:themeColor="text1"/>
              </w:rPr>
              <w:t>C minus</w:t>
            </w:r>
            <w:r w:rsidRPr="001744AB">
              <w:rPr>
                <w:rFonts w:eastAsia="Arial"/>
              </w:rPr>
              <w:t xml:space="preserve"> or better</w:t>
            </w:r>
            <w:r w:rsidR="00100765">
              <w:rPr>
                <w:rFonts w:eastAsia="Arial"/>
              </w:rPr>
              <w:t xml:space="preserve"> </w:t>
            </w:r>
          </w:p>
          <w:p w14:paraId="5CFA4226" w14:textId="77777777" w:rsidR="00427526" w:rsidRPr="00F11A39" w:rsidRDefault="00427526">
            <w:pPr>
              <w:widowControl/>
              <w:spacing w:after="0" w:line="240" w:lineRule="auto"/>
              <w:rPr>
                <w:rFonts w:eastAsia="Calibri"/>
              </w:rPr>
            </w:pPr>
            <w:r w:rsidRPr="00F11A39">
              <w:rPr>
                <w:rFonts w:eastAsia="Arial"/>
              </w:rPr>
              <w:t>The capstone course serves as the culminating course in the sequence, requiring students to synthesize and apply their learning. Capstone courses are required for CCI recognition and must be flagged in student information systems to ensure accurate reporting for CCI purposes.</w:t>
            </w:r>
            <w:r w:rsidRPr="00F11A39">
              <w:rPr>
                <w:rFonts w:eastAsia="Arial"/>
                <w:bCs/>
              </w:rPr>
              <w:t xml:space="preserve"> </w:t>
            </w:r>
          </w:p>
        </w:tc>
        <w:tc>
          <w:tcPr>
            <w:tcW w:w="4320" w:type="dxa"/>
          </w:tcPr>
          <w:p w14:paraId="07C88CFE" w14:textId="77777777" w:rsidR="00427526" w:rsidRPr="00F11A39" w:rsidRDefault="00427526">
            <w:pPr>
              <w:widowControl/>
              <w:spacing w:before="240" w:after="0" w:line="240" w:lineRule="auto"/>
              <w:rPr>
                <w:rFonts w:eastAsia="Calibri"/>
              </w:rPr>
            </w:pPr>
            <w:r w:rsidRPr="00F11A39">
              <w:rPr>
                <w:rFonts w:eastAsia="Arial"/>
                <w:bCs/>
              </w:rPr>
              <w:t>In CALPADS, the Student Career Technical Education (SCTE) file</w:t>
            </w:r>
            <w:r w:rsidRPr="00F11A39">
              <w:rPr>
                <w:rFonts w:eastAsia="Arial Narrow"/>
              </w:rPr>
              <w:t xml:space="preserve"> (</w:t>
            </w:r>
            <w:r w:rsidRPr="00F11A39">
              <w:rPr>
                <w:rFonts w:eastAsia="Arial"/>
                <w:bCs/>
              </w:rPr>
              <w:t>CTE Pathway Completion Academic Year ID field #</w:t>
            </w:r>
            <w:r w:rsidRPr="00F11A39">
              <w:rPr>
                <w:rFonts w:eastAsia="Arial Narrow"/>
              </w:rPr>
              <w:t xml:space="preserve"> </w:t>
            </w:r>
            <w:r w:rsidRPr="00F11A39">
              <w:rPr>
                <w:rFonts w:eastAsia="Arial"/>
                <w:bCs/>
              </w:rPr>
              <w:t xml:space="preserve">11.14) is used to report CTE completers. </w:t>
            </w:r>
          </w:p>
        </w:tc>
      </w:tr>
      <w:tr w:rsidR="008360E9" w:rsidRPr="00F11A39" w14:paraId="34CC6A31" w14:textId="77777777">
        <w:trPr>
          <w:cantSplit/>
          <w:trHeight w:val="6949"/>
        </w:trPr>
        <w:tc>
          <w:tcPr>
            <w:tcW w:w="2430" w:type="dxa"/>
            <w:vAlign w:val="center"/>
          </w:tcPr>
          <w:p w14:paraId="41B03122" w14:textId="77777777" w:rsidR="008360E9" w:rsidRPr="00F11A39" w:rsidRDefault="008360E9">
            <w:pPr>
              <w:widowControl/>
              <w:spacing w:after="0" w:line="240" w:lineRule="auto"/>
              <w:rPr>
                <w:rFonts w:eastAsia="Calibri"/>
              </w:rPr>
            </w:pPr>
            <w:r w:rsidRPr="00F11A39">
              <w:rPr>
                <w:rFonts w:eastAsia="Arial Narrow"/>
                <w:spacing w:val="-1"/>
              </w:rPr>
              <w:lastRenderedPageBreak/>
              <w:t xml:space="preserve">College Credit Courses </w:t>
            </w:r>
          </w:p>
        </w:tc>
        <w:tc>
          <w:tcPr>
            <w:tcW w:w="6930" w:type="dxa"/>
          </w:tcPr>
          <w:p w14:paraId="49391FFB" w14:textId="7364F9A5" w:rsidR="009E719D" w:rsidRPr="00F11A39" w:rsidRDefault="009E719D" w:rsidP="00430F94">
            <w:pPr>
              <w:spacing w:before="240" w:after="120" w:line="240" w:lineRule="auto"/>
              <w:ind w:left="-14" w:right="86"/>
              <w:rPr>
                <w:rFonts w:eastAsia="Arial Narrow"/>
                <w:spacing w:val="-1"/>
              </w:rPr>
            </w:pPr>
            <w:r w:rsidRPr="00430F94">
              <w:rPr>
                <w:rFonts w:eastAsia="Arial"/>
              </w:rPr>
              <w:t>College-level courses are those provided by the LEA/school</w:t>
            </w:r>
            <w:r w:rsidRPr="00F11A39">
              <w:rPr>
                <w:rFonts w:eastAsia="Roboto"/>
                <w:color w:val="111111"/>
              </w:rPr>
              <w:t xml:space="preserve"> for student enrollment and properly submitted to all course data collections in CALPADS. </w:t>
            </w:r>
            <w:r w:rsidRPr="00F11A39">
              <w:rPr>
                <w:rFonts w:eastAsia="Roboto"/>
                <w:b/>
                <w:bCs/>
                <w:color w:val="111111"/>
              </w:rPr>
              <w:t>This does not include situations where a student independently enrolls in a college course without any connection or oversight from the school/LEA.</w:t>
            </w:r>
            <w:r w:rsidRPr="00F11A39">
              <w:rPr>
                <w:rFonts w:eastAsia="Arial Narrow"/>
                <w:b/>
                <w:bCs/>
                <w:spacing w:val="-1"/>
              </w:rPr>
              <w:t xml:space="preserve"> </w:t>
            </w:r>
          </w:p>
          <w:p w14:paraId="2F8CAA24" w14:textId="1CA5A5CB" w:rsidR="009E719D" w:rsidRPr="00F11A39" w:rsidRDefault="009E719D" w:rsidP="00430F94">
            <w:pPr>
              <w:spacing w:before="240" w:line="240" w:lineRule="auto"/>
              <w:ind w:left="-14" w:right="86"/>
              <w:rPr>
                <w:rFonts w:eastAsia="Arial Narrow"/>
              </w:rPr>
            </w:pPr>
            <w:r w:rsidRPr="00F11A39">
              <w:rPr>
                <w:rFonts w:eastAsia="Arial Narrow"/>
                <w:spacing w:val="-1"/>
              </w:rPr>
              <w:t xml:space="preserve">These courses </w:t>
            </w:r>
            <w:r w:rsidR="00F44C01">
              <w:rPr>
                <w:rFonts w:eastAsia="Arial Narrow"/>
                <w:spacing w:val="-1"/>
              </w:rPr>
              <w:t>must</w:t>
            </w:r>
            <w:r w:rsidRPr="00F11A39">
              <w:rPr>
                <w:rFonts w:eastAsia="Arial Narrow"/>
                <w:spacing w:val="-1"/>
              </w:rPr>
              <w:t xml:space="preserve"> be in </w:t>
            </w:r>
            <w:r w:rsidR="004C36D3">
              <w:rPr>
                <w:rFonts w:eastAsia="Arial Narrow"/>
                <w:spacing w:val="-1"/>
              </w:rPr>
              <w:t>an approved</w:t>
            </w:r>
            <w:r w:rsidRPr="00F11A39">
              <w:rPr>
                <w:rFonts w:eastAsia="Arial Narrow"/>
                <w:spacing w:val="-1"/>
              </w:rPr>
              <w:t xml:space="preserve"> academic or CTE discipline. Physical education courses are not counted. </w:t>
            </w:r>
          </w:p>
          <w:p w14:paraId="1F59BA06" w14:textId="77777777" w:rsidR="008360E9" w:rsidRPr="00F11A39" w:rsidRDefault="008360E9">
            <w:pPr>
              <w:spacing w:before="240" w:line="240" w:lineRule="auto"/>
              <w:ind w:left="-14" w:right="86"/>
              <w:rPr>
                <w:rFonts w:eastAsia="Arial Narrow"/>
                <w:spacing w:val="-1"/>
              </w:rPr>
            </w:pPr>
            <w:r w:rsidRPr="00F11A39">
              <w:rPr>
                <w:rFonts w:eastAsia="Arial Narrow"/>
              </w:rPr>
              <w:t>Students</w:t>
            </w:r>
            <w:r w:rsidRPr="00F11A39">
              <w:rPr>
                <w:rFonts w:eastAsia="Arial Narrow"/>
                <w:spacing w:val="1"/>
              </w:rPr>
              <w:t xml:space="preserve"> </w:t>
            </w:r>
            <w:r w:rsidRPr="00F11A39">
              <w:rPr>
                <w:rFonts w:eastAsia="Arial Narrow"/>
              </w:rPr>
              <w:t xml:space="preserve">are </w:t>
            </w:r>
            <w:r w:rsidRPr="00F11A39">
              <w:rPr>
                <w:rFonts w:eastAsia="Arial Narrow"/>
                <w:spacing w:val="-2"/>
              </w:rPr>
              <w:t>considered as having completed a college credit course if they</w:t>
            </w:r>
            <w:r w:rsidRPr="00F11A39">
              <w:rPr>
                <w:rFonts w:eastAsia="Arial Narrow"/>
                <w:spacing w:val="-1"/>
              </w:rPr>
              <w:t xml:space="preserve">: </w:t>
            </w:r>
          </w:p>
          <w:p w14:paraId="50423565" w14:textId="0B3D388C" w:rsidR="008360E9" w:rsidRPr="00F11A39" w:rsidRDefault="008360E9">
            <w:pPr>
              <w:pStyle w:val="ListParagraph"/>
              <w:numPr>
                <w:ilvl w:val="0"/>
                <w:numId w:val="5"/>
              </w:numPr>
              <w:spacing w:before="240" w:after="0" w:line="240" w:lineRule="auto"/>
              <w:ind w:right="86"/>
              <w:rPr>
                <w:rFonts w:eastAsia="Arial Narrow"/>
                <w:spacing w:val="-1"/>
              </w:rPr>
            </w:pPr>
            <w:r w:rsidRPr="00F11A39">
              <w:rPr>
                <w:rFonts w:eastAsia="Arial Narrow"/>
                <w:spacing w:val="-1"/>
              </w:rPr>
              <w:t xml:space="preserve">Pass a college-level course with a grade of </w:t>
            </w:r>
            <w:r>
              <w:rPr>
                <w:rFonts w:eastAsia="Arial"/>
                <w:color w:val="000000" w:themeColor="text1"/>
              </w:rPr>
              <w:t>C minus</w:t>
            </w:r>
            <w:r w:rsidRPr="00F11A39">
              <w:rPr>
                <w:rFonts w:eastAsia="Arial Narrow"/>
                <w:spacing w:val="-1"/>
              </w:rPr>
              <w:t xml:space="preserve"> or better (or Pass), </w:t>
            </w:r>
          </w:p>
          <w:p w14:paraId="17074CE5" w14:textId="77777777" w:rsidR="008360E9" w:rsidRPr="00F11A39" w:rsidRDefault="008360E9">
            <w:pPr>
              <w:pStyle w:val="ListParagraph"/>
              <w:numPr>
                <w:ilvl w:val="0"/>
                <w:numId w:val="5"/>
              </w:numPr>
              <w:spacing w:before="240" w:after="0" w:line="240" w:lineRule="auto"/>
              <w:ind w:right="86"/>
              <w:contextualSpacing w:val="0"/>
              <w:rPr>
                <w:rFonts w:eastAsia="Arial Narrow"/>
                <w:spacing w:val="-1"/>
              </w:rPr>
            </w:pPr>
            <w:r w:rsidRPr="00F11A39">
              <w:rPr>
                <w:rFonts w:eastAsia="Arial Narrow"/>
                <w:spacing w:val="-1"/>
              </w:rPr>
              <w:t xml:space="preserve">Earn college credits upon completion of the course by the time the students graduate, </w:t>
            </w:r>
            <w:r w:rsidRPr="00F11A39">
              <w:rPr>
                <w:rFonts w:eastAsia="Arial Narrow"/>
                <w:b/>
                <w:bCs/>
                <w:spacing w:val="-1"/>
              </w:rPr>
              <w:t>and</w:t>
            </w:r>
          </w:p>
          <w:p w14:paraId="0E1DA192" w14:textId="77777777" w:rsidR="008360E9" w:rsidRPr="00F11A39" w:rsidRDefault="008360E9">
            <w:pPr>
              <w:pStyle w:val="PlainText"/>
              <w:numPr>
                <w:ilvl w:val="0"/>
                <w:numId w:val="5"/>
              </w:numPr>
              <w:spacing w:before="240" w:after="120"/>
            </w:pPr>
            <w:r w:rsidRPr="00F11A39">
              <w:rPr>
                <w:rFonts w:eastAsia="Arial Narrow"/>
                <w:spacing w:val="-1"/>
                <w:szCs w:val="24"/>
              </w:rPr>
              <w:t xml:space="preserve">Complete a minimum number of semesters, quarters, or trimesters of college coursework. </w:t>
            </w:r>
          </w:p>
          <w:p w14:paraId="5ACBB95F" w14:textId="65838669" w:rsidR="008360E9" w:rsidRPr="00F11A39" w:rsidRDefault="008360E9" w:rsidP="00430F94">
            <w:pPr>
              <w:widowControl/>
              <w:spacing w:before="240" w:after="0" w:line="240" w:lineRule="auto"/>
              <w:rPr>
                <w:rFonts w:eastAsia="Arial Narrow"/>
              </w:rPr>
            </w:pPr>
            <w:r w:rsidRPr="00F11A39">
              <w:rPr>
                <w:rFonts w:eastAsia="Arial Narrow"/>
                <w:spacing w:val="-1"/>
              </w:rPr>
              <w:t xml:space="preserve">The courses do not have to be taken in sequential order. For example, three classes taken during one fall quarter will be counted as completing three quarters of college coursework. One class taken during the fall semester and one class taken during the spring semester will be counted as completing two semesters of college coursework. </w:t>
            </w:r>
            <w:r w:rsidRPr="6E2C2FF1">
              <w:rPr>
                <w:rFonts w:eastAsia="Arial Narrow"/>
              </w:rPr>
              <w:t xml:space="preserve">Year-long courses are also included in this measure. One full year term is equivalent to one semester. </w:t>
            </w:r>
          </w:p>
        </w:tc>
        <w:tc>
          <w:tcPr>
            <w:tcW w:w="4320" w:type="dxa"/>
          </w:tcPr>
          <w:p w14:paraId="54935FBB" w14:textId="77777777" w:rsidR="008360E9" w:rsidRPr="00F11A39" w:rsidRDefault="008360E9">
            <w:pPr>
              <w:widowControl/>
              <w:spacing w:before="240" w:line="240" w:lineRule="auto"/>
              <w:rPr>
                <w:rFonts w:eastAsia="Calibri"/>
              </w:rPr>
            </w:pPr>
            <w:r w:rsidRPr="00F11A39">
              <w:rPr>
                <w:rFonts w:eastAsia="Arial Narrow"/>
                <w:spacing w:val="-1"/>
              </w:rPr>
              <w:t xml:space="preserve">Course codes are used to determine if graduates completed college credit courses. Please refer to </w:t>
            </w:r>
            <w:hyperlink w:anchor="_Appendix_A" w:history="1">
              <w:r w:rsidRPr="001744AB">
                <w:rPr>
                  <w:rStyle w:val="Hyperlink"/>
                  <w:rFonts w:eastAsia="Arial Narrow"/>
                  <w:spacing w:val="-1"/>
                  <w:kern w:val="0"/>
                  <w:szCs w:val="22"/>
                  <w14:ligatures w14:val="none"/>
                </w:rPr>
                <w:t>Appendix A</w:t>
              </w:r>
            </w:hyperlink>
            <w:r w:rsidRPr="00F11A39">
              <w:rPr>
                <w:rFonts w:eastAsia="Arial Narrow"/>
                <w:spacing w:val="-1"/>
              </w:rPr>
              <w:t xml:space="preserve"> for further details. </w:t>
            </w:r>
          </w:p>
        </w:tc>
      </w:tr>
      <w:tr w:rsidR="008360E9" w:rsidRPr="00F11A39" w14:paraId="45C9A453" w14:textId="77777777">
        <w:trPr>
          <w:cantSplit/>
        </w:trPr>
        <w:tc>
          <w:tcPr>
            <w:tcW w:w="2430" w:type="dxa"/>
            <w:vAlign w:val="center"/>
          </w:tcPr>
          <w:p w14:paraId="554AB676" w14:textId="77777777" w:rsidR="008360E9" w:rsidRPr="00F11A39" w:rsidRDefault="008360E9">
            <w:pPr>
              <w:widowControl/>
              <w:spacing w:after="0" w:line="240" w:lineRule="auto"/>
              <w:rPr>
                <w:rFonts w:eastAsia="Calibri"/>
              </w:rPr>
            </w:pPr>
            <w:r w:rsidRPr="00F11A39">
              <w:rPr>
                <w:rFonts w:eastAsia="Times New Roman"/>
                <w:color w:val="000000"/>
              </w:rPr>
              <w:lastRenderedPageBreak/>
              <w:t xml:space="preserve">International Baccalaureate </w:t>
            </w:r>
            <w:r w:rsidRPr="00F11A39">
              <w:rPr>
                <w:rFonts w:eastAsia="Arial Narrow"/>
                <w:spacing w:val="-1"/>
              </w:rPr>
              <w:t>(IB) Exams</w:t>
            </w:r>
          </w:p>
        </w:tc>
        <w:tc>
          <w:tcPr>
            <w:tcW w:w="6930" w:type="dxa"/>
          </w:tcPr>
          <w:p w14:paraId="2E46A668" w14:textId="77777777" w:rsidR="008360E9" w:rsidRPr="00F11A39" w:rsidRDefault="008360E9">
            <w:pPr>
              <w:spacing w:before="240" w:after="240" w:line="240" w:lineRule="auto"/>
              <w:ind w:right="86"/>
              <w:rPr>
                <w:rFonts w:eastAsia="Arial"/>
                <w:bCs/>
              </w:rPr>
            </w:pPr>
            <w:r w:rsidRPr="00F11A39">
              <w:rPr>
                <w:rFonts w:eastAsia="Arial"/>
                <w:bCs/>
              </w:rPr>
              <w:t xml:space="preserve">Students participate in the IB starting in grade eleven. The IB offers six subject area exams which are graded on a scale of one to seven. A score of four is considered passing by the IB. </w:t>
            </w:r>
            <w:r>
              <w:rPr>
                <w:rFonts w:eastAsia="Arial"/>
                <w:bCs/>
              </w:rPr>
              <w:t>S</w:t>
            </w:r>
            <w:r w:rsidRPr="00953FD5">
              <w:rPr>
                <w:rFonts w:eastAsia="Arial"/>
                <w:bCs/>
              </w:rPr>
              <w:t>tudents may complete IB courses that are not tied to exams</w:t>
            </w:r>
            <w:r>
              <w:rPr>
                <w:rFonts w:eastAsia="Arial"/>
                <w:bCs/>
              </w:rPr>
              <w:t>.</w:t>
            </w:r>
          </w:p>
          <w:p w14:paraId="676ABFF1" w14:textId="078BBE32" w:rsidR="008360E9" w:rsidRPr="00F11A39" w:rsidRDefault="008360E9">
            <w:pPr>
              <w:widowControl/>
              <w:spacing w:after="0" w:line="240" w:lineRule="auto"/>
              <w:rPr>
                <w:rFonts w:eastAsia="Calibri"/>
              </w:rPr>
            </w:pPr>
            <w:r w:rsidRPr="00F11A39">
              <w:rPr>
                <w:rFonts w:eastAsia="Arial"/>
              </w:rPr>
              <w:t xml:space="preserve">All IB </w:t>
            </w:r>
            <w:r>
              <w:rPr>
                <w:rFonts w:eastAsia="Arial"/>
              </w:rPr>
              <w:t xml:space="preserve">courses and </w:t>
            </w:r>
            <w:r w:rsidRPr="00F11A39">
              <w:rPr>
                <w:rFonts w:eastAsia="Arial"/>
              </w:rPr>
              <w:t xml:space="preserve">exams are used for the CCI; no </w:t>
            </w:r>
            <w:r>
              <w:rPr>
                <w:rFonts w:eastAsia="Arial"/>
              </w:rPr>
              <w:t xml:space="preserve">courses or </w:t>
            </w:r>
            <w:r w:rsidRPr="00F11A39">
              <w:rPr>
                <w:rFonts w:eastAsia="Arial"/>
              </w:rPr>
              <w:t>exams are excluded</w:t>
            </w:r>
            <w:r w:rsidR="009B18D0">
              <w:rPr>
                <w:rFonts w:eastAsia="Arial"/>
              </w:rPr>
              <w:t>.</w:t>
            </w:r>
            <w:r>
              <w:rPr>
                <w:rFonts w:eastAsia="Times New Roman"/>
                <w:color w:val="000000" w:themeColor="text1"/>
              </w:rPr>
              <w:t xml:space="preserve"> </w:t>
            </w:r>
            <w:r w:rsidRPr="00F11A39">
              <w:rPr>
                <w:rFonts w:eastAsia="Times New Roman"/>
                <w:color w:val="000000" w:themeColor="text1"/>
              </w:rPr>
              <w:t xml:space="preserve">The exception to this is when students re-take an exam or course. In these instances, the exam with the highest score is used and the latest course is used (regardless of grades earned in a prior course attempt). </w:t>
            </w:r>
          </w:p>
        </w:tc>
        <w:tc>
          <w:tcPr>
            <w:tcW w:w="4320" w:type="dxa"/>
          </w:tcPr>
          <w:p w14:paraId="1A7F389A" w14:textId="695B802A" w:rsidR="008360E9" w:rsidRDefault="008360E9">
            <w:pPr>
              <w:widowControl/>
              <w:spacing w:before="240" w:after="0" w:line="240" w:lineRule="auto"/>
              <w:rPr>
                <w:rFonts w:eastAsia="Arial Narrow"/>
              </w:rPr>
            </w:pPr>
            <w:r w:rsidRPr="00F11A39">
              <w:rPr>
                <w:rFonts w:eastAsia="Arial Narrow"/>
              </w:rPr>
              <w:t xml:space="preserve">Data files containing student results are received from </w:t>
            </w:r>
            <w:r w:rsidR="008F023F">
              <w:rPr>
                <w:rFonts w:eastAsia="Arial Narrow"/>
              </w:rPr>
              <w:t xml:space="preserve">the </w:t>
            </w:r>
            <w:r w:rsidRPr="00F11A39">
              <w:rPr>
                <w:rFonts w:eastAsia="Arial Narrow"/>
              </w:rPr>
              <w:t>IB</w:t>
            </w:r>
            <w:r w:rsidR="008F023F">
              <w:rPr>
                <w:rFonts w:eastAsia="Arial Narrow"/>
              </w:rPr>
              <w:t xml:space="preserve"> Organization</w:t>
            </w:r>
            <w:r w:rsidRPr="00F11A39">
              <w:rPr>
                <w:rFonts w:eastAsia="Arial Narrow"/>
              </w:rPr>
              <w:t xml:space="preserve">. </w:t>
            </w:r>
          </w:p>
          <w:p w14:paraId="05526A6E" w14:textId="4E14D9DC" w:rsidR="008360E9" w:rsidRPr="00F11A39" w:rsidRDefault="00E064ED">
            <w:pPr>
              <w:widowControl/>
              <w:spacing w:before="240" w:after="0" w:line="240" w:lineRule="auto"/>
              <w:rPr>
                <w:rFonts w:eastAsia="Calibri"/>
              </w:rPr>
            </w:pPr>
            <w:r w:rsidRPr="00F11A39">
              <w:rPr>
                <w:rFonts w:eastAsia="Arial Narrow"/>
              </w:rPr>
              <w:t xml:space="preserve">Course codes are used to determine if graduates completed and passed </w:t>
            </w:r>
            <w:r>
              <w:rPr>
                <w:rFonts w:eastAsia="Arial Narrow"/>
              </w:rPr>
              <w:t>IB</w:t>
            </w:r>
            <w:r w:rsidRPr="00F11A39">
              <w:rPr>
                <w:rFonts w:eastAsia="Arial Narrow"/>
              </w:rPr>
              <w:t xml:space="preserve"> courses. Please refer to </w:t>
            </w:r>
            <w:hyperlink w:anchor="_Appendix_A" w:history="1">
              <w:r w:rsidRPr="00F11A39">
                <w:rPr>
                  <w:rStyle w:val="Hyperlink"/>
                  <w:rFonts w:eastAsia="Arial Narrow"/>
                </w:rPr>
                <w:t>Appendix A</w:t>
              </w:r>
            </w:hyperlink>
            <w:r w:rsidRPr="00F11A39">
              <w:rPr>
                <w:rFonts w:eastAsia="Arial Narrow"/>
              </w:rPr>
              <w:t xml:space="preserve"> for further details.</w:t>
            </w:r>
          </w:p>
        </w:tc>
      </w:tr>
      <w:tr w:rsidR="006F7A15" w:rsidRPr="00F11A39" w14:paraId="7892CB7A" w14:textId="77777777">
        <w:trPr>
          <w:cantSplit/>
          <w:trHeight w:val="3079"/>
        </w:trPr>
        <w:tc>
          <w:tcPr>
            <w:tcW w:w="2430" w:type="dxa"/>
            <w:vAlign w:val="center"/>
          </w:tcPr>
          <w:p w14:paraId="016B5DDB" w14:textId="77777777" w:rsidR="006F7A15" w:rsidRPr="00F11A39" w:rsidRDefault="006F7A15">
            <w:pPr>
              <w:widowControl/>
              <w:spacing w:after="0" w:line="240" w:lineRule="auto"/>
              <w:rPr>
                <w:rFonts w:eastAsia="Calibri"/>
              </w:rPr>
            </w:pPr>
            <w:r w:rsidRPr="00F11A39">
              <w:rPr>
                <w:rFonts w:eastAsia="Arial Narrow"/>
              </w:rPr>
              <w:t>Leadership/ Military Science</w:t>
            </w:r>
          </w:p>
        </w:tc>
        <w:tc>
          <w:tcPr>
            <w:tcW w:w="6930" w:type="dxa"/>
          </w:tcPr>
          <w:p w14:paraId="0EFC5A53" w14:textId="77777777" w:rsidR="006F7A15" w:rsidRPr="00F11A39" w:rsidRDefault="006F7A15">
            <w:pPr>
              <w:widowControl/>
              <w:spacing w:before="240" w:line="240" w:lineRule="auto"/>
              <w:rPr>
                <w:rFonts w:eastAsia="Calibri"/>
              </w:rPr>
            </w:pPr>
            <w:r w:rsidRPr="00F11A39">
              <w:t xml:space="preserve">In leadership/military science, students participate in a physical conditioning program aimed at promoting military values and military precision in group activities, such as rifle corps or marching squad. </w:t>
            </w:r>
          </w:p>
          <w:p w14:paraId="0221EBBD" w14:textId="77777777" w:rsidR="006F7A15" w:rsidRPr="00F11A39" w:rsidRDefault="006F7A15">
            <w:pPr>
              <w:widowControl/>
              <w:spacing w:after="0" w:line="240" w:lineRule="auto"/>
              <w:rPr>
                <w:rFonts w:eastAsia="Calibri"/>
              </w:rPr>
            </w:pPr>
            <w:r w:rsidRPr="00430F94">
              <w:t>For secondary students</w:t>
            </w:r>
            <w:r w:rsidRPr="00F11A39">
              <w:t xml:space="preserve">, this course </w:t>
            </w:r>
            <w:r w:rsidRPr="00430F94">
              <w:t>also brings</w:t>
            </w:r>
            <w:r w:rsidRPr="00F11A39">
              <w:t xml:space="preserve"> together information from other subject areas and relates these skills and knowledge to a military setting. Examples include engine mechanics, electricity or electronics, and aviation techniques. Another example, such as Junior Reserve Officers’ Training Corps (JROTC), also fall under the leadership/military science measure.</w:t>
            </w:r>
          </w:p>
        </w:tc>
        <w:tc>
          <w:tcPr>
            <w:tcW w:w="4320" w:type="dxa"/>
          </w:tcPr>
          <w:p w14:paraId="6A5D5882" w14:textId="77777777" w:rsidR="006F7A15" w:rsidRPr="00F11A39" w:rsidRDefault="006F7A15">
            <w:pPr>
              <w:spacing w:before="120" w:after="120" w:line="240" w:lineRule="auto"/>
              <w:ind w:right="80" w:firstLine="3"/>
              <w:rPr>
                <w:rFonts w:eastAsia="Arial"/>
                <w:bCs/>
                <w:sz w:val="32"/>
                <w:szCs w:val="28"/>
              </w:rPr>
            </w:pPr>
            <w:r w:rsidRPr="00F11A39">
              <w:rPr>
                <w:rFonts w:eastAsia="Arial"/>
                <w:bCs/>
              </w:rPr>
              <w:t xml:space="preserve">Both of the following CALPADS State Course Codes are used to determine completion of this measure: </w:t>
            </w:r>
          </w:p>
          <w:p w14:paraId="1A19672F" w14:textId="77777777" w:rsidR="006F7A15" w:rsidRPr="00F11A39" w:rsidRDefault="006F7A15">
            <w:pPr>
              <w:pStyle w:val="ListParagraph"/>
              <w:numPr>
                <w:ilvl w:val="0"/>
                <w:numId w:val="6"/>
              </w:numPr>
              <w:spacing w:before="120" w:after="120" w:line="240" w:lineRule="auto"/>
              <w:ind w:right="86"/>
            </w:pPr>
            <w:r w:rsidRPr="00F11A39">
              <w:t>9373: Leadership/Military Science</w:t>
            </w:r>
          </w:p>
          <w:p w14:paraId="5B9830BE" w14:textId="237A16D6" w:rsidR="006F7A15" w:rsidRPr="00F11A39" w:rsidRDefault="006F7A15">
            <w:pPr>
              <w:pStyle w:val="ListParagraph"/>
              <w:numPr>
                <w:ilvl w:val="0"/>
                <w:numId w:val="6"/>
              </w:numPr>
              <w:spacing w:before="120" w:after="120" w:line="240" w:lineRule="auto"/>
              <w:ind w:right="86"/>
            </w:pPr>
            <w:r w:rsidRPr="00F11A39">
              <w:rPr>
                <w:color w:val="000000" w:themeColor="text1"/>
              </w:rPr>
              <w:t xml:space="preserve">9374: </w:t>
            </w:r>
            <w:r w:rsidR="00065A3D">
              <w:rPr>
                <w:color w:val="000000" w:themeColor="text1"/>
              </w:rPr>
              <w:t>Junior Reserve Officers Training Corps (</w:t>
            </w:r>
            <w:r w:rsidRPr="00F11A39">
              <w:rPr>
                <w:color w:val="000000" w:themeColor="text1"/>
              </w:rPr>
              <w:t>JROTC</w:t>
            </w:r>
            <w:r w:rsidR="00065A3D">
              <w:rPr>
                <w:color w:val="000000" w:themeColor="text1"/>
              </w:rPr>
              <w:t>)</w:t>
            </w:r>
          </w:p>
        </w:tc>
      </w:tr>
      <w:tr w:rsidR="00427526" w:rsidRPr="00F11A39" w14:paraId="34B68EFE" w14:textId="77777777" w:rsidTr="00827E04">
        <w:trPr>
          <w:cantSplit/>
          <w:trHeight w:val="2449"/>
        </w:trPr>
        <w:tc>
          <w:tcPr>
            <w:tcW w:w="2430" w:type="dxa"/>
            <w:vAlign w:val="center"/>
          </w:tcPr>
          <w:p w14:paraId="14075AE9" w14:textId="051EB49E" w:rsidR="00427526" w:rsidRPr="00265BE8" w:rsidRDefault="003B17DB" w:rsidP="00D34EB8">
            <w:pPr>
              <w:widowControl/>
              <w:spacing w:after="0" w:line="240" w:lineRule="auto"/>
              <w:rPr>
                <w:rFonts w:eastAsia="Arial Narrow"/>
                <w:spacing w:val="-1"/>
              </w:rPr>
            </w:pPr>
            <w:r w:rsidRPr="003B17DB">
              <w:rPr>
                <w:rFonts w:eastAsia="Arial Narrow"/>
                <w:spacing w:val="-1"/>
              </w:rPr>
              <w:t xml:space="preserve">Armed Services Vocational Aptitude Battery (ASVAB) </w:t>
            </w:r>
          </w:p>
        </w:tc>
        <w:tc>
          <w:tcPr>
            <w:tcW w:w="6930" w:type="dxa"/>
          </w:tcPr>
          <w:p w14:paraId="79374CE5" w14:textId="52C6893F" w:rsidR="00427526" w:rsidRPr="00F11A39" w:rsidRDefault="00566931" w:rsidP="001744AB">
            <w:pPr>
              <w:widowControl/>
              <w:spacing w:before="240" w:line="240" w:lineRule="auto"/>
              <w:rPr>
                <w:rFonts w:eastAsia="Times New Roman"/>
                <w:color w:val="000000" w:themeColor="text1"/>
              </w:rPr>
            </w:pPr>
            <w:r w:rsidRPr="00566931">
              <w:rPr>
                <w:rFonts w:eastAsia="Times New Roman"/>
                <w:color w:val="000000" w:themeColor="text1"/>
              </w:rPr>
              <w:t>The ASVAB AFQT (Armed Forces Qualification Test) is a score derived from four specific subtests of the ASVAB</w:t>
            </w:r>
            <w:r w:rsidR="00780644">
              <w:rPr>
                <w:rFonts w:eastAsia="Times New Roman"/>
                <w:color w:val="000000" w:themeColor="text1"/>
              </w:rPr>
              <w:t xml:space="preserve">. </w:t>
            </w:r>
            <w:r w:rsidRPr="00566931">
              <w:rPr>
                <w:rFonts w:eastAsia="Times New Roman"/>
                <w:color w:val="000000" w:themeColor="text1"/>
              </w:rPr>
              <w:t>These subtests include Arithmetic Reasoning, Word Knowledge, Paragraph Comprehension, and Mathematics Knowledge. The AFQT score is primarily used to determine an individual's eligibility for enlistment in the U.S. military and to assign applicants to various military jobs</w:t>
            </w:r>
            <w:r w:rsidR="00780644">
              <w:rPr>
                <w:rFonts w:eastAsia="Times New Roman"/>
                <w:color w:val="000000" w:themeColor="text1"/>
              </w:rPr>
              <w:t xml:space="preserve">. </w:t>
            </w:r>
          </w:p>
        </w:tc>
        <w:tc>
          <w:tcPr>
            <w:tcW w:w="4320" w:type="dxa"/>
          </w:tcPr>
          <w:p w14:paraId="41DE76E1" w14:textId="7C86E635" w:rsidR="00780644" w:rsidRDefault="00D543C8" w:rsidP="00780644">
            <w:pPr>
              <w:spacing w:before="240" w:after="120" w:line="240" w:lineRule="auto"/>
              <w:ind w:right="86"/>
              <w:rPr>
                <w:color w:val="000000"/>
                <w:shd w:val="clear" w:color="auto" w:fill="FFFFFF"/>
              </w:rPr>
            </w:pPr>
            <w:r w:rsidRPr="00517704">
              <w:rPr>
                <w:color w:val="000000"/>
                <w:shd w:val="clear" w:color="auto" w:fill="FFFFFF"/>
              </w:rPr>
              <w:t>LEA</w:t>
            </w:r>
            <w:r>
              <w:rPr>
                <w:color w:val="000000"/>
                <w:shd w:val="clear" w:color="auto" w:fill="FFFFFF"/>
              </w:rPr>
              <w:t>s</w:t>
            </w:r>
            <w:r w:rsidRPr="00517704">
              <w:rPr>
                <w:color w:val="000000"/>
                <w:shd w:val="clear" w:color="auto" w:fill="FFFFFF"/>
              </w:rPr>
              <w:t xml:space="preserve"> must submit ASVAB results for students the </w:t>
            </w:r>
            <w:r>
              <w:rPr>
                <w:color w:val="000000"/>
                <w:shd w:val="clear" w:color="auto" w:fill="FFFFFF"/>
              </w:rPr>
              <w:t>through t</w:t>
            </w:r>
            <w:r w:rsidR="00780644">
              <w:rPr>
                <w:color w:val="000000"/>
                <w:shd w:val="clear" w:color="auto" w:fill="FFFFFF"/>
              </w:rPr>
              <w:t xml:space="preserve">he </w:t>
            </w:r>
            <w:r w:rsidR="00780644" w:rsidRPr="00F16ADB">
              <w:rPr>
                <w:color w:val="000000"/>
                <w:shd w:val="clear" w:color="auto" w:fill="FFFFFF"/>
              </w:rPr>
              <w:t xml:space="preserve">Education Data Collection System (EDCS) </w:t>
            </w:r>
            <w:r w:rsidR="00780644">
              <w:rPr>
                <w:color w:val="000000"/>
                <w:shd w:val="clear" w:color="auto" w:fill="FFFFFF"/>
              </w:rPr>
              <w:t>is used to</w:t>
            </w:r>
            <w:r w:rsidR="00780644" w:rsidRPr="00F16ADB">
              <w:rPr>
                <w:color w:val="000000"/>
                <w:shd w:val="clear" w:color="auto" w:fill="FFFFFF"/>
              </w:rPr>
              <w:t xml:space="preserve"> </w:t>
            </w:r>
            <w:r w:rsidR="00780644">
              <w:rPr>
                <w:color w:val="000000"/>
                <w:shd w:val="clear" w:color="auto" w:fill="FFFFFF"/>
              </w:rPr>
              <w:t xml:space="preserve">collect </w:t>
            </w:r>
            <w:r w:rsidR="00780644" w:rsidRPr="00F16ADB">
              <w:rPr>
                <w:color w:val="000000"/>
                <w:shd w:val="clear" w:color="auto" w:fill="FFFFFF"/>
              </w:rPr>
              <w:t xml:space="preserve">student-level </w:t>
            </w:r>
            <w:r w:rsidR="00780644">
              <w:rPr>
                <w:color w:val="000000"/>
                <w:shd w:val="clear" w:color="auto" w:fill="FFFFFF"/>
              </w:rPr>
              <w:t>data</w:t>
            </w:r>
            <w:r w:rsidR="00780644" w:rsidRPr="00F16ADB">
              <w:rPr>
                <w:color w:val="000000"/>
                <w:shd w:val="clear" w:color="auto" w:fill="FFFFFF"/>
              </w:rPr>
              <w:t xml:space="preserve"> on the </w:t>
            </w:r>
            <w:r w:rsidR="00780644">
              <w:rPr>
                <w:color w:val="000000"/>
                <w:shd w:val="clear" w:color="auto" w:fill="FFFFFF"/>
              </w:rPr>
              <w:t>ASVAB</w:t>
            </w:r>
            <w:r w:rsidR="00780644" w:rsidRPr="00F16ADB">
              <w:rPr>
                <w:color w:val="000000"/>
                <w:shd w:val="clear" w:color="auto" w:fill="FFFFFF"/>
              </w:rPr>
              <w:t>.</w:t>
            </w:r>
          </w:p>
          <w:p w14:paraId="598DEC7E" w14:textId="0F97DFAD" w:rsidR="00427526" w:rsidRPr="00F11A39" w:rsidRDefault="00780644" w:rsidP="001744AB">
            <w:pPr>
              <w:widowControl/>
              <w:spacing w:before="240" w:line="240" w:lineRule="auto"/>
              <w:rPr>
                <w:rFonts w:eastAsia="Arial Narrow"/>
              </w:rPr>
            </w:pPr>
            <w:r>
              <w:rPr>
                <w:color w:val="000000"/>
                <w:shd w:val="clear" w:color="auto" w:fill="FFFFFF"/>
              </w:rPr>
              <w:t xml:space="preserve">More information can be found on the </w:t>
            </w:r>
            <w:hyperlink r:id="rId45" w:history="1">
              <w:r w:rsidR="00343E9F" w:rsidRPr="00343E9F">
                <w:rPr>
                  <w:rStyle w:val="Hyperlink"/>
                  <w:shd w:val="clear" w:color="auto" w:fill="FFFFFF"/>
                </w:rPr>
                <w:t xml:space="preserve">CDE Education Data Collection System </w:t>
              </w:r>
              <w:r w:rsidRPr="00343E9F">
                <w:rPr>
                  <w:rStyle w:val="Hyperlink"/>
                  <w:shd w:val="clear" w:color="auto" w:fill="FFFFFF"/>
                </w:rPr>
                <w:t>web page</w:t>
              </w:r>
            </w:hyperlink>
            <w:r>
              <w:rPr>
                <w:color w:val="000000"/>
                <w:shd w:val="clear" w:color="auto" w:fill="FFFFFF"/>
              </w:rPr>
              <w:t>.</w:t>
            </w:r>
          </w:p>
        </w:tc>
      </w:tr>
      <w:tr w:rsidR="00D34EB8" w:rsidRPr="00F11A39" w14:paraId="2BB2ACB3" w14:textId="77777777" w:rsidTr="00827E04">
        <w:trPr>
          <w:cantSplit/>
          <w:trHeight w:val="2116"/>
        </w:trPr>
        <w:tc>
          <w:tcPr>
            <w:tcW w:w="2430" w:type="dxa"/>
            <w:vAlign w:val="center"/>
          </w:tcPr>
          <w:p w14:paraId="03F79C96" w14:textId="77777777" w:rsidR="00D34EB8" w:rsidRPr="00F11A39" w:rsidRDefault="00D34EB8" w:rsidP="00D34EB8">
            <w:pPr>
              <w:widowControl/>
              <w:autoSpaceDE w:val="0"/>
              <w:autoSpaceDN w:val="0"/>
              <w:adjustRightInd w:val="0"/>
              <w:spacing w:after="0" w:line="240" w:lineRule="auto"/>
              <w:rPr>
                <w:color w:val="000000"/>
                <w:sz w:val="23"/>
                <w:szCs w:val="23"/>
              </w:rPr>
            </w:pPr>
            <w:r w:rsidRPr="00F11A39">
              <w:rPr>
                <w:color w:val="000000" w:themeColor="text1"/>
                <w:sz w:val="23"/>
                <w:szCs w:val="23"/>
              </w:rPr>
              <w:lastRenderedPageBreak/>
              <w:t xml:space="preserve">Met University of California (UC) and California State University (CSU) Requirements </w:t>
            </w:r>
          </w:p>
          <w:p w14:paraId="55038A30" w14:textId="312928C4" w:rsidR="00D34EB8" w:rsidRPr="00F11A39" w:rsidRDefault="00D34EB8" w:rsidP="00D34EB8">
            <w:pPr>
              <w:widowControl/>
              <w:spacing w:after="0" w:line="240" w:lineRule="auto"/>
              <w:rPr>
                <w:rFonts w:eastAsia="Calibri"/>
              </w:rPr>
            </w:pPr>
            <w:r w:rsidRPr="00F11A39">
              <w:rPr>
                <w:rFonts w:eastAsia="Arial Narrow"/>
              </w:rPr>
              <w:t xml:space="preserve"> </w:t>
            </w:r>
          </w:p>
        </w:tc>
        <w:tc>
          <w:tcPr>
            <w:tcW w:w="6930" w:type="dxa"/>
          </w:tcPr>
          <w:p w14:paraId="03D935AC" w14:textId="25EA7570" w:rsidR="00D34EB8" w:rsidRPr="00F11A39" w:rsidRDefault="00791829" w:rsidP="001744AB">
            <w:pPr>
              <w:widowControl/>
              <w:spacing w:before="240" w:after="0" w:line="240" w:lineRule="auto"/>
              <w:rPr>
                <w:rFonts w:eastAsia="Calibri"/>
              </w:rPr>
            </w:pPr>
            <w:r w:rsidRPr="00F11A39">
              <w:rPr>
                <w:rFonts w:eastAsia="Times New Roman"/>
                <w:color w:val="000000" w:themeColor="text1"/>
              </w:rPr>
              <w:t>Students</w:t>
            </w:r>
            <w:r w:rsidR="00306FEB" w:rsidRPr="00F11A39">
              <w:rPr>
                <w:rFonts w:eastAsia="Times New Roman"/>
                <w:color w:val="000000" w:themeColor="text1"/>
              </w:rPr>
              <w:t xml:space="preserve"> met all the admission requirements to the University of California or California State University</w:t>
            </w:r>
            <w:r w:rsidRPr="00F11A39">
              <w:rPr>
                <w:rFonts w:eastAsia="Times New Roman"/>
                <w:color w:val="000000" w:themeColor="text1"/>
              </w:rPr>
              <w:t xml:space="preserve">. </w:t>
            </w:r>
          </w:p>
        </w:tc>
        <w:tc>
          <w:tcPr>
            <w:tcW w:w="4320" w:type="dxa"/>
          </w:tcPr>
          <w:p w14:paraId="3EECBFFB" w14:textId="5FBFBB45" w:rsidR="00FB198C" w:rsidRPr="00F11A39" w:rsidRDefault="00D34EB8" w:rsidP="001744AB">
            <w:pPr>
              <w:widowControl/>
              <w:spacing w:before="240" w:after="0" w:line="240" w:lineRule="auto"/>
              <w:rPr>
                <w:rFonts w:eastAsia="Calibri"/>
              </w:rPr>
            </w:pPr>
            <w:r w:rsidRPr="00F11A39">
              <w:rPr>
                <w:rFonts w:eastAsia="Arial Narrow"/>
              </w:rPr>
              <w:t>In CALPADS, when a student graduates, LEAs mark a ‘Y’ or ‘N’ in the “Student Met All UC CSU Requirements Indicator” (field #1.29 in the Student Enrollment [SENR] file).</w:t>
            </w:r>
          </w:p>
        </w:tc>
      </w:tr>
      <w:tr w:rsidR="00DF04FF" w:rsidRPr="00F11A39" w14:paraId="7C98DEB2" w14:textId="77777777" w:rsidTr="00827E04">
        <w:trPr>
          <w:cantSplit/>
        </w:trPr>
        <w:tc>
          <w:tcPr>
            <w:tcW w:w="2430" w:type="dxa"/>
            <w:vAlign w:val="center"/>
          </w:tcPr>
          <w:p w14:paraId="69FE1C1A" w14:textId="756384EB" w:rsidR="00DF04FF" w:rsidRPr="00F11A39" w:rsidRDefault="006D767D" w:rsidP="00DF04FF">
            <w:pPr>
              <w:widowControl/>
              <w:spacing w:after="0" w:line="240" w:lineRule="auto"/>
              <w:rPr>
                <w:rFonts w:eastAsia="Calibri"/>
              </w:rPr>
            </w:pPr>
            <w:r w:rsidRPr="00430F94">
              <w:rPr>
                <w:rFonts w:eastAsia="Times New Roman"/>
                <w:color w:val="000000"/>
              </w:rPr>
              <w:t>Registered</w:t>
            </w:r>
            <w:r w:rsidRPr="00F11A39">
              <w:rPr>
                <w:rFonts w:eastAsia="Times New Roman"/>
                <w:color w:val="000000"/>
              </w:rPr>
              <w:t xml:space="preserve"> </w:t>
            </w:r>
            <w:r w:rsidR="00DF04FF" w:rsidRPr="00F11A39">
              <w:rPr>
                <w:rFonts w:eastAsia="Times New Roman"/>
                <w:color w:val="000000"/>
              </w:rPr>
              <w:t xml:space="preserve">Pre-Apprenticeship </w:t>
            </w:r>
          </w:p>
        </w:tc>
        <w:tc>
          <w:tcPr>
            <w:tcW w:w="6930" w:type="dxa"/>
          </w:tcPr>
          <w:p w14:paraId="09B3F0EB" w14:textId="77777777" w:rsidR="00DF04FF" w:rsidRPr="00F11A39" w:rsidRDefault="00DF04FF" w:rsidP="005A66B3">
            <w:pPr>
              <w:widowControl/>
              <w:autoSpaceDE w:val="0"/>
              <w:autoSpaceDN w:val="0"/>
              <w:adjustRightInd w:val="0"/>
              <w:spacing w:before="240" w:after="120" w:line="240" w:lineRule="auto"/>
              <w:ind w:right="86"/>
              <w:rPr>
                <w:color w:val="000000"/>
                <w:shd w:val="clear" w:color="auto" w:fill="FFFFFF"/>
              </w:rPr>
            </w:pPr>
            <w:r w:rsidRPr="00F11A39">
              <w:rPr>
                <w:rStyle w:val="Strong"/>
                <w:b w:val="0"/>
                <w:bCs w:val="0"/>
                <w:color w:val="000000"/>
                <w:shd w:val="clear" w:color="auto" w:fill="FFFFFF"/>
              </w:rPr>
              <w:t>A registered pre-apprenticeship</w:t>
            </w:r>
            <w:r w:rsidRPr="00F11A39">
              <w:rPr>
                <w:color w:val="000000"/>
                <w:shd w:val="clear" w:color="auto" w:fill="FFFFFF"/>
              </w:rPr>
              <w:t xml:space="preserve"> is connected to a registered apprenticeship with a formal agreement with an employer and/or sponsor-designated apprentice program. The registered pre-apprenticeship program must be connected to an established apprenticeship program, registered with the California Division of Apprenticeship Standards, and recognized by business and/or industry.</w:t>
            </w:r>
          </w:p>
          <w:p w14:paraId="572E25C9" w14:textId="77777777" w:rsidR="00DF04FF" w:rsidRPr="00F11A39" w:rsidRDefault="00DF04FF" w:rsidP="00DF04FF">
            <w:pPr>
              <w:widowControl/>
              <w:autoSpaceDE w:val="0"/>
              <w:autoSpaceDN w:val="0"/>
              <w:adjustRightInd w:val="0"/>
              <w:spacing w:before="120" w:after="120" w:line="240" w:lineRule="auto"/>
              <w:ind w:right="86"/>
              <w:rPr>
                <w:color w:val="000000"/>
                <w:shd w:val="clear" w:color="auto" w:fill="FFFFFF"/>
              </w:rPr>
            </w:pPr>
            <w:r w:rsidRPr="00F11A39">
              <w:rPr>
                <w:color w:val="000000"/>
                <w:shd w:val="clear" w:color="auto" w:fill="FFFFFF"/>
              </w:rPr>
              <w:t xml:space="preserve">Essential components of registered pre-apprenticeship include coursework directly related to a trade/occupation, relevant job-learning activities, and a certificate of completion. </w:t>
            </w:r>
          </w:p>
          <w:p w14:paraId="548911F2" w14:textId="206C75A0" w:rsidR="00DF04FF" w:rsidRPr="00F11A39" w:rsidRDefault="00DF04FF" w:rsidP="00DF04FF">
            <w:pPr>
              <w:widowControl/>
              <w:spacing w:after="0" w:line="240" w:lineRule="auto"/>
              <w:rPr>
                <w:rFonts w:eastAsia="Calibri"/>
              </w:rPr>
            </w:pPr>
            <w:r w:rsidRPr="00F11A39">
              <w:rPr>
                <w:color w:val="000000"/>
                <w:shd w:val="clear" w:color="auto" w:fill="FFFFFF"/>
              </w:rPr>
              <w:t xml:space="preserve">Registered pre-apprenticeships provide students with entry-level skills necessary to enter a registered apprenticeship program and must directly link to a California registered apprenticeship program. An LEA must work with a program sponsor to become a recognized training provider for registered pre-apprenticeship programs. Once approved by a program sponsor, the LEA must implement employer-designated competencies as outlined by the program sponsor as part of the curriculum. </w:t>
            </w:r>
          </w:p>
        </w:tc>
        <w:tc>
          <w:tcPr>
            <w:tcW w:w="4320" w:type="dxa"/>
          </w:tcPr>
          <w:p w14:paraId="587E024C" w14:textId="50D27286" w:rsidR="001554D3" w:rsidRPr="00F11A39" w:rsidRDefault="001554D3" w:rsidP="001554D3">
            <w:pPr>
              <w:spacing w:before="240" w:after="120" w:line="240" w:lineRule="auto"/>
              <w:ind w:right="86"/>
              <w:rPr>
                <w:color w:val="000000"/>
                <w:shd w:val="clear" w:color="auto" w:fill="FFFFFF"/>
              </w:rPr>
            </w:pPr>
            <w:r w:rsidRPr="00F11A39">
              <w:rPr>
                <w:color w:val="000000"/>
                <w:shd w:val="clear" w:color="auto" w:fill="FFFFFF"/>
              </w:rPr>
              <w:t xml:space="preserve">The following Work-Based Learning </w:t>
            </w:r>
            <w:r w:rsidR="001F3D23">
              <w:rPr>
                <w:color w:val="000000"/>
                <w:shd w:val="clear" w:color="auto" w:fill="FFFFFF"/>
              </w:rPr>
              <w:t xml:space="preserve">(WBLR) </w:t>
            </w:r>
            <w:r w:rsidRPr="00F11A39">
              <w:rPr>
                <w:color w:val="000000"/>
                <w:shd w:val="clear" w:color="auto" w:fill="FFFFFF"/>
              </w:rPr>
              <w:t xml:space="preserve">Type Codes within the WBLR file in CALPADS are used to count whether a student completed any of </w:t>
            </w:r>
            <w:r w:rsidR="001F3D23">
              <w:rPr>
                <w:color w:val="000000"/>
                <w:shd w:val="clear" w:color="auto" w:fill="FFFFFF"/>
              </w:rPr>
              <w:t>this</w:t>
            </w:r>
            <w:r w:rsidRPr="00F11A39">
              <w:rPr>
                <w:color w:val="000000"/>
                <w:shd w:val="clear" w:color="auto" w:fill="FFFFFF"/>
              </w:rPr>
              <w:t xml:space="preserve"> measure: </w:t>
            </w:r>
          </w:p>
          <w:p w14:paraId="29825E76" w14:textId="05EF2BBA" w:rsidR="00DF04FF" w:rsidRPr="00430F94" w:rsidRDefault="001554D3">
            <w:pPr>
              <w:pStyle w:val="ListParagraph"/>
              <w:numPr>
                <w:ilvl w:val="0"/>
                <w:numId w:val="8"/>
              </w:numPr>
              <w:spacing w:after="0" w:line="240" w:lineRule="auto"/>
              <w:ind w:right="86"/>
              <w:contextualSpacing w:val="0"/>
              <w:rPr>
                <w:rFonts w:eastAsia="Arial Narrow"/>
                <w:spacing w:val="-1"/>
              </w:rPr>
            </w:pPr>
            <w:r w:rsidRPr="00F11A39">
              <w:rPr>
                <w:rFonts w:eastAsia="Arial Narrow"/>
                <w:spacing w:val="-1"/>
              </w:rPr>
              <w:t xml:space="preserve">Code </w:t>
            </w:r>
            <w:r>
              <w:rPr>
                <w:rFonts w:eastAsia="Arial Narrow"/>
                <w:spacing w:val="-1"/>
              </w:rPr>
              <w:t>25</w:t>
            </w:r>
            <w:r w:rsidRPr="00F11A39">
              <w:rPr>
                <w:rFonts w:eastAsia="Arial Narrow"/>
                <w:spacing w:val="-1"/>
              </w:rPr>
              <w:t xml:space="preserve">: </w:t>
            </w:r>
            <w:r w:rsidR="00431182" w:rsidRPr="00431182">
              <w:rPr>
                <w:rFonts w:eastAsia="Arial Narrow"/>
                <w:spacing w:val="-1"/>
              </w:rPr>
              <w:t>Registered Pre-Apprenticeship Program</w:t>
            </w:r>
          </w:p>
        </w:tc>
      </w:tr>
      <w:tr w:rsidR="00DF04FF" w:rsidRPr="00F11A39" w14:paraId="5CBE5660" w14:textId="77777777" w:rsidTr="00827E04">
        <w:trPr>
          <w:cantSplit/>
        </w:trPr>
        <w:tc>
          <w:tcPr>
            <w:tcW w:w="2430" w:type="dxa"/>
            <w:vAlign w:val="center"/>
          </w:tcPr>
          <w:p w14:paraId="56090872" w14:textId="094A7234" w:rsidR="00DF04FF" w:rsidRPr="00F11A39" w:rsidRDefault="00DF04FF" w:rsidP="00DF04FF">
            <w:pPr>
              <w:widowControl/>
              <w:spacing w:after="0" w:line="240" w:lineRule="auto"/>
              <w:rPr>
                <w:rFonts w:eastAsia="Calibri"/>
              </w:rPr>
            </w:pPr>
            <w:r w:rsidRPr="00F11A39">
              <w:rPr>
                <w:rFonts w:eastAsia="Arial Narrow"/>
                <w:spacing w:val="-1"/>
              </w:rPr>
              <w:lastRenderedPageBreak/>
              <w:t xml:space="preserve">Smarter Balanced Summative Assessments </w:t>
            </w:r>
            <w:r w:rsidRPr="00F11A39">
              <w:rPr>
                <w:rFonts w:eastAsia="Arial Narrow"/>
              </w:rPr>
              <w:t>in E</w:t>
            </w:r>
            <w:r w:rsidR="00B6497C">
              <w:rPr>
                <w:rFonts w:eastAsia="Arial Narrow"/>
              </w:rPr>
              <w:t xml:space="preserve">nglish </w:t>
            </w:r>
            <w:r w:rsidRPr="00F11A39">
              <w:rPr>
                <w:rFonts w:eastAsia="Arial Narrow"/>
              </w:rPr>
              <w:t>L</w:t>
            </w:r>
            <w:r w:rsidR="00B6497C">
              <w:rPr>
                <w:rFonts w:eastAsia="Arial Narrow"/>
              </w:rPr>
              <w:t xml:space="preserve">anguage </w:t>
            </w:r>
            <w:r w:rsidRPr="00F11A39">
              <w:rPr>
                <w:rFonts w:eastAsia="Arial Narrow"/>
              </w:rPr>
              <w:t>A</w:t>
            </w:r>
            <w:r w:rsidR="00B6497C">
              <w:rPr>
                <w:rFonts w:eastAsia="Arial Narrow"/>
              </w:rPr>
              <w:t>rts/Literacy</w:t>
            </w:r>
            <w:r w:rsidRPr="00F11A39">
              <w:rPr>
                <w:rFonts w:eastAsia="Arial Narrow"/>
                <w:spacing w:val="-1"/>
              </w:rPr>
              <w:t xml:space="preserve"> </w:t>
            </w:r>
            <w:r w:rsidRPr="00F11A39">
              <w:rPr>
                <w:rFonts w:eastAsia="Arial Narrow"/>
              </w:rPr>
              <w:t>a</w:t>
            </w:r>
            <w:r w:rsidRPr="00F11A39">
              <w:rPr>
                <w:rFonts w:eastAsia="Arial Narrow"/>
                <w:spacing w:val="-2"/>
              </w:rPr>
              <w:t>n</w:t>
            </w:r>
            <w:r w:rsidRPr="00F11A39">
              <w:rPr>
                <w:rFonts w:eastAsia="Arial Narrow"/>
              </w:rPr>
              <w:t>d Math</w:t>
            </w:r>
            <w:r w:rsidRPr="00F11A39">
              <w:rPr>
                <w:rFonts w:eastAsia="Arial Narrow"/>
                <w:spacing w:val="-2"/>
              </w:rPr>
              <w:t>e</w:t>
            </w:r>
            <w:r w:rsidRPr="00F11A39">
              <w:rPr>
                <w:rFonts w:eastAsia="Arial Narrow"/>
              </w:rPr>
              <w:t>mat</w:t>
            </w:r>
            <w:r w:rsidRPr="00F11A39">
              <w:rPr>
                <w:rFonts w:eastAsia="Arial Narrow"/>
                <w:spacing w:val="-1"/>
              </w:rPr>
              <w:t>i</w:t>
            </w:r>
            <w:r w:rsidRPr="00F11A39">
              <w:rPr>
                <w:rFonts w:eastAsia="Arial Narrow"/>
              </w:rPr>
              <w:t xml:space="preserve">cs </w:t>
            </w:r>
          </w:p>
        </w:tc>
        <w:tc>
          <w:tcPr>
            <w:tcW w:w="6930" w:type="dxa"/>
          </w:tcPr>
          <w:p w14:paraId="1526F40F" w14:textId="10EBF7C5" w:rsidR="00DF04FF" w:rsidRPr="00F11A39" w:rsidRDefault="00DF04FF" w:rsidP="005A66B3">
            <w:pPr>
              <w:spacing w:before="240" w:after="240" w:line="240" w:lineRule="auto"/>
              <w:ind w:right="-14"/>
              <w:rPr>
                <w:rFonts w:eastAsia="Arial"/>
                <w:b/>
                <w:bCs/>
              </w:rPr>
            </w:pPr>
            <w:r w:rsidRPr="00F11A39">
              <w:rPr>
                <w:rFonts w:eastAsia="Arial"/>
                <w:bCs/>
              </w:rPr>
              <w:t xml:space="preserve">In </w:t>
            </w:r>
            <w:r w:rsidRPr="00430F94">
              <w:rPr>
                <w:rFonts w:eastAsia="Arial"/>
              </w:rPr>
              <w:t>grade eleven</w:t>
            </w:r>
            <w:r w:rsidRPr="00F11A39">
              <w:rPr>
                <w:rFonts w:eastAsia="Arial"/>
                <w:bCs/>
              </w:rPr>
              <w:t xml:space="preserve">, students participate in the Smarter Balanced Summative Assessments. The results indicate whether students are ready for college-level work in ELA and </w:t>
            </w:r>
            <w:r w:rsidR="00683785">
              <w:rPr>
                <w:rFonts w:eastAsia="Arial"/>
                <w:bCs/>
              </w:rPr>
              <w:t>math</w:t>
            </w:r>
            <w:r w:rsidRPr="00F11A39">
              <w:rPr>
                <w:rFonts w:eastAsia="Arial"/>
                <w:bCs/>
              </w:rPr>
              <w:t xml:space="preserve">. </w:t>
            </w:r>
          </w:p>
          <w:p w14:paraId="126DA9A9" w14:textId="77777777" w:rsidR="00DF04FF" w:rsidRPr="00F11A39" w:rsidRDefault="00DF04FF" w:rsidP="00DF04FF">
            <w:pPr>
              <w:spacing w:after="240" w:line="240" w:lineRule="auto"/>
              <w:ind w:right="-14"/>
              <w:rPr>
                <w:rFonts w:eastAsia="Arial"/>
                <w:bCs/>
              </w:rPr>
            </w:pPr>
            <w:r w:rsidRPr="00F11A39">
              <w:rPr>
                <w:rFonts w:eastAsia="Arial"/>
                <w:bCs/>
              </w:rPr>
              <w:t xml:space="preserve">The following four achievement levels in the Smarter Balanced Summative Assessments are used to determine which students are included in “Approaching Prepared” or “Prepared” levels of the CCI: </w:t>
            </w:r>
          </w:p>
          <w:p w14:paraId="14127371" w14:textId="478D05A6" w:rsidR="00DF04FF" w:rsidRPr="00F11A39" w:rsidRDefault="000A1644">
            <w:pPr>
              <w:pStyle w:val="ListParagraph"/>
              <w:numPr>
                <w:ilvl w:val="0"/>
                <w:numId w:val="27"/>
              </w:numPr>
              <w:spacing w:after="0" w:line="240" w:lineRule="auto"/>
              <w:ind w:right="-14" w:hanging="197"/>
              <w:contextualSpacing w:val="0"/>
              <w:rPr>
                <w:rFonts w:eastAsia="Arial"/>
                <w:bCs/>
              </w:rPr>
            </w:pPr>
            <w:r>
              <w:rPr>
                <w:rFonts w:eastAsia="Arial"/>
                <w:bCs/>
              </w:rPr>
              <w:t xml:space="preserve">Level 4: </w:t>
            </w:r>
            <w:r w:rsidR="00D634EC">
              <w:rPr>
                <w:rFonts w:eastAsia="Arial"/>
                <w:bCs/>
              </w:rPr>
              <w:t>Advanced</w:t>
            </w:r>
          </w:p>
          <w:p w14:paraId="22E36EA0" w14:textId="081E9D48" w:rsidR="00DF04FF" w:rsidRPr="00F11A39" w:rsidRDefault="000A1644">
            <w:pPr>
              <w:pStyle w:val="ListParagraph"/>
              <w:numPr>
                <w:ilvl w:val="0"/>
                <w:numId w:val="27"/>
              </w:numPr>
              <w:spacing w:after="0" w:line="240" w:lineRule="auto"/>
              <w:ind w:right="-14" w:hanging="197"/>
              <w:contextualSpacing w:val="0"/>
              <w:rPr>
                <w:rFonts w:eastAsia="Arial"/>
                <w:bCs/>
              </w:rPr>
            </w:pPr>
            <w:r>
              <w:rPr>
                <w:rFonts w:eastAsia="Arial"/>
                <w:bCs/>
              </w:rPr>
              <w:t xml:space="preserve">Level 3: </w:t>
            </w:r>
            <w:r w:rsidR="00D634EC">
              <w:rPr>
                <w:rFonts w:eastAsia="Arial"/>
                <w:bCs/>
              </w:rPr>
              <w:t>Proficient</w:t>
            </w:r>
          </w:p>
          <w:p w14:paraId="0A17A8ED" w14:textId="19847CD2" w:rsidR="00DF04FF" w:rsidRPr="00F11A39" w:rsidRDefault="000A1644">
            <w:pPr>
              <w:pStyle w:val="ListParagraph"/>
              <w:numPr>
                <w:ilvl w:val="0"/>
                <w:numId w:val="27"/>
              </w:numPr>
              <w:spacing w:after="0" w:line="240" w:lineRule="auto"/>
              <w:ind w:right="-14" w:hanging="197"/>
              <w:contextualSpacing w:val="0"/>
              <w:rPr>
                <w:rFonts w:eastAsia="Arial"/>
                <w:bCs/>
              </w:rPr>
            </w:pPr>
            <w:r>
              <w:rPr>
                <w:rFonts w:eastAsia="Arial"/>
                <w:bCs/>
              </w:rPr>
              <w:t xml:space="preserve">Level 2: </w:t>
            </w:r>
            <w:r w:rsidR="00D634EC">
              <w:rPr>
                <w:rFonts w:eastAsia="Arial"/>
                <w:bCs/>
              </w:rPr>
              <w:t>Developing</w:t>
            </w:r>
            <w:r w:rsidR="00B4313A">
              <w:rPr>
                <w:rFonts w:eastAsia="Arial"/>
                <w:bCs/>
              </w:rPr>
              <w:t xml:space="preserve"> </w:t>
            </w:r>
          </w:p>
          <w:p w14:paraId="48B8336F" w14:textId="0AB53778" w:rsidR="00DF04FF" w:rsidRPr="00F11A39" w:rsidRDefault="000A1644">
            <w:pPr>
              <w:pStyle w:val="ListParagraph"/>
              <w:numPr>
                <w:ilvl w:val="0"/>
                <w:numId w:val="27"/>
              </w:numPr>
              <w:spacing w:after="240" w:line="240" w:lineRule="auto"/>
              <w:ind w:right="-14" w:hanging="202"/>
              <w:contextualSpacing w:val="0"/>
              <w:rPr>
                <w:rFonts w:eastAsia="Arial"/>
                <w:bCs/>
              </w:rPr>
            </w:pPr>
            <w:r>
              <w:rPr>
                <w:rFonts w:eastAsia="Arial"/>
                <w:bCs/>
              </w:rPr>
              <w:t xml:space="preserve">Level 1: </w:t>
            </w:r>
            <w:r w:rsidR="00D634EC">
              <w:rPr>
                <w:rFonts w:eastAsia="Arial"/>
                <w:bCs/>
              </w:rPr>
              <w:t>Minimal</w:t>
            </w:r>
          </w:p>
          <w:p w14:paraId="3395D84E" w14:textId="3155B9C5" w:rsidR="00DF04FF" w:rsidRPr="00F11A39" w:rsidRDefault="00DF04FF" w:rsidP="00DF04FF">
            <w:pPr>
              <w:widowControl/>
              <w:spacing w:after="0" w:line="240" w:lineRule="auto"/>
              <w:rPr>
                <w:rFonts w:eastAsia="Calibri"/>
              </w:rPr>
            </w:pPr>
            <w:r w:rsidRPr="00F11A39">
              <w:rPr>
                <w:rFonts w:eastAsia="Arial"/>
                <w:bCs/>
              </w:rPr>
              <w:t xml:space="preserve">The prior three years (i.e., </w:t>
            </w:r>
            <w:r w:rsidR="00D634EC" w:rsidRPr="00F11A39">
              <w:rPr>
                <w:rFonts w:eastAsia="Arial"/>
                <w:bCs/>
              </w:rPr>
              <w:t>202</w:t>
            </w:r>
            <w:r w:rsidR="00D634EC">
              <w:rPr>
                <w:rFonts w:eastAsia="Arial"/>
                <w:bCs/>
              </w:rPr>
              <w:t>4</w:t>
            </w:r>
            <w:r w:rsidRPr="00F11A39">
              <w:rPr>
                <w:rFonts w:eastAsia="Arial"/>
                <w:bCs/>
              </w:rPr>
              <w:t xml:space="preserve">, </w:t>
            </w:r>
            <w:r w:rsidR="00D634EC" w:rsidRPr="00F11A39">
              <w:rPr>
                <w:rFonts w:eastAsia="Arial"/>
                <w:bCs/>
              </w:rPr>
              <w:t>202</w:t>
            </w:r>
            <w:r w:rsidR="00D634EC">
              <w:rPr>
                <w:rFonts w:eastAsia="Arial"/>
                <w:bCs/>
              </w:rPr>
              <w:t>5</w:t>
            </w:r>
            <w:r w:rsidRPr="00F11A39">
              <w:rPr>
                <w:rFonts w:eastAsia="Arial"/>
                <w:bCs/>
              </w:rPr>
              <w:t xml:space="preserve">, and </w:t>
            </w:r>
            <w:r w:rsidR="00D634EC" w:rsidRPr="00F11A39">
              <w:rPr>
                <w:rFonts w:eastAsia="Arial"/>
                <w:bCs/>
              </w:rPr>
              <w:t>202</w:t>
            </w:r>
            <w:r w:rsidR="00D634EC">
              <w:rPr>
                <w:rFonts w:eastAsia="Arial"/>
                <w:bCs/>
              </w:rPr>
              <w:t>6</w:t>
            </w:r>
            <w:r w:rsidRPr="00F11A39">
              <w:rPr>
                <w:rFonts w:eastAsia="Arial"/>
                <w:bCs/>
              </w:rPr>
              <w:t xml:space="preserve">) of Smarter Balanced Summative Assessments data are used for all students included in the CCI. The best score across all three years is used for each student. </w:t>
            </w:r>
          </w:p>
        </w:tc>
        <w:tc>
          <w:tcPr>
            <w:tcW w:w="4320" w:type="dxa"/>
          </w:tcPr>
          <w:p w14:paraId="1697E87A" w14:textId="42E2958E" w:rsidR="00C82F79" w:rsidRPr="00F11A39" w:rsidRDefault="00DF04FF" w:rsidP="005A66B3">
            <w:pPr>
              <w:widowControl/>
              <w:spacing w:before="240" w:after="0" w:line="240" w:lineRule="auto"/>
              <w:rPr>
                <w:rFonts w:eastAsia="Arial Narrow"/>
                <w:spacing w:val="-1"/>
              </w:rPr>
            </w:pPr>
            <w:r w:rsidRPr="00F11A39">
              <w:rPr>
                <w:rFonts w:eastAsia="Arial Narrow"/>
                <w:spacing w:val="-1"/>
              </w:rPr>
              <w:t xml:space="preserve">The assessment data are received from </w:t>
            </w:r>
            <w:r w:rsidR="00C82F79" w:rsidRPr="00F11A39">
              <w:rPr>
                <w:rFonts w:eastAsia="Arial Narrow"/>
                <w:spacing w:val="-1"/>
              </w:rPr>
              <w:t>the testing vendor.</w:t>
            </w:r>
          </w:p>
        </w:tc>
      </w:tr>
      <w:tr w:rsidR="00C9343E" w:rsidRPr="00F11A39" w14:paraId="63EDA01C" w14:textId="77777777" w:rsidTr="00827E04">
        <w:trPr>
          <w:cantSplit/>
        </w:trPr>
        <w:tc>
          <w:tcPr>
            <w:tcW w:w="2430" w:type="dxa"/>
            <w:vAlign w:val="center"/>
          </w:tcPr>
          <w:p w14:paraId="50415FC1" w14:textId="01A7CC3C" w:rsidR="00C9343E" w:rsidRPr="00F11A39" w:rsidRDefault="00C9343E" w:rsidP="00C9343E">
            <w:pPr>
              <w:widowControl/>
              <w:spacing w:after="0" w:line="240" w:lineRule="auto"/>
              <w:rPr>
                <w:rFonts w:eastAsia="Calibri"/>
              </w:rPr>
            </w:pPr>
            <w:r w:rsidRPr="00F11A39">
              <w:rPr>
                <w:rFonts w:eastAsia="Times New Roman"/>
                <w:color w:val="000000" w:themeColor="text1"/>
              </w:rPr>
              <w:lastRenderedPageBreak/>
              <w:t>State and Federal Job Programs</w:t>
            </w:r>
          </w:p>
        </w:tc>
        <w:tc>
          <w:tcPr>
            <w:tcW w:w="6930" w:type="dxa"/>
            <w:vAlign w:val="center"/>
          </w:tcPr>
          <w:p w14:paraId="1D52C4BC" w14:textId="096F5186" w:rsidR="00C9343E" w:rsidRPr="00F11A39" w:rsidRDefault="00C9343E" w:rsidP="005A66B3">
            <w:pPr>
              <w:widowControl/>
              <w:shd w:val="clear" w:color="auto" w:fill="FFFFFF"/>
              <w:spacing w:before="240" w:after="120" w:line="240" w:lineRule="auto"/>
              <w:rPr>
                <w:rFonts w:eastAsia="Times New Roman"/>
                <w:color w:val="000000"/>
              </w:rPr>
            </w:pPr>
            <w:r w:rsidRPr="00F11A39">
              <w:rPr>
                <w:rFonts w:eastAsia="Times New Roman"/>
                <w:color w:val="000000"/>
              </w:rPr>
              <w:t xml:space="preserve">This measure is only applicable to </w:t>
            </w:r>
            <w:r w:rsidR="008B1972" w:rsidRPr="008B1972">
              <w:rPr>
                <w:rFonts w:eastAsia="Times New Roman"/>
                <w:color w:val="000000"/>
              </w:rPr>
              <w:t>Dashboard Alternative School Status (DASS)</w:t>
            </w:r>
            <w:r w:rsidR="00B233B3">
              <w:rPr>
                <w:rFonts w:eastAsia="Times New Roman"/>
                <w:color w:val="000000"/>
              </w:rPr>
              <w:t xml:space="preserve"> </w:t>
            </w:r>
            <w:r w:rsidRPr="00F11A39">
              <w:rPr>
                <w:rFonts w:eastAsia="Times New Roman"/>
                <w:color w:val="000000"/>
              </w:rPr>
              <w:t xml:space="preserve">schools and include the following programs: </w:t>
            </w:r>
          </w:p>
          <w:p w14:paraId="0B5216D9" w14:textId="6783EE1F" w:rsidR="00C9343E" w:rsidRPr="00F11A39" w:rsidRDefault="00C9343E">
            <w:pPr>
              <w:widowControl/>
              <w:numPr>
                <w:ilvl w:val="0"/>
                <w:numId w:val="7"/>
              </w:numPr>
              <w:shd w:val="clear" w:color="auto" w:fill="FFFFFF"/>
              <w:spacing w:after="120" w:line="240" w:lineRule="auto"/>
              <w:rPr>
                <w:rFonts w:eastAsia="Times New Roman"/>
                <w:color w:val="000000"/>
              </w:rPr>
            </w:pPr>
            <w:r w:rsidRPr="00F11A39">
              <w:rPr>
                <w:rFonts w:eastAsia="Times New Roman"/>
                <w:b/>
                <w:bCs/>
                <w:color w:val="000000"/>
              </w:rPr>
              <w:t>Job Corps:</w:t>
            </w:r>
            <w:r w:rsidR="00D83EC4">
              <w:rPr>
                <w:rFonts w:eastAsia="Times New Roman"/>
                <w:b/>
                <w:bCs/>
                <w:color w:val="000000"/>
              </w:rPr>
              <w:t xml:space="preserve"> </w:t>
            </w:r>
            <w:r w:rsidRPr="00F11A39">
              <w:rPr>
                <w:rFonts w:eastAsia="Times New Roman"/>
                <w:color w:val="000000"/>
              </w:rPr>
              <w:t>a federal program administered by the U.S. Department of Education (29 USC Sections 3191-3212), which offers General Educational Development test (GED) and supports, and vocational training to youth ages16 to 24 years old. Note that the completion of only the career training portion is required since the transition training often occurs after graduation.</w:t>
            </w:r>
          </w:p>
          <w:p w14:paraId="67434ACC" w14:textId="77777777" w:rsidR="00C9343E" w:rsidRPr="00F11A39" w:rsidRDefault="00C9343E">
            <w:pPr>
              <w:widowControl/>
              <w:numPr>
                <w:ilvl w:val="0"/>
                <w:numId w:val="7"/>
              </w:numPr>
              <w:shd w:val="clear" w:color="auto" w:fill="FFFFFF"/>
              <w:spacing w:after="120" w:line="240" w:lineRule="auto"/>
              <w:rPr>
                <w:rFonts w:eastAsia="Times New Roman"/>
                <w:color w:val="000000"/>
              </w:rPr>
            </w:pPr>
            <w:r w:rsidRPr="00F11A39">
              <w:rPr>
                <w:rFonts w:eastAsia="Times New Roman"/>
                <w:b/>
                <w:bCs/>
                <w:color w:val="000000"/>
              </w:rPr>
              <w:t>Workforce Innovation and Opportunity Act</w:t>
            </w:r>
            <w:r w:rsidRPr="00F11A39">
              <w:rPr>
                <w:b/>
                <w:bCs/>
                <w:color w:val="000000"/>
                <w:shd w:val="clear" w:color="auto" w:fill="FFFFFF"/>
              </w:rPr>
              <w:t xml:space="preserve"> (WIOA): </w:t>
            </w:r>
            <w:r w:rsidRPr="00F11A39">
              <w:rPr>
                <w:color w:val="000000"/>
                <w:shd w:val="clear" w:color="auto" w:fill="FFFFFF"/>
              </w:rPr>
              <w:t>administered by the U.S. Department of Labor (19 USC Ch. 32 (128 Stat. 1425)), which works to overcome barriers between in-school or out-of-school youth and employment by placing them in (minimum wage) jobs.</w:t>
            </w:r>
          </w:p>
          <w:p w14:paraId="1B997301" w14:textId="62642CAA" w:rsidR="00C9343E" w:rsidRPr="00F11A39" w:rsidRDefault="00C9343E">
            <w:pPr>
              <w:widowControl/>
              <w:numPr>
                <w:ilvl w:val="0"/>
                <w:numId w:val="7"/>
              </w:numPr>
              <w:shd w:val="clear" w:color="auto" w:fill="FFFFFF"/>
              <w:spacing w:before="100" w:beforeAutospacing="1" w:after="120" w:line="240" w:lineRule="auto"/>
              <w:rPr>
                <w:rFonts w:eastAsia="Times New Roman"/>
                <w:color w:val="000000"/>
              </w:rPr>
            </w:pPr>
            <w:r w:rsidRPr="00F11A39">
              <w:rPr>
                <w:rFonts w:eastAsia="Times New Roman"/>
                <w:b/>
                <w:bCs/>
                <w:color w:val="000000"/>
              </w:rPr>
              <w:t>YouthBuild:</w:t>
            </w:r>
            <w:r w:rsidR="00D83EC4">
              <w:rPr>
                <w:rFonts w:eastAsia="Times New Roman"/>
                <w:b/>
                <w:bCs/>
                <w:color w:val="000000"/>
              </w:rPr>
              <w:t xml:space="preserve"> </w:t>
            </w:r>
            <w:r w:rsidRPr="00F11A39">
              <w:rPr>
                <w:rFonts w:eastAsia="Times New Roman"/>
                <w:color w:val="000000"/>
              </w:rPr>
              <w:t>a federal program administered by the U.S. Department of Labor (29 USC Section 3226), which trains youth, ages 16 to 24-year-old, who have dropped out of high school, in construction by building homes for low-income members of their communities.</w:t>
            </w:r>
          </w:p>
          <w:p w14:paraId="770359BC" w14:textId="4BA554AE" w:rsidR="00C9343E" w:rsidRPr="00F11A39" w:rsidRDefault="67E31038">
            <w:pPr>
              <w:widowControl/>
              <w:numPr>
                <w:ilvl w:val="0"/>
                <w:numId w:val="7"/>
              </w:numPr>
              <w:shd w:val="clear" w:color="auto" w:fill="FFFFFF" w:themeFill="background1"/>
              <w:spacing w:before="100" w:beforeAutospacing="1" w:after="120" w:line="240" w:lineRule="auto"/>
              <w:rPr>
                <w:rFonts w:eastAsia="Times New Roman"/>
                <w:color w:val="000000"/>
              </w:rPr>
            </w:pPr>
            <w:r w:rsidRPr="00F11A39">
              <w:rPr>
                <w:rFonts w:eastAsia="Times New Roman"/>
                <w:b/>
                <w:bCs/>
                <w:color w:val="000000" w:themeColor="text1"/>
              </w:rPr>
              <w:t>California Conservation Corps:</w:t>
            </w:r>
            <w:r w:rsidR="00D83EC4">
              <w:rPr>
                <w:rFonts w:eastAsia="Times New Roman"/>
                <w:b/>
                <w:bCs/>
                <w:color w:val="000000" w:themeColor="text1"/>
              </w:rPr>
              <w:t xml:space="preserve"> </w:t>
            </w:r>
            <w:r w:rsidRPr="00F11A39">
              <w:rPr>
                <w:rFonts w:eastAsia="Times New Roman"/>
                <w:color w:val="000000" w:themeColor="text1"/>
              </w:rPr>
              <w:t>a state program administered by the California Resources Agency (CA Public Resources Code Sections 14000-14424), which engages students, ages 18 to 25 years old, to perform physical labor for environmental conservation and provides life skills training.</w:t>
            </w:r>
          </w:p>
        </w:tc>
        <w:tc>
          <w:tcPr>
            <w:tcW w:w="4320" w:type="dxa"/>
          </w:tcPr>
          <w:p w14:paraId="302050AC" w14:textId="77777777" w:rsidR="00C9343E" w:rsidRPr="00F11A39" w:rsidRDefault="00C9343E" w:rsidP="005A66B3">
            <w:pPr>
              <w:spacing w:before="240" w:after="120" w:line="240" w:lineRule="auto"/>
              <w:ind w:right="86"/>
              <w:rPr>
                <w:color w:val="000000"/>
                <w:shd w:val="clear" w:color="auto" w:fill="FFFFFF"/>
              </w:rPr>
            </w:pPr>
            <w:r w:rsidRPr="00F11A39">
              <w:rPr>
                <w:color w:val="000000"/>
                <w:shd w:val="clear" w:color="auto" w:fill="FFFFFF"/>
              </w:rPr>
              <w:t xml:space="preserve">The following Work-Based Learning Type Codes within the WBLR file in CALPADS are used to count whether a student completed any of these measures: </w:t>
            </w:r>
          </w:p>
          <w:p w14:paraId="62C392F3" w14:textId="77777777" w:rsidR="00C9343E" w:rsidRPr="00F11A39" w:rsidRDefault="00C9343E">
            <w:pPr>
              <w:pStyle w:val="ListParagraph"/>
              <w:numPr>
                <w:ilvl w:val="0"/>
                <w:numId w:val="8"/>
              </w:numPr>
              <w:spacing w:after="0" w:line="240" w:lineRule="auto"/>
              <w:ind w:right="86"/>
              <w:contextualSpacing w:val="0"/>
              <w:rPr>
                <w:rFonts w:eastAsia="Arial Narrow"/>
                <w:spacing w:val="-1"/>
              </w:rPr>
            </w:pPr>
            <w:r w:rsidRPr="00F11A39">
              <w:rPr>
                <w:rFonts w:eastAsia="Arial Narrow"/>
                <w:spacing w:val="-1"/>
              </w:rPr>
              <w:t>Code 35: Job Corps</w:t>
            </w:r>
          </w:p>
          <w:p w14:paraId="03E96486" w14:textId="77777777" w:rsidR="00C9343E" w:rsidRPr="00F11A39" w:rsidRDefault="00C9343E">
            <w:pPr>
              <w:pStyle w:val="PlainText"/>
              <w:numPr>
                <w:ilvl w:val="0"/>
                <w:numId w:val="8"/>
              </w:numPr>
            </w:pPr>
            <w:r w:rsidRPr="00F11A39">
              <w:t>Code 40: WIOA</w:t>
            </w:r>
          </w:p>
          <w:p w14:paraId="2BC21FE7" w14:textId="77777777" w:rsidR="00C9343E" w:rsidRPr="00F11A39" w:rsidRDefault="00C9343E">
            <w:pPr>
              <w:pStyle w:val="PlainText"/>
              <w:numPr>
                <w:ilvl w:val="0"/>
                <w:numId w:val="8"/>
              </w:numPr>
            </w:pPr>
            <w:r w:rsidRPr="00F11A39">
              <w:t>Code 45: YouthBuild</w:t>
            </w:r>
          </w:p>
          <w:p w14:paraId="56966D58" w14:textId="34DBE0FC" w:rsidR="00C9343E" w:rsidRPr="00F11A39" w:rsidRDefault="00C9343E">
            <w:pPr>
              <w:pStyle w:val="PlainText"/>
              <w:numPr>
                <w:ilvl w:val="0"/>
                <w:numId w:val="8"/>
              </w:numPr>
            </w:pPr>
            <w:r w:rsidRPr="00F11A39">
              <w:t xml:space="preserve">Code 50: California Conservation Corps </w:t>
            </w:r>
          </w:p>
        </w:tc>
      </w:tr>
      <w:tr w:rsidR="00C9343E" w:rsidRPr="00F11A39" w14:paraId="61F8183A" w14:textId="77777777" w:rsidTr="00827E04">
        <w:trPr>
          <w:cantSplit/>
          <w:trHeight w:val="1999"/>
        </w:trPr>
        <w:tc>
          <w:tcPr>
            <w:tcW w:w="2430" w:type="dxa"/>
            <w:vAlign w:val="center"/>
          </w:tcPr>
          <w:p w14:paraId="0C99396A" w14:textId="58A6D898" w:rsidR="00C9343E" w:rsidRPr="00F11A39" w:rsidRDefault="00C9343E" w:rsidP="00C9343E">
            <w:pPr>
              <w:widowControl/>
              <w:spacing w:after="0" w:line="240" w:lineRule="auto"/>
              <w:rPr>
                <w:rFonts w:eastAsia="Calibri"/>
              </w:rPr>
            </w:pPr>
            <w:r w:rsidRPr="00F11A39">
              <w:rPr>
                <w:rFonts w:eastAsia="Arial Narrow"/>
              </w:rPr>
              <w:lastRenderedPageBreak/>
              <w:t>State Seal of Biliteracy</w:t>
            </w:r>
          </w:p>
        </w:tc>
        <w:tc>
          <w:tcPr>
            <w:tcW w:w="6930" w:type="dxa"/>
          </w:tcPr>
          <w:p w14:paraId="6D3C4A02" w14:textId="0765C9E0" w:rsidR="00C9343E" w:rsidRPr="00F11A39" w:rsidRDefault="00C9343E" w:rsidP="005A66B3">
            <w:pPr>
              <w:widowControl/>
              <w:spacing w:before="240" w:after="0" w:line="240" w:lineRule="auto"/>
              <w:rPr>
                <w:rFonts w:eastAsia="Calibri"/>
              </w:rPr>
            </w:pPr>
            <w:r w:rsidRPr="00F11A39">
              <w:rPr>
                <w:rFonts w:eastAsia="Arial"/>
                <w:bCs/>
              </w:rPr>
              <w:t xml:space="preserve">The State Seal of Biliteracy recognizes high school graduates who have attained a high level of proficiency in speaking, reading, and writing one or more languages in addition to English. The latest information regarding this seal is available on the </w:t>
            </w:r>
            <w:hyperlink r:id="rId46" w:history="1">
              <w:r w:rsidRPr="00343E9F">
                <w:rPr>
                  <w:rStyle w:val="Hyperlink"/>
                  <w:rFonts w:eastAsia="Arial"/>
                  <w:bCs/>
                </w:rPr>
                <w:t xml:space="preserve">CDE </w:t>
              </w:r>
              <w:r w:rsidRPr="00F11A39">
                <w:rPr>
                  <w:rStyle w:val="Hyperlink"/>
                  <w:rFonts w:eastAsia="Arial"/>
                  <w:bCs/>
                </w:rPr>
                <w:t>State Seal of Biliteracy</w:t>
              </w:r>
              <w:r w:rsidRPr="00343E9F">
                <w:rPr>
                  <w:rStyle w:val="Hyperlink"/>
                  <w:rFonts w:eastAsia="Arial"/>
                  <w:bCs/>
                </w:rPr>
                <w:t xml:space="preserve"> web page</w:t>
              </w:r>
            </w:hyperlink>
            <w:r w:rsidRPr="00F11A39">
              <w:rPr>
                <w:rFonts w:eastAsia="Arial"/>
                <w:bCs/>
              </w:rPr>
              <w:t>.</w:t>
            </w:r>
          </w:p>
        </w:tc>
        <w:tc>
          <w:tcPr>
            <w:tcW w:w="4320" w:type="dxa"/>
          </w:tcPr>
          <w:p w14:paraId="3CF018E7" w14:textId="35159B51" w:rsidR="00C9343E" w:rsidRPr="00F11A39" w:rsidRDefault="00C9343E" w:rsidP="005A66B3">
            <w:pPr>
              <w:widowControl/>
              <w:spacing w:before="240" w:after="0" w:line="240" w:lineRule="auto"/>
              <w:rPr>
                <w:rFonts w:eastAsia="Calibri"/>
              </w:rPr>
            </w:pPr>
            <w:r w:rsidRPr="00F11A39">
              <w:rPr>
                <w:rFonts w:eastAsia="Arial Narrow"/>
              </w:rPr>
              <w:t>In CALPADS, when a student graduates, LEAs mark a ‘Y’ or ‘N’ in the “</w:t>
            </w:r>
            <w:r w:rsidRPr="00F11A39">
              <w:t>Student Seal of Biliteracy Indicator</w:t>
            </w:r>
            <w:r w:rsidRPr="00F11A39">
              <w:rPr>
                <w:rFonts w:eastAsia="Arial Narrow"/>
              </w:rPr>
              <w:t>” (</w:t>
            </w:r>
            <w:r w:rsidRPr="00F11A39">
              <w:rPr>
                <w:rFonts w:eastAsia="Arial"/>
                <w:bCs/>
              </w:rPr>
              <w:t xml:space="preserve">field #1.33 </w:t>
            </w:r>
            <w:r w:rsidRPr="00F11A39">
              <w:rPr>
                <w:rFonts w:eastAsia="Arial Narrow"/>
              </w:rPr>
              <w:t xml:space="preserve">in the Student Enrollment [SENR] file) to indicate whether the student </w:t>
            </w:r>
            <w:r w:rsidRPr="00F11A39">
              <w:rPr>
                <w:rFonts w:eastAsia="Arial"/>
                <w:bCs/>
              </w:rPr>
              <w:t>earned the State Seal of Biliteracy</w:t>
            </w:r>
            <w:r w:rsidRPr="00F11A39">
              <w:rPr>
                <w:rFonts w:eastAsia="Arial Narrow"/>
              </w:rPr>
              <w:t>.</w:t>
            </w:r>
          </w:p>
        </w:tc>
      </w:tr>
      <w:tr w:rsidR="008716C9" w:rsidRPr="00F11A39" w14:paraId="71E3BBF1" w14:textId="77777777">
        <w:trPr>
          <w:cantSplit/>
        </w:trPr>
        <w:tc>
          <w:tcPr>
            <w:tcW w:w="2430" w:type="dxa"/>
            <w:vAlign w:val="center"/>
          </w:tcPr>
          <w:p w14:paraId="00DE7B43" w14:textId="77777777" w:rsidR="008716C9" w:rsidRPr="00F11A39" w:rsidRDefault="008716C9">
            <w:pPr>
              <w:widowControl/>
              <w:spacing w:after="0" w:line="240" w:lineRule="auto"/>
              <w:rPr>
                <w:rFonts w:eastAsia="Times New Roman"/>
                <w:color w:val="000000" w:themeColor="text1"/>
              </w:rPr>
            </w:pPr>
            <w:r w:rsidRPr="00533F14">
              <w:rPr>
                <w:rFonts w:eastAsia="Arial"/>
              </w:rPr>
              <w:t>State Seal of Civic Engagement</w:t>
            </w:r>
          </w:p>
        </w:tc>
        <w:tc>
          <w:tcPr>
            <w:tcW w:w="6930" w:type="dxa"/>
          </w:tcPr>
          <w:p w14:paraId="722B62EC" w14:textId="5EE5BD1C" w:rsidR="008716C9" w:rsidRPr="00F11A39" w:rsidRDefault="008716C9">
            <w:pPr>
              <w:pStyle w:val="NormalWeb"/>
              <w:shd w:val="clear" w:color="auto" w:fill="FFFFFF" w:themeFill="background1"/>
              <w:spacing w:before="240" w:beforeAutospacing="0" w:after="120" w:afterAutospacing="0"/>
              <w:rPr>
                <w:rFonts w:ascii="Arial" w:hAnsi="Arial" w:cs="Arial"/>
                <w:color w:val="000000" w:themeColor="text1"/>
              </w:rPr>
            </w:pPr>
            <w:r>
              <w:rPr>
                <w:rFonts w:ascii="Arial" w:hAnsi="Arial" w:cs="Arial"/>
                <w:color w:val="000000" w:themeColor="text1"/>
              </w:rPr>
              <w:t xml:space="preserve">The </w:t>
            </w:r>
            <w:r w:rsidRPr="001C5BF2">
              <w:rPr>
                <w:rFonts w:ascii="Arial" w:hAnsi="Arial" w:cs="Arial"/>
                <w:color w:val="000000" w:themeColor="text1"/>
              </w:rPr>
              <w:t xml:space="preserve">State Seal of Civic Engagement (SSCE) </w:t>
            </w:r>
            <w:r>
              <w:rPr>
                <w:rFonts w:ascii="Arial" w:hAnsi="Arial" w:cs="Arial"/>
                <w:color w:val="000000" w:themeColor="text1"/>
              </w:rPr>
              <w:t xml:space="preserve">is awarded </w:t>
            </w:r>
            <w:r w:rsidRPr="001C5BF2">
              <w:rPr>
                <w:rFonts w:ascii="Arial" w:hAnsi="Arial" w:cs="Arial"/>
                <w:color w:val="000000" w:themeColor="text1"/>
              </w:rPr>
              <w:t>to California public school students who demonstrate excellence in civics education and participation, and an understanding of the United States Constitution, the California Constitution, and the democratic system of government.</w:t>
            </w:r>
            <w:r>
              <w:rPr>
                <w:rFonts w:ascii="Arial" w:hAnsi="Arial" w:cs="Arial"/>
                <w:color w:val="000000" w:themeColor="text1"/>
              </w:rPr>
              <w:t xml:space="preserve"> </w:t>
            </w:r>
            <w:r w:rsidRPr="00913615">
              <w:rPr>
                <w:rFonts w:ascii="Arial" w:hAnsi="Arial" w:cs="Arial"/>
                <w:color w:val="000000" w:themeColor="text1"/>
              </w:rPr>
              <w:t xml:space="preserve">The latest information regarding this seal is available on the </w:t>
            </w:r>
            <w:hyperlink r:id="rId47" w:history="1">
              <w:r w:rsidRPr="00343E9F">
                <w:rPr>
                  <w:rStyle w:val="Hyperlink"/>
                  <w:rFonts w:ascii="Arial" w:hAnsi="Arial" w:cs="Arial"/>
                </w:rPr>
                <w:t xml:space="preserve">CDE </w:t>
              </w:r>
              <w:r w:rsidRPr="00303926">
                <w:rPr>
                  <w:rStyle w:val="Hyperlink"/>
                  <w:rFonts w:ascii="Arial" w:hAnsi="Arial" w:cs="Arial"/>
                </w:rPr>
                <w:t>State Seal of Civic Engagement</w:t>
              </w:r>
              <w:r w:rsidRPr="00343E9F">
                <w:rPr>
                  <w:rStyle w:val="Hyperlink"/>
                  <w:rFonts w:ascii="Arial" w:hAnsi="Arial" w:cs="Arial"/>
                </w:rPr>
                <w:t xml:space="preserve"> web page</w:t>
              </w:r>
            </w:hyperlink>
            <w:r w:rsidRPr="00913615">
              <w:rPr>
                <w:rFonts w:ascii="Arial" w:hAnsi="Arial" w:cs="Arial"/>
                <w:color w:val="000000" w:themeColor="text1"/>
              </w:rPr>
              <w:t>.</w:t>
            </w:r>
          </w:p>
        </w:tc>
        <w:tc>
          <w:tcPr>
            <w:tcW w:w="4320" w:type="dxa"/>
          </w:tcPr>
          <w:p w14:paraId="5CA49446" w14:textId="125E5769" w:rsidR="0057163C" w:rsidRDefault="00C81EFE">
            <w:pPr>
              <w:spacing w:before="240" w:after="120" w:line="240" w:lineRule="auto"/>
              <w:ind w:right="86"/>
              <w:rPr>
                <w:color w:val="000000"/>
                <w:shd w:val="clear" w:color="auto" w:fill="FFFFFF"/>
              </w:rPr>
            </w:pPr>
            <w:r w:rsidRPr="00517704">
              <w:rPr>
                <w:color w:val="000000"/>
                <w:shd w:val="clear" w:color="auto" w:fill="FFFFFF"/>
              </w:rPr>
              <w:t>LEA</w:t>
            </w:r>
            <w:r>
              <w:rPr>
                <w:color w:val="000000"/>
                <w:shd w:val="clear" w:color="auto" w:fill="FFFFFF"/>
              </w:rPr>
              <w:t>s</w:t>
            </w:r>
            <w:r w:rsidR="00517704" w:rsidRPr="00517704">
              <w:rPr>
                <w:color w:val="000000"/>
                <w:shd w:val="clear" w:color="auto" w:fill="FFFFFF"/>
              </w:rPr>
              <w:t xml:space="preserve"> </w:t>
            </w:r>
            <w:r w:rsidR="003049A4" w:rsidRPr="003049A4">
              <w:rPr>
                <w:color w:val="000000"/>
                <w:shd w:val="clear" w:color="auto" w:fill="FFFFFF"/>
              </w:rPr>
              <w:t>will</w:t>
            </w:r>
            <w:r w:rsidR="00517704" w:rsidRPr="00517704">
              <w:rPr>
                <w:color w:val="000000"/>
                <w:shd w:val="clear" w:color="auto" w:fill="FFFFFF"/>
              </w:rPr>
              <w:t xml:space="preserve"> submit </w:t>
            </w:r>
            <w:r w:rsidR="003049A4" w:rsidRPr="003049A4">
              <w:rPr>
                <w:color w:val="000000"/>
                <w:shd w:val="clear" w:color="auto" w:fill="FFFFFF"/>
              </w:rPr>
              <w:t>data</w:t>
            </w:r>
            <w:r w:rsidR="00517704" w:rsidRPr="00517704">
              <w:rPr>
                <w:color w:val="000000"/>
                <w:shd w:val="clear" w:color="auto" w:fill="FFFFFF"/>
              </w:rPr>
              <w:t xml:space="preserve"> for students </w:t>
            </w:r>
            <w:r w:rsidR="003049A4" w:rsidRPr="003049A4">
              <w:rPr>
                <w:color w:val="000000"/>
                <w:shd w:val="clear" w:color="auto" w:fill="FFFFFF"/>
              </w:rPr>
              <w:t xml:space="preserve">earning </w:t>
            </w:r>
            <w:r w:rsidR="00517704" w:rsidRPr="00517704">
              <w:rPr>
                <w:color w:val="000000"/>
                <w:shd w:val="clear" w:color="auto" w:fill="FFFFFF"/>
              </w:rPr>
              <w:t xml:space="preserve">the </w:t>
            </w:r>
            <w:r w:rsidR="003049A4" w:rsidRPr="003049A4">
              <w:rPr>
                <w:color w:val="000000"/>
                <w:shd w:val="clear" w:color="auto" w:fill="FFFFFF"/>
              </w:rPr>
              <w:t>SSCE</w:t>
            </w:r>
            <w:r w:rsidR="00517704" w:rsidRPr="00517704">
              <w:rPr>
                <w:color w:val="000000"/>
                <w:shd w:val="clear" w:color="auto" w:fill="FFFFFF"/>
              </w:rPr>
              <w:t xml:space="preserve"> </w:t>
            </w:r>
            <w:r w:rsidR="00807F94">
              <w:rPr>
                <w:color w:val="000000"/>
                <w:shd w:val="clear" w:color="auto" w:fill="FFFFFF"/>
              </w:rPr>
              <w:t>t</w:t>
            </w:r>
            <w:r w:rsidR="00614A0D">
              <w:rPr>
                <w:color w:val="000000"/>
                <w:shd w:val="clear" w:color="auto" w:fill="FFFFFF"/>
              </w:rPr>
              <w:t xml:space="preserve">he </w:t>
            </w:r>
            <w:r w:rsidR="00F16ADB" w:rsidRPr="00F16ADB">
              <w:rPr>
                <w:color w:val="000000"/>
                <w:shd w:val="clear" w:color="auto" w:fill="FFFFFF"/>
              </w:rPr>
              <w:t xml:space="preserve">Education Data Collection System (EDCS) </w:t>
            </w:r>
            <w:r w:rsidR="00614A0D">
              <w:rPr>
                <w:color w:val="000000"/>
                <w:shd w:val="clear" w:color="auto" w:fill="FFFFFF"/>
              </w:rPr>
              <w:t>is used to</w:t>
            </w:r>
            <w:r w:rsidR="00F16ADB" w:rsidRPr="00F16ADB">
              <w:rPr>
                <w:color w:val="000000"/>
                <w:shd w:val="clear" w:color="auto" w:fill="FFFFFF"/>
              </w:rPr>
              <w:t xml:space="preserve"> </w:t>
            </w:r>
            <w:r w:rsidR="00614A0D">
              <w:rPr>
                <w:color w:val="000000"/>
                <w:shd w:val="clear" w:color="auto" w:fill="FFFFFF"/>
              </w:rPr>
              <w:t>collect</w:t>
            </w:r>
            <w:r w:rsidR="003C1DAF">
              <w:rPr>
                <w:color w:val="000000"/>
                <w:shd w:val="clear" w:color="auto" w:fill="FFFFFF"/>
              </w:rPr>
              <w:t xml:space="preserve"> </w:t>
            </w:r>
            <w:r w:rsidR="00F16ADB" w:rsidRPr="00F16ADB">
              <w:rPr>
                <w:color w:val="000000"/>
                <w:shd w:val="clear" w:color="auto" w:fill="FFFFFF"/>
              </w:rPr>
              <w:t>student-level data on the SSCE</w:t>
            </w:r>
            <w:r w:rsidR="003C1DAF">
              <w:rPr>
                <w:color w:val="000000"/>
                <w:shd w:val="clear" w:color="auto" w:fill="FFFFFF"/>
              </w:rPr>
              <w:t xml:space="preserve"> completers</w:t>
            </w:r>
            <w:r w:rsidR="00F16ADB" w:rsidRPr="00F16ADB">
              <w:rPr>
                <w:color w:val="000000"/>
                <w:shd w:val="clear" w:color="auto" w:fill="FFFFFF"/>
              </w:rPr>
              <w:t>.</w:t>
            </w:r>
          </w:p>
          <w:p w14:paraId="057EF0AC" w14:textId="2D8EF547" w:rsidR="003E081D" w:rsidRDefault="003E081D">
            <w:pPr>
              <w:spacing w:before="240" w:after="120" w:line="240" w:lineRule="auto"/>
              <w:ind w:right="86"/>
              <w:rPr>
                <w:color w:val="000000"/>
                <w:shd w:val="clear" w:color="auto" w:fill="FFFFFF"/>
              </w:rPr>
            </w:pPr>
            <w:r>
              <w:rPr>
                <w:color w:val="000000"/>
                <w:shd w:val="clear" w:color="auto" w:fill="FFFFFF"/>
              </w:rPr>
              <w:t xml:space="preserve">More information </w:t>
            </w:r>
            <w:r w:rsidR="00E669B0">
              <w:rPr>
                <w:color w:val="000000"/>
                <w:shd w:val="clear" w:color="auto" w:fill="FFFFFF"/>
              </w:rPr>
              <w:t xml:space="preserve">can be found on the </w:t>
            </w:r>
            <w:hyperlink r:id="rId48" w:history="1">
              <w:r w:rsidR="00343E9F" w:rsidRPr="00343E9F">
                <w:rPr>
                  <w:rStyle w:val="Hyperlink"/>
                  <w:shd w:val="clear" w:color="auto" w:fill="FFFFFF"/>
                </w:rPr>
                <w:t>CDE Education Data Collection System web page</w:t>
              </w:r>
            </w:hyperlink>
            <w:r w:rsidR="00343E9F">
              <w:rPr>
                <w:color w:val="000000"/>
                <w:shd w:val="clear" w:color="auto" w:fill="FFFFFF"/>
              </w:rPr>
              <w:t>.</w:t>
            </w:r>
          </w:p>
        </w:tc>
      </w:tr>
      <w:tr w:rsidR="00C9343E" w:rsidRPr="00F11A39" w14:paraId="5BCEDC77" w14:textId="77777777" w:rsidTr="00827E04">
        <w:trPr>
          <w:cantSplit/>
        </w:trPr>
        <w:tc>
          <w:tcPr>
            <w:tcW w:w="2430" w:type="dxa"/>
            <w:vAlign w:val="center"/>
          </w:tcPr>
          <w:p w14:paraId="5F223037" w14:textId="18F43677" w:rsidR="00C9343E" w:rsidRPr="00F11A39" w:rsidRDefault="096D7C75" w:rsidP="00C9343E">
            <w:pPr>
              <w:widowControl/>
              <w:spacing w:after="0" w:line="240" w:lineRule="auto"/>
              <w:rPr>
                <w:rFonts w:eastAsia="Calibri"/>
              </w:rPr>
            </w:pPr>
            <w:r w:rsidRPr="00F11A39">
              <w:rPr>
                <w:rFonts w:eastAsia="Times New Roman"/>
                <w:color w:val="000000" w:themeColor="text1"/>
              </w:rPr>
              <w:lastRenderedPageBreak/>
              <w:t>Transition Classroom-Based Work Exploration and Transition Work-Based Experience</w:t>
            </w:r>
          </w:p>
        </w:tc>
        <w:tc>
          <w:tcPr>
            <w:tcW w:w="6930" w:type="dxa"/>
          </w:tcPr>
          <w:p w14:paraId="6BDA2402" w14:textId="5B30FABE" w:rsidR="00C9343E" w:rsidRPr="00F11A39" w:rsidRDefault="096D7C75" w:rsidP="00B11AD3">
            <w:pPr>
              <w:pStyle w:val="NormalWeb"/>
              <w:shd w:val="clear" w:color="auto" w:fill="FFFFFF" w:themeFill="background1"/>
              <w:spacing w:before="240" w:beforeAutospacing="0" w:after="120" w:afterAutospacing="0"/>
              <w:rPr>
                <w:rFonts w:ascii="Arial" w:hAnsi="Arial" w:cs="Arial"/>
                <w:color w:val="000000"/>
              </w:rPr>
            </w:pPr>
            <w:r w:rsidRPr="00F11A39">
              <w:rPr>
                <w:rFonts w:ascii="Arial" w:hAnsi="Arial" w:cs="Arial"/>
                <w:color w:val="000000" w:themeColor="text1"/>
              </w:rPr>
              <w:t xml:space="preserve">Students </w:t>
            </w:r>
            <w:r w:rsidR="00921F64" w:rsidRPr="00F11A39">
              <w:rPr>
                <w:rFonts w:ascii="Arial" w:hAnsi="Arial" w:cs="Arial"/>
                <w:color w:val="000000" w:themeColor="text1"/>
              </w:rPr>
              <w:t xml:space="preserve">who graduate with the alternative pathway diploma as outline in </w:t>
            </w:r>
            <w:r w:rsidR="00921F64" w:rsidRPr="00F11A39">
              <w:rPr>
                <w:rFonts w:ascii="Arial" w:hAnsi="Arial" w:cs="Arial"/>
                <w:i/>
                <w:iCs/>
                <w:color w:val="000000" w:themeColor="text1"/>
              </w:rPr>
              <w:t>Education Code (EC)</w:t>
            </w:r>
            <w:r w:rsidR="00921F64" w:rsidRPr="00F11A39">
              <w:rPr>
                <w:rFonts w:ascii="Arial" w:hAnsi="Arial" w:cs="Arial"/>
                <w:color w:val="000000" w:themeColor="text1"/>
              </w:rPr>
              <w:t xml:space="preserve"> </w:t>
            </w:r>
            <w:r w:rsidR="00921F64" w:rsidRPr="00F11A39">
              <w:rPr>
                <w:rFonts w:ascii="Arial" w:eastAsia="Helvetica" w:hAnsi="Arial" w:cs="Arial"/>
                <w:color w:val="000000" w:themeColor="text1"/>
              </w:rPr>
              <w:t>51225.31 and 51225.3</w:t>
            </w:r>
            <w:r w:rsidR="00FE3D67" w:rsidRPr="00F11A39">
              <w:rPr>
                <w:rFonts w:ascii="Arial" w:hAnsi="Arial" w:cs="Arial"/>
                <w:color w:val="000000" w:themeColor="text1"/>
              </w:rPr>
              <w:t xml:space="preserve">2 </w:t>
            </w:r>
            <w:r w:rsidRPr="00F11A39">
              <w:rPr>
                <w:rFonts w:ascii="Arial" w:hAnsi="Arial" w:cs="Arial"/>
                <w:color w:val="000000" w:themeColor="text1"/>
              </w:rPr>
              <w:t xml:space="preserve">are considered for this measure. </w:t>
            </w:r>
          </w:p>
          <w:p w14:paraId="2AA44415" w14:textId="77777777" w:rsidR="00C9343E" w:rsidRPr="00F11A39" w:rsidRDefault="00C9343E">
            <w:pPr>
              <w:pStyle w:val="NormalWeb"/>
              <w:numPr>
                <w:ilvl w:val="0"/>
                <w:numId w:val="9"/>
              </w:numPr>
              <w:shd w:val="clear" w:color="auto" w:fill="FFFFFF"/>
              <w:spacing w:before="0" w:beforeAutospacing="0" w:after="120" w:afterAutospacing="0"/>
              <w:rPr>
                <w:rFonts w:ascii="Arial" w:hAnsi="Arial" w:cs="Arial"/>
                <w:color w:val="000000"/>
              </w:rPr>
            </w:pPr>
            <w:r w:rsidRPr="00F11A39">
              <w:rPr>
                <w:rFonts w:ascii="Arial" w:hAnsi="Arial" w:cs="Arial"/>
                <w:b/>
                <w:bCs/>
                <w:color w:val="000000"/>
                <w:shd w:val="clear" w:color="auto" w:fill="FFFFFF"/>
              </w:rPr>
              <w:t>Transition Classroom-Based Work Exploration:</w:t>
            </w:r>
            <w:r w:rsidRPr="00F11A39">
              <w:rPr>
                <w:rFonts w:ascii="Arial" w:hAnsi="Arial" w:cs="Arial"/>
                <w:color w:val="000000"/>
                <w:shd w:val="clear" w:color="auto" w:fill="FFFFFF"/>
              </w:rPr>
              <w:t xml:space="preserve"> Completing this measure means successfully completing the equivalent of four courses of college and career exploration/preparation designed to prepare a student with an IEP for employment and independent living since entering grade nine. This classroom-based work exploration must offer students work-based learning experiences that develop knowledge and job skills, in compliance with the </w:t>
            </w:r>
            <w:r w:rsidRPr="00F11A39">
              <w:rPr>
                <w:rFonts w:ascii="Arial" w:hAnsi="Arial" w:cs="Arial"/>
                <w:color w:val="000000"/>
              </w:rPr>
              <w:t xml:space="preserve">Fair Labor Standards Act (FLSA) </w:t>
            </w:r>
            <w:r w:rsidRPr="00F11A39">
              <w:rPr>
                <w:rFonts w:ascii="Arial" w:hAnsi="Arial" w:cs="Arial"/>
                <w:color w:val="000000"/>
                <w:shd w:val="clear" w:color="auto" w:fill="FFFFFF"/>
              </w:rPr>
              <w:t>requirements.</w:t>
            </w:r>
          </w:p>
          <w:p w14:paraId="7AD4AE12" w14:textId="77777777" w:rsidR="00C9343E" w:rsidRPr="00F11A39" w:rsidRDefault="00C9343E">
            <w:pPr>
              <w:pStyle w:val="NormalWeb"/>
              <w:numPr>
                <w:ilvl w:val="0"/>
                <w:numId w:val="9"/>
              </w:numPr>
              <w:shd w:val="clear" w:color="auto" w:fill="FFFFFF"/>
              <w:spacing w:before="0" w:beforeAutospacing="0" w:after="240" w:afterAutospacing="0"/>
              <w:rPr>
                <w:rFonts w:ascii="Arial" w:hAnsi="Arial" w:cs="Arial"/>
                <w:color w:val="000000"/>
              </w:rPr>
            </w:pPr>
            <w:r w:rsidRPr="00F11A39">
              <w:rPr>
                <w:rFonts w:ascii="Arial" w:hAnsi="Arial" w:cs="Arial"/>
                <w:b/>
                <w:bCs/>
                <w:color w:val="000000"/>
                <w:shd w:val="clear" w:color="auto" w:fill="FFFFFF"/>
              </w:rPr>
              <w:t>Transition Work-Based Experience:</w:t>
            </w:r>
            <w:r w:rsidRPr="00F11A39">
              <w:rPr>
                <w:rFonts w:ascii="Arial" w:hAnsi="Arial" w:cs="Arial"/>
                <w:color w:val="000000"/>
              </w:rPr>
              <w:t xml:space="preserve"> Completing this measure means successfully completing a minimum of 100 hours of work-based learning since entering ninth grade of a program for students with disabilities on an IEP. The program must offer students work-based learning experiences that develop knowledge and job skills, in compliance with FLSA requirements.</w:t>
            </w:r>
          </w:p>
          <w:p w14:paraId="3DA092FC" w14:textId="18560A2A" w:rsidR="00C9343E" w:rsidRPr="00F11A39" w:rsidRDefault="00985985" w:rsidP="00430F94">
            <w:pPr>
              <w:widowControl/>
              <w:spacing w:line="240" w:lineRule="auto"/>
              <w:rPr>
                <w:rFonts w:eastAsia="Calibri"/>
              </w:rPr>
            </w:pPr>
            <w:r w:rsidRPr="00985985">
              <w:rPr>
                <w:color w:val="000000"/>
              </w:rPr>
              <w:t>Work-based learning information including resources, definitions, Labor Code, and Education Code</w:t>
            </w:r>
            <w:r>
              <w:rPr>
                <w:color w:val="000000"/>
              </w:rPr>
              <w:t xml:space="preserve"> can be found</w:t>
            </w:r>
            <w:r w:rsidR="005636A3">
              <w:rPr>
                <w:color w:val="000000"/>
              </w:rPr>
              <w:t xml:space="preserve"> on the </w:t>
            </w:r>
            <w:hyperlink r:id="rId49" w:history="1">
              <w:r w:rsidR="005636A3" w:rsidRPr="00C008B4">
                <w:rPr>
                  <w:rStyle w:val="Hyperlink"/>
                </w:rPr>
                <w:t xml:space="preserve">CDE </w:t>
              </w:r>
              <w:r w:rsidR="005636A3" w:rsidRPr="005636A3">
                <w:rPr>
                  <w:rStyle w:val="Hyperlink"/>
                </w:rPr>
                <w:t>Work-Based Learning Guidance and Resources</w:t>
              </w:r>
              <w:r w:rsidR="005636A3" w:rsidRPr="00C008B4">
                <w:rPr>
                  <w:rStyle w:val="Hyperlink"/>
                </w:rPr>
                <w:t xml:space="preserve"> web page</w:t>
              </w:r>
            </w:hyperlink>
            <w:r w:rsidR="005636A3">
              <w:rPr>
                <w:color w:val="000000"/>
              </w:rPr>
              <w:t>.</w:t>
            </w:r>
            <w:r w:rsidR="00C9343E" w:rsidRPr="00F11A39">
              <w:rPr>
                <w:color w:val="000000"/>
              </w:rPr>
              <w:t xml:space="preserve"> </w:t>
            </w:r>
          </w:p>
        </w:tc>
        <w:tc>
          <w:tcPr>
            <w:tcW w:w="4320" w:type="dxa"/>
          </w:tcPr>
          <w:p w14:paraId="0A0F461E" w14:textId="4846B3AA" w:rsidR="00C9343E" w:rsidRPr="00F11A39" w:rsidRDefault="00B11AD3" w:rsidP="00B11AD3">
            <w:pPr>
              <w:spacing w:before="240" w:after="120" w:line="240" w:lineRule="auto"/>
              <w:ind w:right="86"/>
              <w:rPr>
                <w:color w:val="000000"/>
                <w:shd w:val="clear" w:color="auto" w:fill="FFFFFF"/>
              </w:rPr>
            </w:pPr>
            <w:r>
              <w:rPr>
                <w:color w:val="000000"/>
                <w:shd w:val="clear" w:color="auto" w:fill="FFFFFF"/>
              </w:rPr>
              <w:t>T</w:t>
            </w:r>
            <w:r w:rsidR="4CDD4123" w:rsidRPr="00F11A39">
              <w:rPr>
                <w:color w:val="000000"/>
                <w:shd w:val="clear" w:color="auto" w:fill="FFFFFF"/>
              </w:rPr>
              <w:t xml:space="preserve">he following Work-Based Learning Type Codes within the WBLR file in CALPADS are used to count whether a student completed any of these measures: </w:t>
            </w:r>
          </w:p>
          <w:p w14:paraId="559B6E69" w14:textId="77777777" w:rsidR="00C9343E" w:rsidRPr="00F11A39" w:rsidRDefault="00C9343E">
            <w:pPr>
              <w:pStyle w:val="ListParagraph"/>
              <w:numPr>
                <w:ilvl w:val="0"/>
                <w:numId w:val="8"/>
              </w:numPr>
              <w:spacing w:after="0" w:line="240" w:lineRule="auto"/>
              <w:ind w:right="86"/>
              <w:contextualSpacing w:val="0"/>
              <w:rPr>
                <w:rStyle w:val="cf11"/>
                <w:rFonts w:ascii="Arial" w:eastAsia="Arial Narrow" w:hAnsi="Arial" w:cs="Arial"/>
                <w:spacing w:val="-1"/>
                <w:sz w:val="24"/>
                <w:szCs w:val="24"/>
              </w:rPr>
            </w:pPr>
            <w:r w:rsidRPr="00F11A39">
              <w:rPr>
                <w:rFonts w:eastAsia="Arial Narrow"/>
                <w:spacing w:val="-1"/>
              </w:rPr>
              <w:t xml:space="preserve">Code 60: </w:t>
            </w:r>
            <w:r w:rsidRPr="00F11A39">
              <w:rPr>
                <w:rStyle w:val="cf11"/>
                <w:rFonts w:ascii="Arial" w:hAnsi="Arial" w:cs="Arial"/>
                <w:sz w:val="24"/>
                <w:szCs w:val="24"/>
              </w:rPr>
              <w:t>Transition Work-Based Experience</w:t>
            </w:r>
          </w:p>
          <w:p w14:paraId="5433A1B1" w14:textId="74860C86" w:rsidR="00C9343E" w:rsidRPr="00F11A39" w:rsidRDefault="096D7C75">
            <w:pPr>
              <w:pStyle w:val="ListParagraph"/>
              <w:numPr>
                <w:ilvl w:val="0"/>
                <w:numId w:val="8"/>
              </w:numPr>
              <w:spacing w:after="0" w:line="240" w:lineRule="auto"/>
              <w:ind w:right="86"/>
              <w:rPr>
                <w:rFonts w:eastAsia="Arial Narrow"/>
                <w:spacing w:val="-1"/>
              </w:rPr>
            </w:pPr>
            <w:r w:rsidRPr="00F11A39">
              <w:t>Code 65: T</w:t>
            </w:r>
            <w:r w:rsidRPr="00F11A39">
              <w:rPr>
                <w:rStyle w:val="cf11"/>
                <w:rFonts w:ascii="Arial" w:hAnsi="Arial" w:cs="Arial"/>
                <w:sz w:val="24"/>
                <w:szCs w:val="24"/>
              </w:rPr>
              <w:t>ransition Classroom-Based Work Exploration</w:t>
            </w:r>
          </w:p>
        </w:tc>
      </w:tr>
      <w:tr w:rsidR="008E5503" w:rsidRPr="00F11A39" w14:paraId="4FC94509" w14:textId="77777777" w:rsidTr="00827E04">
        <w:trPr>
          <w:cantSplit/>
        </w:trPr>
        <w:tc>
          <w:tcPr>
            <w:tcW w:w="2430" w:type="dxa"/>
            <w:vAlign w:val="center"/>
          </w:tcPr>
          <w:p w14:paraId="137C109A" w14:textId="0FCD6214" w:rsidR="008E5503" w:rsidRDefault="00D1261C" w:rsidP="00D1261C">
            <w:pPr>
              <w:widowControl/>
              <w:spacing w:after="0" w:line="240" w:lineRule="auto"/>
              <w:rPr>
                <w:rFonts w:eastAsia="Times New Roman"/>
                <w:color w:val="000000" w:themeColor="text1"/>
              </w:rPr>
            </w:pPr>
            <w:r>
              <w:rPr>
                <w:rFonts w:eastAsia="Times New Roman"/>
                <w:color w:val="000000" w:themeColor="text1"/>
              </w:rPr>
              <w:lastRenderedPageBreak/>
              <w:t>High-Quality Work-Based Learning:</w:t>
            </w:r>
          </w:p>
          <w:p w14:paraId="54752458" w14:textId="77777777" w:rsidR="00D1261C" w:rsidRDefault="00D1261C">
            <w:pPr>
              <w:pStyle w:val="ListParagraph"/>
              <w:widowControl/>
              <w:numPr>
                <w:ilvl w:val="0"/>
                <w:numId w:val="43"/>
              </w:numPr>
              <w:spacing w:after="0" w:line="240" w:lineRule="auto"/>
              <w:rPr>
                <w:rFonts w:eastAsia="Times New Roman"/>
                <w:color w:val="000000" w:themeColor="text1"/>
              </w:rPr>
            </w:pPr>
            <w:r>
              <w:rPr>
                <w:rFonts w:eastAsia="Times New Roman"/>
                <w:color w:val="000000" w:themeColor="text1"/>
              </w:rPr>
              <w:t>Internship</w:t>
            </w:r>
          </w:p>
          <w:p w14:paraId="57420685" w14:textId="77777777" w:rsidR="00D1261C" w:rsidRDefault="00D1261C">
            <w:pPr>
              <w:pStyle w:val="PlainText"/>
              <w:numPr>
                <w:ilvl w:val="0"/>
                <w:numId w:val="43"/>
              </w:numPr>
            </w:pPr>
            <w:r>
              <w:t>Student-Led Enterprise</w:t>
            </w:r>
          </w:p>
          <w:p w14:paraId="7DE17446" w14:textId="5F5E019B" w:rsidR="00D1261C" w:rsidRPr="00D1261C" w:rsidRDefault="00D1261C">
            <w:pPr>
              <w:pStyle w:val="PlainText"/>
              <w:numPr>
                <w:ilvl w:val="0"/>
                <w:numId w:val="43"/>
              </w:numPr>
            </w:pPr>
            <w:r>
              <w:t>Simulated Work-Based Learning</w:t>
            </w:r>
          </w:p>
        </w:tc>
        <w:tc>
          <w:tcPr>
            <w:tcW w:w="6930" w:type="dxa"/>
          </w:tcPr>
          <w:p w14:paraId="3B7980E1" w14:textId="239EC684" w:rsidR="003756D0" w:rsidRDefault="009D2B89" w:rsidP="003756D0">
            <w:pPr>
              <w:widowControl/>
              <w:spacing w:after="240" w:line="240" w:lineRule="auto"/>
              <w:rPr>
                <w:rFonts w:eastAsia="Arial"/>
              </w:rPr>
            </w:pPr>
            <w:r w:rsidRPr="00430F94">
              <w:rPr>
                <w:rFonts w:eastAsia="Arial"/>
              </w:rPr>
              <w:t>Work-</w:t>
            </w:r>
            <w:r>
              <w:rPr>
                <w:rFonts w:eastAsia="Arial"/>
              </w:rPr>
              <w:t>B</w:t>
            </w:r>
            <w:r w:rsidRPr="00430F94">
              <w:rPr>
                <w:rFonts w:eastAsia="Arial"/>
              </w:rPr>
              <w:t xml:space="preserve">ased </w:t>
            </w:r>
            <w:r>
              <w:rPr>
                <w:rFonts w:eastAsia="Arial"/>
              </w:rPr>
              <w:t>L</w:t>
            </w:r>
            <w:r w:rsidRPr="00430F94">
              <w:rPr>
                <w:rFonts w:eastAsia="Arial"/>
              </w:rPr>
              <w:t>earning</w:t>
            </w:r>
            <w:r w:rsidRPr="009D2B89">
              <w:rPr>
                <w:rFonts w:eastAsia="Arial"/>
              </w:rPr>
              <w:t> (WBL) means an educational approach or instructional methodology that uses the workplace or real work to provide pupils with the knowledge and skills that will help them connect school experiences to real-life work activities and future career opportunities. </w:t>
            </w:r>
          </w:p>
          <w:p w14:paraId="432A524D" w14:textId="6443F8CC" w:rsidR="009D2B89" w:rsidRPr="00430F94" w:rsidRDefault="009D2B89" w:rsidP="00430F94">
            <w:pPr>
              <w:widowControl/>
              <w:spacing w:after="240" w:line="240" w:lineRule="auto"/>
              <w:rPr>
                <w:rFonts w:eastAsia="Arial"/>
              </w:rPr>
            </w:pPr>
            <w:r>
              <w:rPr>
                <w:rFonts w:eastAsia="Arial"/>
              </w:rPr>
              <w:t xml:space="preserve">High-quality WBL definitions: </w:t>
            </w:r>
          </w:p>
          <w:p w14:paraId="41C1DB43" w14:textId="2FF32408" w:rsidR="00442888" w:rsidRDefault="00442888">
            <w:pPr>
              <w:pStyle w:val="ListParagraph"/>
              <w:widowControl/>
              <w:numPr>
                <w:ilvl w:val="0"/>
                <w:numId w:val="37"/>
              </w:numPr>
              <w:spacing w:after="240" w:line="240" w:lineRule="auto"/>
              <w:contextualSpacing w:val="0"/>
              <w:rPr>
                <w:rFonts w:eastAsia="Arial"/>
              </w:rPr>
            </w:pPr>
            <w:r w:rsidRPr="003362FC">
              <w:rPr>
                <w:rFonts w:eastAsia="Arial"/>
              </w:rPr>
              <w:t>Internship</w:t>
            </w:r>
            <w:r w:rsidR="009D2B89">
              <w:rPr>
                <w:rFonts w:eastAsia="Arial"/>
              </w:rPr>
              <w:t>:</w:t>
            </w:r>
          </w:p>
          <w:p w14:paraId="450574AD" w14:textId="77777777" w:rsidR="00442888" w:rsidRDefault="00442888">
            <w:pPr>
              <w:pStyle w:val="ListParagraph"/>
              <w:widowControl/>
              <w:numPr>
                <w:ilvl w:val="1"/>
                <w:numId w:val="37"/>
              </w:numPr>
              <w:spacing w:after="0" w:line="240" w:lineRule="auto"/>
              <w:contextualSpacing w:val="0"/>
              <w:rPr>
                <w:rFonts w:eastAsia="Arial"/>
              </w:rPr>
            </w:pPr>
            <w:r w:rsidRPr="003362FC">
              <w:rPr>
                <w:rFonts w:eastAsia="Arial"/>
              </w:rPr>
              <w:t>50 hours</w:t>
            </w:r>
            <w:r>
              <w:rPr>
                <w:rFonts w:eastAsia="Arial"/>
              </w:rPr>
              <w:t xml:space="preserve"> </w:t>
            </w:r>
            <w:r w:rsidRPr="003362FC">
              <w:rPr>
                <w:rFonts w:eastAsia="Arial"/>
              </w:rPr>
              <w:t>or more in duration,</w:t>
            </w:r>
          </w:p>
          <w:p w14:paraId="7D59FACB" w14:textId="77777777" w:rsidR="00442888" w:rsidRDefault="00442888">
            <w:pPr>
              <w:pStyle w:val="ListParagraph"/>
              <w:widowControl/>
              <w:numPr>
                <w:ilvl w:val="1"/>
                <w:numId w:val="37"/>
              </w:numPr>
              <w:spacing w:after="0" w:line="240" w:lineRule="auto"/>
              <w:contextualSpacing w:val="0"/>
              <w:rPr>
                <w:rFonts w:eastAsia="Arial"/>
              </w:rPr>
            </w:pPr>
            <w:r w:rsidRPr="003362FC">
              <w:rPr>
                <w:rFonts w:eastAsia="Arial"/>
              </w:rPr>
              <w:t>Sponsored by the LEA,</w:t>
            </w:r>
          </w:p>
          <w:p w14:paraId="7FF737CD" w14:textId="77777777" w:rsidR="00442888" w:rsidRDefault="00442888">
            <w:pPr>
              <w:pStyle w:val="ListParagraph"/>
              <w:widowControl/>
              <w:numPr>
                <w:ilvl w:val="1"/>
                <w:numId w:val="37"/>
              </w:numPr>
              <w:spacing w:after="0" w:line="240" w:lineRule="auto"/>
              <w:contextualSpacing w:val="0"/>
              <w:rPr>
                <w:rFonts w:eastAsia="Arial"/>
              </w:rPr>
            </w:pPr>
            <w:r>
              <w:rPr>
                <w:rFonts w:eastAsia="Arial"/>
              </w:rPr>
              <w:t>Meets Expectations</w:t>
            </w:r>
            <w:r w:rsidRPr="003362FC">
              <w:rPr>
                <w:rFonts w:eastAsia="Arial"/>
              </w:rPr>
              <w:t xml:space="preserve"> or </w:t>
            </w:r>
            <w:r>
              <w:rPr>
                <w:rFonts w:eastAsia="Arial"/>
              </w:rPr>
              <w:t>greater</w:t>
            </w:r>
            <w:r w:rsidRPr="003362FC">
              <w:rPr>
                <w:rFonts w:eastAsia="Arial"/>
              </w:rPr>
              <w:t xml:space="preserve"> on their Employer Performance Evaluation</w:t>
            </w:r>
            <w:r>
              <w:rPr>
                <w:rFonts w:eastAsia="Arial"/>
              </w:rPr>
              <w:t>,</w:t>
            </w:r>
          </w:p>
          <w:p w14:paraId="4A24AFA1" w14:textId="77777777" w:rsidR="00442888" w:rsidRPr="0094494F" w:rsidRDefault="00442888">
            <w:pPr>
              <w:pStyle w:val="ListParagraph"/>
              <w:widowControl/>
              <w:numPr>
                <w:ilvl w:val="1"/>
                <w:numId w:val="37"/>
              </w:numPr>
              <w:spacing w:after="0" w:line="240" w:lineRule="auto"/>
              <w:contextualSpacing w:val="0"/>
              <w:rPr>
                <w:rFonts w:eastAsia="Arial"/>
              </w:rPr>
            </w:pPr>
            <w:r w:rsidRPr="003362FC">
              <w:rPr>
                <w:rFonts w:eastAsia="Arial"/>
              </w:rPr>
              <w:t>Completed as part of a</w:t>
            </w:r>
            <w:r>
              <w:rPr>
                <w:rFonts w:eastAsia="Arial"/>
              </w:rPr>
              <w:t xml:space="preserve"> course offered by the LEA</w:t>
            </w:r>
            <w:r w:rsidRPr="003362FC">
              <w:rPr>
                <w:rFonts w:eastAsia="Arial"/>
              </w:rPr>
              <w:t>.</w:t>
            </w:r>
          </w:p>
          <w:p w14:paraId="7C728C93" w14:textId="2732025E" w:rsidR="00442888" w:rsidRDefault="00442888">
            <w:pPr>
              <w:pStyle w:val="ListParagraph"/>
              <w:widowControl/>
              <w:numPr>
                <w:ilvl w:val="0"/>
                <w:numId w:val="37"/>
              </w:numPr>
              <w:spacing w:after="240" w:line="240" w:lineRule="auto"/>
              <w:contextualSpacing w:val="0"/>
              <w:rPr>
                <w:rFonts w:eastAsia="Arial"/>
              </w:rPr>
            </w:pPr>
            <w:r w:rsidRPr="00A81BE4">
              <w:rPr>
                <w:rFonts w:eastAsia="Arial"/>
              </w:rPr>
              <w:t>Student-led Enterprise</w:t>
            </w:r>
            <w:r w:rsidR="009D2B89">
              <w:rPr>
                <w:rFonts w:eastAsia="Arial"/>
              </w:rPr>
              <w:t>:</w:t>
            </w:r>
          </w:p>
          <w:p w14:paraId="5187E27B" w14:textId="77777777" w:rsidR="00442888" w:rsidRDefault="00442888">
            <w:pPr>
              <w:pStyle w:val="ListParagraph"/>
              <w:widowControl/>
              <w:numPr>
                <w:ilvl w:val="1"/>
                <w:numId w:val="37"/>
              </w:numPr>
              <w:spacing w:after="240" w:line="240" w:lineRule="auto"/>
              <w:contextualSpacing w:val="0"/>
              <w:rPr>
                <w:rFonts w:eastAsia="Arial"/>
              </w:rPr>
            </w:pPr>
            <w:r w:rsidRPr="003362FC">
              <w:rPr>
                <w:rFonts w:eastAsia="Arial"/>
              </w:rPr>
              <w:t>50 hours</w:t>
            </w:r>
            <w:r>
              <w:rPr>
                <w:rFonts w:eastAsia="Arial"/>
              </w:rPr>
              <w:t xml:space="preserve"> </w:t>
            </w:r>
            <w:r w:rsidRPr="003362FC">
              <w:rPr>
                <w:rFonts w:eastAsia="Arial"/>
              </w:rPr>
              <w:t>or more in duration</w:t>
            </w:r>
            <w:r>
              <w:rPr>
                <w:rFonts w:eastAsia="Arial"/>
              </w:rPr>
              <w:t>.</w:t>
            </w:r>
          </w:p>
          <w:p w14:paraId="650864EB" w14:textId="44622720" w:rsidR="00442888" w:rsidRDefault="00442888">
            <w:pPr>
              <w:pStyle w:val="ListParagraph"/>
              <w:widowControl/>
              <w:numPr>
                <w:ilvl w:val="0"/>
                <w:numId w:val="37"/>
              </w:numPr>
              <w:spacing w:after="240" w:line="240" w:lineRule="auto"/>
              <w:contextualSpacing w:val="0"/>
              <w:rPr>
                <w:rFonts w:eastAsia="Arial"/>
              </w:rPr>
            </w:pPr>
            <w:r w:rsidRPr="00A81BE4">
              <w:rPr>
                <w:rFonts w:eastAsia="Arial"/>
              </w:rPr>
              <w:t>Simulated Work-Based Learning</w:t>
            </w:r>
            <w:r w:rsidR="009D2B89">
              <w:rPr>
                <w:rFonts w:eastAsia="Arial"/>
              </w:rPr>
              <w:t>:</w:t>
            </w:r>
          </w:p>
          <w:p w14:paraId="0E147C37" w14:textId="77777777" w:rsidR="00442888" w:rsidRDefault="00442888">
            <w:pPr>
              <w:pStyle w:val="ListParagraph"/>
              <w:widowControl/>
              <w:numPr>
                <w:ilvl w:val="1"/>
                <w:numId w:val="37"/>
              </w:numPr>
              <w:spacing w:after="240" w:line="240" w:lineRule="auto"/>
              <w:contextualSpacing w:val="0"/>
              <w:rPr>
                <w:rFonts w:eastAsia="Arial"/>
              </w:rPr>
            </w:pPr>
            <w:r w:rsidRPr="003362FC">
              <w:rPr>
                <w:rFonts w:eastAsia="Arial"/>
              </w:rPr>
              <w:t>50 hours</w:t>
            </w:r>
            <w:r>
              <w:rPr>
                <w:rFonts w:eastAsia="Arial"/>
              </w:rPr>
              <w:t xml:space="preserve"> </w:t>
            </w:r>
            <w:r w:rsidRPr="003362FC">
              <w:rPr>
                <w:rFonts w:eastAsia="Arial"/>
              </w:rPr>
              <w:t>or more in duration</w:t>
            </w:r>
            <w:r>
              <w:rPr>
                <w:rFonts w:eastAsia="Arial"/>
              </w:rPr>
              <w:t>.</w:t>
            </w:r>
          </w:p>
          <w:p w14:paraId="4D36A5AD" w14:textId="77777777" w:rsidR="008E5503" w:rsidRPr="00F11A39" w:rsidRDefault="008E5503" w:rsidP="00B11AD3">
            <w:pPr>
              <w:pStyle w:val="NormalWeb"/>
              <w:shd w:val="clear" w:color="auto" w:fill="FFFFFF" w:themeFill="background1"/>
              <w:spacing w:before="240" w:beforeAutospacing="0" w:after="120" w:afterAutospacing="0"/>
              <w:rPr>
                <w:rFonts w:ascii="Arial" w:hAnsi="Arial" w:cs="Arial"/>
                <w:color w:val="000000" w:themeColor="text1"/>
              </w:rPr>
            </w:pPr>
          </w:p>
        </w:tc>
        <w:tc>
          <w:tcPr>
            <w:tcW w:w="4320" w:type="dxa"/>
          </w:tcPr>
          <w:p w14:paraId="602072EF" w14:textId="77777777" w:rsidR="003506C6" w:rsidRPr="00F11A39" w:rsidRDefault="003506C6" w:rsidP="003506C6">
            <w:pPr>
              <w:spacing w:before="240" w:after="120" w:line="240" w:lineRule="auto"/>
              <w:ind w:right="86"/>
              <w:rPr>
                <w:color w:val="000000"/>
                <w:shd w:val="clear" w:color="auto" w:fill="FFFFFF"/>
              </w:rPr>
            </w:pPr>
            <w:r>
              <w:rPr>
                <w:color w:val="000000"/>
                <w:shd w:val="clear" w:color="auto" w:fill="FFFFFF"/>
              </w:rPr>
              <w:t>T</w:t>
            </w:r>
            <w:r w:rsidRPr="00F11A39">
              <w:rPr>
                <w:color w:val="000000"/>
                <w:shd w:val="clear" w:color="auto" w:fill="FFFFFF"/>
              </w:rPr>
              <w:t xml:space="preserve">he following Work-Based Learning Type Codes within the WBLR file in CALPADS are used to count whether a student completed any of these measures: </w:t>
            </w:r>
          </w:p>
          <w:p w14:paraId="7F31C79C" w14:textId="77777777" w:rsidR="008E5503" w:rsidRDefault="00D261D1" w:rsidP="00B11AD3">
            <w:pPr>
              <w:spacing w:before="240" w:after="120" w:line="240" w:lineRule="auto"/>
              <w:ind w:right="86"/>
              <w:rPr>
                <w:color w:val="000000"/>
                <w:shd w:val="clear" w:color="auto" w:fill="FFFFFF"/>
              </w:rPr>
            </w:pPr>
            <w:r w:rsidRPr="00F11A39">
              <w:rPr>
                <w:rFonts w:eastAsia="Arial Narrow"/>
                <w:spacing w:val="-1"/>
              </w:rPr>
              <w:t xml:space="preserve">Code </w:t>
            </w:r>
            <w:r w:rsidR="00304042">
              <w:rPr>
                <w:rFonts w:eastAsia="Arial Narrow"/>
                <w:spacing w:val="-1"/>
              </w:rPr>
              <w:t>1</w:t>
            </w:r>
            <w:r w:rsidRPr="00F11A39">
              <w:rPr>
                <w:rFonts w:eastAsia="Arial Narrow"/>
                <w:spacing w:val="-1"/>
              </w:rPr>
              <w:t>0:</w:t>
            </w:r>
            <w:r w:rsidR="00304042">
              <w:rPr>
                <w:rFonts w:eastAsia="Arial Narrow"/>
                <w:spacing w:val="-1"/>
              </w:rPr>
              <w:t xml:space="preserve"> </w:t>
            </w:r>
            <w:r w:rsidR="00304042" w:rsidRPr="00304042">
              <w:rPr>
                <w:rFonts w:eastAsia="Arial Narrow"/>
                <w:spacing w:val="-1"/>
              </w:rPr>
              <w:t>Internship</w:t>
            </w:r>
            <w:r w:rsidR="00C7213F">
              <w:rPr>
                <w:rFonts w:eastAsia="Arial Narrow"/>
                <w:spacing w:val="-1"/>
              </w:rPr>
              <w:br/>
            </w:r>
            <w:r w:rsidR="00304042" w:rsidRPr="00F11A39">
              <w:rPr>
                <w:rFonts w:eastAsia="Arial Narrow"/>
                <w:spacing w:val="-1"/>
              </w:rPr>
              <w:t xml:space="preserve">Code </w:t>
            </w:r>
            <w:r w:rsidR="00304042">
              <w:rPr>
                <w:rFonts w:eastAsia="Arial Narrow"/>
                <w:spacing w:val="-1"/>
              </w:rPr>
              <w:t>1</w:t>
            </w:r>
            <w:r w:rsidR="00C7213F">
              <w:rPr>
                <w:rFonts w:eastAsia="Arial Narrow"/>
                <w:spacing w:val="-1"/>
              </w:rPr>
              <w:t>5</w:t>
            </w:r>
            <w:r w:rsidR="00304042" w:rsidRPr="00F11A39">
              <w:rPr>
                <w:rFonts w:eastAsia="Arial Narrow"/>
                <w:spacing w:val="-1"/>
              </w:rPr>
              <w:t>:</w:t>
            </w:r>
            <w:r w:rsidR="00C7213F">
              <w:t xml:space="preserve"> </w:t>
            </w:r>
            <w:r w:rsidR="00C7213F" w:rsidRPr="00C7213F">
              <w:rPr>
                <w:rFonts w:eastAsia="Arial Narrow"/>
                <w:spacing w:val="-1"/>
              </w:rPr>
              <w:t>Student-</w:t>
            </w:r>
            <w:r w:rsidR="00BA1056">
              <w:rPr>
                <w:rFonts w:eastAsia="Arial Narrow"/>
                <w:spacing w:val="-1"/>
              </w:rPr>
              <w:t>L</w:t>
            </w:r>
            <w:r w:rsidR="00C7213F" w:rsidRPr="00C7213F">
              <w:rPr>
                <w:rFonts w:eastAsia="Arial Narrow"/>
                <w:spacing w:val="-1"/>
              </w:rPr>
              <w:t>ed Enterprise</w:t>
            </w:r>
            <w:r w:rsidR="00C7213F">
              <w:rPr>
                <w:rFonts w:eastAsia="Arial Narrow"/>
                <w:spacing w:val="-1"/>
              </w:rPr>
              <w:br/>
            </w:r>
            <w:r w:rsidR="00C7213F">
              <w:rPr>
                <w:color w:val="000000"/>
                <w:shd w:val="clear" w:color="auto" w:fill="FFFFFF"/>
              </w:rPr>
              <w:t xml:space="preserve">Code 20: </w:t>
            </w:r>
            <w:r w:rsidR="00C7213F" w:rsidRPr="00C7213F">
              <w:rPr>
                <w:color w:val="000000"/>
                <w:shd w:val="clear" w:color="auto" w:fill="FFFFFF"/>
              </w:rPr>
              <w:t>Simulated Work-Based Learning</w:t>
            </w:r>
          </w:p>
          <w:p w14:paraId="447ECE9D" w14:textId="37F08D64" w:rsidR="008E5503" w:rsidRPr="00430F94" w:rsidRDefault="008E5503" w:rsidP="00B11AD3">
            <w:pPr>
              <w:spacing w:before="240" w:after="120" w:line="240" w:lineRule="auto"/>
              <w:ind w:right="86"/>
              <w:rPr>
                <w:rFonts w:eastAsia="Arial Narrow"/>
                <w:spacing w:val="-1"/>
              </w:rPr>
            </w:pPr>
          </w:p>
        </w:tc>
      </w:tr>
    </w:tbl>
    <w:p w14:paraId="22D7D106" w14:textId="77777777" w:rsidR="009D5311" w:rsidRPr="00F11A39" w:rsidRDefault="009D5311" w:rsidP="009D5311">
      <w:pPr>
        <w:rPr>
          <w:rFonts w:cs="Arial"/>
        </w:rPr>
      </w:pPr>
      <w:bookmarkStart w:id="52" w:name="_Student_Groups"/>
      <w:bookmarkEnd w:id="52"/>
    </w:p>
    <w:p w14:paraId="12C375F3" w14:textId="1D8F7067" w:rsidR="009D5311" w:rsidRPr="00F11A39" w:rsidRDefault="009D5311" w:rsidP="009D5311">
      <w:pPr>
        <w:rPr>
          <w:rFonts w:cs="Arial"/>
        </w:rPr>
        <w:sectPr w:rsidR="009D5311" w:rsidRPr="00F11A39" w:rsidSect="00FE755A">
          <w:headerReference w:type="even" r:id="rId50"/>
          <w:headerReference w:type="default" r:id="rId51"/>
          <w:headerReference w:type="first" r:id="rId52"/>
          <w:footerReference w:type="first" r:id="rId53"/>
          <w:pgSz w:w="15840" w:h="12240" w:orient="landscape"/>
          <w:pgMar w:top="1123" w:right="1169" w:bottom="1166" w:left="1339" w:header="706" w:footer="518" w:gutter="0"/>
          <w:cols w:space="720"/>
          <w:docGrid w:linePitch="326"/>
        </w:sectPr>
      </w:pPr>
    </w:p>
    <w:p w14:paraId="2DC54295" w14:textId="4622E807" w:rsidR="008B1DE6" w:rsidRPr="00F11A39" w:rsidRDefault="008B1DE6" w:rsidP="008B1DE6">
      <w:pPr>
        <w:pStyle w:val="Heading4"/>
        <w:shd w:val="clear" w:color="auto" w:fill="E6E6E6"/>
        <w:rPr>
          <w:rFonts w:cs="Arial"/>
        </w:rPr>
      </w:pPr>
      <w:bookmarkStart w:id="53" w:name="_Toc242781215"/>
      <w:bookmarkStart w:id="54" w:name="_Toc242781411"/>
      <w:r w:rsidRPr="00F11A39">
        <w:rPr>
          <w:rFonts w:cs="Arial"/>
        </w:rPr>
        <w:lastRenderedPageBreak/>
        <w:t>Ca</w:t>
      </w:r>
      <w:r w:rsidRPr="00F11A39">
        <w:rPr>
          <w:rFonts w:cs="Arial"/>
          <w:spacing w:val="1"/>
        </w:rPr>
        <w:t>lc</w:t>
      </w:r>
      <w:r w:rsidRPr="00F11A39">
        <w:rPr>
          <w:rFonts w:cs="Arial"/>
        </w:rPr>
        <w:t>ul</w:t>
      </w:r>
      <w:r w:rsidRPr="00F11A39">
        <w:rPr>
          <w:rFonts w:cs="Arial"/>
          <w:spacing w:val="1"/>
        </w:rPr>
        <w:t>a</w:t>
      </w:r>
      <w:r w:rsidRPr="00F11A39">
        <w:rPr>
          <w:rFonts w:cs="Arial"/>
        </w:rPr>
        <w:t>tion Formu</w:t>
      </w:r>
      <w:r w:rsidRPr="00F11A39">
        <w:rPr>
          <w:rFonts w:cs="Arial"/>
          <w:spacing w:val="-2"/>
        </w:rPr>
        <w:t>l</w:t>
      </w:r>
      <w:r w:rsidRPr="00F11A39">
        <w:rPr>
          <w:rFonts w:cs="Arial"/>
        </w:rPr>
        <w:t>a</w:t>
      </w:r>
      <w:r w:rsidRPr="00F11A39">
        <w:rPr>
          <w:rFonts w:cs="Arial"/>
          <w:spacing w:val="3"/>
        </w:rPr>
        <w:t xml:space="preserve"> </w:t>
      </w:r>
      <w:r w:rsidRPr="00F11A39">
        <w:rPr>
          <w:rFonts w:cs="Arial"/>
          <w:spacing w:val="-3"/>
        </w:rPr>
        <w:t>f</w:t>
      </w:r>
      <w:r w:rsidRPr="00F11A39">
        <w:rPr>
          <w:rFonts w:cs="Arial"/>
        </w:rPr>
        <w:t xml:space="preserve">or </w:t>
      </w:r>
      <w:r w:rsidRPr="00F11A39">
        <w:rPr>
          <w:rFonts w:cs="Arial"/>
          <w:spacing w:val="1"/>
        </w:rPr>
        <w:t>S</w:t>
      </w:r>
      <w:r w:rsidRPr="00F11A39">
        <w:rPr>
          <w:rFonts w:cs="Arial"/>
        </w:rPr>
        <w:t>tatus</w:t>
      </w:r>
      <w:bookmarkEnd w:id="53"/>
      <w:bookmarkEnd w:id="54"/>
    </w:p>
    <w:p w14:paraId="4789347E" w14:textId="31DB391F" w:rsidR="00950170" w:rsidRPr="00F11A39" w:rsidRDefault="00950170" w:rsidP="00F27ABB">
      <w:pPr>
        <w:shd w:val="clear" w:color="auto" w:fill="C9D6DD"/>
        <w:spacing w:after="240" w:line="240" w:lineRule="auto"/>
        <w:ind w:right="-14"/>
        <w:jc w:val="center"/>
        <w:rPr>
          <w:rFonts w:cs="Arial"/>
        </w:rPr>
      </w:pPr>
      <w:r w:rsidRPr="00F11A39">
        <w:rPr>
          <w:rFonts w:eastAsia="Arial" w:cs="Arial"/>
          <w:spacing w:val="-1"/>
        </w:rPr>
        <w:t>Total n</w:t>
      </w:r>
      <w:r w:rsidRPr="00F11A39">
        <w:rPr>
          <w:rFonts w:eastAsia="Arial" w:cs="Arial"/>
        </w:rPr>
        <w:t>umber</w:t>
      </w:r>
      <w:r w:rsidRPr="00F11A39">
        <w:rPr>
          <w:rFonts w:eastAsia="Arial" w:cs="Arial"/>
          <w:spacing w:val="2"/>
        </w:rPr>
        <w:t xml:space="preserve"> </w:t>
      </w:r>
      <w:r w:rsidRPr="00F11A39">
        <w:rPr>
          <w:rFonts w:eastAsia="Arial" w:cs="Arial"/>
          <w:spacing w:val="-3"/>
        </w:rPr>
        <w:t>o</w:t>
      </w:r>
      <w:r w:rsidRPr="00F11A39">
        <w:rPr>
          <w:rFonts w:eastAsia="Arial" w:cs="Arial"/>
        </w:rPr>
        <w:t>f</w:t>
      </w:r>
      <w:r w:rsidRPr="00F11A39">
        <w:rPr>
          <w:rFonts w:eastAsia="Arial" w:cs="Arial"/>
          <w:spacing w:val="2"/>
        </w:rPr>
        <w:t xml:space="preserve"> students in the </w:t>
      </w:r>
      <w:r w:rsidRPr="00F11A39">
        <w:rPr>
          <w:rFonts w:eastAsia="Arial" w:cs="Arial"/>
          <w:b/>
          <w:bCs/>
          <w:spacing w:val="2"/>
        </w:rPr>
        <w:t xml:space="preserve">Class of </w:t>
      </w:r>
      <w:r w:rsidR="00516DF5" w:rsidRPr="00F11A39">
        <w:rPr>
          <w:rFonts w:eastAsia="Arial" w:cs="Arial"/>
          <w:b/>
          <w:bCs/>
          <w:spacing w:val="2"/>
        </w:rPr>
        <w:t>202</w:t>
      </w:r>
      <w:r w:rsidR="00516DF5">
        <w:rPr>
          <w:rFonts w:eastAsia="Arial" w:cs="Arial"/>
          <w:b/>
          <w:bCs/>
        </w:rPr>
        <w:t>6</w:t>
      </w:r>
      <w:r w:rsidR="00516DF5" w:rsidRPr="00F11A39">
        <w:rPr>
          <w:rFonts w:eastAsia="Arial" w:cs="Arial"/>
          <w:spacing w:val="2"/>
        </w:rPr>
        <w:t xml:space="preserve"> </w:t>
      </w:r>
      <w:r w:rsidRPr="00F11A39">
        <w:rPr>
          <w:rFonts w:eastAsia="Arial" w:cs="Arial"/>
          <w:spacing w:val="2"/>
        </w:rPr>
        <w:t xml:space="preserve">who graduated in four years and </w:t>
      </w:r>
      <w:r w:rsidRPr="00F11A39">
        <w:rPr>
          <w:rFonts w:cs="Arial"/>
        </w:rPr>
        <w:t xml:space="preserve">met the “Prepared” criteria </w:t>
      </w:r>
      <w:r w:rsidRPr="00F11A39">
        <w:rPr>
          <w:rFonts w:eastAsia="Arial" w:cs="Arial"/>
          <w:spacing w:val="-1"/>
        </w:rPr>
        <w:t>+</w:t>
      </w:r>
      <w:r w:rsidRPr="00F11A39">
        <w:rPr>
          <w:rFonts w:eastAsia="Arial" w:cs="Arial"/>
          <w:i/>
          <w:iCs/>
          <w:spacing w:val="2"/>
        </w:rPr>
        <w:t xml:space="preserve"> </w:t>
      </w:r>
      <w:r w:rsidRPr="00F11A39">
        <w:rPr>
          <w:rFonts w:eastAsia="Arial" w:cs="Arial"/>
          <w:spacing w:val="2"/>
        </w:rPr>
        <w:t xml:space="preserve">total number of students in the </w:t>
      </w:r>
      <w:r w:rsidRPr="00F11A39">
        <w:rPr>
          <w:rFonts w:eastAsia="Arial" w:cs="Arial"/>
          <w:b/>
          <w:bCs/>
          <w:spacing w:val="2"/>
        </w:rPr>
        <w:t xml:space="preserve">Class of </w:t>
      </w:r>
      <w:r w:rsidR="00516DF5" w:rsidRPr="00F11A39">
        <w:rPr>
          <w:rFonts w:eastAsia="Arial" w:cs="Arial"/>
          <w:b/>
          <w:bCs/>
          <w:spacing w:val="2"/>
        </w:rPr>
        <w:t>202</w:t>
      </w:r>
      <w:r w:rsidR="00516DF5">
        <w:rPr>
          <w:rFonts w:eastAsia="Arial" w:cs="Arial"/>
          <w:b/>
          <w:bCs/>
        </w:rPr>
        <w:t>5</w:t>
      </w:r>
      <w:r w:rsidR="00516DF5" w:rsidRPr="00F11A39">
        <w:rPr>
          <w:rFonts w:eastAsia="Arial" w:cs="Arial"/>
          <w:spacing w:val="2"/>
        </w:rPr>
        <w:t xml:space="preserve"> </w:t>
      </w:r>
      <w:r w:rsidRPr="00F11A39">
        <w:rPr>
          <w:rFonts w:eastAsia="Arial" w:cs="Arial"/>
          <w:spacing w:val="2"/>
        </w:rPr>
        <w:t xml:space="preserve">who graduated in five years and </w:t>
      </w:r>
      <w:r w:rsidRPr="00F11A39">
        <w:rPr>
          <w:rFonts w:cs="Arial"/>
        </w:rPr>
        <w:t>met the “Prepared” criteria</w:t>
      </w:r>
    </w:p>
    <w:p w14:paraId="6CD57AF7" w14:textId="77777777" w:rsidR="008B1DE6" w:rsidRPr="00F11A39" w:rsidRDefault="008B1DE6" w:rsidP="00C2307C">
      <w:pPr>
        <w:jc w:val="center"/>
        <w:rPr>
          <w:rFonts w:cs="Arial"/>
          <w:b/>
          <w:bCs/>
        </w:rPr>
      </w:pPr>
      <w:r w:rsidRPr="00F11A39">
        <w:rPr>
          <w:rFonts w:cs="Arial"/>
          <w:b/>
          <w:bCs/>
        </w:rPr>
        <w:t>di</w:t>
      </w:r>
      <w:r w:rsidRPr="00F11A39">
        <w:rPr>
          <w:rFonts w:cs="Arial"/>
          <w:b/>
          <w:bCs/>
          <w:spacing w:val="-2"/>
        </w:rPr>
        <w:t>v</w:t>
      </w:r>
      <w:r w:rsidRPr="00F11A39">
        <w:rPr>
          <w:rFonts w:cs="Arial"/>
          <w:b/>
          <w:bCs/>
          <w:spacing w:val="1"/>
        </w:rPr>
        <w:t>i</w:t>
      </w:r>
      <w:r w:rsidRPr="00F11A39">
        <w:rPr>
          <w:rFonts w:cs="Arial"/>
          <w:b/>
          <w:bCs/>
        </w:rPr>
        <w:t>d</w:t>
      </w:r>
      <w:r w:rsidRPr="00F11A39">
        <w:rPr>
          <w:rFonts w:cs="Arial"/>
          <w:b/>
          <w:bCs/>
          <w:spacing w:val="-1"/>
        </w:rPr>
        <w:t>e</w:t>
      </w:r>
      <w:r w:rsidRPr="00F11A39">
        <w:rPr>
          <w:rFonts w:cs="Arial"/>
          <w:b/>
          <w:bCs/>
        </w:rPr>
        <w:t>d by</w:t>
      </w:r>
    </w:p>
    <w:p w14:paraId="54DB3B68" w14:textId="525CAAA4" w:rsidR="008B1DE6" w:rsidRPr="00F11A39" w:rsidRDefault="00950170" w:rsidP="00C2307C">
      <w:pPr>
        <w:shd w:val="clear" w:color="auto" w:fill="C9D6DD"/>
        <w:tabs>
          <w:tab w:val="center" w:pos="5030"/>
          <w:tab w:val="left" w:pos="7626"/>
        </w:tabs>
        <w:spacing w:after="0" w:line="240" w:lineRule="auto"/>
        <w:ind w:right="-14"/>
        <w:jc w:val="center"/>
        <w:rPr>
          <w:rFonts w:eastAsia="Arial" w:cs="Arial"/>
          <w:color w:val="6C2E9A"/>
        </w:rPr>
      </w:pPr>
      <w:r w:rsidRPr="00F11A39">
        <w:rPr>
          <w:rFonts w:eastAsia="Arial" w:cs="Arial"/>
          <w:spacing w:val="-1"/>
          <w:szCs w:val="24"/>
        </w:rPr>
        <w:t>Total n</w:t>
      </w:r>
      <w:r w:rsidRPr="00F11A39">
        <w:rPr>
          <w:rFonts w:eastAsia="Arial" w:cs="Arial"/>
          <w:szCs w:val="24"/>
        </w:rPr>
        <w:t>umber</w:t>
      </w:r>
      <w:r w:rsidRPr="00F11A39">
        <w:rPr>
          <w:rFonts w:eastAsia="Arial" w:cs="Arial"/>
          <w:spacing w:val="-1"/>
          <w:szCs w:val="24"/>
        </w:rPr>
        <w:t xml:space="preserve"> of students in the </w:t>
      </w:r>
      <w:r w:rsidRPr="00F11A39">
        <w:rPr>
          <w:rFonts w:eastAsia="Arial" w:cs="Arial"/>
          <w:b/>
          <w:spacing w:val="-1"/>
          <w:szCs w:val="24"/>
        </w:rPr>
        <w:t xml:space="preserve">Class of </w:t>
      </w:r>
      <w:r w:rsidR="00516DF5" w:rsidRPr="00F11A39">
        <w:rPr>
          <w:rFonts w:eastAsia="Arial" w:cs="Arial"/>
          <w:b/>
          <w:spacing w:val="-1"/>
          <w:szCs w:val="24"/>
        </w:rPr>
        <w:t>202</w:t>
      </w:r>
      <w:r w:rsidR="00516DF5">
        <w:rPr>
          <w:rFonts w:eastAsia="Arial" w:cs="Arial"/>
          <w:b/>
          <w:spacing w:val="-1"/>
          <w:szCs w:val="24"/>
        </w:rPr>
        <w:t>6</w:t>
      </w:r>
      <w:r w:rsidR="00516DF5" w:rsidRPr="00F11A39">
        <w:rPr>
          <w:rFonts w:eastAsia="Arial" w:cs="Arial"/>
          <w:spacing w:val="-1"/>
          <w:szCs w:val="24"/>
        </w:rPr>
        <w:t xml:space="preserve"> </w:t>
      </w:r>
      <w:r w:rsidRPr="00F11A39">
        <w:rPr>
          <w:rFonts w:eastAsia="Arial" w:cs="Arial"/>
          <w:spacing w:val="-1"/>
        </w:rPr>
        <w:t>+</w:t>
      </w:r>
      <w:r w:rsidRPr="00F11A39">
        <w:rPr>
          <w:rFonts w:eastAsia="Arial" w:cs="Arial"/>
          <w:i/>
          <w:spacing w:val="2"/>
          <w:szCs w:val="24"/>
        </w:rPr>
        <w:t xml:space="preserve"> </w:t>
      </w:r>
      <w:r w:rsidRPr="00F11A39">
        <w:rPr>
          <w:rFonts w:eastAsia="Arial" w:cs="Arial"/>
          <w:spacing w:val="2"/>
          <w:szCs w:val="24"/>
        </w:rPr>
        <w:t xml:space="preserve">total number of students in the </w:t>
      </w:r>
      <w:r w:rsidRPr="00F11A39">
        <w:rPr>
          <w:rFonts w:eastAsia="Arial" w:cs="Arial"/>
          <w:b/>
          <w:spacing w:val="2"/>
          <w:szCs w:val="24"/>
        </w:rPr>
        <w:t xml:space="preserve">Class of </w:t>
      </w:r>
      <w:r w:rsidR="00516DF5" w:rsidRPr="00F11A39">
        <w:rPr>
          <w:rFonts w:eastAsia="Arial" w:cs="Arial"/>
          <w:b/>
          <w:spacing w:val="2"/>
          <w:szCs w:val="24"/>
        </w:rPr>
        <w:t>202</w:t>
      </w:r>
      <w:r w:rsidR="00516DF5">
        <w:rPr>
          <w:rFonts w:eastAsia="Arial" w:cs="Arial"/>
          <w:b/>
          <w:spacing w:val="2"/>
          <w:szCs w:val="24"/>
        </w:rPr>
        <w:t>5</w:t>
      </w:r>
      <w:r w:rsidR="00516DF5" w:rsidRPr="00F11A39">
        <w:rPr>
          <w:rFonts w:eastAsia="Arial" w:cs="Arial"/>
          <w:spacing w:val="2"/>
          <w:szCs w:val="24"/>
        </w:rPr>
        <w:t xml:space="preserve"> </w:t>
      </w:r>
      <w:r w:rsidRPr="00F11A39">
        <w:rPr>
          <w:rFonts w:eastAsia="Arial" w:cs="Arial"/>
          <w:spacing w:val="2"/>
          <w:szCs w:val="24"/>
        </w:rPr>
        <w:t xml:space="preserve">who graduated in five years and </w:t>
      </w:r>
      <w:r w:rsidRPr="00F11A39">
        <w:rPr>
          <w:rFonts w:cs="Arial"/>
        </w:rPr>
        <w:t>met the “Prepared” criteria</w:t>
      </w:r>
    </w:p>
    <w:p w14:paraId="384789CE" w14:textId="3E04E279" w:rsidR="001C006B" w:rsidRPr="00F11A39" w:rsidRDefault="00C34F0B" w:rsidP="00D6408A">
      <w:pPr>
        <w:pStyle w:val="Heading4"/>
        <w:shd w:val="clear" w:color="auto" w:fill="E6E6E6"/>
        <w:spacing w:before="480" w:after="0"/>
        <w:rPr>
          <w:rFonts w:cs="Arial"/>
        </w:rPr>
      </w:pPr>
      <w:bookmarkStart w:id="55" w:name="_Status_Cut_Scores"/>
      <w:bookmarkStart w:id="56" w:name="_Toc242781216"/>
      <w:bookmarkStart w:id="57" w:name="_Toc242781412"/>
      <w:bookmarkEnd w:id="55"/>
      <w:r w:rsidRPr="00F11A39">
        <w:rPr>
          <w:rFonts w:cs="Arial"/>
        </w:rPr>
        <w:t>CCI Prepared Criteria</w:t>
      </w:r>
      <w:bookmarkEnd w:id="56"/>
      <w:bookmarkEnd w:id="57"/>
      <w:r w:rsidRPr="00F11A39">
        <w:rPr>
          <w:rFonts w:cs="Arial"/>
        </w:rPr>
        <w:t xml:space="preserve"> </w:t>
      </w:r>
    </w:p>
    <w:p w14:paraId="73E8E29C" w14:textId="7085C946" w:rsidR="004F6913" w:rsidRPr="00F11A39" w:rsidRDefault="00A32385" w:rsidP="00284051">
      <w:pPr>
        <w:spacing w:before="120" w:after="240" w:line="240" w:lineRule="auto"/>
        <w:ind w:right="-14"/>
        <w:rPr>
          <w:rFonts w:eastAsia="Arial" w:cs="Arial"/>
          <w:szCs w:val="24"/>
        </w:rPr>
      </w:pPr>
      <w:r w:rsidRPr="00F11A39">
        <w:rPr>
          <w:rFonts w:eastAsia="Arial" w:cs="Arial"/>
          <w:szCs w:val="24"/>
        </w:rPr>
        <w:t xml:space="preserve">As noted earlier, </w:t>
      </w:r>
      <w:r w:rsidR="004F6913" w:rsidRPr="00F11A39">
        <w:rPr>
          <w:rFonts w:eastAsia="Arial" w:cs="Arial"/>
          <w:szCs w:val="24"/>
        </w:rPr>
        <w:t xml:space="preserve">only students </w:t>
      </w:r>
      <w:r w:rsidR="00D15AFF" w:rsidRPr="00F11A39">
        <w:rPr>
          <w:rFonts w:eastAsia="Arial" w:cs="Arial"/>
          <w:szCs w:val="24"/>
        </w:rPr>
        <w:t>who</w:t>
      </w:r>
      <w:r w:rsidR="004F6913" w:rsidRPr="00F11A39">
        <w:rPr>
          <w:rFonts w:eastAsia="Arial" w:cs="Arial"/>
          <w:szCs w:val="24"/>
        </w:rPr>
        <w:t xml:space="preserve"> </w:t>
      </w:r>
      <w:r w:rsidR="00CA0880" w:rsidRPr="00F11A39">
        <w:rPr>
          <w:rFonts w:eastAsia="Arial" w:cs="Arial"/>
          <w:szCs w:val="24"/>
        </w:rPr>
        <w:t xml:space="preserve">graduate and </w:t>
      </w:r>
      <w:r w:rsidR="004F6913" w:rsidRPr="00F11A39">
        <w:rPr>
          <w:rFonts w:eastAsia="Arial" w:cs="Arial"/>
          <w:szCs w:val="24"/>
        </w:rPr>
        <w:t>meet the Prepared criteria are placed in the numerator</w:t>
      </w:r>
      <w:r w:rsidRPr="00F11A39">
        <w:rPr>
          <w:rFonts w:eastAsia="Arial" w:cs="Arial"/>
          <w:szCs w:val="24"/>
        </w:rPr>
        <w:t xml:space="preserve"> of the CCI</w:t>
      </w:r>
      <w:r w:rsidR="004F6913" w:rsidRPr="00F11A39">
        <w:rPr>
          <w:rFonts w:eastAsia="Arial" w:cs="Arial"/>
          <w:szCs w:val="24"/>
        </w:rPr>
        <w:t xml:space="preserve">. </w:t>
      </w:r>
      <w:r w:rsidR="00A71DF9" w:rsidRPr="00F11A39">
        <w:rPr>
          <w:rFonts w:eastAsia="Arial" w:cs="Arial"/>
          <w:szCs w:val="24"/>
        </w:rPr>
        <w:t xml:space="preserve">Graduates must meet at least one of the criteria identified in </w:t>
      </w:r>
      <w:r w:rsidR="00F942A1" w:rsidRPr="00F11A39">
        <w:rPr>
          <w:rFonts w:eastAsia="Arial" w:cs="Arial"/>
          <w:szCs w:val="24"/>
        </w:rPr>
        <w:t>Table</w:t>
      </w:r>
      <w:r w:rsidR="00A71DF9" w:rsidRPr="00F11A39">
        <w:rPr>
          <w:rFonts w:eastAsia="Arial" w:cs="Arial"/>
          <w:szCs w:val="24"/>
        </w:rPr>
        <w:t xml:space="preserve"> 2 </w:t>
      </w:r>
      <w:r w:rsidR="00190553" w:rsidRPr="00F11A39">
        <w:rPr>
          <w:rFonts w:eastAsia="Arial" w:cs="Arial"/>
          <w:szCs w:val="24"/>
        </w:rPr>
        <w:t>to be placed in the Prepared level</w:t>
      </w:r>
      <w:r w:rsidR="00A71DF9" w:rsidRPr="00F11A39">
        <w:rPr>
          <w:rFonts w:eastAsia="Arial" w:cs="Arial"/>
          <w:szCs w:val="24"/>
        </w:rPr>
        <w:t xml:space="preserve">: </w:t>
      </w:r>
    </w:p>
    <w:p w14:paraId="65E0290C" w14:textId="16B45080" w:rsidR="004E00B1" w:rsidRDefault="004E00B1" w:rsidP="004E00B1">
      <w:pPr>
        <w:pStyle w:val="PlainText"/>
        <w:rPr>
          <w:rFonts w:cs="Arial"/>
          <w:b/>
          <w:bCs/>
        </w:rPr>
      </w:pPr>
      <w:r w:rsidRPr="00F11A39">
        <w:rPr>
          <w:rFonts w:cs="Arial"/>
          <w:b/>
          <w:bCs/>
        </w:rPr>
        <w:t xml:space="preserve">Table 2: Prepared Criteria for Current CCI Measures </w:t>
      </w:r>
    </w:p>
    <w:tbl>
      <w:tblPr>
        <w:tblStyle w:val="TableGrid331"/>
        <w:tblW w:w="9990" w:type="dxa"/>
        <w:tblInd w:w="-5" w:type="dxa"/>
        <w:tblLook w:val="0420" w:firstRow="1" w:lastRow="0" w:firstColumn="0" w:lastColumn="0" w:noHBand="0" w:noVBand="1"/>
        <w:tblDescription w:val="The prepared criteria for the current measures in the CCI. "/>
      </w:tblPr>
      <w:tblGrid>
        <w:gridCol w:w="9990"/>
      </w:tblGrid>
      <w:tr w:rsidR="00DA58DA" w:rsidRPr="00F11A39" w14:paraId="11C45EFC" w14:textId="77777777" w:rsidTr="00430F94">
        <w:trPr>
          <w:cantSplit/>
          <w:trHeight w:val="496"/>
          <w:tblHeader/>
        </w:trPr>
        <w:tc>
          <w:tcPr>
            <w:tcW w:w="9990" w:type="dxa"/>
            <w:shd w:val="clear" w:color="auto" w:fill="D9E2E7"/>
            <w:vAlign w:val="center"/>
          </w:tcPr>
          <w:p w14:paraId="6F4CAA45" w14:textId="164E0AD0" w:rsidR="00DA58DA" w:rsidRPr="00F11A39" w:rsidRDefault="00092363" w:rsidP="00430F94">
            <w:pPr>
              <w:widowControl/>
              <w:spacing w:before="120" w:after="0" w:line="240" w:lineRule="auto"/>
              <w:jc w:val="center"/>
              <w:rPr>
                <w:rFonts w:eastAsia="Calibri"/>
              </w:rPr>
            </w:pPr>
            <w:r>
              <w:rPr>
                <w:b/>
                <w:bCs/>
              </w:rPr>
              <w:t>Prepared</w:t>
            </w:r>
            <w:r w:rsidRPr="00F11A39">
              <w:rPr>
                <w:b/>
                <w:bCs/>
              </w:rPr>
              <w:t xml:space="preserve"> </w:t>
            </w:r>
            <w:r w:rsidR="00DA58DA" w:rsidRPr="00F11A39">
              <w:rPr>
                <w:b/>
                <w:bCs/>
              </w:rPr>
              <w:t>Measures</w:t>
            </w:r>
          </w:p>
        </w:tc>
      </w:tr>
      <w:tr w:rsidR="002458E4" w:rsidRPr="00F11A39" w14:paraId="26FCC238" w14:textId="77777777" w:rsidTr="00DA58DA">
        <w:trPr>
          <w:cantSplit/>
          <w:trHeight w:val="1845"/>
        </w:trPr>
        <w:tc>
          <w:tcPr>
            <w:tcW w:w="9990" w:type="dxa"/>
          </w:tcPr>
          <w:p w14:paraId="4329F32A" w14:textId="77777777" w:rsidR="002458E4" w:rsidRPr="00F11A39" w:rsidRDefault="002458E4" w:rsidP="00430F94">
            <w:pPr>
              <w:pStyle w:val="PlainText"/>
              <w:spacing w:before="120"/>
              <w:rPr>
                <w:rFonts w:eastAsia="Arial"/>
                <w:szCs w:val="24"/>
              </w:rPr>
            </w:pPr>
            <w:r w:rsidRPr="00F11A39">
              <w:rPr>
                <w:rFonts w:eastAsia="Arial"/>
                <w:b/>
                <w:bCs/>
                <w:szCs w:val="24"/>
              </w:rPr>
              <w:t xml:space="preserve">Advanced Placement (AP) </w:t>
            </w:r>
          </w:p>
          <w:p w14:paraId="3B6266A1" w14:textId="6A9915E1" w:rsidR="002458E4" w:rsidRPr="00F11A39" w:rsidRDefault="002458E4">
            <w:pPr>
              <w:pStyle w:val="PlainText"/>
              <w:numPr>
                <w:ilvl w:val="0"/>
                <w:numId w:val="44"/>
              </w:numPr>
              <w:spacing w:before="120"/>
              <w:rPr>
                <w:rFonts w:eastAsia="Arial"/>
                <w:szCs w:val="24"/>
              </w:rPr>
            </w:pPr>
            <w:r w:rsidRPr="00F11A39">
              <w:rPr>
                <w:rFonts w:eastAsia="Arial"/>
                <w:szCs w:val="24"/>
              </w:rPr>
              <w:t xml:space="preserve">Complete two AP courses with a grade of </w:t>
            </w:r>
            <w:r>
              <w:rPr>
                <w:rFonts w:eastAsia="Arial"/>
                <w:color w:val="000000" w:themeColor="text1"/>
              </w:rPr>
              <w:t>C</w:t>
            </w:r>
            <w:r w:rsidR="006E4DA8">
              <w:rPr>
                <w:rFonts w:eastAsia="Arial"/>
                <w:color w:val="000000" w:themeColor="text1"/>
              </w:rPr>
              <w:t xml:space="preserve"> minus</w:t>
            </w:r>
            <w:r w:rsidRPr="00F11A39">
              <w:rPr>
                <w:rFonts w:eastAsia="Arial"/>
                <w:szCs w:val="24"/>
              </w:rPr>
              <w:t xml:space="preserve"> or better</w:t>
            </w:r>
            <w:r w:rsidR="00CF758C">
              <w:rPr>
                <w:rFonts w:eastAsia="Arial"/>
                <w:szCs w:val="24"/>
              </w:rPr>
              <w:t xml:space="preserve">, </w:t>
            </w:r>
            <w:r w:rsidR="006B33C9">
              <w:rPr>
                <w:rFonts w:eastAsia="Arial"/>
                <w:szCs w:val="24"/>
              </w:rPr>
              <w:t>or</w:t>
            </w:r>
            <w:r w:rsidRPr="00F11A39">
              <w:rPr>
                <w:rFonts w:eastAsia="Arial"/>
                <w:szCs w:val="24"/>
              </w:rPr>
              <w:t>  </w:t>
            </w:r>
          </w:p>
          <w:p w14:paraId="4907F632" w14:textId="49820431" w:rsidR="002458E4" w:rsidRPr="00F11A39" w:rsidRDefault="002458E4">
            <w:pPr>
              <w:pStyle w:val="PlainText"/>
              <w:numPr>
                <w:ilvl w:val="0"/>
                <w:numId w:val="44"/>
              </w:numPr>
              <w:spacing w:before="120"/>
              <w:rPr>
                <w:rFonts w:eastAsia="Arial"/>
                <w:szCs w:val="24"/>
              </w:rPr>
            </w:pPr>
            <w:r w:rsidRPr="00F11A39">
              <w:rPr>
                <w:rFonts w:eastAsia="Arial"/>
                <w:szCs w:val="24"/>
              </w:rPr>
              <w:t>Receive a score of 3 or higher on two AP exams</w:t>
            </w:r>
            <w:r w:rsidR="00CF758C">
              <w:rPr>
                <w:rFonts w:eastAsia="Arial"/>
                <w:szCs w:val="24"/>
              </w:rPr>
              <w:t xml:space="preserve">, </w:t>
            </w:r>
            <w:r w:rsidR="006B33C9">
              <w:rPr>
                <w:rFonts w:eastAsia="Arial"/>
                <w:szCs w:val="24"/>
              </w:rPr>
              <w:t>or</w:t>
            </w:r>
          </w:p>
          <w:p w14:paraId="7917F41C" w14:textId="0184E58C" w:rsidR="002458E4" w:rsidRPr="00F11A39" w:rsidRDefault="002458E4">
            <w:pPr>
              <w:pStyle w:val="PlainText"/>
              <w:numPr>
                <w:ilvl w:val="0"/>
                <w:numId w:val="44"/>
              </w:numPr>
              <w:spacing w:before="120"/>
              <w:rPr>
                <w:rFonts w:eastAsia="Arial"/>
                <w:b/>
                <w:bCs/>
                <w:szCs w:val="24"/>
              </w:rPr>
            </w:pPr>
            <w:r w:rsidRPr="00F11A39">
              <w:rPr>
                <w:rFonts w:eastAsia="Arial"/>
                <w:szCs w:val="24"/>
              </w:rPr>
              <w:t xml:space="preserve">Complete one AP Course with a grade of </w:t>
            </w:r>
            <w:r>
              <w:rPr>
                <w:rFonts w:eastAsia="Arial"/>
                <w:color w:val="000000" w:themeColor="text1"/>
              </w:rPr>
              <w:t>C</w:t>
            </w:r>
            <w:r w:rsidR="006E4DA8">
              <w:rPr>
                <w:rFonts w:eastAsia="Arial"/>
                <w:color w:val="000000" w:themeColor="text1"/>
              </w:rPr>
              <w:t xml:space="preserve"> minus</w:t>
            </w:r>
            <w:r w:rsidRPr="00F11A39">
              <w:rPr>
                <w:rFonts w:eastAsia="Arial"/>
                <w:szCs w:val="24"/>
              </w:rPr>
              <w:t xml:space="preserve"> or better and receive a score of 3 or higher on an AP exam. The qualifying AP course and qualifying AP exam must be in different subjects. </w:t>
            </w:r>
          </w:p>
        </w:tc>
      </w:tr>
      <w:tr w:rsidR="002458E4" w:rsidRPr="00F11A39" w14:paraId="34587874" w14:textId="77777777">
        <w:trPr>
          <w:cantSplit/>
          <w:trHeight w:val="1845"/>
        </w:trPr>
        <w:tc>
          <w:tcPr>
            <w:tcW w:w="9990" w:type="dxa"/>
          </w:tcPr>
          <w:p w14:paraId="13C08004" w14:textId="259E8714" w:rsidR="002458E4" w:rsidRPr="00F11A39" w:rsidRDefault="002458E4" w:rsidP="00430F94">
            <w:pPr>
              <w:pStyle w:val="PlainText"/>
              <w:spacing w:before="120"/>
              <w:rPr>
                <w:rFonts w:eastAsia="Arial"/>
                <w:b/>
                <w:bCs/>
                <w:szCs w:val="24"/>
              </w:rPr>
            </w:pPr>
            <w:r>
              <w:rPr>
                <w:rFonts w:eastAsia="Arial"/>
                <w:b/>
                <w:bCs/>
                <w:szCs w:val="24"/>
              </w:rPr>
              <w:t>Cambridge International</w:t>
            </w:r>
            <w:r w:rsidRPr="00F11A39">
              <w:rPr>
                <w:rFonts w:eastAsia="Arial"/>
                <w:b/>
                <w:bCs/>
                <w:szCs w:val="24"/>
              </w:rPr>
              <w:t xml:space="preserve"> </w:t>
            </w:r>
            <w:r w:rsidR="00AE618D">
              <w:rPr>
                <w:rFonts w:eastAsia="Arial"/>
                <w:b/>
                <w:bCs/>
                <w:szCs w:val="24"/>
              </w:rPr>
              <w:t>(Cambridge)</w:t>
            </w:r>
          </w:p>
          <w:p w14:paraId="683EC858" w14:textId="211512E4" w:rsidR="00FF6CE3" w:rsidRDefault="00FF6CE3">
            <w:pPr>
              <w:numPr>
                <w:ilvl w:val="0"/>
                <w:numId w:val="45"/>
              </w:numPr>
              <w:spacing w:line="240" w:lineRule="auto"/>
              <w:ind w:left="701"/>
            </w:pPr>
            <w:r w:rsidRPr="00A811F8">
              <w:t>Complete two Cambridge A or AS level courses with a grade of</w:t>
            </w:r>
            <w:r>
              <w:t xml:space="preserve"> </w:t>
            </w:r>
            <w:r>
              <w:rPr>
                <w:rFonts w:eastAsia="Arial"/>
                <w:color w:val="000000" w:themeColor="text1"/>
              </w:rPr>
              <w:t>C</w:t>
            </w:r>
            <w:r w:rsidR="006E4DA8">
              <w:rPr>
                <w:rFonts w:eastAsia="Arial"/>
                <w:color w:val="000000" w:themeColor="text1"/>
              </w:rPr>
              <w:t xml:space="preserve"> minus</w:t>
            </w:r>
            <w:r w:rsidR="004D7B25">
              <w:rPr>
                <w:rFonts w:eastAsia="Arial"/>
                <w:color w:val="000000" w:themeColor="text1"/>
              </w:rPr>
              <w:t xml:space="preserve"> </w:t>
            </w:r>
            <w:r w:rsidRPr="00A811F8">
              <w:t>or better</w:t>
            </w:r>
            <w:r w:rsidR="00CF758C">
              <w:t xml:space="preserve">, </w:t>
            </w:r>
            <w:r w:rsidR="006B33C9">
              <w:rPr>
                <w:rFonts w:eastAsia="Arial"/>
              </w:rPr>
              <w:t>or</w:t>
            </w:r>
          </w:p>
          <w:p w14:paraId="4B98CAD5" w14:textId="0393EAFA" w:rsidR="00FF6CE3" w:rsidRDefault="00FF6CE3">
            <w:pPr>
              <w:numPr>
                <w:ilvl w:val="0"/>
                <w:numId w:val="45"/>
              </w:numPr>
              <w:spacing w:line="240" w:lineRule="auto"/>
              <w:ind w:left="701"/>
            </w:pPr>
            <w:r>
              <w:t>R</w:t>
            </w:r>
            <w:r w:rsidRPr="00A811F8">
              <w:t>eceive a</w:t>
            </w:r>
            <w:r w:rsidR="004D7B25">
              <w:t xml:space="preserve"> </w:t>
            </w:r>
            <w:r>
              <w:t xml:space="preserve">score of </w:t>
            </w:r>
            <w:r w:rsidRPr="00A811F8">
              <w:t>E</w:t>
            </w:r>
            <w:r w:rsidR="00D3428A">
              <w:t>/e</w:t>
            </w:r>
            <w:r>
              <w:t xml:space="preserve"> </w:t>
            </w:r>
            <w:r w:rsidRPr="00A811F8">
              <w:t xml:space="preserve">or </w:t>
            </w:r>
            <w:r w:rsidR="006D6537">
              <w:t>better</w:t>
            </w:r>
            <w:r w:rsidRPr="00A811F8">
              <w:t xml:space="preserve"> on </w:t>
            </w:r>
            <w:r>
              <w:t xml:space="preserve">two </w:t>
            </w:r>
            <w:r w:rsidRPr="00A811F8">
              <w:t xml:space="preserve">Cambridge </w:t>
            </w:r>
            <w:r w:rsidR="00DB1CEA">
              <w:t>A or AS level</w:t>
            </w:r>
            <w:r w:rsidRPr="00A811F8">
              <w:t xml:space="preserve"> </w:t>
            </w:r>
            <w:r>
              <w:t>exams</w:t>
            </w:r>
            <w:r w:rsidR="00CF758C">
              <w:t xml:space="preserve">, </w:t>
            </w:r>
            <w:r w:rsidR="006B33C9">
              <w:rPr>
                <w:rFonts w:eastAsia="Arial"/>
              </w:rPr>
              <w:t>or</w:t>
            </w:r>
          </w:p>
          <w:p w14:paraId="1F5C55E8" w14:textId="72B12574" w:rsidR="002458E4" w:rsidRPr="00FF6CE3" w:rsidRDefault="002458E4">
            <w:pPr>
              <w:numPr>
                <w:ilvl w:val="0"/>
                <w:numId w:val="45"/>
              </w:numPr>
              <w:spacing w:line="240" w:lineRule="auto"/>
              <w:ind w:left="701"/>
            </w:pPr>
            <w:r>
              <w:t>Complete one Cambridge A or AS level course with a grade of</w:t>
            </w:r>
            <w:r w:rsidR="004D7B25">
              <w:t xml:space="preserve"> </w:t>
            </w:r>
            <w:r>
              <w:rPr>
                <w:rFonts w:eastAsia="Arial"/>
                <w:color w:val="000000" w:themeColor="text1"/>
              </w:rPr>
              <w:t>C</w:t>
            </w:r>
            <w:r w:rsidR="006E4DA8">
              <w:rPr>
                <w:rFonts w:eastAsia="Arial"/>
                <w:color w:val="000000" w:themeColor="text1"/>
              </w:rPr>
              <w:t xml:space="preserve"> minus</w:t>
            </w:r>
            <w:r w:rsidR="004D7B25">
              <w:rPr>
                <w:rFonts w:eastAsia="Arial"/>
                <w:color w:val="000000" w:themeColor="text1"/>
              </w:rPr>
              <w:t xml:space="preserve"> </w:t>
            </w:r>
            <w:r>
              <w:t xml:space="preserve">or better and receive a </w:t>
            </w:r>
            <w:r w:rsidR="005D1D68">
              <w:t>score</w:t>
            </w:r>
            <w:r w:rsidR="007D0AE8">
              <w:t xml:space="preserve"> of</w:t>
            </w:r>
            <w:r w:rsidR="004D7B25">
              <w:t xml:space="preserve"> </w:t>
            </w:r>
            <w:r w:rsidR="007D0AE8">
              <w:t>E (A level)/e (AS level)</w:t>
            </w:r>
            <w:r>
              <w:t xml:space="preserve"> or higher on a Cambridge </w:t>
            </w:r>
            <w:r w:rsidR="005D1D68">
              <w:t>exam</w:t>
            </w:r>
            <w:r>
              <w:t xml:space="preserve">. The qualifying Cambridge </w:t>
            </w:r>
            <w:r w:rsidR="00FF6CE3" w:rsidRPr="00A811F8">
              <w:t>level</w:t>
            </w:r>
            <w:r>
              <w:t xml:space="preserve"> course and qualifying exam topics cannot match</w:t>
            </w:r>
            <w:r w:rsidR="00FF6CE3" w:rsidRPr="00A811F8">
              <w:t>. </w:t>
            </w:r>
          </w:p>
        </w:tc>
      </w:tr>
      <w:tr w:rsidR="00DA58DA" w:rsidRPr="00F11A39" w14:paraId="0DBB4AE6" w14:textId="77777777" w:rsidTr="00430F94">
        <w:trPr>
          <w:cantSplit/>
          <w:trHeight w:val="2367"/>
        </w:trPr>
        <w:tc>
          <w:tcPr>
            <w:tcW w:w="9990" w:type="dxa"/>
          </w:tcPr>
          <w:p w14:paraId="0A5B7431" w14:textId="1D23DD34" w:rsidR="00AB6F5B" w:rsidRPr="00F11A39" w:rsidRDefault="00AB6F5B" w:rsidP="00430F94">
            <w:pPr>
              <w:pStyle w:val="PlainText"/>
              <w:spacing w:before="120"/>
              <w:rPr>
                <w:b/>
                <w:bCs/>
              </w:rPr>
            </w:pPr>
            <w:r w:rsidRPr="00F11A39">
              <w:rPr>
                <w:b/>
                <w:bCs/>
              </w:rPr>
              <w:t>C</w:t>
            </w:r>
            <w:r w:rsidR="00AE618D">
              <w:rPr>
                <w:b/>
                <w:bCs/>
              </w:rPr>
              <w:t xml:space="preserve">areer </w:t>
            </w:r>
            <w:r w:rsidRPr="00F11A39">
              <w:rPr>
                <w:b/>
                <w:bCs/>
              </w:rPr>
              <w:t>T</w:t>
            </w:r>
            <w:r w:rsidR="00AE618D">
              <w:rPr>
                <w:b/>
                <w:bCs/>
              </w:rPr>
              <w:t xml:space="preserve">echnical </w:t>
            </w:r>
            <w:r w:rsidRPr="00F11A39">
              <w:rPr>
                <w:b/>
                <w:bCs/>
              </w:rPr>
              <w:t>E</w:t>
            </w:r>
            <w:r w:rsidR="00AE618D">
              <w:rPr>
                <w:b/>
                <w:bCs/>
              </w:rPr>
              <w:t>ducation (CTE)</w:t>
            </w:r>
            <w:r w:rsidRPr="00F11A39">
              <w:rPr>
                <w:b/>
                <w:bCs/>
              </w:rPr>
              <w:t xml:space="preserve"> Pathway </w:t>
            </w:r>
          </w:p>
          <w:p w14:paraId="7185430E" w14:textId="70A1D37D" w:rsidR="00AB6F5B" w:rsidRPr="00F11A39" w:rsidRDefault="00AB6F5B" w:rsidP="00A07E1F">
            <w:pPr>
              <w:pStyle w:val="PlainText"/>
              <w:spacing w:before="120"/>
            </w:pPr>
            <w:r w:rsidRPr="00F11A39">
              <w:t xml:space="preserve">Complete </w:t>
            </w:r>
            <w:r w:rsidR="006742EB">
              <w:t>a CTE pathway</w:t>
            </w:r>
            <w:r w:rsidRPr="00F11A39">
              <w:t xml:space="preserve"> with a grade of </w:t>
            </w:r>
            <w:r>
              <w:rPr>
                <w:rFonts w:eastAsia="Arial"/>
                <w:color w:val="000000" w:themeColor="text1"/>
              </w:rPr>
              <w:t>C</w:t>
            </w:r>
            <w:r w:rsidR="006E4DA8">
              <w:rPr>
                <w:rFonts w:eastAsia="Arial"/>
                <w:color w:val="000000" w:themeColor="text1"/>
              </w:rPr>
              <w:t xml:space="preserve"> minus</w:t>
            </w:r>
            <w:r w:rsidRPr="00F11A39">
              <w:t xml:space="preserve"> or better in capstone course AND: </w:t>
            </w:r>
          </w:p>
          <w:p w14:paraId="268DDA69" w14:textId="3EC369D0" w:rsidR="00E65E41" w:rsidRDefault="00AB6F5B">
            <w:pPr>
              <w:pStyle w:val="PlainText"/>
              <w:numPr>
                <w:ilvl w:val="0"/>
                <w:numId w:val="46"/>
              </w:numPr>
              <w:spacing w:before="120"/>
            </w:pPr>
            <w:r w:rsidRPr="00F11A39">
              <w:t xml:space="preserve">Score Level 3 or higher in one Smarter Balanced Summative Assessments subject area (ELA or math) and Level 2 or higher in the other, </w:t>
            </w:r>
            <w:r w:rsidR="006742EB">
              <w:t>or</w:t>
            </w:r>
          </w:p>
          <w:p w14:paraId="313C745D" w14:textId="6D9518D2" w:rsidR="00CF56F6" w:rsidRDefault="00F60928">
            <w:pPr>
              <w:pStyle w:val="PlainText"/>
              <w:numPr>
                <w:ilvl w:val="0"/>
                <w:numId w:val="46"/>
              </w:numPr>
              <w:spacing w:before="120"/>
            </w:pPr>
            <w:r>
              <w:t>Complete one semester</w:t>
            </w:r>
            <w:r w:rsidR="00C42264">
              <w:t>/two quarters/two trimesters</w:t>
            </w:r>
            <w:r w:rsidR="00041BF4">
              <w:t xml:space="preserve"> of college credit courses</w:t>
            </w:r>
            <w:r w:rsidR="006742EB">
              <w:t>, outside of the pathway,</w:t>
            </w:r>
            <w:r w:rsidR="00041BF4">
              <w:t xml:space="preserve"> </w:t>
            </w:r>
            <w:r w:rsidR="00964051">
              <w:t xml:space="preserve">with a grade of </w:t>
            </w:r>
            <w:r w:rsidR="00964051">
              <w:rPr>
                <w:rFonts w:eastAsia="Arial"/>
                <w:color w:val="000000" w:themeColor="text1"/>
              </w:rPr>
              <w:t>C</w:t>
            </w:r>
            <w:r w:rsidR="006E4DA8">
              <w:rPr>
                <w:rFonts w:eastAsia="Arial"/>
                <w:color w:val="000000" w:themeColor="text1"/>
              </w:rPr>
              <w:t xml:space="preserve"> minus</w:t>
            </w:r>
            <w:r w:rsidR="00964051">
              <w:t xml:space="preserve"> or better </w:t>
            </w:r>
            <w:r w:rsidR="00CF56F6">
              <w:t xml:space="preserve">where college credits are awarded </w:t>
            </w:r>
            <w:r w:rsidR="003C5FD3">
              <w:t xml:space="preserve">for each course. </w:t>
            </w:r>
          </w:p>
          <w:p w14:paraId="2CE1522B" w14:textId="1D91CD59" w:rsidR="00DA58DA" w:rsidRPr="00F11A39" w:rsidRDefault="00DA58DA" w:rsidP="00430F94">
            <w:pPr>
              <w:pStyle w:val="PlainText"/>
              <w:spacing w:before="120"/>
              <w:rPr>
                <w:rFonts w:eastAsia="Arial"/>
                <w:szCs w:val="24"/>
              </w:rPr>
            </w:pPr>
          </w:p>
        </w:tc>
      </w:tr>
      <w:tr w:rsidR="00AB6F5B" w:rsidRPr="00F11A39" w14:paraId="0A5A6FD2" w14:textId="77777777" w:rsidTr="00430F94">
        <w:trPr>
          <w:cantSplit/>
          <w:trHeight w:val="1107"/>
        </w:trPr>
        <w:tc>
          <w:tcPr>
            <w:tcW w:w="9990" w:type="dxa"/>
          </w:tcPr>
          <w:p w14:paraId="1AC62FED" w14:textId="77777777" w:rsidR="00AB6F5B" w:rsidRPr="00F11A39" w:rsidRDefault="00AB6F5B" w:rsidP="00430F94">
            <w:pPr>
              <w:pStyle w:val="PlainText"/>
              <w:spacing w:before="120"/>
              <w:rPr>
                <w:rFonts w:eastAsia="Arial"/>
                <w:b/>
                <w:bCs/>
                <w:szCs w:val="24"/>
              </w:rPr>
            </w:pPr>
            <w:r w:rsidRPr="00F11A39">
              <w:rPr>
                <w:rFonts w:eastAsia="Arial"/>
                <w:b/>
                <w:bCs/>
                <w:szCs w:val="24"/>
              </w:rPr>
              <w:lastRenderedPageBreak/>
              <w:t xml:space="preserve">College Credit Courses </w:t>
            </w:r>
          </w:p>
          <w:p w14:paraId="0DE7A2BA" w14:textId="34D3D9CE" w:rsidR="00AB6F5B" w:rsidRPr="00F11A39" w:rsidRDefault="00AB6F5B" w:rsidP="00430F94">
            <w:pPr>
              <w:pStyle w:val="PlainText"/>
              <w:spacing w:before="120"/>
              <w:rPr>
                <w:rFonts w:eastAsia="Arial"/>
                <w:b/>
                <w:bCs/>
                <w:szCs w:val="24"/>
              </w:rPr>
            </w:pPr>
            <w:r w:rsidRPr="00F11A39">
              <w:rPr>
                <w:rFonts w:eastAsia="Arial"/>
                <w:szCs w:val="24"/>
              </w:rPr>
              <w:t xml:space="preserve">Complete two semesters, three quarters, or three trimesters of college coursework with a grade of </w:t>
            </w:r>
            <w:r>
              <w:rPr>
                <w:rFonts w:eastAsia="Arial"/>
                <w:color w:val="000000" w:themeColor="text1"/>
              </w:rPr>
              <w:t>C</w:t>
            </w:r>
            <w:r w:rsidR="006E4DA8">
              <w:rPr>
                <w:rFonts w:eastAsia="Arial"/>
                <w:color w:val="000000" w:themeColor="text1"/>
              </w:rPr>
              <w:t xml:space="preserve"> minus</w:t>
            </w:r>
            <w:r w:rsidRPr="00F11A39">
              <w:rPr>
                <w:rFonts w:eastAsia="Arial"/>
                <w:szCs w:val="24"/>
              </w:rPr>
              <w:t xml:space="preserve"> or better in academic/CTE subjects where college credits are awarded</w:t>
            </w:r>
          </w:p>
        </w:tc>
      </w:tr>
      <w:tr w:rsidR="00DA58DA" w:rsidRPr="00F11A39" w14:paraId="39FA87F4" w14:textId="77777777" w:rsidTr="00430F94">
        <w:trPr>
          <w:cantSplit/>
          <w:trHeight w:val="1845"/>
        </w:trPr>
        <w:tc>
          <w:tcPr>
            <w:tcW w:w="9990" w:type="dxa"/>
          </w:tcPr>
          <w:p w14:paraId="3B6F8292" w14:textId="7D7F8D85" w:rsidR="00DA58DA" w:rsidRPr="00F11A39" w:rsidRDefault="00DA58DA" w:rsidP="00430F94">
            <w:pPr>
              <w:pStyle w:val="PlainText"/>
              <w:spacing w:before="120"/>
              <w:rPr>
                <w:rFonts w:eastAsia="Arial"/>
                <w:b/>
                <w:bCs/>
                <w:szCs w:val="24"/>
              </w:rPr>
            </w:pPr>
            <w:r w:rsidRPr="00F11A39">
              <w:rPr>
                <w:rFonts w:eastAsia="Arial"/>
                <w:b/>
                <w:bCs/>
                <w:szCs w:val="24"/>
              </w:rPr>
              <w:t xml:space="preserve">International Baccalaureate (IB) </w:t>
            </w:r>
          </w:p>
          <w:p w14:paraId="5CD72F90" w14:textId="644F8966" w:rsidR="00623B94" w:rsidRPr="00234C49" w:rsidRDefault="00623B94">
            <w:pPr>
              <w:pStyle w:val="PlainText"/>
              <w:numPr>
                <w:ilvl w:val="0"/>
                <w:numId w:val="33"/>
              </w:numPr>
              <w:spacing w:before="120"/>
              <w:rPr>
                <w:rFonts w:eastAsia="Arial"/>
                <w:b/>
                <w:bCs/>
                <w:szCs w:val="24"/>
              </w:rPr>
            </w:pPr>
            <w:r w:rsidRPr="00F11A39">
              <w:rPr>
                <w:rFonts w:eastAsia="Arial"/>
                <w:szCs w:val="24"/>
              </w:rPr>
              <w:t xml:space="preserve">Complete two </w:t>
            </w:r>
            <w:r>
              <w:rPr>
                <w:rFonts w:eastAsia="Arial"/>
                <w:szCs w:val="24"/>
              </w:rPr>
              <w:t>IB</w:t>
            </w:r>
            <w:r w:rsidRPr="00F11A39">
              <w:rPr>
                <w:rFonts w:eastAsia="Arial"/>
                <w:szCs w:val="24"/>
              </w:rPr>
              <w:t xml:space="preserve"> courses with a grade of </w:t>
            </w:r>
            <w:r>
              <w:rPr>
                <w:rFonts w:eastAsia="Arial"/>
                <w:color w:val="000000" w:themeColor="text1"/>
              </w:rPr>
              <w:t>C</w:t>
            </w:r>
            <w:r w:rsidR="006E4DA8">
              <w:rPr>
                <w:rFonts w:eastAsia="Arial"/>
                <w:color w:val="000000" w:themeColor="text1"/>
              </w:rPr>
              <w:t xml:space="preserve"> minus</w:t>
            </w:r>
            <w:r w:rsidRPr="00F11A39">
              <w:rPr>
                <w:rFonts w:eastAsia="Arial"/>
                <w:szCs w:val="24"/>
              </w:rPr>
              <w:t xml:space="preserve"> or better</w:t>
            </w:r>
            <w:r w:rsidR="000E70AE">
              <w:rPr>
                <w:rFonts w:eastAsia="Arial"/>
                <w:szCs w:val="24"/>
              </w:rPr>
              <w:t>,</w:t>
            </w:r>
            <w:r w:rsidR="00CF758C">
              <w:rPr>
                <w:rFonts w:eastAsia="Arial"/>
                <w:szCs w:val="24"/>
              </w:rPr>
              <w:t xml:space="preserve"> </w:t>
            </w:r>
            <w:r w:rsidR="006B33C9">
              <w:rPr>
                <w:rFonts w:eastAsia="Arial"/>
                <w:szCs w:val="24"/>
              </w:rPr>
              <w:t>or</w:t>
            </w:r>
          </w:p>
          <w:p w14:paraId="067CFD15" w14:textId="55A5EFDC" w:rsidR="00DA58DA" w:rsidRPr="00430F94" w:rsidRDefault="00DA58DA">
            <w:pPr>
              <w:pStyle w:val="PlainText"/>
              <w:numPr>
                <w:ilvl w:val="0"/>
                <w:numId w:val="33"/>
              </w:numPr>
              <w:spacing w:before="120"/>
              <w:rPr>
                <w:rFonts w:eastAsia="Arial"/>
                <w:b/>
                <w:szCs w:val="24"/>
              </w:rPr>
            </w:pPr>
            <w:r w:rsidRPr="00F11A39">
              <w:rPr>
                <w:rFonts w:eastAsia="Arial"/>
                <w:szCs w:val="24"/>
              </w:rPr>
              <w:t>Score 4 or higher on two IB exams</w:t>
            </w:r>
            <w:r w:rsidR="000E70AE">
              <w:rPr>
                <w:rFonts w:eastAsia="Arial"/>
                <w:szCs w:val="24"/>
              </w:rPr>
              <w:t xml:space="preserve">, </w:t>
            </w:r>
            <w:r w:rsidR="006B33C9">
              <w:rPr>
                <w:rFonts w:eastAsia="Arial"/>
                <w:szCs w:val="24"/>
              </w:rPr>
              <w:t>or</w:t>
            </w:r>
          </w:p>
          <w:p w14:paraId="348066D5" w14:textId="010E0C6B" w:rsidR="00A1535F" w:rsidRPr="00F11A39" w:rsidRDefault="00A1535F">
            <w:pPr>
              <w:pStyle w:val="PlainText"/>
              <w:numPr>
                <w:ilvl w:val="0"/>
                <w:numId w:val="33"/>
              </w:numPr>
              <w:spacing w:before="120"/>
              <w:rPr>
                <w:rFonts w:eastAsia="Arial"/>
                <w:b/>
                <w:bCs/>
                <w:szCs w:val="24"/>
              </w:rPr>
            </w:pPr>
            <w:r w:rsidRPr="00F11A39">
              <w:rPr>
                <w:rFonts w:eastAsia="Arial"/>
                <w:szCs w:val="24"/>
              </w:rPr>
              <w:t xml:space="preserve">Complete one </w:t>
            </w:r>
            <w:r>
              <w:rPr>
                <w:rFonts w:eastAsia="Arial"/>
                <w:szCs w:val="24"/>
              </w:rPr>
              <w:t>IB</w:t>
            </w:r>
            <w:r w:rsidRPr="00F11A39">
              <w:rPr>
                <w:rFonts w:eastAsia="Arial"/>
                <w:szCs w:val="24"/>
              </w:rPr>
              <w:t xml:space="preserve"> Course with a grade of </w:t>
            </w:r>
            <w:r>
              <w:rPr>
                <w:rFonts w:eastAsia="Arial"/>
                <w:color w:val="000000" w:themeColor="text1"/>
              </w:rPr>
              <w:t>C</w:t>
            </w:r>
            <w:r w:rsidR="006E4DA8">
              <w:rPr>
                <w:rFonts w:eastAsia="Arial"/>
                <w:color w:val="000000" w:themeColor="text1"/>
              </w:rPr>
              <w:t xml:space="preserve"> minus</w:t>
            </w:r>
            <w:r w:rsidRPr="00F11A39">
              <w:rPr>
                <w:rFonts w:eastAsia="Arial"/>
                <w:szCs w:val="24"/>
              </w:rPr>
              <w:t xml:space="preserve"> or better and receive a score of </w:t>
            </w:r>
            <w:r w:rsidR="00623B94">
              <w:rPr>
                <w:rFonts w:eastAsia="Arial"/>
                <w:szCs w:val="24"/>
              </w:rPr>
              <w:t>4</w:t>
            </w:r>
            <w:r w:rsidRPr="00F11A39">
              <w:rPr>
                <w:rFonts w:eastAsia="Arial"/>
                <w:szCs w:val="24"/>
              </w:rPr>
              <w:t xml:space="preserve"> or higher on an </w:t>
            </w:r>
            <w:r>
              <w:rPr>
                <w:rFonts w:eastAsia="Arial"/>
                <w:szCs w:val="24"/>
              </w:rPr>
              <w:t>IB</w:t>
            </w:r>
            <w:r w:rsidRPr="00F11A39">
              <w:rPr>
                <w:rFonts w:eastAsia="Arial"/>
                <w:szCs w:val="24"/>
              </w:rPr>
              <w:t xml:space="preserve"> exam. The qualifying </w:t>
            </w:r>
            <w:r>
              <w:rPr>
                <w:rFonts w:eastAsia="Arial"/>
                <w:szCs w:val="24"/>
              </w:rPr>
              <w:t>IB</w:t>
            </w:r>
            <w:r w:rsidRPr="00F11A39">
              <w:rPr>
                <w:rFonts w:eastAsia="Arial"/>
                <w:szCs w:val="24"/>
              </w:rPr>
              <w:t xml:space="preserve"> course and exam must be in different subjects. </w:t>
            </w:r>
          </w:p>
        </w:tc>
      </w:tr>
      <w:tr w:rsidR="00AB6F5B" w:rsidRPr="00F11A39" w14:paraId="49A9DDA6" w14:textId="77777777" w:rsidTr="00DA58DA">
        <w:trPr>
          <w:cantSplit/>
          <w:trHeight w:val="1521"/>
        </w:trPr>
        <w:tc>
          <w:tcPr>
            <w:tcW w:w="9990" w:type="dxa"/>
          </w:tcPr>
          <w:p w14:paraId="698483CA" w14:textId="77777777" w:rsidR="00AB6F5B" w:rsidRPr="00F11A39" w:rsidRDefault="00AB6F5B" w:rsidP="00430F94">
            <w:pPr>
              <w:pStyle w:val="PlainText"/>
              <w:spacing w:before="120"/>
            </w:pPr>
            <w:r w:rsidRPr="00F11A39">
              <w:rPr>
                <w:b/>
                <w:bCs/>
              </w:rPr>
              <w:t>Leadership/Military Science</w:t>
            </w:r>
            <w:r w:rsidRPr="00F11A39">
              <w:t xml:space="preserve"> </w:t>
            </w:r>
          </w:p>
          <w:p w14:paraId="1BC0C8A8" w14:textId="46D0FCE1" w:rsidR="00AB6F5B" w:rsidRPr="00F11A39" w:rsidRDefault="00AB6F5B" w:rsidP="00430F94">
            <w:pPr>
              <w:pStyle w:val="PlainText"/>
              <w:spacing w:before="120"/>
            </w:pPr>
            <w:r w:rsidRPr="00F11A39">
              <w:t>Complete two years of Leadership/Military Science AND</w:t>
            </w:r>
            <w:r w:rsidR="00C122DA">
              <w:t xml:space="preserve"> </w:t>
            </w:r>
            <w:r w:rsidR="00C122DA" w:rsidRPr="00F11A39">
              <w:rPr>
                <w:rFonts w:eastAsia="Arial"/>
                <w:szCs w:val="24"/>
              </w:rPr>
              <w:t xml:space="preserve">meet one of the </w:t>
            </w:r>
            <w:r w:rsidR="00C122DA">
              <w:rPr>
                <w:rFonts w:eastAsia="Arial"/>
                <w:szCs w:val="24"/>
              </w:rPr>
              <w:t>following</w:t>
            </w:r>
            <w:r w:rsidR="00C122DA" w:rsidRPr="00F11A39">
              <w:rPr>
                <w:rFonts w:eastAsia="Arial"/>
                <w:szCs w:val="24"/>
              </w:rPr>
              <w:t xml:space="preserve"> criteria</w:t>
            </w:r>
            <w:r w:rsidRPr="00F11A39">
              <w:t>:</w:t>
            </w:r>
          </w:p>
          <w:p w14:paraId="4DDE9A90" w14:textId="1E7F8489" w:rsidR="00AB6F5B" w:rsidRDefault="00AB6F5B">
            <w:pPr>
              <w:pStyle w:val="PlainText"/>
              <w:numPr>
                <w:ilvl w:val="0"/>
                <w:numId w:val="38"/>
              </w:numPr>
              <w:spacing w:before="120"/>
            </w:pPr>
            <w:r w:rsidRPr="00F11A39">
              <w:t xml:space="preserve">Score Level 3 or higher in </w:t>
            </w:r>
            <w:r w:rsidR="00C2408F">
              <w:t>either</w:t>
            </w:r>
            <w:r w:rsidRPr="00F11A39">
              <w:t xml:space="preserve"> </w:t>
            </w:r>
            <w:r w:rsidR="00CE204C">
              <w:t>the</w:t>
            </w:r>
            <w:r w:rsidR="00C2408F">
              <w:t xml:space="preserve"> </w:t>
            </w:r>
            <w:r w:rsidRPr="00F11A39">
              <w:t xml:space="preserve">ELA or math </w:t>
            </w:r>
            <w:r w:rsidR="00E21C22" w:rsidRPr="00E21C22">
              <w:t xml:space="preserve">Smarter Balanced Summative Assessment </w:t>
            </w:r>
            <w:r w:rsidRPr="00F11A39">
              <w:t>and Level 2 or higher in the other</w:t>
            </w:r>
            <w:r>
              <w:t xml:space="preserve"> </w:t>
            </w:r>
            <w:r w:rsidR="006B33C9">
              <w:rPr>
                <w:rFonts w:eastAsia="Arial"/>
                <w:szCs w:val="24"/>
              </w:rPr>
              <w:t>or</w:t>
            </w:r>
          </w:p>
          <w:p w14:paraId="404C496E" w14:textId="3FFF0AD7" w:rsidR="00AB6F5B" w:rsidRPr="00AB6F5B" w:rsidRDefault="00AB6F5B">
            <w:pPr>
              <w:pStyle w:val="ListParagraph"/>
              <w:numPr>
                <w:ilvl w:val="0"/>
                <w:numId w:val="38"/>
              </w:numPr>
              <w:spacing w:before="120"/>
            </w:pPr>
            <w:r w:rsidRPr="00600A75">
              <w:rPr>
                <w:szCs w:val="21"/>
              </w:rPr>
              <w:t>Receive a score of 31 or higher on the ASVAB AFQT</w:t>
            </w:r>
          </w:p>
        </w:tc>
      </w:tr>
      <w:tr w:rsidR="00DA58DA" w:rsidRPr="00F11A39" w14:paraId="307A26E5" w14:textId="77777777" w:rsidTr="00430F94">
        <w:trPr>
          <w:cantSplit/>
          <w:trHeight w:val="1845"/>
        </w:trPr>
        <w:tc>
          <w:tcPr>
            <w:tcW w:w="9990" w:type="dxa"/>
          </w:tcPr>
          <w:p w14:paraId="39388860" w14:textId="3D2BE1CE" w:rsidR="00DA58DA" w:rsidRPr="00F11A39" w:rsidRDefault="00DA58DA" w:rsidP="00430F94">
            <w:pPr>
              <w:pStyle w:val="PlainText"/>
              <w:spacing w:before="120"/>
              <w:rPr>
                <w:rFonts w:eastAsia="Arial"/>
                <w:szCs w:val="24"/>
              </w:rPr>
            </w:pPr>
            <w:r w:rsidRPr="00F11A39">
              <w:rPr>
                <w:rFonts w:eastAsia="Arial"/>
                <w:b/>
                <w:bCs/>
                <w:szCs w:val="24"/>
              </w:rPr>
              <w:t>Met University of California (UC) and California State University (CSU) Requirements</w:t>
            </w:r>
            <w:r w:rsidRPr="00F11A39">
              <w:rPr>
                <w:rFonts w:eastAsia="Arial"/>
                <w:szCs w:val="24"/>
              </w:rPr>
              <w:t xml:space="preserve"> </w:t>
            </w:r>
          </w:p>
          <w:p w14:paraId="48D49F18" w14:textId="43111DE8" w:rsidR="00DA58DA" w:rsidRPr="00F11A39" w:rsidRDefault="00DA58DA" w:rsidP="00430F94">
            <w:pPr>
              <w:pStyle w:val="PlainText"/>
              <w:spacing w:before="120"/>
              <w:rPr>
                <w:rFonts w:eastAsia="Arial"/>
                <w:szCs w:val="24"/>
              </w:rPr>
            </w:pPr>
            <w:r w:rsidRPr="00F11A39">
              <w:rPr>
                <w:rFonts w:eastAsia="Arial"/>
                <w:szCs w:val="24"/>
              </w:rPr>
              <w:t xml:space="preserve">Meet UC/CSU requirements for admission AND meet one of the </w:t>
            </w:r>
            <w:r w:rsidR="000B4D17">
              <w:rPr>
                <w:rFonts w:eastAsia="Arial"/>
                <w:szCs w:val="24"/>
              </w:rPr>
              <w:t>following</w:t>
            </w:r>
            <w:r w:rsidR="000B4D17" w:rsidRPr="00F11A39">
              <w:rPr>
                <w:rFonts w:eastAsia="Arial"/>
                <w:szCs w:val="24"/>
              </w:rPr>
              <w:t xml:space="preserve"> </w:t>
            </w:r>
            <w:r w:rsidR="004279E4">
              <w:rPr>
                <w:rFonts w:eastAsia="Arial"/>
                <w:szCs w:val="24"/>
              </w:rPr>
              <w:t>additional</w:t>
            </w:r>
            <w:r w:rsidR="000B4D17" w:rsidRPr="00F11A39">
              <w:rPr>
                <w:rFonts w:eastAsia="Arial"/>
                <w:szCs w:val="24"/>
              </w:rPr>
              <w:t xml:space="preserve"> </w:t>
            </w:r>
            <w:r w:rsidRPr="00F11A39">
              <w:rPr>
                <w:rFonts w:eastAsia="Arial"/>
                <w:szCs w:val="24"/>
              </w:rPr>
              <w:t xml:space="preserve">criteria: </w:t>
            </w:r>
          </w:p>
          <w:p w14:paraId="1FE83BDB" w14:textId="2121223F" w:rsidR="00DA58DA" w:rsidRPr="00F11A39" w:rsidRDefault="00DA58DA" w:rsidP="0027757F">
            <w:pPr>
              <w:pStyle w:val="PlainText"/>
              <w:numPr>
                <w:ilvl w:val="0"/>
                <w:numId w:val="33"/>
              </w:numPr>
              <w:spacing w:before="120"/>
              <w:rPr>
                <w:b/>
                <w:bCs/>
              </w:rPr>
            </w:pPr>
            <w:r w:rsidRPr="00F11A39">
              <w:rPr>
                <w:rFonts w:eastAsia="Arial"/>
                <w:szCs w:val="24"/>
              </w:rPr>
              <w:t xml:space="preserve">Smarter Balanced Summative Assessments: Score Level 3 or higher in one subject area (ELA or </w:t>
            </w:r>
            <w:r w:rsidR="00683785">
              <w:rPr>
                <w:rFonts w:eastAsia="Arial"/>
                <w:szCs w:val="24"/>
              </w:rPr>
              <w:t>math</w:t>
            </w:r>
            <w:r w:rsidRPr="00F11A39">
              <w:rPr>
                <w:rFonts w:eastAsia="Arial"/>
                <w:szCs w:val="24"/>
              </w:rPr>
              <w:t>) and Level 2 in the other area,</w:t>
            </w:r>
            <w:r w:rsidR="0027757F">
              <w:rPr>
                <w:rFonts w:eastAsia="Arial"/>
                <w:szCs w:val="24"/>
              </w:rPr>
              <w:t xml:space="preserve"> or</w:t>
            </w:r>
          </w:p>
          <w:p w14:paraId="2B4CF5C2" w14:textId="316F724E" w:rsidR="00DA58DA" w:rsidRPr="00F11A39" w:rsidRDefault="00DA58DA">
            <w:pPr>
              <w:pStyle w:val="PlainText"/>
              <w:numPr>
                <w:ilvl w:val="0"/>
                <w:numId w:val="29"/>
              </w:numPr>
              <w:spacing w:before="120"/>
              <w:ind w:left="701"/>
              <w:rPr>
                <w:b/>
                <w:bCs/>
              </w:rPr>
            </w:pPr>
            <w:r w:rsidRPr="00F11A39">
              <w:rPr>
                <w:rFonts w:eastAsia="Arial"/>
                <w:szCs w:val="24"/>
              </w:rPr>
              <w:t xml:space="preserve">Complete one semester/two quarters/two-trimesters of College Credit Courses with a grade of </w:t>
            </w:r>
            <w:r>
              <w:rPr>
                <w:rFonts w:eastAsia="Arial"/>
                <w:color w:val="000000" w:themeColor="text1"/>
              </w:rPr>
              <w:t>C</w:t>
            </w:r>
            <w:r w:rsidR="006E4DA8">
              <w:rPr>
                <w:rFonts w:eastAsia="Arial"/>
                <w:color w:val="000000" w:themeColor="text1"/>
              </w:rPr>
              <w:t xml:space="preserve"> minus</w:t>
            </w:r>
            <w:r w:rsidRPr="00F11A39">
              <w:rPr>
                <w:rFonts w:eastAsia="Arial"/>
                <w:szCs w:val="24"/>
              </w:rPr>
              <w:t xml:space="preserve"> or better in academic/CTE subjects where college credits are awarded for each course,</w:t>
            </w:r>
            <w:r w:rsidR="0027757F">
              <w:rPr>
                <w:rFonts w:eastAsia="Arial"/>
                <w:szCs w:val="24"/>
              </w:rPr>
              <w:t xml:space="preserve"> </w:t>
            </w:r>
            <w:r w:rsidR="006B33C9">
              <w:rPr>
                <w:rFonts w:eastAsia="Arial"/>
                <w:szCs w:val="24"/>
              </w:rPr>
              <w:t>or</w:t>
            </w:r>
          </w:p>
          <w:p w14:paraId="2EFE0463" w14:textId="3A55945A" w:rsidR="002C7C8A" w:rsidRPr="002C7C8A" w:rsidRDefault="00DA58DA">
            <w:pPr>
              <w:pStyle w:val="PlainText"/>
              <w:numPr>
                <w:ilvl w:val="0"/>
                <w:numId w:val="29"/>
              </w:numPr>
              <w:spacing w:before="120"/>
              <w:ind w:left="701"/>
              <w:rPr>
                <w:rFonts w:eastAsia="Arial"/>
                <w:szCs w:val="24"/>
              </w:rPr>
            </w:pPr>
            <w:r w:rsidRPr="00F11A39">
              <w:rPr>
                <w:rFonts w:eastAsia="Arial"/>
                <w:szCs w:val="24"/>
              </w:rPr>
              <w:t xml:space="preserve">Complete one AP course with a grade of </w:t>
            </w:r>
            <w:r w:rsidRPr="002C7C8A">
              <w:rPr>
                <w:rFonts w:eastAsia="Arial"/>
                <w:szCs w:val="24"/>
              </w:rPr>
              <w:t>C</w:t>
            </w:r>
            <w:r w:rsidR="006E4DA8" w:rsidRPr="002C7C8A">
              <w:rPr>
                <w:rFonts w:eastAsia="Arial"/>
                <w:szCs w:val="24"/>
              </w:rPr>
              <w:t xml:space="preserve"> </w:t>
            </w:r>
            <w:r w:rsidR="002C7C8A" w:rsidRPr="002C7C8A">
              <w:rPr>
                <w:rFonts w:eastAsia="Arial"/>
                <w:szCs w:val="24"/>
              </w:rPr>
              <w:t xml:space="preserve">minus or better or receive a score of 3 or higher on one AP exam, </w:t>
            </w:r>
            <w:r w:rsidR="006B33C9">
              <w:rPr>
                <w:rFonts w:eastAsia="Arial"/>
                <w:szCs w:val="24"/>
              </w:rPr>
              <w:t>or</w:t>
            </w:r>
          </w:p>
          <w:p w14:paraId="48A21B6C" w14:textId="4305D5CA" w:rsidR="002C7C8A" w:rsidRPr="002C7C8A" w:rsidRDefault="002C7C8A">
            <w:pPr>
              <w:pStyle w:val="PlainText"/>
              <w:numPr>
                <w:ilvl w:val="0"/>
                <w:numId w:val="29"/>
              </w:numPr>
              <w:spacing w:before="120"/>
              <w:ind w:left="701"/>
              <w:rPr>
                <w:rFonts w:eastAsia="Arial"/>
                <w:szCs w:val="24"/>
              </w:rPr>
            </w:pPr>
            <w:r w:rsidRPr="002C7C8A">
              <w:rPr>
                <w:rFonts w:eastAsia="Arial"/>
                <w:szCs w:val="24"/>
              </w:rPr>
              <w:t>Complete one IB course with a grade of C minus or receive a score of 4 or higher on one IB exam,</w:t>
            </w:r>
            <w:r w:rsidR="0027757F">
              <w:rPr>
                <w:rFonts w:eastAsia="Arial"/>
                <w:szCs w:val="24"/>
              </w:rPr>
              <w:t xml:space="preserve"> </w:t>
            </w:r>
            <w:r w:rsidR="006B33C9">
              <w:rPr>
                <w:rFonts w:eastAsia="Arial"/>
                <w:szCs w:val="24"/>
              </w:rPr>
              <w:t>or</w:t>
            </w:r>
          </w:p>
          <w:p w14:paraId="740A97C0" w14:textId="739316F5" w:rsidR="002C7C8A" w:rsidRPr="002C7C8A" w:rsidRDefault="002C7C8A">
            <w:pPr>
              <w:pStyle w:val="PlainText"/>
              <w:numPr>
                <w:ilvl w:val="0"/>
                <w:numId w:val="29"/>
              </w:numPr>
              <w:spacing w:before="120"/>
              <w:ind w:left="701"/>
              <w:rPr>
                <w:rFonts w:eastAsia="Arial"/>
                <w:szCs w:val="24"/>
              </w:rPr>
            </w:pPr>
            <w:r w:rsidRPr="00F460E2">
              <w:rPr>
                <w:rFonts w:eastAsia="Arial"/>
                <w:szCs w:val="24"/>
              </w:rPr>
              <w:t xml:space="preserve">Complete one Cambridge International </w:t>
            </w:r>
            <w:r w:rsidR="00416B6C">
              <w:rPr>
                <w:rFonts w:eastAsia="Arial"/>
                <w:szCs w:val="24"/>
              </w:rPr>
              <w:t>A or AS level</w:t>
            </w:r>
            <w:r w:rsidRPr="00F460E2">
              <w:rPr>
                <w:rFonts w:eastAsia="Arial"/>
                <w:szCs w:val="24"/>
              </w:rPr>
              <w:t xml:space="preserve"> course with a grade of </w:t>
            </w:r>
            <w:r w:rsidRPr="00430F94">
              <w:rPr>
                <w:rFonts w:eastAsia="Arial"/>
                <w:szCs w:val="24"/>
              </w:rPr>
              <w:t>C minus or better</w:t>
            </w:r>
            <w:r w:rsidRPr="00F460E2">
              <w:rPr>
                <w:rFonts w:eastAsia="Arial"/>
                <w:szCs w:val="24"/>
              </w:rPr>
              <w:t xml:space="preserve"> or complete one Cambridge International </w:t>
            </w:r>
            <w:r w:rsidR="00416B6C">
              <w:rPr>
                <w:rFonts w:eastAsia="Arial"/>
                <w:szCs w:val="24"/>
              </w:rPr>
              <w:t xml:space="preserve">A or AS level </w:t>
            </w:r>
            <w:r w:rsidRPr="00F460E2">
              <w:rPr>
                <w:rFonts w:eastAsia="Arial"/>
                <w:szCs w:val="24"/>
              </w:rPr>
              <w:t xml:space="preserve">exam with a grade of </w:t>
            </w:r>
            <w:r>
              <w:rPr>
                <w:rFonts w:eastAsia="Arial"/>
                <w:szCs w:val="24"/>
              </w:rPr>
              <w:t>E/e</w:t>
            </w:r>
            <w:r w:rsidRPr="00F460E2">
              <w:rPr>
                <w:rFonts w:eastAsia="Arial"/>
                <w:szCs w:val="24"/>
              </w:rPr>
              <w:t xml:space="preserve"> or better</w:t>
            </w:r>
            <w:r>
              <w:rPr>
                <w:rFonts w:eastAsia="Arial"/>
                <w:szCs w:val="24"/>
              </w:rPr>
              <w:t xml:space="preserve">, </w:t>
            </w:r>
            <w:r w:rsidR="006B33C9">
              <w:rPr>
                <w:rFonts w:eastAsia="Arial"/>
                <w:szCs w:val="24"/>
              </w:rPr>
              <w:t>or</w:t>
            </w:r>
            <w:r w:rsidRPr="00F460E2">
              <w:rPr>
                <w:rFonts w:eastAsia="Arial"/>
                <w:szCs w:val="24"/>
              </w:rPr>
              <w:t xml:space="preserve"> </w:t>
            </w:r>
          </w:p>
          <w:p w14:paraId="357CE6CA" w14:textId="79799F54" w:rsidR="00DA58DA" w:rsidRPr="00F11A39" w:rsidRDefault="00BD1099">
            <w:pPr>
              <w:pStyle w:val="PlainText"/>
              <w:numPr>
                <w:ilvl w:val="0"/>
                <w:numId w:val="29"/>
              </w:numPr>
              <w:spacing w:before="120"/>
              <w:ind w:left="701"/>
              <w:rPr>
                <w:b/>
                <w:bCs/>
              </w:rPr>
            </w:pPr>
            <w:r>
              <w:t>CTE pathway</w:t>
            </w:r>
            <w:r w:rsidRPr="00F11A39">
              <w:t xml:space="preserve"> with a grade of </w:t>
            </w:r>
            <w:r>
              <w:rPr>
                <w:rFonts w:eastAsia="Arial"/>
                <w:color w:val="000000" w:themeColor="text1"/>
              </w:rPr>
              <w:t>C minus</w:t>
            </w:r>
            <w:r w:rsidRPr="00F11A39">
              <w:t xml:space="preserve"> or better in capstone</w:t>
            </w:r>
          </w:p>
        </w:tc>
      </w:tr>
      <w:tr w:rsidR="00DA58DA" w:rsidRPr="00F11A39" w14:paraId="0A3DEF9D" w14:textId="77777777" w:rsidTr="00430F94">
        <w:trPr>
          <w:cantSplit/>
          <w:trHeight w:val="900"/>
        </w:trPr>
        <w:tc>
          <w:tcPr>
            <w:tcW w:w="9990" w:type="dxa"/>
          </w:tcPr>
          <w:p w14:paraId="4EE21B82" w14:textId="77777777" w:rsidR="00DA58DA" w:rsidRPr="00F11A39" w:rsidRDefault="00DA58DA" w:rsidP="00430F94">
            <w:pPr>
              <w:pStyle w:val="PlainText"/>
              <w:spacing w:before="120"/>
              <w:rPr>
                <w:b/>
                <w:bCs/>
              </w:rPr>
            </w:pPr>
            <w:r w:rsidRPr="00F11A39">
              <w:rPr>
                <w:b/>
                <w:bCs/>
              </w:rPr>
              <w:t>Registered Pre-Apprenticeship</w:t>
            </w:r>
          </w:p>
          <w:p w14:paraId="133393C3" w14:textId="13974BBD" w:rsidR="00DA58DA" w:rsidRPr="00F11A39" w:rsidRDefault="00DA58DA" w:rsidP="00430F94">
            <w:pPr>
              <w:pStyle w:val="PlainText"/>
              <w:spacing w:before="120"/>
              <w:rPr>
                <w:rFonts w:eastAsia="Arial"/>
                <w:b/>
                <w:bCs/>
                <w:szCs w:val="24"/>
              </w:rPr>
            </w:pPr>
            <w:r w:rsidRPr="00F11A39">
              <w:t xml:space="preserve">Complete </w:t>
            </w:r>
            <w:r w:rsidR="006E772A">
              <w:t xml:space="preserve">a </w:t>
            </w:r>
            <w:r w:rsidRPr="00F11A39">
              <w:t>registered pre-apprenticeship</w:t>
            </w:r>
          </w:p>
        </w:tc>
      </w:tr>
      <w:tr w:rsidR="00F94792" w:rsidRPr="00F11A39" w14:paraId="3DDFE2C5" w14:textId="77777777" w:rsidTr="00430F94">
        <w:trPr>
          <w:cantSplit/>
          <w:trHeight w:val="900"/>
        </w:trPr>
        <w:tc>
          <w:tcPr>
            <w:tcW w:w="9990" w:type="dxa"/>
          </w:tcPr>
          <w:p w14:paraId="2AB9342F" w14:textId="77777777" w:rsidR="00F94792" w:rsidRPr="00F11A39" w:rsidRDefault="00F94792" w:rsidP="00430F94">
            <w:pPr>
              <w:pStyle w:val="PlainText"/>
              <w:spacing w:before="120"/>
              <w:rPr>
                <w:rFonts w:eastAsia="Arial"/>
                <w:b/>
                <w:bCs/>
                <w:szCs w:val="24"/>
              </w:rPr>
            </w:pPr>
            <w:r w:rsidRPr="00F11A39">
              <w:rPr>
                <w:rFonts w:eastAsia="Arial"/>
                <w:b/>
                <w:bCs/>
                <w:szCs w:val="24"/>
              </w:rPr>
              <w:t xml:space="preserve">Smarter Balanced Summative Assessments </w:t>
            </w:r>
          </w:p>
          <w:p w14:paraId="494A2E52" w14:textId="5DCAE174" w:rsidR="00F94792" w:rsidRPr="00F11A39" w:rsidRDefault="00F94792" w:rsidP="00430F94">
            <w:pPr>
              <w:pStyle w:val="PlainText"/>
              <w:spacing w:before="120"/>
              <w:rPr>
                <w:b/>
                <w:bCs/>
              </w:rPr>
            </w:pPr>
            <w:r w:rsidRPr="00F11A39">
              <w:rPr>
                <w:rFonts w:eastAsia="Arial"/>
              </w:rPr>
              <w:t xml:space="preserve">Score Level 3 or higher on both ELA and </w:t>
            </w:r>
            <w:r w:rsidR="00683785">
              <w:rPr>
                <w:rFonts w:eastAsia="Arial"/>
              </w:rPr>
              <w:t>math</w:t>
            </w:r>
          </w:p>
        </w:tc>
      </w:tr>
      <w:tr w:rsidR="00DA58DA" w:rsidRPr="00F11A39" w14:paraId="6F1751C2" w14:textId="77777777" w:rsidTr="00430F94">
        <w:trPr>
          <w:cantSplit/>
          <w:trHeight w:val="1611"/>
        </w:trPr>
        <w:tc>
          <w:tcPr>
            <w:tcW w:w="9990" w:type="dxa"/>
          </w:tcPr>
          <w:p w14:paraId="4871A8DA" w14:textId="0984FA26" w:rsidR="00DA58DA" w:rsidRPr="00F11A39" w:rsidRDefault="00DA58DA" w:rsidP="00430F94">
            <w:pPr>
              <w:pStyle w:val="PlainText"/>
              <w:spacing w:before="120"/>
              <w:rPr>
                <w:b/>
                <w:bCs/>
              </w:rPr>
            </w:pPr>
            <w:r w:rsidRPr="00F11A39">
              <w:rPr>
                <w:b/>
                <w:bCs/>
              </w:rPr>
              <w:lastRenderedPageBreak/>
              <w:t>State and Federal Job Programs</w:t>
            </w:r>
            <w:r w:rsidR="00117A36">
              <w:rPr>
                <w:b/>
                <w:bCs/>
              </w:rPr>
              <w:t xml:space="preserve"> </w:t>
            </w:r>
            <w:r w:rsidR="00117A36" w:rsidRPr="00AB34DF">
              <w:rPr>
                <w:b/>
                <w:bCs/>
              </w:rPr>
              <w:t>(DASS schools only)</w:t>
            </w:r>
          </w:p>
          <w:p w14:paraId="4B678A90" w14:textId="686BED50" w:rsidR="00DA58DA" w:rsidRPr="00F11A39" w:rsidRDefault="00DA58DA" w:rsidP="00430F94">
            <w:pPr>
              <w:pStyle w:val="PlainText"/>
              <w:spacing w:before="120"/>
            </w:pPr>
            <w:r w:rsidRPr="00F11A39">
              <w:t>Complete one of the</w:t>
            </w:r>
            <w:r w:rsidR="009C118C">
              <w:t xml:space="preserve"> following</w:t>
            </w:r>
            <w:r w:rsidRPr="00F11A39">
              <w:t xml:space="preserve"> programs</w:t>
            </w:r>
            <w:r w:rsidR="009C118C">
              <w:t>: Workforce Innovation and Opportunity Act (WIOA), Job Corps, YouthBuild, or California Conservation Corps (CCC)</w:t>
            </w:r>
            <w:r w:rsidRPr="00F11A39">
              <w:t xml:space="preserve"> AND:</w:t>
            </w:r>
          </w:p>
          <w:p w14:paraId="051E0EDD" w14:textId="3DADC2FA" w:rsidR="00DA58DA" w:rsidRPr="00F11A39" w:rsidRDefault="00DA58DA" w:rsidP="00430F94">
            <w:pPr>
              <w:pStyle w:val="PlainText"/>
              <w:spacing w:before="120"/>
              <w:rPr>
                <w:rFonts w:eastAsia="Arial"/>
                <w:b/>
                <w:bCs/>
                <w:szCs w:val="24"/>
              </w:rPr>
            </w:pPr>
            <w:r w:rsidRPr="00F11A39">
              <w:t xml:space="preserve">Complete one semester/two quarters/two trimesters of a CTE course with a </w:t>
            </w:r>
            <w:r>
              <w:rPr>
                <w:rFonts w:eastAsia="Arial"/>
                <w:color w:val="000000" w:themeColor="text1"/>
              </w:rPr>
              <w:t>C</w:t>
            </w:r>
            <w:r w:rsidR="006E4DA8">
              <w:rPr>
                <w:rFonts w:eastAsia="Arial"/>
                <w:color w:val="000000" w:themeColor="text1"/>
              </w:rPr>
              <w:t xml:space="preserve"> minus</w:t>
            </w:r>
            <w:r w:rsidRPr="00F11A39">
              <w:t xml:space="preserve"> or better </w:t>
            </w:r>
          </w:p>
        </w:tc>
      </w:tr>
      <w:tr w:rsidR="00F94792" w:rsidRPr="00F11A39" w14:paraId="3C44AE08" w14:textId="77777777" w:rsidTr="00430F94">
        <w:trPr>
          <w:cantSplit/>
          <w:trHeight w:val="927"/>
        </w:trPr>
        <w:tc>
          <w:tcPr>
            <w:tcW w:w="9990" w:type="dxa"/>
          </w:tcPr>
          <w:p w14:paraId="207FCA9A" w14:textId="77777777" w:rsidR="00F94792" w:rsidRPr="00F11A39" w:rsidRDefault="00F94792" w:rsidP="00430F94">
            <w:pPr>
              <w:pStyle w:val="PlainText"/>
              <w:spacing w:before="120"/>
              <w:rPr>
                <w:rFonts w:eastAsia="Arial"/>
                <w:b/>
                <w:bCs/>
                <w:szCs w:val="24"/>
              </w:rPr>
            </w:pPr>
            <w:r w:rsidRPr="00F11A39">
              <w:rPr>
                <w:rFonts w:eastAsia="Arial"/>
                <w:b/>
                <w:bCs/>
                <w:szCs w:val="24"/>
              </w:rPr>
              <w:t xml:space="preserve">State Seal of Biliteracy (SSB) </w:t>
            </w:r>
          </w:p>
          <w:p w14:paraId="618C3F99" w14:textId="77777777" w:rsidR="00F94792" w:rsidRDefault="00F94792" w:rsidP="00430F94">
            <w:pPr>
              <w:pStyle w:val="PlainText"/>
              <w:spacing w:before="120"/>
              <w:rPr>
                <w:rFonts w:eastAsia="Arial"/>
                <w:szCs w:val="24"/>
              </w:rPr>
            </w:pPr>
            <w:r w:rsidRPr="00F11A39">
              <w:rPr>
                <w:rFonts w:eastAsia="Arial"/>
                <w:szCs w:val="24"/>
              </w:rPr>
              <w:t xml:space="preserve">Receive the SSB </w:t>
            </w:r>
            <w:r>
              <w:rPr>
                <w:rFonts w:eastAsia="Arial"/>
                <w:szCs w:val="24"/>
              </w:rPr>
              <w:t>AND:</w:t>
            </w:r>
            <w:r w:rsidRPr="00F11A39">
              <w:rPr>
                <w:rFonts w:eastAsia="Arial"/>
                <w:szCs w:val="24"/>
              </w:rPr>
              <w:t xml:space="preserve"> </w:t>
            </w:r>
          </w:p>
          <w:p w14:paraId="4DAE8C2E" w14:textId="5C70BFA0" w:rsidR="00F94792" w:rsidRPr="00F11A39" w:rsidRDefault="00F94792" w:rsidP="00430F94">
            <w:pPr>
              <w:pStyle w:val="PlainText"/>
              <w:spacing w:before="120"/>
              <w:rPr>
                <w:b/>
                <w:bCs/>
              </w:rPr>
            </w:pPr>
            <w:r w:rsidRPr="00F11A39">
              <w:rPr>
                <w:rFonts w:eastAsia="Arial"/>
                <w:szCs w:val="24"/>
              </w:rPr>
              <w:t>Score Level 3 or higher in ELA on Smarter Balanced Summative Assessments</w:t>
            </w:r>
          </w:p>
        </w:tc>
      </w:tr>
      <w:tr w:rsidR="00F94792" w:rsidRPr="00F11A39" w14:paraId="03C1B088" w14:textId="77777777" w:rsidTr="00DA58DA">
        <w:trPr>
          <w:cantSplit/>
          <w:trHeight w:val="1845"/>
        </w:trPr>
        <w:tc>
          <w:tcPr>
            <w:tcW w:w="9990" w:type="dxa"/>
          </w:tcPr>
          <w:p w14:paraId="5B4B627F" w14:textId="77777777" w:rsidR="00F94792" w:rsidRPr="006003AD" w:rsidRDefault="00F94792" w:rsidP="00430F94">
            <w:pPr>
              <w:pStyle w:val="PlainText"/>
              <w:spacing w:before="120"/>
              <w:rPr>
                <w:rFonts w:eastAsia="Arial"/>
                <w:b/>
                <w:bCs/>
                <w:szCs w:val="24"/>
              </w:rPr>
            </w:pPr>
            <w:r w:rsidRPr="006003AD">
              <w:rPr>
                <w:rFonts w:eastAsia="Arial"/>
                <w:b/>
                <w:bCs/>
                <w:szCs w:val="24"/>
              </w:rPr>
              <w:t>State Seal of Civic Engagement</w:t>
            </w:r>
          </w:p>
          <w:p w14:paraId="760E9A3F" w14:textId="33BC0696" w:rsidR="00F94792" w:rsidRDefault="00F94792" w:rsidP="00430F94">
            <w:pPr>
              <w:pStyle w:val="PlainText"/>
              <w:spacing w:before="120"/>
              <w:rPr>
                <w:rFonts w:eastAsia="Arial"/>
                <w:szCs w:val="24"/>
              </w:rPr>
            </w:pPr>
            <w:r>
              <w:rPr>
                <w:rFonts w:eastAsia="Arial"/>
                <w:szCs w:val="24"/>
              </w:rPr>
              <w:t xml:space="preserve">Complete the State Seal of Civic Engagement AND meet one of the </w:t>
            </w:r>
            <w:r w:rsidR="00EE3CA8">
              <w:rPr>
                <w:rFonts w:eastAsia="Arial"/>
                <w:szCs w:val="24"/>
              </w:rPr>
              <w:t xml:space="preserve">following </w:t>
            </w:r>
            <w:r>
              <w:rPr>
                <w:rFonts w:eastAsia="Arial"/>
                <w:szCs w:val="24"/>
              </w:rPr>
              <w:t>additional criteria:</w:t>
            </w:r>
          </w:p>
          <w:p w14:paraId="5F51AE87" w14:textId="2914B132" w:rsidR="00F94792" w:rsidRPr="000208E0" w:rsidRDefault="00F94792">
            <w:pPr>
              <w:pStyle w:val="PlainText"/>
              <w:numPr>
                <w:ilvl w:val="0"/>
                <w:numId w:val="29"/>
              </w:numPr>
              <w:spacing w:before="120"/>
              <w:rPr>
                <w:rFonts w:eastAsia="Arial"/>
              </w:rPr>
            </w:pPr>
            <w:r>
              <w:t xml:space="preserve">CTE </w:t>
            </w:r>
            <w:r w:rsidR="00BD1099">
              <w:t>pathway</w:t>
            </w:r>
            <w:r w:rsidR="00BD1099" w:rsidRPr="00F11A39">
              <w:t xml:space="preserve"> with a grade of </w:t>
            </w:r>
            <w:r w:rsidR="00BD1099">
              <w:rPr>
                <w:rFonts w:eastAsia="Arial"/>
                <w:color w:val="000000" w:themeColor="text1"/>
              </w:rPr>
              <w:t>C minus</w:t>
            </w:r>
            <w:r w:rsidR="00BD1099" w:rsidRPr="00F11A39">
              <w:t xml:space="preserve"> or better in capstone</w:t>
            </w:r>
            <w:r w:rsidR="00BD1099">
              <w:t>,</w:t>
            </w:r>
            <w:r w:rsidRPr="00F11A39">
              <w:t xml:space="preserve"> </w:t>
            </w:r>
            <w:r w:rsidR="006B33C9">
              <w:rPr>
                <w:rFonts w:eastAsia="Arial"/>
                <w:szCs w:val="24"/>
              </w:rPr>
              <w:t>or</w:t>
            </w:r>
            <w:r w:rsidRPr="00F11A39">
              <w:t xml:space="preserve"> </w:t>
            </w:r>
          </w:p>
          <w:p w14:paraId="24D30A5D" w14:textId="19DEA455" w:rsidR="00F94792" w:rsidRPr="00430F94" w:rsidRDefault="00F94792">
            <w:pPr>
              <w:pStyle w:val="PlainText"/>
              <w:numPr>
                <w:ilvl w:val="0"/>
                <w:numId w:val="29"/>
              </w:numPr>
              <w:spacing w:before="120"/>
              <w:rPr>
                <w:rFonts w:eastAsia="Arial"/>
              </w:rPr>
            </w:pPr>
            <w:r w:rsidRPr="00430F94">
              <w:rPr>
                <w:rFonts w:eastAsia="Arial"/>
                <w:szCs w:val="24"/>
              </w:rPr>
              <w:t>Complete one semester, two quarters, or two trimesters of College Credit Courses within high school with a grade of C− or better in academic/CTE subjects where college credits are awarded</w:t>
            </w:r>
            <w:r w:rsidR="007F3364">
              <w:rPr>
                <w:rFonts w:eastAsia="Arial"/>
                <w:szCs w:val="24"/>
              </w:rPr>
              <w:t>,</w:t>
            </w:r>
            <w:r w:rsidR="006B33C9">
              <w:rPr>
                <w:rFonts w:eastAsia="Arial"/>
                <w:szCs w:val="24"/>
              </w:rPr>
              <w:t xml:space="preserve"> or</w:t>
            </w:r>
          </w:p>
          <w:p w14:paraId="4F4165B4" w14:textId="0D530A34" w:rsidR="00F94792" w:rsidRPr="00430F94" w:rsidRDefault="00F94792">
            <w:pPr>
              <w:pStyle w:val="PlainText"/>
              <w:numPr>
                <w:ilvl w:val="0"/>
                <w:numId w:val="29"/>
              </w:numPr>
              <w:spacing w:before="120"/>
              <w:rPr>
                <w:rFonts w:eastAsia="Arial"/>
              </w:rPr>
            </w:pPr>
            <w:r w:rsidRPr="00430F94">
              <w:rPr>
                <w:rFonts w:eastAsia="Arial"/>
                <w:szCs w:val="24"/>
              </w:rPr>
              <w:t>Complete two years of Leadership/Military Science</w:t>
            </w:r>
            <w:r w:rsidR="007F3364">
              <w:rPr>
                <w:rFonts w:eastAsia="Arial"/>
                <w:szCs w:val="24"/>
              </w:rPr>
              <w:t>,</w:t>
            </w:r>
            <w:r w:rsidR="006B33C9">
              <w:rPr>
                <w:rFonts w:eastAsia="Arial"/>
                <w:szCs w:val="24"/>
              </w:rPr>
              <w:t xml:space="preserve"> or</w:t>
            </w:r>
          </w:p>
          <w:p w14:paraId="1AE79504" w14:textId="45BB1EA5" w:rsidR="00F94792" w:rsidRPr="00430F94" w:rsidRDefault="00F94792">
            <w:pPr>
              <w:pStyle w:val="PlainText"/>
              <w:numPr>
                <w:ilvl w:val="0"/>
                <w:numId w:val="29"/>
              </w:numPr>
              <w:spacing w:before="120"/>
              <w:rPr>
                <w:rFonts w:eastAsia="Arial"/>
              </w:rPr>
            </w:pPr>
            <w:r w:rsidRPr="00430F94">
              <w:rPr>
                <w:rFonts w:eastAsia="Arial"/>
                <w:szCs w:val="24"/>
              </w:rPr>
              <w:t>Meet all requirements for admission to a UC or CSU school</w:t>
            </w:r>
            <w:r w:rsidR="007F3364">
              <w:rPr>
                <w:rFonts w:eastAsia="Arial"/>
                <w:szCs w:val="24"/>
              </w:rPr>
              <w:t>,</w:t>
            </w:r>
            <w:r w:rsidR="006B33C9">
              <w:rPr>
                <w:rFonts w:eastAsia="Arial"/>
                <w:szCs w:val="24"/>
              </w:rPr>
              <w:t xml:space="preserve"> or</w:t>
            </w:r>
          </w:p>
          <w:p w14:paraId="414C8023" w14:textId="36936ACC" w:rsidR="00F94792" w:rsidRPr="00430F94" w:rsidRDefault="00F94792">
            <w:pPr>
              <w:pStyle w:val="PlainText"/>
              <w:numPr>
                <w:ilvl w:val="0"/>
                <w:numId w:val="29"/>
              </w:numPr>
              <w:spacing w:before="120"/>
              <w:rPr>
                <w:rFonts w:eastAsia="Arial"/>
              </w:rPr>
            </w:pPr>
            <w:r w:rsidRPr="00430F94">
              <w:rPr>
                <w:rFonts w:eastAsia="Arial"/>
                <w:szCs w:val="24"/>
              </w:rPr>
              <w:t xml:space="preserve">Complete one AP course with a grade of </w:t>
            </w:r>
            <w:r>
              <w:rPr>
                <w:rFonts w:eastAsia="Arial"/>
                <w:color w:val="000000" w:themeColor="text1"/>
              </w:rPr>
              <w:t>C</w:t>
            </w:r>
            <w:r w:rsidR="006E4DA8">
              <w:rPr>
                <w:rFonts w:eastAsia="Arial"/>
                <w:color w:val="000000" w:themeColor="text1"/>
              </w:rPr>
              <w:t xml:space="preserve"> minus</w:t>
            </w:r>
            <w:r w:rsidRPr="00430F94">
              <w:rPr>
                <w:rFonts w:eastAsia="Arial"/>
                <w:szCs w:val="24"/>
              </w:rPr>
              <w:t xml:space="preserve"> or better or receive a score of 3 or higher on one AP exam</w:t>
            </w:r>
            <w:r w:rsidR="007F3364">
              <w:rPr>
                <w:rFonts w:eastAsia="Arial"/>
                <w:szCs w:val="24"/>
              </w:rPr>
              <w:t>,</w:t>
            </w:r>
            <w:r w:rsidRPr="00430F94">
              <w:rPr>
                <w:rFonts w:eastAsia="Arial"/>
                <w:szCs w:val="24"/>
              </w:rPr>
              <w:t xml:space="preserve"> </w:t>
            </w:r>
            <w:r w:rsidR="006B33C9">
              <w:rPr>
                <w:rFonts w:eastAsia="Arial"/>
                <w:szCs w:val="24"/>
              </w:rPr>
              <w:t>or</w:t>
            </w:r>
          </w:p>
          <w:p w14:paraId="2EDC95B5" w14:textId="5074D931" w:rsidR="00F94792" w:rsidRPr="00430F94" w:rsidRDefault="00F94792">
            <w:pPr>
              <w:pStyle w:val="PlainText"/>
              <w:numPr>
                <w:ilvl w:val="0"/>
                <w:numId w:val="29"/>
              </w:numPr>
              <w:spacing w:before="120"/>
              <w:rPr>
                <w:rFonts w:eastAsia="Arial"/>
              </w:rPr>
            </w:pPr>
            <w:r w:rsidRPr="00430F94">
              <w:rPr>
                <w:rFonts w:eastAsia="Arial"/>
                <w:szCs w:val="24"/>
              </w:rPr>
              <w:t>Complete the State Seal of Biliteracy</w:t>
            </w:r>
            <w:r w:rsidR="007F3364">
              <w:rPr>
                <w:rFonts w:eastAsia="Arial"/>
                <w:szCs w:val="24"/>
              </w:rPr>
              <w:t>,</w:t>
            </w:r>
            <w:r w:rsidR="006B33C9">
              <w:rPr>
                <w:rFonts w:eastAsia="Arial"/>
                <w:szCs w:val="24"/>
              </w:rPr>
              <w:t xml:space="preserve"> or</w:t>
            </w:r>
          </w:p>
          <w:p w14:paraId="1F8BDC98" w14:textId="2DBD18C6" w:rsidR="00070665" w:rsidRPr="00F460E2" w:rsidRDefault="00070665">
            <w:pPr>
              <w:pStyle w:val="PlainText"/>
              <w:numPr>
                <w:ilvl w:val="0"/>
                <w:numId w:val="29"/>
              </w:numPr>
              <w:spacing w:before="120"/>
              <w:rPr>
                <w:rFonts w:eastAsia="Arial"/>
              </w:rPr>
            </w:pPr>
            <w:r w:rsidRPr="00F94792">
              <w:rPr>
                <w:rFonts w:eastAsia="Arial"/>
                <w:szCs w:val="24"/>
              </w:rPr>
              <w:t xml:space="preserve">Complete one </w:t>
            </w:r>
            <w:r>
              <w:rPr>
                <w:rFonts w:eastAsia="Arial"/>
                <w:szCs w:val="24"/>
              </w:rPr>
              <w:t>IB</w:t>
            </w:r>
            <w:r w:rsidRPr="00F94792">
              <w:rPr>
                <w:rFonts w:eastAsia="Arial"/>
                <w:szCs w:val="24"/>
              </w:rPr>
              <w:t xml:space="preserve"> course with a grade of </w:t>
            </w:r>
            <w:r>
              <w:rPr>
                <w:rFonts w:eastAsia="Arial"/>
                <w:color w:val="000000" w:themeColor="text1"/>
              </w:rPr>
              <w:t>C minus</w:t>
            </w:r>
            <w:r w:rsidRPr="00F94792">
              <w:rPr>
                <w:rFonts w:eastAsia="Arial"/>
                <w:szCs w:val="24"/>
              </w:rPr>
              <w:t xml:space="preserve"> or receive a score of 4 or higher on one IB exam</w:t>
            </w:r>
            <w:r>
              <w:rPr>
                <w:rFonts w:eastAsia="Arial"/>
                <w:szCs w:val="24"/>
              </w:rPr>
              <w:t>,</w:t>
            </w:r>
            <w:r w:rsidR="006B33C9">
              <w:rPr>
                <w:rFonts w:eastAsia="Arial"/>
                <w:szCs w:val="24"/>
              </w:rPr>
              <w:t xml:space="preserve"> or</w:t>
            </w:r>
          </w:p>
          <w:p w14:paraId="7F613EAA" w14:textId="4A6C33F4" w:rsidR="00F94792" w:rsidRPr="00430F94" w:rsidRDefault="00F94792">
            <w:pPr>
              <w:pStyle w:val="PlainText"/>
              <w:numPr>
                <w:ilvl w:val="0"/>
                <w:numId w:val="29"/>
              </w:numPr>
              <w:spacing w:before="120"/>
              <w:rPr>
                <w:rFonts w:eastAsia="Arial"/>
              </w:rPr>
            </w:pPr>
            <w:r w:rsidRPr="00430F94">
              <w:rPr>
                <w:rFonts w:eastAsia="Arial"/>
                <w:szCs w:val="24"/>
              </w:rPr>
              <w:t xml:space="preserve">Smarter Balanced Summative Assessments (SBAC) score of Level 3 or higher in one subject area [ELA or </w:t>
            </w:r>
            <w:r w:rsidR="00EE153B">
              <w:rPr>
                <w:rFonts w:eastAsia="Arial"/>
                <w:szCs w:val="24"/>
              </w:rPr>
              <w:t>math</w:t>
            </w:r>
            <w:r w:rsidRPr="00430F94">
              <w:rPr>
                <w:rFonts w:eastAsia="Arial"/>
                <w:szCs w:val="24"/>
              </w:rPr>
              <w:t>] and a score of Level 2 in the other area</w:t>
            </w:r>
            <w:r w:rsidR="007F3364">
              <w:rPr>
                <w:rFonts w:eastAsia="Arial"/>
                <w:szCs w:val="24"/>
              </w:rPr>
              <w:t>,</w:t>
            </w:r>
            <w:r w:rsidRPr="00430F94">
              <w:rPr>
                <w:rFonts w:eastAsia="Arial"/>
                <w:szCs w:val="24"/>
              </w:rPr>
              <w:t xml:space="preserve"> </w:t>
            </w:r>
            <w:r w:rsidR="006B33C9">
              <w:rPr>
                <w:rFonts w:eastAsia="Arial"/>
                <w:szCs w:val="24"/>
              </w:rPr>
              <w:t>or</w:t>
            </w:r>
          </w:p>
          <w:p w14:paraId="50AE049B" w14:textId="22935A60" w:rsidR="00F94792" w:rsidRPr="00430F94" w:rsidRDefault="00F94792">
            <w:pPr>
              <w:pStyle w:val="PlainText"/>
              <w:numPr>
                <w:ilvl w:val="0"/>
                <w:numId w:val="29"/>
              </w:numPr>
              <w:spacing w:before="120"/>
              <w:rPr>
                <w:rFonts w:eastAsia="Arial"/>
              </w:rPr>
            </w:pPr>
            <w:r w:rsidRPr="00430F94">
              <w:rPr>
                <w:rFonts w:eastAsia="Arial"/>
                <w:szCs w:val="24"/>
              </w:rPr>
              <w:t xml:space="preserve">Complete one Cambridge International </w:t>
            </w:r>
            <w:r w:rsidR="00262C71">
              <w:rPr>
                <w:rFonts w:eastAsia="Arial"/>
                <w:szCs w:val="24"/>
              </w:rPr>
              <w:t>A or AS level</w:t>
            </w:r>
            <w:r w:rsidRPr="00430F94">
              <w:rPr>
                <w:rFonts w:eastAsia="Arial"/>
                <w:szCs w:val="24"/>
              </w:rPr>
              <w:t xml:space="preserve"> course with a grade of </w:t>
            </w:r>
            <w:r>
              <w:rPr>
                <w:rFonts w:eastAsia="Arial"/>
                <w:color w:val="000000" w:themeColor="text1"/>
              </w:rPr>
              <w:t>C</w:t>
            </w:r>
            <w:r w:rsidR="006E4DA8">
              <w:rPr>
                <w:rFonts w:eastAsia="Arial"/>
                <w:color w:val="000000" w:themeColor="text1"/>
              </w:rPr>
              <w:t xml:space="preserve"> minus</w:t>
            </w:r>
            <w:r w:rsidR="00B60EAE">
              <w:rPr>
                <w:rFonts w:eastAsia="Arial"/>
                <w:color w:val="000000" w:themeColor="text1"/>
              </w:rPr>
              <w:t xml:space="preserve"> or better</w:t>
            </w:r>
            <w:r w:rsidRPr="00430F94">
              <w:rPr>
                <w:rFonts w:eastAsia="Arial"/>
                <w:szCs w:val="24"/>
              </w:rPr>
              <w:t xml:space="preserve"> or complete one Cambridge International </w:t>
            </w:r>
            <w:r w:rsidR="00262C71">
              <w:rPr>
                <w:rFonts w:eastAsia="Arial"/>
                <w:szCs w:val="24"/>
              </w:rPr>
              <w:t>A or AS level</w:t>
            </w:r>
            <w:r w:rsidR="00262C71" w:rsidRPr="00F460E2">
              <w:rPr>
                <w:rFonts w:eastAsia="Arial"/>
                <w:szCs w:val="24"/>
              </w:rPr>
              <w:t xml:space="preserve"> </w:t>
            </w:r>
            <w:r w:rsidRPr="00430F94">
              <w:rPr>
                <w:rFonts w:eastAsia="Arial"/>
                <w:szCs w:val="24"/>
              </w:rPr>
              <w:t xml:space="preserve">exam with a grade of </w:t>
            </w:r>
            <w:r w:rsidR="00B60EAE">
              <w:rPr>
                <w:rFonts w:eastAsia="Arial"/>
                <w:szCs w:val="24"/>
              </w:rPr>
              <w:t>E/e</w:t>
            </w:r>
            <w:r w:rsidRPr="00430F94">
              <w:rPr>
                <w:rFonts w:eastAsia="Arial"/>
                <w:szCs w:val="24"/>
              </w:rPr>
              <w:t xml:space="preserve"> or better</w:t>
            </w:r>
            <w:r w:rsidR="007F3364">
              <w:rPr>
                <w:rFonts w:eastAsia="Arial"/>
                <w:szCs w:val="24"/>
              </w:rPr>
              <w:t xml:space="preserve">, </w:t>
            </w:r>
            <w:r w:rsidR="006B33C9">
              <w:rPr>
                <w:rFonts w:eastAsia="Arial"/>
                <w:szCs w:val="24"/>
              </w:rPr>
              <w:t>or</w:t>
            </w:r>
            <w:r w:rsidRPr="00430F94">
              <w:rPr>
                <w:rFonts w:eastAsia="Arial"/>
                <w:szCs w:val="24"/>
              </w:rPr>
              <w:t xml:space="preserve"> </w:t>
            </w:r>
          </w:p>
          <w:p w14:paraId="3EF38A19" w14:textId="77777777" w:rsidR="00F94792" w:rsidRPr="00430F94" w:rsidRDefault="00F94792">
            <w:pPr>
              <w:pStyle w:val="PlainText"/>
              <w:numPr>
                <w:ilvl w:val="0"/>
                <w:numId w:val="29"/>
              </w:numPr>
              <w:spacing w:before="120"/>
              <w:rPr>
                <w:rFonts w:eastAsia="Arial"/>
              </w:rPr>
            </w:pPr>
            <w:r w:rsidRPr="00430F94">
              <w:rPr>
                <w:rFonts w:eastAsia="Arial"/>
                <w:szCs w:val="24"/>
              </w:rPr>
              <w:t xml:space="preserve">Completion of a high-quality Work-Based Learning: Internship, Student-Led Enterprise or Simulated Work-Based Learning </w:t>
            </w:r>
          </w:p>
          <w:p w14:paraId="0344DC3D" w14:textId="77777777" w:rsidR="00F94792" w:rsidRPr="00F11A39" w:rsidRDefault="00F94792" w:rsidP="00430F94">
            <w:pPr>
              <w:pStyle w:val="PlainText"/>
              <w:spacing w:before="120"/>
              <w:rPr>
                <w:b/>
                <w:bCs/>
              </w:rPr>
            </w:pPr>
          </w:p>
        </w:tc>
      </w:tr>
      <w:tr w:rsidR="00DA58DA" w:rsidRPr="00F11A39" w14:paraId="00B285DE" w14:textId="77777777" w:rsidTr="00430F94">
        <w:trPr>
          <w:cantSplit/>
          <w:trHeight w:val="1845"/>
        </w:trPr>
        <w:tc>
          <w:tcPr>
            <w:tcW w:w="9990" w:type="dxa"/>
          </w:tcPr>
          <w:p w14:paraId="2CE5478D" w14:textId="77777777" w:rsidR="00DA58DA" w:rsidRPr="00F11A39" w:rsidRDefault="00DA58DA" w:rsidP="00430F94">
            <w:pPr>
              <w:pStyle w:val="PlainText"/>
              <w:spacing w:before="120"/>
            </w:pPr>
            <w:r w:rsidRPr="00F11A39">
              <w:rPr>
                <w:b/>
                <w:bCs/>
              </w:rPr>
              <w:lastRenderedPageBreak/>
              <w:t>Transition Classroom and Work-Based Learning Experiences</w:t>
            </w:r>
            <w:r w:rsidRPr="00F11A39">
              <w:t xml:space="preserve"> (available only to students </w:t>
            </w:r>
            <w:r w:rsidRPr="00F11A39">
              <w:rPr>
                <w:color w:val="000000" w:themeColor="text1"/>
              </w:rPr>
              <w:t xml:space="preserve">who graduate with the alternative pathway diploma as outline in </w:t>
            </w:r>
            <w:r w:rsidRPr="00F11A39">
              <w:rPr>
                <w:i/>
                <w:iCs/>
                <w:color w:val="000000" w:themeColor="text1"/>
              </w:rPr>
              <w:t>Education Code (EC)</w:t>
            </w:r>
            <w:r w:rsidRPr="00F11A39">
              <w:rPr>
                <w:color w:val="000000" w:themeColor="text1"/>
              </w:rPr>
              <w:t xml:space="preserve"> </w:t>
            </w:r>
            <w:r w:rsidRPr="00F11A39">
              <w:rPr>
                <w:rFonts w:eastAsia="Helvetica"/>
                <w:color w:val="000000" w:themeColor="text1"/>
              </w:rPr>
              <w:t>51225.31 and 51225.3</w:t>
            </w:r>
            <w:r w:rsidRPr="00F11A39">
              <w:rPr>
                <w:color w:val="000000" w:themeColor="text1"/>
              </w:rPr>
              <w:t>2 are considered for this measure</w:t>
            </w:r>
            <w:r w:rsidRPr="00F11A39">
              <w:t xml:space="preserve"> beginning with the 2025 Dashboard.) </w:t>
            </w:r>
          </w:p>
          <w:p w14:paraId="4F5BB52C" w14:textId="5ACEFAB4" w:rsidR="00315B79" w:rsidRPr="00F11A39" w:rsidRDefault="00DA58DA">
            <w:pPr>
              <w:pStyle w:val="PlainText"/>
              <w:numPr>
                <w:ilvl w:val="0"/>
                <w:numId w:val="30"/>
              </w:numPr>
              <w:spacing w:before="120"/>
            </w:pPr>
            <w:r w:rsidRPr="00F11A39">
              <w:t>Complete at least 100 hours of work experience AND</w:t>
            </w:r>
          </w:p>
          <w:p w14:paraId="15B44A7E" w14:textId="7C814EDE" w:rsidR="00DA58DA" w:rsidRPr="00315B79" w:rsidRDefault="00DA58DA">
            <w:pPr>
              <w:pStyle w:val="PlainText"/>
              <w:numPr>
                <w:ilvl w:val="0"/>
                <w:numId w:val="30"/>
              </w:numPr>
              <w:spacing w:before="120"/>
              <w:rPr>
                <w:rFonts w:eastAsia="Arial"/>
                <w:b/>
                <w:bCs/>
                <w:szCs w:val="24"/>
              </w:rPr>
            </w:pPr>
            <w:r w:rsidRPr="00315B79">
              <w:t>Equivalent of four semester courses of college and career exploration/preparation designed to prepare a student with an IEP for employment and independent living</w:t>
            </w:r>
          </w:p>
        </w:tc>
      </w:tr>
      <w:tr w:rsidR="00DA58DA" w:rsidRPr="00F11A39" w14:paraId="21EAB474" w14:textId="77777777" w:rsidTr="00430F94">
        <w:trPr>
          <w:cantSplit/>
          <w:trHeight w:val="1845"/>
        </w:trPr>
        <w:tc>
          <w:tcPr>
            <w:tcW w:w="9990" w:type="dxa"/>
          </w:tcPr>
          <w:p w14:paraId="263BCB73" w14:textId="590F678C" w:rsidR="004C4319" w:rsidRPr="00430F94" w:rsidRDefault="004C4319" w:rsidP="00430F94">
            <w:pPr>
              <w:widowControl/>
              <w:spacing w:before="120" w:after="240" w:line="240" w:lineRule="auto"/>
              <w:rPr>
                <w:rFonts w:eastAsia="Arial"/>
                <w:b/>
              </w:rPr>
            </w:pPr>
            <w:r w:rsidRPr="00430F94">
              <w:rPr>
                <w:rFonts w:eastAsia="Arial"/>
                <w:b/>
              </w:rPr>
              <w:t>Work-Based Learning</w:t>
            </w:r>
          </w:p>
          <w:p w14:paraId="1785B149" w14:textId="30E6737A" w:rsidR="007733FD" w:rsidRPr="00430F94" w:rsidRDefault="007733FD" w:rsidP="00430F94">
            <w:pPr>
              <w:widowControl/>
              <w:spacing w:before="120" w:after="240" w:line="240" w:lineRule="auto"/>
              <w:rPr>
                <w:rFonts w:eastAsia="Arial"/>
              </w:rPr>
            </w:pPr>
            <w:r>
              <w:rPr>
                <w:rFonts w:eastAsia="Arial"/>
              </w:rPr>
              <w:t xml:space="preserve">Complete a high-quality </w:t>
            </w:r>
            <w:r w:rsidRPr="00430F94">
              <w:rPr>
                <w:rFonts w:eastAsia="Arial"/>
              </w:rPr>
              <w:t xml:space="preserve">Work-Based-Learning: Internship; Student-led Enterprise; </w:t>
            </w:r>
            <w:r w:rsidR="00AE618D">
              <w:rPr>
                <w:rFonts w:eastAsia="Arial"/>
              </w:rPr>
              <w:t>or</w:t>
            </w:r>
            <w:r w:rsidRPr="00430F94">
              <w:rPr>
                <w:rFonts w:eastAsia="Arial"/>
              </w:rPr>
              <w:t xml:space="preserve"> Simulated Work-Based Learning</w:t>
            </w:r>
            <w:r w:rsidR="00C40F68">
              <w:rPr>
                <w:rFonts w:eastAsia="Arial"/>
              </w:rPr>
              <w:t xml:space="preserve"> </w:t>
            </w:r>
            <w:r w:rsidR="00A60F85" w:rsidRPr="00A60F85">
              <w:rPr>
                <w:rFonts w:eastAsia="Arial"/>
              </w:rPr>
              <w:t xml:space="preserve">AND meet one of the </w:t>
            </w:r>
            <w:r w:rsidR="00147ADF">
              <w:rPr>
                <w:rFonts w:eastAsia="Arial"/>
              </w:rPr>
              <w:t xml:space="preserve">following </w:t>
            </w:r>
            <w:r w:rsidR="00A60F85" w:rsidRPr="00A60F85">
              <w:rPr>
                <w:rFonts w:eastAsia="Arial"/>
              </w:rPr>
              <w:t>additional criteria</w:t>
            </w:r>
            <w:r w:rsidRPr="00430F94">
              <w:rPr>
                <w:rFonts w:eastAsia="Arial"/>
              </w:rPr>
              <w:t>:</w:t>
            </w:r>
          </w:p>
          <w:p w14:paraId="34BE7DA5" w14:textId="625B8CA3" w:rsidR="00BD1099" w:rsidRPr="005C0610" w:rsidRDefault="00BD1099">
            <w:pPr>
              <w:pStyle w:val="PlainText"/>
              <w:numPr>
                <w:ilvl w:val="0"/>
                <w:numId w:val="29"/>
              </w:numPr>
              <w:spacing w:before="120"/>
              <w:rPr>
                <w:rFonts w:eastAsia="Arial"/>
              </w:rPr>
            </w:pPr>
            <w:r>
              <w:t>CTE pathway</w:t>
            </w:r>
            <w:r w:rsidRPr="00F11A39">
              <w:t xml:space="preserve"> with a grade of </w:t>
            </w:r>
            <w:r>
              <w:rPr>
                <w:rFonts w:eastAsia="Arial"/>
                <w:color w:val="000000" w:themeColor="text1"/>
              </w:rPr>
              <w:t>C minus</w:t>
            </w:r>
            <w:r w:rsidRPr="00F11A39">
              <w:t xml:space="preserve"> or better in capstone</w:t>
            </w:r>
            <w:r>
              <w:t>,</w:t>
            </w:r>
            <w:r w:rsidRPr="00F11A39">
              <w:t xml:space="preserve"> </w:t>
            </w:r>
            <w:r w:rsidR="006B33C9">
              <w:rPr>
                <w:rFonts w:eastAsia="Arial"/>
                <w:szCs w:val="24"/>
              </w:rPr>
              <w:t>or</w:t>
            </w:r>
          </w:p>
          <w:p w14:paraId="11264FC6" w14:textId="39099E08" w:rsidR="007733FD" w:rsidRPr="009F11B1" w:rsidRDefault="007733FD">
            <w:pPr>
              <w:pStyle w:val="PlainText"/>
              <w:numPr>
                <w:ilvl w:val="0"/>
                <w:numId w:val="29"/>
              </w:numPr>
              <w:spacing w:before="120"/>
              <w:rPr>
                <w:rFonts w:eastAsia="Arial"/>
              </w:rPr>
            </w:pPr>
            <w:r w:rsidRPr="00F94792">
              <w:rPr>
                <w:rFonts w:eastAsia="Arial"/>
                <w:szCs w:val="24"/>
              </w:rPr>
              <w:t>Complete one semester, two quarters, or two trimesters of College Credit Courses within high school with a grade of C− or better in academic/CTE subjects where college credits are awarded</w:t>
            </w:r>
            <w:r w:rsidR="00330FDC">
              <w:rPr>
                <w:rFonts w:eastAsia="Arial"/>
                <w:szCs w:val="24"/>
              </w:rPr>
              <w:t>,</w:t>
            </w:r>
            <w:r w:rsidR="006B33C9">
              <w:rPr>
                <w:rFonts w:eastAsia="Arial"/>
                <w:szCs w:val="24"/>
              </w:rPr>
              <w:t xml:space="preserve"> or</w:t>
            </w:r>
          </w:p>
          <w:p w14:paraId="05CF1BA0" w14:textId="4100652F" w:rsidR="007733FD" w:rsidRDefault="007733FD">
            <w:pPr>
              <w:pStyle w:val="PlainText"/>
              <w:numPr>
                <w:ilvl w:val="0"/>
                <w:numId w:val="29"/>
              </w:numPr>
              <w:spacing w:before="120"/>
              <w:rPr>
                <w:rFonts w:eastAsia="Arial"/>
              </w:rPr>
            </w:pPr>
            <w:r w:rsidRPr="00F94792">
              <w:rPr>
                <w:rFonts w:eastAsia="Arial"/>
                <w:szCs w:val="24"/>
              </w:rPr>
              <w:t>Complete two years of Leadership/Military Science</w:t>
            </w:r>
            <w:r w:rsidR="00330FDC">
              <w:rPr>
                <w:rFonts w:eastAsia="Arial"/>
                <w:szCs w:val="24"/>
              </w:rPr>
              <w:t>,</w:t>
            </w:r>
            <w:r w:rsidR="006B33C9">
              <w:rPr>
                <w:rFonts w:eastAsia="Arial"/>
                <w:szCs w:val="24"/>
              </w:rPr>
              <w:t xml:space="preserve"> or</w:t>
            </w:r>
          </w:p>
          <w:p w14:paraId="7563818B" w14:textId="4F848FD8" w:rsidR="007733FD" w:rsidRDefault="007733FD">
            <w:pPr>
              <w:pStyle w:val="PlainText"/>
              <w:numPr>
                <w:ilvl w:val="0"/>
                <w:numId w:val="29"/>
              </w:numPr>
              <w:spacing w:before="120"/>
              <w:rPr>
                <w:rFonts w:eastAsia="Arial"/>
              </w:rPr>
            </w:pPr>
            <w:r w:rsidRPr="00F94792">
              <w:rPr>
                <w:rFonts w:eastAsia="Arial"/>
                <w:szCs w:val="24"/>
              </w:rPr>
              <w:t>Meet all requirements for admission to a UC or CSU school</w:t>
            </w:r>
            <w:r w:rsidR="00330FDC">
              <w:rPr>
                <w:rFonts w:eastAsia="Arial"/>
                <w:szCs w:val="24"/>
              </w:rPr>
              <w:t>,</w:t>
            </w:r>
            <w:r w:rsidR="006B33C9">
              <w:rPr>
                <w:rFonts w:eastAsia="Arial"/>
                <w:szCs w:val="24"/>
              </w:rPr>
              <w:t xml:space="preserve"> or</w:t>
            </w:r>
          </w:p>
          <w:p w14:paraId="056DA916" w14:textId="2B8F25C4" w:rsidR="007733FD" w:rsidRPr="00C71CF6" w:rsidRDefault="007733FD">
            <w:pPr>
              <w:pStyle w:val="PlainText"/>
              <w:numPr>
                <w:ilvl w:val="0"/>
                <w:numId w:val="29"/>
              </w:numPr>
              <w:spacing w:before="120"/>
              <w:rPr>
                <w:rFonts w:eastAsia="Arial"/>
              </w:rPr>
            </w:pPr>
            <w:r w:rsidRPr="00F94792">
              <w:rPr>
                <w:rFonts w:eastAsia="Arial"/>
                <w:szCs w:val="24"/>
              </w:rPr>
              <w:t xml:space="preserve">Complete one AP course with a grade of </w:t>
            </w:r>
            <w:r>
              <w:rPr>
                <w:rFonts w:eastAsia="Arial"/>
                <w:color w:val="000000" w:themeColor="text1"/>
              </w:rPr>
              <w:t>C</w:t>
            </w:r>
            <w:r w:rsidR="006E4DA8">
              <w:rPr>
                <w:rFonts w:eastAsia="Arial"/>
                <w:color w:val="000000" w:themeColor="text1"/>
              </w:rPr>
              <w:t xml:space="preserve"> minus</w:t>
            </w:r>
            <w:r w:rsidRPr="00F94792">
              <w:rPr>
                <w:rFonts w:eastAsia="Arial"/>
                <w:szCs w:val="24"/>
              </w:rPr>
              <w:t xml:space="preserve"> or better or receive a score of 3 or higher on one AP exam</w:t>
            </w:r>
            <w:r w:rsidR="00330FDC">
              <w:rPr>
                <w:rFonts w:eastAsia="Arial"/>
                <w:szCs w:val="24"/>
              </w:rPr>
              <w:t>,</w:t>
            </w:r>
            <w:r w:rsidR="006B33C9">
              <w:rPr>
                <w:rFonts w:eastAsia="Arial"/>
                <w:szCs w:val="24"/>
              </w:rPr>
              <w:t xml:space="preserve"> or</w:t>
            </w:r>
          </w:p>
          <w:p w14:paraId="5AFC6092" w14:textId="4B2F0C73" w:rsidR="007733FD" w:rsidRDefault="007733FD">
            <w:pPr>
              <w:pStyle w:val="PlainText"/>
              <w:numPr>
                <w:ilvl w:val="0"/>
                <w:numId w:val="29"/>
              </w:numPr>
              <w:spacing w:before="120"/>
              <w:rPr>
                <w:rFonts w:eastAsia="Arial"/>
              </w:rPr>
            </w:pPr>
            <w:r w:rsidRPr="00F94792">
              <w:rPr>
                <w:rFonts w:eastAsia="Arial"/>
                <w:szCs w:val="24"/>
              </w:rPr>
              <w:t>Complete the State Seal of Biliteracy</w:t>
            </w:r>
            <w:r w:rsidR="00330FDC">
              <w:rPr>
                <w:rFonts w:eastAsia="Arial"/>
                <w:szCs w:val="24"/>
              </w:rPr>
              <w:t>,</w:t>
            </w:r>
            <w:r w:rsidR="00A4759D">
              <w:rPr>
                <w:rFonts w:eastAsia="Arial"/>
                <w:szCs w:val="24"/>
              </w:rPr>
              <w:t xml:space="preserve"> or</w:t>
            </w:r>
          </w:p>
          <w:p w14:paraId="1F11A7FE" w14:textId="23BD4EEB" w:rsidR="007733FD" w:rsidRDefault="007733FD">
            <w:pPr>
              <w:pStyle w:val="PlainText"/>
              <w:numPr>
                <w:ilvl w:val="0"/>
                <w:numId w:val="29"/>
              </w:numPr>
              <w:spacing w:before="120"/>
              <w:rPr>
                <w:rFonts w:eastAsia="Arial"/>
              </w:rPr>
            </w:pPr>
            <w:r w:rsidRPr="00F94792">
              <w:rPr>
                <w:rFonts w:eastAsia="Arial"/>
                <w:szCs w:val="24"/>
              </w:rPr>
              <w:t xml:space="preserve">Smarter Balanced Summative Assessments (SBAC) score of Level 3 or higher in one subject area [ELA or </w:t>
            </w:r>
            <w:r w:rsidR="00EE153B">
              <w:rPr>
                <w:rFonts w:eastAsia="Arial"/>
                <w:szCs w:val="24"/>
              </w:rPr>
              <w:t>math</w:t>
            </w:r>
            <w:r w:rsidRPr="00F94792">
              <w:rPr>
                <w:rFonts w:eastAsia="Arial"/>
                <w:szCs w:val="24"/>
              </w:rPr>
              <w:t>] and a score of Level 2 in the other area</w:t>
            </w:r>
            <w:r w:rsidR="00330FDC">
              <w:rPr>
                <w:rFonts w:eastAsia="Arial"/>
                <w:szCs w:val="24"/>
              </w:rPr>
              <w:t>,</w:t>
            </w:r>
            <w:r w:rsidR="00A4759D">
              <w:rPr>
                <w:rFonts w:eastAsia="Arial"/>
                <w:szCs w:val="24"/>
              </w:rPr>
              <w:t xml:space="preserve"> or</w:t>
            </w:r>
          </w:p>
          <w:p w14:paraId="036684C8" w14:textId="30894E56" w:rsidR="007733FD" w:rsidRPr="00430F94" w:rsidRDefault="00070665">
            <w:pPr>
              <w:pStyle w:val="PlainText"/>
              <w:numPr>
                <w:ilvl w:val="0"/>
                <w:numId w:val="29"/>
              </w:numPr>
              <w:spacing w:before="120"/>
              <w:rPr>
                <w:rFonts w:eastAsia="Arial"/>
              </w:rPr>
            </w:pPr>
            <w:r w:rsidRPr="00F94792">
              <w:rPr>
                <w:rFonts w:eastAsia="Arial"/>
                <w:szCs w:val="24"/>
              </w:rPr>
              <w:t xml:space="preserve">Complete one </w:t>
            </w:r>
            <w:r>
              <w:rPr>
                <w:rFonts w:eastAsia="Arial"/>
                <w:szCs w:val="24"/>
              </w:rPr>
              <w:t>IB</w:t>
            </w:r>
            <w:r w:rsidRPr="00F94792">
              <w:rPr>
                <w:rFonts w:eastAsia="Arial"/>
                <w:szCs w:val="24"/>
              </w:rPr>
              <w:t xml:space="preserve"> course with a grade of </w:t>
            </w:r>
            <w:r>
              <w:rPr>
                <w:rFonts w:eastAsia="Arial"/>
                <w:color w:val="000000" w:themeColor="text1"/>
              </w:rPr>
              <w:t>C minus</w:t>
            </w:r>
            <w:r w:rsidRPr="00F94792">
              <w:rPr>
                <w:rFonts w:eastAsia="Arial"/>
                <w:szCs w:val="24"/>
              </w:rPr>
              <w:t xml:space="preserve"> or receive</w:t>
            </w:r>
            <w:r w:rsidR="007733FD" w:rsidRPr="00F94792">
              <w:rPr>
                <w:rFonts w:eastAsia="Arial"/>
                <w:szCs w:val="24"/>
              </w:rPr>
              <w:t xml:space="preserve"> a score of 4 or higher on one IB exam</w:t>
            </w:r>
            <w:r>
              <w:rPr>
                <w:rFonts w:eastAsia="Arial"/>
                <w:szCs w:val="24"/>
              </w:rPr>
              <w:t>,</w:t>
            </w:r>
            <w:r w:rsidR="00A4759D">
              <w:rPr>
                <w:rFonts w:eastAsia="Arial"/>
                <w:szCs w:val="24"/>
              </w:rPr>
              <w:t xml:space="preserve"> or</w:t>
            </w:r>
          </w:p>
          <w:p w14:paraId="2722DD7B" w14:textId="3CD65C8E" w:rsidR="007733FD" w:rsidRDefault="007733FD">
            <w:pPr>
              <w:pStyle w:val="PlainText"/>
              <w:numPr>
                <w:ilvl w:val="0"/>
                <w:numId w:val="29"/>
              </w:numPr>
              <w:spacing w:before="120"/>
              <w:rPr>
                <w:rFonts w:eastAsia="Arial"/>
              </w:rPr>
            </w:pPr>
            <w:r w:rsidRPr="00F94792">
              <w:rPr>
                <w:rFonts w:eastAsia="Arial"/>
                <w:szCs w:val="24"/>
              </w:rPr>
              <w:t xml:space="preserve">Complete one Cambridge International </w:t>
            </w:r>
            <w:r w:rsidR="00094FD4">
              <w:rPr>
                <w:rFonts w:eastAsia="Arial"/>
                <w:szCs w:val="24"/>
              </w:rPr>
              <w:t>A or AS level</w:t>
            </w:r>
            <w:r w:rsidRPr="00F94792">
              <w:rPr>
                <w:rFonts w:eastAsia="Arial"/>
                <w:szCs w:val="24"/>
              </w:rPr>
              <w:t xml:space="preserve"> course with a grade of </w:t>
            </w:r>
            <w:r>
              <w:rPr>
                <w:rFonts w:eastAsia="Arial"/>
                <w:color w:val="000000" w:themeColor="text1"/>
              </w:rPr>
              <w:t>C</w:t>
            </w:r>
            <w:r w:rsidR="006E4DA8">
              <w:rPr>
                <w:rFonts w:eastAsia="Arial"/>
                <w:color w:val="000000" w:themeColor="text1"/>
              </w:rPr>
              <w:t xml:space="preserve"> minus</w:t>
            </w:r>
            <w:r w:rsidR="00B60EAE">
              <w:rPr>
                <w:rFonts w:eastAsia="Arial"/>
                <w:color w:val="000000" w:themeColor="text1"/>
              </w:rPr>
              <w:t xml:space="preserve"> or better</w:t>
            </w:r>
            <w:r w:rsidRPr="00F94792">
              <w:rPr>
                <w:rFonts w:eastAsia="Arial"/>
                <w:szCs w:val="24"/>
              </w:rPr>
              <w:t xml:space="preserve"> or complete one Cambridge International </w:t>
            </w:r>
            <w:r w:rsidR="00094FD4">
              <w:rPr>
                <w:rFonts w:eastAsia="Arial"/>
                <w:szCs w:val="24"/>
              </w:rPr>
              <w:t>A or AS level</w:t>
            </w:r>
            <w:r w:rsidRPr="00F94792">
              <w:rPr>
                <w:rFonts w:eastAsia="Arial"/>
                <w:szCs w:val="24"/>
              </w:rPr>
              <w:t xml:space="preserve"> exam with a grade of </w:t>
            </w:r>
            <w:r w:rsidR="00DE45C1">
              <w:rPr>
                <w:rFonts w:eastAsia="Arial"/>
                <w:szCs w:val="24"/>
              </w:rPr>
              <w:t>E/e</w:t>
            </w:r>
            <w:r w:rsidRPr="00F94792">
              <w:rPr>
                <w:rFonts w:eastAsia="Arial"/>
                <w:szCs w:val="24"/>
              </w:rPr>
              <w:t xml:space="preserve"> or better</w:t>
            </w:r>
            <w:r w:rsidR="00070665">
              <w:rPr>
                <w:rFonts w:eastAsia="Arial"/>
                <w:szCs w:val="24"/>
              </w:rPr>
              <w:t xml:space="preserve">, </w:t>
            </w:r>
            <w:r w:rsidR="00A4759D">
              <w:rPr>
                <w:rFonts w:eastAsia="Arial"/>
                <w:szCs w:val="24"/>
              </w:rPr>
              <w:t>or</w:t>
            </w:r>
          </w:p>
          <w:p w14:paraId="28FDD6E1" w14:textId="36E0810D" w:rsidR="00DA58DA" w:rsidRPr="00F11A39" w:rsidRDefault="00070665">
            <w:pPr>
              <w:pStyle w:val="PlainText"/>
              <w:numPr>
                <w:ilvl w:val="0"/>
                <w:numId w:val="29"/>
              </w:numPr>
              <w:spacing w:before="120"/>
              <w:rPr>
                <w:rFonts w:eastAsia="Arial"/>
                <w:b/>
                <w:bCs/>
                <w:szCs w:val="24"/>
              </w:rPr>
            </w:pPr>
            <w:r>
              <w:rPr>
                <w:rFonts w:eastAsia="Arial"/>
                <w:szCs w:val="24"/>
              </w:rPr>
              <w:t xml:space="preserve">Complete the </w:t>
            </w:r>
            <w:r w:rsidR="007733FD" w:rsidRPr="00F94792">
              <w:rPr>
                <w:rFonts w:eastAsia="Arial"/>
                <w:szCs w:val="24"/>
              </w:rPr>
              <w:t xml:space="preserve">State Seal of Civic Engagement </w:t>
            </w:r>
          </w:p>
        </w:tc>
      </w:tr>
    </w:tbl>
    <w:p w14:paraId="57096AA9" w14:textId="411477BD" w:rsidR="00855AD8" w:rsidRPr="00F11A39" w:rsidRDefault="00855AD8" w:rsidP="00855AD8">
      <w:pPr>
        <w:pStyle w:val="Heading4"/>
        <w:shd w:val="clear" w:color="auto" w:fill="E6E6E6"/>
        <w:spacing w:before="480" w:after="0"/>
        <w:rPr>
          <w:rFonts w:cs="Arial"/>
        </w:rPr>
      </w:pPr>
      <w:bookmarkStart w:id="58" w:name="_Toc242781217"/>
      <w:bookmarkStart w:id="59" w:name="_Toc242781413"/>
      <w:r w:rsidRPr="00F11A39">
        <w:rPr>
          <w:rFonts w:cs="Arial"/>
        </w:rPr>
        <w:t xml:space="preserve">CCI </w:t>
      </w:r>
      <w:r>
        <w:rPr>
          <w:rFonts w:cs="Arial"/>
        </w:rPr>
        <w:t xml:space="preserve">Approaching </w:t>
      </w:r>
      <w:r w:rsidRPr="00F11A39">
        <w:rPr>
          <w:rFonts w:cs="Arial"/>
        </w:rPr>
        <w:t>Prepared Criteria</w:t>
      </w:r>
      <w:bookmarkEnd w:id="58"/>
      <w:bookmarkEnd w:id="59"/>
      <w:r w:rsidRPr="00F11A39">
        <w:rPr>
          <w:rFonts w:cs="Arial"/>
        </w:rPr>
        <w:t xml:space="preserve"> </w:t>
      </w:r>
    </w:p>
    <w:p w14:paraId="533076F9" w14:textId="72FB662B" w:rsidR="00225F0E" w:rsidRPr="00B122A6" w:rsidRDefault="00964742" w:rsidP="00B122A6">
      <w:pPr>
        <w:spacing w:before="120" w:after="240" w:line="240" w:lineRule="auto"/>
        <w:ind w:right="-14"/>
        <w:rPr>
          <w:rFonts w:eastAsia="Arial" w:cs="Arial"/>
          <w:szCs w:val="24"/>
        </w:rPr>
      </w:pPr>
      <w:r>
        <w:rPr>
          <w:rFonts w:eastAsia="Arial" w:cs="Arial"/>
          <w:szCs w:val="24"/>
        </w:rPr>
        <w:t>As noted, s</w:t>
      </w:r>
      <w:r w:rsidR="00225F0E" w:rsidRPr="00F11A39">
        <w:rPr>
          <w:rFonts w:eastAsia="Arial" w:cs="Arial"/>
          <w:szCs w:val="24"/>
        </w:rPr>
        <w:t>tudents are assigned to one of three levels</w:t>
      </w:r>
      <w:r w:rsidR="00EA6690">
        <w:rPr>
          <w:rFonts w:eastAsia="Arial" w:cs="Arial"/>
          <w:szCs w:val="24"/>
        </w:rPr>
        <w:t>, Prepared, Approaching Prepared, or Not Prepared,</w:t>
      </w:r>
      <w:r w:rsidR="00225F0E" w:rsidRPr="00F11A39">
        <w:rPr>
          <w:rFonts w:eastAsia="Arial" w:cs="Arial"/>
          <w:szCs w:val="24"/>
        </w:rPr>
        <w:t xml:space="preserve"> </w:t>
      </w:r>
      <w:r w:rsidR="00225F0E" w:rsidRPr="00F11A39">
        <w:rPr>
          <w:rFonts w:eastAsia="Arial" w:cs="Arial"/>
          <w:spacing w:val="1"/>
          <w:szCs w:val="24"/>
        </w:rPr>
        <w:t>ba</w:t>
      </w:r>
      <w:r w:rsidR="00225F0E" w:rsidRPr="00F11A39">
        <w:rPr>
          <w:rFonts w:eastAsia="Arial" w:cs="Arial"/>
          <w:spacing w:val="-2"/>
          <w:szCs w:val="24"/>
        </w:rPr>
        <w:t>s</w:t>
      </w:r>
      <w:r w:rsidR="00225F0E" w:rsidRPr="00F11A39">
        <w:rPr>
          <w:rFonts w:eastAsia="Arial" w:cs="Arial"/>
          <w:spacing w:val="-1"/>
          <w:szCs w:val="24"/>
        </w:rPr>
        <w:t>e</w:t>
      </w:r>
      <w:r w:rsidR="00225F0E" w:rsidRPr="00F11A39">
        <w:rPr>
          <w:rFonts w:eastAsia="Arial" w:cs="Arial"/>
          <w:szCs w:val="24"/>
        </w:rPr>
        <w:t>d</w:t>
      </w:r>
      <w:r w:rsidR="00225F0E" w:rsidRPr="00F11A39">
        <w:rPr>
          <w:rFonts w:eastAsia="Arial" w:cs="Arial"/>
          <w:spacing w:val="1"/>
          <w:szCs w:val="24"/>
        </w:rPr>
        <w:t xml:space="preserve"> o</w:t>
      </w:r>
      <w:r w:rsidR="00225F0E" w:rsidRPr="00F11A39">
        <w:rPr>
          <w:rFonts w:eastAsia="Arial" w:cs="Arial"/>
          <w:szCs w:val="24"/>
        </w:rPr>
        <w:t>n</w:t>
      </w:r>
      <w:r w:rsidR="00225F0E" w:rsidRPr="00F11A39">
        <w:rPr>
          <w:rFonts w:eastAsia="Arial" w:cs="Arial"/>
          <w:spacing w:val="-1"/>
          <w:szCs w:val="24"/>
        </w:rPr>
        <w:t xml:space="preserve"> </w:t>
      </w:r>
      <w:r w:rsidR="00225F0E" w:rsidRPr="00F11A39">
        <w:rPr>
          <w:rFonts w:eastAsia="Arial" w:cs="Arial"/>
          <w:spacing w:val="1"/>
          <w:szCs w:val="24"/>
        </w:rPr>
        <w:t>t</w:t>
      </w:r>
      <w:r w:rsidR="00225F0E" w:rsidRPr="00F11A39">
        <w:rPr>
          <w:rFonts w:eastAsia="Arial" w:cs="Arial"/>
          <w:spacing w:val="-1"/>
          <w:szCs w:val="24"/>
        </w:rPr>
        <w:t>h</w:t>
      </w:r>
      <w:r w:rsidR="00225F0E" w:rsidRPr="00F11A39">
        <w:rPr>
          <w:rFonts w:eastAsia="Arial" w:cs="Arial"/>
          <w:szCs w:val="24"/>
        </w:rPr>
        <w:t>e</w:t>
      </w:r>
      <w:r w:rsidR="00225F0E" w:rsidRPr="00F11A39">
        <w:rPr>
          <w:rFonts w:eastAsia="Arial" w:cs="Arial"/>
          <w:spacing w:val="1"/>
          <w:szCs w:val="24"/>
        </w:rPr>
        <w:t xml:space="preserve"> highest benchmark measure/s </w:t>
      </w:r>
      <w:r w:rsidR="00225F0E" w:rsidRPr="00F11A39">
        <w:rPr>
          <w:rFonts w:eastAsia="Arial" w:cs="Arial"/>
          <w:szCs w:val="24"/>
        </w:rPr>
        <w:t>t</w:t>
      </w:r>
      <w:r w:rsidR="00225F0E" w:rsidRPr="00F11A39">
        <w:rPr>
          <w:rFonts w:eastAsia="Arial" w:cs="Arial"/>
          <w:spacing w:val="1"/>
          <w:szCs w:val="24"/>
        </w:rPr>
        <w:t>h</w:t>
      </w:r>
      <w:r w:rsidR="00225F0E" w:rsidRPr="00F11A39">
        <w:rPr>
          <w:rFonts w:eastAsia="Arial" w:cs="Arial"/>
          <w:spacing w:val="-1"/>
          <w:szCs w:val="24"/>
        </w:rPr>
        <w:t>a</w:t>
      </w:r>
      <w:r w:rsidR="00225F0E" w:rsidRPr="00F11A39">
        <w:rPr>
          <w:rFonts w:eastAsia="Arial" w:cs="Arial"/>
          <w:szCs w:val="24"/>
        </w:rPr>
        <w:t>t</w:t>
      </w:r>
      <w:r w:rsidR="00225F0E" w:rsidRPr="00F11A39">
        <w:rPr>
          <w:rFonts w:eastAsia="Arial" w:cs="Arial"/>
          <w:spacing w:val="1"/>
          <w:szCs w:val="24"/>
        </w:rPr>
        <w:t xml:space="preserve"> </w:t>
      </w:r>
      <w:r w:rsidR="00225F0E" w:rsidRPr="00F11A39">
        <w:rPr>
          <w:rFonts w:eastAsia="Arial" w:cs="Arial"/>
          <w:szCs w:val="24"/>
        </w:rPr>
        <w:t>t</w:t>
      </w:r>
      <w:r w:rsidR="00225F0E" w:rsidRPr="00F11A39">
        <w:rPr>
          <w:rFonts w:eastAsia="Arial" w:cs="Arial"/>
          <w:spacing w:val="-1"/>
          <w:szCs w:val="24"/>
        </w:rPr>
        <w:t>h</w:t>
      </w:r>
      <w:r w:rsidR="00225F0E" w:rsidRPr="00F11A39">
        <w:rPr>
          <w:rFonts w:eastAsia="Arial" w:cs="Arial"/>
          <w:spacing w:val="1"/>
          <w:szCs w:val="24"/>
        </w:rPr>
        <w:t>e</w:t>
      </w:r>
      <w:r w:rsidR="00225F0E" w:rsidRPr="00F11A39">
        <w:rPr>
          <w:rFonts w:eastAsia="Arial" w:cs="Arial"/>
          <w:szCs w:val="24"/>
        </w:rPr>
        <w:t>y</w:t>
      </w:r>
      <w:r w:rsidR="00225F0E" w:rsidRPr="00F11A39">
        <w:rPr>
          <w:rFonts w:eastAsia="Arial" w:cs="Arial"/>
          <w:spacing w:val="-2"/>
          <w:szCs w:val="24"/>
        </w:rPr>
        <w:t xml:space="preserve"> meet</w:t>
      </w:r>
      <w:r w:rsidR="00225F0E" w:rsidRPr="00F11A39">
        <w:rPr>
          <w:rFonts w:eastAsia="Arial" w:cs="Arial"/>
          <w:szCs w:val="24"/>
        </w:rPr>
        <w:t>.</w:t>
      </w:r>
      <w:r w:rsidR="00225F0E" w:rsidRPr="00F11A39">
        <w:rPr>
          <w:rFonts w:eastAsia="Arial" w:cs="Arial"/>
          <w:spacing w:val="-1"/>
          <w:szCs w:val="24"/>
        </w:rPr>
        <w:t xml:space="preserve"> </w:t>
      </w:r>
      <w:r w:rsidR="008113E4">
        <w:rPr>
          <w:rFonts w:eastAsia="Arial" w:cs="Arial"/>
          <w:szCs w:val="24"/>
        </w:rPr>
        <w:t>Table 3</w:t>
      </w:r>
      <w:r w:rsidR="00225F0E" w:rsidRPr="00F11A39">
        <w:rPr>
          <w:rFonts w:eastAsia="Arial" w:cs="Arial"/>
          <w:szCs w:val="24"/>
        </w:rPr>
        <w:t xml:space="preserve"> </w:t>
      </w:r>
      <w:r w:rsidR="003E4701">
        <w:rPr>
          <w:rFonts w:eastAsia="Arial" w:cs="Arial"/>
          <w:szCs w:val="24"/>
        </w:rPr>
        <w:t xml:space="preserve">identifies the </w:t>
      </w:r>
      <w:r w:rsidR="00225F0E" w:rsidRPr="00F11A39">
        <w:rPr>
          <w:rFonts w:eastAsia="Arial" w:cs="Arial"/>
          <w:szCs w:val="24"/>
        </w:rPr>
        <w:t>Approaching Prepared criteria that have been approved by the SBE</w:t>
      </w:r>
      <w:r w:rsidR="003E4701">
        <w:rPr>
          <w:rFonts w:eastAsia="Arial" w:cs="Arial"/>
          <w:szCs w:val="24"/>
        </w:rPr>
        <w:t xml:space="preserve">. </w:t>
      </w:r>
    </w:p>
    <w:p w14:paraId="03FD4ED1" w14:textId="1FD2155E" w:rsidR="00855AD8" w:rsidRDefault="00855AD8" w:rsidP="00855AD8">
      <w:pPr>
        <w:pStyle w:val="PlainText"/>
        <w:rPr>
          <w:rFonts w:cs="Arial"/>
          <w:b/>
          <w:bCs/>
        </w:rPr>
      </w:pPr>
      <w:r w:rsidRPr="00F11A39">
        <w:rPr>
          <w:rFonts w:cs="Arial"/>
          <w:b/>
          <w:bCs/>
        </w:rPr>
        <w:t xml:space="preserve">Table </w:t>
      </w:r>
      <w:r w:rsidR="003E4701">
        <w:rPr>
          <w:rFonts w:cs="Arial"/>
          <w:b/>
          <w:bCs/>
        </w:rPr>
        <w:t>3</w:t>
      </w:r>
      <w:r w:rsidRPr="00F11A39">
        <w:rPr>
          <w:rFonts w:cs="Arial"/>
          <w:b/>
          <w:bCs/>
        </w:rPr>
        <w:t xml:space="preserve">: </w:t>
      </w:r>
      <w:r w:rsidR="003E4701">
        <w:rPr>
          <w:rFonts w:cs="Arial"/>
          <w:b/>
          <w:bCs/>
        </w:rPr>
        <w:t xml:space="preserve">Approaching </w:t>
      </w:r>
      <w:r w:rsidRPr="00F11A39">
        <w:rPr>
          <w:rFonts w:cs="Arial"/>
          <w:b/>
          <w:bCs/>
        </w:rPr>
        <w:t xml:space="preserve">Prepared Criteria for Current CCI Measures </w:t>
      </w:r>
    </w:p>
    <w:tbl>
      <w:tblPr>
        <w:tblStyle w:val="TableGrid331"/>
        <w:tblW w:w="9990" w:type="dxa"/>
        <w:tblInd w:w="-5" w:type="dxa"/>
        <w:tblLook w:val="0420" w:firstRow="1" w:lastRow="0" w:firstColumn="0" w:lastColumn="0" w:noHBand="0" w:noVBand="1"/>
        <w:tblDescription w:val="The approaching prepared criteria for the current measures in the CCI. "/>
      </w:tblPr>
      <w:tblGrid>
        <w:gridCol w:w="9990"/>
      </w:tblGrid>
      <w:tr w:rsidR="007C3824" w:rsidRPr="00F11A39" w14:paraId="326F37D5" w14:textId="77777777" w:rsidTr="00E859DF">
        <w:trPr>
          <w:cantSplit/>
          <w:trHeight w:val="496"/>
          <w:tblHeader/>
        </w:trPr>
        <w:tc>
          <w:tcPr>
            <w:tcW w:w="9990" w:type="dxa"/>
            <w:shd w:val="clear" w:color="auto" w:fill="D9E2E7"/>
            <w:vAlign w:val="center"/>
          </w:tcPr>
          <w:p w14:paraId="1B1C943A" w14:textId="4A84A7A1" w:rsidR="007C3824" w:rsidRPr="00F11A39" w:rsidRDefault="000C7EFA">
            <w:pPr>
              <w:widowControl/>
              <w:spacing w:before="120" w:after="0" w:line="240" w:lineRule="auto"/>
              <w:jc w:val="center"/>
              <w:rPr>
                <w:rFonts w:eastAsia="Calibri"/>
              </w:rPr>
            </w:pPr>
            <w:r>
              <w:rPr>
                <w:b/>
                <w:bCs/>
              </w:rPr>
              <w:lastRenderedPageBreak/>
              <w:t xml:space="preserve">Approaching </w:t>
            </w:r>
            <w:r w:rsidR="007C3824">
              <w:rPr>
                <w:b/>
                <w:bCs/>
              </w:rPr>
              <w:t>Prepared</w:t>
            </w:r>
            <w:r w:rsidR="007C3824" w:rsidRPr="00F11A39">
              <w:rPr>
                <w:b/>
                <w:bCs/>
              </w:rPr>
              <w:t xml:space="preserve"> Measures</w:t>
            </w:r>
          </w:p>
        </w:tc>
      </w:tr>
      <w:tr w:rsidR="007C3824" w:rsidRPr="00F11A39" w14:paraId="6AF7096B" w14:textId="77777777" w:rsidTr="00430F94">
        <w:trPr>
          <w:cantSplit/>
          <w:trHeight w:val="1098"/>
        </w:trPr>
        <w:tc>
          <w:tcPr>
            <w:tcW w:w="9990" w:type="dxa"/>
          </w:tcPr>
          <w:p w14:paraId="08EA8714" w14:textId="77777777" w:rsidR="002C1439" w:rsidRPr="00F11A39" w:rsidRDefault="002C1439" w:rsidP="002C1439">
            <w:pPr>
              <w:pStyle w:val="PlainText"/>
              <w:spacing w:before="120"/>
              <w:rPr>
                <w:b/>
                <w:bCs/>
              </w:rPr>
            </w:pPr>
            <w:r w:rsidRPr="00F11A39">
              <w:rPr>
                <w:b/>
                <w:bCs/>
              </w:rPr>
              <w:t>C</w:t>
            </w:r>
            <w:r>
              <w:rPr>
                <w:b/>
                <w:bCs/>
              </w:rPr>
              <w:t xml:space="preserve">areer </w:t>
            </w:r>
            <w:r w:rsidRPr="00F11A39">
              <w:rPr>
                <w:b/>
                <w:bCs/>
              </w:rPr>
              <w:t>T</w:t>
            </w:r>
            <w:r>
              <w:rPr>
                <w:b/>
                <w:bCs/>
              </w:rPr>
              <w:t xml:space="preserve">echnical </w:t>
            </w:r>
            <w:r w:rsidRPr="00F11A39">
              <w:rPr>
                <w:b/>
                <w:bCs/>
              </w:rPr>
              <w:t>E</w:t>
            </w:r>
            <w:r>
              <w:rPr>
                <w:b/>
                <w:bCs/>
              </w:rPr>
              <w:t>ducation (CTE)</w:t>
            </w:r>
            <w:r w:rsidRPr="00F11A39">
              <w:rPr>
                <w:b/>
                <w:bCs/>
              </w:rPr>
              <w:t xml:space="preserve"> Pathway </w:t>
            </w:r>
          </w:p>
          <w:p w14:paraId="46133C24" w14:textId="284CBA26" w:rsidR="007C3824" w:rsidRPr="00F11A39" w:rsidRDefault="002C1439">
            <w:pPr>
              <w:pStyle w:val="PlainText"/>
              <w:numPr>
                <w:ilvl w:val="0"/>
                <w:numId w:val="44"/>
              </w:numPr>
              <w:spacing w:before="120"/>
              <w:rPr>
                <w:rFonts w:eastAsia="Arial"/>
                <w:b/>
                <w:bCs/>
                <w:szCs w:val="24"/>
              </w:rPr>
            </w:pPr>
            <w:r w:rsidRPr="00F11A39">
              <w:t xml:space="preserve">Complete </w:t>
            </w:r>
            <w:r>
              <w:t>a CTE pathway</w:t>
            </w:r>
            <w:r w:rsidRPr="00F11A39">
              <w:t xml:space="preserve"> with a grade of </w:t>
            </w:r>
            <w:r>
              <w:rPr>
                <w:rFonts w:eastAsia="Arial"/>
                <w:color w:val="000000" w:themeColor="text1"/>
              </w:rPr>
              <w:t>C minus</w:t>
            </w:r>
            <w:r w:rsidRPr="00F11A39">
              <w:t xml:space="preserve"> or better in capstone course</w:t>
            </w:r>
          </w:p>
        </w:tc>
      </w:tr>
      <w:tr w:rsidR="003562A9" w:rsidRPr="00F11A39" w14:paraId="7EBCD127" w14:textId="77777777" w:rsidTr="00657C01">
        <w:trPr>
          <w:cantSplit/>
          <w:trHeight w:val="1098"/>
        </w:trPr>
        <w:tc>
          <w:tcPr>
            <w:tcW w:w="9990" w:type="dxa"/>
          </w:tcPr>
          <w:p w14:paraId="172A37FE" w14:textId="77777777" w:rsidR="003562A9" w:rsidRDefault="001F005D" w:rsidP="002C1439">
            <w:pPr>
              <w:pStyle w:val="PlainText"/>
              <w:spacing w:before="120"/>
              <w:rPr>
                <w:b/>
                <w:bCs/>
              </w:rPr>
            </w:pPr>
            <w:r w:rsidRPr="001F005D">
              <w:rPr>
                <w:b/>
                <w:bCs/>
              </w:rPr>
              <w:t>Smarter Balanced Summative Assessments</w:t>
            </w:r>
          </w:p>
          <w:p w14:paraId="04FD268E" w14:textId="0DF6BA34" w:rsidR="001F005D" w:rsidRPr="00430F94" w:rsidRDefault="00E378B2">
            <w:pPr>
              <w:pStyle w:val="PlainText"/>
              <w:numPr>
                <w:ilvl w:val="0"/>
                <w:numId w:val="44"/>
              </w:numPr>
              <w:spacing w:before="120"/>
            </w:pPr>
            <w:r w:rsidRPr="00430F94">
              <w:t>Receive a score of Level 2 “</w:t>
            </w:r>
            <w:r w:rsidR="007C2743" w:rsidRPr="007C2743">
              <w:t>Developing</w:t>
            </w:r>
            <w:r w:rsidRPr="00430F94">
              <w:t>” on both ELA and mathematics</w:t>
            </w:r>
          </w:p>
        </w:tc>
      </w:tr>
      <w:tr w:rsidR="004976E8" w:rsidRPr="00F11A39" w14:paraId="01041543" w14:textId="77777777" w:rsidTr="002C1439">
        <w:trPr>
          <w:cantSplit/>
          <w:trHeight w:val="1170"/>
        </w:trPr>
        <w:tc>
          <w:tcPr>
            <w:tcW w:w="9990" w:type="dxa"/>
          </w:tcPr>
          <w:p w14:paraId="6892BA9F" w14:textId="77777777" w:rsidR="004976E8" w:rsidRPr="00F11A39" w:rsidRDefault="004976E8" w:rsidP="004976E8">
            <w:pPr>
              <w:pStyle w:val="PlainText"/>
              <w:spacing w:before="120"/>
              <w:rPr>
                <w:rFonts w:eastAsia="Arial"/>
                <w:b/>
                <w:bCs/>
                <w:szCs w:val="24"/>
              </w:rPr>
            </w:pPr>
            <w:r w:rsidRPr="00F11A39">
              <w:rPr>
                <w:rFonts w:eastAsia="Arial"/>
                <w:b/>
                <w:bCs/>
                <w:szCs w:val="24"/>
              </w:rPr>
              <w:t xml:space="preserve">College Credit Courses </w:t>
            </w:r>
          </w:p>
          <w:p w14:paraId="6F4D3C02" w14:textId="27F23D3E" w:rsidR="004976E8" w:rsidRPr="00F11A39" w:rsidRDefault="004976E8">
            <w:pPr>
              <w:pStyle w:val="PlainText"/>
              <w:numPr>
                <w:ilvl w:val="0"/>
                <w:numId w:val="44"/>
              </w:numPr>
              <w:spacing w:before="120"/>
              <w:rPr>
                <w:b/>
                <w:bCs/>
              </w:rPr>
            </w:pPr>
            <w:r w:rsidRPr="00F11A39">
              <w:rPr>
                <w:rFonts w:eastAsia="Arial"/>
                <w:szCs w:val="24"/>
              </w:rPr>
              <w:t xml:space="preserve">Complete </w:t>
            </w:r>
            <w:r>
              <w:rPr>
                <w:rFonts w:eastAsia="Arial"/>
                <w:szCs w:val="24"/>
              </w:rPr>
              <w:t>one</w:t>
            </w:r>
            <w:r w:rsidRPr="00F11A39">
              <w:rPr>
                <w:rFonts w:eastAsia="Arial"/>
                <w:szCs w:val="24"/>
              </w:rPr>
              <w:t xml:space="preserve"> semester, </w:t>
            </w:r>
            <w:r w:rsidR="0016211F">
              <w:rPr>
                <w:rFonts w:eastAsia="Arial"/>
                <w:szCs w:val="24"/>
              </w:rPr>
              <w:t>two</w:t>
            </w:r>
            <w:r w:rsidRPr="00F11A39">
              <w:rPr>
                <w:rFonts w:eastAsia="Arial"/>
                <w:szCs w:val="24"/>
              </w:rPr>
              <w:t xml:space="preserve"> quarters, or </w:t>
            </w:r>
            <w:r w:rsidR="0016211F">
              <w:rPr>
                <w:rFonts w:eastAsia="Arial"/>
                <w:szCs w:val="24"/>
              </w:rPr>
              <w:t>two</w:t>
            </w:r>
            <w:r w:rsidRPr="00F11A39">
              <w:rPr>
                <w:rFonts w:eastAsia="Arial"/>
                <w:szCs w:val="24"/>
              </w:rPr>
              <w:t xml:space="preserve"> trimesters of college coursework with a grade of </w:t>
            </w:r>
            <w:r>
              <w:rPr>
                <w:rFonts w:eastAsia="Arial"/>
                <w:color w:val="000000" w:themeColor="text1"/>
              </w:rPr>
              <w:t>C minus</w:t>
            </w:r>
            <w:r w:rsidRPr="00F11A39">
              <w:rPr>
                <w:rFonts w:eastAsia="Arial"/>
                <w:szCs w:val="24"/>
              </w:rPr>
              <w:t xml:space="preserve"> or better in academic/CTE subjects where college credits are awarded</w:t>
            </w:r>
          </w:p>
        </w:tc>
      </w:tr>
      <w:tr w:rsidR="002C1439" w:rsidRPr="00F11A39" w14:paraId="3BFA04EB" w14:textId="77777777" w:rsidTr="00430F94">
        <w:trPr>
          <w:cantSplit/>
          <w:trHeight w:val="990"/>
        </w:trPr>
        <w:tc>
          <w:tcPr>
            <w:tcW w:w="9990" w:type="dxa"/>
          </w:tcPr>
          <w:p w14:paraId="31E6E46F" w14:textId="77777777" w:rsidR="000C7EFA" w:rsidRPr="00F11A39" w:rsidRDefault="000C7EFA" w:rsidP="000C7EFA">
            <w:pPr>
              <w:pStyle w:val="PlainText"/>
              <w:spacing w:before="120"/>
            </w:pPr>
            <w:r w:rsidRPr="00F11A39">
              <w:rPr>
                <w:b/>
                <w:bCs/>
              </w:rPr>
              <w:t>Leadership/Military Science</w:t>
            </w:r>
            <w:r w:rsidRPr="00F11A39">
              <w:t xml:space="preserve"> </w:t>
            </w:r>
          </w:p>
          <w:p w14:paraId="1C5D224F" w14:textId="01D64D78" w:rsidR="002C1439" w:rsidRPr="00F11A39" w:rsidRDefault="000C7EFA">
            <w:pPr>
              <w:pStyle w:val="PlainText"/>
              <w:numPr>
                <w:ilvl w:val="0"/>
                <w:numId w:val="44"/>
              </w:numPr>
              <w:spacing w:before="120"/>
              <w:rPr>
                <w:b/>
                <w:bCs/>
              </w:rPr>
            </w:pPr>
            <w:r w:rsidRPr="00F11A39">
              <w:t>Complete two years of Leadership/ Military Science</w:t>
            </w:r>
          </w:p>
        </w:tc>
      </w:tr>
      <w:tr w:rsidR="004976E8" w:rsidRPr="00F11A39" w14:paraId="55E3D9B3" w14:textId="77777777" w:rsidTr="00430F94">
        <w:trPr>
          <w:cantSplit/>
          <w:trHeight w:val="981"/>
        </w:trPr>
        <w:tc>
          <w:tcPr>
            <w:tcW w:w="9990" w:type="dxa"/>
          </w:tcPr>
          <w:p w14:paraId="77F41FAF" w14:textId="77777777" w:rsidR="000801D7" w:rsidRPr="00F11A39" w:rsidRDefault="000801D7" w:rsidP="000801D7">
            <w:pPr>
              <w:pStyle w:val="PlainText"/>
              <w:spacing w:before="120"/>
              <w:rPr>
                <w:rFonts w:eastAsia="Arial"/>
                <w:szCs w:val="24"/>
              </w:rPr>
            </w:pPr>
            <w:r w:rsidRPr="00F11A39">
              <w:rPr>
                <w:rFonts w:eastAsia="Arial"/>
                <w:b/>
                <w:bCs/>
                <w:szCs w:val="24"/>
              </w:rPr>
              <w:t>Met University of California (UC) and California State University (CSU) Requirements</w:t>
            </w:r>
            <w:r w:rsidRPr="00F11A39">
              <w:rPr>
                <w:rFonts w:eastAsia="Arial"/>
                <w:szCs w:val="24"/>
              </w:rPr>
              <w:t xml:space="preserve"> </w:t>
            </w:r>
          </w:p>
          <w:p w14:paraId="1EB9B866" w14:textId="7646D336" w:rsidR="004976E8" w:rsidRPr="00AB34DF" w:rsidRDefault="000801D7">
            <w:pPr>
              <w:pStyle w:val="PlainText"/>
              <w:numPr>
                <w:ilvl w:val="0"/>
                <w:numId w:val="44"/>
              </w:numPr>
              <w:spacing w:before="120"/>
              <w:rPr>
                <w:b/>
                <w:bCs/>
              </w:rPr>
            </w:pPr>
            <w:r w:rsidRPr="00F11A39">
              <w:rPr>
                <w:rFonts w:eastAsia="Arial"/>
                <w:szCs w:val="24"/>
              </w:rPr>
              <w:t xml:space="preserve">Meet </w:t>
            </w:r>
            <w:r>
              <w:rPr>
                <w:rFonts w:eastAsia="Arial"/>
                <w:szCs w:val="24"/>
              </w:rPr>
              <w:t xml:space="preserve">all </w:t>
            </w:r>
            <w:r w:rsidRPr="00F11A39">
              <w:rPr>
                <w:rFonts w:eastAsia="Arial"/>
                <w:szCs w:val="24"/>
              </w:rPr>
              <w:t>UC/CSU requirements for admission</w:t>
            </w:r>
          </w:p>
        </w:tc>
      </w:tr>
      <w:tr w:rsidR="00AB34DF" w:rsidRPr="00F11A39" w14:paraId="19AED365" w14:textId="77777777" w:rsidTr="00430F94">
        <w:trPr>
          <w:cantSplit/>
          <w:trHeight w:val="981"/>
        </w:trPr>
        <w:tc>
          <w:tcPr>
            <w:tcW w:w="9990" w:type="dxa"/>
          </w:tcPr>
          <w:p w14:paraId="6623E54F" w14:textId="77777777" w:rsidR="00AB34DF" w:rsidRPr="00AB34DF" w:rsidRDefault="00AB34DF" w:rsidP="00AB34DF">
            <w:pPr>
              <w:pStyle w:val="PlainText"/>
              <w:spacing w:before="120"/>
              <w:rPr>
                <w:b/>
                <w:bCs/>
              </w:rPr>
            </w:pPr>
            <w:r w:rsidRPr="00AB34DF">
              <w:rPr>
                <w:b/>
                <w:bCs/>
              </w:rPr>
              <w:t>State and Federal Job Programs (DASS schools only)</w:t>
            </w:r>
          </w:p>
          <w:p w14:paraId="2ED76E4A" w14:textId="0A21013D" w:rsidR="00AB34DF" w:rsidRPr="00430F94" w:rsidRDefault="00AB34DF">
            <w:pPr>
              <w:pStyle w:val="PlainText"/>
              <w:numPr>
                <w:ilvl w:val="0"/>
                <w:numId w:val="44"/>
              </w:numPr>
              <w:spacing w:before="120"/>
            </w:pPr>
            <w:r w:rsidRPr="00430F94">
              <w:t>Complete one of the programs (for example, WIOA, Job Corps, YouthBuild, or CCC)</w:t>
            </w:r>
          </w:p>
        </w:tc>
      </w:tr>
      <w:tr w:rsidR="000C7EFA" w:rsidRPr="00F11A39" w14:paraId="24578533" w14:textId="77777777" w:rsidTr="002C1439">
        <w:trPr>
          <w:cantSplit/>
          <w:trHeight w:val="1170"/>
        </w:trPr>
        <w:tc>
          <w:tcPr>
            <w:tcW w:w="9990" w:type="dxa"/>
          </w:tcPr>
          <w:p w14:paraId="181F06CC" w14:textId="5B3E0483" w:rsidR="00736824" w:rsidRPr="00F11A39" w:rsidRDefault="00736824" w:rsidP="00736824">
            <w:pPr>
              <w:pStyle w:val="PlainText"/>
              <w:spacing w:before="120"/>
            </w:pPr>
            <w:r w:rsidRPr="00F11A39">
              <w:rPr>
                <w:b/>
                <w:bCs/>
              </w:rPr>
              <w:t xml:space="preserve">Transition Classroom </w:t>
            </w:r>
            <w:r w:rsidR="008347FF">
              <w:rPr>
                <w:b/>
                <w:bCs/>
              </w:rPr>
              <w:t xml:space="preserve">or </w:t>
            </w:r>
            <w:r w:rsidRPr="00F11A39">
              <w:rPr>
                <w:b/>
                <w:bCs/>
              </w:rPr>
              <w:t>Work-Based Learning Experiences</w:t>
            </w:r>
            <w:r w:rsidRPr="00F11A39">
              <w:t xml:space="preserve"> (available only to students </w:t>
            </w:r>
            <w:r w:rsidRPr="00F11A39">
              <w:rPr>
                <w:color w:val="000000" w:themeColor="text1"/>
              </w:rPr>
              <w:t xml:space="preserve">who graduate with the alternative pathway diploma as outline in </w:t>
            </w:r>
            <w:r w:rsidRPr="00F11A39">
              <w:rPr>
                <w:i/>
                <w:iCs/>
                <w:color w:val="000000" w:themeColor="text1"/>
              </w:rPr>
              <w:t>Education Code (EC)</w:t>
            </w:r>
            <w:r w:rsidRPr="00F11A39">
              <w:rPr>
                <w:color w:val="000000" w:themeColor="text1"/>
              </w:rPr>
              <w:t xml:space="preserve"> </w:t>
            </w:r>
            <w:r w:rsidRPr="00F11A39">
              <w:rPr>
                <w:rFonts w:eastAsia="Helvetica"/>
                <w:color w:val="000000" w:themeColor="text1"/>
              </w:rPr>
              <w:t>51225.31 and 51225.3</w:t>
            </w:r>
            <w:r w:rsidRPr="00F11A39">
              <w:rPr>
                <w:color w:val="000000" w:themeColor="text1"/>
              </w:rPr>
              <w:t>2 are considered for this measure</w:t>
            </w:r>
            <w:r w:rsidRPr="00F11A39">
              <w:t xml:space="preserve"> beginning with the 2025 Dashboard.) </w:t>
            </w:r>
          </w:p>
          <w:p w14:paraId="20067BFF" w14:textId="667D6E1F" w:rsidR="008347FF" w:rsidRDefault="00736824">
            <w:pPr>
              <w:pStyle w:val="PlainText"/>
              <w:numPr>
                <w:ilvl w:val="0"/>
                <w:numId w:val="30"/>
              </w:numPr>
              <w:spacing w:before="120"/>
            </w:pPr>
            <w:r w:rsidRPr="00F11A39">
              <w:t xml:space="preserve">Complete at least 100 hours of work experience </w:t>
            </w:r>
            <w:r w:rsidR="008347FF">
              <w:t>OR</w:t>
            </w:r>
          </w:p>
          <w:p w14:paraId="4EDD8C2D" w14:textId="3053F5B9" w:rsidR="000C7EFA" w:rsidRPr="00430F94" w:rsidRDefault="00736824">
            <w:pPr>
              <w:pStyle w:val="PlainText"/>
              <w:numPr>
                <w:ilvl w:val="0"/>
                <w:numId w:val="30"/>
              </w:numPr>
              <w:spacing w:before="120"/>
            </w:pPr>
            <w:r w:rsidRPr="008347FF">
              <w:t>Equivalent of four semester courses of college and career exploration/preparation designed to prepare a student with an IEP for employment and independent living</w:t>
            </w:r>
          </w:p>
        </w:tc>
      </w:tr>
    </w:tbl>
    <w:p w14:paraId="1B0B06E3" w14:textId="77777777" w:rsidR="00951FD0" w:rsidRDefault="00951FD0">
      <w:pPr>
        <w:widowControl/>
        <w:spacing w:after="160" w:line="259" w:lineRule="auto"/>
        <w:rPr>
          <w:rFonts w:eastAsia="Times New Roman" w:cs="Arial"/>
          <w:b/>
          <w:bCs/>
          <w:sz w:val="32"/>
          <w:szCs w:val="28"/>
        </w:rPr>
      </w:pPr>
      <w:r>
        <w:rPr>
          <w:rFonts w:cs="Arial"/>
        </w:rPr>
        <w:br w:type="page"/>
      </w:r>
    </w:p>
    <w:p w14:paraId="41DBF4D6" w14:textId="1DECA88E" w:rsidR="008F5675" w:rsidRPr="00F11A39" w:rsidRDefault="008F5675" w:rsidP="008F5675">
      <w:pPr>
        <w:pStyle w:val="Heading4"/>
        <w:shd w:val="clear" w:color="auto" w:fill="E6E6E6"/>
        <w:rPr>
          <w:rFonts w:cs="Arial"/>
          <w:spacing w:val="1"/>
        </w:rPr>
      </w:pPr>
      <w:bookmarkStart w:id="60" w:name="_Toc242781218"/>
      <w:bookmarkStart w:id="61" w:name="_Toc242781414"/>
      <w:r w:rsidRPr="00F11A39">
        <w:rPr>
          <w:rFonts w:cs="Arial"/>
        </w:rPr>
        <w:lastRenderedPageBreak/>
        <w:t>Ca</w:t>
      </w:r>
      <w:r w:rsidRPr="00F11A39">
        <w:rPr>
          <w:rFonts w:cs="Arial"/>
          <w:spacing w:val="1"/>
        </w:rPr>
        <w:t>lc</w:t>
      </w:r>
      <w:r w:rsidRPr="00F11A39">
        <w:rPr>
          <w:rFonts w:cs="Arial"/>
        </w:rPr>
        <w:t>ul</w:t>
      </w:r>
      <w:r w:rsidRPr="00F11A39">
        <w:rPr>
          <w:rFonts w:cs="Arial"/>
          <w:spacing w:val="1"/>
        </w:rPr>
        <w:t>a</w:t>
      </w:r>
      <w:r w:rsidRPr="00F11A39">
        <w:rPr>
          <w:rFonts w:cs="Arial"/>
        </w:rPr>
        <w:t>tion Formu</w:t>
      </w:r>
      <w:r w:rsidRPr="00F11A39">
        <w:rPr>
          <w:rFonts w:cs="Arial"/>
          <w:spacing w:val="-2"/>
        </w:rPr>
        <w:t>l</w:t>
      </w:r>
      <w:r w:rsidRPr="00F11A39">
        <w:rPr>
          <w:rFonts w:cs="Arial"/>
        </w:rPr>
        <w:t>a</w:t>
      </w:r>
      <w:r w:rsidRPr="00F11A39">
        <w:rPr>
          <w:rFonts w:cs="Arial"/>
          <w:spacing w:val="3"/>
        </w:rPr>
        <w:t xml:space="preserve"> </w:t>
      </w:r>
      <w:r w:rsidRPr="00F11A39">
        <w:rPr>
          <w:rFonts w:cs="Arial"/>
          <w:spacing w:val="-3"/>
        </w:rPr>
        <w:t>f</w:t>
      </w:r>
      <w:r w:rsidRPr="00F11A39">
        <w:rPr>
          <w:rFonts w:cs="Arial"/>
        </w:rPr>
        <w:t xml:space="preserve">or </w:t>
      </w:r>
      <w:r w:rsidRPr="00F11A39">
        <w:rPr>
          <w:rFonts w:cs="Arial"/>
          <w:spacing w:val="1"/>
        </w:rPr>
        <w:t>Change</w:t>
      </w:r>
      <w:bookmarkEnd w:id="60"/>
      <w:bookmarkEnd w:id="61"/>
    </w:p>
    <w:p w14:paraId="4562DAB5" w14:textId="01145627" w:rsidR="00072463" w:rsidRPr="00F11A39" w:rsidRDefault="00072463" w:rsidP="004C40D3">
      <w:pPr>
        <w:spacing w:line="240" w:lineRule="auto"/>
        <w:rPr>
          <w:rFonts w:cs="Arial"/>
        </w:rPr>
      </w:pPr>
      <w:r w:rsidRPr="00F11A39">
        <w:rPr>
          <w:rFonts w:cs="Arial"/>
        </w:rPr>
        <w:t>Once the Status for each LEA, schools, and student group is calculated, Change can be calculated. The following is the calculation formula for Change:</w:t>
      </w:r>
    </w:p>
    <w:p w14:paraId="4E00D3AA" w14:textId="5FE143CA" w:rsidR="00D464EF" w:rsidRPr="00F11A39" w:rsidRDefault="004625EA" w:rsidP="00D464EF">
      <w:pPr>
        <w:shd w:val="clear" w:color="auto" w:fill="C9D6DD"/>
        <w:spacing w:after="240" w:line="240" w:lineRule="auto"/>
        <w:ind w:right="-14"/>
        <w:jc w:val="center"/>
        <w:rPr>
          <w:rFonts w:eastAsia="Arial" w:cs="Arial"/>
          <w:spacing w:val="-1"/>
        </w:rPr>
      </w:pPr>
      <w:r w:rsidRPr="00F11A39">
        <w:rPr>
          <w:rFonts w:eastAsia="Arial" w:cs="Arial"/>
          <w:spacing w:val="-1"/>
        </w:rPr>
        <w:t>202</w:t>
      </w:r>
      <w:r>
        <w:rPr>
          <w:rFonts w:eastAsia="Arial" w:cs="Arial"/>
          <w:spacing w:val="-1"/>
        </w:rPr>
        <w:t>6</w:t>
      </w:r>
      <w:r w:rsidRPr="00F11A39">
        <w:rPr>
          <w:rFonts w:eastAsia="Arial" w:cs="Arial"/>
          <w:spacing w:val="-1"/>
        </w:rPr>
        <w:t xml:space="preserve"> </w:t>
      </w:r>
      <w:r w:rsidR="00D464EF" w:rsidRPr="00F11A39">
        <w:rPr>
          <w:rFonts w:eastAsia="Arial" w:cs="Arial"/>
          <w:spacing w:val="-1"/>
        </w:rPr>
        <w:t>Status (</w:t>
      </w:r>
      <w:r w:rsidRPr="00F11A39">
        <w:rPr>
          <w:rFonts w:eastAsia="Arial" w:cs="Arial"/>
          <w:spacing w:val="-1"/>
        </w:rPr>
        <w:t>202</w:t>
      </w:r>
      <w:r>
        <w:rPr>
          <w:rFonts w:eastAsia="Arial" w:cs="Arial"/>
          <w:spacing w:val="-1"/>
        </w:rPr>
        <w:t>5</w:t>
      </w:r>
      <w:r w:rsidR="00D464EF" w:rsidRPr="00F11A39">
        <w:rPr>
          <w:rFonts w:eastAsia="Arial" w:cs="Arial"/>
          <w:spacing w:val="-1"/>
        </w:rPr>
        <w:t>–2</w:t>
      </w:r>
      <w:r>
        <w:rPr>
          <w:rFonts w:eastAsia="Arial" w:cs="Arial"/>
          <w:spacing w:val="-1"/>
        </w:rPr>
        <w:t>6</w:t>
      </w:r>
      <w:r w:rsidR="00D464EF" w:rsidRPr="00F11A39">
        <w:rPr>
          <w:rFonts w:eastAsia="Arial" w:cs="Arial"/>
          <w:spacing w:val="-1"/>
        </w:rPr>
        <w:t xml:space="preserve"> CCI</w:t>
      </w:r>
      <w:r w:rsidR="00D464EF" w:rsidRPr="00F11A39">
        <w:rPr>
          <w:rFonts w:eastAsia="Arial" w:cs="Arial"/>
        </w:rPr>
        <w:t xml:space="preserve">) </w:t>
      </w:r>
    </w:p>
    <w:p w14:paraId="10C50A09" w14:textId="77777777" w:rsidR="00D464EF" w:rsidRPr="00F11A39" w:rsidRDefault="00D464EF" w:rsidP="00D464EF">
      <w:pPr>
        <w:shd w:val="clear" w:color="auto" w:fill="C9D6DD"/>
        <w:spacing w:after="240" w:line="240" w:lineRule="auto"/>
        <w:ind w:right="-14"/>
        <w:jc w:val="center"/>
        <w:rPr>
          <w:rFonts w:eastAsia="Arial" w:cs="Arial"/>
          <w:spacing w:val="-1"/>
          <w:szCs w:val="24"/>
        </w:rPr>
      </w:pPr>
      <w:r w:rsidRPr="00F11A39">
        <w:rPr>
          <w:rFonts w:eastAsia="Arial" w:cs="Arial"/>
          <w:spacing w:val="-1"/>
          <w:szCs w:val="24"/>
        </w:rPr>
        <w:t xml:space="preserve">minus </w:t>
      </w:r>
    </w:p>
    <w:p w14:paraId="3B8DBBF3" w14:textId="042D35CC" w:rsidR="008F5675" w:rsidRPr="00F11A39" w:rsidRDefault="004625EA" w:rsidP="00AC528B">
      <w:pPr>
        <w:shd w:val="clear" w:color="auto" w:fill="C9D6DD"/>
        <w:spacing w:after="240" w:line="240" w:lineRule="auto"/>
        <w:ind w:right="-14"/>
        <w:jc w:val="center"/>
        <w:rPr>
          <w:rFonts w:eastAsia="Arial" w:cs="Arial"/>
          <w:color w:val="6C2E9A"/>
        </w:rPr>
      </w:pPr>
      <w:r w:rsidRPr="00F11A39">
        <w:rPr>
          <w:rFonts w:eastAsia="Arial" w:cs="Arial"/>
          <w:spacing w:val="-1"/>
        </w:rPr>
        <w:t>202</w:t>
      </w:r>
      <w:r>
        <w:rPr>
          <w:rFonts w:eastAsia="Arial" w:cs="Arial"/>
          <w:spacing w:val="-1"/>
        </w:rPr>
        <w:t>5</w:t>
      </w:r>
      <w:r w:rsidRPr="00F11A39">
        <w:rPr>
          <w:rFonts w:eastAsia="Arial" w:cs="Arial"/>
          <w:spacing w:val="-1"/>
        </w:rPr>
        <w:t xml:space="preserve"> </w:t>
      </w:r>
      <w:r w:rsidR="00D464EF" w:rsidRPr="00F11A39">
        <w:rPr>
          <w:rFonts w:eastAsia="Arial" w:cs="Arial"/>
          <w:spacing w:val="-1"/>
        </w:rPr>
        <w:t>Status (</w:t>
      </w:r>
      <w:r w:rsidRPr="00F11A39">
        <w:rPr>
          <w:rFonts w:eastAsia="Arial" w:cs="Arial"/>
          <w:spacing w:val="-1"/>
        </w:rPr>
        <w:t>202</w:t>
      </w:r>
      <w:r>
        <w:rPr>
          <w:rFonts w:eastAsia="Arial" w:cs="Arial"/>
          <w:spacing w:val="-1"/>
        </w:rPr>
        <w:t>4</w:t>
      </w:r>
      <w:r w:rsidR="00D464EF" w:rsidRPr="00F11A39">
        <w:rPr>
          <w:rFonts w:eastAsia="Arial" w:cs="Arial"/>
          <w:spacing w:val="-1"/>
        </w:rPr>
        <w:t>–2</w:t>
      </w:r>
      <w:r>
        <w:rPr>
          <w:rFonts w:eastAsia="Arial" w:cs="Arial"/>
          <w:spacing w:val="-1"/>
        </w:rPr>
        <w:t>5</w:t>
      </w:r>
      <w:r w:rsidR="00D464EF" w:rsidRPr="00F11A39">
        <w:rPr>
          <w:rFonts w:eastAsia="Arial" w:cs="Arial"/>
          <w:spacing w:val="-1"/>
        </w:rPr>
        <w:t xml:space="preserve"> CCI)</w:t>
      </w:r>
    </w:p>
    <w:p w14:paraId="5E3E5A6F" w14:textId="0ABAB43C" w:rsidR="005C38B1" w:rsidRPr="00F11A39" w:rsidRDefault="005C38B1" w:rsidP="005B3E8C">
      <w:pPr>
        <w:pStyle w:val="Heading4"/>
        <w:shd w:val="clear" w:color="auto" w:fill="E6E6E6"/>
        <w:spacing w:after="120"/>
        <w:rPr>
          <w:rFonts w:cs="Arial"/>
        </w:rPr>
      </w:pPr>
      <w:bookmarkStart w:id="62" w:name="_Toc242781219"/>
      <w:bookmarkStart w:id="63" w:name="_Toc242781415"/>
      <w:r w:rsidRPr="00F11A39">
        <w:rPr>
          <w:rFonts w:cs="Arial"/>
        </w:rPr>
        <w:t>Status and Change Cut Scored, Five-by-Five Colored Tables, and Three-by-Five Color Tables</w:t>
      </w:r>
      <w:bookmarkEnd w:id="62"/>
      <w:bookmarkEnd w:id="63"/>
    </w:p>
    <w:p w14:paraId="78F0465E" w14:textId="397AF842" w:rsidR="00AF0498" w:rsidRPr="00F11A39" w:rsidRDefault="00AF0498" w:rsidP="00AF0498">
      <w:pPr>
        <w:spacing w:after="240" w:line="240" w:lineRule="auto"/>
        <w:ind w:right="216"/>
        <w:rPr>
          <w:rFonts w:eastAsia="Arial" w:cs="Arial"/>
        </w:rPr>
      </w:pPr>
      <w:r w:rsidRPr="00F11A39">
        <w:rPr>
          <w:rFonts w:eastAsia="Arial" w:cs="Arial"/>
        </w:rPr>
        <w:t xml:space="preserve">To access the Status cut scores, Change cut scores, and five-by-five colored tables that are used for all Dashboard state indicators, please refer to the </w:t>
      </w:r>
      <w:hyperlink r:id="rId54" w:history="1">
        <w:r w:rsidRPr="00C008B4">
          <w:rPr>
            <w:rStyle w:val="Hyperlink"/>
            <w:rFonts w:eastAsia="Arial" w:cs="Arial"/>
          </w:rPr>
          <w:t>CDE Five-by-Five Colored Tables web page</w:t>
        </w:r>
      </w:hyperlink>
      <w:r w:rsidRPr="00F11A39">
        <w:rPr>
          <w:rFonts w:eastAsia="Arial" w:cs="Arial"/>
        </w:rPr>
        <w:t xml:space="preserve">. </w:t>
      </w:r>
    </w:p>
    <w:p w14:paraId="5C43C46E" w14:textId="69D02C17" w:rsidR="005C38B1" w:rsidRPr="00F11A39" w:rsidRDefault="00AF0498" w:rsidP="0010004A">
      <w:pPr>
        <w:spacing w:after="240" w:line="240" w:lineRule="auto"/>
        <w:ind w:right="212"/>
        <w:rPr>
          <w:rFonts w:cs="Arial"/>
          <w:szCs w:val="24"/>
        </w:rPr>
      </w:pPr>
      <w:r w:rsidRPr="00F11A39">
        <w:rPr>
          <w:rFonts w:eastAsia="Arial" w:cs="Arial"/>
        </w:rPr>
        <w:t xml:space="preserve">To access the three-by-five colored table information for the CCI, refer to the </w:t>
      </w:r>
      <w:r w:rsidRPr="00F11A39">
        <w:rPr>
          <w:rFonts w:cs="Arial"/>
        </w:rPr>
        <w:t>section titled “</w:t>
      </w:r>
      <w:r w:rsidR="00FA727C" w:rsidRPr="00FA727C">
        <w:rPr>
          <w:rFonts w:cs="Arial"/>
        </w:rPr>
        <w:t>When there are Fewer than 150 Students</w:t>
      </w:r>
      <w:r w:rsidRPr="00F11A39">
        <w:rPr>
          <w:rFonts w:cs="Arial"/>
        </w:rPr>
        <w:t xml:space="preserve">” in </w:t>
      </w:r>
      <w:r w:rsidR="001A37A9">
        <w:rPr>
          <w:rFonts w:cs="Arial"/>
        </w:rPr>
        <w:t xml:space="preserve">the </w:t>
      </w:r>
      <w:r w:rsidR="001A37A9" w:rsidRPr="00430F94">
        <w:rPr>
          <w:rFonts w:cs="Arial"/>
          <w:i/>
          <w:iCs/>
        </w:rPr>
        <w:t>California's Accountability System and the Dashboard</w:t>
      </w:r>
      <w:r w:rsidR="001A37A9" w:rsidRPr="00F11A39">
        <w:rPr>
          <w:rFonts w:cs="Arial"/>
        </w:rPr>
        <w:t xml:space="preserve"> </w:t>
      </w:r>
      <w:r w:rsidRPr="00F11A39">
        <w:rPr>
          <w:rFonts w:cs="Arial"/>
        </w:rPr>
        <w:t>guide</w:t>
      </w:r>
      <w:r w:rsidRPr="00F11A39">
        <w:rPr>
          <w:rFonts w:cs="Arial"/>
          <w:color w:val="000000" w:themeColor="text1"/>
          <w:szCs w:val="24"/>
        </w:rPr>
        <w:t xml:space="preserve"> which is available on the </w:t>
      </w:r>
      <w:hyperlink r:id="rId55" w:history="1">
        <w:r w:rsidRPr="00C008B4">
          <w:rPr>
            <w:rStyle w:val="Hyperlink"/>
            <w:rFonts w:cs="Arial"/>
            <w:szCs w:val="24"/>
          </w:rPr>
          <w:t xml:space="preserve">CDE </w:t>
        </w:r>
        <w:r w:rsidR="00D11D1C" w:rsidRPr="00C008B4">
          <w:rPr>
            <w:rStyle w:val="Hyperlink"/>
            <w:rFonts w:cs="Arial"/>
            <w:szCs w:val="24"/>
          </w:rPr>
          <w:t>2026 Dashboard Technical Guide</w:t>
        </w:r>
        <w:r w:rsidRPr="00C008B4">
          <w:rPr>
            <w:rStyle w:val="Hyperlink"/>
            <w:rFonts w:cs="Arial"/>
            <w:szCs w:val="24"/>
          </w:rPr>
          <w:t xml:space="preserve"> web page</w:t>
        </w:r>
      </w:hyperlink>
      <w:r w:rsidRPr="00F11A39">
        <w:rPr>
          <w:rFonts w:cs="Arial"/>
          <w:szCs w:val="24"/>
        </w:rPr>
        <w:t xml:space="preserve">. </w:t>
      </w:r>
    </w:p>
    <w:p w14:paraId="7D4B9193" w14:textId="7A70CCE9" w:rsidR="005C38B1" w:rsidRPr="00F11A39" w:rsidRDefault="005C38B1" w:rsidP="00D91B3A">
      <w:pPr>
        <w:pStyle w:val="Heading4"/>
        <w:shd w:val="clear" w:color="auto" w:fill="E6E6E6"/>
        <w:spacing w:after="120"/>
        <w:rPr>
          <w:rFonts w:cs="Arial"/>
          <w:b w:val="0"/>
        </w:rPr>
      </w:pPr>
      <w:bookmarkStart w:id="64" w:name="_Toc242781220"/>
      <w:bookmarkStart w:id="65" w:name="_Toc242781416"/>
      <w:r w:rsidRPr="00F11A39">
        <w:rPr>
          <w:rFonts w:cs="Arial"/>
        </w:rPr>
        <w:t>School Dashboard Additional Reports</w:t>
      </w:r>
      <w:bookmarkEnd w:id="64"/>
      <w:bookmarkEnd w:id="65"/>
    </w:p>
    <w:p w14:paraId="79159B7D" w14:textId="4E546FEC" w:rsidR="00D6408A" w:rsidRPr="00F11A39" w:rsidRDefault="00D6408A" w:rsidP="00D91B3A">
      <w:pPr>
        <w:spacing w:after="240" w:line="240" w:lineRule="auto"/>
        <w:ind w:right="212"/>
        <w:rPr>
          <w:rFonts w:cs="Arial"/>
        </w:rPr>
      </w:pPr>
      <w:r w:rsidRPr="00F11A39">
        <w:rPr>
          <w:rFonts w:eastAsia="Arial" w:cs="Arial"/>
          <w:szCs w:val="24"/>
        </w:rPr>
        <w:t>Des</w:t>
      </w:r>
      <w:r w:rsidRPr="00F11A39">
        <w:rPr>
          <w:rFonts w:cs="Arial"/>
        </w:rPr>
        <w:t xml:space="preserve">igned for educators, the </w:t>
      </w:r>
      <w:hyperlink r:id="rId56" w:history="1">
        <w:r w:rsidR="00D333E0" w:rsidRPr="00D333E0">
          <w:rPr>
            <w:rStyle w:val="Hyperlink"/>
            <w:rFonts w:cs="Arial"/>
          </w:rPr>
          <w:t xml:space="preserve">CDE </w:t>
        </w:r>
        <w:r w:rsidRPr="00F11A39">
          <w:rPr>
            <w:rStyle w:val="Hyperlink"/>
            <w:rFonts w:cs="Arial"/>
            <w:szCs w:val="24"/>
          </w:rPr>
          <w:t>School Dashboard Additional Reports</w:t>
        </w:r>
        <w:r w:rsidR="00D333E0" w:rsidRPr="00D333E0">
          <w:rPr>
            <w:rStyle w:val="Hyperlink"/>
          </w:rPr>
          <w:t xml:space="preserve"> web page</w:t>
        </w:r>
      </w:hyperlink>
      <w:r w:rsidRPr="00F11A39">
        <w:rPr>
          <w:rFonts w:cs="Arial"/>
        </w:rPr>
        <w:t xml:space="preserve"> offer information and data beyond what are reported on the Dashboard, including summarized views across all state indicators. Three reports specific to the CCI are the:</w:t>
      </w:r>
    </w:p>
    <w:p w14:paraId="4CFB0A9D" w14:textId="5E452951" w:rsidR="00D6408A" w:rsidRPr="00F11A39" w:rsidRDefault="00D6408A">
      <w:pPr>
        <w:widowControl/>
        <w:numPr>
          <w:ilvl w:val="0"/>
          <w:numId w:val="12"/>
        </w:numPr>
        <w:shd w:val="clear" w:color="auto" w:fill="FFFFFF" w:themeFill="background1"/>
        <w:spacing w:after="120" w:line="240" w:lineRule="auto"/>
        <w:rPr>
          <w:rFonts w:cs="Arial"/>
          <w:b/>
          <w:bCs/>
          <w:color w:val="000000"/>
        </w:rPr>
      </w:pPr>
      <w:r w:rsidRPr="00F11A39">
        <w:rPr>
          <w:rFonts w:cs="Arial"/>
          <w:b/>
          <w:bCs/>
          <w:color w:val="000000"/>
        </w:rPr>
        <w:t>202</w:t>
      </w:r>
      <w:r w:rsidR="003C37EA">
        <w:rPr>
          <w:rFonts w:cs="Arial"/>
          <w:b/>
          <w:bCs/>
          <w:color w:val="000000"/>
        </w:rPr>
        <w:t>6</w:t>
      </w:r>
      <w:r w:rsidRPr="00F11A39">
        <w:rPr>
          <w:rFonts w:cs="Arial"/>
          <w:b/>
          <w:bCs/>
          <w:color w:val="000000"/>
        </w:rPr>
        <w:t xml:space="preserve"> </w:t>
      </w:r>
      <w:r w:rsidR="4AB533B5" w:rsidRPr="00F11A39">
        <w:rPr>
          <w:rFonts w:cs="Arial"/>
          <w:b/>
          <w:bCs/>
          <w:color w:val="000000"/>
        </w:rPr>
        <w:t xml:space="preserve">Five-by-Five </w:t>
      </w:r>
      <w:r w:rsidRPr="00F11A39">
        <w:rPr>
          <w:rFonts w:cs="Arial"/>
          <w:b/>
          <w:bCs/>
          <w:color w:val="000000"/>
        </w:rPr>
        <w:t xml:space="preserve">Placement Report </w:t>
      </w:r>
      <w:r w:rsidRPr="00F11A39">
        <w:rPr>
          <w:rFonts w:cs="Arial"/>
          <w:color w:val="000000"/>
        </w:rPr>
        <w:t xml:space="preserve">which </w:t>
      </w:r>
      <w:r w:rsidRPr="00F11A39">
        <w:rPr>
          <w:rFonts w:cs="Arial"/>
          <w:color w:val="000000"/>
          <w:shd w:val="clear" w:color="auto" w:fill="FFFFFF"/>
        </w:rPr>
        <w:t xml:space="preserve">helps LEAs and schools quickly identify which </w:t>
      </w:r>
      <w:r w:rsidR="36C943B3" w:rsidRPr="00F11A39">
        <w:rPr>
          <w:rFonts w:cs="Arial"/>
          <w:color w:val="000000"/>
          <w:shd w:val="clear" w:color="auto" w:fill="FFFFFF"/>
        </w:rPr>
        <w:t>Performance color</w:t>
      </w:r>
      <w:r w:rsidRPr="00F11A39">
        <w:rPr>
          <w:rFonts w:cs="Arial"/>
          <w:color w:val="000000"/>
          <w:shd w:val="clear" w:color="auto" w:fill="FFFFFF"/>
        </w:rPr>
        <w:t xml:space="preserve"> all student groups achieved on the state indicator. It also does the same for all schools within an LEA.</w:t>
      </w:r>
    </w:p>
    <w:p w14:paraId="55D2FAC8" w14:textId="77777777" w:rsidR="00D6408A" w:rsidRPr="00F11A39" w:rsidRDefault="00D6408A">
      <w:pPr>
        <w:widowControl/>
        <w:numPr>
          <w:ilvl w:val="0"/>
          <w:numId w:val="12"/>
        </w:numPr>
        <w:shd w:val="clear" w:color="auto" w:fill="FFFFFF"/>
        <w:spacing w:before="100" w:beforeAutospacing="1" w:after="120" w:line="240" w:lineRule="auto"/>
        <w:rPr>
          <w:rFonts w:cs="Arial"/>
          <w:b/>
          <w:bCs/>
          <w:color w:val="000000"/>
        </w:rPr>
      </w:pPr>
      <w:r w:rsidRPr="00F11A39">
        <w:rPr>
          <w:rFonts w:cs="Arial"/>
          <w:b/>
          <w:bCs/>
          <w:color w:val="000000"/>
        </w:rPr>
        <w:t xml:space="preserve">College/Career Levels and Measures Report </w:t>
      </w:r>
      <w:r w:rsidRPr="00F11A39">
        <w:rPr>
          <w:rFonts w:cs="Arial"/>
          <w:color w:val="000000"/>
          <w:shd w:val="clear" w:color="auto" w:fill="FFFFFF"/>
        </w:rPr>
        <w:t xml:space="preserve">which includes pie charts and heat maps that graphically represent the number and percent of students in the Prepared and Approaching Prepared levels. </w:t>
      </w:r>
    </w:p>
    <w:p w14:paraId="19EBAB04" w14:textId="2E8FA59E" w:rsidR="00D6408A" w:rsidRPr="00F11A39" w:rsidRDefault="00D6408A">
      <w:pPr>
        <w:widowControl/>
        <w:numPr>
          <w:ilvl w:val="0"/>
          <w:numId w:val="12"/>
        </w:numPr>
        <w:shd w:val="clear" w:color="auto" w:fill="FFFFFF"/>
        <w:spacing w:before="100" w:beforeAutospacing="1" w:after="120" w:line="240" w:lineRule="auto"/>
        <w:rPr>
          <w:rFonts w:cs="Arial"/>
          <w:b/>
          <w:bCs/>
          <w:color w:val="000000"/>
        </w:rPr>
      </w:pPr>
      <w:r w:rsidRPr="00F11A39">
        <w:rPr>
          <w:rFonts w:eastAsia="Times New Roman" w:cs="Arial"/>
          <w:b/>
          <w:bCs/>
          <w:color w:val="000000"/>
        </w:rPr>
        <w:t>Met UC/CSU Requirements and CTE Pathway Report</w:t>
      </w:r>
      <w:r w:rsidRPr="00F11A39">
        <w:rPr>
          <w:rFonts w:eastAsia="Times New Roman" w:cs="Arial"/>
          <w:color w:val="000000"/>
        </w:rPr>
        <w:t xml:space="preserve"> </w:t>
      </w:r>
      <w:r w:rsidR="008C2668" w:rsidRPr="00F11A39">
        <w:rPr>
          <w:rFonts w:eastAsia="Times New Roman" w:cs="Arial"/>
          <w:color w:val="000000"/>
        </w:rPr>
        <w:t xml:space="preserve">which </w:t>
      </w:r>
      <w:r w:rsidR="004F58A6" w:rsidRPr="00F11A39">
        <w:rPr>
          <w:rFonts w:eastAsia="Times New Roman" w:cs="Arial"/>
          <w:color w:val="000000"/>
        </w:rPr>
        <w:t>includes</w:t>
      </w:r>
      <w:r w:rsidRPr="00F11A39">
        <w:rPr>
          <w:rFonts w:eastAsia="Times New Roman" w:cs="Arial"/>
          <w:color w:val="000000"/>
        </w:rPr>
        <w:t xml:space="preserve"> the</w:t>
      </w:r>
      <w:r w:rsidR="004F58A6" w:rsidRPr="00F11A39">
        <w:rPr>
          <w:rFonts w:eastAsia="Times New Roman" w:cs="Arial"/>
          <w:color w:val="000000"/>
        </w:rPr>
        <w:t xml:space="preserve"> following</w:t>
      </w:r>
      <w:r w:rsidRPr="00F11A39">
        <w:rPr>
          <w:rFonts w:eastAsia="Times New Roman" w:cs="Arial"/>
          <w:color w:val="000000"/>
        </w:rPr>
        <w:t xml:space="preserve">: </w:t>
      </w:r>
    </w:p>
    <w:p w14:paraId="010C8290" w14:textId="0422A39C" w:rsidR="00D6408A" w:rsidRPr="00F11A39" w:rsidRDefault="00D6408A">
      <w:pPr>
        <w:widowControl/>
        <w:numPr>
          <w:ilvl w:val="1"/>
          <w:numId w:val="12"/>
        </w:numPr>
        <w:shd w:val="clear" w:color="auto" w:fill="FFFFFF"/>
        <w:spacing w:before="100" w:beforeAutospacing="1" w:after="100" w:afterAutospacing="1" w:line="240" w:lineRule="auto"/>
        <w:rPr>
          <w:rFonts w:cs="Arial"/>
          <w:b/>
          <w:bCs/>
          <w:color w:val="000000"/>
        </w:rPr>
      </w:pPr>
      <w:r w:rsidRPr="00F11A39">
        <w:rPr>
          <w:rFonts w:eastAsia="Times New Roman" w:cs="Arial"/>
          <w:color w:val="000000"/>
        </w:rPr>
        <w:t xml:space="preserve">Number and percent of students who met the UC/CSU requirements, </w:t>
      </w:r>
    </w:p>
    <w:p w14:paraId="57F97413" w14:textId="57A66A32" w:rsidR="00D6408A" w:rsidRPr="00F11A39" w:rsidRDefault="00D6408A">
      <w:pPr>
        <w:widowControl/>
        <w:numPr>
          <w:ilvl w:val="1"/>
          <w:numId w:val="12"/>
        </w:numPr>
        <w:shd w:val="clear" w:color="auto" w:fill="FFFFFF"/>
        <w:spacing w:before="100" w:beforeAutospacing="1" w:after="100" w:afterAutospacing="1" w:line="240" w:lineRule="auto"/>
        <w:rPr>
          <w:rFonts w:cs="Arial"/>
          <w:b/>
          <w:bCs/>
          <w:color w:val="000000"/>
        </w:rPr>
      </w:pPr>
      <w:r w:rsidRPr="00F11A39">
        <w:rPr>
          <w:rFonts w:eastAsia="Times New Roman" w:cs="Arial"/>
          <w:color w:val="000000"/>
        </w:rPr>
        <w:t xml:space="preserve">Number and percent of students who completed at least one CTE Pathway with a grade of </w:t>
      </w:r>
      <w:r>
        <w:rPr>
          <w:rFonts w:eastAsia="Arial" w:cs="Arial"/>
          <w:color w:val="000000" w:themeColor="text1"/>
        </w:rPr>
        <w:t>C</w:t>
      </w:r>
      <w:r w:rsidR="006E4DA8">
        <w:rPr>
          <w:rFonts w:eastAsia="Arial" w:cs="Arial"/>
          <w:color w:val="000000" w:themeColor="text1"/>
        </w:rPr>
        <w:t xml:space="preserve"> minus</w:t>
      </w:r>
      <w:r w:rsidR="006E4DA8" w:rsidRPr="00FE6531">
        <w:rPr>
          <w:rFonts w:eastAsia="Arial" w:cs="Arial"/>
          <w:color w:val="000000" w:themeColor="text1"/>
        </w:rPr>
        <w:t xml:space="preserve"> </w:t>
      </w:r>
      <w:r w:rsidRPr="00F11A39">
        <w:rPr>
          <w:rFonts w:eastAsia="Times New Roman" w:cs="Arial"/>
          <w:color w:val="000000"/>
        </w:rPr>
        <w:t xml:space="preserve">or better in the capstone course, and </w:t>
      </w:r>
    </w:p>
    <w:p w14:paraId="17E6EBBA" w14:textId="77777777" w:rsidR="00D6408A" w:rsidRPr="00F11A39" w:rsidRDefault="00D6408A">
      <w:pPr>
        <w:widowControl/>
        <w:numPr>
          <w:ilvl w:val="1"/>
          <w:numId w:val="12"/>
        </w:numPr>
        <w:shd w:val="clear" w:color="auto" w:fill="FFFFFF"/>
        <w:spacing w:after="120" w:line="240" w:lineRule="auto"/>
        <w:rPr>
          <w:rFonts w:cs="Arial"/>
          <w:b/>
          <w:bCs/>
          <w:color w:val="000000"/>
        </w:rPr>
      </w:pPr>
      <w:r w:rsidRPr="00F11A39">
        <w:rPr>
          <w:rFonts w:cs="Arial"/>
          <w:color w:val="000000"/>
        </w:rPr>
        <w:t xml:space="preserve">Number and percent of students who completed both 1 and 2. </w:t>
      </w:r>
    </w:p>
    <w:p w14:paraId="10EDEFF4" w14:textId="556A261D" w:rsidR="00D6408A" w:rsidRPr="00F11A39" w:rsidRDefault="00D6408A" w:rsidP="4F06F28F">
      <w:pPr>
        <w:widowControl/>
        <w:shd w:val="clear" w:color="auto" w:fill="FFFFFF" w:themeFill="background1"/>
        <w:spacing w:after="0" w:line="240" w:lineRule="auto"/>
        <w:ind w:left="720"/>
        <w:rPr>
          <w:rFonts w:cs="Arial"/>
          <w:color w:val="000000"/>
        </w:rPr>
      </w:pPr>
      <w:r w:rsidRPr="00F11A39">
        <w:rPr>
          <w:rFonts w:cs="Arial"/>
          <w:color w:val="000000" w:themeColor="text1"/>
        </w:rPr>
        <w:t xml:space="preserve">Because this report is a “completion report”, it does </w:t>
      </w:r>
      <w:r w:rsidRPr="00F11A39">
        <w:rPr>
          <w:rFonts w:cs="Arial"/>
          <w:b/>
          <w:bCs/>
          <w:color w:val="000000" w:themeColor="text1"/>
        </w:rPr>
        <w:t xml:space="preserve">not </w:t>
      </w:r>
      <w:r w:rsidRPr="00F11A39">
        <w:rPr>
          <w:rFonts w:cs="Arial"/>
          <w:color w:val="000000" w:themeColor="text1"/>
        </w:rPr>
        <w:t xml:space="preserve">include the application of whether the student met the Prepared or Approaching Prepared criteria. This report also displays UC/CSU Requirements completion and CTE Pathway completion for graduates as well as non-graduates. Therefore, the denominator and numerator </w:t>
      </w:r>
      <w:r w:rsidR="00E96547" w:rsidRPr="00F11A39">
        <w:rPr>
          <w:rFonts w:cs="Arial"/>
          <w:color w:val="000000" w:themeColor="text1"/>
        </w:rPr>
        <w:t xml:space="preserve">in this report </w:t>
      </w:r>
      <w:r w:rsidRPr="00F11A39">
        <w:rPr>
          <w:rFonts w:cs="Arial"/>
          <w:color w:val="000000" w:themeColor="text1"/>
        </w:rPr>
        <w:t xml:space="preserve">may not match the denominator and numerator provided in the Dashboard, the Status Placement Report, and the College/Career Levels and Measures Report. </w:t>
      </w:r>
      <w:r w:rsidR="2443C3A1" w:rsidRPr="00F11A39">
        <w:rPr>
          <w:rFonts w:cs="Arial"/>
          <w:color w:val="000000" w:themeColor="text1"/>
        </w:rPr>
        <w:t>(Please note that there is no accompanying downloadable data file for this report)</w:t>
      </w:r>
    </w:p>
    <w:p w14:paraId="5EA54490" w14:textId="3B1BCC70" w:rsidR="005D2947" w:rsidRPr="00F11A39" w:rsidRDefault="005D2947" w:rsidP="00EF444A">
      <w:pPr>
        <w:pStyle w:val="Heading4"/>
        <w:shd w:val="clear" w:color="auto" w:fill="E6E6E6"/>
        <w:spacing w:after="120"/>
        <w:rPr>
          <w:rFonts w:cs="Arial"/>
        </w:rPr>
      </w:pPr>
      <w:bookmarkStart w:id="66" w:name="_Toc242781221"/>
      <w:bookmarkStart w:id="67" w:name="_Toc242781417"/>
      <w:r w:rsidRPr="00F11A39">
        <w:rPr>
          <w:rFonts w:cs="Arial"/>
        </w:rPr>
        <w:lastRenderedPageBreak/>
        <w:t>St</w:t>
      </w:r>
      <w:r w:rsidRPr="00F11A39">
        <w:rPr>
          <w:rFonts w:cs="Arial"/>
          <w:spacing w:val="-1"/>
        </w:rPr>
        <w:t>u</w:t>
      </w:r>
      <w:r w:rsidRPr="00F11A39">
        <w:rPr>
          <w:rFonts w:cs="Arial"/>
        </w:rPr>
        <w:t>dent</w:t>
      </w:r>
      <w:r w:rsidRPr="00F11A39">
        <w:rPr>
          <w:rFonts w:cs="Arial"/>
          <w:spacing w:val="-1"/>
        </w:rPr>
        <w:t xml:space="preserve"> </w:t>
      </w:r>
      <w:r w:rsidRPr="00F11A39">
        <w:rPr>
          <w:rFonts w:cs="Arial"/>
          <w:spacing w:val="1"/>
        </w:rPr>
        <w:t>G</w:t>
      </w:r>
      <w:r w:rsidRPr="00F11A39">
        <w:rPr>
          <w:rFonts w:cs="Arial"/>
        </w:rPr>
        <w:t>rou</w:t>
      </w:r>
      <w:r w:rsidRPr="00F11A39">
        <w:rPr>
          <w:rFonts w:cs="Arial"/>
          <w:spacing w:val="1"/>
        </w:rPr>
        <w:t>p</w:t>
      </w:r>
      <w:r w:rsidRPr="00F11A39">
        <w:rPr>
          <w:rFonts w:cs="Arial"/>
        </w:rPr>
        <w:t>s</w:t>
      </w:r>
      <w:bookmarkEnd w:id="66"/>
      <w:bookmarkEnd w:id="67"/>
      <w:r w:rsidRPr="00F11A39">
        <w:rPr>
          <w:rFonts w:cs="Arial"/>
          <w:spacing w:val="1"/>
        </w:rPr>
        <w:t xml:space="preserve"> </w:t>
      </w:r>
    </w:p>
    <w:p w14:paraId="515EFFC4" w14:textId="227773A8" w:rsidR="00F4772B" w:rsidRPr="00F11A39" w:rsidRDefault="008D6161" w:rsidP="004C425C">
      <w:pPr>
        <w:spacing w:before="120" w:after="360" w:line="240" w:lineRule="auto"/>
        <w:ind w:right="144"/>
        <w:rPr>
          <w:rFonts w:cs="Arial"/>
        </w:rPr>
      </w:pPr>
      <w:r w:rsidRPr="00F11A39">
        <w:rPr>
          <w:rFonts w:cs="Arial"/>
        </w:rPr>
        <w:t xml:space="preserve">To access </w:t>
      </w:r>
      <w:r w:rsidRPr="00F11A39">
        <w:rPr>
          <w:rFonts w:eastAsia="Arial" w:cs="Arial"/>
        </w:rPr>
        <w:t>s</w:t>
      </w:r>
      <w:r w:rsidRPr="00F11A39">
        <w:rPr>
          <w:rFonts w:eastAsia="Arial" w:cs="Arial"/>
          <w:spacing w:val="1"/>
        </w:rPr>
        <w:t>t</w:t>
      </w:r>
      <w:r w:rsidRPr="00F11A39">
        <w:rPr>
          <w:rFonts w:eastAsia="Arial" w:cs="Arial"/>
          <w:spacing w:val="-1"/>
        </w:rPr>
        <w:t>u</w:t>
      </w:r>
      <w:r w:rsidRPr="00F11A39">
        <w:rPr>
          <w:rFonts w:eastAsia="Arial" w:cs="Arial"/>
          <w:spacing w:val="1"/>
        </w:rPr>
        <w:t>d</w:t>
      </w:r>
      <w:r w:rsidRPr="00F11A39">
        <w:rPr>
          <w:rFonts w:eastAsia="Arial" w:cs="Arial"/>
          <w:spacing w:val="-1"/>
        </w:rPr>
        <w:t>e</w:t>
      </w:r>
      <w:r w:rsidRPr="00F11A39">
        <w:rPr>
          <w:rFonts w:eastAsia="Arial" w:cs="Arial"/>
          <w:spacing w:val="1"/>
        </w:rPr>
        <w:t>n</w:t>
      </w:r>
      <w:r w:rsidRPr="00F11A39">
        <w:rPr>
          <w:rFonts w:eastAsia="Arial" w:cs="Arial"/>
        </w:rPr>
        <w:t>t</w:t>
      </w:r>
      <w:r w:rsidRPr="00F11A39">
        <w:rPr>
          <w:rFonts w:eastAsia="Arial" w:cs="Arial"/>
          <w:spacing w:val="1"/>
        </w:rPr>
        <w:t xml:space="preserve"> </w:t>
      </w:r>
      <w:r w:rsidRPr="00F11A39">
        <w:rPr>
          <w:rFonts w:eastAsia="Arial" w:cs="Arial"/>
          <w:spacing w:val="-1"/>
        </w:rPr>
        <w:t>g</w:t>
      </w:r>
      <w:r w:rsidRPr="00F11A39">
        <w:rPr>
          <w:rFonts w:eastAsia="Arial" w:cs="Arial"/>
        </w:rPr>
        <w:t>ro</w:t>
      </w:r>
      <w:r w:rsidRPr="00F11A39">
        <w:rPr>
          <w:rFonts w:eastAsia="Arial" w:cs="Arial"/>
          <w:spacing w:val="1"/>
        </w:rPr>
        <w:t>u</w:t>
      </w:r>
      <w:r w:rsidRPr="00F11A39">
        <w:rPr>
          <w:rFonts w:eastAsia="Arial" w:cs="Arial"/>
        </w:rPr>
        <w:t>p</w:t>
      </w:r>
      <w:r w:rsidRPr="00F11A39">
        <w:rPr>
          <w:rFonts w:eastAsia="Arial" w:cs="Arial"/>
          <w:spacing w:val="-1"/>
        </w:rPr>
        <w:t xml:space="preserve"> </w:t>
      </w:r>
      <w:r w:rsidRPr="00F11A39">
        <w:rPr>
          <w:rFonts w:eastAsia="Arial" w:cs="Arial"/>
          <w:spacing w:val="1"/>
        </w:rPr>
        <w:t>d</w:t>
      </w:r>
      <w:r w:rsidRPr="00F11A39">
        <w:rPr>
          <w:rFonts w:eastAsia="Arial" w:cs="Arial"/>
          <w:spacing w:val="-1"/>
        </w:rPr>
        <w:t>e</w:t>
      </w:r>
      <w:r w:rsidRPr="00F11A39">
        <w:rPr>
          <w:rFonts w:eastAsia="Arial" w:cs="Arial"/>
          <w:spacing w:val="3"/>
        </w:rPr>
        <w:t>f</w:t>
      </w:r>
      <w:r w:rsidRPr="00F11A39">
        <w:rPr>
          <w:rFonts w:eastAsia="Arial" w:cs="Arial"/>
        </w:rPr>
        <w:t>init</w:t>
      </w:r>
      <w:r w:rsidRPr="00F11A39">
        <w:rPr>
          <w:rFonts w:eastAsia="Arial" w:cs="Arial"/>
          <w:spacing w:val="-2"/>
        </w:rPr>
        <w:t>i</w:t>
      </w:r>
      <w:r w:rsidRPr="00F11A39">
        <w:rPr>
          <w:rFonts w:eastAsia="Arial" w:cs="Arial"/>
          <w:spacing w:val="1"/>
        </w:rPr>
        <w:t>on</w:t>
      </w:r>
      <w:r w:rsidRPr="00F11A39">
        <w:rPr>
          <w:rFonts w:eastAsia="Arial" w:cs="Arial"/>
        </w:rPr>
        <w:t>s</w:t>
      </w:r>
      <w:r w:rsidRPr="00F11A39">
        <w:rPr>
          <w:rFonts w:eastAsia="Arial" w:cs="Arial"/>
          <w:spacing w:val="-2"/>
        </w:rPr>
        <w:t xml:space="preserve"> </w:t>
      </w:r>
      <w:r w:rsidRPr="00F11A39">
        <w:rPr>
          <w:rFonts w:eastAsia="Arial" w:cs="Arial"/>
          <w:spacing w:val="1"/>
        </w:rPr>
        <w:t>a</w:t>
      </w:r>
      <w:r w:rsidRPr="00F11A39">
        <w:rPr>
          <w:rFonts w:eastAsia="Arial" w:cs="Arial"/>
          <w:spacing w:val="-1"/>
        </w:rPr>
        <w:t>n</w:t>
      </w:r>
      <w:r w:rsidRPr="00F11A39">
        <w:rPr>
          <w:rFonts w:eastAsia="Arial" w:cs="Arial"/>
        </w:rPr>
        <w:t xml:space="preserve">d the </w:t>
      </w:r>
      <w:r w:rsidRPr="00F11A39">
        <w:rPr>
          <w:rFonts w:eastAsia="Arial" w:cs="Arial"/>
          <w:spacing w:val="1"/>
        </w:rPr>
        <w:t>da</w:t>
      </w:r>
      <w:r w:rsidRPr="00F11A39">
        <w:rPr>
          <w:rFonts w:eastAsia="Arial" w:cs="Arial"/>
        </w:rPr>
        <w:t>ta</w:t>
      </w:r>
      <w:r w:rsidRPr="00F11A39">
        <w:rPr>
          <w:rFonts w:eastAsia="Arial" w:cs="Arial"/>
          <w:spacing w:val="-1"/>
        </w:rPr>
        <w:t xml:space="preserve"> </w:t>
      </w:r>
      <w:r w:rsidRPr="00F11A39">
        <w:rPr>
          <w:rFonts w:eastAsia="Arial" w:cs="Arial"/>
        </w:rPr>
        <w:t>used to determine the student groups f</w:t>
      </w:r>
      <w:r w:rsidRPr="00F11A39">
        <w:rPr>
          <w:rFonts w:eastAsia="Arial" w:cs="Arial"/>
          <w:spacing w:val="1"/>
        </w:rPr>
        <w:t>o</w:t>
      </w:r>
      <w:r w:rsidRPr="00F11A39">
        <w:rPr>
          <w:rFonts w:eastAsia="Arial" w:cs="Arial"/>
        </w:rPr>
        <w:t xml:space="preserve">r </w:t>
      </w:r>
      <w:r w:rsidRPr="00F11A39">
        <w:rPr>
          <w:rFonts w:eastAsia="Arial" w:cs="Arial"/>
          <w:spacing w:val="-2"/>
        </w:rPr>
        <w:t>t</w:t>
      </w:r>
      <w:r w:rsidRPr="00F11A39">
        <w:rPr>
          <w:rFonts w:eastAsia="Arial" w:cs="Arial"/>
          <w:spacing w:val="1"/>
        </w:rPr>
        <w:t>h</w:t>
      </w:r>
      <w:r w:rsidRPr="00F11A39">
        <w:rPr>
          <w:rFonts w:eastAsia="Arial" w:cs="Arial"/>
        </w:rPr>
        <w:t>is in</w:t>
      </w:r>
      <w:r w:rsidRPr="00F11A39">
        <w:rPr>
          <w:rFonts w:eastAsia="Arial" w:cs="Arial"/>
          <w:spacing w:val="1"/>
        </w:rPr>
        <w:t>d</w:t>
      </w:r>
      <w:r w:rsidRPr="00F11A39">
        <w:rPr>
          <w:rFonts w:eastAsia="Arial" w:cs="Arial"/>
        </w:rPr>
        <w:t>ica</w:t>
      </w:r>
      <w:r w:rsidRPr="00F11A39">
        <w:rPr>
          <w:rFonts w:eastAsia="Arial" w:cs="Arial"/>
          <w:spacing w:val="-1"/>
        </w:rPr>
        <w:t>t</w:t>
      </w:r>
      <w:r w:rsidRPr="00F11A39">
        <w:rPr>
          <w:rFonts w:eastAsia="Arial" w:cs="Arial"/>
          <w:spacing w:val="1"/>
        </w:rPr>
        <w:t>o</w:t>
      </w:r>
      <w:r w:rsidRPr="00F11A39">
        <w:rPr>
          <w:rFonts w:eastAsia="Arial" w:cs="Arial"/>
        </w:rPr>
        <w:t>r, please</w:t>
      </w:r>
      <w:r w:rsidRPr="00F11A39">
        <w:rPr>
          <w:rFonts w:eastAsia="Arial" w:cs="Arial"/>
          <w:spacing w:val="1"/>
        </w:rPr>
        <w:t xml:space="preserve"> </w:t>
      </w:r>
      <w:r w:rsidRPr="00F11A39">
        <w:rPr>
          <w:rFonts w:eastAsia="Arial" w:cs="Arial"/>
          <w:spacing w:val="-2"/>
        </w:rPr>
        <w:t>v</w:t>
      </w:r>
      <w:r w:rsidRPr="00F11A39">
        <w:rPr>
          <w:rFonts w:eastAsia="Arial" w:cs="Arial"/>
        </w:rPr>
        <w:t>iew</w:t>
      </w:r>
      <w:r w:rsidRPr="00F11A39">
        <w:rPr>
          <w:rFonts w:eastAsia="Arial" w:cs="Arial"/>
          <w:spacing w:val="-2"/>
        </w:rPr>
        <w:t xml:space="preserve"> </w:t>
      </w:r>
      <w:r w:rsidRPr="00F11A39">
        <w:rPr>
          <w:rFonts w:eastAsia="Arial" w:cs="Arial"/>
          <w:spacing w:val="1"/>
        </w:rPr>
        <w:t>th</w:t>
      </w:r>
      <w:r w:rsidRPr="00F11A39">
        <w:rPr>
          <w:rFonts w:eastAsia="Arial" w:cs="Arial"/>
        </w:rPr>
        <w:t>e</w:t>
      </w:r>
      <w:r w:rsidR="00421C1B" w:rsidRPr="00F11A39">
        <w:rPr>
          <w:rFonts w:eastAsia="Arial" w:cs="Arial"/>
        </w:rPr>
        <w:t xml:space="preserve"> Introductory mini-guide,</w:t>
      </w:r>
      <w:r w:rsidRPr="00F11A39">
        <w:rPr>
          <w:rFonts w:eastAsia="Arial" w:cs="Arial"/>
          <w:spacing w:val="1"/>
        </w:rPr>
        <w:t xml:space="preserve"> </w:t>
      </w:r>
      <w:r w:rsidRPr="00F11A39">
        <w:rPr>
          <w:rFonts w:cs="Arial"/>
          <w:i/>
          <w:iCs/>
        </w:rPr>
        <w:t>California’s Accountability System and the Dashboard</w:t>
      </w:r>
      <w:r w:rsidR="00421C1B" w:rsidRPr="00F11A39">
        <w:rPr>
          <w:rFonts w:cs="Arial"/>
        </w:rPr>
        <w:t xml:space="preserve">, </w:t>
      </w:r>
      <w:r w:rsidRPr="00F11A39">
        <w:rPr>
          <w:rFonts w:eastAsia="Arial" w:cs="Arial"/>
        </w:rPr>
        <w:t xml:space="preserve">posted on the </w:t>
      </w:r>
      <w:hyperlink r:id="rId57" w:history="1">
        <w:r w:rsidRPr="00DE4CDD">
          <w:rPr>
            <w:rStyle w:val="Hyperlink"/>
            <w:rFonts w:eastAsia="Arial" w:cs="Arial"/>
          </w:rPr>
          <w:t xml:space="preserve">CDE </w:t>
        </w:r>
        <w:r w:rsidR="003C37EA" w:rsidRPr="00DE4CDD">
          <w:rPr>
            <w:rStyle w:val="Hyperlink"/>
            <w:rFonts w:cs="Arial"/>
          </w:rPr>
          <w:t>2026 Dashboard Technical Guide</w:t>
        </w:r>
        <w:r w:rsidRPr="00DE4CDD">
          <w:rPr>
            <w:rStyle w:val="Hyperlink"/>
            <w:rFonts w:cs="Arial"/>
          </w:rPr>
          <w:t xml:space="preserve"> web page</w:t>
        </w:r>
      </w:hyperlink>
      <w:r w:rsidRPr="00F11A39">
        <w:rPr>
          <w:rFonts w:cs="Arial"/>
        </w:rPr>
        <w:t>.</w:t>
      </w:r>
    </w:p>
    <w:p w14:paraId="731F3B5F" w14:textId="7516CAE0" w:rsidR="008B1DE6" w:rsidRPr="00F11A39" w:rsidRDefault="008B1DE6" w:rsidP="00640382">
      <w:pPr>
        <w:pStyle w:val="Heading3"/>
        <w:pBdr>
          <w:bottom w:val="single" w:sz="24" w:space="1" w:color="015B8E"/>
        </w:pBdr>
        <w:spacing w:before="120" w:after="0"/>
        <w:rPr>
          <w:rFonts w:eastAsia="Arial"/>
        </w:rPr>
      </w:pPr>
      <w:bookmarkStart w:id="68" w:name="_Toc242781222"/>
      <w:bookmarkStart w:id="69" w:name="_Toc242781418"/>
      <w:r w:rsidRPr="00F11A39">
        <w:rPr>
          <w:rFonts w:eastAsia="Arial"/>
          <w:sz w:val="40"/>
          <w:szCs w:val="28"/>
        </w:rPr>
        <w:t>School Examples</w:t>
      </w:r>
      <w:bookmarkEnd w:id="68"/>
      <w:bookmarkEnd w:id="69"/>
      <w:r w:rsidRPr="00F11A39">
        <w:rPr>
          <w:rFonts w:eastAsia="Arial"/>
          <w:sz w:val="40"/>
          <w:szCs w:val="28"/>
        </w:rPr>
        <w:t xml:space="preserve"> </w:t>
      </w:r>
    </w:p>
    <w:p w14:paraId="1035A62C" w14:textId="77777777" w:rsidR="008B1DE6" w:rsidRPr="00F11A39" w:rsidRDefault="008B1DE6" w:rsidP="008B1DE6">
      <w:pPr>
        <w:rPr>
          <w:rFonts w:cs="Arial"/>
          <w:sz w:val="2"/>
          <w:szCs w:val="8"/>
        </w:rPr>
      </w:pPr>
    </w:p>
    <w:p w14:paraId="7534A6CB" w14:textId="3E48D546" w:rsidR="008B1DE6" w:rsidRPr="00F11A39" w:rsidRDefault="008B1DE6" w:rsidP="00AA787B">
      <w:pPr>
        <w:pStyle w:val="Heading4"/>
        <w:shd w:val="clear" w:color="auto" w:fill="E6E6E6"/>
        <w:spacing w:before="60" w:after="0"/>
        <w:rPr>
          <w:rFonts w:cs="Arial"/>
          <w:sz w:val="28"/>
          <w:szCs w:val="24"/>
        </w:rPr>
      </w:pPr>
      <w:bookmarkStart w:id="70" w:name="_Toc242781223"/>
      <w:bookmarkStart w:id="71" w:name="_Toc242781419"/>
      <w:r w:rsidRPr="00F11A39">
        <w:rPr>
          <w:rFonts w:cs="Arial"/>
          <w:shd w:val="clear" w:color="auto" w:fill="E6E6E6"/>
        </w:rPr>
        <w:t xml:space="preserve">Example 1: </w:t>
      </w:r>
      <w:r w:rsidR="00804808" w:rsidRPr="00F11A39">
        <w:rPr>
          <w:rFonts w:cs="Arial"/>
          <w:color w:val="000000" w:themeColor="text1"/>
          <w:szCs w:val="24"/>
        </w:rPr>
        <w:t>Gemstone High</w:t>
      </w:r>
      <w:bookmarkEnd w:id="70"/>
      <w:bookmarkEnd w:id="71"/>
    </w:p>
    <w:p w14:paraId="7FEFBE84" w14:textId="77777777" w:rsidR="008B1DE6" w:rsidRPr="00F11A39" w:rsidRDefault="008B1DE6" w:rsidP="00A03275">
      <w:pPr>
        <w:shd w:val="clear" w:color="auto" w:fill="E6E6E6"/>
        <w:spacing w:after="0" w:line="240" w:lineRule="auto"/>
        <w:rPr>
          <w:rFonts w:cs="Arial"/>
          <w:b/>
        </w:rPr>
      </w:pPr>
      <w:r w:rsidRPr="00F11A39">
        <w:rPr>
          <w:rFonts w:cs="Arial"/>
        </w:rPr>
        <w:t>(A comprehensive high school serving students in grades 9–12)</w:t>
      </w:r>
    </w:p>
    <w:p w14:paraId="77C59CD9" w14:textId="77777777" w:rsidR="008B1DE6" w:rsidRPr="00F11A39" w:rsidRDefault="008B1DE6" w:rsidP="00502CAA">
      <w:pPr>
        <w:spacing w:after="120" w:line="240" w:lineRule="auto"/>
        <w:ind w:right="144"/>
        <w:rPr>
          <w:rFonts w:cs="Arial"/>
          <w:sz w:val="2"/>
          <w:szCs w:val="2"/>
        </w:rPr>
      </w:pPr>
    </w:p>
    <w:p w14:paraId="79310424" w14:textId="0CD05720" w:rsidR="00804808" w:rsidRPr="00F11A39" w:rsidRDefault="00804808" w:rsidP="00AB30A3">
      <w:pPr>
        <w:pStyle w:val="Heading6"/>
        <w:pBdr>
          <w:bottom w:val="single" w:sz="6" w:space="1" w:color="auto"/>
        </w:pBdr>
        <w:spacing w:before="120"/>
        <w:rPr>
          <w:rFonts w:eastAsia="Arial" w:cs="Arial"/>
          <w:szCs w:val="24"/>
        </w:rPr>
      </w:pPr>
      <w:r w:rsidRPr="00F11A39">
        <w:rPr>
          <w:rFonts w:cs="Arial"/>
        </w:rPr>
        <w:t xml:space="preserve">Step 1: Determine </w:t>
      </w:r>
      <w:r w:rsidR="00811F47" w:rsidRPr="00F11A39">
        <w:rPr>
          <w:rFonts w:cs="Arial"/>
        </w:rPr>
        <w:t xml:space="preserve">the Denominator </w:t>
      </w:r>
    </w:p>
    <w:p w14:paraId="44A76669" w14:textId="5A3AE8B9" w:rsidR="00CA030D" w:rsidRPr="00F11A39" w:rsidRDefault="00811F47" w:rsidP="00811F47">
      <w:pPr>
        <w:spacing w:before="120" w:after="240" w:line="240" w:lineRule="auto"/>
        <w:rPr>
          <w:rFonts w:cs="Arial"/>
        </w:rPr>
      </w:pPr>
      <w:r w:rsidRPr="00F11A39">
        <w:rPr>
          <w:rFonts w:cs="Arial"/>
        </w:rPr>
        <w:t>T</w:t>
      </w:r>
      <w:r w:rsidR="00804808" w:rsidRPr="00F11A39">
        <w:rPr>
          <w:rFonts w:cs="Arial"/>
        </w:rPr>
        <w:t xml:space="preserve">he </w:t>
      </w:r>
      <w:r w:rsidR="00D412B3" w:rsidRPr="00F11A39">
        <w:rPr>
          <w:rFonts w:cs="Arial"/>
        </w:rPr>
        <w:t xml:space="preserve">denominator of the </w:t>
      </w:r>
      <w:r w:rsidR="00804808" w:rsidRPr="00F11A39">
        <w:rPr>
          <w:rFonts w:cs="Arial"/>
        </w:rPr>
        <w:t xml:space="preserve">combined four-and </w:t>
      </w:r>
      <w:r w:rsidR="000A3578" w:rsidRPr="00F11A39">
        <w:rPr>
          <w:rFonts w:cs="Arial"/>
        </w:rPr>
        <w:t>five-year</w:t>
      </w:r>
      <w:r w:rsidR="00804808" w:rsidRPr="00F11A39">
        <w:rPr>
          <w:rFonts w:cs="Arial"/>
        </w:rPr>
        <w:t xml:space="preserve"> graduation rate </w:t>
      </w:r>
      <w:r w:rsidR="00D412B3" w:rsidRPr="00F11A39">
        <w:rPr>
          <w:rFonts w:cs="Arial"/>
        </w:rPr>
        <w:t xml:space="preserve">(from the Graduation Rate Indicator) </w:t>
      </w:r>
      <w:r w:rsidR="00804808" w:rsidRPr="00F11A39">
        <w:rPr>
          <w:rFonts w:cs="Arial"/>
        </w:rPr>
        <w:t xml:space="preserve">is used </w:t>
      </w:r>
      <w:r w:rsidR="00D412B3" w:rsidRPr="00F11A39">
        <w:rPr>
          <w:rFonts w:cs="Arial"/>
        </w:rPr>
        <w:t>for the denominator of the CCI</w:t>
      </w:r>
      <w:r w:rsidR="0033711B" w:rsidRPr="00F11A39">
        <w:rPr>
          <w:rFonts w:cs="Arial"/>
        </w:rPr>
        <w:t xml:space="preserve"> but k</w:t>
      </w:r>
      <w:r w:rsidR="00D46DE4" w:rsidRPr="00F11A39">
        <w:rPr>
          <w:rFonts w:cs="Arial"/>
        </w:rPr>
        <w:t>eep in mind that only the Prepared fi</w:t>
      </w:r>
      <w:r w:rsidR="00A03275" w:rsidRPr="00F11A39">
        <w:rPr>
          <w:rFonts w:cs="Arial"/>
        </w:rPr>
        <w:t xml:space="preserve">fth-year graduates are included in the denominator. </w:t>
      </w:r>
      <w:r w:rsidRPr="00F11A39">
        <w:rPr>
          <w:rFonts w:cs="Arial"/>
        </w:rPr>
        <w:t>In this case, the denominator is</w:t>
      </w:r>
      <w:r w:rsidR="00CA030D" w:rsidRPr="00F11A39">
        <w:rPr>
          <w:rFonts w:cs="Arial"/>
        </w:rPr>
        <w:t>:</w:t>
      </w:r>
    </w:p>
    <w:p w14:paraId="36496F28" w14:textId="23C2C5A9" w:rsidR="00CA030D" w:rsidRPr="00F11A39" w:rsidRDefault="00CA030D" w:rsidP="28D632A5">
      <w:pPr>
        <w:shd w:val="clear" w:color="auto" w:fill="D9E2E7"/>
        <w:spacing w:before="120" w:after="240" w:line="240" w:lineRule="auto"/>
        <w:jc w:val="center"/>
        <w:rPr>
          <w:rFonts w:eastAsia="Arial" w:cs="Arial"/>
        </w:rPr>
      </w:pPr>
      <w:r w:rsidRPr="00F11A39">
        <w:rPr>
          <w:rFonts w:cs="Arial"/>
        </w:rPr>
        <w:t xml:space="preserve">303 students in the Class of </w:t>
      </w:r>
      <w:r w:rsidR="00271A93" w:rsidRPr="00F11A39">
        <w:rPr>
          <w:rFonts w:cs="Arial"/>
        </w:rPr>
        <w:t>202</w:t>
      </w:r>
      <w:r w:rsidR="00271A93">
        <w:rPr>
          <w:rFonts w:cs="Arial"/>
        </w:rPr>
        <w:t>6</w:t>
      </w:r>
      <w:r w:rsidR="00271A93" w:rsidRPr="00F11A39">
        <w:rPr>
          <w:rFonts w:cs="Arial"/>
        </w:rPr>
        <w:t xml:space="preserve"> </w:t>
      </w:r>
      <w:r w:rsidRPr="00F11A39">
        <w:rPr>
          <w:rFonts w:cs="Arial"/>
        </w:rPr>
        <w:t xml:space="preserve">four-year cohort </w:t>
      </w:r>
      <w:r w:rsidRPr="00F11A39">
        <w:rPr>
          <w:rFonts w:eastAsia="Arial" w:cs="Arial"/>
        </w:rPr>
        <w:t xml:space="preserve">+ 1 fifth-year </w:t>
      </w:r>
      <w:r w:rsidR="00760529" w:rsidRPr="00F11A39">
        <w:rPr>
          <w:rFonts w:eastAsia="Arial" w:cs="Arial"/>
        </w:rPr>
        <w:t xml:space="preserve">Prepared </w:t>
      </w:r>
      <w:r w:rsidRPr="00F11A39">
        <w:rPr>
          <w:rFonts w:eastAsia="Arial" w:cs="Arial"/>
        </w:rPr>
        <w:t xml:space="preserve">graduate from the Class of </w:t>
      </w:r>
      <w:r w:rsidR="00271A93" w:rsidRPr="00F11A39">
        <w:rPr>
          <w:rFonts w:eastAsia="Arial" w:cs="Arial"/>
        </w:rPr>
        <w:t>202</w:t>
      </w:r>
      <w:r w:rsidR="00271A93">
        <w:rPr>
          <w:rFonts w:eastAsia="Arial" w:cs="Arial"/>
        </w:rPr>
        <w:t>5</w:t>
      </w:r>
      <w:r w:rsidR="00271A93" w:rsidRPr="00F11A39">
        <w:rPr>
          <w:rFonts w:eastAsia="Arial" w:cs="Arial"/>
        </w:rPr>
        <w:t xml:space="preserve"> </w:t>
      </w:r>
      <w:r w:rsidRPr="00F11A39">
        <w:rPr>
          <w:rFonts w:eastAsia="Arial" w:cs="Arial"/>
        </w:rPr>
        <w:t xml:space="preserve">= </w:t>
      </w:r>
      <w:r w:rsidRPr="00F11A39">
        <w:rPr>
          <w:rFonts w:eastAsia="Arial" w:cs="Arial"/>
          <w:b/>
          <w:bCs/>
        </w:rPr>
        <w:t>304 students</w:t>
      </w:r>
    </w:p>
    <w:p w14:paraId="5E4CA3BF" w14:textId="65492636" w:rsidR="00804808" w:rsidRPr="00F11A39" w:rsidRDefault="00804808" w:rsidP="4F06F28F">
      <w:pPr>
        <w:pStyle w:val="Heading6"/>
        <w:pBdr>
          <w:bottom w:val="single" w:sz="6" w:space="1" w:color="auto"/>
        </w:pBdr>
        <w:rPr>
          <w:rFonts w:cs="Arial"/>
        </w:rPr>
      </w:pPr>
      <w:r w:rsidRPr="00F11A39">
        <w:rPr>
          <w:rFonts w:cs="Arial"/>
        </w:rPr>
        <w:t xml:space="preserve">Step </w:t>
      </w:r>
      <w:r w:rsidR="00467622" w:rsidRPr="00F11A39">
        <w:rPr>
          <w:rFonts w:cs="Arial"/>
        </w:rPr>
        <w:t>2</w:t>
      </w:r>
      <w:r w:rsidRPr="00F11A39">
        <w:rPr>
          <w:rFonts w:cs="Arial"/>
        </w:rPr>
        <w:t xml:space="preserve">: Determine </w:t>
      </w:r>
      <w:r w:rsidR="4850C0C1" w:rsidRPr="00F11A39">
        <w:rPr>
          <w:rFonts w:cs="Arial"/>
        </w:rPr>
        <w:t xml:space="preserve">How </w:t>
      </w:r>
      <w:r w:rsidR="3B121E0B" w:rsidRPr="00F11A39">
        <w:rPr>
          <w:rFonts w:cs="Arial"/>
        </w:rPr>
        <w:t>the School</w:t>
      </w:r>
      <w:r w:rsidR="004A423F" w:rsidRPr="00F11A39">
        <w:rPr>
          <w:rFonts w:cs="Arial"/>
        </w:rPr>
        <w:t xml:space="preserve"> </w:t>
      </w:r>
      <w:r w:rsidR="1D050E89" w:rsidRPr="00F11A39">
        <w:rPr>
          <w:rFonts w:cs="Arial"/>
        </w:rPr>
        <w:t xml:space="preserve">Supported Their </w:t>
      </w:r>
      <w:r w:rsidR="00201EBD" w:rsidRPr="00F11A39">
        <w:rPr>
          <w:rFonts w:cs="Arial"/>
        </w:rPr>
        <w:t>Graduates During</w:t>
      </w:r>
      <w:r w:rsidRPr="00F11A39">
        <w:rPr>
          <w:rFonts w:cs="Arial"/>
        </w:rPr>
        <w:t xml:space="preserve"> the Last Four or Five Years in High School</w:t>
      </w:r>
    </w:p>
    <w:p w14:paraId="5E48DF9A" w14:textId="755D09DB" w:rsidR="00804808" w:rsidRPr="00F11A39" w:rsidRDefault="00804808" w:rsidP="002B493F">
      <w:pPr>
        <w:spacing w:before="120" w:after="0" w:line="240" w:lineRule="auto"/>
        <w:rPr>
          <w:rFonts w:cs="Arial"/>
        </w:rPr>
      </w:pPr>
      <w:r w:rsidRPr="00F11A39">
        <w:rPr>
          <w:rFonts w:cs="Arial"/>
        </w:rPr>
        <w:t xml:space="preserve">Take all </w:t>
      </w:r>
      <w:r w:rsidRPr="00F11A39">
        <w:rPr>
          <w:rFonts w:cs="Arial"/>
          <w:b/>
          <w:bCs/>
        </w:rPr>
        <w:t>graduates</w:t>
      </w:r>
      <w:r w:rsidRPr="00F11A39">
        <w:rPr>
          <w:rFonts w:cs="Arial"/>
        </w:rPr>
        <w:t xml:space="preserve"> in Step 1 and examine what courses, exams, or seal they completed or earned during the last four or five years of high school: </w:t>
      </w:r>
    </w:p>
    <w:p w14:paraId="7B2A8956" w14:textId="3B8D8E88" w:rsidR="006229BD" w:rsidRPr="00D93D36" w:rsidRDefault="006229BD">
      <w:pPr>
        <w:pStyle w:val="ListParagraph"/>
        <w:numPr>
          <w:ilvl w:val="0"/>
          <w:numId w:val="16"/>
        </w:numPr>
        <w:spacing w:before="120" w:line="240" w:lineRule="auto"/>
        <w:ind w:left="548" w:hanging="274"/>
        <w:rPr>
          <w:rFonts w:cs="Arial"/>
        </w:rPr>
      </w:pPr>
      <w:r w:rsidRPr="00D93D36">
        <w:rPr>
          <w:rFonts w:cs="Arial"/>
        </w:rPr>
        <w:t xml:space="preserve">For students in the Class of </w:t>
      </w:r>
      <w:r w:rsidR="00271A93" w:rsidRPr="00D93D36">
        <w:rPr>
          <w:rFonts w:cs="Arial"/>
        </w:rPr>
        <w:t>202</w:t>
      </w:r>
      <w:r w:rsidR="00271A93">
        <w:rPr>
          <w:rFonts w:cs="Arial"/>
        </w:rPr>
        <w:t>6</w:t>
      </w:r>
      <w:r w:rsidR="00271A93" w:rsidRPr="00D93D36">
        <w:rPr>
          <w:rFonts w:cs="Arial"/>
        </w:rPr>
        <w:t xml:space="preserve"> </w:t>
      </w:r>
      <w:r w:rsidRPr="00D93D36">
        <w:rPr>
          <w:rFonts w:cs="Arial"/>
        </w:rPr>
        <w:t>who graduated in four years, the following four academic years are used:</w:t>
      </w:r>
      <w:r w:rsidRPr="00D93D36" w:rsidDel="00271A93">
        <w:rPr>
          <w:rFonts w:cs="Arial"/>
        </w:rPr>
        <w:t xml:space="preserve"> </w:t>
      </w:r>
      <w:r w:rsidRPr="00D93D36">
        <w:rPr>
          <w:rFonts w:cs="Arial"/>
        </w:rPr>
        <w:t>2022–23, 2023–24</w:t>
      </w:r>
      <w:r w:rsidR="00271A93">
        <w:rPr>
          <w:rFonts w:cs="Arial"/>
        </w:rPr>
        <w:t xml:space="preserve">, </w:t>
      </w:r>
      <w:r w:rsidR="00AA77E0" w:rsidRPr="00D93D36">
        <w:rPr>
          <w:rFonts w:cs="Arial"/>
        </w:rPr>
        <w:t>2024–25</w:t>
      </w:r>
      <w:r w:rsidR="00271A93">
        <w:rPr>
          <w:rFonts w:cs="Arial"/>
        </w:rPr>
        <w:t xml:space="preserve"> and </w:t>
      </w:r>
      <w:r w:rsidR="00271A93" w:rsidRPr="00D93D36">
        <w:rPr>
          <w:rFonts w:cs="Arial"/>
        </w:rPr>
        <w:t>202</w:t>
      </w:r>
      <w:r w:rsidR="00271A93">
        <w:rPr>
          <w:rFonts w:cs="Arial"/>
        </w:rPr>
        <w:t>5</w:t>
      </w:r>
      <w:r w:rsidR="00271A93" w:rsidRPr="00D93D36">
        <w:rPr>
          <w:rFonts w:cs="Arial"/>
        </w:rPr>
        <w:t>–2</w:t>
      </w:r>
      <w:r w:rsidR="00271A93">
        <w:rPr>
          <w:rFonts w:cs="Arial"/>
        </w:rPr>
        <w:t>6</w:t>
      </w:r>
      <w:r w:rsidRPr="00D93D36">
        <w:rPr>
          <w:rFonts w:cs="Arial"/>
        </w:rPr>
        <w:t>.</w:t>
      </w:r>
    </w:p>
    <w:p w14:paraId="01C45ABF" w14:textId="700F461C" w:rsidR="00804808" w:rsidRPr="00F11A39" w:rsidRDefault="00804808">
      <w:pPr>
        <w:pStyle w:val="ListParagraph"/>
        <w:numPr>
          <w:ilvl w:val="0"/>
          <w:numId w:val="16"/>
        </w:numPr>
        <w:spacing w:before="240" w:after="0" w:line="240" w:lineRule="auto"/>
        <w:ind w:left="548" w:hanging="274"/>
        <w:rPr>
          <w:rFonts w:cs="Arial"/>
        </w:rPr>
      </w:pPr>
      <w:r w:rsidRPr="00F11A39">
        <w:rPr>
          <w:rFonts w:cs="Arial"/>
        </w:rPr>
        <w:t xml:space="preserve">For students in the Class of </w:t>
      </w:r>
      <w:r w:rsidR="00027960" w:rsidRPr="00F11A39">
        <w:rPr>
          <w:rFonts w:cs="Arial"/>
        </w:rPr>
        <w:t>202</w:t>
      </w:r>
      <w:r w:rsidR="00027960">
        <w:rPr>
          <w:rFonts w:cs="Arial"/>
        </w:rPr>
        <w:t>5</w:t>
      </w:r>
      <w:r w:rsidR="00027960" w:rsidRPr="00F11A39">
        <w:rPr>
          <w:rFonts w:cs="Arial"/>
        </w:rPr>
        <w:t xml:space="preserve"> </w:t>
      </w:r>
      <w:r w:rsidRPr="00F11A39">
        <w:rPr>
          <w:rFonts w:cs="Arial"/>
        </w:rPr>
        <w:t xml:space="preserve">who graduated in </w:t>
      </w:r>
      <w:r w:rsidR="000A61D9" w:rsidRPr="00F11A39">
        <w:rPr>
          <w:rFonts w:cs="Arial"/>
        </w:rPr>
        <w:t xml:space="preserve">five </w:t>
      </w:r>
      <w:r w:rsidRPr="00F11A39">
        <w:rPr>
          <w:rFonts w:cs="Arial"/>
        </w:rPr>
        <w:t xml:space="preserve">years, the following </w:t>
      </w:r>
      <w:r w:rsidR="706740ED" w:rsidRPr="00F11A39">
        <w:rPr>
          <w:rFonts w:cs="Arial"/>
        </w:rPr>
        <w:t xml:space="preserve">five </w:t>
      </w:r>
      <w:r w:rsidRPr="00F11A39">
        <w:rPr>
          <w:rFonts w:cs="Arial"/>
        </w:rPr>
        <w:t xml:space="preserve">academic years </w:t>
      </w:r>
      <w:r w:rsidR="00A76C3A" w:rsidRPr="00F11A39">
        <w:rPr>
          <w:rFonts w:cs="Arial"/>
        </w:rPr>
        <w:t>are</w:t>
      </w:r>
      <w:r w:rsidRPr="00F11A39">
        <w:rPr>
          <w:rFonts w:cs="Arial"/>
        </w:rPr>
        <w:t xml:space="preserve"> used:</w:t>
      </w:r>
      <w:r w:rsidRPr="00F11A39" w:rsidDel="00271A93">
        <w:rPr>
          <w:rFonts w:cs="Arial"/>
        </w:rPr>
        <w:t xml:space="preserve"> </w:t>
      </w:r>
      <w:r w:rsidR="00AA77E0" w:rsidRPr="00F11A39">
        <w:rPr>
          <w:rFonts w:cs="Arial"/>
        </w:rPr>
        <w:t>2021–22, 2022–23, 2023–24</w:t>
      </w:r>
      <w:r w:rsidR="00271A93">
        <w:rPr>
          <w:rFonts w:cs="Arial"/>
        </w:rPr>
        <w:t xml:space="preserve">, </w:t>
      </w:r>
      <w:r w:rsidR="00AA77E0" w:rsidRPr="00F11A39">
        <w:rPr>
          <w:rFonts w:cs="Arial"/>
        </w:rPr>
        <w:t>2024–25</w:t>
      </w:r>
      <w:r w:rsidR="00271A93">
        <w:rPr>
          <w:rFonts w:cs="Arial"/>
        </w:rPr>
        <w:t xml:space="preserve"> and </w:t>
      </w:r>
      <w:r w:rsidR="00271A93" w:rsidRPr="00F11A39">
        <w:rPr>
          <w:rFonts w:cs="Arial"/>
        </w:rPr>
        <w:t>202</w:t>
      </w:r>
      <w:r w:rsidR="00271A93">
        <w:rPr>
          <w:rFonts w:cs="Arial"/>
        </w:rPr>
        <w:t>5</w:t>
      </w:r>
      <w:r w:rsidR="00271A93" w:rsidRPr="00F11A39">
        <w:rPr>
          <w:rFonts w:cs="Arial"/>
        </w:rPr>
        <w:t>–2</w:t>
      </w:r>
      <w:r w:rsidR="00271A93">
        <w:rPr>
          <w:rFonts w:cs="Arial"/>
        </w:rPr>
        <w:t>6</w:t>
      </w:r>
    </w:p>
    <w:p w14:paraId="52FCF914" w14:textId="0116DE28" w:rsidR="00804808" w:rsidRPr="00F11A39" w:rsidRDefault="00804808" w:rsidP="4F06F28F">
      <w:pPr>
        <w:spacing w:before="240" w:after="120" w:line="240" w:lineRule="auto"/>
        <w:ind w:left="547"/>
        <w:rPr>
          <w:rFonts w:cs="Arial"/>
        </w:rPr>
      </w:pPr>
      <w:r w:rsidRPr="00F11A39">
        <w:rPr>
          <w:rFonts w:cs="Arial"/>
          <w:b/>
          <w:bCs/>
        </w:rPr>
        <w:t>Example Student 1</w:t>
      </w:r>
      <w:r w:rsidRPr="00F11A39">
        <w:rPr>
          <w:rFonts w:cs="Arial"/>
        </w:rPr>
        <w:t xml:space="preserve">: </w:t>
      </w:r>
      <w:r w:rsidR="002502AE">
        <w:rPr>
          <w:rFonts w:cs="Arial"/>
        </w:rPr>
        <w:t>Jax</w:t>
      </w:r>
      <w:r w:rsidRPr="00F11A39">
        <w:rPr>
          <w:rFonts w:cs="Arial"/>
        </w:rPr>
        <w:t xml:space="preserve">, a fourth-year graduate in the Class of </w:t>
      </w:r>
      <w:r w:rsidR="00027960" w:rsidRPr="00F11A39">
        <w:rPr>
          <w:rFonts w:cs="Arial"/>
        </w:rPr>
        <w:t>202</w:t>
      </w:r>
      <w:r w:rsidR="00027960">
        <w:rPr>
          <w:rFonts w:cs="Arial"/>
        </w:rPr>
        <w:t>6</w:t>
      </w:r>
      <w:r w:rsidRPr="00F11A39">
        <w:rPr>
          <w:rFonts w:cs="Arial"/>
        </w:rPr>
        <w:t xml:space="preserve">, </w:t>
      </w:r>
      <w:r w:rsidR="755F36B3" w:rsidRPr="00F11A39">
        <w:rPr>
          <w:rFonts w:cs="Arial"/>
        </w:rPr>
        <w:t xml:space="preserve">was supported by his school </w:t>
      </w:r>
      <w:r w:rsidRPr="00F11A39">
        <w:rPr>
          <w:rFonts w:cs="Arial"/>
        </w:rPr>
        <w:t>in the last four years</w:t>
      </w:r>
      <w:r w:rsidR="407DD939" w:rsidRPr="00F11A39">
        <w:rPr>
          <w:rFonts w:cs="Arial"/>
        </w:rPr>
        <w:t xml:space="preserve"> to complete the following</w:t>
      </w:r>
      <w:r w:rsidRPr="00F11A39">
        <w:rPr>
          <w:rFonts w:cs="Arial"/>
        </w:rPr>
        <w:t xml:space="preserve">: </w:t>
      </w:r>
    </w:p>
    <w:p w14:paraId="0015359C" w14:textId="6E01A887" w:rsidR="00804808" w:rsidRPr="00F11A39" w:rsidRDefault="008C47EE">
      <w:pPr>
        <w:numPr>
          <w:ilvl w:val="0"/>
          <w:numId w:val="13"/>
        </w:numPr>
        <w:spacing w:after="0" w:line="240" w:lineRule="auto"/>
        <w:ind w:left="1324"/>
        <w:rPr>
          <w:rFonts w:eastAsia="Arial" w:cs="Arial"/>
          <w:bCs/>
          <w:szCs w:val="24"/>
        </w:rPr>
      </w:pPr>
      <w:r w:rsidRPr="00F11A39">
        <w:rPr>
          <w:rFonts w:eastAsia="Arial" w:cs="Arial"/>
          <w:bCs/>
          <w:szCs w:val="24"/>
        </w:rPr>
        <w:t xml:space="preserve">Met </w:t>
      </w:r>
      <w:r w:rsidRPr="00F11A39">
        <w:rPr>
          <w:rFonts w:eastAsia="Arial" w:cs="Arial"/>
          <w:b/>
          <w:szCs w:val="24"/>
        </w:rPr>
        <w:t>UC/CSU requirements,</w:t>
      </w:r>
    </w:p>
    <w:p w14:paraId="48B65BD1" w14:textId="361FB889" w:rsidR="00804808" w:rsidRPr="00F11A39" w:rsidRDefault="00804808">
      <w:pPr>
        <w:numPr>
          <w:ilvl w:val="0"/>
          <w:numId w:val="13"/>
        </w:numPr>
        <w:spacing w:after="0" w:line="240" w:lineRule="auto"/>
        <w:ind w:left="1324"/>
        <w:rPr>
          <w:rFonts w:eastAsia="Arial" w:cs="Arial"/>
          <w:bCs/>
          <w:szCs w:val="24"/>
        </w:rPr>
      </w:pPr>
      <w:r w:rsidRPr="00F11A39">
        <w:rPr>
          <w:rFonts w:eastAsia="Arial" w:cs="Arial"/>
          <w:bCs/>
          <w:szCs w:val="24"/>
        </w:rPr>
        <w:t xml:space="preserve">Completed </w:t>
      </w:r>
      <w:r w:rsidRPr="00F11A39">
        <w:rPr>
          <w:rFonts w:eastAsia="Arial" w:cs="Arial"/>
          <w:b/>
          <w:bCs/>
          <w:szCs w:val="24"/>
        </w:rPr>
        <w:t>one CTE Pathway</w:t>
      </w:r>
      <w:r w:rsidR="00E264CE" w:rsidRPr="00F11A39">
        <w:rPr>
          <w:rFonts w:eastAsia="Arial" w:cs="Arial"/>
          <w:b/>
          <w:bCs/>
          <w:szCs w:val="24"/>
        </w:rPr>
        <w:t>,</w:t>
      </w:r>
    </w:p>
    <w:p w14:paraId="16ED38F9" w14:textId="65554DBD" w:rsidR="00804808" w:rsidRPr="00F11A39" w:rsidRDefault="00804808">
      <w:pPr>
        <w:numPr>
          <w:ilvl w:val="0"/>
          <w:numId w:val="13"/>
        </w:numPr>
        <w:spacing w:after="0" w:line="240" w:lineRule="auto"/>
        <w:ind w:left="1324"/>
        <w:rPr>
          <w:rFonts w:eastAsia="Arial" w:cs="Arial"/>
          <w:bCs/>
          <w:szCs w:val="24"/>
        </w:rPr>
      </w:pPr>
      <w:r w:rsidRPr="00F11A39">
        <w:rPr>
          <w:rFonts w:eastAsia="Arial" w:cs="Arial"/>
          <w:bCs/>
          <w:szCs w:val="24"/>
        </w:rPr>
        <w:t xml:space="preserve">Scored </w:t>
      </w:r>
      <w:r w:rsidR="00497A62">
        <w:rPr>
          <w:rFonts w:eastAsia="Arial" w:cs="Arial"/>
          <w:b/>
          <w:bCs/>
          <w:szCs w:val="24"/>
        </w:rPr>
        <w:t>Level 3</w:t>
      </w:r>
      <w:r w:rsidR="000E52F4">
        <w:rPr>
          <w:rFonts w:eastAsia="Arial" w:cs="Arial"/>
          <w:b/>
          <w:bCs/>
          <w:szCs w:val="24"/>
        </w:rPr>
        <w:t xml:space="preserve">: </w:t>
      </w:r>
      <w:r w:rsidR="00497A62">
        <w:rPr>
          <w:rFonts w:eastAsia="Arial" w:cs="Arial"/>
          <w:b/>
          <w:bCs/>
          <w:szCs w:val="24"/>
        </w:rPr>
        <w:t>Proficient</w:t>
      </w:r>
      <w:r w:rsidRPr="00F11A39">
        <w:rPr>
          <w:rFonts w:eastAsia="Arial" w:cs="Arial"/>
          <w:b/>
          <w:bCs/>
          <w:szCs w:val="24"/>
        </w:rPr>
        <w:t xml:space="preserve"> </w:t>
      </w:r>
      <w:r w:rsidRPr="00F11A39">
        <w:rPr>
          <w:rFonts w:eastAsia="Arial" w:cs="Arial"/>
          <w:bCs/>
          <w:szCs w:val="24"/>
        </w:rPr>
        <w:t xml:space="preserve">in </w:t>
      </w:r>
      <w:r w:rsidRPr="00F11A39">
        <w:rPr>
          <w:rFonts w:eastAsia="Arial" w:cs="Arial"/>
          <w:b/>
          <w:bCs/>
          <w:szCs w:val="24"/>
        </w:rPr>
        <w:t>ELA</w:t>
      </w:r>
      <w:r w:rsidR="00E264CE" w:rsidRPr="00F11A39">
        <w:rPr>
          <w:rFonts w:eastAsia="Arial" w:cs="Arial"/>
          <w:b/>
          <w:bCs/>
          <w:szCs w:val="24"/>
        </w:rPr>
        <w:t xml:space="preserve">, </w:t>
      </w:r>
      <w:r w:rsidR="00E264CE" w:rsidRPr="00F11A39">
        <w:rPr>
          <w:rFonts w:eastAsia="Arial" w:cs="Arial"/>
          <w:szCs w:val="24"/>
        </w:rPr>
        <w:t xml:space="preserve">and </w:t>
      </w:r>
    </w:p>
    <w:p w14:paraId="25AF539E" w14:textId="179F80E4" w:rsidR="00804808" w:rsidRPr="00F11A39" w:rsidRDefault="00804808">
      <w:pPr>
        <w:numPr>
          <w:ilvl w:val="0"/>
          <w:numId w:val="13"/>
        </w:numPr>
        <w:spacing w:after="0" w:line="240" w:lineRule="auto"/>
        <w:ind w:left="1324"/>
        <w:rPr>
          <w:rFonts w:eastAsia="Arial" w:cs="Arial"/>
          <w:bCs/>
          <w:szCs w:val="24"/>
        </w:rPr>
      </w:pPr>
      <w:r w:rsidRPr="00F11A39">
        <w:rPr>
          <w:rFonts w:eastAsia="Arial" w:cs="Arial"/>
          <w:bCs/>
          <w:szCs w:val="24"/>
        </w:rPr>
        <w:t xml:space="preserve">Scored </w:t>
      </w:r>
      <w:r w:rsidR="00497A62">
        <w:rPr>
          <w:rFonts w:eastAsia="Arial" w:cs="Arial"/>
          <w:b/>
          <w:bCs/>
          <w:szCs w:val="24"/>
        </w:rPr>
        <w:t>Level 2</w:t>
      </w:r>
      <w:r w:rsidR="000E52F4">
        <w:rPr>
          <w:rFonts w:eastAsia="Arial" w:cs="Arial"/>
          <w:b/>
          <w:bCs/>
          <w:szCs w:val="24"/>
        </w:rPr>
        <w:t xml:space="preserve">: </w:t>
      </w:r>
      <w:r w:rsidR="00497A62">
        <w:rPr>
          <w:rFonts w:eastAsia="Arial" w:cs="Arial"/>
          <w:b/>
          <w:bCs/>
          <w:szCs w:val="24"/>
        </w:rPr>
        <w:t>Developing</w:t>
      </w:r>
      <w:r w:rsidRPr="00F11A39">
        <w:rPr>
          <w:rFonts w:eastAsia="Arial" w:cs="Arial"/>
          <w:b/>
          <w:bCs/>
          <w:szCs w:val="24"/>
        </w:rPr>
        <w:t xml:space="preserve"> </w:t>
      </w:r>
      <w:r w:rsidRPr="00F11A39">
        <w:rPr>
          <w:rFonts w:eastAsia="Arial" w:cs="Arial"/>
          <w:bCs/>
          <w:szCs w:val="24"/>
        </w:rPr>
        <w:t xml:space="preserve">in </w:t>
      </w:r>
      <w:r w:rsidR="00EE153B">
        <w:rPr>
          <w:rFonts w:eastAsia="Arial" w:cs="Arial"/>
          <w:b/>
          <w:bCs/>
          <w:szCs w:val="24"/>
        </w:rPr>
        <w:t>math</w:t>
      </w:r>
      <w:r w:rsidR="00A76C3A" w:rsidRPr="00F11A39">
        <w:rPr>
          <w:rFonts w:eastAsia="Arial" w:cs="Arial"/>
          <w:b/>
          <w:bCs/>
          <w:szCs w:val="24"/>
        </w:rPr>
        <w:t>.</w:t>
      </w:r>
    </w:p>
    <w:p w14:paraId="552C44A9" w14:textId="673E07B2" w:rsidR="00804808" w:rsidRPr="00F11A39" w:rsidRDefault="002502AE" w:rsidP="00D454A5">
      <w:pPr>
        <w:spacing w:before="120" w:after="120" w:line="240" w:lineRule="auto"/>
        <w:ind w:left="547"/>
        <w:rPr>
          <w:rFonts w:eastAsia="Arial" w:cs="Arial"/>
          <w:bCs/>
          <w:szCs w:val="24"/>
        </w:rPr>
      </w:pPr>
      <w:r>
        <w:rPr>
          <w:rFonts w:eastAsia="Arial" w:cs="Arial"/>
          <w:bCs/>
          <w:szCs w:val="24"/>
        </w:rPr>
        <w:t>Jax</w:t>
      </w:r>
      <w:r w:rsidRPr="00F11A39">
        <w:rPr>
          <w:rFonts w:eastAsia="Arial" w:cs="Arial"/>
          <w:bCs/>
          <w:szCs w:val="24"/>
        </w:rPr>
        <w:t xml:space="preserve"> </w:t>
      </w:r>
      <w:r w:rsidR="00804808" w:rsidRPr="00F11A39">
        <w:rPr>
          <w:rFonts w:eastAsia="Arial" w:cs="Arial"/>
          <w:bCs/>
          <w:szCs w:val="24"/>
        </w:rPr>
        <w:t xml:space="preserve">meets both the Prepared and Approaching Prepared CCI </w:t>
      </w:r>
      <w:r w:rsidR="00E264CE" w:rsidRPr="00F11A39">
        <w:rPr>
          <w:rFonts w:eastAsia="Arial" w:cs="Arial"/>
          <w:bCs/>
          <w:szCs w:val="24"/>
        </w:rPr>
        <w:t xml:space="preserve">criteria. </w:t>
      </w:r>
      <w:r w:rsidR="00FE668A">
        <w:rPr>
          <w:rFonts w:eastAsia="Arial" w:cs="Arial"/>
          <w:bCs/>
          <w:szCs w:val="24"/>
        </w:rPr>
        <w:t>Jax</w:t>
      </w:r>
      <w:r w:rsidR="00E264CE" w:rsidRPr="00F11A39">
        <w:rPr>
          <w:rFonts w:eastAsia="Arial" w:cs="Arial"/>
          <w:bCs/>
          <w:szCs w:val="24"/>
        </w:rPr>
        <w:t>:</w:t>
      </w:r>
      <w:r w:rsidR="00804808" w:rsidRPr="00F11A39">
        <w:rPr>
          <w:rFonts w:eastAsia="Arial" w:cs="Arial"/>
          <w:bCs/>
          <w:szCs w:val="24"/>
        </w:rPr>
        <w:t xml:space="preserve"> </w:t>
      </w:r>
    </w:p>
    <w:p w14:paraId="1E52F8C3" w14:textId="70A12301" w:rsidR="00804808" w:rsidRPr="00F11A39" w:rsidRDefault="00804808">
      <w:pPr>
        <w:pStyle w:val="ListParagraph"/>
        <w:numPr>
          <w:ilvl w:val="0"/>
          <w:numId w:val="14"/>
        </w:numPr>
        <w:spacing w:before="120" w:after="120" w:line="240" w:lineRule="auto"/>
        <w:ind w:left="1267"/>
        <w:contextualSpacing w:val="0"/>
        <w:rPr>
          <w:rFonts w:eastAsia="Arial" w:cs="Arial"/>
          <w:bCs/>
          <w:szCs w:val="24"/>
        </w:rPr>
      </w:pPr>
      <w:r w:rsidRPr="00F11A39">
        <w:rPr>
          <w:rFonts w:eastAsia="Arial" w:cs="Arial"/>
          <w:b/>
          <w:bCs/>
          <w:szCs w:val="24"/>
        </w:rPr>
        <w:t xml:space="preserve">Meets Prepared </w:t>
      </w:r>
      <w:r w:rsidRPr="00F11A39">
        <w:rPr>
          <w:rFonts w:eastAsia="Arial" w:cs="Arial"/>
          <w:bCs/>
          <w:szCs w:val="24"/>
        </w:rPr>
        <w:t xml:space="preserve">by: </w:t>
      </w:r>
    </w:p>
    <w:p w14:paraId="41164567" w14:textId="512D8192" w:rsidR="00E264CE" w:rsidRPr="00027960" w:rsidRDefault="00E264CE">
      <w:pPr>
        <w:pStyle w:val="ListParagraph"/>
        <w:widowControl/>
        <w:numPr>
          <w:ilvl w:val="0"/>
          <w:numId w:val="17"/>
        </w:numPr>
        <w:spacing w:after="160" w:line="259" w:lineRule="auto"/>
        <w:contextualSpacing w:val="0"/>
        <w:rPr>
          <w:rFonts w:eastAsia="Arial" w:cs="Arial"/>
          <w:b/>
          <w:bCs/>
          <w:szCs w:val="24"/>
        </w:rPr>
      </w:pPr>
      <w:r w:rsidRPr="00027960">
        <w:rPr>
          <w:rFonts w:eastAsia="Arial" w:cs="Arial"/>
          <w:bCs/>
          <w:szCs w:val="24"/>
        </w:rPr>
        <w:t xml:space="preserve">Meeting </w:t>
      </w:r>
      <w:r w:rsidR="000A7697" w:rsidRPr="00027960">
        <w:rPr>
          <w:rFonts w:eastAsia="Arial" w:cs="Arial"/>
          <w:bCs/>
          <w:szCs w:val="24"/>
        </w:rPr>
        <w:t>UC/CSU requirements</w:t>
      </w:r>
      <w:r w:rsidR="00804808" w:rsidRPr="00027960">
        <w:rPr>
          <w:rFonts w:eastAsia="Arial" w:cs="Arial"/>
          <w:bCs/>
          <w:szCs w:val="24"/>
        </w:rPr>
        <w:t xml:space="preserve">, </w:t>
      </w:r>
      <w:r w:rsidR="00804808" w:rsidRPr="00027960">
        <w:rPr>
          <w:rFonts w:eastAsia="Arial" w:cs="Arial"/>
          <w:b/>
          <w:bCs/>
          <w:szCs w:val="24"/>
        </w:rPr>
        <w:t xml:space="preserve">and </w:t>
      </w:r>
      <w:r w:rsidR="00027960">
        <w:rPr>
          <w:rFonts w:eastAsia="Arial" w:cs="Arial"/>
          <w:bCs/>
          <w:szCs w:val="24"/>
        </w:rPr>
        <w:t>c</w:t>
      </w:r>
      <w:r w:rsidRPr="00027960">
        <w:rPr>
          <w:rFonts w:eastAsia="Arial" w:cs="Arial"/>
          <w:bCs/>
          <w:szCs w:val="24"/>
        </w:rPr>
        <w:t>ompleting o</w:t>
      </w:r>
      <w:r w:rsidR="00804808" w:rsidRPr="00027960">
        <w:rPr>
          <w:rFonts w:eastAsia="Arial" w:cs="Arial"/>
          <w:bCs/>
          <w:szCs w:val="24"/>
        </w:rPr>
        <w:t xml:space="preserve">ne CTE pathway (with a </w:t>
      </w:r>
      <w:r w:rsidR="00804808">
        <w:rPr>
          <w:rFonts w:eastAsia="Arial" w:cs="Arial"/>
          <w:color w:val="000000" w:themeColor="text1"/>
        </w:rPr>
        <w:t>C minus</w:t>
      </w:r>
      <w:r w:rsidR="00804808" w:rsidRPr="00FE6531">
        <w:rPr>
          <w:rFonts w:eastAsia="Arial" w:cs="Arial"/>
          <w:color w:val="000000" w:themeColor="text1"/>
        </w:rPr>
        <w:t xml:space="preserve"> </w:t>
      </w:r>
      <w:r w:rsidR="00804808" w:rsidRPr="00027960">
        <w:rPr>
          <w:rFonts w:eastAsia="Arial" w:cs="Arial"/>
          <w:bCs/>
          <w:szCs w:val="24"/>
        </w:rPr>
        <w:t>or better on the capstone course)</w:t>
      </w:r>
      <w:r w:rsidR="00804808" w:rsidRPr="00027960">
        <w:rPr>
          <w:rFonts w:eastAsia="Arial" w:cs="Arial"/>
          <w:b/>
          <w:bCs/>
          <w:szCs w:val="24"/>
        </w:rPr>
        <w:t xml:space="preserve"> </w:t>
      </w:r>
    </w:p>
    <w:p w14:paraId="36D406AB" w14:textId="6D46C0A6" w:rsidR="00027960" w:rsidRPr="00430F94" w:rsidRDefault="00804808">
      <w:pPr>
        <w:pStyle w:val="ListParagraph"/>
        <w:numPr>
          <w:ilvl w:val="0"/>
          <w:numId w:val="14"/>
        </w:numPr>
        <w:spacing w:before="120" w:after="120" w:line="240" w:lineRule="auto"/>
        <w:ind w:left="1267"/>
        <w:contextualSpacing w:val="0"/>
        <w:rPr>
          <w:rFonts w:eastAsia="Arial" w:cs="Arial"/>
          <w:b/>
          <w:szCs w:val="24"/>
        </w:rPr>
      </w:pPr>
      <w:r w:rsidRPr="00F11A39">
        <w:rPr>
          <w:rFonts w:eastAsia="Arial" w:cs="Arial"/>
          <w:b/>
          <w:bCs/>
          <w:szCs w:val="24"/>
        </w:rPr>
        <w:t xml:space="preserve">Meets Approaching Prepared </w:t>
      </w:r>
      <w:r w:rsidRPr="00027960">
        <w:rPr>
          <w:rFonts w:eastAsia="Arial" w:cs="Arial"/>
          <w:szCs w:val="24"/>
        </w:rPr>
        <w:t>by</w:t>
      </w:r>
      <w:r w:rsidR="00027960">
        <w:rPr>
          <w:rFonts w:eastAsia="Arial" w:cs="Arial"/>
          <w:szCs w:val="24"/>
        </w:rPr>
        <w:t>:</w:t>
      </w:r>
      <w:r w:rsidRPr="00430F94">
        <w:rPr>
          <w:rFonts w:eastAsia="Arial" w:cs="Arial"/>
          <w:b/>
          <w:szCs w:val="24"/>
        </w:rPr>
        <w:t xml:space="preserve"> </w:t>
      </w:r>
    </w:p>
    <w:p w14:paraId="5BFB0410" w14:textId="1F5B9016" w:rsidR="00804808" w:rsidRPr="00F11A39" w:rsidRDefault="00027960">
      <w:pPr>
        <w:pStyle w:val="ListParagraph"/>
        <w:numPr>
          <w:ilvl w:val="1"/>
          <w:numId w:val="14"/>
        </w:numPr>
        <w:spacing w:before="120" w:after="240" w:line="240" w:lineRule="auto"/>
        <w:ind w:left="1800"/>
        <w:contextualSpacing w:val="0"/>
        <w:rPr>
          <w:rFonts w:eastAsia="Arial" w:cs="Arial"/>
          <w:bCs/>
          <w:szCs w:val="24"/>
        </w:rPr>
      </w:pPr>
      <w:r>
        <w:rPr>
          <w:rFonts w:eastAsia="Arial" w:cs="Arial"/>
          <w:bCs/>
          <w:szCs w:val="24"/>
        </w:rPr>
        <w:t>S</w:t>
      </w:r>
      <w:r w:rsidR="00804808" w:rsidRPr="00F11A39">
        <w:rPr>
          <w:rFonts w:eastAsia="Arial" w:cs="Arial"/>
          <w:bCs/>
          <w:szCs w:val="24"/>
        </w:rPr>
        <w:t xml:space="preserve">coring </w:t>
      </w:r>
      <w:r w:rsidR="00497A62">
        <w:rPr>
          <w:rFonts w:eastAsia="Arial" w:cs="Arial"/>
          <w:bCs/>
          <w:szCs w:val="24"/>
        </w:rPr>
        <w:t>Level 3</w:t>
      </w:r>
      <w:r w:rsidR="00F9312C">
        <w:rPr>
          <w:rFonts w:eastAsia="Arial" w:cs="Arial"/>
          <w:bCs/>
          <w:szCs w:val="24"/>
        </w:rPr>
        <w:t xml:space="preserve">: </w:t>
      </w:r>
      <w:r w:rsidR="00497A62">
        <w:rPr>
          <w:rFonts w:eastAsia="Arial" w:cs="Arial"/>
          <w:bCs/>
          <w:szCs w:val="24"/>
        </w:rPr>
        <w:t>Proficient</w:t>
      </w:r>
      <w:r w:rsidR="00804808" w:rsidRPr="00F11A39">
        <w:rPr>
          <w:rFonts w:eastAsia="Arial" w:cs="Arial"/>
          <w:bCs/>
          <w:szCs w:val="24"/>
        </w:rPr>
        <w:t xml:space="preserve"> in ELA and</w:t>
      </w:r>
      <w:r w:rsidR="00FA65C6">
        <w:rPr>
          <w:rFonts w:eastAsia="Arial" w:cs="Arial"/>
          <w:bCs/>
          <w:szCs w:val="24"/>
        </w:rPr>
        <w:t xml:space="preserve"> Level 2:</w:t>
      </w:r>
      <w:r w:rsidR="00804808" w:rsidRPr="00F11A39">
        <w:rPr>
          <w:rFonts w:eastAsia="Arial" w:cs="Arial"/>
          <w:bCs/>
          <w:szCs w:val="24"/>
        </w:rPr>
        <w:t xml:space="preserve"> </w:t>
      </w:r>
      <w:r w:rsidR="00497A62">
        <w:rPr>
          <w:rFonts w:eastAsia="Arial" w:cs="Arial"/>
          <w:bCs/>
          <w:szCs w:val="24"/>
        </w:rPr>
        <w:t>Developing</w:t>
      </w:r>
      <w:r w:rsidR="00804808" w:rsidRPr="00F11A39">
        <w:rPr>
          <w:rFonts w:eastAsia="Arial" w:cs="Arial"/>
          <w:bCs/>
          <w:szCs w:val="24"/>
        </w:rPr>
        <w:t xml:space="preserve"> in math. </w:t>
      </w:r>
    </w:p>
    <w:p w14:paraId="32395CC0" w14:textId="5033D073" w:rsidR="00BA5FAD" w:rsidRPr="00F11A39" w:rsidRDefault="00804808" w:rsidP="00BA5FAD">
      <w:pPr>
        <w:shd w:val="clear" w:color="auto" w:fill="D9E2E7"/>
        <w:spacing w:after="0" w:line="240" w:lineRule="auto"/>
        <w:ind w:left="446"/>
        <w:jc w:val="center"/>
        <w:rPr>
          <w:rFonts w:eastAsia="Arial" w:cs="Arial"/>
          <w:bCs/>
        </w:rPr>
      </w:pPr>
      <w:r w:rsidRPr="00F11A39">
        <w:rPr>
          <w:rFonts w:eastAsia="Arial" w:cs="Arial"/>
          <w:bCs/>
        </w:rPr>
        <w:t xml:space="preserve">Because the CCI places a student in a level based on </w:t>
      </w:r>
      <w:r w:rsidR="000A7697" w:rsidRPr="00F11A39">
        <w:rPr>
          <w:rFonts w:eastAsia="Arial" w:cs="Arial"/>
          <w:bCs/>
        </w:rPr>
        <w:t>their</w:t>
      </w:r>
      <w:r w:rsidRPr="00F11A39">
        <w:rPr>
          <w:rFonts w:eastAsia="Arial" w:cs="Arial"/>
          <w:bCs/>
        </w:rPr>
        <w:t xml:space="preserve"> highest achievement, </w:t>
      </w:r>
    </w:p>
    <w:p w14:paraId="3C191C8D" w14:textId="16B352C5" w:rsidR="00804808" w:rsidRPr="00F11A39" w:rsidRDefault="00BC003A" w:rsidP="00BA5FAD">
      <w:pPr>
        <w:shd w:val="clear" w:color="auto" w:fill="D9E2E7"/>
        <w:spacing w:after="0" w:line="240" w:lineRule="auto"/>
        <w:ind w:left="446"/>
        <w:jc w:val="center"/>
        <w:rPr>
          <w:rFonts w:eastAsia="Arial" w:cs="Arial"/>
          <w:bCs/>
        </w:rPr>
      </w:pPr>
      <w:r>
        <w:rPr>
          <w:rFonts w:eastAsia="Arial" w:cs="Arial"/>
          <w:bCs/>
        </w:rPr>
        <w:lastRenderedPageBreak/>
        <w:t>Jax</w:t>
      </w:r>
      <w:r w:rsidRPr="00F11A39">
        <w:rPr>
          <w:rFonts w:eastAsia="Arial" w:cs="Arial"/>
          <w:bCs/>
        </w:rPr>
        <w:t xml:space="preserve"> </w:t>
      </w:r>
      <w:r w:rsidR="00BA5FAD" w:rsidRPr="00F11A39">
        <w:rPr>
          <w:rFonts w:eastAsia="Arial" w:cs="Arial"/>
          <w:bCs/>
        </w:rPr>
        <w:t xml:space="preserve">is </w:t>
      </w:r>
      <w:r w:rsidR="00AB6F29" w:rsidRPr="00F11A39">
        <w:rPr>
          <w:rFonts w:eastAsia="Arial" w:cs="Arial"/>
          <w:bCs/>
        </w:rPr>
        <w:t>placed</w:t>
      </w:r>
      <w:r w:rsidR="00804808" w:rsidRPr="00F11A39">
        <w:rPr>
          <w:rFonts w:eastAsia="Arial" w:cs="Arial"/>
          <w:bCs/>
        </w:rPr>
        <w:t xml:space="preserve"> in the Prepared CCI level.</w:t>
      </w:r>
    </w:p>
    <w:p w14:paraId="1F937C69" w14:textId="0EC951F2" w:rsidR="00804808" w:rsidRPr="00F11A39" w:rsidRDefault="00804808" w:rsidP="00BA5FAD">
      <w:pPr>
        <w:spacing w:before="240" w:after="240" w:line="240" w:lineRule="auto"/>
        <w:ind w:left="424"/>
        <w:rPr>
          <w:rFonts w:cs="Arial"/>
          <w:szCs w:val="24"/>
        </w:rPr>
      </w:pPr>
      <w:r w:rsidRPr="00F11A39">
        <w:rPr>
          <w:rFonts w:cs="Arial"/>
          <w:b/>
          <w:szCs w:val="24"/>
        </w:rPr>
        <w:t>Example Student 2</w:t>
      </w:r>
      <w:r w:rsidRPr="00F11A39">
        <w:rPr>
          <w:rFonts w:cs="Arial"/>
          <w:szCs w:val="24"/>
        </w:rPr>
        <w:t xml:space="preserve">: </w:t>
      </w:r>
      <w:r w:rsidR="00AB6F29" w:rsidRPr="00F11A39">
        <w:rPr>
          <w:rFonts w:cs="Arial"/>
          <w:szCs w:val="24"/>
        </w:rPr>
        <w:t>Annie</w:t>
      </w:r>
      <w:r w:rsidRPr="00F11A39">
        <w:rPr>
          <w:rFonts w:cs="Arial"/>
          <w:szCs w:val="24"/>
        </w:rPr>
        <w:t xml:space="preserve">, a fourth-year graduate in the Class of </w:t>
      </w:r>
      <w:r w:rsidR="002402F7" w:rsidRPr="00F11A39">
        <w:rPr>
          <w:rFonts w:cs="Arial"/>
          <w:szCs w:val="24"/>
        </w:rPr>
        <w:t>202</w:t>
      </w:r>
      <w:r w:rsidR="002402F7">
        <w:rPr>
          <w:rFonts w:cs="Arial"/>
          <w:szCs w:val="24"/>
        </w:rPr>
        <w:t>6</w:t>
      </w:r>
      <w:r w:rsidRPr="00F11A39">
        <w:rPr>
          <w:rFonts w:cs="Arial"/>
          <w:szCs w:val="24"/>
        </w:rPr>
        <w:t xml:space="preserve">, in the last four years: </w:t>
      </w:r>
    </w:p>
    <w:p w14:paraId="5DF23871" w14:textId="5C595BC6" w:rsidR="00804808" w:rsidRPr="00F11A39" w:rsidRDefault="00804808">
      <w:pPr>
        <w:numPr>
          <w:ilvl w:val="0"/>
          <w:numId w:val="13"/>
        </w:numPr>
        <w:spacing w:after="0" w:line="240" w:lineRule="auto"/>
        <w:ind w:left="1208"/>
        <w:rPr>
          <w:rFonts w:eastAsia="Arial" w:cs="Arial"/>
          <w:bCs/>
          <w:szCs w:val="24"/>
        </w:rPr>
      </w:pPr>
      <w:r w:rsidRPr="00F11A39">
        <w:rPr>
          <w:rFonts w:eastAsia="Arial" w:cs="Arial"/>
          <w:bCs/>
          <w:szCs w:val="24"/>
        </w:rPr>
        <w:t xml:space="preserve">Earned a </w:t>
      </w:r>
      <w:r w:rsidRPr="00F11A39">
        <w:rPr>
          <w:rFonts w:eastAsia="Arial" w:cs="Arial"/>
          <w:b/>
          <w:bCs/>
          <w:szCs w:val="24"/>
        </w:rPr>
        <w:t xml:space="preserve">State Seal of Biliteracy </w:t>
      </w:r>
      <w:r w:rsidRPr="00F11A39">
        <w:rPr>
          <w:rFonts w:eastAsia="Arial" w:cs="Arial"/>
          <w:bCs/>
          <w:szCs w:val="24"/>
        </w:rPr>
        <w:t xml:space="preserve">and scored </w:t>
      </w:r>
      <w:r w:rsidR="006F39EE">
        <w:rPr>
          <w:rFonts w:eastAsia="Arial" w:cs="Arial"/>
          <w:bCs/>
          <w:szCs w:val="24"/>
        </w:rPr>
        <w:t>Level 3: Proficient</w:t>
      </w:r>
      <w:r w:rsidRPr="00F11A39">
        <w:rPr>
          <w:rFonts w:eastAsia="Arial" w:cs="Arial"/>
          <w:bCs/>
          <w:szCs w:val="24"/>
        </w:rPr>
        <w:t xml:space="preserve"> in ELA</w:t>
      </w:r>
      <w:r w:rsidR="00E264CE" w:rsidRPr="00F11A39">
        <w:rPr>
          <w:rFonts w:eastAsia="Arial" w:cs="Arial"/>
          <w:bCs/>
          <w:szCs w:val="24"/>
        </w:rPr>
        <w:t>,</w:t>
      </w:r>
    </w:p>
    <w:p w14:paraId="306C2D2E" w14:textId="6B2290DF" w:rsidR="00804808" w:rsidRPr="00F11A39" w:rsidRDefault="00804808">
      <w:pPr>
        <w:numPr>
          <w:ilvl w:val="0"/>
          <w:numId w:val="13"/>
        </w:numPr>
        <w:spacing w:after="0" w:line="240" w:lineRule="auto"/>
        <w:ind w:left="1208"/>
        <w:rPr>
          <w:rFonts w:eastAsia="Arial" w:cs="Arial"/>
          <w:bCs/>
          <w:szCs w:val="24"/>
        </w:rPr>
      </w:pPr>
      <w:r w:rsidRPr="00F11A39">
        <w:rPr>
          <w:rFonts w:eastAsia="Arial" w:cs="Arial"/>
          <w:bCs/>
          <w:szCs w:val="24"/>
        </w:rPr>
        <w:t xml:space="preserve">Completed one semester of </w:t>
      </w:r>
      <w:r w:rsidRPr="00F11A39">
        <w:rPr>
          <w:rFonts w:eastAsia="Arial" w:cs="Arial"/>
          <w:b/>
          <w:bCs/>
          <w:szCs w:val="24"/>
        </w:rPr>
        <w:t xml:space="preserve">college coursework </w:t>
      </w:r>
      <w:r w:rsidRPr="00F11A39">
        <w:rPr>
          <w:rFonts w:eastAsia="Arial" w:cs="Arial"/>
          <w:bCs/>
          <w:szCs w:val="24"/>
        </w:rPr>
        <w:t>in History with a grade of A</w:t>
      </w:r>
      <w:r w:rsidR="00F634CB">
        <w:rPr>
          <w:rFonts w:eastAsia="Arial" w:cs="Arial"/>
          <w:bCs/>
          <w:szCs w:val="24"/>
        </w:rPr>
        <w:t xml:space="preserve"> minus</w:t>
      </w:r>
      <w:r w:rsidRPr="00F11A39">
        <w:rPr>
          <w:rFonts w:eastAsia="Arial" w:cs="Arial"/>
          <w:bCs/>
          <w:szCs w:val="24"/>
        </w:rPr>
        <w:t xml:space="preserve"> and received college credits</w:t>
      </w:r>
      <w:r w:rsidR="00E264CE" w:rsidRPr="00F11A39">
        <w:rPr>
          <w:rFonts w:eastAsia="Arial" w:cs="Arial"/>
          <w:bCs/>
          <w:szCs w:val="24"/>
        </w:rPr>
        <w:t>,</w:t>
      </w:r>
    </w:p>
    <w:p w14:paraId="410E074A" w14:textId="6D7E4A62" w:rsidR="00804808" w:rsidRPr="00F11A39" w:rsidRDefault="00804808">
      <w:pPr>
        <w:numPr>
          <w:ilvl w:val="0"/>
          <w:numId w:val="13"/>
        </w:numPr>
        <w:spacing w:after="0" w:line="240" w:lineRule="auto"/>
        <w:ind w:left="1208"/>
        <w:rPr>
          <w:rFonts w:eastAsia="Arial" w:cs="Arial"/>
          <w:bCs/>
          <w:szCs w:val="24"/>
        </w:rPr>
      </w:pPr>
      <w:r w:rsidRPr="00F11A39">
        <w:rPr>
          <w:rFonts w:eastAsia="Arial" w:cs="Arial"/>
          <w:bCs/>
          <w:szCs w:val="24"/>
        </w:rPr>
        <w:t xml:space="preserve">Scored </w:t>
      </w:r>
      <w:r w:rsidR="00531D01">
        <w:rPr>
          <w:rFonts w:eastAsia="Arial" w:cs="Arial"/>
          <w:b/>
          <w:bCs/>
          <w:szCs w:val="24"/>
        </w:rPr>
        <w:t>Level 3</w:t>
      </w:r>
      <w:r w:rsidR="00F9312C">
        <w:rPr>
          <w:rFonts w:eastAsia="Arial" w:cs="Arial"/>
          <w:b/>
          <w:bCs/>
          <w:szCs w:val="24"/>
        </w:rPr>
        <w:t xml:space="preserve">: </w:t>
      </w:r>
      <w:r w:rsidR="00113646" w:rsidRPr="00430F94">
        <w:rPr>
          <w:rFonts w:eastAsia="Arial" w:cs="Arial"/>
          <w:b/>
          <w:szCs w:val="24"/>
        </w:rPr>
        <w:t>Proficient</w:t>
      </w:r>
      <w:r w:rsidRPr="00F11A39">
        <w:rPr>
          <w:rFonts w:eastAsia="Arial" w:cs="Arial"/>
          <w:b/>
          <w:bCs/>
          <w:szCs w:val="24"/>
        </w:rPr>
        <w:t xml:space="preserve"> </w:t>
      </w:r>
      <w:r w:rsidRPr="00F11A39">
        <w:rPr>
          <w:rFonts w:eastAsia="Arial" w:cs="Arial"/>
          <w:bCs/>
          <w:szCs w:val="24"/>
        </w:rPr>
        <w:t xml:space="preserve">in </w:t>
      </w:r>
      <w:r w:rsidRPr="00F11A39">
        <w:rPr>
          <w:rFonts w:eastAsia="Arial" w:cs="Arial"/>
          <w:b/>
          <w:bCs/>
          <w:szCs w:val="24"/>
        </w:rPr>
        <w:t>ELA</w:t>
      </w:r>
      <w:r w:rsidR="00E264CE" w:rsidRPr="00F11A39">
        <w:rPr>
          <w:rFonts w:eastAsia="Arial" w:cs="Arial"/>
          <w:b/>
          <w:bCs/>
          <w:szCs w:val="24"/>
        </w:rPr>
        <w:t xml:space="preserve">, </w:t>
      </w:r>
      <w:r w:rsidR="00E264CE" w:rsidRPr="00F11A39">
        <w:rPr>
          <w:rFonts w:eastAsia="Arial" w:cs="Arial"/>
          <w:szCs w:val="24"/>
        </w:rPr>
        <w:t>and</w:t>
      </w:r>
    </w:p>
    <w:p w14:paraId="523A89F5" w14:textId="6B041A1E" w:rsidR="00804808" w:rsidRPr="00F11A39" w:rsidRDefault="00804808">
      <w:pPr>
        <w:numPr>
          <w:ilvl w:val="0"/>
          <w:numId w:val="13"/>
        </w:numPr>
        <w:spacing w:after="0" w:line="240" w:lineRule="auto"/>
        <w:ind w:left="1208"/>
        <w:rPr>
          <w:rFonts w:eastAsia="Arial" w:cs="Arial"/>
          <w:bCs/>
          <w:szCs w:val="24"/>
        </w:rPr>
      </w:pPr>
      <w:r w:rsidRPr="00F11A39">
        <w:rPr>
          <w:rFonts w:eastAsia="Arial" w:cs="Arial"/>
          <w:bCs/>
          <w:szCs w:val="24"/>
        </w:rPr>
        <w:t xml:space="preserve">Scored </w:t>
      </w:r>
      <w:r w:rsidR="00531D01">
        <w:rPr>
          <w:rFonts w:eastAsia="Arial" w:cs="Arial"/>
          <w:b/>
          <w:bCs/>
          <w:szCs w:val="24"/>
        </w:rPr>
        <w:t>Level 3</w:t>
      </w:r>
      <w:r w:rsidR="00F9312C">
        <w:rPr>
          <w:rFonts w:eastAsia="Arial" w:cs="Arial"/>
          <w:b/>
          <w:bCs/>
          <w:szCs w:val="24"/>
        </w:rPr>
        <w:t xml:space="preserve">: </w:t>
      </w:r>
      <w:r w:rsidR="00113646" w:rsidRPr="00430F94">
        <w:rPr>
          <w:rFonts w:eastAsia="Arial" w:cs="Arial"/>
          <w:b/>
          <w:szCs w:val="24"/>
        </w:rPr>
        <w:t>Proficient</w:t>
      </w:r>
      <w:r w:rsidR="00113646">
        <w:rPr>
          <w:rFonts w:eastAsia="Arial" w:cs="Arial"/>
          <w:b/>
          <w:bCs/>
          <w:szCs w:val="24"/>
        </w:rPr>
        <w:t xml:space="preserve"> </w:t>
      </w:r>
      <w:r w:rsidRPr="00F11A39">
        <w:rPr>
          <w:rFonts w:eastAsia="Arial" w:cs="Arial"/>
          <w:bCs/>
          <w:szCs w:val="24"/>
        </w:rPr>
        <w:t xml:space="preserve">in </w:t>
      </w:r>
      <w:r w:rsidR="00CB1ED1">
        <w:rPr>
          <w:rFonts w:eastAsia="Arial" w:cs="Arial"/>
          <w:b/>
          <w:bCs/>
          <w:szCs w:val="24"/>
        </w:rPr>
        <w:t>math</w:t>
      </w:r>
      <w:r w:rsidR="00094851" w:rsidRPr="00F11A39">
        <w:rPr>
          <w:rFonts w:eastAsia="Arial" w:cs="Arial"/>
          <w:b/>
          <w:bCs/>
          <w:szCs w:val="24"/>
        </w:rPr>
        <w:t>.</w:t>
      </w:r>
    </w:p>
    <w:p w14:paraId="5760DD5A" w14:textId="1275BC99" w:rsidR="00804808" w:rsidRPr="00F11A39" w:rsidRDefault="00AB6F29" w:rsidP="00370F78">
      <w:pPr>
        <w:spacing w:before="240" w:after="120" w:line="240" w:lineRule="auto"/>
        <w:ind w:left="418"/>
        <w:rPr>
          <w:rFonts w:eastAsia="Arial" w:cs="Arial"/>
          <w:bCs/>
          <w:szCs w:val="24"/>
        </w:rPr>
      </w:pPr>
      <w:r w:rsidRPr="00F11A39">
        <w:rPr>
          <w:rFonts w:eastAsia="Arial" w:cs="Arial"/>
          <w:bCs/>
          <w:szCs w:val="24"/>
        </w:rPr>
        <w:t>Annie</w:t>
      </w:r>
      <w:r w:rsidR="00804808" w:rsidRPr="00F11A39">
        <w:rPr>
          <w:rFonts w:eastAsia="Arial" w:cs="Arial"/>
          <w:bCs/>
          <w:szCs w:val="24"/>
        </w:rPr>
        <w:t xml:space="preserve"> </w:t>
      </w:r>
      <w:r w:rsidR="00E264CE" w:rsidRPr="00F11A39">
        <w:rPr>
          <w:rFonts w:eastAsia="Arial" w:cs="Arial"/>
          <w:bCs/>
          <w:szCs w:val="24"/>
        </w:rPr>
        <w:t>meets both the Prepared and Approaching Prepared CCI criteria. Annie</w:t>
      </w:r>
      <w:r w:rsidR="00804808" w:rsidRPr="00F11A39">
        <w:rPr>
          <w:rFonts w:eastAsia="Arial" w:cs="Arial"/>
          <w:bCs/>
          <w:szCs w:val="24"/>
        </w:rPr>
        <w:t xml:space="preserve">: </w:t>
      </w:r>
    </w:p>
    <w:p w14:paraId="3A18B4BD" w14:textId="77777777" w:rsidR="00804808" w:rsidRPr="00F11A39" w:rsidRDefault="00804808">
      <w:pPr>
        <w:pStyle w:val="ListParagraph"/>
        <w:numPr>
          <w:ilvl w:val="0"/>
          <w:numId w:val="14"/>
        </w:numPr>
        <w:spacing w:before="120" w:after="0" w:line="240" w:lineRule="auto"/>
        <w:ind w:left="1138"/>
        <w:contextualSpacing w:val="0"/>
        <w:rPr>
          <w:rFonts w:eastAsia="Arial" w:cs="Arial"/>
          <w:bCs/>
          <w:szCs w:val="24"/>
        </w:rPr>
      </w:pPr>
      <w:r w:rsidRPr="00F11A39">
        <w:rPr>
          <w:rFonts w:eastAsia="Arial" w:cs="Arial"/>
          <w:b/>
          <w:bCs/>
          <w:szCs w:val="24"/>
        </w:rPr>
        <w:t>Meets Prepared</w:t>
      </w:r>
      <w:r w:rsidRPr="00F11A39">
        <w:rPr>
          <w:rFonts w:eastAsia="Arial" w:cs="Arial"/>
          <w:bCs/>
          <w:szCs w:val="24"/>
        </w:rPr>
        <w:t xml:space="preserve"> in two ways: </w:t>
      </w:r>
    </w:p>
    <w:p w14:paraId="3D000380" w14:textId="176AF287" w:rsidR="00804808" w:rsidRPr="00F11A39" w:rsidRDefault="00AB6F29">
      <w:pPr>
        <w:pStyle w:val="ListParagraph"/>
        <w:numPr>
          <w:ilvl w:val="0"/>
          <w:numId w:val="15"/>
        </w:numPr>
        <w:spacing w:after="0" w:line="240" w:lineRule="auto"/>
        <w:ind w:left="1504"/>
        <w:rPr>
          <w:rFonts w:eastAsia="Arial" w:cs="Arial"/>
          <w:bCs/>
          <w:szCs w:val="24"/>
        </w:rPr>
      </w:pPr>
      <w:r w:rsidRPr="00F11A39">
        <w:rPr>
          <w:rFonts w:eastAsia="Arial" w:cs="Arial"/>
          <w:bCs/>
          <w:szCs w:val="24"/>
        </w:rPr>
        <w:t>E</w:t>
      </w:r>
      <w:r w:rsidR="00804808" w:rsidRPr="00F11A39">
        <w:rPr>
          <w:rFonts w:eastAsia="Arial" w:cs="Arial"/>
          <w:bCs/>
          <w:szCs w:val="24"/>
        </w:rPr>
        <w:t xml:space="preserve">arned a State Seal of Biliteracy and scored </w:t>
      </w:r>
      <w:r w:rsidR="006F39EE">
        <w:rPr>
          <w:rFonts w:eastAsia="Arial" w:cs="Arial"/>
          <w:bCs/>
          <w:szCs w:val="24"/>
        </w:rPr>
        <w:t>Level 3: Proficient</w:t>
      </w:r>
      <w:r w:rsidR="00804808" w:rsidRPr="00F11A39">
        <w:rPr>
          <w:rFonts w:eastAsia="Arial" w:cs="Arial"/>
          <w:bCs/>
          <w:szCs w:val="24"/>
        </w:rPr>
        <w:t xml:space="preserve"> in ELA</w:t>
      </w:r>
    </w:p>
    <w:p w14:paraId="44930AA9" w14:textId="4071A7F4" w:rsidR="00804808" w:rsidRPr="00F11A39" w:rsidRDefault="00AB6F29">
      <w:pPr>
        <w:pStyle w:val="ListParagraph"/>
        <w:numPr>
          <w:ilvl w:val="0"/>
          <w:numId w:val="15"/>
        </w:numPr>
        <w:spacing w:after="120" w:line="240" w:lineRule="auto"/>
        <w:ind w:left="1498"/>
        <w:contextualSpacing w:val="0"/>
        <w:rPr>
          <w:rFonts w:eastAsia="Arial" w:cs="Arial"/>
          <w:bCs/>
          <w:szCs w:val="24"/>
        </w:rPr>
      </w:pPr>
      <w:r w:rsidRPr="00F11A39">
        <w:rPr>
          <w:rFonts w:eastAsia="Arial" w:cs="Arial"/>
          <w:bCs/>
          <w:szCs w:val="24"/>
        </w:rPr>
        <w:t>S</w:t>
      </w:r>
      <w:r w:rsidR="00804808" w:rsidRPr="00F11A39">
        <w:rPr>
          <w:rFonts w:eastAsia="Arial" w:cs="Arial"/>
          <w:bCs/>
          <w:szCs w:val="24"/>
        </w:rPr>
        <w:t xml:space="preserve">cored </w:t>
      </w:r>
      <w:r w:rsidR="00531D01" w:rsidRPr="00531D01">
        <w:rPr>
          <w:rFonts w:eastAsia="Arial" w:cs="Arial"/>
          <w:bCs/>
          <w:szCs w:val="24"/>
        </w:rPr>
        <w:t>Level 3</w:t>
      </w:r>
      <w:r w:rsidR="00F9312C">
        <w:rPr>
          <w:rFonts w:eastAsia="Arial" w:cs="Arial"/>
          <w:bCs/>
          <w:szCs w:val="24"/>
        </w:rPr>
        <w:t xml:space="preserve">: </w:t>
      </w:r>
      <w:r w:rsidR="00531D01" w:rsidRPr="00531D01">
        <w:rPr>
          <w:rFonts w:eastAsia="Arial" w:cs="Arial"/>
          <w:bCs/>
          <w:szCs w:val="24"/>
        </w:rPr>
        <w:t>Proficient</w:t>
      </w:r>
      <w:r w:rsidR="00804808" w:rsidRPr="00F11A39">
        <w:rPr>
          <w:rFonts w:eastAsia="Arial" w:cs="Arial"/>
          <w:bCs/>
          <w:szCs w:val="24"/>
        </w:rPr>
        <w:t xml:space="preserve"> in both ELA and </w:t>
      </w:r>
      <w:r w:rsidR="00CB1ED1">
        <w:rPr>
          <w:rFonts w:eastAsia="Arial" w:cs="Arial"/>
          <w:bCs/>
          <w:szCs w:val="24"/>
        </w:rPr>
        <w:t>math</w:t>
      </w:r>
      <w:r w:rsidR="00094851" w:rsidRPr="00F11A39">
        <w:rPr>
          <w:rFonts w:eastAsia="Arial" w:cs="Arial"/>
          <w:bCs/>
          <w:szCs w:val="24"/>
        </w:rPr>
        <w:t>.</w:t>
      </w:r>
    </w:p>
    <w:p w14:paraId="7C7A395B" w14:textId="634508E4" w:rsidR="00804808" w:rsidRPr="00F11A39" w:rsidRDefault="00804808">
      <w:pPr>
        <w:pStyle w:val="ListParagraph"/>
        <w:numPr>
          <w:ilvl w:val="0"/>
          <w:numId w:val="14"/>
        </w:numPr>
        <w:spacing w:after="240" w:line="240" w:lineRule="auto"/>
        <w:ind w:left="1138"/>
        <w:contextualSpacing w:val="0"/>
        <w:rPr>
          <w:rFonts w:eastAsia="Arial" w:cs="Arial"/>
          <w:bCs/>
          <w:szCs w:val="24"/>
        </w:rPr>
      </w:pPr>
      <w:r w:rsidRPr="00F11A39">
        <w:rPr>
          <w:rFonts w:eastAsia="Arial" w:cs="Arial"/>
          <w:b/>
          <w:bCs/>
          <w:szCs w:val="24"/>
        </w:rPr>
        <w:t xml:space="preserve">Meets Approaching Prepared </w:t>
      </w:r>
      <w:r w:rsidRPr="00F11A39">
        <w:rPr>
          <w:rFonts w:eastAsia="Arial" w:cs="Arial"/>
          <w:bCs/>
          <w:szCs w:val="24"/>
        </w:rPr>
        <w:t xml:space="preserve">by completing one semester of History in which </w:t>
      </w:r>
      <w:r w:rsidR="00AB6F29" w:rsidRPr="00F11A39">
        <w:rPr>
          <w:rFonts w:eastAsia="Arial" w:cs="Arial"/>
          <w:bCs/>
          <w:szCs w:val="24"/>
        </w:rPr>
        <w:t>Annie</w:t>
      </w:r>
      <w:r w:rsidRPr="00F11A39">
        <w:rPr>
          <w:rFonts w:eastAsia="Arial" w:cs="Arial"/>
          <w:bCs/>
          <w:szCs w:val="24"/>
        </w:rPr>
        <w:t xml:space="preserve"> passed the course with a grade of A</w:t>
      </w:r>
      <w:r w:rsidR="00F634CB">
        <w:rPr>
          <w:rFonts w:eastAsia="Arial" w:cs="Arial"/>
          <w:bCs/>
          <w:szCs w:val="24"/>
        </w:rPr>
        <w:t xml:space="preserve"> minus</w:t>
      </w:r>
      <w:r w:rsidRPr="00F11A39">
        <w:rPr>
          <w:rFonts w:eastAsia="Arial" w:cs="Arial"/>
          <w:bCs/>
          <w:szCs w:val="24"/>
        </w:rPr>
        <w:t xml:space="preserve"> and received college credits for the course. </w:t>
      </w:r>
    </w:p>
    <w:p w14:paraId="6704B3E1" w14:textId="1A735C58" w:rsidR="00804808" w:rsidRPr="00F11A39" w:rsidRDefault="00804808" w:rsidP="00E264CE">
      <w:pPr>
        <w:pStyle w:val="ListParagraph"/>
        <w:shd w:val="clear" w:color="auto" w:fill="D9E2E7"/>
        <w:spacing w:before="240" w:after="240" w:line="240" w:lineRule="auto"/>
        <w:ind w:left="450"/>
        <w:contextualSpacing w:val="0"/>
        <w:jc w:val="center"/>
        <w:rPr>
          <w:rFonts w:eastAsia="Arial" w:cs="Arial"/>
          <w:bCs/>
        </w:rPr>
      </w:pPr>
      <w:r w:rsidRPr="00F11A39">
        <w:rPr>
          <w:rFonts w:eastAsia="Arial" w:cs="Arial"/>
          <w:bCs/>
        </w:rPr>
        <w:t xml:space="preserve">Because the CCI places a student in a level based on their highest achievement, </w:t>
      </w:r>
      <w:r w:rsidR="00AB6F29" w:rsidRPr="00F11A39">
        <w:rPr>
          <w:rFonts w:eastAsia="Arial" w:cs="Arial"/>
          <w:bCs/>
        </w:rPr>
        <w:t xml:space="preserve">Annie is placed </w:t>
      </w:r>
      <w:r w:rsidRPr="00F11A39">
        <w:rPr>
          <w:rFonts w:eastAsia="Arial" w:cs="Arial"/>
          <w:bCs/>
        </w:rPr>
        <w:t>in the Prepared CCI level.</w:t>
      </w:r>
    </w:p>
    <w:p w14:paraId="517E7CFB" w14:textId="577DBBD1" w:rsidR="00804808" w:rsidRPr="00F11A39" w:rsidRDefault="00804808" w:rsidP="00BA5FAD">
      <w:pPr>
        <w:spacing w:before="240" w:after="240" w:line="240" w:lineRule="auto"/>
        <w:ind w:left="424"/>
        <w:rPr>
          <w:rFonts w:cs="Arial"/>
          <w:szCs w:val="24"/>
        </w:rPr>
      </w:pPr>
      <w:r w:rsidRPr="00F11A39">
        <w:rPr>
          <w:rFonts w:cs="Arial"/>
          <w:b/>
          <w:szCs w:val="24"/>
        </w:rPr>
        <w:t>Example Student 3</w:t>
      </w:r>
      <w:r w:rsidRPr="00F11A39">
        <w:rPr>
          <w:rFonts w:cs="Arial"/>
          <w:szCs w:val="24"/>
        </w:rPr>
        <w:t xml:space="preserve">: </w:t>
      </w:r>
      <w:r w:rsidR="0010499E">
        <w:rPr>
          <w:rFonts w:cs="Arial"/>
          <w:szCs w:val="24"/>
        </w:rPr>
        <w:t>Evelyn</w:t>
      </w:r>
      <w:r w:rsidR="0068591C">
        <w:rPr>
          <w:rFonts w:cs="Arial"/>
          <w:szCs w:val="24"/>
        </w:rPr>
        <w:t>n</w:t>
      </w:r>
      <w:r w:rsidRPr="00F11A39">
        <w:rPr>
          <w:rFonts w:cs="Arial"/>
          <w:szCs w:val="24"/>
        </w:rPr>
        <w:t xml:space="preserve">, a fifth-year graduate in the Class of </w:t>
      </w:r>
      <w:r w:rsidR="002402F7" w:rsidRPr="00F11A39">
        <w:rPr>
          <w:rFonts w:cs="Arial"/>
          <w:szCs w:val="24"/>
        </w:rPr>
        <w:t>202</w:t>
      </w:r>
      <w:r w:rsidR="002402F7">
        <w:rPr>
          <w:rFonts w:cs="Arial"/>
          <w:szCs w:val="24"/>
        </w:rPr>
        <w:t>5</w:t>
      </w:r>
      <w:r w:rsidRPr="00F11A39">
        <w:rPr>
          <w:rFonts w:cs="Arial"/>
          <w:szCs w:val="24"/>
        </w:rPr>
        <w:t xml:space="preserve">, in the last five years: </w:t>
      </w:r>
    </w:p>
    <w:p w14:paraId="5E667224" w14:textId="5BF21E1E" w:rsidR="00804808" w:rsidRPr="00F11A39" w:rsidRDefault="00804808">
      <w:pPr>
        <w:numPr>
          <w:ilvl w:val="0"/>
          <w:numId w:val="13"/>
        </w:numPr>
        <w:spacing w:after="0" w:line="240" w:lineRule="auto"/>
        <w:ind w:left="1208"/>
        <w:rPr>
          <w:rFonts w:eastAsia="Arial" w:cs="Arial"/>
          <w:bCs/>
          <w:szCs w:val="24"/>
        </w:rPr>
      </w:pPr>
      <w:r w:rsidRPr="00F11A39">
        <w:rPr>
          <w:rFonts w:eastAsia="Arial" w:cs="Arial"/>
          <w:bCs/>
          <w:szCs w:val="24"/>
        </w:rPr>
        <w:t xml:space="preserve">Completed three years of </w:t>
      </w:r>
      <w:r w:rsidRPr="00F11A39">
        <w:rPr>
          <w:rFonts w:eastAsia="Arial" w:cs="Arial"/>
          <w:b/>
          <w:bCs/>
          <w:szCs w:val="24"/>
        </w:rPr>
        <w:t>leadership/military science</w:t>
      </w:r>
      <w:r w:rsidR="001A279D" w:rsidRPr="00F11A39">
        <w:rPr>
          <w:rFonts w:eastAsia="Arial" w:cs="Arial"/>
          <w:b/>
          <w:bCs/>
          <w:szCs w:val="24"/>
        </w:rPr>
        <w:t>,</w:t>
      </w:r>
    </w:p>
    <w:p w14:paraId="1B35AE51" w14:textId="0D9B1CF1" w:rsidR="00804808" w:rsidRPr="00F11A39" w:rsidRDefault="00804808">
      <w:pPr>
        <w:numPr>
          <w:ilvl w:val="0"/>
          <w:numId w:val="13"/>
        </w:numPr>
        <w:spacing w:after="0" w:line="240" w:lineRule="auto"/>
        <w:ind w:left="1208"/>
        <w:rPr>
          <w:rFonts w:eastAsia="Arial" w:cs="Arial"/>
          <w:bCs/>
          <w:szCs w:val="24"/>
        </w:rPr>
      </w:pPr>
      <w:r w:rsidRPr="00F11A39">
        <w:rPr>
          <w:rFonts w:eastAsia="Arial" w:cs="Arial"/>
          <w:bCs/>
          <w:szCs w:val="24"/>
        </w:rPr>
        <w:t xml:space="preserve">Completed one semester of </w:t>
      </w:r>
      <w:r w:rsidRPr="00F11A39">
        <w:rPr>
          <w:rFonts w:eastAsia="Arial" w:cs="Arial"/>
          <w:b/>
          <w:bCs/>
          <w:szCs w:val="24"/>
        </w:rPr>
        <w:t>college coursework</w:t>
      </w:r>
      <w:r w:rsidRPr="00F11A39">
        <w:rPr>
          <w:rFonts w:eastAsia="Arial" w:cs="Arial"/>
          <w:bCs/>
          <w:szCs w:val="24"/>
        </w:rPr>
        <w:t xml:space="preserve"> in Music with a grade of B </w:t>
      </w:r>
      <w:r w:rsidR="00335E2A">
        <w:rPr>
          <w:rFonts w:eastAsia="Arial" w:cs="Arial"/>
          <w:bCs/>
          <w:szCs w:val="24"/>
        </w:rPr>
        <w:t>plus</w:t>
      </w:r>
      <w:r w:rsidRPr="00F11A39">
        <w:rPr>
          <w:rFonts w:eastAsia="Arial" w:cs="Arial"/>
          <w:bCs/>
          <w:szCs w:val="24"/>
        </w:rPr>
        <w:t xml:space="preserve"> and received college credits</w:t>
      </w:r>
      <w:r w:rsidR="001A279D" w:rsidRPr="00F11A39">
        <w:rPr>
          <w:rFonts w:eastAsia="Arial" w:cs="Arial"/>
          <w:bCs/>
          <w:szCs w:val="24"/>
        </w:rPr>
        <w:t>,</w:t>
      </w:r>
    </w:p>
    <w:p w14:paraId="756D07BB" w14:textId="12B1FF21" w:rsidR="00804808" w:rsidRPr="00F11A39" w:rsidRDefault="00804808">
      <w:pPr>
        <w:numPr>
          <w:ilvl w:val="0"/>
          <w:numId w:val="13"/>
        </w:numPr>
        <w:spacing w:after="0" w:line="240" w:lineRule="auto"/>
        <w:ind w:left="1210"/>
        <w:rPr>
          <w:rFonts w:eastAsia="Arial" w:cs="Arial"/>
          <w:bCs/>
          <w:szCs w:val="24"/>
        </w:rPr>
      </w:pPr>
      <w:r w:rsidRPr="00F11A39">
        <w:rPr>
          <w:rFonts w:eastAsia="Arial" w:cs="Arial"/>
          <w:bCs/>
          <w:szCs w:val="24"/>
        </w:rPr>
        <w:t xml:space="preserve">Scored </w:t>
      </w:r>
      <w:r w:rsidR="00F9312C">
        <w:rPr>
          <w:rFonts w:eastAsia="Arial" w:cs="Arial"/>
          <w:b/>
          <w:bCs/>
          <w:szCs w:val="24"/>
        </w:rPr>
        <w:t>Level 2: Developing</w:t>
      </w:r>
      <w:r w:rsidRPr="00F11A39">
        <w:rPr>
          <w:rFonts w:eastAsia="Arial" w:cs="Arial"/>
          <w:b/>
          <w:bCs/>
          <w:szCs w:val="24"/>
        </w:rPr>
        <w:t xml:space="preserve"> </w:t>
      </w:r>
      <w:r w:rsidRPr="00F11A39">
        <w:rPr>
          <w:rFonts w:eastAsia="Arial" w:cs="Arial"/>
          <w:bCs/>
          <w:szCs w:val="24"/>
        </w:rPr>
        <w:t xml:space="preserve">in </w:t>
      </w:r>
      <w:r w:rsidRPr="00F11A39">
        <w:rPr>
          <w:rFonts w:eastAsia="Arial" w:cs="Arial"/>
          <w:b/>
          <w:bCs/>
          <w:szCs w:val="24"/>
        </w:rPr>
        <w:t>ELA</w:t>
      </w:r>
      <w:r w:rsidR="001A279D" w:rsidRPr="00F11A39">
        <w:rPr>
          <w:rFonts w:eastAsia="Arial" w:cs="Arial"/>
          <w:b/>
          <w:bCs/>
          <w:szCs w:val="24"/>
        </w:rPr>
        <w:t xml:space="preserve">, </w:t>
      </w:r>
      <w:r w:rsidR="001A279D" w:rsidRPr="00F11A39">
        <w:rPr>
          <w:rFonts w:eastAsia="Arial" w:cs="Arial"/>
          <w:szCs w:val="24"/>
        </w:rPr>
        <w:t>and</w:t>
      </w:r>
    </w:p>
    <w:p w14:paraId="72CE7483" w14:textId="664EF74E" w:rsidR="00804808" w:rsidRPr="00F11A39" w:rsidRDefault="00804808">
      <w:pPr>
        <w:numPr>
          <w:ilvl w:val="0"/>
          <w:numId w:val="13"/>
        </w:numPr>
        <w:spacing w:after="0" w:line="240" w:lineRule="auto"/>
        <w:ind w:left="1210"/>
        <w:rPr>
          <w:rFonts w:eastAsia="Arial" w:cs="Arial"/>
          <w:bCs/>
          <w:szCs w:val="24"/>
        </w:rPr>
      </w:pPr>
      <w:r w:rsidRPr="00F11A39">
        <w:rPr>
          <w:rFonts w:eastAsia="Arial" w:cs="Arial"/>
          <w:bCs/>
          <w:szCs w:val="24"/>
        </w:rPr>
        <w:t xml:space="preserve">Scored </w:t>
      </w:r>
      <w:r w:rsidR="00531D01">
        <w:rPr>
          <w:rFonts w:eastAsia="Arial" w:cs="Arial"/>
          <w:b/>
          <w:bCs/>
          <w:szCs w:val="24"/>
        </w:rPr>
        <w:t>Level 3</w:t>
      </w:r>
      <w:r w:rsidR="00F9312C">
        <w:rPr>
          <w:rFonts w:eastAsia="Arial" w:cs="Arial"/>
          <w:b/>
          <w:bCs/>
          <w:szCs w:val="24"/>
        </w:rPr>
        <w:t xml:space="preserve">: </w:t>
      </w:r>
      <w:r w:rsidR="00531D01" w:rsidRPr="003D693C">
        <w:rPr>
          <w:rFonts w:eastAsia="Arial" w:cs="Arial"/>
          <w:b/>
          <w:szCs w:val="24"/>
        </w:rPr>
        <w:t>Proficient</w:t>
      </w:r>
      <w:r w:rsidR="00531D01">
        <w:rPr>
          <w:rFonts w:eastAsia="Arial" w:cs="Arial"/>
          <w:b/>
          <w:szCs w:val="24"/>
        </w:rPr>
        <w:t xml:space="preserve"> </w:t>
      </w:r>
      <w:r w:rsidRPr="00F11A39">
        <w:rPr>
          <w:rFonts w:eastAsia="Arial" w:cs="Arial"/>
          <w:bCs/>
          <w:szCs w:val="24"/>
        </w:rPr>
        <w:t xml:space="preserve">in </w:t>
      </w:r>
      <w:r w:rsidR="00CB1ED1">
        <w:rPr>
          <w:rFonts w:eastAsia="Arial" w:cs="Arial"/>
          <w:b/>
          <w:bCs/>
          <w:szCs w:val="24"/>
        </w:rPr>
        <w:t>math</w:t>
      </w:r>
      <w:r w:rsidR="001A279D" w:rsidRPr="00F11A39">
        <w:rPr>
          <w:rFonts w:eastAsia="Arial" w:cs="Arial"/>
          <w:szCs w:val="24"/>
        </w:rPr>
        <w:t>.</w:t>
      </w:r>
    </w:p>
    <w:p w14:paraId="66393611" w14:textId="066940C0" w:rsidR="00804808" w:rsidRPr="00F11A39" w:rsidRDefault="0068591C" w:rsidP="00BA5FAD">
      <w:pPr>
        <w:spacing w:before="240" w:after="240" w:line="240" w:lineRule="auto"/>
        <w:ind w:left="424"/>
        <w:rPr>
          <w:rFonts w:eastAsia="Arial" w:cs="Arial"/>
          <w:bCs/>
          <w:szCs w:val="24"/>
        </w:rPr>
      </w:pPr>
      <w:r>
        <w:rPr>
          <w:rFonts w:eastAsia="Arial" w:cs="Arial"/>
          <w:bCs/>
          <w:szCs w:val="24"/>
        </w:rPr>
        <w:t>Evelyn</w:t>
      </w:r>
      <w:r w:rsidR="00826CA8">
        <w:rPr>
          <w:rFonts w:eastAsia="Arial" w:cs="Arial"/>
          <w:bCs/>
          <w:szCs w:val="24"/>
        </w:rPr>
        <w:t>n</w:t>
      </w:r>
      <w:r w:rsidRPr="00F11A39">
        <w:rPr>
          <w:rFonts w:eastAsia="Arial" w:cs="Arial"/>
          <w:bCs/>
          <w:szCs w:val="24"/>
        </w:rPr>
        <w:t xml:space="preserve"> </w:t>
      </w:r>
      <w:r w:rsidR="00804808" w:rsidRPr="00F11A39">
        <w:rPr>
          <w:rFonts w:eastAsia="Arial" w:cs="Arial"/>
          <w:bCs/>
          <w:szCs w:val="24"/>
        </w:rPr>
        <w:t xml:space="preserve">meets </w:t>
      </w:r>
      <w:r w:rsidR="006A3570" w:rsidRPr="00F11A39">
        <w:rPr>
          <w:rFonts w:eastAsia="Arial" w:cs="Arial"/>
          <w:bCs/>
          <w:szCs w:val="24"/>
        </w:rPr>
        <w:t xml:space="preserve">the </w:t>
      </w:r>
      <w:r w:rsidR="00804808" w:rsidRPr="00F11A39">
        <w:rPr>
          <w:rFonts w:eastAsia="Arial" w:cs="Arial"/>
          <w:bCs/>
          <w:szCs w:val="24"/>
        </w:rPr>
        <w:t xml:space="preserve">criteria for both the Prepared and Approaching Prepared CCI </w:t>
      </w:r>
      <w:r w:rsidR="00791103" w:rsidRPr="00F11A39">
        <w:rPr>
          <w:rFonts w:eastAsia="Arial" w:cs="Arial"/>
          <w:bCs/>
          <w:szCs w:val="24"/>
        </w:rPr>
        <w:t xml:space="preserve">criteria. </w:t>
      </w:r>
      <w:r w:rsidR="00F0747A">
        <w:rPr>
          <w:rFonts w:eastAsia="Arial" w:cs="Arial"/>
          <w:bCs/>
          <w:szCs w:val="24"/>
        </w:rPr>
        <w:t>Evelynn</w:t>
      </w:r>
      <w:r w:rsidR="00804808" w:rsidRPr="00F11A39">
        <w:rPr>
          <w:rFonts w:eastAsia="Arial" w:cs="Arial"/>
          <w:bCs/>
          <w:szCs w:val="24"/>
        </w:rPr>
        <w:t xml:space="preserve">: </w:t>
      </w:r>
    </w:p>
    <w:p w14:paraId="3BDC05AA" w14:textId="4D5EDD87" w:rsidR="00804808" w:rsidRPr="00F11A39" w:rsidRDefault="00804808">
      <w:pPr>
        <w:numPr>
          <w:ilvl w:val="0"/>
          <w:numId w:val="13"/>
        </w:numPr>
        <w:spacing w:after="0" w:line="240" w:lineRule="auto"/>
        <w:ind w:left="1210"/>
        <w:rPr>
          <w:rFonts w:eastAsia="Arial" w:cs="Arial"/>
          <w:bCs/>
          <w:szCs w:val="24"/>
        </w:rPr>
      </w:pPr>
      <w:r w:rsidRPr="00F11A39">
        <w:rPr>
          <w:rFonts w:eastAsia="Arial" w:cs="Arial"/>
          <w:b/>
          <w:bCs/>
          <w:szCs w:val="24"/>
        </w:rPr>
        <w:t>Meets Prepared</w:t>
      </w:r>
      <w:r w:rsidRPr="00F11A39">
        <w:rPr>
          <w:rFonts w:eastAsia="Arial" w:cs="Arial"/>
          <w:bCs/>
          <w:szCs w:val="24"/>
        </w:rPr>
        <w:t xml:space="preserve"> </w:t>
      </w:r>
      <w:r w:rsidR="00791103" w:rsidRPr="00F11A39">
        <w:rPr>
          <w:rFonts w:eastAsia="Arial" w:cs="Arial"/>
          <w:bCs/>
          <w:szCs w:val="24"/>
        </w:rPr>
        <w:t>in one way</w:t>
      </w:r>
      <w:r w:rsidRPr="00F11A39">
        <w:rPr>
          <w:rFonts w:eastAsia="Arial" w:cs="Arial"/>
          <w:bCs/>
          <w:szCs w:val="24"/>
        </w:rPr>
        <w:t>:</w:t>
      </w:r>
    </w:p>
    <w:p w14:paraId="2C775425" w14:textId="161C6BB8" w:rsidR="00804808" w:rsidRPr="00F11A39" w:rsidRDefault="00804808">
      <w:pPr>
        <w:pStyle w:val="ListParagraph"/>
        <w:numPr>
          <w:ilvl w:val="0"/>
          <w:numId w:val="19"/>
        </w:numPr>
        <w:spacing w:after="120" w:line="240" w:lineRule="auto"/>
        <w:ind w:left="1526"/>
        <w:contextualSpacing w:val="0"/>
        <w:rPr>
          <w:rFonts w:eastAsia="Arial" w:cs="Arial"/>
          <w:bCs/>
          <w:szCs w:val="24"/>
        </w:rPr>
      </w:pPr>
      <w:r w:rsidRPr="00F11A39">
        <w:rPr>
          <w:rFonts w:eastAsia="Arial" w:cs="Arial"/>
          <w:bCs/>
          <w:szCs w:val="24"/>
        </w:rPr>
        <w:t>Complet</w:t>
      </w:r>
      <w:r w:rsidR="006A3570" w:rsidRPr="00F11A39">
        <w:rPr>
          <w:rFonts w:eastAsia="Arial" w:cs="Arial"/>
          <w:bCs/>
          <w:szCs w:val="24"/>
        </w:rPr>
        <w:t>ed</w:t>
      </w:r>
      <w:r w:rsidRPr="00F11A39">
        <w:rPr>
          <w:rFonts w:eastAsia="Arial" w:cs="Arial"/>
          <w:bCs/>
          <w:szCs w:val="24"/>
        </w:rPr>
        <w:t xml:space="preserve"> at least two years of Leadership/Military Science</w:t>
      </w:r>
      <w:r w:rsidR="001131B1" w:rsidRPr="00F11A39">
        <w:rPr>
          <w:rFonts w:eastAsia="Arial" w:cs="Arial"/>
          <w:bCs/>
          <w:szCs w:val="24"/>
        </w:rPr>
        <w:t xml:space="preserve"> and s</w:t>
      </w:r>
      <w:r w:rsidRPr="00F11A39">
        <w:rPr>
          <w:rFonts w:eastAsia="Arial" w:cs="Arial"/>
          <w:bCs/>
          <w:szCs w:val="24"/>
        </w:rPr>
        <w:t>cor</w:t>
      </w:r>
      <w:r w:rsidR="006A3570" w:rsidRPr="00F11A39">
        <w:rPr>
          <w:rFonts w:eastAsia="Arial" w:cs="Arial"/>
          <w:bCs/>
          <w:szCs w:val="24"/>
        </w:rPr>
        <w:t>ed</w:t>
      </w:r>
      <w:r w:rsidRPr="00F11A39">
        <w:rPr>
          <w:rFonts w:eastAsia="Arial" w:cs="Arial"/>
          <w:bCs/>
          <w:szCs w:val="24"/>
        </w:rPr>
        <w:t xml:space="preserve"> </w:t>
      </w:r>
      <w:r w:rsidR="00AC02B3">
        <w:rPr>
          <w:rFonts w:eastAsia="Arial" w:cs="Arial"/>
          <w:bCs/>
          <w:szCs w:val="24"/>
        </w:rPr>
        <w:t>Level 2: Developing</w:t>
      </w:r>
      <w:r w:rsidRPr="00F11A39">
        <w:rPr>
          <w:rFonts w:eastAsia="Arial" w:cs="Arial"/>
          <w:bCs/>
          <w:szCs w:val="24"/>
        </w:rPr>
        <w:t xml:space="preserve"> in ELA and </w:t>
      </w:r>
      <w:r w:rsidR="00AC02B3">
        <w:rPr>
          <w:rFonts w:eastAsia="Arial" w:cs="Arial"/>
          <w:bCs/>
          <w:szCs w:val="24"/>
        </w:rPr>
        <w:t>Level 3: Proficient</w:t>
      </w:r>
      <w:r w:rsidRPr="00F11A39">
        <w:rPr>
          <w:rFonts w:eastAsia="Arial" w:cs="Arial"/>
          <w:bCs/>
          <w:szCs w:val="24"/>
        </w:rPr>
        <w:t xml:space="preserve"> in </w:t>
      </w:r>
      <w:r w:rsidR="00CB1ED1">
        <w:rPr>
          <w:rFonts w:eastAsia="Arial" w:cs="Arial"/>
          <w:bCs/>
          <w:szCs w:val="24"/>
        </w:rPr>
        <w:t>math</w:t>
      </w:r>
      <w:r w:rsidR="00BD3A2C" w:rsidRPr="00F11A39">
        <w:rPr>
          <w:rFonts w:eastAsia="Arial" w:cs="Arial"/>
          <w:bCs/>
          <w:szCs w:val="24"/>
        </w:rPr>
        <w:t>.</w:t>
      </w:r>
    </w:p>
    <w:p w14:paraId="085C925D" w14:textId="5B5D405E" w:rsidR="006A3570" w:rsidRPr="00F11A39" w:rsidRDefault="00804808">
      <w:pPr>
        <w:numPr>
          <w:ilvl w:val="0"/>
          <w:numId w:val="13"/>
        </w:numPr>
        <w:spacing w:after="0" w:line="240" w:lineRule="auto"/>
        <w:ind w:left="1210"/>
        <w:rPr>
          <w:rFonts w:eastAsia="Arial" w:cs="Arial"/>
          <w:bCs/>
          <w:szCs w:val="24"/>
        </w:rPr>
      </w:pPr>
      <w:r w:rsidRPr="00F11A39">
        <w:rPr>
          <w:rFonts w:eastAsia="Arial" w:cs="Arial"/>
          <w:b/>
          <w:bCs/>
          <w:szCs w:val="24"/>
        </w:rPr>
        <w:t xml:space="preserve">Meets Approaching Prepared </w:t>
      </w:r>
      <w:r w:rsidR="006A3570" w:rsidRPr="00F11A39">
        <w:rPr>
          <w:rFonts w:eastAsia="Arial" w:cs="Arial"/>
          <w:szCs w:val="24"/>
        </w:rPr>
        <w:t xml:space="preserve">in </w:t>
      </w:r>
      <w:r w:rsidR="00C43625">
        <w:rPr>
          <w:rFonts w:eastAsia="Arial" w:cs="Arial"/>
          <w:szCs w:val="24"/>
        </w:rPr>
        <w:t>two</w:t>
      </w:r>
      <w:r w:rsidR="00C43625" w:rsidRPr="00F11A39">
        <w:rPr>
          <w:rFonts w:eastAsia="Arial" w:cs="Arial"/>
          <w:szCs w:val="24"/>
        </w:rPr>
        <w:t xml:space="preserve"> </w:t>
      </w:r>
      <w:r w:rsidR="006A3570" w:rsidRPr="00F11A39">
        <w:rPr>
          <w:rFonts w:eastAsia="Arial" w:cs="Arial"/>
          <w:szCs w:val="24"/>
        </w:rPr>
        <w:t xml:space="preserve">ways: </w:t>
      </w:r>
    </w:p>
    <w:p w14:paraId="55F2D4F2" w14:textId="237B3DC7" w:rsidR="00804808" w:rsidRPr="00F11A39" w:rsidRDefault="006A3570">
      <w:pPr>
        <w:pStyle w:val="ListParagraph"/>
        <w:numPr>
          <w:ilvl w:val="0"/>
          <w:numId w:val="25"/>
        </w:numPr>
        <w:spacing w:after="0" w:line="240" w:lineRule="auto"/>
        <w:rPr>
          <w:rFonts w:eastAsia="Arial" w:cs="Arial"/>
          <w:bCs/>
          <w:szCs w:val="24"/>
        </w:rPr>
      </w:pPr>
      <w:r w:rsidRPr="00F11A39">
        <w:rPr>
          <w:rFonts w:eastAsia="Arial" w:cs="Arial"/>
          <w:bCs/>
          <w:szCs w:val="24"/>
        </w:rPr>
        <w:t>C</w:t>
      </w:r>
      <w:r w:rsidR="00804808" w:rsidRPr="00F11A39">
        <w:rPr>
          <w:rFonts w:eastAsia="Arial" w:cs="Arial"/>
          <w:bCs/>
          <w:szCs w:val="24"/>
        </w:rPr>
        <w:t>omplet</w:t>
      </w:r>
      <w:r w:rsidRPr="00F11A39">
        <w:rPr>
          <w:rFonts w:eastAsia="Arial" w:cs="Arial"/>
          <w:bCs/>
          <w:szCs w:val="24"/>
        </w:rPr>
        <w:t>ed</w:t>
      </w:r>
      <w:r w:rsidR="00804808" w:rsidRPr="00F11A39">
        <w:rPr>
          <w:rFonts w:eastAsia="Arial" w:cs="Arial"/>
          <w:bCs/>
          <w:szCs w:val="24"/>
        </w:rPr>
        <w:t xml:space="preserve"> one semester of Music where she passed the course with grade of B</w:t>
      </w:r>
      <w:r w:rsidR="00335E2A">
        <w:rPr>
          <w:rFonts w:eastAsia="Arial" w:cs="Arial"/>
          <w:bCs/>
          <w:szCs w:val="24"/>
        </w:rPr>
        <w:t xml:space="preserve"> plus</w:t>
      </w:r>
      <w:r w:rsidR="00804808" w:rsidRPr="00F11A39">
        <w:rPr>
          <w:rFonts w:eastAsia="Arial" w:cs="Arial"/>
          <w:bCs/>
          <w:szCs w:val="24"/>
        </w:rPr>
        <w:t xml:space="preserve"> and received college credits</w:t>
      </w:r>
      <w:r w:rsidRPr="00F11A39">
        <w:rPr>
          <w:rFonts w:eastAsia="Arial" w:cs="Arial"/>
          <w:bCs/>
          <w:szCs w:val="24"/>
        </w:rPr>
        <w:t xml:space="preserve">. </w:t>
      </w:r>
    </w:p>
    <w:p w14:paraId="7CD63AD3" w14:textId="1EA72932" w:rsidR="006A3570" w:rsidRPr="00F11A39" w:rsidRDefault="006A3570">
      <w:pPr>
        <w:pStyle w:val="ListParagraph"/>
        <w:numPr>
          <w:ilvl w:val="0"/>
          <w:numId w:val="25"/>
        </w:numPr>
        <w:spacing w:after="0" w:line="240" w:lineRule="auto"/>
        <w:contextualSpacing w:val="0"/>
        <w:rPr>
          <w:rFonts w:cs="Arial"/>
        </w:rPr>
      </w:pPr>
      <w:r w:rsidRPr="00F11A39">
        <w:rPr>
          <w:rFonts w:cs="Arial"/>
        </w:rPr>
        <w:t xml:space="preserve">Scored </w:t>
      </w:r>
      <w:r w:rsidR="006230B4">
        <w:rPr>
          <w:rFonts w:eastAsia="Arial" w:cs="Arial"/>
          <w:bCs/>
          <w:szCs w:val="24"/>
        </w:rPr>
        <w:t>Level 2: Developing</w:t>
      </w:r>
      <w:r w:rsidR="006230B4" w:rsidRPr="00F11A39" w:rsidDel="006230B4">
        <w:rPr>
          <w:rFonts w:cs="Arial"/>
        </w:rPr>
        <w:t xml:space="preserve"> </w:t>
      </w:r>
      <w:r w:rsidRPr="00F11A39">
        <w:rPr>
          <w:rFonts w:cs="Arial"/>
        </w:rPr>
        <w:t xml:space="preserve">in ELA and </w:t>
      </w:r>
      <w:r w:rsidR="006230B4" w:rsidRPr="006230B4">
        <w:rPr>
          <w:rFonts w:cs="Arial"/>
        </w:rPr>
        <w:t>Level 3: Proficient</w:t>
      </w:r>
      <w:r w:rsidR="006230B4" w:rsidRPr="006230B4" w:rsidDel="006230B4">
        <w:rPr>
          <w:rFonts w:cs="Arial"/>
        </w:rPr>
        <w:t xml:space="preserve"> </w:t>
      </w:r>
      <w:r w:rsidRPr="00F11A39">
        <w:rPr>
          <w:rFonts w:cs="Arial"/>
        </w:rPr>
        <w:t xml:space="preserve">in </w:t>
      </w:r>
      <w:r w:rsidR="00CB1ED1">
        <w:rPr>
          <w:rFonts w:cs="Arial"/>
        </w:rPr>
        <w:t>math</w:t>
      </w:r>
      <w:r w:rsidRPr="00F11A39">
        <w:rPr>
          <w:rFonts w:cs="Arial"/>
        </w:rPr>
        <w:t xml:space="preserve">. </w:t>
      </w:r>
    </w:p>
    <w:p w14:paraId="3619A82A" w14:textId="3D9E7A03" w:rsidR="00804808" w:rsidRPr="00F11A39" w:rsidRDefault="00804808" w:rsidP="001131B1">
      <w:pPr>
        <w:pStyle w:val="ListParagraph"/>
        <w:shd w:val="clear" w:color="auto" w:fill="D9E2E7"/>
        <w:spacing w:before="240" w:after="240" w:line="240" w:lineRule="auto"/>
        <w:ind w:left="334"/>
        <w:contextualSpacing w:val="0"/>
        <w:jc w:val="center"/>
        <w:rPr>
          <w:rFonts w:eastAsia="Arial" w:cs="Arial"/>
          <w:bCs/>
        </w:rPr>
      </w:pPr>
      <w:r w:rsidRPr="00F11A39">
        <w:rPr>
          <w:rFonts w:eastAsia="Arial" w:cs="Arial"/>
          <w:bCs/>
        </w:rPr>
        <w:t xml:space="preserve">Because the CCI places a student in a level based on </w:t>
      </w:r>
      <w:r w:rsidR="009D220E" w:rsidRPr="00F11A39">
        <w:rPr>
          <w:rFonts w:eastAsia="Arial" w:cs="Arial"/>
          <w:bCs/>
        </w:rPr>
        <w:t>their</w:t>
      </w:r>
      <w:r w:rsidRPr="00F11A39">
        <w:rPr>
          <w:rFonts w:eastAsia="Arial" w:cs="Arial"/>
          <w:bCs/>
        </w:rPr>
        <w:t xml:space="preserve"> highest achievement, </w:t>
      </w:r>
      <w:r w:rsidR="00826CA8">
        <w:rPr>
          <w:rFonts w:eastAsia="Arial" w:cs="Arial"/>
          <w:bCs/>
        </w:rPr>
        <w:t>Evelynn</w:t>
      </w:r>
      <w:r w:rsidR="00826CA8" w:rsidRPr="00F11A39">
        <w:rPr>
          <w:rFonts w:eastAsia="Arial" w:cs="Arial"/>
          <w:bCs/>
        </w:rPr>
        <w:t xml:space="preserve"> </w:t>
      </w:r>
      <w:r w:rsidR="006A3570" w:rsidRPr="00F11A39">
        <w:rPr>
          <w:rFonts w:eastAsia="Arial" w:cs="Arial"/>
          <w:bCs/>
        </w:rPr>
        <w:t>is placed</w:t>
      </w:r>
      <w:r w:rsidRPr="00F11A39">
        <w:rPr>
          <w:rFonts w:eastAsia="Arial" w:cs="Arial"/>
          <w:bCs/>
        </w:rPr>
        <w:t xml:space="preserve"> in the “Prepared” CCI level.</w:t>
      </w:r>
    </w:p>
    <w:p w14:paraId="08ECC992" w14:textId="298FB9AA" w:rsidR="00804808" w:rsidRPr="00F11A39" w:rsidRDefault="00804808" w:rsidP="001F424D">
      <w:pPr>
        <w:spacing w:before="240" w:after="120" w:line="240" w:lineRule="auto"/>
        <w:ind w:left="418"/>
        <w:rPr>
          <w:rFonts w:cs="Arial"/>
          <w:szCs w:val="24"/>
        </w:rPr>
      </w:pPr>
      <w:r w:rsidRPr="00F11A39">
        <w:rPr>
          <w:rFonts w:cs="Arial"/>
          <w:b/>
          <w:szCs w:val="24"/>
        </w:rPr>
        <w:t>Example Student 4</w:t>
      </w:r>
      <w:r w:rsidRPr="00F11A39">
        <w:rPr>
          <w:rFonts w:cs="Arial"/>
          <w:szCs w:val="24"/>
        </w:rPr>
        <w:t xml:space="preserve">: </w:t>
      </w:r>
      <w:r w:rsidR="001E234F">
        <w:rPr>
          <w:rFonts w:cs="Arial"/>
          <w:szCs w:val="24"/>
        </w:rPr>
        <w:t>Vlad</w:t>
      </w:r>
      <w:r w:rsidR="00344712" w:rsidRPr="00F11A39">
        <w:rPr>
          <w:rFonts w:cs="Arial"/>
          <w:szCs w:val="24"/>
        </w:rPr>
        <w:t xml:space="preserve"> transferred between </w:t>
      </w:r>
      <w:r w:rsidR="00DD5DF8" w:rsidRPr="00F11A39">
        <w:rPr>
          <w:rFonts w:cs="Arial"/>
          <w:szCs w:val="24"/>
        </w:rPr>
        <w:t>two</w:t>
      </w:r>
      <w:r w:rsidR="00395143" w:rsidRPr="00F11A39">
        <w:rPr>
          <w:rFonts w:cs="Arial"/>
          <w:szCs w:val="24"/>
        </w:rPr>
        <w:t xml:space="preserve"> comprehensive</w:t>
      </w:r>
      <w:r w:rsidR="00344712" w:rsidRPr="00F11A39">
        <w:rPr>
          <w:rFonts w:cs="Arial"/>
          <w:szCs w:val="24"/>
        </w:rPr>
        <w:t xml:space="preserve"> high schools. As a </w:t>
      </w:r>
      <w:r w:rsidR="00395143" w:rsidRPr="00F11A39">
        <w:rPr>
          <w:rFonts w:cs="Arial"/>
          <w:szCs w:val="24"/>
        </w:rPr>
        <w:t xml:space="preserve">Class of </w:t>
      </w:r>
      <w:r w:rsidR="000638ED" w:rsidRPr="00F11A39">
        <w:rPr>
          <w:rFonts w:cs="Arial"/>
          <w:szCs w:val="24"/>
        </w:rPr>
        <w:t>202</w:t>
      </w:r>
      <w:r w:rsidR="000638ED">
        <w:rPr>
          <w:rFonts w:cs="Arial"/>
          <w:szCs w:val="24"/>
        </w:rPr>
        <w:t>6</w:t>
      </w:r>
      <w:r w:rsidR="000638ED" w:rsidRPr="00F11A39">
        <w:rPr>
          <w:rFonts w:cs="Arial"/>
          <w:szCs w:val="24"/>
        </w:rPr>
        <w:t xml:space="preserve"> </w:t>
      </w:r>
      <w:r w:rsidR="00F961AF" w:rsidRPr="00F11A39">
        <w:rPr>
          <w:rFonts w:cs="Arial"/>
          <w:szCs w:val="24"/>
        </w:rPr>
        <w:t>fourth</w:t>
      </w:r>
      <w:r w:rsidR="00344712" w:rsidRPr="00F11A39">
        <w:rPr>
          <w:rFonts w:cs="Arial"/>
          <w:szCs w:val="24"/>
        </w:rPr>
        <w:t xml:space="preserve">-year graduate </w:t>
      </w:r>
      <w:r w:rsidR="00395143" w:rsidRPr="00F11A39">
        <w:rPr>
          <w:rFonts w:cs="Arial"/>
          <w:szCs w:val="24"/>
        </w:rPr>
        <w:t>at Gemstone High</w:t>
      </w:r>
      <w:r w:rsidRPr="00F11A39">
        <w:rPr>
          <w:rFonts w:cs="Arial"/>
          <w:szCs w:val="24"/>
        </w:rPr>
        <w:t xml:space="preserve">, </w:t>
      </w:r>
      <w:r w:rsidR="001E234F">
        <w:rPr>
          <w:rFonts w:cs="Arial"/>
          <w:szCs w:val="24"/>
        </w:rPr>
        <w:t>Vlad</w:t>
      </w:r>
      <w:r w:rsidRPr="00F11A39">
        <w:rPr>
          <w:rFonts w:cs="Arial"/>
          <w:szCs w:val="24"/>
        </w:rPr>
        <w:t xml:space="preserve">: </w:t>
      </w:r>
    </w:p>
    <w:p w14:paraId="64589335" w14:textId="0D8D61CA" w:rsidR="00804808" w:rsidRPr="00F11A39" w:rsidRDefault="00804808">
      <w:pPr>
        <w:numPr>
          <w:ilvl w:val="0"/>
          <w:numId w:val="13"/>
        </w:numPr>
        <w:spacing w:before="60" w:after="60" w:line="240" w:lineRule="auto"/>
        <w:ind w:left="1166"/>
        <w:rPr>
          <w:rFonts w:eastAsia="Arial" w:cs="Arial"/>
          <w:bCs/>
          <w:szCs w:val="24"/>
        </w:rPr>
      </w:pPr>
      <w:r w:rsidRPr="00F11A39">
        <w:rPr>
          <w:rFonts w:eastAsia="Arial" w:cs="Arial"/>
          <w:bCs/>
          <w:szCs w:val="24"/>
        </w:rPr>
        <w:lastRenderedPageBreak/>
        <w:t xml:space="preserve">Completed </w:t>
      </w:r>
      <w:r w:rsidRPr="00F11A39">
        <w:rPr>
          <w:rFonts w:eastAsia="Arial" w:cs="Arial"/>
          <w:b/>
          <w:bCs/>
          <w:szCs w:val="24"/>
        </w:rPr>
        <w:t>one CTE Pathway</w:t>
      </w:r>
      <w:r w:rsidR="003C494B" w:rsidRPr="00F11A39">
        <w:rPr>
          <w:rFonts w:eastAsia="Arial" w:cs="Arial"/>
          <w:b/>
          <w:bCs/>
          <w:szCs w:val="24"/>
        </w:rPr>
        <w:t xml:space="preserve"> in </w:t>
      </w:r>
      <w:r w:rsidR="00532C72" w:rsidRPr="00F11A39">
        <w:rPr>
          <w:rFonts w:eastAsia="Arial" w:cs="Arial"/>
          <w:b/>
          <w:bCs/>
          <w:szCs w:val="24"/>
        </w:rPr>
        <w:t>Media Arts</w:t>
      </w:r>
      <w:r w:rsidR="00F961AF" w:rsidRPr="00F11A39">
        <w:rPr>
          <w:rFonts w:eastAsia="Arial" w:cs="Arial"/>
          <w:b/>
          <w:bCs/>
          <w:szCs w:val="24"/>
        </w:rPr>
        <w:t xml:space="preserve"> </w:t>
      </w:r>
      <w:r w:rsidR="00F961AF" w:rsidRPr="00F11A39">
        <w:rPr>
          <w:rFonts w:eastAsia="Arial" w:cs="Arial"/>
          <w:szCs w:val="24"/>
        </w:rPr>
        <w:t xml:space="preserve">at </w:t>
      </w:r>
      <w:r w:rsidR="00D47276" w:rsidRPr="00F11A39">
        <w:rPr>
          <w:rFonts w:eastAsia="Arial" w:cs="Arial"/>
          <w:szCs w:val="24"/>
        </w:rPr>
        <w:t>Onyx</w:t>
      </w:r>
      <w:r w:rsidR="00F961AF" w:rsidRPr="00F11A39">
        <w:rPr>
          <w:rFonts w:eastAsia="Arial" w:cs="Arial"/>
          <w:szCs w:val="24"/>
        </w:rPr>
        <w:t xml:space="preserve"> High</w:t>
      </w:r>
    </w:p>
    <w:p w14:paraId="35143A7C" w14:textId="09D27C89" w:rsidR="00804808" w:rsidRPr="00F11A39" w:rsidRDefault="00804808">
      <w:pPr>
        <w:numPr>
          <w:ilvl w:val="0"/>
          <w:numId w:val="13"/>
        </w:numPr>
        <w:spacing w:before="60" w:after="60" w:line="240" w:lineRule="auto"/>
        <w:ind w:left="1166"/>
        <w:rPr>
          <w:rFonts w:eastAsia="Arial" w:cs="Arial"/>
        </w:rPr>
      </w:pPr>
      <w:r w:rsidRPr="00F11A39">
        <w:rPr>
          <w:rFonts w:eastAsia="Arial" w:cs="Arial"/>
        </w:rPr>
        <w:t xml:space="preserve">Completed </w:t>
      </w:r>
      <w:r w:rsidR="00532C72" w:rsidRPr="00F11A39">
        <w:rPr>
          <w:rFonts w:eastAsia="Arial" w:cs="Arial"/>
        </w:rPr>
        <w:t xml:space="preserve">the CTE Pathway Media Arts capstone course as a </w:t>
      </w:r>
      <w:r w:rsidRPr="00F11A39">
        <w:rPr>
          <w:rFonts w:eastAsia="Arial" w:cs="Arial"/>
        </w:rPr>
        <w:t xml:space="preserve">one semester </w:t>
      </w:r>
      <w:r w:rsidRPr="00F11A39">
        <w:rPr>
          <w:rFonts w:eastAsia="Arial" w:cs="Arial"/>
          <w:b/>
          <w:bCs/>
        </w:rPr>
        <w:t>college coursework</w:t>
      </w:r>
      <w:r w:rsidRPr="00F11A39">
        <w:rPr>
          <w:rFonts w:eastAsia="Arial" w:cs="Arial"/>
        </w:rPr>
        <w:t xml:space="preserve"> in </w:t>
      </w:r>
      <w:r w:rsidR="00532C72" w:rsidRPr="00F11A39">
        <w:rPr>
          <w:rFonts w:eastAsia="Arial" w:cs="Arial"/>
        </w:rPr>
        <w:t>Advanced Media Arts with a grade of C</w:t>
      </w:r>
      <w:r w:rsidR="00F961AF" w:rsidRPr="00F11A39">
        <w:rPr>
          <w:rFonts w:eastAsia="Arial" w:cs="Arial"/>
        </w:rPr>
        <w:t xml:space="preserve"> </w:t>
      </w:r>
      <w:r w:rsidR="00335E2A">
        <w:rPr>
          <w:rFonts w:eastAsia="Arial" w:cs="Arial"/>
        </w:rPr>
        <w:t>plus</w:t>
      </w:r>
      <w:r w:rsidR="00F961AF" w:rsidRPr="00F11A39">
        <w:rPr>
          <w:rFonts w:eastAsia="Arial" w:cs="Arial"/>
        </w:rPr>
        <w:t xml:space="preserve"> </w:t>
      </w:r>
      <w:r w:rsidR="00532C72" w:rsidRPr="00F11A39">
        <w:rPr>
          <w:rFonts w:eastAsia="Arial" w:cs="Arial"/>
        </w:rPr>
        <w:t xml:space="preserve">while enrolled </w:t>
      </w:r>
      <w:r w:rsidR="00F961AF" w:rsidRPr="00F11A39">
        <w:rPr>
          <w:rFonts w:eastAsia="Arial" w:cs="Arial"/>
        </w:rPr>
        <w:t xml:space="preserve">at </w:t>
      </w:r>
      <w:r w:rsidR="00D47276" w:rsidRPr="00F11A39">
        <w:rPr>
          <w:rFonts w:eastAsia="Arial" w:cs="Arial"/>
        </w:rPr>
        <w:t>Onyx</w:t>
      </w:r>
      <w:r w:rsidR="00F961AF" w:rsidRPr="00F11A39">
        <w:rPr>
          <w:rFonts w:eastAsia="Arial" w:cs="Arial"/>
        </w:rPr>
        <w:t xml:space="preserve"> High </w:t>
      </w:r>
    </w:p>
    <w:p w14:paraId="33087957" w14:textId="311DFDF2" w:rsidR="00E72B7A" w:rsidRPr="00F11A39" w:rsidRDefault="00E72B7A">
      <w:pPr>
        <w:numPr>
          <w:ilvl w:val="0"/>
          <w:numId w:val="13"/>
        </w:numPr>
        <w:spacing w:before="60" w:after="60" w:line="240" w:lineRule="auto"/>
        <w:ind w:left="1166"/>
        <w:rPr>
          <w:rFonts w:eastAsia="Arial" w:cs="Arial"/>
          <w:bCs/>
          <w:szCs w:val="24"/>
        </w:rPr>
      </w:pPr>
      <w:r w:rsidRPr="00F11A39">
        <w:rPr>
          <w:rFonts w:cs="Arial"/>
          <w:szCs w:val="24"/>
        </w:rPr>
        <w:t xml:space="preserve">Completed one semester of </w:t>
      </w:r>
      <w:r w:rsidRPr="00F11A39">
        <w:rPr>
          <w:rFonts w:cs="Arial"/>
          <w:b/>
          <w:bCs/>
          <w:szCs w:val="24"/>
        </w:rPr>
        <w:t>college coursework</w:t>
      </w:r>
      <w:r w:rsidRPr="00F11A39">
        <w:rPr>
          <w:rFonts w:cs="Arial"/>
          <w:szCs w:val="24"/>
        </w:rPr>
        <w:t xml:space="preserve"> in </w:t>
      </w:r>
      <w:r w:rsidR="00F961AF" w:rsidRPr="00F11A39">
        <w:rPr>
          <w:rFonts w:eastAsia="Arial" w:cs="Arial"/>
          <w:bCs/>
          <w:szCs w:val="24"/>
        </w:rPr>
        <w:t>Graphic Design</w:t>
      </w:r>
      <w:r w:rsidR="00F961AF" w:rsidRPr="00F11A39">
        <w:rPr>
          <w:rFonts w:cs="Arial"/>
          <w:szCs w:val="24"/>
        </w:rPr>
        <w:t xml:space="preserve"> </w:t>
      </w:r>
      <w:r w:rsidRPr="00F11A39">
        <w:rPr>
          <w:rFonts w:cs="Arial"/>
          <w:szCs w:val="24"/>
        </w:rPr>
        <w:t xml:space="preserve">at the local community college voluntarily on his own and received a </w:t>
      </w:r>
      <w:r w:rsidR="00F961AF" w:rsidRPr="00F11A39">
        <w:rPr>
          <w:rFonts w:cs="Arial"/>
          <w:szCs w:val="24"/>
        </w:rPr>
        <w:t>grade of C</w:t>
      </w:r>
      <w:r w:rsidRPr="00F11A39">
        <w:rPr>
          <w:rFonts w:cs="Arial"/>
          <w:szCs w:val="24"/>
        </w:rPr>
        <w:t xml:space="preserve"> in the course and was awarded college credits. The school counselor at </w:t>
      </w:r>
      <w:r w:rsidR="00DD5DF8" w:rsidRPr="00F11A39">
        <w:rPr>
          <w:rFonts w:cs="Arial"/>
          <w:szCs w:val="24"/>
        </w:rPr>
        <w:t>Gemstone</w:t>
      </w:r>
      <w:r w:rsidRPr="00F11A39">
        <w:rPr>
          <w:rFonts w:cs="Arial"/>
          <w:szCs w:val="24"/>
        </w:rPr>
        <w:t xml:space="preserve"> High </w:t>
      </w:r>
      <w:r w:rsidR="001E2F44" w:rsidRPr="00F11A39">
        <w:rPr>
          <w:rFonts w:cs="Arial"/>
          <w:szCs w:val="24"/>
        </w:rPr>
        <w:t>(</w:t>
      </w:r>
      <w:r w:rsidRPr="00F11A39">
        <w:rPr>
          <w:rFonts w:cs="Arial"/>
          <w:szCs w:val="24"/>
        </w:rPr>
        <w:t xml:space="preserve">where </w:t>
      </w:r>
      <w:r w:rsidR="005C6BC0">
        <w:rPr>
          <w:rFonts w:cs="Arial"/>
          <w:szCs w:val="24"/>
        </w:rPr>
        <w:t>Vlad</w:t>
      </w:r>
      <w:r w:rsidR="005C6BC0" w:rsidRPr="00F11A39">
        <w:rPr>
          <w:rFonts w:cs="Arial"/>
          <w:szCs w:val="24"/>
        </w:rPr>
        <w:t xml:space="preserve"> </w:t>
      </w:r>
      <w:r w:rsidRPr="00F11A39">
        <w:rPr>
          <w:rFonts w:cs="Arial"/>
          <w:szCs w:val="24"/>
        </w:rPr>
        <w:t>was enrolled at</w:t>
      </w:r>
      <w:r w:rsidR="001E2F44" w:rsidRPr="00F11A39">
        <w:rPr>
          <w:rFonts w:cs="Arial"/>
          <w:szCs w:val="24"/>
        </w:rPr>
        <w:t xml:space="preserve">) </w:t>
      </w:r>
      <w:r w:rsidRPr="00F11A39">
        <w:rPr>
          <w:rFonts w:cs="Arial"/>
          <w:szCs w:val="24"/>
        </w:rPr>
        <w:t xml:space="preserve">found out about </w:t>
      </w:r>
      <w:r w:rsidR="005C6BC0">
        <w:rPr>
          <w:rFonts w:cs="Arial"/>
          <w:szCs w:val="24"/>
        </w:rPr>
        <w:t>Vlad</w:t>
      </w:r>
      <w:r w:rsidR="005C6BC0" w:rsidRPr="00F11A39">
        <w:rPr>
          <w:rFonts w:cs="Arial"/>
          <w:szCs w:val="24"/>
        </w:rPr>
        <w:t xml:space="preserve">’s </w:t>
      </w:r>
      <w:r w:rsidR="001E2F44" w:rsidRPr="00F11A39">
        <w:rPr>
          <w:rFonts w:cs="Arial"/>
          <w:szCs w:val="24"/>
        </w:rPr>
        <w:t>completion of this course</w:t>
      </w:r>
      <w:r w:rsidRPr="00F11A39">
        <w:rPr>
          <w:rFonts w:cs="Arial"/>
          <w:szCs w:val="24"/>
        </w:rPr>
        <w:t>.</w:t>
      </w:r>
    </w:p>
    <w:p w14:paraId="0D668292" w14:textId="6EA9145E" w:rsidR="00B55B10" w:rsidRPr="00F11A39" w:rsidRDefault="00B55B10">
      <w:pPr>
        <w:numPr>
          <w:ilvl w:val="1"/>
          <w:numId w:val="13"/>
        </w:numPr>
        <w:spacing w:before="60" w:after="60" w:line="240" w:lineRule="auto"/>
        <w:ind w:left="1530"/>
        <w:rPr>
          <w:rFonts w:eastAsia="Arial" w:cs="Arial"/>
          <w:bCs/>
          <w:szCs w:val="24"/>
        </w:rPr>
      </w:pPr>
      <w:r w:rsidRPr="00F11A39">
        <w:rPr>
          <w:rFonts w:eastAsia="Arial" w:cs="Arial"/>
          <w:bCs/>
          <w:szCs w:val="24"/>
        </w:rPr>
        <w:t xml:space="preserve">Note that this </w:t>
      </w:r>
      <w:r w:rsidRPr="00F11A39">
        <w:rPr>
          <w:rFonts w:eastAsia="Arial" w:cs="Arial"/>
          <w:bCs/>
          <w:i/>
          <w:iCs/>
          <w:szCs w:val="24"/>
        </w:rPr>
        <w:t xml:space="preserve">would not count towards the CCI </w:t>
      </w:r>
      <w:r w:rsidRPr="00F11A39">
        <w:rPr>
          <w:rFonts w:cs="Arial"/>
          <w:szCs w:val="24"/>
        </w:rPr>
        <w:t>because this course was taken independently by Thom without oversight or association with the school’s course enrollment</w:t>
      </w:r>
      <w:r w:rsidR="007803FA" w:rsidRPr="00F11A39">
        <w:rPr>
          <w:rFonts w:cs="Arial"/>
          <w:szCs w:val="24"/>
        </w:rPr>
        <w:t xml:space="preserve">. </w:t>
      </w:r>
    </w:p>
    <w:p w14:paraId="641485E7" w14:textId="66A3F033" w:rsidR="00804808" w:rsidRPr="00F11A39" w:rsidRDefault="00804808">
      <w:pPr>
        <w:numPr>
          <w:ilvl w:val="0"/>
          <w:numId w:val="13"/>
        </w:numPr>
        <w:spacing w:before="60" w:after="60" w:line="240" w:lineRule="auto"/>
        <w:ind w:left="1166"/>
        <w:rPr>
          <w:rFonts w:eastAsia="Arial" w:cs="Arial"/>
          <w:bCs/>
          <w:szCs w:val="24"/>
        </w:rPr>
      </w:pPr>
      <w:r w:rsidRPr="00F11A39">
        <w:rPr>
          <w:rFonts w:eastAsia="Arial" w:cs="Arial"/>
          <w:bCs/>
          <w:szCs w:val="24"/>
        </w:rPr>
        <w:t xml:space="preserve">Scored </w:t>
      </w:r>
      <w:r w:rsidR="006F39EE">
        <w:rPr>
          <w:rFonts w:eastAsia="Arial" w:cs="Arial"/>
          <w:b/>
          <w:bCs/>
          <w:szCs w:val="24"/>
        </w:rPr>
        <w:t>Level 2: Developing</w:t>
      </w:r>
      <w:r w:rsidRPr="00F11A39">
        <w:rPr>
          <w:rFonts w:eastAsia="Arial" w:cs="Arial"/>
          <w:b/>
          <w:bCs/>
          <w:szCs w:val="24"/>
        </w:rPr>
        <w:t xml:space="preserve"> </w:t>
      </w:r>
      <w:r w:rsidRPr="00F11A39">
        <w:rPr>
          <w:rFonts w:eastAsia="Arial" w:cs="Arial"/>
          <w:bCs/>
          <w:szCs w:val="24"/>
        </w:rPr>
        <w:t xml:space="preserve">in </w:t>
      </w:r>
      <w:r w:rsidRPr="00F11A39">
        <w:rPr>
          <w:rFonts w:eastAsia="Arial" w:cs="Arial"/>
          <w:b/>
          <w:bCs/>
          <w:szCs w:val="24"/>
        </w:rPr>
        <w:t>ELA</w:t>
      </w:r>
      <w:r w:rsidR="00E96EF9" w:rsidRPr="00F11A39">
        <w:rPr>
          <w:rFonts w:eastAsia="Arial" w:cs="Arial"/>
          <w:b/>
          <w:bCs/>
          <w:szCs w:val="24"/>
        </w:rPr>
        <w:t xml:space="preserve"> </w:t>
      </w:r>
      <w:r w:rsidR="00E96EF9" w:rsidRPr="00F11A39">
        <w:rPr>
          <w:rFonts w:eastAsia="Arial" w:cs="Arial"/>
          <w:szCs w:val="24"/>
        </w:rPr>
        <w:t xml:space="preserve">while enrolled at Gemstone High </w:t>
      </w:r>
    </w:p>
    <w:p w14:paraId="0261ED7A" w14:textId="2BCED652" w:rsidR="00804808" w:rsidRPr="00F11A39" w:rsidRDefault="00804808">
      <w:pPr>
        <w:numPr>
          <w:ilvl w:val="0"/>
          <w:numId w:val="13"/>
        </w:numPr>
        <w:spacing w:before="60" w:after="60" w:line="240" w:lineRule="auto"/>
        <w:ind w:left="1166"/>
        <w:rPr>
          <w:rFonts w:eastAsia="Arial" w:cs="Arial"/>
          <w:bCs/>
          <w:szCs w:val="24"/>
        </w:rPr>
      </w:pPr>
      <w:r w:rsidRPr="00F11A39">
        <w:rPr>
          <w:rFonts w:eastAsia="Arial" w:cs="Arial"/>
          <w:bCs/>
          <w:szCs w:val="24"/>
        </w:rPr>
        <w:t xml:space="preserve">Scored </w:t>
      </w:r>
      <w:r w:rsidR="006F39EE">
        <w:rPr>
          <w:rFonts w:eastAsia="Arial" w:cs="Arial"/>
          <w:b/>
          <w:bCs/>
          <w:szCs w:val="24"/>
        </w:rPr>
        <w:t>Level 2: Developing</w:t>
      </w:r>
      <w:r w:rsidRPr="00F11A39">
        <w:rPr>
          <w:rFonts w:eastAsia="Arial" w:cs="Arial"/>
          <w:b/>
          <w:bCs/>
          <w:szCs w:val="24"/>
        </w:rPr>
        <w:t xml:space="preserve"> </w:t>
      </w:r>
      <w:r w:rsidRPr="00F11A39">
        <w:rPr>
          <w:rFonts w:eastAsia="Arial" w:cs="Arial"/>
          <w:bCs/>
          <w:szCs w:val="24"/>
        </w:rPr>
        <w:t xml:space="preserve">in </w:t>
      </w:r>
      <w:r w:rsidR="00CB1ED1">
        <w:rPr>
          <w:rFonts w:eastAsia="Arial" w:cs="Arial"/>
          <w:b/>
          <w:bCs/>
          <w:szCs w:val="24"/>
        </w:rPr>
        <w:t>math</w:t>
      </w:r>
      <w:r w:rsidR="00E96EF9" w:rsidRPr="00F11A39">
        <w:rPr>
          <w:rFonts w:eastAsia="Arial" w:cs="Arial"/>
          <w:b/>
          <w:bCs/>
          <w:szCs w:val="24"/>
        </w:rPr>
        <w:t xml:space="preserve"> </w:t>
      </w:r>
      <w:r w:rsidR="00E96EF9" w:rsidRPr="00F11A39">
        <w:rPr>
          <w:rFonts w:eastAsia="Arial" w:cs="Arial"/>
          <w:szCs w:val="24"/>
        </w:rPr>
        <w:t>while enrolled at Gemstone High</w:t>
      </w:r>
    </w:p>
    <w:p w14:paraId="01E00CC8" w14:textId="77777777" w:rsidR="00804808" w:rsidRPr="00F11A39" w:rsidRDefault="00804808" w:rsidP="00804808">
      <w:pPr>
        <w:spacing w:after="240" w:line="240" w:lineRule="auto"/>
        <w:ind w:left="424"/>
        <w:rPr>
          <w:rFonts w:eastAsia="Arial" w:cs="Arial"/>
          <w:bCs/>
          <w:sz w:val="2"/>
          <w:szCs w:val="2"/>
        </w:rPr>
      </w:pPr>
    </w:p>
    <w:p w14:paraId="4DBFFD8C" w14:textId="0E3392AE" w:rsidR="00E96EF9" w:rsidRPr="00F11A39" w:rsidRDefault="001848CE" w:rsidP="00186521">
      <w:pPr>
        <w:spacing w:before="60" w:after="120" w:line="240" w:lineRule="auto"/>
        <w:ind w:left="331"/>
        <w:rPr>
          <w:rFonts w:cs="Arial"/>
        </w:rPr>
      </w:pPr>
      <w:r>
        <w:rPr>
          <w:rFonts w:cs="Arial"/>
          <w:szCs w:val="24"/>
        </w:rPr>
        <w:t>Vlad</w:t>
      </w:r>
      <w:r w:rsidRPr="00F11A39">
        <w:rPr>
          <w:rFonts w:cs="Arial"/>
          <w:szCs w:val="24"/>
        </w:rPr>
        <w:t>’s</w:t>
      </w:r>
      <w:r w:rsidR="00E96EF9" w:rsidRPr="00F11A39">
        <w:rPr>
          <w:rFonts w:cs="Arial"/>
          <w:szCs w:val="24"/>
        </w:rPr>
        <w:t xml:space="preserve"> last school of enrollment in CALPADS </w:t>
      </w:r>
      <w:r w:rsidR="00791103" w:rsidRPr="00F11A39">
        <w:rPr>
          <w:rFonts w:cs="Arial"/>
          <w:szCs w:val="24"/>
        </w:rPr>
        <w:t>was</w:t>
      </w:r>
      <w:r w:rsidR="00E96EF9" w:rsidRPr="00F11A39">
        <w:rPr>
          <w:rFonts w:cs="Arial"/>
          <w:szCs w:val="24"/>
        </w:rPr>
        <w:t xml:space="preserve"> </w:t>
      </w:r>
      <w:r w:rsidR="00395143" w:rsidRPr="00F11A39">
        <w:rPr>
          <w:rFonts w:cs="Arial"/>
          <w:szCs w:val="24"/>
        </w:rPr>
        <w:t>Gemstone High</w:t>
      </w:r>
      <w:r w:rsidR="00E96EF9" w:rsidRPr="00F11A39">
        <w:rPr>
          <w:rFonts w:cs="Arial"/>
          <w:szCs w:val="24"/>
        </w:rPr>
        <w:t xml:space="preserve"> where he graduated</w:t>
      </w:r>
      <w:r w:rsidR="00791103" w:rsidRPr="00F11A39">
        <w:rPr>
          <w:rFonts w:cs="Arial"/>
          <w:szCs w:val="24"/>
        </w:rPr>
        <w:t xml:space="preserve"> and therefore, he is</w:t>
      </w:r>
      <w:r w:rsidR="00E96EF9" w:rsidRPr="00F11A39">
        <w:rPr>
          <w:rFonts w:cs="Arial"/>
          <w:szCs w:val="24"/>
        </w:rPr>
        <w:t xml:space="preserve"> included in </w:t>
      </w:r>
      <w:r w:rsidR="00395143" w:rsidRPr="00F11A39">
        <w:rPr>
          <w:rFonts w:cs="Arial"/>
          <w:szCs w:val="24"/>
        </w:rPr>
        <w:t>Gemstone’s</w:t>
      </w:r>
      <w:r w:rsidR="00E96EF9" w:rsidRPr="00F11A39">
        <w:rPr>
          <w:rFonts w:cs="Arial"/>
          <w:szCs w:val="24"/>
        </w:rPr>
        <w:t xml:space="preserve"> CCI. </w:t>
      </w:r>
      <w:r w:rsidR="00E96EF9" w:rsidRPr="00F11A39">
        <w:rPr>
          <w:rFonts w:cs="Arial"/>
        </w:rPr>
        <w:t xml:space="preserve">All accomplishments made by </w:t>
      </w:r>
      <w:r>
        <w:rPr>
          <w:rFonts w:cs="Arial"/>
        </w:rPr>
        <w:t>Vlad</w:t>
      </w:r>
      <w:r w:rsidRPr="00F11A39">
        <w:rPr>
          <w:rFonts w:cs="Arial"/>
        </w:rPr>
        <w:t xml:space="preserve"> </w:t>
      </w:r>
      <w:r w:rsidR="00E96EF9" w:rsidRPr="00F11A39">
        <w:rPr>
          <w:rFonts w:cs="Arial"/>
          <w:b/>
        </w:rPr>
        <w:t xml:space="preserve">during the last </w:t>
      </w:r>
      <w:r w:rsidR="00395143" w:rsidRPr="00F11A39">
        <w:rPr>
          <w:rFonts w:cs="Arial"/>
          <w:b/>
        </w:rPr>
        <w:t>four</w:t>
      </w:r>
      <w:r w:rsidR="00E96EF9" w:rsidRPr="00F11A39">
        <w:rPr>
          <w:rFonts w:cs="Arial"/>
          <w:b/>
        </w:rPr>
        <w:t xml:space="preserve"> years</w:t>
      </w:r>
      <w:r w:rsidR="00E96EF9" w:rsidRPr="00F11A39">
        <w:rPr>
          <w:rFonts w:cs="Arial"/>
        </w:rPr>
        <w:t xml:space="preserve"> (at all schools he was enrolled at) will be used to place him in one of the three CCI levels at </w:t>
      </w:r>
      <w:r w:rsidR="00395143" w:rsidRPr="00F11A39">
        <w:rPr>
          <w:rFonts w:cs="Arial"/>
        </w:rPr>
        <w:t>Gemstone</w:t>
      </w:r>
      <w:r w:rsidR="00E96EF9" w:rsidRPr="00F11A39">
        <w:rPr>
          <w:rFonts w:cs="Arial"/>
        </w:rPr>
        <w:t xml:space="preserve">. </w:t>
      </w:r>
    </w:p>
    <w:p w14:paraId="5B680B32" w14:textId="5E201E17" w:rsidR="00791103" w:rsidRPr="00F11A39" w:rsidRDefault="00E96EF9" w:rsidP="001F424D">
      <w:pPr>
        <w:spacing w:before="120" w:after="120" w:line="240" w:lineRule="auto"/>
        <w:ind w:left="331"/>
        <w:rPr>
          <w:rFonts w:cs="Arial"/>
        </w:rPr>
      </w:pPr>
      <w:r w:rsidRPr="00F11A39">
        <w:rPr>
          <w:rFonts w:cs="Arial"/>
        </w:rPr>
        <w:t xml:space="preserve">After reviewing all of his accomplishments during the </w:t>
      </w:r>
      <w:r w:rsidR="00395143" w:rsidRPr="00F11A39">
        <w:rPr>
          <w:rFonts w:cs="Arial"/>
        </w:rPr>
        <w:t>last</w:t>
      </w:r>
      <w:r w:rsidRPr="00F11A39">
        <w:rPr>
          <w:rFonts w:cs="Arial"/>
        </w:rPr>
        <w:t xml:space="preserve"> </w:t>
      </w:r>
      <w:r w:rsidR="00395143" w:rsidRPr="00F11A39">
        <w:rPr>
          <w:rFonts w:cs="Arial"/>
        </w:rPr>
        <w:t>four</w:t>
      </w:r>
      <w:r w:rsidRPr="00F11A39">
        <w:rPr>
          <w:rFonts w:cs="Arial"/>
        </w:rPr>
        <w:t xml:space="preserve"> years, </w:t>
      </w:r>
      <w:r w:rsidR="001848CE">
        <w:rPr>
          <w:rFonts w:cs="Arial"/>
        </w:rPr>
        <w:t>Vlad</w:t>
      </w:r>
      <w:r w:rsidR="001848CE" w:rsidRPr="00F11A39">
        <w:rPr>
          <w:rFonts w:cs="Arial"/>
        </w:rPr>
        <w:t xml:space="preserve"> </w:t>
      </w:r>
      <w:r w:rsidRPr="00F11A39">
        <w:rPr>
          <w:rFonts w:cs="Arial"/>
        </w:rPr>
        <w:t>meets the criteria for Approaching Prepared</w:t>
      </w:r>
      <w:r w:rsidR="00791103" w:rsidRPr="00F11A39">
        <w:rPr>
          <w:rFonts w:cs="Arial"/>
        </w:rPr>
        <w:t xml:space="preserve">. </w:t>
      </w:r>
      <w:r w:rsidR="001848CE">
        <w:rPr>
          <w:rFonts w:cs="Arial"/>
        </w:rPr>
        <w:t>Vlad</w:t>
      </w:r>
      <w:r w:rsidR="00791103" w:rsidRPr="00F11A39">
        <w:rPr>
          <w:rFonts w:cs="Arial"/>
        </w:rPr>
        <w:t xml:space="preserve">: </w:t>
      </w:r>
    </w:p>
    <w:p w14:paraId="79319AB8" w14:textId="056C44E0" w:rsidR="00791103" w:rsidRPr="00F11A39" w:rsidRDefault="00791103">
      <w:pPr>
        <w:pStyle w:val="ListParagraph"/>
        <w:numPr>
          <w:ilvl w:val="0"/>
          <w:numId w:val="14"/>
        </w:numPr>
        <w:spacing w:before="120" w:after="120" w:line="240" w:lineRule="auto"/>
        <w:ind w:left="1138"/>
        <w:contextualSpacing w:val="0"/>
        <w:rPr>
          <w:rFonts w:eastAsia="Arial" w:cs="Arial"/>
          <w:bCs/>
          <w:szCs w:val="24"/>
        </w:rPr>
      </w:pPr>
      <w:r w:rsidRPr="00F11A39">
        <w:rPr>
          <w:rFonts w:eastAsia="Arial" w:cs="Arial"/>
          <w:b/>
          <w:bCs/>
          <w:szCs w:val="24"/>
        </w:rPr>
        <w:t>Meets Approaching Prepared</w:t>
      </w:r>
      <w:r w:rsidRPr="00F11A39">
        <w:rPr>
          <w:rFonts w:eastAsia="Arial" w:cs="Arial"/>
          <w:bCs/>
          <w:szCs w:val="24"/>
        </w:rPr>
        <w:t xml:space="preserve"> in </w:t>
      </w:r>
      <w:r w:rsidR="00532C72" w:rsidRPr="00F11A39">
        <w:rPr>
          <w:rFonts w:eastAsia="Arial" w:cs="Arial"/>
          <w:bCs/>
          <w:szCs w:val="24"/>
        </w:rPr>
        <w:t>two</w:t>
      </w:r>
      <w:r w:rsidRPr="00F11A39">
        <w:rPr>
          <w:rFonts w:eastAsia="Arial" w:cs="Arial"/>
          <w:bCs/>
          <w:szCs w:val="24"/>
        </w:rPr>
        <w:t xml:space="preserve"> way</w:t>
      </w:r>
      <w:r w:rsidR="00532C72" w:rsidRPr="00F11A39">
        <w:rPr>
          <w:rFonts w:eastAsia="Arial" w:cs="Arial"/>
          <w:bCs/>
          <w:szCs w:val="24"/>
        </w:rPr>
        <w:t>s</w:t>
      </w:r>
      <w:r w:rsidRPr="00F11A39">
        <w:rPr>
          <w:rFonts w:eastAsia="Arial" w:cs="Arial"/>
          <w:bCs/>
          <w:szCs w:val="24"/>
        </w:rPr>
        <w:t>:</w:t>
      </w:r>
    </w:p>
    <w:p w14:paraId="7F0979F4" w14:textId="5EBFB786" w:rsidR="00791103" w:rsidRPr="00F11A39" w:rsidRDefault="00791103">
      <w:pPr>
        <w:pStyle w:val="ListParagraph"/>
        <w:numPr>
          <w:ilvl w:val="0"/>
          <w:numId w:val="26"/>
        </w:numPr>
        <w:spacing w:after="0" w:line="240" w:lineRule="auto"/>
        <w:contextualSpacing w:val="0"/>
        <w:rPr>
          <w:rFonts w:eastAsia="Arial" w:cs="Arial"/>
          <w:bCs/>
          <w:szCs w:val="24"/>
        </w:rPr>
      </w:pPr>
      <w:r w:rsidRPr="00F11A39">
        <w:rPr>
          <w:rFonts w:eastAsia="Arial" w:cs="Arial"/>
          <w:bCs/>
          <w:szCs w:val="24"/>
        </w:rPr>
        <w:t xml:space="preserve">Completed </w:t>
      </w:r>
      <w:r w:rsidR="00532C72" w:rsidRPr="00F11A39">
        <w:rPr>
          <w:rFonts w:eastAsia="Arial" w:cs="Arial"/>
          <w:bCs/>
          <w:szCs w:val="24"/>
        </w:rPr>
        <w:t>one CTE Pathway</w:t>
      </w:r>
    </w:p>
    <w:p w14:paraId="51044560" w14:textId="6D191DB1" w:rsidR="00532C72" w:rsidRPr="00F11A39" w:rsidRDefault="00532C72">
      <w:pPr>
        <w:pStyle w:val="ListParagraph"/>
        <w:numPr>
          <w:ilvl w:val="0"/>
          <w:numId w:val="26"/>
        </w:numPr>
        <w:spacing w:after="0" w:line="240" w:lineRule="auto"/>
        <w:contextualSpacing w:val="0"/>
        <w:rPr>
          <w:rFonts w:cs="Arial"/>
        </w:rPr>
      </w:pPr>
      <w:r w:rsidRPr="00F11A39">
        <w:rPr>
          <w:rFonts w:cs="Arial"/>
        </w:rPr>
        <w:t xml:space="preserve">Scored </w:t>
      </w:r>
      <w:r w:rsidR="006F39EE">
        <w:rPr>
          <w:rFonts w:cs="Arial"/>
        </w:rPr>
        <w:t>Level 2: Developing</w:t>
      </w:r>
      <w:r w:rsidRPr="00F11A39">
        <w:rPr>
          <w:rFonts w:cs="Arial"/>
        </w:rPr>
        <w:t xml:space="preserve"> in both ELA and </w:t>
      </w:r>
      <w:r w:rsidR="00CB1ED1">
        <w:rPr>
          <w:rFonts w:cs="Arial"/>
        </w:rPr>
        <w:t>math</w:t>
      </w:r>
      <w:r w:rsidRPr="00F11A39">
        <w:rPr>
          <w:rFonts w:cs="Arial"/>
        </w:rPr>
        <w:t>.</w:t>
      </w:r>
    </w:p>
    <w:p w14:paraId="356D3868" w14:textId="77951066" w:rsidR="00532C72" w:rsidRPr="00F11A39" w:rsidRDefault="005D6618" w:rsidP="00532C72">
      <w:pPr>
        <w:spacing w:before="120" w:after="0" w:line="240" w:lineRule="auto"/>
        <w:ind w:left="331"/>
        <w:rPr>
          <w:rFonts w:cs="Arial"/>
          <w:szCs w:val="24"/>
        </w:rPr>
      </w:pPr>
      <w:r w:rsidRPr="00F11A39">
        <w:rPr>
          <w:rFonts w:cs="Arial"/>
          <w:szCs w:val="24"/>
        </w:rPr>
        <w:t>A</w:t>
      </w:r>
      <w:r w:rsidR="00E96EF9" w:rsidRPr="00F11A39">
        <w:rPr>
          <w:rFonts w:cs="Arial"/>
          <w:szCs w:val="24"/>
        </w:rPr>
        <w:t xml:space="preserve">lthough </w:t>
      </w:r>
      <w:r w:rsidR="001848CE">
        <w:rPr>
          <w:rFonts w:cs="Arial"/>
          <w:szCs w:val="24"/>
        </w:rPr>
        <w:t>Vlad</w:t>
      </w:r>
      <w:r w:rsidR="00532C72" w:rsidRPr="00F11A39">
        <w:rPr>
          <w:rFonts w:cs="Arial"/>
          <w:szCs w:val="24"/>
        </w:rPr>
        <w:t xml:space="preserve">: </w:t>
      </w:r>
    </w:p>
    <w:p w14:paraId="31582594" w14:textId="2CA3180F" w:rsidR="00532C72" w:rsidRPr="00F11A39" w:rsidRDefault="00532C72">
      <w:pPr>
        <w:pStyle w:val="ListParagraph"/>
        <w:numPr>
          <w:ilvl w:val="0"/>
          <w:numId w:val="14"/>
        </w:numPr>
        <w:spacing w:before="120" w:after="120" w:line="240" w:lineRule="auto"/>
        <w:ind w:left="1138"/>
        <w:contextualSpacing w:val="0"/>
        <w:rPr>
          <w:rFonts w:cs="Arial"/>
          <w:szCs w:val="24"/>
        </w:rPr>
      </w:pPr>
      <w:r w:rsidRPr="00F11A39">
        <w:rPr>
          <w:rFonts w:cs="Arial"/>
          <w:szCs w:val="24"/>
        </w:rPr>
        <w:t xml:space="preserve">Completed the CTE Pathway capstone course as a college credit course, this does not count as meeting </w:t>
      </w:r>
      <w:r w:rsidR="00751D4D" w:rsidRPr="00F11A39">
        <w:rPr>
          <w:rFonts w:cs="Arial"/>
          <w:szCs w:val="24"/>
        </w:rPr>
        <w:t>the</w:t>
      </w:r>
      <w:r w:rsidRPr="00F11A39">
        <w:rPr>
          <w:rFonts w:cs="Arial"/>
          <w:szCs w:val="24"/>
        </w:rPr>
        <w:t xml:space="preserve"> College Credit </w:t>
      </w:r>
      <w:r w:rsidR="00751D4D" w:rsidRPr="00F11A39">
        <w:rPr>
          <w:rFonts w:cs="Arial"/>
          <w:szCs w:val="24"/>
        </w:rPr>
        <w:t>Course requirement for the CTE</w:t>
      </w:r>
      <w:r w:rsidR="00187FF7">
        <w:rPr>
          <w:rFonts w:cs="Arial"/>
          <w:szCs w:val="24"/>
        </w:rPr>
        <w:t xml:space="preserve"> plus</w:t>
      </w:r>
      <w:r w:rsidR="00751D4D" w:rsidRPr="00F11A39">
        <w:rPr>
          <w:rFonts w:cs="Arial"/>
          <w:szCs w:val="24"/>
        </w:rPr>
        <w:t xml:space="preserve"> </w:t>
      </w:r>
      <w:r w:rsidRPr="00F11A39">
        <w:rPr>
          <w:rFonts w:cs="Arial"/>
          <w:szCs w:val="24"/>
        </w:rPr>
        <w:t>measure</w:t>
      </w:r>
      <w:r w:rsidR="005705BA" w:rsidRPr="00F11A39">
        <w:rPr>
          <w:rFonts w:cs="Arial"/>
          <w:szCs w:val="24"/>
        </w:rPr>
        <w:t xml:space="preserve">. </w:t>
      </w:r>
      <w:r w:rsidR="005705BA" w:rsidRPr="00F11A39">
        <w:rPr>
          <w:rFonts w:cs="Arial"/>
          <w:b/>
          <w:bCs/>
          <w:i/>
          <w:iCs/>
          <w:szCs w:val="24"/>
        </w:rPr>
        <w:t>Any</w:t>
      </w:r>
      <w:r w:rsidR="005705BA" w:rsidRPr="00F11A39">
        <w:rPr>
          <w:rFonts w:cs="Arial"/>
          <w:b/>
          <w:bCs/>
          <w:szCs w:val="24"/>
        </w:rPr>
        <w:t xml:space="preserve"> </w:t>
      </w:r>
      <w:r w:rsidR="005705BA" w:rsidRPr="00F11A39">
        <w:rPr>
          <w:rFonts w:cs="Arial"/>
          <w:szCs w:val="24"/>
        </w:rPr>
        <w:t>CTE Pathway course that is also a college credit course will not count towards the prepared criteria</w:t>
      </w:r>
      <w:r w:rsidR="00C555E9" w:rsidRPr="00F11A39">
        <w:rPr>
          <w:rFonts w:cs="Arial"/>
          <w:szCs w:val="24"/>
        </w:rPr>
        <w:t xml:space="preserve"> for that CTE</w:t>
      </w:r>
      <w:r w:rsidR="00364F3D" w:rsidRPr="00F11A39">
        <w:rPr>
          <w:rFonts w:cs="Arial"/>
          <w:szCs w:val="24"/>
        </w:rPr>
        <w:t xml:space="preserve"> Pathway</w:t>
      </w:r>
      <w:r w:rsidR="005705BA" w:rsidRPr="00F11A39">
        <w:rPr>
          <w:rFonts w:cs="Arial"/>
          <w:szCs w:val="24"/>
        </w:rPr>
        <w:t xml:space="preserve">. </w:t>
      </w:r>
    </w:p>
    <w:p w14:paraId="69D1C8EC" w14:textId="43FFB089" w:rsidR="00E96EF9" w:rsidRPr="00F11A39" w:rsidRDefault="005705BA">
      <w:pPr>
        <w:pStyle w:val="ListParagraph"/>
        <w:numPr>
          <w:ilvl w:val="0"/>
          <w:numId w:val="14"/>
        </w:numPr>
        <w:spacing w:before="120" w:after="120" w:line="240" w:lineRule="auto"/>
        <w:ind w:left="1138"/>
        <w:contextualSpacing w:val="0"/>
        <w:rPr>
          <w:rFonts w:cs="Arial"/>
          <w:szCs w:val="24"/>
        </w:rPr>
      </w:pPr>
      <w:r w:rsidRPr="00F11A39">
        <w:rPr>
          <w:rFonts w:cs="Arial"/>
          <w:szCs w:val="24"/>
        </w:rPr>
        <w:t>C</w:t>
      </w:r>
      <w:r w:rsidR="00E96EF9" w:rsidRPr="00F11A39">
        <w:rPr>
          <w:rFonts w:cs="Arial"/>
          <w:szCs w:val="24"/>
        </w:rPr>
        <w:t xml:space="preserve">ompleted one semester of college coursework in </w:t>
      </w:r>
      <w:r w:rsidR="00D12F21" w:rsidRPr="00F11A39">
        <w:rPr>
          <w:rFonts w:cs="Arial"/>
          <w:szCs w:val="24"/>
        </w:rPr>
        <w:t>Graphic Design</w:t>
      </w:r>
      <w:r w:rsidR="00E96EF9" w:rsidRPr="00F11A39">
        <w:rPr>
          <w:rFonts w:cs="Arial"/>
          <w:szCs w:val="24"/>
        </w:rPr>
        <w:t xml:space="preserve"> at the local community college, because this course was taken </w:t>
      </w:r>
      <w:r w:rsidR="00791103" w:rsidRPr="00F11A39">
        <w:rPr>
          <w:rFonts w:cs="Arial"/>
          <w:szCs w:val="24"/>
        </w:rPr>
        <w:t>independently</w:t>
      </w:r>
      <w:r w:rsidR="00E96EF9" w:rsidRPr="00F11A39">
        <w:rPr>
          <w:rFonts w:cs="Arial"/>
          <w:szCs w:val="24"/>
        </w:rPr>
        <w:t xml:space="preserve"> by </w:t>
      </w:r>
      <w:r w:rsidR="001848CE">
        <w:rPr>
          <w:rFonts w:cs="Arial"/>
          <w:szCs w:val="24"/>
        </w:rPr>
        <w:t>Vlad</w:t>
      </w:r>
      <w:r w:rsidR="001848CE" w:rsidRPr="00F11A39">
        <w:rPr>
          <w:rFonts w:cs="Arial"/>
          <w:szCs w:val="24"/>
        </w:rPr>
        <w:t xml:space="preserve"> </w:t>
      </w:r>
      <w:r w:rsidR="00E96EF9" w:rsidRPr="00F11A39">
        <w:rPr>
          <w:rFonts w:cs="Arial"/>
          <w:szCs w:val="24"/>
        </w:rPr>
        <w:t>without oversight</w:t>
      </w:r>
      <w:r w:rsidRPr="00F11A39">
        <w:rPr>
          <w:rFonts w:cs="Arial"/>
          <w:szCs w:val="24"/>
        </w:rPr>
        <w:t xml:space="preserve"> or association with the school’s course enrollment, </w:t>
      </w:r>
      <w:r w:rsidR="00E96EF9" w:rsidRPr="00F11A39">
        <w:rPr>
          <w:rFonts w:cs="Arial"/>
          <w:szCs w:val="24"/>
        </w:rPr>
        <w:t xml:space="preserve">the school cannot receive credit for </w:t>
      </w:r>
      <w:r w:rsidR="00727CD5" w:rsidRPr="00F11A39">
        <w:rPr>
          <w:rFonts w:cs="Arial"/>
          <w:szCs w:val="24"/>
        </w:rPr>
        <w:t xml:space="preserve">offering </w:t>
      </w:r>
      <w:r w:rsidR="00E96EF9" w:rsidRPr="00F11A39">
        <w:rPr>
          <w:rFonts w:cs="Arial"/>
          <w:szCs w:val="24"/>
        </w:rPr>
        <w:t>this college course</w:t>
      </w:r>
      <w:r w:rsidR="00727CD5" w:rsidRPr="00F11A39">
        <w:rPr>
          <w:rFonts w:cs="Arial"/>
          <w:szCs w:val="24"/>
        </w:rPr>
        <w:t xml:space="preserve"> to </w:t>
      </w:r>
      <w:r w:rsidR="001848CE">
        <w:rPr>
          <w:rFonts w:cs="Arial"/>
          <w:szCs w:val="24"/>
        </w:rPr>
        <w:t>Vlad</w:t>
      </w:r>
      <w:r w:rsidR="00E96EF9" w:rsidRPr="00F11A39">
        <w:rPr>
          <w:rFonts w:cs="Arial"/>
          <w:szCs w:val="24"/>
        </w:rPr>
        <w:t xml:space="preserve">. </w:t>
      </w:r>
    </w:p>
    <w:p w14:paraId="17E67B9A" w14:textId="5AAA6020" w:rsidR="00935962" w:rsidRPr="00F11A39" w:rsidRDefault="00E96EF9" w:rsidP="006E1781">
      <w:pPr>
        <w:shd w:val="clear" w:color="auto" w:fill="D9E2E7"/>
        <w:spacing w:before="120" w:after="120" w:line="240" w:lineRule="auto"/>
        <w:ind w:left="327"/>
        <w:jc w:val="center"/>
        <w:rPr>
          <w:rFonts w:cs="Arial"/>
          <w:szCs w:val="24"/>
        </w:rPr>
      </w:pPr>
      <w:r w:rsidRPr="00F11A39">
        <w:rPr>
          <w:rFonts w:cs="Arial"/>
        </w:rPr>
        <w:t xml:space="preserve">Because the CCI places a student in a level based on </w:t>
      </w:r>
      <w:r w:rsidR="001E5E29" w:rsidRPr="00F11A39">
        <w:rPr>
          <w:rFonts w:cs="Arial"/>
        </w:rPr>
        <w:t>their</w:t>
      </w:r>
      <w:r w:rsidRPr="00F11A39">
        <w:rPr>
          <w:rFonts w:cs="Arial"/>
        </w:rPr>
        <w:t xml:space="preserve"> highest achievement, </w:t>
      </w:r>
      <w:r w:rsidR="005C6BC0">
        <w:rPr>
          <w:rFonts w:cs="Arial"/>
        </w:rPr>
        <w:t>Vlad</w:t>
      </w:r>
      <w:r w:rsidR="005C6BC0" w:rsidRPr="00F11A39">
        <w:rPr>
          <w:rFonts w:cs="Arial"/>
        </w:rPr>
        <w:t xml:space="preserve"> </w:t>
      </w:r>
      <w:r w:rsidRPr="00F11A39">
        <w:rPr>
          <w:rFonts w:cs="Arial"/>
        </w:rPr>
        <w:t>is placed in the “</w:t>
      </w:r>
      <w:r w:rsidRPr="00F11A39">
        <w:rPr>
          <w:rFonts w:cs="Arial"/>
          <w:b/>
          <w:bCs/>
        </w:rPr>
        <w:t>Approaching</w:t>
      </w:r>
      <w:r w:rsidRPr="00F11A39">
        <w:rPr>
          <w:rFonts w:cs="Arial"/>
        </w:rPr>
        <w:t xml:space="preserve"> </w:t>
      </w:r>
      <w:r w:rsidRPr="00F11A39">
        <w:rPr>
          <w:rFonts w:cs="Arial"/>
          <w:b/>
        </w:rPr>
        <w:t>Prepared</w:t>
      </w:r>
      <w:r w:rsidRPr="00F11A39">
        <w:rPr>
          <w:rFonts w:cs="Arial"/>
        </w:rPr>
        <w:t xml:space="preserve">” level at </w:t>
      </w:r>
      <w:r w:rsidR="001E5E29" w:rsidRPr="00F11A39">
        <w:rPr>
          <w:rFonts w:cs="Arial"/>
        </w:rPr>
        <w:t xml:space="preserve">Gemstone High. </w:t>
      </w:r>
      <w:r w:rsidRPr="00F11A39">
        <w:rPr>
          <w:rFonts w:cs="Arial"/>
        </w:rPr>
        <w:t xml:space="preserve">(All of </w:t>
      </w:r>
      <w:r w:rsidR="005C6BC0">
        <w:rPr>
          <w:rFonts w:cs="Arial"/>
        </w:rPr>
        <w:t>Vlad</w:t>
      </w:r>
      <w:r w:rsidR="001E5E29" w:rsidRPr="00F11A39">
        <w:rPr>
          <w:rFonts w:cs="Arial"/>
        </w:rPr>
        <w:t>’s</w:t>
      </w:r>
      <w:r w:rsidRPr="00F11A39">
        <w:rPr>
          <w:rFonts w:cs="Arial"/>
        </w:rPr>
        <w:t xml:space="preserve"> accomplishments overseen at all schools are taken into account.)</w:t>
      </w:r>
    </w:p>
    <w:p w14:paraId="6705E300" w14:textId="590109EC" w:rsidR="00804808" w:rsidRPr="00F11A39" w:rsidRDefault="00804808" w:rsidP="007553F9">
      <w:pPr>
        <w:pStyle w:val="Heading6"/>
        <w:pBdr>
          <w:bottom w:val="single" w:sz="6" w:space="1" w:color="auto"/>
        </w:pBdr>
        <w:rPr>
          <w:rFonts w:cs="Arial"/>
        </w:rPr>
      </w:pPr>
      <w:r w:rsidRPr="00F11A39">
        <w:rPr>
          <w:rFonts w:cs="Arial"/>
        </w:rPr>
        <w:t xml:space="preserve">Step 3: Calculate Status </w:t>
      </w:r>
    </w:p>
    <w:p w14:paraId="67E260DF" w14:textId="54774371" w:rsidR="00804808" w:rsidRPr="00F11A39" w:rsidRDefault="00804808" w:rsidP="00AB30A3">
      <w:pPr>
        <w:spacing w:before="120" w:after="240" w:line="240" w:lineRule="auto"/>
        <w:rPr>
          <w:rFonts w:cs="Arial"/>
        </w:rPr>
      </w:pPr>
      <w:r w:rsidRPr="00F11A39">
        <w:rPr>
          <w:rFonts w:cs="Arial"/>
        </w:rPr>
        <w:t xml:space="preserve">Take all graduates who were placed in the </w:t>
      </w:r>
      <w:r w:rsidRPr="00F11A39">
        <w:rPr>
          <w:rFonts w:cs="Arial"/>
          <w:i/>
        </w:rPr>
        <w:t>Prepared</w:t>
      </w:r>
      <w:r w:rsidRPr="00F11A39">
        <w:rPr>
          <w:rFonts w:cs="Arial"/>
        </w:rPr>
        <w:t xml:space="preserve"> level </w:t>
      </w:r>
      <w:r w:rsidR="00834E19" w:rsidRPr="00F11A39">
        <w:rPr>
          <w:rFonts w:cs="Arial"/>
        </w:rPr>
        <w:t>to</w:t>
      </w:r>
      <w:r w:rsidRPr="00F11A39">
        <w:rPr>
          <w:rFonts w:cs="Arial"/>
        </w:rPr>
        <w:t xml:space="preserve"> calculate Status.</w:t>
      </w:r>
    </w:p>
    <w:p w14:paraId="2E7A4549" w14:textId="55368F34" w:rsidR="00804808" w:rsidRPr="00F11A39" w:rsidRDefault="00804808">
      <w:pPr>
        <w:pStyle w:val="ListParagraph"/>
        <w:numPr>
          <w:ilvl w:val="0"/>
          <w:numId w:val="18"/>
        </w:numPr>
        <w:spacing w:before="120" w:after="120" w:line="240" w:lineRule="auto"/>
        <w:contextualSpacing w:val="0"/>
        <w:rPr>
          <w:rFonts w:cs="Arial"/>
        </w:rPr>
      </w:pPr>
      <w:r w:rsidRPr="00F11A39">
        <w:rPr>
          <w:rFonts w:cs="Arial"/>
        </w:rPr>
        <w:t xml:space="preserve">Of the 285 fourth-year graduates from the Class of </w:t>
      </w:r>
      <w:r w:rsidR="002520D6" w:rsidRPr="00F11A39">
        <w:rPr>
          <w:rFonts w:cs="Arial"/>
        </w:rPr>
        <w:t>202</w:t>
      </w:r>
      <w:r w:rsidR="002520D6">
        <w:rPr>
          <w:rFonts w:cs="Arial"/>
        </w:rPr>
        <w:t>6</w:t>
      </w:r>
      <w:r w:rsidRPr="00F11A39">
        <w:rPr>
          <w:rFonts w:cs="Arial"/>
        </w:rPr>
        <w:t>, 193 met the Prepared level.</w:t>
      </w:r>
    </w:p>
    <w:p w14:paraId="3775B810" w14:textId="347FADEE" w:rsidR="00D50ABD" w:rsidRPr="00F11A39" w:rsidRDefault="008773AB">
      <w:pPr>
        <w:pStyle w:val="ListParagraph"/>
        <w:numPr>
          <w:ilvl w:val="0"/>
          <w:numId w:val="18"/>
        </w:numPr>
        <w:spacing w:before="240" w:after="240" w:line="240" w:lineRule="auto"/>
        <w:contextualSpacing w:val="0"/>
        <w:rPr>
          <w:rFonts w:cs="Arial"/>
        </w:rPr>
      </w:pPr>
      <w:r>
        <w:rPr>
          <w:rFonts w:cs="Arial"/>
        </w:rPr>
        <w:t>T</w:t>
      </w:r>
      <w:r w:rsidR="00804808" w:rsidRPr="00F11A39">
        <w:rPr>
          <w:rFonts w:cs="Arial"/>
        </w:rPr>
        <w:t xml:space="preserve">he </w:t>
      </w:r>
      <w:r w:rsidR="00611E20" w:rsidRPr="00F11A39">
        <w:rPr>
          <w:rFonts w:cs="Arial"/>
        </w:rPr>
        <w:t>one</w:t>
      </w:r>
      <w:r w:rsidR="00804808" w:rsidRPr="00F11A39">
        <w:rPr>
          <w:rFonts w:cs="Arial"/>
        </w:rPr>
        <w:t xml:space="preserve"> fifth-year graduate from the Class of </w:t>
      </w:r>
      <w:r w:rsidR="002520D6" w:rsidRPr="00F11A39">
        <w:rPr>
          <w:rFonts w:cs="Arial"/>
        </w:rPr>
        <w:t>202</w:t>
      </w:r>
      <w:r w:rsidR="002520D6">
        <w:rPr>
          <w:rFonts w:cs="Arial"/>
        </w:rPr>
        <w:t>5</w:t>
      </w:r>
      <w:r w:rsidR="00804808" w:rsidRPr="00F11A39">
        <w:rPr>
          <w:rFonts w:cs="Arial"/>
        </w:rPr>
        <w:t xml:space="preserve"> met the Prepared level. (</w:t>
      </w:r>
      <w:r w:rsidR="00994C14" w:rsidRPr="00F11A39">
        <w:rPr>
          <w:rFonts w:cs="Arial"/>
        </w:rPr>
        <w:t>Reminder</w:t>
      </w:r>
      <w:r w:rsidR="00834E19" w:rsidRPr="00F11A39">
        <w:rPr>
          <w:rFonts w:cs="Arial"/>
        </w:rPr>
        <w:t xml:space="preserve"> that</w:t>
      </w:r>
      <w:r w:rsidR="00804808" w:rsidRPr="00F11A39">
        <w:rPr>
          <w:rFonts w:cs="Arial"/>
        </w:rPr>
        <w:t xml:space="preserve"> only fifth-year graduates determined as “Prepared” are included in the calculation.) </w:t>
      </w:r>
    </w:p>
    <w:p w14:paraId="56AE8CF4" w14:textId="39FDEA8A" w:rsidR="00804808" w:rsidRPr="00F11A39" w:rsidRDefault="00804808" w:rsidP="008E4470">
      <w:pPr>
        <w:spacing w:before="240" w:after="120" w:line="240" w:lineRule="auto"/>
        <w:ind w:left="720"/>
        <w:jc w:val="center"/>
        <w:rPr>
          <w:rFonts w:eastAsia="Arial" w:cs="Arial"/>
          <w:szCs w:val="23"/>
        </w:rPr>
      </w:pPr>
      <w:r w:rsidRPr="00F11A39">
        <w:rPr>
          <w:rFonts w:eastAsia="Arial" w:cs="Arial"/>
          <w:szCs w:val="23"/>
        </w:rPr>
        <w:lastRenderedPageBreak/>
        <w:t xml:space="preserve">193 students from Class of </w:t>
      </w:r>
      <w:r w:rsidR="000C7FFE" w:rsidRPr="00F11A39">
        <w:rPr>
          <w:rFonts w:eastAsia="Arial" w:cs="Arial"/>
          <w:szCs w:val="23"/>
        </w:rPr>
        <w:t>202</w:t>
      </w:r>
      <w:r w:rsidR="000C7FFE">
        <w:rPr>
          <w:rFonts w:eastAsia="Arial" w:cs="Arial"/>
          <w:szCs w:val="23"/>
        </w:rPr>
        <w:t>6</w:t>
      </w:r>
      <w:r w:rsidR="000C7FFE" w:rsidRPr="00F11A39">
        <w:rPr>
          <w:rFonts w:eastAsia="Arial" w:cs="Arial"/>
          <w:szCs w:val="23"/>
        </w:rPr>
        <w:t xml:space="preserve"> </w:t>
      </w:r>
      <w:r w:rsidRPr="00F11A39">
        <w:rPr>
          <w:rFonts w:eastAsia="Arial" w:cs="Arial"/>
          <w:szCs w:val="23"/>
        </w:rPr>
        <w:t xml:space="preserve">who met Prepared + 1 fifth-year student in the Class of </w:t>
      </w:r>
      <w:r w:rsidR="000C7FFE" w:rsidRPr="00F11A39">
        <w:rPr>
          <w:rFonts w:eastAsia="Arial" w:cs="Arial"/>
          <w:szCs w:val="23"/>
        </w:rPr>
        <w:t>202</w:t>
      </w:r>
      <w:r w:rsidR="000C7FFE">
        <w:rPr>
          <w:rFonts w:eastAsia="Arial" w:cs="Arial"/>
          <w:szCs w:val="23"/>
        </w:rPr>
        <w:t>5</w:t>
      </w:r>
      <w:r w:rsidR="000C7FFE" w:rsidRPr="00F11A39">
        <w:rPr>
          <w:rFonts w:eastAsia="Arial" w:cs="Arial"/>
          <w:szCs w:val="23"/>
        </w:rPr>
        <w:t xml:space="preserve"> </w:t>
      </w:r>
      <w:r w:rsidRPr="00F11A39">
        <w:rPr>
          <w:rFonts w:eastAsia="Arial" w:cs="Arial"/>
          <w:szCs w:val="23"/>
        </w:rPr>
        <w:t>who met Prepared</w:t>
      </w:r>
    </w:p>
    <w:p w14:paraId="35F1036C" w14:textId="1E75D3C7" w:rsidR="00804808" w:rsidRPr="00F11A39" w:rsidRDefault="00804808" w:rsidP="008E4470">
      <w:pPr>
        <w:spacing w:before="120" w:after="120" w:line="240" w:lineRule="auto"/>
        <w:ind w:left="720"/>
        <w:jc w:val="center"/>
        <w:rPr>
          <w:rFonts w:eastAsia="Arial" w:cs="Arial"/>
          <w:b/>
          <w:i/>
          <w:iCs/>
          <w:szCs w:val="23"/>
        </w:rPr>
      </w:pPr>
      <w:r w:rsidRPr="00F11A39">
        <w:rPr>
          <w:rFonts w:eastAsia="Arial" w:cs="Arial"/>
          <w:b/>
          <w:i/>
          <w:iCs/>
          <w:szCs w:val="23"/>
        </w:rPr>
        <w:t xml:space="preserve">divided by </w:t>
      </w:r>
    </w:p>
    <w:p w14:paraId="7B1A70E8" w14:textId="01726AB3" w:rsidR="00804808" w:rsidRPr="00F11A39" w:rsidRDefault="00804808" w:rsidP="00597421">
      <w:pPr>
        <w:spacing w:before="240" w:after="240" w:line="240" w:lineRule="auto"/>
        <w:ind w:left="720"/>
        <w:jc w:val="center"/>
        <w:rPr>
          <w:rFonts w:eastAsia="Arial" w:cs="Arial"/>
          <w:szCs w:val="23"/>
        </w:rPr>
      </w:pPr>
      <w:r w:rsidRPr="00F11A39">
        <w:rPr>
          <w:rFonts w:eastAsia="Arial" w:cs="Arial"/>
          <w:szCs w:val="23"/>
        </w:rPr>
        <w:t xml:space="preserve">303 </w:t>
      </w:r>
      <w:r w:rsidRPr="00F11A39">
        <w:rPr>
          <w:rFonts w:cs="Arial"/>
        </w:rPr>
        <w:t xml:space="preserve">students in the Class of </w:t>
      </w:r>
      <w:r w:rsidR="000C7FFE" w:rsidRPr="00F11A39">
        <w:rPr>
          <w:rFonts w:cs="Arial"/>
        </w:rPr>
        <w:t>202</w:t>
      </w:r>
      <w:r w:rsidR="000C7FFE">
        <w:rPr>
          <w:rFonts w:cs="Arial"/>
        </w:rPr>
        <w:t>6</w:t>
      </w:r>
      <w:r w:rsidR="000C7FFE" w:rsidRPr="00F11A39">
        <w:rPr>
          <w:rFonts w:cs="Arial"/>
        </w:rPr>
        <w:t xml:space="preserve"> </w:t>
      </w:r>
      <w:r w:rsidRPr="00F11A39">
        <w:rPr>
          <w:rFonts w:cs="Arial"/>
        </w:rPr>
        <w:t xml:space="preserve">four-year cohort </w:t>
      </w:r>
      <w:r w:rsidRPr="00F11A39">
        <w:rPr>
          <w:rFonts w:eastAsia="Arial" w:cs="Arial"/>
          <w:szCs w:val="23"/>
        </w:rPr>
        <w:t xml:space="preserve">+ 1 fifth-year student in the Class of </w:t>
      </w:r>
      <w:r w:rsidR="000C7FFE" w:rsidRPr="00F11A39">
        <w:rPr>
          <w:rFonts w:eastAsia="Arial" w:cs="Arial"/>
          <w:szCs w:val="23"/>
        </w:rPr>
        <w:t>202</w:t>
      </w:r>
      <w:r w:rsidR="000C7FFE">
        <w:rPr>
          <w:rFonts w:eastAsia="Arial" w:cs="Arial"/>
          <w:szCs w:val="23"/>
        </w:rPr>
        <w:t>5</w:t>
      </w:r>
      <w:r w:rsidR="000C7FFE" w:rsidRPr="00F11A39">
        <w:rPr>
          <w:rFonts w:eastAsia="Arial" w:cs="Arial"/>
          <w:szCs w:val="23"/>
        </w:rPr>
        <w:t xml:space="preserve"> </w:t>
      </w:r>
      <w:r w:rsidRPr="00F11A39">
        <w:rPr>
          <w:rFonts w:eastAsia="Arial" w:cs="Arial"/>
          <w:szCs w:val="23"/>
        </w:rPr>
        <w:t xml:space="preserve">who met Prepared </w:t>
      </w:r>
    </w:p>
    <w:p w14:paraId="4F626673" w14:textId="571FF09F" w:rsidR="00804808" w:rsidRPr="00F11A39" w:rsidRDefault="00804808" w:rsidP="00597421">
      <w:pPr>
        <w:spacing w:before="240" w:after="240" w:line="240" w:lineRule="auto"/>
        <w:ind w:left="720"/>
        <w:jc w:val="center"/>
        <w:rPr>
          <w:rFonts w:eastAsia="Arial" w:cs="Arial"/>
          <w:szCs w:val="23"/>
        </w:rPr>
      </w:pPr>
      <w:r w:rsidRPr="00F11A39">
        <w:rPr>
          <w:rFonts w:eastAsia="Arial" w:cs="Arial"/>
          <w:szCs w:val="23"/>
        </w:rPr>
        <w:t>=</w:t>
      </w:r>
      <w:r w:rsidR="00877C43" w:rsidRPr="00F11A39">
        <w:rPr>
          <w:rFonts w:eastAsia="Arial" w:cs="Arial"/>
          <w:szCs w:val="23"/>
        </w:rPr>
        <w:t xml:space="preserve"> 0.6381 or</w:t>
      </w:r>
      <w:r w:rsidRPr="00F11A39">
        <w:rPr>
          <w:rFonts w:eastAsia="Arial" w:cs="Arial"/>
          <w:szCs w:val="23"/>
        </w:rPr>
        <w:t xml:space="preserve"> 63.8</w:t>
      </w:r>
      <w:r w:rsidR="002C4789" w:rsidRPr="00F11A39">
        <w:rPr>
          <w:rFonts w:eastAsia="Arial" w:cs="Arial"/>
          <w:szCs w:val="23"/>
        </w:rPr>
        <w:t>%</w:t>
      </w:r>
    </w:p>
    <w:p w14:paraId="024CB8B8" w14:textId="10FED047" w:rsidR="00804808" w:rsidRPr="00F11A39" w:rsidRDefault="008355A9" w:rsidP="008355A9">
      <w:pPr>
        <w:pStyle w:val="ListParagraph"/>
        <w:shd w:val="clear" w:color="auto" w:fill="D9E2E7"/>
        <w:spacing w:before="240" w:after="240" w:line="240" w:lineRule="auto"/>
        <w:ind w:left="334"/>
        <w:contextualSpacing w:val="0"/>
        <w:jc w:val="center"/>
        <w:rPr>
          <w:rFonts w:eastAsia="Arial" w:cs="Arial"/>
          <w:b/>
        </w:rPr>
      </w:pPr>
      <w:r w:rsidRPr="00F11A39">
        <w:rPr>
          <w:rFonts w:eastAsia="Arial" w:cs="Arial"/>
          <w:b/>
        </w:rPr>
        <w:t xml:space="preserve">Gemstone High prepared </w:t>
      </w:r>
      <w:r w:rsidR="00804808" w:rsidRPr="00F11A39">
        <w:rPr>
          <w:rFonts w:eastAsia="Arial" w:cs="Arial"/>
          <w:b/>
        </w:rPr>
        <w:t>63.8</w:t>
      </w:r>
      <w:r w:rsidR="00876986" w:rsidRPr="00F11A39">
        <w:rPr>
          <w:rFonts w:eastAsia="Arial" w:cs="Arial"/>
          <w:b/>
        </w:rPr>
        <w:t>%</w:t>
      </w:r>
      <w:r w:rsidRPr="00F11A39">
        <w:rPr>
          <w:rFonts w:eastAsia="Arial" w:cs="Arial"/>
          <w:b/>
        </w:rPr>
        <w:t xml:space="preserve"> of their</w:t>
      </w:r>
      <w:r w:rsidR="00804808" w:rsidRPr="00F11A39">
        <w:rPr>
          <w:rFonts w:eastAsia="Arial" w:cs="Arial"/>
          <w:b/>
        </w:rPr>
        <w:t xml:space="preserve"> </w:t>
      </w:r>
      <w:r w:rsidRPr="00F11A39">
        <w:rPr>
          <w:rFonts w:eastAsia="Arial" w:cs="Arial"/>
          <w:b/>
        </w:rPr>
        <w:t xml:space="preserve">students. </w:t>
      </w:r>
    </w:p>
    <w:p w14:paraId="11B39442" w14:textId="0A68A4EE" w:rsidR="00147CAB" w:rsidRPr="00430F94" w:rsidRDefault="00147CAB" w:rsidP="00430F94">
      <w:pPr>
        <w:pStyle w:val="Heading6"/>
        <w:pBdr>
          <w:bottom w:val="single" w:sz="6" w:space="1" w:color="auto"/>
        </w:pBdr>
        <w:rPr>
          <w:rFonts w:cs="Arial"/>
        </w:rPr>
      </w:pPr>
      <w:r w:rsidRPr="00430F94">
        <w:rPr>
          <w:rFonts w:cs="Arial"/>
        </w:rPr>
        <w:t>Step 4: Calculate Change</w:t>
      </w:r>
    </w:p>
    <w:p w14:paraId="314B6E7C" w14:textId="46044D27" w:rsidR="00147CAB" w:rsidRPr="00F11A39" w:rsidRDefault="00147CAB" w:rsidP="00147CAB">
      <w:pPr>
        <w:spacing w:before="120" w:after="120" w:line="240" w:lineRule="auto"/>
        <w:rPr>
          <w:rFonts w:cs="Arial"/>
        </w:rPr>
      </w:pPr>
      <w:r w:rsidRPr="00F11A39">
        <w:rPr>
          <w:rFonts w:cs="Arial"/>
        </w:rPr>
        <w:t xml:space="preserve">In order to calculate Change, the prior year Status must be used. The prior year’s Status </w:t>
      </w:r>
      <w:r w:rsidR="00CD0745" w:rsidRPr="00F11A39">
        <w:rPr>
          <w:rFonts w:cs="Arial"/>
        </w:rPr>
        <w:t>for Gemstone</w:t>
      </w:r>
      <w:r w:rsidRPr="00F11A39">
        <w:rPr>
          <w:rFonts w:cs="Arial"/>
        </w:rPr>
        <w:t xml:space="preserve"> High School was </w:t>
      </w:r>
      <w:r w:rsidR="00CF0358" w:rsidRPr="00F11A39">
        <w:rPr>
          <w:rFonts w:cs="Arial"/>
        </w:rPr>
        <w:t>70.2</w:t>
      </w:r>
      <w:r w:rsidRPr="00F11A39">
        <w:rPr>
          <w:rFonts w:cs="Arial"/>
        </w:rPr>
        <w:t xml:space="preserve"> percent</w:t>
      </w:r>
      <w:r w:rsidR="004926FD" w:rsidRPr="00F11A39">
        <w:rPr>
          <w:rFonts w:cs="Arial"/>
        </w:rPr>
        <w:t xml:space="preserve"> prepared</w:t>
      </w:r>
      <w:r w:rsidRPr="00F11A39">
        <w:rPr>
          <w:rFonts w:cs="Arial"/>
        </w:rPr>
        <w:t xml:space="preserve">. Because </w:t>
      </w:r>
      <w:r w:rsidRPr="00F11A39">
        <w:rPr>
          <w:rFonts w:cs="Arial"/>
          <w:szCs w:val="16"/>
        </w:rPr>
        <w:t xml:space="preserve">Change is calculated </w:t>
      </w:r>
      <w:r w:rsidRPr="00F11A39">
        <w:rPr>
          <w:rFonts w:cs="Arial"/>
          <w:i/>
          <w:iCs/>
          <w:szCs w:val="16"/>
        </w:rPr>
        <w:t>prior to rounding</w:t>
      </w:r>
      <w:r w:rsidRPr="00F11A39">
        <w:rPr>
          <w:rFonts w:cs="Arial"/>
        </w:rPr>
        <w:t xml:space="preserve">, the calculation is: </w:t>
      </w:r>
    </w:p>
    <w:p w14:paraId="35DA61F7" w14:textId="0761E856" w:rsidR="00147CAB" w:rsidRPr="00F11A39" w:rsidRDefault="00147CAB">
      <w:pPr>
        <w:pStyle w:val="ListParagraph"/>
        <w:numPr>
          <w:ilvl w:val="0"/>
          <w:numId w:val="34"/>
        </w:numPr>
        <w:spacing w:after="0" w:line="240" w:lineRule="auto"/>
        <w:ind w:left="907"/>
        <w:contextualSpacing w:val="0"/>
        <w:rPr>
          <w:rFonts w:cs="Arial"/>
          <w:szCs w:val="24"/>
        </w:rPr>
      </w:pPr>
      <w:r w:rsidRPr="00F11A39">
        <w:rPr>
          <w:rFonts w:cs="Arial"/>
          <w:szCs w:val="24"/>
        </w:rPr>
        <w:t xml:space="preserve">Current Year Status: </w:t>
      </w:r>
      <w:r w:rsidR="00DC0BB0" w:rsidRPr="00F11A39">
        <w:rPr>
          <w:rFonts w:cs="Arial"/>
        </w:rPr>
        <w:t>63.8</w:t>
      </w:r>
      <w:r w:rsidRPr="00F11A39">
        <w:rPr>
          <w:rFonts w:cs="Arial"/>
        </w:rPr>
        <w:t xml:space="preserve"> percent</w:t>
      </w:r>
    </w:p>
    <w:p w14:paraId="15ED0F2F" w14:textId="7A2D0602" w:rsidR="00147CAB" w:rsidRPr="00F11A39" w:rsidRDefault="00147CAB">
      <w:pPr>
        <w:pStyle w:val="ListParagraph"/>
        <w:numPr>
          <w:ilvl w:val="0"/>
          <w:numId w:val="34"/>
        </w:numPr>
        <w:spacing w:after="0" w:line="240" w:lineRule="auto"/>
        <w:ind w:left="907"/>
        <w:contextualSpacing w:val="0"/>
        <w:rPr>
          <w:rFonts w:cs="Arial"/>
          <w:szCs w:val="24"/>
        </w:rPr>
      </w:pPr>
      <w:r w:rsidRPr="00F11A39">
        <w:rPr>
          <w:rFonts w:cs="Arial"/>
          <w:szCs w:val="24"/>
        </w:rPr>
        <w:t xml:space="preserve">Prior Year Status: </w:t>
      </w:r>
      <w:r w:rsidR="00CF0358" w:rsidRPr="00F11A39">
        <w:rPr>
          <w:rFonts w:cs="Arial"/>
          <w:szCs w:val="24"/>
        </w:rPr>
        <w:t>70.2</w:t>
      </w:r>
      <w:r w:rsidRPr="00F11A39">
        <w:rPr>
          <w:rFonts w:cs="Arial"/>
          <w:szCs w:val="24"/>
        </w:rPr>
        <w:t xml:space="preserve"> percent</w:t>
      </w:r>
    </w:p>
    <w:p w14:paraId="426C385E" w14:textId="21EBF479" w:rsidR="00147CAB" w:rsidRPr="00F11A39" w:rsidRDefault="00147CAB">
      <w:pPr>
        <w:pStyle w:val="ListParagraph"/>
        <w:numPr>
          <w:ilvl w:val="0"/>
          <w:numId w:val="34"/>
        </w:numPr>
        <w:spacing w:after="0" w:line="240" w:lineRule="auto"/>
        <w:ind w:left="907"/>
        <w:contextualSpacing w:val="0"/>
        <w:rPr>
          <w:rFonts w:cs="Arial"/>
          <w:szCs w:val="24"/>
        </w:rPr>
      </w:pPr>
      <w:r w:rsidRPr="00F11A39">
        <w:rPr>
          <w:rFonts w:cs="Arial"/>
          <w:szCs w:val="24"/>
        </w:rPr>
        <w:t>Change Calculation: (Difference Between Current Year Status to Prior Year Status) 0.</w:t>
      </w:r>
      <w:r w:rsidR="00CF0358" w:rsidRPr="00F11A39">
        <w:rPr>
          <w:rFonts w:cs="Arial"/>
          <w:szCs w:val="24"/>
        </w:rPr>
        <w:t>638</w:t>
      </w:r>
      <w:r w:rsidR="00145FDF" w:rsidRPr="00F11A39">
        <w:rPr>
          <w:rFonts w:cs="Arial"/>
          <w:szCs w:val="24"/>
        </w:rPr>
        <w:t>3</w:t>
      </w:r>
      <w:r w:rsidRPr="00F11A39">
        <w:rPr>
          <w:rFonts w:cs="Arial"/>
          <w:szCs w:val="24"/>
        </w:rPr>
        <w:t xml:space="preserve"> </w:t>
      </w:r>
      <w:r w:rsidRPr="00F11A39">
        <w:rPr>
          <w:rFonts w:cs="Arial"/>
          <w:i/>
          <w:iCs/>
          <w:szCs w:val="24"/>
        </w:rPr>
        <w:t xml:space="preserve">minus </w:t>
      </w:r>
      <w:r w:rsidRPr="00F11A39">
        <w:rPr>
          <w:rFonts w:cs="Arial"/>
          <w:szCs w:val="24"/>
        </w:rPr>
        <w:t>0.</w:t>
      </w:r>
      <w:r w:rsidR="00145FDF" w:rsidRPr="00F11A39">
        <w:rPr>
          <w:rFonts w:cs="Arial"/>
          <w:szCs w:val="24"/>
        </w:rPr>
        <w:t>702</w:t>
      </w:r>
      <w:r w:rsidR="009C3028" w:rsidRPr="00F11A39">
        <w:rPr>
          <w:rFonts w:cs="Arial"/>
          <w:szCs w:val="24"/>
        </w:rPr>
        <w:t>1</w:t>
      </w:r>
      <w:r w:rsidRPr="00F11A39">
        <w:rPr>
          <w:rFonts w:cs="Arial"/>
          <w:szCs w:val="24"/>
        </w:rPr>
        <w:t xml:space="preserve"> = </w:t>
      </w:r>
      <w:r w:rsidRPr="00F11A39">
        <w:rPr>
          <w:rStyle w:val="ui-provider"/>
          <w:rFonts w:cs="Arial"/>
        </w:rPr>
        <w:t>0.</w:t>
      </w:r>
      <w:r w:rsidR="002A5BEC" w:rsidRPr="00F11A39">
        <w:rPr>
          <w:rStyle w:val="ui-provider"/>
          <w:rFonts w:cs="Arial"/>
        </w:rPr>
        <w:t>0638</w:t>
      </w:r>
      <w:r w:rsidRPr="00F11A39">
        <w:rPr>
          <w:rStyle w:val="ui-provider"/>
          <w:rFonts w:cs="Arial"/>
        </w:rPr>
        <w:t xml:space="preserve"> which </w:t>
      </w:r>
      <w:r w:rsidRPr="00F11A39">
        <w:rPr>
          <w:rStyle w:val="ui-provider"/>
          <w:rFonts w:cs="Arial"/>
          <w:szCs w:val="32"/>
        </w:rPr>
        <w:t xml:space="preserve">is </w:t>
      </w:r>
      <w:r w:rsidR="009C3028" w:rsidRPr="00F11A39">
        <w:rPr>
          <w:rStyle w:val="ui-provider"/>
          <w:rFonts w:cs="Arial"/>
          <w:szCs w:val="32"/>
        </w:rPr>
        <w:t>6.</w:t>
      </w:r>
      <w:r w:rsidR="00EE584B" w:rsidRPr="00F11A39">
        <w:rPr>
          <w:rStyle w:val="ui-provider"/>
          <w:rFonts w:cs="Arial"/>
          <w:szCs w:val="32"/>
        </w:rPr>
        <w:t>38</w:t>
      </w:r>
      <w:r w:rsidRPr="00F11A39">
        <w:rPr>
          <w:rStyle w:val="ui-provider"/>
          <w:rFonts w:cs="Arial"/>
          <w:szCs w:val="32"/>
        </w:rPr>
        <w:t xml:space="preserve">% which is rounded to </w:t>
      </w:r>
      <w:r w:rsidR="009C3028" w:rsidRPr="00F11A39">
        <w:rPr>
          <w:rStyle w:val="ui-provider"/>
          <w:rFonts w:cs="Arial"/>
          <w:szCs w:val="32"/>
        </w:rPr>
        <w:t>6.4</w:t>
      </w:r>
      <w:r w:rsidRPr="00F11A39">
        <w:rPr>
          <w:rStyle w:val="ui-provider"/>
          <w:rFonts w:cs="Arial"/>
          <w:bCs/>
          <w:szCs w:val="32"/>
        </w:rPr>
        <w:t>%</w:t>
      </w:r>
    </w:p>
    <w:p w14:paraId="4CBB5420" w14:textId="51155A50" w:rsidR="00147CAB" w:rsidRPr="00F11A39" w:rsidRDefault="00147CAB" w:rsidP="00147CAB">
      <w:pPr>
        <w:shd w:val="clear" w:color="auto" w:fill="D9E2E7"/>
        <w:spacing w:before="240" w:after="240" w:line="240" w:lineRule="auto"/>
        <w:ind w:right="202"/>
        <w:jc w:val="center"/>
        <w:rPr>
          <w:rFonts w:cs="Arial"/>
        </w:rPr>
      </w:pPr>
      <w:r w:rsidRPr="00F11A39">
        <w:rPr>
          <w:rFonts w:cs="Arial"/>
          <w:szCs w:val="24"/>
        </w:rPr>
        <w:t xml:space="preserve">Gemstone High School’s </w:t>
      </w:r>
      <w:r w:rsidR="00A31654" w:rsidRPr="00F11A39">
        <w:rPr>
          <w:rFonts w:cs="Arial"/>
          <w:szCs w:val="24"/>
        </w:rPr>
        <w:t xml:space="preserve">CCI </w:t>
      </w:r>
      <w:r w:rsidR="00251AFD" w:rsidRPr="00F11A39">
        <w:rPr>
          <w:rFonts w:cs="Arial"/>
          <w:szCs w:val="24"/>
        </w:rPr>
        <w:t xml:space="preserve">prepared </w:t>
      </w:r>
      <w:r w:rsidR="004926FD" w:rsidRPr="00F11A39">
        <w:rPr>
          <w:rFonts w:cs="Arial"/>
          <w:szCs w:val="24"/>
        </w:rPr>
        <w:t xml:space="preserve">rate </w:t>
      </w:r>
      <w:r w:rsidRPr="00F11A39">
        <w:rPr>
          <w:rFonts w:cs="Arial"/>
          <w:szCs w:val="24"/>
        </w:rPr>
        <w:t>decreased by</w:t>
      </w:r>
      <w:r w:rsidRPr="00F11A39">
        <w:rPr>
          <w:rStyle w:val="ui-provider"/>
          <w:rFonts w:cs="Arial"/>
        </w:rPr>
        <w:t xml:space="preserve"> </w:t>
      </w:r>
      <w:r w:rsidR="00B41AE6" w:rsidRPr="00F11A39">
        <w:rPr>
          <w:rStyle w:val="ui-provider"/>
          <w:rFonts w:cs="Arial"/>
          <w:bCs/>
        </w:rPr>
        <w:t>6.4</w:t>
      </w:r>
      <w:r w:rsidR="00E0264B" w:rsidRPr="00F11A39">
        <w:rPr>
          <w:rStyle w:val="ui-provider"/>
          <w:rFonts w:cs="Arial"/>
          <w:bCs/>
        </w:rPr>
        <w:t xml:space="preserve"> percentage points</w:t>
      </w:r>
      <w:r w:rsidRPr="00F11A39">
        <w:rPr>
          <w:rFonts w:cs="Arial"/>
        </w:rPr>
        <w:t xml:space="preserve">. </w:t>
      </w:r>
    </w:p>
    <w:p w14:paraId="2B85A2DC" w14:textId="77777777" w:rsidR="00504D9E" w:rsidRPr="00F11A39" w:rsidRDefault="00504D9E" w:rsidP="00504D9E">
      <w:pPr>
        <w:pStyle w:val="Heading6"/>
        <w:pBdr>
          <w:bottom w:val="single" w:sz="4" w:space="1" w:color="auto"/>
        </w:pBdr>
        <w:rPr>
          <w:rFonts w:eastAsia="Arial" w:cs="Arial"/>
        </w:rPr>
      </w:pPr>
      <w:r w:rsidRPr="00F11A39">
        <w:rPr>
          <w:rFonts w:eastAsia="Arial" w:cs="Arial"/>
        </w:rPr>
        <w:t>Step 5: Determine the Performance Level (Color)</w:t>
      </w:r>
    </w:p>
    <w:p w14:paraId="40C58EFD" w14:textId="1D73F673" w:rsidR="00504D9E" w:rsidRPr="00F11A39" w:rsidRDefault="00504D9E" w:rsidP="00504D9E">
      <w:pPr>
        <w:widowControl/>
        <w:spacing w:before="120" w:after="120" w:line="240" w:lineRule="auto"/>
        <w:rPr>
          <w:rFonts w:eastAsia="Times New Roman" w:cs="Arial"/>
          <w:szCs w:val="28"/>
        </w:rPr>
      </w:pPr>
      <w:r w:rsidRPr="00F11A39">
        <w:rPr>
          <w:rFonts w:eastAsia="Times New Roman" w:cs="Arial"/>
          <w:szCs w:val="28"/>
        </w:rPr>
        <w:t>Based on Gemstone High School’s Status and Change results, the school</w:t>
      </w:r>
      <w:r w:rsidR="0057748C" w:rsidRPr="00F11A39">
        <w:rPr>
          <w:rFonts w:eastAsia="Times New Roman" w:cs="Arial"/>
          <w:szCs w:val="28"/>
        </w:rPr>
        <w:t>’s</w:t>
      </w:r>
      <w:r w:rsidR="0063348B" w:rsidRPr="00F11A39">
        <w:rPr>
          <w:rFonts w:eastAsia="Times New Roman" w:cs="Arial"/>
          <w:szCs w:val="28"/>
        </w:rPr>
        <w:t xml:space="preserve"> current CCI prepared rate is 63.8 percent</w:t>
      </w:r>
      <w:r w:rsidR="00193295" w:rsidRPr="00F11A39">
        <w:rPr>
          <w:rFonts w:eastAsia="Times New Roman" w:cs="Arial"/>
          <w:szCs w:val="28"/>
        </w:rPr>
        <w:t xml:space="preserve"> which is </w:t>
      </w:r>
      <w:r w:rsidR="00E7301C" w:rsidRPr="00F11A39">
        <w:rPr>
          <w:rFonts w:eastAsia="Times New Roman" w:cs="Arial"/>
          <w:szCs w:val="28"/>
        </w:rPr>
        <w:t>High.</w:t>
      </w:r>
      <w:r w:rsidR="0063348B" w:rsidRPr="00F11A39">
        <w:rPr>
          <w:rFonts w:eastAsia="Times New Roman" w:cs="Arial"/>
          <w:szCs w:val="28"/>
        </w:rPr>
        <w:t xml:space="preserve"> </w:t>
      </w:r>
      <w:r w:rsidR="00E7301C" w:rsidRPr="00F11A39">
        <w:rPr>
          <w:rFonts w:eastAsia="Times New Roman" w:cs="Arial"/>
          <w:szCs w:val="28"/>
        </w:rPr>
        <w:t xml:space="preserve">However, </w:t>
      </w:r>
      <w:r w:rsidR="0063348B" w:rsidRPr="00F11A39">
        <w:rPr>
          <w:rFonts w:eastAsia="Times New Roman" w:cs="Arial"/>
          <w:szCs w:val="28"/>
        </w:rPr>
        <w:t>it’s</w:t>
      </w:r>
      <w:r w:rsidR="0057748C" w:rsidRPr="00F11A39">
        <w:rPr>
          <w:rFonts w:eastAsia="Times New Roman" w:cs="Arial"/>
          <w:szCs w:val="28"/>
        </w:rPr>
        <w:t xml:space="preserve"> CCI </w:t>
      </w:r>
      <w:r w:rsidR="004926FD" w:rsidRPr="00F11A39">
        <w:rPr>
          <w:rFonts w:eastAsia="Times New Roman" w:cs="Arial"/>
          <w:szCs w:val="28"/>
        </w:rPr>
        <w:t>prepared rate</w:t>
      </w:r>
      <w:r w:rsidR="00C444F8" w:rsidRPr="00F11A39">
        <w:rPr>
          <w:rFonts w:eastAsia="Times New Roman" w:cs="Arial"/>
          <w:szCs w:val="28"/>
        </w:rPr>
        <w:t xml:space="preserve"> decreased</w:t>
      </w:r>
      <w:r w:rsidRPr="00F11A39">
        <w:rPr>
          <w:rFonts w:eastAsia="Times New Roman" w:cs="Arial"/>
          <w:szCs w:val="28"/>
        </w:rPr>
        <w:t xml:space="preserve"> by </w:t>
      </w:r>
      <w:r w:rsidR="00C444F8" w:rsidRPr="00F11A39">
        <w:rPr>
          <w:rFonts w:eastAsia="Times New Roman" w:cs="Arial"/>
          <w:szCs w:val="28"/>
        </w:rPr>
        <w:t>6.4</w:t>
      </w:r>
      <w:r w:rsidRPr="00F11A39">
        <w:rPr>
          <w:rFonts w:eastAsia="Times New Roman" w:cs="Arial"/>
          <w:szCs w:val="28"/>
        </w:rPr>
        <w:t xml:space="preserve"> percent</w:t>
      </w:r>
      <w:r w:rsidR="006008CD" w:rsidRPr="00F11A39">
        <w:rPr>
          <w:rFonts w:eastAsia="Times New Roman" w:cs="Arial"/>
          <w:szCs w:val="28"/>
        </w:rPr>
        <w:t>age points</w:t>
      </w:r>
      <w:r w:rsidR="00E7301C" w:rsidRPr="00F11A39">
        <w:rPr>
          <w:rFonts w:eastAsia="Times New Roman" w:cs="Arial"/>
          <w:szCs w:val="28"/>
        </w:rPr>
        <w:t xml:space="preserve"> which is </w:t>
      </w:r>
      <w:r w:rsidR="008773AB">
        <w:rPr>
          <w:rFonts w:eastAsia="Times New Roman" w:cs="Arial"/>
          <w:szCs w:val="28"/>
        </w:rPr>
        <w:t xml:space="preserve">a </w:t>
      </w:r>
      <w:r w:rsidR="00E7301C" w:rsidRPr="00F11A39">
        <w:rPr>
          <w:rFonts w:eastAsia="Times New Roman" w:cs="Arial"/>
          <w:szCs w:val="28"/>
        </w:rPr>
        <w:t>Declined</w:t>
      </w:r>
      <w:r w:rsidR="006008CD" w:rsidRPr="00F11A39">
        <w:rPr>
          <w:rFonts w:eastAsia="Times New Roman" w:cs="Arial"/>
          <w:szCs w:val="28"/>
        </w:rPr>
        <w:t xml:space="preserve"> from the prior year. </w:t>
      </w:r>
      <w:r w:rsidRPr="00F11A39">
        <w:rPr>
          <w:rFonts w:eastAsia="Times New Roman" w:cs="Arial"/>
          <w:szCs w:val="28"/>
        </w:rPr>
        <w:t xml:space="preserve">The school will receive a </w:t>
      </w:r>
      <w:r w:rsidR="006008CD" w:rsidRPr="00F11A39">
        <w:rPr>
          <w:rFonts w:eastAsia="Times New Roman" w:cs="Arial"/>
          <w:szCs w:val="28"/>
        </w:rPr>
        <w:t>Yellow</w:t>
      </w:r>
      <w:r w:rsidRPr="00F11A39">
        <w:rPr>
          <w:rFonts w:eastAsia="Times New Roman" w:cs="Arial"/>
          <w:szCs w:val="28"/>
        </w:rPr>
        <w:t xml:space="preserve"> Performance Level as illustrated in the five-by-five colored table on </w:t>
      </w:r>
      <w:r w:rsidR="00366FB3">
        <w:rPr>
          <w:rFonts w:eastAsia="Times New Roman" w:cs="Arial"/>
          <w:szCs w:val="28"/>
        </w:rPr>
        <w:t>Table 4</w:t>
      </w:r>
      <w:r w:rsidRPr="00F11A39">
        <w:rPr>
          <w:rFonts w:eastAsia="Times New Roman" w:cs="Arial"/>
          <w:szCs w:val="28"/>
        </w:rPr>
        <w:t xml:space="preserve">. </w:t>
      </w:r>
    </w:p>
    <w:p w14:paraId="2D9EBDB4" w14:textId="77777777" w:rsidR="00386154" w:rsidRDefault="00504D9E" w:rsidP="00CB4161">
      <w:pPr>
        <w:spacing w:line="240" w:lineRule="auto"/>
        <w:rPr>
          <w:rFonts w:eastAsia="Times New Roman" w:cs="Arial"/>
          <w:szCs w:val="28"/>
        </w:rPr>
      </w:pPr>
      <w:r w:rsidRPr="00F11A39">
        <w:rPr>
          <w:rFonts w:eastAsia="Times New Roman" w:cs="Arial"/>
          <w:szCs w:val="28"/>
        </w:rPr>
        <w:t xml:space="preserve">Note that “p.pts” refers to "Percentage Point Change" to signify that Change reflects the numerical difference between two percentages. </w:t>
      </w:r>
    </w:p>
    <w:p w14:paraId="4020CC16" w14:textId="77777777" w:rsidR="00CB4161" w:rsidRDefault="00CB4161">
      <w:pPr>
        <w:widowControl/>
        <w:spacing w:after="160" w:line="259" w:lineRule="auto"/>
        <w:rPr>
          <w:rFonts w:cs="Arial"/>
          <w:b/>
        </w:rPr>
      </w:pPr>
      <w:r>
        <w:rPr>
          <w:rFonts w:cs="Arial"/>
          <w:b/>
        </w:rPr>
        <w:br w:type="page"/>
      </w:r>
    </w:p>
    <w:p w14:paraId="669D5EAB" w14:textId="04C24DB5" w:rsidR="00386154" w:rsidRPr="00CB4161" w:rsidRDefault="00CB7D99" w:rsidP="00CB4161">
      <w:pPr>
        <w:spacing w:line="240" w:lineRule="auto"/>
        <w:rPr>
          <w:rFonts w:cs="Arial"/>
          <w:b/>
        </w:rPr>
      </w:pPr>
      <w:r w:rsidRPr="00F11A39">
        <w:rPr>
          <w:rFonts w:cs="Arial"/>
          <w:b/>
        </w:rPr>
        <w:lastRenderedPageBreak/>
        <w:t xml:space="preserve">Table </w:t>
      </w:r>
      <w:r w:rsidR="006A0999">
        <w:rPr>
          <w:rFonts w:cs="Arial"/>
          <w:b/>
        </w:rPr>
        <w:t>4</w:t>
      </w:r>
      <w:r w:rsidRPr="00F11A39">
        <w:rPr>
          <w:rFonts w:cs="Arial"/>
          <w:b/>
        </w:rPr>
        <w:t xml:space="preserve">: </w:t>
      </w:r>
      <w:r w:rsidR="00A52C3D" w:rsidRPr="00F11A39">
        <w:rPr>
          <w:rFonts w:cs="Arial"/>
          <w:b/>
        </w:rPr>
        <w:t>Five-by-Five Colored Table Results for Example</w:t>
      </w:r>
      <w:r w:rsidR="001409C1" w:rsidRPr="00F11A39">
        <w:rPr>
          <w:rFonts w:cs="Arial"/>
          <w:b/>
        </w:rPr>
        <w:t xml:space="preserve"> 1 (Gemstone High </w:t>
      </w:r>
      <w:r w:rsidR="001409C1" w:rsidRPr="00F11A39">
        <w:rPr>
          <w:rFonts w:cs="Arial"/>
          <w:b/>
          <w:bCs/>
        </w:rPr>
        <w:t>School</w:t>
      </w:r>
      <w:r w:rsidR="001409C1" w:rsidRPr="00F11A39">
        <w:rPr>
          <w:rFonts w:cs="Arial"/>
          <w:b/>
        </w:rPr>
        <w:t>)</w:t>
      </w:r>
      <w:r w:rsidR="00A52C3D" w:rsidRPr="00F11A39">
        <w:rPr>
          <w:rFonts w:cs="Arial"/>
          <w:b/>
        </w:rPr>
        <w:t xml:space="preserve"> </w:t>
      </w:r>
    </w:p>
    <w:tbl>
      <w:tblPr>
        <w:tblpPr w:leftFromText="180" w:rightFromText="180" w:vertAnchor="text" w:horzAnchor="margin" w:tblpY="55"/>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This is a five-by-five colored table for the example to show how the performance color is determined. In this example, the performance is Yellow. "/>
      </w:tblPr>
      <w:tblGrid>
        <w:gridCol w:w="1615"/>
        <w:gridCol w:w="1620"/>
        <w:gridCol w:w="1530"/>
        <w:gridCol w:w="1980"/>
        <w:gridCol w:w="1530"/>
        <w:gridCol w:w="1710"/>
      </w:tblGrid>
      <w:tr w:rsidR="008E7AA5" w:rsidRPr="00F11A39" w14:paraId="650BBBFF" w14:textId="77777777" w:rsidTr="00827E04">
        <w:trPr>
          <w:cantSplit/>
          <w:trHeight w:val="1349"/>
          <w:tblHeader/>
        </w:trPr>
        <w:tc>
          <w:tcPr>
            <w:tcW w:w="1615" w:type="dxa"/>
            <w:tcBorders>
              <w:top w:val="single" w:sz="4" w:space="0" w:color="auto"/>
              <w:bottom w:val="single" w:sz="4" w:space="0" w:color="auto"/>
              <w:right w:val="single" w:sz="4" w:space="0" w:color="auto"/>
            </w:tcBorders>
            <w:vAlign w:val="center"/>
          </w:tcPr>
          <w:p w14:paraId="4585B986" w14:textId="77777777" w:rsidR="00885AF5" w:rsidRPr="00F11A39" w:rsidRDefault="00885AF5" w:rsidP="00885AF5">
            <w:pPr>
              <w:widowControl/>
              <w:spacing w:after="0" w:line="240" w:lineRule="auto"/>
              <w:jc w:val="center"/>
              <w:rPr>
                <w:rFonts w:eastAsia="Times New Roman" w:cs="Arial"/>
                <w:szCs w:val="24"/>
              </w:rPr>
            </w:pPr>
            <w:r w:rsidRPr="00F11A39">
              <w:rPr>
                <w:rFonts w:eastAsia="Times New Roman" w:cs="Arial"/>
                <w:szCs w:val="24"/>
              </w:rPr>
              <w:t>Performance Level</w:t>
            </w:r>
          </w:p>
        </w:tc>
        <w:tc>
          <w:tcPr>
            <w:tcW w:w="1620" w:type="dxa"/>
            <w:tcBorders>
              <w:top w:val="single" w:sz="4" w:space="0" w:color="auto"/>
              <w:left w:val="single" w:sz="4" w:space="0" w:color="auto"/>
              <w:bottom w:val="single" w:sz="4" w:space="0" w:color="auto"/>
              <w:right w:val="single" w:sz="24" w:space="0" w:color="7030A0"/>
            </w:tcBorders>
          </w:tcPr>
          <w:p w14:paraId="36FD850B" w14:textId="77777777" w:rsidR="00167830" w:rsidRPr="00F11A39" w:rsidRDefault="00885AF5" w:rsidP="00885AF5">
            <w:pPr>
              <w:widowControl/>
              <w:spacing w:after="0" w:line="240" w:lineRule="auto"/>
              <w:jc w:val="center"/>
              <w:rPr>
                <w:rFonts w:cs="Arial"/>
              </w:rPr>
            </w:pPr>
            <w:r w:rsidRPr="00F11A39">
              <w:rPr>
                <w:rFonts w:cs="Arial"/>
              </w:rPr>
              <w:t>Declined</w:t>
            </w:r>
          </w:p>
          <w:p w14:paraId="32DB7603" w14:textId="702B2B59" w:rsidR="00885AF5" w:rsidRPr="00F11A39" w:rsidRDefault="00885AF5" w:rsidP="00885AF5">
            <w:pPr>
              <w:widowControl/>
              <w:spacing w:after="0" w:line="240" w:lineRule="auto"/>
              <w:jc w:val="center"/>
              <w:rPr>
                <w:rFonts w:eastAsia="Times New Roman" w:cs="Arial"/>
                <w:szCs w:val="24"/>
              </w:rPr>
            </w:pPr>
            <w:r w:rsidRPr="00F11A39">
              <w:rPr>
                <w:rFonts w:cs="Arial"/>
              </w:rPr>
              <w:t xml:space="preserve"> Significantly from Prior Year (by 9.1</w:t>
            </w:r>
            <w:r w:rsidR="00D5536D" w:rsidRPr="00F11A39">
              <w:rPr>
                <w:rFonts w:cs="Arial"/>
              </w:rPr>
              <w:t xml:space="preserve"> </w:t>
            </w:r>
            <w:r w:rsidR="00D5536D" w:rsidRPr="00F11A39">
              <w:rPr>
                <w:rFonts w:eastAsia="Times New Roman" w:cs="Arial"/>
                <w:szCs w:val="28"/>
              </w:rPr>
              <w:t xml:space="preserve"> p.pts</w:t>
            </w:r>
            <w:r w:rsidR="00D5536D" w:rsidRPr="00F11A39">
              <w:rPr>
                <w:rFonts w:cs="Arial"/>
              </w:rPr>
              <w:t xml:space="preserve"> </w:t>
            </w:r>
            <w:r w:rsidRPr="00F11A39">
              <w:rPr>
                <w:rFonts w:cs="Arial"/>
              </w:rPr>
              <w:t xml:space="preserve"> or more)</w:t>
            </w:r>
          </w:p>
        </w:tc>
        <w:tc>
          <w:tcPr>
            <w:tcW w:w="1530" w:type="dxa"/>
            <w:tcBorders>
              <w:top w:val="single" w:sz="24" w:space="0" w:color="7030A0"/>
              <w:left w:val="single" w:sz="24" w:space="0" w:color="7030A0"/>
              <w:bottom w:val="single" w:sz="24" w:space="0" w:color="7030A0"/>
              <w:right w:val="single" w:sz="24" w:space="0" w:color="7030A0"/>
            </w:tcBorders>
          </w:tcPr>
          <w:p w14:paraId="15D5DEDF" w14:textId="77777777" w:rsidR="00167830" w:rsidRPr="00F11A39" w:rsidRDefault="00885AF5" w:rsidP="00885AF5">
            <w:pPr>
              <w:widowControl/>
              <w:spacing w:after="0" w:line="240" w:lineRule="auto"/>
              <w:jc w:val="center"/>
              <w:rPr>
                <w:rFonts w:cs="Arial"/>
              </w:rPr>
            </w:pPr>
            <w:r w:rsidRPr="00F11A39">
              <w:rPr>
                <w:rFonts w:cs="Arial"/>
              </w:rPr>
              <w:t>Declined</w:t>
            </w:r>
          </w:p>
          <w:p w14:paraId="6467B8E7" w14:textId="619D021F" w:rsidR="00885AF5" w:rsidRPr="00F11A39" w:rsidRDefault="00885AF5" w:rsidP="00885AF5">
            <w:pPr>
              <w:widowControl/>
              <w:spacing w:after="0" w:line="240" w:lineRule="auto"/>
              <w:jc w:val="center"/>
              <w:rPr>
                <w:rFonts w:eastAsia="Times New Roman" w:cs="Arial"/>
              </w:rPr>
            </w:pPr>
            <w:r w:rsidRPr="00F11A39">
              <w:rPr>
                <w:rFonts w:cs="Arial"/>
              </w:rPr>
              <w:t xml:space="preserve"> from Prior Year (by 2.0</w:t>
            </w:r>
            <w:r w:rsidR="00D5536D" w:rsidRPr="00F11A39">
              <w:rPr>
                <w:rFonts w:cs="Arial"/>
              </w:rPr>
              <w:t xml:space="preserve"> </w:t>
            </w:r>
            <w:r w:rsidR="00D5536D" w:rsidRPr="00F11A39">
              <w:rPr>
                <w:rFonts w:eastAsia="Times New Roman" w:cs="Arial"/>
              </w:rPr>
              <w:t xml:space="preserve"> p.pts</w:t>
            </w:r>
            <w:r w:rsidR="00D5536D" w:rsidRPr="00F11A39">
              <w:rPr>
                <w:rFonts w:cs="Arial"/>
              </w:rPr>
              <w:t xml:space="preserve"> </w:t>
            </w:r>
            <w:r w:rsidRPr="00F11A39">
              <w:rPr>
                <w:rFonts w:cs="Arial"/>
              </w:rPr>
              <w:t>to 9.0</w:t>
            </w:r>
            <w:r w:rsidR="00D5536D" w:rsidRPr="00F11A39">
              <w:rPr>
                <w:rFonts w:cs="Arial"/>
              </w:rPr>
              <w:t xml:space="preserve"> </w:t>
            </w:r>
            <w:r w:rsidR="00D5536D" w:rsidRPr="00F11A39">
              <w:rPr>
                <w:rFonts w:eastAsia="Times New Roman" w:cs="Arial"/>
              </w:rPr>
              <w:t xml:space="preserve"> p.pts</w:t>
            </w:r>
            <w:r w:rsidR="00D5536D" w:rsidRPr="00F11A39" w:rsidDel="00D5536D">
              <w:rPr>
                <w:rFonts w:cs="Arial"/>
              </w:rPr>
              <w:t xml:space="preserve"> </w:t>
            </w:r>
            <w:r w:rsidRPr="00F11A39">
              <w:rPr>
                <w:rFonts w:cs="Arial"/>
              </w:rPr>
              <w:t>)</w:t>
            </w:r>
          </w:p>
        </w:tc>
        <w:tc>
          <w:tcPr>
            <w:tcW w:w="1980" w:type="dxa"/>
            <w:tcBorders>
              <w:left w:val="single" w:sz="24" w:space="0" w:color="7030A0"/>
              <w:right w:val="single" w:sz="4" w:space="0" w:color="auto"/>
            </w:tcBorders>
          </w:tcPr>
          <w:p w14:paraId="76D1A0BB" w14:textId="77777777" w:rsidR="00167830" w:rsidRPr="00F11A39" w:rsidRDefault="00885AF5" w:rsidP="00885AF5">
            <w:pPr>
              <w:widowControl/>
              <w:spacing w:after="0" w:line="240" w:lineRule="auto"/>
              <w:jc w:val="center"/>
              <w:rPr>
                <w:rFonts w:cs="Arial"/>
              </w:rPr>
            </w:pPr>
            <w:r w:rsidRPr="00F11A39">
              <w:rPr>
                <w:rFonts w:cs="Arial"/>
              </w:rPr>
              <w:t>Maintained</w:t>
            </w:r>
          </w:p>
          <w:p w14:paraId="38A42847" w14:textId="5DF9AB26" w:rsidR="00885AF5" w:rsidRPr="00F11A39" w:rsidRDefault="00885AF5" w:rsidP="00885AF5">
            <w:pPr>
              <w:widowControl/>
              <w:spacing w:after="0" w:line="240" w:lineRule="auto"/>
              <w:jc w:val="center"/>
              <w:rPr>
                <w:rFonts w:eastAsia="Times New Roman" w:cs="Arial"/>
                <w:sz w:val="18"/>
                <w:szCs w:val="18"/>
              </w:rPr>
            </w:pPr>
            <w:r w:rsidRPr="00F11A39">
              <w:rPr>
                <w:rFonts w:cs="Arial"/>
              </w:rPr>
              <w:t xml:space="preserve"> from Prior Year (declined or increased by 1.9</w:t>
            </w:r>
            <w:r w:rsidR="00D5536D" w:rsidRPr="00F11A39">
              <w:rPr>
                <w:rFonts w:cs="Arial"/>
              </w:rPr>
              <w:t xml:space="preserve"> </w:t>
            </w:r>
            <w:r w:rsidR="00D5536D" w:rsidRPr="00F11A39">
              <w:rPr>
                <w:rFonts w:eastAsia="Times New Roman" w:cs="Arial"/>
                <w:szCs w:val="28"/>
              </w:rPr>
              <w:t xml:space="preserve"> p.pts</w:t>
            </w:r>
            <w:r w:rsidR="00D5536D" w:rsidRPr="00F11A39" w:rsidDel="00D5536D">
              <w:rPr>
                <w:rFonts w:cs="Arial"/>
              </w:rPr>
              <w:t xml:space="preserve"> </w:t>
            </w:r>
            <w:r w:rsidRPr="00F11A39">
              <w:rPr>
                <w:rFonts w:cs="Arial"/>
              </w:rPr>
              <w:t xml:space="preserve"> or less)</w:t>
            </w:r>
          </w:p>
        </w:tc>
        <w:tc>
          <w:tcPr>
            <w:tcW w:w="1530" w:type="dxa"/>
            <w:tcBorders>
              <w:top w:val="single" w:sz="4" w:space="0" w:color="auto"/>
              <w:left w:val="single" w:sz="4" w:space="0" w:color="auto"/>
              <w:bottom w:val="single" w:sz="4" w:space="0" w:color="auto"/>
              <w:right w:val="single" w:sz="4" w:space="0" w:color="auto"/>
            </w:tcBorders>
          </w:tcPr>
          <w:p w14:paraId="75143309" w14:textId="77777777" w:rsidR="00167830" w:rsidRPr="00F11A39" w:rsidRDefault="00885AF5" w:rsidP="00885AF5">
            <w:pPr>
              <w:widowControl/>
              <w:spacing w:after="0" w:line="240" w:lineRule="auto"/>
              <w:jc w:val="center"/>
              <w:rPr>
                <w:rFonts w:cs="Arial"/>
              </w:rPr>
            </w:pPr>
            <w:r w:rsidRPr="00F11A39">
              <w:rPr>
                <w:rFonts w:cs="Arial"/>
              </w:rPr>
              <w:t>Increased</w:t>
            </w:r>
          </w:p>
          <w:p w14:paraId="6F904193" w14:textId="667EE2EF" w:rsidR="00885AF5" w:rsidRPr="00F11A39" w:rsidRDefault="00885AF5" w:rsidP="00885AF5">
            <w:pPr>
              <w:widowControl/>
              <w:spacing w:after="0" w:line="240" w:lineRule="auto"/>
              <w:jc w:val="center"/>
              <w:rPr>
                <w:rFonts w:eastAsia="Times New Roman" w:cs="Arial"/>
                <w:sz w:val="18"/>
                <w:szCs w:val="18"/>
              </w:rPr>
            </w:pPr>
            <w:r w:rsidRPr="00F11A39">
              <w:rPr>
                <w:rFonts w:cs="Arial"/>
              </w:rPr>
              <w:t xml:space="preserve"> from Prior Year (by 2.0</w:t>
            </w:r>
            <w:r w:rsidR="00D5536D" w:rsidRPr="00F11A39">
              <w:rPr>
                <w:rFonts w:cs="Arial"/>
              </w:rPr>
              <w:t xml:space="preserve"> </w:t>
            </w:r>
            <w:r w:rsidR="00D5536D" w:rsidRPr="00F11A39">
              <w:rPr>
                <w:rFonts w:eastAsia="Times New Roman" w:cs="Arial"/>
                <w:szCs w:val="28"/>
              </w:rPr>
              <w:t xml:space="preserve"> p.pts</w:t>
            </w:r>
            <w:r w:rsidR="00D5536D" w:rsidRPr="00F11A39" w:rsidDel="00D5536D">
              <w:rPr>
                <w:rFonts w:cs="Arial"/>
              </w:rPr>
              <w:t xml:space="preserve"> </w:t>
            </w:r>
            <w:r w:rsidRPr="00F11A39">
              <w:rPr>
                <w:rFonts w:cs="Arial"/>
              </w:rPr>
              <w:t xml:space="preserve"> to 8.9</w:t>
            </w:r>
            <w:r w:rsidR="00D5536D" w:rsidRPr="00F11A39">
              <w:rPr>
                <w:rFonts w:cs="Arial"/>
              </w:rPr>
              <w:t xml:space="preserve"> </w:t>
            </w:r>
            <w:r w:rsidR="00D5536D" w:rsidRPr="00F11A39">
              <w:rPr>
                <w:rFonts w:eastAsia="Times New Roman" w:cs="Arial"/>
                <w:szCs w:val="28"/>
              </w:rPr>
              <w:t xml:space="preserve"> p.pts</w:t>
            </w:r>
            <w:r w:rsidR="00D5536D" w:rsidRPr="00F11A39" w:rsidDel="00D5536D">
              <w:rPr>
                <w:rFonts w:cs="Arial"/>
              </w:rPr>
              <w:t xml:space="preserve"> </w:t>
            </w:r>
            <w:r w:rsidRPr="00F11A39">
              <w:rPr>
                <w:rFonts w:cs="Arial"/>
              </w:rPr>
              <w:t>)</w:t>
            </w:r>
          </w:p>
        </w:tc>
        <w:tc>
          <w:tcPr>
            <w:tcW w:w="1710" w:type="dxa"/>
            <w:tcBorders>
              <w:left w:val="single" w:sz="4" w:space="0" w:color="auto"/>
            </w:tcBorders>
          </w:tcPr>
          <w:p w14:paraId="54ABD560" w14:textId="77777777" w:rsidR="00167830" w:rsidRPr="00F11A39" w:rsidRDefault="00885AF5" w:rsidP="00885AF5">
            <w:pPr>
              <w:widowControl/>
              <w:spacing w:after="0" w:line="240" w:lineRule="auto"/>
              <w:jc w:val="center"/>
              <w:rPr>
                <w:rFonts w:cs="Arial"/>
              </w:rPr>
            </w:pPr>
            <w:r w:rsidRPr="00F11A39">
              <w:rPr>
                <w:rFonts w:cs="Arial"/>
              </w:rPr>
              <w:t>Increased Significantly</w:t>
            </w:r>
          </w:p>
          <w:p w14:paraId="40F9A220" w14:textId="2CD4D958" w:rsidR="00885AF5" w:rsidRPr="00F11A39" w:rsidRDefault="00885AF5" w:rsidP="00885AF5">
            <w:pPr>
              <w:widowControl/>
              <w:spacing w:after="0" w:line="240" w:lineRule="auto"/>
              <w:jc w:val="center"/>
              <w:rPr>
                <w:rFonts w:eastAsia="Times New Roman" w:cs="Arial"/>
                <w:b/>
                <w:sz w:val="18"/>
                <w:szCs w:val="18"/>
              </w:rPr>
            </w:pPr>
            <w:r w:rsidRPr="00F11A39">
              <w:rPr>
                <w:rFonts w:cs="Arial"/>
              </w:rPr>
              <w:t xml:space="preserve"> from Prior Year (by 9.0</w:t>
            </w:r>
            <w:r w:rsidR="00D5536D" w:rsidRPr="00F11A39">
              <w:rPr>
                <w:rFonts w:cs="Arial"/>
              </w:rPr>
              <w:t xml:space="preserve"> </w:t>
            </w:r>
            <w:r w:rsidR="00D5536D" w:rsidRPr="00F11A39">
              <w:rPr>
                <w:rFonts w:eastAsia="Times New Roman" w:cs="Arial"/>
                <w:szCs w:val="28"/>
              </w:rPr>
              <w:t xml:space="preserve"> p.pts</w:t>
            </w:r>
            <w:r w:rsidR="00D5536D" w:rsidRPr="00F11A39" w:rsidDel="00D5536D">
              <w:rPr>
                <w:rFonts w:cs="Arial"/>
              </w:rPr>
              <w:t xml:space="preserve"> </w:t>
            </w:r>
            <w:r w:rsidRPr="00F11A39">
              <w:rPr>
                <w:rFonts w:cs="Arial"/>
              </w:rPr>
              <w:t xml:space="preserve"> or more)</w:t>
            </w:r>
          </w:p>
        </w:tc>
      </w:tr>
      <w:tr w:rsidR="00911E6C" w:rsidRPr="00F11A39" w14:paraId="45F6A416" w14:textId="77777777" w:rsidTr="00827E04">
        <w:trPr>
          <w:cantSplit/>
          <w:trHeight w:val="1002"/>
        </w:trPr>
        <w:tc>
          <w:tcPr>
            <w:tcW w:w="1615" w:type="dxa"/>
            <w:tcBorders>
              <w:top w:val="single" w:sz="4" w:space="0" w:color="auto"/>
              <w:bottom w:val="single" w:sz="24" w:space="0" w:color="7030A0"/>
              <w:right w:val="single" w:sz="4" w:space="0" w:color="auto"/>
            </w:tcBorders>
          </w:tcPr>
          <w:p w14:paraId="1E12E92D" w14:textId="77777777" w:rsidR="00167830" w:rsidRPr="00F11A39" w:rsidRDefault="00167830" w:rsidP="00167830">
            <w:pPr>
              <w:widowControl/>
              <w:spacing w:after="0" w:line="240" w:lineRule="auto"/>
              <w:jc w:val="center"/>
              <w:rPr>
                <w:rFonts w:cs="Arial"/>
              </w:rPr>
            </w:pPr>
            <w:r w:rsidRPr="00F11A39">
              <w:rPr>
                <w:rFonts w:cs="Arial"/>
              </w:rPr>
              <w:t>Very High</w:t>
            </w:r>
          </w:p>
          <w:p w14:paraId="2863E88B" w14:textId="3594872F" w:rsidR="00167830" w:rsidRPr="00F11A39" w:rsidRDefault="00167830" w:rsidP="00167830">
            <w:pPr>
              <w:widowControl/>
              <w:spacing w:after="0" w:line="240" w:lineRule="auto"/>
              <w:jc w:val="center"/>
              <w:rPr>
                <w:rFonts w:eastAsia="Times New Roman" w:cs="Arial"/>
                <w:szCs w:val="24"/>
              </w:rPr>
            </w:pPr>
            <w:r w:rsidRPr="00F11A39">
              <w:rPr>
                <w:rFonts w:cs="Arial"/>
              </w:rPr>
              <w:t xml:space="preserve"> 70.0% or greater in Current Year</w:t>
            </w:r>
          </w:p>
        </w:tc>
        <w:tc>
          <w:tcPr>
            <w:tcW w:w="1620" w:type="dxa"/>
            <w:tcBorders>
              <w:top w:val="single" w:sz="4" w:space="0" w:color="auto"/>
              <w:left w:val="single" w:sz="4" w:space="0" w:color="auto"/>
              <w:bottom w:val="single" w:sz="24" w:space="0" w:color="E7E6E6" w:themeColor="background2"/>
              <w:right w:val="single" w:sz="24" w:space="0" w:color="E7E6E6" w:themeColor="background2"/>
            </w:tcBorders>
            <w:shd w:val="clear" w:color="auto" w:fill="FFFF00"/>
            <w:vAlign w:val="center"/>
          </w:tcPr>
          <w:p w14:paraId="1BDCD55F"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Yellow</w:t>
            </w:r>
          </w:p>
        </w:tc>
        <w:tc>
          <w:tcPr>
            <w:tcW w:w="1530" w:type="dxa"/>
            <w:tcBorders>
              <w:top w:val="single" w:sz="24" w:space="0" w:color="7030A0"/>
              <w:left w:val="single" w:sz="24" w:space="0" w:color="E7E6E6" w:themeColor="background2"/>
              <w:bottom w:val="single" w:sz="24" w:space="0" w:color="E7E6E6" w:themeColor="background2"/>
              <w:right w:val="single" w:sz="24" w:space="0" w:color="E7E6E6" w:themeColor="background2"/>
            </w:tcBorders>
            <w:shd w:val="clear" w:color="auto" w:fill="006500"/>
            <w:vAlign w:val="center"/>
          </w:tcPr>
          <w:p w14:paraId="01F24BD2"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Green</w:t>
            </w:r>
          </w:p>
        </w:tc>
        <w:tc>
          <w:tcPr>
            <w:tcW w:w="1980" w:type="dxa"/>
            <w:tcBorders>
              <w:left w:val="single" w:sz="24" w:space="0" w:color="E7E6E6" w:themeColor="background2"/>
              <w:right w:val="single" w:sz="4" w:space="0" w:color="auto"/>
            </w:tcBorders>
            <w:shd w:val="clear" w:color="auto" w:fill="0000FF"/>
            <w:vAlign w:val="center"/>
          </w:tcPr>
          <w:p w14:paraId="47537481"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Blue</w:t>
            </w:r>
          </w:p>
        </w:tc>
        <w:tc>
          <w:tcPr>
            <w:tcW w:w="1530" w:type="dxa"/>
            <w:tcBorders>
              <w:top w:val="single" w:sz="4" w:space="0" w:color="auto"/>
              <w:left w:val="single" w:sz="4" w:space="0" w:color="auto"/>
              <w:right w:val="single" w:sz="4" w:space="0" w:color="auto"/>
            </w:tcBorders>
            <w:shd w:val="clear" w:color="auto" w:fill="0000FF"/>
            <w:vAlign w:val="center"/>
          </w:tcPr>
          <w:p w14:paraId="67A96210"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Blue</w:t>
            </w:r>
          </w:p>
        </w:tc>
        <w:tc>
          <w:tcPr>
            <w:tcW w:w="1710" w:type="dxa"/>
            <w:tcBorders>
              <w:left w:val="single" w:sz="4" w:space="0" w:color="auto"/>
            </w:tcBorders>
            <w:shd w:val="clear" w:color="auto" w:fill="0000FF"/>
            <w:vAlign w:val="center"/>
          </w:tcPr>
          <w:p w14:paraId="6823F18D"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Blue</w:t>
            </w:r>
          </w:p>
        </w:tc>
      </w:tr>
      <w:tr w:rsidR="00EB0E49" w:rsidRPr="00F11A39" w14:paraId="1EC9E535" w14:textId="77777777" w:rsidTr="00827E04">
        <w:trPr>
          <w:cantSplit/>
          <w:trHeight w:val="1154"/>
        </w:trPr>
        <w:tc>
          <w:tcPr>
            <w:tcW w:w="1615" w:type="dxa"/>
            <w:tcBorders>
              <w:top w:val="single" w:sz="24" w:space="0" w:color="7030A0"/>
              <w:left w:val="single" w:sz="24" w:space="0" w:color="7030A0"/>
              <w:bottom w:val="single" w:sz="24" w:space="0" w:color="7030A0"/>
              <w:right w:val="single" w:sz="24" w:space="0" w:color="7030A0"/>
            </w:tcBorders>
          </w:tcPr>
          <w:p w14:paraId="7466F5B1" w14:textId="77777777" w:rsidR="00167830" w:rsidRPr="00F11A39" w:rsidRDefault="00167830" w:rsidP="00167830">
            <w:pPr>
              <w:widowControl/>
              <w:spacing w:after="0" w:line="240" w:lineRule="auto"/>
              <w:jc w:val="center"/>
              <w:rPr>
                <w:rFonts w:cs="Arial"/>
              </w:rPr>
            </w:pPr>
            <w:r w:rsidRPr="00F11A39">
              <w:rPr>
                <w:rFonts w:cs="Arial"/>
              </w:rPr>
              <w:t xml:space="preserve">High </w:t>
            </w:r>
          </w:p>
          <w:p w14:paraId="2201AF1E" w14:textId="022C312B" w:rsidR="00167830" w:rsidRPr="00F11A39" w:rsidRDefault="00167830" w:rsidP="00167830">
            <w:pPr>
              <w:widowControl/>
              <w:spacing w:after="0" w:line="240" w:lineRule="auto"/>
              <w:jc w:val="center"/>
              <w:rPr>
                <w:rFonts w:eastAsia="Times New Roman" w:cs="Arial"/>
                <w:szCs w:val="24"/>
              </w:rPr>
            </w:pPr>
            <w:r w:rsidRPr="00F11A39">
              <w:rPr>
                <w:rFonts w:cs="Arial"/>
              </w:rPr>
              <w:t>55.0% to 69.9% in Current Year</w:t>
            </w:r>
          </w:p>
        </w:tc>
        <w:tc>
          <w:tcPr>
            <w:tcW w:w="1620" w:type="dxa"/>
            <w:tcBorders>
              <w:top w:val="single" w:sz="24" w:space="0" w:color="E7E6E6" w:themeColor="background2"/>
              <w:left w:val="single" w:sz="24" w:space="0" w:color="7030A0"/>
              <w:bottom w:val="single" w:sz="24" w:space="0" w:color="E7E6E6" w:themeColor="background2"/>
              <w:right w:val="single" w:sz="4" w:space="0" w:color="auto"/>
            </w:tcBorders>
            <w:shd w:val="clear" w:color="auto" w:fill="FFA500"/>
            <w:vAlign w:val="center"/>
          </w:tcPr>
          <w:p w14:paraId="35A7E48C"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Orange</w:t>
            </w:r>
          </w:p>
        </w:tc>
        <w:tc>
          <w:tcPr>
            <w:tcW w:w="1530" w:type="dxa"/>
            <w:tcBorders>
              <w:top w:val="single" w:sz="24" w:space="0" w:color="E7E6E6" w:themeColor="background2"/>
              <w:left w:val="single" w:sz="4" w:space="0" w:color="auto"/>
              <w:bottom w:val="single" w:sz="24" w:space="0" w:color="E7E6E6" w:themeColor="background2"/>
              <w:right w:val="single" w:sz="24" w:space="0" w:color="E7E6E6" w:themeColor="background2"/>
            </w:tcBorders>
            <w:shd w:val="clear" w:color="auto" w:fill="FFFF00"/>
            <w:vAlign w:val="center"/>
          </w:tcPr>
          <w:p w14:paraId="04F78FC0"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Yellow</w:t>
            </w:r>
          </w:p>
        </w:tc>
        <w:tc>
          <w:tcPr>
            <w:tcW w:w="1980" w:type="dxa"/>
            <w:tcBorders>
              <w:left w:val="single" w:sz="24" w:space="0" w:color="E7E6E6" w:themeColor="background2"/>
              <w:bottom w:val="single" w:sz="4" w:space="0" w:color="auto"/>
              <w:right w:val="single" w:sz="4" w:space="0" w:color="auto"/>
            </w:tcBorders>
            <w:shd w:val="clear" w:color="auto" w:fill="006500"/>
            <w:vAlign w:val="center"/>
          </w:tcPr>
          <w:p w14:paraId="285277C4"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Green</w:t>
            </w:r>
          </w:p>
        </w:tc>
        <w:tc>
          <w:tcPr>
            <w:tcW w:w="1530" w:type="dxa"/>
            <w:tcBorders>
              <w:left w:val="single" w:sz="4" w:space="0" w:color="auto"/>
              <w:bottom w:val="single" w:sz="4" w:space="0" w:color="auto"/>
              <w:right w:val="single" w:sz="4" w:space="0" w:color="auto"/>
            </w:tcBorders>
            <w:shd w:val="clear" w:color="auto" w:fill="006500"/>
            <w:vAlign w:val="center"/>
          </w:tcPr>
          <w:p w14:paraId="7EC96AD3"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Green</w:t>
            </w:r>
          </w:p>
        </w:tc>
        <w:tc>
          <w:tcPr>
            <w:tcW w:w="1710" w:type="dxa"/>
            <w:tcBorders>
              <w:left w:val="single" w:sz="4" w:space="0" w:color="auto"/>
            </w:tcBorders>
            <w:shd w:val="clear" w:color="auto" w:fill="0000FF"/>
            <w:vAlign w:val="center"/>
          </w:tcPr>
          <w:p w14:paraId="10140B94"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 xml:space="preserve">Blue </w:t>
            </w:r>
          </w:p>
        </w:tc>
      </w:tr>
      <w:tr w:rsidR="00EB0E49" w:rsidRPr="00F11A39" w14:paraId="2BB14B1D" w14:textId="77777777" w:rsidTr="00827E04">
        <w:trPr>
          <w:cantSplit/>
          <w:trHeight w:val="1044"/>
        </w:trPr>
        <w:tc>
          <w:tcPr>
            <w:tcW w:w="1615" w:type="dxa"/>
            <w:tcBorders>
              <w:top w:val="single" w:sz="24" w:space="0" w:color="7030A0"/>
              <w:left w:val="single" w:sz="4" w:space="0" w:color="auto"/>
              <w:bottom w:val="single" w:sz="4" w:space="0" w:color="auto"/>
              <w:right w:val="single" w:sz="4" w:space="0" w:color="auto"/>
            </w:tcBorders>
          </w:tcPr>
          <w:p w14:paraId="503B0346" w14:textId="77777777" w:rsidR="00167830" w:rsidRPr="00F11A39" w:rsidRDefault="00167830" w:rsidP="00167830">
            <w:pPr>
              <w:widowControl/>
              <w:spacing w:after="0" w:line="240" w:lineRule="auto"/>
              <w:jc w:val="center"/>
              <w:rPr>
                <w:rFonts w:cs="Arial"/>
              </w:rPr>
            </w:pPr>
            <w:r w:rsidRPr="00F11A39">
              <w:rPr>
                <w:rFonts w:cs="Arial"/>
              </w:rPr>
              <w:t>Medium</w:t>
            </w:r>
          </w:p>
          <w:p w14:paraId="7E5B6854" w14:textId="005B78EE" w:rsidR="00167830" w:rsidRPr="00F11A39" w:rsidRDefault="00167830" w:rsidP="00167830">
            <w:pPr>
              <w:widowControl/>
              <w:spacing w:after="0" w:line="240" w:lineRule="auto"/>
              <w:jc w:val="center"/>
              <w:rPr>
                <w:rFonts w:eastAsia="Times New Roman" w:cs="Arial"/>
                <w:sz w:val="18"/>
                <w:szCs w:val="24"/>
              </w:rPr>
            </w:pPr>
            <w:r w:rsidRPr="00F11A39">
              <w:rPr>
                <w:rFonts w:cs="Arial"/>
              </w:rPr>
              <w:t xml:space="preserve"> 35.0% to less than 54.9% in Current Year</w:t>
            </w:r>
          </w:p>
        </w:tc>
        <w:tc>
          <w:tcPr>
            <w:tcW w:w="1620" w:type="dxa"/>
            <w:tcBorders>
              <w:top w:val="single" w:sz="24" w:space="0" w:color="E7E6E6" w:themeColor="background2"/>
              <w:left w:val="single" w:sz="4" w:space="0" w:color="auto"/>
              <w:bottom w:val="single" w:sz="4" w:space="0" w:color="auto"/>
              <w:right w:val="single" w:sz="4" w:space="0" w:color="auto"/>
            </w:tcBorders>
            <w:shd w:val="clear" w:color="auto" w:fill="FFA500"/>
            <w:vAlign w:val="center"/>
          </w:tcPr>
          <w:p w14:paraId="13BE61A5"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Orange</w:t>
            </w:r>
          </w:p>
        </w:tc>
        <w:tc>
          <w:tcPr>
            <w:tcW w:w="1530" w:type="dxa"/>
            <w:tcBorders>
              <w:top w:val="single" w:sz="24" w:space="0" w:color="E7E6E6" w:themeColor="background2"/>
              <w:left w:val="single" w:sz="4" w:space="0" w:color="auto"/>
              <w:bottom w:val="single" w:sz="4" w:space="0" w:color="auto"/>
            </w:tcBorders>
            <w:shd w:val="clear" w:color="auto" w:fill="FFA500"/>
            <w:vAlign w:val="center"/>
          </w:tcPr>
          <w:p w14:paraId="09B4A5A0"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Orange</w:t>
            </w:r>
          </w:p>
        </w:tc>
        <w:tc>
          <w:tcPr>
            <w:tcW w:w="1980" w:type="dxa"/>
            <w:tcBorders>
              <w:top w:val="single" w:sz="4" w:space="0" w:color="auto"/>
              <w:bottom w:val="single" w:sz="4" w:space="0" w:color="auto"/>
              <w:right w:val="single" w:sz="4" w:space="0" w:color="auto"/>
            </w:tcBorders>
            <w:shd w:val="clear" w:color="auto" w:fill="FFFF00"/>
            <w:vAlign w:val="center"/>
          </w:tcPr>
          <w:p w14:paraId="7242A4D1"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Yellow</w:t>
            </w:r>
          </w:p>
        </w:tc>
        <w:tc>
          <w:tcPr>
            <w:tcW w:w="1530" w:type="dxa"/>
            <w:tcBorders>
              <w:top w:val="single" w:sz="4" w:space="0" w:color="auto"/>
              <w:left w:val="single" w:sz="4" w:space="0" w:color="auto"/>
              <w:bottom w:val="single" w:sz="4" w:space="0" w:color="auto"/>
              <w:right w:val="single" w:sz="4" w:space="0" w:color="auto"/>
            </w:tcBorders>
            <w:shd w:val="clear" w:color="auto" w:fill="006500"/>
            <w:vAlign w:val="center"/>
          </w:tcPr>
          <w:p w14:paraId="01B9E0E3"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Green</w:t>
            </w:r>
          </w:p>
        </w:tc>
        <w:tc>
          <w:tcPr>
            <w:tcW w:w="1710" w:type="dxa"/>
            <w:tcBorders>
              <w:left w:val="single" w:sz="4" w:space="0" w:color="auto"/>
            </w:tcBorders>
            <w:shd w:val="clear" w:color="auto" w:fill="006500"/>
            <w:vAlign w:val="center"/>
          </w:tcPr>
          <w:p w14:paraId="52F51AC9"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Green</w:t>
            </w:r>
          </w:p>
        </w:tc>
      </w:tr>
      <w:tr w:rsidR="00826C53" w:rsidRPr="00F11A39" w14:paraId="3189D6D0" w14:textId="77777777" w:rsidTr="00827E04">
        <w:trPr>
          <w:cantSplit/>
          <w:trHeight w:val="1080"/>
        </w:trPr>
        <w:tc>
          <w:tcPr>
            <w:tcW w:w="1615" w:type="dxa"/>
            <w:tcBorders>
              <w:top w:val="single" w:sz="4" w:space="0" w:color="auto"/>
              <w:left w:val="single" w:sz="4" w:space="0" w:color="auto"/>
              <w:bottom w:val="single" w:sz="4" w:space="0" w:color="auto"/>
              <w:right w:val="single" w:sz="4" w:space="0" w:color="auto"/>
            </w:tcBorders>
          </w:tcPr>
          <w:p w14:paraId="2AE9EFDF" w14:textId="77777777" w:rsidR="00167830" w:rsidRPr="00F11A39" w:rsidRDefault="00167830" w:rsidP="00167830">
            <w:pPr>
              <w:widowControl/>
              <w:spacing w:after="0" w:line="240" w:lineRule="auto"/>
              <w:jc w:val="center"/>
              <w:rPr>
                <w:rFonts w:cs="Arial"/>
              </w:rPr>
            </w:pPr>
            <w:r w:rsidRPr="00F11A39">
              <w:rPr>
                <w:rFonts w:cs="Arial"/>
              </w:rPr>
              <w:t xml:space="preserve">Low </w:t>
            </w:r>
          </w:p>
          <w:p w14:paraId="78145B4E" w14:textId="473A8415" w:rsidR="00167830" w:rsidRPr="00F11A39" w:rsidRDefault="00167830" w:rsidP="00167830">
            <w:pPr>
              <w:widowControl/>
              <w:spacing w:after="0" w:line="240" w:lineRule="auto"/>
              <w:jc w:val="center"/>
              <w:rPr>
                <w:rFonts w:eastAsia="Times New Roman" w:cs="Arial"/>
                <w:sz w:val="18"/>
                <w:szCs w:val="24"/>
              </w:rPr>
            </w:pPr>
            <w:r w:rsidRPr="00F11A39">
              <w:rPr>
                <w:rFonts w:cs="Arial"/>
              </w:rPr>
              <w:t>10.0% to 34.9% in Current Year</w:t>
            </w:r>
          </w:p>
        </w:tc>
        <w:tc>
          <w:tcPr>
            <w:tcW w:w="1620" w:type="dxa"/>
            <w:tcBorders>
              <w:top w:val="single" w:sz="4" w:space="0" w:color="auto"/>
              <w:left w:val="single" w:sz="4" w:space="0" w:color="auto"/>
              <w:bottom w:val="single" w:sz="4" w:space="0" w:color="auto"/>
              <w:right w:val="single" w:sz="4" w:space="0" w:color="auto"/>
            </w:tcBorders>
            <w:shd w:val="clear" w:color="auto" w:fill="A20000"/>
            <w:vAlign w:val="center"/>
          </w:tcPr>
          <w:p w14:paraId="3FFFC5E8"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Red</w:t>
            </w:r>
          </w:p>
        </w:tc>
        <w:tc>
          <w:tcPr>
            <w:tcW w:w="1530" w:type="dxa"/>
            <w:tcBorders>
              <w:top w:val="single" w:sz="4" w:space="0" w:color="auto"/>
              <w:left w:val="single" w:sz="4" w:space="0" w:color="auto"/>
            </w:tcBorders>
            <w:shd w:val="clear" w:color="auto" w:fill="FFA500"/>
            <w:vAlign w:val="center"/>
          </w:tcPr>
          <w:p w14:paraId="525837D0"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Orange</w:t>
            </w:r>
          </w:p>
        </w:tc>
        <w:tc>
          <w:tcPr>
            <w:tcW w:w="1980" w:type="dxa"/>
            <w:tcBorders>
              <w:top w:val="single" w:sz="4" w:space="0" w:color="auto"/>
            </w:tcBorders>
            <w:shd w:val="clear" w:color="auto" w:fill="FFA500"/>
            <w:vAlign w:val="center"/>
          </w:tcPr>
          <w:p w14:paraId="1D61FAEF"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Orange</w:t>
            </w:r>
          </w:p>
        </w:tc>
        <w:tc>
          <w:tcPr>
            <w:tcW w:w="1530" w:type="dxa"/>
            <w:tcBorders>
              <w:top w:val="single" w:sz="4" w:space="0" w:color="auto"/>
            </w:tcBorders>
            <w:shd w:val="clear" w:color="auto" w:fill="FFFF00"/>
            <w:vAlign w:val="center"/>
          </w:tcPr>
          <w:p w14:paraId="52E46A88"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Yellow</w:t>
            </w:r>
          </w:p>
        </w:tc>
        <w:tc>
          <w:tcPr>
            <w:tcW w:w="1710" w:type="dxa"/>
            <w:shd w:val="clear" w:color="auto" w:fill="FFFF00"/>
            <w:vAlign w:val="center"/>
          </w:tcPr>
          <w:p w14:paraId="1FD7B6BB"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Yellow</w:t>
            </w:r>
          </w:p>
        </w:tc>
      </w:tr>
      <w:tr w:rsidR="00454BA1" w:rsidRPr="00F11A39" w14:paraId="20BAD8A3" w14:textId="77777777" w:rsidTr="00827E04">
        <w:trPr>
          <w:cantSplit/>
          <w:trHeight w:val="1119"/>
        </w:trPr>
        <w:tc>
          <w:tcPr>
            <w:tcW w:w="1615" w:type="dxa"/>
            <w:tcBorders>
              <w:top w:val="single" w:sz="4" w:space="0" w:color="auto"/>
            </w:tcBorders>
          </w:tcPr>
          <w:p w14:paraId="4886C11A" w14:textId="77777777" w:rsidR="00167830" w:rsidRPr="00F11A39" w:rsidRDefault="00167830" w:rsidP="00167830">
            <w:pPr>
              <w:widowControl/>
              <w:spacing w:after="0" w:line="240" w:lineRule="auto"/>
              <w:jc w:val="center"/>
              <w:rPr>
                <w:rFonts w:cs="Arial"/>
              </w:rPr>
            </w:pPr>
            <w:r w:rsidRPr="00F11A39">
              <w:rPr>
                <w:rFonts w:cs="Arial"/>
              </w:rPr>
              <w:t>Very Low</w:t>
            </w:r>
          </w:p>
          <w:p w14:paraId="1002A9DB" w14:textId="03289FCA" w:rsidR="00167830" w:rsidRPr="00F11A39" w:rsidRDefault="00167830" w:rsidP="00167830">
            <w:pPr>
              <w:widowControl/>
              <w:spacing w:after="0" w:line="240" w:lineRule="auto"/>
              <w:jc w:val="center"/>
              <w:rPr>
                <w:rFonts w:eastAsia="Times New Roman" w:cs="Arial"/>
                <w:szCs w:val="24"/>
              </w:rPr>
            </w:pPr>
            <w:r w:rsidRPr="00F11A39">
              <w:rPr>
                <w:rFonts w:cs="Arial"/>
              </w:rPr>
              <w:t xml:space="preserve"> 9.9% or lower in Current Year</w:t>
            </w:r>
          </w:p>
        </w:tc>
        <w:tc>
          <w:tcPr>
            <w:tcW w:w="1620" w:type="dxa"/>
            <w:tcBorders>
              <w:top w:val="single" w:sz="4" w:space="0" w:color="auto"/>
            </w:tcBorders>
            <w:shd w:val="clear" w:color="auto" w:fill="A20000"/>
            <w:vAlign w:val="center"/>
          </w:tcPr>
          <w:p w14:paraId="513AE430"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Red</w:t>
            </w:r>
          </w:p>
        </w:tc>
        <w:tc>
          <w:tcPr>
            <w:tcW w:w="1530" w:type="dxa"/>
            <w:shd w:val="clear" w:color="auto" w:fill="A20000"/>
            <w:vAlign w:val="center"/>
          </w:tcPr>
          <w:p w14:paraId="5B50F707"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Red</w:t>
            </w:r>
          </w:p>
        </w:tc>
        <w:tc>
          <w:tcPr>
            <w:tcW w:w="1980" w:type="dxa"/>
            <w:shd w:val="clear" w:color="auto" w:fill="A20000"/>
            <w:vAlign w:val="center"/>
          </w:tcPr>
          <w:p w14:paraId="4C21AF78"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Red</w:t>
            </w:r>
          </w:p>
        </w:tc>
        <w:tc>
          <w:tcPr>
            <w:tcW w:w="1530" w:type="dxa"/>
            <w:shd w:val="clear" w:color="auto" w:fill="FFA500"/>
            <w:vAlign w:val="center"/>
          </w:tcPr>
          <w:p w14:paraId="435565F6"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Orange</w:t>
            </w:r>
          </w:p>
        </w:tc>
        <w:tc>
          <w:tcPr>
            <w:tcW w:w="1710" w:type="dxa"/>
            <w:shd w:val="clear" w:color="auto" w:fill="FFFF00"/>
            <w:vAlign w:val="center"/>
          </w:tcPr>
          <w:p w14:paraId="3E356044" w14:textId="77777777" w:rsidR="00167830" w:rsidRPr="00F11A39" w:rsidRDefault="00167830" w:rsidP="00167830">
            <w:pPr>
              <w:widowControl/>
              <w:spacing w:after="0" w:line="240" w:lineRule="auto"/>
              <w:jc w:val="center"/>
              <w:rPr>
                <w:rFonts w:eastAsia="Times New Roman" w:cs="Arial"/>
                <w:szCs w:val="24"/>
              </w:rPr>
            </w:pPr>
            <w:r w:rsidRPr="00F11A39">
              <w:rPr>
                <w:rFonts w:eastAsia="Times New Roman" w:cs="Arial"/>
                <w:szCs w:val="24"/>
              </w:rPr>
              <w:t>Yellow</w:t>
            </w:r>
          </w:p>
        </w:tc>
      </w:tr>
    </w:tbl>
    <w:p w14:paraId="3BFE93CC" w14:textId="40940CD1" w:rsidR="00BE4FDC" w:rsidRPr="00F11A39" w:rsidRDefault="00BE4FDC" w:rsidP="00EE33A2">
      <w:pPr>
        <w:pStyle w:val="Heading4"/>
        <w:shd w:val="clear" w:color="auto" w:fill="E6E6E6"/>
        <w:spacing w:before="480" w:after="0"/>
        <w:rPr>
          <w:rFonts w:cs="Arial"/>
          <w:sz w:val="28"/>
        </w:rPr>
      </w:pPr>
      <w:bookmarkStart w:id="72" w:name="_Toc242781224"/>
      <w:bookmarkStart w:id="73" w:name="_Toc242781420"/>
      <w:r w:rsidRPr="00F11A39">
        <w:rPr>
          <w:rFonts w:cs="Arial"/>
          <w:shd w:val="clear" w:color="auto" w:fill="E6E6E6"/>
        </w:rPr>
        <w:t xml:space="preserve">Example 2: </w:t>
      </w:r>
      <w:r w:rsidRPr="00F11A39">
        <w:rPr>
          <w:rFonts w:cs="Arial"/>
          <w:color w:val="000000" w:themeColor="text1"/>
        </w:rPr>
        <w:t>Moonstone DASS High</w:t>
      </w:r>
      <w:bookmarkEnd w:id="72"/>
      <w:bookmarkEnd w:id="73"/>
    </w:p>
    <w:p w14:paraId="3078C8D6" w14:textId="726A660F" w:rsidR="00BE4FDC" w:rsidRPr="00F11A39" w:rsidRDefault="00BE4FDC" w:rsidP="00AB30A3">
      <w:pPr>
        <w:shd w:val="clear" w:color="auto" w:fill="E6E6E6"/>
        <w:spacing w:after="120" w:line="240" w:lineRule="auto"/>
        <w:rPr>
          <w:rFonts w:cs="Arial"/>
          <w:b/>
        </w:rPr>
      </w:pPr>
      <w:r w:rsidRPr="00F11A39">
        <w:rPr>
          <w:rFonts w:cs="Arial"/>
        </w:rPr>
        <w:t>(An alternative high school serving students in grades 9–12)</w:t>
      </w:r>
    </w:p>
    <w:p w14:paraId="24BD8E6A" w14:textId="77777777" w:rsidR="00BE4FDC" w:rsidRPr="00F11A39" w:rsidRDefault="00BE4FDC" w:rsidP="00BE4FDC">
      <w:pPr>
        <w:spacing w:after="120" w:line="240" w:lineRule="auto"/>
        <w:ind w:right="144"/>
        <w:rPr>
          <w:rFonts w:cs="Arial"/>
          <w:sz w:val="2"/>
          <w:szCs w:val="2"/>
        </w:rPr>
      </w:pPr>
    </w:p>
    <w:p w14:paraId="170D35BA" w14:textId="77777777" w:rsidR="00BE4FDC" w:rsidRPr="00F11A39" w:rsidRDefault="00BE4FDC" w:rsidP="00AB30A3">
      <w:pPr>
        <w:pStyle w:val="Heading6"/>
        <w:pBdr>
          <w:bottom w:val="single" w:sz="6" w:space="1" w:color="auto"/>
        </w:pBdr>
        <w:spacing w:before="0"/>
        <w:rPr>
          <w:rFonts w:eastAsia="Arial" w:cs="Arial"/>
          <w:szCs w:val="24"/>
        </w:rPr>
      </w:pPr>
      <w:r w:rsidRPr="00F11A39">
        <w:rPr>
          <w:rFonts w:cs="Arial"/>
        </w:rPr>
        <w:t xml:space="preserve">Step 1: Determine the Denominator </w:t>
      </w:r>
    </w:p>
    <w:p w14:paraId="70D2E367" w14:textId="6A1F4BF6" w:rsidR="00BE4FDC" w:rsidRPr="00F11A39" w:rsidRDefault="00D412B3" w:rsidP="00BE4FDC">
      <w:pPr>
        <w:spacing w:before="120" w:after="240" w:line="240" w:lineRule="auto"/>
        <w:rPr>
          <w:rFonts w:cs="Arial"/>
        </w:rPr>
      </w:pPr>
      <w:r w:rsidRPr="00F11A39">
        <w:rPr>
          <w:rFonts w:cs="Arial"/>
        </w:rPr>
        <w:t xml:space="preserve">The denominator of the combined four-and </w:t>
      </w:r>
      <w:r w:rsidR="00922F28" w:rsidRPr="00F11A39">
        <w:rPr>
          <w:rFonts w:cs="Arial"/>
        </w:rPr>
        <w:t>five-year</w:t>
      </w:r>
      <w:r w:rsidRPr="00F11A39">
        <w:rPr>
          <w:rFonts w:cs="Arial"/>
        </w:rPr>
        <w:t xml:space="preserve"> graduation rate (from the Graduation Rate Indicator) is used for the denominator of the CCI</w:t>
      </w:r>
      <w:r w:rsidR="00925390" w:rsidRPr="00F11A39">
        <w:rPr>
          <w:rFonts w:cs="Arial"/>
        </w:rPr>
        <w:t xml:space="preserve"> but keep in mind that only the Prepared fifth-year graduates are included in the denominator.</w:t>
      </w:r>
      <w:r w:rsidRPr="00F11A39">
        <w:rPr>
          <w:rFonts w:cs="Arial"/>
        </w:rPr>
        <w:t xml:space="preserve"> In this case, the denominator is:</w:t>
      </w:r>
    </w:p>
    <w:p w14:paraId="656AE784" w14:textId="72B1AB1A" w:rsidR="00BE4FDC" w:rsidRPr="00F11A39" w:rsidRDefault="00EE33A2" w:rsidP="00BE4FDC">
      <w:pPr>
        <w:shd w:val="clear" w:color="auto" w:fill="D9E2E7"/>
        <w:spacing w:before="120" w:after="240" w:line="240" w:lineRule="auto"/>
        <w:jc w:val="center"/>
        <w:rPr>
          <w:rFonts w:eastAsia="Arial" w:cs="Arial"/>
          <w:szCs w:val="23"/>
        </w:rPr>
      </w:pPr>
      <w:r w:rsidRPr="00F11A39">
        <w:rPr>
          <w:rFonts w:cs="Arial"/>
        </w:rPr>
        <w:t>40</w:t>
      </w:r>
      <w:r w:rsidR="00BE4FDC" w:rsidRPr="00F11A39">
        <w:rPr>
          <w:rFonts w:cs="Arial"/>
        </w:rPr>
        <w:t xml:space="preserve"> students in the Class of </w:t>
      </w:r>
      <w:r w:rsidR="00156AC6" w:rsidRPr="00F11A39">
        <w:rPr>
          <w:rFonts w:cs="Arial"/>
        </w:rPr>
        <w:t>202</w:t>
      </w:r>
      <w:r w:rsidR="00156AC6">
        <w:rPr>
          <w:rFonts w:cs="Arial"/>
        </w:rPr>
        <w:t>6</w:t>
      </w:r>
      <w:r w:rsidR="00156AC6" w:rsidRPr="00F11A39">
        <w:rPr>
          <w:rFonts w:cs="Arial"/>
        </w:rPr>
        <w:t xml:space="preserve"> </w:t>
      </w:r>
      <w:r w:rsidR="00BE4FDC" w:rsidRPr="00F11A39">
        <w:rPr>
          <w:rFonts w:cs="Arial"/>
        </w:rPr>
        <w:t xml:space="preserve">four-year cohort </w:t>
      </w:r>
      <w:r w:rsidR="00BE4FDC" w:rsidRPr="00F11A39">
        <w:rPr>
          <w:rFonts w:eastAsia="Arial" w:cs="Arial"/>
          <w:szCs w:val="23"/>
        </w:rPr>
        <w:t xml:space="preserve">+ </w:t>
      </w:r>
      <w:r w:rsidRPr="00F11A39">
        <w:rPr>
          <w:rFonts w:eastAsia="Arial" w:cs="Arial"/>
          <w:szCs w:val="23"/>
        </w:rPr>
        <w:t>5</w:t>
      </w:r>
      <w:r w:rsidR="00BE4FDC" w:rsidRPr="00F11A39">
        <w:rPr>
          <w:rFonts w:eastAsia="Arial" w:cs="Arial"/>
          <w:szCs w:val="23"/>
        </w:rPr>
        <w:t xml:space="preserve"> fifth-year </w:t>
      </w:r>
      <w:r w:rsidR="004D3DAC" w:rsidRPr="00F11A39">
        <w:rPr>
          <w:rFonts w:eastAsia="Arial" w:cs="Arial"/>
          <w:szCs w:val="23"/>
        </w:rPr>
        <w:t xml:space="preserve">Prepared </w:t>
      </w:r>
      <w:r w:rsidR="00BE4FDC" w:rsidRPr="00F11A39">
        <w:rPr>
          <w:rFonts w:eastAsia="Arial" w:cs="Arial"/>
          <w:szCs w:val="23"/>
        </w:rPr>
        <w:t>graduate</w:t>
      </w:r>
      <w:r w:rsidRPr="00F11A39">
        <w:rPr>
          <w:rFonts w:eastAsia="Arial" w:cs="Arial"/>
          <w:szCs w:val="23"/>
        </w:rPr>
        <w:t>s</w:t>
      </w:r>
      <w:r w:rsidR="00BE4FDC" w:rsidRPr="00F11A39">
        <w:rPr>
          <w:rFonts w:eastAsia="Arial" w:cs="Arial"/>
          <w:szCs w:val="23"/>
        </w:rPr>
        <w:t xml:space="preserve"> from the Class of </w:t>
      </w:r>
      <w:r w:rsidR="00156AC6" w:rsidRPr="00F11A39">
        <w:rPr>
          <w:rFonts w:eastAsia="Arial" w:cs="Arial"/>
          <w:szCs w:val="23"/>
        </w:rPr>
        <w:t>202</w:t>
      </w:r>
      <w:r w:rsidR="00156AC6">
        <w:rPr>
          <w:rFonts w:eastAsia="Arial" w:cs="Arial"/>
          <w:szCs w:val="23"/>
        </w:rPr>
        <w:t>5</w:t>
      </w:r>
      <w:r w:rsidR="00BE4FDC" w:rsidRPr="00F11A39">
        <w:rPr>
          <w:rFonts w:eastAsia="Arial" w:cs="Arial"/>
          <w:szCs w:val="23"/>
        </w:rPr>
        <w:t xml:space="preserve">= </w:t>
      </w:r>
      <w:r w:rsidRPr="00F11A39">
        <w:rPr>
          <w:rFonts w:eastAsia="Arial" w:cs="Arial"/>
          <w:b/>
          <w:bCs/>
          <w:szCs w:val="23"/>
        </w:rPr>
        <w:t>45</w:t>
      </w:r>
      <w:r w:rsidR="00BE4FDC" w:rsidRPr="00F11A39">
        <w:rPr>
          <w:rFonts w:eastAsia="Arial" w:cs="Arial"/>
          <w:b/>
          <w:bCs/>
          <w:szCs w:val="23"/>
        </w:rPr>
        <w:t xml:space="preserve"> students</w:t>
      </w:r>
    </w:p>
    <w:p w14:paraId="5140B1F5" w14:textId="77777777" w:rsidR="00BE4FDC" w:rsidRPr="00F11A39" w:rsidRDefault="00BE4FDC" w:rsidP="007553F9">
      <w:pPr>
        <w:pStyle w:val="Heading6"/>
        <w:pBdr>
          <w:bottom w:val="single" w:sz="6" w:space="1" w:color="auto"/>
        </w:pBdr>
        <w:rPr>
          <w:rFonts w:cs="Arial"/>
        </w:rPr>
      </w:pPr>
      <w:r w:rsidRPr="00F11A39">
        <w:rPr>
          <w:rFonts w:cs="Arial"/>
        </w:rPr>
        <w:t>Step 2: Determine What Each Graduate Accomplished During the Last Four or Five Years in High School</w:t>
      </w:r>
    </w:p>
    <w:p w14:paraId="39F7D946" w14:textId="61B88E16" w:rsidR="00BE4FDC" w:rsidRPr="00F11A39" w:rsidRDefault="00BE4FDC" w:rsidP="00BE4FDC">
      <w:pPr>
        <w:spacing w:before="120" w:after="0" w:line="240" w:lineRule="auto"/>
        <w:rPr>
          <w:rFonts w:cs="Arial"/>
        </w:rPr>
      </w:pPr>
      <w:r w:rsidRPr="00F11A39">
        <w:rPr>
          <w:rFonts w:cs="Arial"/>
        </w:rPr>
        <w:t xml:space="preserve">Take all </w:t>
      </w:r>
      <w:r w:rsidRPr="00F11A39">
        <w:rPr>
          <w:rFonts w:cs="Arial"/>
          <w:b/>
          <w:bCs/>
        </w:rPr>
        <w:t>graduates</w:t>
      </w:r>
      <w:r w:rsidRPr="00F11A39">
        <w:rPr>
          <w:rFonts w:cs="Arial"/>
        </w:rPr>
        <w:t xml:space="preserve"> in Step 1 and examine what courses, exams, or seal</w:t>
      </w:r>
      <w:r w:rsidR="00ED1B56">
        <w:rPr>
          <w:rFonts w:cs="Arial"/>
        </w:rPr>
        <w:t>s</w:t>
      </w:r>
      <w:r w:rsidRPr="00F11A39">
        <w:rPr>
          <w:rFonts w:cs="Arial"/>
        </w:rPr>
        <w:t xml:space="preserve"> they completed or </w:t>
      </w:r>
      <w:r w:rsidRPr="00F11A39">
        <w:rPr>
          <w:rFonts w:cs="Arial"/>
        </w:rPr>
        <w:lastRenderedPageBreak/>
        <w:t xml:space="preserve">earned during the last four or five years of high school: </w:t>
      </w:r>
    </w:p>
    <w:p w14:paraId="08170F28" w14:textId="77777777" w:rsidR="00156AC6" w:rsidRPr="00D93D36" w:rsidRDefault="00156AC6">
      <w:pPr>
        <w:pStyle w:val="ListParagraph"/>
        <w:numPr>
          <w:ilvl w:val="0"/>
          <w:numId w:val="16"/>
        </w:numPr>
        <w:spacing w:before="120" w:line="240" w:lineRule="auto"/>
        <w:ind w:left="548" w:hanging="274"/>
        <w:rPr>
          <w:rFonts w:cs="Arial"/>
        </w:rPr>
      </w:pPr>
      <w:r w:rsidRPr="00D93D36">
        <w:rPr>
          <w:rFonts w:cs="Arial"/>
        </w:rPr>
        <w:t>For students in the Class of 202</w:t>
      </w:r>
      <w:r>
        <w:rPr>
          <w:rFonts w:cs="Arial"/>
        </w:rPr>
        <w:t>6</w:t>
      </w:r>
      <w:r w:rsidRPr="00D93D36">
        <w:rPr>
          <w:rFonts w:cs="Arial"/>
        </w:rPr>
        <w:t xml:space="preserve"> who graduated in four years, the following four academic years are used: 2022–23, 2023–24</w:t>
      </w:r>
      <w:r>
        <w:rPr>
          <w:rFonts w:cs="Arial"/>
        </w:rPr>
        <w:t xml:space="preserve">, </w:t>
      </w:r>
      <w:r w:rsidRPr="00D93D36">
        <w:rPr>
          <w:rFonts w:cs="Arial"/>
        </w:rPr>
        <w:t>2024–25</w:t>
      </w:r>
      <w:r>
        <w:rPr>
          <w:rFonts w:cs="Arial"/>
        </w:rPr>
        <w:t xml:space="preserve"> and </w:t>
      </w:r>
      <w:r w:rsidRPr="00D93D36">
        <w:rPr>
          <w:rFonts w:cs="Arial"/>
        </w:rPr>
        <w:t>202</w:t>
      </w:r>
      <w:r>
        <w:rPr>
          <w:rFonts w:cs="Arial"/>
        </w:rPr>
        <w:t>5</w:t>
      </w:r>
      <w:r w:rsidRPr="00D93D36">
        <w:rPr>
          <w:rFonts w:cs="Arial"/>
        </w:rPr>
        <w:t>–2</w:t>
      </w:r>
      <w:r>
        <w:rPr>
          <w:rFonts w:cs="Arial"/>
        </w:rPr>
        <w:t>6</w:t>
      </w:r>
      <w:r w:rsidRPr="00D93D36">
        <w:rPr>
          <w:rFonts w:cs="Arial"/>
        </w:rPr>
        <w:t>.</w:t>
      </w:r>
    </w:p>
    <w:p w14:paraId="77AD387C" w14:textId="77777777" w:rsidR="00156AC6" w:rsidRPr="00F11A39" w:rsidRDefault="00156AC6">
      <w:pPr>
        <w:pStyle w:val="ListParagraph"/>
        <w:numPr>
          <w:ilvl w:val="0"/>
          <w:numId w:val="16"/>
        </w:numPr>
        <w:spacing w:before="240" w:after="0" w:line="240" w:lineRule="auto"/>
        <w:ind w:left="548" w:hanging="274"/>
        <w:rPr>
          <w:rFonts w:cs="Arial"/>
        </w:rPr>
      </w:pPr>
      <w:r w:rsidRPr="00F11A39">
        <w:rPr>
          <w:rFonts w:cs="Arial"/>
        </w:rPr>
        <w:t>For students in the Class of 202</w:t>
      </w:r>
      <w:r>
        <w:rPr>
          <w:rFonts w:cs="Arial"/>
        </w:rPr>
        <w:t>5</w:t>
      </w:r>
      <w:r w:rsidRPr="00F11A39">
        <w:rPr>
          <w:rFonts w:cs="Arial"/>
        </w:rPr>
        <w:t xml:space="preserve"> who graduated in five years, the following five academic years are used: 2021–22, 2022–23, 2023–24</w:t>
      </w:r>
      <w:r>
        <w:rPr>
          <w:rFonts w:cs="Arial"/>
        </w:rPr>
        <w:t xml:space="preserve">, </w:t>
      </w:r>
      <w:r w:rsidRPr="00F11A39">
        <w:rPr>
          <w:rFonts w:cs="Arial"/>
        </w:rPr>
        <w:t>2024–25</w:t>
      </w:r>
      <w:r>
        <w:rPr>
          <w:rFonts w:cs="Arial"/>
        </w:rPr>
        <w:t xml:space="preserve"> and </w:t>
      </w:r>
      <w:r w:rsidRPr="00F11A39">
        <w:rPr>
          <w:rFonts w:cs="Arial"/>
        </w:rPr>
        <w:t>202</w:t>
      </w:r>
      <w:r>
        <w:rPr>
          <w:rFonts w:cs="Arial"/>
        </w:rPr>
        <w:t>5</w:t>
      </w:r>
      <w:r w:rsidRPr="00F11A39">
        <w:rPr>
          <w:rFonts w:cs="Arial"/>
        </w:rPr>
        <w:t>–2</w:t>
      </w:r>
      <w:r>
        <w:rPr>
          <w:rFonts w:cs="Arial"/>
        </w:rPr>
        <w:t>6</w:t>
      </w:r>
    </w:p>
    <w:p w14:paraId="68D94E6D" w14:textId="41C76CE4" w:rsidR="00EE33A2" w:rsidRPr="00F11A39" w:rsidRDefault="00BE4FDC" w:rsidP="00F41AF6">
      <w:pPr>
        <w:spacing w:before="240" w:after="120" w:line="240" w:lineRule="auto"/>
        <w:ind w:left="547"/>
        <w:rPr>
          <w:rFonts w:cs="Arial"/>
          <w:szCs w:val="24"/>
        </w:rPr>
      </w:pPr>
      <w:r w:rsidRPr="00F11A39">
        <w:rPr>
          <w:rFonts w:cs="Arial"/>
          <w:b/>
          <w:szCs w:val="24"/>
        </w:rPr>
        <w:t>Example Student 1</w:t>
      </w:r>
      <w:r w:rsidRPr="00F11A39">
        <w:rPr>
          <w:rFonts w:cs="Arial"/>
          <w:szCs w:val="24"/>
        </w:rPr>
        <w:t xml:space="preserve">: </w:t>
      </w:r>
      <w:r w:rsidR="00EE33A2" w:rsidRPr="00F11A39">
        <w:rPr>
          <w:rFonts w:cs="Arial"/>
          <w:szCs w:val="24"/>
        </w:rPr>
        <w:t>Jimmy transferred multiple times between non-DASS and DASS schools</w:t>
      </w:r>
      <w:r w:rsidR="005461F8" w:rsidRPr="00F11A39">
        <w:rPr>
          <w:rFonts w:cs="Arial"/>
          <w:szCs w:val="24"/>
        </w:rPr>
        <w:t xml:space="preserve"> d</w:t>
      </w:r>
      <w:r w:rsidR="00EE33A2" w:rsidRPr="00F11A39">
        <w:rPr>
          <w:rFonts w:cs="Arial"/>
          <w:szCs w:val="24"/>
        </w:rPr>
        <w:t xml:space="preserve">uring the last four years in high school: </w:t>
      </w:r>
    </w:p>
    <w:p w14:paraId="3F1F11C1" w14:textId="2CAAC25F" w:rsidR="00EE33A2" w:rsidRPr="00F11A39" w:rsidRDefault="00EE33A2">
      <w:pPr>
        <w:pStyle w:val="ListParagraph"/>
        <w:numPr>
          <w:ilvl w:val="0"/>
          <w:numId w:val="16"/>
        </w:numPr>
        <w:spacing w:before="120" w:after="120" w:line="240" w:lineRule="auto"/>
        <w:ind w:left="822" w:hanging="274"/>
        <w:contextualSpacing w:val="0"/>
        <w:rPr>
          <w:rFonts w:cs="Arial"/>
          <w:szCs w:val="24"/>
        </w:rPr>
      </w:pPr>
      <w:r w:rsidRPr="00F11A39">
        <w:rPr>
          <w:rFonts w:cs="Arial"/>
          <w:szCs w:val="24"/>
        </w:rPr>
        <w:t>Completed a CTE pathway at Constellation High School, a non-DASS school, with a grade of B in the capstone course</w:t>
      </w:r>
      <w:r w:rsidR="009629AB">
        <w:rPr>
          <w:rFonts w:cs="Arial"/>
          <w:szCs w:val="24"/>
        </w:rPr>
        <w:t xml:space="preserve">. The CTE </w:t>
      </w:r>
      <w:r w:rsidR="00032010">
        <w:rPr>
          <w:rFonts w:cs="Arial"/>
          <w:szCs w:val="24"/>
        </w:rPr>
        <w:t>capstone course</w:t>
      </w:r>
      <w:r w:rsidR="009629AB">
        <w:rPr>
          <w:rFonts w:cs="Arial"/>
          <w:szCs w:val="24"/>
        </w:rPr>
        <w:t xml:space="preserve"> included a</w:t>
      </w:r>
      <w:r w:rsidR="001B6368">
        <w:rPr>
          <w:rFonts w:cs="Arial"/>
          <w:szCs w:val="24"/>
        </w:rPr>
        <w:t>n</w:t>
      </w:r>
      <w:r w:rsidR="009629AB">
        <w:rPr>
          <w:rFonts w:cs="Arial"/>
          <w:szCs w:val="24"/>
        </w:rPr>
        <w:t xml:space="preserve"> </w:t>
      </w:r>
      <w:r w:rsidR="00FC4C1B">
        <w:rPr>
          <w:rFonts w:cs="Arial"/>
          <w:szCs w:val="24"/>
        </w:rPr>
        <w:t>i</w:t>
      </w:r>
      <w:r w:rsidR="001B6368">
        <w:rPr>
          <w:rFonts w:cs="Arial"/>
          <w:szCs w:val="24"/>
        </w:rPr>
        <w:t>nternship</w:t>
      </w:r>
      <w:r w:rsidR="006A64B1">
        <w:rPr>
          <w:rFonts w:cs="Arial"/>
          <w:szCs w:val="24"/>
        </w:rPr>
        <w:t xml:space="preserve"> </w:t>
      </w:r>
      <w:r w:rsidR="0031001F">
        <w:rPr>
          <w:rFonts w:cs="Arial"/>
          <w:szCs w:val="24"/>
        </w:rPr>
        <w:t xml:space="preserve">offered by </w:t>
      </w:r>
      <w:r w:rsidR="007A29BF">
        <w:rPr>
          <w:rFonts w:cs="Arial"/>
          <w:szCs w:val="24"/>
        </w:rPr>
        <w:t>Constellation High</w:t>
      </w:r>
      <w:r w:rsidR="006A64B1">
        <w:rPr>
          <w:rFonts w:cs="Arial"/>
          <w:szCs w:val="24"/>
        </w:rPr>
        <w:t xml:space="preserve"> </w:t>
      </w:r>
      <w:r w:rsidR="00FC4C1B">
        <w:rPr>
          <w:rFonts w:cs="Arial"/>
          <w:szCs w:val="24"/>
        </w:rPr>
        <w:t>where Jimmy completed</w:t>
      </w:r>
      <w:r w:rsidR="006A64B1">
        <w:rPr>
          <w:rFonts w:cs="Arial"/>
          <w:szCs w:val="24"/>
        </w:rPr>
        <w:t xml:space="preserve"> </w:t>
      </w:r>
      <w:r w:rsidR="002A1682">
        <w:rPr>
          <w:rFonts w:cs="Arial"/>
          <w:szCs w:val="24"/>
        </w:rPr>
        <w:t>80</w:t>
      </w:r>
      <w:r w:rsidR="006A64B1">
        <w:rPr>
          <w:rFonts w:cs="Arial"/>
          <w:szCs w:val="24"/>
        </w:rPr>
        <w:t xml:space="preserve"> hours</w:t>
      </w:r>
      <w:r w:rsidR="009F20BD">
        <w:rPr>
          <w:rFonts w:cs="Arial"/>
          <w:szCs w:val="24"/>
        </w:rPr>
        <w:t xml:space="preserve"> </w:t>
      </w:r>
      <w:r w:rsidR="009F20BD" w:rsidRPr="009333C1">
        <w:t>in a workplace environment</w:t>
      </w:r>
      <w:r w:rsidR="005665D2">
        <w:t xml:space="preserve"> with an evaluation score of </w:t>
      </w:r>
      <w:r w:rsidR="00BF1ADF">
        <w:t>4</w:t>
      </w:r>
      <w:r w:rsidR="007D1F00">
        <w:t>-</w:t>
      </w:r>
      <w:r w:rsidR="007D1F00" w:rsidRPr="007D1F00">
        <w:t>Above Expectations</w:t>
      </w:r>
      <w:r w:rsidR="006A64B1">
        <w:rPr>
          <w:rFonts w:cs="Arial"/>
          <w:szCs w:val="24"/>
        </w:rPr>
        <w:t xml:space="preserve">. </w:t>
      </w:r>
    </w:p>
    <w:p w14:paraId="66077D2A" w14:textId="637B8971" w:rsidR="00EE33A2" w:rsidRPr="00F11A39" w:rsidRDefault="00EE33A2">
      <w:pPr>
        <w:pStyle w:val="ListParagraph"/>
        <w:numPr>
          <w:ilvl w:val="0"/>
          <w:numId w:val="16"/>
        </w:numPr>
        <w:spacing w:before="120" w:after="120" w:line="240" w:lineRule="auto"/>
        <w:ind w:left="822" w:hanging="274"/>
        <w:contextualSpacing w:val="0"/>
        <w:rPr>
          <w:rFonts w:cs="Arial"/>
          <w:szCs w:val="24"/>
        </w:rPr>
      </w:pPr>
      <w:r w:rsidRPr="00F11A39">
        <w:rPr>
          <w:rFonts w:cs="Arial"/>
          <w:szCs w:val="24"/>
        </w:rPr>
        <w:t xml:space="preserve">Scored </w:t>
      </w:r>
      <w:r w:rsidR="006F39EE">
        <w:rPr>
          <w:rFonts w:cs="Arial"/>
          <w:szCs w:val="24"/>
        </w:rPr>
        <w:t>Level 2: Developing</w:t>
      </w:r>
      <w:r w:rsidRPr="00F11A39">
        <w:rPr>
          <w:rFonts w:cs="Arial"/>
          <w:szCs w:val="24"/>
        </w:rPr>
        <w:t xml:space="preserve"> in ELA at Pegasus High School, a non-DASS school </w:t>
      </w:r>
    </w:p>
    <w:p w14:paraId="33926E5E" w14:textId="7BA18FC3" w:rsidR="00EE33A2" w:rsidRPr="00F11A39" w:rsidRDefault="00EE33A2">
      <w:pPr>
        <w:pStyle w:val="ListParagraph"/>
        <w:numPr>
          <w:ilvl w:val="0"/>
          <w:numId w:val="16"/>
        </w:numPr>
        <w:spacing w:before="120" w:after="120" w:line="240" w:lineRule="auto"/>
        <w:ind w:left="821" w:hanging="274"/>
        <w:contextualSpacing w:val="0"/>
        <w:rPr>
          <w:rFonts w:cs="Arial"/>
          <w:szCs w:val="24"/>
        </w:rPr>
      </w:pPr>
      <w:r w:rsidRPr="00F11A39">
        <w:rPr>
          <w:rFonts w:cs="Arial"/>
          <w:szCs w:val="24"/>
        </w:rPr>
        <w:t xml:space="preserve">Scored </w:t>
      </w:r>
      <w:r w:rsidR="006F39EE">
        <w:rPr>
          <w:rFonts w:cs="Arial"/>
          <w:szCs w:val="24"/>
        </w:rPr>
        <w:t>Level 2: Developing</w:t>
      </w:r>
      <w:r w:rsidRPr="00F11A39">
        <w:rPr>
          <w:rFonts w:cs="Arial"/>
          <w:szCs w:val="24"/>
        </w:rPr>
        <w:t xml:space="preserve"> in </w:t>
      </w:r>
      <w:r w:rsidR="00CB1ED1">
        <w:rPr>
          <w:rFonts w:cs="Arial"/>
          <w:szCs w:val="24"/>
        </w:rPr>
        <w:t>math</w:t>
      </w:r>
      <w:r w:rsidRPr="00F11A39">
        <w:rPr>
          <w:rFonts w:cs="Arial"/>
          <w:szCs w:val="24"/>
        </w:rPr>
        <w:t xml:space="preserve"> at </w:t>
      </w:r>
      <w:r w:rsidR="00332CA7" w:rsidRPr="00F11A39">
        <w:rPr>
          <w:rFonts w:cs="Arial"/>
          <w:szCs w:val="24"/>
        </w:rPr>
        <w:t xml:space="preserve">Moonstone </w:t>
      </w:r>
      <w:r w:rsidRPr="00F11A39">
        <w:rPr>
          <w:rFonts w:cs="Arial"/>
          <w:szCs w:val="24"/>
        </w:rPr>
        <w:t>DASS School</w:t>
      </w:r>
      <w:r w:rsidR="00332CA7" w:rsidRPr="00F11A39">
        <w:rPr>
          <w:rFonts w:cs="Arial"/>
          <w:szCs w:val="24"/>
        </w:rPr>
        <w:t xml:space="preserve">. Jimmy graduated from this school. </w:t>
      </w:r>
    </w:p>
    <w:p w14:paraId="6EE4B0D5" w14:textId="00152873" w:rsidR="008D09CA" w:rsidRPr="00F11A39" w:rsidRDefault="00332CA7" w:rsidP="00332CA7">
      <w:pPr>
        <w:spacing w:before="240" w:after="120" w:line="240" w:lineRule="auto"/>
        <w:ind w:left="547"/>
        <w:rPr>
          <w:rFonts w:cs="Arial"/>
          <w:szCs w:val="24"/>
        </w:rPr>
      </w:pPr>
      <w:r w:rsidRPr="00F11A39">
        <w:rPr>
          <w:rFonts w:cs="Arial"/>
          <w:szCs w:val="24"/>
        </w:rPr>
        <w:t xml:space="preserve">Because </w:t>
      </w:r>
      <w:r w:rsidR="00EE33A2" w:rsidRPr="00F11A39">
        <w:rPr>
          <w:rFonts w:cs="Arial"/>
          <w:szCs w:val="24"/>
        </w:rPr>
        <w:t>Jimmy’s last school of enrollment in CALPADS is Moonstone DASS School</w:t>
      </w:r>
      <w:r w:rsidRPr="00F11A39">
        <w:rPr>
          <w:rFonts w:cs="Arial"/>
          <w:szCs w:val="24"/>
        </w:rPr>
        <w:t xml:space="preserve">, he is </w:t>
      </w:r>
      <w:r w:rsidR="00EE33A2" w:rsidRPr="00F11A39">
        <w:rPr>
          <w:rFonts w:cs="Arial"/>
          <w:szCs w:val="24"/>
        </w:rPr>
        <w:t xml:space="preserve">included in Moonstone’s </w:t>
      </w:r>
      <w:r w:rsidR="00DB5702" w:rsidRPr="00F11A39">
        <w:rPr>
          <w:rFonts w:cs="Arial"/>
          <w:szCs w:val="24"/>
        </w:rPr>
        <w:t>CCI</w:t>
      </w:r>
      <w:r w:rsidR="00EE33A2" w:rsidRPr="00F11A39">
        <w:rPr>
          <w:rFonts w:cs="Arial"/>
          <w:szCs w:val="24"/>
        </w:rPr>
        <w:t>.</w:t>
      </w:r>
      <w:r w:rsidRPr="00F11A39">
        <w:rPr>
          <w:rFonts w:cs="Arial"/>
          <w:szCs w:val="24"/>
        </w:rPr>
        <w:t xml:space="preserve"> In addition, because he graduated from this school, </w:t>
      </w:r>
      <w:r w:rsidRPr="00F11A39">
        <w:rPr>
          <w:rFonts w:cs="Arial"/>
          <w:b/>
          <w:bCs/>
          <w:szCs w:val="24"/>
        </w:rPr>
        <w:t>a</w:t>
      </w:r>
      <w:r w:rsidR="008D09CA" w:rsidRPr="00F11A39">
        <w:rPr>
          <w:rFonts w:cs="Arial"/>
          <w:b/>
          <w:szCs w:val="24"/>
        </w:rPr>
        <w:t xml:space="preserve">ll </w:t>
      </w:r>
      <w:r w:rsidRPr="00F11A39">
        <w:rPr>
          <w:rFonts w:cs="Arial"/>
          <w:bCs/>
          <w:szCs w:val="24"/>
        </w:rPr>
        <w:t xml:space="preserve">of his </w:t>
      </w:r>
      <w:r w:rsidR="008D09CA" w:rsidRPr="00F11A39">
        <w:rPr>
          <w:rFonts w:cs="Arial"/>
          <w:b/>
          <w:szCs w:val="24"/>
        </w:rPr>
        <w:t>accomplishments</w:t>
      </w:r>
      <w:r w:rsidR="008D09CA" w:rsidRPr="00F11A39">
        <w:rPr>
          <w:rFonts w:cs="Arial"/>
          <w:szCs w:val="24"/>
        </w:rPr>
        <w:t xml:space="preserve"> </w:t>
      </w:r>
      <w:r w:rsidR="008D09CA" w:rsidRPr="00F11A39">
        <w:rPr>
          <w:rFonts w:cs="Arial"/>
          <w:b/>
          <w:szCs w:val="24"/>
        </w:rPr>
        <w:t>during the last four years</w:t>
      </w:r>
      <w:r w:rsidR="008D09CA" w:rsidRPr="00F11A39">
        <w:rPr>
          <w:rFonts w:cs="Arial"/>
          <w:szCs w:val="24"/>
        </w:rPr>
        <w:t xml:space="preserve"> </w:t>
      </w:r>
      <w:r w:rsidRPr="00F11A39">
        <w:rPr>
          <w:rFonts w:cs="Arial"/>
          <w:szCs w:val="24"/>
        </w:rPr>
        <w:t>(</w:t>
      </w:r>
      <w:r w:rsidR="008D09CA" w:rsidRPr="00F11A39">
        <w:rPr>
          <w:rFonts w:cs="Arial"/>
          <w:szCs w:val="24"/>
        </w:rPr>
        <w:t xml:space="preserve">at all schools he was enrolled in) will be used to place him in </w:t>
      </w:r>
      <w:r w:rsidRPr="00F11A39">
        <w:rPr>
          <w:rFonts w:cs="Arial"/>
          <w:szCs w:val="24"/>
        </w:rPr>
        <w:t xml:space="preserve">one of the CCI levels. </w:t>
      </w:r>
    </w:p>
    <w:p w14:paraId="24D46C5E" w14:textId="52000CD6" w:rsidR="0028128F" w:rsidRDefault="008D09CA" w:rsidP="0028128F">
      <w:pPr>
        <w:widowControl/>
        <w:spacing w:after="160" w:line="259" w:lineRule="auto"/>
        <w:ind w:left="547"/>
        <w:rPr>
          <w:rFonts w:eastAsia="Calibri" w:cs="Arial"/>
        </w:rPr>
      </w:pPr>
      <w:r w:rsidRPr="00F11A39">
        <w:rPr>
          <w:rFonts w:eastAsia="Calibri" w:cs="Arial"/>
        </w:rPr>
        <w:t xml:space="preserve">After reviewing all of his accomplishments during the </w:t>
      </w:r>
      <w:r w:rsidR="00BA795F" w:rsidRPr="00F11A39">
        <w:rPr>
          <w:rFonts w:eastAsia="Calibri" w:cs="Arial"/>
        </w:rPr>
        <w:t>last</w:t>
      </w:r>
      <w:r w:rsidRPr="00F11A39">
        <w:rPr>
          <w:rFonts w:eastAsia="Calibri" w:cs="Arial"/>
        </w:rPr>
        <w:t xml:space="preserve"> four years, Jimmy </w:t>
      </w:r>
    </w:p>
    <w:p w14:paraId="2427D84B" w14:textId="6691F5BD" w:rsidR="0028128F" w:rsidRPr="00F11A39" w:rsidRDefault="0028128F">
      <w:pPr>
        <w:pStyle w:val="ListParagraph"/>
        <w:numPr>
          <w:ilvl w:val="0"/>
          <w:numId w:val="14"/>
        </w:numPr>
        <w:spacing w:before="120" w:after="120" w:line="240" w:lineRule="auto"/>
        <w:ind w:left="1138"/>
        <w:contextualSpacing w:val="0"/>
        <w:rPr>
          <w:rFonts w:eastAsia="Arial" w:cs="Arial"/>
          <w:bCs/>
          <w:szCs w:val="24"/>
        </w:rPr>
      </w:pPr>
      <w:r w:rsidRPr="00F11A39">
        <w:rPr>
          <w:rFonts w:eastAsia="Arial" w:cs="Arial"/>
          <w:b/>
          <w:bCs/>
          <w:szCs w:val="24"/>
        </w:rPr>
        <w:t>Meets Prepared</w:t>
      </w:r>
      <w:r w:rsidRPr="00F11A39">
        <w:rPr>
          <w:rFonts w:eastAsia="Arial" w:cs="Arial"/>
          <w:bCs/>
          <w:szCs w:val="24"/>
        </w:rPr>
        <w:t xml:space="preserve"> in </w:t>
      </w:r>
      <w:r>
        <w:rPr>
          <w:rFonts w:eastAsia="Arial" w:cs="Arial"/>
          <w:bCs/>
          <w:szCs w:val="24"/>
        </w:rPr>
        <w:t>one</w:t>
      </w:r>
      <w:r w:rsidRPr="00F11A39">
        <w:rPr>
          <w:rFonts w:eastAsia="Arial" w:cs="Arial"/>
          <w:bCs/>
          <w:szCs w:val="24"/>
        </w:rPr>
        <w:t xml:space="preserve"> way:</w:t>
      </w:r>
    </w:p>
    <w:p w14:paraId="262E7D33" w14:textId="66F9497E" w:rsidR="00A9214B" w:rsidRDefault="006F4257">
      <w:pPr>
        <w:pStyle w:val="ListParagraph"/>
        <w:widowControl/>
        <w:numPr>
          <w:ilvl w:val="0"/>
          <w:numId w:val="20"/>
        </w:numPr>
        <w:spacing w:before="120" w:after="120" w:line="240" w:lineRule="auto"/>
        <w:ind w:left="1440"/>
        <w:contextualSpacing w:val="0"/>
        <w:rPr>
          <w:rFonts w:eastAsia="Calibri" w:cs="Arial"/>
        </w:rPr>
      </w:pPr>
      <w:r w:rsidRPr="00F11A39">
        <w:rPr>
          <w:rFonts w:eastAsia="Calibri" w:cs="Arial"/>
        </w:rPr>
        <w:t>C</w:t>
      </w:r>
      <w:r w:rsidR="008D09CA" w:rsidRPr="00F11A39">
        <w:rPr>
          <w:rFonts w:eastAsia="Calibri" w:cs="Arial"/>
        </w:rPr>
        <w:t xml:space="preserve">ompleted </w:t>
      </w:r>
      <w:r w:rsidR="00696CF0">
        <w:rPr>
          <w:rFonts w:eastAsia="Calibri" w:cs="Arial"/>
        </w:rPr>
        <w:t xml:space="preserve">a high-quality internship AND </w:t>
      </w:r>
      <w:r w:rsidR="008D09CA" w:rsidRPr="00F11A39">
        <w:rPr>
          <w:rFonts w:eastAsia="Calibri" w:cs="Arial"/>
        </w:rPr>
        <w:t xml:space="preserve">one CTE pathway </w:t>
      </w:r>
      <w:r w:rsidR="008D09CA" w:rsidRPr="00F11A39">
        <w:rPr>
          <w:rFonts w:cs="Arial"/>
          <w:szCs w:val="24"/>
        </w:rPr>
        <w:t>with a grade of B in the capstone course</w:t>
      </w:r>
      <w:r w:rsidR="00A9214B" w:rsidRPr="00F11A39">
        <w:rPr>
          <w:rFonts w:eastAsia="Calibri" w:cs="Arial"/>
        </w:rPr>
        <w:t xml:space="preserve">. </w:t>
      </w:r>
    </w:p>
    <w:p w14:paraId="2FEA588D" w14:textId="045A4065" w:rsidR="0028128F" w:rsidRPr="00F11A39" w:rsidRDefault="0028128F" w:rsidP="0028128F">
      <w:pPr>
        <w:spacing w:before="120" w:after="0" w:line="240" w:lineRule="auto"/>
        <w:ind w:left="331"/>
        <w:rPr>
          <w:rFonts w:cs="Arial"/>
          <w:szCs w:val="24"/>
        </w:rPr>
      </w:pPr>
      <w:r>
        <w:rPr>
          <w:rFonts w:cs="Arial"/>
          <w:szCs w:val="24"/>
        </w:rPr>
        <w:t>Note</w:t>
      </w:r>
      <w:r w:rsidRPr="00F11A39">
        <w:rPr>
          <w:rFonts w:cs="Arial"/>
          <w:szCs w:val="24"/>
        </w:rPr>
        <w:t xml:space="preserve">: </w:t>
      </w:r>
    </w:p>
    <w:p w14:paraId="4C53D52A" w14:textId="42A4D831" w:rsidR="0028128F" w:rsidRPr="00F11A39" w:rsidRDefault="004B2E9B">
      <w:pPr>
        <w:pStyle w:val="ListParagraph"/>
        <w:numPr>
          <w:ilvl w:val="0"/>
          <w:numId w:val="14"/>
        </w:numPr>
        <w:spacing w:before="120" w:after="120" w:line="240" w:lineRule="auto"/>
        <w:ind w:left="1138"/>
        <w:contextualSpacing w:val="0"/>
        <w:rPr>
          <w:rFonts w:cs="Arial"/>
          <w:szCs w:val="24"/>
        </w:rPr>
      </w:pPr>
      <w:r>
        <w:rPr>
          <w:rFonts w:cs="Arial"/>
          <w:szCs w:val="24"/>
        </w:rPr>
        <w:t xml:space="preserve">The work-based learning </w:t>
      </w:r>
      <w:r w:rsidR="00D9119C">
        <w:rPr>
          <w:rFonts w:cs="Arial"/>
          <w:szCs w:val="24"/>
        </w:rPr>
        <w:t>hours must be completed in a single experience</w:t>
      </w:r>
      <w:r w:rsidR="004072A1">
        <w:rPr>
          <w:rFonts w:cs="Arial"/>
          <w:szCs w:val="24"/>
        </w:rPr>
        <w:t xml:space="preserve">. For Jimmy, </w:t>
      </w:r>
      <w:r w:rsidR="00ED1B56">
        <w:rPr>
          <w:rFonts w:cs="Arial"/>
          <w:szCs w:val="24"/>
        </w:rPr>
        <w:t xml:space="preserve">he completed </w:t>
      </w:r>
      <w:r w:rsidR="004072A1">
        <w:rPr>
          <w:rFonts w:cs="Arial"/>
          <w:szCs w:val="24"/>
        </w:rPr>
        <w:t xml:space="preserve">one </w:t>
      </w:r>
      <w:r w:rsidR="002A1682">
        <w:rPr>
          <w:rFonts w:cs="Arial"/>
          <w:szCs w:val="24"/>
        </w:rPr>
        <w:t>80</w:t>
      </w:r>
      <w:r w:rsidR="00974EF7">
        <w:rPr>
          <w:rFonts w:cs="Arial"/>
          <w:szCs w:val="24"/>
        </w:rPr>
        <w:t>-</w:t>
      </w:r>
      <w:r w:rsidR="004072A1">
        <w:rPr>
          <w:rFonts w:cs="Arial"/>
          <w:szCs w:val="24"/>
        </w:rPr>
        <w:t>hour internship</w:t>
      </w:r>
      <w:r w:rsidR="0028128F" w:rsidRPr="00F11A39">
        <w:rPr>
          <w:rFonts w:cs="Arial"/>
          <w:szCs w:val="24"/>
        </w:rPr>
        <w:t xml:space="preserve">. </w:t>
      </w:r>
      <w:r w:rsidR="00C16560">
        <w:rPr>
          <w:rFonts w:cs="Arial"/>
          <w:szCs w:val="24"/>
        </w:rPr>
        <w:t xml:space="preserve">Two 40-hour internships </w:t>
      </w:r>
      <w:r w:rsidR="00D1444E">
        <w:rPr>
          <w:rFonts w:cs="Arial"/>
          <w:szCs w:val="24"/>
        </w:rPr>
        <w:t xml:space="preserve">would not satisfy the high-quality criteria for the purposes of the CCI. </w:t>
      </w:r>
    </w:p>
    <w:p w14:paraId="5FA932B7" w14:textId="302ECE2C" w:rsidR="008D09CA" w:rsidRPr="00F11A39" w:rsidRDefault="008D09CA" w:rsidP="00791103">
      <w:pPr>
        <w:shd w:val="clear" w:color="auto" w:fill="D9E2E7"/>
        <w:spacing w:before="240" w:after="120" w:line="240" w:lineRule="auto"/>
        <w:ind w:left="547"/>
        <w:jc w:val="center"/>
        <w:rPr>
          <w:rFonts w:cs="Arial"/>
          <w:szCs w:val="24"/>
        </w:rPr>
      </w:pPr>
      <w:r w:rsidRPr="00F11A39">
        <w:rPr>
          <w:rFonts w:eastAsia="Calibri" w:cs="Arial"/>
        </w:rPr>
        <w:t xml:space="preserve">Because the CCI places a student in a level based on </w:t>
      </w:r>
      <w:r w:rsidR="00791103" w:rsidRPr="00F11A39">
        <w:rPr>
          <w:rFonts w:eastAsia="Calibri" w:cs="Arial"/>
        </w:rPr>
        <w:t>their</w:t>
      </w:r>
      <w:r w:rsidRPr="00F11A39">
        <w:rPr>
          <w:rFonts w:eastAsia="Calibri" w:cs="Arial"/>
        </w:rPr>
        <w:t xml:space="preserve"> highest achievement, Jimmy </w:t>
      </w:r>
      <w:r w:rsidR="00791103" w:rsidRPr="00F11A39">
        <w:rPr>
          <w:rFonts w:eastAsia="Calibri" w:cs="Arial"/>
        </w:rPr>
        <w:t>is</w:t>
      </w:r>
      <w:r w:rsidRPr="00F11A39">
        <w:rPr>
          <w:rFonts w:eastAsia="Calibri" w:cs="Arial"/>
        </w:rPr>
        <w:t xml:space="preserve"> included in the “</w:t>
      </w:r>
      <w:r w:rsidRPr="00F11A39">
        <w:rPr>
          <w:rFonts w:eastAsia="Calibri" w:cs="Arial"/>
          <w:b/>
        </w:rPr>
        <w:t>Prepared</w:t>
      </w:r>
      <w:r w:rsidRPr="00F11A39">
        <w:rPr>
          <w:rFonts w:eastAsia="Calibri" w:cs="Arial"/>
        </w:rPr>
        <w:t xml:space="preserve">” level at Moonstone DASS School. (Note that even though Jimmy completed the CTE pathway at Constellation High School, he is included in Moonstone’s CCI because he </w:t>
      </w:r>
      <w:r w:rsidR="00BA795F" w:rsidRPr="00F11A39">
        <w:rPr>
          <w:rFonts w:eastAsia="Calibri" w:cs="Arial"/>
        </w:rPr>
        <w:t>graduated</w:t>
      </w:r>
      <w:r w:rsidRPr="00F11A39">
        <w:rPr>
          <w:rFonts w:eastAsia="Calibri" w:cs="Arial"/>
        </w:rPr>
        <w:t xml:space="preserve"> at that school and Jimmy’s accomplishments at all schools are taken into account.)</w:t>
      </w:r>
    </w:p>
    <w:p w14:paraId="097985A4" w14:textId="1C23961C" w:rsidR="00BA795F" w:rsidRPr="00F11A39" w:rsidRDefault="00BA795F" w:rsidP="006E57CD">
      <w:pPr>
        <w:spacing w:before="240" w:after="120" w:line="240" w:lineRule="auto"/>
        <w:ind w:left="547"/>
        <w:rPr>
          <w:rFonts w:cs="Arial"/>
          <w:szCs w:val="24"/>
        </w:rPr>
      </w:pPr>
      <w:r w:rsidRPr="00F11A39">
        <w:rPr>
          <w:rFonts w:cs="Arial"/>
          <w:b/>
          <w:szCs w:val="24"/>
        </w:rPr>
        <w:t>Example Student 2</w:t>
      </w:r>
      <w:r w:rsidRPr="00F11A39">
        <w:rPr>
          <w:rFonts w:cs="Arial"/>
          <w:szCs w:val="24"/>
        </w:rPr>
        <w:t>: Nick</w:t>
      </w:r>
      <w:r w:rsidR="00F91415" w:rsidRPr="00F11A39">
        <w:rPr>
          <w:rFonts w:cs="Arial"/>
          <w:szCs w:val="24"/>
        </w:rPr>
        <w:t xml:space="preserve"> </w:t>
      </w:r>
      <w:r w:rsidRPr="00F11A39">
        <w:rPr>
          <w:rFonts w:cs="Arial"/>
          <w:szCs w:val="24"/>
        </w:rPr>
        <w:t>transferred multiple times between non-DASS and DASS schools</w:t>
      </w:r>
      <w:r w:rsidR="00F91415" w:rsidRPr="00F11A39">
        <w:rPr>
          <w:rFonts w:cs="Arial"/>
          <w:szCs w:val="24"/>
        </w:rPr>
        <w:t xml:space="preserve"> during the last five years before he graduated</w:t>
      </w:r>
      <w:r w:rsidRPr="00F11A39">
        <w:rPr>
          <w:rFonts w:cs="Arial"/>
          <w:szCs w:val="24"/>
        </w:rPr>
        <w:t xml:space="preserve">. </w:t>
      </w:r>
      <w:r w:rsidR="00F91415" w:rsidRPr="00F11A39">
        <w:rPr>
          <w:rFonts w:cs="Arial"/>
          <w:szCs w:val="24"/>
        </w:rPr>
        <w:t xml:space="preserve">He: </w:t>
      </w:r>
    </w:p>
    <w:p w14:paraId="0CF7E4BA" w14:textId="77777777" w:rsidR="00BA795F" w:rsidRPr="00F11A39" w:rsidRDefault="00BA795F">
      <w:pPr>
        <w:widowControl/>
        <w:numPr>
          <w:ilvl w:val="0"/>
          <w:numId w:val="21"/>
        </w:numPr>
        <w:spacing w:before="120" w:after="120" w:line="240" w:lineRule="auto"/>
        <w:rPr>
          <w:rFonts w:cs="Arial"/>
          <w:szCs w:val="24"/>
        </w:rPr>
      </w:pPr>
      <w:r w:rsidRPr="00F11A39">
        <w:rPr>
          <w:rFonts w:cs="Arial"/>
          <w:szCs w:val="24"/>
        </w:rPr>
        <w:t>Completed one year of leadership/military science while attending Andromeda High School (non-DASS).</w:t>
      </w:r>
    </w:p>
    <w:p w14:paraId="4B3B188D" w14:textId="7E88EDE7" w:rsidR="00BA795F" w:rsidRPr="00F11A39" w:rsidRDefault="00BA795F">
      <w:pPr>
        <w:widowControl/>
        <w:numPr>
          <w:ilvl w:val="0"/>
          <w:numId w:val="21"/>
        </w:numPr>
        <w:spacing w:before="120" w:after="120" w:line="240" w:lineRule="auto"/>
        <w:rPr>
          <w:rFonts w:cs="Arial"/>
          <w:szCs w:val="24"/>
        </w:rPr>
      </w:pPr>
      <w:r w:rsidRPr="00F11A39">
        <w:rPr>
          <w:rFonts w:cs="Arial"/>
          <w:szCs w:val="24"/>
        </w:rPr>
        <w:t>Scored a Level 2</w:t>
      </w:r>
      <w:r w:rsidR="006F39EE">
        <w:rPr>
          <w:rFonts w:cs="Arial"/>
          <w:szCs w:val="24"/>
        </w:rPr>
        <w:t>: Developing</w:t>
      </w:r>
      <w:r w:rsidRPr="00F11A39">
        <w:rPr>
          <w:rFonts w:cs="Arial"/>
          <w:szCs w:val="24"/>
        </w:rPr>
        <w:t xml:space="preserve"> on both the ELA and </w:t>
      </w:r>
      <w:r w:rsidR="00CB1ED1">
        <w:rPr>
          <w:rFonts w:cs="Arial"/>
          <w:szCs w:val="24"/>
        </w:rPr>
        <w:t>math</w:t>
      </w:r>
      <w:r w:rsidRPr="00F11A39">
        <w:rPr>
          <w:rFonts w:cs="Arial"/>
          <w:szCs w:val="24"/>
        </w:rPr>
        <w:t xml:space="preserve"> Smarter Balanced Summative Assessments while enrolled at Cassiopeia DASS School. </w:t>
      </w:r>
    </w:p>
    <w:p w14:paraId="7DEA7BB8" w14:textId="661BBFA9" w:rsidR="00791103" w:rsidRPr="00F11A39" w:rsidRDefault="00791103">
      <w:pPr>
        <w:widowControl/>
        <w:numPr>
          <w:ilvl w:val="0"/>
          <w:numId w:val="21"/>
        </w:numPr>
        <w:spacing w:before="120" w:after="120" w:line="240" w:lineRule="auto"/>
        <w:rPr>
          <w:rFonts w:cs="Arial"/>
        </w:rPr>
      </w:pPr>
      <w:r w:rsidRPr="00F11A39">
        <w:rPr>
          <w:rFonts w:cs="Arial"/>
        </w:rPr>
        <w:lastRenderedPageBreak/>
        <w:t xml:space="preserve">Completed one semester of college coursework in </w:t>
      </w:r>
      <w:r w:rsidR="00714606" w:rsidRPr="00F11A39">
        <w:rPr>
          <w:rFonts w:cs="Arial"/>
        </w:rPr>
        <w:t>accounting</w:t>
      </w:r>
      <w:r w:rsidR="003441A0" w:rsidRPr="00F11A39">
        <w:rPr>
          <w:rFonts w:cs="Arial"/>
        </w:rPr>
        <w:t xml:space="preserve"> </w:t>
      </w:r>
      <w:r w:rsidRPr="00F11A39">
        <w:rPr>
          <w:rFonts w:cs="Arial"/>
        </w:rPr>
        <w:t xml:space="preserve">at the local community college voluntarily on his own and received a grade of B minus in the course and was awarded college credits. The school counselor at Moonstone DASS School where Nick was enrolled at was informed by Nick about his independent coursework. </w:t>
      </w:r>
    </w:p>
    <w:p w14:paraId="41B7BF2B" w14:textId="52D788B7" w:rsidR="0054380D" w:rsidRPr="00F11A39" w:rsidRDefault="0054380D">
      <w:pPr>
        <w:widowControl/>
        <w:numPr>
          <w:ilvl w:val="1"/>
          <w:numId w:val="21"/>
        </w:numPr>
        <w:tabs>
          <w:tab w:val="left" w:pos="1440"/>
        </w:tabs>
        <w:spacing w:before="120" w:after="120" w:line="240" w:lineRule="auto"/>
        <w:ind w:left="1440"/>
        <w:rPr>
          <w:rFonts w:cs="Arial"/>
          <w:szCs w:val="24"/>
        </w:rPr>
      </w:pPr>
      <w:r w:rsidRPr="00F11A39">
        <w:rPr>
          <w:rFonts w:eastAsia="Arial" w:cs="Arial"/>
          <w:bCs/>
          <w:szCs w:val="24"/>
        </w:rPr>
        <w:t xml:space="preserve">Note that this </w:t>
      </w:r>
      <w:r w:rsidRPr="00F11A39">
        <w:rPr>
          <w:rFonts w:eastAsia="Arial" w:cs="Arial"/>
          <w:bCs/>
          <w:i/>
          <w:iCs/>
          <w:szCs w:val="24"/>
        </w:rPr>
        <w:t xml:space="preserve">would not count towards the CCI </w:t>
      </w:r>
      <w:r w:rsidRPr="00F11A39">
        <w:rPr>
          <w:rFonts w:cs="Arial"/>
          <w:szCs w:val="24"/>
        </w:rPr>
        <w:t>because this course was taken independently by Nick without oversight or association with the school’s course enrollment.</w:t>
      </w:r>
    </w:p>
    <w:p w14:paraId="10A74F38" w14:textId="5194A344" w:rsidR="00BA795F" w:rsidRPr="00F11A39" w:rsidRDefault="00BA795F">
      <w:pPr>
        <w:widowControl/>
        <w:numPr>
          <w:ilvl w:val="0"/>
          <w:numId w:val="21"/>
        </w:numPr>
        <w:spacing w:before="120" w:after="120" w:line="240" w:lineRule="auto"/>
        <w:rPr>
          <w:rFonts w:cs="Arial"/>
          <w:szCs w:val="24"/>
        </w:rPr>
      </w:pPr>
      <w:r w:rsidRPr="00F11A39">
        <w:rPr>
          <w:rFonts w:cs="Arial"/>
          <w:szCs w:val="24"/>
        </w:rPr>
        <w:t xml:space="preserve">Completed one semester of college coursework in Refrigeration at the local community college while attending Moonstone DASS School. He received a C plus in the course and was awarded college credits. </w:t>
      </w:r>
    </w:p>
    <w:p w14:paraId="709246B1" w14:textId="5DDCBCC1" w:rsidR="00BA795F" w:rsidRPr="00F11A39" w:rsidRDefault="00BA795F" w:rsidP="00E96EF9">
      <w:pPr>
        <w:spacing w:before="120" w:after="120" w:line="240" w:lineRule="auto"/>
        <w:ind w:left="547"/>
        <w:rPr>
          <w:rFonts w:cs="Arial"/>
        </w:rPr>
      </w:pPr>
      <w:r w:rsidRPr="00F11A39">
        <w:rPr>
          <w:rFonts w:cs="Arial"/>
          <w:szCs w:val="24"/>
        </w:rPr>
        <w:t xml:space="preserve">Nick’s last school of enrollment in CALPADS is Moonstone DASS </w:t>
      </w:r>
      <w:r w:rsidR="00724878" w:rsidRPr="00F11A39">
        <w:rPr>
          <w:rFonts w:cs="Arial"/>
          <w:szCs w:val="24"/>
        </w:rPr>
        <w:t>School where he also graduated from this school</w:t>
      </w:r>
      <w:r w:rsidRPr="00F11A39">
        <w:rPr>
          <w:rFonts w:cs="Arial"/>
          <w:szCs w:val="24"/>
        </w:rPr>
        <w:t xml:space="preserve">. </w:t>
      </w:r>
      <w:r w:rsidR="00724878" w:rsidRPr="00F11A39">
        <w:rPr>
          <w:rFonts w:cs="Arial"/>
          <w:szCs w:val="24"/>
        </w:rPr>
        <w:t xml:space="preserve">This </w:t>
      </w:r>
      <w:r w:rsidRPr="00F11A39">
        <w:rPr>
          <w:rFonts w:cs="Arial"/>
          <w:szCs w:val="24"/>
        </w:rPr>
        <w:t xml:space="preserve">means </w:t>
      </w:r>
      <w:r w:rsidR="00724878" w:rsidRPr="00F11A39">
        <w:rPr>
          <w:rFonts w:cs="Arial"/>
          <w:szCs w:val="24"/>
        </w:rPr>
        <w:t xml:space="preserve">that </w:t>
      </w:r>
      <w:r w:rsidRPr="00F11A39">
        <w:rPr>
          <w:rFonts w:cs="Arial"/>
          <w:szCs w:val="24"/>
        </w:rPr>
        <w:t xml:space="preserve">he is included in Moonstone’s CCI. </w:t>
      </w:r>
      <w:r w:rsidRPr="00F11A39">
        <w:rPr>
          <w:rFonts w:cs="Arial"/>
        </w:rPr>
        <w:t xml:space="preserve">All accomplishments made by Nick </w:t>
      </w:r>
      <w:r w:rsidRPr="00F11A39">
        <w:rPr>
          <w:rFonts w:cs="Arial"/>
          <w:b/>
        </w:rPr>
        <w:t>during the last five years</w:t>
      </w:r>
      <w:r w:rsidRPr="00F11A39">
        <w:rPr>
          <w:rFonts w:cs="Arial"/>
        </w:rPr>
        <w:t xml:space="preserve"> (at all schools he was enrolled </w:t>
      </w:r>
      <w:r w:rsidR="00E96EF9" w:rsidRPr="00F11A39">
        <w:rPr>
          <w:rFonts w:cs="Arial"/>
        </w:rPr>
        <w:t>at</w:t>
      </w:r>
      <w:r w:rsidRPr="00F11A39">
        <w:rPr>
          <w:rFonts w:cs="Arial"/>
        </w:rPr>
        <w:t xml:space="preserve">) will be used to place him </w:t>
      </w:r>
      <w:r w:rsidR="00724878" w:rsidRPr="00F11A39">
        <w:rPr>
          <w:rFonts w:cs="Arial"/>
        </w:rPr>
        <w:t xml:space="preserve">in </w:t>
      </w:r>
      <w:r w:rsidRPr="00F11A39">
        <w:rPr>
          <w:rFonts w:cs="Arial"/>
        </w:rPr>
        <w:t>one of the three CCI levels</w:t>
      </w:r>
      <w:r w:rsidR="00724878" w:rsidRPr="00F11A39">
        <w:rPr>
          <w:rFonts w:cs="Arial"/>
        </w:rPr>
        <w:t xml:space="preserve"> at Moonstone. </w:t>
      </w:r>
    </w:p>
    <w:p w14:paraId="6D185660" w14:textId="0B5DB9E9" w:rsidR="00BA795F" w:rsidRPr="00F11A39" w:rsidRDefault="00BA795F" w:rsidP="00E96EF9">
      <w:pPr>
        <w:spacing w:before="120" w:after="120" w:line="240" w:lineRule="auto"/>
        <w:ind w:left="547"/>
        <w:rPr>
          <w:rFonts w:cs="Arial"/>
        </w:rPr>
      </w:pPr>
      <w:r w:rsidRPr="00F11A39">
        <w:rPr>
          <w:rFonts w:cs="Arial"/>
        </w:rPr>
        <w:t>After reviewing all of his accomplishments during the prior five years, Nick meets the criteria for Approaching Prepared</w:t>
      </w:r>
      <w:r w:rsidR="00217553" w:rsidRPr="00F11A39">
        <w:rPr>
          <w:rFonts w:cs="Arial"/>
        </w:rPr>
        <w:t xml:space="preserve">. Nick: </w:t>
      </w:r>
    </w:p>
    <w:p w14:paraId="43A03DC3" w14:textId="38285842" w:rsidR="00BE1669" w:rsidRPr="00F11A39" w:rsidRDefault="00BE1669">
      <w:pPr>
        <w:pStyle w:val="ListParagraph"/>
        <w:numPr>
          <w:ilvl w:val="0"/>
          <w:numId w:val="14"/>
        </w:numPr>
        <w:spacing w:before="120" w:after="120" w:line="240" w:lineRule="auto"/>
        <w:ind w:left="1138"/>
        <w:contextualSpacing w:val="0"/>
        <w:rPr>
          <w:rFonts w:eastAsia="Arial" w:cs="Arial"/>
          <w:bCs/>
          <w:szCs w:val="24"/>
        </w:rPr>
      </w:pPr>
      <w:r w:rsidRPr="00F11A39">
        <w:rPr>
          <w:rFonts w:eastAsia="Arial" w:cs="Arial"/>
          <w:b/>
          <w:bCs/>
          <w:szCs w:val="24"/>
        </w:rPr>
        <w:t>Meets Approaching Prepared</w:t>
      </w:r>
      <w:r w:rsidRPr="00F11A39">
        <w:rPr>
          <w:rFonts w:eastAsia="Arial" w:cs="Arial"/>
          <w:bCs/>
          <w:szCs w:val="24"/>
        </w:rPr>
        <w:t xml:space="preserve"> in the following two ways:</w:t>
      </w:r>
    </w:p>
    <w:p w14:paraId="66B346ED" w14:textId="75EE8046" w:rsidR="00BA795F" w:rsidRPr="00F11A39" w:rsidRDefault="004B6FCA">
      <w:pPr>
        <w:pStyle w:val="ListParagraph"/>
        <w:widowControl/>
        <w:numPr>
          <w:ilvl w:val="0"/>
          <w:numId w:val="22"/>
        </w:numPr>
        <w:spacing w:before="120" w:after="120" w:line="240" w:lineRule="auto"/>
        <w:ind w:left="1530"/>
        <w:contextualSpacing w:val="0"/>
        <w:rPr>
          <w:rFonts w:cs="Arial"/>
        </w:rPr>
      </w:pPr>
      <w:r w:rsidRPr="00F11A39">
        <w:rPr>
          <w:rFonts w:cs="Arial"/>
          <w:bCs/>
        </w:rPr>
        <w:t>Scored</w:t>
      </w:r>
      <w:r w:rsidR="00BA795F" w:rsidRPr="00F11A39">
        <w:rPr>
          <w:rFonts w:cs="Arial"/>
        </w:rPr>
        <w:t xml:space="preserve"> </w:t>
      </w:r>
      <w:r w:rsidR="006F39EE">
        <w:rPr>
          <w:rFonts w:cs="Arial"/>
        </w:rPr>
        <w:t>Level 2: Developing</w:t>
      </w:r>
      <w:r w:rsidR="00BA795F" w:rsidRPr="00F11A39">
        <w:rPr>
          <w:rFonts w:cs="Arial"/>
        </w:rPr>
        <w:t xml:space="preserve"> in both ELA and </w:t>
      </w:r>
      <w:r w:rsidR="00CB1ED1">
        <w:rPr>
          <w:rFonts w:cs="Arial"/>
        </w:rPr>
        <w:t>math</w:t>
      </w:r>
      <w:r w:rsidR="00BA795F" w:rsidRPr="00F11A39">
        <w:rPr>
          <w:rFonts w:cs="Arial"/>
        </w:rPr>
        <w:t xml:space="preserve"> </w:t>
      </w:r>
    </w:p>
    <w:p w14:paraId="28FAC540" w14:textId="4633E545" w:rsidR="004B6FCA" w:rsidRPr="00F11A39" w:rsidRDefault="006F4257">
      <w:pPr>
        <w:pStyle w:val="ListParagraph"/>
        <w:widowControl/>
        <w:numPr>
          <w:ilvl w:val="0"/>
          <w:numId w:val="22"/>
        </w:numPr>
        <w:spacing w:before="120" w:after="120" w:line="240" w:lineRule="auto"/>
        <w:ind w:left="1530"/>
        <w:contextualSpacing w:val="0"/>
        <w:rPr>
          <w:rFonts w:cs="Arial"/>
        </w:rPr>
      </w:pPr>
      <w:r w:rsidRPr="00F11A39">
        <w:rPr>
          <w:rFonts w:cs="Arial"/>
        </w:rPr>
        <w:t>Completed one semester of college coursework in Refrigeration</w:t>
      </w:r>
    </w:p>
    <w:p w14:paraId="4DD459CD" w14:textId="564696C8" w:rsidR="001301E4" w:rsidRPr="00F11A39" w:rsidRDefault="00EA7A8C" w:rsidP="00E96EF9">
      <w:pPr>
        <w:spacing w:before="120" w:after="120" w:line="240" w:lineRule="auto"/>
        <w:ind w:left="547"/>
        <w:rPr>
          <w:rFonts w:cs="Arial"/>
          <w:szCs w:val="24"/>
        </w:rPr>
      </w:pPr>
      <w:r w:rsidRPr="00F11A39">
        <w:rPr>
          <w:rFonts w:cs="Arial"/>
          <w:szCs w:val="24"/>
        </w:rPr>
        <w:t xml:space="preserve">Note that although Nick completed one semester of college coursework in </w:t>
      </w:r>
      <w:r w:rsidR="00714606" w:rsidRPr="00F11A39">
        <w:rPr>
          <w:rFonts w:cs="Arial"/>
          <w:szCs w:val="24"/>
        </w:rPr>
        <w:t>a</w:t>
      </w:r>
      <w:r w:rsidR="00D45995" w:rsidRPr="00F11A39">
        <w:rPr>
          <w:rFonts w:cs="Arial"/>
          <w:szCs w:val="24"/>
        </w:rPr>
        <w:t xml:space="preserve">ccounting </w:t>
      </w:r>
      <w:r w:rsidRPr="00F11A39">
        <w:rPr>
          <w:rFonts w:cs="Arial"/>
          <w:szCs w:val="24"/>
        </w:rPr>
        <w:t xml:space="preserve">at the local community college, because this course was taken </w:t>
      </w:r>
      <w:r w:rsidR="00F95A72" w:rsidRPr="00F11A39">
        <w:rPr>
          <w:rFonts w:cs="Arial"/>
          <w:szCs w:val="24"/>
        </w:rPr>
        <w:t>independently</w:t>
      </w:r>
      <w:r w:rsidRPr="00F11A39">
        <w:rPr>
          <w:rFonts w:cs="Arial"/>
          <w:szCs w:val="24"/>
        </w:rPr>
        <w:t xml:space="preserve"> by Nick </w:t>
      </w:r>
      <w:r w:rsidR="00F95A72" w:rsidRPr="00F11A39">
        <w:rPr>
          <w:rFonts w:cs="Arial"/>
          <w:szCs w:val="24"/>
        </w:rPr>
        <w:t>without oversight or association with the school’s course enrollment, the school cannot receive credit for this college course.</w:t>
      </w:r>
      <w:r w:rsidRPr="00F11A39">
        <w:rPr>
          <w:rFonts w:cs="Arial"/>
          <w:szCs w:val="24"/>
        </w:rPr>
        <w:t xml:space="preserve">  </w:t>
      </w:r>
    </w:p>
    <w:p w14:paraId="64BDBCCB" w14:textId="10D60212" w:rsidR="00BA795F" w:rsidRPr="00F11A39" w:rsidRDefault="00BA795F" w:rsidP="00BE1669">
      <w:pPr>
        <w:shd w:val="clear" w:color="auto" w:fill="D9E2E7"/>
        <w:spacing w:before="120" w:after="120" w:line="240" w:lineRule="auto"/>
        <w:ind w:left="540"/>
        <w:jc w:val="center"/>
        <w:rPr>
          <w:rFonts w:cs="Arial"/>
          <w:szCs w:val="24"/>
        </w:rPr>
      </w:pPr>
      <w:r w:rsidRPr="00F11A39">
        <w:rPr>
          <w:rFonts w:cs="Arial"/>
        </w:rPr>
        <w:t xml:space="preserve">Because the CCI places a student in a level based on </w:t>
      </w:r>
      <w:r w:rsidR="006B79C6" w:rsidRPr="00F11A39">
        <w:rPr>
          <w:rFonts w:cs="Arial"/>
        </w:rPr>
        <w:t>their</w:t>
      </w:r>
      <w:r w:rsidRPr="00F11A39">
        <w:rPr>
          <w:rFonts w:cs="Arial"/>
        </w:rPr>
        <w:t xml:space="preserve"> highest achievement, Nick </w:t>
      </w:r>
      <w:r w:rsidR="00D7111F" w:rsidRPr="00F11A39">
        <w:rPr>
          <w:rFonts w:cs="Arial"/>
        </w:rPr>
        <w:t>is placed</w:t>
      </w:r>
      <w:r w:rsidRPr="00F11A39">
        <w:rPr>
          <w:rFonts w:cs="Arial"/>
        </w:rPr>
        <w:t xml:space="preserve"> in the “</w:t>
      </w:r>
      <w:r w:rsidR="00D7111F" w:rsidRPr="00F11A39">
        <w:rPr>
          <w:rFonts w:cs="Arial"/>
          <w:b/>
          <w:bCs/>
        </w:rPr>
        <w:t>Approaching</w:t>
      </w:r>
      <w:r w:rsidR="00D7111F" w:rsidRPr="00F11A39">
        <w:rPr>
          <w:rFonts w:cs="Arial"/>
        </w:rPr>
        <w:t xml:space="preserve"> </w:t>
      </w:r>
      <w:r w:rsidRPr="00F11A39">
        <w:rPr>
          <w:rFonts w:cs="Arial"/>
          <w:b/>
        </w:rPr>
        <w:t>Prepared</w:t>
      </w:r>
      <w:r w:rsidRPr="00F11A39">
        <w:rPr>
          <w:rFonts w:cs="Arial"/>
        </w:rPr>
        <w:t>” level at Moonstone DASS School. (</w:t>
      </w:r>
      <w:r w:rsidR="00D7111F" w:rsidRPr="00F11A39">
        <w:rPr>
          <w:rFonts w:cs="Arial"/>
        </w:rPr>
        <w:t>A</w:t>
      </w:r>
      <w:r w:rsidRPr="00F11A39">
        <w:rPr>
          <w:rFonts w:cs="Arial"/>
        </w:rPr>
        <w:t xml:space="preserve">ll </w:t>
      </w:r>
      <w:r w:rsidR="00D7111F" w:rsidRPr="00F11A39">
        <w:rPr>
          <w:rFonts w:cs="Arial"/>
        </w:rPr>
        <w:t xml:space="preserve">of Nick’s accomplishments overseen at all </w:t>
      </w:r>
      <w:r w:rsidRPr="00F11A39">
        <w:rPr>
          <w:rFonts w:cs="Arial"/>
        </w:rPr>
        <w:t>schools are taken into account.)</w:t>
      </w:r>
    </w:p>
    <w:p w14:paraId="581D0ACF" w14:textId="637FA6DD" w:rsidR="00BA795F" w:rsidRPr="00F11A39" w:rsidRDefault="00BA795F" w:rsidP="008E4470">
      <w:pPr>
        <w:spacing w:before="240" w:after="120" w:line="240" w:lineRule="auto"/>
        <w:ind w:left="540"/>
        <w:rPr>
          <w:rFonts w:cs="Arial"/>
          <w:szCs w:val="24"/>
        </w:rPr>
      </w:pPr>
      <w:r w:rsidRPr="00F11A39">
        <w:rPr>
          <w:rFonts w:cs="Arial"/>
          <w:b/>
          <w:szCs w:val="24"/>
        </w:rPr>
        <w:t>Example Student 3</w:t>
      </w:r>
      <w:r w:rsidRPr="00F11A39">
        <w:rPr>
          <w:rFonts w:cs="Arial"/>
          <w:szCs w:val="24"/>
        </w:rPr>
        <w:t>: Chen</w:t>
      </w:r>
      <w:r w:rsidR="00D7111F" w:rsidRPr="00F11A39">
        <w:rPr>
          <w:rFonts w:cs="Arial"/>
          <w:szCs w:val="24"/>
        </w:rPr>
        <w:t xml:space="preserve"> </w:t>
      </w:r>
      <w:r w:rsidRPr="00F11A39">
        <w:rPr>
          <w:rFonts w:cs="Arial"/>
          <w:szCs w:val="24"/>
        </w:rPr>
        <w:t xml:space="preserve">transferred multiple times between non-DASS and DASS schools. During the last </w:t>
      </w:r>
      <w:r w:rsidR="00D7111F" w:rsidRPr="00F11A39">
        <w:rPr>
          <w:rFonts w:cs="Arial"/>
          <w:szCs w:val="24"/>
        </w:rPr>
        <w:t>five</w:t>
      </w:r>
      <w:r w:rsidRPr="00F11A39">
        <w:rPr>
          <w:rFonts w:cs="Arial"/>
          <w:szCs w:val="24"/>
        </w:rPr>
        <w:t xml:space="preserve"> years in high school before he graduated, Chen:</w:t>
      </w:r>
    </w:p>
    <w:p w14:paraId="12A60A0A" w14:textId="364B6535" w:rsidR="00BA795F" w:rsidRPr="00F11A39" w:rsidRDefault="00BA795F">
      <w:pPr>
        <w:widowControl/>
        <w:numPr>
          <w:ilvl w:val="0"/>
          <w:numId w:val="21"/>
        </w:numPr>
        <w:spacing w:after="120" w:line="240" w:lineRule="auto"/>
        <w:rPr>
          <w:rFonts w:cs="Arial"/>
          <w:szCs w:val="24"/>
        </w:rPr>
      </w:pPr>
      <w:r w:rsidRPr="00F11A39">
        <w:rPr>
          <w:rFonts w:cs="Arial"/>
          <w:szCs w:val="24"/>
        </w:rPr>
        <w:t xml:space="preserve">Scored </w:t>
      </w:r>
      <w:r w:rsidR="00C0072F">
        <w:rPr>
          <w:rFonts w:cs="Arial"/>
          <w:szCs w:val="24"/>
        </w:rPr>
        <w:t>Level 1</w:t>
      </w:r>
      <w:r w:rsidR="00A35D4D" w:rsidRPr="00A35D4D">
        <w:rPr>
          <w:rFonts w:eastAsia="Arial"/>
        </w:rPr>
        <w:t xml:space="preserve"> </w:t>
      </w:r>
      <w:r w:rsidR="00A35D4D">
        <w:rPr>
          <w:rFonts w:eastAsia="Arial"/>
        </w:rPr>
        <w:t>Minimal</w:t>
      </w:r>
      <w:r w:rsidRPr="00F11A39">
        <w:rPr>
          <w:rFonts w:cs="Arial"/>
          <w:szCs w:val="24"/>
        </w:rPr>
        <w:t xml:space="preserve"> on both the ELA and </w:t>
      </w:r>
      <w:r w:rsidR="00CB1ED1">
        <w:rPr>
          <w:rFonts w:cs="Arial"/>
          <w:szCs w:val="24"/>
        </w:rPr>
        <w:t>math</w:t>
      </w:r>
      <w:r w:rsidRPr="00F11A39">
        <w:rPr>
          <w:rFonts w:cs="Arial"/>
          <w:szCs w:val="24"/>
        </w:rPr>
        <w:t xml:space="preserve"> Smarter Balanced Summative Assessments while enrolled at </w:t>
      </w:r>
      <w:r w:rsidRPr="00F11A39">
        <w:rPr>
          <w:rFonts w:cs="Arial"/>
        </w:rPr>
        <w:t xml:space="preserve">Borealis </w:t>
      </w:r>
      <w:r w:rsidRPr="00F11A39">
        <w:rPr>
          <w:rFonts w:cs="Arial"/>
          <w:szCs w:val="24"/>
        </w:rPr>
        <w:t xml:space="preserve">Non-DASS School. </w:t>
      </w:r>
    </w:p>
    <w:p w14:paraId="475EDAEE" w14:textId="2E806B03" w:rsidR="00BA795F" w:rsidRPr="00F11A39" w:rsidRDefault="00BA795F">
      <w:pPr>
        <w:widowControl/>
        <w:numPr>
          <w:ilvl w:val="0"/>
          <w:numId w:val="21"/>
        </w:numPr>
        <w:spacing w:before="120" w:after="120" w:line="240" w:lineRule="auto"/>
        <w:rPr>
          <w:rFonts w:cs="Arial"/>
          <w:szCs w:val="24"/>
        </w:rPr>
      </w:pPr>
      <w:r w:rsidRPr="00F11A39">
        <w:rPr>
          <w:rFonts w:cs="Arial"/>
          <w:szCs w:val="24"/>
        </w:rPr>
        <w:t xml:space="preserve">Completed one semester of college coursework in Beginning Writing/Grammar at the local community college while attending Big Dipper DASS School. He received a </w:t>
      </w:r>
      <w:r>
        <w:rPr>
          <w:rFonts w:eastAsia="Arial" w:cs="Arial"/>
          <w:color w:val="000000" w:themeColor="text1"/>
        </w:rPr>
        <w:t>C minus</w:t>
      </w:r>
      <w:r w:rsidRPr="00FE6531">
        <w:rPr>
          <w:rFonts w:eastAsia="Arial" w:cs="Arial"/>
          <w:color w:val="000000" w:themeColor="text1"/>
        </w:rPr>
        <w:t xml:space="preserve"> </w:t>
      </w:r>
      <w:r w:rsidRPr="00F11A39">
        <w:rPr>
          <w:rFonts w:cs="Arial"/>
          <w:szCs w:val="24"/>
        </w:rPr>
        <w:t>in the course and was awarded college credits.</w:t>
      </w:r>
    </w:p>
    <w:p w14:paraId="654B5EB0" w14:textId="0F961A19" w:rsidR="00BA795F" w:rsidRPr="00F11A39" w:rsidRDefault="00BA795F">
      <w:pPr>
        <w:widowControl/>
        <w:numPr>
          <w:ilvl w:val="0"/>
          <w:numId w:val="21"/>
        </w:numPr>
        <w:spacing w:before="120" w:after="120" w:line="240" w:lineRule="auto"/>
        <w:rPr>
          <w:rFonts w:cs="Arial"/>
          <w:szCs w:val="24"/>
        </w:rPr>
      </w:pPr>
      <w:r w:rsidRPr="00F11A39">
        <w:rPr>
          <w:rFonts w:cs="Arial"/>
          <w:szCs w:val="24"/>
        </w:rPr>
        <w:t xml:space="preserve">Completed one semester of college coursework in Web Development at the local community college while attending Moonstone DASS School. He received a C plus in the course and was awarded college credits. </w:t>
      </w:r>
    </w:p>
    <w:p w14:paraId="1A78BB33" w14:textId="290A0FB2" w:rsidR="00BA795F" w:rsidRPr="00F11A39" w:rsidRDefault="00BA795F" w:rsidP="008E4470">
      <w:pPr>
        <w:spacing w:before="120" w:after="120" w:line="240" w:lineRule="auto"/>
        <w:ind w:left="540"/>
        <w:rPr>
          <w:rFonts w:cs="Arial"/>
          <w:szCs w:val="24"/>
        </w:rPr>
      </w:pPr>
      <w:r w:rsidRPr="00F11A39">
        <w:rPr>
          <w:rFonts w:cs="Arial"/>
          <w:szCs w:val="24"/>
        </w:rPr>
        <w:t xml:space="preserve">Chen’s last school of enrollment in CALPADS </w:t>
      </w:r>
      <w:r w:rsidR="00453535" w:rsidRPr="00F11A39">
        <w:rPr>
          <w:rFonts w:cs="Arial"/>
          <w:szCs w:val="24"/>
        </w:rPr>
        <w:t>was</w:t>
      </w:r>
      <w:r w:rsidRPr="00F11A39">
        <w:rPr>
          <w:rFonts w:cs="Arial"/>
          <w:szCs w:val="24"/>
        </w:rPr>
        <w:t xml:space="preserve"> Moonstone DASS School. </w:t>
      </w:r>
      <w:r w:rsidR="00D7111F" w:rsidRPr="00F11A39">
        <w:rPr>
          <w:rFonts w:cs="Arial"/>
          <w:szCs w:val="24"/>
        </w:rPr>
        <w:t>He also graduated at</w:t>
      </w:r>
      <w:r w:rsidRPr="00F11A39">
        <w:rPr>
          <w:rFonts w:cs="Arial"/>
          <w:szCs w:val="24"/>
        </w:rPr>
        <w:t xml:space="preserve"> Moonstone</w:t>
      </w:r>
      <w:r w:rsidR="00D7111F" w:rsidRPr="00F11A39">
        <w:rPr>
          <w:rFonts w:cs="Arial"/>
          <w:szCs w:val="24"/>
        </w:rPr>
        <w:t xml:space="preserve"> and therefore, he is included in Moonstone’s CCI. </w:t>
      </w:r>
    </w:p>
    <w:p w14:paraId="679414F0" w14:textId="040AA43A" w:rsidR="00BA795F" w:rsidRPr="00F11A39" w:rsidRDefault="00BA795F" w:rsidP="008E4470">
      <w:pPr>
        <w:spacing w:before="120" w:after="120" w:line="240" w:lineRule="auto"/>
        <w:ind w:left="540"/>
        <w:rPr>
          <w:rFonts w:cs="Arial"/>
        </w:rPr>
      </w:pPr>
      <w:r w:rsidRPr="00F11A39">
        <w:rPr>
          <w:rFonts w:cs="Arial"/>
        </w:rPr>
        <w:t xml:space="preserve">All accomplishments made by Chen during the last five years (at all schools he was </w:t>
      </w:r>
      <w:r w:rsidRPr="00F11A39">
        <w:rPr>
          <w:rFonts w:cs="Arial"/>
        </w:rPr>
        <w:lastRenderedPageBreak/>
        <w:t xml:space="preserve">enrolled in) </w:t>
      </w:r>
      <w:r w:rsidR="00D7111F" w:rsidRPr="00F11A39">
        <w:rPr>
          <w:rFonts w:cs="Arial"/>
        </w:rPr>
        <w:t>are</w:t>
      </w:r>
      <w:r w:rsidRPr="00F11A39">
        <w:rPr>
          <w:rFonts w:cs="Arial"/>
        </w:rPr>
        <w:t xml:space="preserve"> used to place him in one of </w:t>
      </w:r>
      <w:r w:rsidR="00D7111F" w:rsidRPr="00F11A39">
        <w:rPr>
          <w:rFonts w:cs="Arial"/>
        </w:rPr>
        <w:t xml:space="preserve">the CCI levels. </w:t>
      </w:r>
      <w:r w:rsidR="00BE1669" w:rsidRPr="00F11A39">
        <w:rPr>
          <w:rFonts w:cs="Arial"/>
        </w:rPr>
        <w:t xml:space="preserve">Chen: </w:t>
      </w:r>
    </w:p>
    <w:p w14:paraId="026D21B1" w14:textId="22A402AD" w:rsidR="00BE1669" w:rsidRPr="00F11A39" w:rsidRDefault="00BE1669">
      <w:pPr>
        <w:pStyle w:val="ListParagraph"/>
        <w:numPr>
          <w:ilvl w:val="0"/>
          <w:numId w:val="14"/>
        </w:numPr>
        <w:spacing w:before="120" w:after="120" w:line="240" w:lineRule="auto"/>
        <w:ind w:left="1138"/>
        <w:contextualSpacing w:val="0"/>
        <w:rPr>
          <w:rFonts w:eastAsia="Arial" w:cs="Arial"/>
          <w:bCs/>
          <w:szCs w:val="24"/>
        </w:rPr>
      </w:pPr>
      <w:r w:rsidRPr="00F11A39">
        <w:rPr>
          <w:rFonts w:eastAsia="Arial" w:cs="Arial"/>
          <w:b/>
          <w:bCs/>
          <w:szCs w:val="24"/>
        </w:rPr>
        <w:t>Meets Prepared</w:t>
      </w:r>
      <w:r w:rsidRPr="00F11A39">
        <w:rPr>
          <w:rFonts w:eastAsia="Arial" w:cs="Arial"/>
          <w:bCs/>
          <w:szCs w:val="24"/>
        </w:rPr>
        <w:t xml:space="preserve"> in the following way:</w:t>
      </w:r>
    </w:p>
    <w:p w14:paraId="1B8D60BD" w14:textId="42A576FE" w:rsidR="00BA795F" w:rsidRPr="00F11A39" w:rsidRDefault="008E4470">
      <w:pPr>
        <w:pStyle w:val="ListParagraph"/>
        <w:widowControl/>
        <w:numPr>
          <w:ilvl w:val="0"/>
          <w:numId w:val="23"/>
        </w:numPr>
        <w:spacing w:after="120" w:line="240" w:lineRule="auto"/>
        <w:contextualSpacing w:val="0"/>
        <w:rPr>
          <w:rFonts w:cs="Arial"/>
        </w:rPr>
      </w:pPr>
      <w:r w:rsidRPr="00F11A39">
        <w:rPr>
          <w:rFonts w:cs="Arial"/>
          <w:bCs/>
        </w:rPr>
        <w:t>C</w:t>
      </w:r>
      <w:r w:rsidR="00BA795F" w:rsidRPr="00F11A39">
        <w:rPr>
          <w:rFonts w:cs="Arial"/>
        </w:rPr>
        <w:t>omplet</w:t>
      </w:r>
      <w:r w:rsidR="00BE1669" w:rsidRPr="00F11A39">
        <w:rPr>
          <w:rFonts w:cs="Arial"/>
        </w:rPr>
        <w:t>ed</w:t>
      </w:r>
      <w:r w:rsidR="00BA795F" w:rsidRPr="00F11A39">
        <w:rPr>
          <w:rFonts w:cs="Arial"/>
        </w:rPr>
        <w:t xml:space="preserve"> two semesters of college coursework with a grade C minus or better and receiv</w:t>
      </w:r>
      <w:r w:rsidR="00A77E25">
        <w:rPr>
          <w:rFonts w:cs="Arial"/>
        </w:rPr>
        <w:t>ed</w:t>
      </w:r>
      <w:r w:rsidR="00BA795F" w:rsidRPr="00F11A39">
        <w:rPr>
          <w:rFonts w:cs="Arial"/>
        </w:rPr>
        <w:t xml:space="preserve"> college credits for each course.</w:t>
      </w:r>
    </w:p>
    <w:p w14:paraId="3247982E" w14:textId="47CDA3F9" w:rsidR="00BA795F" w:rsidRPr="00F11A39" w:rsidRDefault="00BA795F" w:rsidP="008E4470">
      <w:pPr>
        <w:shd w:val="clear" w:color="auto" w:fill="D9E2E7"/>
        <w:spacing w:after="0" w:line="240" w:lineRule="auto"/>
        <w:ind w:left="540"/>
        <w:rPr>
          <w:rFonts w:cs="Arial"/>
          <w:szCs w:val="24"/>
        </w:rPr>
      </w:pPr>
      <w:r w:rsidRPr="00F11A39">
        <w:rPr>
          <w:rFonts w:cs="Arial"/>
        </w:rPr>
        <w:t xml:space="preserve">Because the CCI places a student in a level based on </w:t>
      </w:r>
      <w:r w:rsidR="008E4470" w:rsidRPr="00F11A39">
        <w:rPr>
          <w:rFonts w:cs="Arial"/>
        </w:rPr>
        <w:t>their</w:t>
      </w:r>
      <w:r w:rsidRPr="00F11A39">
        <w:rPr>
          <w:rFonts w:cs="Arial"/>
        </w:rPr>
        <w:t xml:space="preserve"> highest achievement, Chen will be included in the “</w:t>
      </w:r>
      <w:r w:rsidRPr="00F11A39">
        <w:rPr>
          <w:rFonts w:cs="Arial"/>
          <w:b/>
        </w:rPr>
        <w:t>Prepared</w:t>
      </w:r>
      <w:r w:rsidRPr="00F11A39">
        <w:rPr>
          <w:rFonts w:cs="Arial"/>
        </w:rPr>
        <w:t xml:space="preserve">” level at Moonstone DASS School. (Note that Chen’s accomplishments at all schools are taken into account.) </w:t>
      </w:r>
    </w:p>
    <w:p w14:paraId="05E1C850" w14:textId="77777777" w:rsidR="00BE4FDC" w:rsidRPr="00F11A39" w:rsidRDefault="00BE4FDC" w:rsidP="007553F9">
      <w:pPr>
        <w:pStyle w:val="Heading6"/>
        <w:pBdr>
          <w:bottom w:val="single" w:sz="6" w:space="1" w:color="auto"/>
        </w:pBdr>
        <w:rPr>
          <w:rFonts w:cs="Arial"/>
        </w:rPr>
      </w:pPr>
      <w:r w:rsidRPr="00F11A39">
        <w:rPr>
          <w:rFonts w:cs="Arial"/>
        </w:rPr>
        <w:t xml:space="preserve">Step 3: Calculate Status </w:t>
      </w:r>
    </w:p>
    <w:p w14:paraId="41CE5FCE" w14:textId="77777777" w:rsidR="00BE4FDC" w:rsidRPr="00F11A39" w:rsidRDefault="00BE4FDC" w:rsidP="00A16F06">
      <w:pPr>
        <w:spacing w:before="120" w:after="120" w:line="240" w:lineRule="auto"/>
        <w:rPr>
          <w:rFonts w:cs="Arial"/>
        </w:rPr>
      </w:pPr>
      <w:r w:rsidRPr="00F11A39">
        <w:rPr>
          <w:rFonts w:cs="Arial"/>
        </w:rPr>
        <w:t xml:space="preserve">Take all graduates who were placed in the </w:t>
      </w:r>
      <w:r w:rsidRPr="00F11A39">
        <w:rPr>
          <w:rFonts w:cs="Arial"/>
          <w:i/>
        </w:rPr>
        <w:t>Prepared</w:t>
      </w:r>
      <w:r w:rsidRPr="00F11A39">
        <w:rPr>
          <w:rFonts w:cs="Arial"/>
        </w:rPr>
        <w:t xml:space="preserve"> level to calculate Status.</w:t>
      </w:r>
    </w:p>
    <w:p w14:paraId="253E4B43" w14:textId="0E57349C" w:rsidR="00BE4FDC" w:rsidRPr="00F11A39" w:rsidRDefault="00BE4FDC">
      <w:pPr>
        <w:pStyle w:val="ListParagraph"/>
        <w:numPr>
          <w:ilvl w:val="0"/>
          <w:numId w:val="18"/>
        </w:numPr>
        <w:spacing w:before="120" w:after="120" w:line="240" w:lineRule="auto"/>
        <w:contextualSpacing w:val="0"/>
        <w:rPr>
          <w:rFonts w:cs="Arial"/>
        </w:rPr>
      </w:pPr>
      <w:r w:rsidRPr="00F11A39">
        <w:rPr>
          <w:rFonts w:cs="Arial"/>
        </w:rPr>
        <w:t xml:space="preserve">Of the </w:t>
      </w:r>
      <w:r w:rsidR="008E4470" w:rsidRPr="00F11A39">
        <w:rPr>
          <w:rFonts w:cs="Arial"/>
        </w:rPr>
        <w:t>4</w:t>
      </w:r>
      <w:r w:rsidR="001B1325" w:rsidRPr="00F11A39">
        <w:rPr>
          <w:rFonts w:cs="Arial"/>
        </w:rPr>
        <w:t>0</w:t>
      </w:r>
      <w:r w:rsidRPr="00F11A39">
        <w:rPr>
          <w:rFonts w:cs="Arial"/>
        </w:rPr>
        <w:t xml:space="preserve"> fourth-year </w:t>
      </w:r>
      <w:r w:rsidR="001B1325" w:rsidRPr="00F11A39">
        <w:rPr>
          <w:rFonts w:cs="Arial"/>
        </w:rPr>
        <w:t>students</w:t>
      </w:r>
      <w:r w:rsidRPr="00F11A39">
        <w:rPr>
          <w:rFonts w:cs="Arial"/>
        </w:rPr>
        <w:t xml:space="preserve"> </w:t>
      </w:r>
      <w:r w:rsidR="001B1325" w:rsidRPr="00F11A39">
        <w:rPr>
          <w:rFonts w:cs="Arial"/>
        </w:rPr>
        <w:t>in</w:t>
      </w:r>
      <w:r w:rsidRPr="00F11A39">
        <w:rPr>
          <w:rFonts w:cs="Arial"/>
        </w:rPr>
        <w:t xml:space="preserve"> the Class of </w:t>
      </w:r>
      <w:r w:rsidR="003423E3" w:rsidRPr="00F11A39">
        <w:rPr>
          <w:rFonts w:cs="Arial"/>
        </w:rPr>
        <w:t>202</w:t>
      </w:r>
      <w:r w:rsidR="003423E3">
        <w:rPr>
          <w:rFonts w:cs="Arial"/>
        </w:rPr>
        <w:t>6</w:t>
      </w:r>
      <w:r w:rsidR="000E7DFB" w:rsidRPr="00F11A39">
        <w:rPr>
          <w:rFonts w:cs="Arial"/>
        </w:rPr>
        <w:t>,</w:t>
      </w:r>
      <w:r w:rsidRPr="00F11A39">
        <w:rPr>
          <w:rFonts w:cs="Arial"/>
        </w:rPr>
        <w:t xml:space="preserve"> </w:t>
      </w:r>
      <w:r w:rsidR="001B1325" w:rsidRPr="00F11A39">
        <w:rPr>
          <w:rFonts w:cs="Arial"/>
        </w:rPr>
        <w:t>15</w:t>
      </w:r>
      <w:r w:rsidRPr="00F11A39">
        <w:rPr>
          <w:rFonts w:cs="Arial"/>
        </w:rPr>
        <w:t xml:space="preserve"> met the Prepared level.</w:t>
      </w:r>
    </w:p>
    <w:p w14:paraId="61DA129E" w14:textId="453D763B" w:rsidR="00BE4FDC" w:rsidRPr="00F11A39" w:rsidRDefault="00BE4FDC">
      <w:pPr>
        <w:pStyle w:val="ListParagraph"/>
        <w:numPr>
          <w:ilvl w:val="0"/>
          <w:numId w:val="18"/>
        </w:numPr>
        <w:spacing w:before="120" w:after="120" w:line="240" w:lineRule="auto"/>
        <w:contextualSpacing w:val="0"/>
        <w:rPr>
          <w:rFonts w:cs="Arial"/>
        </w:rPr>
      </w:pPr>
      <w:r w:rsidRPr="00F11A39">
        <w:rPr>
          <w:rFonts w:cs="Arial"/>
        </w:rPr>
        <w:t xml:space="preserve">Of the </w:t>
      </w:r>
      <w:r w:rsidR="001B1325" w:rsidRPr="00F11A39">
        <w:rPr>
          <w:rFonts w:cs="Arial"/>
        </w:rPr>
        <w:t>5</w:t>
      </w:r>
      <w:r w:rsidRPr="00F11A39">
        <w:rPr>
          <w:rFonts w:cs="Arial"/>
        </w:rPr>
        <w:t xml:space="preserve"> fifth-year graduates from the Class of </w:t>
      </w:r>
      <w:r w:rsidR="003423E3" w:rsidRPr="00F11A39">
        <w:rPr>
          <w:rFonts w:cs="Arial"/>
        </w:rPr>
        <w:t>202</w:t>
      </w:r>
      <w:r w:rsidR="003423E3">
        <w:rPr>
          <w:rFonts w:cs="Arial"/>
        </w:rPr>
        <w:t>5</w:t>
      </w:r>
      <w:r w:rsidRPr="00F11A39">
        <w:rPr>
          <w:rFonts w:cs="Arial"/>
        </w:rPr>
        <w:t xml:space="preserve">, </w:t>
      </w:r>
      <w:r w:rsidR="001B1325" w:rsidRPr="00F11A39">
        <w:rPr>
          <w:rFonts w:cs="Arial"/>
        </w:rPr>
        <w:t>three</w:t>
      </w:r>
      <w:r w:rsidRPr="00F11A39">
        <w:rPr>
          <w:rFonts w:cs="Arial"/>
        </w:rPr>
        <w:t xml:space="preserve"> met the Prepared level. (</w:t>
      </w:r>
      <w:r w:rsidR="00CB3B24" w:rsidRPr="00F11A39">
        <w:rPr>
          <w:rFonts w:cs="Arial"/>
        </w:rPr>
        <w:t>Reminder</w:t>
      </w:r>
      <w:r w:rsidRPr="00F11A39">
        <w:rPr>
          <w:rFonts w:cs="Arial"/>
        </w:rPr>
        <w:t xml:space="preserve"> that only fifth-year graduates determined as Prepared are included in the calculation.) </w:t>
      </w:r>
    </w:p>
    <w:p w14:paraId="060929F8" w14:textId="6BBE3644" w:rsidR="00BE4FDC" w:rsidRPr="00F11A39" w:rsidRDefault="001B1325" w:rsidP="00A16F06">
      <w:pPr>
        <w:spacing w:before="120" w:after="120" w:line="240" w:lineRule="auto"/>
        <w:ind w:left="720"/>
        <w:jc w:val="center"/>
        <w:rPr>
          <w:rFonts w:eastAsia="Arial" w:cs="Arial"/>
          <w:szCs w:val="23"/>
        </w:rPr>
      </w:pPr>
      <w:r w:rsidRPr="00F11A39">
        <w:rPr>
          <w:rFonts w:eastAsia="Arial" w:cs="Arial"/>
          <w:szCs w:val="23"/>
        </w:rPr>
        <w:t>15</w:t>
      </w:r>
      <w:r w:rsidR="00BE4FDC" w:rsidRPr="00F11A39">
        <w:rPr>
          <w:rFonts w:eastAsia="Arial" w:cs="Arial"/>
          <w:szCs w:val="23"/>
        </w:rPr>
        <w:t xml:space="preserve"> </w:t>
      </w:r>
      <w:r w:rsidRPr="00F11A39">
        <w:rPr>
          <w:rFonts w:eastAsia="Arial" w:cs="Arial"/>
          <w:szCs w:val="23"/>
        </w:rPr>
        <w:t>graduates</w:t>
      </w:r>
      <w:r w:rsidR="00BE4FDC" w:rsidRPr="00F11A39">
        <w:rPr>
          <w:rFonts w:eastAsia="Arial" w:cs="Arial"/>
          <w:szCs w:val="23"/>
        </w:rPr>
        <w:t xml:space="preserve"> from Class of </w:t>
      </w:r>
      <w:r w:rsidR="003423E3" w:rsidRPr="00F11A39">
        <w:rPr>
          <w:rFonts w:eastAsia="Arial" w:cs="Arial"/>
          <w:szCs w:val="23"/>
        </w:rPr>
        <w:t>202</w:t>
      </w:r>
      <w:r w:rsidR="003423E3">
        <w:rPr>
          <w:rFonts w:eastAsia="Arial" w:cs="Arial"/>
          <w:szCs w:val="23"/>
        </w:rPr>
        <w:t>6</w:t>
      </w:r>
      <w:r w:rsidR="003423E3" w:rsidRPr="00F11A39">
        <w:rPr>
          <w:rFonts w:eastAsia="Arial" w:cs="Arial"/>
          <w:szCs w:val="23"/>
        </w:rPr>
        <w:t xml:space="preserve"> </w:t>
      </w:r>
      <w:r w:rsidR="00BE4FDC" w:rsidRPr="00F11A39">
        <w:rPr>
          <w:rFonts w:eastAsia="Arial" w:cs="Arial"/>
          <w:szCs w:val="23"/>
        </w:rPr>
        <w:t xml:space="preserve">who met Prepared + </w:t>
      </w:r>
      <w:r w:rsidRPr="00F11A39">
        <w:rPr>
          <w:rFonts w:eastAsia="Arial" w:cs="Arial"/>
          <w:szCs w:val="23"/>
        </w:rPr>
        <w:t>3</w:t>
      </w:r>
      <w:r w:rsidR="00BE4FDC" w:rsidRPr="00F11A39">
        <w:rPr>
          <w:rFonts w:eastAsia="Arial" w:cs="Arial"/>
          <w:szCs w:val="23"/>
        </w:rPr>
        <w:t xml:space="preserve"> fifth-year </w:t>
      </w:r>
      <w:r w:rsidRPr="00F11A39">
        <w:rPr>
          <w:rFonts w:eastAsia="Arial" w:cs="Arial"/>
          <w:szCs w:val="23"/>
        </w:rPr>
        <w:t>graduates</w:t>
      </w:r>
      <w:r w:rsidR="00BE4FDC" w:rsidRPr="00F11A39">
        <w:rPr>
          <w:rFonts w:eastAsia="Arial" w:cs="Arial"/>
          <w:szCs w:val="23"/>
        </w:rPr>
        <w:t xml:space="preserve"> in the Class of </w:t>
      </w:r>
      <w:r w:rsidR="003423E3" w:rsidRPr="00F11A39">
        <w:rPr>
          <w:rFonts w:eastAsia="Arial" w:cs="Arial"/>
          <w:szCs w:val="23"/>
        </w:rPr>
        <w:t>202</w:t>
      </w:r>
      <w:r w:rsidR="003423E3">
        <w:rPr>
          <w:rFonts w:eastAsia="Arial" w:cs="Arial"/>
          <w:szCs w:val="23"/>
        </w:rPr>
        <w:t>5</w:t>
      </w:r>
      <w:r w:rsidR="003423E3" w:rsidRPr="00F11A39">
        <w:rPr>
          <w:rFonts w:eastAsia="Arial" w:cs="Arial"/>
          <w:szCs w:val="23"/>
        </w:rPr>
        <w:t xml:space="preserve"> </w:t>
      </w:r>
      <w:r w:rsidR="00BE4FDC" w:rsidRPr="00F11A39">
        <w:rPr>
          <w:rFonts w:eastAsia="Arial" w:cs="Arial"/>
          <w:szCs w:val="23"/>
        </w:rPr>
        <w:t>who met Prepared</w:t>
      </w:r>
    </w:p>
    <w:p w14:paraId="289BB828" w14:textId="77777777" w:rsidR="00BE4FDC" w:rsidRPr="00F11A39" w:rsidRDefault="00BE4FDC" w:rsidP="00A16F06">
      <w:pPr>
        <w:spacing w:before="120" w:after="120" w:line="240" w:lineRule="auto"/>
        <w:ind w:left="720"/>
        <w:jc w:val="center"/>
        <w:rPr>
          <w:rFonts w:eastAsia="Arial" w:cs="Arial"/>
          <w:b/>
          <w:szCs w:val="23"/>
        </w:rPr>
      </w:pPr>
      <w:r w:rsidRPr="00F11A39">
        <w:rPr>
          <w:rFonts w:eastAsia="Arial" w:cs="Arial"/>
          <w:b/>
          <w:szCs w:val="23"/>
        </w:rPr>
        <w:t xml:space="preserve">divided by </w:t>
      </w:r>
    </w:p>
    <w:p w14:paraId="78F49EAF" w14:textId="4B5B6CFE" w:rsidR="00BE4FDC" w:rsidRPr="00F11A39" w:rsidRDefault="001B1325" w:rsidP="00A16F06">
      <w:pPr>
        <w:spacing w:before="120" w:after="120" w:line="240" w:lineRule="auto"/>
        <w:ind w:left="720"/>
        <w:jc w:val="center"/>
        <w:rPr>
          <w:rFonts w:eastAsia="Arial" w:cs="Arial"/>
          <w:szCs w:val="23"/>
        </w:rPr>
      </w:pPr>
      <w:r w:rsidRPr="00F11A39">
        <w:rPr>
          <w:rFonts w:eastAsia="Arial" w:cs="Arial"/>
          <w:szCs w:val="23"/>
        </w:rPr>
        <w:t>40</w:t>
      </w:r>
      <w:r w:rsidR="00BE4FDC" w:rsidRPr="00F11A39">
        <w:rPr>
          <w:rFonts w:eastAsia="Arial" w:cs="Arial"/>
          <w:szCs w:val="23"/>
        </w:rPr>
        <w:t xml:space="preserve"> </w:t>
      </w:r>
      <w:r w:rsidRPr="00F11A39">
        <w:rPr>
          <w:rFonts w:eastAsia="Arial" w:cs="Arial"/>
          <w:szCs w:val="23"/>
        </w:rPr>
        <w:t xml:space="preserve">fourth-year </w:t>
      </w:r>
      <w:r w:rsidR="00BE4FDC" w:rsidRPr="00F11A39">
        <w:rPr>
          <w:rFonts w:cs="Arial"/>
        </w:rPr>
        <w:t xml:space="preserve">students in the Class of </w:t>
      </w:r>
      <w:r w:rsidR="003423E3" w:rsidRPr="00F11A39">
        <w:rPr>
          <w:rFonts w:cs="Arial"/>
        </w:rPr>
        <w:t>202</w:t>
      </w:r>
      <w:r w:rsidR="003423E3">
        <w:rPr>
          <w:rFonts w:cs="Arial"/>
        </w:rPr>
        <w:t>6</w:t>
      </w:r>
      <w:r w:rsidR="003423E3" w:rsidRPr="00F11A39">
        <w:rPr>
          <w:rFonts w:cs="Arial"/>
        </w:rPr>
        <w:t xml:space="preserve"> </w:t>
      </w:r>
      <w:r w:rsidR="00BE4FDC" w:rsidRPr="00F11A39">
        <w:rPr>
          <w:rFonts w:eastAsia="Arial" w:cs="Arial"/>
          <w:szCs w:val="23"/>
        </w:rPr>
        <w:t xml:space="preserve">+ </w:t>
      </w:r>
      <w:r w:rsidRPr="00F11A39">
        <w:rPr>
          <w:rFonts w:eastAsia="Arial" w:cs="Arial"/>
          <w:szCs w:val="23"/>
        </w:rPr>
        <w:t>3</w:t>
      </w:r>
      <w:r w:rsidR="00BE4FDC" w:rsidRPr="00F11A39">
        <w:rPr>
          <w:rFonts w:eastAsia="Arial" w:cs="Arial"/>
          <w:szCs w:val="23"/>
        </w:rPr>
        <w:t xml:space="preserve"> fifth-year </w:t>
      </w:r>
      <w:r w:rsidRPr="00F11A39">
        <w:rPr>
          <w:rFonts w:eastAsia="Arial" w:cs="Arial"/>
          <w:szCs w:val="23"/>
        </w:rPr>
        <w:t>graduates</w:t>
      </w:r>
      <w:r w:rsidR="00BE4FDC" w:rsidRPr="00F11A39">
        <w:rPr>
          <w:rFonts w:eastAsia="Arial" w:cs="Arial"/>
          <w:szCs w:val="23"/>
        </w:rPr>
        <w:t xml:space="preserve"> in the Class of </w:t>
      </w:r>
      <w:r w:rsidR="003423E3" w:rsidRPr="00F11A39">
        <w:rPr>
          <w:rFonts w:eastAsia="Arial" w:cs="Arial"/>
          <w:szCs w:val="23"/>
        </w:rPr>
        <w:t>202</w:t>
      </w:r>
      <w:r w:rsidR="003423E3">
        <w:rPr>
          <w:rFonts w:eastAsia="Arial" w:cs="Arial"/>
          <w:szCs w:val="23"/>
        </w:rPr>
        <w:t>5</w:t>
      </w:r>
      <w:r w:rsidR="003423E3" w:rsidRPr="00F11A39">
        <w:rPr>
          <w:rFonts w:eastAsia="Arial" w:cs="Arial"/>
          <w:szCs w:val="23"/>
        </w:rPr>
        <w:t xml:space="preserve"> </w:t>
      </w:r>
      <w:r w:rsidR="00BE4FDC" w:rsidRPr="00F11A39">
        <w:rPr>
          <w:rFonts w:eastAsia="Arial" w:cs="Arial"/>
          <w:szCs w:val="23"/>
        </w:rPr>
        <w:t xml:space="preserve">who met Prepared </w:t>
      </w:r>
    </w:p>
    <w:p w14:paraId="5B789CB4" w14:textId="48F12A17" w:rsidR="00BE4FDC" w:rsidRPr="00F11A39" w:rsidRDefault="00BE4FDC" w:rsidP="00A16F06">
      <w:pPr>
        <w:spacing w:before="120" w:after="120" w:line="240" w:lineRule="auto"/>
        <w:ind w:left="720"/>
        <w:jc w:val="center"/>
        <w:rPr>
          <w:rFonts w:eastAsia="Arial" w:cs="Arial"/>
          <w:szCs w:val="23"/>
        </w:rPr>
      </w:pPr>
      <w:r w:rsidRPr="00F11A39">
        <w:rPr>
          <w:rFonts w:eastAsia="Arial" w:cs="Arial"/>
          <w:szCs w:val="23"/>
        </w:rPr>
        <w:t xml:space="preserve">= </w:t>
      </w:r>
      <w:r w:rsidR="001B1325" w:rsidRPr="00F11A39">
        <w:rPr>
          <w:rFonts w:eastAsia="Arial" w:cs="Arial"/>
          <w:szCs w:val="23"/>
        </w:rPr>
        <w:t>0.4186 or 41.9</w:t>
      </w:r>
      <w:r w:rsidR="00EE5FD7" w:rsidRPr="00F11A39">
        <w:rPr>
          <w:rFonts w:eastAsia="Arial" w:cs="Arial"/>
          <w:szCs w:val="23"/>
        </w:rPr>
        <w:t>%</w:t>
      </w:r>
    </w:p>
    <w:p w14:paraId="3D208C6B" w14:textId="1CAD69D2" w:rsidR="00BE4FDC" w:rsidRPr="00F11A39" w:rsidRDefault="001B1325" w:rsidP="00A16F06">
      <w:pPr>
        <w:pStyle w:val="ListParagraph"/>
        <w:shd w:val="clear" w:color="auto" w:fill="D9E2E7"/>
        <w:spacing w:before="120" w:after="120" w:line="240" w:lineRule="auto"/>
        <w:ind w:left="334"/>
        <w:contextualSpacing w:val="0"/>
        <w:jc w:val="center"/>
        <w:rPr>
          <w:rFonts w:eastAsia="Arial" w:cs="Arial"/>
          <w:b/>
        </w:rPr>
      </w:pPr>
      <w:r w:rsidRPr="00F11A39">
        <w:rPr>
          <w:rFonts w:eastAsia="Arial" w:cs="Arial"/>
          <w:b/>
        </w:rPr>
        <w:t>Moonstone DASS</w:t>
      </w:r>
      <w:r w:rsidR="00BE4FDC" w:rsidRPr="00F11A39">
        <w:rPr>
          <w:rFonts w:eastAsia="Arial" w:cs="Arial"/>
          <w:b/>
        </w:rPr>
        <w:t xml:space="preserve"> High prepared </w:t>
      </w:r>
      <w:r w:rsidRPr="00F11A39">
        <w:rPr>
          <w:rFonts w:eastAsia="Arial" w:cs="Arial"/>
          <w:b/>
        </w:rPr>
        <w:t>41.9</w:t>
      </w:r>
      <w:r w:rsidR="00EE5FD7" w:rsidRPr="00F11A39">
        <w:rPr>
          <w:rFonts w:eastAsia="Arial" w:cs="Arial"/>
          <w:b/>
        </w:rPr>
        <w:t>%</w:t>
      </w:r>
      <w:r w:rsidR="00BE4FDC" w:rsidRPr="00F11A39">
        <w:rPr>
          <w:rFonts w:eastAsia="Arial" w:cs="Arial"/>
          <w:b/>
        </w:rPr>
        <w:t xml:space="preserve"> of their students. </w:t>
      </w:r>
    </w:p>
    <w:p w14:paraId="7FB0359A" w14:textId="77777777" w:rsidR="002825FC" w:rsidRPr="00F11A39" w:rsidRDefault="002825FC" w:rsidP="002825FC">
      <w:pPr>
        <w:pStyle w:val="Heading6"/>
        <w:pBdr>
          <w:bottom w:val="single" w:sz="6" w:space="1" w:color="auto"/>
        </w:pBdr>
        <w:rPr>
          <w:rFonts w:eastAsia="Arial" w:cs="Arial"/>
          <w:szCs w:val="20"/>
        </w:rPr>
      </w:pPr>
      <w:r w:rsidRPr="00F11A39">
        <w:rPr>
          <w:rFonts w:eastAsia="Arial" w:cs="Arial"/>
          <w:szCs w:val="20"/>
        </w:rPr>
        <w:t>Step 4: Calculate Change</w:t>
      </w:r>
    </w:p>
    <w:p w14:paraId="26054710" w14:textId="080EBB91" w:rsidR="002825FC" w:rsidRPr="00F11A39" w:rsidRDefault="002825FC" w:rsidP="002825FC">
      <w:pPr>
        <w:spacing w:before="120" w:after="120" w:line="240" w:lineRule="auto"/>
        <w:rPr>
          <w:rFonts w:cs="Arial"/>
        </w:rPr>
      </w:pPr>
      <w:r w:rsidRPr="00F11A39">
        <w:rPr>
          <w:rFonts w:cs="Arial"/>
        </w:rPr>
        <w:t xml:space="preserve">In order to calculate Change, the prior year Status must be used. The prior year’s Status </w:t>
      </w:r>
      <w:r w:rsidR="00714606" w:rsidRPr="00F11A39">
        <w:rPr>
          <w:rFonts w:cs="Arial"/>
        </w:rPr>
        <w:t>for Moonstone</w:t>
      </w:r>
      <w:r w:rsidR="00DD1244" w:rsidRPr="00F11A39">
        <w:rPr>
          <w:rFonts w:cs="Arial"/>
        </w:rPr>
        <w:t xml:space="preserve"> DASS </w:t>
      </w:r>
      <w:r w:rsidRPr="00F11A39">
        <w:rPr>
          <w:rFonts w:cs="Arial"/>
        </w:rPr>
        <w:t xml:space="preserve">High was </w:t>
      </w:r>
      <w:r w:rsidR="00EA02C3" w:rsidRPr="00F11A39">
        <w:rPr>
          <w:rFonts w:cs="Arial"/>
        </w:rPr>
        <w:t xml:space="preserve">39.1 </w:t>
      </w:r>
      <w:r w:rsidRPr="00F11A39">
        <w:rPr>
          <w:rFonts w:cs="Arial"/>
        </w:rPr>
        <w:t xml:space="preserve">percent. Because </w:t>
      </w:r>
      <w:r w:rsidRPr="00F11A39">
        <w:rPr>
          <w:rFonts w:cs="Arial"/>
          <w:szCs w:val="16"/>
        </w:rPr>
        <w:t xml:space="preserve">Change is calculated </w:t>
      </w:r>
      <w:r w:rsidRPr="00F11A39">
        <w:rPr>
          <w:rFonts w:cs="Arial"/>
          <w:i/>
          <w:iCs/>
          <w:szCs w:val="16"/>
        </w:rPr>
        <w:t>prior to rounding</w:t>
      </w:r>
      <w:r w:rsidRPr="00F11A39">
        <w:rPr>
          <w:rFonts w:cs="Arial"/>
        </w:rPr>
        <w:t xml:space="preserve">, the calculation is: </w:t>
      </w:r>
    </w:p>
    <w:p w14:paraId="3383FCDE" w14:textId="23828624" w:rsidR="002825FC" w:rsidRPr="00F11A39" w:rsidRDefault="002825FC">
      <w:pPr>
        <w:pStyle w:val="ListParagraph"/>
        <w:numPr>
          <w:ilvl w:val="0"/>
          <w:numId w:val="34"/>
        </w:numPr>
        <w:spacing w:after="0" w:line="240" w:lineRule="auto"/>
        <w:ind w:left="907"/>
        <w:contextualSpacing w:val="0"/>
        <w:rPr>
          <w:rFonts w:cs="Arial"/>
          <w:szCs w:val="24"/>
        </w:rPr>
      </w:pPr>
      <w:r w:rsidRPr="00F11A39">
        <w:rPr>
          <w:rFonts w:cs="Arial"/>
          <w:szCs w:val="24"/>
        </w:rPr>
        <w:t xml:space="preserve">Current Year Status: </w:t>
      </w:r>
      <w:r w:rsidR="00EA02C3" w:rsidRPr="00F11A39">
        <w:rPr>
          <w:rFonts w:cs="Arial"/>
        </w:rPr>
        <w:t>41.9</w:t>
      </w:r>
      <w:r w:rsidRPr="00F11A39">
        <w:rPr>
          <w:rFonts w:cs="Arial"/>
        </w:rPr>
        <w:t xml:space="preserve"> percent</w:t>
      </w:r>
    </w:p>
    <w:p w14:paraId="69889222" w14:textId="3A9DBEDD" w:rsidR="002825FC" w:rsidRPr="00F11A39" w:rsidRDefault="002825FC">
      <w:pPr>
        <w:pStyle w:val="ListParagraph"/>
        <w:numPr>
          <w:ilvl w:val="0"/>
          <w:numId w:val="34"/>
        </w:numPr>
        <w:spacing w:after="0" w:line="240" w:lineRule="auto"/>
        <w:ind w:left="907"/>
        <w:contextualSpacing w:val="0"/>
        <w:rPr>
          <w:rFonts w:cs="Arial"/>
          <w:szCs w:val="24"/>
        </w:rPr>
      </w:pPr>
      <w:r w:rsidRPr="00F11A39">
        <w:rPr>
          <w:rFonts w:cs="Arial"/>
          <w:szCs w:val="24"/>
        </w:rPr>
        <w:t xml:space="preserve">Prior Year Status: </w:t>
      </w:r>
      <w:r w:rsidR="00EA02C3" w:rsidRPr="00F11A39">
        <w:rPr>
          <w:rFonts w:cs="Arial"/>
          <w:szCs w:val="24"/>
        </w:rPr>
        <w:t>39.1</w:t>
      </w:r>
      <w:r w:rsidRPr="00F11A39">
        <w:rPr>
          <w:rFonts w:cs="Arial"/>
          <w:szCs w:val="24"/>
        </w:rPr>
        <w:t xml:space="preserve"> percent</w:t>
      </w:r>
    </w:p>
    <w:p w14:paraId="375B191D" w14:textId="61BEF66A" w:rsidR="002825FC" w:rsidRPr="00F11A39" w:rsidRDefault="002825FC">
      <w:pPr>
        <w:pStyle w:val="ListParagraph"/>
        <w:numPr>
          <w:ilvl w:val="0"/>
          <w:numId w:val="34"/>
        </w:numPr>
        <w:spacing w:after="0" w:line="240" w:lineRule="auto"/>
        <w:ind w:left="907"/>
        <w:contextualSpacing w:val="0"/>
        <w:rPr>
          <w:rFonts w:cs="Arial"/>
          <w:szCs w:val="24"/>
        </w:rPr>
      </w:pPr>
      <w:r w:rsidRPr="00F11A39">
        <w:rPr>
          <w:rFonts w:cs="Arial"/>
          <w:szCs w:val="24"/>
        </w:rPr>
        <w:t>Change Calculation: (Difference Between Current Year Status to Prior Year Status) 0.</w:t>
      </w:r>
      <w:r w:rsidR="00EA02C3" w:rsidRPr="00F11A39">
        <w:rPr>
          <w:rFonts w:cs="Arial"/>
          <w:szCs w:val="24"/>
        </w:rPr>
        <w:t>41</w:t>
      </w:r>
      <w:r w:rsidR="007555F7" w:rsidRPr="00F11A39">
        <w:rPr>
          <w:rFonts w:cs="Arial"/>
          <w:szCs w:val="24"/>
        </w:rPr>
        <w:t>88</w:t>
      </w:r>
      <w:r w:rsidRPr="00F11A39">
        <w:rPr>
          <w:rFonts w:cs="Arial"/>
          <w:szCs w:val="24"/>
        </w:rPr>
        <w:t xml:space="preserve"> </w:t>
      </w:r>
      <w:r w:rsidRPr="00F11A39">
        <w:rPr>
          <w:rFonts w:cs="Arial"/>
          <w:i/>
          <w:iCs/>
          <w:szCs w:val="24"/>
        </w:rPr>
        <w:t xml:space="preserve">minus </w:t>
      </w:r>
      <w:r w:rsidRPr="00F11A39">
        <w:rPr>
          <w:rFonts w:cs="Arial"/>
          <w:szCs w:val="24"/>
        </w:rPr>
        <w:t>0.</w:t>
      </w:r>
      <w:r w:rsidR="007555F7" w:rsidRPr="00F11A39">
        <w:rPr>
          <w:rFonts w:cs="Arial"/>
          <w:szCs w:val="24"/>
        </w:rPr>
        <w:t>3911</w:t>
      </w:r>
      <w:r w:rsidRPr="00F11A39">
        <w:rPr>
          <w:rFonts w:cs="Arial"/>
          <w:szCs w:val="24"/>
        </w:rPr>
        <w:t xml:space="preserve"> = </w:t>
      </w:r>
      <w:r w:rsidRPr="00F11A39">
        <w:rPr>
          <w:rStyle w:val="ui-provider"/>
          <w:rFonts w:cs="Arial"/>
        </w:rPr>
        <w:t>0.</w:t>
      </w:r>
      <w:r w:rsidR="00E567D2" w:rsidRPr="00F11A39">
        <w:rPr>
          <w:rStyle w:val="ui-provider"/>
          <w:rFonts w:cs="Arial"/>
        </w:rPr>
        <w:t>0277</w:t>
      </w:r>
      <w:r w:rsidRPr="00F11A39">
        <w:rPr>
          <w:rStyle w:val="ui-provider"/>
          <w:rFonts w:cs="Arial"/>
        </w:rPr>
        <w:t xml:space="preserve"> which </w:t>
      </w:r>
      <w:r w:rsidRPr="00F11A39">
        <w:rPr>
          <w:rStyle w:val="ui-provider"/>
          <w:rFonts w:cs="Arial"/>
          <w:szCs w:val="32"/>
        </w:rPr>
        <w:t xml:space="preserve">is </w:t>
      </w:r>
      <w:r w:rsidR="00E567D2" w:rsidRPr="00F11A39">
        <w:rPr>
          <w:rStyle w:val="ui-provider"/>
          <w:rFonts w:cs="Arial"/>
          <w:szCs w:val="32"/>
        </w:rPr>
        <w:t>2.77</w:t>
      </w:r>
      <w:r w:rsidRPr="00F11A39">
        <w:rPr>
          <w:rStyle w:val="ui-provider"/>
          <w:rFonts w:cs="Arial"/>
          <w:szCs w:val="32"/>
        </w:rPr>
        <w:t xml:space="preserve">% which is rounded to </w:t>
      </w:r>
      <w:r w:rsidR="00E567D2" w:rsidRPr="00F11A39">
        <w:rPr>
          <w:rStyle w:val="ui-provider"/>
          <w:rFonts w:cs="Arial"/>
          <w:szCs w:val="32"/>
        </w:rPr>
        <w:t>2.8</w:t>
      </w:r>
      <w:r w:rsidRPr="00F11A39">
        <w:rPr>
          <w:rStyle w:val="ui-provider"/>
          <w:rFonts w:cs="Arial"/>
          <w:bCs/>
          <w:szCs w:val="32"/>
        </w:rPr>
        <w:t>%</w:t>
      </w:r>
    </w:p>
    <w:p w14:paraId="6729DC77" w14:textId="292B7D08" w:rsidR="002825FC" w:rsidRPr="00F11A39" w:rsidRDefault="00DD1244" w:rsidP="00B075B0">
      <w:pPr>
        <w:shd w:val="clear" w:color="auto" w:fill="D9E2E7"/>
        <w:spacing w:before="240" w:after="240" w:line="240" w:lineRule="auto"/>
        <w:ind w:right="202"/>
        <w:jc w:val="center"/>
        <w:rPr>
          <w:rFonts w:cs="Arial"/>
        </w:rPr>
      </w:pPr>
      <w:r w:rsidRPr="00F11A39">
        <w:rPr>
          <w:rFonts w:cs="Arial"/>
          <w:szCs w:val="24"/>
        </w:rPr>
        <w:t>Moonstone DASS</w:t>
      </w:r>
      <w:r w:rsidR="002825FC" w:rsidRPr="00F11A39">
        <w:rPr>
          <w:rFonts w:cs="Arial"/>
          <w:szCs w:val="24"/>
        </w:rPr>
        <w:t xml:space="preserve"> High’s CCI </w:t>
      </w:r>
      <w:r w:rsidR="00A31654" w:rsidRPr="00F11A39">
        <w:rPr>
          <w:rFonts w:cs="Arial"/>
          <w:szCs w:val="24"/>
        </w:rPr>
        <w:t xml:space="preserve">prepared rate </w:t>
      </w:r>
      <w:r w:rsidR="00E567D2" w:rsidRPr="00F11A39">
        <w:rPr>
          <w:rFonts w:cs="Arial"/>
          <w:szCs w:val="24"/>
        </w:rPr>
        <w:t>increased</w:t>
      </w:r>
      <w:r w:rsidR="002825FC" w:rsidRPr="00F11A39">
        <w:rPr>
          <w:rFonts w:cs="Arial"/>
          <w:szCs w:val="24"/>
        </w:rPr>
        <w:t xml:space="preserve"> by</w:t>
      </w:r>
      <w:r w:rsidR="002825FC" w:rsidRPr="00F11A39">
        <w:rPr>
          <w:rStyle w:val="ui-provider"/>
          <w:rFonts w:cs="Arial"/>
        </w:rPr>
        <w:t xml:space="preserve"> </w:t>
      </w:r>
      <w:r w:rsidR="00E567D2" w:rsidRPr="00F11A39">
        <w:rPr>
          <w:rStyle w:val="ui-provider"/>
          <w:rFonts w:cs="Arial"/>
          <w:bCs/>
        </w:rPr>
        <w:t>2.8</w:t>
      </w:r>
      <w:r w:rsidR="002825FC" w:rsidRPr="00F11A39">
        <w:rPr>
          <w:rStyle w:val="ui-provider"/>
          <w:rFonts w:cs="Arial"/>
          <w:bCs/>
        </w:rPr>
        <w:t xml:space="preserve"> percentage points</w:t>
      </w:r>
      <w:r w:rsidR="002825FC" w:rsidRPr="00F11A39">
        <w:rPr>
          <w:rFonts w:cs="Arial"/>
        </w:rPr>
        <w:t xml:space="preserve">. </w:t>
      </w:r>
    </w:p>
    <w:p w14:paraId="24B7B559" w14:textId="6D7FE9D3" w:rsidR="00BE4FDC" w:rsidRPr="00F11A39" w:rsidRDefault="00BE4FDC" w:rsidP="00BE4FDC">
      <w:pPr>
        <w:pStyle w:val="Heading6"/>
        <w:pBdr>
          <w:bottom w:val="single" w:sz="4" w:space="1" w:color="auto"/>
        </w:pBdr>
        <w:rPr>
          <w:rFonts w:eastAsia="Arial" w:cs="Arial"/>
        </w:rPr>
      </w:pPr>
      <w:r w:rsidRPr="00F11A39">
        <w:rPr>
          <w:rFonts w:eastAsia="Arial" w:cs="Arial"/>
        </w:rPr>
        <w:t xml:space="preserve">Step </w:t>
      </w:r>
      <w:r w:rsidR="00504D9E" w:rsidRPr="00F11A39">
        <w:rPr>
          <w:rFonts w:eastAsia="Arial" w:cs="Arial"/>
        </w:rPr>
        <w:t>5</w:t>
      </w:r>
      <w:r w:rsidRPr="00F11A39">
        <w:rPr>
          <w:rFonts w:eastAsia="Arial" w:cs="Arial"/>
        </w:rPr>
        <w:t xml:space="preserve">: </w:t>
      </w:r>
      <w:r w:rsidR="00942F87" w:rsidRPr="00F11A39">
        <w:rPr>
          <w:rFonts w:eastAsia="Arial" w:cs="Arial"/>
        </w:rPr>
        <w:t>Determine the Performance Level (Color)</w:t>
      </w:r>
    </w:p>
    <w:p w14:paraId="24C06B0C" w14:textId="0D712CDC" w:rsidR="00E567D2" w:rsidRPr="00F11A39" w:rsidRDefault="00E567D2" w:rsidP="00FA25A5">
      <w:pPr>
        <w:widowControl/>
        <w:spacing w:before="120" w:after="120" w:line="240" w:lineRule="auto"/>
        <w:rPr>
          <w:rFonts w:eastAsia="Times New Roman" w:cs="Arial"/>
          <w:szCs w:val="28"/>
        </w:rPr>
      </w:pPr>
      <w:r w:rsidRPr="00F11A39">
        <w:rPr>
          <w:rFonts w:eastAsia="Times New Roman" w:cs="Arial"/>
          <w:szCs w:val="28"/>
        </w:rPr>
        <w:t>Based on Moonstone DASS High’s Status and Change results, the school’s current CCI prepared rate is 41.9 percent which is Medium</w:t>
      </w:r>
      <w:r w:rsidR="00F81A61" w:rsidRPr="00F11A39">
        <w:rPr>
          <w:rFonts w:eastAsia="Times New Roman" w:cs="Arial"/>
          <w:szCs w:val="28"/>
        </w:rPr>
        <w:t xml:space="preserve"> Status</w:t>
      </w:r>
      <w:r w:rsidRPr="00F11A39">
        <w:rPr>
          <w:rFonts w:eastAsia="Times New Roman" w:cs="Arial"/>
          <w:szCs w:val="28"/>
        </w:rPr>
        <w:t xml:space="preserve">. However, it’s CCI prepared rate </w:t>
      </w:r>
      <w:r w:rsidR="00F81A61" w:rsidRPr="00F11A39">
        <w:rPr>
          <w:rFonts w:eastAsia="Times New Roman" w:cs="Arial"/>
          <w:szCs w:val="28"/>
        </w:rPr>
        <w:t>increased</w:t>
      </w:r>
      <w:r w:rsidRPr="00F11A39">
        <w:rPr>
          <w:rFonts w:eastAsia="Times New Roman" w:cs="Arial"/>
          <w:szCs w:val="28"/>
        </w:rPr>
        <w:t xml:space="preserve"> by </w:t>
      </w:r>
      <w:r w:rsidR="00F81A61" w:rsidRPr="00F11A39">
        <w:rPr>
          <w:rFonts w:eastAsia="Times New Roman" w:cs="Arial"/>
          <w:szCs w:val="28"/>
        </w:rPr>
        <w:t>2.8</w:t>
      </w:r>
      <w:r w:rsidRPr="00F11A39">
        <w:rPr>
          <w:rFonts w:eastAsia="Times New Roman" w:cs="Arial"/>
          <w:szCs w:val="28"/>
        </w:rPr>
        <w:t xml:space="preserve"> percentage points which is </w:t>
      </w:r>
      <w:r w:rsidR="00F81A61" w:rsidRPr="00F11A39">
        <w:rPr>
          <w:rFonts w:eastAsia="Times New Roman" w:cs="Arial"/>
          <w:szCs w:val="28"/>
        </w:rPr>
        <w:t>Increased</w:t>
      </w:r>
      <w:r w:rsidRPr="00F11A39">
        <w:rPr>
          <w:rFonts w:eastAsia="Times New Roman" w:cs="Arial"/>
          <w:szCs w:val="28"/>
        </w:rPr>
        <w:t xml:space="preserve"> from the prior year. The school will receive a </w:t>
      </w:r>
      <w:r w:rsidR="00B21592" w:rsidRPr="00F11A39">
        <w:rPr>
          <w:rFonts w:eastAsia="Times New Roman" w:cs="Arial"/>
          <w:szCs w:val="28"/>
        </w:rPr>
        <w:t>Green</w:t>
      </w:r>
      <w:r w:rsidRPr="00F11A39">
        <w:rPr>
          <w:rFonts w:eastAsia="Times New Roman" w:cs="Arial"/>
          <w:szCs w:val="28"/>
        </w:rPr>
        <w:t xml:space="preserve"> Performance Level as illustrated in the </w:t>
      </w:r>
      <w:r w:rsidR="00C214C7">
        <w:rPr>
          <w:rFonts w:eastAsia="Times New Roman" w:cs="Arial"/>
          <w:szCs w:val="28"/>
        </w:rPr>
        <w:t>three</w:t>
      </w:r>
      <w:r w:rsidRPr="00F11A39">
        <w:rPr>
          <w:rFonts w:eastAsia="Times New Roman" w:cs="Arial"/>
          <w:szCs w:val="28"/>
        </w:rPr>
        <w:t xml:space="preserve">-by-five colored table on the following page. </w:t>
      </w:r>
      <w:r w:rsidR="00155071">
        <w:rPr>
          <w:rFonts w:eastAsia="Times New Roman" w:cs="Arial"/>
          <w:szCs w:val="28"/>
        </w:rPr>
        <w:t>Recall</w:t>
      </w:r>
      <w:r w:rsidR="00C214C7">
        <w:rPr>
          <w:rFonts w:eastAsia="Times New Roman" w:cs="Arial"/>
          <w:szCs w:val="28"/>
        </w:rPr>
        <w:t>, if there are less than 150 students in the current year denominator, a three-by-five table will be applied</w:t>
      </w:r>
      <w:r w:rsidR="0078137D">
        <w:rPr>
          <w:rFonts w:eastAsia="Times New Roman" w:cs="Arial"/>
          <w:szCs w:val="28"/>
        </w:rPr>
        <w:t xml:space="preserve">. </w:t>
      </w:r>
    </w:p>
    <w:p w14:paraId="06B6058E" w14:textId="77777777" w:rsidR="000D3338" w:rsidRPr="00F11A39" w:rsidRDefault="00FA25A5" w:rsidP="654AD970">
      <w:pPr>
        <w:spacing w:line="240" w:lineRule="auto"/>
        <w:rPr>
          <w:rFonts w:eastAsia="Times New Roman" w:cs="Arial"/>
        </w:rPr>
      </w:pPr>
      <w:r w:rsidRPr="00F11A39">
        <w:rPr>
          <w:rFonts w:eastAsia="Times New Roman" w:cs="Arial"/>
        </w:rPr>
        <w:t xml:space="preserve">Note that “p.pts” refers to "Percentage Point Change" to signify that Change reflects the </w:t>
      </w:r>
      <w:r w:rsidRPr="00F11A39">
        <w:rPr>
          <w:rFonts w:eastAsia="Times New Roman" w:cs="Arial"/>
        </w:rPr>
        <w:lastRenderedPageBreak/>
        <w:t>numerical difference between two percentages.</w:t>
      </w:r>
      <w:r w:rsidR="00504D9E" w:rsidRPr="00F11A39">
        <w:rPr>
          <w:rFonts w:eastAsia="Times New Roman" w:cs="Arial"/>
        </w:rPr>
        <w:t xml:space="preserve"> </w:t>
      </w:r>
    </w:p>
    <w:p w14:paraId="00A0AB4D" w14:textId="7EB5CE94" w:rsidR="00EB0E49" w:rsidRPr="00F11A39" w:rsidRDefault="00BE4FDC" w:rsidP="00430F94">
      <w:pPr>
        <w:widowControl/>
        <w:spacing w:after="160" w:line="259" w:lineRule="auto"/>
        <w:rPr>
          <w:rFonts w:cs="Arial"/>
          <w:b/>
        </w:rPr>
      </w:pPr>
      <w:r w:rsidRPr="00F11A39">
        <w:rPr>
          <w:rFonts w:cs="Arial"/>
          <w:b/>
        </w:rPr>
        <w:t xml:space="preserve">Table </w:t>
      </w:r>
      <w:r w:rsidR="00061265">
        <w:rPr>
          <w:rFonts w:cs="Arial"/>
          <w:b/>
        </w:rPr>
        <w:t>5</w:t>
      </w:r>
      <w:r w:rsidRPr="00F11A39">
        <w:rPr>
          <w:rFonts w:cs="Arial"/>
          <w:b/>
        </w:rPr>
        <w:t xml:space="preserve">: </w:t>
      </w:r>
      <w:r w:rsidR="0078137D">
        <w:rPr>
          <w:rFonts w:cs="Arial"/>
          <w:b/>
        </w:rPr>
        <w:t>Three</w:t>
      </w:r>
      <w:r w:rsidR="00937BDE" w:rsidRPr="00F11A39">
        <w:rPr>
          <w:rFonts w:cs="Arial"/>
          <w:b/>
        </w:rPr>
        <w:t>-by-Five Colored Table Results for Example 2 (Moonstone DASS High)</w:t>
      </w:r>
    </w:p>
    <w:tbl>
      <w:tblPr>
        <w:tblpPr w:leftFromText="180" w:rightFromText="180" w:vertAnchor="text" w:horzAnchor="margin" w:tblpY="55"/>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This is a three-by-five colored table for Example 2 to show how the performance color is determined. In this example, the performance is Green. "/>
      </w:tblPr>
      <w:tblGrid>
        <w:gridCol w:w="2245"/>
        <w:gridCol w:w="2160"/>
        <w:gridCol w:w="2160"/>
        <w:gridCol w:w="2250"/>
      </w:tblGrid>
      <w:tr w:rsidR="0078137D" w:rsidRPr="00F11A39" w14:paraId="119F9847" w14:textId="77777777" w:rsidTr="0078137D">
        <w:trPr>
          <w:cantSplit/>
          <w:trHeight w:val="1371"/>
          <w:tblHeader/>
        </w:trPr>
        <w:tc>
          <w:tcPr>
            <w:tcW w:w="2245" w:type="dxa"/>
            <w:tcBorders>
              <w:top w:val="single" w:sz="4" w:space="0" w:color="auto"/>
              <w:bottom w:val="single" w:sz="4" w:space="0" w:color="auto"/>
              <w:right w:val="single" w:sz="4" w:space="0" w:color="auto"/>
            </w:tcBorders>
            <w:vAlign w:val="center"/>
          </w:tcPr>
          <w:p w14:paraId="1291232A"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Performance Level</w:t>
            </w:r>
          </w:p>
        </w:tc>
        <w:tc>
          <w:tcPr>
            <w:tcW w:w="2160" w:type="dxa"/>
            <w:tcBorders>
              <w:left w:val="single" w:sz="4" w:space="0" w:color="auto"/>
            </w:tcBorders>
          </w:tcPr>
          <w:p w14:paraId="618D748B" w14:textId="77777777" w:rsidR="0078137D" w:rsidRPr="00F11A39" w:rsidRDefault="0078137D">
            <w:pPr>
              <w:widowControl/>
              <w:spacing w:after="0" w:line="240" w:lineRule="auto"/>
              <w:jc w:val="center"/>
              <w:rPr>
                <w:rFonts w:cs="Arial"/>
              </w:rPr>
            </w:pPr>
            <w:r w:rsidRPr="00F11A39">
              <w:rPr>
                <w:rFonts w:cs="Arial"/>
              </w:rPr>
              <w:t>Declined</w:t>
            </w:r>
          </w:p>
          <w:p w14:paraId="0ABCE299" w14:textId="1936BEED" w:rsidR="0078137D" w:rsidRPr="00F11A39" w:rsidRDefault="0078137D">
            <w:pPr>
              <w:widowControl/>
              <w:spacing w:after="0" w:line="240" w:lineRule="auto"/>
              <w:jc w:val="center"/>
              <w:rPr>
                <w:rFonts w:eastAsia="Times New Roman" w:cs="Arial"/>
              </w:rPr>
            </w:pPr>
            <w:r w:rsidRPr="00F11A39">
              <w:rPr>
                <w:rFonts w:cs="Arial"/>
              </w:rPr>
              <w:t xml:space="preserve"> from Prior Year (by 2.0</w:t>
            </w:r>
            <w:r w:rsidRPr="00F11A39">
              <w:rPr>
                <w:rFonts w:eastAsia="Times New Roman" w:cs="Arial"/>
              </w:rPr>
              <w:t xml:space="preserve"> p.pts</w:t>
            </w:r>
            <w:r w:rsidRPr="00F11A39" w:rsidDel="00D5536D">
              <w:rPr>
                <w:rFonts w:cs="Arial"/>
              </w:rPr>
              <w:t xml:space="preserve"> </w:t>
            </w:r>
            <w:r w:rsidR="001017B3">
              <w:rPr>
                <w:rFonts w:cs="Arial"/>
              </w:rPr>
              <w:t>or more</w:t>
            </w:r>
            <w:r w:rsidRPr="00F11A39">
              <w:rPr>
                <w:rFonts w:cs="Arial"/>
              </w:rPr>
              <w:t>)</w:t>
            </w:r>
          </w:p>
        </w:tc>
        <w:tc>
          <w:tcPr>
            <w:tcW w:w="2160" w:type="dxa"/>
            <w:tcBorders>
              <w:right w:val="single" w:sz="24" w:space="0" w:color="7030A0"/>
            </w:tcBorders>
          </w:tcPr>
          <w:p w14:paraId="0B4DC2DB" w14:textId="77777777" w:rsidR="0078137D" w:rsidRPr="00F11A39" w:rsidRDefault="0078137D">
            <w:pPr>
              <w:widowControl/>
              <w:spacing w:after="0" w:line="240" w:lineRule="auto"/>
              <w:jc w:val="center"/>
              <w:rPr>
                <w:rFonts w:cs="Arial"/>
              </w:rPr>
            </w:pPr>
            <w:r w:rsidRPr="00F11A39">
              <w:rPr>
                <w:rFonts w:cs="Arial"/>
              </w:rPr>
              <w:t>Maintained</w:t>
            </w:r>
          </w:p>
          <w:p w14:paraId="4138F2AC" w14:textId="1A859DB8" w:rsidR="0078137D" w:rsidRPr="00F11A39" w:rsidRDefault="0078137D">
            <w:pPr>
              <w:widowControl/>
              <w:spacing w:after="0" w:line="240" w:lineRule="auto"/>
              <w:jc w:val="center"/>
              <w:rPr>
                <w:rFonts w:eastAsia="Times New Roman" w:cs="Arial"/>
                <w:sz w:val="18"/>
                <w:szCs w:val="18"/>
              </w:rPr>
            </w:pPr>
            <w:r w:rsidRPr="00F11A39">
              <w:rPr>
                <w:rFonts w:cs="Arial"/>
              </w:rPr>
              <w:t xml:space="preserve"> from Prior Year (declined or increased by 1.9</w:t>
            </w:r>
            <w:r w:rsidRPr="00F11A39">
              <w:rPr>
                <w:rFonts w:eastAsia="Times New Roman" w:cs="Arial"/>
              </w:rPr>
              <w:t xml:space="preserve"> p.pts</w:t>
            </w:r>
            <w:r w:rsidRPr="00F11A39">
              <w:rPr>
                <w:rFonts w:cs="Arial"/>
              </w:rPr>
              <w:t xml:space="preserve"> or less)</w:t>
            </w:r>
          </w:p>
        </w:tc>
        <w:tc>
          <w:tcPr>
            <w:tcW w:w="2250" w:type="dxa"/>
            <w:tcBorders>
              <w:top w:val="single" w:sz="24" w:space="0" w:color="7030A0"/>
              <w:left w:val="single" w:sz="24" w:space="0" w:color="7030A0"/>
              <w:bottom w:val="single" w:sz="24" w:space="0" w:color="7030A0"/>
              <w:right w:val="single" w:sz="24" w:space="0" w:color="7030A0"/>
            </w:tcBorders>
          </w:tcPr>
          <w:p w14:paraId="40C28348" w14:textId="77777777" w:rsidR="0078137D" w:rsidRPr="00F11A39" w:rsidRDefault="0078137D">
            <w:pPr>
              <w:widowControl/>
              <w:spacing w:after="0" w:line="240" w:lineRule="auto"/>
              <w:jc w:val="center"/>
              <w:rPr>
                <w:rFonts w:cs="Arial"/>
              </w:rPr>
            </w:pPr>
            <w:r w:rsidRPr="00F11A39">
              <w:rPr>
                <w:rFonts w:cs="Arial"/>
              </w:rPr>
              <w:t>Increased</w:t>
            </w:r>
          </w:p>
          <w:p w14:paraId="01332FFC" w14:textId="1FACB890" w:rsidR="0078137D" w:rsidRPr="00F11A39" w:rsidRDefault="0078137D">
            <w:pPr>
              <w:widowControl/>
              <w:spacing w:after="0" w:line="240" w:lineRule="auto"/>
              <w:jc w:val="center"/>
              <w:rPr>
                <w:rFonts w:eastAsia="Times New Roman" w:cs="Arial"/>
                <w:sz w:val="18"/>
                <w:szCs w:val="18"/>
              </w:rPr>
            </w:pPr>
            <w:r w:rsidRPr="00F11A39">
              <w:rPr>
                <w:rFonts w:cs="Arial"/>
              </w:rPr>
              <w:t xml:space="preserve"> from Prior Year (by 2.0</w:t>
            </w:r>
            <w:r w:rsidRPr="00F11A39">
              <w:rPr>
                <w:rFonts w:eastAsia="Times New Roman" w:cs="Arial"/>
              </w:rPr>
              <w:t xml:space="preserve"> p.pts</w:t>
            </w:r>
            <w:r w:rsidRPr="00F11A39">
              <w:rPr>
                <w:rFonts w:cs="Arial"/>
              </w:rPr>
              <w:t xml:space="preserve"> </w:t>
            </w:r>
            <w:r w:rsidR="001017B3">
              <w:rPr>
                <w:rFonts w:cs="Arial"/>
              </w:rPr>
              <w:t>or more</w:t>
            </w:r>
            <w:r w:rsidRPr="00F11A39">
              <w:rPr>
                <w:rFonts w:cs="Arial"/>
              </w:rPr>
              <w:t>)</w:t>
            </w:r>
          </w:p>
        </w:tc>
      </w:tr>
      <w:tr w:rsidR="0078137D" w:rsidRPr="00F11A39" w14:paraId="3598452A" w14:textId="77777777" w:rsidTr="000D47B3">
        <w:trPr>
          <w:cantSplit/>
          <w:trHeight w:val="1018"/>
        </w:trPr>
        <w:tc>
          <w:tcPr>
            <w:tcW w:w="2245" w:type="dxa"/>
            <w:tcBorders>
              <w:top w:val="single" w:sz="4" w:space="0" w:color="auto"/>
              <w:right w:val="single" w:sz="4" w:space="0" w:color="auto"/>
            </w:tcBorders>
          </w:tcPr>
          <w:p w14:paraId="32A1A2D3" w14:textId="77777777" w:rsidR="0078137D" w:rsidRPr="00F11A39" w:rsidRDefault="0078137D">
            <w:pPr>
              <w:widowControl/>
              <w:spacing w:after="0" w:line="240" w:lineRule="auto"/>
              <w:jc w:val="center"/>
              <w:rPr>
                <w:rFonts w:cs="Arial"/>
              </w:rPr>
            </w:pPr>
            <w:r w:rsidRPr="00F11A39">
              <w:rPr>
                <w:rFonts w:cs="Arial"/>
              </w:rPr>
              <w:t>Very High</w:t>
            </w:r>
          </w:p>
          <w:p w14:paraId="7DF059FB" w14:textId="77777777" w:rsidR="0078137D" w:rsidRPr="00F11A39" w:rsidRDefault="0078137D">
            <w:pPr>
              <w:widowControl/>
              <w:spacing w:after="0" w:line="240" w:lineRule="auto"/>
              <w:jc w:val="center"/>
              <w:rPr>
                <w:rFonts w:eastAsia="Times New Roman" w:cs="Arial"/>
                <w:szCs w:val="24"/>
              </w:rPr>
            </w:pPr>
            <w:r w:rsidRPr="00F11A39">
              <w:rPr>
                <w:rFonts w:cs="Arial"/>
              </w:rPr>
              <w:t xml:space="preserve"> 70.0% or greater in Current Year</w:t>
            </w:r>
          </w:p>
        </w:tc>
        <w:tc>
          <w:tcPr>
            <w:tcW w:w="2160" w:type="dxa"/>
            <w:tcBorders>
              <w:left w:val="single" w:sz="4" w:space="0" w:color="auto"/>
            </w:tcBorders>
            <w:shd w:val="clear" w:color="auto" w:fill="006500"/>
            <w:vAlign w:val="center"/>
          </w:tcPr>
          <w:p w14:paraId="39EFB505"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Green</w:t>
            </w:r>
          </w:p>
        </w:tc>
        <w:tc>
          <w:tcPr>
            <w:tcW w:w="2160" w:type="dxa"/>
            <w:tcBorders>
              <w:right w:val="single" w:sz="24" w:space="0" w:color="E7E6E6" w:themeColor="background2"/>
            </w:tcBorders>
            <w:shd w:val="clear" w:color="auto" w:fill="0000FF"/>
            <w:vAlign w:val="center"/>
          </w:tcPr>
          <w:p w14:paraId="3C005C14"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Blue</w:t>
            </w:r>
          </w:p>
        </w:tc>
        <w:tc>
          <w:tcPr>
            <w:tcW w:w="2250" w:type="dxa"/>
            <w:tcBorders>
              <w:top w:val="single" w:sz="24" w:space="0" w:color="7030A0"/>
              <w:left w:val="single" w:sz="24" w:space="0" w:color="E7E6E6" w:themeColor="background2"/>
              <w:right w:val="single" w:sz="24" w:space="0" w:color="E7E6E6" w:themeColor="background2"/>
            </w:tcBorders>
            <w:shd w:val="clear" w:color="auto" w:fill="0000FF"/>
            <w:vAlign w:val="center"/>
          </w:tcPr>
          <w:p w14:paraId="74D94E3E"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Blue</w:t>
            </w:r>
          </w:p>
        </w:tc>
      </w:tr>
      <w:tr w:rsidR="0078137D" w:rsidRPr="00F11A39" w14:paraId="0D25FEDE" w14:textId="77777777" w:rsidTr="000D47B3">
        <w:trPr>
          <w:cantSplit/>
          <w:trHeight w:val="1173"/>
        </w:trPr>
        <w:tc>
          <w:tcPr>
            <w:tcW w:w="2245" w:type="dxa"/>
            <w:tcBorders>
              <w:bottom w:val="single" w:sz="24" w:space="0" w:color="7030A0"/>
              <w:right w:val="single" w:sz="4" w:space="0" w:color="auto"/>
            </w:tcBorders>
          </w:tcPr>
          <w:p w14:paraId="2807E5DE" w14:textId="77777777" w:rsidR="0078137D" w:rsidRPr="00F11A39" w:rsidRDefault="0078137D">
            <w:pPr>
              <w:widowControl/>
              <w:spacing w:after="0" w:line="240" w:lineRule="auto"/>
              <w:jc w:val="center"/>
              <w:rPr>
                <w:rFonts w:cs="Arial"/>
              </w:rPr>
            </w:pPr>
            <w:r w:rsidRPr="00F11A39">
              <w:rPr>
                <w:rFonts w:cs="Arial"/>
              </w:rPr>
              <w:t xml:space="preserve">High </w:t>
            </w:r>
          </w:p>
          <w:p w14:paraId="520A39C2" w14:textId="77777777" w:rsidR="0078137D" w:rsidRPr="00F11A39" w:rsidRDefault="0078137D">
            <w:pPr>
              <w:widowControl/>
              <w:spacing w:after="0" w:line="240" w:lineRule="auto"/>
              <w:jc w:val="center"/>
              <w:rPr>
                <w:rFonts w:eastAsia="Times New Roman" w:cs="Arial"/>
                <w:szCs w:val="24"/>
              </w:rPr>
            </w:pPr>
            <w:r w:rsidRPr="00F11A39">
              <w:rPr>
                <w:rFonts w:cs="Arial"/>
              </w:rPr>
              <w:t>55.0% to 69.9% in Current Year</w:t>
            </w:r>
          </w:p>
        </w:tc>
        <w:tc>
          <w:tcPr>
            <w:tcW w:w="2160" w:type="dxa"/>
            <w:tcBorders>
              <w:left w:val="single" w:sz="4" w:space="0" w:color="auto"/>
              <w:bottom w:val="single" w:sz="24" w:space="0" w:color="E7E6E6" w:themeColor="background2"/>
            </w:tcBorders>
            <w:shd w:val="clear" w:color="auto" w:fill="FFFF00"/>
            <w:vAlign w:val="center"/>
          </w:tcPr>
          <w:p w14:paraId="301B4ABA"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Yellow</w:t>
            </w:r>
          </w:p>
        </w:tc>
        <w:tc>
          <w:tcPr>
            <w:tcW w:w="2160" w:type="dxa"/>
            <w:tcBorders>
              <w:bottom w:val="single" w:sz="24" w:space="0" w:color="E7E6E6" w:themeColor="background2"/>
              <w:right w:val="single" w:sz="24" w:space="0" w:color="E7E6E6" w:themeColor="background2"/>
            </w:tcBorders>
            <w:shd w:val="clear" w:color="auto" w:fill="006500"/>
            <w:vAlign w:val="center"/>
          </w:tcPr>
          <w:p w14:paraId="220E9651"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Green</w:t>
            </w:r>
          </w:p>
        </w:tc>
        <w:tc>
          <w:tcPr>
            <w:tcW w:w="2250" w:type="dxa"/>
            <w:tcBorders>
              <w:left w:val="single" w:sz="24" w:space="0" w:color="E7E6E6" w:themeColor="background2"/>
              <w:bottom w:val="single" w:sz="24" w:space="0" w:color="E7E6E6" w:themeColor="background2"/>
              <w:right w:val="single" w:sz="24" w:space="0" w:color="E7E6E6" w:themeColor="background2"/>
            </w:tcBorders>
            <w:shd w:val="clear" w:color="auto" w:fill="006500"/>
            <w:vAlign w:val="center"/>
          </w:tcPr>
          <w:p w14:paraId="24A9659D"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Green</w:t>
            </w:r>
          </w:p>
        </w:tc>
      </w:tr>
      <w:tr w:rsidR="0078137D" w:rsidRPr="00F11A39" w14:paraId="2EDBBEA7" w14:textId="77777777" w:rsidTr="000D47B3">
        <w:trPr>
          <w:cantSplit/>
          <w:trHeight w:val="1061"/>
        </w:trPr>
        <w:tc>
          <w:tcPr>
            <w:tcW w:w="2245" w:type="dxa"/>
            <w:tcBorders>
              <w:top w:val="single" w:sz="24" w:space="0" w:color="7030A0"/>
              <w:left w:val="single" w:sz="24" w:space="0" w:color="7030A0"/>
              <w:bottom w:val="single" w:sz="24" w:space="0" w:color="7030A0"/>
              <w:right w:val="single" w:sz="24" w:space="0" w:color="7030A0"/>
            </w:tcBorders>
          </w:tcPr>
          <w:p w14:paraId="05AF3955" w14:textId="77777777" w:rsidR="0078137D" w:rsidRPr="00F11A39" w:rsidRDefault="0078137D">
            <w:pPr>
              <w:widowControl/>
              <w:spacing w:after="0" w:line="240" w:lineRule="auto"/>
              <w:jc w:val="center"/>
              <w:rPr>
                <w:rFonts w:cs="Arial"/>
              </w:rPr>
            </w:pPr>
            <w:r w:rsidRPr="00F11A39">
              <w:rPr>
                <w:rFonts w:cs="Arial"/>
              </w:rPr>
              <w:t>Medium</w:t>
            </w:r>
          </w:p>
          <w:p w14:paraId="2E372B93" w14:textId="77777777" w:rsidR="0078137D" w:rsidRPr="00F11A39" w:rsidRDefault="0078137D">
            <w:pPr>
              <w:widowControl/>
              <w:spacing w:after="0" w:line="240" w:lineRule="auto"/>
              <w:jc w:val="center"/>
              <w:rPr>
                <w:rFonts w:eastAsia="Times New Roman" w:cs="Arial"/>
                <w:sz w:val="18"/>
                <w:szCs w:val="24"/>
              </w:rPr>
            </w:pPr>
            <w:r w:rsidRPr="00F11A39">
              <w:rPr>
                <w:rFonts w:cs="Arial"/>
              </w:rPr>
              <w:t xml:space="preserve"> 35.0% to less than 54.9% in Current Year</w:t>
            </w:r>
          </w:p>
        </w:tc>
        <w:tc>
          <w:tcPr>
            <w:tcW w:w="2160" w:type="dxa"/>
            <w:tcBorders>
              <w:top w:val="single" w:sz="24" w:space="0" w:color="E7E6E6" w:themeColor="background2"/>
              <w:left w:val="single" w:sz="4" w:space="0" w:color="auto"/>
              <w:bottom w:val="single" w:sz="24" w:space="0" w:color="E7E6E6" w:themeColor="background2"/>
            </w:tcBorders>
            <w:shd w:val="clear" w:color="auto" w:fill="FFA500"/>
            <w:vAlign w:val="center"/>
          </w:tcPr>
          <w:p w14:paraId="3C6E6540"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Orange</w:t>
            </w:r>
          </w:p>
        </w:tc>
        <w:tc>
          <w:tcPr>
            <w:tcW w:w="2160" w:type="dxa"/>
            <w:tcBorders>
              <w:top w:val="single" w:sz="24" w:space="0" w:color="E7E6E6" w:themeColor="background2"/>
              <w:bottom w:val="single" w:sz="24" w:space="0" w:color="E7E6E6" w:themeColor="background2"/>
              <w:right w:val="single" w:sz="4" w:space="0" w:color="auto"/>
            </w:tcBorders>
            <w:shd w:val="clear" w:color="auto" w:fill="FFFF00"/>
            <w:vAlign w:val="center"/>
          </w:tcPr>
          <w:p w14:paraId="722F0F34"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Yellow</w:t>
            </w:r>
          </w:p>
        </w:tc>
        <w:tc>
          <w:tcPr>
            <w:tcW w:w="2250" w:type="dxa"/>
            <w:tcBorders>
              <w:top w:val="single" w:sz="24" w:space="0" w:color="E7E6E6" w:themeColor="background2"/>
              <w:left w:val="single" w:sz="4" w:space="0" w:color="auto"/>
              <w:bottom w:val="single" w:sz="24" w:space="0" w:color="E7E6E6" w:themeColor="background2"/>
              <w:right w:val="single" w:sz="24" w:space="0" w:color="E7E6E6" w:themeColor="background2"/>
            </w:tcBorders>
            <w:shd w:val="clear" w:color="auto" w:fill="006500"/>
            <w:vAlign w:val="center"/>
          </w:tcPr>
          <w:p w14:paraId="12673E9F"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Green</w:t>
            </w:r>
          </w:p>
        </w:tc>
      </w:tr>
      <w:tr w:rsidR="0078137D" w:rsidRPr="00F11A39" w14:paraId="5DE46872" w14:textId="77777777" w:rsidTr="000D47B3">
        <w:trPr>
          <w:cantSplit/>
          <w:trHeight w:val="1097"/>
        </w:trPr>
        <w:tc>
          <w:tcPr>
            <w:tcW w:w="2245" w:type="dxa"/>
            <w:tcBorders>
              <w:top w:val="single" w:sz="24" w:space="0" w:color="7030A0"/>
              <w:left w:val="single" w:sz="4" w:space="0" w:color="auto"/>
              <w:bottom w:val="single" w:sz="4" w:space="0" w:color="auto"/>
              <w:right w:val="single" w:sz="4" w:space="0" w:color="auto"/>
            </w:tcBorders>
          </w:tcPr>
          <w:p w14:paraId="1C1F3746" w14:textId="77777777" w:rsidR="0078137D" w:rsidRPr="00F11A39" w:rsidRDefault="0078137D">
            <w:pPr>
              <w:widowControl/>
              <w:spacing w:after="0" w:line="240" w:lineRule="auto"/>
              <w:jc w:val="center"/>
              <w:rPr>
                <w:rFonts w:cs="Arial"/>
              </w:rPr>
            </w:pPr>
            <w:r w:rsidRPr="00F11A39">
              <w:rPr>
                <w:rFonts w:cs="Arial"/>
              </w:rPr>
              <w:t xml:space="preserve">Low </w:t>
            </w:r>
          </w:p>
          <w:p w14:paraId="74982C47" w14:textId="77777777" w:rsidR="0078137D" w:rsidRPr="00F11A39" w:rsidRDefault="0078137D">
            <w:pPr>
              <w:widowControl/>
              <w:spacing w:after="0" w:line="240" w:lineRule="auto"/>
              <w:jc w:val="center"/>
              <w:rPr>
                <w:rFonts w:eastAsia="Times New Roman" w:cs="Arial"/>
                <w:sz w:val="18"/>
                <w:szCs w:val="24"/>
              </w:rPr>
            </w:pPr>
            <w:r w:rsidRPr="00F11A39">
              <w:rPr>
                <w:rFonts w:cs="Arial"/>
              </w:rPr>
              <w:t>10.0% to 34.9% in Current Year</w:t>
            </w:r>
          </w:p>
        </w:tc>
        <w:tc>
          <w:tcPr>
            <w:tcW w:w="2160" w:type="dxa"/>
            <w:tcBorders>
              <w:top w:val="single" w:sz="24" w:space="0" w:color="E7E6E6" w:themeColor="background2"/>
              <w:left w:val="single" w:sz="4" w:space="0" w:color="auto"/>
            </w:tcBorders>
            <w:shd w:val="clear" w:color="auto" w:fill="A20000"/>
            <w:vAlign w:val="center"/>
          </w:tcPr>
          <w:p w14:paraId="2B315F8F"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Orange</w:t>
            </w:r>
          </w:p>
        </w:tc>
        <w:tc>
          <w:tcPr>
            <w:tcW w:w="2160" w:type="dxa"/>
            <w:tcBorders>
              <w:top w:val="single" w:sz="24" w:space="0" w:color="E7E6E6" w:themeColor="background2"/>
            </w:tcBorders>
            <w:shd w:val="clear" w:color="auto" w:fill="FFA500"/>
            <w:vAlign w:val="center"/>
          </w:tcPr>
          <w:p w14:paraId="202BC805"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Orange</w:t>
            </w:r>
          </w:p>
        </w:tc>
        <w:tc>
          <w:tcPr>
            <w:tcW w:w="2250" w:type="dxa"/>
            <w:tcBorders>
              <w:top w:val="single" w:sz="24" w:space="0" w:color="E7E6E6" w:themeColor="background2"/>
            </w:tcBorders>
            <w:shd w:val="clear" w:color="auto" w:fill="FFFF00"/>
            <w:vAlign w:val="center"/>
          </w:tcPr>
          <w:p w14:paraId="4AA51DD7"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Yellow</w:t>
            </w:r>
          </w:p>
        </w:tc>
      </w:tr>
      <w:tr w:rsidR="0078137D" w:rsidRPr="00F11A39" w14:paraId="3CE9D016" w14:textId="77777777" w:rsidTr="000D47B3">
        <w:trPr>
          <w:cantSplit/>
          <w:trHeight w:val="1137"/>
        </w:trPr>
        <w:tc>
          <w:tcPr>
            <w:tcW w:w="2245" w:type="dxa"/>
            <w:tcBorders>
              <w:top w:val="single" w:sz="4" w:space="0" w:color="auto"/>
            </w:tcBorders>
          </w:tcPr>
          <w:p w14:paraId="3BAD02F6" w14:textId="77777777" w:rsidR="0078137D" w:rsidRPr="00F11A39" w:rsidRDefault="0078137D">
            <w:pPr>
              <w:widowControl/>
              <w:spacing w:after="0" w:line="240" w:lineRule="auto"/>
              <w:jc w:val="center"/>
              <w:rPr>
                <w:rFonts w:cs="Arial"/>
              </w:rPr>
            </w:pPr>
            <w:r w:rsidRPr="00F11A39">
              <w:rPr>
                <w:rFonts w:cs="Arial"/>
              </w:rPr>
              <w:t>Very Low</w:t>
            </w:r>
          </w:p>
          <w:p w14:paraId="77575E79" w14:textId="77777777" w:rsidR="0078137D" w:rsidRPr="00F11A39" w:rsidRDefault="0078137D">
            <w:pPr>
              <w:widowControl/>
              <w:spacing w:after="0" w:line="240" w:lineRule="auto"/>
              <w:jc w:val="center"/>
              <w:rPr>
                <w:rFonts w:eastAsia="Times New Roman" w:cs="Arial"/>
                <w:szCs w:val="24"/>
              </w:rPr>
            </w:pPr>
            <w:r w:rsidRPr="00F11A39">
              <w:rPr>
                <w:rFonts w:cs="Arial"/>
              </w:rPr>
              <w:t xml:space="preserve"> 9.9% or lower in Current Year</w:t>
            </w:r>
          </w:p>
        </w:tc>
        <w:tc>
          <w:tcPr>
            <w:tcW w:w="2160" w:type="dxa"/>
            <w:shd w:val="clear" w:color="auto" w:fill="A20000"/>
            <w:vAlign w:val="center"/>
          </w:tcPr>
          <w:p w14:paraId="66D827D2"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Red</w:t>
            </w:r>
          </w:p>
        </w:tc>
        <w:tc>
          <w:tcPr>
            <w:tcW w:w="2160" w:type="dxa"/>
            <w:shd w:val="clear" w:color="auto" w:fill="A20000"/>
            <w:vAlign w:val="center"/>
          </w:tcPr>
          <w:p w14:paraId="0D7C8706"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Red</w:t>
            </w:r>
          </w:p>
        </w:tc>
        <w:tc>
          <w:tcPr>
            <w:tcW w:w="2250" w:type="dxa"/>
            <w:shd w:val="clear" w:color="auto" w:fill="FFA500"/>
            <w:vAlign w:val="center"/>
          </w:tcPr>
          <w:p w14:paraId="7D549B96" w14:textId="77777777" w:rsidR="0078137D" w:rsidRPr="00F11A39" w:rsidRDefault="0078137D">
            <w:pPr>
              <w:widowControl/>
              <w:spacing w:after="0" w:line="240" w:lineRule="auto"/>
              <w:jc w:val="center"/>
              <w:rPr>
                <w:rFonts w:eastAsia="Times New Roman" w:cs="Arial"/>
                <w:szCs w:val="24"/>
              </w:rPr>
            </w:pPr>
            <w:r w:rsidRPr="00F11A39">
              <w:rPr>
                <w:rFonts w:eastAsia="Times New Roman" w:cs="Arial"/>
                <w:szCs w:val="24"/>
              </w:rPr>
              <w:t>Orange</w:t>
            </w:r>
          </w:p>
        </w:tc>
      </w:tr>
    </w:tbl>
    <w:p w14:paraId="3A6E9C50" w14:textId="77777777" w:rsidR="00392602" w:rsidRPr="00F11A39" w:rsidRDefault="00392602" w:rsidP="00705669">
      <w:pPr>
        <w:widowControl/>
        <w:spacing w:after="160" w:line="259" w:lineRule="auto"/>
        <w:jc w:val="center"/>
        <w:rPr>
          <w:rFonts w:eastAsia="Arial" w:cs="Arial"/>
          <w:b/>
          <w:bCs/>
          <w:sz w:val="2"/>
          <w:szCs w:val="6"/>
        </w:rPr>
      </w:pPr>
      <w:bookmarkStart w:id="74" w:name="_School_Dashboard_Additional"/>
      <w:bookmarkEnd w:id="74"/>
    </w:p>
    <w:p w14:paraId="5CE2A58D" w14:textId="77777777" w:rsidR="001C736A" w:rsidRDefault="001C736A">
      <w:pPr>
        <w:widowControl/>
        <w:spacing w:after="160" w:line="259" w:lineRule="auto"/>
        <w:rPr>
          <w:rFonts w:eastAsia="Arial" w:cs="Arial"/>
          <w:b/>
          <w:bCs/>
          <w:sz w:val="40"/>
          <w:szCs w:val="40"/>
        </w:rPr>
      </w:pPr>
      <w:r>
        <w:rPr>
          <w:rFonts w:eastAsia="Arial"/>
          <w:sz w:val="40"/>
          <w:szCs w:val="40"/>
        </w:rPr>
        <w:br w:type="page"/>
      </w:r>
    </w:p>
    <w:p w14:paraId="065DCC8B" w14:textId="36ABF77C" w:rsidR="000F5053" w:rsidRPr="00F11A39" w:rsidRDefault="000F5053" w:rsidP="654AD970">
      <w:pPr>
        <w:pStyle w:val="Heading3"/>
        <w:pBdr>
          <w:bottom w:val="single" w:sz="24" w:space="1" w:color="015B8E"/>
        </w:pBdr>
        <w:spacing w:before="360" w:after="0"/>
        <w:rPr>
          <w:sz w:val="40"/>
          <w:szCs w:val="40"/>
        </w:rPr>
      </w:pPr>
      <w:bookmarkStart w:id="75" w:name="_Toc242781225"/>
      <w:bookmarkStart w:id="76" w:name="_Toc242781421"/>
      <w:r w:rsidRPr="00F11A39">
        <w:rPr>
          <w:sz w:val="40"/>
          <w:szCs w:val="40"/>
        </w:rPr>
        <w:lastRenderedPageBreak/>
        <w:t>Next Steps for the CCI</w:t>
      </w:r>
      <w:bookmarkEnd w:id="75"/>
      <w:bookmarkEnd w:id="76"/>
    </w:p>
    <w:p w14:paraId="60894EA6" w14:textId="29B2658F" w:rsidR="0092136F" w:rsidRPr="00F11A39" w:rsidRDefault="0092136F" w:rsidP="00EC6141">
      <w:pPr>
        <w:pStyle w:val="Heading5"/>
        <w:shd w:val="clear" w:color="auto" w:fill="D9E2E7"/>
        <w:spacing w:after="0"/>
        <w:rPr>
          <w:rFonts w:cs="Arial"/>
          <w:sz w:val="24"/>
          <w:szCs w:val="24"/>
        </w:rPr>
      </w:pPr>
      <w:bookmarkStart w:id="77" w:name="_Toc242781226"/>
      <w:r w:rsidRPr="00F11A39">
        <w:rPr>
          <w:rFonts w:cs="Arial"/>
          <w:sz w:val="24"/>
          <w:szCs w:val="24"/>
        </w:rPr>
        <w:t>2027 Adjustments to College Credit</w:t>
      </w:r>
      <w:bookmarkEnd w:id="77"/>
    </w:p>
    <w:p w14:paraId="33FC73B8" w14:textId="0891E47D" w:rsidR="0092136F" w:rsidRPr="00F11A39" w:rsidRDefault="00FA38DD" w:rsidP="00397905">
      <w:pPr>
        <w:spacing w:after="120" w:line="240" w:lineRule="auto"/>
        <w:rPr>
          <w:rFonts w:cs="Arial"/>
          <w:color w:val="000000"/>
          <w:shd w:val="clear" w:color="auto" w:fill="FFFFFF"/>
        </w:rPr>
      </w:pPr>
      <w:r w:rsidRPr="00F11A39">
        <w:rPr>
          <w:rFonts w:cs="Arial"/>
          <w:color w:val="000000"/>
          <w:shd w:val="clear" w:color="auto" w:fill="FFFFFF"/>
        </w:rPr>
        <w:t>For the 2027 Dashboard: The 9227: College Credit Course – Other state course code will no longer be included in the CCI.</w:t>
      </w:r>
      <w:r w:rsidR="00447D16" w:rsidRPr="00F11A39">
        <w:rPr>
          <w:rFonts w:cs="Arial"/>
          <w:color w:val="000000"/>
          <w:shd w:val="clear" w:color="auto" w:fill="FFFFFF"/>
        </w:rPr>
        <w:t xml:space="preserve"> </w:t>
      </w:r>
      <w:r w:rsidR="00447D16" w:rsidRPr="00F11A39">
        <w:rPr>
          <w:rFonts w:cs="Arial"/>
          <w:color w:val="000000" w:themeColor="text1"/>
        </w:rPr>
        <w:t>To help prepare for this shift, LEAs and schools are encouraged to review their college credit course mapping to ensure classes are coded with the appropriate state</w:t>
      </w:r>
      <w:r w:rsidR="00447D16" w:rsidRPr="00F11A39">
        <w:rPr>
          <w:rFonts w:cs="Arial"/>
          <w:color w:val="000000"/>
          <w:shd w:val="clear" w:color="auto" w:fill="FFFFFF"/>
        </w:rPr>
        <w:t xml:space="preserve"> course codes in CALPADS.</w:t>
      </w:r>
    </w:p>
    <w:p w14:paraId="3A67D525" w14:textId="0671E01A" w:rsidR="00F126D9" w:rsidRPr="00F11A39" w:rsidRDefault="00F126D9" w:rsidP="00524222">
      <w:pPr>
        <w:pStyle w:val="Heading3"/>
        <w:pBdr>
          <w:bottom w:val="single" w:sz="24" w:space="1" w:color="015B8E"/>
        </w:pBdr>
        <w:spacing w:after="120"/>
        <w:rPr>
          <w:rFonts w:eastAsia="Arial"/>
        </w:rPr>
      </w:pPr>
      <w:bookmarkStart w:id="78" w:name="_Toc242781227"/>
      <w:bookmarkStart w:id="79" w:name="_Toc242781422"/>
      <w:r w:rsidRPr="00F11A39">
        <w:rPr>
          <w:rFonts w:eastAsia="Arial"/>
        </w:rPr>
        <w:t>Local Data Sources</w:t>
      </w:r>
      <w:bookmarkEnd w:id="78"/>
      <w:bookmarkEnd w:id="79"/>
    </w:p>
    <w:p w14:paraId="5494AB54" w14:textId="4F119B89" w:rsidR="00DF3A70" w:rsidRPr="00F11A39" w:rsidRDefault="00DF3A70" w:rsidP="00524222">
      <w:pPr>
        <w:pStyle w:val="ListParagraph"/>
        <w:widowControl/>
        <w:spacing w:after="120" w:line="240" w:lineRule="auto"/>
        <w:contextualSpacing w:val="0"/>
        <w:rPr>
          <w:rFonts w:cs="Arial"/>
        </w:rPr>
      </w:pPr>
      <w:r w:rsidRPr="00F11A39">
        <w:rPr>
          <w:rFonts w:cs="Arial"/>
        </w:rPr>
        <w:t>Another critical resource for LEAs is their own local data as it reflects an up-to-date picture of current students. Some local sources that can be considered for use are:</w:t>
      </w:r>
    </w:p>
    <w:p w14:paraId="1AF1C7E2" w14:textId="27556639" w:rsidR="00F126D9" w:rsidRPr="00F11A39" w:rsidRDefault="00F126D9">
      <w:pPr>
        <w:pStyle w:val="ListParagraph"/>
        <w:widowControl/>
        <w:numPr>
          <w:ilvl w:val="0"/>
          <w:numId w:val="24"/>
        </w:numPr>
        <w:spacing w:after="60" w:line="240" w:lineRule="auto"/>
        <w:contextualSpacing w:val="0"/>
        <w:rPr>
          <w:rFonts w:cs="Arial"/>
        </w:rPr>
      </w:pPr>
      <w:r w:rsidRPr="00F11A39">
        <w:rPr>
          <w:rFonts w:cs="Arial"/>
        </w:rPr>
        <w:t xml:space="preserve">On-track reports (graduation, </w:t>
      </w:r>
      <w:r w:rsidR="00DF3A70" w:rsidRPr="00F11A39">
        <w:rPr>
          <w:rFonts w:cs="Arial"/>
        </w:rPr>
        <w:t>met UC/CSU requirements</w:t>
      </w:r>
      <w:r w:rsidRPr="00F11A39">
        <w:rPr>
          <w:rFonts w:cs="Arial"/>
        </w:rPr>
        <w:t>, etc.) for current grade twelve students and students in grades nine through eleven</w:t>
      </w:r>
      <w:r w:rsidR="00DF3A70" w:rsidRPr="00F11A39">
        <w:rPr>
          <w:rFonts w:cs="Arial"/>
        </w:rPr>
        <w:t xml:space="preserve">. </w:t>
      </w:r>
    </w:p>
    <w:p w14:paraId="49D54EBB" w14:textId="796B95C9" w:rsidR="00DF3A70" w:rsidRPr="00F11A39" w:rsidRDefault="00F126D9">
      <w:pPr>
        <w:pStyle w:val="PlainText"/>
        <w:widowControl/>
        <w:numPr>
          <w:ilvl w:val="0"/>
          <w:numId w:val="24"/>
        </w:numPr>
        <w:spacing w:after="60"/>
        <w:rPr>
          <w:rFonts w:cs="Arial"/>
        </w:rPr>
      </w:pPr>
      <w:r w:rsidRPr="00F11A39">
        <w:rPr>
          <w:rFonts w:cs="Arial"/>
        </w:rPr>
        <w:t>Student course enrollment for current students</w:t>
      </w:r>
      <w:r w:rsidR="00DF3A70" w:rsidRPr="00F11A39">
        <w:rPr>
          <w:rFonts w:cs="Arial"/>
        </w:rPr>
        <w:t xml:space="preserve">. </w:t>
      </w:r>
    </w:p>
    <w:p w14:paraId="0DEB66C0" w14:textId="47171A28" w:rsidR="00DF3A70" w:rsidRPr="00F11A39" w:rsidRDefault="00F126D9">
      <w:pPr>
        <w:pStyle w:val="PlainText"/>
        <w:widowControl/>
        <w:numPr>
          <w:ilvl w:val="0"/>
          <w:numId w:val="24"/>
        </w:numPr>
        <w:spacing w:after="60"/>
        <w:rPr>
          <w:rFonts w:cs="Arial"/>
        </w:rPr>
      </w:pPr>
      <w:r w:rsidRPr="00F11A39">
        <w:rPr>
          <w:rFonts w:cs="Arial"/>
        </w:rPr>
        <w:t>AP exam results</w:t>
      </w:r>
      <w:r w:rsidR="00DF3A70" w:rsidRPr="00F11A39">
        <w:rPr>
          <w:rFonts w:cs="Arial"/>
        </w:rPr>
        <w:t xml:space="preserve"> obtained from The College Board. </w:t>
      </w:r>
    </w:p>
    <w:p w14:paraId="7ABDAF7C" w14:textId="442F58C2" w:rsidR="00C33448" w:rsidRPr="00F11A39" w:rsidRDefault="00C33448">
      <w:pPr>
        <w:pStyle w:val="PlainText"/>
        <w:widowControl/>
        <w:numPr>
          <w:ilvl w:val="0"/>
          <w:numId w:val="24"/>
        </w:numPr>
        <w:spacing w:after="60"/>
        <w:rPr>
          <w:rFonts w:cs="Arial"/>
        </w:rPr>
      </w:pPr>
      <w:r w:rsidRPr="00F11A39">
        <w:rPr>
          <w:rFonts w:cs="Arial"/>
        </w:rPr>
        <w:t>IB exams results obtained</w:t>
      </w:r>
      <w:r w:rsidR="00792081" w:rsidRPr="00F11A39">
        <w:rPr>
          <w:rFonts w:cs="Arial"/>
        </w:rPr>
        <w:t xml:space="preserve"> from IB. </w:t>
      </w:r>
    </w:p>
    <w:p w14:paraId="463C5169" w14:textId="77777777" w:rsidR="00D0736E" w:rsidRDefault="00D0736E">
      <w:pPr>
        <w:pStyle w:val="PlainText"/>
        <w:numPr>
          <w:ilvl w:val="0"/>
          <w:numId w:val="24"/>
        </w:numPr>
        <w:spacing w:after="60"/>
        <w:rPr>
          <w:rFonts w:cs="Arial"/>
        </w:rPr>
      </w:pPr>
      <w:r>
        <w:rPr>
          <w:rFonts w:cs="Arial"/>
        </w:rPr>
        <w:t>Cambridge exam results obtained from Cambridge International.</w:t>
      </w:r>
    </w:p>
    <w:p w14:paraId="414C2240" w14:textId="332C9FA9" w:rsidR="00D42F29" w:rsidRPr="00F11A39" w:rsidRDefault="00D87288">
      <w:pPr>
        <w:pStyle w:val="PlainText"/>
        <w:widowControl/>
        <w:numPr>
          <w:ilvl w:val="0"/>
          <w:numId w:val="24"/>
        </w:numPr>
        <w:spacing w:after="60"/>
        <w:rPr>
          <w:rFonts w:cs="Arial"/>
        </w:rPr>
      </w:pPr>
      <w:r w:rsidRPr="00F11A39">
        <w:rPr>
          <w:rFonts w:cs="Arial"/>
        </w:rPr>
        <w:t>G</w:t>
      </w:r>
      <w:r w:rsidR="00DF3A70" w:rsidRPr="00F11A39">
        <w:rPr>
          <w:rFonts w:cs="Arial"/>
        </w:rPr>
        <w:t xml:space="preserve">rade eleven Smarter Balanced results obtained from </w:t>
      </w:r>
      <w:r w:rsidR="00F126D9" w:rsidRPr="00F11A39">
        <w:rPr>
          <w:rFonts w:cs="Arial"/>
        </w:rPr>
        <w:t xml:space="preserve">your local CAASPP </w:t>
      </w:r>
      <w:r w:rsidR="00DF3A70" w:rsidRPr="00F11A39">
        <w:rPr>
          <w:rFonts w:cs="Arial"/>
        </w:rPr>
        <w:t>Test Operations Management System (TOMS)</w:t>
      </w:r>
      <w:r w:rsidR="00F126D9" w:rsidRPr="00F11A39">
        <w:rPr>
          <w:rFonts w:cs="Arial"/>
        </w:rPr>
        <w:t xml:space="preserve"> file.</w:t>
      </w:r>
    </w:p>
    <w:p w14:paraId="422475C2" w14:textId="7D6686F7" w:rsidR="00342FF3" w:rsidRDefault="00D57253">
      <w:pPr>
        <w:widowControl/>
        <w:spacing w:after="160" w:line="259" w:lineRule="auto"/>
        <w:rPr>
          <w:rFonts w:eastAsia="Times New Roman" w:cs="Arial"/>
          <w:b/>
          <w:bCs/>
          <w:sz w:val="36"/>
          <w:szCs w:val="26"/>
        </w:rPr>
      </w:pPr>
      <w:r w:rsidRPr="00D57253">
        <w:rPr>
          <w:rFonts w:cs="Arial"/>
        </w:rPr>
        <w:t xml:space="preserve">The </w:t>
      </w:r>
      <w:hyperlink r:id="rId58" w:anchor="addresources" w:history="1">
        <w:r w:rsidRPr="00DE4CDD">
          <w:rPr>
            <w:rStyle w:val="Hyperlink"/>
            <w:rFonts w:cs="Arial"/>
          </w:rPr>
          <w:t xml:space="preserve">CDE </w:t>
        </w:r>
        <w:r w:rsidR="00624CD2" w:rsidRPr="00AD745A">
          <w:rPr>
            <w:rStyle w:val="Hyperlink"/>
            <w:rFonts w:cs="Arial"/>
          </w:rPr>
          <w:t>Dashboard Toolkit</w:t>
        </w:r>
        <w:r w:rsidRPr="00DE4CDD">
          <w:rPr>
            <w:rStyle w:val="Hyperlink"/>
            <w:rFonts w:cs="Arial"/>
          </w:rPr>
          <w:t xml:space="preserve"> </w:t>
        </w:r>
        <w:r w:rsidR="000313D2" w:rsidRPr="00DE4CDD">
          <w:rPr>
            <w:rStyle w:val="Hyperlink"/>
            <w:rFonts w:cs="Arial"/>
          </w:rPr>
          <w:t>web page</w:t>
        </w:r>
      </w:hyperlink>
      <w:r w:rsidR="000313D2">
        <w:rPr>
          <w:rFonts w:cs="Arial"/>
        </w:rPr>
        <w:t xml:space="preserve"> includes the </w:t>
      </w:r>
      <w:r w:rsidR="005B75D5" w:rsidRPr="005B75D5">
        <w:rPr>
          <w:rFonts w:cs="Arial"/>
        </w:rPr>
        <w:t xml:space="preserve">2026 Connecting the Dashboard to CALPADS Reports </w:t>
      </w:r>
      <w:r w:rsidR="005B75D5">
        <w:rPr>
          <w:rFonts w:cs="Arial"/>
        </w:rPr>
        <w:t>flyer</w:t>
      </w:r>
      <w:r w:rsidRPr="00D57253">
        <w:rPr>
          <w:rFonts w:cs="Arial"/>
        </w:rPr>
        <w:t xml:space="preserve"> </w:t>
      </w:r>
      <w:r w:rsidR="005D30B0">
        <w:rPr>
          <w:rFonts w:cs="Arial"/>
        </w:rPr>
        <w:t xml:space="preserve">that highlights </w:t>
      </w:r>
      <w:r w:rsidR="00AD745A">
        <w:rPr>
          <w:rFonts w:cs="Arial"/>
        </w:rPr>
        <w:t xml:space="preserve">the </w:t>
      </w:r>
      <w:r w:rsidR="00AD745A" w:rsidRPr="00AD745A">
        <w:rPr>
          <w:rFonts w:cs="Arial"/>
        </w:rPr>
        <w:t>CALPADS</w:t>
      </w:r>
      <w:r w:rsidRPr="00D57253">
        <w:rPr>
          <w:rFonts w:cs="Arial"/>
        </w:rPr>
        <w:t xml:space="preserve"> reports </w:t>
      </w:r>
      <w:r w:rsidR="00AD745A">
        <w:rPr>
          <w:rFonts w:cs="Arial"/>
        </w:rPr>
        <w:t xml:space="preserve">that can be used </w:t>
      </w:r>
      <w:r w:rsidRPr="00D57253">
        <w:rPr>
          <w:rFonts w:cs="Arial"/>
        </w:rPr>
        <w:t xml:space="preserve">to </w:t>
      </w:r>
      <w:r w:rsidR="00AD745A">
        <w:rPr>
          <w:rFonts w:cs="Arial"/>
        </w:rPr>
        <w:t>verify</w:t>
      </w:r>
      <w:r w:rsidRPr="00D57253">
        <w:rPr>
          <w:rFonts w:cs="Arial"/>
        </w:rPr>
        <w:t xml:space="preserve"> data </w:t>
      </w:r>
      <w:r w:rsidR="00AD745A" w:rsidRPr="00AD745A">
        <w:rPr>
          <w:rFonts w:cs="Arial"/>
        </w:rPr>
        <w:t xml:space="preserve">before it </w:t>
      </w:r>
      <w:r w:rsidRPr="00D57253">
        <w:rPr>
          <w:rFonts w:cs="Arial"/>
        </w:rPr>
        <w:t xml:space="preserve">is used </w:t>
      </w:r>
      <w:r w:rsidR="00AD745A" w:rsidRPr="00AD745A">
        <w:rPr>
          <w:rFonts w:cs="Arial"/>
        </w:rPr>
        <w:t>for</w:t>
      </w:r>
      <w:r w:rsidRPr="00D57253">
        <w:rPr>
          <w:rFonts w:cs="Arial"/>
        </w:rPr>
        <w:t xml:space="preserve"> the Dashboard.</w:t>
      </w:r>
    </w:p>
    <w:p w14:paraId="38F5BAD1" w14:textId="77777777" w:rsidR="006B04C8" w:rsidRDefault="006B04C8">
      <w:pPr>
        <w:widowControl/>
        <w:spacing w:after="160" w:line="259" w:lineRule="auto"/>
        <w:rPr>
          <w:rFonts w:eastAsia="Times New Roman" w:cs="Arial"/>
          <w:b/>
          <w:bCs/>
          <w:sz w:val="36"/>
          <w:szCs w:val="26"/>
        </w:rPr>
      </w:pPr>
      <w:r>
        <w:br w:type="page"/>
      </w:r>
    </w:p>
    <w:p w14:paraId="6F06E93D" w14:textId="51E43B4B" w:rsidR="009C4DCA" w:rsidRPr="00F11A39" w:rsidRDefault="009C4DCA" w:rsidP="007A03CB">
      <w:pPr>
        <w:pStyle w:val="Heading3"/>
        <w:pBdr>
          <w:bottom w:val="single" w:sz="24" w:space="1" w:color="015B8E"/>
        </w:pBdr>
        <w:spacing w:before="360"/>
        <w:rPr>
          <w:rFonts w:eastAsia="Arial"/>
          <w:sz w:val="40"/>
          <w:szCs w:val="28"/>
        </w:rPr>
      </w:pPr>
      <w:bookmarkStart w:id="80" w:name="_Appendix_A"/>
      <w:bookmarkStart w:id="81" w:name="_Toc242781228"/>
      <w:bookmarkStart w:id="82" w:name="_Toc242781423"/>
      <w:bookmarkEnd w:id="80"/>
      <w:r w:rsidRPr="00F11A39">
        <w:rPr>
          <w:rFonts w:eastAsia="Arial"/>
          <w:sz w:val="40"/>
          <w:szCs w:val="28"/>
        </w:rPr>
        <w:lastRenderedPageBreak/>
        <w:t>Appendix A</w:t>
      </w:r>
      <w:bookmarkEnd w:id="81"/>
      <w:bookmarkEnd w:id="82"/>
      <w:r w:rsidRPr="00F11A39">
        <w:rPr>
          <w:rFonts w:eastAsia="Arial"/>
          <w:sz w:val="40"/>
          <w:szCs w:val="28"/>
        </w:rPr>
        <w:t xml:space="preserve"> </w:t>
      </w:r>
    </w:p>
    <w:p w14:paraId="53A476FF" w14:textId="6B2DE707" w:rsidR="00C87FE8" w:rsidRPr="00F11A39" w:rsidRDefault="00C87FE8" w:rsidP="00290036">
      <w:pPr>
        <w:pStyle w:val="Header3"/>
        <w:spacing w:after="240"/>
        <w:ind w:left="0" w:right="0"/>
        <w:rPr>
          <w:rFonts w:eastAsia="Arial"/>
          <w:b w:val="0"/>
          <w:bCs/>
          <w:spacing w:val="-1"/>
          <w:sz w:val="20"/>
          <w:szCs w:val="20"/>
        </w:rPr>
      </w:pPr>
      <w:r w:rsidRPr="00F11A39">
        <w:rPr>
          <w:rFonts w:eastAsia="Arial"/>
          <w:b w:val="0"/>
          <w:spacing w:val="-1"/>
          <w:sz w:val="24"/>
        </w:rPr>
        <w:t xml:space="preserve">As referenced in Table 1 for College Credit Courses, </w:t>
      </w:r>
      <w:r w:rsidR="00BC363F" w:rsidRPr="00F11A39">
        <w:rPr>
          <w:rFonts w:eastAsia="Arial Narrow"/>
          <w:b w:val="0"/>
          <w:bCs/>
          <w:spacing w:val="-1"/>
          <w:sz w:val="24"/>
          <w:szCs w:val="20"/>
        </w:rPr>
        <w:t>course codes are used to determine if graduates completed college credit courses</w:t>
      </w:r>
      <w:r w:rsidR="00AA021E" w:rsidRPr="00F11A39">
        <w:rPr>
          <w:rFonts w:eastAsia="Arial Narrow"/>
          <w:b w:val="0"/>
          <w:bCs/>
          <w:spacing w:val="-1"/>
          <w:sz w:val="24"/>
          <w:szCs w:val="20"/>
        </w:rPr>
        <w:t xml:space="preserve"> within the past four or five years of high school</w:t>
      </w:r>
      <w:r w:rsidR="00290036" w:rsidRPr="00F11A39">
        <w:rPr>
          <w:rFonts w:eastAsia="Arial Narrow"/>
          <w:b w:val="0"/>
          <w:bCs/>
          <w:spacing w:val="-1"/>
          <w:sz w:val="24"/>
          <w:szCs w:val="20"/>
        </w:rPr>
        <w:t xml:space="preserve">. </w:t>
      </w:r>
      <w:r w:rsidR="003B5EB3" w:rsidRPr="00F11A39">
        <w:rPr>
          <w:rFonts w:eastAsia="Arial Narrow"/>
          <w:b w:val="0"/>
          <w:bCs/>
          <w:spacing w:val="-1"/>
          <w:sz w:val="24"/>
          <w:szCs w:val="20"/>
        </w:rPr>
        <w:t xml:space="preserve">Table </w:t>
      </w:r>
      <w:r w:rsidR="00970BBF">
        <w:rPr>
          <w:rFonts w:eastAsia="Arial Narrow"/>
          <w:b w:val="0"/>
          <w:bCs/>
          <w:spacing w:val="-1"/>
          <w:sz w:val="24"/>
          <w:szCs w:val="20"/>
        </w:rPr>
        <w:t>6</w:t>
      </w:r>
      <w:r w:rsidR="00A52533" w:rsidRPr="00F11A39">
        <w:rPr>
          <w:rFonts w:eastAsia="Arial Narrow"/>
          <w:b w:val="0"/>
          <w:bCs/>
          <w:spacing w:val="-1"/>
          <w:sz w:val="24"/>
          <w:szCs w:val="20"/>
        </w:rPr>
        <w:t xml:space="preserve"> identifies </w:t>
      </w:r>
      <w:r w:rsidR="00164D6F" w:rsidRPr="00F11A39">
        <w:rPr>
          <w:rFonts w:eastAsia="Arial Narrow"/>
          <w:b w:val="0"/>
          <w:bCs/>
          <w:spacing w:val="-1"/>
          <w:sz w:val="24"/>
          <w:szCs w:val="20"/>
        </w:rPr>
        <w:t>the course codes used</w:t>
      </w:r>
      <w:r w:rsidR="00365193">
        <w:rPr>
          <w:rFonts w:eastAsia="Arial Narrow"/>
          <w:b w:val="0"/>
          <w:bCs/>
          <w:spacing w:val="-1"/>
          <w:sz w:val="24"/>
          <w:szCs w:val="20"/>
        </w:rPr>
        <w:t>.</w:t>
      </w:r>
      <w:r w:rsidR="00164D6F" w:rsidRPr="00F11A39">
        <w:rPr>
          <w:rFonts w:eastAsia="Arial Narrow"/>
          <w:b w:val="0"/>
          <w:bCs/>
          <w:spacing w:val="-1"/>
          <w:sz w:val="24"/>
          <w:szCs w:val="20"/>
        </w:rPr>
        <w:t xml:space="preserve"> </w:t>
      </w:r>
    </w:p>
    <w:p w14:paraId="0A9B8086" w14:textId="263CCAE3" w:rsidR="00C87FE8" w:rsidRPr="00F11A39" w:rsidRDefault="003B5EB3" w:rsidP="00C87FE8">
      <w:pPr>
        <w:pStyle w:val="Header3"/>
        <w:spacing w:after="0"/>
        <w:ind w:left="0" w:right="0"/>
        <w:rPr>
          <w:rFonts w:eastAsia="Arial"/>
          <w:b w:val="0"/>
          <w:spacing w:val="-1"/>
          <w:sz w:val="16"/>
          <w:szCs w:val="21"/>
        </w:rPr>
      </w:pPr>
      <w:r w:rsidRPr="00F11A39">
        <w:rPr>
          <w:rFonts w:eastAsia="Times New Roman"/>
          <w:sz w:val="24"/>
          <w:szCs w:val="21"/>
        </w:rPr>
        <w:t xml:space="preserve">Table </w:t>
      </w:r>
      <w:r w:rsidR="00970BBF">
        <w:rPr>
          <w:rFonts w:eastAsia="Times New Roman"/>
          <w:sz w:val="24"/>
          <w:szCs w:val="21"/>
        </w:rPr>
        <w:t>6</w:t>
      </w:r>
      <w:r w:rsidRPr="00F11A39">
        <w:rPr>
          <w:rFonts w:eastAsia="Times New Roman"/>
          <w:sz w:val="24"/>
          <w:szCs w:val="21"/>
        </w:rPr>
        <w:t xml:space="preserve">: </w:t>
      </w:r>
      <w:r w:rsidR="00A52533" w:rsidRPr="00F11A39">
        <w:rPr>
          <w:rFonts w:eastAsia="Times New Roman"/>
          <w:sz w:val="24"/>
          <w:szCs w:val="21"/>
        </w:rPr>
        <w:t xml:space="preserve">Course Codes Used for the </w:t>
      </w:r>
      <w:r w:rsidR="00C87FE8" w:rsidRPr="00F11A39">
        <w:rPr>
          <w:rFonts w:eastAsia="Times New Roman"/>
          <w:sz w:val="24"/>
          <w:szCs w:val="21"/>
        </w:rPr>
        <w:t xml:space="preserve">College </w:t>
      </w:r>
      <w:r w:rsidR="00A52533" w:rsidRPr="00F11A39">
        <w:rPr>
          <w:rFonts w:eastAsia="Times New Roman"/>
          <w:sz w:val="24"/>
          <w:szCs w:val="21"/>
        </w:rPr>
        <w:t xml:space="preserve">Credit </w:t>
      </w:r>
      <w:r w:rsidR="00C87FE8" w:rsidRPr="00F11A39">
        <w:rPr>
          <w:rFonts w:eastAsia="Times New Roman"/>
          <w:sz w:val="24"/>
          <w:szCs w:val="21"/>
        </w:rPr>
        <w:t>Course</w:t>
      </w:r>
      <w:r w:rsidR="00A97208">
        <w:rPr>
          <w:rFonts w:eastAsia="Times New Roman"/>
          <w:sz w:val="24"/>
          <w:szCs w:val="21"/>
        </w:rPr>
        <w:t>s</w:t>
      </w:r>
    </w:p>
    <w:tbl>
      <w:tblPr>
        <w:tblStyle w:val="TableGrid"/>
        <w:tblW w:w="9450" w:type="dxa"/>
        <w:tblInd w:w="-5" w:type="dxa"/>
        <w:tblLayout w:type="fixed"/>
        <w:tblLook w:val="0420" w:firstRow="1" w:lastRow="0" w:firstColumn="0" w:lastColumn="0" w:noHBand="0" w:noVBand="1"/>
        <w:tblDescription w:val="This table reflects the college course measures codes that have been used starting in 2019-20. "/>
      </w:tblPr>
      <w:tblGrid>
        <w:gridCol w:w="1260"/>
        <w:gridCol w:w="2160"/>
        <w:gridCol w:w="6030"/>
      </w:tblGrid>
      <w:tr w:rsidR="005B3474" w:rsidRPr="00F11A39" w14:paraId="0B558DFC" w14:textId="77777777" w:rsidTr="00827E04">
        <w:trPr>
          <w:cantSplit/>
          <w:trHeight w:val="300"/>
          <w:tblHeader/>
        </w:trPr>
        <w:tc>
          <w:tcPr>
            <w:tcW w:w="1260" w:type="dxa"/>
            <w:shd w:val="clear" w:color="auto" w:fill="D5DCE4" w:themeFill="text2" w:themeFillTint="33"/>
            <w:vAlign w:val="center"/>
          </w:tcPr>
          <w:p w14:paraId="0A9E3F64" w14:textId="77777777" w:rsidR="00C87FE8" w:rsidRPr="00F11A39" w:rsidRDefault="00C87FE8" w:rsidP="00A52533">
            <w:pPr>
              <w:spacing w:after="0"/>
              <w:ind w:right="52"/>
              <w:jc w:val="center"/>
              <w:rPr>
                <w:rFonts w:cs="Arial"/>
                <w:b/>
                <w:bCs/>
              </w:rPr>
            </w:pPr>
            <w:r w:rsidRPr="00F11A39">
              <w:rPr>
                <w:rFonts w:cs="Arial"/>
                <w:b/>
                <w:bCs/>
              </w:rPr>
              <w:t>CCI Measure</w:t>
            </w:r>
          </w:p>
        </w:tc>
        <w:tc>
          <w:tcPr>
            <w:tcW w:w="2160" w:type="dxa"/>
            <w:shd w:val="clear" w:color="auto" w:fill="D5DCE4" w:themeFill="text2" w:themeFillTint="33"/>
            <w:vAlign w:val="center"/>
          </w:tcPr>
          <w:p w14:paraId="73F2A755" w14:textId="77777777" w:rsidR="00C87FE8" w:rsidRPr="00F11A39" w:rsidRDefault="00C87FE8" w:rsidP="00A52533">
            <w:pPr>
              <w:spacing w:after="0"/>
              <w:jc w:val="center"/>
              <w:rPr>
                <w:rFonts w:cs="Arial"/>
                <w:b/>
                <w:bCs/>
              </w:rPr>
            </w:pPr>
            <w:r w:rsidRPr="00F11A39">
              <w:rPr>
                <w:rFonts w:cs="Arial"/>
                <w:b/>
                <w:bCs/>
              </w:rPr>
              <w:t>Field Number</w:t>
            </w:r>
          </w:p>
          <w:p w14:paraId="3F0A5713" w14:textId="77777777" w:rsidR="00C87FE8" w:rsidRPr="00F11A39" w:rsidRDefault="00C87FE8" w:rsidP="00A52533">
            <w:pPr>
              <w:spacing w:after="0"/>
              <w:jc w:val="center"/>
              <w:rPr>
                <w:rFonts w:cs="Arial"/>
                <w:b/>
                <w:bCs/>
              </w:rPr>
            </w:pPr>
            <w:r w:rsidRPr="00F11A39">
              <w:rPr>
                <w:rFonts w:cs="Arial"/>
                <w:b/>
                <w:bCs/>
              </w:rPr>
              <w:t>in CALPADS</w:t>
            </w:r>
          </w:p>
        </w:tc>
        <w:tc>
          <w:tcPr>
            <w:tcW w:w="6030" w:type="dxa"/>
            <w:shd w:val="clear" w:color="auto" w:fill="D5DCE4" w:themeFill="text2" w:themeFillTint="33"/>
            <w:vAlign w:val="center"/>
          </w:tcPr>
          <w:p w14:paraId="0ABB3CA9" w14:textId="33B5E2B6" w:rsidR="00C87FE8" w:rsidRPr="00F11A39" w:rsidRDefault="0F3E5133">
            <w:pPr>
              <w:spacing w:after="0"/>
              <w:jc w:val="center"/>
              <w:rPr>
                <w:rFonts w:cs="Arial"/>
                <w:b/>
                <w:bCs/>
              </w:rPr>
            </w:pPr>
            <w:r w:rsidRPr="00F11A39">
              <w:rPr>
                <w:rFonts w:cs="Arial"/>
                <w:b/>
                <w:bCs/>
              </w:rPr>
              <w:t>Course Codes</w:t>
            </w:r>
          </w:p>
        </w:tc>
      </w:tr>
      <w:tr w:rsidR="00C87FE8" w:rsidRPr="00F11A39" w14:paraId="1E0EA7F7" w14:textId="77777777" w:rsidTr="00827E04">
        <w:trPr>
          <w:cantSplit/>
          <w:trHeight w:val="300"/>
        </w:trPr>
        <w:tc>
          <w:tcPr>
            <w:tcW w:w="1260" w:type="dxa"/>
          </w:tcPr>
          <w:p w14:paraId="6C34C214" w14:textId="77777777" w:rsidR="00C87FE8" w:rsidRPr="00F11A39" w:rsidRDefault="00C87FE8" w:rsidP="001604CA">
            <w:pPr>
              <w:spacing w:after="0"/>
              <w:ind w:right="142"/>
              <w:rPr>
                <w:rFonts w:cs="Arial"/>
              </w:rPr>
            </w:pPr>
            <w:r w:rsidRPr="00F11A39">
              <w:rPr>
                <w:rFonts w:cs="Arial"/>
              </w:rPr>
              <w:t>College Credit Courses</w:t>
            </w:r>
          </w:p>
        </w:tc>
        <w:tc>
          <w:tcPr>
            <w:tcW w:w="2160" w:type="dxa"/>
          </w:tcPr>
          <w:p w14:paraId="0312CE9B" w14:textId="77777777" w:rsidR="00BD33A0" w:rsidRPr="00F11A39" w:rsidRDefault="00C87FE8" w:rsidP="001604CA">
            <w:pPr>
              <w:spacing w:after="0"/>
              <w:rPr>
                <w:rFonts w:cs="Arial"/>
              </w:rPr>
            </w:pPr>
            <w:r w:rsidRPr="00F11A39">
              <w:rPr>
                <w:rFonts w:cs="Arial"/>
              </w:rPr>
              <w:t>9.07</w:t>
            </w:r>
            <w:r w:rsidR="00BD33A0" w:rsidRPr="00F11A39">
              <w:rPr>
                <w:rFonts w:cs="Arial"/>
              </w:rPr>
              <w:t xml:space="preserve"> </w:t>
            </w:r>
          </w:p>
          <w:p w14:paraId="3F0668AF" w14:textId="1991A279" w:rsidR="00C87FE8" w:rsidRPr="00F11A39" w:rsidRDefault="00BD33A0" w:rsidP="001604CA">
            <w:pPr>
              <w:spacing w:after="0"/>
              <w:rPr>
                <w:rFonts w:cs="Arial"/>
              </w:rPr>
            </w:pPr>
            <w:r w:rsidRPr="00F11A39">
              <w:rPr>
                <w:rFonts w:cs="Arial"/>
              </w:rPr>
              <w:t>(CRS-State Course Code)</w:t>
            </w:r>
          </w:p>
        </w:tc>
        <w:tc>
          <w:tcPr>
            <w:tcW w:w="6030" w:type="dxa"/>
          </w:tcPr>
          <w:p w14:paraId="699B9790" w14:textId="4546BE13" w:rsidR="00C87FE8" w:rsidRPr="00F11A39" w:rsidRDefault="7EC60BB1" w:rsidP="00164D6F">
            <w:pPr>
              <w:spacing w:before="120" w:after="120" w:line="240" w:lineRule="auto"/>
              <w:rPr>
                <w:rFonts w:cs="Arial"/>
              </w:rPr>
            </w:pPr>
            <w:r w:rsidRPr="00F11A39">
              <w:rPr>
                <w:rFonts w:cs="Arial"/>
              </w:rPr>
              <w:t>T</w:t>
            </w:r>
            <w:r w:rsidR="00C87FE8" w:rsidRPr="00F11A39">
              <w:rPr>
                <w:rFonts w:cs="Arial"/>
              </w:rPr>
              <w:t xml:space="preserve">he following codes are used for </w:t>
            </w:r>
            <w:r w:rsidR="00C87FE8" w:rsidRPr="00F11A39">
              <w:rPr>
                <w:rFonts w:cs="Arial"/>
                <w:b/>
                <w:bCs/>
              </w:rPr>
              <w:t>Academic College Credit Courses</w:t>
            </w:r>
            <w:r w:rsidR="00C87FE8" w:rsidRPr="00F11A39">
              <w:rPr>
                <w:rFonts w:cs="Arial"/>
              </w:rPr>
              <w:t xml:space="preserve">: </w:t>
            </w:r>
          </w:p>
          <w:p w14:paraId="08D1A936" w14:textId="77777777" w:rsidR="00C87FE8" w:rsidRPr="00F11A39" w:rsidRDefault="00C87FE8" w:rsidP="00164D6F">
            <w:pPr>
              <w:spacing w:before="120" w:after="120" w:line="240" w:lineRule="auto"/>
              <w:rPr>
                <w:rFonts w:cs="Arial"/>
              </w:rPr>
            </w:pPr>
            <w:r w:rsidRPr="00F11A39">
              <w:rPr>
                <w:rFonts w:cs="Arial"/>
              </w:rPr>
              <w:t xml:space="preserve">• 9020: College Credit Course – Visual Arts </w:t>
            </w:r>
          </w:p>
          <w:p w14:paraId="6E5525AD" w14:textId="77777777" w:rsidR="00C87FE8" w:rsidRPr="00F11A39" w:rsidRDefault="00C87FE8" w:rsidP="00164D6F">
            <w:pPr>
              <w:spacing w:before="120" w:after="120" w:line="240" w:lineRule="auto"/>
              <w:rPr>
                <w:rFonts w:cs="Arial"/>
              </w:rPr>
            </w:pPr>
            <w:r w:rsidRPr="00F11A39">
              <w:rPr>
                <w:rFonts w:cs="Arial"/>
              </w:rPr>
              <w:t xml:space="preserve">• 9082: College Credit Course – Dance </w:t>
            </w:r>
          </w:p>
          <w:p w14:paraId="53934C5E" w14:textId="77777777" w:rsidR="00C87FE8" w:rsidRPr="00F11A39" w:rsidRDefault="00C87FE8" w:rsidP="00164D6F">
            <w:pPr>
              <w:spacing w:before="120" w:after="120" w:line="240" w:lineRule="auto"/>
              <w:rPr>
                <w:rFonts w:cs="Arial"/>
              </w:rPr>
            </w:pPr>
            <w:r w:rsidRPr="00F11A39">
              <w:rPr>
                <w:rFonts w:cs="Arial"/>
              </w:rPr>
              <w:t>• 9096: College Credit Course – Theatre</w:t>
            </w:r>
          </w:p>
          <w:p w14:paraId="54E588FD" w14:textId="77777777" w:rsidR="00C87FE8" w:rsidRPr="00F11A39" w:rsidRDefault="00C87FE8" w:rsidP="00164D6F">
            <w:pPr>
              <w:spacing w:before="120" w:after="120" w:line="240" w:lineRule="auto"/>
              <w:rPr>
                <w:rFonts w:cs="Arial"/>
              </w:rPr>
            </w:pPr>
            <w:r w:rsidRPr="00F11A39">
              <w:rPr>
                <w:rFonts w:cs="Arial"/>
              </w:rPr>
              <w:t xml:space="preserve">• 9120: College Credit Course – English </w:t>
            </w:r>
          </w:p>
          <w:p w14:paraId="04C53FC2" w14:textId="77777777" w:rsidR="00C87FE8" w:rsidRPr="00F11A39" w:rsidRDefault="00C87FE8" w:rsidP="00164D6F">
            <w:pPr>
              <w:spacing w:before="120" w:after="120" w:line="240" w:lineRule="auto"/>
              <w:rPr>
                <w:rFonts w:cs="Arial"/>
              </w:rPr>
            </w:pPr>
            <w:r w:rsidRPr="00F11A39">
              <w:rPr>
                <w:rFonts w:cs="Arial"/>
              </w:rPr>
              <w:t xml:space="preserve">• 9154: College Credit Course – World Language </w:t>
            </w:r>
          </w:p>
          <w:p w14:paraId="1E2BB3E5" w14:textId="77777777" w:rsidR="00C87FE8" w:rsidRPr="00F11A39" w:rsidRDefault="00C87FE8" w:rsidP="00164D6F">
            <w:pPr>
              <w:spacing w:before="120" w:after="120" w:line="240" w:lineRule="auto"/>
              <w:rPr>
                <w:rFonts w:cs="Arial"/>
              </w:rPr>
            </w:pPr>
            <w:r w:rsidRPr="00F11A39">
              <w:rPr>
                <w:rFonts w:cs="Arial"/>
              </w:rPr>
              <w:t xml:space="preserve">• 9200: College Credit Course – History/Social Science </w:t>
            </w:r>
          </w:p>
          <w:p w14:paraId="0DA1176F" w14:textId="6E2E06CB" w:rsidR="00C87FE8" w:rsidRPr="00F11A39" w:rsidRDefault="00C87FE8" w:rsidP="00164D6F">
            <w:pPr>
              <w:spacing w:before="120" w:after="120" w:line="240" w:lineRule="auto"/>
              <w:rPr>
                <w:rFonts w:cs="Arial"/>
              </w:rPr>
            </w:pPr>
            <w:r w:rsidRPr="00F11A39">
              <w:rPr>
                <w:rFonts w:cs="Arial"/>
              </w:rPr>
              <w:t xml:space="preserve">• 9227: College Credit Course – Other </w:t>
            </w:r>
          </w:p>
          <w:p w14:paraId="1BA7E5F9" w14:textId="77777777" w:rsidR="00C87FE8" w:rsidRPr="00F11A39" w:rsidRDefault="00C87FE8" w:rsidP="00164D6F">
            <w:pPr>
              <w:spacing w:before="120" w:after="120" w:line="240" w:lineRule="auto"/>
              <w:rPr>
                <w:rFonts w:cs="Arial"/>
              </w:rPr>
            </w:pPr>
            <w:r w:rsidRPr="00F11A39">
              <w:rPr>
                <w:rFonts w:cs="Arial"/>
              </w:rPr>
              <w:t>• 9273: College Credit Course – Mathematics</w:t>
            </w:r>
          </w:p>
          <w:p w14:paraId="132E3DED" w14:textId="77777777" w:rsidR="00C87FE8" w:rsidRPr="00F11A39" w:rsidRDefault="00C87FE8" w:rsidP="00164D6F">
            <w:pPr>
              <w:spacing w:before="120" w:after="120" w:line="240" w:lineRule="auto"/>
              <w:rPr>
                <w:rFonts w:cs="Arial"/>
              </w:rPr>
            </w:pPr>
            <w:r w:rsidRPr="00F11A39">
              <w:rPr>
                <w:rFonts w:cs="Arial"/>
              </w:rPr>
              <w:t>• 9303: College Credit Course – Music</w:t>
            </w:r>
          </w:p>
          <w:p w14:paraId="700A76F9" w14:textId="6FBD92D7" w:rsidR="00627D6B" w:rsidRPr="00F11A39" w:rsidRDefault="00C87FE8" w:rsidP="00277F1A">
            <w:pPr>
              <w:spacing w:before="120" w:after="120" w:line="240" w:lineRule="auto"/>
              <w:rPr>
                <w:rFonts w:cs="Arial"/>
              </w:rPr>
            </w:pPr>
            <w:r w:rsidRPr="00F11A39">
              <w:rPr>
                <w:rFonts w:cs="Arial"/>
              </w:rPr>
              <w:t>• 9358: College Credit Course – Science</w:t>
            </w:r>
          </w:p>
        </w:tc>
      </w:tr>
      <w:tr w:rsidR="003B5EB3" w:rsidRPr="00F11A39" w14:paraId="6C3FD01D" w14:textId="77777777" w:rsidTr="00827E04">
        <w:trPr>
          <w:cantSplit/>
          <w:trHeight w:val="300"/>
        </w:trPr>
        <w:tc>
          <w:tcPr>
            <w:tcW w:w="1260" w:type="dxa"/>
          </w:tcPr>
          <w:p w14:paraId="0C8100F8" w14:textId="413E99E5" w:rsidR="003B5EB3" w:rsidRPr="00F11A39" w:rsidRDefault="003B5EB3" w:rsidP="003B5EB3">
            <w:pPr>
              <w:spacing w:after="0"/>
              <w:ind w:right="142"/>
              <w:rPr>
                <w:rFonts w:cs="Arial"/>
              </w:rPr>
            </w:pPr>
            <w:r w:rsidRPr="00F11A39">
              <w:rPr>
                <w:rFonts w:cs="Arial"/>
              </w:rPr>
              <w:t>College Credit Courses</w:t>
            </w:r>
          </w:p>
        </w:tc>
        <w:tc>
          <w:tcPr>
            <w:tcW w:w="2160" w:type="dxa"/>
          </w:tcPr>
          <w:p w14:paraId="5E609DEA" w14:textId="77777777" w:rsidR="00B34780" w:rsidRDefault="003B5EB3" w:rsidP="003B5EB3">
            <w:pPr>
              <w:spacing w:after="0"/>
              <w:rPr>
                <w:rFonts w:cs="Arial"/>
              </w:rPr>
            </w:pPr>
            <w:r w:rsidRPr="00F11A39">
              <w:rPr>
                <w:rFonts w:cs="Arial"/>
              </w:rPr>
              <w:t>9.19</w:t>
            </w:r>
            <w:r w:rsidR="00B34780">
              <w:rPr>
                <w:rFonts w:cs="Arial"/>
              </w:rPr>
              <w:t xml:space="preserve"> </w:t>
            </w:r>
          </w:p>
          <w:p w14:paraId="4C0ED7E0" w14:textId="0A3CED19" w:rsidR="003B5EB3" w:rsidRPr="00F11A39" w:rsidRDefault="00B34780" w:rsidP="003B5EB3">
            <w:pPr>
              <w:spacing w:after="0"/>
              <w:rPr>
                <w:rFonts w:cs="Arial"/>
              </w:rPr>
            </w:pPr>
            <w:r>
              <w:rPr>
                <w:rFonts w:cs="Arial"/>
              </w:rPr>
              <w:t>(</w:t>
            </w:r>
            <w:r w:rsidRPr="00B34780">
              <w:rPr>
                <w:rFonts w:cs="Arial"/>
              </w:rPr>
              <w:t>Course Section Instructional Level Code</w:t>
            </w:r>
            <w:r>
              <w:rPr>
                <w:rFonts w:cs="Arial"/>
              </w:rPr>
              <w:t>)</w:t>
            </w:r>
          </w:p>
        </w:tc>
        <w:tc>
          <w:tcPr>
            <w:tcW w:w="6030" w:type="dxa"/>
          </w:tcPr>
          <w:p w14:paraId="16120909" w14:textId="77777777" w:rsidR="003B5EB3" w:rsidRPr="00F11A39" w:rsidRDefault="003B5EB3" w:rsidP="003B5EB3">
            <w:pPr>
              <w:spacing w:before="120" w:after="0" w:line="240" w:lineRule="auto"/>
              <w:rPr>
                <w:rFonts w:cs="Arial"/>
              </w:rPr>
            </w:pPr>
            <w:r w:rsidRPr="00F11A39">
              <w:rPr>
                <w:rFonts w:cs="Arial"/>
              </w:rPr>
              <w:t xml:space="preserve">The 7000-8999 codes are used for </w:t>
            </w:r>
          </w:p>
          <w:p w14:paraId="4CF155DE" w14:textId="77777777" w:rsidR="003B5EB3" w:rsidRPr="00F11A39" w:rsidRDefault="003B5EB3" w:rsidP="003B5EB3">
            <w:pPr>
              <w:spacing w:after="120" w:line="240" w:lineRule="auto"/>
              <w:jc w:val="both"/>
              <w:rPr>
                <w:rFonts w:cs="Arial"/>
                <w:b/>
                <w:bCs/>
              </w:rPr>
            </w:pPr>
            <w:r w:rsidRPr="00F11A39">
              <w:rPr>
                <w:rFonts w:cs="Arial"/>
                <w:b/>
                <w:bCs/>
              </w:rPr>
              <w:t xml:space="preserve">CTE College Credit Courses </w:t>
            </w:r>
          </w:p>
          <w:p w14:paraId="6177F6F2" w14:textId="77777777" w:rsidR="003B5EB3" w:rsidRPr="00F11A39" w:rsidRDefault="003B5EB3" w:rsidP="003B5EB3">
            <w:pPr>
              <w:spacing w:before="120" w:after="360" w:line="240" w:lineRule="auto"/>
              <w:rPr>
                <w:rFonts w:cs="Arial"/>
                <w:color w:val="000000" w:themeColor="text1"/>
              </w:rPr>
            </w:pPr>
            <w:r w:rsidRPr="00F11A39">
              <w:rPr>
                <w:rFonts w:cs="Arial"/>
              </w:rPr>
              <w:t xml:space="preserve">Course Section Instructional Level Code [Field #9.19] of “23-College Credit only” or “24 – Dual Credit” </w:t>
            </w:r>
            <w:r w:rsidRPr="00F11A39">
              <w:rPr>
                <w:rFonts w:cs="Arial"/>
                <w:color w:val="000000" w:themeColor="text1"/>
              </w:rPr>
              <w:t>must be selected in conjunction with 7000-8999 codes to be counted.</w:t>
            </w:r>
          </w:p>
          <w:p w14:paraId="707C8589" w14:textId="3A4D1091" w:rsidR="003B5EB3" w:rsidRPr="00F11A39" w:rsidRDefault="003B5EB3" w:rsidP="003B5EB3">
            <w:pPr>
              <w:spacing w:before="120" w:after="120" w:line="240" w:lineRule="auto"/>
              <w:rPr>
                <w:rFonts w:cs="Arial"/>
              </w:rPr>
            </w:pPr>
            <w:r w:rsidRPr="00F11A39">
              <w:rPr>
                <w:rFonts w:cs="Arial"/>
                <w:color w:val="000000" w:themeColor="text1"/>
              </w:rPr>
              <w:t xml:space="preserve">Note that the “Code </w:t>
            </w:r>
            <w:r w:rsidRPr="00F11A39">
              <w:rPr>
                <w:rFonts w:cs="Arial"/>
              </w:rPr>
              <w:t>23-College Credit only” should only be used</w:t>
            </w:r>
            <w:r w:rsidR="228F9369" w:rsidRPr="00F11A39">
              <w:rPr>
                <w:rFonts w:eastAsia="Arial Narrow" w:cs="Arial"/>
                <w:spacing w:val="-1"/>
              </w:rPr>
              <w:t xml:space="preserve"> when</w:t>
            </w:r>
            <w:r w:rsidRPr="00F11A39">
              <w:rPr>
                <w:rFonts w:eastAsia="Arial Narrow" w:cs="Arial"/>
                <w:spacing w:val="-1"/>
              </w:rPr>
              <w:t xml:space="preserve"> the LEA/school has courses open for students to enroll in. This </w:t>
            </w:r>
            <w:r w:rsidRPr="00F11A39">
              <w:rPr>
                <w:rFonts w:eastAsia="Arial Narrow" w:cs="Arial"/>
                <w:b/>
                <w:bCs/>
                <w:i/>
                <w:iCs/>
                <w:spacing w:val="-1"/>
              </w:rPr>
              <w:t>is not</w:t>
            </w:r>
            <w:r w:rsidRPr="00F11A39">
              <w:rPr>
                <w:rFonts w:eastAsia="Arial Narrow" w:cs="Arial"/>
                <w:b/>
                <w:bCs/>
                <w:spacing w:val="-1"/>
              </w:rPr>
              <w:t xml:space="preserve"> when a student takes a college course independently on their own</w:t>
            </w:r>
            <w:r w:rsidRPr="00F11A39">
              <w:rPr>
                <w:rFonts w:eastAsia="Arial Narrow" w:cs="Arial"/>
                <w:spacing w:val="-1"/>
              </w:rPr>
              <w:t xml:space="preserve"> </w:t>
            </w:r>
            <w:r w:rsidRPr="00F11A39">
              <w:rPr>
                <w:rFonts w:eastAsia="Arial Narrow" w:cs="Arial"/>
                <w:b/>
                <w:bCs/>
                <w:spacing w:val="-1"/>
              </w:rPr>
              <w:t>that has no association with the school/LEA</w:t>
            </w:r>
            <w:r w:rsidRPr="00F11A39">
              <w:rPr>
                <w:rFonts w:eastAsia="Arial Narrow" w:cs="Arial"/>
                <w:spacing w:val="-1"/>
              </w:rPr>
              <w:t>.</w:t>
            </w:r>
            <w:r w:rsidRPr="00F11A39">
              <w:rPr>
                <w:rFonts w:eastAsia="Arial Narrow" w:cs="Arial"/>
                <w:b/>
                <w:bCs/>
                <w:spacing w:val="-1"/>
              </w:rPr>
              <w:t xml:space="preserve"> </w:t>
            </w:r>
          </w:p>
        </w:tc>
      </w:tr>
      <w:tr w:rsidR="003B5EB3" w:rsidRPr="00F11A39" w14:paraId="7078AC2E" w14:textId="77777777" w:rsidTr="00827E04">
        <w:trPr>
          <w:cantSplit/>
          <w:trHeight w:val="300"/>
        </w:trPr>
        <w:tc>
          <w:tcPr>
            <w:tcW w:w="1260" w:type="dxa"/>
          </w:tcPr>
          <w:p w14:paraId="7AED82BA" w14:textId="2B3479FD" w:rsidR="003B5EB3" w:rsidRPr="00F11A39" w:rsidRDefault="003B5EB3" w:rsidP="003B5EB3">
            <w:pPr>
              <w:spacing w:after="0"/>
              <w:ind w:right="142"/>
              <w:rPr>
                <w:rFonts w:cs="Arial"/>
              </w:rPr>
            </w:pPr>
            <w:r w:rsidRPr="00F11A39">
              <w:rPr>
                <w:rFonts w:cs="Arial"/>
              </w:rPr>
              <w:t>College Credit Courses</w:t>
            </w:r>
          </w:p>
        </w:tc>
        <w:tc>
          <w:tcPr>
            <w:tcW w:w="2160" w:type="dxa"/>
          </w:tcPr>
          <w:p w14:paraId="759CC929" w14:textId="77777777" w:rsidR="003B5EB3" w:rsidRDefault="003B5EB3" w:rsidP="003B5EB3">
            <w:pPr>
              <w:spacing w:after="0"/>
              <w:rPr>
                <w:rFonts w:cs="Arial"/>
              </w:rPr>
            </w:pPr>
            <w:r w:rsidRPr="00F11A39">
              <w:rPr>
                <w:rFonts w:cs="Arial"/>
              </w:rPr>
              <w:t>10.18</w:t>
            </w:r>
          </w:p>
          <w:p w14:paraId="04BD0A31" w14:textId="41E55F13" w:rsidR="003B5EB3" w:rsidRPr="00F11A39" w:rsidRDefault="008E722E" w:rsidP="003B5EB3">
            <w:pPr>
              <w:spacing w:after="0"/>
              <w:rPr>
                <w:rFonts w:cs="Arial"/>
              </w:rPr>
            </w:pPr>
            <w:r>
              <w:rPr>
                <w:rFonts w:cs="Arial"/>
              </w:rPr>
              <w:t>(</w:t>
            </w:r>
            <w:r w:rsidRPr="008E722E">
              <w:rPr>
                <w:rFonts w:cs="Arial"/>
              </w:rPr>
              <w:t>Student Course Final Grade</w:t>
            </w:r>
            <w:r>
              <w:rPr>
                <w:rFonts w:cs="Arial"/>
              </w:rPr>
              <w:t>)</w:t>
            </w:r>
          </w:p>
        </w:tc>
        <w:tc>
          <w:tcPr>
            <w:tcW w:w="6030" w:type="dxa"/>
          </w:tcPr>
          <w:p w14:paraId="71E71F87" w14:textId="77777777" w:rsidR="003B5EB3" w:rsidRPr="00F11A39" w:rsidRDefault="003B5EB3" w:rsidP="003B5EB3">
            <w:pPr>
              <w:spacing w:after="120" w:line="240" w:lineRule="auto"/>
              <w:rPr>
                <w:rFonts w:cs="Arial"/>
              </w:rPr>
            </w:pPr>
            <w:r w:rsidRPr="00F11A39">
              <w:rPr>
                <w:rFonts w:cs="Arial"/>
              </w:rPr>
              <w:t xml:space="preserve">The following grades are used from the Student Course Final Grade field: </w:t>
            </w:r>
          </w:p>
          <w:p w14:paraId="633CAD93" w14:textId="4AB17C4C" w:rsidR="003B5EB3" w:rsidRPr="00F11A39" w:rsidRDefault="003B5EB3" w:rsidP="003B5EB3">
            <w:pPr>
              <w:spacing w:before="120" w:after="0" w:line="240" w:lineRule="auto"/>
              <w:rPr>
                <w:rFonts w:cs="Arial"/>
              </w:rPr>
            </w:pPr>
            <w:r w:rsidRPr="00F11A39">
              <w:rPr>
                <w:rFonts w:cs="Arial"/>
              </w:rPr>
              <w:t>A+, A, A-, B+, B, B-, C+, C, C-, P (passing)</w:t>
            </w:r>
          </w:p>
        </w:tc>
      </w:tr>
    </w:tbl>
    <w:p w14:paraId="31FC6808" w14:textId="77777777" w:rsidR="003B5EB3" w:rsidRPr="00F11A39" w:rsidRDefault="003B5EB3" w:rsidP="00C87FE8">
      <w:pPr>
        <w:pStyle w:val="Header3"/>
        <w:spacing w:after="0"/>
        <w:ind w:left="0" w:right="0"/>
        <w:rPr>
          <w:rFonts w:eastAsia="Arial"/>
          <w:b w:val="0"/>
          <w:spacing w:val="-1"/>
          <w:sz w:val="16"/>
          <w:szCs w:val="21"/>
        </w:rPr>
      </w:pPr>
    </w:p>
    <w:p w14:paraId="20075F57" w14:textId="0C5488FF" w:rsidR="00495FF8" w:rsidRPr="00F11A39" w:rsidRDefault="00495FF8" w:rsidP="00606573">
      <w:pPr>
        <w:widowControl/>
        <w:tabs>
          <w:tab w:val="left" w:pos="630"/>
        </w:tabs>
        <w:spacing w:before="240" w:after="240" w:line="240" w:lineRule="auto"/>
        <w:rPr>
          <w:rFonts w:eastAsia="Arial" w:cs="Arial"/>
          <w:szCs w:val="24"/>
        </w:rPr>
      </w:pPr>
      <w:r w:rsidRPr="00F11A39">
        <w:br w:type="page"/>
      </w:r>
      <w:bookmarkStart w:id="83" w:name="_Appendix_B:_Descriptive"/>
      <w:bookmarkEnd w:id="83"/>
      <w:r w:rsidR="00463DB4" w:rsidRPr="00F11A39">
        <w:rPr>
          <w:rFonts w:cs="Arial"/>
          <w:szCs w:val="24"/>
        </w:rPr>
        <w:lastRenderedPageBreak/>
        <w:t xml:space="preserve">Table </w:t>
      </w:r>
      <w:r w:rsidR="00D5788B">
        <w:rPr>
          <w:rFonts w:cs="Arial"/>
          <w:szCs w:val="24"/>
        </w:rPr>
        <w:t>7</w:t>
      </w:r>
      <w:r w:rsidR="00621187" w:rsidRPr="00F11A39">
        <w:rPr>
          <w:rFonts w:cs="Arial"/>
          <w:szCs w:val="24"/>
        </w:rPr>
        <w:t xml:space="preserve"> </w:t>
      </w:r>
      <w:r w:rsidR="00463DB4" w:rsidRPr="00F11A39">
        <w:rPr>
          <w:rFonts w:cs="Arial"/>
          <w:szCs w:val="24"/>
        </w:rPr>
        <w:t xml:space="preserve">identifies the </w:t>
      </w:r>
      <w:r w:rsidR="00C15D10" w:rsidRPr="00F11A39">
        <w:rPr>
          <w:rFonts w:cs="Arial"/>
          <w:szCs w:val="24"/>
        </w:rPr>
        <w:t xml:space="preserve">marking periods used </w:t>
      </w:r>
      <w:r w:rsidR="007A1046" w:rsidRPr="00F11A39">
        <w:rPr>
          <w:rFonts w:cs="Arial"/>
          <w:szCs w:val="24"/>
        </w:rPr>
        <w:t xml:space="preserve">to determine the term types: </w:t>
      </w:r>
    </w:p>
    <w:p w14:paraId="1959A39F" w14:textId="22184A06" w:rsidR="0045348A" w:rsidRPr="00F11A39" w:rsidRDefault="007A1046" w:rsidP="00D756C4">
      <w:pPr>
        <w:rPr>
          <w:rFonts w:cs="Arial"/>
          <w:b/>
          <w:bCs/>
        </w:rPr>
      </w:pPr>
      <w:r w:rsidRPr="00F11A39">
        <w:rPr>
          <w:rFonts w:cs="Arial"/>
          <w:b/>
          <w:bCs/>
        </w:rPr>
        <w:t xml:space="preserve">Table </w:t>
      </w:r>
      <w:r w:rsidR="001C4A33">
        <w:rPr>
          <w:rFonts w:cs="Arial"/>
          <w:b/>
          <w:bCs/>
        </w:rPr>
        <w:t>7</w:t>
      </w:r>
      <w:r w:rsidRPr="00F11A39">
        <w:rPr>
          <w:rFonts w:cs="Arial"/>
          <w:b/>
          <w:bCs/>
        </w:rPr>
        <w:t xml:space="preserve">: </w:t>
      </w:r>
      <w:r w:rsidR="0045348A" w:rsidRPr="00F11A39">
        <w:rPr>
          <w:rFonts w:cs="Arial"/>
          <w:b/>
          <w:bCs/>
        </w:rPr>
        <w:t>Marking Periods Used for the College Credit Courses Measure</w:t>
      </w:r>
      <w:r w:rsidR="00D9098E" w:rsidRPr="00F11A39">
        <w:rPr>
          <w:rFonts w:cs="Arial"/>
          <w:b/>
          <w:bCs/>
        </w:rPr>
        <w:t xml:space="preserve"> at High School</w:t>
      </w:r>
    </w:p>
    <w:tbl>
      <w:tblPr>
        <w:tblStyle w:val="TableGrid33"/>
        <w:tblW w:w="5040" w:type="dxa"/>
        <w:tblInd w:w="1705" w:type="dxa"/>
        <w:tblLayout w:type="fixed"/>
        <w:tblLook w:val="0420" w:firstRow="1" w:lastRow="0" w:firstColumn="0" w:lastColumn="0" w:noHBand="0" w:noVBand="1"/>
        <w:tblDescription w:val="This table identifies the marking periods and term types used for the college credit course measure. "/>
      </w:tblPr>
      <w:tblGrid>
        <w:gridCol w:w="2520"/>
        <w:gridCol w:w="2520"/>
      </w:tblGrid>
      <w:tr w:rsidR="0045348A" w:rsidRPr="00F11A39" w14:paraId="72A7E5D3" w14:textId="77777777" w:rsidTr="69E0EE1C">
        <w:trPr>
          <w:cantSplit/>
          <w:tblHeader/>
        </w:trPr>
        <w:tc>
          <w:tcPr>
            <w:tcW w:w="2520" w:type="dxa"/>
            <w:shd w:val="clear" w:color="auto" w:fill="D5DCE4" w:themeFill="text2" w:themeFillTint="33"/>
          </w:tcPr>
          <w:p w14:paraId="1EE6B759" w14:textId="77777777" w:rsidR="0045348A" w:rsidRPr="00F11A39" w:rsidRDefault="0045348A" w:rsidP="0045348A">
            <w:pPr>
              <w:widowControl/>
              <w:spacing w:after="0" w:line="240" w:lineRule="auto"/>
              <w:rPr>
                <w:rFonts w:cs="Arial"/>
                <w:b/>
                <w:bCs/>
              </w:rPr>
            </w:pPr>
            <w:r w:rsidRPr="00F11A39">
              <w:rPr>
                <w:rFonts w:cs="Arial"/>
                <w:b/>
                <w:bCs/>
              </w:rPr>
              <w:t>Marking Period</w:t>
            </w:r>
          </w:p>
        </w:tc>
        <w:tc>
          <w:tcPr>
            <w:tcW w:w="2520" w:type="dxa"/>
            <w:shd w:val="clear" w:color="auto" w:fill="D5DCE4" w:themeFill="text2" w:themeFillTint="33"/>
          </w:tcPr>
          <w:p w14:paraId="141487BC" w14:textId="77777777" w:rsidR="0045348A" w:rsidRPr="00F11A39" w:rsidRDefault="0045348A" w:rsidP="0045348A">
            <w:pPr>
              <w:widowControl/>
              <w:spacing w:after="0" w:line="240" w:lineRule="auto"/>
              <w:rPr>
                <w:rFonts w:cs="Arial"/>
                <w:b/>
                <w:bCs/>
              </w:rPr>
            </w:pPr>
            <w:r w:rsidRPr="00F11A39">
              <w:rPr>
                <w:rFonts w:cs="Arial"/>
                <w:b/>
                <w:bCs/>
              </w:rPr>
              <w:t>Term Type</w:t>
            </w:r>
          </w:p>
        </w:tc>
      </w:tr>
      <w:tr w:rsidR="0045348A" w:rsidRPr="00F11A39" w14:paraId="3264D416" w14:textId="77777777" w:rsidTr="00827E04">
        <w:trPr>
          <w:cantSplit/>
        </w:trPr>
        <w:tc>
          <w:tcPr>
            <w:tcW w:w="2520" w:type="dxa"/>
          </w:tcPr>
          <w:p w14:paraId="2E28C823" w14:textId="77777777" w:rsidR="0045348A" w:rsidRPr="00F11A39" w:rsidRDefault="0045348A" w:rsidP="0045348A">
            <w:pPr>
              <w:widowControl/>
              <w:spacing w:after="0" w:line="240" w:lineRule="auto"/>
              <w:contextualSpacing/>
              <w:rPr>
                <w:rFonts w:cs="Arial"/>
              </w:rPr>
            </w:pPr>
            <w:r w:rsidRPr="00F11A39">
              <w:rPr>
                <w:rFonts w:cs="Arial"/>
              </w:rPr>
              <w:t>Q1</w:t>
            </w:r>
          </w:p>
        </w:tc>
        <w:tc>
          <w:tcPr>
            <w:tcW w:w="2520" w:type="dxa"/>
          </w:tcPr>
          <w:p w14:paraId="6D92C38C" w14:textId="77777777" w:rsidR="0045348A" w:rsidRPr="00F11A39" w:rsidRDefault="0045348A" w:rsidP="0045348A">
            <w:pPr>
              <w:widowControl/>
              <w:spacing w:after="0" w:line="240" w:lineRule="auto"/>
              <w:contextualSpacing/>
              <w:rPr>
                <w:rFonts w:cs="Arial"/>
              </w:rPr>
            </w:pPr>
            <w:r w:rsidRPr="00F11A39">
              <w:rPr>
                <w:rFonts w:cs="Arial"/>
              </w:rPr>
              <w:t>First Quarter</w:t>
            </w:r>
          </w:p>
        </w:tc>
      </w:tr>
      <w:tr w:rsidR="0045348A" w:rsidRPr="00F11A39" w14:paraId="2F0B1F2C" w14:textId="77777777" w:rsidTr="00827E04">
        <w:trPr>
          <w:cantSplit/>
        </w:trPr>
        <w:tc>
          <w:tcPr>
            <w:tcW w:w="2520" w:type="dxa"/>
          </w:tcPr>
          <w:p w14:paraId="61291E24" w14:textId="77777777" w:rsidR="0045348A" w:rsidRPr="00F11A39" w:rsidRDefault="0045348A" w:rsidP="0045348A">
            <w:pPr>
              <w:widowControl/>
              <w:spacing w:after="0" w:line="240" w:lineRule="auto"/>
              <w:contextualSpacing/>
              <w:rPr>
                <w:rFonts w:cs="Arial"/>
              </w:rPr>
            </w:pPr>
            <w:r w:rsidRPr="00F11A39">
              <w:rPr>
                <w:rFonts w:cs="Arial"/>
              </w:rPr>
              <w:t>Q2</w:t>
            </w:r>
          </w:p>
        </w:tc>
        <w:tc>
          <w:tcPr>
            <w:tcW w:w="2520" w:type="dxa"/>
          </w:tcPr>
          <w:p w14:paraId="0176363B" w14:textId="77777777" w:rsidR="0045348A" w:rsidRPr="00F11A39" w:rsidRDefault="0045348A" w:rsidP="0045348A">
            <w:pPr>
              <w:widowControl/>
              <w:spacing w:after="0" w:line="240" w:lineRule="auto"/>
              <w:contextualSpacing/>
              <w:rPr>
                <w:rFonts w:cs="Arial"/>
              </w:rPr>
            </w:pPr>
            <w:r w:rsidRPr="00F11A39">
              <w:rPr>
                <w:rFonts w:cs="Arial"/>
              </w:rPr>
              <w:t>Second Quarter</w:t>
            </w:r>
          </w:p>
        </w:tc>
      </w:tr>
      <w:tr w:rsidR="0045348A" w:rsidRPr="00F11A39" w14:paraId="725E91F9" w14:textId="77777777" w:rsidTr="00827E04">
        <w:trPr>
          <w:cantSplit/>
        </w:trPr>
        <w:tc>
          <w:tcPr>
            <w:tcW w:w="2520" w:type="dxa"/>
          </w:tcPr>
          <w:p w14:paraId="58B79521" w14:textId="77777777" w:rsidR="0045348A" w:rsidRPr="00F11A39" w:rsidRDefault="0045348A" w:rsidP="0045348A">
            <w:pPr>
              <w:widowControl/>
              <w:spacing w:after="0" w:line="240" w:lineRule="auto"/>
              <w:contextualSpacing/>
              <w:rPr>
                <w:rFonts w:cs="Arial"/>
              </w:rPr>
            </w:pPr>
            <w:r w:rsidRPr="00F11A39">
              <w:rPr>
                <w:rFonts w:cs="Arial"/>
              </w:rPr>
              <w:t>Q3</w:t>
            </w:r>
          </w:p>
        </w:tc>
        <w:tc>
          <w:tcPr>
            <w:tcW w:w="2520" w:type="dxa"/>
          </w:tcPr>
          <w:p w14:paraId="15E0F689" w14:textId="77777777" w:rsidR="0045348A" w:rsidRPr="00F11A39" w:rsidRDefault="0045348A" w:rsidP="0045348A">
            <w:pPr>
              <w:widowControl/>
              <w:spacing w:after="0" w:line="240" w:lineRule="auto"/>
              <w:contextualSpacing/>
              <w:rPr>
                <w:rFonts w:cs="Arial"/>
              </w:rPr>
            </w:pPr>
            <w:r w:rsidRPr="00F11A39">
              <w:rPr>
                <w:rFonts w:cs="Arial"/>
              </w:rPr>
              <w:t>Third Quarter</w:t>
            </w:r>
          </w:p>
        </w:tc>
      </w:tr>
      <w:tr w:rsidR="0045348A" w:rsidRPr="00F11A39" w14:paraId="7CC4EE08" w14:textId="77777777" w:rsidTr="00827E04">
        <w:trPr>
          <w:cantSplit/>
        </w:trPr>
        <w:tc>
          <w:tcPr>
            <w:tcW w:w="2520" w:type="dxa"/>
          </w:tcPr>
          <w:p w14:paraId="3113041B" w14:textId="77777777" w:rsidR="0045348A" w:rsidRPr="00F11A39" w:rsidRDefault="0045348A" w:rsidP="0045348A">
            <w:pPr>
              <w:widowControl/>
              <w:spacing w:after="0" w:line="240" w:lineRule="auto"/>
              <w:contextualSpacing/>
              <w:rPr>
                <w:rFonts w:cs="Arial"/>
              </w:rPr>
            </w:pPr>
            <w:bookmarkStart w:id="84" w:name="_Hlk71616105"/>
            <w:r w:rsidRPr="00F11A39">
              <w:rPr>
                <w:rFonts w:cs="Arial"/>
              </w:rPr>
              <w:t>Q4</w:t>
            </w:r>
          </w:p>
        </w:tc>
        <w:tc>
          <w:tcPr>
            <w:tcW w:w="2520" w:type="dxa"/>
          </w:tcPr>
          <w:p w14:paraId="41914305" w14:textId="77777777" w:rsidR="0045348A" w:rsidRPr="00F11A39" w:rsidRDefault="0045348A" w:rsidP="0045348A">
            <w:pPr>
              <w:widowControl/>
              <w:spacing w:after="0" w:line="240" w:lineRule="auto"/>
              <w:contextualSpacing/>
              <w:rPr>
                <w:rFonts w:cs="Arial"/>
              </w:rPr>
            </w:pPr>
            <w:r w:rsidRPr="00F11A39">
              <w:rPr>
                <w:rFonts w:cs="Arial"/>
              </w:rPr>
              <w:t>Fourth Quarter</w:t>
            </w:r>
          </w:p>
        </w:tc>
      </w:tr>
      <w:tr w:rsidR="0045348A" w:rsidRPr="00F11A39" w14:paraId="691517A7" w14:textId="77777777" w:rsidTr="00827E04">
        <w:trPr>
          <w:cantSplit/>
        </w:trPr>
        <w:tc>
          <w:tcPr>
            <w:tcW w:w="2520" w:type="dxa"/>
          </w:tcPr>
          <w:p w14:paraId="29EC933B" w14:textId="77777777" w:rsidR="0045348A" w:rsidRPr="00F11A39" w:rsidRDefault="0045348A" w:rsidP="0045348A">
            <w:pPr>
              <w:widowControl/>
              <w:spacing w:after="0" w:line="240" w:lineRule="auto"/>
              <w:contextualSpacing/>
              <w:rPr>
                <w:rFonts w:cs="Arial"/>
              </w:rPr>
            </w:pPr>
            <w:r w:rsidRPr="00F11A39">
              <w:rPr>
                <w:rFonts w:cs="Arial"/>
              </w:rPr>
              <w:t>S1</w:t>
            </w:r>
          </w:p>
        </w:tc>
        <w:tc>
          <w:tcPr>
            <w:tcW w:w="2520" w:type="dxa"/>
          </w:tcPr>
          <w:p w14:paraId="73D90EAE" w14:textId="77777777" w:rsidR="0045348A" w:rsidRPr="00F11A39" w:rsidRDefault="0045348A" w:rsidP="0045348A">
            <w:pPr>
              <w:widowControl/>
              <w:spacing w:after="0" w:line="240" w:lineRule="auto"/>
              <w:contextualSpacing/>
              <w:rPr>
                <w:rFonts w:cs="Arial"/>
              </w:rPr>
            </w:pPr>
            <w:r w:rsidRPr="00F11A39">
              <w:rPr>
                <w:rFonts w:cs="Arial"/>
              </w:rPr>
              <w:t>First Semester</w:t>
            </w:r>
          </w:p>
        </w:tc>
      </w:tr>
      <w:tr w:rsidR="0045348A" w:rsidRPr="00F11A39" w14:paraId="55366E65" w14:textId="77777777" w:rsidTr="00827E04">
        <w:trPr>
          <w:cantSplit/>
        </w:trPr>
        <w:tc>
          <w:tcPr>
            <w:tcW w:w="2520" w:type="dxa"/>
          </w:tcPr>
          <w:p w14:paraId="693957FA" w14:textId="77777777" w:rsidR="0045348A" w:rsidRPr="00F11A39" w:rsidRDefault="0045348A" w:rsidP="0045348A">
            <w:pPr>
              <w:widowControl/>
              <w:spacing w:after="0" w:line="240" w:lineRule="auto"/>
              <w:contextualSpacing/>
              <w:rPr>
                <w:rFonts w:cs="Arial"/>
              </w:rPr>
            </w:pPr>
            <w:r w:rsidRPr="00F11A39">
              <w:rPr>
                <w:rFonts w:cs="Arial"/>
              </w:rPr>
              <w:t>S2</w:t>
            </w:r>
          </w:p>
        </w:tc>
        <w:tc>
          <w:tcPr>
            <w:tcW w:w="2520" w:type="dxa"/>
          </w:tcPr>
          <w:p w14:paraId="57F10AC1" w14:textId="77777777" w:rsidR="0045348A" w:rsidRPr="00F11A39" w:rsidRDefault="0045348A" w:rsidP="0045348A">
            <w:pPr>
              <w:widowControl/>
              <w:spacing w:after="0" w:line="240" w:lineRule="auto"/>
              <w:contextualSpacing/>
              <w:rPr>
                <w:rFonts w:cs="Arial"/>
              </w:rPr>
            </w:pPr>
            <w:r w:rsidRPr="00F11A39">
              <w:rPr>
                <w:rFonts w:cs="Arial"/>
              </w:rPr>
              <w:t>Second Semester</w:t>
            </w:r>
          </w:p>
        </w:tc>
      </w:tr>
      <w:tr w:rsidR="0045348A" w:rsidRPr="00F11A39" w14:paraId="3B32D4CE" w14:textId="77777777" w:rsidTr="00827E04">
        <w:trPr>
          <w:cantSplit/>
        </w:trPr>
        <w:tc>
          <w:tcPr>
            <w:tcW w:w="2520" w:type="dxa"/>
          </w:tcPr>
          <w:p w14:paraId="24360231" w14:textId="77777777" w:rsidR="0045348A" w:rsidRPr="00F11A39" w:rsidRDefault="0045348A" w:rsidP="0045348A">
            <w:pPr>
              <w:widowControl/>
              <w:spacing w:after="0" w:line="240" w:lineRule="auto"/>
              <w:contextualSpacing/>
              <w:rPr>
                <w:rFonts w:cs="Arial"/>
              </w:rPr>
            </w:pPr>
            <w:r w:rsidRPr="00F11A39">
              <w:rPr>
                <w:rFonts w:cs="Arial"/>
              </w:rPr>
              <w:t>T1</w:t>
            </w:r>
          </w:p>
        </w:tc>
        <w:tc>
          <w:tcPr>
            <w:tcW w:w="2520" w:type="dxa"/>
          </w:tcPr>
          <w:p w14:paraId="46FEE20D" w14:textId="77777777" w:rsidR="0045348A" w:rsidRPr="00F11A39" w:rsidRDefault="0045348A" w:rsidP="0045348A">
            <w:pPr>
              <w:widowControl/>
              <w:spacing w:after="0" w:line="240" w:lineRule="auto"/>
              <w:contextualSpacing/>
              <w:rPr>
                <w:rFonts w:cs="Arial"/>
              </w:rPr>
            </w:pPr>
            <w:r w:rsidRPr="00F11A39">
              <w:rPr>
                <w:rFonts w:cs="Arial"/>
              </w:rPr>
              <w:t>First Trimester</w:t>
            </w:r>
          </w:p>
        </w:tc>
      </w:tr>
      <w:bookmarkEnd w:id="84"/>
      <w:tr w:rsidR="0045348A" w:rsidRPr="00F11A39" w14:paraId="7D55FC5B" w14:textId="77777777" w:rsidTr="00827E04">
        <w:trPr>
          <w:cantSplit/>
        </w:trPr>
        <w:tc>
          <w:tcPr>
            <w:tcW w:w="2520" w:type="dxa"/>
          </w:tcPr>
          <w:p w14:paraId="281AB2A3" w14:textId="77777777" w:rsidR="0045348A" w:rsidRPr="00F11A39" w:rsidRDefault="0045348A" w:rsidP="0045348A">
            <w:pPr>
              <w:widowControl/>
              <w:spacing w:after="0" w:line="240" w:lineRule="auto"/>
              <w:contextualSpacing/>
              <w:rPr>
                <w:rFonts w:cs="Arial"/>
              </w:rPr>
            </w:pPr>
            <w:r w:rsidRPr="00F11A39">
              <w:rPr>
                <w:rFonts w:cs="Arial"/>
              </w:rPr>
              <w:t>T2</w:t>
            </w:r>
          </w:p>
        </w:tc>
        <w:tc>
          <w:tcPr>
            <w:tcW w:w="2520" w:type="dxa"/>
          </w:tcPr>
          <w:p w14:paraId="2343DBDA" w14:textId="77777777" w:rsidR="0045348A" w:rsidRPr="00F11A39" w:rsidRDefault="0045348A" w:rsidP="0045348A">
            <w:pPr>
              <w:widowControl/>
              <w:spacing w:after="0" w:line="240" w:lineRule="auto"/>
              <w:contextualSpacing/>
              <w:rPr>
                <w:rFonts w:cs="Arial"/>
              </w:rPr>
            </w:pPr>
            <w:r w:rsidRPr="00F11A39">
              <w:rPr>
                <w:rFonts w:cs="Arial"/>
              </w:rPr>
              <w:t>Second Trimester</w:t>
            </w:r>
          </w:p>
        </w:tc>
      </w:tr>
      <w:tr w:rsidR="0045348A" w:rsidRPr="00F11A39" w14:paraId="65C06771" w14:textId="77777777" w:rsidTr="00827E04">
        <w:trPr>
          <w:cantSplit/>
        </w:trPr>
        <w:tc>
          <w:tcPr>
            <w:tcW w:w="2520" w:type="dxa"/>
          </w:tcPr>
          <w:p w14:paraId="66BF17CE" w14:textId="77777777" w:rsidR="0045348A" w:rsidRPr="00F11A39" w:rsidRDefault="0045348A" w:rsidP="0045348A">
            <w:pPr>
              <w:widowControl/>
              <w:spacing w:after="0" w:line="240" w:lineRule="auto"/>
              <w:contextualSpacing/>
              <w:rPr>
                <w:rFonts w:cs="Arial"/>
              </w:rPr>
            </w:pPr>
            <w:r w:rsidRPr="00F11A39">
              <w:rPr>
                <w:rFonts w:cs="Arial"/>
              </w:rPr>
              <w:t>T3</w:t>
            </w:r>
          </w:p>
        </w:tc>
        <w:tc>
          <w:tcPr>
            <w:tcW w:w="2520" w:type="dxa"/>
          </w:tcPr>
          <w:p w14:paraId="4C0137A4" w14:textId="77777777" w:rsidR="0045348A" w:rsidRPr="00F11A39" w:rsidRDefault="0045348A" w:rsidP="0045348A">
            <w:pPr>
              <w:widowControl/>
              <w:spacing w:after="0" w:line="240" w:lineRule="auto"/>
              <w:contextualSpacing/>
              <w:rPr>
                <w:rFonts w:cs="Arial"/>
              </w:rPr>
            </w:pPr>
            <w:r w:rsidRPr="00F11A39">
              <w:rPr>
                <w:rFonts w:cs="Arial"/>
              </w:rPr>
              <w:t>Third Trimester</w:t>
            </w:r>
          </w:p>
        </w:tc>
      </w:tr>
      <w:tr w:rsidR="0045348A" w:rsidRPr="00F11A39" w14:paraId="33FD68B0" w14:textId="77777777" w:rsidTr="00827E04">
        <w:trPr>
          <w:cantSplit/>
        </w:trPr>
        <w:tc>
          <w:tcPr>
            <w:tcW w:w="2520" w:type="dxa"/>
          </w:tcPr>
          <w:p w14:paraId="1121AB42" w14:textId="77777777" w:rsidR="0045348A" w:rsidRPr="00F11A39" w:rsidRDefault="0045348A" w:rsidP="0045348A">
            <w:pPr>
              <w:widowControl/>
              <w:spacing w:after="0" w:line="240" w:lineRule="auto"/>
              <w:contextualSpacing/>
              <w:rPr>
                <w:rFonts w:cs="Arial"/>
              </w:rPr>
            </w:pPr>
            <w:r w:rsidRPr="00F11A39">
              <w:rPr>
                <w:rFonts w:cs="Arial"/>
              </w:rPr>
              <w:t>FY</w:t>
            </w:r>
          </w:p>
        </w:tc>
        <w:tc>
          <w:tcPr>
            <w:tcW w:w="2520" w:type="dxa"/>
          </w:tcPr>
          <w:p w14:paraId="53B3CE47" w14:textId="77777777" w:rsidR="0045348A" w:rsidRPr="00F11A39" w:rsidRDefault="0045348A" w:rsidP="0045348A">
            <w:pPr>
              <w:widowControl/>
              <w:spacing w:after="0" w:line="240" w:lineRule="auto"/>
              <w:contextualSpacing/>
              <w:rPr>
                <w:rFonts w:cs="Arial"/>
              </w:rPr>
            </w:pPr>
            <w:r w:rsidRPr="00F11A39">
              <w:rPr>
                <w:rFonts w:cs="Arial"/>
              </w:rPr>
              <w:t>Full Year</w:t>
            </w:r>
          </w:p>
        </w:tc>
      </w:tr>
    </w:tbl>
    <w:p w14:paraId="49A20C58" w14:textId="5DF58146" w:rsidR="0045348A" w:rsidRPr="00F11A39" w:rsidRDefault="0045348A" w:rsidP="1EB5E505">
      <w:pPr>
        <w:widowControl/>
        <w:spacing w:before="240" w:after="0" w:line="259" w:lineRule="auto"/>
        <w:ind w:left="86"/>
        <w:rPr>
          <w:rFonts w:eastAsia="Times New Roman" w:cs="Arial"/>
        </w:rPr>
      </w:pPr>
      <w:r w:rsidRPr="1EB5E505">
        <w:rPr>
          <w:rFonts w:eastAsia="Times New Roman" w:cs="Arial"/>
        </w:rPr>
        <w:t>Note: 1. One full-year term is equivalent to one semester term</w:t>
      </w:r>
    </w:p>
    <w:p w14:paraId="68C076BD" w14:textId="4FEE336E" w:rsidR="0045348A" w:rsidRPr="00F11A39" w:rsidRDefault="76A4EA1D" w:rsidP="0045348A">
      <w:pPr>
        <w:widowControl/>
        <w:spacing w:after="240" w:line="259" w:lineRule="auto"/>
        <w:ind w:left="720"/>
        <w:rPr>
          <w:rFonts w:eastAsia="Times New Roman" w:cs="Arial"/>
        </w:rPr>
      </w:pPr>
      <w:r w:rsidRPr="1EB5E505">
        <w:rPr>
          <w:rFonts w:eastAsia="Times New Roman" w:cs="Arial"/>
        </w:rPr>
        <w:t>2</w:t>
      </w:r>
      <w:r w:rsidR="0045348A" w:rsidRPr="1EB5E505">
        <w:rPr>
          <w:rFonts w:eastAsia="Times New Roman" w:cs="Arial"/>
        </w:rPr>
        <w:t xml:space="preserve">. The following combination of term types equals </w:t>
      </w:r>
      <w:r w:rsidR="0045348A" w:rsidRPr="1EB5E505">
        <w:rPr>
          <w:rFonts w:eastAsia="Times New Roman" w:cs="Arial"/>
          <w:i/>
        </w:rPr>
        <w:t>one year</w:t>
      </w:r>
      <w:r w:rsidR="0045348A" w:rsidRPr="1EB5E505">
        <w:rPr>
          <w:rFonts w:eastAsia="Times New Roman" w:cs="Arial"/>
        </w:rPr>
        <w:t xml:space="preserve"> of course work for college credit: </w:t>
      </w:r>
    </w:p>
    <w:p w14:paraId="3A982AA5" w14:textId="77777777" w:rsidR="0045348A" w:rsidRPr="00F11A39" w:rsidRDefault="0045348A">
      <w:pPr>
        <w:widowControl/>
        <w:numPr>
          <w:ilvl w:val="0"/>
          <w:numId w:val="31"/>
        </w:numPr>
        <w:spacing w:after="0" w:line="240" w:lineRule="auto"/>
        <w:contextualSpacing/>
        <w:rPr>
          <w:rFonts w:eastAsia="Times New Roman" w:cs="Arial"/>
          <w:szCs w:val="24"/>
        </w:rPr>
      </w:pPr>
      <w:r w:rsidRPr="00F11A39">
        <w:rPr>
          <w:rFonts w:eastAsia="Times New Roman" w:cs="Arial"/>
          <w:szCs w:val="24"/>
        </w:rPr>
        <w:t>3 quarter term courses</w:t>
      </w:r>
    </w:p>
    <w:p w14:paraId="7AA8CAB0" w14:textId="77777777" w:rsidR="0045348A" w:rsidRPr="00F11A39" w:rsidRDefault="0045348A">
      <w:pPr>
        <w:widowControl/>
        <w:numPr>
          <w:ilvl w:val="0"/>
          <w:numId w:val="31"/>
        </w:numPr>
        <w:spacing w:after="0" w:line="240" w:lineRule="auto"/>
        <w:contextualSpacing/>
        <w:rPr>
          <w:rFonts w:eastAsia="Times New Roman" w:cs="Arial"/>
          <w:szCs w:val="24"/>
        </w:rPr>
      </w:pPr>
      <w:r w:rsidRPr="00F11A39">
        <w:rPr>
          <w:rFonts w:eastAsia="Times New Roman" w:cs="Arial"/>
          <w:szCs w:val="24"/>
        </w:rPr>
        <w:t>3 trimester term courses</w:t>
      </w:r>
    </w:p>
    <w:p w14:paraId="3874BE78" w14:textId="77777777" w:rsidR="0045348A" w:rsidRPr="00F11A39" w:rsidRDefault="0045348A">
      <w:pPr>
        <w:widowControl/>
        <w:numPr>
          <w:ilvl w:val="0"/>
          <w:numId w:val="31"/>
        </w:numPr>
        <w:spacing w:after="240" w:line="240" w:lineRule="auto"/>
        <w:rPr>
          <w:rFonts w:eastAsia="Candara" w:cs="Arial"/>
          <w:szCs w:val="24"/>
        </w:rPr>
      </w:pPr>
      <w:r w:rsidRPr="00F11A39">
        <w:rPr>
          <w:rFonts w:eastAsia="Times New Roman" w:cs="Arial"/>
          <w:szCs w:val="24"/>
        </w:rPr>
        <w:t xml:space="preserve">2 semester term courses </w:t>
      </w:r>
    </w:p>
    <w:p w14:paraId="71BBD73C" w14:textId="7286EADA" w:rsidR="0045348A" w:rsidRPr="00F11A39" w:rsidRDefault="0045348A" w:rsidP="001E4F3B">
      <w:pPr>
        <w:spacing w:before="240" w:after="120" w:line="240" w:lineRule="auto"/>
        <w:rPr>
          <w:rFonts w:eastAsia="Arial" w:cs="Arial"/>
          <w:b/>
          <w:bCs/>
          <w:spacing w:val="-1"/>
        </w:rPr>
      </w:pPr>
      <w:r w:rsidRPr="00F11A39">
        <w:rPr>
          <w:rFonts w:cs="Arial"/>
          <w:b/>
          <w:bCs/>
        </w:rPr>
        <w:t xml:space="preserve">Academic Term Types Currently </w:t>
      </w:r>
      <w:r w:rsidR="002355CB" w:rsidRPr="00F11A39">
        <w:rPr>
          <w:rFonts w:cs="Arial"/>
          <w:b/>
          <w:bCs/>
        </w:rPr>
        <w:t xml:space="preserve">Used </w:t>
      </w:r>
      <w:r w:rsidRPr="00F11A39">
        <w:rPr>
          <w:rFonts w:cs="Arial"/>
          <w:b/>
          <w:bCs/>
        </w:rPr>
        <w:t>for the Leadership/Military Science Measure</w:t>
      </w:r>
    </w:p>
    <w:p w14:paraId="4E3D0A3D" w14:textId="3692A463" w:rsidR="0045348A" w:rsidRPr="00F11A39" w:rsidRDefault="0045348A" w:rsidP="001E4F3B">
      <w:pPr>
        <w:widowControl/>
        <w:spacing w:after="160" w:line="259" w:lineRule="auto"/>
        <w:rPr>
          <w:rFonts w:eastAsia="Times New Roman" w:cs="Arial"/>
          <w:color w:val="000000"/>
          <w:szCs w:val="24"/>
        </w:rPr>
      </w:pPr>
      <w:r w:rsidRPr="00F11A39">
        <w:rPr>
          <w:rFonts w:eastAsia="Times New Roman" w:cs="Arial"/>
          <w:color w:val="000000"/>
          <w:szCs w:val="24"/>
        </w:rPr>
        <w:t xml:space="preserve">The CCI criteria for leadership/military science is determined by counting the term types. At least two years of leadership/military science is required for a student to be placed in the approaching prepared CCI level. To be placed in prepared, a student must meet additional criteria. </w:t>
      </w:r>
    </w:p>
    <w:p w14:paraId="16BEA04D" w14:textId="77777777" w:rsidR="0045348A" w:rsidRPr="00F11A39" w:rsidRDefault="0045348A" w:rsidP="0045348A">
      <w:pPr>
        <w:widowControl/>
        <w:spacing w:after="160" w:line="259" w:lineRule="auto"/>
        <w:rPr>
          <w:rFonts w:eastAsia="Times New Roman" w:cs="Arial"/>
          <w:color w:val="000000"/>
          <w:szCs w:val="24"/>
        </w:rPr>
      </w:pPr>
      <w:r w:rsidRPr="00F11A39">
        <w:rPr>
          <w:rFonts w:eastAsia="Times New Roman" w:cs="Arial"/>
          <w:color w:val="000000"/>
          <w:szCs w:val="24"/>
        </w:rPr>
        <w:t xml:space="preserve">The following term type combinations equal </w:t>
      </w:r>
      <w:r w:rsidRPr="00F11A39">
        <w:rPr>
          <w:rFonts w:eastAsia="Times New Roman" w:cs="Arial"/>
          <w:i/>
          <w:iCs/>
          <w:color w:val="000000"/>
          <w:szCs w:val="24"/>
        </w:rPr>
        <w:t>two years</w:t>
      </w:r>
      <w:r w:rsidRPr="00F11A39">
        <w:rPr>
          <w:rFonts w:eastAsia="Times New Roman" w:cs="Arial"/>
          <w:color w:val="000000"/>
          <w:szCs w:val="24"/>
        </w:rPr>
        <w:t xml:space="preserve"> of course work for leadership/military science:</w:t>
      </w:r>
    </w:p>
    <w:p w14:paraId="2A187128" w14:textId="77777777" w:rsidR="0045348A" w:rsidRPr="00F11A39" w:rsidRDefault="0045348A">
      <w:pPr>
        <w:widowControl/>
        <w:numPr>
          <w:ilvl w:val="0"/>
          <w:numId w:val="32"/>
        </w:numPr>
        <w:spacing w:after="240" w:line="240" w:lineRule="auto"/>
        <w:contextualSpacing/>
        <w:rPr>
          <w:rFonts w:eastAsia="Times New Roman" w:cs="Arial"/>
          <w:color w:val="000000"/>
          <w:szCs w:val="24"/>
        </w:rPr>
      </w:pPr>
      <w:r w:rsidRPr="00F11A39">
        <w:rPr>
          <w:rFonts w:eastAsia="Times New Roman" w:cs="Arial"/>
          <w:color w:val="000000"/>
          <w:szCs w:val="24"/>
        </w:rPr>
        <w:t>2 full-year term courses</w:t>
      </w:r>
    </w:p>
    <w:p w14:paraId="06B9D471" w14:textId="77777777" w:rsidR="0045348A" w:rsidRPr="00F11A39" w:rsidRDefault="0045348A">
      <w:pPr>
        <w:widowControl/>
        <w:numPr>
          <w:ilvl w:val="0"/>
          <w:numId w:val="32"/>
        </w:numPr>
        <w:spacing w:after="240" w:line="240" w:lineRule="auto"/>
        <w:contextualSpacing/>
        <w:rPr>
          <w:rFonts w:eastAsia="Times New Roman" w:cs="Arial"/>
          <w:color w:val="000000"/>
          <w:szCs w:val="24"/>
        </w:rPr>
      </w:pPr>
      <w:r w:rsidRPr="00F11A39">
        <w:rPr>
          <w:rFonts w:eastAsia="Times New Roman" w:cs="Arial"/>
          <w:color w:val="000000"/>
          <w:szCs w:val="24"/>
        </w:rPr>
        <w:t>6 quarter term courses</w:t>
      </w:r>
    </w:p>
    <w:p w14:paraId="22179C6A" w14:textId="77777777" w:rsidR="0045348A" w:rsidRPr="00F11A39" w:rsidRDefault="0045348A">
      <w:pPr>
        <w:widowControl/>
        <w:numPr>
          <w:ilvl w:val="0"/>
          <w:numId w:val="32"/>
        </w:numPr>
        <w:spacing w:after="240" w:line="240" w:lineRule="auto"/>
        <w:contextualSpacing/>
        <w:rPr>
          <w:rFonts w:eastAsia="Times New Roman" w:cs="Arial"/>
          <w:color w:val="000000"/>
          <w:szCs w:val="24"/>
        </w:rPr>
      </w:pPr>
      <w:r w:rsidRPr="00F11A39">
        <w:rPr>
          <w:rFonts w:eastAsia="Times New Roman" w:cs="Arial"/>
          <w:color w:val="000000"/>
          <w:szCs w:val="24"/>
        </w:rPr>
        <w:t>6 trimester term courses</w:t>
      </w:r>
    </w:p>
    <w:p w14:paraId="2E4D256D" w14:textId="19301B78" w:rsidR="002609BE" w:rsidRDefault="0045348A">
      <w:pPr>
        <w:widowControl/>
        <w:numPr>
          <w:ilvl w:val="0"/>
          <w:numId w:val="32"/>
        </w:numPr>
        <w:spacing w:after="240" w:line="240" w:lineRule="auto"/>
        <w:contextualSpacing/>
        <w:rPr>
          <w:rFonts w:eastAsia="Times New Roman" w:cs="Arial"/>
          <w:color w:val="000000"/>
          <w:szCs w:val="24"/>
        </w:rPr>
      </w:pPr>
      <w:r w:rsidRPr="00277F1A">
        <w:rPr>
          <w:rFonts w:eastAsia="Times New Roman" w:cs="Arial"/>
          <w:color w:val="000000"/>
          <w:szCs w:val="24"/>
        </w:rPr>
        <w:t>4 semester term courses</w:t>
      </w:r>
      <w:bookmarkStart w:id="85" w:name="_Appendix_B:_Descriptive_1"/>
      <w:bookmarkEnd w:id="85"/>
    </w:p>
    <w:p w14:paraId="7E0F64A8" w14:textId="77777777" w:rsidR="00E33E61" w:rsidRDefault="00E33E61">
      <w:pPr>
        <w:widowControl/>
        <w:spacing w:after="160" w:line="259" w:lineRule="auto"/>
        <w:rPr>
          <w:rFonts w:eastAsia="Times New Roman" w:cs="Arial"/>
          <w:b/>
          <w:szCs w:val="21"/>
        </w:rPr>
      </w:pPr>
      <w:r>
        <w:rPr>
          <w:rFonts w:eastAsia="Times New Roman"/>
          <w:szCs w:val="21"/>
        </w:rPr>
        <w:br w:type="page"/>
      </w:r>
    </w:p>
    <w:p w14:paraId="69E574EC" w14:textId="7D10AC99" w:rsidR="00E33E61" w:rsidRPr="004B12EA" w:rsidRDefault="00E33E61">
      <w:pPr>
        <w:pStyle w:val="Header3"/>
        <w:spacing w:after="0"/>
        <w:ind w:right="0"/>
        <w:rPr>
          <w:rFonts w:eastAsia="Times New Roman"/>
          <w:sz w:val="24"/>
          <w:szCs w:val="21"/>
        </w:rPr>
      </w:pPr>
      <w:r w:rsidRPr="004B12EA">
        <w:rPr>
          <w:rFonts w:eastAsia="Times New Roman"/>
          <w:sz w:val="24"/>
          <w:szCs w:val="21"/>
        </w:rPr>
        <w:lastRenderedPageBreak/>
        <w:t xml:space="preserve">Table </w:t>
      </w:r>
      <w:r w:rsidR="001C4A33">
        <w:rPr>
          <w:rFonts w:eastAsia="Times New Roman"/>
          <w:sz w:val="24"/>
          <w:szCs w:val="21"/>
        </w:rPr>
        <w:t>8</w:t>
      </w:r>
      <w:r w:rsidRPr="004B12EA">
        <w:rPr>
          <w:rFonts w:eastAsia="Times New Roman"/>
          <w:sz w:val="24"/>
          <w:szCs w:val="21"/>
        </w:rPr>
        <w:t xml:space="preserve">: CALPADS Course Codes Used for Advanced Placement Courses </w:t>
      </w:r>
    </w:p>
    <w:tbl>
      <w:tblPr>
        <w:tblStyle w:val="PlainTable1"/>
        <w:tblW w:w="5015" w:type="pct"/>
        <w:tblLook w:val="0420" w:firstRow="1" w:lastRow="0" w:firstColumn="0" w:lastColumn="0" w:noHBand="0" w:noVBand="1"/>
        <w:tblDescription w:val="State course codes used to identify AP courses. "/>
      </w:tblPr>
      <w:tblGrid>
        <w:gridCol w:w="2425"/>
        <w:gridCol w:w="7546"/>
      </w:tblGrid>
      <w:tr w:rsidR="00875142" w:rsidRPr="00875142" w14:paraId="0999A349" w14:textId="77777777" w:rsidTr="006878B7">
        <w:trPr>
          <w:cnfStyle w:val="100000000000" w:firstRow="1" w:lastRow="0" w:firstColumn="0" w:lastColumn="0" w:oddVBand="0" w:evenVBand="0" w:oddHBand="0" w:evenHBand="0" w:firstRowFirstColumn="0" w:firstRowLastColumn="0" w:lastRowFirstColumn="0" w:lastRowLastColumn="0"/>
          <w:trHeight w:val="288"/>
        </w:trPr>
        <w:tc>
          <w:tcPr>
            <w:tcW w:w="1216" w:type="pct"/>
            <w:shd w:val="clear" w:color="auto" w:fill="E7E6E6" w:themeFill="background2"/>
          </w:tcPr>
          <w:p w14:paraId="5FC3049E" w14:textId="77777777" w:rsidR="00875142" w:rsidRPr="00430F94" w:rsidRDefault="00875142" w:rsidP="00430F94">
            <w:pPr>
              <w:spacing w:after="0" w:line="240" w:lineRule="auto"/>
              <w:ind w:right="52"/>
              <w:rPr>
                <w:rFonts w:cs="Arial"/>
              </w:rPr>
            </w:pPr>
            <w:r w:rsidRPr="00430F94">
              <w:rPr>
                <w:rFonts w:cs="Arial"/>
              </w:rPr>
              <w:t>State Course Code</w:t>
            </w:r>
          </w:p>
        </w:tc>
        <w:tc>
          <w:tcPr>
            <w:tcW w:w="3784" w:type="pct"/>
            <w:shd w:val="clear" w:color="auto" w:fill="E7E6E6" w:themeFill="background2"/>
          </w:tcPr>
          <w:p w14:paraId="5794FC23" w14:textId="77777777" w:rsidR="00875142" w:rsidRPr="00430F94" w:rsidRDefault="00875142" w:rsidP="00430F94">
            <w:pPr>
              <w:spacing w:after="0" w:line="240" w:lineRule="auto"/>
              <w:ind w:right="52"/>
              <w:rPr>
                <w:rFonts w:cs="Arial"/>
              </w:rPr>
            </w:pPr>
            <w:r w:rsidRPr="00430F94">
              <w:rPr>
                <w:rFonts w:cs="Arial"/>
              </w:rPr>
              <w:t>Course Title</w:t>
            </w:r>
          </w:p>
        </w:tc>
      </w:tr>
      <w:tr w:rsidR="00875142" w:rsidRPr="0040562A" w14:paraId="1FB50EE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6619CF74" w14:textId="77777777" w:rsidR="00875142" w:rsidRPr="00430F94" w:rsidRDefault="00875142">
            <w:pPr>
              <w:spacing w:after="0"/>
              <w:rPr>
                <w:rFonts w:eastAsia="Times New Roman" w:cs="Arial"/>
                <w:color w:val="000000"/>
              </w:rPr>
            </w:pPr>
            <w:r w:rsidRPr="00875142">
              <w:rPr>
                <w:rFonts w:eastAsia="Times New Roman" w:cs="Arial"/>
                <w:color w:val="000000"/>
              </w:rPr>
              <w:t>9002</w:t>
            </w:r>
          </w:p>
        </w:tc>
        <w:tc>
          <w:tcPr>
            <w:tcW w:w="3784" w:type="pct"/>
            <w:hideMark/>
          </w:tcPr>
          <w:p w14:paraId="07388E3B"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Studio Art:3-D Design</w:t>
            </w:r>
          </w:p>
        </w:tc>
      </w:tr>
      <w:tr w:rsidR="00875142" w:rsidRPr="0040562A" w14:paraId="6AECB77C" w14:textId="77777777" w:rsidTr="006878B7">
        <w:trPr>
          <w:trHeight w:val="288"/>
        </w:trPr>
        <w:tc>
          <w:tcPr>
            <w:tcW w:w="1216" w:type="pct"/>
            <w:hideMark/>
          </w:tcPr>
          <w:p w14:paraId="000A7B5C" w14:textId="77777777" w:rsidR="00875142" w:rsidRPr="00430F94" w:rsidRDefault="00875142">
            <w:pPr>
              <w:spacing w:after="0"/>
              <w:rPr>
                <w:rFonts w:eastAsia="Times New Roman" w:cs="Arial"/>
                <w:color w:val="000000"/>
              </w:rPr>
            </w:pPr>
            <w:r w:rsidRPr="00875142">
              <w:rPr>
                <w:rFonts w:eastAsia="Times New Roman" w:cs="Arial"/>
                <w:color w:val="000000"/>
              </w:rPr>
              <w:t>9003</w:t>
            </w:r>
          </w:p>
        </w:tc>
        <w:tc>
          <w:tcPr>
            <w:tcW w:w="3784" w:type="pct"/>
            <w:hideMark/>
          </w:tcPr>
          <w:p w14:paraId="2D2B230F"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Studio Art: 2-D Design</w:t>
            </w:r>
          </w:p>
        </w:tc>
      </w:tr>
      <w:tr w:rsidR="00875142" w:rsidRPr="0040562A" w14:paraId="36EB91E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16481100" w14:textId="77777777" w:rsidR="00875142" w:rsidRPr="00430F94" w:rsidRDefault="00875142">
            <w:pPr>
              <w:spacing w:after="0"/>
              <w:rPr>
                <w:rFonts w:eastAsia="Times New Roman" w:cs="Arial"/>
                <w:color w:val="000000"/>
              </w:rPr>
            </w:pPr>
            <w:r w:rsidRPr="00875142">
              <w:rPr>
                <w:rFonts w:eastAsia="Times New Roman" w:cs="Arial"/>
                <w:color w:val="000000"/>
              </w:rPr>
              <w:t>9004</w:t>
            </w:r>
          </w:p>
        </w:tc>
        <w:tc>
          <w:tcPr>
            <w:tcW w:w="3784" w:type="pct"/>
            <w:hideMark/>
          </w:tcPr>
          <w:p w14:paraId="65C0F7B4"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Studio Art: Drawing</w:t>
            </w:r>
          </w:p>
        </w:tc>
      </w:tr>
      <w:tr w:rsidR="00875142" w:rsidRPr="0040562A" w14:paraId="102174B1" w14:textId="77777777" w:rsidTr="006878B7">
        <w:trPr>
          <w:trHeight w:val="288"/>
        </w:trPr>
        <w:tc>
          <w:tcPr>
            <w:tcW w:w="1216" w:type="pct"/>
            <w:hideMark/>
          </w:tcPr>
          <w:p w14:paraId="064918C6" w14:textId="77777777" w:rsidR="00875142" w:rsidRPr="00430F94" w:rsidRDefault="00875142">
            <w:pPr>
              <w:spacing w:after="0"/>
              <w:rPr>
                <w:rFonts w:eastAsia="Times New Roman" w:cs="Arial"/>
                <w:color w:val="000000"/>
              </w:rPr>
            </w:pPr>
            <w:r w:rsidRPr="00875142">
              <w:rPr>
                <w:rFonts w:eastAsia="Times New Roman" w:cs="Arial"/>
                <w:color w:val="000000"/>
              </w:rPr>
              <w:t>9005</w:t>
            </w:r>
          </w:p>
        </w:tc>
        <w:tc>
          <w:tcPr>
            <w:tcW w:w="3784" w:type="pct"/>
            <w:hideMark/>
          </w:tcPr>
          <w:p w14:paraId="3D480CD7"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Art History</w:t>
            </w:r>
          </w:p>
        </w:tc>
      </w:tr>
      <w:tr w:rsidR="00875142" w:rsidRPr="0040562A" w14:paraId="6403A3A6"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6E8662F2" w14:textId="77777777" w:rsidR="00875142" w:rsidRPr="00430F94" w:rsidRDefault="00875142">
            <w:pPr>
              <w:spacing w:after="0"/>
              <w:rPr>
                <w:rFonts w:eastAsia="Times New Roman" w:cs="Arial"/>
                <w:color w:val="000000"/>
              </w:rPr>
            </w:pPr>
            <w:r w:rsidRPr="00875142">
              <w:rPr>
                <w:rFonts w:eastAsia="Times New Roman" w:cs="Arial"/>
                <w:color w:val="000000"/>
              </w:rPr>
              <w:t>9066</w:t>
            </w:r>
          </w:p>
        </w:tc>
        <w:tc>
          <w:tcPr>
            <w:tcW w:w="3784" w:type="pct"/>
            <w:hideMark/>
          </w:tcPr>
          <w:p w14:paraId="348EC40B"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Computer Science Principles</w:t>
            </w:r>
          </w:p>
        </w:tc>
      </w:tr>
      <w:tr w:rsidR="00875142" w:rsidRPr="0040562A" w14:paraId="27BD430F" w14:textId="77777777" w:rsidTr="006878B7">
        <w:trPr>
          <w:trHeight w:val="288"/>
        </w:trPr>
        <w:tc>
          <w:tcPr>
            <w:tcW w:w="1216" w:type="pct"/>
            <w:hideMark/>
          </w:tcPr>
          <w:p w14:paraId="7AAA0658" w14:textId="77777777" w:rsidR="00875142" w:rsidRPr="00430F94" w:rsidRDefault="00875142">
            <w:pPr>
              <w:spacing w:after="0"/>
              <w:rPr>
                <w:rFonts w:eastAsia="Times New Roman" w:cs="Arial"/>
                <w:color w:val="000000"/>
              </w:rPr>
            </w:pPr>
            <w:r w:rsidRPr="00875142">
              <w:rPr>
                <w:rFonts w:eastAsia="Times New Roman" w:cs="Arial"/>
                <w:color w:val="000000"/>
              </w:rPr>
              <w:t>9067</w:t>
            </w:r>
          </w:p>
        </w:tc>
        <w:tc>
          <w:tcPr>
            <w:tcW w:w="3784" w:type="pct"/>
            <w:hideMark/>
          </w:tcPr>
          <w:p w14:paraId="67C26583"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Computer science A</w:t>
            </w:r>
          </w:p>
        </w:tc>
      </w:tr>
      <w:tr w:rsidR="00875142" w:rsidRPr="0040562A" w14:paraId="1245A6FD"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22C26294" w14:textId="77777777" w:rsidR="00875142" w:rsidRPr="00430F94" w:rsidRDefault="00875142">
            <w:pPr>
              <w:spacing w:after="0"/>
              <w:rPr>
                <w:rFonts w:eastAsia="Times New Roman" w:cs="Arial"/>
                <w:color w:val="000000"/>
              </w:rPr>
            </w:pPr>
            <w:r w:rsidRPr="00875142">
              <w:rPr>
                <w:rFonts w:eastAsia="Times New Roman" w:cs="Arial"/>
                <w:color w:val="000000"/>
              </w:rPr>
              <w:t>9118</w:t>
            </w:r>
          </w:p>
        </w:tc>
        <w:tc>
          <w:tcPr>
            <w:tcW w:w="3784" w:type="pct"/>
            <w:hideMark/>
          </w:tcPr>
          <w:p w14:paraId="164C9039"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English Literature and Composition</w:t>
            </w:r>
          </w:p>
        </w:tc>
      </w:tr>
      <w:tr w:rsidR="00875142" w:rsidRPr="0040562A" w14:paraId="31066DA3" w14:textId="77777777" w:rsidTr="006878B7">
        <w:trPr>
          <w:trHeight w:val="288"/>
        </w:trPr>
        <w:tc>
          <w:tcPr>
            <w:tcW w:w="1216" w:type="pct"/>
            <w:hideMark/>
          </w:tcPr>
          <w:p w14:paraId="1523E7F1" w14:textId="77777777" w:rsidR="00875142" w:rsidRPr="00430F94" w:rsidRDefault="00875142">
            <w:pPr>
              <w:spacing w:after="0"/>
              <w:rPr>
                <w:rFonts w:eastAsia="Times New Roman" w:cs="Arial"/>
                <w:color w:val="000000"/>
              </w:rPr>
            </w:pPr>
            <w:r w:rsidRPr="00875142">
              <w:rPr>
                <w:rFonts w:eastAsia="Times New Roman" w:cs="Arial"/>
                <w:color w:val="000000"/>
              </w:rPr>
              <w:t>9119</w:t>
            </w:r>
          </w:p>
        </w:tc>
        <w:tc>
          <w:tcPr>
            <w:tcW w:w="3784" w:type="pct"/>
            <w:hideMark/>
          </w:tcPr>
          <w:p w14:paraId="1D85CC97"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English Language and Composition</w:t>
            </w:r>
          </w:p>
        </w:tc>
      </w:tr>
      <w:tr w:rsidR="00875142" w:rsidRPr="0040562A" w14:paraId="6E638DF5"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5EA8C334" w14:textId="77777777" w:rsidR="00875142" w:rsidRPr="00430F94" w:rsidRDefault="00875142">
            <w:pPr>
              <w:spacing w:after="0"/>
              <w:rPr>
                <w:rFonts w:eastAsia="Times New Roman" w:cs="Arial"/>
                <w:color w:val="000000"/>
              </w:rPr>
            </w:pPr>
            <w:r w:rsidRPr="00875142">
              <w:rPr>
                <w:rFonts w:eastAsia="Times New Roman" w:cs="Arial"/>
                <w:color w:val="000000"/>
              </w:rPr>
              <w:t>9146</w:t>
            </w:r>
          </w:p>
        </w:tc>
        <w:tc>
          <w:tcPr>
            <w:tcW w:w="3784" w:type="pct"/>
            <w:hideMark/>
          </w:tcPr>
          <w:p w14:paraId="0B559C8D"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Japanese Language and Culture</w:t>
            </w:r>
          </w:p>
        </w:tc>
      </w:tr>
      <w:tr w:rsidR="00875142" w:rsidRPr="0040562A" w14:paraId="79F9EAEE" w14:textId="77777777" w:rsidTr="006878B7">
        <w:trPr>
          <w:trHeight w:val="288"/>
        </w:trPr>
        <w:tc>
          <w:tcPr>
            <w:tcW w:w="1216" w:type="pct"/>
            <w:hideMark/>
          </w:tcPr>
          <w:p w14:paraId="7C49EDCE" w14:textId="77777777" w:rsidR="00875142" w:rsidRPr="00430F94" w:rsidRDefault="00875142">
            <w:pPr>
              <w:spacing w:after="0"/>
              <w:rPr>
                <w:rFonts w:eastAsia="Times New Roman" w:cs="Arial"/>
                <w:color w:val="000000"/>
              </w:rPr>
            </w:pPr>
            <w:r w:rsidRPr="00875142">
              <w:rPr>
                <w:rFonts w:eastAsia="Times New Roman" w:cs="Arial"/>
                <w:color w:val="000000"/>
              </w:rPr>
              <w:t>9147</w:t>
            </w:r>
          </w:p>
        </w:tc>
        <w:tc>
          <w:tcPr>
            <w:tcW w:w="3784" w:type="pct"/>
            <w:hideMark/>
          </w:tcPr>
          <w:p w14:paraId="3B34F724"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Chinese Language and Culture</w:t>
            </w:r>
          </w:p>
        </w:tc>
      </w:tr>
      <w:tr w:rsidR="00875142" w:rsidRPr="0040562A" w14:paraId="7066CC60"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03B697EA" w14:textId="77777777" w:rsidR="00875142" w:rsidRPr="00430F94" w:rsidRDefault="00875142">
            <w:pPr>
              <w:spacing w:after="0"/>
              <w:rPr>
                <w:rFonts w:eastAsia="Times New Roman" w:cs="Arial"/>
                <w:color w:val="000000"/>
              </w:rPr>
            </w:pPr>
            <w:r w:rsidRPr="00875142">
              <w:rPr>
                <w:rFonts w:eastAsia="Times New Roman" w:cs="Arial"/>
                <w:color w:val="000000"/>
              </w:rPr>
              <w:t>9148</w:t>
            </w:r>
          </w:p>
        </w:tc>
        <w:tc>
          <w:tcPr>
            <w:tcW w:w="3784" w:type="pct"/>
            <w:hideMark/>
          </w:tcPr>
          <w:p w14:paraId="0EEE8B68"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Italian Language and Culture</w:t>
            </w:r>
          </w:p>
        </w:tc>
      </w:tr>
      <w:tr w:rsidR="00875142" w:rsidRPr="0040562A" w14:paraId="3070CFEA" w14:textId="77777777" w:rsidTr="006878B7">
        <w:trPr>
          <w:trHeight w:val="288"/>
        </w:trPr>
        <w:tc>
          <w:tcPr>
            <w:tcW w:w="1216" w:type="pct"/>
            <w:hideMark/>
          </w:tcPr>
          <w:p w14:paraId="32BB7689" w14:textId="77777777" w:rsidR="00875142" w:rsidRPr="00430F94" w:rsidRDefault="00875142">
            <w:pPr>
              <w:spacing w:after="0"/>
              <w:rPr>
                <w:rFonts w:eastAsia="Times New Roman" w:cs="Arial"/>
                <w:color w:val="000000"/>
              </w:rPr>
            </w:pPr>
            <w:r w:rsidRPr="00875142">
              <w:rPr>
                <w:rFonts w:eastAsia="Times New Roman" w:cs="Arial"/>
                <w:color w:val="000000"/>
              </w:rPr>
              <w:t>9149</w:t>
            </w:r>
          </w:p>
        </w:tc>
        <w:tc>
          <w:tcPr>
            <w:tcW w:w="3784" w:type="pct"/>
            <w:hideMark/>
          </w:tcPr>
          <w:p w14:paraId="5CBF42C1"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Spanish Literature and Culture</w:t>
            </w:r>
          </w:p>
        </w:tc>
      </w:tr>
      <w:tr w:rsidR="00875142" w:rsidRPr="0040562A" w14:paraId="42F256B4"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72E509C3" w14:textId="77777777" w:rsidR="00875142" w:rsidRPr="00430F94" w:rsidRDefault="00875142">
            <w:pPr>
              <w:spacing w:after="0"/>
              <w:rPr>
                <w:rFonts w:eastAsia="Times New Roman" w:cs="Arial"/>
                <w:color w:val="000000"/>
              </w:rPr>
            </w:pPr>
            <w:r w:rsidRPr="00875142">
              <w:rPr>
                <w:rFonts w:eastAsia="Times New Roman" w:cs="Arial"/>
                <w:color w:val="000000"/>
              </w:rPr>
              <w:t>9150</w:t>
            </w:r>
          </w:p>
        </w:tc>
        <w:tc>
          <w:tcPr>
            <w:tcW w:w="3784" w:type="pct"/>
            <w:hideMark/>
          </w:tcPr>
          <w:p w14:paraId="57B48229"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Spanish Language and Culture</w:t>
            </w:r>
          </w:p>
        </w:tc>
      </w:tr>
      <w:tr w:rsidR="00875142" w:rsidRPr="0040562A" w14:paraId="1B6C8862" w14:textId="77777777" w:rsidTr="006878B7">
        <w:trPr>
          <w:trHeight w:val="288"/>
        </w:trPr>
        <w:tc>
          <w:tcPr>
            <w:tcW w:w="1216" w:type="pct"/>
            <w:hideMark/>
          </w:tcPr>
          <w:p w14:paraId="65F5223D" w14:textId="77777777" w:rsidR="00875142" w:rsidRPr="00430F94" w:rsidRDefault="00875142">
            <w:pPr>
              <w:spacing w:after="0"/>
              <w:rPr>
                <w:rFonts w:eastAsia="Times New Roman" w:cs="Arial"/>
                <w:color w:val="000000"/>
              </w:rPr>
            </w:pPr>
            <w:r w:rsidRPr="00875142">
              <w:rPr>
                <w:rFonts w:eastAsia="Times New Roman" w:cs="Arial"/>
                <w:color w:val="000000"/>
              </w:rPr>
              <w:t>9151</w:t>
            </w:r>
          </w:p>
        </w:tc>
        <w:tc>
          <w:tcPr>
            <w:tcW w:w="3784" w:type="pct"/>
            <w:hideMark/>
          </w:tcPr>
          <w:p w14:paraId="082F58C1" w14:textId="77777777" w:rsidR="00875142" w:rsidRPr="0040562A" w:rsidRDefault="00875142">
            <w:pPr>
              <w:spacing w:after="0"/>
              <w:rPr>
                <w:rFonts w:eastAsia="Times New Roman" w:cs="Arial"/>
                <w:color w:val="000000"/>
              </w:rPr>
            </w:pPr>
            <w:r w:rsidRPr="0040562A">
              <w:rPr>
                <w:rFonts w:eastAsia="Times New Roman" w:cs="Arial"/>
                <w:color w:val="000000"/>
              </w:rPr>
              <w:t xml:space="preserve">Advanced Placement (AP) Latin </w:t>
            </w:r>
          </w:p>
        </w:tc>
      </w:tr>
      <w:tr w:rsidR="00875142" w:rsidRPr="0040562A" w14:paraId="1DAB9064"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2DB8C7C8" w14:textId="77777777" w:rsidR="00875142" w:rsidRPr="00430F94" w:rsidRDefault="00875142">
            <w:pPr>
              <w:spacing w:after="0"/>
              <w:rPr>
                <w:rFonts w:eastAsia="Times New Roman" w:cs="Arial"/>
                <w:color w:val="000000"/>
              </w:rPr>
            </w:pPr>
            <w:r w:rsidRPr="00875142">
              <w:rPr>
                <w:rFonts w:eastAsia="Times New Roman" w:cs="Arial"/>
                <w:color w:val="000000"/>
              </w:rPr>
              <w:t>9152</w:t>
            </w:r>
          </w:p>
        </w:tc>
        <w:tc>
          <w:tcPr>
            <w:tcW w:w="3784" w:type="pct"/>
            <w:hideMark/>
          </w:tcPr>
          <w:p w14:paraId="24D515A1"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German Language and Culture</w:t>
            </w:r>
          </w:p>
        </w:tc>
      </w:tr>
      <w:tr w:rsidR="00875142" w:rsidRPr="0040562A" w14:paraId="109726A4" w14:textId="77777777" w:rsidTr="006878B7">
        <w:trPr>
          <w:trHeight w:val="288"/>
        </w:trPr>
        <w:tc>
          <w:tcPr>
            <w:tcW w:w="1216" w:type="pct"/>
            <w:hideMark/>
          </w:tcPr>
          <w:p w14:paraId="59CF0A11" w14:textId="77777777" w:rsidR="00875142" w:rsidRPr="00430F94" w:rsidRDefault="00875142">
            <w:pPr>
              <w:spacing w:after="0"/>
              <w:rPr>
                <w:rFonts w:eastAsia="Times New Roman" w:cs="Arial"/>
                <w:color w:val="000000"/>
              </w:rPr>
            </w:pPr>
            <w:r w:rsidRPr="00875142">
              <w:rPr>
                <w:rFonts w:eastAsia="Times New Roman" w:cs="Arial"/>
                <w:color w:val="000000"/>
              </w:rPr>
              <w:t>9153</w:t>
            </w:r>
          </w:p>
        </w:tc>
        <w:tc>
          <w:tcPr>
            <w:tcW w:w="3784" w:type="pct"/>
            <w:hideMark/>
          </w:tcPr>
          <w:p w14:paraId="76C221CA"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French Language and Culture</w:t>
            </w:r>
          </w:p>
        </w:tc>
      </w:tr>
      <w:tr w:rsidR="00875142" w:rsidRPr="0040562A" w14:paraId="4D24B0A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11B2168E" w14:textId="77777777" w:rsidR="00875142" w:rsidRPr="00430F94" w:rsidRDefault="00875142">
            <w:pPr>
              <w:spacing w:after="0"/>
              <w:rPr>
                <w:rFonts w:eastAsia="Times New Roman" w:cs="Arial"/>
                <w:color w:val="000000"/>
              </w:rPr>
            </w:pPr>
            <w:r w:rsidRPr="00875142">
              <w:rPr>
                <w:rFonts w:eastAsia="Times New Roman" w:cs="Arial"/>
                <w:color w:val="000000"/>
              </w:rPr>
              <w:t>9191</w:t>
            </w:r>
          </w:p>
        </w:tc>
        <w:tc>
          <w:tcPr>
            <w:tcW w:w="3784" w:type="pct"/>
            <w:hideMark/>
          </w:tcPr>
          <w:p w14:paraId="7818092B"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World History</w:t>
            </w:r>
          </w:p>
        </w:tc>
      </w:tr>
      <w:tr w:rsidR="00875142" w:rsidRPr="0040562A" w14:paraId="7A775EFB" w14:textId="77777777" w:rsidTr="006878B7">
        <w:trPr>
          <w:trHeight w:val="288"/>
        </w:trPr>
        <w:tc>
          <w:tcPr>
            <w:tcW w:w="1216" w:type="pct"/>
            <w:hideMark/>
          </w:tcPr>
          <w:p w14:paraId="139AD902" w14:textId="77777777" w:rsidR="00875142" w:rsidRPr="00430F94" w:rsidRDefault="00875142">
            <w:pPr>
              <w:spacing w:after="0"/>
              <w:rPr>
                <w:rFonts w:eastAsia="Times New Roman" w:cs="Arial"/>
                <w:color w:val="000000"/>
              </w:rPr>
            </w:pPr>
            <w:r w:rsidRPr="00875142">
              <w:rPr>
                <w:rFonts w:eastAsia="Times New Roman" w:cs="Arial"/>
                <w:color w:val="000000"/>
              </w:rPr>
              <w:t>9192</w:t>
            </w:r>
          </w:p>
        </w:tc>
        <w:tc>
          <w:tcPr>
            <w:tcW w:w="3784" w:type="pct"/>
            <w:hideMark/>
          </w:tcPr>
          <w:p w14:paraId="3683D461"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Human Geography</w:t>
            </w:r>
          </w:p>
        </w:tc>
      </w:tr>
      <w:tr w:rsidR="00875142" w:rsidRPr="0040562A" w14:paraId="0459C8D6"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5083C9E7" w14:textId="77777777" w:rsidR="00875142" w:rsidRPr="00430F94" w:rsidRDefault="00875142">
            <w:pPr>
              <w:spacing w:after="0"/>
              <w:rPr>
                <w:rFonts w:eastAsia="Times New Roman" w:cs="Arial"/>
                <w:color w:val="000000"/>
              </w:rPr>
            </w:pPr>
            <w:r w:rsidRPr="00875142">
              <w:rPr>
                <w:rFonts w:eastAsia="Times New Roman" w:cs="Arial"/>
                <w:color w:val="000000"/>
              </w:rPr>
              <w:t>9193</w:t>
            </w:r>
          </w:p>
        </w:tc>
        <w:tc>
          <w:tcPr>
            <w:tcW w:w="3784" w:type="pct"/>
            <w:hideMark/>
          </w:tcPr>
          <w:p w14:paraId="6AE59388"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Psychology</w:t>
            </w:r>
          </w:p>
        </w:tc>
      </w:tr>
      <w:tr w:rsidR="00875142" w:rsidRPr="0040562A" w14:paraId="1FADCB0A" w14:textId="77777777" w:rsidTr="006878B7">
        <w:trPr>
          <w:trHeight w:val="288"/>
        </w:trPr>
        <w:tc>
          <w:tcPr>
            <w:tcW w:w="1216" w:type="pct"/>
            <w:hideMark/>
          </w:tcPr>
          <w:p w14:paraId="037A7A1C" w14:textId="77777777" w:rsidR="00875142" w:rsidRPr="00430F94" w:rsidRDefault="00875142">
            <w:pPr>
              <w:spacing w:after="0"/>
              <w:rPr>
                <w:rFonts w:eastAsia="Times New Roman" w:cs="Arial"/>
                <w:color w:val="000000"/>
              </w:rPr>
            </w:pPr>
            <w:r w:rsidRPr="00875142">
              <w:rPr>
                <w:rFonts w:eastAsia="Times New Roman" w:cs="Arial"/>
                <w:color w:val="000000"/>
              </w:rPr>
              <w:t>9194</w:t>
            </w:r>
          </w:p>
        </w:tc>
        <w:tc>
          <w:tcPr>
            <w:tcW w:w="3784" w:type="pct"/>
            <w:hideMark/>
          </w:tcPr>
          <w:p w14:paraId="0CAB38C6"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United States History</w:t>
            </w:r>
          </w:p>
        </w:tc>
      </w:tr>
      <w:tr w:rsidR="00875142" w:rsidRPr="0040562A" w14:paraId="16AD25C2"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69530091" w14:textId="77777777" w:rsidR="00875142" w:rsidRPr="00430F94" w:rsidRDefault="00875142">
            <w:pPr>
              <w:spacing w:after="0"/>
              <w:rPr>
                <w:rFonts w:eastAsia="Times New Roman" w:cs="Arial"/>
                <w:color w:val="000000"/>
              </w:rPr>
            </w:pPr>
            <w:r w:rsidRPr="00875142">
              <w:rPr>
                <w:rFonts w:eastAsia="Times New Roman" w:cs="Arial"/>
                <w:color w:val="000000"/>
              </w:rPr>
              <w:t>9195</w:t>
            </w:r>
          </w:p>
        </w:tc>
        <w:tc>
          <w:tcPr>
            <w:tcW w:w="3784" w:type="pct"/>
            <w:hideMark/>
          </w:tcPr>
          <w:p w14:paraId="3049B4E3"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European History</w:t>
            </w:r>
          </w:p>
        </w:tc>
      </w:tr>
      <w:tr w:rsidR="00875142" w:rsidRPr="0040562A" w14:paraId="091319E0" w14:textId="77777777" w:rsidTr="006878B7">
        <w:trPr>
          <w:trHeight w:val="288"/>
        </w:trPr>
        <w:tc>
          <w:tcPr>
            <w:tcW w:w="1216" w:type="pct"/>
            <w:hideMark/>
          </w:tcPr>
          <w:p w14:paraId="0B8E4D49" w14:textId="77777777" w:rsidR="00875142" w:rsidRPr="00430F94" w:rsidRDefault="00875142">
            <w:pPr>
              <w:spacing w:after="0"/>
              <w:rPr>
                <w:rFonts w:eastAsia="Times New Roman" w:cs="Arial"/>
                <w:color w:val="000000"/>
              </w:rPr>
            </w:pPr>
            <w:r w:rsidRPr="00875142">
              <w:rPr>
                <w:rFonts w:eastAsia="Times New Roman" w:cs="Arial"/>
                <w:color w:val="000000"/>
              </w:rPr>
              <w:t>9196</w:t>
            </w:r>
          </w:p>
        </w:tc>
        <w:tc>
          <w:tcPr>
            <w:tcW w:w="3784" w:type="pct"/>
            <w:hideMark/>
          </w:tcPr>
          <w:p w14:paraId="6D3799C5"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United States Government &amp; Politics</w:t>
            </w:r>
          </w:p>
        </w:tc>
      </w:tr>
      <w:tr w:rsidR="00875142" w:rsidRPr="0040562A" w14:paraId="038850E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3CD44ADE" w14:textId="77777777" w:rsidR="00875142" w:rsidRPr="00430F94" w:rsidRDefault="00875142">
            <w:pPr>
              <w:spacing w:after="0"/>
              <w:rPr>
                <w:rFonts w:eastAsia="Times New Roman" w:cs="Arial"/>
                <w:color w:val="000000"/>
              </w:rPr>
            </w:pPr>
            <w:r w:rsidRPr="00875142">
              <w:rPr>
                <w:rFonts w:eastAsia="Times New Roman" w:cs="Arial"/>
                <w:color w:val="000000"/>
              </w:rPr>
              <w:t>9197</w:t>
            </w:r>
          </w:p>
        </w:tc>
        <w:tc>
          <w:tcPr>
            <w:tcW w:w="3784" w:type="pct"/>
            <w:hideMark/>
          </w:tcPr>
          <w:p w14:paraId="3748EBBC"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Comparative Government &amp; Politics</w:t>
            </w:r>
          </w:p>
        </w:tc>
      </w:tr>
      <w:tr w:rsidR="00875142" w:rsidRPr="0040562A" w14:paraId="7C36F689" w14:textId="77777777" w:rsidTr="006878B7">
        <w:trPr>
          <w:trHeight w:val="288"/>
        </w:trPr>
        <w:tc>
          <w:tcPr>
            <w:tcW w:w="1216" w:type="pct"/>
            <w:hideMark/>
          </w:tcPr>
          <w:p w14:paraId="1F94A44F" w14:textId="77777777" w:rsidR="00875142" w:rsidRPr="00430F94" w:rsidRDefault="00875142">
            <w:pPr>
              <w:spacing w:after="0"/>
              <w:rPr>
                <w:rFonts w:eastAsia="Times New Roman" w:cs="Arial"/>
                <w:color w:val="000000"/>
              </w:rPr>
            </w:pPr>
            <w:r w:rsidRPr="00875142">
              <w:rPr>
                <w:rFonts w:eastAsia="Times New Roman" w:cs="Arial"/>
                <w:color w:val="000000"/>
              </w:rPr>
              <w:t>9198</w:t>
            </w:r>
          </w:p>
        </w:tc>
        <w:tc>
          <w:tcPr>
            <w:tcW w:w="3784" w:type="pct"/>
            <w:hideMark/>
          </w:tcPr>
          <w:p w14:paraId="24701DE1"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Microeconomics</w:t>
            </w:r>
          </w:p>
        </w:tc>
      </w:tr>
      <w:tr w:rsidR="00875142" w:rsidRPr="0040562A" w14:paraId="75A08ED4"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639CCFA4" w14:textId="77777777" w:rsidR="00875142" w:rsidRPr="00430F94" w:rsidRDefault="00875142">
            <w:pPr>
              <w:spacing w:after="0"/>
              <w:rPr>
                <w:rFonts w:eastAsia="Times New Roman" w:cs="Arial"/>
                <w:color w:val="000000"/>
              </w:rPr>
            </w:pPr>
            <w:r w:rsidRPr="00875142">
              <w:rPr>
                <w:rFonts w:eastAsia="Times New Roman" w:cs="Arial"/>
                <w:color w:val="000000"/>
              </w:rPr>
              <w:t>9199</w:t>
            </w:r>
          </w:p>
        </w:tc>
        <w:tc>
          <w:tcPr>
            <w:tcW w:w="3784" w:type="pct"/>
            <w:hideMark/>
          </w:tcPr>
          <w:p w14:paraId="11D6B9BF"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Macroeconomics</w:t>
            </w:r>
          </w:p>
        </w:tc>
      </w:tr>
      <w:tr w:rsidR="00875142" w:rsidRPr="0040562A" w14:paraId="16578DA6" w14:textId="77777777" w:rsidTr="006878B7">
        <w:trPr>
          <w:trHeight w:val="288"/>
        </w:trPr>
        <w:tc>
          <w:tcPr>
            <w:tcW w:w="1216" w:type="pct"/>
            <w:hideMark/>
          </w:tcPr>
          <w:p w14:paraId="2B944EEE" w14:textId="77777777" w:rsidR="00875142" w:rsidRPr="00430F94" w:rsidRDefault="00875142">
            <w:pPr>
              <w:spacing w:after="0"/>
              <w:rPr>
                <w:rFonts w:eastAsia="Times New Roman" w:cs="Arial"/>
                <w:color w:val="000000"/>
              </w:rPr>
            </w:pPr>
            <w:r w:rsidRPr="00875142">
              <w:rPr>
                <w:rFonts w:eastAsia="Times New Roman" w:cs="Arial"/>
                <w:color w:val="000000"/>
              </w:rPr>
              <w:t>9225</w:t>
            </w:r>
          </w:p>
        </w:tc>
        <w:tc>
          <w:tcPr>
            <w:tcW w:w="3784" w:type="pct"/>
            <w:hideMark/>
          </w:tcPr>
          <w:p w14:paraId="73A4DA4C"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Research</w:t>
            </w:r>
          </w:p>
        </w:tc>
      </w:tr>
      <w:tr w:rsidR="00875142" w:rsidRPr="0040562A" w14:paraId="626C565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37E1CC7B" w14:textId="77777777" w:rsidR="00875142" w:rsidRPr="00430F94" w:rsidRDefault="00875142">
            <w:pPr>
              <w:spacing w:after="0"/>
              <w:rPr>
                <w:rFonts w:eastAsia="Times New Roman" w:cs="Arial"/>
                <w:color w:val="000000"/>
              </w:rPr>
            </w:pPr>
            <w:r w:rsidRPr="00875142">
              <w:rPr>
                <w:rFonts w:eastAsia="Times New Roman" w:cs="Arial"/>
                <w:color w:val="000000"/>
              </w:rPr>
              <w:t>9226</w:t>
            </w:r>
          </w:p>
        </w:tc>
        <w:tc>
          <w:tcPr>
            <w:tcW w:w="3784" w:type="pct"/>
            <w:hideMark/>
          </w:tcPr>
          <w:p w14:paraId="6C6E66D8"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Seminar</w:t>
            </w:r>
          </w:p>
        </w:tc>
      </w:tr>
      <w:tr w:rsidR="00875142" w:rsidRPr="0040562A" w14:paraId="3066C86D" w14:textId="77777777" w:rsidTr="006878B7">
        <w:trPr>
          <w:trHeight w:val="288"/>
        </w:trPr>
        <w:tc>
          <w:tcPr>
            <w:tcW w:w="1216" w:type="pct"/>
            <w:hideMark/>
          </w:tcPr>
          <w:p w14:paraId="71393AC4" w14:textId="77777777" w:rsidR="00875142" w:rsidRPr="00430F94" w:rsidRDefault="00875142">
            <w:pPr>
              <w:spacing w:after="0"/>
              <w:rPr>
                <w:rFonts w:eastAsia="Times New Roman" w:cs="Arial"/>
                <w:color w:val="000000"/>
              </w:rPr>
            </w:pPr>
            <w:r w:rsidRPr="00875142">
              <w:rPr>
                <w:rFonts w:eastAsia="Times New Roman" w:cs="Arial"/>
                <w:color w:val="000000"/>
              </w:rPr>
              <w:t>9266</w:t>
            </w:r>
          </w:p>
        </w:tc>
        <w:tc>
          <w:tcPr>
            <w:tcW w:w="3784" w:type="pct"/>
            <w:hideMark/>
          </w:tcPr>
          <w:p w14:paraId="3B907860"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Statistics</w:t>
            </w:r>
          </w:p>
        </w:tc>
      </w:tr>
      <w:tr w:rsidR="00875142" w:rsidRPr="0040562A" w14:paraId="684FF9F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7223D75C" w14:textId="77777777" w:rsidR="00875142" w:rsidRPr="00430F94" w:rsidRDefault="00875142">
            <w:pPr>
              <w:spacing w:after="0"/>
              <w:rPr>
                <w:rFonts w:eastAsia="Times New Roman" w:cs="Arial"/>
                <w:color w:val="000000"/>
              </w:rPr>
            </w:pPr>
            <w:r w:rsidRPr="00875142">
              <w:rPr>
                <w:rFonts w:eastAsia="Times New Roman" w:cs="Arial"/>
                <w:color w:val="000000"/>
              </w:rPr>
              <w:t>9267</w:t>
            </w:r>
          </w:p>
        </w:tc>
        <w:tc>
          <w:tcPr>
            <w:tcW w:w="3784" w:type="pct"/>
            <w:hideMark/>
          </w:tcPr>
          <w:p w14:paraId="6409D57D"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Calculus BC</w:t>
            </w:r>
          </w:p>
        </w:tc>
      </w:tr>
      <w:tr w:rsidR="00875142" w:rsidRPr="0040562A" w14:paraId="73C6B4FC" w14:textId="77777777" w:rsidTr="006878B7">
        <w:trPr>
          <w:trHeight w:val="288"/>
        </w:trPr>
        <w:tc>
          <w:tcPr>
            <w:tcW w:w="1216" w:type="pct"/>
            <w:hideMark/>
          </w:tcPr>
          <w:p w14:paraId="5F368074" w14:textId="77777777" w:rsidR="00875142" w:rsidRPr="00430F94" w:rsidRDefault="00875142">
            <w:pPr>
              <w:spacing w:after="0"/>
              <w:rPr>
                <w:rFonts w:eastAsia="Times New Roman" w:cs="Arial"/>
                <w:color w:val="000000"/>
              </w:rPr>
            </w:pPr>
            <w:r w:rsidRPr="00875142">
              <w:rPr>
                <w:rFonts w:eastAsia="Times New Roman" w:cs="Arial"/>
                <w:color w:val="000000"/>
              </w:rPr>
              <w:t>9268</w:t>
            </w:r>
          </w:p>
        </w:tc>
        <w:tc>
          <w:tcPr>
            <w:tcW w:w="3784" w:type="pct"/>
            <w:hideMark/>
          </w:tcPr>
          <w:p w14:paraId="48EAD3A8"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Calculus AB</w:t>
            </w:r>
          </w:p>
        </w:tc>
      </w:tr>
      <w:tr w:rsidR="00875142" w:rsidRPr="0040562A" w14:paraId="4D067C1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291A2966" w14:textId="77777777" w:rsidR="00875142" w:rsidRPr="00430F94" w:rsidRDefault="00875142">
            <w:pPr>
              <w:spacing w:after="0"/>
              <w:rPr>
                <w:rFonts w:eastAsia="Times New Roman" w:cs="Arial"/>
                <w:color w:val="000000"/>
              </w:rPr>
            </w:pPr>
            <w:r w:rsidRPr="00875142">
              <w:rPr>
                <w:rFonts w:eastAsia="Times New Roman" w:cs="Arial"/>
                <w:color w:val="000000"/>
              </w:rPr>
              <w:t>9300</w:t>
            </w:r>
          </w:p>
        </w:tc>
        <w:tc>
          <w:tcPr>
            <w:tcW w:w="3784" w:type="pct"/>
            <w:hideMark/>
          </w:tcPr>
          <w:p w14:paraId="6BB2FFA6"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Music Theory</w:t>
            </w:r>
          </w:p>
        </w:tc>
      </w:tr>
      <w:tr w:rsidR="00875142" w:rsidRPr="0040562A" w14:paraId="23AE5911" w14:textId="77777777" w:rsidTr="006878B7">
        <w:trPr>
          <w:trHeight w:val="288"/>
        </w:trPr>
        <w:tc>
          <w:tcPr>
            <w:tcW w:w="1216" w:type="pct"/>
            <w:hideMark/>
          </w:tcPr>
          <w:p w14:paraId="0CD350B5" w14:textId="77777777" w:rsidR="00875142" w:rsidRPr="00430F94" w:rsidRDefault="00875142">
            <w:pPr>
              <w:spacing w:after="0"/>
              <w:rPr>
                <w:rFonts w:eastAsia="Times New Roman" w:cs="Arial"/>
                <w:color w:val="000000"/>
              </w:rPr>
            </w:pPr>
            <w:r w:rsidRPr="00875142">
              <w:rPr>
                <w:rFonts w:eastAsia="Times New Roman" w:cs="Arial"/>
                <w:color w:val="000000"/>
              </w:rPr>
              <w:t>9344</w:t>
            </w:r>
          </w:p>
        </w:tc>
        <w:tc>
          <w:tcPr>
            <w:tcW w:w="3784" w:type="pct"/>
            <w:hideMark/>
          </w:tcPr>
          <w:p w14:paraId="21CBD4C5"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Physics 2:  Algebra-based</w:t>
            </w:r>
          </w:p>
        </w:tc>
      </w:tr>
      <w:tr w:rsidR="00875142" w:rsidRPr="0040562A" w14:paraId="4DD330B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729BB04C" w14:textId="77777777" w:rsidR="00875142" w:rsidRPr="00430F94" w:rsidRDefault="00875142">
            <w:pPr>
              <w:spacing w:after="0"/>
              <w:rPr>
                <w:rFonts w:eastAsia="Times New Roman" w:cs="Arial"/>
                <w:color w:val="000000"/>
              </w:rPr>
            </w:pPr>
            <w:r w:rsidRPr="00875142">
              <w:rPr>
                <w:rFonts w:eastAsia="Times New Roman" w:cs="Arial"/>
                <w:color w:val="000000"/>
              </w:rPr>
              <w:t>9345</w:t>
            </w:r>
          </w:p>
        </w:tc>
        <w:tc>
          <w:tcPr>
            <w:tcW w:w="3784" w:type="pct"/>
            <w:hideMark/>
          </w:tcPr>
          <w:p w14:paraId="59C74C9E"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Physics 1:  Algebra-based</w:t>
            </w:r>
          </w:p>
        </w:tc>
      </w:tr>
      <w:tr w:rsidR="00875142" w:rsidRPr="0040562A" w14:paraId="07C3F84B" w14:textId="77777777" w:rsidTr="006878B7">
        <w:trPr>
          <w:trHeight w:val="288"/>
        </w:trPr>
        <w:tc>
          <w:tcPr>
            <w:tcW w:w="1216" w:type="pct"/>
            <w:hideMark/>
          </w:tcPr>
          <w:p w14:paraId="3A01158E" w14:textId="77777777" w:rsidR="00875142" w:rsidRPr="00430F94" w:rsidRDefault="00875142">
            <w:pPr>
              <w:spacing w:after="0"/>
              <w:rPr>
                <w:rFonts w:eastAsia="Times New Roman" w:cs="Arial"/>
                <w:color w:val="000000"/>
              </w:rPr>
            </w:pPr>
            <w:r w:rsidRPr="00875142">
              <w:rPr>
                <w:rFonts w:eastAsia="Times New Roman" w:cs="Arial"/>
                <w:color w:val="000000"/>
              </w:rPr>
              <w:t>9346</w:t>
            </w:r>
          </w:p>
        </w:tc>
        <w:tc>
          <w:tcPr>
            <w:tcW w:w="3784" w:type="pct"/>
            <w:hideMark/>
          </w:tcPr>
          <w:p w14:paraId="56A4B516"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Environmental science</w:t>
            </w:r>
          </w:p>
        </w:tc>
      </w:tr>
      <w:tr w:rsidR="00875142" w:rsidRPr="0040562A" w14:paraId="475B250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04190CEC" w14:textId="77777777" w:rsidR="00875142" w:rsidRPr="00430F94" w:rsidRDefault="00875142">
            <w:pPr>
              <w:spacing w:after="0"/>
              <w:rPr>
                <w:rFonts w:eastAsia="Times New Roman" w:cs="Arial"/>
                <w:color w:val="000000"/>
              </w:rPr>
            </w:pPr>
            <w:r w:rsidRPr="00875142">
              <w:rPr>
                <w:rFonts w:eastAsia="Times New Roman" w:cs="Arial"/>
                <w:color w:val="000000"/>
              </w:rPr>
              <w:t>9347</w:t>
            </w:r>
          </w:p>
        </w:tc>
        <w:tc>
          <w:tcPr>
            <w:tcW w:w="3784" w:type="pct"/>
            <w:hideMark/>
          </w:tcPr>
          <w:p w14:paraId="50116BA3"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Physics C: Electricity and Magnetism</w:t>
            </w:r>
          </w:p>
        </w:tc>
      </w:tr>
      <w:tr w:rsidR="00875142" w:rsidRPr="0040562A" w14:paraId="480D8709" w14:textId="77777777" w:rsidTr="006878B7">
        <w:trPr>
          <w:trHeight w:val="288"/>
        </w:trPr>
        <w:tc>
          <w:tcPr>
            <w:tcW w:w="1216" w:type="pct"/>
            <w:hideMark/>
          </w:tcPr>
          <w:p w14:paraId="0EA77A92" w14:textId="77777777" w:rsidR="00875142" w:rsidRPr="00430F94" w:rsidRDefault="00875142">
            <w:pPr>
              <w:spacing w:after="0"/>
              <w:rPr>
                <w:rFonts w:eastAsia="Times New Roman" w:cs="Arial"/>
                <w:color w:val="000000"/>
              </w:rPr>
            </w:pPr>
            <w:r w:rsidRPr="00875142">
              <w:rPr>
                <w:rFonts w:eastAsia="Times New Roman" w:cs="Arial"/>
                <w:color w:val="000000"/>
              </w:rPr>
              <w:t>9348</w:t>
            </w:r>
          </w:p>
        </w:tc>
        <w:tc>
          <w:tcPr>
            <w:tcW w:w="3784" w:type="pct"/>
            <w:hideMark/>
          </w:tcPr>
          <w:p w14:paraId="4A15F965"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Physics C: Mechanics</w:t>
            </w:r>
          </w:p>
        </w:tc>
      </w:tr>
      <w:tr w:rsidR="00875142" w:rsidRPr="0040562A" w14:paraId="64C89D73"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4A023AF6" w14:textId="77777777" w:rsidR="00875142" w:rsidRPr="00430F94" w:rsidRDefault="00875142">
            <w:pPr>
              <w:spacing w:after="0"/>
              <w:rPr>
                <w:rFonts w:eastAsia="Times New Roman" w:cs="Arial"/>
                <w:color w:val="000000"/>
              </w:rPr>
            </w:pPr>
            <w:r w:rsidRPr="00875142">
              <w:rPr>
                <w:rFonts w:eastAsia="Times New Roman" w:cs="Arial"/>
                <w:color w:val="000000"/>
              </w:rPr>
              <w:t>9349</w:t>
            </w:r>
          </w:p>
        </w:tc>
        <w:tc>
          <w:tcPr>
            <w:tcW w:w="3784" w:type="pct"/>
            <w:hideMark/>
          </w:tcPr>
          <w:p w14:paraId="529CCF46"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Chemistry</w:t>
            </w:r>
          </w:p>
        </w:tc>
      </w:tr>
      <w:tr w:rsidR="00875142" w:rsidRPr="0040562A" w14:paraId="794D0AEE" w14:textId="77777777" w:rsidTr="006878B7">
        <w:trPr>
          <w:trHeight w:val="288"/>
        </w:trPr>
        <w:tc>
          <w:tcPr>
            <w:tcW w:w="1216" w:type="pct"/>
            <w:hideMark/>
          </w:tcPr>
          <w:p w14:paraId="7F4D29A1" w14:textId="77777777" w:rsidR="00875142" w:rsidRPr="00430F94" w:rsidRDefault="00875142">
            <w:pPr>
              <w:spacing w:after="0"/>
              <w:rPr>
                <w:rFonts w:eastAsia="Times New Roman" w:cs="Arial"/>
                <w:color w:val="000000"/>
              </w:rPr>
            </w:pPr>
            <w:r w:rsidRPr="00875142">
              <w:rPr>
                <w:rFonts w:eastAsia="Times New Roman" w:cs="Arial"/>
                <w:color w:val="000000"/>
              </w:rPr>
              <w:t>9350</w:t>
            </w:r>
          </w:p>
        </w:tc>
        <w:tc>
          <w:tcPr>
            <w:tcW w:w="3784" w:type="pct"/>
            <w:hideMark/>
          </w:tcPr>
          <w:p w14:paraId="4E42F20F"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Biology</w:t>
            </w:r>
          </w:p>
        </w:tc>
      </w:tr>
      <w:tr w:rsidR="00875142" w:rsidRPr="0040562A" w14:paraId="5DA610BA"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16" w:type="pct"/>
            <w:hideMark/>
          </w:tcPr>
          <w:p w14:paraId="1BA9325E" w14:textId="77777777" w:rsidR="00875142" w:rsidRPr="00430F94" w:rsidRDefault="00875142">
            <w:pPr>
              <w:spacing w:after="0"/>
              <w:rPr>
                <w:rFonts w:eastAsia="Times New Roman" w:cs="Arial"/>
                <w:color w:val="000000"/>
              </w:rPr>
            </w:pPr>
            <w:r w:rsidRPr="00875142">
              <w:rPr>
                <w:rFonts w:eastAsia="Times New Roman" w:cs="Arial"/>
                <w:color w:val="000000"/>
              </w:rPr>
              <w:lastRenderedPageBreak/>
              <w:t>9361</w:t>
            </w:r>
          </w:p>
        </w:tc>
        <w:tc>
          <w:tcPr>
            <w:tcW w:w="3784" w:type="pct"/>
            <w:hideMark/>
          </w:tcPr>
          <w:p w14:paraId="44FDF4D3"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African American Studies</w:t>
            </w:r>
          </w:p>
        </w:tc>
      </w:tr>
      <w:tr w:rsidR="00875142" w:rsidRPr="0040562A" w14:paraId="4EBB0A3A" w14:textId="77777777" w:rsidTr="006878B7">
        <w:trPr>
          <w:trHeight w:val="288"/>
        </w:trPr>
        <w:tc>
          <w:tcPr>
            <w:tcW w:w="1216" w:type="pct"/>
            <w:hideMark/>
          </w:tcPr>
          <w:p w14:paraId="46DC93C0" w14:textId="77777777" w:rsidR="00875142" w:rsidRPr="00430F94" w:rsidRDefault="00875142">
            <w:pPr>
              <w:spacing w:after="0"/>
              <w:rPr>
                <w:rFonts w:eastAsia="Times New Roman" w:cs="Arial"/>
                <w:color w:val="000000"/>
              </w:rPr>
            </w:pPr>
            <w:r w:rsidRPr="00875142">
              <w:rPr>
                <w:rFonts w:eastAsia="Times New Roman" w:cs="Arial"/>
                <w:color w:val="000000"/>
              </w:rPr>
              <w:t>9362</w:t>
            </w:r>
          </w:p>
        </w:tc>
        <w:tc>
          <w:tcPr>
            <w:tcW w:w="3784" w:type="pct"/>
            <w:hideMark/>
          </w:tcPr>
          <w:p w14:paraId="171D00F9" w14:textId="77777777" w:rsidR="00875142" w:rsidRPr="0040562A" w:rsidRDefault="00875142">
            <w:pPr>
              <w:spacing w:after="0"/>
              <w:rPr>
                <w:rFonts w:eastAsia="Times New Roman" w:cs="Arial"/>
                <w:color w:val="000000"/>
              </w:rPr>
            </w:pPr>
            <w:r w:rsidRPr="0040562A">
              <w:rPr>
                <w:rFonts w:eastAsia="Times New Roman" w:cs="Arial"/>
                <w:color w:val="000000"/>
              </w:rPr>
              <w:t>Advanced Placement (AP) Pre-Calculus</w:t>
            </w:r>
          </w:p>
        </w:tc>
      </w:tr>
      <w:tr w:rsidR="00875142" w:rsidRPr="00E66338" w14:paraId="01EE5861" w14:textId="77777777" w:rsidTr="006878B7">
        <w:trPr>
          <w:cnfStyle w:val="000000100000" w:firstRow="0" w:lastRow="0" w:firstColumn="0" w:lastColumn="0" w:oddVBand="0" w:evenVBand="0" w:oddHBand="1" w:evenHBand="0" w:firstRowFirstColumn="0" w:firstRowLastColumn="0" w:lastRowFirstColumn="0" w:lastRowLastColumn="0"/>
          <w:trHeight w:val="300"/>
        </w:trPr>
        <w:tc>
          <w:tcPr>
            <w:tcW w:w="1216" w:type="pct"/>
            <w:noWrap/>
            <w:hideMark/>
          </w:tcPr>
          <w:p w14:paraId="78842EA1" w14:textId="77777777" w:rsidR="00875142" w:rsidRPr="00430F94" w:rsidRDefault="00875142">
            <w:pPr>
              <w:spacing w:after="0"/>
              <w:rPr>
                <w:rFonts w:eastAsia="Times New Roman" w:cs="Arial"/>
                <w:color w:val="000000"/>
                <w:szCs w:val="24"/>
              </w:rPr>
            </w:pPr>
            <w:r w:rsidRPr="00875142">
              <w:rPr>
                <w:rFonts w:eastAsia="Times New Roman" w:cs="Arial"/>
                <w:color w:val="000000"/>
                <w:szCs w:val="24"/>
              </w:rPr>
              <w:t>9363</w:t>
            </w:r>
          </w:p>
        </w:tc>
        <w:tc>
          <w:tcPr>
            <w:tcW w:w="3784" w:type="pct"/>
            <w:noWrap/>
            <w:hideMark/>
          </w:tcPr>
          <w:p w14:paraId="01FDD559" w14:textId="77777777" w:rsidR="00875142" w:rsidRPr="00E66338" w:rsidRDefault="00875142">
            <w:pPr>
              <w:spacing w:after="0"/>
              <w:rPr>
                <w:rFonts w:eastAsia="Times New Roman" w:cs="Arial"/>
                <w:color w:val="000000"/>
                <w:szCs w:val="24"/>
              </w:rPr>
            </w:pPr>
            <w:r w:rsidRPr="00E66338">
              <w:rPr>
                <w:rFonts w:eastAsia="Times New Roman" w:cs="Arial"/>
                <w:color w:val="000000"/>
                <w:szCs w:val="24"/>
              </w:rPr>
              <w:t xml:space="preserve">Advanced Placement (AP) Networking </w:t>
            </w:r>
          </w:p>
        </w:tc>
      </w:tr>
      <w:tr w:rsidR="00875142" w:rsidRPr="00E66338" w14:paraId="3801420E" w14:textId="77777777" w:rsidTr="006878B7">
        <w:trPr>
          <w:trHeight w:val="300"/>
        </w:trPr>
        <w:tc>
          <w:tcPr>
            <w:tcW w:w="1216" w:type="pct"/>
            <w:noWrap/>
            <w:hideMark/>
          </w:tcPr>
          <w:p w14:paraId="2FC138B0" w14:textId="77777777" w:rsidR="00875142" w:rsidRPr="00430F94" w:rsidRDefault="00875142">
            <w:pPr>
              <w:spacing w:after="0"/>
              <w:rPr>
                <w:rFonts w:eastAsia="Times New Roman" w:cs="Arial"/>
                <w:color w:val="000000"/>
                <w:szCs w:val="24"/>
              </w:rPr>
            </w:pPr>
            <w:r w:rsidRPr="00875142">
              <w:rPr>
                <w:rFonts w:eastAsia="Times New Roman" w:cs="Arial"/>
                <w:color w:val="000000"/>
                <w:szCs w:val="24"/>
              </w:rPr>
              <w:t>9364</w:t>
            </w:r>
          </w:p>
        </w:tc>
        <w:tc>
          <w:tcPr>
            <w:tcW w:w="3784" w:type="pct"/>
            <w:noWrap/>
            <w:hideMark/>
          </w:tcPr>
          <w:p w14:paraId="22A8924C" w14:textId="77777777" w:rsidR="00875142" w:rsidRPr="00E66338" w:rsidRDefault="00875142">
            <w:pPr>
              <w:spacing w:after="0"/>
              <w:rPr>
                <w:rFonts w:eastAsia="Times New Roman" w:cs="Arial"/>
                <w:color w:val="000000"/>
                <w:szCs w:val="24"/>
              </w:rPr>
            </w:pPr>
            <w:r w:rsidRPr="00E66338">
              <w:rPr>
                <w:rFonts w:eastAsia="Times New Roman" w:cs="Arial"/>
                <w:color w:val="000000"/>
                <w:szCs w:val="24"/>
              </w:rPr>
              <w:t xml:space="preserve">Advanced Placement (AP) Cybersecurity </w:t>
            </w:r>
          </w:p>
        </w:tc>
      </w:tr>
      <w:tr w:rsidR="00875142" w:rsidRPr="00E66338" w14:paraId="4857EA3F" w14:textId="77777777" w:rsidTr="006878B7">
        <w:trPr>
          <w:cnfStyle w:val="000000100000" w:firstRow="0" w:lastRow="0" w:firstColumn="0" w:lastColumn="0" w:oddVBand="0" w:evenVBand="0" w:oddHBand="1" w:evenHBand="0" w:firstRowFirstColumn="0" w:firstRowLastColumn="0" w:lastRowFirstColumn="0" w:lastRowLastColumn="0"/>
          <w:trHeight w:val="300"/>
        </w:trPr>
        <w:tc>
          <w:tcPr>
            <w:tcW w:w="1216" w:type="pct"/>
            <w:noWrap/>
            <w:hideMark/>
          </w:tcPr>
          <w:p w14:paraId="234FE1C3" w14:textId="77777777" w:rsidR="00875142" w:rsidRPr="00430F94" w:rsidRDefault="00875142">
            <w:pPr>
              <w:spacing w:after="0"/>
              <w:rPr>
                <w:rFonts w:eastAsia="Times New Roman" w:cs="Arial"/>
                <w:color w:val="000000"/>
                <w:szCs w:val="24"/>
              </w:rPr>
            </w:pPr>
            <w:r w:rsidRPr="00875142">
              <w:rPr>
                <w:rFonts w:eastAsia="Times New Roman" w:cs="Arial"/>
                <w:color w:val="000000"/>
                <w:szCs w:val="24"/>
              </w:rPr>
              <w:t>9365</w:t>
            </w:r>
          </w:p>
        </w:tc>
        <w:tc>
          <w:tcPr>
            <w:tcW w:w="3784" w:type="pct"/>
            <w:noWrap/>
            <w:hideMark/>
          </w:tcPr>
          <w:p w14:paraId="4A94C50A" w14:textId="77777777" w:rsidR="00875142" w:rsidRPr="00E66338" w:rsidRDefault="00875142">
            <w:pPr>
              <w:spacing w:after="0"/>
              <w:rPr>
                <w:rFonts w:eastAsia="Times New Roman" w:cs="Arial"/>
                <w:color w:val="000000"/>
                <w:szCs w:val="24"/>
              </w:rPr>
            </w:pPr>
            <w:r w:rsidRPr="00E66338">
              <w:rPr>
                <w:rFonts w:eastAsia="Times New Roman" w:cs="Arial"/>
                <w:color w:val="000000"/>
                <w:szCs w:val="24"/>
              </w:rPr>
              <w:t>Advanced Placement (AP) Business with Personal Finance</w:t>
            </w:r>
          </w:p>
        </w:tc>
      </w:tr>
    </w:tbl>
    <w:p w14:paraId="44413E27" w14:textId="77777777" w:rsidR="00875142" w:rsidRDefault="00875142">
      <w:pPr>
        <w:widowControl/>
        <w:spacing w:after="160" w:line="259" w:lineRule="auto"/>
        <w:rPr>
          <w:rFonts w:cs="Arial"/>
          <w:b/>
          <w:bCs/>
        </w:rPr>
      </w:pPr>
      <w:r>
        <w:rPr>
          <w:rFonts w:cs="Arial"/>
          <w:b/>
          <w:bCs/>
        </w:rPr>
        <w:br w:type="page"/>
      </w:r>
    </w:p>
    <w:p w14:paraId="383A92B3" w14:textId="4334AA37" w:rsidR="00342FF3" w:rsidRPr="002609BE" w:rsidRDefault="00342FF3" w:rsidP="00342FF3">
      <w:pPr>
        <w:widowControl/>
        <w:spacing w:before="240" w:after="0" w:line="240" w:lineRule="auto"/>
        <w:contextualSpacing/>
        <w:rPr>
          <w:rFonts w:eastAsia="Times New Roman" w:cs="Arial"/>
          <w:color w:val="000000"/>
          <w:szCs w:val="24"/>
        </w:rPr>
      </w:pPr>
      <w:r w:rsidRPr="00F11A39">
        <w:rPr>
          <w:rFonts w:cs="Arial"/>
          <w:b/>
          <w:bCs/>
        </w:rPr>
        <w:lastRenderedPageBreak/>
        <w:t xml:space="preserve">Table </w:t>
      </w:r>
      <w:r w:rsidR="001C4A33">
        <w:rPr>
          <w:rFonts w:cs="Arial"/>
          <w:b/>
          <w:bCs/>
        </w:rPr>
        <w:t>9</w:t>
      </w:r>
      <w:r w:rsidRPr="00F11A39">
        <w:rPr>
          <w:rFonts w:cs="Arial"/>
          <w:b/>
          <w:bCs/>
        </w:rPr>
        <w:t xml:space="preserve">: </w:t>
      </w:r>
      <w:r>
        <w:rPr>
          <w:rFonts w:cs="Arial"/>
          <w:b/>
          <w:bCs/>
        </w:rPr>
        <w:t xml:space="preserve">CALPADS </w:t>
      </w:r>
      <w:r w:rsidRPr="00F11A39">
        <w:rPr>
          <w:rFonts w:cs="Arial"/>
          <w:b/>
          <w:bCs/>
        </w:rPr>
        <w:t xml:space="preserve">Course Codes Used for </w:t>
      </w:r>
      <w:r>
        <w:rPr>
          <w:rFonts w:cs="Arial"/>
          <w:b/>
          <w:bCs/>
        </w:rPr>
        <w:t xml:space="preserve">International Baccalaureate </w:t>
      </w:r>
      <w:r w:rsidRPr="00F11A39">
        <w:rPr>
          <w:rFonts w:cs="Arial"/>
          <w:b/>
          <w:bCs/>
        </w:rPr>
        <w:t xml:space="preserve">Courses </w:t>
      </w:r>
    </w:p>
    <w:tbl>
      <w:tblPr>
        <w:tblStyle w:val="PlainTable1"/>
        <w:tblW w:w="5000" w:type="pct"/>
        <w:tblLook w:val="0420" w:firstRow="1" w:lastRow="0" w:firstColumn="0" w:lastColumn="0" w:noHBand="0" w:noVBand="1"/>
        <w:tblDescription w:val="State course codes used to identify IB courses. "/>
      </w:tblPr>
      <w:tblGrid>
        <w:gridCol w:w="2515"/>
        <w:gridCol w:w="7426"/>
      </w:tblGrid>
      <w:tr w:rsidR="009D3E96" w:rsidRPr="004117CF" w14:paraId="11743103" w14:textId="77777777" w:rsidTr="006878B7">
        <w:trPr>
          <w:cnfStyle w:val="100000000000" w:firstRow="1" w:lastRow="0" w:firstColumn="0" w:lastColumn="0" w:oddVBand="0" w:evenVBand="0" w:oddHBand="0" w:evenHBand="0" w:firstRowFirstColumn="0" w:firstRowLastColumn="0" w:lastRowFirstColumn="0" w:lastRowLastColumn="0"/>
          <w:trHeight w:val="288"/>
        </w:trPr>
        <w:tc>
          <w:tcPr>
            <w:tcW w:w="1265" w:type="pct"/>
            <w:shd w:val="clear" w:color="auto" w:fill="D0CECE" w:themeFill="background2" w:themeFillShade="E6"/>
          </w:tcPr>
          <w:p w14:paraId="5AFEF94E" w14:textId="77777777" w:rsidR="009D3E96" w:rsidRPr="00430F94" w:rsidRDefault="009D3E96" w:rsidP="00430F94">
            <w:pPr>
              <w:spacing w:after="0" w:line="240" w:lineRule="auto"/>
              <w:ind w:right="52"/>
              <w:rPr>
                <w:rFonts w:cs="Arial"/>
              </w:rPr>
            </w:pPr>
            <w:r w:rsidRPr="00430F94">
              <w:rPr>
                <w:rFonts w:cs="Arial"/>
              </w:rPr>
              <w:t>State Course Code</w:t>
            </w:r>
          </w:p>
        </w:tc>
        <w:tc>
          <w:tcPr>
            <w:tcW w:w="3735" w:type="pct"/>
            <w:shd w:val="clear" w:color="auto" w:fill="D0CECE" w:themeFill="background2" w:themeFillShade="E6"/>
          </w:tcPr>
          <w:p w14:paraId="02AF12E3" w14:textId="77777777" w:rsidR="009D3E96" w:rsidRPr="00430F94" w:rsidRDefault="009D3E96" w:rsidP="00430F94">
            <w:pPr>
              <w:spacing w:after="0" w:line="240" w:lineRule="auto"/>
              <w:ind w:right="52"/>
              <w:rPr>
                <w:rFonts w:cs="Arial"/>
              </w:rPr>
            </w:pPr>
            <w:r w:rsidRPr="00430F94">
              <w:rPr>
                <w:rFonts w:cs="Arial"/>
              </w:rPr>
              <w:t>Course Title</w:t>
            </w:r>
          </w:p>
        </w:tc>
      </w:tr>
      <w:tr w:rsidR="009D3E96" w:rsidRPr="0040562A" w14:paraId="40AD77C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3188E974" w14:textId="77777777" w:rsidR="009D3E96" w:rsidRPr="00430F94" w:rsidRDefault="009D3E96">
            <w:pPr>
              <w:spacing w:after="0"/>
              <w:rPr>
                <w:rFonts w:eastAsia="Times New Roman" w:cs="Arial"/>
                <w:color w:val="000000"/>
              </w:rPr>
            </w:pPr>
            <w:r w:rsidRPr="004117CF">
              <w:t>9007</w:t>
            </w:r>
          </w:p>
        </w:tc>
        <w:tc>
          <w:tcPr>
            <w:tcW w:w="3735" w:type="pct"/>
          </w:tcPr>
          <w:p w14:paraId="6C70DBCF" w14:textId="77777777" w:rsidR="009D3E96" w:rsidRPr="0040562A" w:rsidRDefault="009D3E96">
            <w:pPr>
              <w:spacing w:after="0"/>
              <w:rPr>
                <w:rFonts w:eastAsia="Times New Roman" w:cs="Arial"/>
                <w:color w:val="000000"/>
              </w:rPr>
            </w:pPr>
            <w:r w:rsidRPr="00587029">
              <w:t>IB Visual Arts</w:t>
            </w:r>
          </w:p>
        </w:tc>
      </w:tr>
      <w:tr w:rsidR="009D3E96" w:rsidRPr="0040562A" w14:paraId="5CCD560B" w14:textId="77777777" w:rsidTr="006878B7">
        <w:trPr>
          <w:trHeight w:val="288"/>
        </w:trPr>
        <w:tc>
          <w:tcPr>
            <w:tcW w:w="1265" w:type="pct"/>
          </w:tcPr>
          <w:p w14:paraId="59D8F691" w14:textId="77777777" w:rsidR="009D3E96" w:rsidRPr="00430F94" w:rsidRDefault="009D3E96">
            <w:pPr>
              <w:spacing w:after="0"/>
              <w:rPr>
                <w:rFonts w:eastAsia="Times New Roman" w:cs="Arial"/>
                <w:color w:val="000000"/>
              </w:rPr>
            </w:pPr>
            <w:r w:rsidRPr="004117CF">
              <w:t>9052</w:t>
            </w:r>
          </w:p>
        </w:tc>
        <w:tc>
          <w:tcPr>
            <w:tcW w:w="3735" w:type="pct"/>
          </w:tcPr>
          <w:p w14:paraId="7377FA61" w14:textId="77777777" w:rsidR="009D3E96" w:rsidRPr="0040562A" w:rsidRDefault="009D3E96">
            <w:pPr>
              <w:spacing w:after="0"/>
              <w:rPr>
                <w:rFonts w:eastAsia="Times New Roman" w:cs="Arial"/>
                <w:color w:val="000000"/>
              </w:rPr>
            </w:pPr>
            <w:r w:rsidRPr="00587029">
              <w:t>IB Business and Management</w:t>
            </w:r>
          </w:p>
        </w:tc>
      </w:tr>
      <w:tr w:rsidR="009D3E96" w:rsidRPr="0040562A" w14:paraId="4093281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4C6AD91C" w14:textId="77777777" w:rsidR="009D3E96" w:rsidRPr="00430F94" w:rsidRDefault="009D3E96">
            <w:pPr>
              <w:spacing w:after="0"/>
              <w:rPr>
                <w:rFonts w:eastAsia="Times New Roman" w:cs="Arial"/>
                <w:color w:val="000000"/>
              </w:rPr>
            </w:pPr>
            <w:r w:rsidRPr="004117CF">
              <w:t>9068</w:t>
            </w:r>
          </w:p>
        </w:tc>
        <w:tc>
          <w:tcPr>
            <w:tcW w:w="3735" w:type="pct"/>
          </w:tcPr>
          <w:p w14:paraId="3A17DD57" w14:textId="77777777" w:rsidR="009D3E96" w:rsidRPr="0040562A" w:rsidRDefault="009D3E96">
            <w:pPr>
              <w:spacing w:after="0"/>
              <w:rPr>
                <w:rFonts w:eastAsia="Times New Roman" w:cs="Arial"/>
                <w:color w:val="000000"/>
              </w:rPr>
            </w:pPr>
            <w:r w:rsidRPr="00587029">
              <w:t>IB Information technology in a Global Society</w:t>
            </w:r>
          </w:p>
        </w:tc>
      </w:tr>
      <w:tr w:rsidR="009D3E96" w:rsidRPr="0040562A" w14:paraId="4E71FE11" w14:textId="77777777" w:rsidTr="006878B7">
        <w:trPr>
          <w:trHeight w:val="288"/>
        </w:trPr>
        <w:tc>
          <w:tcPr>
            <w:tcW w:w="1265" w:type="pct"/>
          </w:tcPr>
          <w:p w14:paraId="68762A96" w14:textId="77777777" w:rsidR="009D3E96" w:rsidRPr="00430F94" w:rsidRDefault="009D3E96">
            <w:pPr>
              <w:spacing w:after="0"/>
              <w:rPr>
                <w:rFonts w:eastAsia="Times New Roman" w:cs="Arial"/>
                <w:color w:val="000000"/>
              </w:rPr>
            </w:pPr>
            <w:r w:rsidRPr="004117CF">
              <w:t>9069</w:t>
            </w:r>
          </w:p>
        </w:tc>
        <w:tc>
          <w:tcPr>
            <w:tcW w:w="3735" w:type="pct"/>
          </w:tcPr>
          <w:p w14:paraId="184C9EBA" w14:textId="77777777" w:rsidR="009D3E96" w:rsidRPr="0040562A" w:rsidRDefault="009D3E96">
            <w:pPr>
              <w:spacing w:after="0"/>
              <w:rPr>
                <w:rFonts w:eastAsia="Times New Roman" w:cs="Arial"/>
                <w:color w:val="000000"/>
              </w:rPr>
            </w:pPr>
            <w:r w:rsidRPr="00587029">
              <w:t>IB Computer science</w:t>
            </w:r>
          </w:p>
        </w:tc>
      </w:tr>
      <w:tr w:rsidR="009D3E96" w:rsidRPr="0040562A" w14:paraId="1AD5766C"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062CAA5F" w14:textId="77777777" w:rsidR="009D3E96" w:rsidRPr="00430F94" w:rsidRDefault="009D3E96">
            <w:pPr>
              <w:spacing w:after="0"/>
              <w:rPr>
                <w:rFonts w:eastAsia="Times New Roman" w:cs="Arial"/>
                <w:color w:val="000000"/>
              </w:rPr>
            </w:pPr>
            <w:r w:rsidRPr="004117CF">
              <w:t>9081</w:t>
            </w:r>
          </w:p>
        </w:tc>
        <w:tc>
          <w:tcPr>
            <w:tcW w:w="3735" w:type="pct"/>
          </w:tcPr>
          <w:p w14:paraId="7A90A9F8" w14:textId="77777777" w:rsidR="009D3E96" w:rsidRPr="0040562A" w:rsidRDefault="009D3E96">
            <w:pPr>
              <w:spacing w:after="0"/>
              <w:rPr>
                <w:rFonts w:eastAsia="Times New Roman" w:cs="Arial"/>
                <w:color w:val="000000"/>
              </w:rPr>
            </w:pPr>
            <w:r w:rsidRPr="00587029">
              <w:t>IB Dance</w:t>
            </w:r>
          </w:p>
        </w:tc>
      </w:tr>
      <w:tr w:rsidR="009D3E96" w:rsidRPr="0040562A" w14:paraId="073ECEA9" w14:textId="77777777" w:rsidTr="006878B7">
        <w:trPr>
          <w:trHeight w:val="288"/>
        </w:trPr>
        <w:tc>
          <w:tcPr>
            <w:tcW w:w="1265" w:type="pct"/>
          </w:tcPr>
          <w:p w14:paraId="0A2CD34C" w14:textId="77777777" w:rsidR="009D3E96" w:rsidRPr="00430F94" w:rsidRDefault="009D3E96">
            <w:pPr>
              <w:spacing w:after="0"/>
              <w:rPr>
                <w:rFonts w:eastAsia="Times New Roman" w:cs="Arial"/>
                <w:color w:val="000000"/>
              </w:rPr>
            </w:pPr>
            <w:r w:rsidRPr="004117CF">
              <w:t>9093</w:t>
            </w:r>
          </w:p>
        </w:tc>
        <w:tc>
          <w:tcPr>
            <w:tcW w:w="3735" w:type="pct"/>
          </w:tcPr>
          <w:p w14:paraId="74B2B7B7" w14:textId="77777777" w:rsidR="009D3E96" w:rsidRPr="0040562A" w:rsidRDefault="009D3E96">
            <w:pPr>
              <w:spacing w:after="0"/>
              <w:rPr>
                <w:rFonts w:eastAsia="Times New Roman" w:cs="Arial"/>
                <w:color w:val="000000"/>
              </w:rPr>
            </w:pPr>
            <w:r w:rsidRPr="00587029">
              <w:t>IB Film</w:t>
            </w:r>
          </w:p>
        </w:tc>
      </w:tr>
      <w:tr w:rsidR="009D3E96" w:rsidRPr="0040562A" w14:paraId="695B402F"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0F8AE185" w14:textId="77777777" w:rsidR="009D3E96" w:rsidRPr="00430F94" w:rsidRDefault="009D3E96">
            <w:pPr>
              <w:spacing w:after="0"/>
              <w:rPr>
                <w:rFonts w:eastAsia="Times New Roman" w:cs="Arial"/>
                <w:color w:val="000000"/>
              </w:rPr>
            </w:pPr>
            <w:r w:rsidRPr="004117CF">
              <w:t>9095</w:t>
            </w:r>
          </w:p>
        </w:tc>
        <w:tc>
          <w:tcPr>
            <w:tcW w:w="3735" w:type="pct"/>
          </w:tcPr>
          <w:p w14:paraId="5DFA60AA" w14:textId="77777777" w:rsidR="009D3E96" w:rsidRPr="0040562A" w:rsidRDefault="009D3E96">
            <w:pPr>
              <w:spacing w:after="0"/>
              <w:rPr>
                <w:rFonts w:eastAsia="Times New Roman" w:cs="Arial"/>
                <w:color w:val="000000"/>
              </w:rPr>
            </w:pPr>
            <w:r w:rsidRPr="00587029">
              <w:t>IB Theatre</w:t>
            </w:r>
          </w:p>
        </w:tc>
      </w:tr>
      <w:tr w:rsidR="009D3E96" w:rsidRPr="0040562A" w14:paraId="027467BB" w14:textId="77777777" w:rsidTr="006878B7">
        <w:trPr>
          <w:trHeight w:val="288"/>
        </w:trPr>
        <w:tc>
          <w:tcPr>
            <w:tcW w:w="1265" w:type="pct"/>
          </w:tcPr>
          <w:p w14:paraId="6CBA3086" w14:textId="77777777" w:rsidR="009D3E96" w:rsidRPr="00430F94" w:rsidRDefault="009D3E96">
            <w:pPr>
              <w:spacing w:after="0"/>
              <w:rPr>
                <w:rFonts w:eastAsia="Times New Roman" w:cs="Arial"/>
                <w:color w:val="000000"/>
              </w:rPr>
            </w:pPr>
            <w:r w:rsidRPr="004117CF">
              <w:t>9115</w:t>
            </w:r>
          </w:p>
        </w:tc>
        <w:tc>
          <w:tcPr>
            <w:tcW w:w="3735" w:type="pct"/>
          </w:tcPr>
          <w:p w14:paraId="3DE482A2" w14:textId="77777777" w:rsidR="009D3E96" w:rsidRPr="0040562A" w:rsidRDefault="009D3E96">
            <w:pPr>
              <w:spacing w:after="0"/>
              <w:rPr>
                <w:rFonts w:eastAsia="Times New Roman" w:cs="Arial"/>
                <w:color w:val="000000"/>
              </w:rPr>
            </w:pPr>
            <w:r w:rsidRPr="00587029">
              <w:t>IB Literature and Performance SL</w:t>
            </w:r>
          </w:p>
        </w:tc>
      </w:tr>
      <w:tr w:rsidR="009D3E96" w:rsidRPr="0040562A" w14:paraId="130EE358"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46BC3378" w14:textId="77777777" w:rsidR="009D3E96" w:rsidRPr="00430F94" w:rsidRDefault="009D3E96">
            <w:pPr>
              <w:spacing w:after="0"/>
              <w:rPr>
                <w:rFonts w:eastAsia="Times New Roman" w:cs="Arial"/>
                <w:color w:val="000000"/>
              </w:rPr>
            </w:pPr>
            <w:r w:rsidRPr="004117CF">
              <w:t>9116</w:t>
            </w:r>
          </w:p>
        </w:tc>
        <w:tc>
          <w:tcPr>
            <w:tcW w:w="3735" w:type="pct"/>
          </w:tcPr>
          <w:p w14:paraId="3D0F67D3" w14:textId="77777777" w:rsidR="009D3E96" w:rsidRPr="0040562A" w:rsidRDefault="009D3E96">
            <w:pPr>
              <w:spacing w:after="0"/>
              <w:rPr>
                <w:rFonts w:eastAsia="Times New Roman" w:cs="Arial"/>
                <w:color w:val="000000"/>
              </w:rPr>
            </w:pPr>
            <w:r w:rsidRPr="00587029">
              <w:t>IB Language A: Language and Literature (English)</w:t>
            </w:r>
          </w:p>
        </w:tc>
      </w:tr>
      <w:tr w:rsidR="009D3E96" w:rsidRPr="0040562A" w14:paraId="39737CA8" w14:textId="77777777" w:rsidTr="006878B7">
        <w:trPr>
          <w:trHeight w:val="288"/>
        </w:trPr>
        <w:tc>
          <w:tcPr>
            <w:tcW w:w="1265" w:type="pct"/>
          </w:tcPr>
          <w:p w14:paraId="3D346AB4" w14:textId="77777777" w:rsidR="009D3E96" w:rsidRPr="00430F94" w:rsidRDefault="009D3E96">
            <w:pPr>
              <w:spacing w:after="0"/>
              <w:rPr>
                <w:rFonts w:eastAsia="Times New Roman" w:cs="Arial"/>
                <w:color w:val="000000"/>
              </w:rPr>
            </w:pPr>
            <w:r w:rsidRPr="004117CF">
              <w:t>9117</w:t>
            </w:r>
          </w:p>
        </w:tc>
        <w:tc>
          <w:tcPr>
            <w:tcW w:w="3735" w:type="pct"/>
          </w:tcPr>
          <w:p w14:paraId="1EEE5D06" w14:textId="77777777" w:rsidR="009D3E96" w:rsidRPr="0040562A" w:rsidRDefault="009D3E96">
            <w:pPr>
              <w:spacing w:after="0"/>
              <w:rPr>
                <w:rFonts w:eastAsia="Times New Roman" w:cs="Arial"/>
                <w:color w:val="000000"/>
              </w:rPr>
            </w:pPr>
            <w:r w:rsidRPr="00587029">
              <w:t>IB Language A: Literature</w:t>
            </w:r>
          </w:p>
        </w:tc>
      </w:tr>
      <w:tr w:rsidR="009D3E96" w:rsidRPr="0040562A" w14:paraId="436A1F3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1E820BD4" w14:textId="77777777" w:rsidR="009D3E96" w:rsidRPr="00430F94" w:rsidRDefault="009D3E96">
            <w:pPr>
              <w:spacing w:after="0"/>
              <w:rPr>
                <w:rFonts w:eastAsia="Times New Roman" w:cs="Arial"/>
                <w:color w:val="000000"/>
              </w:rPr>
            </w:pPr>
            <w:r w:rsidRPr="004117CF">
              <w:t>9140</w:t>
            </w:r>
          </w:p>
        </w:tc>
        <w:tc>
          <w:tcPr>
            <w:tcW w:w="3735" w:type="pct"/>
          </w:tcPr>
          <w:p w14:paraId="7E0C92D6" w14:textId="77777777" w:rsidR="009D3E96" w:rsidRPr="0040562A" w:rsidRDefault="009D3E96">
            <w:pPr>
              <w:spacing w:after="0"/>
              <w:rPr>
                <w:rFonts w:eastAsia="Times New Roman" w:cs="Arial"/>
                <w:color w:val="000000"/>
              </w:rPr>
            </w:pPr>
            <w:r w:rsidRPr="00587029">
              <w:t>IB Literature and Performance SL (non-English)</w:t>
            </w:r>
          </w:p>
        </w:tc>
      </w:tr>
      <w:tr w:rsidR="009D3E96" w:rsidRPr="0040562A" w14:paraId="6CEF0A23" w14:textId="77777777" w:rsidTr="006878B7">
        <w:trPr>
          <w:trHeight w:val="288"/>
        </w:trPr>
        <w:tc>
          <w:tcPr>
            <w:tcW w:w="1265" w:type="pct"/>
          </w:tcPr>
          <w:p w14:paraId="593D5EF8" w14:textId="77777777" w:rsidR="009D3E96" w:rsidRPr="00430F94" w:rsidRDefault="009D3E96">
            <w:pPr>
              <w:spacing w:after="0"/>
              <w:rPr>
                <w:rFonts w:eastAsia="Times New Roman" w:cs="Arial"/>
                <w:color w:val="000000"/>
              </w:rPr>
            </w:pPr>
            <w:r w:rsidRPr="004117CF">
              <w:t>9141</w:t>
            </w:r>
          </w:p>
        </w:tc>
        <w:tc>
          <w:tcPr>
            <w:tcW w:w="3735" w:type="pct"/>
          </w:tcPr>
          <w:p w14:paraId="22713AF2" w14:textId="77777777" w:rsidR="009D3E96" w:rsidRPr="0040562A" w:rsidRDefault="009D3E96">
            <w:pPr>
              <w:spacing w:after="0"/>
              <w:rPr>
                <w:rFonts w:eastAsia="Times New Roman" w:cs="Arial"/>
                <w:color w:val="000000"/>
              </w:rPr>
            </w:pPr>
            <w:r w:rsidRPr="00587029">
              <w:t>IB Language A: Language and Literature (non-English)</w:t>
            </w:r>
          </w:p>
        </w:tc>
      </w:tr>
      <w:tr w:rsidR="009D3E96" w:rsidRPr="0040562A" w14:paraId="4495AC95"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2964D1B5" w14:textId="77777777" w:rsidR="009D3E96" w:rsidRPr="00430F94" w:rsidRDefault="009D3E96">
            <w:pPr>
              <w:spacing w:after="0"/>
              <w:rPr>
                <w:rFonts w:eastAsia="Times New Roman" w:cs="Arial"/>
                <w:color w:val="000000"/>
              </w:rPr>
            </w:pPr>
            <w:r w:rsidRPr="004117CF">
              <w:t>9142</w:t>
            </w:r>
          </w:p>
        </w:tc>
        <w:tc>
          <w:tcPr>
            <w:tcW w:w="3735" w:type="pct"/>
          </w:tcPr>
          <w:p w14:paraId="1BCDE34C" w14:textId="77777777" w:rsidR="009D3E96" w:rsidRPr="0040562A" w:rsidRDefault="009D3E96">
            <w:pPr>
              <w:spacing w:after="0"/>
              <w:rPr>
                <w:rFonts w:eastAsia="Times New Roman" w:cs="Arial"/>
                <w:color w:val="000000"/>
              </w:rPr>
            </w:pPr>
            <w:r w:rsidRPr="00587029">
              <w:t>IB Language A: Literature (non-English)</w:t>
            </w:r>
          </w:p>
        </w:tc>
      </w:tr>
      <w:tr w:rsidR="009D3E96" w:rsidRPr="0040562A" w14:paraId="668FB48E" w14:textId="77777777" w:rsidTr="006878B7">
        <w:trPr>
          <w:trHeight w:val="288"/>
        </w:trPr>
        <w:tc>
          <w:tcPr>
            <w:tcW w:w="1265" w:type="pct"/>
          </w:tcPr>
          <w:p w14:paraId="3D0A9F07" w14:textId="77777777" w:rsidR="009D3E96" w:rsidRPr="00430F94" w:rsidRDefault="009D3E96">
            <w:pPr>
              <w:spacing w:after="0"/>
              <w:rPr>
                <w:rFonts w:eastAsia="Times New Roman" w:cs="Arial"/>
                <w:color w:val="000000"/>
              </w:rPr>
            </w:pPr>
            <w:r w:rsidRPr="004117CF">
              <w:t>9143</w:t>
            </w:r>
          </w:p>
        </w:tc>
        <w:tc>
          <w:tcPr>
            <w:tcW w:w="3735" w:type="pct"/>
          </w:tcPr>
          <w:p w14:paraId="5B83B3A5" w14:textId="77777777" w:rsidR="009D3E96" w:rsidRPr="0040562A" w:rsidRDefault="009D3E96">
            <w:pPr>
              <w:spacing w:after="0"/>
              <w:rPr>
                <w:rFonts w:eastAsia="Times New Roman" w:cs="Arial"/>
                <w:color w:val="000000"/>
              </w:rPr>
            </w:pPr>
            <w:r w:rsidRPr="00587029">
              <w:t>IB Language B</w:t>
            </w:r>
          </w:p>
        </w:tc>
      </w:tr>
      <w:tr w:rsidR="009D3E96" w:rsidRPr="0040562A" w14:paraId="694B474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320E8FD7" w14:textId="77777777" w:rsidR="009D3E96" w:rsidRPr="00430F94" w:rsidRDefault="009D3E96">
            <w:pPr>
              <w:spacing w:after="0"/>
              <w:rPr>
                <w:rFonts w:eastAsia="Times New Roman" w:cs="Arial"/>
                <w:color w:val="000000"/>
              </w:rPr>
            </w:pPr>
            <w:r w:rsidRPr="004117CF">
              <w:t>9144</w:t>
            </w:r>
          </w:p>
        </w:tc>
        <w:tc>
          <w:tcPr>
            <w:tcW w:w="3735" w:type="pct"/>
          </w:tcPr>
          <w:p w14:paraId="73B1064A" w14:textId="77777777" w:rsidR="009D3E96" w:rsidRPr="0040562A" w:rsidRDefault="009D3E96">
            <w:pPr>
              <w:spacing w:after="0"/>
              <w:rPr>
                <w:rFonts w:eastAsia="Times New Roman" w:cs="Arial"/>
                <w:color w:val="000000"/>
              </w:rPr>
            </w:pPr>
            <w:r w:rsidRPr="00587029">
              <w:t>IB Language ab initio</w:t>
            </w:r>
          </w:p>
        </w:tc>
      </w:tr>
      <w:tr w:rsidR="009D3E96" w:rsidRPr="0040562A" w14:paraId="0B65DAEA" w14:textId="77777777" w:rsidTr="006878B7">
        <w:trPr>
          <w:trHeight w:val="288"/>
        </w:trPr>
        <w:tc>
          <w:tcPr>
            <w:tcW w:w="1265" w:type="pct"/>
          </w:tcPr>
          <w:p w14:paraId="07F98AEB" w14:textId="77777777" w:rsidR="009D3E96" w:rsidRPr="00430F94" w:rsidRDefault="009D3E96">
            <w:pPr>
              <w:spacing w:after="0"/>
              <w:rPr>
                <w:rFonts w:eastAsia="Times New Roman" w:cs="Arial"/>
                <w:color w:val="000000"/>
              </w:rPr>
            </w:pPr>
            <w:r w:rsidRPr="004117CF">
              <w:t>9145</w:t>
            </w:r>
          </w:p>
        </w:tc>
        <w:tc>
          <w:tcPr>
            <w:tcW w:w="3735" w:type="pct"/>
          </w:tcPr>
          <w:p w14:paraId="0B5307FB" w14:textId="77777777" w:rsidR="009D3E96" w:rsidRPr="0040562A" w:rsidRDefault="009D3E96">
            <w:pPr>
              <w:spacing w:after="0"/>
              <w:rPr>
                <w:rFonts w:eastAsia="Times New Roman" w:cs="Arial"/>
                <w:color w:val="000000"/>
              </w:rPr>
            </w:pPr>
            <w:r w:rsidRPr="00587029">
              <w:t>IB Classical Languages</w:t>
            </w:r>
          </w:p>
        </w:tc>
      </w:tr>
      <w:tr w:rsidR="009D3E96" w:rsidRPr="0040562A" w14:paraId="7A166BDF"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5D8BF55C" w14:textId="77777777" w:rsidR="009D3E96" w:rsidRPr="00430F94" w:rsidRDefault="009D3E96">
            <w:pPr>
              <w:spacing w:after="0"/>
              <w:rPr>
                <w:rFonts w:eastAsia="Times New Roman" w:cs="Arial"/>
                <w:color w:val="000000"/>
              </w:rPr>
            </w:pPr>
            <w:r w:rsidRPr="004117CF">
              <w:t>9182</w:t>
            </w:r>
          </w:p>
        </w:tc>
        <w:tc>
          <w:tcPr>
            <w:tcW w:w="3735" w:type="pct"/>
          </w:tcPr>
          <w:p w14:paraId="5D50A6A8" w14:textId="77777777" w:rsidR="009D3E96" w:rsidRPr="0040562A" w:rsidRDefault="009D3E96">
            <w:pPr>
              <w:spacing w:after="0"/>
              <w:rPr>
                <w:rFonts w:eastAsia="Times New Roman" w:cs="Arial"/>
                <w:color w:val="000000"/>
              </w:rPr>
            </w:pPr>
            <w:r w:rsidRPr="00587029">
              <w:t>IB Theory of Knowledge</w:t>
            </w:r>
          </w:p>
        </w:tc>
      </w:tr>
      <w:tr w:rsidR="009D3E96" w:rsidRPr="0040562A" w14:paraId="073F2A14" w14:textId="77777777" w:rsidTr="006878B7">
        <w:trPr>
          <w:trHeight w:val="288"/>
        </w:trPr>
        <w:tc>
          <w:tcPr>
            <w:tcW w:w="1265" w:type="pct"/>
          </w:tcPr>
          <w:p w14:paraId="493538FB" w14:textId="77777777" w:rsidR="009D3E96" w:rsidRPr="00430F94" w:rsidRDefault="009D3E96">
            <w:pPr>
              <w:spacing w:after="0"/>
              <w:rPr>
                <w:rFonts w:eastAsia="Times New Roman" w:cs="Arial"/>
                <w:color w:val="000000"/>
              </w:rPr>
            </w:pPr>
            <w:r w:rsidRPr="004117CF">
              <w:t>9183</w:t>
            </w:r>
          </w:p>
        </w:tc>
        <w:tc>
          <w:tcPr>
            <w:tcW w:w="3735" w:type="pct"/>
          </w:tcPr>
          <w:p w14:paraId="19D7CF7A" w14:textId="77777777" w:rsidR="009D3E96" w:rsidRPr="0040562A" w:rsidRDefault="009D3E96">
            <w:pPr>
              <w:spacing w:after="0"/>
              <w:rPr>
                <w:rFonts w:eastAsia="Times New Roman" w:cs="Arial"/>
                <w:color w:val="000000"/>
              </w:rPr>
            </w:pPr>
            <w:r w:rsidRPr="00587029">
              <w:t>IB Social and Cultural Anthropology</w:t>
            </w:r>
          </w:p>
        </w:tc>
      </w:tr>
      <w:tr w:rsidR="009D3E96" w:rsidRPr="0040562A" w14:paraId="2954C8D0"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1D3E01EE" w14:textId="77777777" w:rsidR="009D3E96" w:rsidRPr="00430F94" w:rsidRDefault="009D3E96">
            <w:pPr>
              <w:spacing w:after="0"/>
              <w:rPr>
                <w:rFonts w:eastAsia="Times New Roman" w:cs="Arial"/>
                <w:color w:val="000000"/>
              </w:rPr>
            </w:pPr>
            <w:r w:rsidRPr="004117CF">
              <w:t>9184</w:t>
            </w:r>
          </w:p>
        </w:tc>
        <w:tc>
          <w:tcPr>
            <w:tcW w:w="3735" w:type="pct"/>
          </w:tcPr>
          <w:p w14:paraId="6EDCD7EE" w14:textId="77777777" w:rsidR="009D3E96" w:rsidRPr="0040562A" w:rsidRDefault="009D3E96">
            <w:pPr>
              <w:spacing w:after="0"/>
              <w:rPr>
                <w:rFonts w:eastAsia="Times New Roman" w:cs="Arial"/>
                <w:color w:val="000000"/>
              </w:rPr>
            </w:pPr>
            <w:r w:rsidRPr="00587029">
              <w:t>IB Philosophy</w:t>
            </w:r>
          </w:p>
        </w:tc>
      </w:tr>
      <w:tr w:rsidR="009D3E96" w:rsidRPr="0040562A" w14:paraId="3B2B7A54" w14:textId="77777777" w:rsidTr="006878B7">
        <w:trPr>
          <w:trHeight w:val="288"/>
        </w:trPr>
        <w:tc>
          <w:tcPr>
            <w:tcW w:w="1265" w:type="pct"/>
          </w:tcPr>
          <w:p w14:paraId="34A89713" w14:textId="77777777" w:rsidR="009D3E96" w:rsidRPr="00430F94" w:rsidRDefault="009D3E96">
            <w:pPr>
              <w:spacing w:after="0"/>
              <w:rPr>
                <w:rFonts w:eastAsia="Times New Roman" w:cs="Arial"/>
                <w:color w:val="000000"/>
              </w:rPr>
            </w:pPr>
            <w:r w:rsidRPr="004117CF">
              <w:t>9185</w:t>
            </w:r>
          </w:p>
        </w:tc>
        <w:tc>
          <w:tcPr>
            <w:tcW w:w="3735" w:type="pct"/>
          </w:tcPr>
          <w:p w14:paraId="42B880A1" w14:textId="77777777" w:rsidR="009D3E96" w:rsidRPr="0040562A" w:rsidRDefault="009D3E96">
            <w:pPr>
              <w:spacing w:after="0"/>
              <w:rPr>
                <w:rFonts w:eastAsia="Times New Roman" w:cs="Arial"/>
                <w:color w:val="000000"/>
              </w:rPr>
            </w:pPr>
            <w:r w:rsidRPr="00587029">
              <w:t>IB Psychology</w:t>
            </w:r>
          </w:p>
        </w:tc>
      </w:tr>
      <w:tr w:rsidR="009D3E96" w:rsidRPr="0040562A" w14:paraId="38D43F3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0E00BA31" w14:textId="77777777" w:rsidR="009D3E96" w:rsidRPr="00430F94" w:rsidRDefault="009D3E96">
            <w:pPr>
              <w:spacing w:after="0"/>
              <w:rPr>
                <w:rFonts w:eastAsia="Times New Roman" w:cs="Arial"/>
                <w:color w:val="000000"/>
              </w:rPr>
            </w:pPr>
            <w:r w:rsidRPr="004117CF">
              <w:t>9186</w:t>
            </w:r>
          </w:p>
        </w:tc>
        <w:tc>
          <w:tcPr>
            <w:tcW w:w="3735" w:type="pct"/>
          </w:tcPr>
          <w:p w14:paraId="4CF39CD4" w14:textId="77777777" w:rsidR="009D3E96" w:rsidRPr="0040562A" w:rsidRDefault="009D3E96">
            <w:pPr>
              <w:spacing w:after="0"/>
              <w:rPr>
                <w:rFonts w:eastAsia="Times New Roman" w:cs="Arial"/>
                <w:color w:val="000000"/>
              </w:rPr>
            </w:pPr>
            <w:r w:rsidRPr="00587029">
              <w:t>IB History</w:t>
            </w:r>
          </w:p>
        </w:tc>
      </w:tr>
      <w:tr w:rsidR="009D3E96" w:rsidRPr="0040562A" w14:paraId="441A3A73" w14:textId="77777777" w:rsidTr="006878B7">
        <w:trPr>
          <w:trHeight w:val="288"/>
        </w:trPr>
        <w:tc>
          <w:tcPr>
            <w:tcW w:w="1265" w:type="pct"/>
          </w:tcPr>
          <w:p w14:paraId="418AF947" w14:textId="77777777" w:rsidR="009D3E96" w:rsidRPr="00430F94" w:rsidRDefault="009D3E96">
            <w:pPr>
              <w:spacing w:after="0"/>
              <w:rPr>
                <w:rFonts w:eastAsia="Times New Roman" w:cs="Arial"/>
                <w:color w:val="000000"/>
              </w:rPr>
            </w:pPr>
            <w:r w:rsidRPr="004117CF">
              <w:t>9187</w:t>
            </w:r>
          </w:p>
        </w:tc>
        <w:tc>
          <w:tcPr>
            <w:tcW w:w="3735" w:type="pct"/>
          </w:tcPr>
          <w:p w14:paraId="0B89E4C6" w14:textId="77777777" w:rsidR="009D3E96" w:rsidRPr="0040562A" w:rsidRDefault="009D3E96">
            <w:pPr>
              <w:spacing w:after="0"/>
              <w:rPr>
                <w:rFonts w:eastAsia="Times New Roman" w:cs="Arial"/>
                <w:color w:val="000000"/>
              </w:rPr>
            </w:pPr>
            <w:r w:rsidRPr="00587029">
              <w:t>IB Geography</w:t>
            </w:r>
          </w:p>
        </w:tc>
      </w:tr>
      <w:tr w:rsidR="009D3E96" w:rsidRPr="0040562A" w14:paraId="1796EFB2"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3D41224C" w14:textId="77777777" w:rsidR="009D3E96" w:rsidRPr="00430F94" w:rsidRDefault="009D3E96">
            <w:pPr>
              <w:spacing w:after="0"/>
              <w:rPr>
                <w:rFonts w:eastAsia="Times New Roman" w:cs="Arial"/>
                <w:color w:val="000000"/>
              </w:rPr>
            </w:pPr>
            <w:r w:rsidRPr="004117CF">
              <w:t>9188</w:t>
            </w:r>
          </w:p>
        </w:tc>
        <w:tc>
          <w:tcPr>
            <w:tcW w:w="3735" w:type="pct"/>
          </w:tcPr>
          <w:p w14:paraId="06CD9342" w14:textId="77777777" w:rsidR="009D3E96" w:rsidRPr="0040562A" w:rsidRDefault="009D3E96">
            <w:pPr>
              <w:spacing w:after="0"/>
              <w:rPr>
                <w:rFonts w:eastAsia="Times New Roman" w:cs="Arial"/>
                <w:color w:val="000000"/>
              </w:rPr>
            </w:pPr>
            <w:r w:rsidRPr="00587029">
              <w:t>IB Economics</w:t>
            </w:r>
          </w:p>
        </w:tc>
      </w:tr>
      <w:tr w:rsidR="009D3E96" w:rsidRPr="0040562A" w14:paraId="62CD1BEB" w14:textId="77777777" w:rsidTr="006878B7">
        <w:trPr>
          <w:trHeight w:val="288"/>
        </w:trPr>
        <w:tc>
          <w:tcPr>
            <w:tcW w:w="1265" w:type="pct"/>
          </w:tcPr>
          <w:p w14:paraId="1476334B" w14:textId="77777777" w:rsidR="009D3E96" w:rsidRPr="00430F94" w:rsidRDefault="009D3E96">
            <w:pPr>
              <w:spacing w:after="0"/>
              <w:rPr>
                <w:rFonts w:eastAsia="Times New Roman" w:cs="Arial"/>
                <w:color w:val="000000"/>
              </w:rPr>
            </w:pPr>
            <w:r w:rsidRPr="004117CF">
              <w:t>9189</w:t>
            </w:r>
          </w:p>
        </w:tc>
        <w:tc>
          <w:tcPr>
            <w:tcW w:w="3735" w:type="pct"/>
          </w:tcPr>
          <w:p w14:paraId="159A7D7F" w14:textId="77777777" w:rsidR="009D3E96" w:rsidRPr="0040562A" w:rsidRDefault="009D3E96">
            <w:pPr>
              <w:spacing w:after="0"/>
              <w:rPr>
                <w:rFonts w:eastAsia="Times New Roman" w:cs="Arial"/>
                <w:color w:val="000000"/>
              </w:rPr>
            </w:pPr>
            <w:r w:rsidRPr="00587029">
              <w:t>IB Global Politics</w:t>
            </w:r>
          </w:p>
        </w:tc>
      </w:tr>
      <w:tr w:rsidR="009D3E96" w:rsidRPr="0040562A" w14:paraId="139C433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71B4FBB5" w14:textId="77777777" w:rsidR="009D3E96" w:rsidRPr="00430F94" w:rsidRDefault="009D3E96">
            <w:pPr>
              <w:spacing w:after="0"/>
              <w:rPr>
                <w:rFonts w:eastAsia="Times New Roman" w:cs="Arial"/>
                <w:color w:val="000000"/>
              </w:rPr>
            </w:pPr>
            <w:r w:rsidRPr="004117CF">
              <w:t>9190</w:t>
            </w:r>
          </w:p>
        </w:tc>
        <w:tc>
          <w:tcPr>
            <w:tcW w:w="3735" w:type="pct"/>
          </w:tcPr>
          <w:p w14:paraId="472939D4" w14:textId="77777777" w:rsidR="009D3E96" w:rsidRPr="0040562A" w:rsidRDefault="009D3E96">
            <w:pPr>
              <w:spacing w:after="0"/>
              <w:rPr>
                <w:rFonts w:eastAsia="Times New Roman" w:cs="Arial"/>
                <w:color w:val="000000"/>
              </w:rPr>
            </w:pPr>
            <w:r w:rsidRPr="00587029">
              <w:t>IB World Religions SL</w:t>
            </w:r>
          </w:p>
        </w:tc>
      </w:tr>
      <w:tr w:rsidR="009D3E96" w:rsidRPr="0040562A" w14:paraId="5386DC82" w14:textId="77777777" w:rsidTr="006878B7">
        <w:trPr>
          <w:trHeight w:val="288"/>
        </w:trPr>
        <w:tc>
          <w:tcPr>
            <w:tcW w:w="1265" w:type="pct"/>
          </w:tcPr>
          <w:p w14:paraId="4A6B9479" w14:textId="77777777" w:rsidR="009D3E96" w:rsidRPr="00430F94" w:rsidRDefault="009D3E96">
            <w:pPr>
              <w:spacing w:after="0"/>
              <w:rPr>
                <w:rFonts w:eastAsia="Times New Roman" w:cs="Arial"/>
                <w:color w:val="000000"/>
              </w:rPr>
            </w:pPr>
            <w:r w:rsidRPr="004117CF">
              <w:t>9281</w:t>
            </w:r>
          </w:p>
        </w:tc>
        <w:tc>
          <w:tcPr>
            <w:tcW w:w="3735" w:type="pct"/>
          </w:tcPr>
          <w:p w14:paraId="1C2BB336" w14:textId="77777777" w:rsidR="009D3E96" w:rsidRPr="0040562A" w:rsidRDefault="009D3E96">
            <w:pPr>
              <w:spacing w:after="0"/>
              <w:rPr>
                <w:rFonts w:eastAsia="Times New Roman" w:cs="Arial"/>
                <w:color w:val="000000"/>
              </w:rPr>
            </w:pPr>
            <w:r w:rsidRPr="00587029">
              <w:t>IB Mathematics: analysis and approaches SL</w:t>
            </w:r>
          </w:p>
        </w:tc>
      </w:tr>
      <w:tr w:rsidR="009D3E96" w:rsidRPr="0040562A" w14:paraId="6029A240"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77C64269" w14:textId="77777777" w:rsidR="009D3E96" w:rsidRPr="00430F94" w:rsidRDefault="009D3E96">
            <w:pPr>
              <w:spacing w:after="0"/>
              <w:rPr>
                <w:rFonts w:eastAsia="Times New Roman" w:cs="Arial"/>
                <w:color w:val="000000"/>
              </w:rPr>
            </w:pPr>
            <w:r w:rsidRPr="004117CF">
              <w:t>9282</w:t>
            </w:r>
          </w:p>
        </w:tc>
        <w:tc>
          <w:tcPr>
            <w:tcW w:w="3735" w:type="pct"/>
          </w:tcPr>
          <w:p w14:paraId="0BEEB886" w14:textId="77777777" w:rsidR="009D3E96" w:rsidRPr="0040562A" w:rsidRDefault="009D3E96">
            <w:pPr>
              <w:spacing w:after="0"/>
              <w:rPr>
                <w:rFonts w:eastAsia="Times New Roman" w:cs="Arial"/>
                <w:color w:val="000000"/>
              </w:rPr>
            </w:pPr>
            <w:r w:rsidRPr="00587029">
              <w:t>IB Mathematics: analysis and approaches HL</w:t>
            </w:r>
          </w:p>
        </w:tc>
      </w:tr>
      <w:tr w:rsidR="009D3E96" w:rsidRPr="0040562A" w14:paraId="796D620E" w14:textId="77777777" w:rsidTr="006878B7">
        <w:trPr>
          <w:trHeight w:val="288"/>
        </w:trPr>
        <w:tc>
          <w:tcPr>
            <w:tcW w:w="1265" w:type="pct"/>
          </w:tcPr>
          <w:p w14:paraId="38426C95" w14:textId="77777777" w:rsidR="009D3E96" w:rsidRPr="00430F94" w:rsidRDefault="009D3E96">
            <w:pPr>
              <w:spacing w:after="0"/>
              <w:rPr>
                <w:rFonts w:eastAsia="Times New Roman" w:cs="Arial"/>
                <w:color w:val="000000"/>
              </w:rPr>
            </w:pPr>
            <w:r w:rsidRPr="004117CF">
              <w:t>9283</w:t>
            </w:r>
          </w:p>
        </w:tc>
        <w:tc>
          <w:tcPr>
            <w:tcW w:w="3735" w:type="pct"/>
          </w:tcPr>
          <w:p w14:paraId="674C6937" w14:textId="77777777" w:rsidR="009D3E96" w:rsidRPr="0040562A" w:rsidRDefault="009D3E96">
            <w:pPr>
              <w:spacing w:after="0"/>
              <w:rPr>
                <w:rFonts w:eastAsia="Times New Roman" w:cs="Arial"/>
                <w:color w:val="000000"/>
              </w:rPr>
            </w:pPr>
            <w:r w:rsidRPr="00587029">
              <w:t>IB Mathematics: applications and interpretation SL</w:t>
            </w:r>
          </w:p>
        </w:tc>
      </w:tr>
      <w:tr w:rsidR="009D3E96" w:rsidRPr="0040562A" w14:paraId="6D14106B"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7457B5AF" w14:textId="77777777" w:rsidR="009D3E96" w:rsidRPr="00430F94" w:rsidRDefault="009D3E96">
            <w:pPr>
              <w:spacing w:after="0"/>
              <w:rPr>
                <w:rFonts w:eastAsia="Times New Roman" w:cs="Arial"/>
                <w:color w:val="000000"/>
              </w:rPr>
            </w:pPr>
            <w:r w:rsidRPr="004117CF">
              <w:t>9284</w:t>
            </w:r>
          </w:p>
        </w:tc>
        <w:tc>
          <w:tcPr>
            <w:tcW w:w="3735" w:type="pct"/>
          </w:tcPr>
          <w:p w14:paraId="63E1EB7D" w14:textId="77777777" w:rsidR="009D3E96" w:rsidRPr="0040562A" w:rsidRDefault="009D3E96">
            <w:pPr>
              <w:spacing w:after="0"/>
              <w:rPr>
                <w:rFonts w:eastAsia="Times New Roman" w:cs="Arial"/>
                <w:color w:val="000000"/>
              </w:rPr>
            </w:pPr>
            <w:r w:rsidRPr="00587029">
              <w:t>IB Mathematics: applications and interpretation HL</w:t>
            </w:r>
          </w:p>
        </w:tc>
      </w:tr>
      <w:tr w:rsidR="009D3E96" w:rsidRPr="0040562A" w14:paraId="373E8CD5" w14:textId="77777777" w:rsidTr="006878B7">
        <w:trPr>
          <w:trHeight w:val="288"/>
        </w:trPr>
        <w:tc>
          <w:tcPr>
            <w:tcW w:w="1265" w:type="pct"/>
          </w:tcPr>
          <w:p w14:paraId="35C6DC4C" w14:textId="77777777" w:rsidR="009D3E96" w:rsidRPr="00430F94" w:rsidRDefault="009D3E96">
            <w:pPr>
              <w:spacing w:after="0"/>
              <w:rPr>
                <w:rFonts w:eastAsia="Times New Roman" w:cs="Arial"/>
                <w:color w:val="000000"/>
              </w:rPr>
            </w:pPr>
            <w:r w:rsidRPr="004117CF">
              <w:t>9302</w:t>
            </w:r>
          </w:p>
        </w:tc>
        <w:tc>
          <w:tcPr>
            <w:tcW w:w="3735" w:type="pct"/>
          </w:tcPr>
          <w:p w14:paraId="28FE1A2A" w14:textId="77777777" w:rsidR="009D3E96" w:rsidRPr="0040562A" w:rsidRDefault="009D3E96">
            <w:pPr>
              <w:spacing w:after="0"/>
              <w:rPr>
                <w:rFonts w:eastAsia="Times New Roman" w:cs="Arial"/>
                <w:color w:val="000000"/>
              </w:rPr>
            </w:pPr>
            <w:r w:rsidRPr="00587029">
              <w:t>IB Music</w:t>
            </w:r>
          </w:p>
        </w:tc>
      </w:tr>
      <w:tr w:rsidR="009D3E96" w:rsidRPr="0040562A" w14:paraId="4235CB4F"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75AD9D78" w14:textId="77777777" w:rsidR="009D3E96" w:rsidRPr="00430F94" w:rsidRDefault="009D3E96">
            <w:pPr>
              <w:spacing w:after="0"/>
              <w:rPr>
                <w:rFonts w:eastAsia="Times New Roman" w:cs="Arial"/>
                <w:color w:val="000000"/>
              </w:rPr>
            </w:pPr>
            <w:r w:rsidRPr="004117CF">
              <w:t>9351</w:t>
            </w:r>
          </w:p>
        </w:tc>
        <w:tc>
          <w:tcPr>
            <w:tcW w:w="3735" w:type="pct"/>
          </w:tcPr>
          <w:p w14:paraId="207EF97C" w14:textId="77777777" w:rsidR="009D3E96" w:rsidRPr="0040562A" w:rsidRDefault="009D3E96">
            <w:pPr>
              <w:spacing w:after="0"/>
              <w:rPr>
                <w:rFonts w:eastAsia="Times New Roman" w:cs="Arial"/>
                <w:color w:val="000000"/>
              </w:rPr>
            </w:pPr>
            <w:r w:rsidRPr="00587029">
              <w:t>IB Sports Exercise and Health Science</w:t>
            </w:r>
          </w:p>
        </w:tc>
      </w:tr>
      <w:tr w:rsidR="009D3E96" w:rsidRPr="0040562A" w14:paraId="79964486" w14:textId="77777777" w:rsidTr="006878B7">
        <w:trPr>
          <w:trHeight w:val="288"/>
        </w:trPr>
        <w:tc>
          <w:tcPr>
            <w:tcW w:w="1265" w:type="pct"/>
          </w:tcPr>
          <w:p w14:paraId="24C5778F" w14:textId="77777777" w:rsidR="009D3E96" w:rsidRPr="00430F94" w:rsidRDefault="009D3E96">
            <w:pPr>
              <w:spacing w:after="0"/>
              <w:rPr>
                <w:rFonts w:eastAsia="Times New Roman" w:cs="Arial"/>
                <w:color w:val="000000"/>
              </w:rPr>
            </w:pPr>
            <w:r w:rsidRPr="004117CF">
              <w:t>9352</w:t>
            </w:r>
          </w:p>
        </w:tc>
        <w:tc>
          <w:tcPr>
            <w:tcW w:w="3735" w:type="pct"/>
          </w:tcPr>
          <w:p w14:paraId="468864F7" w14:textId="77777777" w:rsidR="009D3E96" w:rsidRPr="0040562A" w:rsidRDefault="009D3E96">
            <w:pPr>
              <w:spacing w:after="0"/>
              <w:rPr>
                <w:rFonts w:eastAsia="Times New Roman" w:cs="Arial"/>
                <w:color w:val="000000"/>
              </w:rPr>
            </w:pPr>
            <w:r w:rsidRPr="00587029">
              <w:t>IB Design technology</w:t>
            </w:r>
          </w:p>
        </w:tc>
      </w:tr>
      <w:tr w:rsidR="009D3E96" w:rsidRPr="0040562A" w14:paraId="029A66A0"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14CFBEFF" w14:textId="77777777" w:rsidR="009D3E96" w:rsidRPr="00430F94" w:rsidRDefault="009D3E96">
            <w:pPr>
              <w:spacing w:after="0"/>
              <w:rPr>
                <w:rFonts w:eastAsia="Times New Roman" w:cs="Arial"/>
                <w:color w:val="000000"/>
              </w:rPr>
            </w:pPr>
            <w:r w:rsidRPr="004117CF">
              <w:t>9354</w:t>
            </w:r>
          </w:p>
        </w:tc>
        <w:tc>
          <w:tcPr>
            <w:tcW w:w="3735" w:type="pct"/>
          </w:tcPr>
          <w:p w14:paraId="00DEE8EC" w14:textId="77777777" w:rsidR="009D3E96" w:rsidRPr="0040562A" w:rsidRDefault="009D3E96">
            <w:pPr>
              <w:spacing w:after="0"/>
              <w:rPr>
                <w:rFonts w:eastAsia="Times New Roman" w:cs="Arial"/>
                <w:color w:val="000000"/>
              </w:rPr>
            </w:pPr>
            <w:r w:rsidRPr="00587029">
              <w:t>IB Environmental Systems and Societies</w:t>
            </w:r>
          </w:p>
        </w:tc>
      </w:tr>
      <w:tr w:rsidR="009D3E96" w:rsidRPr="0040562A" w14:paraId="587A6335" w14:textId="77777777" w:rsidTr="006878B7">
        <w:trPr>
          <w:trHeight w:val="288"/>
        </w:trPr>
        <w:tc>
          <w:tcPr>
            <w:tcW w:w="1265" w:type="pct"/>
          </w:tcPr>
          <w:p w14:paraId="785FC723" w14:textId="77777777" w:rsidR="009D3E96" w:rsidRPr="00430F94" w:rsidRDefault="009D3E96">
            <w:pPr>
              <w:spacing w:after="0"/>
              <w:rPr>
                <w:rFonts w:eastAsia="Times New Roman" w:cs="Arial"/>
                <w:color w:val="000000"/>
              </w:rPr>
            </w:pPr>
            <w:r w:rsidRPr="004117CF">
              <w:t>9355</w:t>
            </w:r>
          </w:p>
        </w:tc>
        <w:tc>
          <w:tcPr>
            <w:tcW w:w="3735" w:type="pct"/>
          </w:tcPr>
          <w:p w14:paraId="0D678C34" w14:textId="77777777" w:rsidR="009D3E96" w:rsidRPr="0040562A" w:rsidRDefault="009D3E96">
            <w:pPr>
              <w:spacing w:after="0"/>
              <w:rPr>
                <w:rFonts w:eastAsia="Times New Roman" w:cs="Arial"/>
                <w:color w:val="000000"/>
              </w:rPr>
            </w:pPr>
            <w:r w:rsidRPr="00587029">
              <w:t>IB Physics</w:t>
            </w:r>
          </w:p>
        </w:tc>
      </w:tr>
      <w:tr w:rsidR="009D3E96" w:rsidRPr="0040562A" w14:paraId="0FD1675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1265" w:type="pct"/>
          </w:tcPr>
          <w:p w14:paraId="6A3CCA8F" w14:textId="77777777" w:rsidR="009D3E96" w:rsidRPr="00430F94" w:rsidRDefault="009D3E96">
            <w:pPr>
              <w:spacing w:after="0"/>
              <w:rPr>
                <w:rFonts w:eastAsia="Times New Roman" w:cs="Arial"/>
                <w:color w:val="000000"/>
              </w:rPr>
            </w:pPr>
            <w:r w:rsidRPr="004117CF">
              <w:t>9356</w:t>
            </w:r>
          </w:p>
        </w:tc>
        <w:tc>
          <w:tcPr>
            <w:tcW w:w="3735" w:type="pct"/>
          </w:tcPr>
          <w:p w14:paraId="3933B5C7" w14:textId="77777777" w:rsidR="009D3E96" w:rsidRPr="0040562A" w:rsidRDefault="009D3E96">
            <w:pPr>
              <w:spacing w:after="0"/>
              <w:rPr>
                <w:rFonts w:eastAsia="Times New Roman" w:cs="Arial"/>
                <w:color w:val="000000"/>
              </w:rPr>
            </w:pPr>
            <w:r w:rsidRPr="00587029">
              <w:t>IB Chemistry</w:t>
            </w:r>
          </w:p>
        </w:tc>
      </w:tr>
      <w:tr w:rsidR="009D3E96" w:rsidRPr="0040562A" w14:paraId="4F98CDA7" w14:textId="77777777" w:rsidTr="006878B7">
        <w:trPr>
          <w:trHeight w:val="288"/>
        </w:trPr>
        <w:tc>
          <w:tcPr>
            <w:tcW w:w="1265" w:type="pct"/>
          </w:tcPr>
          <w:p w14:paraId="6F772CFB" w14:textId="77777777" w:rsidR="009D3E96" w:rsidRPr="00430F94" w:rsidRDefault="009D3E96">
            <w:pPr>
              <w:spacing w:after="0"/>
              <w:rPr>
                <w:rFonts w:eastAsia="Times New Roman" w:cs="Arial"/>
                <w:color w:val="000000"/>
              </w:rPr>
            </w:pPr>
            <w:r w:rsidRPr="004117CF">
              <w:t>9357</w:t>
            </w:r>
          </w:p>
        </w:tc>
        <w:tc>
          <w:tcPr>
            <w:tcW w:w="3735" w:type="pct"/>
          </w:tcPr>
          <w:p w14:paraId="4A057CFD" w14:textId="77777777" w:rsidR="009D3E96" w:rsidRPr="0040562A" w:rsidRDefault="009D3E96">
            <w:pPr>
              <w:spacing w:after="0"/>
              <w:rPr>
                <w:rFonts w:eastAsia="Times New Roman" w:cs="Arial"/>
                <w:color w:val="000000"/>
              </w:rPr>
            </w:pPr>
            <w:r w:rsidRPr="00587029">
              <w:t>IB Biology</w:t>
            </w:r>
          </w:p>
        </w:tc>
      </w:tr>
    </w:tbl>
    <w:p w14:paraId="726CCC24" w14:textId="77777777" w:rsidR="004117CF" w:rsidRDefault="004117CF">
      <w:pPr>
        <w:widowControl/>
        <w:spacing w:after="160" w:line="259" w:lineRule="auto"/>
        <w:rPr>
          <w:rFonts w:cs="Arial"/>
          <w:b/>
          <w:bCs/>
        </w:rPr>
      </w:pPr>
      <w:r>
        <w:rPr>
          <w:rFonts w:cs="Arial"/>
          <w:b/>
          <w:bCs/>
        </w:rPr>
        <w:br w:type="page"/>
      </w:r>
    </w:p>
    <w:p w14:paraId="36C46F3A" w14:textId="66D51500" w:rsidR="00342FF3" w:rsidRDefault="00342FF3" w:rsidP="00342FF3">
      <w:pPr>
        <w:widowControl/>
        <w:spacing w:before="240" w:after="0" w:line="240" w:lineRule="auto"/>
        <w:contextualSpacing/>
        <w:rPr>
          <w:rFonts w:cs="Arial"/>
          <w:b/>
        </w:rPr>
      </w:pPr>
      <w:r w:rsidRPr="00F11A39">
        <w:rPr>
          <w:rFonts w:cs="Arial"/>
          <w:b/>
          <w:bCs/>
        </w:rPr>
        <w:lastRenderedPageBreak/>
        <w:t xml:space="preserve">Table </w:t>
      </w:r>
      <w:r w:rsidR="001C4A33">
        <w:rPr>
          <w:rFonts w:cs="Arial"/>
          <w:b/>
          <w:bCs/>
        </w:rPr>
        <w:t>10</w:t>
      </w:r>
      <w:r w:rsidRPr="00F11A39">
        <w:rPr>
          <w:rFonts w:cs="Arial"/>
          <w:b/>
          <w:bCs/>
        </w:rPr>
        <w:t xml:space="preserve">: </w:t>
      </w:r>
      <w:r>
        <w:rPr>
          <w:rFonts w:cs="Arial"/>
          <w:b/>
          <w:bCs/>
        </w:rPr>
        <w:t xml:space="preserve">CALPADS </w:t>
      </w:r>
      <w:r w:rsidRPr="00F11A39">
        <w:rPr>
          <w:rFonts w:cs="Arial"/>
          <w:b/>
          <w:bCs/>
        </w:rPr>
        <w:t xml:space="preserve">Course Codes Used for </w:t>
      </w:r>
      <w:r>
        <w:rPr>
          <w:rFonts w:cs="Arial"/>
          <w:b/>
          <w:bCs/>
        </w:rPr>
        <w:t xml:space="preserve">Cambridge International </w:t>
      </w:r>
      <w:r w:rsidRPr="00F11A39">
        <w:rPr>
          <w:rFonts w:cs="Arial"/>
          <w:b/>
          <w:bCs/>
        </w:rPr>
        <w:t xml:space="preserve">Courses </w:t>
      </w:r>
    </w:p>
    <w:tbl>
      <w:tblPr>
        <w:tblStyle w:val="PlainTable1"/>
        <w:tblW w:w="5000" w:type="pct"/>
        <w:tblLook w:val="0420" w:firstRow="1" w:lastRow="0" w:firstColumn="0" w:lastColumn="0" w:noHBand="0" w:noVBand="1"/>
        <w:tblDescription w:val="State course codes used to identify Cambridge courses. "/>
      </w:tblPr>
      <w:tblGrid>
        <w:gridCol w:w="1885"/>
        <w:gridCol w:w="8056"/>
      </w:tblGrid>
      <w:tr w:rsidR="00AC11C3" w:rsidRPr="004117CF" w14:paraId="2036C890" w14:textId="77777777" w:rsidTr="006878B7">
        <w:trPr>
          <w:cnfStyle w:val="100000000000" w:firstRow="1" w:lastRow="0" w:firstColumn="0" w:lastColumn="0" w:oddVBand="0" w:evenVBand="0" w:oddHBand="0" w:evenHBand="0" w:firstRowFirstColumn="0" w:firstRowLastColumn="0" w:lastRowFirstColumn="0" w:lastRowLastColumn="0"/>
          <w:trHeight w:val="288"/>
        </w:trPr>
        <w:tc>
          <w:tcPr>
            <w:tcW w:w="948" w:type="pct"/>
            <w:shd w:val="clear" w:color="auto" w:fill="D0CECE" w:themeFill="background2" w:themeFillShade="E6"/>
          </w:tcPr>
          <w:p w14:paraId="471BF0EA" w14:textId="77777777" w:rsidR="00AC11C3" w:rsidRPr="00430F94" w:rsidRDefault="00AC11C3">
            <w:pPr>
              <w:spacing w:after="0"/>
              <w:rPr>
                <w:rFonts w:eastAsia="Times New Roman" w:cs="Arial"/>
                <w:color w:val="000000"/>
              </w:rPr>
            </w:pPr>
            <w:r w:rsidRPr="004117CF">
              <w:rPr>
                <w:rFonts w:eastAsia="Times New Roman" w:cs="Arial"/>
                <w:color w:val="000000"/>
              </w:rPr>
              <w:t>State Course Code</w:t>
            </w:r>
          </w:p>
        </w:tc>
        <w:tc>
          <w:tcPr>
            <w:tcW w:w="4052" w:type="pct"/>
            <w:shd w:val="clear" w:color="auto" w:fill="D0CECE" w:themeFill="background2" w:themeFillShade="E6"/>
          </w:tcPr>
          <w:p w14:paraId="15F62D5B" w14:textId="77777777" w:rsidR="00AC11C3" w:rsidRPr="00430F94" w:rsidRDefault="00AC11C3">
            <w:pPr>
              <w:spacing w:after="0"/>
              <w:rPr>
                <w:rFonts w:eastAsia="Times New Roman" w:cs="Arial"/>
                <w:color w:val="000000"/>
              </w:rPr>
            </w:pPr>
            <w:r w:rsidRPr="004117CF">
              <w:rPr>
                <w:rFonts w:eastAsia="Times New Roman" w:cs="Arial"/>
                <w:color w:val="000000"/>
              </w:rPr>
              <w:t>Course Title</w:t>
            </w:r>
          </w:p>
        </w:tc>
      </w:tr>
      <w:tr w:rsidR="00AC11C3" w:rsidRPr="0040562A" w14:paraId="17DD5514"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70B9013E" w14:textId="77777777" w:rsidR="00AC11C3" w:rsidRPr="00430F94" w:rsidRDefault="00AC11C3">
            <w:pPr>
              <w:spacing w:after="0"/>
              <w:rPr>
                <w:rFonts w:eastAsia="Times New Roman" w:cs="Arial"/>
                <w:color w:val="000000"/>
              </w:rPr>
            </w:pPr>
            <w:r w:rsidRPr="004117CF">
              <w:t>9631</w:t>
            </w:r>
          </w:p>
        </w:tc>
        <w:tc>
          <w:tcPr>
            <w:tcW w:w="4052" w:type="pct"/>
          </w:tcPr>
          <w:p w14:paraId="0471ABED" w14:textId="77777777" w:rsidR="00AC11C3" w:rsidRPr="0040562A" w:rsidRDefault="00AC11C3">
            <w:pPr>
              <w:spacing w:after="0"/>
              <w:rPr>
                <w:rFonts w:eastAsia="Times New Roman" w:cs="Arial"/>
                <w:color w:val="000000"/>
              </w:rPr>
            </w:pPr>
            <w:r w:rsidRPr="001F7A5B">
              <w:t>Accounting (AS Level) 9706</w:t>
            </w:r>
          </w:p>
        </w:tc>
      </w:tr>
      <w:tr w:rsidR="00AC11C3" w:rsidRPr="0040562A" w14:paraId="3655806B" w14:textId="77777777" w:rsidTr="006878B7">
        <w:trPr>
          <w:trHeight w:val="288"/>
        </w:trPr>
        <w:tc>
          <w:tcPr>
            <w:tcW w:w="948" w:type="pct"/>
          </w:tcPr>
          <w:p w14:paraId="211599AA" w14:textId="77777777" w:rsidR="00AC11C3" w:rsidRPr="00430F94" w:rsidRDefault="00AC11C3">
            <w:pPr>
              <w:spacing w:after="0"/>
              <w:rPr>
                <w:rFonts w:eastAsia="Times New Roman" w:cs="Arial"/>
                <w:color w:val="000000"/>
              </w:rPr>
            </w:pPr>
            <w:r w:rsidRPr="004117CF">
              <w:t>9632</w:t>
            </w:r>
          </w:p>
        </w:tc>
        <w:tc>
          <w:tcPr>
            <w:tcW w:w="4052" w:type="pct"/>
          </w:tcPr>
          <w:p w14:paraId="54B4C77A" w14:textId="77777777" w:rsidR="00AC11C3" w:rsidRPr="0040562A" w:rsidRDefault="00AC11C3">
            <w:pPr>
              <w:spacing w:after="0"/>
              <w:rPr>
                <w:rFonts w:eastAsia="Times New Roman" w:cs="Arial"/>
                <w:color w:val="000000"/>
              </w:rPr>
            </w:pPr>
            <w:r w:rsidRPr="001F7A5B">
              <w:t>Accounting (A Level) 9706</w:t>
            </w:r>
          </w:p>
        </w:tc>
      </w:tr>
      <w:tr w:rsidR="00AC11C3" w:rsidRPr="0040562A" w14:paraId="5787E983"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092C4E55" w14:textId="77777777" w:rsidR="00AC11C3" w:rsidRPr="00430F94" w:rsidRDefault="00AC11C3">
            <w:pPr>
              <w:spacing w:after="0"/>
              <w:rPr>
                <w:rFonts w:eastAsia="Times New Roman" w:cs="Arial"/>
                <w:color w:val="000000"/>
              </w:rPr>
            </w:pPr>
            <w:r w:rsidRPr="004117CF">
              <w:t>9633</w:t>
            </w:r>
          </w:p>
        </w:tc>
        <w:tc>
          <w:tcPr>
            <w:tcW w:w="4052" w:type="pct"/>
          </w:tcPr>
          <w:p w14:paraId="03C5D4F8" w14:textId="77777777" w:rsidR="00AC11C3" w:rsidRPr="0040562A" w:rsidRDefault="00AC11C3">
            <w:pPr>
              <w:spacing w:after="0"/>
              <w:rPr>
                <w:rFonts w:eastAsia="Times New Roman" w:cs="Arial"/>
                <w:color w:val="000000"/>
              </w:rPr>
            </w:pPr>
            <w:r w:rsidRPr="001F7A5B">
              <w:t>Art and Design (AS Level) 9479</w:t>
            </w:r>
          </w:p>
        </w:tc>
      </w:tr>
      <w:tr w:rsidR="00AC11C3" w:rsidRPr="0040562A" w14:paraId="54FDE8F2" w14:textId="77777777" w:rsidTr="006878B7">
        <w:trPr>
          <w:trHeight w:val="288"/>
        </w:trPr>
        <w:tc>
          <w:tcPr>
            <w:tcW w:w="948" w:type="pct"/>
          </w:tcPr>
          <w:p w14:paraId="14162201" w14:textId="77777777" w:rsidR="00AC11C3" w:rsidRPr="00430F94" w:rsidRDefault="00AC11C3">
            <w:pPr>
              <w:spacing w:after="0"/>
              <w:rPr>
                <w:rFonts w:eastAsia="Times New Roman" w:cs="Arial"/>
                <w:color w:val="000000"/>
              </w:rPr>
            </w:pPr>
            <w:r w:rsidRPr="004117CF">
              <w:t>9634</w:t>
            </w:r>
          </w:p>
        </w:tc>
        <w:tc>
          <w:tcPr>
            <w:tcW w:w="4052" w:type="pct"/>
          </w:tcPr>
          <w:p w14:paraId="30234AEB" w14:textId="77777777" w:rsidR="00AC11C3" w:rsidRPr="0040562A" w:rsidRDefault="00AC11C3">
            <w:pPr>
              <w:spacing w:after="0"/>
              <w:rPr>
                <w:rFonts w:eastAsia="Times New Roman" w:cs="Arial"/>
                <w:color w:val="000000"/>
              </w:rPr>
            </w:pPr>
            <w:r w:rsidRPr="001F7A5B">
              <w:t>Art and Design (A Level) 9479</w:t>
            </w:r>
          </w:p>
        </w:tc>
      </w:tr>
      <w:tr w:rsidR="00AC11C3" w:rsidRPr="0040562A" w14:paraId="1ED03FE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2BDE6202" w14:textId="77777777" w:rsidR="00AC11C3" w:rsidRPr="00430F94" w:rsidRDefault="00AC11C3">
            <w:pPr>
              <w:spacing w:after="0"/>
              <w:rPr>
                <w:rFonts w:eastAsia="Times New Roman" w:cs="Arial"/>
                <w:color w:val="000000"/>
              </w:rPr>
            </w:pPr>
            <w:r w:rsidRPr="004117CF">
              <w:t>9635</w:t>
            </w:r>
          </w:p>
        </w:tc>
        <w:tc>
          <w:tcPr>
            <w:tcW w:w="4052" w:type="pct"/>
          </w:tcPr>
          <w:p w14:paraId="0D62B541" w14:textId="77777777" w:rsidR="00AC11C3" w:rsidRPr="0040562A" w:rsidRDefault="00AC11C3">
            <w:pPr>
              <w:spacing w:after="0"/>
              <w:rPr>
                <w:rFonts w:eastAsia="Times New Roman" w:cs="Arial"/>
                <w:color w:val="000000"/>
              </w:rPr>
            </w:pPr>
            <w:r w:rsidRPr="001F7A5B">
              <w:t>Biology (AS Level) 9700</w:t>
            </w:r>
          </w:p>
        </w:tc>
      </w:tr>
      <w:tr w:rsidR="00AC11C3" w:rsidRPr="0040562A" w14:paraId="532ED35C" w14:textId="77777777" w:rsidTr="006878B7">
        <w:trPr>
          <w:trHeight w:val="288"/>
        </w:trPr>
        <w:tc>
          <w:tcPr>
            <w:tcW w:w="948" w:type="pct"/>
          </w:tcPr>
          <w:p w14:paraId="362F563B" w14:textId="77777777" w:rsidR="00AC11C3" w:rsidRPr="00430F94" w:rsidRDefault="00AC11C3">
            <w:pPr>
              <w:spacing w:after="0"/>
              <w:rPr>
                <w:rFonts w:eastAsia="Times New Roman" w:cs="Arial"/>
                <w:color w:val="000000"/>
              </w:rPr>
            </w:pPr>
            <w:r w:rsidRPr="004117CF">
              <w:t>9636</w:t>
            </w:r>
          </w:p>
        </w:tc>
        <w:tc>
          <w:tcPr>
            <w:tcW w:w="4052" w:type="pct"/>
          </w:tcPr>
          <w:p w14:paraId="510BF7D0" w14:textId="77777777" w:rsidR="00AC11C3" w:rsidRPr="0040562A" w:rsidRDefault="00AC11C3">
            <w:pPr>
              <w:spacing w:after="0"/>
              <w:rPr>
                <w:rFonts w:eastAsia="Times New Roman" w:cs="Arial"/>
                <w:color w:val="000000"/>
              </w:rPr>
            </w:pPr>
            <w:r w:rsidRPr="001F7A5B">
              <w:t>Biology (A Level) 9700</w:t>
            </w:r>
          </w:p>
        </w:tc>
      </w:tr>
      <w:tr w:rsidR="00AC11C3" w:rsidRPr="0040562A" w14:paraId="27B7B8EA"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466F405F" w14:textId="77777777" w:rsidR="00AC11C3" w:rsidRPr="00430F94" w:rsidRDefault="00AC11C3">
            <w:pPr>
              <w:spacing w:after="0"/>
              <w:rPr>
                <w:rFonts w:eastAsia="Times New Roman" w:cs="Arial"/>
                <w:color w:val="000000"/>
              </w:rPr>
            </w:pPr>
            <w:r w:rsidRPr="004117CF">
              <w:t>9637</w:t>
            </w:r>
          </w:p>
        </w:tc>
        <w:tc>
          <w:tcPr>
            <w:tcW w:w="4052" w:type="pct"/>
          </w:tcPr>
          <w:p w14:paraId="35054F15" w14:textId="77777777" w:rsidR="00AC11C3" w:rsidRPr="0040562A" w:rsidRDefault="00AC11C3">
            <w:pPr>
              <w:spacing w:after="0"/>
              <w:rPr>
                <w:rFonts w:eastAsia="Times New Roman" w:cs="Arial"/>
                <w:color w:val="000000"/>
              </w:rPr>
            </w:pPr>
            <w:r w:rsidRPr="001F7A5B">
              <w:t>Business (AS Level) 9609</w:t>
            </w:r>
          </w:p>
        </w:tc>
      </w:tr>
      <w:tr w:rsidR="00AC11C3" w:rsidRPr="0040562A" w14:paraId="74BC6961" w14:textId="77777777" w:rsidTr="006878B7">
        <w:trPr>
          <w:trHeight w:val="288"/>
        </w:trPr>
        <w:tc>
          <w:tcPr>
            <w:tcW w:w="948" w:type="pct"/>
          </w:tcPr>
          <w:p w14:paraId="4E3DAC25" w14:textId="77777777" w:rsidR="00AC11C3" w:rsidRPr="00430F94" w:rsidRDefault="00AC11C3">
            <w:pPr>
              <w:spacing w:after="0"/>
              <w:rPr>
                <w:rFonts w:eastAsia="Times New Roman" w:cs="Arial"/>
                <w:color w:val="000000"/>
              </w:rPr>
            </w:pPr>
            <w:r w:rsidRPr="004117CF">
              <w:t>9638</w:t>
            </w:r>
          </w:p>
        </w:tc>
        <w:tc>
          <w:tcPr>
            <w:tcW w:w="4052" w:type="pct"/>
          </w:tcPr>
          <w:p w14:paraId="2F01D7B1" w14:textId="77777777" w:rsidR="00AC11C3" w:rsidRPr="0040562A" w:rsidRDefault="00AC11C3">
            <w:pPr>
              <w:spacing w:after="0"/>
              <w:rPr>
                <w:rFonts w:eastAsia="Times New Roman" w:cs="Arial"/>
                <w:color w:val="000000"/>
              </w:rPr>
            </w:pPr>
            <w:r w:rsidRPr="001F7A5B">
              <w:t>Business (A Level) 9609</w:t>
            </w:r>
          </w:p>
        </w:tc>
      </w:tr>
      <w:tr w:rsidR="00AC11C3" w:rsidRPr="0040562A" w14:paraId="7F18633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7B23A466" w14:textId="77777777" w:rsidR="00AC11C3" w:rsidRPr="00430F94" w:rsidRDefault="00AC11C3">
            <w:pPr>
              <w:spacing w:after="0"/>
              <w:rPr>
                <w:rFonts w:eastAsia="Times New Roman" w:cs="Arial"/>
                <w:color w:val="000000"/>
              </w:rPr>
            </w:pPr>
            <w:r w:rsidRPr="004117CF">
              <w:t>9639</w:t>
            </w:r>
          </w:p>
        </w:tc>
        <w:tc>
          <w:tcPr>
            <w:tcW w:w="4052" w:type="pct"/>
          </w:tcPr>
          <w:p w14:paraId="2166C821" w14:textId="77777777" w:rsidR="00AC11C3" w:rsidRPr="0040562A" w:rsidRDefault="00AC11C3">
            <w:pPr>
              <w:spacing w:after="0"/>
              <w:rPr>
                <w:rFonts w:eastAsia="Times New Roman" w:cs="Arial"/>
                <w:color w:val="000000"/>
              </w:rPr>
            </w:pPr>
            <w:r w:rsidRPr="001F7A5B">
              <w:t>Chemistry (AS Level) 9701</w:t>
            </w:r>
          </w:p>
        </w:tc>
      </w:tr>
      <w:tr w:rsidR="00AC11C3" w:rsidRPr="0040562A" w14:paraId="77B391B9" w14:textId="77777777" w:rsidTr="006878B7">
        <w:trPr>
          <w:trHeight w:val="288"/>
        </w:trPr>
        <w:tc>
          <w:tcPr>
            <w:tcW w:w="948" w:type="pct"/>
          </w:tcPr>
          <w:p w14:paraId="65A23A65" w14:textId="77777777" w:rsidR="00AC11C3" w:rsidRPr="00430F94" w:rsidRDefault="00AC11C3">
            <w:pPr>
              <w:spacing w:after="0"/>
              <w:rPr>
                <w:rFonts w:eastAsia="Times New Roman" w:cs="Arial"/>
                <w:color w:val="000000"/>
              </w:rPr>
            </w:pPr>
            <w:r w:rsidRPr="004117CF">
              <w:t>9640</w:t>
            </w:r>
          </w:p>
        </w:tc>
        <w:tc>
          <w:tcPr>
            <w:tcW w:w="4052" w:type="pct"/>
          </w:tcPr>
          <w:p w14:paraId="1BA72E9A" w14:textId="77777777" w:rsidR="00AC11C3" w:rsidRPr="0040562A" w:rsidRDefault="00AC11C3">
            <w:pPr>
              <w:spacing w:after="0"/>
              <w:rPr>
                <w:rFonts w:eastAsia="Times New Roman" w:cs="Arial"/>
                <w:color w:val="000000"/>
              </w:rPr>
            </w:pPr>
            <w:r w:rsidRPr="001F7A5B">
              <w:t>Chemistry (A Level) 9701</w:t>
            </w:r>
          </w:p>
        </w:tc>
      </w:tr>
      <w:tr w:rsidR="00AC11C3" w:rsidRPr="0040562A" w14:paraId="547AD58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3EEA66DC" w14:textId="77777777" w:rsidR="00AC11C3" w:rsidRPr="00430F94" w:rsidRDefault="00AC11C3">
            <w:pPr>
              <w:spacing w:after="0"/>
              <w:rPr>
                <w:rFonts w:eastAsia="Times New Roman" w:cs="Arial"/>
                <w:color w:val="000000"/>
              </w:rPr>
            </w:pPr>
            <w:r w:rsidRPr="004117CF">
              <w:t>9641</w:t>
            </w:r>
          </w:p>
        </w:tc>
        <w:tc>
          <w:tcPr>
            <w:tcW w:w="4052" w:type="pct"/>
          </w:tcPr>
          <w:p w14:paraId="4178DB1E" w14:textId="77777777" w:rsidR="00AC11C3" w:rsidRPr="0040562A" w:rsidRDefault="00AC11C3">
            <w:pPr>
              <w:spacing w:after="0"/>
              <w:rPr>
                <w:rFonts w:eastAsia="Times New Roman" w:cs="Arial"/>
                <w:color w:val="000000"/>
              </w:rPr>
            </w:pPr>
            <w:r w:rsidRPr="001F7A5B">
              <w:t>Classical Studies (AS Level) 9274</w:t>
            </w:r>
          </w:p>
        </w:tc>
      </w:tr>
      <w:tr w:rsidR="00AC11C3" w:rsidRPr="0040562A" w14:paraId="3CF64905" w14:textId="77777777" w:rsidTr="006878B7">
        <w:trPr>
          <w:trHeight w:val="288"/>
        </w:trPr>
        <w:tc>
          <w:tcPr>
            <w:tcW w:w="948" w:type="pct"/>
          </w:tcPr>
          <w:p w14:paraId="075E8EC3" w14:textId="77777777" w:rsidR="00AC11C3" w:rsidRPr="00430F94" w:rsidRDefault="00AC11C3">
            <w:pPr>
              <w:spacing w:after="0"/>
              <w:rPr>
                <w:rFonts w:eastAsia="Times New Roman" w:cs="Arial"/>
                <w:color w:val="000000"/>
              </w:rPr>
            </w:pPr>
            <w:r w:rsidRPr="004117CF">
              <w:t>9642</w:t>
            </w:r>
          </w:p>
        </w:tc>
        <w:tc>
          <w:tcPr>
            <w:tcW w:w="4052" w:type="pct"/>
          </w:tcPr>
          <w:p w14:paraId="519785D6" w14:textId="77777777" w:rsidR="00AC11C3" w:rsidRPr="0040562A" w:rsidRDefault="00AC11C3">
            <w:pPr>
              <w:spacing w:after="0"/>
              <w:rPr>
                <w:rFonts w:eastAsia="Times New Roman" w:cs="Arial"/>
                <w:color w:val="000000"/>
              </w:rPr>
            </w:pPr>
            <w:r w:rsidRPr="001F7A5B">
              <w:t>Classical Studies (A Level) 9274</w:t>
            </w:r>
          </w:p>
        </w:tc>
      </w:tr>
      <w:tr w:rsidR="00AC11C3" w:rsidRPr="0040562A" w14:paraId="749BD42B"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4F5C1C55" w14:textId="77777777" w:rsidR="00AC11C3" w:rsidRPr="00430F94" w:rsidRDefault="00AC11C3">
            <w:pPr>
              <w:spacing w:after="0"/>
              <w:rPr>
                <w:rFonts w:eastAsia="Times New Roman" w:cs="Arial"/>
                <w:color w:val="000000"/>
              </w:rPr>
            </w:pPr>
            <w:r w:rsidRPr="004117CF">
              <w:t>9643</w:t>
            </w:r>
          </w:p>
        </w:tc>
        <w:tc>
          <w:tcPr>
            <w:tcW w:w="4052" w:type="pct"/>
          </w:tcPr>
          <w:p w14:paraId="1BB7C8B7" w14:textId="77777777" w:rsidR="00AC11C3" w:rsidRPr="0040562A" w:rsidRDefault="00AC11C3">
            <w:pPr>
              <w:spacing w:after="0"/>
              <w:rPr>
                <w:rFonts w:eastAsia="Times New Roman" w:cs="Arial"/>
                <w:color w:val="000000"/>
              </w:rPr>
            </w:pPr>
            <w:r w:rsidRPr="001F7A5B">
              <w:t>Computer Science (AS Level) 9618</w:t>
            </w:r>
          </w:p>
        </w:tc>
      </w:tr>
      <w:tr w:rsidR="00AC11C3" w:rsidRPr="0040562A" w14:paraId="35F87C4F" w14:textId="77777777" w:rsidTr="006878B7">
        <w:trPr>
          <w:trHeight w:val="288"/>
        </w:trPr>
        <w:tc>
          <w:tcPr>
            <w:tcW w:w="948" w:type="pct"/>
          </w:tcPr>
          <w:p w14:paraId="19275E99" w14:textId="77777777" w:rsidR="00AC11C3" w:rsidRPr="00430F94" w:rsidRDefault="00AC11C3">
            <w:pPr>
              <w:spacing w:after="0"/>
              <w:rPr>
                <w:rFonts w:eastAsia="Times New Roman" w:cs="Arial"/>
                <w:color w:val="000000"/>
              </w:rPr>
            </w:pPr>
            <w:r w:rsidRPr="004117CF">
              <w:t>9644</w:t>
            </w:r>
          </w:p>
        </w:tc>
        <w:tc>
          <w:tcPr>
            <w:tcW w:w="4052" w:type="pct"/>
          </w:tcPr>
          <w:p w14:paraId="1664D97E" w14:textId="77777777" w:rsidR="00AC11C3" w:rsidRPr="0040562A" w:rsidRDefault="00AC11C3">
            <w:pPr>
              <w:spacing w:after="0"/>
              <w:rPr>
                <w:rFonts w:eastAsia="Times New Roman" w:cs="Arial"/>
                <w:color w:val="000000"/>
              </w:rPr>
            </w:pPr>
            <w:r w:rsidRPr="001F7A5B">
              <w:t>Computer Science (A Level) 9618</w:t>
            </w:r>
          </w:p>
        </w:tc>
      </w:tr>
      <w:tr w:rsidR="00AC11C3" w:rsidRPr="0040562A" w14:paraId="24A0CFB8"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8C5ABC2" w14:textId="77777777" w:rsidR="00AC11C3" w:rsidRPr="00430F94" w:rsidRDefault="00AC11C3">
            <w:pPr>
              <w:spacing w:after="0"/>
              <w:rPr>
                <w:rFonts w:eastAsia="Times New Roman" w:cs="Arial"/>
                <w:color w:val="000000"/>
              </w:rPr>
            </w:pPr>
            <w:r w:rsidRPr="004117CF">
              <w:t>9645</w:t>
            </w:r>
          </w:p>
        </w:tc>
        <w:tc>
          <w:tcPr>
            <w:tcW w:w="4052" w:type="pct"/>
          </w:tcPr>
          <w:p w14:paraId="725AE8C5" w14:textId="77777777" w:rsidR="00AC11C3" w:rsidRPr="0040562A" w:rsidRDefault="00AC11C3">
            <w:pPr>
              <w:spacing w:after="0"/>
              <w:rPr>
                <w:rFonts w:eastAsia="Times New Roman" w:cs="Arial"/>
                <w:color w:val="000000"/>
              </w:rPr>
            </w:pPr>
            <w:r w:rsidRPr="001F7A5B">
              <w:t>Design &amp; Technology (AS Level) 9705</w:t>
            </w:r>
          </w:p>
        </w:tc>
      </w:tr>
      <w:tr w:rsidR="00AC11C3" w:rsidRPr="0040562A" w14:paraId="4778B79C" w14:textId="77777777" w:rsidTr="006878B7">
        <w:trPr>
          <w:trHeight w:val="288"/>
        </w:trPr>
        <w:tc>
          <w:tcPr>
            <w:tcW w:w="948" w:type="pct"/>
          </w:tcPr>
          <w:p w14:paraId="484D8CF3" w14:textId="77777777" w:rsidR="00AC11C3" w:rsidRPr="00430F94" w:rsidRDefault="00AC11C3">
            <w:pPr>
              <w:spacing w:after="0"/>
              <w:rPr>
                <w:rFonts w:eastAsia="Times New Roman" w:cs="Arial"/>
                <w:color w:val="000000"/>
              </w:rPr>
            </w:pPr>
            <w:r w:rsidRPr="004117CF">
              <w:t>9646</w:t>
            </w:r>
          </w:p>
        </w:tc>
        <w:tc>
          <w:tcPr>
            <w:tcW w:w="4052" w:type="pct"/>
          </w:tcPr>
          <w:p w14:paraId="62252E93" w14:textId="77777777" w:rsidR="00AC11C3" w:rsidRPr="0040562A" w:rsidRDefault="00AC11C3">
            <w:pPr>
              <w:spacing w:after="0"/>
              <w:rPr>
                <w:rFonts w:eastAsia="Times New Roman" w:cs="Arial"/>
                <w:color w:val="000000"/>
              </w:rPr>
            </w:pPr>
            <w:r w:rsidRPr="001F7A5B">
              <w:t>Design &amp; Technology (A Level) 9705</w:t>
            </w:r>
          </w:p>
        </w:tc>
      </w:tr>
      <w:tr w:rsidR="00AC11C3" w:rsidRPr="0040562A" w14:paraId="1291F77C"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7D28BF53" w14:textId="77777777" w:rsidR="00AC11C3" w:rsidRPr="00430F94" w:rsidRDefault="00AC11C3">
            <w:pPr>
              <w:spacing w:after="0"/>
              <w:rPr>
                <w:rFonts w:eastAsia="Times New Roman" w:cs="Arial"/>
                <w:color w:val="000000"/>
              </w:rPr>
            </w:pPr>
            <w:r w:rsidRPr="004117CF">
              <w:t>9647</w:t>
            </w:r>
          </w:p>
        </w:tc>
        <w:tc>
          <w:tcPr>
            <w:tcW w:w="4052" w:type="pct"/>
          </w:tcPr>
          <w:p w14:paraId="1F40C353" w14:textId="77777777" w:rsidR="00AC11C3" w:rsidRPr="0040562A" w:rsidRDefault="00AC11C3">
            <w:pPr>
              <w:spacing w:after="0"/>
              <w:rPr>
                <w:rFonts w:eastAsia="Times New Roman" w:cs="Arial"/>
                <w:color w:val="000000"/>
              </w:rPr>
            </w:pPr>
            <w:r w:rsidRPr="001F7A5B">
              <w:t>Biblical Studies (A Level) 9011</w:t>
            </w:r>
          </w:p>
        </w:tc>
      </w:tr>
      <w:tr w:rsidR="00AC11C3" w:rsidRPr="0040562A" w14:paraId="5302C03A" w14:textId="77777777" w:rsidTr="006878B7">
        <w:trPr>
          <w:trHeight w:val="288"/>
        </w:trPr>
        <w:tc>
          <w:tcPr>
            <w:tcW w:w="948" w:type="pct"/>
          </w:tcPr>
          <w:p w14:paraId="04D00999" w14:textId="77777777" w:rsidR="00AC11C3" w:rsidRPr="00430F94" w:rsidRDefault="00AC11C3">
            <w:pPr>
              <w:spacing w:after="0"/>
              <w:rPr>
                <w:rFonts w:eastAsia="Times New Roman" w:cs="Arial"/>
                <w:color w:val="000000"/>
              </w:rPr>
            </w:pPr>
            <w:r w:rsidRPr="004117CF">
              <w:t>9648</w:t>
            </w:r>
          </w:p>
        </w:tc>
        <w:tc>
          <w:tcPr>
            <w:tcW w:w="4052" w:type="pct"/>
          </w:tcPr>
          <w:p w14:paraId="3C0CD2E0" w14:textId="77777777" w:rsidR="00AC11C3" w:rsidRPr="0040562A" w:rsidRDefault="00AC11C3">
            <w:pPr>
              <w:spacing w:after="0"/>
              <w:rPr>
                <w:rFonts w:eastAsia="Times New Roman" w:cs="Arial"/>
                <w:color w:val="000000"/>
              </w:rPr>
            </w:pPr>
            <w:r w:rsidRPr="001F7A5B">
              <w:t>Biblical Studies (AS Level) 8401</w:t>
            </w:r>
          </w:p>
        </w:tc>
      </w:tr>
      <w:tr w:rsidR="00AC11C3" w:rsidRPr="0040562A" w14:paraId="67F4CB7B"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2B955DA5" w14:textId="77777777" w:rsidR="00AC11C3" w:rsidRPr="00430F94" w:rsidRDefault="00AC11C3">
            <w:pPr>
              <w:spacing w:after="0"/>
              <w:rPr>
                <w:rFonts w:eastAsia="Times New Roman" w:cs="Arial"/>
                <w:color w:val="000000"/>
              </w:rPr>
            </w:pPr>
            <w:r w:rsidRPr="004117CF">
              <w:t>9649</w:t>
            </w:r>
          </w:p>
        </w:tc>
        <w:tc>
          <w:tcPr>
            <w:tcW w:w="4052" w:type="pct"/>
          </w:tcPr>
          <w:p w14:paraId="1C363DFD" w14:textId="77777777" w:rsidR="00AC11C3" w:rsidRPr="0040562A" w:rsidRDefault="00AC11C3">
            <w:pPr>
              <w:spacing w:after="0"/>
              <w:rPr>
                <w:rFonts w:eastAsia="Times New Roman" w:cs="Arial"/>
                <w:color w:val="000000"/>
              </w:rPr>
            </w:pPr>
            <w:r w:rsidRPr="001F7A5B">
              <w:t>Digital Media &amp; Design (AS Level) 9481</w:t>
            </w:r>
          </w:p>
        </w:tc>
      </w:tr>
      <w:tr w:rsidR="00AC11C3" w:rsidRPr="00975143" w14:paraId="20D0C153" w14:textId="77777777" w:rsidTr="006878B7">
        <w:trPr>
          <w:trHeight w:val="288"/>
        </w:trPr>
        <w:tc>
          <w:tcPr>
            <w:tcW w:w="948" w:type="pct"/>
          </w:tcPr>
          <w:p w14:paraId="352F0CD8" w14:textId="77777777" w:rsidR="00AC11C3" w:rsidRPr="00430F94" w:rsidRDefault="00AC11C3">
            <w:pPr>
              <w:spacing w:after="0"/>
              <w:rPr>
                <w:rFonts w:eastAsia="Times New Roman" w:cs="Arial"/>
                <w:color w:val="000000"/>
              </w:rPr>
            </w:pPr>
            <w:r w:rsidRPr="004117CF">
              <w:t>9650</w:t>
            </w:r>
          </w:p>
        </w:tc>
        <w:tc>
          <w:tcPr>
            <w:tcW w:w="4052" w:type="pct"/>
          </w:tcPr>
          <w:p w14:paraId="690C882B" w14:textId="77777777" w:rsidR="00AC11C3" w:rsidRPr="00272E80" w:rsidRDefault="00AC11C3">
            <w:pPr>
              <w:spacing w:after="0"/>
              <w:rPr>
                <w:rFonts w:eastAsia="Times New Roman" w:cs="Arial"/>
                <w:color w:val="000000"/>
                <w:lang w:val="es-MX"/>
              </w:rPr>
            </w:pPr>
            <w:r w:rsidRPr="00272E80">
              <w:rPr>
                <w:lang w:val="es-MX"/>
              </w:rPr>
              <w:t>Digital Media &amp; Design (A Level) 9481</w:t>
            </w:r>
          </w:p>
        </w:tc>
      </w:tr>
      <w:tr w:rsidR="00AC11C3" w:rsidRPr="0040562A" w14:paraId="5ADCE26A"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03954F9E" w14:textId="77777777" w:rsidR="00AC11C3" w:rsidRPr="00430F94" w:rsidRDefault="00AC11C3">
            <w:pPr>
              <w:spacing w:after="0"/>
              <w:rPr>
                <w:rFonts w:eastAsia="Times New Roman" w:cs="Arial"/>
                <w:color w:val="000000"/>
              </w:rPr>
            </w:pPr>
            <w:r w:rsidRPr="004117CF">
              <w:t>9651</w:t>
            </w:r>
          </w:p>
        </w:tc>
        <w:tc>
          <w:tcPr>
            <w:tcW w:w="4052" w:type="pct"/>
          </w:tcPr>
          <w:p w14:paraId="121C184C" w14:textId="77777777" w:rsidR="00AC11C3" w:rsidRPr="0040562A" w:rsidRDefault="00AC11C3">
            <w:pPr>
              <w:spacing w:after="0"/>
              <w:rPr>
                <w:rFonts w:eastAsia="Times New Roman" w:cs="Arial"/>
                <w:color w:val="000000"/>
              </w:rPr>
            </w:pPr>
            <w:r w:rsidRPr="001F7A5B">
              <w:t>Drama (AS Level) 9482</w:t>
            </w:r>
          </w:p>
        </w:tc>
      </w:tr>
      <w:tr w:rsidR="00AC11C3" w:rsidRPr="0040562A" w14:paraId="28514B58" w14:textId="77777777" w:rsidTr="006878B7">
        <w:trPr>
          <w:trHeight w:val="288"/>
        </w:trPr>
        <w:tc>
          <w:tcPr>
            <w:tcW w:w="948" w:type="pct"/>
          </w:tcPr>
          <w:p w14:paraId="66E6EF4C" w14:textId="77777777" w:rsidR="00AC11C3" w:rsidRPr="00430F94" w:rsidRDefault="00AC11C3">
            <w:pPr>
              <w:spacing w:after="0"/>
              <w:rPr>
                <w:rFonts w:eastAsia="Times New Roman" w:cs="Arial"/>
                <w:color w:val="000000"/>
              </w:rPr>
            </w:pPr>
            <w:r w:rsidRPr="004117CF">
              <w:t>9652</w:t>
            </w:r>
          </w:p>
        </w:tc>
        <w:tc>
          <w:tcPr>
            <w:tcW w:w="4052" w:type="pct"/>
          </w:tcPr>
          <w:p w14:paraId="44771AF0" w14:textId="77777777" w:rsidR="00AC11C3" w:rsidRPr="0040562A" w:rsidRDefault="00AC11C3">
            <w:pPr>
              <w:spacing w:after="0"/>
              <w:rPr>
                <w:rFonts w:eastAsia="Times New Roman" w:cs="Arial"/>
                <w:color w:val="000000"/>
              </w:rPr>
            </w:pPr>
            <w:r w:rsidRPr="001F7A5B">
              <w:t>Drama (A Level) 9482</w:t>
            </w:r>
          </w:p>
        </w:tc>
      </w:tr>
      <w:tr w:rsidR="00AC11C3" w:rsidRPr="0040562A" w14:paraId="1CFCC93F"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51C446DC" w14:textId="77777777" w:rsidR="00AC11C3" w:rsidRPr="00430F94" w:rsidRDefault="00AC11C3">
            <w:pPr>
              <w:spacing w:after="0"/>
              <w:rPr>
                <w:rFonts w:eastAsia="Times New Roman" w:cs="Arial"/>
                <w:color w:val="000000"/>
              </w:rPr>
            </w:pPr>
            <w:r w:rsidRPr="004117CF">
              <w:t>9653</w:t>
            </w:r>
          </w:p>
        </w:tc>
        <w:tc>
          <w:tcPr>
            <w:tcW w:w="4052" w:type="pct"/>
          </w:tcPr>
          <w:p w14:paraId="71DF423B" w14:textId="77777777" w:rsidR="00AC11C3" w:rsidRPr="0040562A" w:rsidRDefault="00AC11C3">
            <w:pPr>
              <w:spacing w:after="0"/>
              <w:rPr>
                <w:rFonts w:eastAsia="Times New Roman" w:cs="Arial"/>
                <w:color w:val="000000"/>
              </w:rPr>
            </w:pPr>
            <w:r w:rsidRPr="001F7A5B">
              <w:t>Economics (AS Level) 9708</w:t>
            </w:r>
          </w:p>
        </w:tc>
      </w:tr>
      <w:tr w:rsidR="00AC11C3" w:rsidRPr="0040562A" w14:paraId="5520FEF7" w14:textId="77777777" w:rsidTr="006878B7">
        <w:trPr>
          <w:trHeight w:val="288"/>
        </w:trPr>
        <w:tc>
          <w:tcPr>
            <w:tcW w:w="948" w:type="pct"/>
          </w:tcPr>
          <w:p w14:paraId="28C13A73" w14:textId="77777777" w:rsidR="00AC11C3" w:rsidRPr="00430F94" w:rsidRDefault="00AC11C3">
            <w:pPr>
              <w:spacing w:after="0"/>
              <w:rPr>
                <w:rFonts w:eastAsia="Times New Roman" w:cs="Arial"/>
                <w:color w:val="000000"/>
              </w:rPr>
            </w:pPr>
            <w:r w:rsidRPr="004117CF">
              <w:t>9654</w:t>
            </w:r>
          </w:p>
        </w:tc>
        <w:tc>
          <w:tcPr>
            <w:tcW w:w="4052" w:type="pct"/>
          </w:tcPr>
          <w:p w14:paraId="17EC08F9" w14:textId="77777777" w:rsidR="00AC11C3" w:rsidRPr="0040562A" w:rsidRDefault="00AC11C3">
            <w:pPr>
              <w:spacing w:after="0"/>
              <w:rPr>
                <w:rFonts w:eastAsia="Times New Roman" w:cs="Arial"/>
                <w:color w:val="000000"/>
              </w:rPr>
            </w:pPr>
            <w:r w:rsidRPr="001F7A5B">
              <w:t>Economics (A Level) 9708</w:t>
            </w:r>
          </w:p>
        </w:tc>
      </w:tr>
      <w:tr w:rsidR="00AC11C3" w:rsidRPr="0040562A" w14:paraId="27D922D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6DE220A5" w14:textId="77777777" w:rsidR="00AC11C3" w:rsidRPr="00430F94" w:rsidRDefault="00AC11C3">
            <w:pPr>
              <w:spacing w:after="0"/>
              <w:rPr>
                <w:rFonts w:eastAsia="Times New Roman" w:cs="Arial"/>
                <w:color w:val="000000"/>
              </w:rPr>
            </w:pPr>
            <w:r w:rsidRPr="004117CF">
              <w:t>9655</w:t>
            </w:r>
          </w:p>
        </w:tc>
        <w:tc>
          <w:tcPr>
            <w:tcW w:w="4052" w:type="pct"/>
          </w:tcPr>
          <w:p w14:paraId="170B4EC2" w14:textId="77777777" w:rsidR="00AC11C3" w:rsidRPr="0040562A" w:rsidRDefault="00AC11C3">
            <w:pPr>
              <w:spacing w:after="0"/>
              <w:rPr>
                <w:rFonts w:eastAsia="Times New Roman" w:cs="Arial"/>
                <w:color w:val="000000"/>
              </w:rPr>
            </w:pPr>
            <w:r w:rsidRPr="001F7A5B">
              <w:t>English Language and Literature (AS Level) 8695</w:t>
            </w:r>
          </w:p>
        </w:tc>
      </w:tr>
      <w:tr w:rsidR="00AC11C3" w:rsidRPr="0040562A" w14:paraId="64CA3A05" w14:textId="77777777" w:rsidTr="006878B7">
        <w:trPr>
          <w:trHeight w:val="288"/>
        </w:trPr>
        <w:tc>
          <w:tcPr>
            <w:tcW w:w="948" w:type="pct"/>
          </w:tcPr>
          <w:p w14:paraId="501AA56A" w14:textId="77777777" w:rsidR="00AC11C3" w:rsidRPr="00430F94" w:rsidRDefault="00AC11C3">
            <w:pPr>
              <w:spacing w:after="0"/>
              <w:rPr>
                <w:rFonts w:eastAsia="Times New Roman" w:cs="Arial"/>
                <w:color w:val="000000"/>
              </w:rPr>
            </w:pPr>
            <w:r w:rsidRPr="004117CF">
              <w:t>9656</w:t>
            </w:r>
          </w:p>
        </w:tc>
        <w:tc>
          <w:tcPr>
            <w:tcW w:w="4052" w:type="pct"/>
          </w:tcPr>
          <w:p w14:paraId="2948B165" w14:textId="77777777" w:rsidR="00AC11C3" w:rsidRPr="0040562A" w:rsidRDefault="00AC11C3">
            <w:pPr>
              <w:spacing w:after="0"/>
              <w:rPr>
                <w:rFonts w:eastAsia="Times New Roman" w:cs="Arial"/>
                <w:color w:val="000000"/>
              </w:rPr>
            </w:pPr>
            <w:r w:rsidRPr="001F7A5B">
              <w:t>English General Paper (AS Level) 8021</w:t>
            </w:r>
          </w:p>
        </w:tc>
      </w:tr>
      <w:tr w:rsidR="00AC11C3" w:rsidRPr="0040562A" w14:paraId="27F6114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3D20B2D9" w14:textId="77777777" w:rsidR="00AC11C3" w:rsidRPr="00430F94" w:rsidRDefault="00AC11C3">
            <w:pPr>
              <w:spacing w:after="0"/>
              <w:rPr>
                <w:rFonts w:eastAsia="Times New Roman" w:cs="Arial"/>
                <w:color w:val="000000"/>
              </w:rPr>
            </w:pPr>
            <w:r w:rsidRPr="004117CF">
              <w:t>9657</w:t>
            </w:r>
          </w:p>
        </w:tc>
        <w:tc>
          <w:tcPr>
            <w:tcW w:w="4052" w:type="pct"/>
          </w:tcPr>
          <w:p w14:paraId="2A7A114A" w14:textId="77777777" w:rsidR="00AC11C3" w:rsidRPr="0040562A" w:rsidRDefault="00AC11C3">
            <w:pPr>
              <w:spacing w:after="0"/>
              <w:rPr>
                <w:rFonts w:eastAsia="Times New Roman" w:cs="Arial"/>
                <w:color w:val="000000"/>
              </w:rPr>
            </w:pPr>
            <w:r w:rsidRPr="001F7A5B">
              <w:t>Environmental Management (AS Level) 8291</w:t>
            </w:r>
          </w:p>
        </w:tc>
      </w:tr>
      <w:tr w:rsidR="00AC11C3" w:rsidRPr="0040562A" w14:paraId="6D33568D" w14:textId="77777777" w:rsidTr="006878B7">
        <w:trPr>
          <w:trHeight w:val="288"/>
        </w:trPr>
        <w:tc>
          <w:tcPr>
            <w:tcW w:w="948" w:type="pct"/>
          </w:tcPr>
          <w:p w14:paraId="2601E959" w14:textId="77777777" w:rsidR="00AC11C3" w:rsidRPr="00430F94" w:rsidRDefault="00AC11C3">
            <w:pPr>
              <w:spacing w:after="0"/>
              <w:rPr>
                <w:rFonts w:eastAsia="Times New Roman" w:cs="Arial"/>
                <w:color w:val="000000"/>
              </w:rPr>
            </w:pPr>
            <w:r w:rsidRPr="004117CF">
              <w:t>9658</w:t>
            </w:r>
          </w:p>
        </w:tc>
        <w:tc>
          <w:tcPr>
            <w:tcW w:w="4052" w:type="pct"/>
          </w:tcPr>
          <w:p w14:paraId="3261CE47" w14:textId="77777777" w:rsidR="00AC11C3" w:rsidRPr="0040562A" w:rsidRDefault="00AC11C3">
            <w:pPr>
              <w:spacing w:after="0"/>
              <w:rPr>
                <w:rFonts w:eastAsia="Times New Roman" w:cs="Arial"/>
                <w:color w:val="000000"/>
              </w:rPr>
            </w:pPr>
            <w:r w:rsidRPr="001F7A5B">
              <w:t>Geography (AS Level) 9696</w:t>
            </w:r>
          </w:p>
        </w:tc>
      </w:tr>
      <w:tr w:rsidR="00AC11C3" w:rsidRPr="0040562A" w14:paraId="18AD858C"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658C5A7A" w14:textId="77777777" w:rsidR="00AC11C3" w:rsidRPr="00430F94" w:rsidRDefault="00AC11C3">
            <w:pPr>
              <w:spacing w:after="0"/>
              <w:rPr>
                <w:rFonts w:eastAsia="Times New Roman" w:cs="Arial"/>
                <w:color w:val="000000"/>
              </w:rPr>
            </w:pPr>
            <w:r w:rsidRPr="004117CF">
              <w:t>9659</w:t>
            </w:r>
          </w:p>
        </w:tc>
        <w:tc>
          <w:tcPr>
            <w:tcW w:w="4052" w:type="pct"/>
          </w:tcPr>
          <w:p w14:paraId="5477F2E1" w14:textId="77777777" w:rsidR="00AC11C3" w:rsidRPr="0040562A" w:rsidRDefault="00AC11C3">
            <w:pPr>
              <w:spacing w:after="0"/>
              <w:rPr>
                <w:rFonts w:eastAsia="Times New Roman" w:cs="Arial"/>
                <w:color w:val="000000"/>
              </w:rPr>
            </w:pPr>
            <w:r w:rsidRPr="001F7A5B">
              <w:t>Geography (A Level) 9696</w:t>
            </w:r>
          </w:p>
        </w:tc>
      </w:tr>
      <w:tr w:rsidR="00AC11C3" w:rsidRPr="0040562A" w14:paraId="5BBDF075" w14:textId="77777777" w:rsidTr="006878B7">
        <w:trPr>
          <w:trHeight w:val="288"/>
        </w:trPr>
        <w:tc>
          <w:tcPr>
            <w:tcW w:w="948" w:type="pct"/>
          </w:tcPr>
          <w:p w14:paraId="53E8FD3C" w14:textId="77777777" w:rsidR="00AC11C3" w:rsidRPr="00430F94" w:rsidRDefault="00AC11C3">
            <w:pPr>
              <w:spacing w:after="0"/>
              <w:rPr>
                <w:rFonts w:eastAsia="Times New Roman" w:cs="Arial"/>
                <w:color w:val="000000"/>
              </w:rPr>
            </w:pPr>
            <w:r w:rsidRPr="004117CF">
              <w:t>9660</w:t>
            </w:r>
          </w:p>
        </w:tc>
        <w:tc>
          <w:tcPr>
            <w:tcW w:w="4052" w:type="pct"/>
          </w:tcPr>
          <w:p w14:paraId="2C47DB89" w14:textId="77777777" w:rsidR="00AC11C3" w:rsidRPr="0040562A" w:rsidRDefault="00AC11C3">
            <w:pPr>
              <w:spacing w:after="0"/>
              <w:rPr>
                <w:rFonts w:eastAsia="Times New Roman" w:cs="Arial"/>
                <w:color w:val="000000"/>
              </w:rPr>
            </w:pPr>
            <w:r w:rsidRPr="001F7A5B">
              <w:t>Global Perspectives and Research (AS Level) 9239</w:t>
            </w:r>
          </w:p>
        </w:tc>
      </w:tr>
      <w:tr w:rsidR="00AC11C3" w:rsidRPr="0040562A" w14:paraId="1ED82E3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20BEA29B" w14:textId="77777777" w:rsidR="00AC11C3" w:rsidRPr="00430F94" w:rsidRDefault="00AC11C3">
            <w:pPr>
              <w:spacing w:after="0"/>
              <w:rPr>
                <w:rFonts w:eastAsia="Times New Roman" w:cs="Arial"/>
                <w:color w:val="000000"/>
              </w:rPr>
            </w:pPr>
            <w:r w:rsidRPr="004117CF">
              <w:t>9661</w:t>
            </w:r>
          </w:p>
        </w:tc>
        <w:tc>
          <w:tcPr>
            <w:tcW w:w="4052" w:type="pct"/>
          </w:tcPr>
          <w:p w14:paraId="4C70CF94" w14:textId="77777777" w:rsidR="00AC11C3" w:rsidRPr="0040562A" w:rsidRDefault="00AC11C3">
            <w:pPr>
              <w:spacing w:after="0"/>
              <w:rPr>
                <w:rFonts w:eastAsia="Times New Roman" w:cs="Arial"/>
                <w:color w:val="000000"/>
              </w:rPr>
            </w:pPr>
            <w:r w:rsidRPr="001F7A5B">
              <w:t>Global Perspectives and Research (A Level) 9239</w:t>
            </w:r>
          </w:p>
        </w:tc>
      </w:tr>
      <w:tr w:rsidR="00AC11C3" w:rsidRPr="0040562A" w14:paraId="4FC0C72C" w14:textId="77777777" w:rsidTr="006878B7">
        <w:trPr>
          <w:trHeight w:val="288"/>
        </w:trPr>
        <w:tc>
          <w:tcPr>
            <w:tcW w:w="948" w:type="pct"/>
          </w:tcPr>
          <w:p w14:paraId="6672D351" w14:textId="77777777" w:rsidR="00AC11C3" w:rsidRPr="00430F94" w:rsidRDefault="00AC11C3">
            <w:pPr>
              <w:spacing w:after="0"/>
              <w:rPr>
                <w:rFonts w:eastAsia="Times New Roman" w:cs="Arial"/>
                <w:color w:val="000000"/>
              </w:rPr>
            </w:pPr>
            <w:r w:rsidRPr="004117CF">
              <w:t>9662</w:t>
            </w:r>
          </w:p>
        </w:tc>
        <w:tc>
          <w:tcPr>
            <w:tcW w:w="4052" w:type="pct"/>
          </w:tcPr>
          <w:p w14:paraId="5E21BF9D" w14:textId="77777777" w:rsidR="00AC11C3" w:rsidRPr="0040562A" w:rsidRDefault="00AC11C3">
            <w:pPr>
              <w:spacing w:after="0"/>
              <w:rPr>
                <w:rFonts w:eastAsia="Times New Roman" w:cs="Arial"/>
                <w:color w:val="000000"/>
              </w:rPr>
            </w:pPr>
            <w:r w:rsidRPr="001F7A5B">
              <w:t>History (American) (AS Level) 9489</w:t>
            </w:r>
          </w:p>
        </w:tc>
      </w:tr>
      <w:tr w:rsidR="00AC11C3" w:rsidRPr="0040562A" w14:paraId="00B5D7E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31A5B45C" w14:textId="77777777" w:rsidR="00AC11C3" w:rsidRPr="00430F94" w:rsidRDefault="00AC11C3">
            <w:pPr>
              <w:spacing w:after="0"/>
              <w:rPr>
                <w:rFonts w:eastAsia="Times New Roman" w:cs="Arial"/>
                <w:color w:val="000000"/>
              </w:rPr>
            </w:pPr>
            <w:r w:rsidRPr="004117CF">
              <w:t>9663</w:t>
            </w:r>
          </w:p>
        </w:tc>
        <w:tc>
          <w:tcPr>
            <w:tcW w:w="4052" w:type="pct"/>
          </w:tcPr>
          <w:p w14:paraId="3D04EAF0" w14:textId="77777777" w:rsidR="00AC11C3" w:rsidRPr="0040562A" w:rsidRDefault="00AC11C3">
            <w:pPr>
              <w:spacing w:after="0"/>
              <w:rPr>
                <w:rFonts w:eastAsia="Times New Roman" w:cs="Arial"/>
                <w:color w:val="000000"/>
              </w:rPr>
            </w:pPr>
            <w:r w:rsidRPr="001F7A5B">
              <w:t>History (European) (AS Level) 9489</w:t>
            </w:r>
          </w:p>
        </w:tc>
      </w:tr>
      <w:tr w:rsidR="00AC11C3" w:rsidRPr="0040562A" w14:paraId="7FBD3B61" w14:textId="77777777" w:rsidTr="006878B7">
        <w:trPr>
          <w:trHeight w:val="288"/>
        </w:trPr>
        <w:tc>
          <w:tcPr>
            <w:tcW w:w="948" w:type="pct"/>
          </w:tcPr>
          <w:p w14:paraId="5B285CCF" w14:textId="77777777" w:rsidR="00AC11C3" w:rsidRPr="00430F94" w:rsidRDefault="00AC11C3">
            <w:pPr>
              <w:spacing w:after="0"/>
              <w:rPr>
                <w:rFonts w:eastAsia="Times New Roman" w:cs="Arial"/>
                <w:color w:val="000000"/>
              </w:rPr>
            </w:pPr>
            <w:r w:rsidRPr="004117CF">
              <w:t>9664</w:t>
            </w:r>
          </w:p>
        </w:tc>
        <w:tc>
          <w:tcPr>
            <w:tcW w:w="4052" w:type="pct"/>
          </w:tcPr>
          <w:p w14:paraId="367D4B44" w14:textId="77777777" w:rsidR="00AC11C3" w:rsidRPr="0040562A" w:rsidRDefault="00AC11C3">
            <w:pPr>
              <w:spacing w:after="0"/>
              <w:rPr>
                <w:rFonts w:eastAsia="Times New Roman" w:cs="Arial"/>
                <w:color w:val="000000"/>
              </w:rPr>
            </w:pPr>
            <w:r w:rsidRPr="001F7A5B">
              <w:t>History (International) (AS Level) 9489</w:t>
            </w:r>
          </w:p>
        </w:tc>
      </w:tr>
      <w:tr w:rsidR="00AC11C3" w:rsidRPr="0040562A" w14:paraId="6890ECDC"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99BE39D" w14:textId="77777777" w:rsidR="00AC11C3" w:rsidRPr="00430F94" w:rsidRDefault="00AC11C3">
            <w:pPr>
              <w:spacing w:after="0"/>
              <w:rPr>
                <w:rFonts w:eastAsia="Times New Roman" w:cs="Arial"/>
                <w:color w:val="000000"/>
              </w:rPr>
            </w:pPr>
            <w:r w:rsidRPr="004117CF">
              <w:t>9665</w:t>
            </w:r>
          </w:p>
        </w:tc>
        <w:tc>
          <w:tcPr>
            <w:tcW w:w="4052" w:type="pct"/>
          </w:tcPr>
          <w:p w14:paraId="0C77BCC1" w14:textId="77777777" w:rsidR="00AC11C3" w:rsidRPr="0040562A" w:rsidRDefault="00AC11C3">
            <w:pPr>
              <w:spacing w:after="0"/>
              <w:rPr>
                <w:rFonts w:eastAsia="Times New Roman" w:cs="Arial"/>
                <w:color w:val="000000"/>
              </w:rPr>
            </w:pPr>
            <w:r w:rsidRPr="001F7A5B">
              <w:t>American History (A Level) 9489</w:t>
            </w:r>
          </w:p>
        </w:tc>
      </w:tr>
      <w:tr w:rsidR="00AC11C3" w:rsidRPr="0040562A" w14:paraId="12962100" w14:textId="77777777" w:rsidTr="006878B7">
        <w:trPr>
          <w:trHeight w:val="288"/>
        </w:trPr>
        <w:tc>
          <w:tcPr>
            <w:tcW w:w="948" w:type="pct"/>
          </w:tcPr>
          <w:p w14:paraId="1ADBAF55" w14:textId="77777777" w:rsidR="00AC11C3" w:rsidRPr="00430F94" w:rsidRDefault="00AC11C3">
            <w:pPr>
              <w:spacing w:after="0"/>
              <w:rPr>
                <w:rFonts w:eastAsia="Times New Roman" w:cs="Arial"/>
                <w:color w:val="000000"/>
              </w:rPr>
            </w:pPr>
            <w:r w:rsidRPr="004117CF">
              <w:t>9666</w:t>
            </w:r>
          </w:p>
        </w:tc>
        <w:tc>
          <w:tcPr>
            <w:tcW w:w="4052" w:type="pct"/>
          </w:tcPr>
          <w:p w14:paraId="78E20992" w14:textId="77777777" w:rsidR="00AC11C3" w:rsidRPr="0040562A" w:rsidRDefault="00AC11C3">
            <w:pPr>
              <w:spacing w:after="0"/>
              <w:rPr>
                <w:rFonts w:eastAsia="Times New Roman" w:cs="Arial"/>
                <w:color w:val="000000"/>
              </w:rPr>
            </w:pPr>
            <w:r w:rsidRPr="001F7A5B">
              <w:t>European History (A Level) 9489</w:t>
            </w:r>
          </w:p>
        </w:tc>
      </w:tr>
      <w:tr w:rsidR="00AC11C3" w:rsidRPr="0040562A" w14:paraId="757EE68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247CB353" w14:textId="77777777" w:rsidR="00AC11C3" w:rsidRPr="00430F94" w:rsidRDefault="00AC11C3">
            <w:pPr>
              <w:spacing w:after="0"/>
              <w:rPr>
                <w:rFonts w:eastAsia="Times New Roman" w:cs="Arial"/>
                <w:color w:val="000000"/>
              </w:rPr>
            </w:pPr>
            <w:r w:rsidRPr="004117CF">
              <w:t>9667</w:t>
            </w:r>
          </w:p>
        </w:tc>
        <w:tc>
          <w:tcPr>
            <w:tcW w:w="4052" w:type="pct"/>
          </w:tcPr>
          <w:p w14:paraId="5EF84514" w14:textId="77777777" w:rsidR="00AC11C3" w:rsidRPr="0040562A" w:rsidRDefault="00AC11C3">
            <w:pPr>
              <w:spacing w:after="0"/>
              <w:rPr>
                <w:rFonts w:eastAsia="Times New Roman" w:cs="Arial"/>
                <w:color w:val="000000"/>
              </w:rPr>
            </w:pPr>
            <w:r w:rsidRPr="001F7A5B">
              <w:t>International History (A Level) 9489</w:t>
            </w:r>
          </w:p>
        </w:tc>
      </w:tr>
      <w:tr w:rsidR="00AC11C3" w:rsidRPr="0040562A" w14:paraId="62849C22" w14:textId="77777777" w:rsidTr="006878B7">
        <w:trPr>
          <w:trHeight w:val="288"/>
        </w:trPr>
        <w:tc>
          <w:tcPr>
            <w:tcW w:w="948" w:type="pct"/>
          </w:tcPr>
          <w:p w14:paraId="205DE5B1" w14:textId="77777777" w:rsidR="00AC11C3" w:rsidRPr="00430F94" w:rsidRDefault="00AC11C3">
            <w:pPr>
              <w:spacing w:after="0"/>
              <w:rPr>
                <w:rFonts w:eastAsia="Times New Roman" w:cs="Arial"/>
                <w:color w:val="000000"/>
              </w:rPr>
            </w:pPr>
            <w:r w:rsidRPr="004117CF">
              <w:lastRenderedPageBreak/>
              <w:t>9668</w:t>
            </w:r>
          </w:p>
        </w:tc>
        <w:tc>
          <w:tcPr>
            <w:tcW w:w="4052" w:type="pct"/>
          </w:tcPr>
          <w:p w14:paraId="4D417078" w14:textId="77777777" w:rsidR="00AC11C3" w:rsidRPr="0040562A" w:rsidRDefault="00AC11C3">
            <w:pPr>
              <w:spacing w:after="0"/>
              <w:rPr>
                <w:rFonts w:eastAsia="Times New Roman" w:cs="Arial"/>
                <w:color w:val="000000"/>
              </w:rPr>
            </w:pPr>
            <w:r w:rsidRPr="001F7A5B">
              <w:t>Information Technology (AS Level) 9626</w:t>
            </w:r>
          </w:p>
        </w:tc>
      </w:tr>
      <w:tr w:rsidR="00AC11C3" w:rsidRPr="0040562A" w14:paraId="60D27C34"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466BDD0" w14:textId="77777777" w:rsidR="00AC11C3" w:rsidRPr="00430F94" w:rsidRDefault="00AC11C3">
            <w:pPr>
              <w:spacing w:after="0"/>
              <w:rPr>
                <w:rFonts w:eastAsia="Times New Roman" w:cs="Arial"/>
                <w:color w:val="000000"/>
              </w:rPr>
            </w:pPr>
            <w:r w:rsidRPr="004117CF">
              <w:t>9669</w:t>
            </w:r>
          </w:p>
        </w:tc>
        <w:tc>
          <w:tcPr>
            <w:tcW w:w="4052" w:type="pct"/>
          </w:tcPr>
          <w:p w14:paraId="448C98E6" w14:textId="77777777" w:rsidR="00AC11C3" w:rsidRPr="0040562A" w:rsidRDefault="00AC11C3">
            <w:pPr>
              <w:spacing w:after="0"/>
              <w:rPr>
                <w:rFonts w:eastAsia="Times New Roman" w:cs="Arial"/>
                <w:color w:val="000000"/>
              </w:rPr>
            </w:pPr>
            <w:r w:rsidRPr="001F7A5B">
              <w:t>Information Technology (A Level) 9626</w:t>
            </w:r>
          </w:p>
        </w:tc>
      </w:tr>
      <w:tr w:rsidR="00AC11C3" w:rsidRPr="0040562A" w14:paraId="6B68AEE2" w14:textId="77777777" w:rsidTr="006878B7">
        <w:trPr>
          <w:trHeight w:val="288"/>
        </w:trPr>
        <w:tc>
          <w:tcPr>
            <w:tcW w:w="948" w:type="pct"/>
          </w:tcPr>
          <w:p w14:paraId="05F3D021" w14:textId="77777777" w:rsidR="00AC11C3" w:rsidRPr="00430F94" w:rsidRDefault="00AC11C3">
            <w:pPr>
              <w:spacing w:after="0"/>
              <w:rPr>
                <w:rFonts w:eastAsia="Times New Roman" w:cs="Arial"/>
                <w:color w:val="000000"/>
              </w:rPr>
            </w:pPr>
            <w:r w:rsidRPr="004117CF">
              <w:t>9670</w:t>
            </w:r>
          </w:p>
        </w:tc>
        <w:tc>
          <w:tcPr>
            <w:tcW w:w="4052" w:type="pct"/>
          </w:tcPr>
          <w:p w14:paraId="7584316A" w14:textId="77777777" w:rsidR="00AC11C3" w:rsidRPr="0040562A" w:rsidRDefault="00AC11C3">
            <w:pPr>
              <w:spacing w:after="0"/>
              <w:rPr>
                <w:rFonts w:eastAsia="Times New Roman" w:cs="Arial"/>
                <w:color w:val="000000"/>
              </w:rPr>
            </w:pPr>
            <w:r w:rsidRPr="001F7A5B">
              <w:t>Law (AS Level) 9084</w:t>
            </w:r>
          </w:p>
        </w:tc>
      </w:tr>
      <w:tr w:rsidR="00AC11C3" w:rsidRPr="0040562A" w14:paraId="6F3C47CB"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2A0A0C37" w14:textId="77777777" w:rsidR="00AC11C3" w:rsidRPr="00430F94" w:rsidRDefault="00AC11C3">
            <w:pPr>
              <w:spacing w:after="0"/>
              <w:rPr>
                <w:rFonts w:eastAsia="Times New Roman" w:cs="Arial"/>
                <w:color w:val="000000"/>
              </w:rPr>
            </w:pPr>
            <w:r w:rsidRPr="004117CF">
              <w:t>9671</w:t>
            </w:r>
          </w:p>
        </w:tc>
        <w:tc>
          <w:tcPr>
            <w:tcW w:w="4052" w:type="pct"/>
          </w:tcPr>
          <w:p w14:paraId="5E83540C" w14:textId="77777777" w:rsidR="00AC11C3" w:rsidRPr="0040562A" w:rsidRDefault="00AC11C3">
            <w:pPr>
              <w:spacing w:after="0"/>
              <w:rPr>
                <w:rFonts w:eastAsia="Times New Roman" w:cs="Arial"/>
                <w:color w:val="000000"/>
              </w:rPr>
            </w:pPr>
            <w:r w:rsidRPr="001F7A5B">
              <w:t>Law (A Level) 9084</w:t>
            </w:r>
          </w:p>
        </w:tc>
      </w:tr>
      <w:tr w:rsidR="00AC11C3" w:rsidRPr="0040562A" w14:paraId="461D86A2" w14:textId="77777777" w:rsidTr="006878B7">
        <w:trPr>
          <w:trHeight w:val="288"/>
        </w:trPr>
        <w:tc>
          <w:tcPr>
            <w:tcW w:w="948" w:type="pct"/>
          </w:tcPr>
          <w:p w14:paraId="769B251D" w14:textId="77777777" w:rsidR="00AC11C3" w:rsidRPr="00430F94" w:rsidRDefault="00AC11C3">
            <w:pPr>
              <w:spacing w:after="0"/>
              <w:rPr>
                <w:rFonts w:eastAsia="Times New Roman" w:cs="Arial"/>
                <w:color w:val="000000"/>
              </w:rPr>
            </w:pPr>
            <w:r w:rsidRPr="004117CF">
              <w:t>9672</w:t>
            </w:r>
          </w:p>
        </w:tc>
        <w:tc>
          <w:tcPr>
            <w:tcW w:w="4052" w:type="pct"/>
          </w:tcPr>
          <w:p w14:paraId="38EBB8CE" w14:textId="77777777" w:rsidR="00AC11C3" w:rsidRPr="0040562A" w:rsidRDefault="00AC11C3">
            <w:pPr>
              <w:spacing w:after="0"/>
              <w:rPr>
                <w:rFonts w:eastAsia="Times New Roman" w:cs="Arial"/>
                <w:color w:val="000000"/>
              </w:rPr>
            </w:pPr>
            <w:r w:rsidRPr="001F7A5B">
              <w:t>Marine Science (AS Level) 9693</w:t>
            </w:r>
          </w:p>
        </w:tc>
      </w:tr>
      <w:tr w:rsidR="00AC11C3" w:rsidRPr="0040562A" w14:paraId="6E6D3BE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75C2DFD9" w14:textId="77777777" w:rsidR="00AC11C3" w:rsidRPr="00430F94" w:rsidRDefault="00AC11C3">
            <w:pPr>
              <w:spacing w:after="0"/>
              <w:rPr>
                <w:rFonts w:eastAsia="Times New Roman" w:cs="Arial"/>
                <w:color w:val="000000"/>
              </w:rPr>
            </w:pPr>
            <w:r w:rsidRPr="004117CF">
              <w:t>9673</w:t>
            </w:r>
          </w:p>
        </w:tc>
        <w:tc>
          <w:tcPr>
            <w:tcW w:w="4052" w:type="pct"/>
          </w:tcPr>
          <w:p w14:paraId="5012705B" w14:textId="77777777" w:rsidR="00AC11C3" w:rsidRPr="0040562A" w:rsidRDefault="00AC11C3">
            <w:pPr>
              <w:spacing w:after="0"/>
              <w:rPr>
                <w:rFonts w:eastAsia="Times New Roman" w:cs="Arial"/>
                <w:color w:val="000000"/>
              </w:rPr>
            </w:pPr>
            <w:r w:rsidRPr="001F7A5B">
              <w:t>Marine Science (A Level) 9693</w:t>
            </w:r>
          </w:p>
        </w:tc>
      </w:tr>
      <w:tr w:rsidR="00AC11C3" w:rsidRPr="0040562A" w14:paraId="26993477" w14:textId="77777777" w:rsidTr="006878B7">
        <w:trPr>
          <w:trHeight w:val="288"/>
        </w:trPr>
        <w:tc>
          <w:tcPr>
            <w:tcW w:w="948" w:type="pct"/>
          </w:tcPr>
          <w:p w14:paraId="6F9F2B5C" w14:textId="77777777" w:rsidR="00AC11C3" w:rsidRPr="00430F94" w:rsidRDefault="00AC11C3">
            <w:pPr>
              <w:spacing w:after="0"/>
              <w:rPr>
                <w:rFonts w:eastAsia="Times New Roman" w:cs="Arial"/>
                <w:color w:val="000000"/>
              </w:rPr>
            </w:pPr>
            <w:r w:rsidRPr="004117CF">
              <w:t>9674</w:t>
            </w:r>
          </w:p>
        </w:tc>
        <w:tc>
          <w:tcPr>
            <w:tcW w:w="4052" w:type="pct"/>
          </w:tcPr>
          <w:p w14:paraId="484F55BE" w14:textId="77777777" w:rsidR="00AC11C3" w:rsidRPr="0040562A" w:rsidRDefault="00AC11C3">
            <w:pPr>
              <w:spacing w:after="0"/>
              <w:rPr>
                <w:rFonts w:eastAsia="Times New Roman" w:cs="Arial"/>
                <w:color w:val="000000"/>
              </w:rPr>
            </w:pPr>
            <w:r w:rsidRPr="001F7A5B">
              <w:t>Mathematics (Pure) (AS Level) 9709</w:t>
            </w:r>
          </w:p>
        </w:tc>
      </w:tr>
      <w:tr w:rsidR="00AC11C3" w:rsidRPr="0040562A" w14:paraId="7D39688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5E7E75EC" w14:textId="77777777" w:rsidR="00AC11C3" w:rsidRPr="00430F94" w:rsidRDefault="00AC11C3">
            <w:pPr>
              <w:spacing w:after="0"/>
              <w:rPr>
                <w:rFonts w:eastAsia="Times New Roman" w:cs="Arial"/>
                <w:color w:val="000000"/>
              </w:rPr>
            </w:pPr>
            <w:r w:rsidRPr="004117CF">
              <w:t>9675</w:t>
            </w:r>
          </w:p>
        </w:tc>
        <w:tc>
          <w:tcPr>
            <w:tcW w:w="4052" w:type="pct"/>
          </w:tcPr>
          <w:p w14:paraId="347EBD85" w14:textId="77777777" w:rsidR="00AC11C3" w:rsidRPr="0040562A" w:rsidRDefault="00AC11C3">
            <w:pPr>
              <w:spacing w:after="0"/>
              <w:rPr>
                <w:rFonts w:eastAsia="Times New Roman" w:cs="Arial"/>
                <w:color w:val="000000"/>
              </w:rPr>
            </w:pPr>
            <w:r w:rsidRPr="001F7A5B">
              <w:t>Mathematics (Pure &amp; Mechanics) (AS Level) 9709</w:t>
            </w:r>
          </w:p>
        </w:tc>
      </w:tr>
      <w:tr w:rsidR="00AC11C3" w:rsidRPr="0040562A" w14:paraId="516689EF" w14:textId="77777777" w:rsidTr="006878B7">
        <w:trPr>
          <w:trHeight w:val="288"/>
        </w:trPr>
        <w:tc>
          <w:tcPr>
            <w:tcW w:w="948" w:type="pct"/>
          </w:tcPr>
          <w:p w14:paraId="1E6C4C14" w14:textId="77777777" w:rsidR="00AC11C3" w:rsidRPr="00430F94" w:rsidRDefault="00AC11C3">
            <w:pPr>
              <w:spacing w:after="0"/>
              <w:rPr>
                <w:rFonts w:eastAsia="Times New Roman" w:cs="Arial"/>
                <w:color w:val="000000"/>
              </w:rPr>
            </w:pPr>
            <w:r w:rsidRPr="004117CF">
              <w:t>9676</w:t>
            </w:r>
          </w:p>
        </w:tc>
        <w:tc>
          <w:tcPr>
            <w:tcW w:w="4052" w:type="pct"/>
          </w:tcPr>
          <w:p w14:paraId="3BAF5BEE" w14:textId="77777777" w:rsidR="00AC11C3" w:rsidRPr="0040562A" w:rsidRDefault="00AC11C3">
            <w:pPr>
              <w:spacing w:after="0"/>
              <w:rPr>
                <w:rFonts w:eastAsia="Times New Roman" w:cs="Arial"/>
                <w:color w:val="000000"/>
              </w:rPr>
            </w:pPr>
            <w:r w:rsidRPr="001F7A5B">
              <w:t>Mathematics (Pure &amp; Probability and Statistics) (AS Level) 9709</w:t>
            </w:r>
          </w:p>
        </w:tc>
      </w:tr>
      <w:tr w:rsidR="00AC11C3" w:rsidRPr="0040562A" w14:paraId="78761AC1"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65C672CF" w14:textId="77777777" w:rsidR="00AC11C3" w:rsidRPr="00430F94" w:rsidRDefault="00AC11C3">
            <w:pPr>
              <w:spacing w:after="0"/>
              <w:rPr>
                <w:rFonts w:eastAsia="Times New Roman" w:cs="Arial"/>
                <w:color w:val="000000"/>
              </w:rPr>
            </w:pPr>
            <w:r w:rsidRPr="004117CF">
              <w:t>9677</w:t>
            </w:r>
          </w:p>
        </w:tc>
        <w:tc>
          <w:tcPr>
            <w:tcW w:w="4052" w:type="pct"/>
          </w:tcPr>
          <w:p w14:paraId="092F5900" w14:textId="77777777" w:rsidR="00AC11C3" w:rsidRPr="0040562A" w:rsidRDefault="00AC11C3">
            <w:pPr>
              <w:spacing w:after="0"/>
              <w:rPr>
                <w:rFonts w:eastAsia="Times New Roman" w:cs="Arial"/>
                <w:color w:val="000000"/>
              </w:rPr>
            </w:pPr>
            <w:r w:rsidRPr="001F7A5B">
              <w:t>Mathematics (Pure, Probability &amp; Statistics) (A Level) 9709</w:t>
            </w:r>
          </w:p>
        </w:tc>
      </w:tr>
      <w:tr w:rsidR="00AC11C3" w:rsidRPr="0040562A" w14:paraId="406AE733" w14:textId="77777777" w:rsidTr="006878B7">
        <w:trPr>
          <w:trHeight w:val="288"/>
        </w:trPr>
        <w:tc>
          <w:tcPr>
            <w:tcW w:w="948" w:type="pct"/>
          </w:tcPr>
          <w:p w14:paraId="65ED626F" w14:textId="77777777" w:rsidR="00AC11C3" w:rsidRPr="00430F94" w:rsidRDefault="00AC11C3">
            <w:pPr>
              <w:spacing w:after="0"/>
              <w:rPr>
                <w:rFonts w:eastAsia="Times New Roman" w:cs="Arial"/>
                <w:color w:val="000000"/>
              </w:rPr>
            </w:pPr>
            <w:r w:rsidRPr="004117CF">
              <w:t>9678</w:t>
            </w:r>
          </w:p>
        </w:tc>
        <w:tc>
          <w:tcPr>
            <w:tcW w:w="4052" w:type="pct"/>
          </w:tcPr>
          <w:p w14:paraId="5EE63422" w14:textId="77777777" w:rsidR="00AC11C3" w:rsidRPr="0040562A" w:rsidRDefault="00AC11C3">
            <w:pPr>
              <w:spacing w:after="0"/>
              <w:rPr>
                <w:rFonts w:eastAsia="Times New Roman" w:cs="Arial"/>
                <w:color w:val="000000"/>
              </w:rPr>
            </w:pPr>
            <w:r w:rsidRPr="001F7A5B">
              <w:t>Mathematics (Pure, Mechanics &amp; Probability &amp; Statistics) (A Level) 9709</w:t>
            </w:r>
          </w:p>
        </w:tc>
      </w:tr>
      <w:tr w:rsidR="00AC11C3" w:rsidRPr="0040562A" w14:paraId="52A7D096"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60346A1D" w14:textId="77777777" w:rsidR="00AC11C3" w:rsidRPr="00430F94" w:rsidRDefault="00AC11C3">
            <w:pPr>
              <w:spacing w:after="0"/>
              <w:rPr>
                <w:rFonts w:eastAsia="Times New Roman" w:cs="Arial"/>
                <w:color w:val="000000"/>
              </w:rPr>
            </w:pPr>
            <w:r w:rsidRPr="004117CF">
              <w:t>9679</w:t>
            </w:r>
          </w:p>
        </w:tc>
        <w:tc>
          <w:tcPr>
            <w:tcW w:w="4052" w:type="pct"/>
          </w:tcPr>
          <w:p w14:paraId="55D7CB87" w14:textId="77777777" w:rsidR="00AC11C3" w:rsidRPr="0040562A" w:rsidRDefault="00AC11C3">
            <w:pPr>
              <w:spacing w:after="0"/>
              <w:rPr>
                <w:rFonts w:eastAsia="Times New Roman" w:cs="Arial"/>
                <w:color w:val="000000"/>
              </w:rPr>
            </w:pPr>
            <w:r w:rsidRPr="001F7A5B">
              <w:t>Further Mathematics (AS Level) 9231</w:t>
            </w:r>
          </w:p>
        </w:tc>
      </w:tr>
      <w:tr w:rsidR="00AC11C3" w:rsidRPr="0040562A" w14:paraId="3B252618" w14:textId="77777777" w:rsidTr="006878B7">
        <w:trPr>
          <w:trHeight w:val="288"/>
        </w:trPr>
        <w:tc>
          <w:tcPr>
            <w:tcW w:w="948" w:type="pct"/>
          </w:tcPr>
          <w:p w14:paraId="0AF9DC78" w14:textId="77777777" w:rsidR="00AC11C3" w:rsidRPr="00430F94" w:rsidRDefault="00AC11C3">
            <w:pPr>
              <w:spacing w:after="0"/>
              <w:rPr>
                <w:rFonts w:eastAsia="Times New Roman" w:cs="Arial"/>
                <w:color w:val="000000"/>
              </w:rPr>
            </w:pPr>
            <w:r w:rsidRPr="004117CF">
              <w:t>9680</w:t>
            </w:r>
          </w:p>
        </w:tc>
        <w:tc>
          <w:tcPr>
            <w:tcW w:w="4052" w:type="pct"/>
          </w:tcPr>
          <w:p w14:paraId="2E8B9022" w14:textId="77777777" w:rsidR="00AC11C3" w:rsidRPr="0040562A" w:rsidRDefault="00AC11C3">
            <w:pPr>
              <w:spacing w:after="0"/>
              <w:rPr>
                <w:rFonts w:eastAsia="Times New Roman" w:cs="Arial"/>
                <w:color w:val="000000"/>
              </w:rPr>
            </w:pPr>
            <w:r w:rsidRPr="001F7A5B">
              <w:t>Further Mathematics (A Level) 9231</w:t>
            </w:r>
          </w:p>
        </w:tc>
      </w:tr>
      <w:tr w:rsidR="00AC11C3" w:rsidRPr="0040562A" w14:paraId="1F375286"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B3333F9" w14:textId="77777777" w:rsidR="00AC11C3" w:rsidRPr="00430F94" w:rsidRDefault="00AC11C3">
            <w:pPr>
              <w:spacing w:after="0"/>
              <w:rPr>
                <w:rFonts w:eastAsia="Times New Roman" w:cs="Arial"/>
                <w:color w:val="000000"/>
              </w:rPr>
            </w:pPr>
            <w:r w:rsidRPr="004117CF">
              <w:t>9681</w:t>
            </w:r>
          </w:p>
        </w:tc>
        <w:tc>
          <w:tcPr>
            <w:tcW w:w="4052" w:type="pct"/>
          </w:tcPr>
          <w:p w14:paraId="165D955A" w14:textId="77777777" w:rsidR="00AC11C3" w:rsidRPr="0040562A" w:rsidRDefault="00AC11C3">
            <w:pPr>
              <w:spacing w:after="0"/>
              <w:rPr>
                <w:rFonts w:eastAsia="Times New Roman" w:cs="Arial"/>
                <w:color w:val="000000"/>
              </w:rPr>
            </w:pPr>
            <w:r w:rsidRPr="001F7A5B">
              <w:t>Media Studies (AS Level) 9607</w:t>
            </w:r>
          </w:p>
        </w:tc>
      </w:tr>
      <w:tr w:rsidR="00AC11C3" w:rsidRPr="0040562A" w14:paraId="5C4DD51C" w14:textId="77777777" w:rsidTr="006878B7">
        <w:trPr>
          <w:trHeight w:val="288"/>
        </w:trPr>
        <w:tc>
          <w:tcPr>
            <w:tcW w:w="948" w:type="pct"/>
          </w:tcPr>
          <w:p w14:paraId="28659455" w14:textId="77777777" w:rsidR="00AC11C3" w:rsidRPr="00430F94" w:rsidRDefault="00AC11C3">
            <w:pPr>
              <w:spacing w:after="0"/>
              <w:rPr>
                <w:rFonts w:eastAsia="Times New Roman" w:cs="Arial"/>
                <w:color w:val="000000"/>
              </w:rPr>
            </w:pPr>
            <w:r w:rsidRPr="004117CF">
              <w:t>9682</w:t>
            </w:r>
          </w:p>
        </w:tc>
        <w:tc>
          <w:tcPr>
            <w:tcW w:w="4052" w:type="pct"/>
          </w:tcPr>
          <w:p w14:paraId="5BF83674" w14:textId="77777777" w:rsidR="00AC11C3" w:rsidRPr="0040562A" w:rsidRDefault="00AC11C3">
            <w:pPr>
              <w:spacing w:after="0"/>
              <w:rPr>
                <w:rFonts w:eastAsia="Times New Roman" w:cs="Arial"/>
                <w:color w:val="000000"/>
              </w:rPr>
            </w:pPr>
            <w:r w:rsidRPr="001F7A5B">
              <w:t>Media Studies (A Level) 9607</w:t>
            </w:r>
          </w:p>
        </w:tc>
      </w:tr>
      <w:tr w:rsidR="00AC11C3" w:rsidRPr="0040562A" w14:paraId="0D7F3853"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30F56C43" w14:textId="77777777" w:rsidR="00AC11C3" w:rsidRPr="00430F94" w:rsidRDefault="00AC11C3">
            <w:pPr>
              <w:spacing w:after="0"/>
              <w:rPr>
                <w:rFonts w:eastAsia="Times New Roman" w:cs="Arial"/>
                <w:color w:val="000000"/>
              </w:rPr>
            </w:pPr>
            <w:r w:rsidRPr="004117CF">
              <w:t>9683</w:t>
            </w:r>
          </w:p>
        </w:tc>
        <w:tc>
          <w:tcPr>
            <w:tcW w:w="4052" w:type="pct"/>
          </w:tcPr>
          <w:p w14:paraId="52471F0E" w14:textId="77777777" w:rsidR="00AC11C3" w:rsidRPr="0040562A" w:rsidRDefault="00AC11C3">
            <w:pPr>
              <w:spacing w:after="0"/>
              <w:rPr>
                <w:rFonts w:eastAsia="Times New Roman" w:cs="Arial"/>
                <w:color w:val="000000"/>
              </w:rPr>
            </w:pPr>
            <w:r w:rsidRPr="001F7A5B">
              <w:t>Music (AS Level) 9483</w:t>
            </w:r>
          </w:p>
        </w:tc>
      </w:tr>
      <w:tr w:rsidR="00AC11C3" w:rsidRPr="0040562A" w14:paraId="73AB77B7" w14:textId="77777777" w:rsidTr="006878B7">
        <w:trPr>
          <w:trHeight w:val="288"/>
        </w:trPr>
        <w:tc>
          <w:tcPr>
            <w:tcW w:w="948" w:type="pct"/>
          </w:tcPr>
          <w:p w14:paraId="64A092A1" w14:textId="77777777" w:rsidR="00AC11C3" w:rsidRPr="00430F94" w:rsidRDefault="00AC11C3">
            <w:pPr>
              <w:spacing w:after="0"/>
              <w:rPr>
                <w:rFonts w:eastAsia="Times New Roman" w:cs="Arial"/>
                <w:color w:val="000000"/>
              </w:rPr>
            </w:pPr>
            <w:r w:rsidRPr="004117CF">
              <w:t>9684</w:t>
            </w:r>
          </w:p>
        </w:tc>
        <w:tc>
          <w:tcPr>
            <w:tcW w:w="4052" w:type="pct"/>
          </w:tcPr>
          <w:p w14:paraId="7F261974" w14:textId="77777777" w:rsidR="00AC11C3" w:rsidRPr="0040562A" w:rsidRDefault="00AC11C3">
            <w:pPr>
              <w:spacing w:after="0"/>
              <w:rPr>
                <w:rFonts w:eastAsia="Times New Roman" w:cs="Arial"/>
                <w:color w:val="000000"/>
              </w:rPr>
            </w:pPr>
            <w:r w:rsidRPr="001F7A5B">
              <w:t>Music (A Level) 9483</w:t>
            </w:r>
          </w:p>
        </w:tc>
      </w:tr>
      <w:tr w:rsidR="00AC11C3" w:rsidRPr="0040562A" w14:paraId="1BCBC135"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41C9BFF" w14:textId="77777777" w:rsidR="00AC11C3" w:rsidRPr="00430F94" w:rsidRDefault="00AC11C3">
            <w:pPr>
              <w:spacing w:after="0"/>
              <w:rPr>
                <w:rFonts w:eastAsia="Times New Roman" w:cs="Arial"/>
                <w:color w:val="000000"/>
              </w:rPr>
            </w:pPr>
            <w:r w:rsidRPr="004117CF">
              <w:t>9685</w:t>
            </w:r>
          </w:p>
        </w:tc>
        <w:tc>
          <w:tcPr>
            <w:tcW w:w="4052" w:type="pct"/>
          </w:tcPr>
          <w:p w14:paraId="28994A7F" w14:textId="77777777" w:rsidR="00AC11C3" w:rsidRPr="0040562A" w:rsidRDefault="00AC11C3">
            <w:pPr>
              <w:spacing w:after="0"/>
              <w:rPr>
                <w:rFonts w:eastAsia="Times New Roman" w:cs="Arial"/>
                <w:color w:val="000000"/>
              </w:rPr>
            </w:pPr>
            <w:r w:rsidRPr="001F7A5B">
              <w:t>Physical Education (AS Level) 9396</w:t>
            </w:r>
          </w:p>
        </w:tc>
      </w:tr>
      <w:tr w:rsidR="00AC11C3" w:rsidRPr="0040562A" w14:paraId="5749C7FB" w14:textId="77777777" w:rsidTr="006878B7">
        <w:trPr>
          <w:trHeight w:val="288"/>
        </w:trPr>
        <w:tc>
          <w:tcPr>
            <w:tcW w:w="948" w:type="pct"/>
          </w:tcPr>
          <w:p w14:paraId="72BFC446" w14:textId="77777777" w:rsidR="00AC11C3" w:rsidRPr="00430F94" w:rsidRDefault="00AC11C3">
            <w:pPr>
              <w:spacing w:after="0"/>
              <w:rPr>
                <w:rFonts w:eastAsia="Times New Roman" w:cs="Arial"/>
                <w:color w:val="000000"/>
              </w:rPr>
            </w:pPr>
            <w:r w:rsidRPr="004117CF">
              <w:t>9686</w:t>
            </w:r>
          </w:p>
        </w:tc>
        <w:tc>
          <w:tcPr>
            <w:tcW w:w="4052" w:type="pct"/>
          </w:tcPr>
          <w:p w14:paraId="41D9B035" w14:textId="77777777" w:rsidR="00AC11C3" w:rsidRPr="0040562A" w:rsidRDefault="00AC11C3">
            <w:pPr>
              <w:spacing w:after="0"/>
              <w:rPr>
                <w:rFonts w:eastAsia="Times New Roman" w:cs="Arial"/>
                <w:color w:val="000000"/>
              </w:rPr>
            </w:pPr>
            <w:r w:rsidRPr="001F7A5B">
              <w:t>Physical Education (A Level) 9396</w:t>
            </w:r>
          </w:p>
        </w:tc>
      </w:tr>
      <w:tr w:rsidR="00AC11C3" w:rsidRPr="0040562A" w14:paraId="30D685F2"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4489C326" w14:textId="77777777" w:rsidR="00AC11C3" w:rsidRPr="00430F94" w:rsidRDefault="00AC11C3">
            <w:pPr>
              <w:spacing w:after="0"/>
              <w:rPr>
                <w:rFonts w:eastAsia="Times New Roman" w:cs="Arial"/>
                <w:color w:val="000000"/>
              </w:rPr>
            </w:pPr>
            <w:r w:rsidRPr="004117CF">
              <w:t>9687</w:t>
            </w:r>
          </w:p>
        </w:tc>
        <w:tc>
          <w:tcPr>
            <w:tcW w:w="4052" w:type="pct"/>
          </w:tcPr>
          <w:p w14:paraId="74104FE9" w14:textId="77777777" w:rsidR="00AC11C3" w:rsidRPr="0040562A" w:rsidRDefault="00AC11C3">
            <w:pPr>
              <w:spacing w:after="0"/>
              <w:rPr>
                <w:rFonts w:eastAsia="Times New Roman" w:cs="Arial"/>
                <w:color w:val="000000"/>
              </w:rPr>
            </w:pPr>
            <w:r w:rsidRPr="001F7A5B">
              <w:t>Physics (AS Level) 9702</w:t>
            </w:r>
          </w:p>
        </w:tc>
      </w:tr>
      <w:tr w:rsidR="00AC11C3" w:rsidRPr="0040562A" w14:paraId="1F72E829" w14:textId="77777777" w:rsidTr="006878B7">
        <w:trPr>
          <w:trHeight w:val="288"/>
        </w:trPr>
        <w:tc>
          <w:tcPr>
            <w:tcW w:w="948" w:type="pct"/>
          </w:tcPr>
          <w:p w14:paraId="30DD68C3" w14:textId="77777777" w:rsidR="00AC11C3" w:rsidRPr="00430F94" w:rsidRDefault="00AC11C3">
            <w:pPr>
              <w:spacing w:after="0"/>
              <w:rPr>
                <w:rFonts w:eastAsia="Times New Roman" w:cs="Arial"/>
                <w:color w:val="000000"/>
              </w:rPr>
            </w:pPr>
            <w:r w:rsidRPr="004117CF">
              <w:t>9688</w:t>
            </w:r>
          </w:p>
        </w:tc>
        <w:tc>
          <w:tcPr>
            <w:tcW w:w="4052" w:type="pct"/>
          </w:tcPr>
          <w:p w14:paraId="3908BE22" w14:textId="77777777" w:rsidR="00AC11C3" w:rsidRPr="0040562A" w:rsidRDefault="00AC11C3">
            <w:pPr>
              <w:spacing w:after="0"/>
              <w:rPr>
                <w:rFonts w:eastAsia="Times New Roman" w:cs="Arial"/>
                <w:color w:val="000000"/>
              </w:rPr>
            </w:pPr>
            <w:r w:rsidRPr="001F7A5B">
              <w:t>Physics (A Level) 9702</w:t>
            </w:r>
          </w:p>
        </w:tc>
      </w:tr>
      <w:tr w:rsidR="00AC11C3" w:rsidRPr="0040562A" w14:paraId="5FEA512A"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6411D27" w14:textId="77777777" w:rsidR="00AC11C3" w:rsidRPr="00430F94" w:rsidRDefault="00AC11C3">
            <w:pPr>
              <w:spacing w:after="0"/>
              <w:rPr>
                <w:rFonts w:eastAsia="Times New Roman" w:cs="Arial"/>
                <w:color w:val="000000"/>
              </w:rPr>
            </w:pPr>
            <w:r w:rsidRPr="004117CF">
              <w:t>9689</w:t>
            </w:r>
          </w:p>
        </w:tc>
        <w:tc>
          <w:tcPr>
            <w:tcW w:w="4052" w:type="pct"/>
          </w:tcPr>
          <w:p w14:paraId="5B0813BE" w14:textId="77777777" w:rsidR="00AC11C3" w:rsidRPr="0040562A" w:rsidRDefault="00AC11C3">
            <w:pPr>
              <w:spacing w:after="0"/>
              <w:rPr>
                <w:rFonts w:eastAsia="Times New Roman" w:cs="Arial"/>
                <w:color w:val="000000"/>
              </w:rPr>
            </w:pPr>
            <w:r w:rsidRPr="001F7A5B">
              <w:t>World Languages (A Level)</w:t>
            </w:r>
          </w:p>
        </w:tc>
      </w:tr>
      <w:tr w:rsidR="00AC11C3" w:rsidRPr="0040562A" w14:paraId="41D173FA" w14:textId="77777777" w:rsidTr="006878B7">
        <w:trPr>
          <w:trHeight w:val="288"/>
        </w:trPr>
        <w:tc>
          <w:tcPr>
            <w:tcW w:w="948" w:type="pct"/>
          </w:tcPr>
          <w:p w14:paraId="3B389CBD" w14:textId="77777777" w:rsidR="00AC11C3" w:rsidRPr="00430F94" w:rsidRDefault="00AC11C3">
            <w:pPr>
              <w:spacing w:after="0"/>
              <w:rPr>
                <w:rFonts w:eastAsia="Times New Roman" w:cs="Arial"/>
                <w:color w:val="000000"/>
              </w:rPr>
            </w:pPr>
            <w:r w:rsidRPr="004117CF">
              <w:t>9690</w:t>
            </w:r>
          </w:p>
        </w:tc>
        <w:tc>
          <w:tcPr>
            <w:tcW w:w="4052" w:type="pct"/>
          </w:tcPr>
          <w:p w14:paraId="05E1C865" w14:textId="77777777" w:rsidR="00AC11C3" w:rsidRPr="0040562A" w:rsidRDefault="00AC11C3">
            <w:pPr>
              <w:spacing w:after="0"/>
              <w:rPr>
                <w:rFonts w:eastAsia="Times New Roman" w:cs="Arial"/>
                <w:color w:val="000000"/>
              </w:rPr>
            </w:pPr>
            <w:r w:rsidRPr="001F7A5B">
              <w:t>World Languages (AS Level)</w:t>
            </w:r>
          </w:p>
        </w:tc>
      </w:tr>
      <w:tr w:rsidR="00AC11C3" w:rsidRPr="0040562A" w14:paraId="0ABCAEDE"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1B5B1AE2" w14:textId="77777777" w:rsidR="00AC11C3" w:rsidRPr="00430F94" w:rsidRDefault="00AC11C3">
            <w:pPr>
              <w:spacing w:after="0"/>
              <w:rPr>
                <w:rFonts w:eastAsia="Times New Roman" w:cs="Arial"/>
                <w:color w:val="000000"/>
              </w:rPr>
            </w:pPr>
            <w:r w:rsidRPr="004117CF">
              <w:t>9691</w:t>
            </w:r>
          </w:p>
        </w:tc>
        <w:tc>
          <w:tcPr>
            <w:tcW w:w="4052" w:type="pct"/>
          </w:tcPr>
          <w:p w14:paraId="11231A82" w14:textId="77777777" w:rsidR="00AC11C3" w:rsidRPr="0040562A" w:rsidRDefault="00AC11C3">
            <w:pPr>
              <w:spacing w:after="0"/>
              <w:rPr>
                <w:rFonts w:eastAsia="Times New Roman" w:cs="Arial"/>
                <w:color w:val="000000"/>
              </w:rPr>
            </w:pPr>
            <w:r w:rsidRPr="001F7A5B">
              <w:t>Psychology (AS Level) 9990</w:t>
            </w:r>
          </w:p>
        </w:tc>
      </w:tr>
      <w:tr w:rsidR="00AC11C3" w:rsidRPr="0040562A" w14:paraId="3D1C3570" w14:textId="77777777" w:rsidTr="006878B7">
        <w:trPr>
          <w:trHeight w:val="288"/>
        </w:trPr>
        <w:tc>
          <w:tcPr>
            <w:tcW w:w="948" w:type="pct"/>
          </w:tcPr>
          <w:p w14:paraId="038D32A0" w14:textId="77777777" w:rsidR="00AC11C3" w:rsidRPr="00430F94" w:rsidRDefault="00AC11C3">
            <w:pPr>
              <w:spacing w:after="0"/>
              <w:rPr>
                <w:rFonts w:eastAsia="Times New Roman" w:cs="Arial"/>
                <w:color w:val="000000"/>
              </w:rPr>
            </w:pPr>
            <w:r w:rsidRPr="004117CF">
              <w:t>9692</w:t>
            </w:r>
          </w:p>
        </w:tc>
        <w:tc>
          <w:tcPr>
            <w:tcW w:w="4052" w:type="pct"/>
          </w:tcPr>
          <w:p w14:paraId="5ADBCB89" w14:textId="77777777" w:rsidR="00AC11C3" w:rsidRPr="0040562A" w:rsidRDefault="00AC11C3">
            <w:pPr>
              <w:spacing w:after="0"/>
              <w:rPr>
                <w:rFonts w:eastAsia="Times New Roman" w:cs="Arial"/>
                <w:color w:val="000000"/>
              </w:rPr>
            </w:pPr>
            <w:r w:rsidRPr="001F7A5B">
              <w:t>Psychology (A Level) 9990</w:t>
            </w:r>
          </w:p>
        </w:tc>
      </w:tr>
      <w:tr w:rsidR="00AC11C3" w:rsidRPr="0040562A" w14:paraId="46A6D717"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7E3AEE63" w14:textId="77777777" w:rsidR="00AC11C3" w:rsidRPr="00430F94" w:rsidRDefault="00AC11C3">
            <w:pPr>
              <w:spacing w:after="0"/>
              <w:rPr>
                <w:rFonts w:eastAsia="Times New Roman" w:cs="Arial"/>
                <w:color w:val="000000"/>
              </w:rPr>
            </w:pPr>
            <w:r w:rsidRPr="004117CF">
              <w:t>9693</w:t>
            </w:r>
          </w:p>
        </w:tc>
        <w:tc>
          <w:tcPr>
            <w:tcW w:w="4052" w:type="pct"/>
          </w:tcPr>
          <w:p w14:paraId="35D850F7" w14:textId="77777777" w:rsidR="00AC11C3" w:rsidRPr="0040562A" w:rsidRDefault="00AC11C3">
            <w:pPr>
              <w:spacing w:after="0"/>
              <w:rPr>
                <w:rFonts w:eastAsia="Times New Roman" w:cs="Arial"/>
                <w:color w:val="000000"/>
              </w:rPr>
            </w:pPr>
            <w:r w:rsidRPr="001F7A5B">
              <w:t>Sociology (AS Level) 9699</w:t>
            </w:r>
          </w:p>
        </w:tc>
      </w:tr>
      <w:tr w:rsidR="00AC11C3" w:rsidRPr="0040562A" w14:paraId="6AF1F29F" w14:textId="77777777" w:rsidTr="006878B7">
        <w:trPr>
          <w:trHeight w:val="288"/>
        </w:trPr>
        <w:tc>
          <w:tcPr>
            <w:tcW w:w="948" w:type="pct"/>
          </w:tcPr>
          <w:p w14:paraId="09967283" w14:textId="77777777" w:rsidR="00AC11C3" w:rsidRPr="00430F94" w:rsidRDefault="00AC11C3">
            <w:pPr>
              <w:spacing w:after="0"/>
              <w:rPr>
                <w:rFonts w:eastAsia="Times New Roman" w:cs="Arial"/>
                <w:color w:val="000000"/>
              </w:rPr>
            </w:pPr>
            <w:r w:rsidRPr="004117CF">
              <w:t>9694</w:t>
            </w:r>
          </w:p>
        </w:tc>
        <w:tc>
          <w:tcPr>
            <w:tcW w:w="4052" w:type="pct"/>
          </w:tcPr>
          <w:p w14:paraId="6BB3C74E" w14:textId="77777777" w:rsidR="00AC11C3" w:rsidRPr="0040562A" w:rsidRDefault="00AC11C3">
            <w:pPr>
              <w:spacing w:after="0"/>
              <w:rPr>
                <w:rFonts w:eastAsia="Times New Roman" w:cs="Arial"/>
                <w:color w:val="000000"/>
              </w:rPr>
            </w:pPr>
            <w:r w:rsidRPr="001F7A5B">
              <w:t xml:space="preserve">Sociology (A Level) 9699 </w:t>
            </w:r>
          </w:p>
        </w:tc>
      </w:tr>
      <w:tr w:rsidR="00AC11C3" w:rsidRPr="0040562A" w14:paraId="3BB28D0A"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5EF59E31" w14:textId="77777777" w:rsidR="00AC11C3" w:rsidRPr="00430F94" w:rsidRDefault="00AC11C3">
            <w:pPr>
              <w:spacing w:after="0"/>
              <w:rPr>
                <w:rFonts w:eastAsia="Times New Roman" w:cs="Arial"/>
                <w:color w:val="000000"/>
              </w:rPr>
            </w:pPr>
            <w:r w:rsidRPr="004117CF">
              <w:t>9695</w:t>
            </w:r>
          </w:p>
        </w:tc>
        <w:tc>
          <w:tcPr>
            <w:tcW w:w="4052" w:type="pct"/>
          </w:tcPr>
          <w:p w14:paraId="0FC2B551" w14:textId="77777777" w:rsidR="00AC11C3" w:rsidRPr="0040562A" w:rsidRDefault="00AC11C3">
            <w:pPr>
              <w:spacing w:after="0"/>
              <w:rPr>
                <w:rFonts w:eastAsia="Times New Roman" w:cs="Arial"/>
                <w:color w:val="000000"/>
              </w:rPr>
            </w:pPr>
            <w:r w:rsidRPr="001F7A5B">
              <w:t>Literature (A Level)</w:t>
            </w:r>
          </w:p>
        </w:tc>
      </w:tr>
      <w:tr w:rsidR="00AC11C3" w:rsidRPr="0040562A" w14:paraId="30823DB6" w14:textId="77777777" w:rsidTr="006878B7">
        <w:trPr>
          <w:trHeight w:val="288"/>
        </w:trPr>
        <w:tc>
          <w:tcPr>
            <w:tcW w:w="948" w:type="pct"/>
          </w:tcPr>
          <w:p w14:paraId="4BD97D57" w14:textId="77777777" w:rsidR="00AC11C3" w:rsidRPr="00430F94" w:rsidRDefault="00AC11C3">
            <w:pPr>
              <w:spacing w:after="0"/>
              <w:rPr>
                <w:rFonts w:eastAsia="Times New Roman" w:cs="Arial"/>
                <w:color w:val="000000"/>
              </w:rPr>
            </w:pPr>
            <w:r w:rsidRPr="004117CF">
              <w:t>9696</w:t>
            </w:r>
          </w:p>
        </w:tc>
        <w:tc>
          <w:tcPr>
            <w:tcW w:w="4052" w:type="pct"/>
          </w:tcPr>
          <w:p w14:paraId="71AA6219" w14:textId="77777777" w:rsidR="00AC11C3" w:rsidRPr="0040562A" w:rsidRDefault="00AC11C3">
            <w:pPr>
              <w:spacing w:after="0"/>
              <w:rPr>
                <w:rFonts w:eastAsia="Times New Roman" w:cs="Arial"/>
                <w:color w:val="000000"/>
              </w:rPr>
            </w:pPr>
            <w:r w:rsidRPr="001F7A5B">
              <w:t>Literature (AS Level)</w:t>
            </w:r>
          </w:p>
        </w:tc>
      </w:tr>
      <w:tr w:rsidR="00AC11C3" w:rsidRPr="0040562A" w14:paraId="5238214C"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0F8646DD" w14:textId="77777777" w:rsidR="00AC11C3" w:rsidRPr="00430F94" w:rsidRDefault="00AC11C3">
            <w:pPr>
              <w:spacing w:after="0"/>
              <w:rPr>
                <w:rFonts w:eastAsia="Times New Roman" w:cs="Arial"/>
                <w:color w:val="000000"/>
              </w:rPr>
            </w:pPr>
            <w:r w:rsidRPr="004117CF">
              <w:t>9697</w:t>
            </w:r>
          </w:p>
        </w:tc>
        <w:tc>
          <w:tcPr>
            <w:tcW w:w="4052" w:type="pct"/>
          </w:tcPr>
          <w:p w14:paraId="2D59344C" w14:textId="77777777" w:rsidR="00AC11C3" w:rsidRPr="0040562A" w:rsidRDefault="00AC11C3">
            <w:pPr>
              <w:spacing w:after="0"/>
              <w:rPr>
                <w:rFonts w:eastAsia="Times New Roman" w:cs="Arial"/>
                <w:color w:val="000000"/>
              </w:rPr>
            </w:pPr>
            <w:r w:rsidRPr="001F7A5B">
              <w:t>Thinking Skills (AS Level) 9694</w:t>
            </w:r>
          </w:p>
        </w:tc>
      </w:tr>
      <w:tr w:rsidR="00AC11C3" w:rsidRPr="0040562A" w14:paraId="3A981A71" w14:textId="77777777" w:rsidTr="006878B7">
        <w:trPr>
          <w:trHeight w:val="288"/>
        </w:trPr>
        <w:tc>
          <w:tcPr>
            <w:tcW w:w="948" w:type="pct"/>
          </w:tcPr>
          <w:p w14:paraId="4E624AB5" w14:textId="77777777" w:rsidR="00AC11C3" w:rsidRPr="00430F94" w:rsidRDefault="00AC11C3">
            <w:pPr>
              <w:spacing w:after="0"/>
              <w:rPr>
                <w:rFonts w:eastAsia="Times New Roman" w:cs="Arial"/>
                <w:color w:val="000000"/>
              </w:rPr>
            </w:pPr>
            <w:r w:rsidRPr="004117CF">
              <w:t>9698</w:t>
            </w:r>
          </w:p>
        </w:tc>
        <w:tc>
          <w:tcPr>
            <w:tcW w:w="4052" w:type="pct"/>
          </w:tcPr>
          <w:p w14:paraId="2BD8E363" w14:textId="77777777" w:rsidR="00AC11C3" w:rsidRPr="0040562A" w:rsidRDefault="00AC11C3">
            <w:pPr>
              <w:spacing w:after="0"/>
              <w:rPr>
                <w:rFonts w:eastAsia="Times New Roman" w:cs="Arial"/>
                <w:color w:val="000000"/>
              </w:rPr>
            </w:pPr>
            <w:r w:rsidRPr="001F7A5B">
              <w:t>Thinking Skills (A Level) 9694</w:t>
            </w:r>
          </w:p>
        </w:tc>
      </w:tr>
      <w:tr w:rsidR="00AC11C3" w:rsidRPr="0040562A" w14:paraId="5D113C2A"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783B33D8" w14:textId="77777777" w:rsidR="00AC11C3" w:rsidRPr="00430F94" w:rsidRDefault="00AC11C3">
            <w:pPr>
              <w:spacing w:after="0"/>
              <w:rPr>
                <w:rFonts w:eastAsia="Times New Roman" w:cs="Arial"/>
                <w:color w:val="000000"/>
              </w:rPr>
            </w:pPr>
            <w:r w:rsidRPr="004117CF">
              <w:t>9699</w:t>
            </w:r>
          </w:p>
        </w:tc>
        <w:tc>
          <w:tcPr>
            <w:tcW w:w="4052" w:type="pct"/>
          </w:tcPr>
          <w:p w14:paraId="1240DAA9" w14:textId="77777777" w:rsidR="00AC11C3" w:rsidRPr="0040562A" w:rsidRDefault="00AC11C3">
            <w:pPr>
              <w:spacing w:after="0"/>
              <w:rPr>
                <w:rFonts w:eastAsia="Times New Roman" w:cs="Arial"/>
                <w:color w:val="000000"/>
              </w:rPr>
            </w:pPr>
            <w:r w:rsidRPr="001F7A5B">
              <w:t>Travel &amp; Tourism (AS Level) 9395</w:t>
            </w:r>
          </w:p>
        </w:tc>
      </w:tr>
      <w:tr w:rsidR="00AC11C3" w:rsidRPr="0040562A" w14:paraId="00DC58F5" w14:textId="77777777" w:rsidTr="006878B7">
        <w:trPr>
          <w:trHeight w:val="288"/>
        </w:trPr>
        <w:tc>
          <w:tcPr>
            <w:tcW w:w="948" w:type="pct"/>
          </w:tcPr>
          <w:p w14:paraId="793E0EFD" w14:textId="77777777" w:rsidR="00AC11C3" w:rsidRPr="00430F94" w:rsidRDefault="00AC11C3">
            <w:pPr>
              <w:spacing w:after="0"/>
              <w:rPr>
                <w:rFonts w:eastAsia="Times New Roman" w:cs="Arial"/>
                <w:color w:val="000000"/>
              </w:rPr>
            </w:pPr>
            <w:r w:rsidRPr="004117CF">
              <w:t>9700</w:t>
            </w:r>
          </w:p>
        </w:tc>
        <w:tc>
          <w:tcPr>
            <w:tcW w:w="4052" w:type="pct"/>
          </w:tcPr>
          <w:p w14:paraId="5CD20A27" w14:textId="77777777" w:rsidR="00AC11C3" w:rsidRPr="0040562A" w:rsidRDefault="00AC11C3">
            <w:pPr>
              <w:spacing w:after="0"/>
              <w:rPr>
                <w:rFonts w:eastAsia="Times New Roman" w:cs="Arial"/>
                <w:color w:val="000000"/>
              </w:rPr>
            </w:pPr>
            <w:r w:rsidRPr="001F7A5B">
              <w:t>Travel &amp; Tourism (A Level) 9395</w:t>
            </w:r>
          </w:p>
        </w:tc>
      </w:tr>
      <w:tr w:rsidR="00AC11C3" w:rsidRPr="00F7671D" w14:paraId="2B6F2886"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204D59DD" w14:textId="77777777" w:rsidR="00AC11C3" w:rsidRPr="00430F94" w:rsidRDefault="00AC11C3">
            <w:pPr>
              <w:spacing w:after="0"/>
            </w:pPr>
            <w:r w:rsidRPr="004117CF">
              <w:t>9704</w:t>
            </w:r>
          </w:p>
        </w:tc>
        <w:tc>
          <w:tcPr>
            <w:tcW w:w="4052" w:type="pct"/>
          </w:tcPr>
          <w:p w14:paraId="527D493A" w14:textId="77777777" w:rsidR="00AC11C3" w:rsidRPr="00F7671D" w:rsidRDefault="00AC11C3">
            <w:pPr>
              <w:spacing w:after="0"/>
            </w:pPr>
            <w:r w:rsidRPr="00F7671D">
              <w:t>History (US to 1877) (AS Level) 8101</w:t>
            </w:r>
          </w:p>
        </w:tc>
      </w:tr>
      <w:tr w:rsidR="00AC11C3" w:rsidRPr="00F7671D" w14:paraId="411B48D1" w14:textId="77777777" w:rsidTr="006878B7">
        <w:trPr>
          <w:trHeight w:val="288"/>
        </w:trPr>
        <w:tc>
          <w:tcPr>
            <w:tcW w:w="948" w:type="pct"/>
          </w:tcPr>
          <w:p w14:paraId="627274CB" w14:textId="77777777" w:rsidR="00AC11C3" w:rsidRPr="00430F94" w:rsidRDefault="00AC11C3">
            <w:pPr>
              <w:spacing w:after="0"/>
            </w:pPr>
            <w:r w:rsidRPr="004117CF">
              <w:t>9705</w:t>
            </w:r>
          </w:p>
        </w:tc>
        <w:tc>
          <w:tcPr>
            <w:tcW w:w="4052" w:type="pct"/>
          </w:tcPr>
          <w:p w14:paraId="5BF780F6" w14:textId="77777777" w:rsidR="00AC11C3" w:rsidRPr="00F7671D" w:rsidRDefault="00AC11C3">
            <w:pPr>
              <w:spacing w:after="0"/>
            </w:pPr>
            <w:r w:rsidRPr="00F7671D">
              <w:t>History (European) (AS Level) 9981</w:t>
            </w:r>
          </w:p>
        </w:tc>
      </w:tr>
      <w:tr w:rsidR="00AC11C3" w:rsidRPr="00F7671D" w14:paraId="62935749"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4EC53F89" w14:textId="77777777" w:rsidR="00AC11C3" w:rsidRPr="00430F94" w:rsidRDefault="00AC11C3">
            <w:pPr>
              <w:spacing w:after="0"/>
            </w:pPr>
            <w:r w:rsidRPr="004117CF">
              <w:t>9706</w:t>
            </w:r>
          </w:p>
        </w:tc>
        <w:tc>
          <w:tcPr>
            <w:tcW w:w="4052" w:type="pct"/>
          </w:tcPr>
          <w:p w14:paraId="00233ACC" w14:textId="77777777" w:rsidR="00AC11C3" w:rsidRPr="00F7671D" w:rsidRDefault="00AC11C3">
            <w:pPr>
              <w:spacing w:after="0"/>
            </w:pPr>
            <w:r w:rsidRPr="00F7671D">
              <w:t>History (International) (AS Level) 9982</w:t>
            </w:r>
          </w:p>
        </w:tc>
      </w:tr>
      <w:tr w:rsidR="00AC11C3" w:rsidRPr="00F7671D" w14:paraId="0D13C7E4" w14:textId="77777777" w:rsidTr="006878B7">
        <w:trPr>
          <w:trHeight w:val="288"/>
        </w:trPr>
        <w:tc>
          <w:tcPr>
            <w:tcW w:w="948" w:type="pct"/>
          </w:tcPr>
          <w:p w14:paraId="498867AF" w14:textId="77777777" w:rsidR="00AC11C3" w:rsidRPr="00430F94" w:rsidRDefault="00AC11C3">
            <w:pPr>
              <w:spacing w:after="0"/>
            </w:pPr>
            <w:r w:rsidRPr="004117CF">
              <w:t>9707</w:t>
            </w:r>
          </w:p>
        </w:tc>
        <w:tc>
          <w:tcPr>
            <w:tcW w:w="4052" w:type="pct"/>
          </w:tcPr>
          <w:p w14:paraId="10FE7679" w14:textId="77777777" w:rsidR="00AC11C3" w:rsidRPr="00F7671D" w:rsidRDefault="00AC11C3">
            <w:pPr>
              <w:spacing w:after="0"/>
            </w:pPr>
            <w:r w:rsidRPr="00F7671D">
              <w:t>History  (US since 1877) (AS Level) 8102</w:t>
            </w:r>
          </w:p>
        </w:tc>
      </w:tr>
      <w:tr w:rsidR="00AC11C3" w:rsidRPr="00F7671D" w14:paraId="189CFC20" w14:textId="77777777" w:rsidTr="006878B7">
        <w:trPr>
          <w:cnfStyle w:val="000000100000" w:firstRow="0" w:lastRow="0" w:firstColumn="0" w:lastColumn="0" w:oddVBand="0" w:evenVBand="0" w:oddHBand="1" w:evenHBand="0" w:firstRowFirstColumn="0" w:firstRowLastColumn="0" w:lastRowFirstColumn="0" w:lastRowLastColumn="0"/>
          <w:trHeight w:val="288"/>
        </w:trPr>
        <w:tc>
          <w:tcPr>
            <w:tcW w:w="948" w:type="pct"/>
          </w:tcPr>
          <w:p w14:paraId="4AE837B1" w14:textId="77777777" w:rsidR="00AC11C3" w:rsidRPr="00430F94" w:rsidRDefault="00AC11C3">
            <w:pPr>
              <w:spacing w:after="0"/>
            </w:pPr>
            <w:r w:rsidRPr="004117CF">
              <w:t>9708</w:t>
            </w:r>
          </w:p>
        </w:tc>
        <w:tc>
          <w:tcPr>
            <w:tcW w:w="4052" w:type="pct"/>
          </w:tcPr>
          <w:p w14:paraId="49AD4E2D" w14:textId="77777777" w:rsidR="00AC11C3" w:rsidRPr="00F7671D" w:rsidRDefault="00AC11C3">
            <w:pPr>
              <w:spacing w:after="0"/>
            </w:pPr>
            <w:r w:rsidRPr="00F7671D">
              <w:t>European History (A Level) 9981</w:t>
            </w:r>
          </w:p>
        </w:tc>
      </w:tr>
      <w:tr w:rsidR="00AC11C3" w:rsidRPr="00F7671D" w14:paraId="6255A840" w14:textId="77777777" w:rsidTr="006878B7">
        <w:trPr>
          <w:trHeight w:val="288"/>
        </w:trPr>
        <w:tc>
          <w:tcPr>
            <w:tcW w:w="948" w:type="pct"/>
          </w:tcPr>
          <w:p w14:paraId="5981210E" w14:textId="77777777" w:rsidR="00AC11C3" w:rsidRPr="00430F94" w:rsidRDefault="00AC11C3">
            <w:pPr>
              <w:spacing w:after="0"/>
            </w:pPr>
            <w:r w:rsidRPr="004117CF">
              <w:t>9709</w:t>
            </w:r>
          </w:p>
        </w:tc>
        <w:tc>
          <w:tcPr>
            <w:tcW w:w="4052" w:type="pct"/>
          </w:tcPr>
          <w:p w14:paraId="49DDF039" w14:textId="77777777" w:rsidR="00AC11C3" w:rsidRPr="00F7671D" w:rsidRDefault="00AC11C3">
            <w:pPr>
              <w:spacing w:after="0"/>
            </w:pPr>
            <w:r w:rsidRPr="00F7671D">
              <w:t>International History (A Level) 9982</w:t>
            </w:r>
          </w:p>
        </w:tc>
      </w:tr>
    </w:tbl>
    <w:p w14:paraId="08E050FF" w14:textId="77777777" w:rsidR="00DA1F44" w:rsidRPr="00277F1A" w:rsidRDefault="00DA1F44" w:rsidP="006878B7">
      <w:pPr>
        <w:widowControl/>
        <w:spacing w:after="160" w:line="259" w:lineRule="auto"/>
        <w:rPr>
          <w:rFonts w:eastAsia="Times New Roman" w:cs="Arial"/>
          <w:b/>
          <w:szCs w:val="24"/>
        </w:rPr>
      </w:pPr>
    </w:p>
    <w:sectPr w:rsidR="00DA1F44" w:rsidRPr="00277F1A" w:rsidSect="00592EBC">
      <w:headerReference w:type="even" r:id="rId59"/>
      <w:headerReference w:type="default" r:id="rId60"/>
      <w:footerReference w:type="default" r:id="rId61"/>
      <w:headerReference w:type="first" r:id="rId62"/>
      <w:footerReference w:type="first" r:id="rId63"/>
      <w:pgSz w:w="12240" w:h="15840"/>
      <w:pgMar w:top="1169" w:right="1166" w:bottom="1339" w:left="1123" w:header="706"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C874A" w14:textId="77777777" w:rsidR="00496A68" w:rsidRDefault="00496A68" w:rsidP="00DE4FE5">
      <w:pPr>
        <w:spacing w:after="0" w:line="240" w:lineRule="auto"/>
      </w:pPr>
      <w:r>
        <w:separator/>
      </w:r>
    </w:p>
    <w:p w14:paraId="7A0F016A" w14:textId="77777777" w:rsidR="00496A68" w:rsidRDefault="00496A68"/>
  </w:endnote>
  <w:endnote w:type="continuationSeparator" w:id="0">
    <w:p w14:paraId="645E35F7" w14:textId="77777777" w:rsidR="00496A68" w:rsidRDefault="00496A68" w:rsidP="00DE4FE5">
      <w:pPr>
        <w:spacing w:after="0" w:line="240" w:lineRule="auto"/>
      </w:pPr>
      <w:r>
        <w:continuationSeparator/>
      </w:r>
    </w:p>
    <w:p w14:paraId="0D493D5E" w14:textId="77777777" w:rsidR="00496A68" w:rsidRDefault="00496A68"/>
  </w:endnote>
  <w:endnote w:type="continuationNotice" w:id="1">
    <w:p w14:paraId="73C95891" w14:textId="77777777" w:rsidR="00496A68" w:rsidRDefault="00496A68">
      <w:pPr>
        <w:spacing w:after="0" w:line="240" w:lineRule="auto"/>
      </w:pPr>
    </w:p>
    <w:p w14:paraId="0E57A7CB" w14:textId="77777777" w:rsidR="00496A68" w:rsidRDefault="00496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77777777" w:rsidR="003D0CEF" w:rsidRDefault="003D0CEF"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B7FACE9" wp14:editId="0CCCBBD2">
              <wp:simplePos x="0" y="0"/>
              <wp:positionH relativeFrom="margin">
                <wp:align>left</wp:align>
              </wp:positionH>
              <wp:positionV relativeFrom="paragraph">
                <wp:posOffset>132333</wp:posOffset>
              </wp:positionV>
              <wp:extent cx="6035447" cy="45719"/>
              <wp:effectExtent l="0" t="19050" r="22860" b="0"/>
              <wp:wrapNone/>
              <wp:docPr id="1398" name="Group 1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447" cy="45719"/>
                        <a:chOff x="1412" y="-23"/>
                        <a:chExt cx="9424" cy="2"/>
                      </a:xfrm>
                    </wpg:grpSpPr>
                    <wps:wsp>
                      <wps:cNvPr id="1399"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4560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AF992F" id="Group 1398"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" path="m,l9423,e" filled="f" strokecolor="#456071" strokeweight="2.25pt">
                <v:path arrowok="t" o:connecttype="custom" o:connectlocs="0,0;9423,0" o:connectangles="0,0"/>
              </v:shape>
              <w10:wrap anchorx="margin"/>
            </v:group>
          </w:pict>
        </mc:Fallback>
      </mc:AlternateContent>
    </w:r>
  </w:p>
  <w:p w14:paraId="5FAD4349" w14:textId="7E8B4B43" w:rsidR="003D0CEF" w:rsidRPr="004269EF" w:rsidRDefault="5B644597" w:rsidP="00493175">
    <w:pPr>
      <w:tabs>
        <w:tab w:val="left" w:pos="4260"/>
        <w:tab w:val="left" w:pos="9360"/>
      </w:tabs>
      <w:spacing w:after="0" w:line="240" w:lineRule="auto"/>
      <w:ind w:left="105" w:right="-20"/>
      <w:rPr>
        <w:rFonts w:eastAsia="Arial" w:cs="Arial"/>
        <w:szCs w:val="24"/>
      </w:rPr>
    </w:pPr>
    <w:r w:rsidRPr="004269EF">
      <w:rPr>
        <w:rFonts w:eastAsia="Arial" w:cs="Arial"/>
        <w:spacing w:val="-1"/>
        <w:szCs w:val="24"/>
      </w:rPr>
      <w:t>Ca</w:t>
    </w:r>
    <w:r w:rsidRPr="004269EF">
      <w:rPr>
        <w:rFonts w:eastAsia="Arial" w:cs="Arial"/>
        <w:szCs w:val="24"/>
      </w:rPr>
      <w:t>li</w:t>
    </w:r>
    <w:r w:rsidRPr="004269EF">
      <w:rPr>
        <w:rFonts w:eastAsia="Arial" w:cs="Arial"/>
        <w:spacing w:val="1"/>
        <w:szCs w:val="24"/>
      </w:rPr>
      <w:t>f</w:t>
    </w:r>
    <w:r w:rsidRPr="004269EF">
      <w:rPr>
        <w:rFonts w:eastAsia="Arial" w:cs="Arial"/>
        <w:spacing w:val="-1"/>
        <w:szCs w:val="24"/>
      </w:rPr>
      <w:t>orn</w:t>
    </w:r>
    <w:r w:rsidRPr="004269EF">
      <w:rPr>
        <w:rFonts w:eastAsia="Arial" w:cs="Arial"/>
        <w:szCs w:val="24"/>
      </w:rPr>
      <w:t>ia</w:t>
    </w:r>
    <w:r w:rsidRPr="004269EF">
      <w:rPr>
        <w:rFonts w:eastAsia="Arial" w:cs="Arial"/>
        <w:spacing w:val="1"/>
        <w:szCs w:val="24"/>
      </w:rPr>
      <w:t xml:space="preserve"> </w:t>
    </w:r>
    <w:r w:rsidRPr="004269EF">
      <w:rPr>
        <w:rFonts w:eastAsia="Arial" w:cs="Arial"/>
        <w:spacing w:val="-1"/>
        <w:szCs w:val="24"/>
      </w:rPr>
      <w:t>Depart</w:t>
    </w:r>
    <w:r w:rsidRPr="004269EF">
      <w:rPr>
        <w:rFonts w:eastAsia="Arial" w:cs="Arial"/>
        <w:spacing w:val="3"/>
        <w:szCs w:val="24"/>
      </w:rPr>
      <w:t>m</w:t>
    </w:r>
    <w:r w:rsidRPr="004269EF">
      <w:rPr>
        <w:rFonts w:eastAsia="Arial" w:cs="Arial"/>
        <w:spacing w:val="-1"/>
        <w:szCs w:val="24"/>
      </w:rPr>
      <w:t>e</w:t>
    </w:r>
    <w:r w:rsidRPr="004269EF">
      <w:rPr>
        <w:rFonts w:eastAsia="Arial" w:cs="Arial"/>
        <w:spacing w:val="-3"/>
        <w:szCs w:val="24"/>
      </w:rPr>
      <w:t>n</w:t>
    </w:r>
    <w:r w:rsidRPr="004269EF">
      <w:rPr>
        <w:rFonts w:eastAsia="Arial" w:cs="Arial"/>
        <w:szCs w:val="24"/>
      </w:rPr>
      <w:t>t</w:t>
    </w:r>
    <w:r w:rsidRPr="004269EF">
      <w:rPr>
        <w:rFonts w:eastAsia="Arial" w:cs="Arial"/>
        <w:spacing w:val="2"/>
        <w:szCs w:val="24"/>
      </w:rPr>
      <w:t xml:space="preserve"> </w:t>
    </w:r>
    <w:r w:rsidRPr="004269EF">
      <w:rPr>
        <w:rFonts w:eastAsia="Arial" w:cs="Arial"/>
        <w:spacing w:val="-1"/>
        <w:szCs w:val="24"/>
      </w:rPr>
      <w:t>o</w:t>
    </w:r>
    <w:r w:rsidRPr="004269EF">
      <w:rPr>
        <w:rFonts w:eastAsia="Arial" w:cs="Arial"/>
        <w:szCs w:val="24"/>
      </w:rPr>
      <w:t xml:space="preserve">f </w:t>
    </w:r>
    <w:r w:rsidRPr="004269EF">
      <w:rPr>
        <w:rFonts w:eastAsia="Arial" w:cs="Arial"/>
        <w:spacing w:val="1"/>
        <w:szCs w:val="24"/>
      </w:rPr>
      <w:t>E</w:t>
    </w:r>
    <w:r w:rsidRPr="004269EF">
      <w:rPr>
        <w:rFonts w:eastAsia="Arial" w:cs="Arial"/>
        <w:spacing w:val="-1"/>
        <w:szCs w:val="24"/>
      </w:rPr>
      <w:t>d</w:t>
    </w:r>
    <w:r w:rsidRPr="004269EF">
      <w:rPr>
        <w:rFonts w:eastAsia="Arial" w:cs="Arial"/>
        <w:spacing w:val="-3"/>
        <w:szCs w:val="24"/>
      </w:rPr>
      <w:t>u</w:t>
    </w:r>
    <w:r w:rsidRPr="004269EF">
      <w:rPr>
        <w:rFonts w:eastAsia="Arial" w:cs="Arial"/>
        <w:spacing w:val="1"/>
        <w:szCs w:val="24"/>
      </w:rPr>
      <w:t>c</w:t>
    </w:r>
    <w:r w:rsidRPr="004269EF">
      <w:rPr>
        <w:rFonts w:eastAsia="Arial" w:cs="Arial"/>
        <w:spacing w:val="-1"/>
        <w:szCs w:val="24"/>
      </w:rPr>
      <w:t>a</w:t>
    </w:r>
    <w:r w:rsidRPr="004269EF">
      <w:rPr>
        <w:rFonts w:eastAsia="Arial" w:cs="Arial"/>
        <w:spacing w:val="1"/>
        <w:szCs w:val="24"/>
      </w:rPr>
      <w:t>t</w:t>
    </w:r>
    <w:r w:rsidRPr="004269EF">
      <w:rPr>
        <w:rFonts w:eastAsia="Arial" w:cs="Arial"/>
        <w:szCs w:val="24"/>
      </w:rPr>
      <w:t>i</w:t>
    </w:r>
    <w:r w:rsidRPr="004269EF">
      <w:rPr>
        <w:rFonts w:eastAsia="Arial" w:cs="Arial"/>
        <w:spacing w:val="-3"/>
        <w:szCs w:val="24"/>
      </w:rPr>
      <w:t>o</w:t>
    </w:r>
    <w:r w:rsidRPr="004269EF">
      <w:rPr>
        <w:rFonts w:eastAsia="Arial" w:cs="Arial"/>
        <w:szCs w:val="24"/>
      </w:rPr>
      <w:t>n</w:t>
    </w:r>
    <w:r w:rsidR="003D0CEF" w:rsidRPr="004269EF">
      <w:rPr>
        <w:rFonts w:eastAsia="Arial" w:cs="Arial"/>
        <w:szCs w:val="24"/>
      </w:rPr>
      <w:tab/>
    </w:r>
    <w:r w:rsidR="001E4905">
      <w:rPr>
        <w:rFonts w:eastAsia="Arial" w:cs="Arial"/>
        <w:szCs w:val="24"/>
      </w:rPr>
      <w:t>October</w:t>
    </w:r>
    <w:r w:rsidRPr="004269EF">
      <w:rPr>
        <w:rFonts w:eastAsia="Arial" w:cs="Arial"/>
        <w:szCs w:val="24"/>
      </w:rPr>
      <w:t xml:space="preserve"> 202</w:t>
    </w:r>
    <w:r w:rsidR="001E4905">
      <w:rPr>
        <w:rFonts w:eastAsia="Arial" w:cs="Arial"/>
        <w:szCs w:val="24"/>
      </w:rPr>
      <w:t>6</w:t>
    </w:r>
    <w:r w:rsidR="003D0CEF" w:rsidRPr="004269EF">
      <w:rPr>
        <w:rFonts w:eastAsia="Arial" w:cs="Arial"/>
        <w:szCs w:val="24"/>
      </w:rPr>
      <w:tab/>
    </w:r>
    <w:r w:rsidR="003D0CEF" w:rsidRPr="004269EF">
      <w:rPr>
        <w:rFonts w:eastAsia="Arial" w:cs="Arial"/>
        <w:noProof/>
        <w:szCs w:val="24"/>
      </w:rPr>
      <w:fldChar w:fldCharType="begin"/>
    </w:r>
    <w:r w:rsidR="003D0CEF" w:rsidRPr="004269EF">
      <w:rPr>
        <w:rFonts w:eastAsia="Arial" w:cs="Arial"/>
        <w:szCs w:val="24"/>
      </w:rPr>
      <w:instrText xml:space="preserve"> PAGE   \* MERGEFORMAT </w:instrText>
    </w:r>
    <w:r w:rsidR="003D0CEF" w:rsidRPr="004269EF">
      <w:rPr>
        <w:rFonts w:eastAsia="Arial" w:cs="Arial"/>
        <w:szCs w:val="24"/>
      </w:rPr>
      <w:fldChar w:fldCharType="separate"/>
    </w:r>
    <w:r w:rsidRPr="004269EF">
      <w:rPr>
        <w:rFonts w:eastAsia="Arial" w:cs="Arial"/>
        <w:noProof/>
        <w:szCs w:val="24"/>
      </w:rPr>
      <w:t>viii</w:t>
    </w:r>
    <w:r w:rsidR="003D0CEF" w:rsidRPr="004269EF">
      <w:rPr>
        <w:rFonts w:eastAsia="Arial" w:cs="Arial"/>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75C033AC" w14:paraId="4BA585B8" w14:textId="77777777" w:rsidTr="5B644597">
      <w:trPr>
        <w:trHeight w:val="300"/>
      </w:trPr>
      <w:tc>
        <w:tcPr>
          <w:tcW w:w="3345" w:type="dxa"/>
        </w:tcPr>
        <w:p w14:paraId="6A9E0BEA" w14:textId="5CCD1CFC" w:rsidR="75C033AC" w:rsidRDefault="75C033AC" w:rsidP="5B644597">
          <w:pPr>
            <w:pStyle w:val="Header"/>
            <w:ind w:left="-115"/>
          </w:pPr>
        </w:p>
      </w:tc>
      <w:tc>
        <w:tcPr>
          <w:tcW w:w="3345" w:type="dxa"/>
        </w:tcPr>
        <w:p w14:paraId="41C35F3E" w14:textId="29CB0FD8" w:rsidR="75C033AC" w:rsidRDefault="75C033AC" w:rsidP="5B644597">
          <w:pPr>
            <w:pStyle w:val="Header"/>
            <w:jc w:val="center"/>
          </w:pPr>
        </w:p>
      </w:tc>
      <w:tc>
        <w:tcPr>
          <w:tcW w:w="3345" w:type="dxa"/>
        </w:tcPr>
        <w:p w14:paraId="2573CB7F" w14:textId="2C210C75" w:rsidR="75C033AC" w:rsidRDefault="75C033AC" w:rsidP="5B644597">
          <w:pPr>
            <w:pStyle w:val="Header"/>
            <w:ind w:right="-115"/>
            <w:jc w:val="right"/>
          </w:pPr>
        </w:p>
      </w:tc>
    </w:tr>
  </w:tbl>
  <w:p w14:paraId="7F638A06" w14:textId="0BADDB4A" w:rsidR="75C033AC" w:rsidRDefault="75C033AC" w:rsidP="5B6445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5C033AC" w14:paraId="7EC0D061" w14:textId="77777777" w:rsidTr="00FB198C">
      <w:trPr>
        <w:trHeight w:val="300"/>
      </w:trPr>
      <w:tc>
        <w:tcPr>
          <w:tcW w:w="3315" w:type="dxa"/>
        </w:tcPr>
        <w:p w14:paraId="2F680710" w14:textId="19D49C91" w:rsidR="75C033AC" w:rsidRDefault="75C033AC" w:rsidP="00FB198C">
          <w:pPr>
            <w:pStyle w:val="Header"/>
            <w:ind w:left="-115"/>
          </w:pPr>
        </w:p>
      </w:tc>
      <w:tc>
        <w:tcPr>
          <w:tcW w:w="3315" w:type="dxa"/>
        </w:tcPr>
        <w:p w14:paraId="02685F93" w14:textId="19611393" w:rsidR="75C033AC" w:rsidRDefault="75C033AC" w:rsidP="00FB198C">
          <w:pPr>
            <w:pStyle w:val="Header"/>
            <w:jc w:val="center"/>
          </w:pPr>
        </w:p>
      </w:tc>
      <w:tc>
        <w:tcPr>
          <w:tcW w:w="3315" w:type="dxa"/>
        </w:tcPr>
        <w:p w14:paraId="07346DD7" w14:textId="17FBDECB" w:rsidR="75C033AC" w:rsidRDefault="75C033AC" w:rsidP="00FB198C">
          <w:pPr>
            <w:pStyle w:val="Header"/>
            <w:ind w:right="-115"/>
            <w:jc w:val="right"/>
          </w:pPr>
        </w:p>
      </w:tc>
    </w:tr>
  </w:tbl>
  <w:p w14:paraId="7F39B6FD" w14:textId="2CCB228C" w:rsidR="75C033AC" w:rsidRDefault="75C033AC" w:rsidP="00FB19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E790" w14:textId="68D2EBC8" w:rsidR="004375D3" w:rsidRPr="00B61128" w:rsidRDefault="004375D3" w:rsidP="28D632A5">
    <w:pPr>
      <w:pStyle w:val="Footer"/>
      <w:pBdr>
        <w:top w:val="single" w:sz="4" w:space="1" w:color="auto"/>
      </w:pBdr>
      <w:tabs>
        <w:tab w:val="center" w:pos="5040"/>
      </w:tabs>
      <w:ind w:right="-4"/>
      <w:rPr>
        <w:rFonts w:eastAsia="Arial" w:cs="Arial"/>
        <w:szCs w:val="24"/>
      </w:rPr>
    </w:pPr>
    <w:r w:rsidRPr="00C87212">
      <w:rPr>
        <w:rFonts w:cs="Arial"/>
        <w:noProof/>
        <w:szCs w:val="36"/>
      </w:rPr>
      <mc:AlternateContent>
        <mc:Choice Requires="wps">
          <w:drawing>
            <wp:anchor distT="0" distB="0" distL="114300" distR="114300" simplePos="0" relativeHeight="251658241" behindDoc="0" locked="0" layoutInCell="1" allowOverlap="1" wp14:anchorId="4E1A5867" wp14:editId="0F72B56B">
              <wp:simplePos x="0" y="0"/>
              <wp:positionH relativeFrom="column">
                <wp:posOffset>5301673</wp:posOffset>
              </wp:positionH>
              <wp:positionV relativeFrom="paragraph">
                <wp:posOffset>2291715</wp:posOffset>
              </wp:positionV>
              <wp:extent cx="2188493" cy="0"/>
              <wp:effectExtent l="0" t="0" r="0" b="0"/>
              <wp:wrapNone/>
              <wp:docPr id="16"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9A0A52" id="Straight Connector 16"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C87212">
      <w:rPr>
        <w:rFonts w:cs="Arial"/>
        <w:noProof/>
        <w:szCs w:val="36"/>
      </w:rPr>
      <mc:AlternateContent>
        <mc:Choice Requires="wps">
          <w:drawing>
            <wp:anchor distT="0" distB="0" distL="114300" distR="114300" simplePos="0" relativeHeight="251658242" behindDoc="0" locked="0" layoutInCell="1" allowOverlap="1" wp14:anchorId="14AF3497" wp14:editId="3EA674A8">
              <wp:simplePos x="0" y="0"/>
              <wp:positionH relativeFrom="column">
                <wp:posOffset>6085094</wp:posOffset>
              </wp:positionH>
              <wp:positionV relativeFrom="paragraph">
                <wp:posOffset>2431309</wp:posOffset>
              </wp:positionV>
              <wp:extent cx="2977749" cy="0"/>
              <wp:effectExtent l="0" t="0" r="0" b="0"/>
              <wp:wrapNone/>
              <wp:docPr id="17" name="Straight Connector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7CBA28" id="Straight Connector 17" o:spid="_x0000_s1026" alt="&quot;&quot;"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28D632A5" w:rsidRPr="00C87212">
      <w:rPr>
        <w:rFonts w:cs="Arial"/>
        <w:szCs w:val="24"/>
      </w:rPr>
      <w:t>California Department of Education</w:t>
    </w:r>
    <w:r w:rsidRPr="00C87212">
      <w:rPr>
        <w:rFonts w:cs="Arial"/>
        <w:szCs w:val="36"/>
      </w:rPr>
      <w:tab/>
    </w:r>
    <w:r w:rsidR="00C87212">
      <w:rPr>
        <w:rFonts w:cs="Arial"/>
        <w:szCs w:val="36"/>
      </w:rPr>
      <w:tab/>
    </w:r>
    <w:r w:rsidR="00F270BB">
      <w:rPr>
        <w:rFonts w:eastAsia="Arial" w:cs="Arial"/>
        <w:szCs w:val="24"/>
      </w:rPr>
      <w:t>October</w:t>
    </w:r>
    <w:r w:rsidR="28D632A5" w:rsidRPr="00C87212">
      <w:rPr>
        <w:rFonts w:eastAsia="Arial" w:cs="Arial"/>
        <w:szCs w:val="24"/>
      </w:rPr>
      <w:t xml:space="preserve"> 202</w:t>
    </w:r>
    <w:r w:rsidR="00F270BB">
      <w:rPr>
        <w:rFonts w:eastAsia="Arial" w:cs="Arial"/>
        <w:szCs w:val="24"/>
      </w:rPr>
      <w:t>6</w:t>
    </w:r>
    <w:r w:rsidR="28D632A5" w:rsidRPr="00C87212">
      <w:rPr>
        <w:rFonts w:eastAsia="Arial" w:cs="Arial"/>
        <w:szCs w:val="24"/>
      </w:rPr>
      <w:t xml:space="preserve"> </w:t>
    </w:r>
    <w:r w:rsidR="00FC2BF0" w:rsidRPr="00C87212">
      <w:rPr>
        <w:rFonts w:cs="Arial"/>
        <w:szCs w:val="36"/>
      </w:rPr>
      <w:tab/>
    </w:r>
    <w:r w:rsidR="003A4753" w:rsidRPr="00C87212">
      <w:rPr>
        <w:rFonts w:cs="Arial"/>
        <w:noProof/>
        <w:szCs w:val="24"/>
      </w:rPr>
      <w:fldChar w:fldCharType="begin"/>
    </w:r>
    <w:r w:rsidR="003A4753" w:rsidRPr="00C87212">
      <w:rPr>
        <w:rFonts w:cs="Arial"/>
        <w:szCs w:val="24"/>
      </w:rPr>
      <w:instrText xml:space="preserve"> PAGE   \* MERGEFORMAT </w:instrText>
    </w:r>
    <w:r w:rsidR="003A4753" w:rsidRPr="00C87212">
      <w:rPr>
        <w:rFonts w:cs="Arial"/>
        <w:szCs w:val="24"/>
      </w:rPr>
      <w:fldChar w:fldCharType="separate"/>
    </w:r>
    <w:r w:rsidR="28D632A5" w:rsidRPr="00C87212">
      <w:rPr>
        <w:rFonts w:cs="Arial"/>
        <w:noProof/>
        <w:szCs w:val="24"/>
      </w:rPr>
      <w:t>1</w:t>
    </w:r>
    <w:r w:rsidR="003A4753" w:rsidRPr="00C87212">
      <w:rPr>
        <w:rFonts w:cs="Arial"/>
        <w:noProof/>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5C033AC" w14:paraId="1943A3F4" w14:textId="77777777" w:rsidTr="00FB198C">
      <w:trPr>
        <w:trHeight w:val="300"/>
      </w:trPr>
      <w:tc>
        <w:tcPr>
          <w:tcW w:w="3315" w:type="dxa"/>
        </w:tcPr>
        <w:p w14:paraId="1EC67F5F" w14:textId="17532B22" w:rsidR="75C033AC" w:rsidRDefault="75C033AC" w:rsidP="00FB198C">
          <w:pPr>
            <w:pStyle w:val="Header"/>
            <w:ind w:left="-115"/>
          </w:pPr>
        </w:p>
      </w:tc>
      <w:tc>
        <w:tcPr>
          <w:tcW w:w="3315" w:type="dxa"/>
        </w:tcPr>
        <w:p w14:paraId="52B6C8A3" w14:textId="42217208" w:rsidR="75C033AC" w:rsidRDefault="75C033AC" w:rsidP="00FB198C">
          <w:pPr>
            <w:pStyle w:val="Header"/>
            <w:jc w:val="center"/>
          </w:pPr>
        </w:p>
      </w:tc>
      <w:tc>
        <w:tcPr>
          <w:tcW w:w="3315" w:type="dxa"/>
        </w:tcPr>
        <w:p w14:paraId="52097F16" w14:textId="09BC7982" w:rsidR="75C033AC" w:rsidRDefault="75C033AC" w:rsidP="00FB198C">
          <w:pPr>
            <w:pStyle w:val="Header"/>
            <w:ind w:right="-115"/>
            <w:jc w:val="right"/>
          </w:pPr>
        </w:p>
      </w:tc>
    </w:tr>
  </w:tbl>
  <w:p w14:paraId="0DADF4C0" w14:textId="62E35A69" w:rsidR="75C033AC" w:rsidRDefault="75C033AC" w:rsidP="00FB19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75C033AC" w14:paraId="04B09BBB" w14:textId="77777777" w:rsidTr="00FB198C">
      <w:trPr>
        <w:trHeight w:val="300"/>
      </w:trPr>
      <w:tc>
        <w:tcPr>
          <w:tcW w:w="4440" w:type="dxa"/>
        </w:tcPr>
        <w:p w14:paraId="29E5B5C5" w14:textId="2264D91F" w:rsidR="75C033AC" w:rsidRDefault="75C033AC" w:rsidP="00FB198C">
          <w:pPr>
            <w:pStyle w:val="Header"/>
            <w:ind w:left="-115"/>
          </w:pPr>
        </w:p>
      </w:tc>
      <w:tc>
        <w:tcPr>
          <w:tcW w:w="4440" w:type="dxa"/>
        </w:tcPr>
        <w:p w14:paraId="328DA220" w14:textId="2D95BC40" w:rsidR="75C033AC" w:rsidRDefault="75C033AC" w:rsidP="00FB198C">
          <w:pPr>
            <w:pStyle w:val="Header"/>
            <w:jc w:val="center"/>
          </w:pPr>
        </w:p>
      </w:tc>
      <w:tc>
        <w:tcPr>
          <w:tcW w:w="4440" w:type="dxa"/>
        </w:tcPr>
        <w:p w14:paraId="1BABBC38" w14:textId="5B545CDB" w:rsidR="75C033AC" w:rsidRDefault="75C033AC" w:rsidP="00FB198C">
          <w:pPr>
            <w:pStyle w:val="Header"/>
            <w:ind w:right="-115"/>
            <w:jc w:val="right"/>
          </w:pPr>
        </w:p>
      </w:tc>
    </w:tr>
  </w:tbl>
  <w:p w14:paraId="27C8F6BD" w14:textId="6A9189DE" w:rsidR="75C033AC" w:rsidRDefault="75C033AC" w:rsidP="00FB19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337C" w14:textId="38498B80" w:rsidR="00523B7B" w:rsidRPr="00141D62" w:rsidRDefault="001604CA" w:rsidP="001604CA">
    <w:pPr>
      <w:pStyle w:val="Footer"/>
      <w:pBdr>
        <w:top w:val="single" w:sz="4" w:space="1" w:color="auto"/>
      </w:pBdr>
      <w:tabs>
        <w:tab w:val="center" w:pos="5040"/>
      </w:tabs>
      <w:ind w:right="-4"/>
      <w:rPr>
        <w:rFonts w:cs="Arial"/>
        <w:sz w:val="20"/>
        <w:szCs w:val="28"/>
      </w:rPr>
    </w:pPr>
    <w:r w:rsidRPr="00141D62">
      <w:rPr>
        <w:rFonts w:cs="Arial"/>
        <w:noProof/>
        <w:sz w:val="20"/>
        <w:szCs w:val="28"/>
      </w:rPr>
      <mc:AlternateContent>
        <mc:Choice Requires="wps">
          <w:drawing>
            <wp:anchor distT="0" distB="0" distL="114300" distR="114300" simplePos="0" relativeHeight="251658243" behindDoc="0" locked="0" layoutInCell="1" allowOverlap="1" wp14:anchorId="3DC5B922" wp14:editId="655C29BC">
              <wp:simplePos x="0" y="0"/>
              <wp:positionH relativeFrom="column">
                <wp:posOffset>5301673</wp:posOffset>
              </wp:positionH>
              <wp:positionV relativeFrom="paragraph">
                <wp:posOffset>2291715</wp:posOffset>
              </wp:positionV>
              <wp:extent cx="2188493" cy="0"/>
              <wp:effectExtent l="0" t="0" r="0" b="0"/>
              <wp:wrapNone/>
              <wp:docPr id="2764" name="Straight Connector 2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7E21F2" id="Straight Connector 2764"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141D62">
      <w:rPr>
        <w:rFonts w:cs="Arial"/>
        <w:noProof/>
        <w:sz w:val="20"/>
        <w:szCs w:val="28"/>
      </w:rPr>
      <mc:AlternateContent>
        <mc:Choice Requires="wps">
          <w:drawing>
            <wp:anchor distT="0" distB="0" distL="114300" distR="114300" simplePos="0" relativeHeight="251658244" behindDoc="0" locked="0" layoutInCell="1" allowOverlap="1" wp14:anchorId="1BBA1014" wp14:editId="4C078FA1">
              <wp:simplePos x="0" y="0"/>
              <wp:positionH relativeFrom="column">
                <wp:posOffset>6085094</wp:posOffset>
              </wp:positionH>
              <wp:positionV relativeFrom="paragraph">
                <wp:posOffset>2431309</wp:posOffset>
              </wp:positionV>
              <wp:extent cx="2977749" cy="0"/>
              <wp:effectExtent l="0" t="0" r="0" b="0"/>
              <wp:wrapNone/>
              <wp:docPr id="2775" name="Straight Connector 27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ED9F10" id="Straight Connector 2775" o:spid="_x0000_s1026" alt="&quot;&quot;"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Pr="00141D62">
      <w:rPr>
        <w:rFonts w:cs="Arial"/>
        <w:sz w:val="20"/>
        <w:szCs w:val="28"/>
      </w:rPr>
      <w:t>California Department of Education</w:t>
    </w:r>
    <w:r w:rsidRPr="00141D62">
      <w:rPr>
        <w:rFonts w:cs="Arial"/>
        <w:sz w:val="20"/>
        <w:szCs w:val="28"/>
      </w:rPr>
      <w:tab/>
    </w:r>
    <w:r w:rsidR="00843504">
      <w:rPr>
        <w:rFonts w:eastAsia="Arial" w:cs="Arial"/>
        <w:sz w:val="20"/>
        <w:szCs w:val="20"/>
      </w:rPr>
      <w:t xml:space="preserve">October </w:t>
    </w:r>
    <w:r>
      <w:rPr>
        <w:rFonts w:eastAsia="Arial" w:cs="Arial"/>
        <w:sz w:val="20"/>
        <w:szCs w:val="20"/>
      </w:rPr>
      <w:t>202</w:t>
    </w:r>
    <w:r w:rsidR="00843504">
      <w:rPr>
        <w:rFonts w:eastAsia="Arial" w:cs="Arial"/>
        <w:sz w:val="20"/>
        <w:szCs w:val="20"/>
      </w:rPr>
      <w:t>6</w:t>
    </w:r>
    <w:r w:rsidRPr="00141D62">
      <w:rPr>
        <w:rFonts w:eastAsia="Arial" w:cs="Arial"/>
        <w:sz w:val="20"/>
        <w:szCs w:val="20"/>
      </w:rPr>
      <w:t xml:space="preserve"> </w:t>
    </w:r>
    <w:r w:rsidRPr="00141D62">
      <w:rPr>
        <w:rFonts w:cs="Arial"/>
        <w:sz w:val="20"/>
        <w:szCs w:val="28"/>
      </w:rPr>
      <w:tab/>
    </w:r>
    <w:r w:rsidR="00204558" w:rsidRPr="00204558">
      <w:rPr>
        <w:rFonts w:cs="Arial"/>
        <w:sz w:val="20"/>
        <w:szCs w:val="28"/>
      </w:rPr>
      <w:fldChar w:fldCharType="begin"/>
    </w:r>
    <w:r w:rsidR="00204558" w:rsidRPr="00204558">
      <w:rPr>
        <w:rFonts w:cs="Arial"/>
        <w:sz w:val="20"/>
        <w:szCs w:val="28"/>
      </w:rPr>
      <w:instrText xml:space="preserve"> PAGE   \* MERGEFORMAT </w:instrText>
    </w:r>
    <w:r w:rsidR="00204558" w:rsidRPr="00204558">
      <w:rPr>
        <w:rFonts w:cs="Arial"/>
        <w:sz w:val="20"/>
        <w:szCs w:val="28"/>
      </w:rPr>
      <w:fldChar w:fldCharType="separate"/>
    </w:r>
    <w:r w:rsidR="00204558" w:rsidRPr="00204558">
      <w:rPr>
        <w:rFonts w:cs="Arial"/>
        <w:noProof/>
        <w:sz w:val="20"/>
        <w:szCs w:val="28"/>
      </w:rPr>
      <w:t>1</w:t>
    </w:r>
    <w:r w:rsidR="00204558" w:rsidRPr="00204558">
      <w:rPr>
        <w:rFonts w:cs="Arial"/>
        <w:noProof/>
        <w:sz w:val="20"/>
        <w:szCs w:val="2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5C033AC" w14:paraId="2726ED22" w14:textId="77777777" w:rsidTr="00FB198C">
      <w:trPr>
        <w:trHeight w:val="300"/>
      </w:trPr>
      <w:tc>
        <w:tcPr>
          <w:tcW w:w="3315" w:type="dxa"/>
        </w:tcPr>
        <w:p w14:paraId="719E09F1" w14:textId="10C8D48D" w:rsidR="75C033AC" w:rsidRDefault="75C033AC" w:rsidP="00FB198C">
          <w:pPr>
            <w:pStyle w:val="Header"/>
            <w:ind w:left="-115"/>
          </w:pPr>
        </w:p>
      </w:tc>
      <w:tc>
        <w:tcPr>
          <w:tcW w:w="3315" w:type="dxa"/>
        </w:tcPr>
        <w:p w14:paraId="4712E718" w14:textId="0A93F524" w:rsidR="75C033AC" w:rsidRDefault="75C033AC" w:rsidP="00FB198C">
          <w:pPr>
            <w:pStyle w:val="Header"/>
            <w:jc w:val="center"/>
          </w:pPr>
        </w:p>
      </w:tc>
      <w:tc>
        <w:tcPr>
          <w:tcW w:w="3315" w:type="dxa"/>
        </w:tcPr>
        <w:p w14:paraId="77EE91D5" w14:textId="63388A06" w:rsidR="75C033AC" w:rsidRDefault="75C033AC" w:rsidP="00FB198C">
          <w:pPr>
            <w:pStyle w:val="Header"/>
            <w:ind w:right="-115"/>
            <w:jc w:val="right"/>
          </w:pPr>
        </w:p>
      </w:tc>
    </w:tr>
  </w:tbl>
  <w:p w14:paraId="61D3AE6C" w14:textId="07EBD1A3" w:rsidR="75C033AC" w:rsidRDefault="75C033AC" w:rsidP="00FB1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98BE" w14:textId="77777777" w:rsidR="00496A68" w:rsidRDefault="00496A68" w:rsidP="00DE4FE5">
      <w:pPr>
        <w:spacing w:after="0" w:line="240" w:lineRule="auto"/>
      </w:pPr>
      <w:r>
        <w:separator/>
      </w:r>
    </w:p>
    <w:p w14:paraId="18D0961B" w14:textId="77777777" w:rsidR="00496A68" w:rsidRDefault="00496A68"/>
  </w:footnote>
  <w:footnote w:type="continuationSeparator" w:id="0">
    <w:p w14:paraId="513BC8FE" w14:textId="77777777" w:rsidR="00496A68" w:rsidRDefault="00496A68" w:rsidP="00DE4FE5">
      <w:pPr>
        <w:spacing w:after="0" w:line="240" w:lineRule="auto"/>
      </w:pPr>
      <w:r>
        <w:continuationSeparator/>
      </w:r>
    </w:p>
    <w:p w14:paraId="7D9A9854" w14:textId="77777777" w:rsidR="00496A68" w:rsidRDefault="00496A68"/>
  </w:footnote>
  <w:footnote w:type="continuationNotice" w:id="1">
    <w:p w14:paraId="678803A4" w14:textId="77777777" w:rsidR="00496A68" w:rsidRDefault="00496A68">
      <w:pPr>
        <w:spacing w:after="0" w:line="240" w:lineRule="auto"/>
      </w:pPr>
    </w:p>
    <w:p w14:paraId="68009EDD" w14:textId="77777777" w:rsidR="00496A68" w:rsidRDefault="00496A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37548B47" w:rsidR="003D0CEF" w:rsidRPr="00BB556F" w:rsidRDefault="5B644597" w:rsidP="5B644597">
    <w:pPr>
      <w:pStyle w:val="Header"/>
      <w:pBdr>
        <w:bottom w:val="single" w:sz="4" w:space="0" w:color="auto"/>
      </w:pBdr>
      <w:jc w:val="center"/>
      <w:rPr>
        <w:rFonts w:cs="Arial"/>
        <w:smallCaps/>
        <w:spacing w:val="40"/>
        <w:sz w:val="20"/>
        <w:szCs w:val="20"/>
      </w:rPr>
    </w:pPr>
    <w:r w:rsidRPr="00992D27">
      <w:rPr>
        <w:rFonts w:cs="Arial"/>
        <w:smallCaps/>
        <w:spacing w:val="40"/>
        <w:sz w:val="20"/>
        <w:szCs w:val="20"/>
      </w:rPr>
      <w:t xml:space="preserve">2024 Dashboard Technical Guide: </w:t>
    </w:r>
    <w:r>
      <w:rPr>
        <w:rFonts w:cs="Arial"/>
        <w:smallCaps/>
        <w:spacing w:val="40"/>
        <w:sz w:val="20"/>
        <w:szCs w:val="20"/>
      </w:rPr>
      <w:t>College/Career Indicator</w:t>
    </w:r>
    <w:r w:rsidRPr="00992D27">
      <w:rPr>
        <w:rFonts w:cs="Arial"/>
        <w:smallCaps/>
        <w:spacing w:val="4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75C033AC" w14:paraId="30043FF5" w14:textId="77777777" w:rsidTr="5B644597">
      <w:trPr>
        <w:trHeight w:val="300"/>
      </w:trPr>
      <w:tc>
        <w:tcPr>
          <w:tcW w:w="3345" w:type="dxa"/>
        </w:tcPr>
        <w:p w14:paraId="18B561DE" w14:textId="20A1C810" w:rsidR="75C033AC" w:rsidRDefault="75C033AC" w:rsidP="5B644597">
          <w:pPr>
            <w:pStyle w:val="Header"/>
            <w:ind w:left="-115"/>
          </w:pPr>
        </w:p>
      </w:tc>
      <w:tc>
        <w:tcPr>
          <w:tcW w:w="3345" w:type="dxa"/>
        </w:tcPr>
        <w:p w14:paraId="66FBB36B" w14:textId="4BDEAEBE" w:rsidR="75C033AC" w:rsidRDefault="75C033AC" w:rsidP="5B644597">
          <w:pPr>
            <w:pStyle w:val="Header"/>
            <w:jc w:val="center"/>
          </w:pPr>
        </w:p>
      </w:tc>
      <w:tc>
        <w:tcPr>
          <w:tcW w:w="3345" w:type="dxa"/>
        </w:tcPr>
        <w:p w14:paraId="3CDE1614" w14:textId="2107DAC7" w:rsidR="75C033AC" w:rsidRDefault="75C033AC" w:rsidP="5B644597">
          <w:pPr>
            <w:pStyle w:val="Header"/>
            <w:ind w:right="-115"/>
            <w:jc w:val="right"/>
          </w:pPr>
        </w:p>
      </w:tc>
    </w:tr>
  </w:tbl>
  <w:p w14:paraId="4184C53D" w14:textId="3151EA1B" w:rsidR="75C033AC" w:rsidRDefault="75C033AC" w:rsidP="5B644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06E2" w14:textId="7D0B4940" w:rsidR="006B7305" w:rsidRDefault="006B73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918D" w14:textId="3506091F" w:rsidR="006B7305" w:rsidRDefault="006B73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5C033AC" w14:paraId="29F66AC9" w14:textId="77777777" w:rsidTr="00FB198C">
      <w:trPr>
        <w:trHeight w:val="300"/>
      </w:trPr>
      <w:tc>
        <w:tcPr>
          <w:tcW w:w="3315" w:type="dxa"/>
        </w:tcPr>
        <w:p w14:paraId="626BBE1B" w14:textId="277D93DA" w:rsidR="75C033AC" w:rsidRDefault="75C033AC" w:rsidP="00D9098E">
          <w:pPr>
            <w:pStyle w:val="Header"/>
            <w:ind w:left="-115"/>
          </w:pPr>
        </w:p>
      </w:tc>
      <w:tc>
        <w:tcPr>
          <w:tcW w:w="3315" w:type="dxa"/>
        </w:tcPr>
        <w:p w14:paraId="36352800" w14:textId="46295CC3" w:rsidR="75C033AC" w:rsidRDefault="75C033AC" w:rsidP="00D9098E">
          <w:pPr>
            <w:pStyle w:val="Header"/>
            <w:jc w:val="center"/>
          </w:pPr>
        </w:p>
      </w:tc>
      <w:tc>
        <w:tcPr>
          <w:tcW w:w="3315" w:type="dxa"/>
        </w:tcPr>
        <w:p w14:paraId="76CBFC33" w14:textId="4CDA5327" w:rsidR="75C033AC" w:rsidRDefault="75C033AC" w:rsidP="00D9098E">
          <w:pPr>
            <w:pStyle w:val="Header"/>
            <w:ind w:right="-115"/>
            <w:jc w:val="right"/>
          </w:pPr>
        </w:p>
      </w:tc>
    </w:tr>
  </w:tbl>
  <w:p w14:paraId="6B2D6251" w14:textId="416FE75A" w:rsidR="75C033AC" w:rsidRDefault="75C033AC" w:rsidP="00FB19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0ABE" w14:textId="563AB008" w:rsidR="006B7305" w:rsidRDefault="006B73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673A" w14:textId="247FFF72" w:rsidR="006B7305" w:rsidRDefault="006B73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5C033AC" w14:paraId="51D767B0" w14:textId="77777777" w:rsidTr="00FB198C">
      <w:trPr>
        <w:trHeight w:val="300"/>
      </w:trPr>
      <w:tc>
        <w:tcPr>
          <w:tcW w:w="3315" w:type="dxa"/>
        </w:tcPr>
        <w:p w14:paraId="76A2D405" w14:textId="15A2B666" w:rsidR="75C033AC" w:rsidRDefault="75C033AC" w:rsidP="00FB198C">
          <w:pPr>
            <w:pStyle w:val="Header"/>
            <w:ind w:left="-115"/>
          </w:pPr>
        </w:p>
      </w:tc>
      <w:tc>
        <w:tcPr>
          <w:tcW w:w="3315" w:type="dxa"/>
        </w:tcPr>
        <w:p w14:paraId="4BCF4A04" w14:textId="2FFFA777" w:rsidR="75C033AC" w:rsidRDefault="75C033AC" w:rsidP="00FB198C">
          <w:pPr>
            <w:pStyle w:val="Header"/>
            <w:jc w:val="center"/>
          </w:pPr>
        </w:p>
      </w:tc>
      <w:tc>
        <w:tcPr>
          <w:tcW w:w="3315" w:type="dxa"/>
        </w:tcPr>
        <w:p w14:paraId="3FE2AE8A" w14:textId="706E7953" w:rsidR="75C033AC" w:rsidRDefault="75C033AC" w:rsidP="00FB198C">
          <w:pPr>
            <w:pStyle w:val="Header"/>
            <w:ind w:right="-115"/>
            <w:jc w:val="right"/>
          </w:pPr>
        </w:p>
      </w:tc>
    </w:tr>
  </w:tbl>
  <w:p w14:paraId="0EBA0116" w14:textId="4398C141" w:rsidR="75C033AC" w:rsidRDefault="75C033AC" w:rsidP="00FB198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1BDB" w14:textId="4B52E5E7" w:rsidR="006B7305" w:rsidRDefault="006B73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50BD" w14:textId="464AAAA1" w:rsidR="006B7305" w:rsidRDefault="006B73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75C033AC" w14:paraId="307133F8" w14:textId="77777777" w:rsidTr="00FB198C">
      <w:trPr>
        <w:trHeight w:val="300"/>
      </w:trPr>
      <w:tc>
        <w:tcPr>
          <w:tcW w:w="4440" w:type="dxa"/>
        </w:tcPr>
        <w:p w14:paraId="3A21C04A" w14:textId="1C8F582E" w:rsidR="75C033AC" w:rsidRDefault="75C033AC" w:rsidP="00FB198C">
          <w:pPr>
            <w:pStyle w:val="Header"/>
            <w:ind w:left="-115"/>
          </w:pPr>
        </w:p>
      </w:tc>
      <w:tc>
        <w:tcPr>
          <w:tcW w:w="4440" w:type="dxa"/>
        </w:tcPr>
        <w:p w14:paraId="0E9807BB" w14:textId="51066A22" w:rsidR="75C033AC" w:rsidRDefault="75C033AC" w:rsidP="00FB198C">
          <w:pPr>
            <w:pStyle w:val="Header"/>
            <w:jc w:val="center"/>
          </w:pPr>
        </w:p>
      </w:tc>
      <w:tc>
        <w:tcPr>
          <w:tcW w:w="4440" w:type="dxa"/>
        </w:tcPr>
        <w:p w14:paraId="6F162FCC" w14:textId="7E51A492" w:rsidR="75C033AC" w:rsidRDefault="75C033AC" w:rsidP="00FB198C">
          <w:pPr>
            <w:pStyle w:val="Header"/>
            <w:ind w:right="-115"/>
            <w:jc w:val="right"/>
          </w:pPr>
        </w:p>
      </w:tc>
    </w:tr>
  </w:tbl>
  <w:p w14:paraId="25115DED" w14:textId="5D777867" w:rsidR="75C033AC" w:rsidRDefault="75C033AC" w:rsidP="00FB198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C72B" w14:textId="2BE70774" w:rsidR="006B7305" w:rsidRDefault="006B730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2A72" w14:textId="5915C33B" w:rsidR="006B7305" w:rsidRDefault="006B730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5C033AC" w14:paraId="0B75DD0D" w14:textId="77777777" w:rsidTr="00FB198C">
      <w:trPr>
        <w:trHeight w:val="300"/>
      </w:trPr>
      <w:tc>
        <w:tcPr>
          <w:tcW w:w="3315" w:type="dxa"/>
        </w:tcPr>
        <w:p w14:paraId="482D03BB" w14:textId="39A9FBF6" w:rsidR="75C033AC" w:rsidRDefault="75C033AC" w:rsidP="00FB198C">
          <w:pPr>
            <w:pStyle w:val="Header"/>
            <w:ind w:left="-115"/>
          </w:pPr>
        </w:p>
      </w:tc>
      <w:tc>
        <w:tcPr>
          <w:tcW w:w="3315" w:type="dxa"/>
        </w:tcPr>
        <w:p w14:paraId="75EFDD91" w14:textId="06549CEF" w:rsidR="75C033AC" w:rsidRDefault="75C033AC" w:rsidP="00FB198C">
          <w:pPr>
            <w:pStyle w:val="Header"/>
            <w:jc w:val="center"/>
          </w:pPr>
        </w:p>
      </w:tc>
      <w:tc>
        <w:tcPr>
          <w:tcW w:w="3315" w:type="dxa"/>
        </w:tcPr>
        <w:p w14:paraId="5CA54DBC" w14:textId="14D0519A" w:rsidR="75C033AC" w:rsidRDefault="75C033AC" w:rsidP="00FB198C">
          <w:pPr>
            <w:pStyle w:val="Header"/>
            <w:ind w:right="-115"/>
            <w:jc w:val="right"/>
          </w:pPr>
        </w:p>
      </w:tc>
    </w:tr>
  </w:tbl>
  <w:p w14:paraId="5B19A097" w14:textId="6FABC665" w:rsidR="75C033AC" w:rsidRDefault="75C033AC" w:rsidP="00FB1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02D"/>
    <w:multiLevelType w:val="hybridMultilevel"/>
    <w:tmpl w:val="2FCC1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E7F32"/>
    <w:multiLevelType w:val="hybridMultilevel"/>
    <w:tmpl w:val="A83C9DD0"/>
    <w:lvl w:ilvl="0" w:tplc="FFFFFFFF">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3A50223"/>
    <w:multiLevelType w:val="hybridMultilevel"/>
    <w:tmpl w:val="2E62C538"/>
    <w:lvl w:ilvl="0" w:tplc="9378DF8A">
      <w:start w:val="1"/>
      <w:numFmt w:val="bullet"/>
      <w:lvlText w:val=""/>
      <w:lvlJc w:val="left"/>
      <w:pPr>
        <w:ind w:left="720" w:hanging="360"/>
      </w:pPr>
      <w:rPr>
        <w:rFonts w:ascii="Symbol" w:hAnsi="Symbol"/>
      </w:rPr>
    </w:lvl>
    <w:lvl w:ilvl="1" w:tplc="3ECED00C">
      <w:start w:val="1"/>
      <w:numFmt w:val="bullet"/>
      <w:lvlText w:val=""/>
      <w:lvlJc w:val="left"/>
      <w:pPr>
        <w:ind w:left="720" w:hanging="360"/>
      </w:pPr>
      <w:rPr>
        <w:rFonts w:ascii="Symbol" w:hAnsi="Symbol"/>
      </w:rPr>
    </w:lvl>
    <w:lvl w:ilvl="2" w:tplc="F1584C3A">
      <w:start w:val="1"/>
      <w:numFmt w:val="bullet"/>
      <w:lvlText w:val=""/>
      <w:lvlJc w:val="left"/>
      <w:pPr>
        <w:ind w:left="720" w:hanging="360"/>
      </w:pPr>
      <w:rPr>
        <w:rFonts w:ascii="Symbol" w:hAnsi="Symbol"/>
      </w:rPr>
    </w:lvl>
    <w:lvl w:ilvl="3" w:tplc="D158C9AC">
      <w:start w:val="1"/>
      <w:numFmt w:val="bullet"/>
      <w:lvlText w:val=""/>
      <w:lvlJc w:val="left"/>
      <w:pPr>
        <w:ind w:left="720" w:hanging="360"/>
      </w:pPr>
      <w:rPr>
        <w:rFonts w:ascii="Symbol" w:hAnsi="Symbol"/>
      </w:rPr>
    </w:lvl>
    <w:lvl w:ilvl="4" w:tplc="4588D868">
      <w:start w:val="1"/>
      <w:numFmt w:val="bullet"/>
      <w:lvlText w:val=""/>
      <w:lvlJc w:val="left"/>
      <w:pPr>
        <w:ind w:left="720" w:hanging="360"/>
      </w:pPr>
      <w:rPr>
        <w:rFonts w:ascii="Symbol" w:hAnsi="Symbol"/>
      </w:rPr>
    </w:lvl>
    <w:lvl w:ilvl="5" w:tplc="BB182F44">
      <w:start w:val="1"/>
      <w:numFmt w:val="bullet"/>
      <w:lvlText w:val=""/>
      <w:lvlJc w:val="left"/>
      <w:pPr>
        <w:ind w:left="720" w:hanging="360"/>
      </w:pPr>
      <w:rPr>
        <w:rFonts w:ascii="Symbol" w:hAnsi="Symbol"/>
      </w:rPr>
    </w:lvl>
    <w:lvl w:ilvl="6" w:tplc="BAE69D48">
      <w:start w:val="1"/>
      <w:numFmt w:val="bullet"/>
      <w:lvlText w:val=""/>
      <w:lvlJc w:val="left"/>
      <w:pPr>
        <w:ind w:left="720" w:hanging="360"/>
      </w:pPr>
      <w:rPr>
        <w:rFonts w:ascii="Symbol" w:hAnsi="Symbol"/>
      </w:rPr>
    </w:lvl>
    <w:lvl w:ilvl="7" w:tplc="73CA86A4">
      <w:start w:val="1"/>
      <w:numFmt w:val="bullet"/>
      <w:lvlText w:val=""/>
      <w:lvlJc w:val="left"/>
      <w:pPr>
        <w:ind w:left="720" w:hanging="360"/>
      </w:pPr>
      <w:rPr>
        <w:rFonts w:ascii="Symbol" w:hAnsi="Symbol"/>
      </w:rPr>
    </w:lvl>
    <w:lvl w:ilvl="8" w:tplc="C6E24EC2">
      <w:start w:val="1"/>
      <w:numFmt w:val="bullet"/>
      <w:lvlText w:val=""/>
      <w:lvlJc w:val="left"/>
      <w:pPr>
        <w:ind w:left="720" w:hanging="360"/>
      </w:pPr>
      <w:rPr>
        <w:rFonts w:ascii="Symbol" w:hAnsi="Symbol"/>
      </w:rPr>
    </w:lvl>
  </w:abstractNum>
  <w:abstractNum w:abstractNumId="3" w15:restartNumberingAfterBreak="0">
    <w:nsid w:val="079F14E9"/>
    <w:multiLevelType w:val="hybridMultilevel"/>
    <w:tmpl w:val="61C05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7203A1"/>
    <w:multiLevelType w:val="hybridMultilevel"/>
    <w:tmpl w:val="4880DD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051FF1"/>
    <w:multiLevelType w:val="hybridMultilevel"/>
    <w:tmpl w:val="A83C9DD0"/>
    <w:lvl w:ilvl="0" w:tplc="FFFFFFFF">
      <w:start w:val="1"/>
      <w:numFmt w:val="decimal"/>
      <w:lvlText w:val="(%1)"/>
      <w:lvlJc w:val="left"/>
      <w:pPr>
        <w:ind w:left="1526" w:hanging="360"/>
      </w:pPr>
      <w:rPr>
        <w:rFonts w:hint="default"/>
      </w:rPr>
    </w:lvl>
    <w:lvl w:ilvl="1" w:tplc="FFFFFFFF" w:tentative="1">
      <w:start w:val="1"/>
      <w:numFmt w:val="bullet"/>
      <w:lvlText w:val="o"/>
      <w:lvlJc w:val="left"/>
      <w:pPr>
        <w:ind w:left="2246" w:hanging="360"/>
      </w:pPr>
      <w:rPr>
        <w:rFonts w:ascii="Courier New" w:hAnsi="Courier New" w:cs="Courier New" w:hint="default"/>
      </w:rPr>
    </w:lvl>
    <w:lvl w:ilvl="2" w:tplc="FFFFFFFF" w:tentative="1">
      <w:start w:val="1"/>
      <w:numFmt w:val="bullet"/>
      <w:lvlText w:val=""/>
      <w:lvlJc w:val="left"/>
      <w:pPr>
        <w:ind w:left="2966" w:hanging="360"/>
      </w:pPr>
      <w:rPr>
        <w:rFonts w:ascii="Wingdings" w:hAnsi="Wingdings" w:hint="default"/>
      </w:rPr>
    </w:lvl>
    <w:lvl w:ilvl="3" w:tplc="FFFFFFFF" w:tentative="1">
      <w:start w:val="1"/>
      <w:numFmt w:val="bullet"/>
      <w:lvlText w:val=""/>
      <w:lvlJc w:val="left"/>
      <w:pPr>
        <w:ind w:left="3686" w:hanging="360"/>
      </w:pPr>
      <w:rPr>
        <w:rFonts w:ascii="Symbol" w:hAnsi="Symbol" w:hint="default"/>
      </w:rPr>
    </w:lvl>
    <w:lvl w:ilvl="4" w:tplc="FFFFFFFF" w:tentative="1">
      <w:start w:val="1"/>
      <w:numFmt w:val="bullet"/>
      <w:lvlText w:val="o"/>
      <w:lvlJc w:val="left"/>
      <w:pPr>
        <w:ind w:left="4406" w:hanging="360"/>
      </w:pPr>
      <w:rPr>
        <w:rFonts w:ascii="Courier New" w:hAnsi="Courier New" w:cs="Courier New" w:hint="default"/>
      </w:rPr>
    </w:lvl>
    <w:lvl w:ilvl="5" w:tplc="FFFFFFFF" w:tentative="1">
      <w:start w:val="1"/>
      <w:numFmt w:val="bullet"/>
      <w:lvlText w:val=""/>
      <w:lvlJc w:val="left"/>
      <w:pPr>
        <w:ind w:left="5126" w:hanging="360"/>
      </w:pPr>
      <w:rPr>
        <w:rFonts w:ascii="Wingdings" w:hAnsi="Wingdings" w:hint="default"/>
      </w:rPr>
    </w:lvl>
    <w:lvl w:ilvl="6" w:tplc="FFFFFFFF" w:tentative="1">
      <w:start w:val="1"/>
      <w:numFmt w:val="bullet"/>
      <w:lvlText w:val=""/>
      <w:lvlJc w:val="left"/>
      <w:pPr>
        <w:ind w:left="5846" w:hanging="360"/>
      </w:pPr>
      <w:rPr>
        <w:rFonts w:ascii="Symbol" w:hAnsi="Symbol" w:hint="default"/>
      </w:rPr>
    </w:lvl>
    <w:lvl w:ilvl="7" w:tplc="FFFFFFFF" w:tentative="1">
      <w:start w:val="1"/>
      <w:numFmt w:val="bullet"/>
      <w:lvlText w:val="o"/>
      <w:lvlJc w:val="left"/>
      <w:pPr>
        <w:ind w:left="6566" w:hanging="360"/>
      </w:pPr>
      <w:rPr>
        <w:rFonts w:ascii="Courier New" w:hAnsi="Courier New" w:cs="Courier New" w:hint="default"/>
      </w:rPr>
    </w:lvl>
    <w:lvl w:ilvl="8" w:tplc="FFFFFFFF" w:tentative="1">
      <w:start w:val="1"/>
      <w:numFmt w:val="bullet"/>
      <w:lvlText w:val=""/>
      <w:lvlJc w:val="left"/>
      <w:pPr>
        <w:ind w:left="7286" w:hanging="360"/>
      </w:pPr>
      <w:rPr>
        <w:rFonts w:ascii="Wingdings" w:hAnsi="Wingdings" w:hint="default"/>
      </w:rPr>
    </w:lvl>
  </w:abstractNum>
  <w:abstractNum w:abstractNumId="6" w15:restartNumberingAfterBreak="0">
    <w:nsid w:val="0B742366"/>
    <w:multiLevelType w:val="hybridMultilevel"/>
    <w:tmpl w:val="886036A4"/>
    <w:lvl w:ilvl="0" w:tplc="8D1AC0A6">
      <w:start w:val="1"/>
      <w:numFmt w:val="bullet"/>
      <w:lvlText w:val=""/>
      <w:lvlJc w:val="left"/>
      <w:pPr>
        <w:ind w:left="720" w:hanging="360"/>
      </w:pPr>
      <w:rPr>
        <w:rFonts w:ascii="Symbol" w:hAnsi="Symbol"/>
      </w:rPr>
    </w:lvl>
    <w:lvl w:ilvl="1" w:tplc="12E4305C">
      <w:start w:val="1"/>
      <w:numFmt w:val="bullet"/>
      <w:lvlText w:val=""/>
      <w:lvlJc w:val="left"/>
      <w:pPr>
        <w:ind w:left="720" w:hanging="360"/>
      </w:pPr>
      <w:rPr>
        <w:rFonts w:ascii="Symbol" w:hAnsi="Symbol"/>
      </w:rPr>
    </w:lvl>
    <w:lvl w:ilvl="2" w:tplc="84401F6A">
      <w:start w:val="1"/>
      <w:numFmt w:val="bullet"/>
      <w:lvlText w:val=""/>
      <w:lvlJc w:val="left"/>
      <w:pPr>
        <w:ind w:left="720" w:hanging="360"/>
      </w:pPr>
      <w:rPr>
        <w:rFonts w:ascii="Symbol" w:hAnsi="Symbol"/>
      </w:rPr>
    </w:lvl>
    <w:lvl w:ilvl="3" w:tplc="ACA2705C">
      <w:start w:val="1"/>
      <w:numFmt w:val="bullet"/>
      <w:lvlText w:val=""/>
      <w:lvlJc w:val="left"/>
      <w:pPr>
        <w:ind w:left="720" w:hanging="360"/>
      </w:pPr>
      <w:rPr>
        <w:rFonts w:ascii="Symbol" w:hAnsi="Symbol"/>
      </w:rPr>
    </w:lvl>
    <w:lvl w:ilvl="4" w:tplc="FC90B7A2">
      <w:start w:val="1"/>
      <w:numFmt w:val="bullet"/>
      <w:lvlText w:val=""/>
      <w:lvlJc w:val="left"/>
      <w:pPr>
        <w:ind w:left="720" w:hanging="360"/>
      </w:pPr>
      <w:rPr>
        <w:rFonts w:ascii="Symbol" w:hAnsi="Symbol"/>
      </w:rPr>
    </w:lvl>
    <w:lvl w:ilvl="5" w:tplc="6BDEA426">
      <w:start w:val="1"/>
      <w:numFmt w:val="bullet"/>
      <w:lvlText w:val=""/>
      <w:lvlJc w:val="left"/>
      <w:pPr>
        <w:ind w:left="720" w:hanging="360"/>
      </w:pPr>
      <w:rPr>
        <w:rFonts w:ascii="Symbol" w:hAnsi="Symbol"/>
      </w:rPr>
    </w:lvl>
    <w:lvl w:ilvl="6" w:tplc="D00867A0">
      <w:start w:val="1"/>
      <w:numFmt w:val="bullet"/>
      <w:lvlText w:val=""/>
      <w:lvlJc w:val="left"/>
      <w:pPr>
        <w:ind w:left="720" w:hanging="360"/>
      </w:pPr>
      <w:rPr>
        <w:rFonts w:ascii="Symbol" w:hAnsi="Symbol"/>
      </w:rPr>
    </w:lvl>
    <w:lvl w:ilvl="7" w:tplc="F022EE76">
      <w:start w:val="1"/>
      <w:numFmt w:val="bullet"/>
      <w:lvlText w:val=""/>
      <w:lvlJc w:val="left"/>
      <w:pPr>
        <w:ind w:left="720" w:hanging="360"/>
      </w:pPr>
      <w:rPr>
        <w:rFonts w:ascii="Symbol" w:hAnsi="Symbol"/>
      </w:rPr>
    </w:lvl>
    <w:lvl w:ilvl="8" w:tplc="B9068CE6">
      <w:start w:val="1"/>
      <w:numFmt w:val="bullet"/>
      <w:lvlText w:val=""/>
      <w:lvlJc w:val="left"/>
      <w:pPr>
        <w:ind w:left="720" w:hanging="360"/>
      </w:pPr>
      <w:rPr>
        <w:rFonts w:ascii="Symbol" w:hAnsi="Symbol"/>
      </w:rPr>
    </w:lvl>
  </w:abstractNum>
  <w:abstractNum w:abstractNumId="7" w15:restartNumberingAfterBreak="0">
    <w:nsid w:val="11E647FE"/>
    <w:multiLevelType w:val="hybridMultilevel"/>
    <w:tmpl w:val="4232F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240D35"/>
    <w:multiLevelType w:val="hybridMultilevel"/>
    <w:tmpl w:val="A8904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E10DC"/>
    <w:multiLevelType w:val="hybridMultilevel"/>
    <w:tmpl w:val="43A47E1E"/>
    <w:lvl w:ilvl="0" w:tplc="FFFFFFFF">
      <w:start w:val="1"/>
      <w:numFmt w:val="decimal"/>
      <w:lvlText w:val="(%1)"/>
      <w:lvlJc w:val="left"/>
      <w:pPr>
        <w:ind w:left="1556" w:hanging="360"/>
      </w:pPr>
      <w:rPr>
        <w:rFonts w:hint="default"/>
      </w:rPr>
    </w:lvl>
    <w:lvl w:ilvl="1" w:tplc="FFFFFFFF" w:tentative="1">
      <w:start w:val="1"/>
      <w:numFmt w:val="bullet"/>
      <w:lvlText w:val="o"/>
      <w:lvlJc w:val="left"/>
      <w:pPr>
        <w:ind w:left="2276" w:hanging="360"/>
      </w:pPr>
      <w:rPr>
        <w:rFonts w:ascii="Courier New" w:hAnsi="Courier New" w:cs="Courier New" w:hint="default"/>
      </w:rPr>
    </w:lvl>
    <w:lvl w:ilvl="2" w:tplc="FFFFFFFF" w:tentative="1">
      <w:start w:val="1"/>
      <w:numFmt w:val="bullet"/>
      <w:lvlText w:val=""/>
      <w:lvlJc w:val="left"/>
      <w:pPr>
        <w:ind w:left="2996" w:hanging="360"/>
      </w:pPr>
      <w:rPr>
        <w:rFonts w:ascii="Wingdings" w:hAnsi="Wingdings" w:hint="default"/>
      </w:rPr>
    </w:lvl>
    <w:lvl w:ilvl="3" w:tplc="FFFFFFFF" w:tentative="1">
      <w:start w:val="1"/>
      <w:numFmt w:val="bullet"/>
      <w:lvlText w:val=""/>
      <w:lvlJc w:val="left"/>
      <w:pPr>
        <w:ind w:left="3716" w:hanging="360"/>
      </w:pPr>
      <w:rPr>
        <w:rFonts w:ascii="Symbol" w:hAnsi="Symbol" w:hint="default"/>
      </w:rPr>
    </w:lvl>
    <w:lvl w:ilvl="4" w:tplc="FFFFFFFF" w:tentative="1">
      <w:start w:val="1"/>
      <w:numFmt w:val="bullet"/>
      <w:lvlText w:val="o"/>
      <w:lvlJc w:val="left"/>
      <w:pPr>
        <w:ind w:left="4436" w:hanging="360"/>
      </w:pPr>
      <w:rPr>
        <w:rFonts w:ascii="Courier New" w:hAnsi="Courier New" w:cs="Courier New" w:hint="default"/>
      </w:rPr>
    </w:lvl>
    <w:lvl w:ilvl="5" w:tplc="FFFFFFFF" w:tentative="1">
      <w:start w:val="1"/>
      <w:numFmt w:val="bullet"/>
      <w:lvlText w:val=""/>
      <w:lvlJc w:val="left"/>
      <w:pPr>
        <w:ind w:left="5156" w:hanging="360"/>
      </w:pPr>
      <w:rPr>
        <w:rFonts w:ascii="Wingdings" w:hAnsi="Wingdings" w:hint="default"/>
      </w:rPr>
    </w:lvl>
    <w:lvl w:ilvl="6" w:tplc="FFFFFFFF" w:tentative="1">
      <w:start w:val="1"/>
      <w:numFmt w:val="bullet"/>
      <w:lvlText w:val=""/>
      <w:lvlJc w:val="left"/>
      <w:pPr>
        <w:ind w:left="5876" w:hanging="360"/>
      </w:pPr>
      <w:rPr>
        <w:rFonts w:ascii="Symbol" w:hAnsi="Symbol" w:hint="default"/>
      </w:rPr>
    </w:lvl>
    <w:lvl w:ilvl="7" w:tplc="FFFFFFFF" w:tentative="1">
      <w:start w:val="1"/>
      <w:numFmt w:val="bullet"/>
      <w:lvlText w:val="o"/>
      <w:lvlJc w:val="left"/>
      <w:pPr>
        <w:ind w:left="6596" w:hanging="360"/>
      </w:pPr>
      <w:rPr>
        <w:rFonts w:ascii="Courier New" w:hAnsi="Courier New" w:cs="Courier New" w:hint="default"/>
      </w:rPr>
    </w:lvl>
    <w:lvl w:ilvl="8" w:tplc="FFFFFFFF" w:tentative="1">
      <w:start w:val="1"/>
      <w:numFmt w:val="bullet"/>
      <w:lvlText w:val=""/>
      <w:lvlJc w:val="left"/>
      <w:pPr>
        <w:ind w:left="7316" w:hanging="360"/>
      </w:pPr>
      <w:rPr>
        <w:rFonts w:ascii="Wingdings" w:hAnsi="Wingdings" w:hint="default"/>
      </w:rPr>
    </w:lvl>
  </w:abstractNum>
  <w:abstractNum w:abstractNumId="10"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19643CA4"/>
    <w:multiLevelType w:val="hybridMultilevel"/>
    <w:tmpl w:val="23C6E0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AE4DBD"/>
    <w:multiLevelType w:val="hybridMultilevel"/>
    <w:tmpl w:val="A20ADDD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E0569B9"/>
    <w:multiLevelType w:val="hybridMultilevel"/>
    <w:tmpl w:val="5A12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4803CC"/>
    <w:multiLevelType w:val="hybridMultilevel"/>
    <w:tmpl w:val="90ACA04C"/>
    <w:lvl w:ilvl="0" w:tplc="04090001">
      <w:start w:val="1"/>
      <w:numFmt w:val="bullet"/>
      <w:lvlText w:val=""/>
      <w:lvlJc w:val="left"/>
      <w:pPr>
        <w:ind w:left="1504" w:hanging="360"/>
      </w:pPr>
      <w:rPr>
        <w:rFonts w:ascii="Symbol" w:hAnsi="Symbol" w:hint="default"/>
      </w:rPr>
    </w:lvl>
    <w:lvl w:ilvl="1" w:tplc="04090003">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5" w15:restartNumberingAfterBreak="0">
    <w:nsid w:val="274A7076"/>
    <w:multiLevelType w:val="hybridMultilevel"/>
    <w:tmpl w:val="6CB2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4E6250"/>
    <w:multiLevelType w:val="multilevel"/>
    <w:tmpl w:val="16145A48"/>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Arial" w:eastAsia="Times New Roman" w:hAnsi="Arial" w:cs="Aria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B907DCA"/>
    <w:multiLevelType w:val="hybridMultilevel"/>
    <w:tmpl w:val="FE3278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CB1353"/>
    <w:multiLevelType w:val="hybridMultilevel"/>
    <w:tmpl w:val="F4983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814066"/>
    <w:multiLevelType w:val="hybridMultilevel"/>
    <w:tmpl w:val="43A47E1E"/>
    <w:lvl w:ilvl="0" w:tplc="FFFFFFF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6C5B80"/>
    <w:multiLevelType w:val="hybridMultilevel"/>
    <w:tmpl w:val="FA7E4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8C524D8"/>
    <w:multiLevelType w:val="hybridMultilevel"/>
    <w:tmpl w:val="6458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002349"/>
    <w:multiLevelType w:val="hybridMultilevel"/>
    <w:tmpl w:val="A63E2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225075"/>
    <w:multiLevelType w:val="hybridMultilevel"/>
    <w:tmpl w:val="A83C9DD0"/>
    <w:lvl w:ilvl="0" w:tplc="D6003B92">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BB56191"/>
    <w:multiLevelType w:val="multilevel"/>
    <w:tmpl w:val="C7906AD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C3D3397"/>
    <w:multiLevelType w:val="hybridMultilevel"/>
    <w:tmpl w:val="ACA81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94474E"/>
    <w:multiLevelType w:val="hybridMultilevel"/>
    <w:tmpl w:val="39BC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58346B"/>
    <w:multiLevelType w:val="hybridMultilevel"/>
    <w:tmpl w:val="A83C9DD0"/>
    <w:lvl w:ilvl="0" w:tplc="FFFFFFFF">
      <w:start w:val="1"/>
      <w:numFmt w:val="decimal"/>
      <w:lvlText w:val="(%1)"/>
      <w:lvlJc w:val="left"/>
      <w:pPr>
        <w:ind w:left="1498" w:hanging="360"/>
      </w:pPr>
      <w:rPr>
        <w:rFonts w:hint="default"/>
      </w:rPr>
    </w:lvl>
    <w:lvl w:ilvl="1" w:tplc="FFFFFFFF" w:tentative="1">
      <w:start w:val="1"/>
      <w:numFmt w:val="bullet"/>
      <w:lvlText w:val="o"/>
      <w:lvlJc w:val="left"/>
      <w:pPr>
        <w:ind w:left="2218" w:hanging="360"/>
      </w:pPr>
      <w:rPr>
        <w:rFonts w:ascii="Courier New" w:hAnsi="Courier New" w:cs="Courier New" w:hint="default"/>
      </w:rPr>
    </w:lvl>
    <w:lvl w:ilvl="2" w:tplc="FFFFFFFF" w:tentative="1">
      <w:start w:val="1"/>
      <w:numFmt w:val="bullet"/>
      <w:lvlText w:val=""/>
      <w:lvlJc w:val="left"/>
      <w:pPr>
        <w:ind w:left="2938" w:hanging="360"/>
      </w:pPr>
      <w:rPr>
        <w:rFonts w:ascii="Wingdings" w:hAnsi="Wingdings" w:hint="default"/>
      </w:rPr>
    </w:lvl>
    <w:lvl w:ilvl="3" w:tplc="FFFFFFFF" w:tentative="1">
      <w:start w:val="1"/>
      <w:numFmt w:val="bullet"/>
      <w:lvlText w:val=""/>
      <w:lvlJc w:val="left"/>
      <w:pPr>
        <w:ind w:left="3658" w:hanging="360"/>
      </w:pPr>
      <w:rPr>
        <w:rFonts w:ascii="Symbol" w:hAnsi="Symbol" w:hint="default"/>
      </w:rPr>
    </w:lvl>
    <w:lvl w:ilvl="4" w:tplc="FFFFFFFF" w:tentative="1">
      <w:start w:val="1"/>
      <w:numFmt w:val="bullet"/>
      <w:lvlText w:val="o"/>
      <w:lvlJc w:val="left"/>
      <w:pPr>
        <w:ind w:left="4378" w:hanging="360"/>
      </w:pPr>
      <w:rPr>
        <w:rFonts w:ascii="Courier New" w:hAnsi="Courier New" w:cs="Courier New" w:hint="default"/>
      </w:rPr>
    </w:lvl>
    <w:lvl w:ilvl="5" w:tplc="FFFFFFFF" w:tentative="1">
      <w:start w:val="1"/>
      <w:numFmt w:val="bullet"/>
      <w:lvlText w:val=""/>
      <w:lvlJc w:val="left"/>
      <w:pPr>
        <w:ind w:left="5098" w:hanging="360"/>
      </w:pPr>
      <w:rPr>
        <w:rFonts w:ascii="Wingdings" w:hAnsi="Wingdings" w:hint="default"/>
      </w:rPr>
    </w:lvl>
    <w:lvl w:ilvl="6" w:tplc="FFFFFFFF" w:tentative="1">
      <w:start w:val="1"/>
      <w:numFmt w:val="bullet"/>
      <w:lvlText w:val=""/>
      <w:lvlJc w:val="left"/>
      <w:pPr>
        <w:ind w:left="5818" w:hanging="360"/>
      </w:pPr>
      <w:rPr>
        <w:rFonts w:ascii="Symbol" w:hAnsi="Symbol" w:hint="default"/>
      </w:rPr>
    </w:lvl>
    <w:lvl w:ilvl="7" w:tplc="FFFFFFFF" w:tentative="1">
      <w:start w:val="1"/>
      <w:numFmt w:val="bullet"/>
      <w:lvlText w:val="o"/>
      <w:lvlJc w:val="left"/>
      <w:pPr>
        <w:ind w:left="6538" w:hanging="360"/>
      </w:pPr>
      <w:rPr>
        <w:rFonts w:ascii="Courier New" w:hAnsi="Courier New" w:cs="Courier New" w:hint="default"/>
      </w:rPr>
    </w:lvl>
    <w:lvl w:ilvl="8" w:tplc="FFFFFFFF" w:tentative="1">
      <w:start w:val="1"/>
      <w:numFmt w:val="bullet"/>
      <w:lvlText w:val=""/>
      <w:lvlJc w:val="left"/>
      <w:pPr>
        <w:ind w:left="7258" w:hanging="360"/>
      </w:pPr>
      <w:rPr>
        <w:rFonts w:ascii="Wingdings" w:hAnsi="Wingdings" w:hint="default"/>
      </w:rPr>
    </w:lvl>
  </w:abstractNum>
  <w:abstractNum w:abstractNumId="29" w15:restartNumberingAfterBreak="0">
    <w:nsid w:val="4FB64666"/>
    <w:multiLevelType w:val="hybridMultilevel"/>
    <w:tmpl w:val="43A47E1E"/>
    <w:lvl w:ilvl="0" w:tplc="FFFFFFFF">
      <w:start w:val="1"/>
      <w:numFmt w:val="decimal"/>
      <w:lvlText w:val="(%1)"/>
      <w:lvlJc w:val="left"/>
      <w:pPr>
        <w:ind w:left="1498" w:hanging="360"/>
      </w:pPr>
      <w:rPr>
        <w:rFonts w:hint="default"/>
      </w:rPr>
    </w:lvl>
    <w:lvl w:ilvl="1" w:tplc="FFFFFFFF" w:tentative="1">
      <w:start w:val="1"/>
      <w:numFmt w:val="bullet"/>
      <w:lvlText w:val="o"/>
      <w:lvlJc w:val="left"/>
      <w:pPr>
        <w:ind w:left="2218" w:hanging="360"/>
      </w:pPr>
      <w:rPr>
        <w:rFonts w:ascii="Courier New" w:hAnsi="Courier New" w:cs="Courier New" w:hint="default"/>
      </w:rPr>
    </w:lvl>
    <w:lvl w:ilvl="2" w:tplc="FFFFFFFF" w:tentative="1">
      <w:start w:val="1"/>
      <w:numFmt w:val="bullet"/>
      <w:lvlText w:val=""/>
      <w:lvlJc w:val="left"/>
      <w:pPr>
        <w:ind w:left="2938" w:hanging="360"/>
      </w:pPr>
      <w:rPr>
        <w:rFonts w:ascii="Wingdings" w:hAnsi="Wingdings" w:hint="default"/>
      </w:rPr>
    </w:lvl>
    <w:lvl w:ilvl="3" w:tplc="FFFFFFFF" w:tentative="1">
      <w:start w:val="1"/>
      <w:numFmt w:val="bullet"/>
      <w:lvlText w:val=""/>
      <w:lvlJc w:val="left"/>
      <w:pPr>
        <w:ind w:left="3658" w:hanging="360"/>
      </w:pPr>
      <w:rPr>
        <w:rFonts w:ascii="Symbol" w:hAnsi="Symbol" w:hint="default"/>
      </w:rPr>
    </w:lvl>
    <w:lvl w:ilvl="4" w:tplc="FFFFFFFF" w:tentative="1">
      <w:start w:val="1"/>
      <w:numFmt w:val="bullet"/>
      <w:lvlText w:val="o"/>
      <w:lvlJc w:val="left"/>
      <w:pPr>
        <w:ind w:left="4378" w:hanging="360"/>
      </w:pPr>
      <w:rPr>
        <w:rFonts w:ascii="Courier New" w:hAnsi="Courier New" w:cs="Courier New" w:hint="default"/>
      </w:rPr>
    </w:lvl>
    <w:lvl w:ilvl="5" w:tplc="FFFFFFFF" w:tentative="1">
      <w:start w:val="1"/>
      <w:numFmt w:val="bullet"/>
      <w:lvlText w:val=""/>
      <w:lvlJc w:val="left"/>
      <w:pPr>
        <w:ind w:left="5098" w:hanging="360"/>
      </w:pPr>
      <w:rPr>
        <w:rFonts w:ascii="Wingdings" w:hAnsi="Wingdings" w:hint="default"/>
      </w:rPr>
    </w:lvl>
    <w:lvl w:ilvl="6" w:tplc="FFFFFFFF" w:tentative="1">
      <w:start w:val="1"/>
      <w:numFmt w:val="bullet"/>
      <w:lvlText w:val=""/>
      <w:lvlJc w:val="left"/>
      <w:pPr>
        <w:ind w:left="5818" w:hanging="360"/>
      </w:pPr>
      <w:rPr>
        <w:rFonts w:ascii="Symbol" w:hAnsi="Symbol" w:hint="default"/>
      </w:rPr>
    </w:lvl>
    <w:lvl w:ilvl="7" w:tplc="FFFFFFFF" w:tentative="1">
      <w:start w:val="1"/>
      <w:numFmt w:val="bullet"/>
      <w:lvlText w:val="o"/>
      <w:lvlJc w:val="left"/>
      <w:pPr>
        <w:ind w:left="6538" w:hanging="360"/>
      </w:pPr>
      <w:rPr>
        <w:rFonts w:ascii="Courier New" w:hAnsi="Courier New" w:cs="Courier New" w:hint="default"/>
      </w:rPr>
    </w:lvl>
    <w:lvl w:ilvl="8" w:tplc="FFFFFFFF" w:tentative="1">
      <w:start w:val="1"/>
      <w:numFmt w:val="bullet"/>
      <w:lvlText w:val=""/>
      <w:lvlJc w:val="left"/>
      <w:pPr>
        <w:ind w:left="7258" w:hanging="360"/>
      </w:pPr>
      <w:rPr>
        <w:rFonts w:ascii="Wingdings" w:hAnsi="Wingdings" w:hint="default"/>
      </w:rPr>
    </w:lvl>
  </w:abstractNum>
  <w:abstractNum w:abstractNumId="30" w15:restartNumberingAfterBreak="0">
    <w:nsid w:val="528626CE"/>
    <w:multiLevelType w:val="hybridMultilevel"/>
    <w:tmpl w:val="EC1CA2E8"/>
    <w:lvl w:ilvl="0" w:tplc="0C0A5146">
      <w:start w:val="1"/>
      <w:numFmt w:val="bullet"/>
      <w:lvlText w:val=""/>
      <w:lvlJc w:val="left"/>
      <w:pPr>
        <w:ind w:left="720" w:hanging="360"/>
      </w:pPr>
      <w:rPr>
        <w:rFonts w:ascii="Symbol" w:hAnsi="Symbol"/>
      </w:rPr>
    </w:lvl>
    <w:lvl w:ilvl="1" w:tplc="7C0AF450">
      <w:start w:val="1"/>
      <w:numFmt w:val="bullet"/>
      <w:lvlText w:val=""/>
      <w:lvlJc w:val="left"/>
      <w:pPr>
        <w:ind w:left="720" w:hanging="360"/>
      </w:pPr>
      <w:rPr>
        <w:rFonts w:ascii="Symbol" w:hAnsi="Symbol"/>
      </w:rPr>
    </w:lvl>
    <w:lvl w:ilvl="2" w:tplc="551EE75E">
      <w:start w:val="1"/>
      <w:numFmt w:val="bullet"/>
      <w:lvlText w:val=""/>
      <w:lvlJc w:val="left"/>
      <w:pPr>
        <w:ind w:left="720" w:hanging="360"/>
      </w:pPr>
      <w:rPr>
        <w:rFonts w:ascii="Symbol" w:hAnsi="Symbol"/>
      </w:rPr>
    </w:lvl>
    <w:lvl w:ilvl="3" w:tplc="C046D66C">
      <w:start w:val="1"/>
      <w:numFmt w:val="bullet"/>
      <w:lvlText w:val=""/>
      <w:lvlJc w:val="left"/>
      <w:pPr>
        <w:ind w:left="720" w:hanging="360"/>
      </w:pPr>
      <w:rPr>
        <w:rFonts w:ascii="Symbol" w:hAnsi="Symbol"/>
      </w:rPr>
    </w:lvl>
    <w:lvl w:ilvl="4" w:tplc="AC084F92">
      <w:start w:val="1"/>
      <w:numFmt w:val="bullet"/>
      <w:lvlText w:val=""/>
      <w:lvlJc w:val="left"/>
      <w:pPr>
        <w:ind w:left="720" w:hanging="360"/>
      </w:pPr>
      <w:rPr>
        <w:rFonts w:ascii="Symbol" w:hAnsi="Symbol"/>
      </w:rPr>
    </w:lvl>
    <w:lvl w:ilvl="5" w:tplc="F8427EBC">
      <w:start w:val="1"/>
      <w:numFmt w:val="bullet"/>
      <w:lvlText w:val=""/>
      <w:lvlJc w:val="left"/>
      <w:pPr>
        <w:ind w:left="720" w:hanging="360"/>
      </w:pPr>
      <w:rPr>
        <w:rFonts w:ascii="Symbol" w:hAnsi="Symbol"/>
      </w:rPr>
    </w:lvl>
    <w:lvl w:ilvl="6" w:tplc="72467C4A">
      <w:start w:val="1"/>
      <w:numFmt w:val="bullet"/>
      <w:lvlText w:val=""/>
      <w:lvlJc w:val="left"/>
      <w:pPr>
        <w:ind w:left="720" w:hanging="360"/>
      </w:pPr>
      <w:rPr>
        <w:rFonts w:ascii="Symbol" w:hAnsi="Symbol"/>
      </w:rPr>
    </w:lvl>
    <w:lvl w:ilvl="7" w:tplc="902E9C98">
      <w:start w:val="1"/>
      <w:numFmt w:val="bullet"/>
      <w:lvlText w:val=""/>
      <w:lvlJc w:val="left"/>
      <w:pPr>
        <w:ind w:left="720" w:hanging="360"/>
      </w:pPr>
      <w:rPr>
        <w:rFonts w:ascii="Symbol" w:hAnsi="Symbol"/>
      </w:rPr>
    </w:lvl>
    <w:lvl w:ilvl="8" w:tplc="0FD018F2">
      <w:start w:val="1"/>
      <w:numFmt w:val="bullet"/>
      <w:lvlText w:val=""/>
      <w:lvlJc w:val="left"/>
      <w:pPr>
        <w:ind w:left="720" w:hanging="360"/>
      </w:pPr>
      <w:rPr>
        <w:rFonts w:ascii="Symbol" w:hAnsi="Symbol"/>
      </w:rPr>
    </w:lvl>
  </w:abstractNum>
  <w:abstractNum w:abstractNumId="31" w15:restartNumberingAfterBreak="0">
    <w:nsid w:val="544806D8"/>
    <w:multiLevelType w:val="hybridMultilevel"/>
    <w:tmpl w:val="00C03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AE65D0"/>
    <w:multiLevelType w:val="hybridMultilevel"/>
    <w:tmpl w:val="7326E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B12BF9"/>
    <w:multiLevelType w:val="hybridMultilevel"/>
    <w:tmpl w:val="5B0A2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D22B08"/>
    <w:multiLevelType w:val="hybridMultilevel"/>
    <w:tmpl w:val="D73C9148"/>
    <w:lvl w:ilvl="0" w:tplc="04090001">
      <w:start w:val="1"/>
      <w:numFmt w:val="bullet"/>
      <w:lvlText w:val=""/>
      <w:lvlJc w:val="left"/>
      <w:pPr>
        <w:ind w:left="1452" w:hanging="360"/>
      </w:pPr>
      <w:rPr>
        <w:rFonts w:ascii="Symbol" w:hAnsi="Symbol"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abstractNum w:abstractNumId="35" w15:restartNumberingAfterBreak="0">
    <w:nsid w:val="5CD346E7"/>
    <w:multiLevelType w:val="hybridMultilevel"/>
    <w:tmpl w:val="828EF6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1426EBA"/>
    <w:multiLevelType w:val="hybridMultilevel"/>
    <w:tmpl w:val="A86480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5D727DF"/>
    <w:multiLevelType w:val="multilevel"/>
    <w:tmpl w:val="09FC6B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2560C8"/>
    <w:multiLevelType w:val="hybridMultilevel"/>
    <w:tmpl w:val="6CFA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1C5D01"/>
    <w:multiLevelType w:val="hybridMultilevel"/>
    <w:tmpl w:val="F69A39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78D5F87"/>
    <w:multiLevelType w:val="hybridMultilevel"/>
    <w:tmpl w:val="F908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9A5F55"/>
    <w:multiLevelType w:val="hybridMultilevel"/>
    <w:tmpl w:val="E59C0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A210C8"/>
    <w:multiLevelType w:val="multilevel"/>
    <w:tmpl w:val="EE9ED7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B95211"/>
    <w:multiLevelType w:val="hybridMultilevel"/>
    <w:tmpl w:val="56F2F372"/>
    <w:lvl w:ilvl="0" w:tplc="02804A82">
      <w:start w:val="1"/>
      <w:numFmt w:val="bullet"/>
      <w:lvlText w:val=""/>
      <w:lvlJc w:val="left"/>
      <w:pPr>
        <w:ind w:left="720" w:hanging="360"/>
      </w:pPr>
      <w:rPr>
        <w:rFonts w:ascii="Symbol" w:hAnsi="Symbol"/>
      </w:rPr>
    </w:lvl>
    <w:lvl w:ilvl="1" w:tplc="B680F3FA">
      <w:start w:val="1"/>
      <w:numFmt w:val="bullet"/>
      <w:lvlText w:val=""/>
      <w:lvlJc w:val="left"/>
      <w:pPr>
        <w:ind w:left="720" w:hanging="360"/>
      </w:pPr>
      <w:rPr>
        <w:rFonts w:ascii="Symbol" w:hAnsi="Symbol"/>
      </w:rPr>
    </w:lvl>
    <w:lvl w:ilvl="2" w:tplc="4494620E">
      <w:start w:val="1"/>
      <w:numFmt w:val="bullet"/>
      <w:lvlText w:val=""/>
      <w:lvlJc w:val="left"/>
      <w:pPr>
        <w:ind w:left="720" w:hanging="360"/>
      </w:pPr>
      <w:rPr>
        <w:rFonts w:ascii="Symbol" w:hAnsi="Symbol"/>
      </w:rPr>
    </w:lvl>
    <w:lvl w:ilvl="3" w:tplc="07687426">
      <w:start w:val="1"/>
      <w:numFmt w:val="bullet"/>
      <w:lvlText w:val=""/>
      <w:lvlJc w:val="left"/>
      <w:pPr>
        <w:ind w:left="720" w:hanging="360"/>
      </w:pPr>
      <w:rPr>
        <w:rFonts w:ascii="Symbol" w:hAnsi="Symbol"/>
      </w:rPr>
    </w:lvl>
    <w:lvl w:ilvl="4" w:tplc="5338F59E">
      <w:start w:val="1"/>
      <w:numFmt w:val="bullet"/>
      <w:lvlText w:val=""/>
      <w:lvlJc w:val="left"/>
      <w:pPr>
        <w:ind w:left="720" w:hanging="360"/>
      </w:pPr>
      <w:rPr>
        <w:rFonts w:ascii="Symbol" w:hAnsi="Symbol"/>
      </w:rPr>
    </w:lvl>
    <w:lvl w:ilvl="5" w:tplc="521EC7E4">
      <w:start w:val="1"/>
      <w:numFmt w:val="bullet"/>
      <w:lvlText w:val=""/>
      <w:lvlJc w:val="left"/>
      <w:pPr>
        <w:ind w:left="720" w:hanging="360"/>
      </w:pPr>
      <w:rPr>
        <w:rFonts w:ascii="Symbol" w:hAnsi="Symbol"/>
      </w:rPr>
    </w:lvl>
    <w:lvl w:ilvl="6" w:tplc="04CC6882">
      <w:start w:val="1"/>
      <w:numFmt w:val="bullet"/>
      <w:lvlText w:val=""/>
      <w:lvlJc w:val="left"/>
      <w:pPr>
        <w:ind w:left="720" w:hanging="360"/>
      </w:pPr>
      <w:rPr>
        <w:rFonts w:ascii="Symbol" w:hAnsi="Symbol"/>
      </w:rPr>
    </w:lvl>
    <w:lvl w:ilvl="7" w:tplc="A31AC7E4">
      <w:start w:val="1"/>
      <w:numFmt w:val="bullet"/>
      <w:lvlText w:val=""/>
      <w:lvlJc w:val="left"/>
      <w:pPr>
        <w:ind w:left="720" w:hanging="360"/>
      </w:pPr>
      <w:rPr>
        <w:rFonts w:ascii="Symbol" w:hAnsi="Symbol"/>
      </w:rPr>
    </w:lvl>
    <w:lvl w:ilvl="8" w:tplc="FBCAF68E">
      <w:start w:val="1"/>
      <w:numFmt w:val="bullet"/>
      <w:lvlText w:val=""/>
      <w:lvlJc w:val="left"/>
      <w:pPr>
        <w:ind w:left="720" w:hanging="360"/>
      </w:pPr>
      <w:rPr>
        <w:rFonts w:ascii="Symbol" w:hAnsi="Symbol"/>
      </w:rPr>
    </w:lvl>
  </w:abstractNum>
  <w:abstractNum w:abstractNumId="44" w15:restartNumberingAfterBreak="0">
    <w:nsid w:val="708F5BBE"/>
    <w:multiLevelType w:val="hybridMultilevel"/>
    <w:tmpl w:val="6D500610"/>
    <w:lvl w:ilvl="0" w:tplc="04090001">
      <w:start w:val="1"/>
      <w:numFmt w:val="bullet"/>
      <w:lvlText w:val=""/>
      <w:lvlJc w:val="left"/>
      <w:pPr>
        <w:ind w:left="363" w:hanging="360"/>
      </w:pPr>
      <w:rPr>
        <w:rFonts w:ascii="Symbol" w:hAnsi="Symbol" w:hint="default"/>
      </w:rPr>
    </w:lvl>
    <w:lvl w:ilvl="1" w:tplc="04090003">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5" w15:restartNumberingAfterBreak="0">
    <w:nsid w:val="73F25205"/>
    <w:multiLevelType w:val="hybridMultilevel"/>
    <w:tmpl w:val="B97EA8D2"/>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46" w15:restartNumberingAfterBreak="0">
    <w:nsid w:val="742915E7"/>
    <w:multiLevelType w:val="multilevel"/>
    <w:tmpl w:val="C7906AD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8912A85"/>
    <w:multiLevelType w:val="multilevel"/>
    <w:tmpl w:val="E74C0E6E"/>
    <w:styleLink w:val="Introlist"/>
    <w:lvl w:ilvl="0">
      <w:start w:val="1"/>
      <w:numFmt w:val="decimal"/>
      <w:lvlText w:val="%1."/>
      <w:lvlJc w:val="left"/>
      <w:pPr>
        <w:ind w:left="1440" w:hanging="360"/>
      </w:pPr>
      <w:rPr>
        <w:rFonts w:ascii="Arial" w:hAnsi="Arial" w:hint="default"/>
        <w:b/>
        <w:i w:val="0"/>
        <w:color w:val="auto"/>
      </w:rPr>
    </w:lvl>
    <w:lvl w:ilvl="1">
      <w:start w:val="1"/>
      <w:numFmt w:val="bullet"/>
      <w:lvlText w:val=""/>
      <w:lvlJc w:val="left"/>
      <w:pPr>
        <w:ind w:left="2160" w:hanging="360"/>
      </w:pPr>
      <w:rPr>
        <w:rFonts w:ascii="Symbol" w:hAnsi="Symbol" w:cs="Courier New" w:hint="default"/>
        <w:color w:val="44546A" w:themeColor="text2"/>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8" w15:restartNumberingAfterBreak="0">
    <w:nsid w:val="789C43DE"/>
    <w:multiLevelType w:val="hybridMultilevel"/>
    <w:tmpl w:val="D4D8F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160E32"/>
    <w:multiLevelType w:val="hybridMultilevel"/>
    <w:tmpl w:val="8938BD2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7977290A"/>
    <w:multiLevelType w:val="hybridMultilevel"/>
    <w:tmpl w:val="96A4B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CF05F5B"/>
    <w:multiLevelType w:val="multilevel"/>
    <w:tmpl w:val="C7906AD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9137196">
    <w:abstractNumId w:val="26"/>
  </w:num>
  <w:num w:numId="2" w16cid:durableId="236481087">
    <w:abstractNumId w:val="27"/>
  </w:num>
  <w:num w:numId="3" w16cid:durableId="1317026791">
    <w:abstractNumId w:val="10"/>
  </w:num>
  <w:num w:numId="4" w16cid:durableId="1153640730">
    <w:abstractNumId w:val="47"/>
  </w:num>
  <w:num w:numId="5" w16cid:durableId="714233370">
    <w:abstractNumId w:val="50"/>
  </w:num>
  <w:num w:numId="6" w16cid:durableId="789741359">
    <w:abstractNumId w:val="44"/>
  </w:num>
  <w:num w:numId="7" w16cid:durableId="1629898288">
    <w:abstractNumId w:val="16"/>
  </w:num>
  <w:num w:numId="8" w16cid:durableId="1203638882">
    <w:abstractNumId w:val="39"/>
  </w:num>
  <w:num w:numId="9" w16cid:durableId="601838838">
    <w:abstractNumId w:val="22"/>
  </w:num>
  <w:num w:numId="10" w16cid:durableId="594899060">
    <w:abstractNumId w:val="45"/>
  </w:num>
  <w:num w:numId="11" w16cid:durableId="696203870">
    <w:abstractNumId w:val="38"/>
  </w:num>
  <w:num w:numId="12" w16cid:durableId="1105417967">
    <w:abstractNumId w:val="37"/>
  </w:num>
  <w:num w:numId="13" w16cid:durableId="1914856621">
    <w:abstractNumId w:val="14"/>
  </w:num>
  <w:num w:numId="14" w16cid:durableId="465512405">
    <w:abstractNumId w:val="4"/>
  </w:num>
  <w:num w:numId="15" w16cid:durableId="560167809">
    <w:abstractNumId w:val="23"/>
  </w:num>
  <w:num w:numId="16" w16cid:durableId="1620601141">
    <w:abstractNumId w:val="34"/>
  </w:num>
  <w:num w:numId="17" w16cid:durableId="434129668">
    <w:abstractNumId w:val="49"/>
  </w:num>
  <w:num w:numId="18" w16cid:durableId="522481175">
    <w:abstractNumId w:val="32"/>
  </w:num>
  <w:num w:numId="19" w16cid:durableId="1831290417">
    <w:abstractNumId w:val="1"/>
  </w:num>
  <w:num w:numId="20" w16cid:durableId="1926260449">
    <w:abstractNumId w:val="19"/>
  </w:num>
  <w:num w:numId="21" w16cid:durableId="1613395839">
    <w:abstractNumId w:val="17"/>
  </w:num>
  <w:num w:numId="22" w16cid:durableId="1849054454">
    <w:abstractNumId w:val="9"/>
  </w:num>
  <w:num w:numId="23" w16cid:durableId="2124689285">
    <w:abstractNumId w:val="29"/>
  </w:num>
  <w:num w:numId="24" w16cid:durableId="1244683951">
    <w:abstractNumId w:val="13"/>
  </w:num>
  <w:num w:numId="25" w16cid:durableId="478890081">
    <w:abstractNumId w:val="5"/>
  </w:num>
  <w:num w:numId="26" w16cid:durableId="474294065">
    <w:abstractNumId w:val="28"/>
  </w:num>
  <w:num w:numId="27" w16cid:durableId="2046901350">
    <w:abstractNumId w:val="31"/>
  </w:num>
  <w:num w:numId="28" w16cid:durableId="1408113557">
    <w:abstractNumId w:val="35"/>
  </w:num>
  <w:num w:numId="29" w16cid:durableId="1222902939">
    <w:abstractNumId w:val="36"/>
  </w:num>
  <w:num w:numId="30" w16cid:durableId="960036916">
    <w:abstractNumId w:val="3"/>
  </w:num>
  <w:num w:numId="31" w16cid:durableId="1364987856">
    <w:abstractNumId w:val="20"/>
  </w:num>
  <w:num w:numId="32" w16cid:durableId="1690378079">
    <w:abstractNumId w:val="0"/>
  </w:num>
  <w:num w:numId="33" w16cid:durableId="704911993">
    <w:abstractNumId w:val="25"/>
  </w:num>
  <w:num w:numId="34" w16cid:durableId="1270892346">
    <w:abstractNumId w:val="11"/>
  </w:num>
  <w:num w:numId="35" w16cid:durableId="660353508">
    <w:abstractNumId w:val="42"/>
  </w:num>
  <w:num w:numId="36" w16cid:durableId="1007826355">
    <w:abstractNumId w:val="33"/>
  </w:num>
  <w:num w:numId="37" w16cid:durableId="1038435606">
    <w:abstractNumId w:val="8"/>
  </w:num>
  <w:num w:numId="38" w16cid:durableId="949628726">
    <w:abstractNumId w:val="40"/>
  </w:num>
  <w:num w:numId="39" w16cid:durableId="1238437712">
    <w:abstractNumId w:val="51"/>
  </w:num>
  <w:num w:numId="40" w16cid:durableId="1662082923">
    <w:abstractNumId w:val="46"/>
  </w:num>
  <w:num w:numId="41" w16cid:durableId="452091864">
    <w:abstractNumId w:val="24"/>
  </w:num>
  <w:num w:numId="42" w16cid:durableId="2117864156">
    <w:abstractNumId w:val="21"/>
  </w:num>
  <w:num w:numId="43" w16cid:durableId="846290085">
    <w:abstractNumId w:val="48"/>
  </w:num>
  <w:num w:numId="44" w16cid:durableId="1141575573">
    <w:abstractNumId w:val="41"/>
  </w:num>
  <w:num w:numId="45" w16cid:durableId="1027364276">
    <w:abstractNumId w:val="18"/>
  </w:num>
  <w:num w:numId="46" w16cid:durableId="1239092644">
    <w:abstractNumId w:val="7"/>
  </w:num>
  <w:num w:numId="47" w16cid:durableId="513233162">
    <w:abstractNumId w:val="15"/>
  </w:num>
  <w:num w:numId="48" w16cid:durableId="194974349">
    <w:abstractNumId w:val="12"/>
  </w:num>
  <w:num w:numId="49" w16cid:durableId="737632685">
    <w:abstractNumId w:val="30"/>
  </w:num>
  <w:num w:numId="50" w16cid:durableId="678384189">
    <w:abstractNumId w:val="43"/>
  </w:num>
  <w:num w:numId="51" w16cid:durableId="2054303311">
    <w:abstractNumId w:val="2"/>
  </w:num>
  <w:num w:numId="52" w16cid:durableId="1807505384">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activeWritingStyle w:appName="MSWord" w:lang="en-US" w:vendorID="64" w:dllVersion="0" w:nlCheck="1" w:checkStyle="0"/>
  <w:activeWritingStyle w:appName="MSWord" w:lang="es-MX"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0179"/>
    <w:rsid w:val="000011B9"/>
    <w:rsid w:val="000013AC"/>
    <w:rsid w:val="0000159E"/>
    <w:rsid w:val="0000163E"/>
    <w:rsid w:val="00001832"/>
    <w:rsid w:val="000020BB"/>
    <w:rsid w:val="0000229D"/>
    <w:rsid w:val="0000239C"/>
    <w:rsid w:val="00002466"/>
    <w:rsid w:val="00002A32"/>
    <w:rsid w:val="00002C90"/>
    <w:rsid w:val="0000317C"/>
    <w:rsid w:val="000032FA"/>
    <w:rsid w:val="000033CA"/>
    <w:rsid w:val="00003568"/>
    <w:rsid w:val="00003893"/>
    <w:rsid w:val="00003CE0"/>
    <w:rsid w:val="00003F56"/>
    <w:rsid w:val="00003F7B"/>
    <w:rsid w:val="0000437E"/>
    <w:rsid w:val="00004CBE"/>
    <w:rsid w:val="00004E92"/>
    <w:rsid w:val="00005612"/>
    <w:rsid w:val="0000581B"/>
    <w:rsid w:val="00005A6D"/>
    <w:rsid w:val="00005BD1"/>
    <w:rsid w:val="00006017"/>
    <w:rsid w:val="000069BA"/>
    <w:rsid w:val="00006B16"/>
    <w:rsid w:val="00006F57"/>
    <w:rsid w:val="000070E3"/>
    <w:rsid w:val="00007541"/>
    <w:rsid w:val="00007739"/>
    <w:rsid w:val="00007900"/>
    <w:rsid w:val="00007919"/>
    <w:rsid w:val="00007E9D"/>
    <w:rsid w:val="00007F21"/>
    <w:rsid w:val="00007FB7"/>
    <w:rsid w:val="000101FC"/>
    <w:rsid w:val="0001033F"/>
    <w:rsid w:val="000104AF"/>
    <w:rsid w:val="00010C56"/>
    <w:rsid w:val="00010D87"/>
    <w:rsid w:val="00010F6D"/>
    <w:rsid w:val="000110D8"/>
    <w:rsid w:val="000112B3"/>
    <w:rsid w:val="00011337"/>
    <w:rsid w:val="00011EFC"/>
    <w:rsid w:val="00012249"/>
    <w:rsid w:val="000126A6"/>
    <w:rsid w:val="0001286C"/>
    <w:rsid w:val="00012915"/>
    <w:rsid w:val="00012AFD"/>
    <w:rsid w:val="00012C70"/>
    <w:rsid w:val="0001318F"/>
    <w:rsid w:val="0001398E"/>
    <w:rsid w:val="00013D78"/>
    <w:rsid w:val="00013D7B"/>
    <w:rsid w:val="00013DDD"/>
    <w:rsid w:val="00013F3A"/>
    <w:rsid w:val="00013F52"/>
    <w:rsid w:val="0001418F"/>
    <w:rsid w:val="00014441"/>
    <w:rsid w:val="00014802"/>
    <w:rsid w:val="00014A67"/>
    <w:rsid w:val="00014B0E"/>
    <w:rsid w:val="00014D35"/>
    <w:rsid w:val="00014F95"/>
    <w:rsid w:val="00015650"/>
    <w:rsid w:val="00015903"/>
    <w:rsid w:val="00015A0E"/>
    <w:rsid w:val="00015CA9"/>
    <w:rsid w:val="00015CCA"/>
    <w:rsid w:val="00015DFB"/>
    <w:rsid w:val="000162D7"/>
    <w:rsid w:val="000167BF"/>
    <w:rsid w:val="00016811"/>
    <w:rsid w:val="00016912"/>
    <w:rsid w:val="00016938"/>
    <w:rsid w:val="000169DE"/>
    <w:rsid w:val="00016B3B"/>
    <w:rsid w:val="000170AD"/>
    <w:rsid w:val="000171B0"/>
    <w:rsid w:val="000172DC"/>
    <w:rsid w:val="0001739C"/>
    <w:rsid w:val="000173F1"/>
    <w:rsid w:val="00017965"/>
    <w:rsid w:val="00017FB3"/>
    <w:rsid w:val="00020087"/>
    <w:rsid w:val="00020438"/>
    <w:rsid w:val="00020646"/>
    <w:rsid w:val="00020752"/>
    <w:rsid w:val="00020824"/>
    <w:rsid w:val="000208E0"/>
    <w:rsid w:val="00020ABD"/>
    <w:rsid w:val="00020B64"/>
    <w:rsid w:val="00020B77"/>
    <w:rsid w:val="00020E3F"/>
    <w:rsid w:val="00021ECB"/>
    <w:rsid w:val="00021F33"/>
    <w:rsid w:val="000220A9"/>
    <w:rsid w:val="00022198"/>
    <w:rsid w:val="00022788"/>
    <w:rsid w:val="0002283C"/>
    <w:rsid w:val="00022A97"/>
    <w:rsid w:val="00022F4D"/>
    <w:rsid w:val="00023020"/>
    <w:rsid w:val="0002322D"/>
    <w:rsid w:val="000238F1"/>
    <w:rsid w:val="00023A29"/>
    <w:rsid w:val="00023BD3"/>
    <w:rsid w:val="00023F97"/>
    <w:rsid w:val="00024047"/>
    <w:rsid w:val="0002482F"/>
    <w:rsid w:val="00024E79"/>
    <w:rsid w:val="000252BF"/>
    <w:rsid w:val="000253F5"/>
    <w:rsid w:val="000254E8"/>
    <w:rsid w:val="00025C6C"/>
    <w:rsid w:val="00025D2E"/>
    <w:rsid w:val="00025DD6"/>
    <w:rsid w:val="00025EB8"/>
    <w:rsid w:val="00026010"/>
    <w:rsid w:val="00026022"/>
    <w:rsid w:val="00026092"/>
    <w:rsid w:val="00026498"/>
    <w:rsid w:val="0002674D"/>
    <w:rsid w:val="00026ADF"/>
    <w:rsid w:val="00026B05"/>
    <w:rsid w:val="00026E86"/>
    <w:rsid w:val="00027026"/>
    <w:rsid w:val="00027053"/>
    <w:rsid w:val="0002715A"/>
    <w:rsid w:val="000271AB"/>
    <w:rsid w:val="000271B8"/>
    <w:rsid w:val="000271EB"/>
    <w:rsid w:val="0002728E"/>
    <w:rsid w:val="00027334"/>
    <w:rsid w:val="0002748E"/>
    <w:rsid w:val="00027960"/>
    <w:rsid w:val="00027D36"/>
    <w:rsid w:val="00030802"/>
    <w:rsid w:val="00030C33"/>
    <w:rsid w:val="00030CDA"/>
    <w:rsid w:val="0003107F"/>
    <w:rsid w:val="00031312"/>
    <w:rsid w:val="000313D2"/>
    <w:rsid w:val="00031A2D"/>
    <w:rsid w:val="00031EB0"/>
    <w:rsid w:val="00032010"/>
    <w:rsid w:val="00032023"/>
    <w:rsid w:val="00032219"/>
    <w:rsid w:val="00032446"/>
    <w:rsid w:val="000324C8"/>
    <w:rsid w:val="00032594"/>
    <w:rsid w:val="000326EA"/>
    <w:rsid w:val="00032B9A"/>
    <w:rsid w:val="00032D9E"/>
    <w:rsid w:val="00032F70"/>
    <w:rsid w:val="00033013"/>
    <w:rsid w:val="000333AC"/>
    <w:rsid w:val="000333AE"/>
    <w:rsid w:val="000334FC"/>
    <w:rsid w:val="000335F1"/>
    <w:rsid w:val="000336BD"/>
    <w:rsid w:val="00033755"/>
    <w:rsid w:val="0003395D"/>
    <w:rsid w:val="00033D58"/>
    <w:rsid w:val="00034451"/>
    <w:rsid w:val="00034582"/>
    <w:rsid w:val="00034699"/>
    <w:rsid w:val="000346C9"/>
    <w:rsid w:val="000347CB"/>
    <w:rsid w:val="00034FEF"/>
    <w:rsid w:val="00035551"/>
    <w:rsid w:val="00035555"/>
    <w:rsid w:val="000355C1"/>
    <w:rsid w:val="00035794"/>
    <w:rsid w:val="00035AB7"/>
    <w:rsid w:val="00035D30"/>
    <w:rsid w:val="00035E8F"/>
    <w:rsid w:val="00036545"/>
    <w:rsid w:val="000365A0"/>
    <w:rsid w:val="0003686D"/>
    <w:rsid w:val="00036A2A"/>
    <w:rsid w:val="000376E8"/>
    <w:rsid w:val="000378E4"/>
    <w:rsid w:val="000379C3"/>
    <w:rsid w:val="00037B93"/>
    <w:rsid w:val="0004060A"/>
    <w:rsid w:val="0004083F"/>
    <w:rsid w:val="00040A7A"/>
    <w:rsid w:val="00040F5C"/>
    <w:rsid w:val="0004124F"/>
    <w:rsid w:val="000414EE"/>
    <w:rsid w:val="0004152C"/>
    <w:rsid w:val="00041883"/>
    <w:rsid w:val="00041BF4"/>
    <w:rsid w:val="000422FF"/>
    <w:rsid w:val="00042B1E"/>
    <w:rsid w:val="00042D46"/>
    <w:rsid w:val="00042DB4"/>
    <w:rsid w:val="00042E6F"/>
    <w:rsid w:val="000432CD"/>
    <w:rsid w:val="00043341"/>
    <w:rsid w:val="0004354C"/>
    <w:rsid w:val="00043604"/>
    <w:rsid w:val="000437D3"/>
    <w:rsid w:val="00043974"/>
    <w:rsid w:val="00043A73"/>
    <w:rsid w:val="00043BD5"/>
    <w:rsid w:val="00043DEF"/>
    <w:rsid w:val="00043E5B"/>
    <w:rsid w:val="00044207"/>
    <w:rsid w:val="00044300"/>
    <w:rsid w:val="00044621"/>
    <w:rsid w:val="00044728"/>
    <w:rsid w:val="00044943"/>
    <w:rsid w:val="00044A31"/>
    <w:rsid w:val="00044FBE"/>
    <w:rsid w:val="00045155"/>
    <w:rsid w:val="00045317"/>
    <w:rsid w:val="0004553A"/>
    <w:rsid w:val="0004568C"/>
    <w:rsid w:val="00045724"/>
    <w:rsid w:val="000469C7"/>
    <w:rsid w:val="00046B5B"/>
    <w:rsid w:val="00046CE2"/>
    <w:rsid w:val="00046FB9"/>
    <w:rsid w:val="00047072"/>
    <w:rsid w:val="000477C5"/>
    <w:rsid w:val="00047A46"/>
    <w:rsid w:val="00047E78"/>
    <w:rsid w:val="0005060D"/>
    <w:rsid w:val="0005064F"/>
    <w:rsid w:val="00050EA7"/>
    <w:rsid w:val="00050FB1"/>
    <w:rsid w:val="00051299"/>
    <w:rsid w:val="00051362"/>
    <w:rsid w:val="0005163A"/>
    <w:rsid w:val="00051710"/>
    <w:rsid w:val="000517C4"/>
    <w:rsid w:val="000517DB"/>
    <w:rsid w:val="00051A3B"/>
    <w:rsid w:val="00051D23"/>
    <w:rsid w:val="00051E4A"/>
    <w:rsid w:val="00052146"/>
    <w:rsid w:val="0005268C"/>
    <w:rsid w:val="00052C90"/>
    <w:rsid w:val="00052FB9"/>
    <w:rsid w:val="00053158"/>
    <w:rsid w:val="00053259"/>
    <w:rsid w:val="00053608"/>
    <w:rsid w:val="00053AC6"/>
    <w:rsid w:val="00053BA5"/>
    <w:rsid w:val="00053C84"/>
    <w:rsid w:val="00053F4F"/>
    <w:rsid w:val="00054864"/>
    <w:rsid w:val="00054D45"/>
    <w:rsid w:val="00055264"/>
    <w:rsid w:val="000554A2"/>
    <w:rsid w:val="000556E8"/>
    <w:rsid w:val="00055966"/>
    <w:rsid w:val="00055995"/>
    <w:rsid w:val="00055FF7"/>
    <w:rsid w:val="00056520"/>
    <w:rsid w:val="00057025"/>
    <w:rsid w:val="00057572"/>
    <w:rsid w:val="000600B8"/>
    <w:rsid w:val="00060547"/>
    <w:rsid w:val="00060B03"/>
    <w:rsid w:val="00060CB2"/>
    <w:rsid w:val="00060E97"/>
    <w:rsid w:val="000610D9"/>
    <w:rsid w:val="000610EF"/>
    <w:rsid w:val="00061265"/>
    <w:rsid w:val="000613E4"/>
    <w:rsid w:val="0006145F"/>
    <w:rsid w:val="00061526"/>
    <w:rsid w:val="0006186C"/>
    <w:rsid w:val="00061C4A"/>
    <w:rsid w:val="00061FC2"/>
    <w:rsid w:val="00062352"/>
    <w:rsid w:val="000623E5"/>
    <w:rsid w:val="000638C2"/>
    <w:rsid w:val="000638ED"/>
    <w:rsid w:val="00063FD8"/>
    <w:rsid w:val="00064389"/>
    <w:rsid w:val="00064A5A"/>
    <w:rsid w:val="00064AD6"/>
    <w:rsid w:val="00064D40"/>
    <w:rsid w:val="00064DD4"/>
    <w:rsid w:val="00064E47"/>
    <w:rsid w:val="0006580C"/>
    <w:rsid w:val="000659C4"/>
    <w:rsid w:val="00065A3D"/>
    <w:rsid w:val="00065C8C"/>
    <w:rsid w:val="00065E2E"/>
    <w:rsid w:val="00066330"/>
    <w:rsid w:val="000664EC"/>
    <w:rsid w:val="000668FD"/>
    <w:rsid w:val="00066A0B"/>
    <w:rsid w:val="0006714F"/>
    <w:rsid w:val="00067392"/>
    <w:rsid w:val="000675E6"/>
    <w:rsid w:val="00067683"/>
    <w:rsid w:val="000676D1"/>
    <w:rsid w:val="00067D14"/>
    <w:rsid w:val="00067E29"/>
    <w:rsid w:val="00070072"/>
    <w:rsid w:val="0007033A"/>
    <w:rsid w:val="00070665"/>
    <w:rsid w:val="00070789"/>
    <w:rsid w:val="00070AC4"/>
    <w:rsid w:val="00070E56"/>
    <w:rsid w:val="00070FF1"/>
    <w:rsid w:val="00071245"/>
    <w:rsid w:val="00071324"/>
    <w:rsid w:val="0007148B"/>
    <w:rsid w:val="000718F0"/>
    <w:rsid w:val="00071A85"/>
    <w:rsid w:val="00071B7E"/>
    <w:rsid w:val="000722FF"/>
    <w:rsid w:val="00072463"/>
    <w:rsid w:val="00072837"/>
    <w:rsid w:val="00072986"/>
    <w:rsid w:val="00072A5E"/>
    <w:rsid w:val="00072B0C"/>
    <w:rsid w:val="00072BE9"/>
    <w:rsid w:val="000730F8"/>
    <w:rsid w:val="0007324F"/>
    <w:rsid w:val="000736D6"/>
    <w:rsid w:val="000737EB"/>
    <w:rsid w:val="00073A5D"/>
    <w:rsid w:val="000740F6"/>
    <w:rsid w:val="00074364"/>
    <w:rsid w:val="00075047"/>
    <w:rsid w:val="000753C2"/>
    <w:rsid w:val="00075422"/>
    <w:rsid w:val="00075479"/>
    <w:rsid w:val="000754EF"/>
    <w:rsid w:val="00075A51"/>
    <w:rsid w:val="00075AD9"/>
    <w:rsid w:val="00075BC9"/>
    <w:rsid w:val="00075BE0"/>
    <w:rsid w:val="00075DD1"/>
    <w:rsid w:val="000761B5"/>
    <w:rsid w:val="000765F7"/>
    <w:rsid w:val="00076E86"/>
    <w:rsid w:val="0007703F"/>
    <w:rsid w:val="0007719F"/>
    <w:rsid w:val="00077328"/>
    <w:rsid w:val="0007736F"/>
    <w:rsid w:val="000777B1"/>
    <w:rsid w:val="0007799C"/>
    <w:rsid w:val="000800F4"/>
    <w:rsid w:val="00080101"/>
    <w:rsid w:val="000801A0"/>
    <w:rsid w:val="000801D7"/>
    <w:rsid w:val="0008055A"/>
    <w:rsid w:val="00080881"/>
    <w:rsid w:val="00080BFD"/>
    <w:rsid w:val="00080D1F"/>
    <w:rsid w:val="00081470"/>
    <w:rsid w:val="000814E0"/>
    <w:rsid w:val="000816C5"/>
    <w:rsid w:val="000817D1"/>
    <w:rsid w:val="00081C67"/>
    <w:rsid w:val="000822EE"/>
    <w:rsid w:val="000825E8"/>
    <w:rsid w:val="00082C64"/>
    <w:rsid w:val="00082CC6"/>
    <w:rsid w:val="00082E0C"/>
    <w:rsid w:val="00083089"/>
    <w:rsid w:val="000832A1"/>
    <w:rsid w:val="00083475"/>
    <w:rsid w:val="00083A69"/>
    <w:rsid w:val="00083BD8"/>
    <w:rsid w:val="00083F51"/>
    <w:rsid w:val="000842B5"/>
    <w:rsid w:val="000842CC"/>
    <w:rsid w:val="000844AC"/>
    <w:rsid w:val="0008455A"/>
    <w:rsid w:val="00084C61"/>
    <w:rsid w:val="0008529F"/>
    <w:rsid w:val="000852B2"/>
    <w:rsid w:val="0008536C"/>
    <w:rsid w:val="00085EA6"/>
    <w:rsid w:val="00085FFD"/>
    <w:rsid w:val="000861EA"/>
    <w:rsid w:val="000864B5"/>
    <w:rsid w:val="000871F4"/>
    <w:rsid w:val="00087367"/>
    <w:rsid w:val="00087D90"/>
    <w:rsid w:val="00087F61"/>
    <w:rsid w:val="000902C0"/>
    <w:rsid w:val="0009069A"/>
    <w:rsid w:val="000907F4"/>
    <w:rsid w:val="000909AF"/>
    <w:rsid w:val="00090D01"/>
    <w:rsid w:val="00090FF5"/>
    <w:rsid w:val="000912A5"/>
    <w:rsid w:val="00091A3E"/>
    <w:rsid w:val="0009201D"/>
    <w:rsid w:val="000920D0"/>
    <w:rsid w:val="00092363"/>
    <w:rsid w:val="000924D3"/>
    <w:rsid w:val="00092CA3"/>
    <w:rsid w:val="00092CC5"/>
    <w:rsid w:val="00092E49"/>
    <w:rsid w:val="000931DB"/>
    <w:rsid w:val="000933BF"/>
    <w:rsid w:val="00093731"/>
    <w:rsid w:val="000939E7"/>
    <w:rsid w:val="000940E2"/>
    <w:rsid w:val="0009456A"/>
    <w:rsid w:val="00094851"/>
    <w:rsid w:val="00094871"/>
    <w:rsid w:val="00094B4F"/>
    <w:rsid w:val="00094BD3"/>
    <w:rsid w:val="00094BD5"/>
    <w:rsid w:val="00094FD4"/>
    <w:rsid w:val="000952B6"/>
    <w:rsid w:val="00095AE7"/>
    <w:rsid w:val="00095C47"/>
    <w:rsid w:val="00096196"/>
    <w:rsid w:val="000962EA"/>
    <w:rsid w:val="000965CF"/>
    <w:rsid w:val="000965FF"/>
    <w:rsid w:val="00096735"/>
    <w:rsid w:val="000967EC"/>
    <w:rsid w:val="000968B4"/>
    <w:rsid w:val="000968DD"/>
    <w:rsid w:val="00096921"/>
    <w:rsid w:val="00096B03"/>
    <w:rsid w:val="00097514"/>
    <w:rsid w:val="00097571"/>
    <w:rsid w:val="00097591"/>
    <w:rsid w:val="00097A7D"/>
    <w:rsid w:val="00097C0C"/>
    <w:rsid w:val="00097F13"/>
    <w:rsid w:val="000A021B"/>
    <w:rsid w:val="000A0347"/>
    <w:rsid w:val="000A0625"/>
    <w:rsid w:val="000A074D"/>
    <w:rsid w:val="000A0771"/>
    <w:rsid w:val="000A0886"/>
    <w:rsid w:val="000A0DE2"/>
    <w:rsid w:val="000A1637"/>
    <w:rsid w:val="000A1644"/>
    <w:rsid w:val="000A1802"/>
    <w:rsid w:val="000A1D9D"/>
    <w:rsid w:val="000A1DBD"/>
    <w:rsid w:val="000A1E0F"/>
    <w:rsid w:val="000A219B"/>
    <w:rsid w:val="000A219E"/>
    <w:rsid w:val="000A221B"/>
    <w:rsid w:val="000A231C"/>
    <w:rsid w:val="000A262E"/>
    <w:rsid w:val="000A29E7"/>
    <w:rsid w:val="000A2A98"/>
    <w:rsid w:val="000A2BAB"/>
    <w:rsid w:val="000A2CBE"/>
    <w:rsid w:val="000A3578"/>
    <w:rsid w:val="000A363F"/>
    <w:rsid w:val="000A4259"/>
    <w:rsid w:val="000A4298"/>
    <w:rsid w:val="000A4311"/>
    <w:rsid w:val="000A444E"/>
    <w:rsid w:val="000A44AA"/>
    <w:rsid w:val="000A4A67"/>
    <w:rsid w:val="000A4AAB"/>
    <w:rsid w:val="000A502B"/>
    <w:rsid w:val="000A5087"/>
    <w:rsid w:val="000A52A0"/>
    <w:rsid w:val="000A59BA"/>
    <w:rsid w:val="000A5BB1"/>
    <w:rsid w:val="000A5C71"/>
    <w:rsid w:val="000A5F39"/>
    <w:rsid w:val="000A61D9"/>
    <w:rsid w:val="000A6318"/>
    <w:rsid w:val="000A6473"/>
    <w:rsid w:val="000A67EE"/>
    <w:rsid w:val="000A68B2"/>
    <w:rsid w:val="000A6C40"/>
    <w:rsid w:val="000A6C80"/>
    <w:rsid w:val="000A7198"/>
    <w:rsid w:val="000A720E"/>
    <w:rsid w:val="000A72E9"/>
    <w:rsid w:val="000A752F"/>
    <w:rsid w:val="000A7697"/>
    <w:rsid w:val="000A7A22"/>
    <w:rsid w:val="000A7B04"/>
    <w:rsid w:val="000A7D5C"/>
    <w:rsid w:val="000A7F27"/>
    <w:rsid w:val="000B053E"/>
    <w:rsid w:val="000B089C"/>
    <w:rsid w:val="000B0908"/>
    <w:rsid w:val="000B0968"/>
    <w:rsid w:val="000B0EF8"/>
    <w:rsid w:val="000B1362"/>
    <w:rsid w:val="000B18DF"/>
    <w:rsid w:val="000B20B7"/>
    <w:rsid w:val="000B21A2"/>
    <w:rsid w:val="000B23F4"/>
    <w:rsid w:val="000B28A0"/>
    <w:rsid w:val="000B2A4F"/>
    <w:rsid w:val="000B2B9D"/>
    <w:rsid w:val="000B2BA3"/>
    <w:rsid w:val="000B2D64"/>
    <w:rsid w:val="000B3658"/>
    <w:rsid w:val="000B440E"/>
    <w:rsid w:val="000B4761"/>
    <w:rsid w:val="000B4C83"/>
    <w:rsid w:val="000B4D17"/>
    <w:rsid w:val="000B4D4F"/>
    <w:rsid w:val="000B4E37"/>
    <w:rsid w:val="000B5109"/>
    <w:rsid w:val="000B515A"/>
    <w:rsid w:val="000B5272"/>
    <w:rsid w:val="000B528A"/>
    <w:rsid w:val="000B5328"/>
    <w:rsid w:val="000B54BE"/>
    <w:rsid w:val="000B565C"/>
    <w:rsid w:val="000B56CB"/>
    <w:rsid w:val="000B5812"/>
    <w:rsid w:val="000B5885"/>
    <w:rsid w:val="000B59F0"/>
    <w:rsid w:val="000B5C85"/>
    <w:rsid w:val="000B5FBA"/>
    <w:rsid w:val="000B6A52"/>
    <w:rsid w:val="000B76C1"/>
    <w:rsid w:val="000B7727"/>
    <w:rsid w:val="000C0080"/>
    <w:rsid w:val="000C05EA"/>
    <w:rsid w:val="000C09AF"/>
    <w:rsid w:val="000C0B80"/>
    <w:rsid w:val="000C0EAA"/>
    <w:rsid w:val="000C125A"/>
    <w:rsid w:val="000C13F7"/>
    <w:rsid w:val="000C1531"/>
    <w:rsid w:val="000C1B31"/>
    <w:rsid w:val="000C2197"/>
    <w:rsid w:val="000C2712"/>
    <w:rsid w:val="000C27BE"/>
    <w:rsid w:val="000C2948"/>
    <w:rsid w:val="000C32AA"/>
    <w:rsid w:val="000C3725"/>
    <w:rsid w:val="000C376B"/>
    <w:rsid w:val="000C38CF"/>
    <w:rsid w:val="000C42C0"/>
    <w:rsid w:val="000C4573"/>
    <w:rsid w:val="000C46C8"/>
    <w:rsid w:val="000C4A20"/>
    <w:rsid w:val="000C50B5"/>
    <w:rsid w:val="000C62A1"/>
    <w:rsid w:val="000C68EA"/>
    <w:rsid w:val="000C6A50"/>
    <w:rsid w:val="000C7EFA"/>
    <w:rsid w:val="000C7FFE"/>
    <w:rsid w:val="000D0316"/>
    <w:rsid w:val="000D033F"/>
    <w:rsid w:val="000D0614"/>
    <w:rsid w:val="000D073E"/>
    <w:rsid w:val="000D09B1"/>
    <w:rsid w:val="000D0A77"/>
    <w:rsid w:val="000D0B37"/>
    <w:rsid w:val="000D0E0E"/>
    <w:rsid w:val="000D0E13"/>
    <w:rsid w:val="000D109F"/>
    <w:rsid w:val="000D1610"/>
    <w:rsid w:val="000D1907"/>
    <w:rsid w:val="000D192C"/>
    <w:rsid w:val="000D1D32"/>
    <w:rsid w:val="000D1EE8"/>
    <w:rsid w:val="000D296C"/>
    <w:rsid w:val="000D2EA2"/>
    <w:rsid w:val="000D3121"/>
    <w:rsid w:val="000D3338"/>
    <w:rsid w:val="000D34B3"/>
    <w:rsid w:val="000D3B3D"/>
    <w:rsid w:val="000D3DB6"/>
    <w:rsid w:val="000D3E65"/>
    <w:rsid w:val="000D4110"/>
    <w:rsid w:val="000D44D1"/>
    <w:rsid w:val="000D457B"/>
    <w:rsid w:val="000D45BF"/>
    <w:rsid w:val="000D47B3"/>
    <w:rsid w:val="000D4AAF"/>
    <w:rsid w:val="000D4D86"/>
    <w:rsid w:val="000D4D91"/>
    <w:rsid w:val="000D4FC2"/>
    <w:rsid w:val="000D5120"/>
    <w:rsid w:val="000D5197"/>
    <w:rsid w:val="000D53B4"/>
    <w:rsid w:val="000D59F2"/>
    <w:rsid w:val="000D5A11"/>
    <w:rsid w:val="000D5A9A"/>
    <w:rsid w:val="000D5C4E"/>
    <w:rsid w:val="000D5FAD"/>
    <w:rsid w:val="000D6447"/>
    <w:rsid w:val="000D673E"/>
    <w:rsid w:val="000D6AA7"/>
    <w:rsid w:val="000D6AFD"/>
    <w:rsid w:val="000D72F0"/>
    <w:rsid w:val="000D731A"/>
    <w:rsid w:val="000D7447"/>
    <w:rsid w:val="000D762B"/>
    <w:rsid w:val="000D76E0"/>
    <w:rsid w:val="000D7B5D"/>
    <w:rsid w:val="000D7F0F"/>
    <w:rsid w:val="000E0331"/>
    <w:rsid w:val="000E0445"/>
    <w:rsid w:val="000E0473"/>
    <w:rsid w:val="000E10EC"/>
    <w:rsid w:val="000E1149"/>
    <w:rsid w:val="000E1289"/>
    <w:rsid w:val="000E14D0"/>
    <w:rsid w:val="000E150C"/>
    <w:rsid w:val="000E17EC"/>
    <w:rsid w:val="000E1A09"/>
    <w:rsid w:val="000E1B9C"/>
    <w:rsid w:val="000E2240"/>
    <w:rsid w:val="000E2306"/>
    <w:rsid w:val="000E275A"/>
    <w:rsid w:val="000E2FE1"/>
    <w:rsid w:val="000E324F"/>
    <w:rsid w:val="000E33BD"/>
    <w:rsid w:val="000E34E0"/>
    <w:rsid w:val="000E3DA2"/>
    <w:rsid w:val="000E3F04"/>
    <w:rsid w:val="000E3F8B"/>
    <w:rsid w:val="000E42DF"/>
    <w:rsid w:val="000E43D0"/>
    <w:rsid w:val="000E4453"/>
    <w:rsid w:val="000E4601"/>
    <w:rsid w:val="000E464A"/>
    <w:rsid w:val="000E4698"/>
    <w:rsid w:val="000E477B"/>
    <w:rsid w:val="000E47D6"/>
    <w:rsid w:val="000E4A26"/>
    <w:rsid w:val="000E525D"/>
    <w:rsid w:val="000E52F4"/>
    <w:rsid w:val="000E5858"/>
    <w:rsid w:val="000E5E8A"/>
    <w:rsid w:val="000E618F"/>
    <w:rsid w:val="000E63C3"/>
    <w:rsid w:val="000E6CAB"/>
    <w:rsid w:val="000E6E5D"/>
    <w:rsid w:val="000E70AE"/>
    <w:rsid w:val="000E72D1"/>
    <w:rsid w:val="000E73AF"/>
    <w:rsid w:val="000E73CA"/>
    <w:rsid w:val="000E73ED"/>
    <w:rsid w:val="000E755C"/>
    <w:rsid w:val="000E785D"/>
    <w:rsid w:val="000E7BCC"/>
    <w:rsid w:val="000E7DFB"/>
    <w:rsid w:val="000F050E"/>
    <w:rsid w:val="000F0665"/>
    <w:rsid w:val="000F06A4"/>
    <w:rsid w:val="000F06FB"/>
    <w:rsid w:val="000F0F0B"/>
    <w:rsid w:val="000F1294"/>
    <w:rsid w:val="000F1358"/>
    <w:rsid w:val="000F147B"/>
    <w:rsid w:val="000F15C0"/>
    <w:rsid w:val="000F19A6"/>
    <w:rsid w:val="000F1A9E"/>
    <w:rsid w:val="000F1C64"/>
    <w:rsid w:val="000F1C77"/>
    <w:rsid w:val="000F2293"/>
    <w:rsid w:val="000F232E"/>
    <w:rsid w:val="000F28EF"/>
    <w:rsid w:val="000F2AF3"/>
    <w:rsid w:val="000F2CD4"/>
    <w:rsid w:val="000F2FAD"/>
    <w:rsid w:val="000F3259"/>
    <w:rsid w:val="000F3357"/>
    <w:rsid w:val="000F3381"/>
    <w:rsid w:val="000F3B66"/>
    <w:rsid w:val="000F3F63"/>
    <w:rsid w:val="000F4561"/>
    <w:rsid w:val="000F4BA5"/>
    <w:rsid w:val="000F4C58"/>
    <w:rsid w:val="000F5053"/>
    <w:rsid w:val="000F51A5"/>
    <w:rsid w:val="000F547B"/>
    <w:rsid w:val="000F5513"/>
    <w:rsid w:val="000F564E"/>
    <w:rsid w:val="000F5660"/>
    <w:rsid w:val="000F56AF"/>
    <w:rsid w:val="000F5DF9"/>
    <w:rsid w:val="000F5EB5"/>
    <w:rsid w:val="000F5F2F"/>
    <w:rsid w:val="000F5F58"/>
    <w:rsid w:val="000F5FE2"/>
    <w:rsid w:val="000F6486"/>
    <w:rsid w:val="000F676C"/>
    <w:rsid w:val="000F747E"/>
    <w:rsid w:val="000F7746"/>
    <w:rsid w:val="000F7CED"/>
    <w:rsid w:val="000F7D43"/>
    <w:rsid w:val="0010003A"/>
    <w:rsid w:val="0010004A"/>
    <w:rsid w:val="00100765"/>
    <w:rsid w:val="00100B14"/>
    <w:rsid w:val="00100EFD"/>
    <w:rsid w:val="001012AD"/>
    <w:rsid w:val="00101332"/>
    <w:rsid w:val="001017B3"/>
    <w:rsid w:val="001018D4"/>
    <w:rsid w:val="00101AA0"/>
    <w:rsid w:val="00101B49"/>
    <w:rsid w:val="00101DFA"/>
    <w:rsid w:val="0010236E"/>
    <w:rsid w:val="001024C7"/>
    <w:rsid w:val="0010260D"/>
    <w:rsid w:val="00102626"/>
    <w:rsid w:val="001026AD"/>
    <w:rsid w:val="00102907"/>
    <w:rsid w:val="00102ADF"/>
    <w:rsid w:val="00102B75"/>
    <w:rsid w:val="00102E00"/>
    <w:rsid w:val="00103499"/>
    <w:rsid w:val="00103630"/>
    <w:rsid w:val="00103A57"/>
    <w:rsid w:val="00103AC8"/>
    <w:rsid w:val="00103C09"/>
    <w:rsid w:val="00103F8A"/>
    <w:rsid w:val="001040CD"/>
    <w:rsid w:val="00104600"/>
    <w:rsid w:val="00104675"/>
    <w:rsid w:val="001046BC"/>
    <w:rsid w:val="0010499E"/>
    <w:rsid w:val="00104C2C"/>
    <w:rsid w:val="00104F6F"/>
    <w:rsid w:val="001053AE"/>
    <w:rsid w:val="0010561A"/>
    <w:rsid w:val="001056E1"/>
    <w:rsid w:val="001057C2"/>
    <w:rsid w:val="001059F6"/>
    <w:rsid w:val="00105AB3"/>
    <w:rsid w:val="00105E19"/>
    <w:rsid w:val="0010620E"/>
    <w:rsid w:val="00106366"/>
    <w:rsid w:val="0010641C"/>
    <w:rsid w:val="001064A7"/>
    <w:rsid w:val="00106BDD"/>
    <w:rsid w:val="00106C43"/>
    <w:rsid w:val="00106DC5"/>
    <w:rsid w:val="00106F2E"/>
    <w:rsid w:val="00106F7D"/>
    <w:rsid w:val="00107277"/>
    <w:rsid w:val="001073FD"/>
    <w:rsid w:val="00107648"/>
    <w:rsid w:val="001111CD"/>
    <w:rsid w:val="00111533"/>
    <w:rsid w:val="00111545"/>
    <w:rsid w:val="00111904"/>
    <w:rsid w:val="00111FC3"/>
    <w:rsid w:val="00112420"/>
    <w:rsid w:val="0011250D"/>
    <w:rsid w:val="00112625"/>
    <w:rsid w:val="0011279F"/>
    <w:rsid w:val="00112BE6"/>
    <w:rsid w:val="00112D80"/>
    <w:rsid w:val="001131B1"/>
    <w:rsid w:val="00113373"/>
    <w:rsid w:val="001133D5"/>
    <w:rsid w:val="0011349C"/>
    <w:rsid w:val="00113559"/>
    <w:rsid w:val="001135CE"/>
    <w:rsid w:val="00113646"/>
    <w:rsid w:val="00113774"/>
    <w:rsid w:val="00113A15"/>
    <w:rsid w:val="00113B60"/>
    <w:rsid w:val="00113DAE"/>
    <w:rsid w:val="00114E79"/>
    <w:rsid w:val="0011526E"/>
    <w:rsid w:val="001154E2"/>
    <w:rsid w:val="001156B9"/>
    <w:rsid w:val="00115B1B"/>
    <w:rsid w:val="00115E37"/>
    <w:rsid w:val="0011612F"/>
    <w:rsid w:val="001165F2"/>
    <w:rsid w:val="00116EE5"/>
    <w:rsid w:val="001174BF"/>
    <w:rsid w:val="00117A36"/>
    <w:rsid w:val="00117BFB"/>
    <w:rsid w:val="00120577"/>
    <w:rsid w:val="00120656"/>
    <w:rsid w:val="0012086D"/>
    <w:rsid w:val="00120AFE"/>
    <w:rsid w:val="00120EF0"/>
    <w:rsid w:val="00120FAE"/>
    <w:rsid w:val="001212FB"/>
    <w:rsid w:val="0012178E"/>
    <w:rsid w:val="00121B43"/>
    <w:rsid w:val="00121B6B"/>
    <w:rsid w:val="00121E9D"/>
    <w:rsid w:val="00121EAA"/>
    <w:rsid w:val="0012211B"/>
    <w:rsid w:val="0012228F"/>
    <w:rsid w:val="00122408"/>
    <w:rsid w:val="001224EE"/>
    <w:rsid w:val="00122F0E"/>
    <w:rsid w:val="001232F7"/>
    <w:rsid w:val="00123527"/>
    <w:rsid w:val="00123752"/>
    <w:rsid w:val="00123FB6"/>
    <w:rsid w:val="0012418F"/>
    <w:rsid w:val="001242E4"/>
    <w:rsid w:val="0012437A"/>
    <w:rsid w:val="00124395"/>
    <w:rsid w:val="0012475B"/>
    <w:rsid w:val="00124B4C"/>
    <w:rsid w:val="00124BE6"/>
    <w:rsid w:val="00124F0F"/>
    <w:rsid w:val="00124F35"/>
    <w:rsid w:val="00124FF3"/>
    <w:rsid w:val="0012544E"/>
    <w:rsid w:val="001254D0"/>
    <w:rsid w:val="0012567A"/>
    <w:rsid w:val="00125808"/>
    <w:rsid w:val="00125935"/>
    <w:rsid w:val="00125A8C"/>
    <w:rsid w:val="00125ABA"/>
    <w:rsid w:val="00125ED1"/>
    <w:rsid w:val="00126065"/>
    <w:rsid w:val="00126179"/>
    <w:rsid w:val="001263D9"/>
    <w:rsid w:val="0012652F"/>
    <w:rsid w:val="00126717"/>
    <w:rsid w:val="00126ACF"/>
    <w:rsid w:val="00126B3A"/>
    <w:rsid w:val="00126C79"/>
    <w:rsid w:val="001274C7"/>
    <w:rsid w:val="00127552"/>
    <w:rsid w:val="0012775A"/>
    <w:rsid w:val="0012788A"/>
    <w:rsid w:val="00127E68"/>
    <w:rsid w:val="001301E4"/>
    <w:rsid w:val="00130582"/>
    <w:rsid w:val="00130C78"/>
    <w:rsid w:val="001310D4"/>
    <w:rsid w:val="001313E4"/>
    <w:rsid w:val="00131AA4"/>
    <w:rsid w:val="00131C5F"/>
    <w:rsid w:val="0013242C"/>
    <w:rsid w:val="0013248B"/>
    <w:rsid w:val="0013254E"/>
    <w:rsid w:val="00132924"/>
    <w:rsid w:val="00132BA3"/>
    <w:rsid w:val="00132BEC"/>
    <w:rsid w:val="00132D7D"/>
    <w:rsid w:val="001335E6"/>
    <w:rsid w:val="0013398B"/>
    <w:rsid w:val="00133BED"/>
    <w:rsid w:val="00133E40"/>
    <w:rsid w:val="00133E5C"/>
    <w:rsid w:val="00134237"/>
    <w:rsid w:val="001342EB"/>
    <w:rsid w:val="0013454E"/>
    <w:rsid w:val="001345C1"/>
    <w:rsid w:val="00134A43"/>
    <w:rsid w:val="00134A7C"/>
    <w:rsid w:val="00134F52"/>
    <w:rsid w:val="001352FD"/>
    <w:rsid w:val="00135E06"/>
    <w:rsid w:val="00135F27"/>
    <w:rsid w:val="001366B5"/>
    <w:rsid w:val="00136B98"/>
    <w:rsid w:val="00136D4B"/>
    <w:rsid w:val="001370B1"/>
    <w:rsid w:val="00137153"/>
    <w:rsid w:val="0013718F"/>
    <w:rsid w:val="001378C6"/>
    <w:rsid w:val="00137D3A"/>
    <w:rsid w:val="00137DE5"/>
    <w:rsid w:val="001400FE"/>
    <w:rsid w:val="00140151"/>
    <w:rsid w:val="00140173"/>
    <w:rsid w:val="00140462"/>
    <w:rsid w:val="0014055F"/>
    <w:rsid w:val="001409C1"/>
    <w:rsid w:val="00140A23"/>
    <w:rsid w:val="00140A59"/>
    <w:rsid w:val="00140ACC"/>
    <w:rsid w:val="00140C3F"/>
    <w:rsid w:val="00141104"/>
    <w:rsid w:val="00141397"/>
    <w:rsid w:val="001413BC"/>
    <w:rsid w:val="00141529"/>
    <w:rsid w:val="00141924"/>
    <w:rsid w:val="00141940"/>
    <w:rsid w:val="00141A72"/>
    <w:rsid w:val="00141A7D"/>
    <w:rsid w:val="00141D27"/>
    <w:rsid w:val="0014268C"/>
    <w:rsid w:val="00142AA8"/>
    <w:rsid w:val="00142B03"/>
    <w:rsid w:val="00142B17"/>
    <w:rsid w:val="00143064"/>
    <w:rsid w:val="00143376"/>
    <w:rsid w:val="0014358C"/>
    <w:rsid w:val="001437FC"/>
    <w:rsid w:val="0014384A"/>
    <w:rsid w:val="001438BC"/>
    <w:rsid w:val="00143E1A"/>
    <w:rsid w:val="001442F6"/>
    <w:rsid w:val="0014432D"/>
    <w:rsid w:val="001443B9"/>
    <w:rsid w:val="001445D1"/>
    <w:rsid w:val="00144C14"/>
    <w:rsid w:val="001455CD"/>
    <w:rsid w:val="001459BC"/>
    <w:rsid w:val="00145FDF"/>
    <w:rsid w:val="001460B5"/>
    <w:rsid w:val="00146761"/>
    <w:rsid w:val="00146889"/>
    <w:rsid w:val="00146D53"/>
    <w:rsid w:val="00146DEB"/>
    <w:rsid w:val="00147264"/>
    <w:rsid w:val="001472D6"/>
    <w:rsid w:val="001473A1"/>
    <w:rsid w:val="00147ADF"/>
    <w:rsid w:val="00147B71"/>
    <w:rsid w:val="00147CAB"/>
    <w:rsid w:val="00147FD4"/>
    <w:rsid w:val="00147FE5"/>
    <w:rsid w:val="00147FF7"/>
    <w:rsid w:val="001500D4"/>
    <w:rsid w:val="00150C09"/>
    <w:rsid w:val="00150EE7"/>
    <w:rsid w:val="001518AD"/>
    <w:rsid w:val="001518B2"/>
    <w:rsid w:val="00151974"/>
    <w:rsid w:val="00151A83"/>
    <w:rsid w:val="00152262"/>
    <w:rsid w:val="001523C3"/>
    <w:rsid w:val="00152B43"/>
    <w:rsid w:val="00152DCC"/>
    <w:rsid w:val="001534B0"/>
    <w:rsid w:val="00153805"/>
    <w:rsid w:val="00153B3C"/>
    <w:rsid w:val="00153CD4"/>
    <w:rsid w:val="00153CFC"/>
    <w:rsid w:val="00153D5C"/>
    <w:rsid w:val="00153EE8"/>
    <w:rsid w:val="001544A4"/>
    <w:rsid w:val="00154568"/>
    <w:rsid w:val="0015457A"/>
    <w:rsid w:val="001545A5"/>
    <w:rsid w:val="001545BB"/>
    <w:rsid w:val="0015465F"/>
    <w:rsid w:val="0015468B"/>
    <w:rsid w:val="00154A48"/>
    <w:rsid w:val="00154AAE"/>
    <w:rsid w:val="00154C58"/>
    <w:rsid w:val="00155071"/>
    <w:rsid w:val="0015509D"/>
    <w:rsid w:val="0015519B"/>
    <w:rsid w:val="001551A9"/>
    <w:rsid w:val="001554D3"/>
    <w:rsid w:val="00155837"/>
    <w:rsid w:val="0015592C"/>
    <w:rsid w:val="001564D9"/>
    <w:rsid w:val="00156574"/>
    <w:rsid w:val="00156AC6"/>
    <w:rsid w:val="00156D5C"/>
    <w:rsid w:val="0015730F"/>
    <w:rsid w:val="0015733D"/>
    <w:rsid w:val="001578D6"/>
    <w:rsid w:val="00157C6D"/>
    <w:rsid w:val="0016040A"/>
    <w:rsid w:val="0016045F"/>
    <w:rsid w:val="001604CA"/>
    <w:rsid w:val="001604E1"/>
    <w:rsid w:val="00160799"/>
    <w:rsid w:val="00160B1D"/>
    <w:rsid w:val="0016101C"/>
    <w:rsid w:val="001614E3"/>
    <w:rsid w:val="001614FE"/>
    <w:rsid w:val="001615AB"/>
    <w:rsid w:val="00161C8B"/>
    <w:rsid w:val="00161DDA"/>
    <w:rsid w:val="00161F87"/>
    <w:rsid w:val="0016211F"/>
    <w:rsid w:val="00162808"/>
    <w:rsid w:val="0016294C"/>
    <w:rsid w:val="00162B75"/>
    <w:rsid w:val="00162C39"/>
    <w:rsid w:val="001630DF"/>
    <w:rsid w:val="0016338B"/>
    <w:rsid w:val="001633F4"/>
    <w:rsid w:val="00163B6F"/>
    <w:rsid w:val="00163BB4"/>
    <w:rsid w:val="00164546"/>
    <w:rsid w:val="001645D7"/>
    <w:rsid w:val="0016488D"/>
    <w:rsid w:val="00164D6F"/>
    <w:rsid w:val="0016524D"/>
    <w:rsid w:val="0016532E"/>
    <w:rsid w:val="00165801"/>
    <w:rsid w:val="0016583F"/>
    <w:rsid w:val="00165CBC"/>
    <w:rsid w:val="001664D2"/>
    <w:rsid w:val="00166AEC"/>
    <w:rsid w:val="00166B7A"/>
    <w:rsid w:val="00166BF0"/>
    <w:rsid w:val="00166D11"/>
    <w:rsid w:val="00166DF2"/>
    <w:rsid w:val="00166F92"/>
    <w:rsid w:val="001671D5"/>
    <w:rsid w:val="00167663"/>
    <w:rsid w:val="00167753"/>
    <w:rsid w:val="00167830"/>
    <w:rsid w:val="001679F5"/>
    <w:rsid w:val="00167CDD"/>
    <w:rsid w:val="00167D33"/>
    <w:rsid w:val="00170072"/>
    <w:rsid w:val="0017015E"/>
    <w:rsid w:val="0017099F"/>
    <w:rsid w:val="00170AF6"/>
    <w:rsid w:val="00171142"/>
    <w:rsid w:val="00171279"/>
    <w:rsid w:val="00171344"/>
    <w:rsid w:val="00171745"/>
    <w:rsid w:val="00171AF4"/>
    <w:rsid w:val="001722FF"/>
    <w:rsid w:val="0017244B"/>
    <w:rsid w:val="001724C1"/>
    <w:rsid w:val="001728EA"/>
    <w:rsid w:val="00172A2C"/>
    <w:rsid w:val="00172A7B"/>
    <w:rsid w:val="00172A90"/>
    <w:rsid w:val="00172D38"/>
    <w:rsid w:val="00172DBC"/>
    <w:rsid w:val="001732BE"/>
    <w:rsid w:val="00173823"/>
    <w:rsid w:val="00173983"/>
    <w:rsid w:val="00173A81"/>
    <w:rsid w:val="00173EFD"/>
    <w:rsid w:val="00173F46"/>
    <w:rsid w:val="00173F78"/>
    <w:rsid w:val="00174181"/>
    <w:rsid w:val="0017430B"/>
    <w:rsid w:val="001744AB"/>
    <w:rsid w:val="00174969"/>
    <w:rsid w:val="00174B2D"/>
    <w:rsid w:val="0017505C"/>
    <w:rsid w:val="0017553E"/>
    <w:rsid w:val="001760F0"/>
    <w:rsid w:val="001773D6"/>
    <w:rsid w:val="00177537"/>
    <w:rsid w:val="00177858"/>
    <w:rsid w:val="00177D25"/>
    <w:rsid w:val="00180066"/>
    <w:rsid w:val="0018017E"/>
    <w:rsid w:val="00180279"/>
    <w:rsid w:val="001803F7"/>
    <w:rsid w:val="001805D0"/>
    <w:rsid w:val="001805E4"/>
    <w:rsid w:val="00180630"/>
    <w:rsid w:val="0018075C"/>
    <w:rsid w:val="00180B78"/>
    <w:rsid w:val="00180C72"/>
    <w:rsid w:val="00181032"/>
    <w:rsid w:val="001811F7"/>
    <w:rsid w:val="00181695"/>
    <w:rsid w:val="00181762"/>
    <w:rsid w:val="001823D2"/>
    <w:rsid w:val="00182651"/>
    <w:rsid w:val="001828BE"/>
    <w:rsid w:val="001828CA"/>
    <w:rsid w:val="00182967"/>
    <w:rsid w:val="0018324F"/>
    <w:rsid w:val="001836C6"/>
    <w:rsid w:val="00183771"/>
    <w:rsid w:val="001838F1"/>
    <w:rsid w:val="00183F4F"/>
    <w:rsid w:val="00184720"/>
    <w:rsid w:val="0018481C"/>
    <w:rsid w:val="001848CE"/>
    <w:rsid w:val="00184998"/>
    <w:rsid w:val="001850BA"/>
    <w:rsid w:val="00185559"/>
    <w:rsid w:val="00185BF5"/>
    <w:rsid w:val="00185C92"/>
    <w:rsid w:val="00185E0F"/>
    <w:rsid w:val="001863C9"/>
    <w:rsid w:val="00186521"/>
    <w:rsid w:val="00186C9E"/>
    <w:rsid w:val="00186DBA"/>
    <w:rsid w:val="001870BA"/>
    <w:rsid w:val="0018715D"/>
    <w:rsid w:val="001872E3"/>
    <w:rsid w:val="00187A70"/>
    <w:rsid w:val="00187C7A"/>
    <w:rsid w:val="00187DF2"/>
    <w:rsid w:val="00187E86"/>
    <w:rsid w:val="00187FA2"/>
    <w:rsid w:val="00187FF7"/>
    <w:rsid w:val="0019018C"/>
    <w:rsid w:val="00190553"/>
    <w:rsid w:val="001908D0"/>
    <w:rsid w:val="00190C7B"/>
    <w:rsid w:val="001910F6"/>
    <w:rsid w:val="0019128F"/>
    <w:rsid w:val="0019190E"/>
    <w:rsid w:val="00191DC5"/>
    <w:rsid w:val="00192665"/>
    <w:rsid w:val="00192A4C"/>
    <w:rsid w:val="00193056"/>
    <w:rsid w:val="00193295"/>
    <w:rsid w:val="001935D7"/>
    <w:rsid w:val="00193647"/>
    <w:rsid w:val="00193992"/>
    <w:rsid w:val="00193D87"/>
    <w:rsid w:val="0019405C"/>
    <w:rsid w:val="00194269"/>
    <w:rsid w:val="00194C00"/>
    <w:rsid w:val="00195133"/>
    <w:rsid w:val="00195262"/>
    <w:rsid w:val="00195385"/>
    <w:rsid w:val="00195864"/>
    <w:rsid w:val="00195DD7"/>
    <w:rsid w:val="00195F62"/>
    <w:rsid w:val="00195F6A"/>
    <w:rsid w:val="00196012"/>
    <w:rsid w:val="00196032"/>
    <w:rsid w:val="00196435"/>
    <w:rsid w:val="00196B5B"/>
    <w:rsid w:val="00196BF6"/>
    <w:rsid w:val="00196D44"/>
    <w:rsid w:val="00196EE4"/>
    <w:rsid w:val="0019706A"/>
    <w:rsid w:val="00197073"/>
    <w:rsid w:val="0019722F"/>
    <w:rsid w:val="001972A6"/>
    <w:rsid w:val="0019743F"/>
    <w:rsid w:val="001975CF"/>
    <w:rsid w:val="00197808"/>
    <w:rsid w:val="001978AA"/>
    <w:rsid w:val="00197975"/>
    <w:rsid w:val="00197B84"/>
    <w:rsid w:val="00197D1D"/>
    <w:rsid w:val="00197D1E"/>
    <w:rsid w:val="00197D93"/>
    <w:rsid w:val="001A03FE"/>
    <w:rsid w:val="001A048E"/>
    <w:rsid w:val="001A092C"/>
    <w:rsid w:val="001A0B2B"/>
    <w:rsid w:val="001A0D60"/>
    <w:rsid w:val="001A13FC"/>
    <w:rsid w:val="001A1518"/>
    <w:rsid w:val="001A158F"/>
    <w:rsid w:val="001A16FF"/>
    <w:rsid w:val="001A1A6E"/>
    <w:rsid w:val="001A2080"/>
    <w:rsid w:val="001A2238"/>
    <w:rsid w:val="001A237B"/>
    <w:rsid w:val="001A2469"/>
    <w:rsid w:val="001A26F1"/>
    <w:rsid w:val="001A279D"/>
    <w:rsid w:val="001A2991"/>
    <w:rsid w:val="001A2A00"/>
    <w:rsid w:val="001A2B50"/>
    <w:rsid w:val="001A2BA9"/>
    <w:rsid w:val="001A2E20"/>
    <w:rsid w:val="001A2FC6"/>
    <w:rsid w:val="001A3212"/>
    <w:rsid w:val="001A34A8"/>
    <w:rsid w:val="001A3502"/>
    <w:rsid w:val="001A37A9"/>
    <w:rsid w:val="001A3A4B"/>
    <w:rsid w:val="001A3DD3"/>
    <w:rsid w:val="001A4048"/>
    <w:rsid w:val="001A407D"/>
    <w:rsid w:val="001A4437"/>
    <w:rsid w:val="001A44B8"/>
    <w:rsid w:val="001A47B3"/>
    <w:rsid w:val="001A47C7"/>
    <w:rsid w:val="001A4E93"/>
    <w:rsid w:val="001A4EF5"/>
    <w:rsid w:val="001A50D6"/>
    <w:rsid w:val="001A541C"/>
    <w:rsid w:val="001A54E9"/>
    <w:rsid w:val="001A58A4"/>
    <w:rsid w:val="001A5D5E"/>
    <w:rsid w:val="001A5D60"/>
    <w:rsid w:val="001A616B"/>
    <w:rsid w:val="001A6F0C"/>
    <w:rsid w:val="001A6F22"/>
    <w:rsid w:val="001A70C0"/>
    <w:rsid w:val="001A743D"/>
    <w:rsid w:val="001A7B7B"/>
    <w:rsid w:val="001A7FEE"/>
    <w:rsid w:val="001B08C3"/>
    <w:rsid w:val="001B0CCB"/>
    <w:rsid w:val="001B0F13"/>
    <w:rsid w:val="001B1310"/>
    <w:rsid w:val="001B1325"/>
    <w:rsid w:val="001B1749"/>
    <w:rsid w:val="001B1765"/>
    <w:rsid w:val="001B18BE"/>
    <w:rsid w:val="001B1D35"/>
    <w:rsid w:val="001B1D5E"/>
    <w:rsid w:val="001B25A2"/>
    <w:rsid w:val="001B29BF"/>
    <w:rsid w:val="001B2D26"/>
    <w:rsid w:val="001B2E00"/>
    <w:rsid w:val="001B3486"/>
    <w:rsid w:val="001B35AB"/>
    <w:rsid w:val="001B37B5"/>
    <w:rsid w:val="001B3E89"/>
    <w:rsid w:val="001B4670"/>
    <w:rsid w:val="001B4840"/>
    <w:rsid w:val="001B49E7"/>
    <w:rsid w:val="001B4D06"/>
    <w:rsid w:val="001B4FE2"/>
    <w:rsid w:val="001B5078"/>
    <w:rsid w:val="001B5174"/>
    <w:rsid w:val="001B53AA"/>
    <w:rsid w:val="001B5E2F"/>
    <w:rsid w:val="001B6035"/>
    <w:rsid w:val="001B60DF"/>
    <w:rsid w:val="001B6368"/>
    <w:rsid w:val="001B66F3"/>
    <w:rsid w:val="001B67C5"/>
    <w:rsid w:val="001B6BCE"/>
    <w:rsid w:val="001B7268"/>
    <w:rsid w:val="001B74EA"/>
    <w:rsid w:val="001B7A70"/>
    <w:rsid w:val="001B7C81"/>
    <w:rsid w:val="001C006B"/>
    <w:rsid w:val="001C0499"/>
    <w:rsid w:val="001C04C2"/>
    <w:rsid w:val="001C0B1E"/>
    <w:rsid w:val="001C0C0F"/>
    <w:rsid w:val="001C0D58"/>
    <w:rsid w:val="001C1208"/>
    <w:rsid w:val="001C1B57"/>
    <w:rsid w:val="001C1C8C"/>
    <w:rsid w:val="001C1EBE"/>
    <w:rsid w:val="001C22CF"/>
    <w:rsid w:val="001C23FD"/>
    <w:rsid w:val="001C2794"/>
    <w:rsid w:val="001C2A19"/>
    <w:rsid w:val="001C2C08"/>
    <w:rsid w:val="001C2D8F"/>
    <w:rsid w:val="001C2E62"/>
    <w:rsid w:val="001C2F15"/>
    <w:rsid w:val="001C3155"/>
    <w:rsid w:val="001C32D2"/>
    <w:rsid w:val="001C33EE"/>
    <w:rsid w:val="001C348E"/>
    <w:rsid w:val="001C359A"/>
    <w:rsid w:val="001C3D70"/>
    <w:rsid w:val="001C4211"/>
    <w:rsid w:val="001C43D1"/>
    <w:rsid w:val="001C467D"/>
    <w:rsid w:val="001C4A33"/>
    <w:rsid w:val="001C4AE9"/>
    <w:rsid w:val="001C4E2E"/>
    <w:rsid w:val="001C511B"/>
    <w:rsid w:val="001C528A"/>
    <w:rsid w:val="001C5416"/>
    <w:rsid w:val="001C5BF2"/>
    <w:rsid w:val="001C5E23"/>
    <w:rsid w:val="001C5EBB"/>
    <w:rsid w:val="001C5F3A"/>
    <w:rsid w:val="001C62BE"/>
    <w:rsid w:val="001C6361"/>
    <w:rsid w:val="001C6BB6"/>
    <w:rsid w:val="001C6BCA"/>
    <w:rsid w:val="001C6C83"/>
    <w:rsid w:val="001C6CD3"/>
    <w:rsid w:val="001C6E03"/>
    <w:rsid w:val="001C6E4D"/>
    <w:rsid w:val="001C736A"/>
    <w:rsid w:val="001C755A"/>
    <w:rsid w:val="001C78AA"/>
    <w:rsid w:val="001C7919"/>
    <w:rsid w:val="001C7C11"/>
    <w:rsid w:val="001C7C8C"/>
    <w:rsid w:val="001C7F71"/>
    <w:rsid w:val="001C7FEB"/>
    <w:rsid w:val="001D060C"/>
    <w:rsid w:val="001D076F"/>
    <w:rsid w:val="001D0929"/>
    <w:rsid w:val="001D094B"/>
    <w:rsid w:val="001D0995"/>
    <w:rsid w:val="001D0B94"/>
    <w:rsid w:val="001D0E68"/>
    <w:rsid w:val="001D151A"/>
    <w:rsid w:val="001D16D9"/>
    <w:rsid w:val="001D181F"/>
    <w:rsid w:val="001D1906"/>
    <w:rsid w:val="001D1A6A"/>
    <w:rsid w:val="001D1EA1"/>
    <w:rsid w:val="001D1F0B"/>
    <w:rsid w:val="001D1F8F"/>
    <w:rsid w:val="001D204E"/>
    <w:rsid w:val="001D2119"/>
    <w:rsid w:val="001D2300"/>
    <w:rsid w:val="001D2608"/>
    <w:rsid w:val="001D2A51"/>
    <w:rsid w:val="001D2A92"/>
    <w:rsid w:val="001D2D32"/>
    <w:rsid w:val="001D368A"/>
    <w:rsid w:val="001D3B97"/>
    <w:rsid w:val="001D42BF"/>
    <w:rsid w:val="001D43AF"/>
    <w:rsid w:val="001D46E5"/>
    <w:rsid w:val="001D46EA"/>
    <w:rsid w:val="001D4777"/>
    <w:rsid w:val="001D4A95"/>
    <w:rsid w:val="001D4D8E"/>
    <w:rsid w:val="001D4E2C"/>
    <w:rsid w:val="001D518D"/>
    <w:rsid w:val="001D52A6"/>
    <w:rsid w:val="001D5789"/>
    <w:rsid w:val="001D57B2"/>
    <w:rsid w:val="001D5B26"/>
    <w:rsid w:val="001D5CBF"/>
    <w:rsid w:val="001D5DB8"/>
    <w:rsid w:val="001D5F21"/>
    <w:rsid w:val="001D6377"/>
    <w:rsid w:val="001D69BD"/>
    <w:rsid w:val="001D6B3B"/>
    <w:rsid w:val="001D6FB6"/>
    <w:rsid w:val="001D6FBC"/>
    <w:rsid w:val="001D72DA"/>
    <w:rsid w:val="001D7A1F"/>
    <w:rsid w:val="001E048D"/>
    <w:rsid w:val="001E064E"/>
    <w:rsid w:val="001E08AC"/>
    <w:rsid w:val="001E0960"/>
    <w:rsid w:val="001E0A27"/>
    <w:rsid w:val="001E0E14"/>
    <w:rsid w:val="001E13D6"/>
    <w:rsid w:val="001E16FA"/>
    <w:rsid w:val="001E1A27"/>
    <w:rsid w:val="001E1B5E"/>
    <w:rsid w:val="001E1DFE"/>
    <w:rsid w:val="001E216E"/>
    <w:rsid w:val="001E234F"/>
    <w:rsid w:val="001E240C"/>
    <w:rsid w:val="001E251D"/>
    <w:rsid w:val="001E2570"/>
    <w:rsid w:val="001E2697"/>
    <w:rsid w:val="001E2752"/>
    <w:rsid w:val="001E2A41"/>
    <w:rsid w:val="001E2AA1"/>
    <w:rsid w:val="001E2D50"/>
    <w:rsid w:val="001E2E4D"/>
    <w:rsid w:val="001E2F44"/>
    <w:rsid w:val="001E338E"/>
    <w:rsid w:val="001E3564"/>
    <w:rsid w:val="001E356D"/>
    <w:rsid w:val="001E37E2"/>
    <w:rsid w:val="001E3883"/>
    <w:rsid w:val="001E3B16"/>
    <w:rsid w:val="001E3CB7"/>
    <w:rsid w:val="001E3FC3"/>
    <w:rsid w:val="001E4104"/>
    <w:rsid w:val="001E46DD"/>
    <w:rsid w:val="001E4905"/>
    <w:rsid w:val="001E4A66"/>
    <w:rsid w:val="001E4F3B"/>
    <w:rsid w:val="001E505B"/>
    <w:rsid w:val="001E547B"/>
    <w:rsid w:val="001E589E"/>
    <w:rsid w:val="001E5DBD"/>
    <w:rsid w:val="001E5E29"/>
    <w:rsid w:val="001E5E40"/>
    <w:rsid w:val="001E6118"/>
    <w:rsid w:val="001E615B"/>
    <w:rsid w:val="001E638A"/>
    <w:rsid w:val="001E649F"/>
    <w:rsid w:val="001E66E6"/>
    <w:rsid w:val="001E6A14"/>
    <w:rsid w:val="001E6D76"/>
    <w:rsid w:val="001E6E3C"/>
    <w:rsid w:val="001E7289"/>
    <w:rsid w:val="001E7ACB"/>
    <w:rsid w:val="001E7D85"/>
    <w:rsid w:val="001E7F91"/>
    <w:rsid w:val="001F005D"/>
    <w:rsid w:val="001F02B0"/>
    <w:rsid w:val="001F09FB"/>
    <w:rsid w:val="001F0BDA"/>
    <w:rsid w:val="001F0C0B"/>
    <w:rsid w:val="001F0F5F"/>
    <w:rsid w:val="001F15ED"/>
    <w:rsid w:val="001F1615"/>
    <w:rsid w:val="001F17B7"/>
    <w:rsid w:val="001F1A29"/>
    <w:rsid w:val="001F1A5A"/>
    <w:rsid w:val="001F1D2D"/>
    <w:rsid w:val="001F1F26"/>
    <w:rsid w:val="001F1F8E"/>
    <w:rsid w:val="001F1FB6"/>
    <w:rsid w:val="001F25AD"/>
    <w:rsid w:val="001F262A"/>
    <w:rsid w:val="001F2DFC"/>
    <w:rsid w:val="001F2EDF"/>
    <w:rsid w:val="001F3143"/>
    <w:rsid w:val="001F35E7"/>
    <w:rsid w:val="001F3781"/>
    <w:rsid w:val="001F3937"/>
    <w:rsid w:val="001F3B69"/>
    <w:rsid w:val="001F3D23"/>
    <w:rsid w:val="001F3DDD"/>
    <w:rsid w:val="001F4048"/>
    <w:rsid w:val="001F40A6"/>
    <w:rsid w:val="001F412C"/>
    <w:rsid w:val="001F424D"/>
    <w:rsid w:val="001F473F"/>
    <w:rsid w:val="001F4773"/>
    <w:rsid w:val="001F47FF"/>
    <w:rsid w:val="001F489D"/>
    <w:rsid w:val="001F4FEF"/>
    <w:rsid w:val="001F5204"/>
    <w:rsid w:val="001F5219"/>
    <w:rsid w:val="001F527D"/>
    <w:rsid w:val="001F54D5"/>
    <w:rsid w:val="001F5A10"/>
    <w:rsid w:val="001F5E1C"/>
    <w:rsid w:val="001F5F1E"/>
    <w:rsid w:val="001F5F46"/>
    <w:rsid w:val="001F65BD"/>
    <w:rsid w:val="001F688A"/>
    <w:rsid w:val="001F6B8E"/>
    <w:rsid w:val="001F72A0"/>
    <w:rsid w:val="001F7410"/>
    <w:rsid w:val="001F757D"/>
    <w:rsid w:val="001F798F"/>
    <w:rsid w:val="001F7AF4"/>
    <w:rsid w:val="001F7DE8"/>
    <w:rsid w:val="002009CB"/>
    <w:rsid w:val="00200DEF"/>
    <w:rsid w:val="00201053"/>
    <w:rsid w:val="00201291"/>
    <w:rsid w:val="002013AF"/>
    <w:rsid w:val="00201419"/>
    <w:rsid w:val="002015A0"/>
    <w:rsid w:val="00201877"/>
    <w:rsid w:val="00201B78"/>
    <w:rsid w:val="00201CD8"/>
    <w:rsid w:val="00201EBD"/>
    <w:rsid w:val="00201F02"/>
    <w:rsid w:val="0020270B"/>
    <w:rsid w:val="00202FA8"/>
    <w:rsid w:val="0020307A"/>
    <w:rsid w:val="00203377"/>
    <w:rsid w:val="00203645"/>
    <w:rsid w:val="002037B4"/>
    <w:rsid w:val="002037D3"/>
    <w:rsid w:val="00203927"/>
    <w:rsid w:val="00203A6F"/>
    <w:rsid w:val="00203BBE"/>
    <w:rsid w:val="00203BEE"/>
    <w:rsid w:val="00203D95"/>
    <w:rsid w:val="0020432D"/>
    <w:rsid w:val="00204375"/>
    <w:rsid w:val="00204558"/>
    <w:rsid w:val="0020484A"/>
    <w:rsid w:val="00205390"/>
    <w:rsid w:val="00205457"/>
    <w:rsid w:val="0020558A"/>
    <w:rsid w:val="002057F6"/>
    <w:rsid w:val="002057F8"/>
    <w:rsid w:val="00205887"/>
    <w:rsid w:val="00205DBE"/>
    <w:rsid w:val="0020611F"/>
    <w:rsid w:val="0020618C"/>
    <w:rsid w:val="0020636A"/>
    <w:rsid w:val="00206795"/>
    <w:rsid w:val="0020697A"/>
    <w:rsid w:val="00206A00"/>
    <w:rsid w:val="00206B98"/>
    <w:rsid w:val="00207197"/>
    <w:rsid w:val="00207D65"/>
    <w:rsid w:val="00207E2B"/>
    <w:rsid w:val="002101CC"/>
    <w:rsid w:val="002103E8"/>
    <w:rsid w:val="00210794"/>
    <w:rsid w:val="00210CFF"/>
    <w:rsid w:val="00211186"/>
    <w:rsid w:val="00211374"/>
    <w:rsid w:val="00211D4B"/>
    <w:rsid w:val="00211F54"/>
    <w:rsid w:val="00212110"/>
    <w:rsid w:val="00212C66"/>
    <w:rsid w:val="00212FD9"/>
    <w:rsid w:val="00213277"/>
    <w:rsid w:val="00213394"/>
    <w:rsid w:val="002136A1"/>
    <w:rsid w:val="002137C3"/>
    <w:rsid w:val="0021382E"/>
    <w:rsid w:val="00213B6D"/>
    <w:rsid w:val="00213CA3"/>
    <w:rsid w:val="00213E60"/>
    <w:rsid w:val="0021438E"/>
    <w:rsid w:val="0021476C"/>
    <w:rsid w:val="00214BFA"/>
    <w:rsid w:val="00214C0A"/>
    <w:rsid w:val="00215104"/>
    <w:rsid w:val="002153B7"/>
    <w:rsid w:val="0021582C"/>
    <w:rsid w:val="00215A22"/>
    <w:rsid w:val="00215B32"/>
    <w:rsid w:val="00216278"/>
    <w:rsid w:val="00216326"/>
    <w:rsid w:val="002167A8"/>
    <w:rsid w:val="002168CF"/>
    <w:rsid w:val="00216CC9"/>
    <w:rsid w:val="0021702C"/>
    <w:rsid w:val="00217445"/>
    <w:rsid w:val="00217553"/>
    <w:rsid w:val="00217843"/>
    <w:rsid w:val="002178D8"/>
    <w:rsid w:val="00217F6D"/>
    <w:rsid w:val="002200B9"/>
    <w:rsid w:val="00220757"/>
    <w:rsid w:val="00220771"/>
    <w:rsid w:val="00220BBF"/>
    <w:rsid w:val="00220CC5"/>
    <w:rsid w:val="002210F9"/>
    <w:rsid w:val="0022150F"/>
    <w:rsid w:val="0022161A"/>
    <w:rsid w:val="00221765"/>
    <w:rsid w:val="0022198B"/>
    <w:rsid w:val="00222113"/>
    <w:rsid w:val="0022215D"/>
    <w:rsid w:val="00222185"/>
    <w:rsid w:val="00222198"/>
    <w:rsid w:val="002224FC"/>
    <w:rsid w:val="00222592"/>
    <w:rsid w:val="00222D8B"/>
    <w:rsid w:val="0022315A"/>
    <w:rsid w:val="00223248"/>
    <w:rsid w:val="002232F2"/>
    <w:rsid w:val="002235D7"/>
    <w:rsid w:val="002236BC"/>
    <w:rsid w:val="002239BD"/>
    <w:rsid w:val="002239D7"/>
    <w:rsid w:val="00223A61"/>
    <w:rsid w:val="00223C62"/>
    <w:rsid w:val="00223C90"/>
    <w:rsid w:val="002246FA"/>
    <w:rsid w:val="00224839"/>
    <w:rsid w:val="00224DA2"/>
    <w:rsid w:val="00224E5B"/>
    <w:rsid w:val="0022508E"/>
    <w:rsid w:val="00225F0E"/>
    <w:rsid w:val="0022626B"/>
    <w:rsid w:val="0022695D"/>
    <w:rsid w:val="002269CE"/>
    <w:rsid w:val="002272C3"/>
    <w:rsid w:val="00227645"/>
    <w:rsid w:val="0022765B"/>
    <w:rsid w:val="0022771C"/>
    <w:rsid w:val="00227876"/>
    <w:rsid w:val="00227DEF"/>
    <w:rsid w:val="00230131"/>
    <w:rsid w:val="0023029C"/>
    <w:rsid w:val="00230CE4"/>
    <w:rsid w:val="002310EC"/>
    <w:rsid w:val="002310ED"/>
    <w:rsid w:val="002311B6"/>
    <w:rsid w:val="00231306"/>
    <w:rsid w:val="002313AB"/>
    <w:rsid w:val="002318EB"/>
    <w:rsid w:val="00231998"/>
    <w:rsid w:val="00231AB2"/>
    <w:rsid w:val="00231AD8"/>
    <w:rsid w:val="00231B14"/>
    <w:rsid w:val="00231FA7"/>
    <w:rsid w:val="00231FBA"/>
    <w:rsid w:val="00232140"/>
    <w:rsid w:val="0023234A"/>
    <w:rsid w:val="0023243D"/>
    <w:rsid w:val="00232606"/>
    <w:rsid w:val="002327C6"/>
    <w:rsid w:val="002329E8"/>
    <w:rsid w:val="00232A20"/>
    <w:rsid w:val="00232FD2"/>
    <w:rsid w:val="00232FEE"/>
    <w:rsid w:val="0023305B"/>
    <w:rsid w:val="00233240"/>
    <w:rsid w:val="0023334E"/>
    <w:rsid w:val="002336B4"/>
    <w:rsid w:val="002339AC"/>
    <w:rsid w:val="00233B66"/>
    <w:rsid w:val="0023405A"/>
    <w:rsid w:val="002343A1"/>
    <w:rsid w:val="002347A3"/>
    <w:rsid w:val="00234818"/>
    <w:rsid w:val="00234A25"/>
    <w:rsid w:val="00234BB9"/>
    <w:rsid w:val="00234C95"/>
    <w:rsid w:val="0023525B"/>
    <w:rsid w:val="00235321"/>
    <w:rsid w:val="002355CB"/>
    <w:rsid w:val="0023566F"/>
    <w:rsid w:val="002358B4"/>
    <w:rsid w:val="00235A9D"/>
    <w:rsid w:val="00235C63"/>
    <w:rsid w:val="00235CA8"/>
    <w:rsid w:val="00235D7A"/>
    <w:rsid w:val="00235F6C"/>
    <w:rsid w:val="0023606C"/>
    <w:rsid w:val="00236EC5"/>
    <w:rsid w:val="002376A4"/>
    <w:rsid w:val="002379F3"/>
    <w:rsid w:val="00237F3D"/>
    <w:rsid w:val="00237FE4"/>
    <w:rsid w:val="002402F7"/>
    <w:rsid w:val="0024037D"/>
    <w:rsid w:val="0024060C"/>
    <w:rsid w:val="00240A9F"/>
    <w:rsid w:val="00240C43"/>
    <w:rsid w:val="00240EC0"/>
    <w:rsid w:val="00240FE0"/>
    <w:rsid w:val="0024108E"/>
    <w:rsid w:val="00241191"/>
    <w:rsid w:val="00241426"/>
    <w:rsid w:val="00241734"/>
    <w:rsid w:val="00241EB2"/>
    <w:rsid w:val="002425D4"/>
    <w:rsid w:val="00242B69"/>
    <w:rsid w:val="00242C8F"/>
    <w:rsid w:val="00242D39"/>
    <w:rsid w:val="00243044"/>
    <w:rsid w:val="0024355A"/>
    <w:rsid w:val="00243C7C"/>
    <w:rsid w:val="00243CAA"/>
    <w:rsid w:val="00243CE9"/>
    <w:rsid w:val="00243EA2"/>
    <w:rsid w:val="00244105"/>
    <w:rsid w:val="0024410C"/>
    <w:rsid w:val="002441D9"/>
    <w:rsid w:val="0024430F"/>
    <w:rsid w:val="002444F7"/>
    <w:rsid w:val="00244570"/>
    <w:rsid w:val="002448A3"/>
    <w:rsid w:val="0024496A"/>
    <w:rsid w:val="00244A47"/>
    <w:rsid w:val="0024513F"/>
    <w:rsid w:val="00245537"/>
    <w:rsid w:val="00245841"/>
    <w:rsid w:val="002458E4"/>
    <w:rsid w:val="00245A53"/>
    <w:rsid w:val="00245C8F"/>
    <w:rsid w:val="00245EF6"/>
    <w:rsid w:val="00246BBE"/>
    <w:rsid w:val="00246C67"/>
    <w:rsid w:val="00246F68"/>
    <w:rsid w:val="002470D9"/>
    <w:rsid w:val="002473A1"/>
    <w:rsid w:val="002473E7"/>
    <w:rsid w:val="00247654"/>
    <w:rsid w:val="00247701"/>
    <w:rsid w:val="002477A8"/>
    <w:rsid w:val="002478DE"/>
    <w:rsid w:val="00247C27"/>
    <w:rsid w:val="00247D7B"/>
    <w:rsid w:val="00247D80"/>
    <w:rsid w:val="00247FEA"/>
    <w:rsid w:val="00247FF9"/>
    <w:rsid w:val="00250162"/>
    <w:rsid w:val="002502AE"/>
    <w:rsid w:val="00250361"/>
    <w:rsid w:val="00250418"/>
    <w:rsid w:val="002504B6"/>
    <w:rsid w:val="002505D0"/>
    <w:rsid w:val="00250A79"/>
    <w:rsid w:val="00250B53"/>
    <w:rsid w:val="0025136B"/>
    <w:rsid w:val="002514EB"/>
    <w:rsid w:val="002516D4"/>
    <w:rsid w:val="002518A4"/>
    <w:rsid w:val="00251AFD"/>
    <w:rsid w:val="00251E05"/>
    <w:rsid w:val="00251E9D"/>
    <w:rsid w:val="00251FE5"/>
    <w:rsid w:val="002520D6"/>
    <w:rsid w:val="002521A5"/>
    <w:rsid w:val="002521A7"/>
    <w:rsid w:val="0025237D"/>
    <w:rsid w:val="002526E2"/>
    <w:rsid w:val="002532FB"/>
    <w:rsid w:val="002534F8"/>
    <w:rsid w:val="0025364E"/>
    <w:rsid w:val="002538A2"/>
    <w:rsid w:val="00253B06"/>
    <w:rsid w:val="00253E2B"/>
    <w:rsid w:val="00253ECD"/>
    <w:rsid w:val="00254071"/>
    <w:rsid w:val="00254555"/>
    <w:rsid w:val="00254EC2"/>
    <w:rsid w:val="0025528D"/>
    <w:rsid w:val="002553B0"/>
    <w:rsid w:val="002559E9"/>
    <w:rsid w:val="00256208"/>
    <w:rsid w:val="0025624D"/>
    <w:rsid w:val="0025673B"/>
    <w:rsid w:val="00256A34"/>
    <w:rsid w:val="00256CBD"/>
    <w:rsid w:val="00257227"/>
    <w:rsid w:val="002572C6"/>
    <w:rsid w:val="002578F0"/>
    <w:rsid w:val="00257B59"/>
    <w:rsid w:val="00257B5B"/>
    <w:rsid w:val="00257C10"/>
    <w:rsid w:val="002600B8"/>
    <w:rsid w:val="002601FC"/>
    <w:rsid w:val="00260730"/>
    <w:rsid w:val="00260788"/>
    <w:rsid w:val="002609BE"/>
    <w:rsid w:val="002615B6"/>
    <w:rsid w:val="002615C4"/>
    <w:rsid w:val="00261B82"/>
    <w:rsid w:val="00261E1D"/>
    <w:rsid w:val="00262028"/>
    <w:rsid w:val="00262190"/>
    <w:rsid w:val="0026227F"/>
    <w:rsid w:val="002626AA"/>
    <w:rsid w:val="002627B6"/>
    <w:rsid w:val="00262A71"/>
    <w:rsid w:val="00262C71"/>
    <w:rsid w:val="002634CC"/>
    <w:rsid w:val="00263548"/>
    <w:rsid w:val="0026394A"/>
    <w:rsid w:val="00263F1B"/>
    <w:rsid w:val="002644FF"/>
    <w:rsid w:val="002655FF"/>
    <w:rsid w:val="00265884"/>
    <w:rsid w:val="00265AE4"/>
    <w:rsid w:val="00265BE8"/>
    <w:rsid w:val="00265E0C"/>
    <w:rsid w:val="0026610D"/>
    <w:rsid w:val="002662A3"/>
    <w:rsid w:val="002662CC"/>
    <w:rsid w:val="0026632E"/>
    <w:rsid w:val="0026663F"/>
    <w:rsid w:val="00266FB9"/>
    <w:rsid w:val="00267072"/>
    <w:rsid w:val="002670F5"/>
    <w:rsid w:val="002672F0"/>
    <w:rsid w:val="00267AFC"/>
    <w:rsid w:val="002703CB"/>
    <w:rsid w:val="0027041B"/>
    <w:rsid w:val="0027046F"/>
    <w:rsid w:val="002704AE"/>
    <w:rsid w:val="00270794"/>
    <w:rsid w:val="00270812"/>
    <w:rsid w:val="00270CD0"/>
    <w:rsid w:val="00270DDC"/>
    <w:rsid w:val="00270F1A"/>
    <w:rsid w:val="00270FBE"/>
    <w:rsid w:val="00271738"/>
    <w:rsid w:val="00271A93"/>
    <w:rsid w:val="00271CEA"/>
    <w:rsid w:val="00271DEF"/>
    <w:rsid w:val="00272196"/>
    <w:rsid w:val="00272549"/>
    <w:rsid w:val="00272BBB"/>
    <w:rsid w:val="00273448"/>
    <w:rsid w:val="0027387D"/>
    <w:rsid w:val="00273918"/>
    <w:rsid w:val="00273953"/>
    <w:rsid w:val="00273A0C"/>
    <w:rsid w:val="00273F01"/>
    <w:rsid w:val="002744F1"/>
    <w:rsid w:val="0027469A"/>
    <w:rsid w:val="002749E7"/>
    <w:rsid w:val="00274C4C"/>
    <w:rsid w:val="00274DF6"/>
    <w:rsid w:val="00274E17"/>
    <w:rsid w:val="002754B0"/>
    <w:rsid w:val="00275965"/>
    <w:rsid w:val="00275DE5"/>
    <w:rsid w:val="00275DEE"/>
    <w:rsid w:val="00276640"/>
    <w:rsid w:val="002766FE"/>
    <w:rsid w:val="002771AD"/>
    <w:rsid w:val="00277380"/>
    <w:rsid w:val="0027757F"/>
    <w:rsid w:val="002775CF"/>
    <w:rsid w:val="00277B3C"/>
    <w:rsid w:val="00277CA4"/>
    <w:rsid w:val="00277F1A"/>
    <w:rsid w:val="0028000F"/>
    <w:rsid w:val="0028015C"/>
    <w:rsid w:val="002805A4"/>
    <w:rsid w:val="00280E75"/>
    <w:rsid w:val="00280F20"/>
    <w:rsid w:val="00280FC9"/>
    <w:rsid w:val="0028128F"/>
    <w:rsid w:val="00281831"/>
    <w:rsid w:val="00281BFC"/>
    <w:rsid w:val="00281CD8"/>
    <w:rsid w:val="00281CDB"/>
    <w:rsid w:val="0028228C"/>
    <w:rsid w:val="002824EC"/>
    <w:rsid w:val="002824FE"/>
    <w:rsid w:val="00282508"/>
    <w:rsid w:val="002825FC"/>
    <w:rsid w:val="0028264B"/>
    <w:rsid w:val="002829BD"/>
    <w:rsid w:val="00282AD3"/>
    <w:rsid w:val="00282FD8"/>
    <w:rsid w:val="0028380D"/>
    <w:rsid w:val="00283C77"/>
    <w:rsid w:val="00284051"/>
    <w:rsid w:val="002841A0"/>
    <w:rsid w:val="0028430A"/>
    <w:rsid w:val="00284415"/>
    <w:rsid w:val="00284B2A"/>
    <w:rsid w:val="00284FE8"/>
    <w:rsid w:val="0028501B"/>
    <w:rsid w:val="00285730"/>
    <w:rsid w:val="00285755"/>
    <w:rsid w:val="00285CD0"/>
    <w:rsid w:val="00285E81"/>
    <w:rsid w:val="00285ED4"/>
    <w:rsid w:val="0028600D"/>
    <w:rsid w:val="00286139"/>
    <w:rsid w:val="002862E7"/>
    <w:rsid w:val="0028645D"/>
    <w:rsid w:val="002865FE"/>
    <w:rsid w:val="00286B0B"/>
    <w:rsid w:val="00286C4B"/>
    <w:rsid w:val="00287308"/>
    <w:rsid w:val="002875FF"/>
    <w:rsid w:val="00287729"/>
    <w:rsid w:val="002879C6"/>
    <w:rsid w:val="00287C5A"/>
    <w:rsid w:val="00287FC8"/>
    <w:rsid w:val="00290036"/>
    <w:rsid w:val="00290512"/>
    <w:rsid w:val="00291649"/>
    <w:rsid w:val="0029174E"/>
    <w:rsid w:val="002917DB"/>
    <w:rsid w:val="00291922"/>
    <w:rsid w:val="00291F4A"/>
    <w:rsid w:val="002923E8"/>
    <w:rsid w:val="0029277F"/>
    <w:rsid w:val="00292829"/>
    <w:rsid w:val="002929C6"/>
    <w:rsid w:val="002929EB"/>
    <w:rsid w:val="00292A6D"/>
    <w:rsid w:val="00292D8A"/>
    <w:rsid w:val="002933AD"/>
    <w:rsid w:val="002934DA"/>
    <w:rsid w:val="00293A31"/>
    <w:rsid w:val="00293EBF"/>
    <w:rsid w:val="00293FDB"/>
    <w:rsid w:val="00294273"/>
    <w:rsid w:val="002942C1"/>
    <w:rsid w:val="00294B41"/>
    <w:rsid w:val="00294B7B"/>
    <w:rsid w:val="00294DF4"/>
    <w:rsid w:val="00295059"/>
    <w:rsid w:val="002950F7"/>
    <w:rsid w:val="002951F4"/>
    <w:rsid w:val="00295821"/>
    <w:rsid w:val="002958DF"/>
    <w:rsid w:val="00295AD7"/>
    <w:rsid w:val="002960B2"/>
    <w:rsid w:val="00296248"/>
    <w:rsid w:val="00296297"/>
    <w:rsid w:val="002969A7"/>
    <w:rsid w:val="00297699"/>
    <w:rsid w:val="00297BC4"/>
    <w:rsid w:val="00297C9E"/>
    <w:rsid w:val="00297F2F"/>
    <w:rsid w:val="002A0060"/>
    <w:rsid w:val="002A020C"/>
    <w:rsid w:val="002A0A77"/>
    <w:rsid w:val="002A147A"/>
    <w:rsid w:val="002A1481"/>
    <w:rsid w:val="002A1644"/>
    <w:rsid w:val="002A1682"/>
    <w:rsid w:val="002A17B8"/>
    <w:rsid w:val="002A1BAB"/>
    <w:rsid w:val="002A1C3A"/>
    <w:rsid w:val="002A2162"/>
    <w:rsid w:val="002A2275"/>
    <w:rsid w:val="002A23AB"/>
    <w:rsid w:val="002A2643"/>
    <w:rsid w:val="002A26D4"/>
    <w:rsid w:val="002A26F8"/>
    <w:rsid w:val="002A27AD"/>
    <w:rsid w:val="002A29CE"/>
    <w:rsid w:val="002A29EC"/>
    <w:rsid w:val="002A2A8F"/>
    <w:rsid w:val="002A2E33"/>
    <w:rsid w:val="002A314C"/>
    <w:rsid w:val="002A322E"/>
    <w:rsid w:val="002A33B0"/>
    <w:rsid w:val="002A342B"/>
    <w:rsid w:val="002A34D0"/>
    <w:rsid w:val="002A3559"/>
    <w:rsid w:val="002A3627"/>
    <w:rsid w:val="002A37BE"/>
    <w:rsid w:val="002A39DC"/>
    <w:rsid w:val="002A3EF5"/>
    <w:rsid w:val="002A4643"/>
    <w:rsid w:val="002A4CCC"/>
    <w:rsid w:val="002A5011"/>
    <w:rsid w:val="002A5135"/>
    <w:rsid w:val="002A54FB"/>
    <w:rsid w:val="002A5625"/>
    <w:rsid w:val="002A5BEC"/>
    <w:rsid w:val="002A5C45"/>
    <w:rsid w:val="002A5CEE"/>
    <w:rsid w:val="002A60C7"/>
    <w:rsid w:val="002A6C3D"/>
    <w:rsid w:val="002A75C0"/>
    <w:rsid w:val="002A7861"/>
    <w:rsid w:val="002A7BD2"/>
    <w:rsid w:val="002B026B"/>
    <w:rsid w:val="002B05EA"/>
    <w:rsid w:val="002B09FB"/>
    <w:rsid w:val="002B1371"/>
    <w:rsid w:val="002B1545"/>
    <w:rsid w:val="002B19C6"/>
    <w:rsid w:val="002B1D30"/>
    <w:rsid w:val="002B1E1A"/>
    <w:rsid w:val="002B1F73"/>
    <w:rsid w:val="002B25D0"/>
    <w:rsid w:val="002B2E32"/>
    <w:rsid w:val="002B39A9"/>
    <w:rsid w:val="002B3AFB"/>
    <w:rsid w:val="002B3B2E"/>
    <w:rsid w:val="002B3D7F"/>
    <w:rsid w:val="002B42B7"/>
    <w:rsid w:val="002B4500"/>
    <w:rsid w:val="002B45A5"/>
    <w:rsid w:val="002B493F"/>
    <w:rsid w:val="002B4B87"/>
    <w:rsid w:val="002B4CB7"/>
    <w:rsid w:val="002B4CC3"/>
    <w:rsid w:val="002B4E58"/>
    <w:rsid w:val="002B5160"/>
    <w:rsid w:val="002B5262"/>
    <w:rsid w:val="002B52CB"/>
    <w:rsid w:val="002B562E"/>
    <w:rsid w:val="002B5767"/>
    <w:rsid w:val="002B592E"/>
    <w:rsid w:val="002B5971"/>
    <w:rsid w:val="002B5A42"/>
    <w:rsid w:val="002B5B94"/>
    <w:rsid w:val="002B6014"/>
    <w:rsid w:val="002B656D"/>
    <w:rsid w:val="002B6586"/>
    <w:rsid w:val="002B73A5"/>
    <w:rsid w:val="002B752E"/>
    <w:rsid w:val="002B79BE"/>
    <w:rsid w:val="002B79BF"/>
    <w:rsid w:val="002B7AC4"/>
    <w:rsid w:val="002B7CD1"/>
    <w:rsid w:val="002B7CD5"/>
    <w:rsid w:val="002C0A0B"/>
    <w:rsid w:val="002C0BAC"/>
    <w:rsid w:val="002C0C14"/>
    <w:rsid w:val="002C1439"/>
    <w:rsid w:val="002C14E6"/>
    <w:rsid w:val="002C15EF"/>
    <w:rsid w:val="002C1A85"/>
    <w:rsid w:val="002C202B"/>
    <w:rsid w:val="002C209A"/>
    <w:rsid w:val="002C215A"/>
    <w:rsid w:val="002C2194"/>
    <w:rsid w:val="002C2E52"/>
    <w:rsid w:val="002C359D"/>
    <w:rsid w:val="002C366A"/>
    <w:rsid w:val="002C38CF"/>
    <w:rsid w:val="002C3D27"/>
    <w:rsid w:val="002C4054"/>
    <w:rsid w:val="002C4229"/>
    <w:rsid w:val="002C42AE"/>
    <w:rsid w:val="002C4304"/>
    <w:rsid w:val="002C4315"/>
    <w:rsid w:val="002C436C"/>
    <w:rsid w:val="002C4789"/>
    <w:rsid w:val="002C489C"/>
    <w:rsid w:val="002C4915"/>
    <w:rsid w:val="002C4A7D"/>
    <w:rsid w:val="002C5085"/>
    <w:rsid w:val="002C50B2"/>
    <w:rsid w:val="002C5138"/>
    <w:rsid w:val="002C524D"/>
    <w:rsid w:val="002C538F"/>
    <w:rsid w:val="002C54C0"/>
    <w:rsid w:val="002C59C3"/>
    <w:rsid w:val="002C5B69"/>
    <w:rsid w:val="002C5C3B"/>
    <w:rsid w:val="002C5C60"/>
    <w:rsid w:val="002C5DC5"/>
    <w:rsid w:val="002C5F54"/>
    <w:rsid w:val="002C60ED"/>
    <w:rsid w:val="002C661C"/>
    <w:rsid w:val="002C6A85"/>
    <w:rsid w:val="002C6C14"/>
    <w:rsid w:val="002C6C8C"/>
    <w:rsid w:val="002C740D"/>
    <w:rsid w:val="002C7BCE"/>
    <w:rsid w:val="002C7C8A"/>
    <w:rsid w:val="002C7EB9"/>
    <w:rsid w:val="002D0777"/>
    <w:rsid w:val="002D0ACD"/>
    <w:rsid w:val="002D0AFB"/>
    <w:rsid w:val="002D0CA6"/>
    <w:rsid w:val="002D0ECA"/>
    <w:rsid w:val="002D0F59"/>
    <w:rsid w:val="002D1057"/>
    <w:rsid w:val="002D1329"/>
    <w:rsid w:val="002D138E"/>
    <w:rsid w:val="002D1475"/>
    <w:rsid w:val="002D17F7"/>
    <w:rsid w:val="002D1805"/>
    <w:rsid w:val="002D1D40"/>
    <w:rsid w:val="002D2138"/>
    <w:rsid w:val="002D216E"/>
    <w:rsid w:val="002D27BD"/>
    <w:rsid w:val="002D2B13"/>
    <w:rsid w:val="002D2C83"/>
    <w:rsid w:val="002D36A6"/>
    <w:rsid w:val="002D36CA"/>
    <w:rsid w:val="002D389C"/>
    <w:rsid w:val="002D3A33"/>
    <w:rsid w:val="002D3AF3"/>
    <w:rsid w:val="002D3BCF"/>
    <w:rsid w:val="002D4108"/>
    <w:rsid w:val="002D4469"/>
    <w:rsid w:val="002D46CC"/>
    <w:rsid w:val="002D4C27"/>
    <w:rsid w:val="002D4D6B"/>
    <w:rsid w:val="002D51FE"/>
    <w:rsid w:val="002D5281"/>
    <w:rsid w:val="002D52A7"/>
    <w:rsid w:val="002D5507"/>
    <w:rsid w:val="002D5814"/>
    <w:rsid w:val="002D5A4C"/>
    <w:rsid w:val="002D5C60"/>
    <w:rsid w:val="002D6357"/>
    <w:rsid w:val="002D644C"/>
    <w:rsid w:val="002D65FF"/>
    <w:rsid w:val="002D6CAD"/>
    <w:rsid w:val="002D6D16"/>
    <w:rsid w:val="002D6D44"/>
    <w:rsid w:val="002D752E"/>
    <w:rsid w:val="002D769A"/>
    <w:rsid w:val="002D76A0"/>
    <w:rsid w:val="002D7902"/>
    <w:rsid w:val="002D7B24"/>
    <w:rsid w:val="002D7CEA"/>
    <w:rsid w:val="002D7F55"/>
    <w:rsid w:val="002E080D"/>
    <w:rsid w:val="002E0979"/>
    <w:rsid w:val="002E0CB0"/>
    <w:rsid w:val="002E12C7"/>
    <w:rsid w:val="002E16D7"/>
    <w:rsid w:val="002E1931"/>
    <w:rsid w:val="002E1D5D"/>
    <w:rsid w:val="002E2381"/>
    <w:rsid w:val="002E2931"/>
    <w:rsid w:val="002E2F4A"/>
    <w:rsid w:val="002E3650"/>
    <w:rsid w:val="002E388B"/>
    <w:rsid w:val="002E3BA2"/>
    <w:rsid w:val="002E43B2"/>
    <w:rsid w:val="002E4520"/>
    <w:rsid w:val="002E4672"/>
    <w:rsid w:val="002E4CB5"/>
    <w:rsid w:val="002E51DC"/>
    <w:rsid w:val="002E52A9"/>
    <w:rsid w:val="002E575A"/>
    <w:rsid w:val="002E59D0"/>
    <w:rsid w:val="002E5B4B"/>
    <w:rsid w:val="002E5D77"/>
    <w:rsid w:val="002E617F"/>
    <w:rsid w:val="002E6953"/>
    <w:rsid w:val="002E6AF6"/>
    <w:rsid w:val="002E6BB6"/>
    <w:rsid w:val="002E7076"/>
    <w:rsid w:val="002E75B3"/>
    <w:rsid w:val="002E75E5"/>
    <w:rsid w:val="002E76E7"/>
    <w:rsid w:val="002E7954"/>
    <w:rsid w:val="002E7BAF"/>
    <w:rsid w:val="002E7DFB"/>
    <w:rsid w:val="002F00C3"/>
    <w:rsid w:val="002F0100"/>
    <w:rsid w:val="002F024B"/>
    <w:rsid w:val="002F0347"/>
    <w:rsid w:val="002F0C06"/>
    <w:rsid w:val="002F0C0E"/>
    <w:rsid w:val="002F0C2D"/>
    <w:rsid w:val="002F0F8E"/>
    <w:rsid w:val="002F106F"/>
    <w:rsid w:val="002F11BF"/>
    <w:rsid w:val="002F11F1"/>
    <w:rsid w:val="002F1350"/>
    <w:rsid w:val="002F14B3"/>
    <w:rsid w:val="002F176D"/>
    <w:rsid w:val="002F1A13"/>
    <w:rsid w:val="002F1B52"/>
    <w:rsid w:val="002F20A5"/>
    <w:rsid w:val="002F2B0D"/>
    <w:rsid w:val="002F2D78"/>
    <w:rsid w:val="002F2DAD"/>
    <w:rsid w:val="002F2DB9"/>
    <w:rsid w:val="002F3859"/>
    <w:rsid w:val="002F43A5"/>
    <w:rsid w:val="002F4475"/>
    <w:rsid w:val="002F44C8"/>
    <w:rsid w:val="002F451F"/>
    <w:rsid w:val="002F4523"/>
    <w:rsid w:val="002F47E3"/>
    <w:rsid w:val="002F529A"/>
    <w:rsid w:val="002F54A5"/>
    <w:rsid w:val="002F54D6"/>
    <w:rsid w:val="002F5521"/>
    <w:rsid w:val="002F5C18"/>
    <w:rsid w:val="002F60D0"/>
    <w:rsid w:val="002F61B5"/>
    <w:rsid w:val="002F6976"/>
    <w:rsid w:val="002F6DC9"/>
    <w:rsid w:val="002F6DE2"/>
    <w:rsid w:val="002F6E1D"/>
    <w:rsid w:val="002F6EBA"/>
    <w:rsid w:val="002F704C"/>
    <w:rsid w:val="002F745B"/>
    <w:rsid w:val="002F7648"/>
    <w:rsid w:val="002F79FD"/>
    <w:rsid w:val="002F7AA9"/>
    <w:rsid w:val="002F7DAA"/>
    <w:rsid w:val="002F7DCD"/>
    <w:rsid w:val="002F7E7F"/>
    <w:rsid w:val="0030006D"/>
    <w:rsid w:val="003001DC"/>
    <w:rsid w:val="00300254"/>
    <w:rsid w:val="003005CB"/>
    <w:rsid w:val="00300BEB"/>
    <w:rsid w:val="00300D6C"/>
    <w:rsid w:val="00300FCD"/>
    <w:rsid w:val="0030157F"/>
    <w:rsid w:val="003015E5"/>
    <w:rsid w:val="0030163D"/>
    <w:rsid w:val="003016ED"/>
    <w:rsid w:val="0030190D"/>
    <w:rsid w:val="00301CB3"/>
    <w:rsid w:val="00301D17"/>
    <w:rsid w:val="00301DF8"/>
    <w:rsid w:val="00302458"/>
    <w:rsid w:val="00302666"/>
    <w:rsid w:val="00302740"/>
    <w:rsid w:val="0030280A"/>
    <w:rsid w:val="00302BC3"/>
    <w:rsid w:val="00302DAB"/>
    <w:rsid w:val="00302EE4"/>
    <w:rsid w:val="0030308C"/>
    <w:rsid w:val="00303340"/>
    <w:rsid w:val="00303926"/>
    <w:rsid w:val="00303A8A"/>
    <w:rsid w:val="00303C02"/>
    <w:rsid w:val="00303C04"/>
    <w:rsid w:val="00303F36"/>
    <w:rsid w:val="00303F94"/>
    <w:rsid w:val="00304042"/>
    <w:rsid w:val="0030410D"/>
    <w:rsid w:val="003043C0"/>
    <w:rsid w:val="00304646"/>
    <w:rsid w:val="00304805"/>
    <w:rsid w:val="003049A4"/>
    <w:rsid w:val="00304AEE"/>
    <w:rsid w:val="00304E66"/>
    <w:rsid w:val="0030575B"/>
    <w:rsid w:val="00305792"/>
    <w:rsid w:val="0030593D"/>
    <w:rsid w:val="00305C47"/>
    <w:rsid w:val="00305EB9"/>
    <w:rsid w:val="00306602"/>
    <w:rsid w:val="00306FEB"/>
    <w:rsid w:val="003074CE"/>
    <w:rsid w:val="00307B9A"/>
    <w:rsid w:val="00307BA7"/>
    <w:rsid w:val="0031001F"/>
    <w:rsid w:val="0031040A"/>
    <w:rsid w:val="00310739"/>
    <w:rsid w:val="00310BD2"/>
    <w:rsid w:val="00310E8E"/>
    <w:rsid w:val="00311087"/>
    <w:rsid w:val="00311769"/>
    <w:rsid w:val="00311A0F"/>
    <w:rsid w:val="00311E9C"/>
    <w:rsid w:val="0031215E"/>
    <w:rsid w:val="00312251"/>
    <w:rsid w:val="0031226A"/>
    <w:rsid w:val="003128C1"/>
    <w:rsid w:val="0031295E"/>
    <w:rsid w:val="0031323A"/>
    <w:rsid w:val="003137C5"/>
    <w:rsid w:val="00313B31"/>
    <w:rsid w:val="00313BF0"/>
    <w:rsid w:val="00314137"/>
    <w:rsid w:val="003143F9"/>
    <w:rsid w:val="00314444"/>
    <w:rsid w:val="00314B84"/>
    <w:rsid w:val="00314DFF"/>
    <w:rsid w:val="00314FCB"/>
    <w:rsid w:val="003157CC"/>
    <w:rsid w:val="00315849"/>
    <w:rsid w:val="00315AA9"/>
    <w:rsid w:val="00315B79"/>
    <w:rsid w:val="00316089"/>
    <w:rsid w:val="00316B88"/>
    <w:rsid w:val="00317215"/>
    <w:rsid w:val="00317344"/>
    <w:rsid w:val="00317526"/>
    <w:rsid w:val="00317759"/>
    <w:rsid w:val="00317FB0"/>
    <w:rsid w:val="0032049A"/>
    <w:rsid w:val="003205D5"/>
    <w:rsid w:val="00320B12"/>
    <w:rsid w:val="00320FAD"/>
    <w:rsid w:val="003210DC"/>
    <w:rsid w:val="00321140"/>
    <w:rsid w:val="003213C2"/>
    <w:rsid w:val="00321625"/>
    <w:rsid w:val="003216CB"/>
    <w:rsid w:val="00321971"/>
    <w:rsid w:val="0032204E"/>
    <w:rsid w:val="0032212B"/>
    <w:rsid w:val="00322181"/>
    <w:rsid w:val="00322458"/>
    <w:rsid w:val="00322693"/>
    <w:rsid w:val="003236A1"/>
    <w:rsid w:val="00323701"/>
    <w:rsid w:val="00323A5A"/>
    <w:rsid w:val="00323CE0"/>
    <w:rsid w:val="00323ED1"/>
    <w:rsid w:val="00323FB0"/>
    <w:rsid w:val="0032407B"/>
    <w:rsid w:val="00324186"/>
    <w:rsid w:val="003245A8"/>
    <w:rsid w:val="00324652"/>
    <w:rsid w:val="00324812"/>
    <w:rsid w:val="0032487F"/>
    <w:rsid w:val="00324CD8"/>
    <w:rsid w:val="00325F25"/>
    <w:rsid w:val="00326791"/>
    <w:rsid w:val="00326A8F"/>
    <w:rsid w:val="00327A60"/>
    <w:rsid w:val="00327AE4"/>
    <w:rsid w:val="00327C5B"/>
    <w:rsid w:val="00330457"/>
    <w:rsid w:val="00330631"/>
    <w:rsid w:val="00330B6A"/>
    <w:rsid w:val="00330FDC"/>
    <w:rsid w:val="003314F9"/>
    <w:rsid w:val="00331547"/>
    <w:rsid w:val="0033197B"/>
    <w:rsid w:val="00331DBF"/>
    <w:rsid w:val="00331F32"/>
    <w:rsid w:val="00331F3F"/>
    <w:rsid w:val="00332094"/>
    <w:rsid w:val="00332CA7"/>
    <w:rsid w:val="00332D46"/>
    <w:rsid w:val="003332F8"/>
    <w:rsid w:val="0033377E"/>
    <w:rsid w:val="003340AB"/>
    <w:rsid w:val="00334764"/>
    <w:rsid w:val="00334813"/>
    <w:rsid w:val="003348D0"/>
    <w:rsid w:val="00334AE7"/>
    <w:rsid w:val="00334D91"/>
    <w:rsid w:val="00334DED"/>
    <w:rsid w:val="003352A1"/>
    <w:rsid w:val="003352FA"/>
    <w:rsid w:val="00335854"/>
    <w:rsid w:val="00335A60"/>
    <w:rsid w:val="00335C26"/>
    <w:rsid w:val="00335D63"/>
    <w:rsid w:val="00335DDF"/>
    <w:rsid w:val="00335E2A"/>
    <w:rsid w:val="00336730"/>
    <w:rsid w:val="00336AE5"/>
    <w:rsid w:val="00336B57"/>
    <w:rsid w:val="00336C3D"/>
    <w:rsid w:val="00336C83"/>
    <w:rsid w:val="00336F4A"/>
    <w:rsid w:val="0033711B"/>
    <w:rsid w:val="00337166"/>
    <w:rsid w:val="00337452"/>
    <w:rsid w:val="00337498"/>
    <w:rsid w:val="0033757B"/>
    <w:rsid w:val="0034002E"/>
    <w:rsid w:val="0034016A"/>
    <w:rsid w:val="0034021A"/>
    <w:rsid w:val="00340222"/>
    <w:rsid w:val="0034063B"/>
    <w:rsid w:val="00340690"/>
    <w:rsid w:val="0034070C"/>
    <w:rsid w:val="0034093F"/>
    <w:rsid w:val="00340A62"/>
    <w:rsid w:val="00340B21"/>
    <w:rsid w:val="003412C7"/>
    <w:rsid w:val="00341500"/>
    <w:rsid w:val="00342338"/>
    <w:rsid w:val="003423E3"/>
    <w:rsid w:val="00342AB7"/>
    <w:rsid w:val="00342ABA"/>
    <w:rsid w:val="00342B1D"/>
    <w:rsid w:val="00342FF3"/>
    <w:rsid w:val="00343112"/>
    <w:rsid w:val="00343141"/>
    <w:rsid w:val="003435D2"/>
    <w:rsid w:val="00343BB0"/>
    <w:rsid w:val="00343E35"/>
    <w:rsid w:val="00343E9F"/>
    <w:rsid w:val="003441A0"/>
    <w:rsid w:val="00344712"/>
    <w:rsid w:val="00344CB2"/>
    <w:rsid w:val="00345382"/>
    <w:rsid w:val="003454E0"/>
    <w:rsid w:val="00345A91"/>
    <w:rsid w:val="00345E7E"/>
    <w:rsid w:val="0034610C"/>
    <w:rsid w:val="003462BA"/>
    <w:rsid w:val="00346678"/>
    <w:rsid w:val="00346810"/>
    <w:rsid w:val="0034683B"/>
    <w:rsid w:val="003471B9"/>
    <w:rsid w:val="00347348"/>
    <w:rsid w:val="003475AF"/>
    <w:rsid w:val="0034764C"/>
    <w:rsid w:val="00347A23"/>
    <w:rsid w:val="00347A2B"/>
    <w:rsid w:val="00347EC3"/>
    <w:rsid w:val="00350209"/>
    <w:rsid w:val="0035047B"/>
    <w:rsid w:val="003506C6"/>
    <w:rsid w:val="00350EF4"/>
    <w:rsid w:val="00350F03"/>
    <w:rsid w:val="00350FE2"/>
    <w:rsid w:val="00351039"/>
    <w:rsid w:val="00351478"/>
    <w:rsid w:val="00351758"/>
    <w:rsid w:val="00351BE3"/>
    <w:rsid w:val="00352AF8"/>
    <w:rsid w:val="00353B09"/>
    <w:rsid w:val="00353B40"/>
    <w:rsid w:val="00353B74"/>
    <w:rsid w:val="00354267"/>
    <w:rsid w:val="003543A0"/>
    <w:rsid w:val="003546C5"/>
    <w:rsid w:val="003547CD"/>
    <w:rsid w:val="00354A4D"/>
    <w:rsid w:val="00354B15"/>
    <w:rsid w:val="003556CB"/>
    <w:rsid w:val="0035586F"/>
    <w:rsid w:val="00355982"/>
    <w:rsid w:val="00355F74"/>
    <w:rsid w:val="0035617B"/>
    <w:rsid w:val="003562A9"/>
    <w:rsid w:val="00356323"/>
    <w:rsid w:val="003564E8"/>
    <w:rsid w:val="0035669A"/>
    <w:rsid w:val="00356DF7"/>
    <w:rsid w:val="00356EF2"/>
    <w:rsid w:val="00356EFC"/>
    <w:rsid w:val="00357464"/>
    <w:rsid w:val="003574D3"/>
    <w:rsid w:val="00357698"/>
    <w:rsid w:val="00357882"/>
    <w:rsid w:val="00357930"/>
    <w:rsid w:val="00357C86"/>
    <w:rsid w:val="00357CA7"/>
    <w:rsid w:val="00357CF4"/>
    <w:rsid w:val="003600AD"/>
    <w:rsid w:val="0036018D"/>
    <w:rsid w:val="003605B0"/>
    <w:rsid w:val="0036068B"/>
    <w:rsid w:val="00360B6A"/>
    <w:rsid w:val="00360C5C"/>
    <w:rsid w:val="00360C75"/>
    <w:rsid w:val="0036125E"/>
    <w:rsid w:val="003612AB"/>
    <w:rsid w:val="00361739"/>
    <w:rsid w:val="003619D1"/>
    <w:rsid w:val="00361A84"/>
    <w:rsid w:val="003624AF"/>
    <w:rsid w:val="00362843"/>
    <w:rsid w:val="00363034"/>
    <w:rsid w:val="0036308C"/>
    <w:rsid w:val="00363346"/>
    <w:rsid w:val="003633DB"/>
    <w:rsid w:val="00363602"/>
    <w:rsid w:val="00363668"/>
    <w:rsid w:val="0036399E"/>
    <w:rsid w:val="0036427A"/>
    <w:rsid w:val="0036432B"/>
    <w:rsid w:val="0036439D"/>
    <w:rsid w:val="00364712"/>
    <w:rsid w:val="00364B08"/>
    <w:rsid w:val="00364D79"/>
    <w:rsid w:val="00364EC3"/>
    <w:rsid w:val="00364F3D"/>
    <w:rsid w:val="0036508C"/>
    <w:rsid w:val="00365193"/>
    <w:rsid w:val="0036579A"/>
    <w:rsid w:val="0036583B"/>
    <w:rsid w:val="003658F8"/>
    <w:rsid w:val="00365AD2"/>
    <w:rsid w:val="00365B6F"/>
    <w:rsid w:val="00365BBC"/>
    <w:rsid w:val="00366103"/>
    <w:rsid w:val="0036660B"/>
    <w:rsid w:val="003666E3"/>
    <w:rsid w:val="0036680D"/>
    <w:rsid w:val="003668B4"/>
    <w:rsid w:val="00366D69"/>
    <w:rsid w:val="00366F62"/>
    <w:rsid w:val="00366FB3"/>
    <w:rsid w:val="00367013"/>
    <w:rsid w:val="003672BB"/>
    <w:rsid w:val="003674D8"/>
    <w:rsid w:val="00367A21"/>
    <w:rsid w:val="00367A7F"/>
    <w:rsid w:val="00367C57"/>
    <w:rsid w:val="00370008"/>
    <w:rsid w:val="0037012E"/>
    <w:rsid w:val="003701E9"/>
    <w:rsid w:val="003708C5"/>
    <w:rsid w:val="00370B83"/>
    <w:rsid w:val="00370CAB"/>
    <w:rsid w:val="00370D56"/>
    <w:rsid w:val="00370F78"/>
    <w:rsid w:val="00371103"/>
    <w:rsid w:val="00371390"/>
    <w:rsid w:val="00371FF7"/>
    <w:rsid w:val="00372500"/>
    <w:rsid w:val="0037285C"/>
    <w:rsid w:val="00372A83"/>
    <w:rsid w:val="00373229"/>
    <w:rsid w:val="003735D3"/>
    <w:rsid w:val="003738DB"/>
    <w:rsid w:val="00373D59"/>
    <w:rsid w:val="00374177"/>
    <w:rsid w:val="003745E9"/>
    <w:rsid w:val="003748C4"/>
    <w:rsid w:val="00374B3C"/>
    <w:rsid w:val="00374B8B"/>
    <w:rsid w:val="00374CE8"/>
    <w:rsid w:val="00374D6F"/>
    <w:rsid w:val="00374DDE"/>
    <w:rsid w:val="0037507D"/>
    <w:rsid w:val="003751F9"/>
    <w:rsid w:val="00375297"/>
    <w:rsid w:val="0037559B"/>
    <w:rsid w:val="00375657"/>
    <w:rsid w:val="003756D0"/>
    <w:rsid w:val="00375ADF"/>
    <w:rsid w:val="00375C71"/>
    <w:rsid w:val="00375ED8"/>
    <w:rsid w:val="00376000"/>
    <w:rsid w:val="003767DA"/>
    <w:rsid w:val="0037691A"/>
    <w:rsid w:val="00376B6F"/>
    <w:rsid w:val="00376BDE"/>
    <w:rsid w:val="00376CAA"/>
    <w:rsid w:val="00377077"/>
    <w:rsid w:val="003772D6"/>
    <w:rsid w:val="00377567"/>
    <w:rsid w:val="00377F09"/>
    <w:rsid w:val="00380134"/>
    <w:rsid w:val="003806D1"/>
    <w:rsid w:val="0038098E"/>
    <w:rsid w:val="00380AA1"/>
    <w:rsid w:val="00380B07"/>
    <w:rsid w:val="00380B29"/>
    <w:rsid w:val="00380BE2"/>
    <w:rsid w:val="00380D8D"/>
    <w:rsid w:val="00381378"/>
    <w:rsid w:val="0038148F"/>
    <w:rsid w:val="00381D39"/>
    <w:rsid w:val="00381DFE"/>
    <w:rsid w:val="00382209"/>
    <w:rsid w:val="00382414"/>
    <w:rsid w:val="00382736"/>
    <w:rsid w:val="00382A03"/>
    <w:rsid w:val="00382C69"/>
    <w:rsid w:val="00383360"/>
    <w:rsid w:val="00383737"/>
    <w:rsid w:val="00383ADC"/>
    <w:rsid w:val="00383BF8"/>
    <w:rsid w:val="0038498D"/>
    <w:rsid w:val="00385228"/>
    <w:rsid w:val="003852E5"/>
    <w:rsid w:val="0038563D"/>
    <w:rsid w:val="00385705"/>
    <w:rsid w:val="00386154"/>
    <w:rsid w:val="003861AB"/>
    <w:rsid w:val="0038638B"/>
    <w:rsid w:val="0038639F"/>
    <w:rsid w:val="00386759"/>
    <w:rsid w:val="00386A02"/>
    <w:rsid w:val="00386AA2"/>
    <w:rsid w:val="00386D52"/>
    <w:rsid w:val="00387183"/>
    <w:rsid w:val="003871BA"/>
    <w:rsid w:val="00387616"/>
    <w:rsid w:val="0038790E"/>
    <w:rsid w:val="00387A92"/>
    <w:rsid w:val="00387D75"/>
    <w:rsid w:val="00390026"/>
    <w:rsid w:val="003904FD"/>
    <w:rsid w:val="003906C6"/>
    <w:rsid w:val="00390892"/>
    <w:rsid w:val="00390F55"/>
    <w:rsid w:val="003911B0"/>
    <w:rsid w:val="003918F1"/>
    <w:rsid w:val="00391957"/>
    <w:rsid w:val="00391BC2"/>
    <w:rsid w:val="00391C2B"/>
    <w:rsid w:val="00391F64"/>
    <w:rsid w:val="003922BB"/>
    <w:rsid w:val="00392602"/>
    <w:rsid w:val="0039283C"/>
    <w:rsid w:val="00392894"/>
    <w:rsid w:val="0039289C"/>
    <w:rsid w:val="00392DE7"/>
    <w:rsid w:val="00392E04"/>
    <w:rsid w:val="00392E39"/>
    <w:rsid w:val="00392F3F"/>
    <w:rsid w:val="003930AD"/>
    <w:rsid w:val="0039318E"/>
    <w:rsid w:val="00393844"/>
    <w:rsid w:val="00393B35"/>
    <w:rsid w:val="00394F1F"/>
    <w:rsid w:val="00395143"/>
    <w:rsid w:val="00395689"/>
    <w:rsid w:val="003959A5"/>
    <w:rsid w:val="00395DCD"/>
    <w:rsid w:val="003961BC"/>
    <w:rsid w:val="00396530"/>
    <w:rsid w:val="003965D1"/>
    <w:rsid w:val="00396C6B"/>
    <w:rsid w:val="00396CE6"/>
    <w:rsid w:val="00396D65"/>
    <w:rsid w:val="0039707E"/>
    <w:rsid w:val="00397905"/>
    <w:rsid w:val="0039794D"/>
    <w:rsid w:val="00397988"/>
    <w:rsid w:val="003A00D3"/>
    <w:rsid w:val="003A014F"/>
    <w:rsid w:val="003A0305"/>
    <w:rsid w:val="003A0781"/>
    <w:rsid w:val="003A0922"/>
    <w:rsid w:val="003A0D96"/>
    <w:rsid w:val="003A0DD7"/>
    <w:rsid w:val="003A0E07"/>
    <w:rsid w:val="003A0ED2"/>
    <w:rsid w:val="003A1550"/>
    <w:rsid w:val="003A1734"/>
    <w:rsid w:val="003A186F"/>
    <w:rsid w:val="003A18A0"/>
    <w:rsid w:val="003A1D7E"/>
    <w:rsid w:val="003A1FB6"/>
    <w:rsid w:val="003A21E6"/>
    <w:rsid w:val="003A235E"/>
    <w:rsid w:val="003A2409"/>
    <w:rsid w:val="003A2A2D"/>
    <w:rsid w:val="003A2B40"/>
    <w:rsid w:val="003A2CD0"/>
    <w:rsid w:val="003A2E47"/>
    <w:rsid w:val="003A344C"/>
    <w:rsid w:val="003A3503"/>
    <w:rsid w:val="003A3740"/>
    <w:rsid w:val="003A393A"/>
    <w:rsid w:val="003A3979"/>
    <w:rsid w:val="003A3A89"/>
    <w:rsid w:val="003A3B14"/>
    <w:rsid w:val="003A3C0D"/>
    <w:rsid w:val="003A3C84"/>
    <w:rsid w:val="003A3D5E"/>
    <w:rsid w:val="003A3FB8"/>
    <w:rsid w:val="003A408D"/>
    <w:rsid w:val="003A40B5"/>
    <w:rsid w:val="003A40F7"/>
    <w:rsid w:val="003A466F"/>
    <w:rsid w:val="003A4695"/>
    <w:rsid w:val="003A4753"/>
    <w:rsid w:val="003A4C98"/>
    <w:rsid w:val="003A5365"/>
    <w:rsid w:val="003A5803"/>
    <w:rsid w:val="003A5966"/>
    <w:rsid w:val="003A5AD9"/>
    <w:rsid w:val="003A6A91"/>
    <w:rsid w:val="003A6F3B"/>
    <w:rsid w:val="003A7020"/>
    <w:rsid w:val="003A73A5"/>
    <w:rsid w:val="003A7467"/>
    <w:rsid w:val="003A7561"/>
    <w:rsid w:val="003A77B8"/>
    <w:rsid w:val="003A7C76"/>
    <w:rsid w:val="003A7E9A"/>
    <w:rsid w:val="003A7FB2"/>
    <w:rsid w:val="003B00EB"/>
    <w:rsid w:val="003B0576"/>
    <w:rsid w:val="003B067A"/>
    <w:rsid w:val="003B0730"/>
    <w:rsid w:val="003B0F68"/>
    <w:rsid w:val="003B10F1"/>
    <w:rsid w:val="003B1180"/>
    <w:rsid w:val="003B13B2"/>
    <w:rsid w:val="003B1576"/>
    <w:rsid w:val="003B1664"/>
    <w:rsid w:val="003B17DB"/>
    <w:rsid w:val="003B1A27"/>
    <w:rsid w:val="003B1E10"/>
    <w:rsid w:val="003B21AC"/>
    <w:rsid w:val="003B2216"/>
    <w:rsid w:val="003B23AF"/>
    <w:rsid w:val="003B2768"/>
    <w:rsid w:val="003B2A86"/>
    <w:rsid w:val="003B2B85"/>
    <w:rsid w:val="003B2BD7"/>
    <w:rsid w:val="003B2D57"/>
    <w:rsid w:val="003B301B"/>
    <w:rsid w:val="003B324D"/>
    <w:rsid w:val="003B3471"/>
    <w:rsid w:val="003B3554"/>
    <w:rsid w:val="003B3943"/>
    <w:rsid w:val="003B41E3"/>
    <w:rsid w:val="003B4468"/>
    <w:rsid w:val="003B4B40"/>
    <w:rsid w:val="003B5163"/>
    <w:rsid w:val="003B53A8"/>
    <w:rsid w:val="003B5816"/>
    <w:rsid w:val="003B5B99"/>
    <w:rsid w:val="003B5EB3"/>
    <w:rsid w:val="003B604F"/>
    <w:rsid w:val="003B6646"/>
    <w:rsid w:val="003B669D"/>
    <w:rsid w:val="003B6B7A"/>
    <w:rsid w:val="003B6FD6"/>
    <w:rsid w:val="003B70A0"/>
    <w:rsid w:val="003B7137"/>
    <w:rsid w:val="003B7362"/>
    <w:rsid w:val="003B7458"/>
    <w:rsid w:val="003B754C"/>
    <w:rsid w:val="003B76B8"/>
    <w:rsid w:val="003B770E"/>
    <w:rsid w:val="003B795A"/>
    <w:rsid w:val="003B7AD2"/>
    <w:rsid w:val="003B7F8E"/>
    <w:rsid w:val="003C0462"/>
    <w:rsid w:val="003C073F"/>
    <w:rsid w:val="003C0B08"/>
    <w:rsid w:val="003C0C9E"/>
    <w:rsid w:val="003C0F57"/>
    <w:rsid w:val="003C1368"/>
    <w:rsid w:val="003C16C3"/>
    <w:rsid w:val="003C1A99"/>
    <w:rsid w:val="003C1C35"/>
    <w:rsid w:val="003C1DAF"/>
    <w:rsid w:val="003C1EEB"/>
    <w:rsid w:val="003C20BA"/>
    <w:rsid w:val="003C260B"/>
    <w:rsid w:val="003C27FA"/>
    <w:rsid w:val="003C2C57"/>
    <w:rsid w:val="003C2CAC"/>
    <w:rsid w:val="003C2ECC"/>
    <w:rsid w:val="003C31B3"/>
    <w:rsid w:val="003C3290"/>
    <w:rsid w:val="003C37EA"/>
    <w:rsid w:val="003C38AD"/>
    <w:rsid w:val="003C38D7"/>
    <w:rsid w:val="003C3AF5"/>
    <w:rsid w:val="003C3C0F"/>
    <w:rsid w:val="003C3F79"/>
    <w:rsid w:val="003C432D"/>
    <w:rsid w:val="003C4402"/>
    <w:rsid w:val="003C44C1"/>
    <w:rsid w:val="003C454E"/>
    <w:rsid w:val="003C455A"/>
    <w:rsid w:val="003C45F3"/>
    <w:rsid w:val="003C4762"/>
    <w:rsid w:val="003C494B"/>
    <w:rsid w:val="003C4B3E"/>
    <w:rsid w:val="003C50B8"/>
    <w:rsid w:val="003C5338"/>
    <w:rsid w:val="003C57DC"/>
    <w:rsid w:val="003C5EA2"/>
    <w:rsid w:val="003C5FD3"/>
    <w:rsid w:val="003C605F"/>
    <w:rsid w:val="003C6140"/>
    <w:rsid w:val="003C6143"/>
    <w:rsid w:val="003C63F8"/>
    <w:rsid w:val="003C64BA"/>
    <w:rsid w:val="003C6503"/>
    <w:rsid w:val="003C682F"/>
    <w:rsid w:val="003C6950"/>
    <w:rsid w:val="003C6B0B"/>
    <w:rsid w:val="003C6D7D"/>
    <w:rsid w:val="003C6E24"/>
    <w:rsid w:val="003C707E"/>
    <w:rsid w:val="003C7152"/>
    <w:rsid w:val="003C74AA"/>
    <w:rsid w:val="003C790E"/>
    <w:rsid w:val="003C7CE6"/>
    <w:rsid w:val="003C7D40"/>
    <w:rsid w:val="003D001F"/>
    <w:rsid w:val="003D011A"/>
    <w:rsid w:val="003D08A2"/>
    <w:rsid w:val="003D0CEF"/>
    <w:rsid w:val="003D119A"/>
    <w:rsid w:val="003D1564"/>
    <w:rsid w:val="003D1803"/>
    <w:rsid w:val="003D180B"/>
    <w:rsid w:val="003D1B12"/>
    <w:rsid w:val="003D1D83"/>
    <w:rsid w:val="003D2062"/>
    <w:rsid w:val="003D250C"/>
    <w:rsid w:val="003D26B8"/>
    <w:rsid w:val="003D2AC2"/>
    <w:rsid w:val="003D2CE2"/>
    <w:rsid w:val="003D2D6D"/>
    <w:rsid w:val="003D367D"/>
    <w:rsid w:val="003D36AD"/>
    <w:rsid w:val="003D3753"/>
    <w:rsid w:val="003D3F9C"/>
    <w:rsid w:val="003D4084"/>
    <w:rsid w:val="003D412B"/>
    <w:rsid w:val="003D47A2"/>
    <w:rsid w:val="003D4803"/>
    <w:rsid w:val="003D480D"/>
    <w:rsid w:val="003D488F"/>
    <w:rsid w:val="003D5247"/>
    <w:rsid w:val="003D57DF"/>
    <w:rsid w:val="003D5D32"/>
    <w:rsid w:val="003D634D"/>
    <w:rsid w:val="003D679E"/>
    <w:rsid w:val="003D6842"/>
    <w:rsid w:val="003D6BD5"/>
    <w:rsid w:val="003D6E10"/>
    <w:rsid w:val="003D6F71"/>
    <w:rsid w:val="003D6FF0"/>
    <w:rsid w:val="003D717B"/>
    <w:rsid w:val="003D76FF"/>
    <w:rsid w:val="003D7799"/>
    <w:rsid w:val="003D77B1"/>
    <w:rsid w:val="003D7E52"/>
    <w:rsid w:val="003E068E"/>
    <w:rsid w:val="003E081D"/>
    <w:rsid w:val="003E082C"/>
    <w:rsid w:val="003E087A"/>
    <w:rsid w:val="003E0B60"/>
    <w:rsid w:val="003E116F"/>
    <w:rsid w:val="003E1338"/>
    <w:rsid w:val="003E133D"/>
    <w:rsid w:val="003E1466"/>
    <w:rsid w:val="003E1473"/>
    <w:rsid w:val="003E16B3"/>
    <w:rsid w:val="003E18E6"/>
    <w:rsid w:val="003E1A6F"/>
    <w:rsid w:val="003E1E32"/>
    <w:rsid w:val="003E201B"/>
    <w:rsid w:val="003E252A"/>
    <w:rsid w:val="003E27C4"/>
    <w:rsid w:val="003E28A5"/>
    <w:rsid w:val="003E2EBA"/>
    <w:rsid w:val="003E3145"/>
    <w:rsid w:val="003E3641"/>
    <w:rsid w:val="003E3758"/>
    <w:rsid w:val="003E3C8E"/>
    <w:rsid w:val="003E400F"/>
    <w:rsid w:val="003E4179"/>
    <w:rsid w:val="003E4205"/>
    <w:rsid w:val="003E4229"/>
    <w:rsid w:val="003E4289"/>
    <w:rsid w:val="003E42F6"/>
    <w:rsid w:val="003E46A9"/>
    <w:rsid w:val="003E4701"/>
    <w:rsid w:val="003E4E5A"/>
    <w:rsid w:val="003E4E72"/>
    <w:rsid w:val="003E4EB8"/>
    <w:rsid w:val="003E4FE2"/>
    <w:rsid w:val="003E5116"/>
    <w:rsid w:val="003E524B"/>
    <w:rsid w:val="003E59EF"/>
    <w:rsid w:val="003E5F17"/>
    <w:rsid w:val="003E5F79"/>
    <w:rsid w:val="003E6187"/>
    <w:rsid w:val="003E6214"/>
    <w:rsid w:val="003E6597"/>
    <w:rsid w:val="003E71D0"/>
    <w:rsid w:val="003E722D"/>
    <w:rsid w:val="003E7256"/>
    <w:rsid w:val="003E73FF"/>
    <w:rsid w:val="003E7596"/>
    <w:rsid w:val="003E759D"/>
    <w:rsid w:val="003E77AE"/>
    <w:rsid w:val="003E77DB"/>
    <w:rsid w:val="003E79C6"/>
    <w:rsid w:val="003E7E92"/>
    <w:rsid w:val="003F0C85"/>
    <w:rsid w:val="003F0D93"/>
    <w:rsid w:val="003F0F2D"/>
    <w:rsid w:val="003F1693"/>
    <w:rsid w:val="003F16D2"/>
    <w:rsid w:val="003F1879"/>
    <w:rsid w:val="003F194F"/>
    <w:rsid w:val="003F1A74"/>
    <w:rsid w:val="003F220E"/>
    <w:rsid w:val="003F2405"/>
    <w:rsid w:val="003F2456"/>
    <w:rsid w:val="003F2764"/>
    <w:rsid w:val="003F3453"/>
    <w:rsid w:val="003F3618"/>
    <w:rsid w:val="003F375C"/>
    <w:rsid w:val="003F3EE2"/>
    <w:rsid w:val="003F410A"/>
    <w:rsid w:val="003F43E4"/>
    <w:rsid w:val="003F45A3"/>
    <w:rsid w:val="003F4A9D"/>
    <w:rsid w:val="003F4BC5"/>
    <w:rsid w:val="003F4DEB"/>
    <w:rsid w:val="003F5343"/>
    <w:rsid w:val="003F54C3"/>
    <w:rsid w:val="003F56AD"/>
    <w:rsid w:val="003F5A11"/>
    <w:rsid w:val="003F621A"/>
    <w:rsid w:val="003F621F"/>
    <w:rsid w:val="003F64B1"/>
    <w:rsid w:val="003F6650"/>
    <w:rsid w:val="003F6D2D"/>
    <w:rsid w:val="003F6D3C"/>
    <w:rsid w:val="003F6D99"/>
    <w:rsid w:val="003F7441"/>
    <w:rsid w:val="003F745E"/>
    <w:rsid w:val="003F7625"/>
    <w:rsid w:val="003F7791"/>
    <w:rsid w:val="003F7AAD"/>
    <w:rsid w:val="003F7CE5"/>
    <w:rsid w:val="003F7E23"/>
    <w:rsid w:val="003F7E42"/>
    <w:rsid w:val="003F7FA8"/>
    <w:rsid w:val="00400064"/>
    <w:rsid w:val="0040016D"/>
    <w:rsid w:val="00400379"/>
    <w:rsid w:val="00400449"/>
    <w:rsid w:val="00400675"/>
    <w:rsid w:val="004006B2"/>
    <w:rsid w:val="00400989"/>
    <w:rsid w:val="004010C2"/>
    <w:rsid w:val="0040180D"/>
    <w:rsid w:val="00401A41"/>
    <w:rsid w:val="00402213"/>
    <w:rsid w:val="004023C1"/>
    <w:rsid w:val="004026A2"/>
    <w:rsid w:val="004028AB"/>
    <w:rsid w:val="00402FCB"/>
    <w:rsid w:val="004030D9"/>
    <w:rsid w:val="004035B7"/>
    <w:rsid w:val="0040387E"/>
    <w:rsid w:val="00403AA3"/>
    <w:rsid w:val="00404021"/>
    <w:rsid w:val="004041FD"/>
    <w:rsid w:val="004042CC"/>
    <w:rsid w:val="00404476"/>
    <w:rsid w:val="0040498B"/>
    <w:rsid w:val="00404A6B"/>
    <w:rsid w:val="00405137"/>
    <w:rsid w:val="004052C7"/>
    <w:rsid w:val="0040553F"/>
    <w:rsid w:val="0040562A"/>
    <w:rsid w:val="00405FCD"/>
    <w:rsid w:val="004064FE"/>
    <w:rsid w:val="0040686A"/>
    <w:rsid w:val="00406A58"/>
    <w:rsid w:val="0040702C"/>
    <w:rsid w:val="004072A1"/>
    <w:rsid w:val="004072B0"/>
    <w:rsid w:val="00407C23"/>
    <w:rsid w:val="00407E75"/>
    <w:rsid w:val="00410321"/>
    <w:rsid w:val="004106EC"/>
    <w:rsid w:val="0041089D"/>
    <w:rsid w:val="00410E30"/>
    <w:rsid w:val="004117CF"/>
    <w:rsid w:val="00411806"/>
    <w:rsid w:val="0041197D"/>
    <w:rsid w:val="00412503"/>
    <w:rsid w:val="00412652"/>
    <w:rsid w:val="0041266D"/>
    <w:rsid w:val="00412878"/>
    <w:rsid w:val="00412B32"/>
    <w:rsid w:val="00412BF8"/>
    <w:rsid w:val="00412CAD"/>
    <w:rsid w:val="004130A6"/>
    <w:rsid w:val="0041363E"/>
    <w:rsid w:val="0041376C"/>
    <w:rsid w:val="00413AD8"/>
    <w:rsid w:val="00413AFD"/>
    <w:rsid w:val="0041416E"/>
    <w:rsid w:val="00414443"/>
    <w:rsid w:val="00414859"/>
    <w:rsid w:val="00414C52"/>
    <w:rsid w:val="00414CEA"/>
    <w:rsid w:val="00414CF3"/>
    <w:rsid w:val="00414E3C"/>
    <w:rsid w:val="00414FA1"/>
    <w:rsid w:val="004154FA"/>
    <w:rsid w:val="0041591E"/>
    <w:rsid w:val="004159B8"/>
    <w:rsid w:val="00415D64"/>
    <w:rsid w:val="00415EEB"/>
    <w:rsid w:val="00416352"/>
    <w:rsid w:val="00416AC8"/>
    <w:rsid w:val="00416B6C"/>
    <w:rsid w:val="00416C35"/>
    <w:rsid w:val="00417596"/>
    <w:rsid w:val="00417FF0"/>
    <w:rsid w:val="004205A4"/>
    <w:rsid w:val="004205AD"/>
    <w:rsid w:val="004211D1"/>
    <w:rsid w:val="004212F5"/>
    <w:rsid w:val="0042132F"/>
    <w:rsid w:val="00421693"/>
    <w:rsid w:val="00421763"/>
    <w:rsid w:val="00421802"/>
    <w:rsid w:val="004219E3"/>
    <w:rsid w:val="00421BC2"/>
    <w:rsid w:val="00421C1B"/>
    <w:rsid w:val="00421D6E"/>
    <w:rsid w:val="00421F5F"/>
    <w:rsid w:val="00422050"/>
    <w:rsid w:val="00422078"/>
    <w:rsid w:val="004220E1"/>
    <w:rsid w:val="00422524"/>
    <w:rsid w:val="00422758"/>
    <w:rsid w:val="00422DAA"/>
    <w:rsid w:val="00422EC5"/>
    <w:rsid w:val="004230FF"/>
    <w:rsid w:val="00423720"/>
    <w:rsid w:val="0042379A"/>
    <w:rsid w:val="00423D95"/>
    <w:rsid w:val="00423F01"/>
    <w:rsid w:val="0042422F"/>
    <w:rsid w:val="004245D4"/>
    <w:rsid w:val="004246FA"/>
    <w:rsid w:val="00424FD5"/>
    <w:rsid w:val="00425A5D"/>
    <w:rsid w:val="00425BB7"/>
    <w:rsid w:val="00425BE8"/>
    <w:rsid w:val="00426181"/>
    <w:rsid w:val="00426424"/>
    <w:rsid w:val="004265E1"/>
    <w:rsid w:val="004268F7"/>
    <w:rsid w:val="004269EF"/>
    <w:rsid w:val="00426EDA"/>
    <w:rsid w:val="0042716F"/>
    <w:rsid w:val="004271A1"/>
    <w:rsid w:val="0042733D"/>
    <w:rsid w:val="00427482"/>
    <w:rsid w:val="00427526"/>
    <w:rsid w:val="00427644"/>
    <w:rsid w:val="004278E7"/>
    <w:rsid w:val="00427909"/>
    <w:rsid w:val="004279E4"/>
    <w:rsid w:val="00427A51"/>
    <w:rsid w:val="00427FE0"/>
    <w:rsid w:val="00430182"/>
    <w:rsid w:val="004302A3"/>
    <w:rsid w:val="0043056A"/>
    <w:rsid w:val="0043097E"/>
    <w:rsid w:val="00430CEF"/>
    <w:rsid w:val="00430D8C"/>
    <w:rsid w:val="00430DF0"/>
    <w:rsid w:val="00430F94"/>
    <w:rsid w:val="00431182"/>
    <w:rsid w:val="0043118F"/>
    <w:rsid w:val="004312ED"/>
    <w:rsid w:val="004313D0"/>
    <w:rsid w:val="004316C2"/>
    <w:rsid w:val="004318A9"/>
    <w:rsid w:val="00431A14"/>
    <w:rsid w:val="00431D59"/>
    <w:rsid w:val="00431EC7"/>
    <w:rsid w:val="00432023"/>
    <w:rsid w:val="004320FC"/>
    <w:rsid w:val="00432130"/>
    <w:rsid w:val="00432166"/>
    <w:rsid w:val="00432243"/>
    <w:rsid w:val="00432521"/>
    <w:rsid w:val="00432849"/>
    <w:rsid w:val="00432D12"/>
    <w:rsid w:val="00432D7B"/>
    <w:rsid w:val="004330CA"/>
    <w:rsid w:val="004332EC"/>
    <w:rsid w:val="004334ED"/>
    <w:rsid w:val="004337D0"/>
    <w:rsid w:val="0043401C"/>
    <w:rsid w:val="004349D5"/>
    <w:rsid w:val="004350AB"/>
    <w:rsid w:val="00435392"/>
    <w:rsid w:val="00435B8D"/>
    <w:rsid w:val="00436661"/>
    <w:rsid w:val="00436CEE"/>
    <w:rsid w:val="00436E09"/>
    <w:rsid w:val="00437246"/>
    <w:rsid w:val="0043732D"/>
    <w:rsid w:val="004375D3"/>
    <w:rsid w:val="0043775D"/>
    <w:rsid w:val="0043788A"/>
    <w:rsid w:val="0043792C"/>
    <w:rsid w:val="00440338"/>
    <w:rsid w:val="00440716"/>
    <w:rsid w:val="00440BBD"/>
    <w:rsid w:val="00440C1D"/>
    <w:rsid w:val="00440DFB"/>
    <w:rsid w:val="00441519"/>
    <w:rsid w:val="00441774"/>
    <w:rsid w:val="0044189B"/>
    <w:rsid w:val="00441BD6"/>
    <w:rsid w:val="00441BEF"/>
    <w:rsid w:val="00442106"/>
    <w:rsid w:val="0044212D"/>
    <w:rsid w:val="004421AE"/>
    <w:rsid w:val="004421C8"/>
    <w:rsid w:val="004422DB"/>
    <w:rsid w:val="004427B0"/>
    <w:rsid w:val="004427FB"/>
    <w:rsid w:val="00442888"/>
    <w:rsid w:val="00442909"/>
    <w:rsid w:val="00442A10"/>
    <w:rsid w:val="00442C6E"/>
    <w:rsid w:val="00442F12"/>
    <w:rsid w:val="00443680"/>
    <w:rsid w:val="00443727"/>
    <w:rsid w:val="00443A00"/>
    <w:rsid w:val="00443C64"/>
    <w:rsid w:val="00443E85"/>
    <w:rsid w:val="00443F79"/>
    <w:rsid w:val="00444D90"/>
    <w:rsid w:val="00444E30"/>
    <w:rsid w:val="00444F22"/>
    <w:rsid w:val="0044563C"/>
    <w:rsid w:val="004458E1"/>
    <w:rsid w:val="00445B5D"/>
    <w:rsid w:val="00445CBD"/>
    <w:rsid w:val="004461CC"/>
    <w:rsid w:val="00446646"/>
    <w:rsid w:val="004469B6"/>
    <w:rsid w:val="00446D03"/>
    <w:rsid w:val="004470B8"/>
    <w:rsid w:val="00447D16"/>
    <w:rsid w:val="004500D7"/>
    <w:rsid w:val="00450116"/>
    <w:rsid w:val="0045026E"/>
    <w:rsid w:val="00450506"/>
    <w:rsid w:val="00451100"/>
    <w:rsid w:val="00451423"/>
    <w:rsid w:val="004518EA"/>
    <w:rsid w:val="00451A90"/>
    <w:rsid w:val="00451D9D"/>
    <w:rsid w:val="00451DC0"/>
    <w:rsid w:val="00451E0C"/>
    <w:rsid w:val="00452153"/>
    <w:rsid w:val="004521B7"/>
    <w:rsid w:val="004526FE"/>
    <w:rsid w:val="00452774"/>
    <w:rsid w:val="004527BD"/>
    <w:rsid w:val="004528B3"/>
    <w:rsid w:val="00452DD9"/>
    <w:rsid w:val="00452EE0"/>
    <w:rsid w:val="00453075"/>
    <w:rsid w:val="0045346F"/>
    <w:rsid w:val="0045348A"/>
    <w:rsid w:val="00453535"/>
    <w:rsid w:val="00453EC8"/>
    <w:rsid w:val="004540E9"/>
    <w:rsid w:val="004541FF"/>
    <w:rsid w:val="0045424D"/>
    <w:rsid w:val="00454260"/>
    <w:rsid w:val="004545A9"/>
    <w:rsid w:val="00454B8F"/>
    <w:rsid w:val="00454BA1"/>
    <w:rsid w:val="00454C02"/>
    <w:rsid w:val="004550DB"/>
    <w:rsid w:val="004550EC"/>
    <w:rsid w:val="004555C6"/>
    <w:rsid w:val="00455956"/>
    <w:rsid w:val="00455A9C"/>
    <w:rsid w:val="00455B4E"/>
    <w:rsid w:val="00455BDF"/>
    <w:rsid w:val="00455EAC"/>
    <w:rsid w:val="00455F00"/>
    <w:rsid w:val="0045603C"/>
    <w:rsid w:val="004560C3"/>
    <w:rsid w:val="004563CF"/>
    <w:rsid w:val="004564B5"/>
    <w:rsid w:val="00456511"/>
    <w:rsid w:val="00456739"/>
    <w:rsid w:val="00456796"/>
    <w:rsid w:val="00456C8A"/>
    <w:rsid w:val="00456D53"/>
    <w:rsid w:val="00456F74"/>
    <w:rsid w:val="00457089"/>
    <w:rsid w:val="0045712F"/>
    <w:rsid w:val="004575C9"/>
    <w:rsid w:val="004578F1"/>
    <w:rsid w:val="00457B43"/>
    <w:rsid w:val="00457E86"/>
    <w:rsid w:val="00457EE6"/>
    <w:rsid w:val="00457F5C"/>
    <w:rsid w:val="00457FF9"/>
    <w:rsid w:val="0046008B"/>
    <w:rsid w:val="00460287"/>
    <w:rsid w:val="004605A6"/>
    <w:rsid w:val="00460B4E"/>
    <w:rsid w:val="00460C69"/>
    <w:rsid w:val="00460D8B"/>
    <w:rsid w:val="00460DE7"/>
    <w:rsid w:val="004614F4"/>
    <w:rsid w:val="004616BF"/>
    <w:rsid w:val="00461950"/>
    <w:rsid w:val="00461A74"/>
    <w:rsid w:val="00461C17"/>
    <w:rsid w:val="00461E2A"/>
    <w:rsid w:val="00462139"/>
    <w:rsid w:val="00462156"/>
    <w:rsid w:val="004622BA"/>
    <w:rsid w:val="004623F0"/>
    <w:rsid w:val="004625EA"/>
    <w:rsid w:val="004628EE"/>
    <w:rsid w:val="00462924"/>
    <w:rsid w:val="004629AC"/>
    <w:rsid w:val="00462F49"/>
    <w:rsid w:val="004635B7"/>
    <w:rsid w:val="00463610"/>
    <w:rsid w:val="004637E8"/>
    <w:rsid w:val="0046389C"/>
    <w:rsid w:val="00463A7B"/>
    <w:rsid w:val="00463D24"/>
    <w:rsid w:val="00463DB4"/>
    <w:rsid w:val="00463DE0"/>
    <w:rsid w:val="004645CF"/>
    <w:rsid w:val="00464BBE"/>
    <w:rsid w:val="0046501F"/>
    <w:rsid w:val="00465466"/>
    <w:rsid w:val="00465711"/>
    <w:rsid w:val="00465E9E"/>
    <w:rsid w:val="00465EE1"/>
    <w:rsid w:val="004660BB"/>
    <w:rsid w:val="00466184"/>
    <w:rsid w:val="004662A5"/>
    <w:rsid w:val="00466321"/>
    <w:rsid w:val="004663D8"/>
    <w:rsid w:val="004664C5"/>
    <w:rsid w:val="0046657F"/>
    <w:rsid w:val="0046665D"/>
    <w:rsid w:val="004668E5"/>
    <w:rsid w:val="00466E34"/>
    <w:rsid w:val="00466E7F"/>
    <w:rsid w:val="004670E9"/>
    <w:rsid w:val="00467622"/>
    <w:rsid w:val="004678C0"/>
    <w:rsid w:val="00467B66"/>
    <w:rsid w:val="00467C93"/>
    <w:rsid w:val="00467E01"/>
    <w:rsid w:val="0047088D"/>
    <w:rsid w:val="00470958"/>
    <w:rsid w:val="00470A06"/>
    <w:rsid w:val="00470BBA"/>
    <w:rsid w:val="00470C5F"/>
    <w:rsid w:val="00470DA7"/>
    <w:rsid w:val="00471B54"/>
    <w:rsid w:val="00471BC1"/>
    <w:rsid w:val="00471CD8"/>
    <w:rsid w:val="00471ED5"/>
    <w:rsid w:val="00472336"/>
    <w:rsid w:val="004729D4"/>
    <w:rsid w:val="00472AF0"/>
    <w:rsid w:val="00472B73"/>
    <w:rsid w:val="00472C24"/>
    <w:rsid w:val="00472CAB"/>
    <w:rsid w:val="00472D10"/>
    <w:rsid w:val="00472EDD"/>
    <w:rsid w:val="00472EF9"/>
    <w:rsid w:val="004735DB"/>
    <w:rsid w:val="00473926"/>
    <w:rsid w:val="00473ADB"/>
    <w:rsid w:val="00474746"/>
    <w:rsid w:val="004748BC"/>
    <w:rsid w:val="00474A07"/>
    <w:rsid w:val="00474E0C"/>
    <w:rsid w:val="004751C3"/>
    <w:rsid w:val="00475262"/>
    <w:rsid w:val="004754E9"/>
    <w:rsid w:val="00475522"/>
    <w:rsid w:val="004757C9"/>
    <w:rsid w:val="00475876"/>
    <w:rsid w:val="00475AEA"/>
    <w:rsid w:val="00475D7E"/>
    <w:rsid w:val="0047616B"/>
    <w:rsid w:val="0047625D"/>
    <w:rsid w:val="00476A2B"/>
    <w:rsid w:val="00476A77"/>
    <w:rsid w:val="00477444"/>
    <w:rsid w:val="00477791"/>
    <w:rsid w:val="004779A6"/>
    <w:rsid w:val="00477BF2"/>
    <w:rsid w:val="00477CE1"/>
    <w:rsid w:val="00477CEB"/>
    <w:rsid w:val="004802B7"/>
    <w:rsid w:val="00480855"/>
    <w:rsid w:val="004809BC"/>
    <w:rsid w:val="004809E4"/>
    <w:rsid w:val="00480A59"/>
    <w:rsid w:val="00480B26"/>
    <w:rsid w:val="00480BF4"/>
    <w:rsid w:val="00481662"/>
    <w:rsid w:val="00481B01"/>
    <w:rsid w:val="00481CF7"/>
    <w:rsid w:val="00481DA9"/>
    <w:rsid w:val="00481E89"/>
    <w:rsid w:val="00481E9A"/>
    <w:rsid w:val="0048223B"/>
    <w:rsid w:val="004822A1"/>
    <w:rsid w:val="0048241A"/>
    <w:rsid w:val="00482E3C"/>
    <w:rsid w:val="004834EE"/>
    <w:rsid w:val="00483C7C"/>
    <w:rsid w:val="00483D1F"/>
    <w:rsid w:val="004840E2"/>
    <w:rsid w:val="004844A4"/>
    <w:rsid w:val="00484C0C"/>
    <w:rsid w:val="00484C99"/>
    <w:rsid w:val="00484FE6"/>
    <w:rsid w:val="004857F1"/>
    <w:rsid w:val="004858E3"/>
    <w:rsid w:val="00485AA3"/>
    <w:rsid w:val="00485D4F"/>
    <w:rsid w:val="004861BF"/>
    <w:rsid w:val="00486203"/>
    <w:rsid w:val="00486758"/>
    <w:rsid w:val="00487205"/>
    <w:rsid w:val="004874C3"/>
    <w:rsid w:val="00487796"/>
    <w:rsid w:val="004877F5"/>
    <w:rsid w:val="004879BF"/>
    <w:rsid w:val="004901D9"/>
    <w:rsid w:val="0049039B"/>
    <w:rsid w:val="00490461"/>
    <w:rsid w:val="0049086D"/>
    <w:rsid w:val="00490C62"/>
    <w:rsid w:val="00490CFB"/>
    <w:rsid w:val="00490FF5"/>
    <w:rsid w:val="00491749"/>
    <w:rsid w:val="0049177F"/>
    <w:rsid w:val="0049198F"/>
    <w:rsid w:val="00491AA7"/>
    <w:rsid w:val="004923F1"/>
    <w:rsid w:val="004926FD"/>
    <w:rsid w:val="00492751"/>
    <w:rsid w:val="00492E3D"/>
    <w:rsid w:val="00493175"/>
    <w:rsid w:val="0049392C"/>
    <w:rsid w:val="004939DA"/>
    <w:rsid w:val="00493CDA"/>
    <w:rsid w:val="00493DBD"/>
    <w:rsid w:val="00493EDF"/>
    <w:rsid w:val="004941F9"/>
    <w:rsid w:val="00494263"/>
    <w:rsid w:val="00494295"/>
    <w:rsid w:val="0049431E"/>
    <w:rsid w:val="0049448F"/>
    <w:rsid w:val="004946FB"/>
    <w:rsid w:val="00494C09"/>
    <w:rsid w:val="0049520C"/>
    <w:rsid w:val="004952F8"/>
    <w:rsid w:val="00495328"/>
    <w:rsid w:val="00495527"/>
    <w:rsid w:val="00495918"/>
    <w:rsid w:val="00495A42"/>
    <w:rsid w:val="00495D5F"/>
    <w:rsid w:val="00495E6F"/>
    <w:rsid w:val="00495EE0"/>
    <w:rsid w:val="00495FF8"/>
    <w:rsid w:val="004964AC"/>
    <w:rsid w:val="0049657E"/>
    <w:rsid w:val="00496896"/>
    <w:rsid w:val="004968D6"/>
    <w:rsid w:val="00496A68"/>
    <w:rsid w:val="00496B3E"/>
    <w:rsid w:val="00496EE2"/>
    <w:rsid w:val="00496F40"/>
    <w:rsid w:val="00497145"/>
    <w:rsid w:val="00497163"/>
    <w:rsid w:val="004976E8"/>
    <w:rsid w:val="004979CB"/>
    <w:rsid w:val="00497A14"/>
    <w:rsid w:val="00497A35"/>
    <w:rsid w:val="00497A62"/>
    <w:rsid w:val="00497B96"/>
    <w:rsid w:val="00497DDD"/>
    <w:rsid w:val="004A010F"/>
    <w:rsid w:val="004A0154"/>
    <w:rsid w:val="004A03A6"/>
    <w:rsid w:val="004A0537"/>
    <w:rsid w:val="004A0556"/>
    <w:rsid w:val="004A0826"/>
    <w:rsid w:val="004A0E4F"/>
    <w:rsid w:val="004A1249"/>
    <w:rsid w:val="004A130C"/>
    <w:rsid w:val="004A1814"/>
    <w:rsid w:val="004A1C60"/>
    <w:rsid w:val="004A1D5B"/>
    <w:rsid w:val="004A1DBD"/>
    <w:rsid w:val="004A21B5"/>
    <w:rsid w:val="004A286A"/>
    <w:rsid w:val="004A2BFA"/>
    <w:rsid w:val="004A2FF8"/>
    <w:rsid w:val="004A32AB"/>
    <w:rsid w:val="004A33D5"/>
    <w:rsid w:val="004A3537"/>
    <w:rsid w:val="004A3830"/>
    <w:rsid w:val="004A3B20"/>
    <w:rsid w:val="004A423F"/>
    <w:rsid w:val="004A45C3"/>
    <w:rsid w:val="004A4731"/>
    <w:rsid w:val="004A4A3D"/>
    <w:rsid w:val="004A4B75"/>
    <w:rsid w:val="004A4C2E"/>
    <w:rsid w:val="004A4C8A"/>
    <w:rsid w:val="004A4F70"/>
    <w:rsid w:val="004A513E"/>
    <w:rsid w:val="004A51D2"/>
    <w:rsid w:val="004A533B"/>
    <w:rsid w:val="004A5822"/>
    <w:rsid w:val="004A5AFD"/>
    <w:rsid w:val="004A5C9B"/>
    <w:rsid w:val="004A5DAC"/>
    <w:rsid w:val="004A6319"/>
    <w:rsid w:val="004A6876"/>
    <w:rsid w:val="004A6C0D"/>
    <w:rsid w:val="004A74A3"/>
    <w:rsid w:val="004A79C7"/>
    <w:rsid w:val="004A7EA0"/>
    <w:rsid w:val="004B0132"/>
    <w:rsid w:val="004B0259"/>
    <w:rsid w:val="004B03EC"/>
    <w:rsid w:val="004B097B"/>
    <w:rsid w:val="004B0F6F"/>
    <w:rsid w:val="004B1441"/>
    <w:rsid w:val="004B1D21"/>
    <w:rsid w:val="004B1F12"/>
    <w:rsid w:val="004B1F51"/>
    <w:rsid w:val="004B2343"/>
    <w:rsid w:val="004B23B0"/>
    <w:rsid w:val="004B2810"/>
    <w:rsid w:val="004B2AE5"/>
    <w:rsid w:val="004B2C2F"/>
    <w:rsid w:val="004B2C8D"/>
    <w:rsid w:val="004B2CAA"/>
    <w:rsid w:val="004B2D68"/>
    <w:rsid w:val="004B2E81"/>
    <w:rsid w:val="004B2E9B"/>
    <w:rsid w:val="004B314F"/>
    <w:rsid w:val="004B32FD"/>
    <w:rsid w:val="004B394D"/>
    <w:rsid w:val="004B3BBC"/>
    <w:rsid w:val="004B3C49"/>
    <w:rsid w:val="004B4044"/>
    <w:rsid w:val="004B40CB"/>
    <w:rsid w:val="004B427F"/>
    <w:rsid w:val="004B431F"/>
    <w:rsid w:val="004B4EA0"/>
    <w:rsid w:val="004B4F0B"/>
    <w:rsid w:val="004B50B0"/>
    <w:rsid w:val="004B544B"/>
    <w:rsid w:val="004B5678"/>
    <w:rsid w:val="004B5AA1"/>
    <w:rsid w:val="004B5C34"/>
    <w:rsid w:val="004B5F7E"/>
    <w:rsid w:val="004B6138"/>
    <w:rsid w:val="004B665A"/>
    <w:rsid w:val="004B6ACA"/>
    <w:rsid w:val="004B6C24"/>
    <w:rsid w:val="004B6EA5"/>
    <w:rsid w:val="004B6FCA"/>
    <w:rsid w:val="004B7109"/>
    <w:rsid w:val="004B74A5"/>
    <w:rsid w:val="004B794B"/>
    <w:rsid w:val="004B7A4A"/>
    <w:rsid w:val="004B7CBB"/>
    <w:rsid w:val="004C0013"/>
    <w:rsid w:val="004C00E2"/>
    <w:rsid w:val="004C0281"/>
    <w:rsid w:val="004C037E"/>
    <w:rsid w:val="004C0420"/>
    <w:rsid w:val="004C057C"/>
    <w:rsid w:val="004C0E52"/>
    <w:rsid w:val="004C10D7"/>
    <w:rsid w:val="004C149B"/>
    <w:rsid w:val="004C151F"/>
    <w:rsid w:val="004C1976"/>
    <w:rsid w:val="004C1AE8"/>
    <w:rsid w:val="004C1BFE"/>
    <w:rsid w:val="004C1C48"/>
    <w:rsid w:val="004C218F"/>
    <w:rsid w:val="004C2413"/>
    <w:rsid w:val="004C2939"/>
    <w:rsid w:val="004C2A33"/>
    <w:rsid w:val="004C3392"/>
    <w:rsid w:val="004C3438"/>
    <w:rsid w:val="004C36D3"/>
    <w:rsid w:val="004C3780"/>
    <w:rsid w:val="004C383D"/>
    <w:rsid w:val="004C3963"/>
    <w:rsid w:val="004C3F81"/>
    <w:rsid w:val="004C3FB5"/>
    <w:rsid w:val="004C403C"/>
    <w:rsid w:val="004C40D3"/>
    <w:rsid w:val="004C425C"/>
    <w:rsid w:val="004C42C4"/>
    <w:rsid w:val="004C4319"/>
    <w:rsid w:val="004C4C66"/>
    <w:rsid w:val="004C4DF6"/>
    <w:rsid w:val="004C50B1"/>
    <w:rsid w:val="004C50CC"/>
    <w:rsid w:val="004C5170"/>
    <w:rsid w:val="004C51F1"/>
    <w:rsid w:val="004C5CA1"/>
    <w:rsid w:val="004C61E2"/>
    <w:rsid w:val="004C629B"/>
    <w:rsid w:val="004C64D7"/>
    <w:rsid w:val="004C6B12"/>
    <w:rsid w:val="004C7331"/>
    <w:rsid w:val="004C78FC"/>
    <w:rsid w:val="004C799B"/>
    <w:rsid w:val="004C7F45"/>
    <w:rsid w:val="004D0195"/>
    <w:rsid w:val="004D028F"/>
    <w:rsid w:val="004D02C1"/>
    <w:rsid w:val="004D064B"/>
    <w:rsid w:val="004D077A"/>
    <w:rsid w:val="004D07A0"/>
    <w:rsid w:val="004D0F9F"/>
    <w:rsid w:val="004D1277"/>
    <w:rsid w:val="004D13EA"/>
    <w:rsid w:val="004D1B55"/>
    <w:rsid w:val="004D1C7E"/>
    <w:rsid w:val="004D1CD5"/>
    <w:rsid w:val="004D20F3"/>
    <w:rsid w:val="004D244C"/>
    <w:rsid w:val="004D2B2C"/>
    <w:rsid w:val="004D2CE6"/>
    <w:rsid w:val="004D3061"/>
    <w:rsid w:val="004D3339"/>
    <w:rsid w:val="004D333A"/>
    <w:rsid w:val="004D33F6"/>
    <w:rsid w:val="004D3520"/>
    <w:rsid w:val="004D3630"/>
    <w:rsid w:val="004D3636"/>
    <w:rsid w:val="004D3CE2"/>
    <w:rsid w:val="004D3DAC"/>
    <w:rsid w:val="004D3F3E"/>
    <w:rsid w:val="004D438B"/>
    <w:rsid w:val="004D4580"/>
    <w:rsid w:val="004D4985"/>
    <w:rsid w:val="004D4A19"/>
    <w:rsid w:val="004D4BD6"/>
    <w:rsid w:val="004D5001"/>
    <w:rsid w:val="004D535F"/>
    <w:rsid w:val="004D545C"/>
    <w:rsid w:val="004D55AC"/>
    <w:rsid w:val="004D55EC"/>
    <w:rsid w:val="004D57FE"/>
    <w:rsid w:val="004D5867"/>
    <w:rsid w:val="004D5A59"/>
    <w:rsid w:val="004D6525"/>
    <w:rsid w:val="004D6B01"/>
    <w:rsid w:val="004D6DC6"/>
    <w:rsid w:val="004D6E44"/>
    <w:rsid w:val="004D6EFE"/>
    <w:rsid w:val="004D734F"/>
    <w:rsid w:val="004D75B1"/>
    <w:rsid w:val="004D7A4E"/>
    <w:rsid w:val="004D7B25"/>
    <w:rsid w:val="004D7C7B"/>
    <w:rsid w:val="004D7D1F"/>
    <w:rsid w:val="004D7D2F"/>
    <w:rsid w:val="004D7DD0"/>
    <w:rsid w:val="004D7F4C"/>
    <w:rsid w:val="004E000E"/>
    <w:rsid w:val="004E00B1"/>
    <w:rsid w:val="004E0269"/>
    <w:rsid w:val="004E069F"/>
    <w:rsid w:val="004E0D0E"/>
    <w:rsid w:val="004E0FE7"/>
    <w:rsid w:val="004E1910"/>
    <w:rsid w:val="004E1A02"/>
    <w:rsid w:val="004E1BF9"/>
    <w:rsid w:val="004E2125"/>
    <w:rsid w:val="004E2682"/>
    <w:rsid w:val="004E29BF"/>
    <w:rsid w:val="004E2BB9"/>
    <w:rsid w:val="004E2DB8"/>
    <w:rsid w:val="004E2E35"/>
    <w:rsid w:val="004E3889"/>
    <w:rsid w:val="004E3D6B"/>
    <w:rsid w:val="004E3F89"/>
    <w:rsid w:val="004E421F"/>
    <w:rsid w:val="004E4239"/>
    <w:rsid w:val="004E452C"/>
    <w:rsid w:val="004E49BF"/>
    <w:rsid w:val="004E4B92"/>
    <w:rsid w:val="004E4CC1"/>
    <w:rsid w:val="004E4D99"/>
    <w:rsid w:val="004E4E15"/>
    <w:rsid w:val="004E4ED7"/>
    <w:rsid w:val="004E522E"/>
    <w:rsid w:val="004E5253"/>
    <w:rsid w:val="004E5A03"/>
    <w:rsid w:val="004E5AD9"/>
    <w:rsid w:val="004E5C67"/>
    <w:rsid w:val="004E626C"/>
    <w:rsid w:val="004E660F"/>
    <w:rsid w:val="004E6707"/>
    <w:rsid w:val="004E676D"/>
    <w:rsid w:val="004E6809"/>
    <w:rsid w:val="004E6C1B"/>
    <w:rsid w:val="004E6C7A"/>
    <w:rsid w:val="004E6E9A"/>
    <w:rsid w:val="004E78EE"/>
    <w:rsid w:val="004E7ED9"/>
    <w:rsid w:val="004E7EE3"/>
    <w:rsid w:val="004E7F54"/>
    <w:rsid w:val="004E7FF7"/>
    <w:rsid w:val="004F03AA"/>
    <w:rsid w:val="004F0510"/>
    <w:rsid w:val="004F0526"/>
    <w:rsid w:val="004F0572"/>
    <w:rsid w:val="004F0CE6"/>
    <w:rsid w:val="004F14E2"/>
    <w:rsid w:val="004F16F6"/>
    <w:rsid w:val="004F1AEC"/>
    <w:rsid w:val="004F1CA7"/>
    <w:rsid w:val="004F1CC1"/>
    <w:rsid w:val="004F23B8"/>
    <w:rsid w:val="004F2643"/>
    <w:rsid w:val="004F27D5"/>
    <w:rsid w:val="004F2C34"/>
    <w:rsid w:val="004F2D4F"/>
    <w:rsid w:val="004F314E"/>
    <w:rsid w:val="004F3883"/>
    <w:rsid w:val="004F3C70"/>
    <w:rsid w:val="004F41BF"/>
    <w:rsid w:val="004F446C"/>
    <w:rsid w:val="004F44F3"/>
    <w:rsid w:val="004F4EE3"/>
    <w:rsid w:val="004F4F90"/>
    <w:rsid w:val="004F5316"/>
    <w:rsid w:val="004F57D8"/>
    <w:rsid w:val="004F585F"/>
    <w:rsid w:val="004F58A6"/>
    <w:rsid w:val="004F5D31"/>
    <w:rsid w:val="004F5D90"/>
    <w:rsid w:val="004F608A"/>
    <w:rsid w:val="004F6217"/>
    <w:rsid w:val="004F6913"/>
    <w:rsid w:val="004F6B46"/>
    <w:rsid w:val="004F6CEC"/>
    <w:rsid w:val="004F6EAF"/>
    <w:rsid w:val="004F6FDC"/>
    <w:rsid w:val="004F7060"/>
    <w:rsid w:val="004F7238"/>
    <w:rsid w:val="004F728D"/>
    <w:rsid w:val="004F7587"/>
    <w:rsid w:val="004F77A6"/>
    <w:rsid w:val="004F7800"/>
    <w:rsid w:val="004F7861"/>
    <w:rsid w:val="004F7874"/>
    <w:rsid w:val="004F7B92"/>
    <w:rsid w:val="004F7BD0"/>
    <w:rsid w:val="004F7E9A"/>
    <w:rsid w:val="004F7EA2"/>
    <w:rsid w:val="0050005D"/>
    <w:rsid w:val="0050068F"/>
    <w:rsid w:val="00500ABE"/>
    <w:rsid w:val="00500BAF"/>
    <w:rsid w:val="00500D63"/>
    <w:rsid w:val="00500E7B"/>
    <w:rsid w:val="00501284"/>
    <w:rsid w:val="005015D1"/>
    <w:rsid w:val="00501D37"/>
    <w:rsid w:val="00501F00"/>
    <w:rsid w:val="0050259E"/>
    <w:rsid w:val="0050272A"/>
    <w:rsid w:val="00502B76"/>
    <w:rsid w:val="00502CAA"/>
    <w:rsid w:val="00503295"/>
    <w:rsid w:val="005033A5"/>
    <w:rsid w:val="00503414"/>
    <w:rsid w:val="005034E2"/>
    <w:rsid w:val="005034EB"/>
    <w:rsid w:val="005035CD"/>
    <w:rsid w:val="005036DE"/>
    <w:rsid w:val="00503731"/>
    <w:rsid w:val="00503762"/>
    <w:rsid w:val="0050384A"/>
    <w:rsid w:val="0050387E"/>
    <w:rsid w:val="00503A03"/>
    <w:rsid w:val="00503F30"/>
    <w:rsid w:val="00503F91"/>
    <w:rsid w:val="00503FD1"/>
    <w:rsid w:val="00504125"/>
    <w:rsid w:val="00504300"/>
    <w:rsid w:val="0050477A"/>
    <w:rsid w:val="00504881"/>
    <w:rsid w:val="00504D9E"/>
    <w:rsid w:val="00505197"/>
    <w:rsid w:val="00505654"/>
    <w:rsid w:val="0050649B"/>
    <w:rsid w:val="00506BBD"/>
    <w:rsid w:val="00506D10"/>
    <w:rsid w:val="005071C6"/>
    <w:rsid w:val="0050764C"/>
    <w:rsid w:val="005077A2"/>
    <w:rsid w:val="00507C84"/>
    <w:rsid w:val="00507FF2"/>
    <w:rsid w:val="005105E0"/>
    <w:rsid w:val="00510A39"/>
    <w:rsid w:val="00510B85"/>
    <w:rsid w:val="00510BEA"/>
    <w:rsid w:val="00510E3B"/>
    <w:rsid w:val="00510F4C"/>
    <w:rsid w:val="00510FF0"/>
    <w:rsid w:val="00511180"/>
    <w:rsid w:val="005111DE"/>
    <w:rsid w:val="005113E8"/>
    <w:rsid w:val="005114CB"/>
    <w:rsid w:val="0051156E"/>
    <w:rsid w:val="00511967"/>
    <w:rsid w:val="00511992"/>
    <w:rsid w:val="00511C0B"/>
    <w:rsid w:val="00511F96"/>
    <w:rsid w:val="005122D0"/>
    <w:rsid w:val="005123A7"/>
    <w:rsid w:val="005123B3"/>
    <w:rsid w:val="005124DE"/>
    <w:rsid w:val="00512890"/>
    <w:rsid w:val="00512AA3"/>
    <w:rsid w:val="00512E1E"/>
    <w:rsid w:val="00513707"/>
    <w:rsid w:val="00513968"/>
    <w:rsid w:val="00513A0E"/>
    <w:rsid w:val="00513D36"/>
    <w:rsid w:val="00513DE2"/>
    <w:rsid w:val="00513E8E"/>
    <w:rsid w:val="00513F3F"/>
    <w:rsid w:val="00514E74"/>
    <w:rsid w:val="005150C0"/>
    <w:rsid w:val="005150CB"/>
    <w:rsid w:val="005151E5"/>
    <w:rsid w:val="005153AF"/>
    <w:rsid w:val="005155AF"/>
    <w:rsid w:val="00515630"/>
    <w:rsid w:val="00515ADE"/>
    <w:rsid w:val="00515C2E"/>
    <w:rsid w:val="00516122"/>
    <w:rsid w:val="005161B7"/>
    <w:rsid w:val="00516DF5"/>
    <w:rsid w:val="00516F55"/>
    <w:rsid w:val="00517287"/>
    <w:rsid w:val="005174E3"/>
    <w:rsid w:val="00517704"/>
    <w:rsid w:val="00517931"/>
    <w:rsid w:val="00517CA2"/>
    <w:rsid w:val="005205ED"/>
    <w:rsid w:val="0052121F"/>
    <w:rsid w:val="0052166F"/>
    <w:rsid w:val="00521673"/>
    <w:rsid w:val="00521AA6"/>
    <w:rsid w:val="005229C3"/>
    <w:rsid w:val="00522D91"/>
    <w:rsid w:val="005232F6"/>
    <w:rsid w:val="00523756"/>
    <w:rsid w:val="005239FB"/>
    <w:rsid w:val="00523A0D"/>
    <w:rsid w:val="00523B7B"/>
    <w:rsid w:val="00523D21"/>
    <w:rsid w:val="00523E45"/>
    <w:rsid w:val="00524187"/>
    <w:rsid w:val="00524222"/>
    <w:rsid w:val="00524603"/>
    <w:rsid w:val="0052468D"/>
    <w:rsid w:val="005247EE"/>
    <w:rsid w:val="005249B4"/>
    <w:rsid w:val="0052520F"/>
    <w:rsid w:val="00525335"/>
    <w:rsid w:val="0052561A"/>
    <w:rsid w:val="00525663"/>
    <w:rsid w:val="00525727"/>
    <w:rsid w:val="00525AA5"/>
    <w:rsid w:val="00525B57"/>
    <w:rsid w:val="00525E54"/>
    <w:rsid w:val="00525F40"/>
    <w:rsid w:val="005261C8"/>
    <w:rsid w:val="0052642C"/>
    <w:rsid w:val="00526956"/>
    <w:rsid w:val="00526C33"/>
    <w:rsid w:val="00526EFE"/>
    <w:rsid w:val="005271A3"/>
    <w:rsid w:val="005271B3"/>
    <w:rsid w:val="005271F4"/>
    <w:rsid w:val="005271FD"/>
    <w:rsid w:val="00527327"/>
    <w:rsid w:val="00527543"/>
    <w:rsid w:val="005276A8"/>
    <w:rsid w:val="00527A7F"/>
    <w:rsid w:val="00527CEC"/>
    <w:rsid w:val="00527F57"/>
    <w:rsid w:val="00527FCB"/>
    <w:rsid w:val="005303E2"/>
    <w:rsid w:val="005304F4"/>
    <w:rsid w:val="0053071A"/>
    <w:rsid w:val="00530748"/>
    <w:rsid w:val="00530B29"/>
    <w:rsid w:val="00530CE6"/>
    <w:rsid w:val="00530E23"/>
    <w:rsid w:val="00531113"/>
    <w:rsid w:val="005311AF"/>
    <w:rsid w:val="0053195A"/>
    <w:rsid w:val="00531C32"/>
    <w:rsid w:val="00531D01"/>
    <w:rsid w:val="00531E36"/>
    <w:rsid w:val="00531F4C"/>
    <w:rsid w:val="00531F64"/>
    <w:rsid w:val="005321DD"/>
    <w:rsid w:val="00532260"/>
    <w:rsid w:val="00532607"/>
    <w:rsid w:val="00532649"/>
    <w:rsid w:val="0053271E"/>
    <w:rsid w:val="00532A1F"/>
    <w:rsid w:val="00532C72"/>
    <w:rsid w:val="00532CDC"/>
    <w:rsid w:val="00532DB5"/>
    <w:rsid w:val="00533198"/>
    <w:rsid w:val="0053359E"/>
    <w:rsid w:val="005335BE"/>
    <w:rsid w:val="0053364D"/>
    <w:rsid w:val="0053365B"/>
    <w:rsid w:val="0053365F"/>
    <w:rsid w:val="005336F0"/>
    <w:rsid w:val="00533922"/>
    <w:rsid w:val="00533B3D"/>
    <w:rsid w:val="00533E5E"/>
    <w:rsid w:val="00534326"/>
    <w:rsid w:val="00534A5F"/>
    <w:rsid w:val="00534E69"/>
    <w:rsid w:val="005351C9"/>
    <w:rsid w:val="00535247"/>
    <w:rsid w:val="0053545E"/>
    <w:rsid w:val="00535550"/>
    <w:rsid w:val="005356E7"/>
    <w:rsid w:val="00535A1E"/>
    <w:rsid w:val="00536015"/>
    <w:rsid w:val="00536029"/>
    <w:rsid w:val="00536216"/>
    <w:rsid w:val="005362D9"/>
    <w:rsid w:val="005366B7"/>
    <w:rsid w:val="005369B4"/>
    <w:rsid w:val="00536B2A"/>
    <w:rsid w:val="00536C18"/>
    <w:rsid w:val="00536C36"/>
    <w:rsid w:val="00536FE2"/>
    <w:rsid w:val="00536FEA"/>
    <w:rsid w:val="00537104"/>
    <w:rsid w:val="0053735F"/>
    <w:rsid w:val="005375EC"/>
    <w:rsid w:val="00540178"/>
    <w:rsid w:val="00540504"/>
    <w:rsid w:val="00540567"/>
    <w:rsid w:val="005408D2"/>
    <w:rsid w:val="0054116F"/>
    <w:rsid w:val="0054129B"/>
    <w:rsid w:val="005416F1"/>
    <w:rsid w:val="00541952"/>
    <w:rsid w:val="00542676"/>
    <w:rsid w:val="00542DB2"/>
    <w:rsid w:val="005434B4"/>
    <w:rsid w:val="0054380D"/>
    <w:rsid w:val="00543959"/>
    <w:rsid w:val="0054395A"/>
    <w:rsid w:val="00543C45"/>
    <w:rsid w:val="00543CD6"/>
    <w:rsid w:val="00543DD4"/>
    <w:rsid w:val="0054416F"/>
    <w:rsid w:val="005441B8"/>
    <w:rsid w:val="005443FA"/>
    <w:rsid w:val="005445E2"/>
    <w:rsid w:val="00544813"/>
    <w:rsid w:val="00544B71"/>
    <w:rsid w:val="00544C11"/>
    <w:rsid w:val="00544C57"/>
    <w:rsid w:val="00544C8A"/>
    <w:rsid w:val="00544D43"/>
    <w:rsid w:val="00544DA0"/>
    <w:rsid w:val="00544EDE"/>
    <w:rsid w:val="005452D6"/>
    <w:rsid w:val="005454E0"/>
    <w:rsid w:val="0054554D"/>
    <w:rsid w:val="005461C0"/>
    <w:rsid w:val="005461F8"/>
    <w:rsid w:val="0054635B"/>
    <w:rsid w:val="00546382"/>
    <w:rsid w:val="0054646D"/>
    <w:rsid w:val="00546602"/>
    <w:rsid w:val="0054670D"/>
    <w:rsid w:val="00546874"/>
    <w:rsid w:val="00546E91"/>
    <w:rsid w:val="0054737E"/>
    <w:rsid w:val="00547841"/>
    <w:rsid w:val="005478CD"/>
    <w:rsid w:val="0054791D"/>
    <w:rsid w:val="0054792E"/>
    <w:rsid w:val="00547951"/>
    <w:rsid w:val="005479E1"/>
    <w:rsid w:val="0055053A"/>
    <w:rsid w:val="005505BA"/>
    <w:rsid w:val="00550D9F"/>
    <w:rsid w:val="00551044"/>
    <w:rsid w:val="005510D8"/>
    <w:rsid w:val="005511C7"/>
    <w:rsid w:val="005514C3"/>
    <w:rsid w:val="0055162B"/>
    <w:rsid w:val="00551774"/>
    <w:rsid w:val="00551C93"/>
    <w:rsid w:val="00551F71"/>
    <w:rsid w:val="005520F7"/>
    <w:rsid w:val="00552157"/>
    <w:rsid w:val="00552210"/>
    <w:rsid w:val="0055264D"/>
    <w:rsid w:val="005527EC"/>
    <w:rsid w:val="00552BD6"/>
    <w:rsid w:val="00553601"/>
    <w:rsid w:val="00553626"/>
    <w:rsid w:val="00553A9C"/>
    <w:rsid w:val="00553C98"/>
    <w:rsid w:val="00553F2E"/>
    <w:rsid w:val="00554347"/>
    <w:rsid w:val="00554647"/>
    <w:rsid w:val="00554810"/>
    <w:rsid w:val="00554817"/>
    <w:rsid w:val="00554A66"/>
    <w:rsid w:val="00554B5E"/>
    <w:rsid w:val="00554EF9"/>
    <w:rsid w:val="00555218"/>
    <w:rsid w:val="005554D1"/>
    <w:rsid w:val="00556299"/>
    <w:rsid w:val="005563CC"/>
    <w:rsid w:val="00556503"/>
    <w:rsid w:val="005568D5"/>
    <w:rsid w:val="00556966"/>
    <w:rsid w:val="00556AA4"/>
    <w:rsid w:val="00556D0B"/>
    <w:rsid w:val="00556EAC"/>
    <w:rsid w:val="00556FD6"/>
    <w:rsid w:val="0055717A"/>
    <w:rsid w:val="0055720E"/>
    <w:rsid w:val="00557279"/>
    <w:rsid w:val="00557A71"/>
    <w:rsid w:val="005602A8"/>
    <w:rsid w:val="00560376"/>
    <w:rsid w:val="0056077A"/>
    <w:rsid w:val="00560AC8"/>
    <w:rsid w:val="00560C50"/>
    <w:rsid w:val="00560CD1"/>
    <w:rsid w:val="00560F7E"/>
    <w:rsid w:val="00561BD0"/>
    <w:rsid w:val="00561C14"/>
    <w:rsid w:val="00562735"/>
    <w:rsid w:val="005627F1"/>
    <w:rsid w:val="00562DED"/>
    <w:rsid w:val="00562FD4"/>
    <w:rsid w:val="005630D1"/>
    <w:rsid w:val="0056332F"/>
    <w:rsid w:val="00563499"/>
    <w:rsid w:val="005635CA"/>
    <w:rsid w:val="005636A3"/>
    <w:rsid w:val="00563960"/>
    <w:rsid w:val="00563AC3"/>
    <w:rsid w:val="00563AE3"/>
    <w:rsid w:val="00563B62"/>
    <w:rsid w:val="00563D22"/>
    <w:rsid w:val="00564D96"/>
    <w:rsid w:val="005652A2"/>
    <w:rsid w:val="005659C8"/>
    <w:rsid w:val="00565CAB"/>
    <w:rsid w:val="00565CB1"/>
    <w:rsid w:val="0056633C"/>
    <w:rsid w:val="005665D2"/>
    <w:rsid w:val="00566686"/>
    <w:rsid w:val="00566931"/>
    <w:rsid w:val="00566FD5"/>
    <w:rsid w:val="005674D1"/>
    <w:rsid w:val="00567501"/>
    <w:rsid w:val="00567598"/>
    <w:rsid w:val="00567762"/>
    <w:rsid w:val="00567B22"/>
    <w:rsid w:val="00567E42"/>
    <w:rsid w:val="005700CB"/>
    <w:rsid w:val="005704DB"/>
    <w:rsid w:val="005705BA"/>
    <w:rsid w:val="005707ED"/>
    <w:rsid w:val="005708AF"/>
    <w:rsid w:val="00570A86"/>
    <w:rsid w:val="00570BB5"/>
    <w:rsid w:val="00570D5F"/>
    <w:rsid w:val="00571067"/>
    <w:rsid w:val="005711CE"/>
    <w:rsid w:val="005714AA"/>
    <w:rsid w:val="0057163C"/>
    <w:rsid w:val="0057182A"/>
    <w:rsid w:val="0057191E"/>
    <w:rsid w:val="00571E24"/>
    <w:rsid w:val="00571E77"/>
    <w:rsid w:val="005723D4"/>
    <w:rsid w:val="005725ED"/>
    <w:rsid w:val="005727EE"/>
    <w:rsid w:val="00572929"/>
    <w:rsid w:val="00572AC1"/>
    <w:rsid w:val="00572CA5"/>
    <w:rsid w:val="00573054"/>
    <w:rsid w:val="00573A1D"/>
    <w:rsid w:val="00573C87"/>
    <w:rsid w:val="00573F6B"/>
    <w:rsid w:val="00573FBC"/>
    <w:rsid w:val="00573FE6"/>
    <w:rsid w:val="00574741"/>
    <w:rsid w:val="0057485C"/>
    <w:rsid w:val="00574ABC"/>
    <w:rsid w:val="00574DAB"/>
    <w:rsid w:val="0057502B"/>
    <w:rsid w:val="005754AE"/>
    <w:rsid w:val="00575796"/>
    <w:rsid w:val="0057588B"/>
    <w:rsid w:val="00575A71"/>
    <w:rsid w:val="00575BD5"/>
    <w:rsid w:val="00575DB3"/>
    <w:rsid w:val="00575E1B"/>
    <w:rsid w:val="005760AE"/>
    <w:rsid w:val="005763EB"/>
    <w:rsid w:val="00576506"/>
    <w:rsid w:val="00576D05"/>
    <w:rsid w:val="00576E77"/>
    <w:rsid w:val="0057748C"/>
    <w:rsid w:val="0057785D"/>
    <w:rsid w:val="00580063"/>
    <w:rsid w:val="00580DE6"/>
    <w:rsid w:val="00580EFD"/>
    <w:rsid w:val="00580FAC"/>
    <w:rsid w:val="00581225"/>
    <w:rsid w:val="005812A3"/>
    <w:rsid w:val="0058140C"/>
    <w:rsid w:val="005819F6"/>
    <w:rsid w:val="00581B94"/>
    <w:rsid w:val="00581F34"/>
    <w:rsid w:val="00582684"/>
    <w:rsid w:val="00582B03"/>
    <w:rsid w:val="00582BA6"/>
    <w:rsid w:val="00583394"/>
    <w:rsid w:val="005834E2"/>
    <w:rsid w:val="00583509"/>
    <w:rsid w:val="0058356E"/>
    <w:rsid w:val="005837CF"/>
    <w:rsid w:val="005838BB"/>
    <w:rsid w:val="00583A10"/>
    <w:rsid w:val="00583CBE"/>
    <w:rsid w:val="005842B4"/>
    <w:rsid w:val="0058445E"/>
    <w:rsid w:val="00584829"/>
    <w:rsid w:val="00584C9A"/>
    <w:rsid w:val="00584CFC"/>
    <w:rsid w:val="005856F8"/>
    <w:rsid w:val="005858AA"/>
    <w:rsid w:val="00585A21"/>
    <w:rsid w:val="0058607D"/>
    <w:rsid w:val="005864C3"/>
    <w:rsid w:val="005866D5"/>
    <w:rsid w:val="00586AAF"/>
    <w:rsid w:val="00586C0D"/>
    <w:rsid w:val="005871C1"/>
    <w:rsid w:val="00587BE9"/>
    <w:rsid w:val="00587EA2"/>
    <w:rsid w:val="00587F67"/>
    <w:rsid w:val="00590067"/>
    <w:rsid w:val="00590129"/>
    <w:rsid w:val="005907BC"/>
    <w:rsid w:val="00590C2C"/>
    <w:rsid w:val="005910E5"/>
    <w:rsid w:val="00591222"/>
    <w:rsid w:val="00591301"/>
    <w:rsid w:val="00591696"/>
    <w:rsid w:val="00591F47"/>
    <w:rsid w:val="00591F67"/>
    <w:rsid w:val="00592235"/>
    <w:rsid w:val="00592242"/>
    <w:rsid w:val="00592503"/>
    <w:rsid w:val="0059251B"/>
    <w:rsid w:val="005925D3"/>
    <w:rsid w:val="005928AF"/>
    <w:rsid w:val="00592B12"/>
    <w:rsid w:val="00592E29"/>
    <w:rsid w:val="00592EBC"/>
    <w:rsid w:val="0059309C"/>
    <w:rsid w:val="0059322F"/>
    <w:rsid w:val="00593391"/>
    <w:rsid w:val="00593EB9"/>
    <w:rsid w:val="0059414D"/>
    <w:rsid w:val="00594299"/>
    <w:rsid w:val="005944F1"/>
    <w:rsid w:val="00594633"/>
    <w:rsid w:val="00594667"/>
    <w:rsid w:val="00594796"/>
    <w:rsid w:val="00594918"/>
    <w:rsid w:val="005950AB"/>
    <w:rsid w:val="00595227"/>
    <w:rsid w:val="00595346"/>
    <w:rsid w:val="0059537F"/>
    <w:rsid w:val="005957E8"/>
    <w:rsid w:val="00595CB0"/>
    <w:rsid w:val="00595E26"/>
    <w:rsid w:val="005961AE"/>
    <w:rsid w:val="00596A72"/>
    <w:rsid w:val="00597373"/>
    <w:rsid w:val="00597421"/>
    <w:rsid w:val="005974B8"/>
    <w:rsid w:val="00597865"/>
    <w:rsid w:val="00597C8D"/>
    <w:rsid w:val="00597D3F"/>
    <w:rsid w:val="00597F95"/>
    <w:rsid w:val="005A004F"/>
    <w:rsid w:val="005A0103"/>
    <w:rsid w:val="005A0322"/>
    <w:rsid w:val="005A034E"/>
    <w:rsid w:val="005A0CC5"/>
    <w:rsid w:val="005A11A4"/>
    <w:rsid w:val="005A11CC"/>
    <w:rsid w:val="005A12C3"/>
    <w:rsid w:val="005A147C"/>
    <w:rsid w:val="005A1B1A"/>
    <w:rsid w:val="005A1F51"/>
    <w:rsid w:val="005A1FDE"/>
    <w:rsid w:val="005A225A"/>
    <w:rsid w:val="005A2732"/>
    <w:rsid w:val="005A2AD8"/>
    <w:rsid w:val="005A34DA"/>
    <w:rsid w:val="005A3571"/>
    <w:rsid w:val="005A3690"/>
    <w:rsid w:val="005A3741"/>
    <w:rsid w:val="005A3B89"/>
    <w:rsid w:val="005A3BD8"/>
    <w:rsid w:val="005A3BFE"/>
    <w:rsid w:val="005A3ED7"/>
    <w:rsid w:val="005A4085"/>
    <w:rsid w:val="005A4179"/>
    <w:rsid w:val="005A42F0"/>
    <w:rsid w:val="005A4566"/>
    <w:rsid w:val="005A467E"/>
    <w:rsid w:val="005A46BA"/>
    <w:rsid w:val="005A4CA2"/>
    <w:rsid w:val="005A4DBF"/>
    <w:rsid w:val="005A4FBD"/>
    <w:rsid w:val="005A516E"/>
    <w:rsid w:val="005A519B"/>
    <w:rsid w:val="005A53B5"/>
    <w:rsid w:val="005A5406"/>
    <w:rsid w:val="005A5595"/>
    <w:rsid w:val="005A5AA9"/>
    <w:rsid w:val="005A5CB6"/>
    <w:rsid w:val="005A5DD2"/>
    <w:rsid w:val="005A60E7"/>
    <w:rsid w:val="005A62A1"/>
    <w:rsid w:val="005A63DE"/>
    <w:rsid w:val="005A63FF"/>
    <w:rsid w:val="005A66B3"/>
    <w:rsid w:val="005A68A7"/>
    <w:rsid w:val="005A6A2C"/>
    <w:rsid w:val="005A6AEB"/>
    <w:rsid w:val="005A6B0C"/>
    <w:rsid w:val="005A6B93"/>
    <w:rsid w:val="005A7779"/>
    <w:rsid w:val="005A78BF"/>
    <w:rsid w:val="005A7A2A"/>
    <w:rsid w:val="005A7ADD"/>
    <w:rsid w:val="005B0339"/>
    <w:rsid w:val="005B03DF"/>
    <w:rsid w:val="005B08A9"/>
    <w:rsid w:val="005B09B9"/>
    <w:rsid w:val="005B0A79"/>
    <w:rsid w:val="005B0C7B"/>
    <w:rsid w:val="005B0DC2"/>
    <w:rsid w:val="005B17BE"/>
    <w:rsid w:val="005B197D"/>
    <w:rsid w:val="005B19C5"/>
    <w:rsid w:val="005B1ADD"/>
    <w:rsid w:val="005B211E"/>
    <w:rsid w:val="005B2E8A"/>
    <w:rsid w:val="005B2FE9"/>
    <w:rsid w:val="005B319D"/>
    <w:rsid w:val="005B3201"/>
    <w:rsid w:val="005B3474"/>
    <w:rsid w:val="005B383E"/>
    <w:rsid w:val="005B3868"/>
    <w:rsid w:val="005B3885"/>
    <w:rsid w:val="005B3A21"/>
    <w:rsid w:val="005B3A2B"/>
    <w:rsid w:val="005B3CF8"/>
    <w:rsid w:val="005B3D8B"/>
    <w:rsid w:val="005B3D9B"/>
    <w:rsid w:val="005B3E8C"/>
    <w:rsid w:val="005B44B5"/>
    <w:rsid w:val="005B4B90"/>
    <w:rsid w:val="005B4C13"/>
    <w:rsid w:val="005B4CD7"/>
    <w:rsid w:val="005B509D"/>
    <w:rsid w:val="005B50F7"/>
    <w:rsid w:val="005B5131"/>
    <w:rsid w:val="005B5459"/>
    <w:rsid w:val="005B566B"/>
    <w:rsid w:val="005B57B6"/>
    <w:rsid w:val="005B5C9A"/>
    <w:rsid w:val="005B5D5C"/>
    <w:rsid w:val="005B5EBE"/>
    <w:rsid w:val="005B6460"/>
    <w:rsid w:val="005B669D"/>
    <w:rsid w:val="005B67A9"/>
    <w:rsid w:val="005B69BE"/>
    <w:rsid w:val="005B6A71"/>
    <w:rsid w:val="005B6E19"/>
    <w:rsid w:val="005B6ED5"/>
    <w:rsid w:val="005B6F04"/>
    <w:rsid w:val="005B6F82"/>
    <w:rsid w:val="005B7171"/>
    <w:rsid w:val="005B73CE"/>
    <w:rsid w:val="005B754F"/>
    <w:rsid w:val="005B75D5"/>
    <w:rsid w:val="005B774A"/>
    <w:rsid w:val="005B783A"/>
    <w:rsid w:val="005B7840"/>
    <w:rsid w:val="005B79C3"/>
    <w:rsid w:val="005B7BC3"/>
    <w:rsid w:val="005B7EA3"/>
    <w:rsid w:val="005C0101"/>
    <w:rsid w:val="005C0281"/>
    <w:rsid w:val="005C041C"/>
    <w:rsid w:val="005C05C9"/>
    <w:rsid w:val="005C0920"/>
    <w:rsid w:val="005C12C4"/>
    <w:rsid w:val="005C1330"/>
    <w:rsid w:val="005C18B2"/>
    <w:rsid w:val="005C1C07"/>
    <w:rsid w:val="005C22C3"/>
    <w:rsid w:val="005C23DC"/>
    <w:rsid w:val="005C259A"/>
    <w:rsid w:val="005C29EE"/>
    <w:rsid w:val="005C2DE7"/>
    <w:rsid w:val="005C3136"/>
    <w:rsid w:val="005C3143"/>
    <w:rsid w:val="005C35BB"/>
    <w:rsid w:val="005C38B1"/>
    <w:rsid w:val="005C38D5"/>
    <w:rsid w:val="005C3DF5"/>
    <w:rsid w:val="005C3E77"/>
    <w:rsid w:val="005C3EFF"/>
    <w:rsid w:val="005C4489"/>
    <w:rsid w:val="005C456B"/>
    <w:rsid w:val="005C4787"/>
    <w:rsid w:val="005C48D7"/>
    <w:rsid w:val="005C4902"/>
    <w:rsid w:val="005C499F"/>
    <w:rsid w:val="005C49E6"/>
    <w:rsid w:val="005C4BD4"/>
    <w:rsid w:val="005C4C1F"/>
    <w:rsid w:val="005C4E14"/>
    <w:rsid w:val="005C4E6C"/>
    <w:rsid w:val="005C5062"/>
    <w:rsid w:val="005C51DF"/>
    <w:rsid w:val="005C527B"/>
    <w:rsid w:val="005C56E2"/>
    <w:rsid w:val="005C5D89"/>
    <w:rsid w:val="005C60F3"/>
    <w:rsid w:val="005C62A3"/>
    <w:rsid w:val="005C62D3"/>
    <w:rsid w:val="005C63FB"/>
    <w:rsid w:val="005C647C"/>
    <w:rsid w:val="005C684A"/>
    <w:rsid w:val="005C6BC0"/>
    <w:rsid w:val="005C7033"/>
    <w:rsid w:val="005C7279"/>
    <w:rsid w:val="005C733C"/>
    <w:rsid w:val="005C74FA"/>
    <w:rsid w:val="005C7966"/>
    <w:rsid w:val="005C7AF2"/>
    <w:rsid w:val="005C7B85"/>
    <w:rsid w:val="005C7CD8"/>
    <w:rsid w:val="005C7F03"/>
    <w:rsid w:val="005D04E0"/>
    <w:rsid w:val="005D0790"/>
    <w:rsid w:val="005D0C56"/>
    <w:rsid w:val="005D0DDF"/>
    <w:rsid w:val="005D0DF7"/>
    <w:rsid w:val="005D0FB2"/>
    <w:rsid w:val="005D133A"/>
    <w:rsid w:val="005D14E9"/>
    <w:rsid w:val="005D1701"/>
    <w:rsid w:val="005D1A93"/>
    <w:rsid w:val="005D1AC6"/>
    <w:rsid w:val="005D1C6E"/>
    <w:rsid w:val="005D1D4F"/>
    <w:rsid w:val="005D1D68"/>
    <w:rsid w:val="005D1E55"/>
    <w:rsid w:val="005D2947"/>
    <w:rsid w:val="005D295E"/>
    <w:rsid w:val="005D2A44"/>
    <w:rsid w:val="005D2F80"/>
    <w:rsid w:val="005D30B0"/>
    <w:rsid w:val="005D3396"/>
    <w:rsid w:val="005D3426"/>
    <w:rsid w:val="005D3456"/>
    <w:rsid w:val="005D3B1C"/>
    <w:rsid w:val="005D3C5E"/>
    <w:rsid w:val="005D3CB0"/>
    <w:rsid w:val="005D3E60"/>
    <w:rsid w:val="005D3FEC"/>
    <w:rsid w:val="005D4099"/>
    <w:rsid w:val="005D42B2"/>
    <w:rsid w:val="005D4840"/>
    <w:rsid w:val="005D4AA0"/>
    <w:rsid w:val="005D4C9C"/>
    <w:rsid w:val="005D4E88"/>
    <w:rsid w:val="005D5791"/>
    <w:rsid w:val="005D5A8A"/>
    <w:rsid w:val="005D5B57"/>
    <w:rsid w:val="005D5FFD"/>
    <w:rsid w:val="005D61E6"/>
    <w:rsid w:val="005D646B"/>
    <w:rsid w:val="005D64BB"/>
    <w:rsid w:val="005D6602"/>
    <w:rsid w:val="005D6618"/>
    <w:rsid w:val="005D6E50"/>
    <w:rsid w:val="005D700F"/>
    <w:rsid w:val="005D78B9"/>
    <w:rsid w:val="005D7A91"/>
    <w:rsid w:val="005D7AC9"/>
    <w:rsid w:val="005D7D01"/>
    <w:rsid w:val="005E023B"/>
    <w:rsid w:val="005E0C6E"/>
    <w:rsid w:val="005E0E1C"/>
    <w:rsid w:val="005E1085"/>
    <w:rsid w:val="005E1248"/>
    <w:rsid w:val="005E18A3"/>
    <w:rsid w:val="005E1A56"/>
    <w:rsid w:val="005E1D50"/>
    <w:rsid w:val="005E1DBA"/>
    <w:rsid w:val="005E1F91"/>
    <w:rsid w:val="005E209D"/>
    <w:rsid w:val="005E268D"/>
    <w:rsid w:val="005E2694"/>
    <w:rsid w:val="005E2773"/>
    <w:rsid w:val="005E295D"/>
    <w:rsid w:val="005E2CD9"/>
    <w:rsid w:val="005E2F53"/>
    <w:rsid w:val="005E30A8"/>
    <w:rsid w:val="005E3335"/>
    <w:rsid w:val="005E336F"/>
    <w:rsid w:val="005E3464"/>
    <w:rsid w:val="005E34E0"/>
    <w:rsid w:val="005E368B"/>
    <w:rsid w:val="005E37C3"/>
    <w:rsid w:val="005E3CEE"/>
    <w:rsid w:val="005E3D43"/>
    <w:rsid w:val="005E3FFE"/>
    <w:rsid w:val="005E466A"/>
    <w:rsid w:val="005E4B54"/>
    <w:rsid w:val="005E4BE8"/>
    <w:rsid w:val="005E4E5A"/>
    <w:rsid w:val="005E5011"/>
    <w:rsid w:val="005E51E2"/>
    <w:rsid w:val="005E521A"/>
    <w:rsid w:val="005E58AA"/>
    <w:rsid w:val="005E62A5"/>
    <w:rsid w:val="005E66A1"/>
    <w:rsid w:val="005E6864"/>
    <w:rsid w:val="005E6C42"/>
    <w:rsid w:val="005E6DD5"/>
    <w:rsid w:val="005E6FB4"/>
    <w:rsid w:val="005E6FB5"/>
    <w:rsid w:val="005E7108"/>
    <w:rsid w:val="005E7201"/>
    <w:rsid w:val="005E73C7"/>
    <w:rsid w:val="005E7663"/>
    <w:rsid w:val="005E76F4"/>
    <w:rsid w:val="005E77FA"/>
    <w:rsid w:val="005E79E4"/>
    <w:rsid w:val="005E7AE7"/>
    <w:rsid w:val="005E7C8A"/>
    <w:rsid w:val="005F00CF"/>
    <w:rsid w:val="005F028D"/>
    <w:rsid w:val="005F0318"/>
    <w:rsid w:val="005F0634"/>
    <w:rsid w:val="005F0684"/>
    <w:rsid w:val="005F06C2"/>
    <w:rsid w:val="005F07B7"/>
    <w:rsid w:val="005F084E"/>
    <w:rsid w:val="005F085E"/>
    <w:rsid w:val="005F0DC4"/>
    <w:rsid w:val="005F0FC3"/>
    <w:rsid w:val="005F1588"/>
    <w:rsid w:val="005F16DF"/>
    <w:rsid w:val="005F1DCA"/>
    <w:rsid w:val="005F23A0"/>
    <w:rsid w:val="005F291E"/>
    <w:rsid w:val="005F2C6A"/>
    <w:rsid w:val="005F2CB1"/>
    <w:rsid w:val="005F2D79"/>
    <w:rsid w:val="005F2E32"/>
    <w:rsid w:val="005F325B"/>
    <w:rsid w:val="005F33F4"/>
    <w:rsid w:val="005F3597"/>
    <w:rsid w:val="005F38F5"/>
    <w:rsid w:val="005F417E"/>
    <w:rsid w:val="005F448F"/>
    <w:rsid w:val="005F4B3A"/>
    <w:rsid w:val="005F4D28"/>
    <w:rsid w:val="005F4DB1"/>
    <w:rsid w:val="005F4E9E"/>
    <w:rsid w:val="005F5234"/>
    <w:rsid w:val="005F52A6"/>
    <w:rsid w:val="005F5420"/>
    <w:rsid w:val="005F6109"/>
    <w:rsid w:val="005F612D"/>
    <w:rsid w:val="005F6158"/>
    <w:rsid w:val="005F669A"/>
    <w:rsid w:val="005F66D0"/>
    <w:rsid w:val="005F6864"/>
    <w:rsid w:val="005F6E74"/>
    <w:rsid w:val="005F6F67"/>
    <w:rsid w:val="005F7231"/>
    <w:rsid w:val="005F7485"/>
    <w:rsid w:val="005F7CA8"/>
    <w:rsid w:val="006000E5"/>
    <w:rsid w:val="00600211"/>
    <w:rsid w:val="00600662"/>
    <w:rsid w:val="006008CD"/>
    <w:rsid w:val="00600934"/>
    <w:rsid w:val="0060098C"/>
    <w:rsid w:val="00600A75"/>
    <w:rsid w:val="00600D44"/>
    <w:rsid w:val="0060137D"/>
    <w:rsid w:val="0060142E"/>
    <w:rsid w:val="00601BC1"/>
    <w:rsid w:val="0060232A"/>
    <w:rsid w:val="006024CF"/>
    <w:rsid w:val="006026AB"/>
    <w:rsid w:val="00602855"/>
    <w:rsid w:val="006029A9"/>
    <w:rsid w:val="00602C27"/>
    <w:rsid w:val="00602D43"/>
    <w:rsid w:val="00603268"/>
    <w:rsid w:val="006032E2"/>
    <w:rsid w:val="00603438"/>
    <w:rsid w:val="006034BE"/>
    <w:rsid w:val="006038F8"/>
    <w:rsid w:val="00603B27"/>
    <w:rsid w:val="00604027"/>
    <w:rsid w:val="006046FF"/>
    <w:rsid w:val="00604DAD"/>
    <w:rsid w:val="00604E8F"/>
    <w:rsid w:val="00605553"/>
    <w:rsid w:val="006055AD"/>
    <w:rsid w:val="00605C56"/>
    <w:rsid w:val="00605F8F"/>
    <w:rsid w:val="00606068"/>
    <w:rsid w:val="00606573"/>
    <w:rsid w:val="00606F82"/>
    <w:rsid w:val="00607602"/>
    <w:rsid w:val="006077DF"/>
    <w:rsid w:val="006078DB"/>
    <w:rsid w:val="0060791F"/>
    <w:rsid w:val="00607E1D"/>
    <w:rsid w:val="00607ED5"/>
    <w:rsid w:val="00607F21"/>
    <w:rsid w:val="006101E1"/>
    <w:rsid w:val="00610358"/>
    <w:rsid w:val="00610AAC"/>
    <w:rsid w:val="00610C97"/>
    <w:rsid w:val="00610CC5"/>
    <w:rsid w:val="00610D48"/>
    <w:rsid w:val="00610DFB"/>
    <w:rsid w:val="0061109F"/>
    <w:rsid w:val="00611253"/>
    <w:rsid w:val="006112F2"/>
    <w:rsid w:val="006118D9"/>
    <w:rsid w:val="006119D5"/>
    <w:rsid w:val="00611AB5"/>
    <w:rsid w:val="00611D6B"/>
    <w:rsid w:val="00611E20"/>
    <w:rsid w:val="00611E74"/>
    <w:rsid w:val="00612295"/>
    <w:rsid w:val="006123D8"/>
    <w:rsid w:val="00612D50"/>
    <w:rsid w:val="00612E40"/>
    <w:rsid w:val="00613075"/>
    <w:rsid w:val="00613139"/>
    <w:rsid w:val="00613385"/>
    <w:rsid w:val="00613B14"/>
    <w:rsid w:val="00613CA0"/>
    <w:rsid w:val="00613F15"/>
    <w:rsid w:val="00613F62"/>
    <w:rsid w:val="0061413D"/>
    <w:rsid w:val="006142E7"/>
    <w:rsid w:val="00614A0D"/>
    <w:rsid w:val="00615162"/>
    <w:rsid w:val="006155A0"/>
    <w:rsid w:val="00615673"/>
    <w:rsid w:val="00615860"/>
    <w:rsid w:val="006158E3"/>
    <w:rsid w:val="00615B9B"/>
    <w:rsid w:val="006160CB"/>
    <w:rsid w:val="00616144"/>
    <w:rsid w:val="00616AE9"/>
    <w:rsid w:val="00616C04"/>
    <w:rsid w:val="00616EF4"/>
    <w:rsid w:val="0061752D"/>
    <w:rsid w:val="006178F1"/>
    <w:rsid w:val="00617DD5"/>
    <w:rsid w:val="00617F11"/>
    <w:rsid w:val="00620200"/>
    <w:rsid w:val="0062052F"/>
    <w:rsid w:val="0062097F"/>
    <w:rsid w:val="00620A04"/>
    <w:rsid w:val="00620A84"/>
    <w:rsid w:val="00620BBD"/>
    <w:rsid w:val="00620DE8"/>
    <w:rsid w:val="00621072"/>
    <w:rsid w:val="00621187"/>
    <w:rsid w:val="00621587"/>
    <w:rsid w:val="00621611"/>
    <w:rsid w:val="00621828"/>
    <w:rsid w:val="0062186D"/>
    <w:rsid w:val="00621A34"/>
    <w:rsid w:val="00621C04"/>
    <w:rsid w:val="00621D5C"/>
    <w:rsid w:val="00621E5B"/>
    <w:rsid w:val="006229BD"/>
    <w:rsid w:val="00622B63"/>
    <w:rsid w:val="00622BE4"/>
    <w:rsid w:val="006230B4"/>
    <w:rsid w:val="0062344D"/>
    <w:rsid w:val="00623527"/>
    <w:rsid w:val="006237C8"/>
    <w:rsid w:val="00623A81"/>
    <w:rsid w:val="00623B17"/>
    <w:rsid w:val="00623B94"/>
    <w:rsid w:val="00623D0C"/>
    <w:rsid w:val="00623DC9"/>
    <w:rsid w:val="00624097"/>
    <w:rsid w:val="00624695"/>
    <w:rsid w:val="0062477E"/>
    <w:rsid w:val="0062480C"/>
    <w:rsid w:val="00624CD2"/>
    <w:rsid w:val="00625299"/>
    <w:rsid w:val="00625351"/>
    <w:rsid w:val="006257CB"/>
    <w:rsid w:val="00625851"/>
    <w:rsid w:val="00625AD9"/>
    <w:rsid w:val="00625C3A"/>
    <w:rsid w:val="00625C42"/>
    <w:rsid w:val="00625EE9"/>
    <w:rsid w:val="00627618"/>
    <w:rsid w:val="0062771D"/>
    <w:rsid w:val="00627B66"/>
    <w:rsid w:val="00627C54"/>
    <w:rsid w:val="00627D4C"/>
    <w:rsid w:val="00627D6B"/>
    <w:rsid w:val="00627E96"/>
    <w:rsid w:val="00627E9B"/>
    <w:rsid w:val="00627FC2"/>
    <w:rsid w:val="00630124"/>
    <w:rsid w:val="00630788"/>
    <w:rsid w:val="00630A37"/>
    <w:rsid w:val="006310AC"/>
    <w:rsid w:val="00631998"/>
    <w:rsid w:val="00631A19"/>
    <w:rsid w:val="00631BA3"/>
    <w:rsid w:val="00631D86"/>
    <w:rsid w:val="00631E7D"/>
    <w:rsid w:val="0063246C"/>
    <w:rsid w:val="00632479"/>
    <w:rsid w:val="0063290B"/>
    <w:rsid w:val="00632951"/>
    <w:rsid w:val="00632A6B"/>
    <w:rsid w:val="0063348B"/>
    <w:rsid w:val="006334E7"/>
    <w:rsid w:val="00633574"/>
    <w:rsid w:val="00633667"/>
    <w:rsid w:val="006340DA"/>
    <w:rsid w:val="0063446B"/>
    <w:rsid w:val="006345B0"/>
    <w:rsid w:val="006345B6"/>
    <w:rsid w:val="00634B61"/>
    <w:rsid w:val="00634D22"/>
    <w:rsid w:val="006352FD"/>
    <w:rsid w:val="006357A7"/>
    <w:rsid w:val="0063580A"/>
    <w:rsid w:val="00635D9F"/>
    <w:rsid w:val="006363D0"/>
    <w:rsid w:val="006366EB"/>
    <w:rsid w:val="0063671B"/>
    <w:rsid w:val="00636C43"/>
    <w:rsid w:val="00636CFD"/>
    <w:rsid w:val="00636D5F"/>
    <w:rsid w:val="00636DA4"/>
    <w:rsid w:val="00637142"/>
    <w:rsid w:val="00637299"/>
    <w:rsid w:val="006372AC"/>
    <w:rsid w:val="006372ED"/>
    <w:rsid w:val="006373C7"/>
    <w:rsid w:val="006373E6"/>
    <w:rsid w:val="0063767E"/>
    <w:rsid w:val="006378E4"/>
    <w:rsid w:val="00637A2C"/>
    <w:rsid w:val="00637AE7"/>
    <w:rsid w:val="00640155"/>
    <w:rsid w:val="00640284"/>
    <w:rsid w:val="00640382"/>
    <w:rsid w:val="0064058E"/>
    <w:rsid w:val="006407BF"/>
    <w:rsid w:val="006409C0"/>
    <w:rsid w:val="0064148E"/>
    <w:rsid w:val="006414CF"/>
    <w:rsid w:val="0064154F"/>
    <w:rsid w:val="006422F3"/>
    <w:rsid w:val="00642774"/>
    <w:rsid w:val="0064295F"/>
    <w:rsid w:val="00642FA8"/>
    <w:rsid w:val="00643211"/>
    <w:rsid w:val="0064347D"/>
    <w:rsid w:val="006436E2"/>
    <w:rsid w:val="00643738"/>
    <w:rsid w:val="00643F04"/>
    <w:rsid w:val="00643F93"/>
    <w:rsid w:val="006440CF"/>
    <w:rsid w:val="006441B2"/>
    <w:rsid w:val="00644603"/>
    <w:rsid w:val="0064469D"/>
    <w:rsid w:val="00644767"/>
    <w:rsid w:val="00644B0D"/>
    <w:rsid w:val="00644D9C"/>
    <w:rsid w:val="00644F36"/>
    <w:rsid w:val="00645212"/>
    <w:rsid w:val="00645352"/>
    <w:rsid w:val="006453D8"/>
    <w:rsid w:val="006453F7"/>
    <w:rsid w:val="006454B1"/>
    <w:rsid w:val="00645631"/>
    <w:rsid w:val="00645878"/>
    <w:rsid w:val="00645ADA"/>
    <w:rsid w:val="00645F01"/>
    <w:rsid w:val="006461FE"/>
    <w:rsid w:val="00646484"/>
    <w:rsid w:val="00646521"/>
    <w:rsid w:val="00646688"/>
    <w:rsid w:val="006468AD"/>
    <w:rsid w:val="00646B5C"/>
    <w:rsid w:val="00646E58"/>
    <w:rsid w:val="006473E5"/>
    <w:rsid w:val="00647851"/>
    <w:rsid w:val="00647B97"/>
    <w:rsid w:val="00647B98"/>
    <w:rsid w:val="00647E83"/>
    <w:rsid w:val="00650446"/>
    <w:rsid w:val="006504B9"/>
    <w:rsid w:val="0065051E"/>
    <w:rsid w:val="00650D70"/>
    <w:rsid w:val="00650E25"/>
    <w:rsid w:val="00650F4A"/>
    <w:rsid w:val="00650FEC"/>
    <w:rsid w:val="00651155"/>
    <w:rsid w:val="00651541"/>
    <w:rsid w:val="00651B1F"/>
    <w:rsid w:val="00651B34"/>
    <w:rsid w:val="00651BD1"/>
    <w:rsid w:val="00651C3B"/>
    <w:rsid w:val="00651CF1"/>
    <w:rsid w:val="006523D3"/>
    <w:rsid w:val="006525E6"/>
    <w:rsid w:val="006526B2"/>
    <w:rsid w:val="00652A44"/>
    <w:rsid w:val="00652C3B"/>
    <w:rsid w:val="00653023"/>
    <w:rsid w:val="0065302D"/>
    <w:rsid w:val="00653AF0"/>
    <w:rsid w:val="00653CE9"/>
    <w:rsid w:val="00653FD4"/>
    <w:rsid w:val="00654304"/>
    <w:rsid w:val="00654639"/>
    <w:rsid w:val="00654B8A"/>
    <w:rsid w:val="00654C06"/>
    <w:rsid w:val="00654C56"/>
    <w:rsid w:val="00654E00"/>
    <w:rsid w:val="006550E3"/>
    <w:rsid w:val="0065567A"/>
    <w:rsid w:val="0065589A"/>
    <w:rsid w:val="00655B09"/>
    <w:rsid w:val="00655CD4"/>
    <w:rsid w:val="00655F3B"/>
    <w:rsid w:val="006560D6"/>
    <w:rsid w:val="006561AF"/>
    <w:rsid w:val="00656457"/>
    <w:rsid w:val="00656788"/>
    <w:rsid w:val="006569FD"/>
    <w:rsid w:val="00656BCF"/>
    <w:rsid w:val="00656CF3"/>
    <w:rsid w:val="006570E7"/>
    <w:rsid w:val="00657223"/>
    <w:rsid w:val="00657339"/>
    <w:rsid w:val="006574B3"/>
    <w:rsid w:val="00657C01"/>
    <w:rsid w:val="00657DAE"/>
    <w:rsid w:val="00657ED5"/>
    <w:rsid w:val="00660552"/>
    <w:rsid w:val="00660BC8"/>
    <w:rsid w:val="00660E0D"/>
    <w:rsid w:val="006612A7"/>
    <w:rsid w:val="00661777"/>
    <w:rsid w:val="006617DE"/>
    <w:rsid w:val="006619F5"/>
    <w:rsid w:val="00661AE1"/>
    <w:rsid w:val="00661AE2"/>
    <w:rsid w:val="00661D01"/>
    <w:rsid w:val="006620B0"/>
    <w:rsid w:val="00662255"/>
    <w:rsid w:val="00663227"/>
    <w:rsid w:val="00663254"/>
    <w:rsid w:val="00663541"/>
    <w:rsid w:val="00663705"/>
    <w:rsid w:val="00663A74"/>
    <w:rsid w:val="00663B54"/>
    <w:rsid w:val="00664106"/>
    <w:rsid w:val="006641B1"/>
    <w:rsid w:val="00664284"/>
    <w:rsid w:val="006642C3"/>
    <w:rsid w:val="0066490F"/>
    <w:rsid w:val="00664E25"/>
    <w:rsid w:val="00665059"/>
    <w:rsid w:val="00665538"/>
    <w:rsid w:val="006655AF"/>
    <w:rsid w:val="00665F9F"/>
    <w:rsid w:val="0066642D"/>
    <w:rsid w:val="006664EA"/>
    <w:rsid w:val="00666AC3"/>
    <w:rsid w:val="00667261"/>
    <w:rsid w:val="00667552"/>
    <w:rsid w:val="00667598"/>
    <w:rsid w:val="00667A0B"/>
    <w:rsid w:val="00667AE4"/>
    <w:rsid w:val="00667B35"/>
    <w:rsid w:val="00667B97"/>
    <w:rsid w:val="00667CC9"/>
    <w:rsid w:val="00667CF8"/>
    <w:rsid w:val="00667E4D"/>
    <w:rsid w:val="006700F8"/>
    <w:rsid w:val="00670230"/>
    <w:rsid w:val="00670693"/>
    <w:rsid w:val="006706CA"/>
    <w:rsid w:val="0067083B"/>
    <w:rsid w:val="00670F5D"/>
    <w:rsid w:val="00671EAA"/>
    <w:rsid w:val="00671ECF"/>
    <w:rsid w:val="00672089"/>
    <w:rsid w:val="00672213"/>
    <w:rsid w:val="0067221B"/>
    <w:rsid w:val="00672354"/>
    <w:rsid w:val="006725CF"/>
    <w:rsid w:val="00672A4F"/>
    <w:rsid w:val="00672AA3"/>
    <w:rsid w:val="00672DB1"/>
    <w:rsid w:val="0067366A"/>
    <w:rsid w:val="006739D1"/>
    <w:rsid w:val="00673CBC"/>
    <w:rsid w:val="00673E44"/>
    <w:rsid w:val="00674069"/>
    <w:rsid w:val="006740AC"/>
    <w:rsid w:val="006742EB"/>
    <w:rsid w:val="0067431C"/>
    <w:rsid w:val="00674352"/>
    <w:rsid w:val="00674690"/>
    <w:rsid w:val="00674C7F"/>
    <w:rsid w:val="00674FA0"/>
    <w:rsid w:val="006755F8"/>
    <w:rsid w:val="00675958"/>
    <w:rsid w:val="0067596E"/>
    <w:rsid w:val="006759C5"/>
    <w:rsid w:val="00675CA0"/>
    <w:rsid w:val="00675CAE"/>
    <w:rsid w:val="00675E23"/>
    <w:rsid w:val="00675F13"/>
    <w:rsid w:val="0067681F"/>
    <w:rsid w:val="0067683C"/>
    <w:rsid w:val="0067694C"/>
    <w:rsid w:val="00676BC0"/>
    <w:rsid w:val="00676D29"/>
    <w:rsid w:val="00676E45"/>
    <w:rsid w:val="006771C3"/>
    <w:rsid w:val="00677965"/>
    <w:rsid w:val="00677A62"/>
    <w:rsid w:val="00677AD9"/>
    <w:rsid w:val="00677CD9"/>
    <w:rsid w:val="00677D79"/>
    <w:rsid w:val="006800D9"/>
    <w:rsid w:val="006807ED"/>
    <w:rsid w:val="00680BBF"/>
    <w:rsid w:val="00680D56"/>
    <w:rsid w:val="006814B3"/>
    <w:rsid w:val="0068150C"/>
    <w:rsid w:val="0068169C"/>
    <w:rsid w:val="00681A66"/>
    <w:rsid w:val="00681AEF"/>
    <w:rsid w:val="00681C0D"/>
    <w:rsid w:val="00682035"/>
    <w:rsid w:val="00682486"/>
    <w:rsid w:val="006827D4"/>
    <w:rsid w:val="00682D43"/>
    <w:rsid w:val="00682EC0"/>
    <w:rsid w:val="006830DA"/>
    <w:rsid w:val="0068327A"/>
    <w:rsid w:val="0068336F"/>
    <w:rsid w:val="0068353A"/>
    <w:rsid w:val="00683785"/>
    <w:rsid w:val="00683A16"/>
    <w:rsid w:val="00683F50"/>
    <w:rsid w:val="006841F7"/>
    <w:rsid w:val="006842BF"/>
    <w:rsid w:val="0068495B"/>
    <w:rsid w:val="006849AB"/>
    <w:rsid w:val="006850A4"/>
    <w:rsid w:val="00685340"/>
    <w:rsid w:val="0068591C"/>
    <w:rsid w:val="00685B31"/>
    <w:rsid w:val="00686218"/>
    <w:rsid w:val="00686576"/>
    <w:rsid w:val="0068677F"/>
    <w:rsid w:val="00686DBE"/>
    <w:rsid w:val="0068731D"/>
    <w:rsid w:val="00687453"/>
    <w:rsid w:val="0068747E"/>
    <w:rsid w:val="006874D2"/>
    <w:rsid w:val="006878B7"/>
    <w:rsid w:val="006879C6"/>
    <w:rsid w:val="006879F5"/>
    <w:rsid w:val="00687AF0"/>
    <w:rsid w:val="0069004C"/>
    <w:rsid w:val="00690139"/>
    <w:rsid w:val="00690B19"/>
    <w:rsid w:val="00690D0B"/>
    <w:rsid w:val="00691013"/>
    <w:rsid w:val="00691372"/>
    <w:rsid w:val="00691374"/>
    <w:rsid w:val="00691906"/>
    <w:rsid w:val="006919C2"/>
    <w:rsid w:val="00691AA5"/>
    <w:rsid w:val="00691B79"/>
    <w:rsid w:val="00691E29"/>
    <w:rsid w:val="00692343"/>
    <w:rsid w:val="0069250C"/>
    <w:rsid w:val="0069280F"/>
    <w:rsid w:val="0069292B"/>
    <w:rsid w:val="00692B10"/>
    <w:rsid w:val="00692B50"/>
    <w:rsid w:val="00692B79"/>
    <w:rsid w:val="00692C83"/>
    <w:rsid w:val="00692D67"/>
    <w:rsid w:val="00693203"/>
    <w:rsid w:val="0069333E"/>
    <w:rsid w:val="006935AF"/>
    <w:rsid w:val="00693689"/>
    <w:rsid w:val="0069395D"/>
    <w:rsid w:val="00693A7E"/>
    <w:rsid w:val="00693EC6"/>
    <w:rsid w:val="00693F46"/>
    <w:rsid w:val="0069447B"/>
    <w:rsid w:val="0069448A"/>
    <w:rsid w:val="006946CD"/>
    <w:rsid w:val="0069494F"/>
    <w:rsid w:val="00694E90"/>
    <w:rsid w:val="006952D0"/>
    <w:rsid w:val="006952FF"/>
    <w:rsid w:val="00695661"/>
    <w:rsid w:val="00695A6F"/>
    <w:rsid w:val="00695D74"/>
    <w:rsid w:val="00695F96"/>
    <w:rsid w:val="00696089"/>
    <w:rsid w:val="00696426"/>
    <w:rsid w:val="00696602"/>
    <w:rsid w:val="00696717"/>
    <w:rsid w:val="006968CE"/>
    <w:rsid w:val="0069691E"/>
    <w:rsid w:val="00696CF0"/>
    <w:rsid w:val="00697075"/>
    <w:rsid w:val="006972F6"/>
    <w:rsid w:val="006976A2"/>
    <w:rsid w:val="00697F3A"/>
    <w:rsid w:val="006A0616"/>
    <w:rsid w:val="006A0999"/>
    <w:rsid w:val="006A0BD0"/>
    <w:rsid w:val="006A130A"/>
    <w:rsid w:val="006A1459"/>
    <w:rsid w:val="006A1493"/>
    <w:rsid w:val="006A1502"/>
    <w:rsid w:val="006A1C25"/>
    <w:rsid w:val="006A1D7C"/>
    <w:rsid w:val="006A1DC5"/>
    <w:rsid w:val="006A256D"/>
    <w:rsid w:val="006A2581"/>
    <w:rsid w:val="006A2785"/>
    <w:rsid w:val="006A310F"/>
    <w:rsid w:val="006A3570"/>
    <w:rsid w:val="006A36EF"/>
    <w:rsid w:val="006A3F09"/>
    <w:rsid w:val="006A3FF7"/>
    <w:rsid w:val="006A40E9"/>
    <w:rsid w:val="006A4113"/>
    <w:rsid w:val="006A4532"/>
    <w:rsid w:val="006A460A"/>
    <w:rsid w:val="006A4679"/>
    <w:rsid w:val="006A472D"/>
    <w:rsid w:val="006A48B2"/>
    <w:rsid w:val="006A4B2A"/>
    <w:rsid w:val="006A4BE5"/>
    <w:rsid w:val="006A50A9"/>
    <w:rsid w:val="006A51DF"/>
    <w:rsid w:val="006A6097"/>
    <w:rsid w:val="006A6115"/>
    <w:rsid w:val="006A6467"/>
    <w:rsid w:val="006A64B1"/>
    <w:rsid w:val="006A653A"/>
    <w:rsid w:val="006A6721"/>
    <w:rsid w:val="006A6AB3"/>
    <w:rsid w:val="006A6D5B"/>
    <w:rsid w:val="006A6F85"/>
    <w:rsid w:val="006A70A0"/>
    <w:rsid w:val="006A70A3"/>
    <w:rsid w:val="006A728E"/>
    <w:rsid w:val="006A79D7"/>
    <w:rsid w:val="006A7D83"/>
    <w:rsid w:val="006A7E3B"/>
    <w:rsid w:val="006B04A1"/>
    <w:rsid w:val="006B04C8"/>
    <w:rsid w:val="006B0704"/>
    <w:rsid w:val="006B077F"/>
    <w:rsid w:val="006B094F"/>
    <w:rsid w:val="006B0EA2"/>
    <w:rsid w:val="006B10F9"/>
    <w:rsid w:val="006B1351"/>
    <w:rsid w:val="006B148E"/>
    <w:rsid w:val="006B1502"/>
    <w:rsid w:val="006B16C1"/>
    <w:rsid w:val="006B1827"/>
    <w:rsid w:val="006B1929"/>
    <w:rsid w:val="006B1AC0"/>
    <w:rsid w:val="006B25A4"/>
    <w:rsid w:val="006B2782"/>
    <w:rsid w:val="006B2813"/>
    <w:rsid w:val="006B2CA5"/>
    <w:rsid w:val="006B2FBF"/>
    <w:rsid w:val="006B308A"/>
    <w:rsid w:val="006B33C9"/>
    <w:rsid w:val="006B357E"/>
    <w:rsid w:val="006B37B1"/>
    <w:rsid w:val="006B3A81"/>
    <w:rsid w:val="006B3C6A"/>
    <w:rsid w:val="006B3D48"/>
    <w:rsid w:val="006B3EDB"/>
    <w:rsid w:val="006B3EFD"/>
    <w:rsid w:val="006B3F04"/>
    <w:rsid w:val="006B402B"/>
    <w:rsid w:val="006B4035"/>
    <w:rsid w:val="006B409A"/>
    <w:rsid w:val="006B40EA"/>
    <w:rsid w:val="006B4104"/>
    <w:rsid w:val="006B467E"/>
    <w:rsid w:val="006B4BC8"/>
    <w:rsid w:val="006B4E4A"/>
    <w:rsid w:val="006B502C"/>
    <w:rsid w:val="006B5336"/>
    <w:rsid w:val="006B5465"/>
    <w:rsid w:val="006B55A5"/>
    <w:rsid w:val="006B5C1E"/>
    <w:rsid w:val="006B66AD"/>
    <w:rsid w:val="006B6852"/>
    <w:rsid w:val="006B6A35"/>
    <w:rsid w:val="006B6DC5"/>
    <w:rsid w:val="006B6FF8"/>
    <w:rsid w:val="006B7305"/>
    <w:rsid w:val="006B7388"/>
    <w:rsid w:val="006B738E"/>
    <w:rsid w:val="006B73B7"/>
    <w:rsid w:val="006B7950"/>
    <w:rsid w:val="006B79C6"/>
    <w:rsid w:val="006B7D9A"/>
    <w:rsid w:val="006B7EC4"/>
    <w:rsid w:val="006B7F4B"/>
    <w:rsid w:val="006C00FE"/>
    <w:rsid w:val="006C02B1"/>
    <w:rsid w:val="006C04B6"/>
    <w:rsid w:val="006C08FE"/>
    <w:rsid w:val="006C0972"/>
    <w:rsid w:val="006C0A80"/>
    <w:rsid w:val="006C10B6"/>
    <w:rsid w:val="006C123E"/>
    <w:rsid w:val="006C126D"/>
    <w:rsid w:val="006C1503"/>
    <w:rsid w:val="006C1575"/>
    <w:rsid w:val="006C1619"/>
    <w:rsid w:val="006C1653"/>
    <w:rsid w:val="006C1BEA"/>
    <w:rsid w:val="006C1C34"/>
    <w:rsid w:val="006C1D50"/>
    <w:rsid w:val="006C2103"/>
    <w:rsid w:val="006C222B"/>
    <w:rsid w:val="006C2347"/>
    <w:rsid w:val="006C2C31"/>
    <w:rsid w:val="006C2DFD"/>
    <w:rsid w:val="006C32BB"/>
    <w:rsid w:val="006C3426"/>
    <w:rsid w:val="006C361E"/>
    <w:rsid w:val="006C37E5"/>
    <w:rsid w:val="006C38A6"/>
    <w:rsid w:val="006C3D9D"/>
    <w:rsid w:val="006C4259"/>
    <w:rsid w:val="006C510A"/>
    <w:rsid w:val="006C563D"/>
    <w:rsid w:val="006C584C"/>
    <w:rsid w:val="006C67DF"/>
    <w:rsid w:val="006C6C4A"/>
    <w:rsid w:val="006C77C7"/>
    <w:rsid w:val="006C7839"/>
    <w:rsid w:val="006C7BF3"/>
    <w:rsid w:val="006C7C06"/>
    <w:rsid w:val="006C7E97"/>
    <w:rsid w:val="006D02A8"/>
    <w:rsid w:val="006D065A"/>
    <w:rsid w:val="006D099A"/>
    <w:rsid w:val="006D099D"/>
    <w:rsid w:val="006D0E42"/>
    <w:rsid w:val="006D0FE6"/>
    <w:rsid w:val="006D1097"/>
    <w:rsid w:val="006D1B90"/>
    <w:rsid w:val="006D1D11"/>
    <w:rsid w:val="006D1FDA"/>
    <w:rsid w:val="006D24A4"/>
    <w:rsid w:val="006D2565"/>
    <w:rsid w:val="006D2B5B"/>
    <w:rsid w:val="006D2F6E"/>
    <w:rsid w:val="006D2FEA"/>
    <w:rsid w:val="006D31E8"/>
    <w:rsid w:val="006D34B3"/>
    <w:rsid w:val="006D355B"/>
    <w:rsid w:val="006D3DD9"/>
    <w:rsid w:val="006D3E80"/>
    <w:rsid w:val="006D413C"/>
    <w:rsid w:val="006D413F"/>
    <w:rsid w:val="006D415A"/>
    <w:rsid w:val="006D429A"/>
    <w:rsid w:val="006D46AA"/>
    <w:rsid w:val="006D47BD"/>
    <w:rsid w:val="006D493F"/>
    <w:rsid w:val="006D4DB0"/>
    <w:rsid w:val="006D4E7E"/>
    <w:rsid w:val="006D4FEC"/>
    <w:rsid w:val="006D5421"/>
    <w:rsid w:val="006D573E"/>
    <w:rsid w:val="006D5A06"/>
    <w:rsid w:val="006D5EA8"/>
    <w:rsid w:val="006D60C5"/>
    <w:rsid w:val="006D60F3"/>
    <w:rsid w:val="006D6537"/>
    <w:rsid w:val="006D6664"/>
    <w:rsid w:val="006D6E66"/>
    <w:rsid w:val="006D6F0C"/>
    <w:rsid w:val="006D6FDC"/>
    <w:rsid w:val="006D705B"/>
    <w:rsid w:val="006D707F"/>
    <w:rsid w:val="006D7410"/>
    <w:rsid w:val="006D767D"/>
    <w:rsid w:val="006D78C7"/>
    <w:rsid w:val="006D7B8B"/>
    <w:rsid w:val="006E059F"/>
    <w:rsid w:val="006E0754"/>
    <w:rsid w:val="006E0CE7"/>
    <w:rsid w:val="006E0DE7"/>
    <w:rsid w:val="006E0F53"/>
    <w:rsid w:val="006E13A3"/>
    <w:rsid w:val="006E145A"/>
    <w:rsid w:val="006E1599"/>
    <w:rsid w:val="006E1781"/>
    <w:rsid w:val="006E17AE"/>
    <w:rsid w:val="006E1802"/>
    <w:rsid w:val="006E192C"/>
    <w:rsid w:val="006E1ED0"/>
    <w:rsid w:val="006E1FF7"/>
    <w:rsid w:val="006E22AB"/>
    <w:rsid w:val="006E2331"/>
    <w:rsid w:val="006E2439"/>
    <w:rsid w:val="006E25D3"/>
    <w:rsid w:val="006E25ED"/>
    <w:rsid w:val="006E26CF"/>
    <w:rsid w:val="006E2711"/>
    <w:rsid w:val="006E2A25"/>
    <w:rsid w:val="006E2A51"/>
    <w:rsid w:val="006E2F48"/>
    <w:rsid w:val="006E3129"/>
    <w:rsid w:val="006E32F5"/>
    <w:rsid w:val="006E34B5"/>
    <w:rsid w:val="006E36C9"/>
    <w:rsid w:val="006E3FBE"/>
    <w:rsid w:val="006E44C0"/>
    <w:rsid w:val="006E4732"/>
    <w:rsid w:val="006E473E"/>
    <w:rsid w:val="006E4A5C"/>
    <w:rsid w:val="006E4B15"/>
    <w:rsid w:val="006E4BE4"/>
    <w:rsid w:val="006E4C21"/>
    <w:rsid w:val="006E4DA8"/>
    <w:rsid w:val="006E4DAE"/>
    <w:rsid w:val="006E4EA2"/>
    <w:rsid w:val="006E4F16"/>
    <w:rsid w:val="006E515D"/>
    <w:rsid w:val="006E57CD"/>
    <w:rsid w:val="006E5AC6"/>
    <w:rsid w:val="006E5B21"/>
    <w:rsid w:val="006E5E84"/>
    <w:rsid w:val="006E6279"/>
    <w:rsid w:val="006E62AF"/>
    <w:rsid w:val="006E65F4"/>
    <w:rsid w:val="006E6638"/>
    <w:rsid w:val="006E6B7F"/>
    <w:rsid w:val="006E6FDC"/>
    <w:rsid w:val="006E748B"/>
    <w:rsid w:val="006E759A"/>
    <w:rsid w:val="006E772A"/>
    <w:rsid w:val="006E7766"/>
    <w:rsid w:val="006E7B42"/>
    <w:rsid w:val="006E7CD1"/>
    <w:rsid w:val="006E7E19"/>
    <w:rsid w:val="006F0021"/>
    <w:rsid w:val="006F0360"/>
    <w:rsid w:val="006F07F5"/>
    <w:rsid w:val="006F0B9B"/>
    <w:rsid w:val="006F1042"/>
    <w:rsid w:val="006F132E"/>
    <w:rsid w:val="006F13BB"/>
    <w:rsid w:val="006F13C6"/>
    <w:rsid w:val="006F1503"/>
    <w:rsid w:val="006F1596"/>
    <w:rsid w:val="006F1DA1"/>
    <w:rsid w:val="006F203A"/>
    <w:rsid w:val="006F21BE"/>
    <w:rsid w:val="006F2232"/>
    <w:rsid w:val="006F2A3E"/>
    <w:rsid w:val="006F3034"/>
    <w:rsid w:val="006F313F"/>
    <w:rsid w:val="006F31A0"/>
    <w:rsid w:val="006F3506"/>
    <w:rsid w:val="006F3669"/>
    <w:rsid w:val="006F39EE"/>
    <w:rsid w:val="006F3A6E"/>
    <w:rsid w:val="006F3B64"/>
    <w:rsid w:val="006F3E78"/>
    <w:rsid w:val="006F4027"/>
    <w:rsid w:val="006F4159"/>
    <w:rsid w:val="006F4257"/>
    <w:rsid w:val="006F4381"/>
    <w:rsid w:val="006F4558"/>
    <w:rsid w:val="006F4DDA"/>
    <w:rsid w:val="006F4FB5"/>
    <w:rsid w:val="006F54D0"/>
    <w:rsid w:val="006F550F"/>
    <w:rsid w:val="006F555B"/>
    <w:rsid w:val="006F558C"/>
    <w:rsid w:val="006F57D3"/>
    <w:rsid w:val="006F57E5"/>
    <w:rsid w:val="006F5D59"/>
    <w:rsid w:val="006F5E02"/>
    <w:rsid w:val="006F5E61"/>
    <w:rsid w:val="006F5E6F"/>
    <w:rsid w:val="006F5F05"/>
    <w:rsid w:val="006F606F"/>
    <w:rsid w:val="006F63FF"/>
    <w:rsid w:val="006F6D88"/>
    <w:rsid w:val="006F6D9E"/>
    <w:rsid w:val="006F6F35"/>
    <w:rsid w:val="006F7196"/>
    <w:rsid w:val="006F725B"/>
    <w:rsid w:val="006F771C"/>
    <w:rsid w:val="006F79FD"/>
    <w:rsid w:val="006F7A15"/>
    <w:rsid w:val="006F7E00"/>
    <w:rsid w:val="00700075"/>
    <w:rsid w:val="00700113"/>
    <w:rsid w:val="007002C6"/>
    <w:rsid w:val="007003BD"/>
    <w:rsid w:val="00700752"/>
    <w:rsid w:val="00700A4C"/>
    <w:rsid w:val="00700DC3"/>
    <w:rsid w:val="0070159C"/>
    <w:rsid w:val="00701E49"/>
    <w:rsid w:val="00702DC8"/>
    <w:rsid w:val="00702E88"/>
    <w:rsid w:val="00702F22"/>
    <w:rsid w:val="00703387"/>
    <w:rsid w:val="0070351B"/>
    <w:rsid w:val="00703756"/>
    <w:rsid w:val="00703959"/>
    <w:rsid w:val="00703ECF"/>
    <w:rsid w:val="007042B8"/>
    <w:rsid w:val="00704466"/>
    <w:rsid w:val="00704813"/>
    <w:rsid w:val="007048B7"/>
    <w:rsid w:val="00704917"/>
    <w:rsid w:val="00704AA5"/>
    <w:rsid w:val="00704E7E"/>
    <w:rsid w:val="00705083"/>
    <w:rsid w:val="007051D6"/>
    <w:rsid w:val="00705669"/>
    <w:rsid w:val="0070584E"/>
    <w:rsid w:val="00705C19"/>
    <w:rsid w:val="007060D5"/>
    <w:rsid w:val="00706143"/>
    <w:rsid w:val="00706A70"/>
    <w:rsid w:val="00706D19"/>
    <w:rsid w:val="007070DF"/>
    <w:rsid w:val="0070735B"/>
    <w:rsid w:val="00707641"/>
    <w:rsid w:val="00707821"/>
    <w:rsid w:val="00707BE3"/>
    <w:rsid w:val="00707E57"/>
    <w:rsid w:val="0071089C"/>
    <w:rsid w:val="00710B36"/>
    <w:rsid w:val="00710C96"/>
    <w:rsid w:val="00710DE4"/>
    <w:rsid w:val="00711444"/>
    <w:rsid w:val="007115BC"/>
    <w:rsid w:val="00711A05"/>
    <w:rsid w:val="00711DD4"/>
    <w:rsid w:val="00712082"/>
    <w:rsid w:val="00712123"/>
    <w:rsid w:val="007122DF"/>
    <w:rsid w:val="007124CA"/>
    <w:rsid w:val="00712E15"/>
    <w:rsid w:val="00713761"/>
    <w:rsid w:val="00713C78"/>
    <w:rsid w:val="00713D10"/>
    <w:rsid w:val="0071407E"/>
    <w:rsid w:val="00714316"/>
    <w:rsid w:val="00714606"/>
    <w:rsid w:val="00714691"/>
    <w:rsid w:val="007146D6"/>
    <w:rsid w:val="007149F3"/>
    <w:rsid w:val="00714A03"/>
    <w:rsid w:val="00714AF0"/>
    <w:rsid w:val="00714F19"/>
    <w:rsid w:val="00715079"/>
    <w:rsid w:val="00715313"/>
    <w:rsid w:val="007156E2"/>
    <w:rsid w:val="0071579C"/>
    <w:rsid w:val="007157DC"/>
    <w:rsid w:val="00715D95"/>
    <w:rsid w:val="00715DCE"/>
    <w:rsid w:val="00715FDB"/>
    <w:rsid w:val="00716178"/>
    <w:rsid w:val="007164B9"/>
    <w:rsid w:val="00716978"/>
    <w:rsid w:val="00716B8B"/>
    <w:rsid w:val="00716D92"/>
    <w:rsid w:val="00716EAC"/>
    <w:rsid w:val="0071705A"/>
    <w:rsid w:val="0071745D"/>
    <w:rsid w:val="00717656"/>
    <w:rsid w:val="007176EB"/>
    <w:rsid w:val="0071781E"/>
    <w:rsid w:val="007178A0"/>
    <w:rsid w:val="007179AC"/>
    <w:rsid w:val="00717BAA"/>
    <w:rsid w:val="00717D64"/>
    <w:rsid w:val="007203D2"/>
    <w:rsid w:val="00720425"/>
    <w:rsid w:val="00720536"/>
    <w:rsid w:val="00720550"/>
    <w:rsid w:val="00720667"/>
    <w:rsid w:val="0072090A"/>
    <w:rsid w:val="00720D70"/>
    <w:rsid w:val="00721581"/>
    <w:rsid w:val="007216F0"/>
    <w:rsid w:val="00721C6C"/>
    <w:rsid w:val="00722027"/>
    <w:rsid w:val="007225BD"/>
    <w:rsid w:val="007225DD"/>
    <w:rsid w:val="00722A2F"/>
    <w:rsid w:val="00722A59"/>
    <w:rsid w:val="00722F99"/>
    <w:rsid w:val="00723771"/>
    <w:rsid w:val="007237D3"/>
    <w:rsid w:val="007239EF"/>
    <w:rsid w:val="00723BBE"/>
    <w:rsid w:val="00724014"/>
    <w:rsid w:val="00724878"/>
    <w:rsid w:val="00724CAB"/>
    <w:rsid w:val="00724DB5"/>
    <w:rsid w:val="00724E05"/>
    <w:rsid w:val="00724E94"/>
    <w:rsid w:val="0072504A"/>
    <w:rsid w:val="007251EC"/>
    <w:rsid w:val="007253A4"/>
    <w:rsid w:val="007255A9"/>
    <w:rsid w:val="007257E4"/>
    <w:rsid w:val="00725EAF"/>
    <w:rsid w:val="00725F5C"/>
    <w:rsid w:val="007261FE"/>
    <w:rsid w:val="007262F1"/>
    <w:rsid w:val="0072649E"/>
    <w:rsid w:val="00726579"/>
    <w:rsid w:val="0072678F"/>
    <w:rsid w:val="00726C32"/>
    <w:rsid w:val="00726F6E"/>
    <w:rsid w:val="00726FDB"/>
    <w:rsid w:val="007276F7"/>
    <w:rsid w:val="007277B2"/>
    <w:rsid w:val="00727812"/>
    <w:rsid w:val="00727CD5"/>
    <w:rsid w:val="00727E73"/>
    <w:rsid w:val="0073029B"/>
    <w:rsid w:val="00730592"/>
    <w:rsid w:val="00730CD1"/>
    <w:rsid w:val="00730E30"/>
    <w:rsid w:val="00730EC6"/>
    <w:rsid w:val="007311C8"/>
    <w:rsid w:val="007313B4"/>
    <w:rsid w:val="0073158F"/>
    <w:rsid w:val="007317E6"/>
    <w:rsid w:val="00731C60"/>
    <w:rsid w:val="00731DE2"/>
    <w:rsid w:val="0073227F"/>
    <w:rsid w:val="00732520"/>
    <w:rsid w:val="007326DE"/>
    <w:rsid w:val="007326F8"/>
    <w:rsid w:val="0073276E"/>
    <w:rsid w:val="007327F7"/>
    <w:rsid w:val="00732959"/>
    <w:rsid w:val="00732A80"/>
    <w:rsid w:val="00732B6F"/>
    <w:rsid w:val="00732BAC"/>
    <w:rsid w:val="00732BD4"/>
    <w:rsid w:val="00732C3B"/>
    <w:rsid w:val="00732F68"/>
    <w:rsid w:val="0073345E"/>
    <w:rsid w:val="00733CBD"/>
    <w:rsid w:val="00733D51"/>
    <w:rsid w:val="00733DE2"/>
    <w:rsid w:val="007340C2"/>
    <w:rsid w:val="007347B5"/>
    <w:rsid w:val="0073503D"/>
    <w:rsid w:val="0073517B"/>
    <w:rsid w:val="00735A11"/>
    <w:rsid w:val="00735A84"/>
    <w:rsid w:val="00735D18"/>
    <w:rsid w:val="00735E3E"/>
    <w:rsid w:val="007362E1"/>
    <w:rsid w:val="0073645E"/>
    <w:rsid w:val="00736652"/>
    <w:rsid w:val="007367AD"/>
    <w:rsid w:val="00736824"/>
    <w:rsid w:val="00736D9A"/>
    <w:rsid w:val="00736E58"/>
    <w:rsid w:val="00736ED9"/>
    <w:rsid w:val="00737250"/>
    <w:rsid w:val="007372B3"/>
    <w:rsid w:val="0073738F"/>
    <w:rsid w:val="00737840"/>
    <w:rsid w:val="007379D8"/>
    <w:rsid w:val="00737A3A"/>
    <w:rsid w:val="00737B30"/>
    <w:rsid w:val="007402C2"/>
    <w:rsid w:val="0074068D"/>
    <w:rsid w:val="0074076D"/>
    <w:rsid w:val="007408CC"/>
    <w:rsid w:val="00740979"/>
    <w:rsid w:val="00740D92"/>
    <w:rsid w:val="00740E79"/>
    <w:rsid w:val="00740EEE"/>
    <w:rsid w:val="00741182"/>
    <w:rsid w:val="0074118B"/>
    <w:rsid w:val="00741251"/>
    <w:rsid w:val="007413D1"/>
    <w:rsid w:val="00741646"/>
    <w:rsid w:val="00741752"/>
    <w:rsid w:val="0074188A"/>
    <w:rsid w:val="007418F9"/>
    <w:rsid w:val="0074199E"/>
    <w:rsid w:val="00741CEF"/>
    <w:rsid w:val="00741D6D"/>
    <w:rsid w:val="007424CE"/>
    <w:rsid w:val="0074285D"/>
    <w:rsid w:val="00743002"/>
    <w:rsid w:val="007431E2"/>
    <w:rsid w:val="007438AA"/>
    <w:rsid w:val="00743920"/>
    <w:rsid w:val="0074395F"/>
    <w:rsid w:val="00743A24"/>
    <w:rsid w:val="00743B23"/>
    <w:rsid w:val="00743E7B"/>
    <w:rsid w:val="00744106"/>
    <w:rsid w:val="007444E8"/>
    <w:rsid w:val="00744817"/>
    <w:rsid w:val="00744884"/>
    <w:rsid w:val="00744992"/>
    <w:rsid w:val="00745146"/>
    <w:rsid w:val="00745176"/>
    <w:rsid w:val="00745615"/>
    <w:rsid w:val="0074565E"/>
    <w:rsid w:val="007457DC"/>
    <w:rsid w:val="007458B9"/>
    <w:rsid w:val="007459D9"/>
    <w:rsid w:val="00745E2F"/>
    <w:rsid w:val="00745E80"/>
    <w:rsid w:val="00745F19"/>
    <w:rsid w:val="00745F38"/>
    <w:rsid w:val="00745F82"/>
    <w:rsid w:val="00745FC8"/>
    <w:rsid w:val="00746039"/>
    <w:rsid w:val="0074611E"/>
    <w:rsid w:val="0074612B"/>
    <w:rsid w:val="007467D5"/>
    <w:rsid w:val="00746A4A"/>
    <w:rsid w:val="00746FC2"/>
    <w:rsid w:val="00746FDC"/>
    <w:rsid w:val="007470CF"/>
    <w:rsid w:val="00747E42"/>
    <w:rsid w:val="007502ED"/>
    <w:rsid w:val="007504A1"/>
    <w:rsid w:val="007506C3"/>
    <w:rsid w:val="007506F4"/>
    <w:rsid w:val="007509DF"/>
    <w:rsid w:val="00750A56"/>
    <w:rsid w:val="00750B60"/>
    <w:rsid w:val="00750BBB"/>
    <w:rsid w:val="00750C1F"/>
    <w:rsid w:val="00750F1B"/>
    <w:rsid w:val="00750F41"/>
    <w:rsid w:val="00750F4E"/>
    <w:rsid w:val="0075105E"/>
    <w:rsid w:val="00751221"/>
    <w:rsid w:val="00751509"/>
    <w:rsid w:val="007516AA"/>
    <w:rsid w:val="007516E9"/>
    <w:rsid w:val="00751872"/>
    <w:rsid w:val="00751940"/>
    <w:rsid w:val="00751A59"/>
    <w:rsid w:val="00751AD3"/>
    <w:rsid w:val="00751BC6"/>
    <w:rsid w:val="00751D4D"/>
    <w:rsid w:val="00751E23"/>
    <w:rsid w:val="007525F3"/>
    <w:rsid w:val="0075275A"/>
    <w:rsid w:val="007528CC"/>
    <w:rsid w:val="007533A8"/>
    <w:rsid w:val="00753527"/>
    <w:rsid w:val="00753E99"/>
    <w:rsid w:val="00753ED8"/>
    <w:rsid w:val="00754EA2"/>
    <w:rsid w:val="007553F9"/>
    <w:rsid w:val="007555F7"/>
    <w:rsid w:val="007556C1"/>
    <w:rsid w:val="0075586F"/>
    <w:rsid w:val="00755A5D"/>
    <w:rsid w:val="007561E3"/>
    <w:rsid w:val="007563A9"/>
    <w:rsid w:val="00756403"/>
    <w:rsid w:val="0075661C"/>
    <w:rsid w:val="00756657"/>
    <w:rsid w:val="00756731"/>
    <w:rsid w:val="007567C4"/>
    <w:rsid w:val="00756814"/>
    <w:rsid w:val="00756E3A"/>
    <w:rsid w:val="00756F36"/>
    <w:rsid w:val="00756F64"/>
    <w:rsid w:val="00757067"/>
    <w:rsid w:val="007571C9"/>
    <w:rsid w:val="00757934"/>
    <w:rsid w:val="00757BF5"/>
    <w:rsid w:val="00757C54"/>
    <w:rsid w:val="00757D78"/>
    <w:rsid w:val="00760466"/>
    <w:rsid w:val="00760529"/>
    <w:rsid w:val="00760661"/>
    <w:rsid w:val="00760976"/>
    <w:rsid w:val="0076098F"/>
    <w:rsid w:val="007610AB"/>
    <w:rsid w:val="0076188E"/>
    <w:rsid w:val="00761A11"/>
    <w:rsid w:val="00761A59"/>
    <w:rsid w:val="00761C7F"/>
    <w:rsid w:val="00761CC1"/>
    <w:rsid w:val="00761E7B"/>
    <w:rsid w:val="00761EE3"/>
    <w:rsid w:val="00762039"/>
    <w:rsid w:val="007620B0"/>
    <w:rsid w:val="0076289E"/>
    <w:rsid w:val="00762A66"/>
    <w:rsid w:val="00762C10"/>
    <w:rsid w:val="00763387"/>
    <w:rsid w:val="00763C22"/>
    <w:rsid w:val="00763D3E"/>
    <w:rsid w:val="00764205"/>
    <w:rsid w:val="00764603"/>
    <w:rsid w:val="00764A5E"/>
    <w:rsid w:val="00764CA2"/>
    <w:rsid w:val="0076536F"/>
    <w:rsid w:val="007653B6"/>
    <w:rsid w:val="00765413"/>
    <w:rsid w:val="00765417"/>
    <w:rsid w:val="007656EE"/>
    <w:rsid w:val="00765722"/>
    <w:rsid w:val="00765837"/>
    <w:rsid w:val="00765AE7"/>
    <w:rsid w:val="00765E58"/>
    <w:rsid w:val="0076679D"/>
    <w:rsid w:val="00766838"/>
    <w:rsid w:val="007668C4"/>
    <w:rsid w:val="00767018"/>
    <w:rsid w:val="007673F7"/>
    <w:rsid w:val="007674B3"/>
    <w:rsid w:val="007674CD"/>
    <w:rsid w:val="007675BA"/>
    <w:rsid w:val="007677CD"/>
    <w:rsid w:val="00767B6B"/>
    <w:rsid w:val="00767BD5"/>
    <w:rsid w:val="00767FC9"/>
    <w:rsid w:val="007700C2"/>
    <w:rsid w:val="007701A8"/>
    <w:rsid w:val="00770422"/>
    <w:rsid w:val="00770664"/>
    <w:rsid w:val="00771028"/>
    <w:rsid w:val="00771031"/>
    <w:rsid w:val="007710FF"/>
    <w:rsid w:val="00771408"/>
    <w:rsid w:val="007714C7"/>
    <w:rsid w:val="00771650"/>
    <w:rsid w:val="00771E1D"/>
    <w:rsid w:val="00772118"/>
    <w:rsid w:val="00772177"/>
    <w:rsid w:val="00772663"/>
    <w:rsid w:val="00772A34"/>
    <w:rsid w:val="00772AE4"/>
    <w:rsid w:val="007732A5"/>
    <w:rsid w:val="007733FD"/>
    <w:rsid w:val="0077407C"/>
    <w:rsid w:val="0077432A"/>
    <w:rsid w:val="0077446E"/>
    <w:rsid w:val="0077455B"/>
    <w:rsid w:val="0077460E"/>
    <w:rsid w:val="00774820"/>
    <w:rsid w:val="00774AB6"/>
    <w:rsid w:val="00774C61"/>
    <w:rsid w:val="00774DE4"/>
    <w:rsid w:val="007754C7"/>
    <w:rsid w:val="007755D9"/>
    <w:rsid w:val="007756AD"/>
    <w:rsid w:val="007759DA"/>
    <w:rsid w:val="00775D34"/>
    <w:rsid w:val="00776306"/>
    <w:rsid w:val="007764D2"/>
    <w:rsid w:val="0077672E"/>
    <w:rsid w:val="00776F5C"/>
    <w:rsid w:val="007771C9"/>
    <w:rsid w:val="00777604"/>
    <w:rsid w:val="00777731"/>
    <w:rsid w:val="00777A90"/>
    <w:rsid w:val="00777CED"/>
    <w:rsid w:val="00777E6C"/>
    <w:rsid w:val="00777F48"/>
    <w:rsid w:val="0078036F"/>
    <w:rsid w:val="007803A8"/>
    <w:rsid w:val="007803FA"/>
    <w:rsid w:val="00780527"/>
    <w:rsid w:val="00780644"/>
    <w:rsid w:val="00780AA3"/>
    <w:rsid w:val="00780BB6"/>
    <w:rsid w:val="00780D29"/>
    <w:rsid w:val="00780EF1"/>
    <w:rsid w:val="0078137D"/>
    <w:rsid w:val="00781441"/>
    <w:rsid w:val="00781491"/>
    <w:rsid w:val="00781585"/>
    <w:rsid w:val="00781978"/>
    <w:rsid w:val="00781FE5"/>
    <w:rsid w:val="0078209B"/>
    <w:rsid w:val="00782213"/>
    <w:rsid w:val="0078237D"/>
    <w:rsid w:val="00782773"/>
    <w:rsid w:val="00782811"/>
    <w:rsid w:val="00782C7D"/>
    <w:rsid w:val="00782D82"/>
    <w:rsid w:val="00782E52"/>
    <w:rsid w:val="00782E93"/>
    <w:rsid w:val="0078306E"/>
    <w:rsid w:val="0078314E"/>
    <w:rsid w:val="00783158"/>
    <w:rsid w:val="00783319"/>
    <w:rsid w:val="00783642"/>
    <w:rsid w:val="007836ED"/>
    <w:rsid w:val="00783724"/>
    <w:rsid w:val="007837AC"/>
    <w:rsid w:val="00783AA7"/>
    <w:rsid w:val="00784107"/>
    <w:rsid w:val="007843A0"/>
    <w:rsid w:val="007844F6"/>
    <w:rsid w:val="007845C1"/>
    <w:rsid w:val="00784926"/>
    <w:rsid w:val="00784AA9"/>
    <w:rsid w:val="00785181"/>
    <w:rsid w:val="007851F1"/>
    <w:rsid w:val="007853EB"/>
    <w:rsid w:val="007856F6"/>
    <w:rsid w:val="0078601D"/>
    <w:rsid w:val="007863A7"/>
    <w:rsid w:val="00786798"/>
    <w:rsid w:val="0078683B"/>
    <w:rsid w:val="0078692E"/>
    <w:rsid w:val="00786AA9"/>
    <w:rsid w:val="00786F11"/>
    <w:rsid w:val="0078718B"/>
    <w:rsid w:val="00787C5A"/>
    <w:rsid w:val="00787CFC"/>
    <w:rsid w:val="00787D9E"/>
    <w:rsid w:val="00787F35"/>
    <w:rsid w:val="00791103"/>
    <w:rsid w:val="0079113D"/>
    <w:rsid w:val="007914F8"/>
    <w:rsid w:val="00791515"/>
    <w:rsid w:val="00791829"/>
    <w:rsid w:val="00792081"/>
    <w:rsid w:val="007924C7"/>
    <w:rsid w:val="00792550"/>
    <w:rsid w:val="007926A1"/>
    <w:rsid w:val="0079273B"/>
    <w:rsid w:val="00792828"/>
    <w:rsid w:val="00792B46"/>
    <w:rsid w:val="00792C44"/>
    <w:rsid w:val="00792E0A"/>
    <w:rsid w:val="00793461"/>
    <w:rsid w:val="007934A8"/>
    <w:rsid w:val="007935B9"/>
    <w:rsid w:val="007935FF"/>
    <w:rsid w:val="00793B64"/>
    <w:rsid w:val="00793F1C"/>
    <w:rsid w:val="00794061"/>
    <w:rsid w:val="00794524"/>
    <w:rsid w:val="0079472E"/>
    <w:rsid w:val="00794882"/>
    <w:rsid w:val="00794914"/>
    <w:rsid w:val="00794991"/>
    <w:rsid w:val="00794CAE"/>
    <w:rsid w:val="00794DFE"/>
    <w:rsid w:val="00795A12"/>
    <w:rsid w:val="00795A5E"/>
    <w:rsid w:val="0079615D"/>
    <w:rsid w:val="0079617D"/>
    <w:rsid w:val="00796185"/>
    <w:rsid w:val="007963B1"/>
    <w:rsid w:val="00796548"/>
    <w:rsid w:val="00796886"/>
    <w:rsid w:val="00796B23"/>
    <w:rsid w:val="00796F0D"/>
    <w:rsid w:val="00797019"/>
    <w:rsid w:val="00797205"/>
    <w:rsid w:val="007973E6"/>
    <w:rsid w:val="00797DCC"/>
    <w:rsid w:val="007A0123"/>
    <w:rsid w:val="007A03CB"/>
    <w:rsid w:val="007A04F4"/>
    <w:rsid w:val="007A0B71"/>
    <w:rsid w:val="007A1046"/>
    <w:rsid w:val="007A106B"/>
    <w:rsid w:val="007A13A1"/>
    <w:rsid w:val="007A1675"/>
    <w:rsid w:val="007A17CA"/>
    <w:rsid w:val="007A1CA5"/>
    <w:rsid w:val="007A1D5C"/>
    <w:rsid w:val="007A2185"/>
    <w:rsid w:val="007A2630"/>
    <w:rsid w:val="007A268E"/>
    <w:rsid w:val="007A2923"/>
    <w:rsid w:val="007A29BF"/>
    <w:rsid w:val="007A32D2"/>
    <w:rsid w:val="007A3314"/>
    <w:rsid w:val="007A367E"/>
    <w:rsid w:val="007A37BF"/>
    <w:rsid w:val="007A393D"/>
    <w:rsid w:val="007A3A29"/>
    <w:rsid w:val="007A3EA9"/>
    <w:rsid w:val="007A3EAD"/>
    <w:rsid w:val="007A3FD9"/>
    <w:rsid w:val="007A42B4"/>
    <w:rsid w:val="007A4894"/>
    <w:rsid w:val="007A489C"/>
    <w:rsid w:val="007A48AC"/>
    <w:rsid w:val="007A4A82"/>
    <w:rsid w:val="007A512E"/>
    <w:rsid w:val="007A51F5"/>
    <w:rsid w:val="007A526F"/>
    <w:rsid w:val="007A556D"/>
    <w:rsid w:val="007A565B"/>
    <w:rsid w:val="007A569F"/>
    <w:rsid w:val="007A56E1"/>
    <w:rsid w:val="007A5761"/>
    <w:rsid w:val="007A585F"/>
    <w:rsid w:val="007A605E"/>
    <w:rsid w:val="007A64EC"/>
    <w:rsid w:val="007A6AAD"/>
    <w:rsid w:val="007A6AD2"/>
    <w:rsid w:val="007A6CB2"/>
    <w:rsid w:val="007A6EEE"/>
    <w:rsid w:val="007A6F25"/>
    <w:rsid w:val="007A7231"/>
    <w:rsid w:val="007A7268"/>
    <w:rsid w:val="007A7354"/>
    <w:rsid w:val="007A7372"/>
    <w:rsid w:val="007A74CB"/>
    <w:rsid w:val="007A74DA"/>
    <w:rsid w:val="007A74FF"/>
    <w:rsid w:val="007A7532"/>
    <w:rsid w:val="007A771C"/>
    <w:rsid w:val="007A7961"/>
    <w:rsid w:val="007A7E27"/>
    <w:rsid w:val="007A7E87"/>
    <w:rsid w:val="007A7F19"/>
    <w:rsid w:val="007B02E9"/>
    <w:rsid w:val="007B06D1"/>
    <w:rsid w:val="007B08F7"/>
    <w:rsid w:val="007B0D68"/>
    <w:rsid w:val="007B11F0"/>
    <w:rsid w:val="007B1358"/>
    <w:rsid w:val="007B1390"/>
    <w:rsid w:val="007B1665"/>
    <w:rsid w:val="007B1872"/>
    <w:rsid w:val="007B1C66"/>
    <w:rsid w:val="007B1F00"/>
    <w:rsid w:val="007B262A"/>
    <w:rsid w:val="007B2A7C"/>
    <w:rsid w:val="007B2E9C"/>
    <w:rsid w:val="007B32F1"/>
    <w:rsid w:val="007B3511"/>
    <w:rsid w:val="007B3A4C"/>
    <w:rsid w:val="007B40F7"/>
    <w:rsid w:val="007B42CD"/>
    <w:rsid w:val="007B4411"/>
    <w:rsid w:val="007B45D8"/>
    <w:rsid w:val="007B48EF"/>
    <w:rsid w:val="007B48F0"/>
    <w:rsid w:val="007B496F"/>
    <w:rsid w:val="007B4C0C"/>
    <w:rsid w:val="007B4DD3"/>
    <w:rsid w:val="007B5175"/>
    <w:rsid w:val="007B5E62"/>
    <w:rsid w:val="007B60B9"/>
    <w:rsid w:val="007B619A"/>
    <w:rsid w:val="007B61E6"/>
    <w:rsid w:val="007B68F3"/>
    <w:rsid w:val="007B6D64"/>
    <w:rsid w:val="007B6EAD"/>
    <w:rsid w:val="007B6FF1"/>
    <w:rsid w:val="007B71D5"/>
    <w:rsid w:val="007B7406"/>
    <w:rsid w:val="007B74E8"/>
    <w:rsid w:val="007B76DB"/>
    <w:rsid w:val="007B773E"/>
    <w:rsid w:val="007B7960"/>
    <w:rsid w:val="007B7C8E"/>
    <w:rsid w:val="007B7DF9"/>
    <w:rsid w:val="007C0207"/>
    <w:rsid w:val="007C02EE"/>
    <w:rsid w:val="007C034A"/>
    <w:rsid w:val="007C0350"/>
    <w:rsid w:val="007C05BB"/>
    <w:rsid w:val="007C0835"/>
    <w:rsid w:val="007C0974"/>
    <w:rsid w:val="007C113A"/>
    <w:rsid w:val="007C135F"/>
    <w:rsid w:val="007C13AE"/>
    <w:rsid w:val="007C16BE"/>
    <w:rsid w:val="007C1842"/>
    <w:rsid w:val="007C18CC"/>
    <w:rsid w:val="007C1F39"/>
    <w:rsid w:val="007C1FBF"/>
    <w:rsid w:val="007C1FFF"/>
    <w:rsid w:val="007C21D8"/>
    <w:rsid w:val="007C2743"/>
    <w:rsid w:val="007C2943"/>
    <w:rsid w:val="007C302E"/>
    <w:rsid w:val="007C32DF"/>
    <w:rsid w:val="007C3655"/>
    <w:rsid w:val="007C36F6"/>
    <w:rsid w:val="007C3750"/>
    <w:rsid w:val="007C3824"/>
    <w:rsid w:val="007C3B45"/>
    <w:rsid w:val="007C3BAB"/>
    <w:rsid w:val="007C3F18"/>
    <w:rsid w:val="007C3FE1"/>
    <w:rsid w:val="007C4231"/>
    <w:rsid w:val="007C476B"/>
    <w:rsid w:val="007C5448"/>
    <w:rsid w:val="007C5CAA"/>
    <w:rsid w:val="007C5EA7"/>
    <w:rsid w:val="007C66A9"/>
    <w:rsid w:val="007C67F8"/>
    <w:rsid w:val="007C6AE7"/>
    <w:rsid w:val="007C738A"/>
    <w:rsid w:val="007C743D"/>
    <w:rsid w:val="007C7A66"/>
    <w:rsid w:val="007C7BE9"/>
    <w:rsid w:val="007C7CC0"/>
    <w:rsid w:val="007C7E32"/>
    <w:rsid w:val="007D04A2"/>
    <w:rsid w:val="007D071D"/>
    <w:rsid w:val="007D08B1"/>
    <w:rsid w:val="007D0AE8"/>
    <w:rsid w:val="007D0EB4"/>
    <w:rsid w:val="007D14CC"/>
    <w:rsid w:val="007D14E9"/>
    <w:rsid w:val="007D18B5"/>
    <w:rsid w:val="007D1E20"/>
    <w:rsid w:val="007D1F00"/>
    <w:rsid w:val="007D228E"/>
    <w:rsid w:val="007D2822"/>
    <w:rsid w:val="007D345F"/>
    <w:rsid w:val="007D35D8"/>
    <w:rsid w:val="007D3B2B"/>
    <w:rsid w:val="007D3C4C"/>
    <w:rsid w:val="007D3D35"/>
    <w:rsid w:val="007D41EA"/>
    <w:rsid w:val="007D46C4"/>
    <w:rsid w:val="007D4C53"/>
    <w:rsid w:val="007D5306"/>
    <w:rsid w:val="007D57DF"/>
    <w:rsid w:val="007D5919"/>
    <w:rsid w:val="007D5F7D"/>
    <w:rsid w:val="007D5FC7"/>
    <w:rsid w:val="007D601D"/>
    <w:rsid w:val="007D60DE"/>
    <w:rsid w:val="007D65B2"/>
    <w:rsid w:val="007D66EE"/>
    <w:rsid w:val="007D6805"/>
    <w:rsid w:val="007D692D"/>
    <w:rsid w:val="007D699E"/>
    <w:rsid w:val="007D6A44"/>
    <w:rsid w:val="007D6ABE"/>
    <w:rsid w:val="007D6BE5"/>
    <w:rsid w:val="007D6BFC"/>
    <w:rsid w:val="007D6E6A"/>
    <w:rsid w:val="007D71DE"/>
    <w:rsid w:val="007D7437"/>
    <w:rsid w:val="007D7529"/>
    <w:rsid w:val="007D770F"/>
    <w:rsid w:val="007D78BF"/>
    <w:rsid w:val="007D7B1B"/>
    <w:rsid w:val="007D7C25"/>
    <w:rsid w:val="007D7DB9"/>
    <w:rsid w:val="007D7EF1"/>
    <w:rsid w:val="007E013B"/>
    <w:rsid w:val="007E02FA"/>
    <w:rsid w:val="007E0522"/>
    <w:rsid w:val="007E0A25"/>
    <w:rsid w:val="007E0B6C"/>
    <w:rsid w:val="007E0BAD"/>
    <w:rsid w:val="007E1222"/>
    <w:rsid w:val="007E1760"/>
    <w:rsid w:val="007E19BD"/>
    <w:rsid w:val="007E1E0E"/>
    <w:rsid w:val="007E1EFF"/>
    <w:rsid w:val="007E1F0E"/>
    <w:rsid w:val="007E22F4"/>
    <w:rsid w:val="007E2322"/>
    <w:rsid w:val="007E2524"/>
    <w:rsid w:val="007E2A25"/>
    <w:rsid w:val="007E2B3E"/>
    <w:rsid w:val="007E2D8D"/>
    <w:rsid w:val="007E3182"/>
    <w:rsid w:val="007E34B5"/>
    <w:rsid w:val="007E3671"/>
    <w:rsid w:val="007E3688"/>
    <w:rsid w:val="007E373E"/>
    <w:rsid w:val="007E3ABB"/>
    <w:rsid w:val="007E3D4C"/>
    <w:rsid w:val="007E3E21"/>
    <w:rsid w:val="007E4042"/>
    <w:rsid w:val="007E4055"/>
    <w:rsid w:val="007E412D"/>
    <w:rsid w:val="007E41D9"/>
    <w:rsid w:val="007E42FF"/>
    <w:rsid w:val="007E444A"/>
    <w:rsid w:val="007E45AC"/>
    <w:rsid w:val="007E45C4"/>
    <w:rsid w:val="007E5177"/>
    <w:rsid w:val="007E5365"/>
    <w:rsid w:val="007E54C5"/>
    <w:rsid w:val="007E568B"/>
    <w:rsid w:val="007E57C4"/>
    <w:rsid w:val="007E59D5"/>
    <w:rsid w:val="007E5A01"/>
    <w:rsid w:val="007E5A1F"/>
    <w:rsid w:val="007E5B10"/>
    <w:rsid w:val="007E5C76"/>
    <w:rsid w:val="007E6237"/>
    <w:rsid w:val="007E6566"/>
    <w:rsid w:val="007E65DA"/>
    <w:rsid w:val="007E66C3"/>
    <w:rsid w:val="007E67CE"/>
    <w:rsid w:val="007E67CF"/>
    <w:rsid w:val="007E6A68"/>
    <w:rsid w:val="007E6ABC"/>
    <w:rsid w:val="007E6D2C"/>
    <w:rsid w:val="007E6E89"/>
    <w:rsid w:val="007E713C"/>
    <w:rsid w:val="007E7424"/>
    <w:rsid w:val="007E76CA"/>
    <w:rsid w:val="007E7AB7"/>
    <w:rsid w:val="007E7D33"/>
    <w:rsid w:val="007E7E30"/>
    <w:rsid w:val="007E7EF8"/>
    <w:rsid w:val="007E7FA3"/>
    <w:rsid w:val="007F03E1"/>
    <w:rsid w:val="007F0835"/>
    <w:rsid w:val="007F0B53"/>
    <w:rsid w:val="007F0DB3"/>
    <w:rsid w:val="007F15A5"/>
    <w:rsid w:val="007F16FD"/>
    <w:rsid w:val="007F1954"/>
    <w:rsid w:val="007F1C54"/>
    <w:rsid w:val="007F1D43"/>
    <w:rsid w:val="007F1E6D"/>
    <w:rsid w:val="007F1F41"/>
    <w:rsid w:val="007F27C6"/>
    <w:rsid w:val="007F2833"/>
    <w:rsid w:val="007F29DF"/>
    <w:rsid w:val="007F2D8B"/>
    <w:rsid w:val="007F2E1C"/>
    <w:rsid w:val="007F2F1B"/>
    <w:rsid w:val="007F3202"/>
    <w:rsid w:val="007F32F9"/>
    <w:rsid w:val="007F3364"/>
    <w:rsid w:val="007F3BB2"/>
    <w:rsid w:val="007F41B1"/>
    <w:rsid w:val="007F4201"/>
    <w:rsid w:val="007F4224"/>
    <w:rsid w:val="007F47B0"/>
    <w:rsid w:val="007F481A"/>
    <w:rsid w:val="007F4C3F"/>
    <w:rsid w:val="007F4D55"/>
    <w:rsid w:val="007F5B64"/>
    <w:rsid w:val="007F5D2A"/>
    <w:rsid w:val="007F5FB1"/>
    <w:rsid w:val="007F63B9"/>
    <w:rsid w:val="007F65B0"/>
    <w:rsid w:val="007F676D"/>
    <w:rsid w:val="007F70FC"/>
    <w:rsid w:val="007F7155"/>
    <w:rsid w:val="007F72D0"/>
    <w:rsid w:val="007F7E9D"/>
    <w:rsid w:val="007F7EB9"/>
    <w:rsid w:val="00800288"/>
    <w:rsid w:val="00800544"/>
    <w:rsid w:val="00800639"/>
    <w:rsid w:val="008008BA"/>
    <w:rsid w:val="00800BF9"/>
    <w:rsid w:val="00800C15"/>
    <w:rsid w:val="00800D30"/>
    <w:rsid w:val="00800D61"/>
    <w:rsid w:val="008010DA"/>
    <w:rsid w:val="00801605"/>
    <w:rsid w:val="00801881"/>
    <w:rsid w:val="00801990"/>
    <w:rsid w:val="00801D6C"/>
    <w:rsid w:val="0080207F"/>
    <w:rsid w:val="00802190"/>
    <w:rsid w:val="008021DC"/>
    <w:rsid w:val="00802631"/>
    <w:rsid w:val="00802753"/>
    <w:rsid w:val="00802C18"/>
    <w:rsid w:val="00802D55"/>
    <w:rsid w:val="0080380F"/>
    <w:rsid w:val="0080383F"/>
    <w:rsid w:val="00803C56"/>
    <w:rsid w:val="00803E0F"/>
    <w:rsid w:val="00804192"/>
    <w:rsid w:val="0080420B"/>
    <w:rsid w:val="00804702"/>
    <w:rsid w:val="008047E4"/>
    <w:rsid w:val="00804808"/>
    <w:rsid w:val="008049D2"/>
    <w:rsid w:val="00804AFB"/>
    <w:rsid w:val="00804C89"/>
    <w:rsid w:val="00804EC4"/>
    <w:rsid w:val="00805005"/>
    <w:rsid w:val="008054AA"/>
    <w:rsid w:val="00805B02"/>
    <w:rsid w:val="00805B6C"/>
    <w:rsid w:val="00805B9A"/>
    <w:rsid w:val="00805CCB"/>
    <w:rsid w:val="00805D78"/>
    <w:rsid w:val="008060FA"/>
    <w:rsid w:val="00806353"/>
    <w:rsid w:val="0080662A"/>
    <w:rsid w:val="00806AD2"/>
    <w:rsid w:val="00806B80"/>
    <w:rsid w:val="00806C32"/>
    <w:rsid w:val="00806CED"/>
    <w:rsid w:val="00807396"/>
    <w:rsid w:val="008073D6"/>
    <w:rsid w:val="00807B36"/>
    <w:rsid w:val="00807D22"/>
    <w:rsid w:val="00807E58"/>
    <w:rsid w:val="00807F94"/>
    <w:rsid w:val="0081017E"/>
    <w:rsid w:val="0081042A"/>
    <w:rsid w:val="00810477"/>
    <w:rsid w:val="0081068A"/>
    <w:rsid w:val="00810DE7"/>
    <w:rsid w:val="00810E0D"/>
    <w:rsid w:val="008113E4"/>
    <w:rsid w:val="00811A21"/>
    <w:rsid w:val="00811BC5"/>
    <w:rsid w:val="00811C71"/>
    <w:rsid w:val="00811F47"/>
    <w:rsid w:val="008124E9"/>
    <w:rsid w:val="0081256B"/>
    <w:rsid w:val="008125C6"/>
    <w:rsid w:val="00812AFE"/>
    <w:rsid w:val="00812C00"/>
    <w:rsid w:val="00812C5B"/>
    <w:rsid w:val="00812CCF"/>
    <w:rsid w:val="00812F02"/>
    <w:rsid w:val="00812F66"/>
    <w:rsid w:val="00813732"/>
    <w:rsid w:val="008138C2"/>
    <w:rsid w:val="00814343"/>
    <w:rsid w:val="008149C0"/>
    <w:rsid w:val="00814B92"/>
    <w:rsid w:val="00814D4F"/>
    <w:rsid w:val="00814F69"/>
    <w:rsid w:val="00814FD3"/>
    <w:rsid w:val="00815011"/>
    <w:rsid w:val="00815283"/>
    <w:rsid w:val="00815618"/>
    <w:rsid w:val="008156FB"/>
    <w:rsid w:val="008157C2"/>
    <w:rsid w:val="0081592F"/>
    <w:rsid w:val="00815FD1"/>
    <w:rsid w:val="008165F8"/>
    <w:rsid w:val="0081671B"/>
    <w:rsid w:val="00816B18"/>
    <w:rsid w:val="00816DC3"/>
    <w:rsid w:val="00816DFF"/>
    <w:rsid w:val="00816F87"/>
    <w:rsid w:val="0081701D"/>
    <w:rsid w:val="008171D5"/>
    <w:rsid w:val="00817241"/>
    <w:rsid w:val="00817266"/>
    <w:rsid w:val="00817645"/>
    <w:rsid w:val="008176F5"/>
    <w:rsid w:val="00817B06"/>
    <w:rsid w:val="00817E59"/>
    <w:rsid w:val="00817EE3"/>
    <w:rsid w:val="00817F50"/>
    <w:rsid w:val="0082008C"/>
    <w:rsid w:val="0082037A"/>
    <w:rsid w:val="008204A3"/>
    <w:rsid w:val="00820573"/>
    <w:rsid w:val="008205EF"/>
    <w:rsid w:val="0082073E"/>
    <w:rsid w:val="00820B35"/>
    <w:rsid w:val="0082114A"/>
    <w:rsid w:val="008213FC"/>
    <w:rsid w:val="00822230"/>
    <w:rsid w:val="008228D6"/>
    <w:rsid w:val="00822B1E"/>
    <w:rsid w:val="00822DBF"/>
    <w:rsid w:val="0082376E"/>
    <w:rsid w:val="00823E58"/>
    <w:rsid w:val="0082459F"/>
    <w:rsid w:val="00824649"/>
    <w:rsid w:val="008248E9"/>
    <w:rsid w:val="00824CB2"/>
    <w:rsid w:val="00825558"/>
    <w:rsid w:val="0082589A"/>
    <w:rsid w:val="0082592F"/>
    <w:rsid w:val="0082623D"/>
    <w:rsid w:val="008263E2"/>
    <w:rsid w:val="008269B3"/>
    <w:rsid w:val="00826A8A"/>
    <w:rsid w:val="00826C53"/>
    <w:rsid w:val="00826CA8"/>
    <w:rsid w:val="00826FC6"/>
    <w:rsid w:val="00827277"/>
    <w:rsid w:val="008278F0"/>
    <w:rsid w:val="00827B75"/>
    <w:rsid w:val="00827DAD"/>
    <w:rsid w:val="00827E04"/>
    <w:rsid w:val="00827F5D"/>
    <w:rsid w:val="00830801"/>
    <w:rsid w:val="00830892"/>
    <w:rsid w:val="00830C06"/>
    <w:rsid w:val="00831B38"/>
    <w:rsid w:val="008324B6"/>
    <w:rsid w:val="00832663"/>
    <w:rsid w:val="00832AF6"/>
    <w:rsid w:val="00833203"/>
    <w:rsid w:val="0083352B"/>
    <w:rsid w:val="00833878"/>
    <w:rsid w:val="008338D2"/>
    <w:rsid w:val="00833ABC"/>
    <w:rsid w:val="00833CDC"/>
    <w:rsid w:val="008347FF"/>
    <w:rsid w:val="00834E19"/>
    <w:rsid w:val="0083501D"/>
    <w:rsid w:val="00835080"/>
    <w:rsid w:val="008355A9"/>
    <w:rsid w:val="00835938"/>
    <w:rsid w:val="00835987"/>
    <w:rsid w:val="008360E9"/>
    <w:rsid w:val="008366F0"/>
    <w:rsid w:val="008368FE"/>
    <w:rsid w:val="00836FE7"/>
    <w:rsid w:val="0083760A"/>
    <w:rsid w:val="00837BA7"/>
    <w:rsid w:val="00837C7D"/>
    <w:rsid w:val="00837E4E"/>
    <w:rsid w:val="00837FD7"/>
    <w:rsid w:val="0084018D"/>
    <w:rsid w:val="0084082F"/>
    <w:rsid w:val="00840D2D"/>
    <w:rsid w:val="008411C9"/>
    <w:rsid w:val="00841272"/>
    <w:rsid w:val="00841291"/>
    <w:rsid w:val="0084173A"/>
    <w:rsid w:val="00841C62"/>
    <w:rsid w:val="00841D23"/>
    <w:rsid w:val="00841F8B"/>
    <w:rsid w:val="0084216F"/>
    <w:rsid w:val="0084283D"/>
    <w:rsid w:val="00842909"/>
    <w:rsid w:val="008429DD"/>
    <w:rsid w:val="00842A66"/>
    <w:rsid w:val="00842D95"/>
    <w:rsid w:val="0084315A"/>
    <w:rsid w:val="008434A8"/>
    <w:rsid w:val="00843504"/>
    <w:rsid w:val="00843751"/>
    <w:rsid w:val="0084381D"/>
    <w:rsid w:val="00843886"/>
    <w:rsid w:val="00843B96"/>
    <w:rsid w:val="00843BA9"/>
    <w:rsid w:val="00844448"/>
    <w:rsid w:val="00844465"/>
    <w:rsid w:val="0084457C"/>
    <w:rsid w:val="008445E1"/>
    <w:rsid w:val="008446DE"/>
    <w:rsid w:val="00844822"/>
    <w:rsid w:val="00844A34"/>
    <w:rsid w:val="00844AD8"/>
    <w:rsid w:val="00844D75"/>
    <w:rsid w:val="0084568C"/>
    <w:rsid w:val="008457B9"/>
    <w:rsid w:val="00845887"/>
    <w:rsid w:val="008458E2"/>
    <w:rsid w:val="00845A5D"/>
    <w:rsid w:val="00845DF9"/>
    <w:rsid w:val="00845F7A"/>
    <w:rsid w:val="00846242"/>
    <w:rsid w:val="00846AA5"/>
    <w:rsid w:val="0084711A"/>
    <w:rsid w:val="00847204"/>
    <w:rsid w:val="00847A99"/>
    <w:rsid w:val="00847E0A"/>
    <w:rsid w:val="0085003D"/>
    <w:rsid w:val="0085085D"/>
    <w:rsid w:val="00850CFD"/>
    <w:rsid w:val="008516E3"/>
    <w:rsid w:val="00851755"/>
    <w:rsid w:val="00851787"/>
    <w:rsid w:val="00851A01"/>
    <w:rsid w:val="00851A03"/>
    <w:rsid w:val="00851A42"/>
    <w:rsid w:val="00851D54"/>
    <w:rsid w:val="00851D68"/>
    <w:rsid w:val="00851E11"/>
    <w:rsid w:val="0085219B"/>
    <w:rsid w:val="008522D5"/>
    <w:rsid w:val="00852619"/>
    <w:rsid w:val="0085292D"/>
    <w:rsid w:val="00852969"/>
    <w:rsid w:val="008529B5"/>
    <w:rsid w:val="00852BDA"/>
    <w:rsid w:val="008530BC"/>
    <w:rsid w:val="008534E3"/>
    <w:rsid w:val="008535BB"/>
    <w:rsid w:val="00853AC6"/>
    <w:rsid w:val="00853CBC"/>
    <w:rsid w:val="00854112"/>
    <w:rsid w:val="00854167"/>
    <w:rsid w:val="00854304"/>
    <w:rsid w:val="00854349"/>
    <w:rsid w:val="0085441F"/>
    <w:rsid w:val="00854758"/>
    <w:rsid w:val="008547FD"/>
    <w:rsid w:val="00855166"/>
    <w:rsid w:val="00855208"/>
    <w:rsid w:val="0085530A"/>
    <w:rsid w:val="00855626"/>
    <w:rsid w:val="00855733"/>
    <w:rsid w:val="00855AD8"/>
    <w:rsid w:val="00856172"/>
    <w:rsid w:val="008561BD"/>
    <w:rsid w:val="0085620E"/>
    <w:rsid w:val="008568A0"/>
    <w:rsid w:val="00856BC6"/>
    <w:rsid w:val="0085726C"/>
    <w:rsid w:val="00857416"/>
    <w:rsid w:val="00857D0E"/>
    <w:rsid w:val="008602B8"/>
    <w:rsid w:val="0086041A"/>
    <w:rsid w:val="008604A0"/>
    <w:rsid w:val="00860705"/>
    <w:rsid w:val="008608E9"/>
    <w:rsid w:val="00860CCC"/>
    <w:rsid w:val="00860CD7"/>
    <w:rsid w:val="0086124D"/>
    <w:rsid w:val="008612E0"/>
    <w:rsid w:val="0086136E"/>
    <w:rsid w:val="00861867"/>
    <w:rsid w:val="00861AD1"/>
    <w:rsid w:val="00861AF6"/>
    <w:rsid w:val="00861F34"/>
    <w:rsid w:val="008628D0"/>
    <w:rsid w:val="00862DEA"/>
    <w:rsid w:val="00862E9C"/>
    <w:rsid w:val="00863032"/>
    <w:rsid w:val="008630DA"/>
    <w:rsid w:val="0086320E"/>
    <w:rsid w:val="00863240"/>
    <w:rsid w:val="00863FBE"/>
    <w:rsid w:val="008640A3"/>
    <w:rsid w:val="008640AA"/>
    <w:rsid w:val="00864177"/>
    <w:rsid w:val="00864694"/>
    <w:rsid w:val="008646BB"/>
    <w:rsid w:val="00864AA3"/>
    <w:rsid w:val="00864B9C"/>
    <w:rsid w:val="00864C2C"/>
    <w:rsid w:val="00865552"/>
    <w:rsid w:val="008656EA"/>
    <w:rsid w:val="008659FF"/>
    <w:rsid w:val="00865BC1"/>
    <w:rsid w:val="00865C3A"/>
    <w:rsid w:val="00865D37"/>
    <w:rsid w:val="00865ED2"/>
    <w:rsid w:val="00866608"/>
    <w:rsid w:val="0086685C"/>
    <w:rsid w:val="008669A6"/>
    <w:rsid w:val="008669C0"/>
    <w:rsid w:val="00866AAD"/>
    <w:rsid w:val="00866BC1"/>
    <w:rsid w:val="0086703C"/>
    <w:rsid w:val="00867497"/>
    <w:rsid w:val="008677A6"/>
    <w:rsid w:val="00867FFC"/>
    <w:rsid w:val="00870066"/>
    <w:rsid w:val="008700BA"/>
    <w:rsid w:val="0087073B"/>
    <w:rsid w:val="0087091B"/>
    <w:rsid w:val="00870B11"/>
    <w:rsid w:val="00870BC5"/>
    <w:rsid w:val="00870C69"/>
    <w:rsid w:val="00870F63"/>
    <w:rsid w:val="0087136B"/>
    <w:rsid w:val="00871421"/>
    <w:rsid w:val="0087148D"/>
    <w:rsid w:val="008716C9"/>
    <w:rsid w:val="0087172A"/>
    <w:rsid w:val="008719DF"/>
    <w:rsid w:val="008721AB"/>
    <w:rsid w:val="008723F7"/>
    <w:rsid w:val="00872BCC"/>
    <w:rsid w:val="00872E89"/>
    <w:rsid w:val="00872FC2"/>
    <w:rsid w:val="00873572"/>
    <w:rsid w:val="0087361C"/>
    <w:rsid w:val="00873CCF"/>
    <w:rsid w:val="00874160"/>
    <w:rsid w:val="008741BA"/>
    <w:rsid w:val="0087423A"/>
    <w:rsid w:val="00874498"/>
    <w:rsid w:val="00874837"/>
    <w:rsid w:val="008749A1"/>
    <w:rsid w:val="00874A15"/>
    <w:rsid w:val="00874B1A"/>
    <w:rsid w:val="00875142"/>
    <w:rsid w:val="0087532B"/>
    <w:rsid w:val="0087539D"/>
    <w:rsid w:val="0087548C"/>
    <w:rsid w:val="0087565B"/>
    <w:rsid w:val="00875844"/>
    <w:rsid w:val="00875CA9"/>
    <w:rsid w:val="00875DA7"/>
    <w:rsid w:val="00875DC4"/>
    <w:rsid w:val="00875FB0"/>
    <w:rsid w:val="0087616D"/>
    <w:rsid w:val="00876364"/>
    <w:rsid w:val="00876463"/>
    <w:rsid w:val="00876986"/>
    <w:rsid w:val="00876CEA"/>
    <w:rsid w:val="00876DC2"/>
    <w:rsid w:val="00877109"/>
    <w:rsid w:val="0087722A"/>
    <w:rsid w:val="008773AB"/>
    <w:rsid w:val="008776E1"/>
    <w:rsid w:val="008777CD"/>
    <w:rsid w:val="00877C43"/>
    <w:rsid w:val="008801C6"/>
    <w:rsid w:val="008801F6"/>
    <w:rsid w:val="008802A2"/>
    <w:rsid w:val="00880420"/>
    <w:rsid w:val="008805F2"/>
    <w:rsid w:val="00880922"/>
    <w:rsid w:val="00880AB1"/>
    <w:rsid w:val="00880B5D"/>
    <w:rsid w:val="00881247"/>
    <w:rsid w:val="00881464"/>
    <w:rsid w:val="0088146F"/>
    <w:rsid w:val="008815B7"/>
    <w:rsid w:val="00881713"/>
    <w:rsid w:val="00881AEE"/>
    <w:rsid w:val="0088207F"/>
    <w:rsid w:val="00882276"/>
    <w:rsid w:val="0088231C"/>
    <w:rsid w:val="0088239B"/>
    <w:rsid w:val="00882459"/>
    <w:rsid w:val="008824ED"/>
    <w:rsid w:val="0088250F"/>
    <w:rsid w:val="008826F2"/>
    <w:rsid w:val="00882905"/>
    <w:rsid w:val="008829FD"/>
    <w:rsid w:val="00882BC4"/>
    <w:rsid w:val="00883134"/>
    <w:rsid w:val="00883887"/>
    <w:rsid w:val="00883C9C"/>
    <w:rsid w:val="00883CFF"/>
    <w:rsid w:val="00883E2B"/>
    <w:rsid w:val="00884356"/>
    <w:rsid w:val="0088455D"/>
    <w:rsid w:val="0088481C"/>
    <w:rsid w:val="008848E6"/>
    <w:rsid w:val="00884A23"/>
    <w:rsid w:val="00884A54"/>
    <w:rsid w:val="00884E8E"/>
    <w:rsid w:val="00884F1B"/>
    <w:rsid w:val="00885060"/>
    <w:rsid w:val="00885262"/>
    <w:rsid w:val="0088580D"/>
    <w:rsid w:val="0088595C"/>
    <w:rsid w:val="00885AF5"/>
    <w:rsid w:val="00885B7E"/>
    <w:rsid w:val="00885DC2"/>
    <w:rsid w:val="00885DF2"/>
    <w:rsid w:val="00886427"/>
    <w:rsid w:val="00886A5E"/>
    <w:rsid w:val="00886BE8"/>
    <w:rsid w:val="00886C8C"/>
    <w:rsid w:val="00886F38"/>
    <w:rsid w:val="00886FD1"/>
    <w:rsid w:val="00887649"/>
    <w:rsid w:val="0088769C"/>
    <w:rsid w:val="0088781D"/>
    <w:rsid w:val="00887C14"/>
    <w:rsid w:val="00887DEB"/>
    <w:rsid w:val="00887E6A"/>
    <w:rsid w:val="0089026E"/>
    <w:rsid w:val="00890414"/>
    <w:rsid w:val="00890930"/>
    <w:rsid w:val="00890E32"/>
    <w:rsid w:val="00890FC2"/>
    <w:rsid w:val="00890FEF"/>
    <w:rsid w:val="00891173"/>
    <w:rsid w:val="008916F2"/>
    <w:rsid w:val="00891804"/>
    <w:rsid w:val="008919E7"/>
    <w:rsid w:val="00891AA9"/>
    <w:rsid w:val="00891C33"/>
    <w:rsid w:val="00891FD9"/>
    <w:rsid w:val="008925DD"/>
    <w:rsid w:val="00892694"/>
    <w:rsid w:val="00892791"/>
    <w:rsid w:val="00892824"/>
    <w:rsid w:val="00892BD7"/>
    <w:rsid w:val="00892BE7"/>
    <w:rsid w:val="00892F0E"/>
    <w:rsid w:val="008934BD"/>
    <w:rsid w:val="008936CE"/>
    <w:rsid w:val="0089388A"/>
    <w:rsid w:val="00893A34"/>
    <w:rsid w:val="00893C9A"/>
    <w:rsid w:val="00893CDD"/>
    <w:rsid w:val="00894181"/>
    <w:rsid w:val="008947AC"/>
    <w:rsid w:val="008947C8"/>
    <w:rsid w:val="008949F6"/>
    <w:rsid w:val="00895030"/>
    <w:rsid w:val="008952F7"/>
    <w:rsid w:val="00895A80"/>
    <w:rsid w:val="00895E15"/>
    <w:rsid w:val="0089600E"/>
    <w:rsid w:val="008960A7"/>
    <w:rsid w:val="00896229"/>
    <w:rsid w:val="00896505"/>
    <w:rsid w:val="008965F6"/>
    <w:rsid w:val="00896721"/>
    <w:rsid w:val="00896D39"/>
    <w:rsid w:val="00896D4D"/>
    <w:rsid w:val="00897250"/>
    <w:rsid w:val="0089737A"/>
    <w:rsid w:val="008973A3"/>
    <w:rsid w:val="008975AF"/>
    <w:rsid w:val="008976CB"/>
    <w:rsid w:val="008978E7"/>
    <w:rsid w:val="00897AF4"/>
    <w:rsid w:val="00897B61"/>
    <w:rsid w:val="00897B6F"/>
    <w:rsid w:val="008A0312"/>
    <w:rsid w:val="008A0855"/>
    <w:rsid w:val="008A0A75"/>
    <w:rsid w:val="008A0D56"/>
    <w:rsid w:val="008A0E5B"/>
    <w:rsid w:val="008A153F"/>
    <w:rsid w:val="008A1662"/>
    <w:rsid w:val="008A1AC6"/>
    <w:rsid w:val="008A1C84"/>
    <w:rsid w:val="008A1E87"/>
    <w:rsid w:val="008A20D0"/>
    <w:rsid w:val="008A2130"/>
    <w:rsid w:val="008A2AEC"/>
    <w:rsid w:val="008A2D79"/>
    <w:rsid w:val="008A2FE5"/>
    <w:rsid w:val="008A374F"/>
    <w:rsid w:val="008A3C2E"/>
    <w:rsid w:val="008A41D3"/>
    <w:rsid w:val="008A42B0"/>
    <w:rsid w:val="008A43EB"/>
    <w:rsid w:val="008A4402"/>
    <w:rsid w:val="008A4674"/>
    <w:rsid w:val="008A481F"/>
    <w:rsid w:val="008A4902"/>
    <w:rsid w:val="008A4D98"/>
    <w:rsid w:val="008A4F53"/>
    <w:rsid w:val="008A55A5"/>
    <w:rsid w:val="008A56B6"/>
    <w:rsid w:val="008A603F"/>
    <w:rsid w:val="008A6068"/>
    <w:rsid w:val="008A6481"/>
    <w:rsid w:val="008A6586"/>
    <w:rsid w:val="008A68CB"/>
    <w:rsid w:val="008A68D8"/>
    <w:rsid w:val="008A7353"/>
    <w:rsid w:val="008A7395"/>
    <w:rsid w:val="008A7A4B"/>
    <w:rsid w:val="008A7B89"/>
    <w:rsid w:val="008A7B9C"/>
    <w:rsid w:val="008A7D1C"/>
    <w:rsid w:val="008A7FAA"/>
    <w:rsid w:val="008B00C7"/>
    <w:rsid w:val="008B0350"/>
    <w:rsid w:val="008B0882"/>
    <w:rsid w:val="008B089C"/>
    <w:rsid w:val="008B0BC7"/>
    <w:rsid w:val="008B0C88"/>
    <w:rsid w:val="008B0F18"/>
    <w:rsid w:val="008B1010"/>
    <w:rsid w:val="008B127C"/>
    <w:rsid w:val="008B140F"/>
    <w:rsid w:val="008B171C"/>
    <w:rsid w:val="008B1730"/>
    <w:rsid w:val="008B17A9"/>
    <w:rsid w:val="008B1972"/>
    <w:rsid w:val="008B1DE6"/>
    <w:rsid w:val="008B1FEA"/>
    <w:rsid w:val="008B2415"/>
    <w:rsid w:val="008B2730"/>
    <w:rsid w:val="008B2FD8"/>
    <w:rsid w:val="008B3157"/>
    <w:rsid w:val="008B3A62"/>
    <w:rsid w:val="008B416A"/>
    <w:rsid w:val="008B4216"/>
    <w:rsid w:val="008B42B0"/>
    <w:rsid w:val="008B4D85"/>
    <w:rsid w:val="008B4E02"/>
    <w:rsid w:val="008B4EC3"/>
    <w:rsid w:val="008B4ED6"/>
    <w:rsid w:val="008B5FA7"/>
    <w:rsid w:val="008B693C"/>
    <w:rsid w:val="008B6EC5"/>
    <w:rsid w:val="008B71E5"/>
    <w:rsid w:val="008B7557"/>
    <w:rsid w:val="008B77A8"/>
    <w:rsid w:val="008B7895"/>
    <w:rsid w:val="008B78C3"/>
    <w:rsid w:val="008B7C26"/>
    <w:rsid w:val="008C01B0"/>
    <w:rsid w:val="008C01FF"/>
    <w:rsid w:val="008C0238"/>
    <w:rsid w:val="008C0307"/>
    <w:rsid w:val="008C0416"/>
    <w:rsid w:val="008C0835"/>
    <w:rsid w:val="008C08F9"/>
    <w:rsid w:val="008C0CBA"/>
    <w:rsid w:val="008C0EF9"/>
    <w:rsid w:val="008C0F54"/>
    <w:rsid w:val="008C1115"/>
    <w:rsid w:val="008C1292"/>
    <w:rsid w:val="008C1314"/>
    <w:rsid w:val="008C155F"/>
    <w:rsid w:val="008C1695"/>
    <w:rsid w:val="008C17CA"/>
    <w:rsid w:val="008C180C"/>
    <w:rsid w:val="008C19BD"/>
    <w:rsid w:val="008C2305"/>
    <w:rsid w:val="008C23FA"/>
    <w:rsid w:val="008C2461"/>
    <w:rsid w:val="008C2668"/>
    <w:rsid w:val="008C2766"/>
    <w:rsid w:val="008C37D3"/>
    <w:rsid w:val="008C3849"/>
    <w:rsid w:val="008C3896"/>
    <w:rsid w:val="008C3942"/>
    <w:rsid w:val="008C41BC"/>
    <w:rsid w:val="008C45A4"/>
    <w:rsid w:val="008C47EE"/>
    <w:rsid w:val="008C49B3"/>
    <w:rsid w:val="008C4E6A"/>
    <w:rsid w:val="008C4FC4"/>
    <w:rsid w:val="008C5027"/>
    <w:rsid w:val="008C512D"/>
    <w:rsid w:val="008C56A7"/>
    <w:rsid w:val="008C5734"/>
    <w:rsid w:val="008C5C18"/>
    <w:rsid w:val="008C5E25"/>
    <w:rsid w:val="008C5E4C"/>
    <w:rsid w:val="008C6132"/>
    <w:rsid w:val="008C6298"/>
    <w:rsid w:val="008C664E"/>
    <w:rsid w:val="008C6B75"/>
    <w:rsid w:val="008C6BA0"/>
    <w:rsid w:val="008C6F4A"/>
    <w:rsid w:val="008C7284"/>
    <w:rsid w:val="008C770B"/>
    <w:rsid w:val="008C7792"/>
    <w:rsid w:val="008C7A16"/>
    <w:rsid w:val="008D0030"/>
    <w:rsid w:val="008D0227"/>
    <w:rsid w:val="008D0487"/>
    <w:rsid w:val="008D079F"/>
    <w:rsid w:val="008D09CA"/>
    <w:rsid w:val="008D0AF7"/>
    <w:rsid w:val="008D11FE"/>
    <w:rsid w:val="008D1354"/>
    <w:rsid w:val="008D1553"/>
    <w:rsid w:val="008D1956"/>
    <w:rsid w:val="008D19CD"/>
    <w:rsid w:val="008D1ACC"/>
    <w:rsid w:val="008D2199"/>
    <w:rsid w:val="008D21F8"/>
    <w:rsid w:val="008D2B52"/>
    <w:rsid w:val="008D2FAD"/>
    <w:rsid w:val="008D3157"/>
    <w:rsid w:val="008D321B"/>
    <w:rsid w:val="008D3B6A"/>
    <w:rsid w:val="008D3EDC"/>
    <w:rsid w:val="008D41EE"/>
    <w:rsid w:val="008D44A1"/>
    <w:rsid w:val="008D4875"/>
    <w:rsid w:val="008D4B56"/>
    <w:rsid w:val="008D4C5B"/>
    <w:rsid w:val="008D4C85"/>
    <w:rsid w:val="008D4E7F"/>
    <w:rsid w:val="008D4FBE"/>
    <w:rsid w:val="008D5168"/>
    <w:rsid w:val="008D52AD"/>
    <w:rsid w:val="008D53C1"/>
    <w:rsid w:val="008D54F7"/>
    <w:rsid w:val="008D5A6C"/>
    <w:rsid w:val="008D5D1D"/>
    <w:rsid w:val="008D5DFF"/>
    <w:rsid w:val="008D5FF0"/>
    <w:rsid w:val="008D60BC"/>
    <w:rsid w:val="008D6161"/>
    <w:rsid w:val="008D6451"/>
    <w:rsid w:val="008D659C"/>
    <w:rsid w:val="008D6A36"/>
    <w:rsid w:val="008D6DFA"/>
    <w:rsid w:val="008D6E0E"/>
    <w:rsid w:val="008D6F19"/>
    <w:rsid w:val="008D73FF"/>
    <w:rsid w:val="008D74D7"/>
    <w:rsid w:val="008D798E"/>
    <w:rsid w:val="008D7B3B"/>
    <w:rsid w:val="008E0323"/>
    <w:rsid w:val="008E033B"/>
    <w:rsid w:val="008E067A"/>
    <w:rsid w:val="008E08B0"/>
    <w:rsid w:val="008E09B0"/>
    <w:rsid w:val="008E0DA5"/>
    <w:rsid w:val="008E14D0"/>
    <w:rsid w:val="008E1888"/>
    <w:rsid w:val="008E1A47"/>
    <w:rsid w:val="008E1B5A"/>
    <w:rsid w:val="008E2126"/>
    <w:rsid w:val="008E2645"/>
    <w:rsid w:val="008E2709"/>
    <w:rsid w:val="008E2ACB"/>
    <w:rsid w:val="008E2BCD"/>
    <w:rsid w:val="008E2CB1"/>
    <w:rsid w:val="008E2CF8"/>
    <w:rsid w:val="008E2F24"/>
    <w:rsid w:val="008E3055"/>
    <w:rsid w:val="008E32FE"/>
    <w:rsid w:val="008E34C2"/>
    <w:rsid w:val="008E3DFB"/>
    <w:rsid w:val="008E3E4C"/>
    <w:rsid w:val="008E3F1F"/>
    <w:rsid w:val="008E3F94"/>
    <w:rsid w:val="008E4470"/>
    <w:rsid w:val="008E47B4"/>
    <w:rsid w:val="008E5142"/>
    <w:rsid w:val="008E5395"/>
    <w:rsid w:val="008E549A"/>
    <w:rsid w:val="008E54E3"/>
    <w:rsid w:val="008E5503"/>
    <w:rsid w:val="008E570A"/>
    <w:rsid w:val="008E5DA3"/>
    <w:rsid w:val="008E5DE7"/>
    <w:rsid w:val="008E64A1"/>
    <w:rsid w:val="008E64D6"/>
    <w:rsid w:val="008E67BF"/>
    <w:rsid w:val="008E6851"/>
    <w:rsid w:val="008E690B"/>
    <w:rsid w:val="008E6C89"/>
    <w:rsid w:val="008E6ED1"/>
    <w:rsid w:val="008E701E"/>
    <w:rsid w:val="008E722E"/>
    <w:rsid w:val="008E75F5"/>
    <w:rsid w:val="008E7630"/>
    <w:rsid w:val="008E76CD"/>
    <w:rsid w:val="008E7936"/>
    <w:rsid w:val="008E79E8"/>
    <w:rsid w:val="008E7AA5"/>
    <w:rsid w:val="008E7DD8"/>
    <w:rsid w:val="008F001B"/>
    <w:rsid w:val="008F011B"/>
    <w:rsid w:val="008F0169"/>
    <w:rsid w:val="008F023F"/>
    <w:rsid w:val="008F0859"/>
    <w:rsid w:val="008F085C"/>
    <w:rsid w:val="008F099F"/>
    <w:rsid w:val="008F0D40"/>
    <w:rsid w:val="008F1159"/>
    <w:rsid w:val="008F1A9D"/>
    <w:rsid w:val="008F1CF8"/>
    <w:rsid w:val="008F2333"/>
    <w:rsid w:val="008F2485"/>
    <w:rsid w:val="008F2799"/>
    <w:rsid w:val="008F2A46"/>
    <w:rsid w:val="008F2B80"/>
    <w:rsid w:val="008F2EF6"/>
    <w:rsid w:val="008F2F0A"/>
    <w:rsid w:val="008F2FDD"/>
    <w:rsid w:val="008F30F0"/>
    <w:rsid w:val="008F41EF"/>
    <w:rsid w:val="008F477C"/>
    <w:rsid w:val="008F4927"/>
    <w:rsid w:val="008F4991"/>
    <w:rsid w:val="008F4D74"/>
    <w:rsid w:val="008F5250"/>
    <w:rsid w:val="008F5675"/>
    <w:rsid w:val="008F5678"/>
    <w:rsid w:val="008F581D"/>
    <w:rsid w:val="008F5B0F"/>
    <w:rsid w:val="008F5E4D"/>
    <w:rsid w:val="008F652E"/>
    <w:rsid w:val="008F6724"/>
    <w:rsid w:val="008F6CF2"/>
    <w:rsid w:val="008F6F74"/>
    <w:rsid w:val="008F7346"/>
    <w:rsid w:val="008F7B1F"/>
    <w:rsid w:val="008F7DB0"/>
    <w:rsid w:val="00900099"/>
    <w:rsid w:val="00900432"/>
    <w:rsid w:val="009006A7"/>
    <w:rsid w:val="00900898"/>
    <w:rsid w:val="0090112A"/>
    <w:rsid w:val="009011DD"/>
    <w:rsid w:val="009013C0"/>
    <w:rsid w:val="009017A2"/>
    <w:rsid w:val="00901D64"/>
    <w:rsid w:val="00901DDD"/>
    <w:rsid w:val="009022B2"/>
    <w:rsid w:val="00902BA4"/>
    <w:rsid w:val="00903256"/>
    <w:rsid w:val="009038D4"/>
    <w:rsid w:val="00903C7D"/>
    <w:rsid w:val="00903F13"/>
    <w:rsid w:val="009044DB"/>
    <w:rsid w:val="009044DE"/>
    <w:rsid w:val="009048F7"/>
    <w:rsid w:val="00904A67"/>
    <w:rsid w:val="00904C2E"/>
    <w:rsid w:val="00904CEF"/>
    <w:rsid w:val="00905A0E"/>
    <w:rsid w:val="009060F7"/>
    <w:rsid w:val="0090610F"/>
    <w:rsid w:val="0090615C"/>
    <w:rsid w:val="009066CF"/>
    <w:rsid w:val="009067D6"/>
    <w:rsid w:val="00906B8F"/>
    <w:rsid w:val="00906D09"/>
    <w:rsid w:val="00907ADB"/>
    <w:rsid w:val="00907D0B"/>
    <w:rsid w:val="00907DB1"/>
    <w:rsid w:val="00907EA2"/>
    <w:rsid w:val="00910585"/>
    <w:rsid w:val="009106AD"/>
    <w:rsid w:val="00910A53"/>
    <w:rsid w:val="00910C64"/>
    <w:rsid w:val="0091142E"/>
    <w:rsid w:val="009114BF"/>
    <w:rsid w:val="00911707"/>
    <w:rsid w:val="00911AB1"/>
    <w:rsid w:val="00911DFE"/>
    <w:rsid w:val="00911E6C"/>
    <w:rsid w:val="00911EE8"/>
    <w:rsid w:val="00911F31"/>
    <w:rsid w:val="009121D8"/>
    <w:rsid w:val="00912315"/>
    <w:rsid w:val="009127CE"/>
    <w:rsid w:val="00912A2F"/>
    <w:rsid w:val="00913186"/>
    <w:rsid w:val="0091337F"/>
    <w:rsid w:val="009133EC"/>
    <w:rsid w:val="00913615"/>
    <w:rsid w:val="00913794"/>
    <w:rsid w:val="0091390A"/>
    <w:rsid w:val="00913DD0"/>
    <w:rsid w:val="00913EFB"/>
    <w:rsid w:val="00914537"/>
    <w:rsid w:val="00914562"/>
    <w:rsid w:val="00914834"/>
    <w:rsid w:val="00914AC8"/>
    <w:rsid w:val="00914D2B"/>
    <w:rsid w:val="00914D5A"/>
    <w:rsid w:val="0091506F"/>
    <w:rsid w:val="009152BF"/>
    <w:rsid w:val="009152E5"/>
    <w:rsid w:val="0091591A"/>
    <w:rsid w:val="00915E3B"/>
    <w:rsid w:val="009162F9"/>
    <w:rsid w:val="009163D9"/>
    <w:rsid w:val="009166C7"/>
    <w:rsid w:val="00916A21"/>
    <w:rsid w:val="00916CD5"/>
    <w:rsid w:val="00917A62"/>
    <w:rsid w:val="00917B67"/>
    <w:rsid w:val="0092057A"/>
    <w:rsid w:val="00920678"/>
    <w:rsid w:val="009209F0"/>
    <w:rsid w:val="00920B5C"/>
    <w:rsid w:val="009210F6"/>
    <w:rsid w:val="00921141"/>
    <w:rsid w:val="00921244"/>
    <w:rsid w:val="0092136F"/>
    <w:rsid w:val="0092159D"/>
    <w:rsid w:val="00921839"/>
    <w:rsid w:val="00921CC5"/>
    <w:rsid w:val="00921F64"/>
    <w:rsid w:val="0092277F"/>
    <w:rsid w:val="00922B0A"/>
    <w:rsid w:val="00922B4F"/>
    <w:rsid w:val="00922B77"/>
    <w:rsid w:val="00922E55"/>
    <w:rsid w:val="00922F28"/>
    <w:rsid w:val="0092321A"/>
    <w:rsid w:val="009233A9"/>
    <w:rsid w:val="009234D6"/>
    <w:rsid w:val="00923616"/>
    <w:rsid w:val="00923658"/>
    <w:rsid w:val="00923748"/>
    <w:rsid w:val="009237F6"/>
    <w:rsid w:val="00923B07"/>
    <w:rsid w:val="00923C10"/>
    <w:rsid w:val="00923E96"/>
    <w:rsid w:val="00923F5A"/>
    <w:rsid w:val="00924259"/>
    <w:rsid w:val="009249B1"/>
    <w:rsid w:val="00924AD5"/>
    <w:rsid w:val="00924BDE"/>
    <w:rsid w:val="00924DF3"/>
    <w:rsid w:val="00924E3C"/>
    <w:rsid w:val="009252B3"/>
    <w:rsid w:val="009252EF"/>
    <w:rsid w:val="00925390"/>
    <w:rsid w:val="009255D5"/>
    <w:rsid w:val="009256E4"/>
    <w:rsid w:val="009259FC"/>
    <w:rsid w:val="00925A6A"/>
    <w:rsid w:val="00925A79"/>
    <w:rsid w:val="00925D3E"/>
    <w:rsid w:val="00925D6F"/>
    <w:rsid w:val="00925EBE"/>
    <w:rsid w:val="00925EF9"/>
    <w:rsid w:val="00926523"/>
    <w:rsid w:val="00926BBF"/>
    <w:rsid w:val="00926CD7"/>
    <w:rsid w:val="00926D9B"/>
    <w:rsid w:val="00927256"/>
    <w:rsid w:val="0092763C"/>
    <w:rsid w:val="00927731"/>
    <w:rsid w:val="00927950"/>
    <w:rsid w:val="00927B45"/>
    <w:rsid w:val="00927D69"/>
    <w:rsid w:val="009301C6"/>
    <w:rsid w:val="009302F5"/>
    <w:rsid w:val="00930307"/>
    <w:rsid w:val="00930558"/>
    <w:rsid w:val="00930566"/>
    <w:rsid w:val="009305A9"/>
    <w:rsid w:val="009309D3"/>
    <w:rsid w:val="00930BC6"/>
    <w:rsid w:val="00930E0D"/>
    <w:rsid w:val="009320EE"/>
    <w:rsid w:val="0093250C"/>
    <w:rsid w:val="00932526"/>
    <w:rsid w:val="009326C3"/>
    <w:rsid w:val="00932827"/>
    <w:rsid w:val="009328E5"/>
    <w:rsid w:val="00932F56"/>
    <w:rsid w:val="00932F6F"/>
    <w:rsid w:val="00933238"/>
    <w:rsid w:val="00933285"/>
    <w:rsid w:val="009333D8"/>
    <w:rsid w:val="0093361E"/>
    <w:rsid w:val="009336C0"/>
    <w:rsid w:val="00933AF1"/>
    <w:rsid w:val="00933ECC"/>
    <w:rsid w:val="009344BD"/>
    <w:rsid w:val="00934A3B"/>
    <w:rsid w:val="00934BF3"/>
    <w:rsid w:val="00934DB9"/>
    <w:rsid w:val="00934F2F"/>
    <w:rsid w:val="00934F3F"/>
    <w:rsid w:val="00935280"/>
    <w:rsid w:val="00935377"/>
    <w:rsid w:val="0093581F"/>
    <w:rsid w:val="009358F0"/>
    <w:rsid w:val="00935962"/>
    <w:rsid w:val="00935EF2"/>
    <w:rsid w:val="00935F9B"/>
    <w:rsid w:val="00936441"/>
    <w:rsid w:val="009364F4"/>
    <w:rsid w:val="009368DC"/>
    <w:rsid w:val="00936BC2"/>
    <w:rsid w:val="00936CC3"/>
    <w:rsid w:val="009374FC"/>
    <w:rsid w:val="00937AB6"/>
    <w:rsid w:val="00937BDE"/>
    <w:rsid w:val="00940123"/>
    <w:rsid w:val="0094052C"/>
    <w:rsid w:val="00940A44"/>
    <w:rsid w:val="00940B68"/>
    <w:rsid w:val="00940DB6"/>
    <w:rsid w:val="00940E15"/>
    <w:rsid w:val="00941073"/>
    <w:rsid w:val="00941281"/>
    <w:rsid w:val="00941A88"/>
    <w:rsid w:val="00941B9A"/>
    <w:rsid w:val="00941EF3"/>
    <w:rsid w:val="009425B3"/>
    <w:rsid w:val="00942F87"/>
    <w:rsid w:val="00943802"/>
    <w:rsid w:val="00943B0D"/>
    <w:rsid w:val="00943FE1"/>
    <w:rsid w:val="00944ED7"/>
    <w:rsid w:val="00944FD5"/>
    <w:rsid w:val="0094515B"/>
    <w:rsid w:val="009456FF"/>
    <w:rsid w:val="0094591B"/>
    <w:rsid w:val="00945A5F"/>
    <w:rsid w:val="00945AEE"/>
    <w:rsid w:val="0094626E"/>
    <w:rsid w:val="00946296"/>
    <w:rsid w:val="0094632B"/>
    <w:rsid w:val="0094672E"/>
    <w:rsid w:val="0094679F"/>
    <w:rsid w:val="00946C51"/>
    <w:rsid w:val="009470DD"/>
    <w:rsid w:val="00947520"/>
    <w:rsid w:val="009476C9"/>
    <w:rsid w:val="009476F7"/>
    <w:rsid w:val="0094770A"/>
    <w:rsid w:val="009478BF"/>
    <w:rsid w:val="00947C64"/>
    <w:rsid w:val="00947C91"/>
    <w:rsid w:val="00947E0A"/>
    <w:rsid w:val="00950170"/>
    <w:rsid w:val="00950313"/>
    <w:rsid w:val="0095146F"/>
    <w:rsid w:val="009514F4"/>
    <w:rsid w:val="00951A62"/>
    <w:rsid w:val="00951BDB"/>
    <w:rsid w:val="00951D3F"/>
    <w:rsid w:val="00951DEF"/>
    <w:rsid w:val="00951FD0"/>
    <w:rsid w:val="009520AC"/>
    <w:rsid w:val="00952910"/>
    <w:rsid w:val="0095293E"/>
    <w:rsid w:val="00952B5A"/>
    <w:rsid w:val="00952CF5"/>
    <w:rsid w:val="00953128"/>
    <w:rsid w:val="009531A8"/>
    <w:rsid w:val="009533B5"/>
    <w:rsid w:val="00953CE6"/>
    <w:rsid w:val="00953FD5"/>
    <w:rsid w:val="0095420D"/>
    <w:rsid w:val="00954219"/>
    <w:rsid w:val="009544A6"/>
    <w:rsid w:val="009544C5"/>
    <w:rsid w:val="00954522"/>
    <w:rsid w:val="0095481E"/>
    <w:rsid w:val="0095489D"/>
    <w:rsid w:val="009552AC"/>
    <w:rsid w:val="009552CA"/>
    <w:rsid w:val="00955308"/>
    <w:rsid w:val="0095543E"/>
    <w:rsid w:val="0095550A"/>
    <w:rsid w:val="009555C3"/>
    <w:rsid w:val="00955734"/>
    <w:rsid w:val="00955AF8"/>
    <w:rsid w:val="00955B66"/>
    <w:rsid w:val="00955BAC"/>
    <w:rsid w:val="00955BD7"/>
    <w:rsid w:val="00955DF0"/>
    <w:rsid w:val="00956578"/>
    <w:rsid w:val="00957079"/>
    <w:rsid w:val="00957187"/>
    <w:rsid w:val="00957483"/>
    <w:rsid w:val="009577B6"/>
    <w:rsid w:val="009578BC"/>
    <w:rsid w:val="00957DE9"/>
    <w:rsid w:val="00957F80"/>
    <w:rsid w:val="009601DA"/>
    <w:rsid w:val="009604C2"/>
    <w:rsid w:val="009605CB"/>
    <w:rsid w:val="009607DF"/>
    <w:rsid w:val="00960BB4"/>
    <w:rsid w:val="00960C1C"/>
    <w:rsid w:val="00960EBA"/>
    <w:rsid w:val="00960FAC"/>
    <w:rsid w:val="009611AB"/>
    <w:rsid w:val="009614A2"/>
    <w:rsid w:val="00961563"/>
    <w:rsid w:val="00961712"/>
    <w:rsid w:val="00961A57"/>
    <w:rsid w:val="009621B4"/>
    <w:rsid w:val="009622A7"/>
    <w:rsid w:val="00962570"/>
    <w:rsid w:val="00962573"/>
    <w:rsid w:val="009629AB"/>
    <w:rsid w:val="00962BA3"/>
    <w:rsid w:val="00962F85"/>
    <w:rsid w:val="00962F8B"/>
    <w:rsid w:val="00963AA8"/>
    <w:rsid w:val="00963BDB"/>
    <w:rsid w:val="00964051"/>
    <w:rsid w:val="00964092"/>
    <w:rsid w:val="00964110"/>
    <w:rsid w:val="00964255"/>
    <w:rsid w:val="009646A7"/>
    <w:rsid w:val="00964712"/>
    <w:rsid w:val="00964742"/>
    <w:rsid w:val="009649BB"/>
    <w:rsid w:val="00964AEC"/>
    <w:rsid w:val="00964F39"/>
    <w:rsid w:val="00964FD8"/>
    <w:rsid w:val="00965754"/>
    <w:rsid w:val="009657A1"/>
    <w:rsid w:val="00965A74"/>
    <w:rsid w:val="00965F3E"/>
    <w:rsid w:val="009666B9"/>
    <w:rsid w:val="00966869"/>
    <w:rsid w:val="00966881"/>
    <w:rsid w:val="009676F2"/>
    <w:rsid w:val="00967843"/>
    <w:rsid w:val="009678EE"/>
    <w:rsid w:val="009679A7"/>
    <w:rsid w:val="00967E3C"/>
    <w:rsid w:val="00967F11"/>
    <w:rsid w:val="00967F18"/>
    <w:rsid w:val="009700A9"/>
    <w:rsid w:val="00970BBF"/>
    <w:rsid w:val="00970CEB"/>
    <w:rsid w:val="009710A7"/>
    <w:rsid w:val="009713E7"/>
    <w:rsid w:val="0097184C"/>
    <w:rsid w:val="0097186F"/>
    <w:rsid w:val="009718FE"/>
    <w:rsid w:val="00971B8E"/>
    <w:rsid w:val="00971EEC"/>
    <w:rsid w:val="00972198"/>
    <w:rsid w:val="00972812"/>
    <w:rsid w:val="00972E6C"/>
    <w:rsid w:val="009734B8"/>
    <w:rsid w:val="00973724"/>
    <w:rsid w:val="00973B30"/>
    <w:rsid w:val="00973E61"/>
    <w:rsid w:val="00974184"/>
    <w:rsid w:val="009741B3"/>
    <w:rsid w:val="009747AB"/>
    <w:rsid w:val="00974CDA"/>
    <w:rsid w:val="00974E71"/>
    <w:rsid w:val="00974EF7"/>
    <w:rsid w:val="0097507E"/>
    <w:rsid w:val="00975143"/>
    <w:rsid w:val="009755A3"/>
    <w:rsid w:val="0097636A"/>
    <w:rsid w:val="009765B7"/>
    <w:rsid w:val="00976B17"/>
    <w:rsid w:val="00976B57"/>
    <w:rsid w:val="00977463"/>
    <w:rsid w:val="00977805"/>
    <w:rsid w:val="00977865"/>
    <w:rsid w:val="009778E6"/>
    <w:rsid w:val="00977E72"/>
    <w:rsid w:val="00977EA2"/>
    <w:rsid w:val="00977EDF"/>
    <w:rsid w:val="009802CA"/>
    <w:rsid w:val="00980633"/>
    <w:rsid w:val="009806A0"/>
    <w:rsid w:val="009807DE"/>
    <w:rsid w:val="00980A0F"/>
    <w:rsid w:val="0098100B"/>
    <w:rsid w:val="0098110D"/>
    <w:rsid w:val="00981B59"/>
    <w:rsid w:val="00981DB4"/>
    <w:rsid w:val="00981F49"/>
    <w:rsid w:val="00982328"/>
    <w:rsid w:val="00982915"/>
    <w:rsid w:val="00983078"/>
    <w:rsid w:val="00983493"/>
    <w:rsid w:val="009834A3"/>
    <w:rsid w:val="009835EC"/>
    <w:rsid w:val="00983932"/>
    <w:rsid w:val="00983BB3"/>
    <w:rsid w:val="00983E67"/>
    <w:rsid w:val="0098445A"/>
    <w:rsid w:val="009844B6"/>
    <w:rsid w:val="009846DC"/>
    <w:rsid w:val="00984702"/>
    <w:rsid w:val="00984784"/>
    <w:rsid w:val="00984A32"/>
    <w:rsid w:val="00984CEA"/>
    <w:rsid w:val="009852C7"/>
    <w:rsid w:val="009853FB"/>
    <w:rsid w:val="0098583E"/>
    <w:rsid w:val="00985985"/>
    <w:rsid w:val="009859A9"/>
    <w:rsid w:val="00985EAB"/>
    <w:rsid w:val="00985EFB"/>
    <w:rsid w:val="009860E8"/>
    <w:rsid w:val="0098610C"/>
    <w:rsid w:val="00986747"/>
    <w:rsid w:val="00986816"/>
    <w:rsid w:val="009872F2"/>
    <w:rsid w:val="0098757C"/>
    <w:rsid w:val="00987778"/>
    <w:rsid w:val="00987A4F"/>
    <w:rsid w:val="00987DE8"/>
    <w:rsid w:val="0099016B"/>
    <w:rsid w:val="009907D8"/>
    <w:rsid w:val="00990824"/>
    <w:rsid w:val="009909DD"/>
    <w:rsid w:val="00990DAD"/>
    <w:rsid w:val="00990E96"/>
    <w:rsid w:val="0099104D"/>
    <w:rsid w:val="0099128E"/>
    <w:rsid w:val="00991592"/>
    <w:rsid w:val="00991F82"/>
    <w:rsid w:val="009927F3"/>
    <w:rsid w:val="00993912"/>
    <w:rsid w:val="00993BC4"/>
    <w:rsid w:val="00993C38"/>
    <w:rsid w:val="00993CB7"/>
    <w:rsid w:val="00993F0F"/>
    <w:rsid w:val="00994089"/>
    <w:rsid w:val="00994AB2"/>
    <w:rsid w:val="00994BCA"/>
    <w:rsid w:val="00994C14"/>
    <w:rsid w:val="009950EE"/>
    <w:rsid w:val="00995363"/>
    <w:rsid w:val="00995388"/>
    <w:rsid w:val="00995450"/>
    <w:rsid w:val="00995921"/>
    <w:rsid w:val="00995ACC"/>
    <w:rsid w:val="00996021"/>
    <w:rsid w:val="0099623D"/>
    <w:rsid w:val="009964DC"/>
    <w:rsid w:val="009965DE"/>
    <w:rsid w:val="00996A1D"/>
    <w:rsid w:val="00996D17"/>
    <w:rsid w:val="00996F7E"/>
    <w:rsid w:val="00997501"/>
    <w:rsid w:val="009976C7"/>
    <w:rsid w:val="00997A15"/>
    <w:rsid w:val="00997DE0"/>
    <w:rsid w:val="009A0122"/>
    <w:rsid w:val="009A0294"/>
    <w:rsid w:val="009A035F"/>
    <w:rsid w:val="009A05BF"/>
    <w:rsid w:val="009A06B4"/>
    <w:rsid w:val="009A0892"/>
    <w:rsid w:val="009A0B57"/>
    <w:rsid w:val="009A0DC5"/>
    <w:rsid w:val="009A0F27"/>
    <w:rsid w:val="009A0F75"/>
    <w:rsid w:val="009A134F"/>
    <w:rsid w:val="009A135E"/>
    <w:rsid w:val="009A139E"/>
    <w:rsid w:val="009A162B"/>
    <w:rsid w:val="009A1E6F"/>
    <w:rsid w:val="009A2157"/>
    <w:rsid w:val="009A2187"/>
    <w:rsid w:val="009A21E6"/>
    <w:rsid w:val="009A22E5"/>
    <w:rsid w:val="009A2575"/>
    <w:rsid w:val="009A25C7"/>
    <w:rsid w:val="009A29D9"/>
    <w:rsid w:val="009A2ACC"/>
    <w:rsid w:val="009A2EC5"/>
    <w:rsid w:val="009A2F77"/>
    <w:rsid w:val="009A3064"/>
    <w:rsid w:val="009A3199"/>
    <w:rsid w:val="009A3509"/>
    <w:rsid w:val="009A3624"/>
    <w:rsid w:val="009A3641"/>
    <w:rsid w:val="009A374A"/>
    <w:rsid w:val="009A38DE"/>
    <w:rsid w:val="009A3A8E"/>
    <w:rsid w:val="009A3D5B"/>
    <w:rsid w:val="009A3EFE"/>
    <w:rsid w:val="009A3F33"/>
    <w:rsid w:val="009A4020"/>
    <w:rsid w:val="009A42F3"/>
    <w:rsid w:val="009A43B9"/>
    <w:rsid w:val="009A48F8"/>
    <w:rsid w:val="009A4C55"/>
    <w:rsid w:val="009A4ECE"/>
    <w:rsid w:val="009A4EF0"/>
    <w:rsid w:val="009A51CA"/>
    <w:rsid w:val="009A5852"/>
    <w:rsid w:val="009A58D0"/>
    <w:rsid w:val="009A5C22"/>
    <w:rsid w:val="009A5C56"/>
    <w:rsid w:val="009A5DA8"/>
    <w:rsid w:val="009A633F"/>
    <w:rsid w:val="009A63F5"/>
    <w:rsid w:val="009A670D"/>
    <w:rsid w:val="009A6C76"/>
    <w:rsid w:val="009A6CA8"/>
    <w:rsid w:val="009A7095"/>
    <w:rsid w:val="009A71A4"/>
    <w:rsid w:val="009A75CE"/>
    <w:rsid w:val="009A7736"/>
    <w:rsid w:val="009A774C"/>
    <w:rsid w:val="009A77D7"/>
    <w:rsid w:val="009A785F"/>
    <w:rsid w:val="009A7B09"/>
    <w:rsid w:val="009A7D26"/>
    <w:rsid w:val="009A7F49"/>
    <w:rsid w:val="009A7FBD"/>
    <w:rsid w:val="009B041B"/>
    <w:rsid w:val="009B053B"/>
    <w:rsid w:val="009B058A"/>
    <w:rsid w:val="009B0A4E"/>
    <w:rsid w:val="009B0A5A"/>
    <w:rsid w:val="009B1220"/>
    <w:rsid w:val="009B1249"/>
    <w:rsid w:val="009B12E5"/>
    <w:rsid w:val="009B18D0"/>
    <w:rsid w:val="009B1BF9"/>
    <w:rsid w:val="009B1E3D"/>
    <w:rsid w:val="009B1E7C"/>
    <w:rsid w:val="009B1E90"/>
    <w:rsid w:val="009B1F40"/>
    <w:rsid w:val="009B1FF3"/>
    <w:rsid w:val="009B2417"/>
    <w:rsid w:val="009B2894"/>
    <w:rsid w:val="009B2AC5"/>
    <w:rsid w:val="009B2B0E"/>
    <w:rsid w:val="009B2F26"/>
    <w:rsid w:val="009B2F3F"/>
    <w:rsid w:val="009B30C2"/>
    <w:rsid w:val="009B3324"/>
    <w:rsid w:val="009B3988"/>
    <w:rsid w:val="009B39E4"/>
    <w:rsid w:val="009B4031"/>
    <w:rsid w:val="009B40C0"/>
    <w:rsid w:val="009B4DA3"/>
    <w:rsid w:val="009B4FD5"/>
    <w:rsid w:val="009B50FB"/>
    <w:rsid w:val="009B596F"/>
    <w:rsid w:val="009B5ADE"/>
    <w:rsid w:val="009B5EAF"/>
    <w:rsid w:val="009B6120"/>
    <w:rsid w:val="009B61E8"/>
    <w:rsid w:val="009B6810"/>
    <w:rsid w:val="009B6920"/>
    <w:rsid w:val="009B6AA0"/>
    <w:rsid w:val="009B6CAD"/>
    <w:rsid w:val="009B6CCF"/>
    <w:rsid w:val="009B6CE6"/>
    <w:rsid w:val="009B738F"/>
    <w:rsid w:val="009B742A"/>
    <w:rsid w:val="009B7492"/>
    <w:rsid w:val="009B7881"/>
    <w:rsid w:val="009B78F7"/>
    <w:rsid w:val="009C004D"/>
    <w:rsid w:val="009C0318"/>
    <w:rsid w:val="009C079C"/>
    <w:rsid w:val="009C08BA"/>
    <w:rsid w:val="009C0AA5"/>
    <w:rsid w:val="009C0BF9"/>
    <w:rsid w:val="009C0E6F"/>
    <w:rsid w:val="009C0F76"/>
    <w:rsid w:val="009C118C"/>
    <w:rsid w:val="009C137E"/>
    <w:rsid w:val="009C1435"/>
    <w:rsid w:val="009C2030"/>
    <w:rsid w:val="009C2217"/>
    <w:rsid w:val="009C28B0"/>
    <w:rsid w:val="009C2E77"/>
    <w:rsid w:val="009C3028"/>
    <w:rsid w:val="009C31F6"/>
    <w:rsid w:val="009C368B"/>
    <w:rsid w:val="009C38E8"/>
    <w:rsid w:val="009C3BFA"/>
    <w:rsid w:val="009C3E11"/>
    <w:rsid w:val="009C3F1A"/>
    <w:rsid w:val="009C40E8"/>
    <w:rsid w:val="009C4939"/>
    <w:rsid w:val="009C49CE"/>
    <w:rsid w:val="009C4DCA"/>
    <w:rsid w:val="009C4F21"/>
    <w:rsid w:val="009C52CA"/>
    <w:rsid w:val="009C53BE"/>
    <w:rsid w:val="009C540F"/>
    <w:rsid w:val="009C54E9"/>
    <w:rsid w:val="009C5755"/>
    <w:rsid w:val="009C578B"/>
    <w:rsid w:val="009C5A57"/>
    <w:rsid w:val="009C5BDE"/>
    <w:rsid w:val="009C5E54"/>
    <w:rsid w:val="009C5F10"/>
    <w:rsid w:val="009C5FD8"/>
    <w:rsid w:val="009C630E"/>
    <w:rsid w:val="009C65F2"/>
    <w:rsid w:val="009C6680"/>
    <w:rsid w:val="009C6729"/>
    <w:rsid w:val="009C68F4"/>
    <w:rsid w:val="009C69D8"/>
    <w:rsid w:val="009C6A2A"/>
    <w:rsid w:val="009C6BB3"/>
    <w:rsid w:val="009C6DEA"/>
    <w:rsid w:val="009C70D6"/>
    <w:rsid w:val="009C788E"/>
    <w:rsid w:val="009C7DEB"/>
    <w:rsid w:val="009D0093"/>
    <w:rsid w:val="009D06F8"/>
    <w:rsid w:val="009D086C"/>
    <w:rsid w:val="009D095F"/>
    <w:rsid w:val="009D0D17"/>
    <w:rsid w:val="009D0D46"/>
    <w:rsid w:val="009D0D74"/>
    <w:rsid w:val="009D10FD"/>
    <w:rsid w:val="009D143B"/>
    <w:rsid w:val="009D1A42"/>
    <w:rsid w:val="009D21AD"/>
    <w:rsid w:val="009D21E0"/>
    <w:rsid w:val="009D220E"/>
    <w:rsid w:val="009D2311"/>
    <w:rsid w:val="009D2717"/>
    <w:rsid w:val="009D2B89"/>
    <w:rsid w:val="009D2E7F"/>
    <w:rsid w:val="009D3032"/>
    <w:rsid w:val="009D31BF"/>
    <w:rsid w:val="009D35D6"/>
    <w:rsid w:val="009D378F"/>
    <w:rsid w:val="009D3E96"/>
    <w:rsid w:val="009D42B3"/>
    <w:rsid w:val="009D4879"/>
    <w:rsid w:val="009D4906"/>
    <w:rsid w:val="009D49CF"/>
    <w:rsid w:val="009D49D9"/>
    <w:rsid w:val="009D4A9D"/>
    <w:rsid w:val="009D4E33"/>
    <w:rsid w:val="009D4F49"/>
    <w:rsid w:val="009D4F56"/>
    <w:rsid w:val="009D5311"/>
    <w:rsid w:val="009D59D4"/>
    <w:rsid w:val="009D5E3C"/>
    <w:rsid w:val="009D62C9"/>
    <w:rsid w:val="009D633A"/>
    <w:rsid w:val="009D65D7"/>
    <w:rsid w:val="009D67B0"/>
    <w:rsid w:val="009D67C4"/>
    <w:rsid w:val="009D6967"/>
    <w:rsid w:val="009D73FA"/>
    <w:rsid w:val="009D75B3"/>
    <w:rsid w:val="009D777D"/>
    <w:rsid w:val="009D7DB3"/>
    <w:rsid w:val="009E0375"/>
    <w:rsid w:val="009E03B1"/>
    <w:rsid w:val="009E050B"/>
    <w:rsid w:val="009E0F8B"/>
    <w:rsid w:val="009E1095"/>
    <w:rsid w:val="009E1129"/>
    <w:rsid w:val="009E113A"/>
    <w:rsid w:val="009E177D"/>
    <w:rsid w:val="009E1A4C"/>
    <w:rsid w:val="009E2B1B"/>
    <w:rsid w:val="009E2E59"/>
    <w:rsid w:val="009E2FE3"/>
    <w:rsid w:val="009E3625"/>
    <w:rsid w:val="009E38B0"/>
    <w:rsid w:val="009E4084"/>
    <w:rsid w:val="009E42ED"/>
    <w:rsid w:val="009E4355"/>
    <w:rsid w:val="009E4683"/>
    <w:rsid w:val="009E48BE"/>
    <w:rsid w:val="009E4B3A"/>
    <w:rsid w:val="009E4DFF"/>
    <w:rsid w:val="009E5239"/>
    <w:rsid w:val="009E569D"/>
    <w:rsid w:val="009E5818"/>
    <w:rsid w:val="009E5844"/>
    <w:rsid w:val="009E58C9"/>
    <w:rsid w:val="009E5CE1"/>
    <w:rsid w:val="009E65B8"/>
    <w:rsid w:val="009E65F0"/>
    <w:rsid w:val="009E661D"/>
    <w:rsid w:val="009E68D3"/>
    <w:rsid w:val="009E690E"/>
    <w:rsid w:val="009E694F"/>
    <w:rsid w:val="009E6B15"/>
    <w:rsid w:val="009E719D"/>
    <w:rsid w:val="009E782E"/>
    <w:rsid w:val="009E7945"/>
    <w:rsid w:val="009E79AD"/>
    <w:rsid w:val="009E7A49"/>
    <w:rsid w:val="009E7AB4"/>
    <w:rsid w:val="009E7B4A"/>
    <w:rsid w:val="009F0052"/>
    <w:rsid w:val="009F045C"/>
    <w:rsid w:val="009F0585"/>
    <w:rsid w:val="009F08EE"/>
    <w:rsid w:val="009F090C"/>
    <w:rsid w:val="009F0987"/>
    <w:rsid w:val="009F0BEE"/>
    <w:rsid w:val="009F1157"/>
    <w:rsid w:val="009F140C"/>
    <w:rsid w:val="009F141E"/>
    <w:rsid w:val="009F14A3"/>
    <w:rsid w:val="009F1D14"/>
    <w:rsid w:val="009F20BD"/>
    <w:rsid w:val="009F2217"/>
    <w:rsid w:val="009F2896"/>
    <w:rsid w:val="009F2925"/>
    <w:rsid w:val="009F29F7"/>
    <w:rsid w:val="009F2D06"/>
    <w:rsid w:val="009F3290"/>
    <w:rsid w:val="009F332E"/>
    <w:rsid w:val="009F3758"/>
    <w:rsid w:val="009F3C27"/>
    <w:rsid w:val="009F3D9B"/>
    <w:rsid w:val="009F4040"/>
    <w:rsid w:val="009F42D4"/>
    <w:rsid w:val="009F4332"/>
    <w:rsid w:val="009F4436"/>
    <w:rsid w:val="009F4604"/>
    <w:rsid w:val="009F4CE6"/>
    <w:rsid w:val="009F55A9"/>
    <w:rsid w:val="009F5711"/>
    <w:rsid w:val="009F576E"/>
    <w:rsid w:val="009F5C9D"/>
    <w:rsid w:val="009F6726"/>
    <w:rsid w:val="009F6ABE"/>
    <w:rsid w:val="009F714B"/>
    <w:rsid w:val="009F75E6"/>
    <w:rsid w:val="009F7C93"/>
    <w:rsid w:val="009F7ED0"/>
    <w:rsid w:val="00A00120"/>
    <w:rsid w:val="00A00805"/>
    <w:rsid w:val="00A00A7D"/>
    <w:rsid w:val="00A00C69"/>
    <w:rsid w:val="00A011F0"/>
    <w:rsid w:val="00A012BB"/>
    <w:rsid w:val="00A015E4"/>
    <w:rsid w:val="00A01654"/>
    <w:rsid w:val="00A017A2"/>
    <w:rsid w:val="00A01CB2"/>
    <w:rsid w:val="00A01E97"/>
    <w:rsid w:val="00A01F4D"/>
    <w:rsid w:val="00A0200C"/>
    <w:rsid w:val="00A0251F"/>
    <w:rsid w:val="00A026F5"/>
    <w:rsid w:val="00A0274A"/>
    <w:rsid w:val="00A027DB"/>
    <w:rsid w:val="00A0282B"/>
    <w:rsid w:val="00A02C2B"/>
    <w:rsid w:val="00A02D7F"/>
    <w:rsid w:val="00A0325F"/>
    <w:rsid w:val="00A03275"/>
    <w:rsid w:val="00A03A40"/>
    <w:rsid w:val="00A03B3D"/>
    <w:rsid w:val="00A03E74"/>
    <w:rsid w:val="00A04105"/>
    <w:rsid w:val="00A04241"/>
    <w:rsid w:val="00A042B9"/>
    <w:rsid w:val="00A044AC"/>
    <w:rsid w:val="00A0484D"/>
    <w:rsid w:val="00A049F3"/>
    <w:rsid w:val="00A04A4C"/>
    <w:rsid w:val="00A04AAE"/>
    <w:rsid w:val="00A04C72"/>
    <w:rsid w:val="00A05204"/>
    <w:rsid w:val="00A055C7"/>
    <w:rsid w:val="00A056AF"/>
    <w:rsid w:val="00A05735"/>
    <w:rsid w:val="00A0580F"/>
    <w:rsid w:val="00A062A4"/>
    <w:rsid w:val="00A065D3"/>
    <w:rsid w:val="00A06B11"/>
    <w:rsid w:val="00A06D17"/>
    <w:rsid w:val="00A06E11"/>
    <w:rsid w:val="00A06E38"/>
    <w:rsid w:val="00A07532"/>
    <w:rsid w:val="00A0765C"/>
    <w:rsid w:val="00A07AAF"/>
    <w:rsid w:val="00A07C6D"/>
    <w:rsid w:val="00A07E1F"/>
    <w:rsid w:val="00A07EC3"/>
    <w:rsid w:val="00A07EF4"/>
    <w:rsid w:val="00A07FDF"/>
    <w:rsid w:val="00A10002"/>
    <w:rsid w:val="00A101BA"/>
    <w:rsid w:val="00A10770"/>
    <w:rsid w:val="00A11228"/>
    <w:rsid w:val="00A112FB"/>
    <w:rsid w:val="00A11763"/>
    <w:rsid w:val="00A11A22"/>
    <w:rsid w:val="00A12003"/>
    <w:rsid w:val="00A125ED"/>
    <w:rsid w:val="00A126FA"/>
    <w:rsid w:val="00A12DDB"/>
    <w:rsid w:val="00A13123"/>
    <w:rsid w:val="00A13634"/>
    <w:rsid w:val="00A13AEF"/>
    <w:rsid w:val="00A145CE"/>
    <w:rsid w:val="00A146FF"/>
    <w:rsid w:val="00A14722"/>
    <w:rsid w:val="00A1491B"/>
    <w:rsid w:val="00A14C24"/>
    <w:rsid w:val="00A14E81"/>
    <w:rsid w:val="00A15050"/>
    <w:rsid w:val="00A1535F"/>
    <w:rsid w:val="00A15372"/>
    <w:rsid w:val="00A15657"/>
    <w:rsid w:val="00A15A43"/>
    <w:rsid w:val="00A16016"/>
    <w:rsid w:val="00A16991"/>
    <w:rsid w:val="00A16D51"/>
    <w:rsid w:val="00A16E24"/>
    <w:rsid w:val="00A16F06"/>
    <w:rsid w:val="00A17101"/>
    <w:rsid w:val="00A17285"/>
    <w:rsid w:val="00A17610"/>
    <w:rsid w:val="00A17AE9"/>
    <w:rsid w:val="00A17D52"/>
    <w:rsid w:val="00A20016"/>
    <w:rsid w:val="00A20092"/>
    <w:rsid w:val="00A20126"/>
    <w:rsid w:val="00A201EA"/>
    <w:rsid w:val="00A20265"/>
    <w:rsid w:val="00A203FA"/>
    <w:rsid w:val="00A2070C"/>
    <w:rsid w:val="00A20969"/>
    <w:rsid w:val="00A20BF0"/>
    <w:rsid w:val="00A20C88"/>
    <w:rsid w:val="00A21008"/>
    <w:rsid w:val="00A21883"/>
    <w:rsid w:val="00A21A32"/>
    <w:rsid w:val="00A21B8E"/>
    <w:rsid w:val="00A221BF"/>
    <w:rsid w:val="00A22244"/>
    <w:rsid w:val="00A22260"/>
    <w:rsid w:val="00A22B9F"/>
    <w:rsid w:val="00A22C11"/>
    <w:rsid w:val="00A22F83"/>
    <w:rsid w:val="00A23205"/>
    <w:rsid w:val="00A236E4"/>
    <w:rsid w:val="00A23725"/>
    <w:rsid w:val="00A239B6"/>
    <w:rsid w:val="00A23CAD"/>
    <w:rsid w:val="00A23E6A"/>
    <w:rsid w:val="00A23F8A"/>
    <w:rsid w:val="00A24019"/>
    <w:rsid w:val="00A242C5"/>
    <w:rsid w:val="00A24300"/>
    <w:rsid w:val="00A2448C"/>
    <w:rsid w:val="00A24558"/>
    <w:rsid w:val="00A24669"/>
    <w:rsid w:val="00A24F24"/>
    <w:rsid w:val="00A25920"/>
    <w:rsid w:val="00A25D6F"/>
    <w:rsid w:val="00A25D8D"/>
    <w:rsid w:val="00A25E65"/>
    <w:rsid w:val="00A25EDA"/>
    <w:rsid w:val="00A2605F"/>
    <w:rsid w:val="00A2693C"/>
    <w:rsid w:val="00A26D8B"/>
    <w:rsid w:val="00A27073"/>
    <w:rsid w:val="00A27270"/>
    <w:rsid w:val="00A275C4"/>
    <w:rsid w:val="00A27731"/>
    <w:rsid w:val="00A27AE6"/>
    <w:rsid w:val="00A27C1D"/>
    <w:rsid w:val="00A27F44"/>
    <w:rsid w:val="00A3008C"/>
    <w:rsid w:val="00A30521"/>
    <w:rsid w:val="00A30A0F"/>
    <w:rsid w:val="00A30A84"/>
    <w:rsid w:val="00A30D17"/>
    <w:rsid w:val="00A30E1B"/>
    <w:rsid w:val="00A310D1"/>
    <w:rsid w:val="00A312FD"/>
    <w:rsid w:val="00A3135A"/>
    <w:rsid w:val="00A3144A"/>
    <w:rsid w:val="00A31654"/>
    <w:rsid w:val="00A31973"/>
    <w:rsid w:val="00A31DA4"/>
    <w:rsid w:val="00A31F2A"/>
    <w:rsid w:val="00A31F85"/>
    <w:rsid w:val="00A320BE"/>
    <w:rsid w:val="00A322E7"/>
    <w:rsid w:val="00A32385"/>
    <w:rsid w:val="00A3258A"/>
    <w:rsid w:val="00A326BA"/>
    <w:rsid w:val="00A32A7A"/>
    <w:rsid w:val="00A32C76"/>
    <w:rsid w:val="00A32CC9"/>
    <w:rsid w:val="00A32F1C"/>
    <w:rsid w:val="00A3303C"/>
    <w:rsid w:val="00A33101"/>
    <w:rsid w:val="00A3352E"/>
    <w:rsid w:val="00A33582"/>
    <w:rsid w:val="00A337EF"/>
    <w:rsid w:val="00A3384C"/>
    <w:rsid w:val="00A338EF"/>
    <w:rsid w:val="00A339D0"/>
    <w:rsid w:val="00A33DF3"/>
    <w:rsid w:val="00A34016"/>
    <w:rsid w:val="00A34B42"/>
    <w:rsid w:val="00A35046"/>
    <w:rsid w:val="00A350D9"/>
    <w:rsid w:val="00A35161"/>
    <w:rsid w:val="00A35A4E"/>
    <w:rsid w:val="00A35C1D"/>
    <w:rsid w:val="00A35CA2"/>
    <w:rsid w:val="00A35CAA"/>
    <w:rsid w:val="00A35D4D"/>
    <w:rsid w:val="00A360C1"/>
    <w:rsid w:val="00A361AD"/>
    <w:rsid w:val="00A362D2"/>
    <w:rsid w:val="00A3645B"/>
    <w:rsid w:val="00A3656C"/>
    <w:rsid w:val="00A365FF"/>
    <w:rsid w:val="00A36677"/>
    <w:rsid w:val="00A36C8E"/>
    <w:rsid w:val="00A36E78"/>
    <w:rsid w:val="00A370B3"/>
    <w:rsid w:val="00A370BD"/>
    <w:rsid w:val="00A37395"/>
    <w:rsid w:val="00A3762B"/>
    <w:rsid w:val="00A376D8"/>
    <w:rsid w:val="00A378E6"/>
    <w:rsid w:val="00A379E6"/>
    <w:rsid w:val="00A37BC7"/>
    <w:rsid w:val="00A4018A"/>
    <w:rsid w:val="00A402C0"/>
    <w:rsid w:val="00A40349"/>
    <w:rsid w:val="00A4037A"/>
    <w:rsid w:val="00A406F4"/>
    <w:rsid w:val="00A408B9"/>
    <w:rsid w:val="00A40928"/>
    <w:rsid w:val="00A40C71"/>
    <w:rsid w:val="00A40E8F"/>
    <w:rsid w:val="00A4112A"/>
    <w:rsid w:val="00A4119D"/>
    <w:rsid w:val="00A41595"/>
    <w:rsid w:val="00A41933"/>
    <w:rsid w:val="00A41C42"/>
    <w:rsid w:val="00A41D5E"/>
    <w:rsid w:val="00A41D6A"/>
    <w:rsid w:val="00A41DA2"/>
    <w:rsid w:val="00A422A1"/>
    <w:rsid w:val="00A42469"/>
    <w:rsid w:val="00A4261F"/>
    <w:rsid w:val="00A42896"/>
    <w:rsid w:val="00A43A5F"/>
    <w:rsid w:val="00A43AC8"/>
    <w:rsid w:val="00A43C16"/>
    <w:rsid w:val="00A43E8E"/>
    <w:rsid w:val="00A43EC2"/>
    <w:rsid w:val="00A440CE"/>
    <w:rsid w:val="00A44258"/>
    <w:rsid w:val="00A4451F"/>
    <w:rsid w:val="00A44866"/>
    <w:rsid w:val="00A44B57"/>
    <w:rsid w:val="00A44E39"/>
    <w:rsid w:val="00A4516C"/>
    <w:rsid w:val="00A45664"/>
    <w:rsid w:val="00A460F8"/>
    <w:rsid w:val="00A46DA2"/>
    <w:rsid w:val="00A4759D"/>
    <w:rsid w:val="00A477B4"/>
    <w:rsid w:val="00A47D8D"/>
    <w:rsid w:val="00A500A4"/>
    <w:rsid w:val="00A50304"/>
    <w:rsid w:val="00A5032C"/>
    <w:rsid w:val="00A50496"/>
    <w:rsid w:val="00A505A3"/>
    <w:rsid w:val="00A506B3"/>
    <w:rsid w:val="00A506BE"/>
    <w:rsid w:val="00A50897"/>
    <w:rsid w:val="00A5094A"/>
    <w:rsid w:val="00A50B08"/>
    <w:rsid w:val="00A50BAC"/>
    <w:rsid w:val="00A5113B"/>
    <w:rsid w:val="00A51494"/>
    <w:rsid w:val="00A51BB5"/>
    <w:rsid w:val="00A51CB9"/>
    <w:rsid w:val="00A52300"/>
    <w:rsid w:val="00A524AA"/>
    <w:rsid w:val="00A52533"/>
    <w:rsid w:val="00A52602"/>
    <w:rsid w:val="00A5292E"/>
    <w:rsid w:val="00A52C3D"/>
    <w:rsid w:val="00A52CB3"/>
    <w:rsid w:val="00A532F2"/>
    <w:rsid w:val="00A53C09"/>
    <w:rsid w:val="00A53D6A"/>
    <w:rsid w:val="00A53D94"/>
    <w:rsid w:val="00A540D0"/>
    <w:rsid w:val="00A54799"/>
    <w:rsid w:val="00A5490D"/>
    <w:rsid w:val="00A54992"/>
    <w:rsid w:val="00A54D22"/>
    <w:rsid w:val="00A558D9"/>
    <w:rsid w:val="00A55B71"/>
    <w:rsid w:val="00A55BC0"/>
    <w:rsid w:val="00A5619E"/>
    <w:rsid w:val="00A56367"/>
    <w:rsid w:val="00A5640F"/>
    <w:rsid w:val="00A5653E"/>
    <w:rsid w:val="00A5658D"/>
    <w:rsid w:val="00A5687F"/>
    <w:rsid w:val="00A5702C"/>
    <w:rsid w:val="00A5764D"/>
    <w:rsid w:val="00A57A34"/>
    <w:rsid w:val="00A57ACB"/>
    <w:rsid w:val="00A6014F"/>
    <w:rsid w:val="00A6029A"/>
    <w:rsid w:val="00A6056C"/>
    <w:rsid w:val="00A60579"/>
    <w:rsid w:val="00A6083C"/>
    <w:rsid w:val="00A6087F"/>
    <w:rsid w:val="00A60908"/>
    <w:rsid w:val="00A60BA9"/>
    <w:rsid w:val="00A60BC8"/>
    <w:rsid w:val="00A60DED"/>
    <w:rsid w:val="00A60F85"/>
    <w:rsid w:val="00A61065"/>
    <w:rsid w:val="00A61460"/>
    <w:rsid w:val="00A615BD"/>
    <w:rsid w:val="00A618FD"/>
    <w:rsid w:val="00A61A45"/>
    <w:rsid w:val="00A61ADD"/>
    <w:rsid w:val="00A61C82"/>
    <w:rsid w:val="00A62053"/>
    <w:rsid w:val="00A62217"/>
    <w:rsid w:val="00A622AE"/>
    <w:rsid w:val="00A62354"/>
    <w:rsid w:val="00A62558"/>
    <w:rsid w:val="00A62632"/>
    <w:rsid w:val="00A627B5"/>
    <w:rsid w:val="00A62BA6"/>
    <w:rsid w:val="00A62E1F"/>
    <w:rsid w:val="00A63507"/>
    <w:rsid w:val="00A636A0"/>
    <w:rsid w:val="00A63718"/>
    <w:rsid w:val="00A63AAF"/>
    <w:rsid w:val="00A63BB5"/>
    <w:rsid w:val="00A64039"/>
    <w:rsid w:val="00A64313"/>
    <w:rsid w:val="00A6435D"/>
    <w:rsid w:val="00A64434"/>
    <w:rsid w:val="00A6462D"/>
    <w:rsid w:val="00A64715"/>
    <w:rsid w:val="00A650DF"/>
    <w:rsid w:val="00A65218"/>
    <w:rsid w:val="00A654A5"/>
    <w:rsid w:val="00A654CF"/>
    <w:rsid w:val="00A65DDF"/>
    <w:rsid w:val="00A66636"/>
    <w:rsid w:val="00A66C5E"/>
    <w:rsid w:val="00A67424"/>
    <w:rsid w:val="00A67475"/>
    <w:rsid w:val="00A67538"/>
    <w:rsid w:val="00A675D4"/>
    <w:rsid w:val="00A67A8A"/>
    <w:rsid w:val="00A67C06"/>
    <w:rsid w:val="00A67D7A"/>
    <w:rsid w:val="00A67DB6"/>
    <w:rsid w:val="00A70429"/>
    <w:rsid w:val="00A70580"/>
    <w:rsid w:val="00A70623"/>
    <w:rsid w:val="00A7093D"/>
    <w:rsid w:val="00A709E3"/>
    <w:rsid w:val="00A70A38"/>
    <w:rsid w:val="00A70AC5"/>
    <w:rsid w:val="00A70D4C"/>
    <w:rsid w:val="00A7120A"/>
    <w:rsid w:val="00A71386"/>
    <w:rsid w:val="00A71721"/>
    <w:rsid w:val="00A71AB7"/>
    <w:rsid w:val="00A71DB7"/>
    <w:rsid w:val="00A71DF9"/>
    <w:rsid w:val="00A71EA3"/>
    <w:rsid w:val="00A71F35"/>
    <w:rsid w:val="00A722F7"/>
    <w:rsid w:val="00A7259C"/>
    <w:rsid w:val="00A7278C"/>
    <w:rsid w:val="00A727C5"/>
    <w:rsid w:val="00A72A6D"/>
    <w:rsid w:val="00A72AC0"/>
    <w:rsid w:val="00A72BEA"/>
    <w:rsid w:val="00A72DFA"/>
    <w:rsid w:val="00A72FEC"/>
    <w:rsid w:val="00A730E2"/>
    <w:rsid w:val="00A73145"/>
    <w:rsid w:val="00A7327C"/>
    <w:rsid w:val="00A7334F"/>
    <w:rsid w:val="00A73A54"/>
    <w:rsid w:val="00A73C2C"/>
    <w:rsid w:val="00A73E4E"/>
    <w:rsid w:val="00A74B05"/>
    <w:rsid w:val="00A74E75"/>
    <w:rsid w:val="00A74ED3"/>
    <w:rsid w:val="00A7503F"/>
    <w:rsid w:val="00A750EE"/>
    <w:rsid w:val="00A75792"/>
    <w:rsid w:val="00A758EB"/>
    <w:rsid w:val="00A75CFC"/>
    <w:rsid w:val="00A75DBC"/>
    <w:rsid w:val="00A76406"/>
    <w:rsid w:val="00A767DE"/>
    <w:rsid w:val="00A76C3A"/>
    <w:rsid w:val="00A76C76"/>
    <w:rsid w:val="00A76CDD"/>
    <w:rsid w:val="00A76FFF"/>
    <w:rsid w:val="00A7756D"/>
    <w:rsid w:val="00A775E0"/>
    <w:rsid w:val="00A77748"/>
    <w:rsid w:val="00A777F2"/>
    <w:rsid w:val="00A77910"/>
    <w:rsid w:val="00A77E25"/>
    <w:rsid w:val="00A800E6"/>
    <w:rsid w:val="00A806AF"/>
    <w:rsid w:val="00A80724"/>
    <w:rsid w:val="00A807E3"/>
    <w:rsid w:val="00A80875"/>
    <w:rsid w:val="00A809A2"/>
    <w:rsid w:val="00A80ACF"/>
    <w:rsid w:val="00A80AEA"/>
    <w:rsid w:val="00A80C0A"/>
    <w:rsid w:val="00A80C80"/>
    <w:rsid w:val="00A80FA0"/>
    <w:rsid w:val="00A80FEB"/>
    <w:rsid w:val="00A810A7"/>
    <w:rsid w:val="00A811F8"/>
    <w:rsid w:val="00A812BB"/>
    <w:rsid w:val="00A812DF"/>
    <w:rsid w:val="00A814F4"/>
    <w:rsid w:val="00A8165C"/>
    <w:rsid w:val="00A822F6"/>
    <w:rsid w:val="00A823A3"/>
    <w:rsid w:val="00A826C7"/>
    <w:rsid w:val="00A826F5"/>
    <w:rsid w:val="00A82951"/>
    <w:rsid w:val="00A8298E"/>
    <w:rsid w:val="00A82C30"/>
    <w:rsid w:val="00A83056"/>
    <w:rsid w:val="00A833B7"/>
    <w:rsid w:val="00A833E8"/>
    <w:rsid w:val="00A83435"/>
    <w:rsid w:val="00A835CF"/>
    <w:rsid w:val="00A83899"/>
    <w:rsid w:val="00A8392E"/>
    <w:rsid w:val="00A83B24"/>
    <w:rsid w:val="00A84542"/>
    <w:rsid w:val="00A845DE"/>
    <w:rsid w:val="00A84693"/>
    <w:rsid w:val="00A84882"/>
    <w:rsid w:val="00A849D9"/>
    <w:rsid w:val="00A849E0"/>
    <w:rsid w:val="00A84D16"/>
    <w:rsid w:val="00A84E6D"/>
    <w:rsid w:val="00A84FEF"/>
    <w:rsid w:val="00A850B7"/>
    <w:rsid w:val="00A85320"/>
    <w:rsid w:val="00A85687"/>
    <w:rsid w:val="00A85FFF"/>
    <w:rsid w:val="00A868D1"/>
    <w:rsid w:val="00A86A48"/>
    <w:rsid w:val="00A86CCB"/>
    <w:rsid w:val="00A86D2D"/>
    <w:rsid w:val="00A86F8A"/>
    <w:rsid w:val="00A8764D"/>
    <w:rsid w:val="00A87D18"/>
    <w:rsid w:val="00A87F14"/>
    <w:rsid w:val="00A9051E"/>
    <w:rsid w:val="00A90524"/>
    <w:rsid w:val="00A908F6"/>
    <w:rsid w:val="00A91087"/>
    <w:rsid w:val="00A91206"/>
    <w:rsid w:val="00A919A9"/>
    <w:rsid w:val="00A91A89"/>
    <w:rsid w:val="00A91D7B"/>
    <w:rsid w:val="00A91E16"/>
    <w:rsid w:val="00A91F66"/>
    <w:rsid w:val="00A92144"/>
    <w:rsid w:val="00A9214B"/>
    <w:rsid w:val="00A92223"/>
    <w:rsid w:val="00A92489"/>
    <w:rsid w:val="00A92AE2"/>
    <w:rsid w:val="00A92F39"/>
    <w:rsid w:val="00A93259"/>
    <w:rsid w:val="00A93346"/>
    <w:rsid w:val="00A93467"/>
    <w:rsid w:val="00A936D5"/>
    <w:rsid w:val="00A937A4"/>
    <w:rsid w:val="00A93B9C"/>
    <w:rsid w:val="00A93EE6"/>
    <w:rsid w:val="00A94355"/>
    <w:rsid w:val="00A94371"/>
    <w:rsid w:val="00A94709"/>
    <w:rsid w:val="00A94BAE"/>
    <w:rsid w:val="00A94C7D"/>
    <w:rsid w:val="00A9505A"/>
    <w:rsid w:val="00A95863"/>
    <w:rsid w:val="00A95961"/>
    <w:rsid w:val="00A95C81"/>
    <w:rsid w:val="00A95FAD"/>
    <w:rsid w:val="00A96191"/>
    <w:rsid w:val="00A962B3"/>
    <w:rsid w:val="00A96451"/>
    <w:rsid w:val="00A9670B"/>
    <w:rsid w:val="00A96945"/>
    <w:rsid w:val="00A96AF4"/>
    <w:rsid w:val="00A96C43"/>
    <w:rsid w:val="00A96CD6"/>
    <w:rsid w:val="00A96E07"/>
    <w:rsid w:val="00A96F3C"/>
    <w:rsid w:val="00A96F78"/>
    <w:rsid w:val="00A9719A"/>
    <w:rsid w:val="00A97208"/>
    <w:rsid w:val="00A9720C"/>
    <w:rsid w:val="00A9796C"/>
    <w:rsid w:val="00A97A4C"/>
    <w:rsid w:val="00A97EEB"/>
    <w:rsid w:val="00A97F44"/>
    <w:rsid w:val="00AA021E"/>
    <w:rsid w:val="00AA09A9"/>
    <w:rsid w:val="00AA0B78"/>
    <w:rsid w:val="00AA0D0D"/>
    <w:rsid w:val="00AA0FCE"/>
    <w:rsid w:val="00AA1448"/>
    <w:rsid w:val="00AA17F9"/>
    <w:rsid w:val="00AA1A7D"/>
    <w:rsid w:val="00AA1C59"/>
    <w:rsid w:val="00AA1E4B"/>
    <w:rsid w:val="00AA2285"/>
    <w:rsid w:val="00AA251D"/>
    <w:rsid w:val="00AA2764"/>
    <w:rsid w:val="00AA2DAC"/>
    <w:rsid w:val="00AA33AC"/>
    <w:rsid w:val="00AA3496"/>
    <w:rsid w:val="00AA3512"/>
    <w:rsid w:val="00AA401C"/>
    <w:rsid w:val="00AA4866"/>
    <w:rsid w:val="00AA4B27"/>
    <w:rsid w:val="00AA5172"/>
    <w:rsid w:val="00AA51AF"/>
    <w:rsid w:val="00AA5583"/>
    <w:rsid w:val="00AA5590"/>
    <w:rsid w:val="00AA5B2C"/>
    <w:rsid w:val="00AA5CEF"/>
    <w:rsid w:val="00AA6280"/>
    <w:rsid w:val="00AA6359"/>
    <w:rsid w:val="00AA65AB"/>
    <w:rsid w:val="00AA6AA0"/>
    <w:rsid w:val="00AA6F56"/>
    <w:rsid w:val="00AA70D1"/>
    <w:rsid w:val="00AA74C8"/>
    <w:rsid w:val="00AA7666"/>
    <w:rsid w:val="00AA7674"/>
    <w:rsid w:val="00AA776B"/>
    <w:rsid w:val="00AA77E0"/>
    <w:rsid w:val="00AA787B"/>
    <w:rsid w:val="00AA7D35"/>
    <w:rsid w:val="00AA7E84"/>
    <w:rsid w:val="00AA7EB0"/>
    <w:rsid w:val="00AB008E"/>
    <w:rsid w:val="00AB05B3"/>
    <w:rsid w:val="00AB090F"/>
    <w:rsid w:val="00AB0D4E"/>
    <w:rsid w:val="00AB0DC3"/>
    <w:rsid w:val="00AB1032"/>
    <w:rsid w:val="00AB1A10"/>
    <w:rsid w:val="00AB221F"/>
    <w:rsid w:val="00AB3055"/>
    <w:rsid w:val="00AB30A3"/>
    <w:rsid w:val="00AB34BE"/>
    <w:rsid w:val="00AB34C3"/>
    <w:rsid w:val="00AB34DF"/>
    <w:rsid w:val="00AB3A08"/>
    <w:rsid w:val="00AB3C85"/>
    <w:rsid w:val="00AB402D"/>
    <w:rsid w:val="00AB44C8"/>
    <w:rsid w:val="00AB482C"/>
    <w:rsid w:val="00AB485B"/>
    <w:rsid w:val="00AB4BE9"/>
    <w:rsid w:val="00AB4D7B"/>
    <w:rsid w:val="00AB55D5"/>
    <w:rsid w:val="00AB5A43"/>
    <w:rsid w:val="00AB5EF4"/>
    <w:rsid w:val="00AB5FF0"/>
    <w:rsid w:val="00AB610E"/>
    <w:rsid w:val="00AB61BD"/>
    <w:rsid w:val="00AB66EA"/>
    <w:rsid w:val="00AB6B09"/>
    <w:rsid w:val="00AB6F29"/>
    <w:rsid w:val="00AB6F5B"/>
    <w:rsid w:val="00AB7307"/>
    <w:rsid w:val="00AB75F2"/>
    <w:rsid w:val="00AB761E"/>
    <w:rsid w:val="00AB778E"/>
    <w:rsid w:val="00AB7D96"/>
    <w:rsid w:val="00AC024B"/>
    <w:rsid w:val="00AC02B3"/>
    <w:rsid w:val="00AC04AC"/>
    <w:rsid w:val="00AC06FC"/>
    <w:rsid w:val="00AC0C76"/>
    <w:rsid w:val="00AC11B8"/>
    <w:rsid w:val="00AC11C3"/>
    <w:rsid w:val="00AC13E1"/>
    <w:rsid w:val="00AC142C"/>
    <w:rsid w:val="00AC16E3"/>
    <w:rsid w:val="00AC1B91"/>
    <w:rsid w:val="00AC1CAA"/>
    <w:rsid w:val="00AC1EB9"/>
    <w:rsid w:val="00AC200A"/>
    <w:rsid w:val="00AC2382"/>
    <w:rsid w:val="00AC23CB"/>
    <w:rsid w:val="00AC2541"/>
    <w:rsid w:val="00AC2665"/>
    <w:rsid w:val="00AC2AE4"/>
    <w:rsid w:val="00AC321A"/>
    <w:rsid w:val="00AC32E8"/>
    <w:rsid w:val="00AC3FDE"/>
    <w:rsid w:val="00AC40FE"/>
    <w:rsid w:val="00AC43D9"/>
    <w:rsid w:val="00AC4F12"/>
    <w:rsid w:val="00AC510B"/>
    <w:rsid w:val="00AC512C"/>
    <w:rsid w:val="00AC518F"/>
    <w:rsid w:val="00AC528B"/>
    <w:rsid w:val="00AC531B"/>
    <w:rsid w:val="00AC5447"/>
    <w:rsid w:val="00AC5AD6"/>
    <w:rsid w:val="00AC5AF2"/>
    <w:rsid w:val="00AC5B85"/>
    <w:rsid w:val="00AC5C7E"/>
    <w:rsid w:val="00AC5FFB"/>
    <w:rsid w:val="00AC609C"/>
    <w:rsid w:val="00AC64F0"/>
    <w:rsid w:val="00AC7081"/>
    <w:rsid w:val="00AC7166"/>
    <w:rsid w:val="00AC7429"/>
    <w:rsid w:val="00AC7505"/>
    <w:rsid w:val="00AC7CDB"/>
    <w:rsid w:val="00AC7DA9"/>
    <w:rsid w:val="00AC7DEB"/>
    <w:rsid w:val="00AD056A"/>
    <w:rsid w:val="00AD0589"/>
    <w:rsid w:val="00AD08A5"/>
    <w:rsid w:val="00AD0B2C"/>
    <w:rsid w:val="00AD0BA4"/>
    <w:rsid w:val="00AD0CCA"/>
    <w:rsid w:val="00AD0EE7"/>
    <w:rsid w:val="00AD1A5D"/>
    <w:rsid w:val="00AD1AF2"/>
    <w:rsid w:val="00AD1CB1"/>
    <w:rsid w:val="00AD2249"/>
    <w:rsid w:val="00AD28D4"/>
    <w:rsid w:val="00AD29B1"/>
    <w:rsid w:val="00AD2F22"/>
    <w:rsid w:val="00AD33DA"/>
    <w:rsid w:val="00AD37D5"/>
    <w:rsid w:val="00AD38E6"/>
    <w:rsid w:val="00AD3CCD"/>
    <w:rsid w:val="00AD3D33"/>
    <w:rsid w:val="00AD4D17"/>
    <w:rsid w:val="00AD4D2E"/>
    <w:rsid w:val="00AD4E94"/>
    <w:rsid w:val="00AD519B"/>
    <w:rsid w:val="00AD558B"/>
    <w:rsid w:val="00AD5A53"/>
    <w:rsid w:val="00AD6189"/>
    <w:rsid w:val="00AD6795"/>
    <w:rsid w:val="00AD69F8"/>
    <w:rsid w:val="00AD6AD6"/>
    <w:rsid w:val="00AD6C5C"/>
    <w:rsid w:val="00AD6DF5"/>
    <w:rsid w:val="00AD6FFF"/>
    <w:rsid w:val="00AD7165"/>
    <w:rsid w:val="00AD745A"/>
    <w:rsid w:val="00AD7518"/>
    <w:rsid w:val="00AD75A7"/>
    <w:rsid w:val="00AD75CF"/>
    <w:rsid w:val="00AD75F7"/>
    <w:rsid w:val="00AD790D"/>
    <w:rsid w:val="00AD7BE6"/>
    <w:rsid w:val="00AD7D74"/>
    <w:rsid w:val="00AE006A"/>
    <w:rsid w:val="00AE050B"/>
    <w:rsid w:val="00AE0954"/>
    <w:rsid w:val="00AE09CE"/>
    <w:rsid w:val="00AE0CEC"/>
    <w:rsid w:val="00AE0D5F"/>
    <w:rsid w:val="00AE0ECC"/>
    <w:rsid w:val="00AE0F69"/>
    <w:rsid w:val="00AE0F90"/>
    <w:rsid w:val="00AE12BA"/>
    <w:rsid w:val="00AE1320"/>
    <w:rsid w:val="00AE1419"/>
    <w:rsid w:val="00AE1780"/>
    <w:rsid w:val="00AE17EF"/>
    <w:rsid w:val="00AE204D"/>
    <w:rsid w:val="00AE261B"/>
    <w:rsid w:val="00AE2A92"/>
    <w:rsid w:val="00AE2E23"/>
    <w:rsid w:val="00AE2EE1"/>
    <w:rsid w:val="00AE30A8"/>
    <w:rsid w:val="00AE3280"/>
    <w:rsid w:val="00AE3C97"/>
    <w:rsid w:val="00AE3DEE"/>
    <w:rsid w:val="00AE3F92"/>
    <w:rsid w:val="00AE4529"/>
    <w:rsid w:val="00AE4A87"/>
    <w:rsid w:val="00AE53F7"/>
    <w:rsid w:val="00AE54CD"/>
    <w:rsid w:val="00AE57D6"/>
    <w:rsid w:val="00AE5BB9"/>
    <w:rsid w:val="00AE60F5"/>
    <w:rsid w:val="00AE618D"/>
    <w:rsid w:val="00AE657A"/>
    <w:rsid w:val="00AE668C"/>
    <w:rsid w:val="00AE67F8"/>
    <w:rsid w:val="00AE6A7F"/>
    <w:rsid w:val="00AE6CDE"/>
    <w:rsid w:val="00AE6E1E"/>
    <w:rsid w:val="00AE71F0"/>
    <w:rsid w:val="00AE724A"/>
    <w:rsid w:val="00AE734B"/>
    <w:rsid w:val="00AE7A4E"/>
    <w:rsid w:val="00AE7E04"/>
    <w:rsid w:val="00AF004F"/>
    <w:rsid w:val="00AF017B"/>
    <w:rsid w:val="00AF02F1"/>
    <w:rsid w:val="00AF03CD"/>
    <w:rsid w:val="00AF0498"/>
    <w:rsid w:val="00AF0596"/>
    <w:rsid w:val="00AF05EC"/>
    <w:rsid w:val="00AF0CA0"/>
    <w:rsid w:val="00AF0DDA"/>
    <w:rsid w:val="00AF0EBF"/>
    <w:rsid w:val="00AF11E3"/>
    <w:rsid w:val="00AF125F"/>
    <w:rsid w:val="00AF1302"/>
    <w:rsid w:val="00AF173E"/>
    <w:rsid w:val="00AF19C0"/>
    <w:rsid w:val="00AF1DB2"/>
    <w:rsid w:val="00AF1E7F"/>
    <w:rsid w:val="00AF20C0"/>
    <w:rsid w:val="00AF330B"/>
    <w:rsid w:val="00AF3CB1"/>
    <w:rsid w:val="00AF3D7E"/>
    <w:rsid w:val="00AF4214"/>
    <w:rsid w:val="00AF455F"/>
    <w:rsid w:val="00AF46C1"/>
    <w:rsid w:val="00AF4779"/>
    <w:rsid w:val="00AF49B9"/>
    <w:rsid w:val="00AF4B83"/>
    <w:rsid w:val="00AF4CF6"/>
    <w:rsid w:val="00AF4DF2"/>
    <w:rsid w:val="00AF54ED"/>
    <w:rsid w:val="00AF5B2C"/>
    <w:rsid w:val="00AF5D45"/>
    <w:rsid w:val="00AF5E65"/>
    <w:rsid w:val="00AF5E96"/>
    <w:rsid w:val="00AF60AA"/>
    <w:rsid w:val="00AF62D7"/>
    <w:rsid w:val="00AF65F8"/>
    <w:rsid w:val="00AF6ABA"/>
    <w:rsid w:val="00AF6C3A"/>
    <w:rsid w:val="00AF6DA8"/>
    <w:rsid w:val="00AF6EF5"/>
    <w:rsid w:val="00AF73C8"/>
    <w:rsid w:val="00AF74ED"/>
    <w:rsid w:val="00AF778C"/>
    <w:rsid w:val="00AF7828"/>
    <w:rsid w:val="00AF7994"/>
    <w:rsid w:val="00AF7C3C"/>
    <w:rsid w:val="00AF7D35"/>
    <w:rsid w:val="00B00E05"/>
    <w:rsid w:val="00B01607"/>
    <w:rsid w:val="00B01A2A"/>
    <w:rsid w:val="00B01D28"/>
    <w:rsid w:val="00B022BD"/>
    <w:rsid w:val="00B02398"/>
    <w:rsid w:val="00B024F5"/>
    <w:rsid w:val="00B02508"/>
    <w:rsid w:val="00B025C2"/>
    <w:rsid w:val="00B028AA"/>
    <w:rsid w:val="00B02BFD"/>
    <w:rsid w:val="00B02D59"/>
    <w:rsid w:val="00B0307F"/>
    <w:rsid w:val="00B03185"/>
    <w:rsid w:val="00B03758"/>
    <w:rsid w:val="00B03775"/>
    <w:rsid w:val="00B03E4B"/>
    <w:rsid w:val="00B040A5"/>
    <w:rsid w:val="00B0418D"/>
    <w:rsid w:val="00B042F9"/>
    <w:rsid w:val="00B043A1"/>
    <w:rsid w:val="00B04450"/>
    <w:rsid w:val="00B045E2"/>
    <w:rsid w:val="00B04BB6"/>
    <w:rsid w:val="00B04FA2"/>
    <w:rsid w:val="00B04FF0"/>
    <w:rsid w:val="00B0548A"/>
    <w:rsid w:val="00B05622"/>
    <w:rsid w:val="00B059BB"/>
    <w:rsid w:val="00B06040"/>
    <w:rsid w:val="00B0615E"/>
    <w:rsid w:val="00B061A5"/>
    <w:rsid w:val="00B06A46"/>
    <w:rsid w:val="00B06E2F"/>
    <w:rsid w:val="00B07030"/>
    <w:rsid w:val="00B075B0"/>
    <w:rsid w:val="00B07876"/>
    <w:rsid w:val="00B07A35"/>
    <w:rsid w:val="00B07A7B"/>
    <w:rsid w:val="00B07AC3"/>
    <w:rsid w:val="00B07BAC"/>
    <w:rsid w:val="00B07E54"/>
    <w:rsid w:val="00B07F52"/>
    <w:rsid w:val="00B10A61"/>
    <w:rsid w:val="00B113A9"/>
    <w:rsid w:val="00B113D2"/>
    <w:rsid w:val="00B11501"/>
    <w:rsid w:val="00B1151B"/>
    <w:rsid w:val="00B11522"/>
    <w:rsid w:val="00B116FE"/>
    <w:rsid w:val="00B11867"/>
    <w:rsid w:val="00B118E2"/>
    <w:rsid w:val="00B11903"/>
    <w:rsid w:val="00B11A0E"/>
    <w:rsid w:val="00B11AD3"/>
    <w:rsid w:val="00B12021"/>
    <w:rsid w:val="00B122A6"/>
    <w:rsid w:val="00B123FB"/>
    <w:rsid w:val="00B12AC2"/>
    <w:rsid w:val="00B12D28"/>
    <w:rsid w:val="00B13175"/>
    <w:rsid w:val="00B136BC"/>
    <w:rsid w:val="00B137DC"/>
    <w:rsid w:val="00B138DA"/>
    <w:rsid w:val="00B13CD6"/>
    <w:rsid w:val="00B13D58"/>
    <w:rsid w:val="00B13D68"/>
    <w:rsid w:val="00B13D73"/>
    <w:rsid w:val="00B14562"/>
    <w:rsid w:val="00B14730"/>
    <w:rsid w:val="00B14B9C"/>
    <w:rsid w:val="00B14D25"/>
    <w:rsid w:val="00B14D59"/>
    <w:rsid w:val="00B157B5"/>
    <w:rsid w:val="00B1586B"/>
    <w:rsid w:val="00B16307"/>
    <w:rsid w:val="00B164E0"/>
    <w:rsid w:val="00B16504"/>
    <w:rsid w:val="00B16818"/>
    <w:rsid w:val="00B1697F"/>
    <w:rsid w:val="00B170A5"/>
    <w:rsid w:val="00B17144"/>
    <w:rsid w:val="00B17653"/>
    <w:rsid w:val="00B17661"/>
    <w:rsid w:val="00B1771E"/>
    <w:rsid w:val="00B17735"/>
    <w:rsid w:val="00B17B17"/>
    <w:rsid w:val="00B17CD8"/>
    <w:rsid w:val="00B17D5A"/>
    <w:rsid w:val="00B20044"/>
    <w:rsid w:val="00B200FB"/>
    <w:rsid w:val="00B20340"/>
    <w:rsid w:val="00B20D21"/>
    <w:rsid w:val="00B21592"/>
    <w:rsid w:val="00B2180D"/>
    <w:rsid w:val="00B21AD4"/>
    <w:rsid w:val="00B21CA3"/>
    <w:rsid w:val="00B21CB5"/>
    <w:rsid w:val="00B21CEE"/>
    <w:rsid w:val="00B22438"/>
    <w:rsid w:val="00B2243E"/>
    <w:rsid w:val="00B22450"/>
    <w:rsid w:val="00B225A9"/>
    <w:rsid w:val="00B22635"/>
    <w:rsid w:val="00B229F1"/>
    <w:rsid w:val="00B22A05"/>
    <w:rsid w:val="00B22A07"/>
    <w:rsid w:val="00B22EBB"/>
    <w:rsid w:val="00B23024"/>
    <w:rsid w:val="00B2302A"/>
    <w:rsid w:val="00B23310"/>
    <w:rsid w:val="00B233B3"/>
    <w:rsid w:val="00B2380C"/>
    <w:rsid w:val="00B23FE8"/>
    <w:rsid w:val="00B24682"/>
    <w:rsid w:val="00B2475A"/>
    <w:rsid w:val="00B247A8"/>
    <w:rsid w:val="00B248FB"/>
    <w:rsid w:val="00B24AA3"/>
    <w:rsid w:val="00B24EA3"/>
    <w:rsid w:val="00B25035"/>
    <w:rsid w:val="00B25281"/>
    <w:rsid w:val="00B253E4"/>
    <w:rsid w:val="00B2561B"/>
    <w:rsid w:val="00B25633"/>
    <w:rsid w:val="00B25871"/>
    <w:rsid w:val="00B258C9"/>
    <w:rsid w:val="00B25A62"/>
    <w:rsid w:val="00B26173"/>
    <w:rsid w:val="00B261C1"/>
    <w:rsid w:val="00B2622B"/>
    <w:rsid w:val="00B263EE"/>
    <w:rsid w:val="00B26528"/>
    <w:rsid w:val="00B26705"/>
    <w:rsid w:val="00B267BD"/>
    <w:rsid w:val="00B26AB8"/>
    <w:rsid w:val="00B26B1C"/>
    <w:rsid w:val="00B26D3F"/>
    <w:rsid w:val="00B26E2D"/>
    <w:rsid w:val="00B26E70"/>
    <w:rsid w:val="00B27551"/>
    <w:rsid w:val="00B27593"/>
    <w:rsid w:val="00B27D57"/>
    <w:rsid w:val="00B300E0"/>
    <w:rsid w:val="00B30458"/>
    <w:rsid w:val="00B30A7D"/>
    <w:rsid w:val="00B30B0E"/>
    <w:rsid w:val="00B30B35"/>
    <w:rsid w:val="00B30BA9"/>
    <w:rsid w:val="00B30BC3"/>
    <w:rsid w:val="00B30D8A"/>
    <w:rsid w:val="00B30E2A"/>
    <w:rsid w:val="00B30F59"/>
    <w:rsid w:val="00B31310"/>
    <w:rsid w:val="00B313B6"/>
    <w:rsid w:val="00B317CD"/>
    <w:rsid w:val="00B31A64"/>
    <w:rsid w:val="00B324E3"/>
    <w:rsid w:val="00B32F79"/>
    <w:rsid w:val="00B333D8"/>
    <w:rsid w:val="00B3342B"/>
    <w:rsid w:val="00B3355D"/>
    <w:rsid w:val="00B338AA"/>
    <w:rsid w:val="00B33CC9"/>
    <w:rsid w:val="00B33F65"/>
    <w:rsid w:val="00B3456F"/>
    <w:rsid w:val="00B34696"/>
    <w:rsid w:val="00B34757"/>
    <w:rsid w:val="00B34780"/>
    <w:rsid w:val="00B34B3D"/>
    <w:rsid w:val="00B350AE"/>
    <w:rsid w:val="00B353A3"/>
    <w:rsid w:val="00B354F7"/>
    <w:rsid w:val="00B3573C"/>
    <w:rsid w:val="00B35F8A"/>
    <w:rsid w:val="00B3621C"/>
    <w:rsid w:val="00B363EE"/>
    <w:rsid w:val="00B365AE"/>
    <w:rsid w:val="00B365D4"/>
    <w:rsid w:val="00B36641"/>
    <w:rsid w:val="00B367DD"/>
    <w:rsid w:val="00B369C6"/>
    <w:rsid w:val="00B36E58"/>
    <w:rsid w:val="00B36F09"/>
    <w:rsid w:val="00B3751F"/>
    <w:rsid w:val="00B3764D"/>
    <w:rsid w:val="00B37676"/>
    <w:rsid w:val="00B376A7"/>
    <w:rsid w:val="00B378E1"/>
    <w:rsid w:val="00B37E0B"/>
    <w:rsid w:val="00B402AB"/>
    <w:rsid w:val="00B40602"/>
    <w:rsid w:val="00B40B3C"/>
    <w:rsid w:val="00B40D34"/>
    <w:rsid w:val="00B412A2"/>
    <w:rsid w:val="00B4175D"/>
    <w:rsid w:val="00B41784"/>
    <w:rsid w:val="00B41937"/>
    <w:rsid w:val="00B41962"/>
    <w:rsid w:val="00B41AE6"/>
    <w:rsid w:val="00B41D07"/>
    <w:rsid w:val="00B41F21"/>
    <w:rsid w:val="00B41F3C"/>
    <w:rsid w:val="00B42006"/>
    <w:rsid w:val="00B428B6"/>
    <w:rsid w:val="00B42E7D"/>
    <w:rsid w:val="00B42FC2"/>
    <w:rsid w:val="00B4313A"/>
    <w:rsid w:val="00B433AD"/>
    <w:rsid w:val="00B438CA"/>
    <w:rsid w:val="00B43E70"/>
    <w:rsid w:val="00B440F1"/>
    <w:rsid w:val="00B44268"/>
    <w:rsid w:val="00B4462C"/>
    <w:rsid w:val="00B4476F"/>
    <w:rsid w:val="00B44AC7"/>
    <w:rsid w:val="00B4510A"/>
    <w:rsid w:val="00B45191"/>
    <w:rsid w:val="00B454F6"/>
    <w:rsid w:val="00B456C2"/>
    <w:rsid w:val="00B4598C"/>
    <w:rsid w:val="00B45C77"/>
    <w:rsid w:val="00B45CB8"/>
    <w:rsid w:val="00B46253"/>
    <w:rsid w:val="00B46718"/>
    <w:rsid w:val="00B4678E"/>
    <w:rsid w:val="00B46941"/>
    <w:rsid w:val="00B46B58"/>
    <w:rsid w:val="00B46F17"/>
    <w:rsid w:val="00B47502"/>
    <w:rsid w:val="00B476A4"/>
    <w:rsid w:val="00B476AB"/>
    <w:rsid w:val="00B4790C"/>
    <w:rsid w:val="00B5018A"/>
    <w:rsid w:val="00B5042A"/>
    <w:rsid w:val="00B50494"/>
    <w:rsid w:val="00B506C8"/>
    <w:rsid w:val="00B50A3B"/>
    <w:rsid w:val="00B51015"/>
    <w:rsid w:val="00B5166D"/>
    <w:rsid w:val="00B51BCA"/>
    <w:rsid w:val="00B52309"/>
    <w:rsid w:val="00B52367"/>
    <w:rsid w:val="00B52400"/>
    <w:rsid w:val="00B5259E"/>
    <w:rsid w:val="00B529D1"/>
    <w:rsid w:val="00B52A38"/>
    <w:rsid w:val="00B52E44"/>
    <w:rsid w:val="00B530A8"/>
    <w:rsid w:val="00B5384B"/>
    <w:rsid w:val="00B53951"/>
    <w:rsid w:val="00B539E1"/>
    <w:rsid w:val="00B53EAD"/>
    <w:rsid w:val="00B5407A"/>
    <w:rsid w:val="00B54176"/>
    <w:rsid w:val="00B54234"/>
    <w:rsid w:val="00B543F0"/>
    <w:rsid w:val="00B54B63"/>
    <w:rsid w:val="00B54CD3"/>
    <w:rsid w:val="00B552B6"/>
    <w:rsid w:val="00B55A34"/>
    <w:rsid w:val="00B55B10"/>
    <w:rsid w:val="00B55DD0"/>
    <w:rsid w:val="00B55E0D"/>
    <w:rsid w:val="00B5609A"/>
    <w:rsid w:val="00B5628A"/>
    <w:rsid w:val="00B563E6"/>
    <w:rsid w:val="00B56620"/>
    <w:rsid w:val="00B568CA"/>
    <w:rsid w:val="00B56BF9"/>
    <w:rsid w:val="00B56D2A"/>
    <w:rsid w:val="00B56FBE"/>
    <w:rsid w:val="00B57142"/>
    <w:rsid w:val="00B579CE"/>
    <w:rsid w:val="00B57BB0"/>
    <w:rsid w:val="00B57DEF"/>
    <w:rsid w:val="00B6017F"/>
    <w:rsid w:val="00B602A7"/>
    <w:rsid w:val="00B60387"/>
    <w:rsid w:val="00B60CFA"/>
    <w:rsid w:val="00B60EAE"/>
    <w:rsid w:val="00B60F62"/>
    <w:rsid w:val="00B60FA6"/>
    <w:rsid w:val="00B60FAE"/>
    <w:rsid w:val="00B60FF8"/>
    <w:rsid w:val="00B61128"/>
    <w:rsid w:val="00B612DB"/>
    <w:rsid w:val="00B61402"/>
    <w:rsid w:val="00B6191E"/>
    <w:rsid w:val="00B619D1"/>
    <w:rsid w:val="00B61A7D"/>
    <w:rsid w:val="00B61C22"/>
    <w:rsid w:val="00B61E34"/>
    <w:rsid w:val="00B61EE0"/>
    <w:rsid w:val="00B621E7"/>
    <w:rsid w:val="00B623DF"/>
    <w:rsid w:val="00B62649"/>
    <w:rsid w:val="00B628C7"/>
    <w:rsid w:val="00B62905"/>
    <w:rsid w:val="00B62996"/>
    <w:rsid w:val="00B62CDC"/>
    <w:rsid w:val="00B62DF3"/>
    <w:rsid w:val="00B63024"/>
    <w:rsid w:val="00B63034"/>
    <w:rsid w:val="00B6357F"/>
    <w:rsid w:val="00B63630"/>
    <w:rsid w:val="00B637BD"/>
    <w:rsid w:val="00B63CE3"/>
    <w:rsid w:val="00B6404F"/>
    <w:rsid w:val="00B640FF"/>
    <w:rsid w:val="00B641A7"/>
    <w:rsid w:val="00B64623"/>
    <w:rsid w:val="00B64671"/>
    <w:rsid w:val="00B64968"/>
    <w:rsid w:val="00B6497C"/>
    <w:rsid w:val="00B64B22"/>
    <w:rsid w:val="00B64D7F"/>
    <w:rsid w:val="00B651A0"/>
    <w:rsid w:val="00B653DE"/>
    <w:rsid w:val="00B6585F"/>
    <w:rsid w:val="00B65A10"/>
    <w:rsid w:val="00B65A60"/>
    <w:rsid w:val="00B66254"/>
    <w:rsid w:val="00B66A60"/>
    <w:rsid w:val="00B66D26"/>
    <w:rsid w:val="00B66E1E"/>
    <w:rsid w:val="00B675F1"/>
    <w:rsid w:val="00B676D5"/>
    <w:rsid w:val="00B67B70"/>
    <w:rsid w:val="00B67D02"/>
    <w:rsid w:val="00B70352"/>
    <w:rsid w:val="00B703FC"/>
    <w:rsid w:val="00B707B1"/>
    <w:rsid w:val="00B70BC7"/>
    <w:rsid w:val="00B70D27"/>
    <w:rsid w:val="00B70E47"/>
    <w:rsid w:val="00B70EE0"/>
    <w:rsid w:val="00B70F1E"/>
    <w:rsid w:val="00B70F46"/>
    <w:rsid w:val="00B70F8A"/>
    <w:rsid w:val="00B71212"/>
    <w:rsid w:val="00B712DB"/>
    <w:rsid w:val="00B715C3"/>
    <w:rsid w:val="00B71B7C"/>
    <w:rsid w:val="00B71BFC"/>
    <w:rsid w:val="00B71BFE"/>
    <w:rsid w:val="00B71D74"/>
    <w:rsid w:val="00B71D87"/>
    <w:rsid w:val="00B71F1E"/>
    <w:rsid w:val="00B721BB"/>
    <w:rsid w:val="00B7237E"/>
    <w:rsid w:val="00B72384"/>
    <w:rsid w:val="00B72422"/>
    <w:rsid w:val="00B725BD"/>
    <w:rsid w:val="00B72E5C"/>
    <w:rsid w:val="00B7332E"/>
    <w:rsid w:val="00B7337C"/>
    <w:rsid w:val="00B7347F"/>
    <w:rsid w:val="00B7390B"/>
    <w:rsid w:val="00B73C5F"/>
    <w:rsid w:val="00B73F82"/>
    <w:rsid w:val="00B73FC8"/>
    <w:rsid w:val="00B74597"/>
    <w:rsid w:val="00B74A30"/>
    <w:rsid w:val="00B74BFB"/>
    <w:rsid w:val="00B74C73"/>
    <w:rsid w:val="00B74CAE"/>
    <w:rsid w:val="00B753B6"/>
    <w:rsid w:val="00B76377"/>
    <w:rsid w:val="00B7646F"/>
    <w:rsid w:val="00B76501"/>
    <w:rsid w:val="00B76704"/>
    <w:rsid w:val="00B76C66"/>
    <w:rsid w:val="00B76FBF"/>
    <w:rsid w:val="00B770B1"/>
    <w:rsid w:val="00B774B2"/>
    <w:rsid w:val="00B774C6"/>
    <w:rsid w:val="00B775A4"/>
    <w:rsid w:val="00B77794"/>
    <w:rsid w:val="00B77865"/>
    <w:rsid w:val="00B77A1B"/>
    <w:rsid w:val="00B77EBE"/>
    <w:rsid w:val="00B8029F"/>
    <w:rsid w:val="00B804F2"/>
    <w:rsid w:val="00B80672"/>
    <w:rsid w:val="00B80D39"/>
    <w:rsid w:val="00B80F03"/>
    <w:rsid w:val="00B8141F"/>
    <w:rsid w:val="00B8165F"/>
    <w:rsid w:val="00B81736"/>
    <w:rsid w:val="00B81B46"/>
    <w:rsid w:val="00B81EA7"/>
    <w:rsid w:val="00B81F93"/>
    <w:rsid w:val="00B8200D"/>
    <w:rsid w:val="00B822FF"/>
    <w:rsid w:val="00B82372"/>
    <w:rsid w:val="00B8248D"/>
    <w:rsid w:val="00B82B78"/>
    <w:rsid w:val="00B82B8D"/>
    <w:rsid w:val="00B82C3E"/>
    <w:rsid w:val="00B83202"/>
    <w:rsid w:val="00B8337E"/>
    <w:rsid w:val="00B8347D"/>
    <w:rsid w:val="00B83B47"/>
    <w:rsid w:val="00B84191"/>
    <w:rsid w:val="00B842F7"/>
    <w:rsid w:val="00B8457C"/>
    <w:rsid w:val="00B846FD"/>
    <w:rsid w:val="00B8498E"/>
    <w:rsid w:val="00B84AC3"/>
    <w:rsid w:val="00B84AF9"/>
    <w:rsid w:val="00B8525F"/>
    <w:rsid w:val="00B85655"/>
    <w:rsid w:val="00B857E0"/>
    <w:rsid w:val="00B858C5"/>
    <w:rsid w:val="00B858E4"/>
    <w:rsid w:val="00B8597C"/>
    <w:rsid w:val="00B85CA3"/>
    <w:rsid w:val="00B86585"/>
    <w:rsid w:val="00B868B1"/>
    <w:rsid w:val="00B86990"/>
    <w:rsid w:val="00B86E97"/>
    <w:rsid w:val="00B871A9"/>
    <w:rsid w:val="00B8727E"/>
    <w:rsid w:val="00B87581"/>
    <w:rsid w:val="00B8784A"/>
    <w:rsid w:val="00B87B7A"/>
    <w:rsid w:val="00B87B84"/>
    <w:rsid w:val="00B87C68"/>
    <w:rsid w:val="00B90025"/>
    <w:rsid w:val="00B90416"/>
    <w:rsid w:val="00B90491"/>
    <w:rsid w:val="00B905C4"/>
    <w:rsid w:val="00B90BE0"/>
    <w:rsid w:val="00B90C82"/>
    <w:rsid w:val="00B90DDF"/>
    <w:rsid w:val="00B90FFA"/>
    <w:rsid w:val="00B9115A"/>
    <w:rsid w:val="00B913AA"/>
    <w:rsid w:val="00B91813"/>
    <w:rsid w:val="00B91840"/>
    <w:rsid w:val="00B919C5"/>
    <w:rsid w:val="00B924B7"/>
    <w:rsid w:val="00B925E9"/>
    <w:rsid w:val="00B92A20"/>
    <w:rsid w:val="00B92AAE"/>
    <w:rsid w:val="00B92B2C"/>
    <w:rsid w:val="00B92BF6"/>
    <w:rsid w:val="00B92CAA"/>
    <w:rsid w:val="00B92D7D"/>
    <w:rsid w:val="00B93403"/>
    <w:rsid w:val="00B93F06"/>
    <w:rsid w:val="00B941E1"/>
    <w:rsid w:val="00B943D9"/>
    <w:rsid w:val="00B946EC"/>
    <w:rsid w:val="00B94A03"/>
    <w:rsid w:val="00B94B93"/>
    <w:rsid w:val="00B94C4E"/>
    <w:rsid w:val="00B94E18"/>
    <w:rsid w:val="00B94F66"/>
    <w:rsid w:val="00B9513B"/>
    <w:rsid w:val="00B95280"/>
    <w:rsid w:val="00B952A3"/>
    <w:rsid w:val="00B953E1"/>
    <w:rsid w:val="00B95830"/>
    <w:rsid w:val="00B95A8D"/>
    <w:rsid w:val="00B95F6D"/>
    <w:rsid w:val="00B95FC5"/>
    <w:rsid w:val="00B960C3"/>
    <w:rsid w:val="00B9640E"/>
    <w:rsid w:val="00B96950"/>
    <w:rsid w:val="00B96C97"/>
    <w:rsid w:val="00B96CF6"/>
    <w:rsid w:val="00B96FF5"/>
    <w:rsid w:val="00B971C8"/>
    <w:rsid w:val="00B97759"/>
    <w:rsid w:val="00B97783"/>
    <w:rsid w:val="00B97D70"/>
    <w:rsid w:val="00BA013B"/>
    <w:rsid w:val="00BA0280"/>
    <w:rsid w:val="00BA047F"/>
    <w:rsid w:val="00BA06E2"/>
    <w:rsid w:val="00BA0871"/>
    <w:rsid w:val="00BA0A44"/>
    <w:rsid w:val="00BA1056"/>
    <w:rsid w:val="00BA12AA"/>
    <w:rsid w:val="00BA1B47"/>
    <w:rsid w:val="00BA2685"/>
    <w:rsid w:val="00BA30DF"/>
    <w:rsid w:val="00BA33D5"/>
    <w:rsid w:val="00BA35F7"/>
    <w:rsid w:val="00BA425E"/>
    <w:rsid w:val="00BA4296"/>
    <w:rsid w:val="00BA44F4"/>
    <w:rsid w:val="00BA4763"/>
    <w:rsid w:val="00BA4CDE"/>
    <w:rsid w:val="00BA4EFB"/>
    <w:rsid w:val="00BA5087"/>
    <w:rsid w:val="00BA51BB"/>
    <w:rsid w:val="00BA53B4"/>
    <w:rsid w:val="00BA53CD"/>
    <w:rsid w:val="00BA55E7"/>
    <w:rsid w:val="00BA55FD"/>
    <w:rsid w:val="00BA560C"/>
    <w:rsid w:val="00BA575E"/>
    <w:rsid w:val="00BA5B16"/>
    <w:rsid w:val="00BA5BAA"/>
    <w:rsid w:val="00BA5CA4"/>
    <w:rsid w:val="00BA5CFC"/>
    <w:rsid w:val="00BA5D33"/>
    <w:rsid w:val="00BA5FAD"/>
    <w:rsid w:val="00BA6049"/>
    <w:rsid w:val="00BA6083"/>
    <w:rsid w:val="00BA6288"/>
    <w:rsid w:val="00BA653E"/>
    <w:rsid w:val="00BA65E9"/>
    <w:rsid w:val="00BA6931"/>
    <w:rsid w:val="00BA69BB"/>
    <w:rsid w:val="00BA69E3"/>
    <w:rsid w:val="00BA6BEA"/>
    <w:rsid w:val="00BA6C4D"/>
    <w:rsid w:val="00BA70A1"/>
    <w:rsid w:val="00BA711C"/>
    <w:rsid w:val="00BA75A5"/>
    <w:rsid w:val="00BA7944"/>
    <w:rsid w:val="00BA795F"/>
    <w:rsid w:val="00BA7AB1"/>
    <w:rsid w:val="00BA7C67"/>
    <w:rsid w:val="00BA7D50"/>
    <w:rsid w:val="00BB0040"/>
    <w:rsid w:val="00BB00E0"/>
    <w:rsid w:val="00BB01D4"/>
    <w:rsid w:val="00BB059A"/>
    <w:rsid w:val="00BB0668"/>
    <w:rsid w:val="00BB094C"/>
    <w:rsid w:val="00BB0997"/>
    <w:rsid w:val="00BB0A4E"/>
    <w:rsid w:val="00BB0B80"/>
    <w:rsid w:val="00BB0BD5"/>
    <w:rsid w:val="00BB11D1"/>
    <w:rsid w:val="00BB11EA"/>
    <w:rsid w:val="00BB11FE"/>
    <w:rsid w:val="00BB1799"/>
    <w:rsid w:val="00BB1AA6"/>
    <w:rsid w:val="00BB1F64"/>
    <w:rsid w:val="00BB21FB"/>
    <w:rsid w:val="00BB23B3"/>
    <w:rsid w:val="00BB2402"/>
    <w:rsid w:val="00BB26FF"/>
    <w:rsid w:val="00BB27F2"/>
    <w:rsid w:val="00BB294C"/>
    <w:rsid w:val="00BB2E0D"/>
    <w:rsid w:val="00BB2EBF"/>
    <w:rsid w:val="00BB2FED"/>
    <w:rsid w:val="00BB319E"/>
    <w:rsid w:val="00BB33C7"/>
    <w:rsid w:val="00BB346D"/>
    <w:rsid w:val="00BB3878"/>
    <w:rsid w:val="00BB3FE1"/>
    <w:rsid w:val="00BB4177"/>
    <w:rsid w:val="00BB42A9"/>
    <w:rsid w:val="00BB42B3"/>
    <w:rsid w:val="00BB47A8"/>
    <w:rsid w:val="00BB4820"/>
    <w:rsid w:val="00BB4A10"/>
    <w:rsid w:val="00BB50B2"/>
    <w:rsid w:val="00BB54A2"/>
    <w:rsid w:val="00BB5547"/>
    <w:rsid w:val="00BB556F"/>
    <w:rsid w:val="00BB57C1"/>
    <w:rsid w:val="00BB58D8"/>
    <w:rsid w:val="00BB5D37"/>
    <w:rsid w:val="00BB600C"/>
    <w:rsid w:val="00BB6396"/>
    <w:rsid w:val="00BB6A0E"/>
    <w:rsid w:val="00BB7975"/>
    <w:rsid w:val="00BB7B99"/>
    <w:rsid w:val="00BB7EE7"/>
    <w:rsid w:val="00BC003A"/>
    <w:rsid w:val="00BC02F8"/>
    <w:rsid w:val="00BC06E9"/>
    <w:rsid w:val="00BC0798"/>
    <w:rsid w:val="00BC0991"/>
    <w:rsid w:val="00BC119A"/>
    <w:rsid w:val="00BC13FC"/>
    <w:rsid w:val="00BC14D6"/>
    <w:rsid w:val="00BC1D51"/>
    <w:rsid w:val="00BC1E42"/>
    <w:rsid w:val="00BC1EFF"/>
    <w:rsid w:val="00BC209E"/>
    <w:rsid w:val="00BC21EC"/>
    <w:rsid w:val="00BC23C2"/>
    <w:rsid w:val="00BC2739"/>
    <w:rsid w:val="00BC2AF8"/>
    <w:rsid w:val="00BC2C05"/>
    <w:rsid w:val="00BC2D26"/>
    <w:rsid w:val="00BC2E42"/>
    <w:rsid w:val="00BC3111"/>
    <w:rsid w:val="00BC35CC"/>
    <w:rsid w:val="00BC3629"/>
    <w:rsid w:val="00BC363F"/>
    <w:rsid w:val="00BC387E"/>
    <w:rsid w:val="00BC39E2"/>
    <w:rsid w:val="00BC3F8A"/>
    <w:rsid w:val="00BC41A5"/>
    <w:rsid w:val="00BC42AA"/>
    <w:rsid w:val="00BC47CB"/>
    <w:rsid w:val="00BC4805"/>
    <w:rsid w:val="00BC4EF6"/>
    <w:rsid w:val="00BC5266"/>
    <w:rsid w:val="00BC57E0"/>
    <w:rsid w:val="00BC5971"/>
    <w:rsid w:val="00BC5C5B"/>
    <w:rsid w:val="00BC5EF1"/>
    <w:rsid w:val="00BC65F8"/>
    <w:rsid w:val="00BC68AB"/>
    <w:rsid w:val="00BC6DE5"/>
    <w:rsid w:val="00BC6F7E"/>
    <w:rsid w:val="00BC71AD"/>
    <w:rsid w:val="00BC76B3"/>
    <w:rsid w:val="00BC77AA"/>
    <w:rsid w:val="00BC797A"/>
    <w:rsid w:val="00BC7DF9"/>
    <w:rsid w:val="00BC7EE2"/>
    <w:rsid w:val="00BC7F2C"/>
    <w:rsid w:val="00BD01EB"/>
    <w:rsid w:val="00BD026C"/>
    <w:rsid w:val="00BD05B4"/>
    <w:rsid w:val="00BD09CC"/>
    <w:rsid w:val="00BD0D6F"/>
    <w:rsid w:val="00BD0EB9"/>
    <w:rsid w:val="00BD0F43"/>
    <w:rsid w:val="00BD1099"/>
    <w:rsid w:val="00BD1460"/>
    <w:rsid w:val="00BD185F"/>
    <w:rsid w:val="00BD1929"/>
    <w:rsid w:val="00BD19DF"/>
    <w:rsid w:val="00BD1C74"/>
    <w:rsid w:val="00BD2062"/>
    <w:rsid w:val="00BD20CF"/>
    <w:rsid w:val="00BD211E"/>
    <w:rsid w:val="00BD2390"/>
    <w:rsid w:val="00BD274C"/>
    <w:rsid w:val="00BD2DD7"/>
    <w:rsid w:val="00BD33A0"/>
    <w:rsid w:val="00BD34F3"/>
    <w:rsid w:val="00BD3644"/>
    <w:rsid w:val="00BD3A05"/>
    <w:rsid w:val="00BD3A2C"/>
    <w:rsid w:val="00BD3DEA"/>
    <w:rsid w:val="00BD3E53"/>
    <w:rsid w:val="00BD4145"/>
    <w:rsid w:val="00BD4C97"/>
    <w:rsid w:val="00BD51D4"/>
    <w:rsid w:val="00BD5545"/>
    <w:rsid w:val="00BD55B6"/>
    <w:rsid w:val="00BD5623"/>
    <w:rsid w:val="00BD5A6B"/>
    <w:rsid w:val="00BD5A7C"/>
    <w:rsid w:val="00BD5C68"/>
    <w:rsid w:val="00BD5E62"/>
    <w:rsid w:val="00BD5FE2"/>
    <w:rsid w:val="00BD6105"/>
    <w:rsid w:val="00BD61C9"/>
    <w:rsid w:val="00BD6904"/>
    <w:rsid w:val="00BD69D2"/>
    <w:rsid w:val="00BD6A76"/>
    <w:rsid w:val="00BD6AB1"/>
    <w:rsid w:val="00BD708E"/>
    <w:rsid w:val="00BD78A6"/>
    <w:rsid w:val="00BD7A12"/>
    <w:rsid w:val="00BD7FDA"/>
    <w:rsid w:val="00BE003F"/>
    <w:rsid w:val="00BE0098"/>
    <w:rsid w:val="00BE065D"/>
    <w:rsid w:val="00BE0978"/>
    <w:rsid w:val="00BE0CE3"/>
    <w:rsid w:val="00BE0DB8"/>
    <w:rsid w:val="00BE0F1B"/>
    <w:rsid w:val="00BE0FAE"/>
    <w:rsid w:val="00BE0FFA"/>
    <w:rsid w:val="00BE1078"/>
    <w:rsid w:val="00BE129F"/>
    <w:rsid w:val="00BE131E"/>
    <w:rsid w:val="00BE1610"/>
    <w:rsid w:val="00BE1669"/>
    <w:rsid w:val="00BE1891"/>
    <w:rsid w:val="00BE1999"/>
    <w:rsid w:val="00BE1D87"/>
    <w:rsid w:val="00BE1F2F"/>
    <w:rsid w:val="00BE2146"/>
    <w:rsid w:val="00BE2161"/>
    <w:rsid w:val="00BE247F"/>
    <w:rsid w:val="00BE24DA"/>
    <w:rsid w:val="00BE2875"/>
    <w:rsid w:val="00BE2966"/>
    <w:rsid w:val="00BE2EB5"/>
    <w:rsid w:val="00BE33C0"/>
    <w:rsid w:val="00BE36F4"/>
    <w:rsid w:val="00BE370B"/>
    <w:rsid w:val="00BE3A64"/>
    <w:rsid w:val="00BE4584"/>
    <w:rsid w:val="00BE4FDC"/>
    <w:rsid w:val="00BE5C4D"/>
    <w:rsid w:val="00BE603B"/>
    <w:rsid w:val="00BE6465"/>
    <w:rsid w:val="00BE67AE"/>
    <w:rsid w:val="00BE6B8D"/>
    <w:rsid w:val="00BE70D9"/>
    <w:rsid w:val="00BE7361"/>
    <w:rsid w:val="00BE7737"/>
    <w:rsid w:val="00BE7BAA"/>
    <w:rsid w:val="00BE7F32"/>
    <w:rsid w:val="00BF08D8"/>
    <w:rsid w:val="00BF0A76"/>
    <w:rsid w:val="00BF0CE1"/>
    <w:rsid w:val="00BF1056"/>
    <w:rsid w:val="00BF16B6"/>
    <w:rsid w:val="00BF1903"/>
    <w:rsid w:val="00BF19D4"/>
    <w:rsid w:val="00BF1A28"/>
    <w:rsid w:val="00BF1ADF"/>
    <w:rsid w:val="00BF1CFC"/>
    <w:rsid w:val="00BF27C9"/>
    <w:rsid w:val="00BF28BB"/>
    <w:rsid w:val="00BF2EBF"/>
    <w:rsid w:val="00BF3793"/>
    <w:rsid w:val="00BF38BB"/>
    <w:rsid w:val="00BF3943"/>
    <w:rsid w:val="00BF3955"/>
    <w:rsid w:val="00BF3E6B"/>
    <w:rsid w:val="00BF403E"/>
    <w:rsid w:val="00BF406B"/>
    <w:rsid w:val="00BF48CF"/>
    <w:rsid w:val="00BF4A60"/>
    <w:rsid w:val="00BF4A9D"/>
    <w:rsid w:val="00BF4FAF"/>
    <w:rsid w:val="00BF5555"/>
    <w:rsid w:val="00BF556A"/>
    <w:rsid w:val="00BF55CB"/>
    <w:rsid w:val="00BF5649"/>
    <w:rsid w:val="00BF5686"/>
    <w:rsid w:val="00BF5718"/>
    <w:rsid w:val="00BF5FE2"/>
    <w:rsid w:val="00BF6028"/>
    <w:rsid w:val="00BF6814"/>
    <w:rsid w:val="00BF6949"/>
    <w:rsid w:val="00BF6B69"/>
    <w:rsid w:val="00BF6CA6"/>
    <w:rsid w:val="00BF6D23"/>
    <w:rsid w:val="00BF6FAC"/>
    <w:rsid w:val="00BF7317"/>
    <w:rsid w:val="00BF7B44"/>
    <w:rsid w:val="00BF7D22"/>
    <w:rsid w:val="00BF7D70"/>
    <w:rsid w:val="00BF7E38"/>
    <w:rsid w:val="00BF7E77"/>
    <w:rsid w:val="00C000A9"/>
    <w:rsid w:val="00C003A3"/>
    <w:rsid w:val="00C003B7"/>
    <w:rsid w:val="00C00514"/>
    <w:rsid w:val="00C00717"/>
    <w:rsid w:val="00C0072F"/>
    <w:rsid w:val="00C008B4"/>
    <w:rsid w:val="00C008C3"/>
    <w:rsid w:val="00C009B8"/>
    <w:rsid w:val="00C00CA0"/>
    <w:rsid w:val="00C0101A"/>
    <w:rsid w:val="00C01AE0"/>
    <w:rsid w:val="00C01BEE"/>
    <w:rsid w:val="00C01DF9"/>
    <w:rsid w:val="00C027BF"/>
    <w:rsid w:val="00C02983"/>
    <w:rsid w:val="00C02D70"/>
    <w:rsid w:val="00C039DE"/>
    <w:rsid w:val="00C039E8"/>
    <w:rsid w:val="00C03ADD"/>
    <w:rsid w:val="00C03B77"/>
    <w:rsid w:val="00C03EF0"/>
    <w:rsid w:val="00C03F1E"/>
    <w:rsid w:val="00C0405B"/>
    <w:rsid w:val="00C04093"/>
    <w:rsid w:val="00C045FD"/>
    <w:rsid w:val="00C04628"/>
    <w:rsid w:val="00C04679"/>
    <w:rsid w:val="00C0479E"/>
    <w:rsid w:val="00C04803"/>
    <w:rsid w:val="00C048B4"/>
    <w:rsid w:val="00C04A2C"/>
    <w:rsid w:val="00C04B9B"/>
    <w:rsid w:val="00C04BE5"/>
    <w:rsid w:val="00C04D0F"/>
    <w:rsid w:val="00C04E2B"/>
    <w:rsid w:val="00C05036"/>
    <w:rsid w:val="00C0518C"/>
    <w:rsid w:val="00C056D2"/>
    <w:rsid w:val="00C05828"/>
    <w:rsid w:val="00C06041"/>
    <w:rsid w:val="00C06352"/>
    <w:rsid w:val="00C06567"/>
    <w:rsid w:val="00C065AE"/>
    <w:rsid w:val="00C06901"/>
    <w:rsid w:val="00C06C41"/>
    <w:rsid w:val="00C06E04"/>
    <w:rsid w:val="00C0783F"/>
    <w:rsid w:val="00C07A40"/>
    <w:rsid w:val="00C07AEF"/>
    <w:rsid w:val="00C07C47"/>
    <w:rsid w:val="00C1025D"/>
    <w:rsid w:val="00C102A4"/>
    <w:rsid w:val="00C1031E"/>
    <w:rsid w:val="00C10473"/>
    <w:rsid w:val="00C106CD"/>
    <w:rsid w:val="00C10796"/>
    <w:rsid w:val="00C11023"/>
    <w:rsid w:val="00C11594"/>
    <w:rsid w:val="00C11891"/>
    <w:rsid w:val="00C11E0B"/>
    <w:rsid w:val="00C11F89"/>
    <w:rsid w:val="00C120C9"/>
    <w:rsid w:val="00C122DA"/>
    <w:rsid w:val="00C1258F"/>
    <w:rsid w:val="00C125A7"/>
    <w:rsid w:val="00C1266E"/>
    <w:rsid w:val="00C126F5"/>
    <w:rsid w:val="00C1285F"/>
    <w:rsid w:val="00C128AB"/>
    <w:rsid w:val="00C12BA5"/>
    <w:rsid w:val="00C12F48"/>
    <w:rsid w:val="00C12FA9"/>
    <w:rsid w:val="00C13015"/>
    <w:rsid w:val="00C13462"/>
    <w:rsid w:val="00C1349A"/>
    <w:rsid w:val="00C13829"/>
    <w:rsid w:val="00C1403F"/>
    <w:rsid w:val="00C14277"/>
    <w:rsid w:val="00C143A3"/>
    <w:rsid w:val="00C1447F"/>
    <w:rsid w:val="00C14723"/>
    <w:rsid w:val="00C14946"/>
    <w:rsid w:val="00C14D47"/>
    <w:rsid w:val="00C152F3"/>
    <w:rsid w:val="00C15309"/>
    <w:rsid w:val="00C153AA"/>
    <w:rsid w:val="00C15510"/>
    <w:rsid w:val="00C1576B"/>
    <w:rsid w:val="00C1580D"/>
    <w:rsid w:val="00C1596F"/>
    <w:rsid w:val="00C15CB1"/>
    <w:rsid w:val="00C15D10"/>
    <w:rsid w:val="00C15DAD"/>
    <w:rsid w:val="00C16493"/>
    <w:rsid w:val="00C16560"/>
    <w:rsid w:val="00C166FE"/>
    <w:rsid w:val="00C168E9"/>
    <w:rsid w:val="00C16974"/>
    <w:rsid w:val="00C16E80"/>
    <w:rsid w:val="00C174CF"/>
    <w:rsid w:val="00C178D3"/>
    <w:rsid w:val="00C17ED1"/>
    <w:rsid w:val="00C17FF1"/>
    <w:rsid w:val="00C20339"/>
    <w:rsid w:val="00C20844"/>
    <w:rsid w:val="00C2092A"/>
    <w:rsid w:val="00C209DF"/>
    <w:rsid w:val="00C20AFC"/>
    <w:rsid w:val="00C20B86"/>
    <w:rsid w:val="00C20BCD"/>
    <w:rsid w:val="00C20CD2"/>
    <w:rsid w:val="00C20CFB"/>
    <w:rsid w:val="00C20D1E"/>
    <w:rsid w:val="00C20EEB"/>
    <w:rsid w:val="00C2130D"/>
    <w:rsid w:val="00C2140F"/>
    <w:rsid w:val="00C214C7"/>
    <w:rsid w:val="00C214FF"/>
    <w:rsid w:val="00C21669"/>
    <w:rsid w:val="00C2176A"/>
    <w:rsid w:val="00C21A57"/>
    <w:rsid w:val="00C21B9A"/>
    <w:rsid w:val="00C21DBB"/>
    <w:rsid w:val="00C2247E"/>
    <w:rsid w:val="00C22B5C"/>
    <w:rsid w:val="00C22BAE"/>
    <w:rsid w:val="00C22E3A"/>
    <w:rsid w:val="00C22EFB"/>
    <w:rsid w:val="00C2307C"/>
    <w:rsid w:val="00C231F1"/>
    <w:rsid w:val="00C2370F"/>
    <w:rsid w:val="00C237E0"/>
    <w:rsid w:val="00C2408F"/>
    <w:rsid w:val="00C240C8"/>
    <w:rsid w:val="00C242D0"/>
    <w:rsid w:val="00C24C2F"/>
    <w:rsid w:val="00C24E51"/>
    <w:rsid w:val="00C2520A"/>
    <w:rsid w:val="00C2560C"/>
    <w:rsid w:val="00C25D47"/>
    <w:rsid w:val="00C25E7E"/>
    <w:rsid w:val="00C25FAD"/>
    <w:rsid w:val="00C265F5"/>
    <w:rsid w:val="00C2660C"/>
    <w:rsid w:val="00C2668E"/>
    <w:rsid w:val="00C26715"/>
    <w:rsid w:val="00C26B79"/>
    <w:rsid w:val="00C26C5F"/>
    <w:rsid w:val="00C26E5E"/>
    <w:rsid w:val="00C273CD"/>
    <w:rsid w:val="00C2782F"/>
    <w:rsid w:val="00C27A8F"/>
    <w:rsid w:val="00C27B74"/>
    <w:rsid w:val="00C3004F"/>
    <w:rsid w:val="00C304C5"/>
    <w:rsid w:val="00C30AB4"/>
    <w:rsid w:val="00C31429"/>
    <w:rsid w:val="00C31674"/>
    <w:rsid w:val="00C31A9D"/>
    <w:rsid w:val="00C31AB7"/>
    <w:rsid w:val="00C31D77"/>
    <w:rsid w:val="00C31DE0"/>
    <w:rsid w:val="00C321EB"/>
    <w:rsid w:val="00C325F0"/>
    <w:rsid w:val="00C32D79"/>
    <w:rsid w:val="00C32DD1"/>
    <w:rsid w:val="00C331F7"/>
    <w:rsid w:val="00C33448"/>
    <w:rsid w:val="00C33523"/>
    <w:rsid w:val="00C335D1"/>
    <w:rsid w:val="00C3376F"/>
    <w:rsid w:val="00C33C07"/>
    <w:rsid w:val="00C33CDC"/>
    <w:rsid w:val="00C33F94"/>
    <w:rsid w:val="00C340A8"/>
    <w:rsid w:val="00C3427E"/>
    <w:rsid w:val="00C34334"/>
    <w:rsid w:val="00C34352"/>
    <w:rsid w:val="00C3468D"/>
    <w:rsid w:val="00C34D09"/>
    <w:rsid w:val="00C34F0B"/>
    <w:rsid w:val="00C35527"/>
    <w:rsid w:val="00C355B5"/>
    <w:rsid w:val="00C356C9"/>
    <w:rsid w:val="00C35DF1"/>
    <w:rsid w:val="00C36061"/>
    <w:rsid w:val="00C362DA"/>
    <w:rsid w:val="00C36340"/>
    <w:rsid w:val="00C36786"/>
    <w:rsid w:val="00C369C2"/>
    <w:rsid w:val="00C36C67"/>
    <w:rsid w:val="00C36F8B"/>
    <w:rsid w:val="00C371D5"/>
    <w:rsid w:val="00C3723E"/>
    <w:rsid w:val="00C374DB"/>
    <w:rsid w:val="00C3758D"/>
    <w:rsid w:val="00C3758E"/>
    <w:rsid w:val="00C376DD"/>
    <w:rsid w:val="00C3770F"/>
    <w:rsid w:val="00C3777E"/>
    <w:rsid w:val="00C377C9"/>
    <w:rsid w:val="00C37EA9"/>
    <w:rsid w:val="00C40010"/>
    <w:rsid w:val="00C4006E"/>
    <w:rsid w:val="00C40087"/>
    <w:rsid w:val="00C40361"/>
    <w:rsid w:val="00C4090D"/>
    <w:rsid w:val="00C40AC5"/>
    <w:rsid w:val="00C40D0E"/>
    <w:rsid w:val="00C40F68"/>
    <w:rsid w:val="00C41197"/>
    <w:rsid w:val="00C412FA"/>
    <w:rsid w:val="00C41411"/>
    <w:rsid w:val="00C41594"/>
    <w:rsid w:val="00C41716"/>
    <w:rsid w:val="00C418FA"/>
    <w:rsid w:val="00C41B7B"/>
    <w:rsid w:val="00C41D75"/>
    <w:rsid w:val="00C41D92"/>
    <w:rsid w:val="00C41F37"/>
    <w:rsid w:val="00C420D6"/>
    <w:rsid w:val="00C42264"/>
    <w:rsid w:val="00C4237C"/>
    <w:rsid w:val="00C424C1"/>
    <w:rsid w:val="00C426B7"/>
    <w:rsid w:val="00C42CFF"/>
    <w:rsid w:val="00C42E27"/>
    <w:rsid w:val="00C430F6"/>
    <w:rsid w:val="00C431B4"/>
    <w:rsid w:val="00C4324D"/>
    <w:rsid w:val="00C4324E"/>
    <w:rsid w:val="00C43447"/>
    <w:rsid w:val="00C43625"/>
    <w:rsid w:val="00C43AE9"/>
    <w:rsid w:val="00C43B45"/>
    <w:rsid w:val="00C43CAD"/>
    <w:rsid w:val="00C43CD9"/>
    <w:rsid w:val="00C43D4D"/>
    <w:rsid w:val="00C4401A"/>
    <w:rsid w:val="00C4402C"/>
    <w:rsid w:val="00C44164"/>
    <w:rsid w:val="00C44304"/>
    <w:rsid w:val="00C444F8"/>
    <w:rsid w:val="00C44761"/>
    <w:rsid w:val="00C44C01"/>
    <w:rsid w:val="00C44CB2"/>
    <w:rsid w:val="00C452C1"/>
    <w:rsid w:val="00C45641"/>
    <w:rsid w:val="00C45697"/>
    <w:rsid w:val="00C4575D"/>
    <w:rsid w:val="00C458BA"/>
    <w:rsid w:val="00C459F9"/>
    <w:rsid w:val="00C45B28"/>
    <w:rsid w:val="00C4608D"/>
    <w:rsid w:val="00C4609E"/>
    <w:rsid w:val="00C4616C"/>
    <w:rsid w:val="00C462DA"/>
    <w:rsid w:val="00C464F1"/>
    <w:rsid w:val="00C467A4"/>
    <w:rsid w:val="00C46A7D"/>
    <w:rsid w:val="00C46B3A"/>
    <w:rsid w:val="00C46CD5"/>
    <w:rsid w:val="00C47089"/>
    <w:rsid w:val="00C475A9"/>
    <w:rsid w:val="00C475DD"/>
    <w:rsid w:val="00C476AF"/>
    <w:rsid w:val="00C47DF3"/>
    <w:rsid w:val="00C47E5D"/>
    <w:rsid w:val="00C502B7"/>
    <w:rsid w:val="00C506C6"/>
    <w:rsid w:val="00C507AC"/>
    <w:rsid w:val="00C508B7"/>
    <w:rsid w:val="00C50CD4"/>
    <w:rsid w:val="00C50F14"/>
    <w:rsid w:val="00C51033"/>
    <w:rsid w:val="00C514E8"/>
    <w:rsid w:val="00C5159D"/>
    <w:rsid w:val="00C51696"/>
    <w:rsid w:val="00C51DFB"/>
    <w:rsid w:val="00C5210F"/>
    <w:rsid w:val="00C5257D"/>
    <w:rsid w:val="00C52937"/>
    <w:rsid w:val="00C52E2D"/>
    <w:rsid w:val="00C53304"/>
    <w:rsid w:val="00C533CF"/>
    <w:rsid w:val="00C5347A"/>
    <w:rsid w:val="00C535FC"/>
    <w:rsid w:val="00C53A34"/>
    <w:rsid w:val="00C53B5D"/>
    <w:rsid w:val="00C5404C"/>
    <w:rsid w:val="00C54155"/>
    <w:rsid w:val="00C542FE"/>
    <w:rsid w:val="00C5444E"/>
    <w:rsid w:val="00C544A5"/>
    <w:rsid w:val="00C547B0"/>
    <w:rsid w:val="00C54D11"/>
    <w:rsid w:val="00C552E4"/>
    <w:rsid w:val="00C555D0"/>
    <w:rsid w:val="00C555E9"/>
    <w:rsid w:val="00C5596A"/>
    <w:rsid w:val="00C559F1"/>
    <w:rsid w:val="00C55AC4"/>
    <w:rsid w:val="00C55C1F"/>
    <w:rsid w:val="00C55CD9"/>
    <w:rsid w:val="00C55F5B"/>
    <w:rsid w:val="00C56174"/>
    <w:rsid w:val="00C5629D"/>
    <w:rsid w:val="00C56782"/>
    <w:rsid w:val="00C5759D"/>
    <w:rsid w:val="00C577B4"/>
    <w:rsid w:val="00C57A0E"/>
    <w:rsid w:val="00C57C39"/>
    <w:rsid w:val="00C57C94"/>
    <w:rsid w:val="00C57E99"/>
    <w:rsid w:val="00C57FFE"/>
    <w:rsid w:val="00C60177"/>
    <w:rsid w:val="00C603AD"/>
    <w:rsid w:val="00C60500"/>
    <w:rsid w:val="00C60607"/>
    <w:rsid w:val="00C607F4"/>
    <w:rsid w:val="00C61017"/>
    <w:rsid w:val="00C6153F"/>
    <w:rsid w:val="00C61633"/>
    <w:rsid w:val="00C618BE"/>
    <w:rsid w:val="00C61A97"/>
    <w:rsid w:val="00C61D29"/>
    <w:rsid w:val="00C61FBE"/>
    <w:rsid w:val="00C620F5"/>
    <w:rsid w:val="00C6262D"/>
    <w:rsid w:val="00C62E48"/>
    <w:rsid w:val="00C63779"/>
    <w:rsid w:val="00C63791"/>
    <w:rsid w:val="00C637CF"/>
    <w:rsid w:val="00C63A73"/>
    <w:rsid w:val="00C63FF8"/>
    <w:rsid w:val="00C64190"/>
    <w:rsid w:val="00C64255"/>
    <w:rsid w:val="00C64909"/>
    <w:rsid w:val="00C64ACE"/>
    <w:rsid w:val="00C64CA8"/>
    <w:rsid w:val="00C64FD2"/>
    <w:rsid w:val="00C6501D"/>
    <w:rsid w:val="00C654DD"/>
    <w:rsid w:val="00C657D0"/>
    <w:rsid w:val="00C6584C"/>
    <w:rsid w:val="00C65FA6"/>
    <w:rsid w:val="00C66279"/>
    <w:rsid w:val="00C663A8"/>
    <w:rsid w:val="00C664E8"/>
    <w:rsid w:val="00C66B1B"/>
    <w:rsid w:val="00C66B99"/>
    <w:rsid w:val="00C66F5A"/>
    <w:rsid w:val="00C67251"/>
    <w:rsid w:val="00C67294"/>
    <w:rsid w:val="00C67495"/>
    <w:rsid w:val="00C674FE"/>
    <w:rsid w:val="00C6759A"/>
    <w:rsid w:val="00C679A6"/>
    <w:rsid w:val="00C67E9D"/>
    <w:rsid w:val="00C67EA5"/>
    <w:rsid w:val="00C705FC"/>
    <w:rsid w:val="00C706DE"/>
    <w:rsid w:val="00C707CE"/>
    <w:rsid w:val="00C70863"/>
    <w:rsid w:val="00C70886"/>
    <w:rsid w:val="00C70DE2"/>
    <w:rsid w:val="00C70ECC"/>
    <w:rsid w:val="00C7117E"/>
    <w:rsid w:val="00C71259"/>
    <w:rsid w:val="00C71980"/>
    <w:rsid w:val="00C71BDB"/>
    <w:rsid w:val="00C7213F"/>
    <w:rsid w:val="00C72280"/>
    <w:rsid w:val="00C72CB4"/>
    <w:rsid w:val="00C72CB9"/>
    <w:rsid w:val="00C72E14"/>
    <w:rsid w:val="00C73591"/>
    <w:rsid w:val="00C7497B"/>
    <w:rsid w:val="00C74CA0"/>
    <w:rsid w:val="00C75519"/>
    <w:rsid w:val="00C757F9"/>
    <w:rsid w:val="00C7603B"/>
    <w:rsid w:val="00C760F7"/>
    <w:rsid w:val="00C762ED"/>
    <w:rsid w:val="00C76712"/>
    <w:rsid w:val="00C7678E"/>
    <w:rsid w:val="00C768F0"/>
    <w:rsid w:val="00C76C16"/>
    <w:rsid w:val="00C76F69"/>
    <w:rsid w:val="00C770CC"/>
    <w:rsid w:val="00C772C9"/>
    <w:rsid w:val="00C77715"/>
    <w:rsid w:val="00C7789C"/>
    <w:rsid w:val="00C77940"/>
    <w:rsid w:val="00C77A71"/>
    <w:rsid w:val="00C77B52"/>
    <w:rsid w:val="00C800F3"/>
    <w:rsid w:val="00C8067B"/>
    <w:rsid w:val="00C806E2"/>
    <w:rsid w:val="00C806ED"/>
    <w:rsid w:val="00C8104A"/>
    <w:rsid w:val="00C81098"/>
    <w:rsid w:val="00C813F6"/>
    <w:rsid w:val="00C815DD"/>
    <w:rsid w:val="00C81674"/>
    <w:rsid w:val="00C8169D"/>
    <w:rsid w:val="00C81726"/>
    <w:rsid w:val="00C818EE"/>
    <w:rsid w:val="00C819E2"/>
    <w:rsid w:val="00C81BB4"/>
    <w:rsid w:val="00C81D1E"/>
    <w:rsid w:val="00C81EFE"/>
    <w:rsid w:val="00C82436"/>
    <w:rsid w:val="00C82E1D"/>
    <w:rsid w:val="00C82F79"/>
    <w:rsid w:val="00C8320E"/>
    <w:rsid w:val="00C83656"/>
    <w:rsid w:val="00C83894"/>
    <w:rsid w:val="00C83BF0"/>
    <w:rsid w:val="00C83E6F"/>
    <w:rsid w:val="00C83FEB"/>
    <w:rsid w:val="00C8410B"/>
    <w:rsid w:val="00C8438C"/>
    <w:rsid w:val="00C843B8"/>
    <w:rsid w:val="00C845EF"/>
    <w:rsid w:val="00C8476E"/>
    <w:rsid w:val="00C84CC0"/>
    <w:rsid w:val="00C852B2"/>
    <w:rsid w:val="00C853FB"/>
    <w:rsid w:val="00C8543D"/>
    <w:rsid w:val="00C857F9"/>
    <w:rsid w:val="00C85B66"/>
    <w:rsid w:val="00C86618"/>
    <w:rsid w:val="00C86AAD"/>
    <w:rsid w:val="00C86CD0"/>
    <w:rsid w:val="00C86D3D"/>
    <w:rsid w:val="00C86F10"/>
    <w:rsid w:val="00C86F43"/>
    <w:rsid w:val="00C870A8"/>
    <w:rsid w:val="00C87212"/>
    <w:rsid w:val="00C872B0"/>
    <w:rsid w:val="00C87652"/>
    <w:rsid w:val="00C8772F"/>
    <w:rsid w:val="00C87E3F"/>
    <w:rsid w:val="00C87FE8"/>
    <w:rsid w:val="00C90037"/>
    <w:rsid w:val="00C9007A"/>
    <w:rsid w:val="00C90311"/>
    <w:rsid w:val="00C90742"/>
    <w:rsid w:val="00C90D0E"/>
    <w:rsid w:val="00C90D1F"/>
    <w:rsid w:val="00C9120E"/>
    <w:rsid w:val="00C913C3"/>
    <w:rsid w:val="00C91809"/>
    <w:rsid w:val="00C91A2D"/>
    <w:rsid w:val="00C91AD9"/>
    <w:rsid w:val="00C91C79"/>
    <w:rsid w:val="00C91C81"/>
    <w:rsid w:val="00C91E15"/>
    <w:rsid w:val="00C921A2"/>
    <w:rsid w:val="00C9279C"/>
    <w:rsid w:val="00C927E9"/>
    <w:rsid w:val="00C93237"/>
    <w:rsid w:val="00C9336D"/>
    <w:rsid w:val="00C9343E"/>
    <w:rsid w:val="00C9377A"/>
    <w:rsid w:val="00C94071"/>
    <w:rsid w:val="00C94119"/>
    <w:rsid w:val="00C941EB"/>
    <w:rsid w:val="00C94447"/>
    <w:rsid w:val="00C9470E"/>
    <w:rsid w:val="00C94AF3"/>
    <w:rsid w:val="00C94B19"/>
    <w:rsid w:val="00C94D6B"/>
    <w:rsid w:val="00C951FB"/>
    <w:rsid w:val="00C9543E"/>
    <w:rsid w:val="00C95559"/>
    <w:rsid w:val="00C956C6"/>
    <w:rsid w:val="00C9578A"/>
    <w:rsid w:val="00C95A10"/>
    <w:rsid w:val="00C95B5F"/>
    <w:rsid w:val="00C95C25"/>
    <w:rsid w:val="00C95ECD"/>
    <w:rsid w:val="00C96154"/>
    <w:rsid w:val="00C9615D"/>
    <w:rsid w:val="00C9667E"/>
    <w:rsid w:val="00C96E37"/>
    <w:rsid w:val="00C970C8"/>
    <w:rsid w:val="00C9711B"/>
    <w:rsid w:val="00C97194"/>
    <w:rsid w:val="00C975EB"/>
    <w:rsid w:val="00C97936"/>
    <w:rsid w:val="00C97CFC"/>
    <w:rsid w:val="00C97DF6"/>
    <w:rsid w:val="00C97FAB"/>
    <w:rsid w:val="00CA030D"/>
    <w:rsid w:val="00CA058D"/>
    <w:rsid w:val="00CA05A8"/>
    <w:rsid w:val="00CA064D"/>
    <w:rsid w:val="00CA0880"/>
    <w:rsid w:val="00CA0AE5"/>
    <w:rsid w:val="00CA0B0C"/>
    <w:rsid w:val="00CA0B46"/>
    <w:rsid w:val="00CA0D1F"/>
    <w:rsid w:val="00CA0E7C"/>
    <w:rsid w:val="00CA0F5D"/>
    <w:rsid w:val="00CA1285"/>
    <w:rsid w:val="00CA1C24"/>
    <w:rsid w:val="00CA1F38"/>
    <w:rsid w:val="00CA2031"/>
    <w:rsid w:val="00CA224B"/>
    <w:rsid w:val="00CA256F"/>
    <w:rsid w:val="00CA2BAC"/>
    <w:rsid w:val="00CA34C7"/>
    <w:rsid w:val="00CA3739"/>
    <w:rsid w:val="00CA3B3E"/>
    <w:rsid w:val="00CA3B6F"/>
    <w:rsid w:val="00CA3BC4"/>
    <w:rsid w:val="00CA43E4"/>
    <w:rsid w:val="00CA4915"/>
    <w:rsid w:val="00CA49E5"/>
    <w:rsid w:val="00CA4D55"/>
    <w:rsid w:val="00CA4D86"/>
    <w:rsid w:val="00CA5086"/>
    <w:rsid w:val="00CA512C"/>
    <w:rsid w:val="00CA5169"/>
    <w:rsid w:val="00CA523D"/>
    <w:rsid w:val="00CA5C4A"/>
    <w:rsid w:val="00CA5C81"/>
    <w:rsid w:val="00CA5F9D"/>
    <w:rsid w:val="00CA630F"/>
    <w:rsid w:val="00CA64D3"/>
    <w:rsid w:val="00CA6CA3"/>
    <w:rsid w:val="00CA734D"/>
    <w:rsid w:val="00CA73D4"/>
    <w:rsid w:val="00CA7413"/>
    <w:rsid w:val="00CA768E"/>
    <w:rsid w:val="00CA7AC4"/>
    <w:rsid w:val="00CA7E60"/>
    <w:rsid w:val="00CA7F91"/>
    <w:rsid w:val="00CB006C"/>
    <w:rsid w:val="00CB03A1"/>
    <w:rsid w:val="00CB04FF"/>
    <w:rsid w:val="00CB05C7"/>
    <w:rsid w:val="00CB05F0"/>
    <w:rsid w:val="00CB064E"/>
    <w:rsid w:val="00CB0665"/>
    <w:rsid w:val="00CB0881"/>
    <w:rsid w:val="00CB0B22"/>
    <w:rsid w:val="00CB121B"/>
    <w:rsid w:val="00CB122D"/>
    <w:rsid w:val="00CB1306"/>
    <w:rsid w:val="00CB140B"/>
    <w:rsid w:val="00CB153E"/>
    <w:rsid w:val="00CB1672"/>
    <w:rsid w:val="00CB1837"/>
    <w:rsid w:val="00CB1A2D"/>
    <w:rsid w:val="00CB1A46"/>
    <w:rsid w:val="00CB1EB3"/>
    <w:rsid w:val="00CB1ED1"/>
    <w:rsid w:val="00CB2221"/>
    <w:rsid w:val="00CB2768"/>
    <w:rsid w:val="00CB2CD6"/>
    <w:rsid w:val="00CB307C"/>
    <w:rsid w:val="00CB30AF"/>
    <w:rsid w:val="00CB3291"/>
    <w:rsid w:val="00CB355C"/>
    <w:rsid w:val="00CB366D"/>
    <w:rsid w:val="00CB3B24"/>
    <w:rsid w:val="00CB3E10"/>
    <w:rsid w:val="00CB4161"/>
    <w:rsid w:val="00CB42AA"/>
    <w:rsid w:val="00CB4539"/>
    <w:rsid w:val="00CB454E"/>
    <w:rsid w:val="00CB480A"/>
    <w:rsid w:val="00CB4AE8"/>
    <w:rsid w:val="00CB4B6C"/>
    <w:rsid w:val="00CB4E7B"/>
    <w:rsid w:val="00CB4F4B"/>
    <w:rsid w:val="00CB5080"/>
    <w:rsid w:val="00CB5B01"/>
    <w:rsid w:val="00CB5B39"/>
    <w:rsid w:val="00CB5E35"/>
    <w:rsid w:val="00CB6137"/>
    <w:rsid w:val="00CB68A7"/>
    <w:rsid w:val="00CB6DAD"/>
    <w:rsid w:val="00CB75B1"/>
    <w:rsid w:val="00CB76E5"/>
    <w:rsid w:val="00CB7A03"/>
    <w:rsid w:val="00CB7AA7"/>
    <w:rsid w:val="00CB7D99"/>
    <w:rsid w:val="00CB7F03"/>
    <w:rsid w:val="00CC0066"/>
    <w:rsid w:val="00CC0348"/>
    <w:rsid w:val="00CC0539"/>
    <w:rsid w:val="00CC0A0F"/>
    <w:rsid w:val="00CC0C0C"/>
    <w:rsid w:val="00CC0DDF"/>
    <w:rsid w:val="00CC0F8F"/>
    <w:rsid w:val="00CC13C5"/>
    <w:rsid w:val="00CC1519"/>
    <w:rsid w:val="00CC1A32"/>
    <w:rsid w:val="00CC220A"/>
    <w:rsid w:val="00CC234F"/>
    <w:rsid w:val="00CC24D8"/>
    <w:rsid w:val="00CC2616"/>
    <w:rsid w:val="00CC284B"/>
    <w:rsid w:val="00CC2886"/>
    <w:rsid w:val="00CC2A65"/>
    <w:rsid w:val="00CC2D49"/>
    <w:rsid w:val="00CC2D8A"/>
    <w:rsid w:val="00CC322F"/>
    <w:rsid w:val="00CC35EC"/>
    <w:rsid w:val="00CC3B9B"/>
    <w:rsid w:val="00CC4358"/>
    <w:rsid w:val="00CC46F9"/>
    <w:rsid w:val="00CC47DF"/>
    <w:rsid w:val="00CC4B4D"/>
    <w:rsid w:val="00CC4D46"/>
    <w:rsid w:val="00CC52F6"/>
    <w:rsid w:val="00CC5573"/>
    <w:rsid w:val="00CC5610"/>
    <w:rsid w:val="00CC5719"/>
    <w:rsid w:val="00CC5865"/>
    <w:rsid w:val="00CC5917"/>
    <w:rsid w:val="00CC5F3B"/>
    <w:rsid w:val="00CC604D"/>
    <w:rsid w:val="00CC67CC"/>
    <w:rsid w:val="00CC68BD"/>
    <w:rsid w:val="00CC68E1"/>
    <w:rsid w:val="00CC69FE"/>
    <w:rsid w:val="00CC6CE8"/>
    <w:rsid w:val="00CC72A1"/>
    <w:rsid w:val="00CC7406"/>
    <w:rsid w:val="00CC74B9"/>
    <w:rsid w:val="00CC7B10"/>
    <w:rsid w:val="00CD020A"/>
    <w:rsid w:val="00CD05DD"/>
    <w:rsid w:val="00CD0745"/>
    <w:rsid w:val="00CD0B42"/>
    <w:rsid w:val="00CD0B5D"/>
    <w:rsid w:val="00CD0D0B"/>
    <w:rsid w:val="00CD105C"/>
    <w:rsid w:val="00CD108E"/>
    <w:rsid w:val="00CD10E9"/>
    <w:rsid w:val="00CD12F7"/>
    <w:rsid w:val="00CD1410"/>
    <w:rsid w:val="00CD1ECD"/>
    <w:rsid w:val="00CD1FDB"/>
    <w:rsid w:val="00CD2087"/>
    <w:rsid w:val="00CD293A"/>
    <w:rsid w:val="00CD31FB"/>
    <w:rsid w:val="00CD3360"/>
    <w:rsid w:val="00CD392E"/>
    <w:rsid w:val="00CD39E6"/>
    <w:rsid w:val="00CD3C26"/>
    <w:rsid w:val="00CD3EF3"/>
    <w:rsid w:val="00CD46FD"/>
    <w:rsid w:val="00CD4879"/>
    <w:rsid w:val="00CD49D3"/>
    <w:rsid w:val="00CD4C01"/>
    <w:rsid w:val="00CD4C42"/>
    <w:rsid w:val="00CD4D6C"/>
    <w:rsid w:val="00CD500C"/>
    <w:rsid w:val="00CD58C7"/>
    <w:rsid w:val="00CD593D"/>
    <w:rsid w:val="00CD5B3D"/>
    <w:rsid w:val="00CD5C90"/>
    <w:rsid w:val="00CD5E99"/>
    <w:rsid w:val="00CD5EB8"/>
    <w:rsid w:val="00CD5F49"/>
    <w:rsid w:val="00CD6165"/>
    <w:rsid w:val="00CD6181"/>
    <w:rsid w:val="00CD62CD"/>
    <w:rsid w:val="00CD6342"/>
    <w:rsid w:val="00CD655C"/>
    <w:rsid w:val="00CD65BE"/>
    <w:rsid w:val="00CD6773"/>
    <w:rsid w:val="00CD6BA9"/>
    <w:rsid w:val="00CD6C18"/>
    <w:rsid w:val="00CD7162"/>
    <w:rsid w:val="00CD73F1"/>
    <w:rsid w:val="00CD7541"/>
    <w:rsid w:val="00CD75F4"/>
    <w:rsid w:val="00CD792F"/>
    <w:rsid w:val="00CE0056"/>
    <w:rsid w:val="00CE01F1"/>
    <w:rsid w:val="00CE05C2"/>
    <w:rsid w:val="00CE077E"/>
    <w:rsid w:val="00CE07D4"/>
    <w:rsid w:val="00CE07EE"/>
    <w:rsid w:val="00CE0B94"/>
    <w:rsid w:val="00CE0EC9"/>
    <w:rsid w:val="00CE0F50"/>
    <w:rsid w:val="00CE0F53"/>
    <w:rsid w:val="00CE1015"/>
    <w:rsid w:val="00CE1284"/>
    <w:rsid w:val="00CE1CF6"/>
    <w:rsid w:val="00CE1E35"/>
    <w:rsid w:val="00CE204C"/>
    <w:rsid w:val="00CE24FC"/>
    <w:rsid w:val="00CE2C27"/>
    <w:rsid w:val="00CE3379"/>
    <w:rsid w:val="00CE3398"/>
    <w:rsid w:val="00CE3433"/>
    <w:rsid w:val="00CE37A1"/>
    <w:rsid w:val="00CE3A94"/>
    <w:rsid w:val="00CE3D8B"/>
    <w:rsid w:val="00CE3F10"/>
    <w:rsid w:val="00CE3FE3"/>
    <w:rsid w:val="00CE450F"/>
    <w:rsid w:val="00CE479A"/>
    <w:rsid w:val="00CE49E7"/>
    <w:rsid w:val="00CE4DBC"/>
    <w:rsid w:val="00CE502A"/>
    <w:rsid w:val="00CE5690"/>
    <w:rsid w:val="00CE5A2A"/>
    <w:rsid w:val="00CE6011"/>
    <w:rsid w:val="00CE604C"/>
    <w:rsid w:val="00CE638A"/>
    <w:rsid w:val="00CE63C3"/>
    <w:rsid w:val="00CE68D1"/>
    <w:rsid w:val="00CE6FA4"/>
    <w:rsid w:val="00CE7039"/>
    <w:rsid w:val="00CE7068"/>
    <w:rsid w:val="00CE7549"/>
    <w:rsid w:val="00CE761B"/>
    <w:rsid w:val="00CE76E0"/>
    <w:rsid w:val="00CE77C8"/>
    <w:rsid w:val="00CE7914"/>
    <w:rsid w:val="00CE792F"/>
    <w:rsid w:val="00CE7AB0"/>
    <w:rsid w:val="00CF007F"/>
    <w:rsid w:val="00CF0358"/>
    <w:rsid w:val="00CF0427"/>
    <w:rsid w:val="00CF0702"/>
    <w:rsid w:val="00CF0E6E"/>
    <w:rsid w:val="00CF104B"/>
    <w:rsid w:val="00CF1054"/>
    <w:rsid w:val="00CF11AE"/>
    <w:rsid w:val="00CF11BF"/>
    <w:rsid w:val="00CF1709"/>
    <w:rsid w:val="00CF179E"/>
    <w:rsid w:val="00CF1854"/>
    <w:rsid w:val="00CF1C65"/>
    <w:rsid w:val="00CF1DBC"/>
    <w:rsid w:val="00CF1E47"/>
    <w:rsid w:val="00CF1F74"/>
    <w:rsid w:val="00CF1F9A"/>
    <w:rsid w:val="00CF224C"/>
    <w:rsid w:val="00CF22A5"/>
    <w:rsid w:val="00CF2552"/>
    <w:rsid w:val="00CF2D9D"/>
    <w:rsid w:val="00CF32C6"/>
    <w:rsid w:val="00CF3C3B"/>
    <w:rsid w:val="00CF3C6F"/>
    <w:rsid w:val="00CF3E27"/>
    <w:rsid w:val="00CF424A"/>
    <w:rsid w:val="00CF4356"/>
    <w:rsid w:val="00CF4469"/>
    <w:rsid w:val="00CF4527"/>
    <w:rsid w:val="00CF4706"/>
    <w:rsid w:val="00CF4FB9"/>
    <w:rsid w:val="00CF56F6"/>
    <w:rsid w:val="00CF589E"/>
    <w:rsid w:val="00CF5968"/>
    <w:rsid w:val="00CF5A00"/>
    <w:rsid w:val="00CF5AA5"/>
    <w:rsid w:val="00CF5E1E"/>
    <w:rsid w:val="00CF5EE3"/>
    <w:rsid w:val="00CF5F8E"/>
    <w:rsid w:val="00CF5FF3"/>
    <w:rsid w:val="00CF609E"/>
    <w:rsid w:val="00CF6684"/>
    <w:rsid w:val="00CF66F2"/>
    <w:rsid w:val="00CF6A80"/>
    <w:rsid w:val="00CF6F00"/>
    <w:rsid w:val="00CF7161"/>
    <w:rsid w:val="00CF7237"/>
    <w:rsid w:val="00CF7560"/>
    <w:rsid w:val="00CF758C"/>
    <w:rsid w:val="00CF76B5"/>
    <w:rsid w:val="00CF783D"/>
    <w:rsid w:val="00CF7871"/>
    <w:rsid w:val="00CF78BA"/>
    <w:rsid w:val="00D001A7"/>
    <w:rsid w:val="00D005D4"/>
    <w:rsid w:val="00D0060B"/>
    <w:rsid w:val="00D0072E"/>
    <w:rsid w:val="00D012EA"/>
    <w:rsid w:val="00D014A5"/>
    <w:rsid w:val="00D0171F"/>
    <w:rsid w:val="00D01754"/>
    <w:rsid w:val="00D018EB"/>
    <w:rsid w:val="00D01A1E"/>
    <w:rsid w:val="00D01B3E"/>
    <w:rsid w:val="00D01F3A"/>
    <w:rsid w:val="00D020C1"/>
    <w:rsid w:val="00D0269E"/>
    <w:rsid w:val="00D028EB"/>
    <w:rsid w:val="00D02B12"/>
    <w:rsid w:val="00D02D13"/>
    <w:rsid w:val="00D02FB1"/>
    <w:rsid w:val="00D033E6"/>
    <w:rsid w:val="00D0343A"/>
    <w:rsid w:val="00D03575"/>
    <w:rsid w:val="00D03697"/>
    <w:rsid w:val="00D037AE"/>
    <w:rsid w:val="00D03BC7"/>
    <w:rsid w:val="00D045AA"/>
    <w:rsid w:val="00D04681"/>
    <w:rsid w:val="00D04AB8"/>
    <w:rsid w:val="00D04C45"/>
    <w:rsid w:val="00D0502B"/>
    <w:rsid w:val="00D052A5"/>
    <w:rsid w:val="00D05929"/>
    <w:rsid w:val="00D05B87"/>
    <w:rsid w:val="00D05DC8"/>
    <w:rsid w:val="00D05F2A"/>
    <w:rsid w:val="00D06079"/>
    <w:rsid w:val="00D062A0"/>
    <w:rsid w:val="00D06442"/>
    <w:rsid w:val="00D069D3"/>
    <w:rsid w:val="00D06ECE"/>
    <w:rsid w:val="00D06F89"/>
    <w:rsid w:val="00D06FA2"/>
    <w:rsid w:val="00D07080"/>
    <w:rsid w:val="00D07160"/>
    <w:rsid w:val="00D0726E"/>
    <w:rsid w:val="00D0736E"/>
    <w:rsid w:val="00D07574"/>
    <w:rsid w:val="00D07A52"/>
    <w:rsid w:val="00D07B1F"/>
    <w:rsid w:val="00D07B5C"/>
    <w:rsid w:val="00D10606"/>
    <w:rsid w:val="00D10DD8"/>
    <w:rsid w:val="00D11103"/>
    <w:rsid w:val="00D111F8"/>
    <w:rsid w:val="00D115CE"/>
    <w:rsid w:val="00D11705"/>
    <w:rsid w:val="00D11B07"/>
    <w:rsid w:val="00D11D1C"/>
    <w:rsid w:val="00D11DEB"/>
    <w:rsid w:val="00D120CB"/>
    <w:rsid w:val="00D122C7"/>
    <w:rsid w:val="00D12378"/>
    <w:rsid w:val="00D1261C"/>
    <w:rsid w:val="00D126B6"/>
    <w:rsid w:val="00D12801"/>
    <w:rsid w:val="00D12AA8"/>
    <w:rsid w:val="00D12F21"/>
    <w:rsid w:val="00D13707"/>
    <w:rsid w:val="00D1377C"/>
    <w:rsid w:val="00D13B05"/>
    <w:rsid w:val="00D13F85"/>
    <w:rsid w:val="00D142EB"/>
    <w:rsid w:val="00D1439F"/>
    <w:rsid w:val="00D14414"/>
    <w:rsid w:val="00D1444E"/>
    <w:rsid w:val="00D14532"/>
    <w:rsid w:val="00D14B38"/>
    <w:rsid w:val="00D14C5D"/>
    <w:rsid w:val="00D14CF4"/>
    <w:rsid w:val="00D14D4C"/>
    <w:rsid w:val="00D14D81"/>
    <w:rsid w:val="00D14DCF"/>
    <w:rsid w:val="00D14E56"/>
    <w:rsid w:val="00D151FE"/>
    <w:rsid w:val="00D15420"/>
    <w:rsid w:val="00D15719"/>
    <w:rsid w:val="00D159AB"/>
    <w:rsid w:val="00D15AFF"/>
    <w:rsid w:val="00D15B7C"/>
    <w:rsid w:val="00D160F0"/>
    <w:rsid w:val="00D16160"/>
    <w:rsid w:val="00D16325"/>
    <w:rsid w:val="00D163C1"/>
    <w:rsid w:val="00D164DF"/>
    <w:rsid w:val="00D1664C"/>
    <w:rsid w:val="00D16CE9"/>
    <w:rsid w:val="00D16FC2"/>
    <w:rsid w:val="00D16FF1"/>
    <w:rsid w:val="00D16FFF"/>
    <w:rsid w:val="00D17041"/>
    <w:rsid w:val="00D17068"/>
    <w:rsid w:val="00D174DA"/>
    <w:rsid w:val="00D174FE"/>
    <w:rsid w:val="00D17548"/>
    <w:rsid w:val="00D177B9"/>
    <w:rsid w:val="00D1792B"/>
    <w:rsid w:val="00D17B6C"/>
    <w:rsid w:val="00D17B97"/>
    <w:rsid w:val="00D17CBD"/>
    <w:rsid w:val="00D17DDF"/>
    <w:rsid w:val="00D17E3C"/>
    <w:rsid w:val="00D202EC"/>
    <w:rsid w:val="00D2065B"/>
    <w:rsid w:val="00D207DB"/>
    <w:rsid w:val="00D20898"/>
    <w:rsid w:val="00D20D46"/>
    <w:rsid w:val="00D21042"/>
    <w:rsid w:val="00D2147D"/>
    <w:rsid w:val="00D21E11"/>
    <w:rsid w:val="00D21F73"/>
    <w:rsid w:val="00D22152"/>
    <w:rsid w:val="00D2217A"/>
    <w:rsid w:val="00D2264F"/>
    <w:rsid w:val="00D22684"/>
    <w:rsid w:val="00D226A5"/>
    <w:rsid w:val="00D22820"/>
    <w:rsid w:val="00D22C67"/>
    <w:rsid w:val="00D2323D"/>
    <w:rsid w:val="00D236FD"/>
    <w:rsid w:val="00D23773"/>
    <w:rsid w:val="00D2386D"/>
    <w:rsid w:val="00D23B69"/>
    <w:rsid w:val="00D23B8E"/>
    <w:rsid w:val="00D2421C"/>
    <w:rsid w:val="00D244CB"/>
    <w:rsid w:val="00D24827"/>
    <w:rsid w:val="00D248BD"/>
    <w:rsid w:val="00D24B5F"/>
    <w:rsid w:val="00D24B89"/>
    <w:rsid w:val="00D24BB1"/>
    <w:rsid w:val="00D24D64"/>
    <w:rsid w:val="00D24DB9"/>
    <w:rsid w:val="00D24EC5"/>
    <w:rsid w:val="00D251DF"/>
    <w:rsid w:val="00D2520A"/>
    <w:rsid w:val="00D25467"/>
    <w:rsid w:val="00D254FF"/>
    <w:rsid w:val="00D25772"/>
    <w:rsid w:val="00D258C0"/>
    <w:rsid w:val="00D25D70"/>
    <w:rsid w:val="00D261D1"/>
    <w:rsid w:val="00D26550"/>
    <w:rsid w:val="00D26ACA"/>
    <w:rsid w:val="00D26B0F"/>
    <w:rsid w:val="00D26C77"/>
    <w:rsid w:val="00D26EF9"/>
    <w:rsid w:val="00D2700A"/>
    <w:rsid w:val="00D271D6"/>
    <w:rsid w:val="00D271FC"/>
    <w:rsid w:val="00D2724E"/>
    <w:rsid w:val="00D276D5"/>
    <w:rsid w:val="00D2773A"/>
    <w:rsid w:val="00D278E7"/>
    <w:rsid w:val="00D27D2C"/>
    <w:rsid w:val="00D27E8B"/>
    <w:rsid w:val="00D302A7"/>
    <w:rsid w:val="00D304E8"/>
    <w:rsid w:val="00D3096D"/>
    <w:rsid w:val="00D314D5"/>
    <w:rsid w:val="00D31DEE"/>
    <w:rsid w:val="00D31F80"/>
    <w:rsid w:val="00D32045"/>
    <w:rsid w:val="00D32986"/>
    <w:rsid w:val="00D32D93"/>
    <w:rsid w:val="00D33185"/>
    <w:rsid w:val="00D3335B"/>
    <w:rsid w:val="00D333E0"/>
    <w:rsid w:val="00D33731"/>
    <w:rsid w:val="00D33840"/>
    <w:rsid w:val="00D33861"/>
    <w:rsid w:val="00D339DF"/>
    <w:rsid w:val="00D33F4C"/>
    <w:rsid w:val="00D34098"/>
    <w:rsid w:val="00D3428A"/>
    <w:rsid w:val="00D34324"/>
    <w:rsid w:val="00D345B1"/>
    <w:rsid w:val="00D347EF"/>
    <w:rsid w:val="00D34AA2"/>
    <w:rsid w:val="00D34EB8"/>
    <w:rsid w:val="00D351D1"/>
    <w:rsid w:val="00D3534E"/>
    <w:rsid w:val="00D35511"/>
    <w:rsid w:val="00D356F2"/>
    <w:rsid w:val="00D35880"/>
    <w:rsid w:val="00D3588F"/>
    <w:rsid w:val="00D35D57"/>
    <w:rsid w:val="00D35DA1"/>
    <w:rsid w:val="00D360AB"/>
    <w:rsid w:val="00D36520"/>
    <w:rsid w:val="00D365F4"/>
    <w:rsid w:val="00D3667B"/>
    <w:rsid w:val="00D368BF"/>
    <w:rsid w:val="00D36E47"/>
    <w:rsid w:val="00D36F90"/>
    <w:rsid w:val="00D36FA8"/>
    <w:rsid w:val="00D37112"/>
    <w:rsid w:val="00D37201"/>
    <w:rsid w:val="00D4024A"/>
    <w:rsid w:val="00D40271"/>
    <w:rsid w:val="00D40526"/>
    <w:rsid w:val="00D412B3"/>
    <w:rsid w:val="00D41915"/>
    <w:rsid w:val="00D419E9"/>
    <w:rsid w:val="00D41F96"/>
    <w:rsid w:val="00D421CE"/>
    <w:rsid w:val="00D4226E"/>
    <w:rsid w:val="00D42356"/>
    <w:rsid w:val="00D424E2"/>
    <w:rsid w:val="00D42597"/>
    <w:rsid w:val="00D42621"/>
    <w:rsid w:val="00D42784"/>
    <w:rsid w:val="00D4280E"/>
    <w:rsid w:val="00D42ABB"/>
    <w:rsid w:val="00D42BD1"/>
    <w:rsid w:val="00D42F29"/>
    <w:rsid w:val="00D435CE"/>
    <w:rsid w:val="00D43DAF"/>
    <w:rsid w:val="00D43E51"/>
    <w:rsid w:val="00D4419A"/>
    <w:rsid w:val="00D445E0"/>
    <w:rsid w:val="00D44CC2"/>
    <w:rsid w:val="00D45039"/>
    <w:rsid w:val="00D45067"/>
    <w:rsid w:val="00D45103"/>
    <w:rsid w:val="00D451E1"/>
    <w:rsid w:val="00D453C9"/>
    <w:rsid w:val="00D454A5"/>
    <w:rsid w:val="00D45936"/>
    <w:rsid w:val="00D45967"/>
    <w:rsid w:val="00D45995"/>
    <w:rsid w:val="00D45C5A"/>
    <w:rsid w:val="00D45E9A"/>
    <w:rsid w:val="00D460B1"/>
    <w:rsid w:val="00D464EF"/>
    <w:rsid w:val="00D466DA"/>
    <w:rsid w:val="00D467BC"/>
    <w:rsid w:val="00D46888"/>
    <w:rsid w:val="00D4691E"/>
    <w:rsid w:val="00D46C64"/>
    <w:rsid w:val="00D46DE4"/>
    <w:rsid w:val="00D46F5E"/>
    <w:rsid w:val="00D46F79"/>
    <w:rsid w:val="00D47276"/>
    <w:rsid w:val="00D4761F"/>
    <w:rsid w:val="00D47821"/>
    <w:rsid w:val="00D47831"/>
    <w:rsid w:val="00D478DC"/>
    <w:rsid w:val="00D47E04"/>
    <w:rsid w:val="00D506A5"/>
    <w:rsid w:val="00D50ABD"/>
    <w:rsid w:val="00D50AF2"/>
    <w:rsid w:val="00D50B5F"/>
    <w:rsid w:val="00D51013"/>
    <w:rsid w:val="00D512B5"/>
    <w:rsid w:val="00D51A1E"/>
    <w:rsid w:val="00D51A2E"/>
    <w:rsid w:val="00D51BA5"/>
    <w:rsid w:val="00D52070"/>
    <w:rsid w:val="00D52459"/>
    <w:rsid w:val="00D52ADA"/>
    <w:rsid w:val="00D52D02"/>
    <w:rsid w:val="00D5303E"/>
    <w:rsid w:val="00D53A5E"/>
    <w:rsid w:val="00D53DC8"/>
    <w:rsid w:val="00D543C8"/>
    <w:rsid w:val="00D544EC"/>
    <w:rsid w:val="00D545E0"/>
    <w:rsid w:val="00D54717"/>
    <w:rsid w:val="00D54746"/>
    <w:rsid w:val="00D54B19"/>
    <w:rsid w:val="00D55278"/>
    <w:rsid w:val="00D55365"/>
    <w:rsid w:val="00D5536D"/>
    <w:rsid w:val="00D559D7"/>
    <w:rsid w:val="00D559E0"/>
    <w:rsid w:val="00D55A03"/>
    <w:rsid w:val="00D55A2B"/>
    <w:rsid w:val="00D55D0A"/>
    <w:rsid w:val="00D55E42"/>
    <w:rsid w:val="00D55E5B"/>
    <w:rsid w:val="00D55FB4"/>
    <w:rsid w:val="00D55FFC"/>
    <w:rsid w:val="00D56600"/>
    <w:rsid w:val="00D568D0"/>
    <w:rsid w:val="00D56D13"/>
    <w:rsid w:val="00D57165"/>
    <w:rsid w:val="00D57253"/>
    <w:rsid w:val="00D5788B"/>
    <w:rsid w:val="00D5789B"/>
    <w:rsid w:val="00D57944"/>
    <w:rsid w:val="00D57C17"/>
    <w:rsid w:val="00D60269"/>
    <w:rsid w:val="00D60A25"/>
    <w:rsid w:val="00D60D89"/>
    <w:rsid w:val="00D60E41"/>
    <w:rsid w:val="00D60EC9"/>
    <w:rsid w:val="00D61200"/>
    <w:rsid w:val="00D61DBB"/>
    <w:rsid w:val="00D62158"/>
    <w:rsid w:val="00D62595"/>
    <w:rsid w:val="00D62849"/>
    <w:rsid w:val="00D62857"/>
    <w:rsid w:val="00D63244"/>
    <w:rsid w:val="00D634EC"/>
    <w:rsid w:val="00D63669"/>
    <w:rsid w:val="00D636D1"/>
    <w:rsid w:val="00D639DD"/>
    <w:rsid w:val="00D63D81"/>
    <w:rsid w:val="00D6408A"/>
    <w:rsid w:val="00D64463"/>
    <w:rsid w:val="00D64711"/>
    <w:rsid w:val="00D64795"/>
    <w:rsid w:val="00D64E14"/>
    <w:rsid w:val="00D6515B"/>
    <w:rsid w:val="00D652D4"/>
    <w:rsid w:val="00D6535B"/>
    <w:rsid w:val="00D65A9F"/>
    <w:rsid w:val="00D65C4D"/>
    <w:rsid w:val="00D65EB7"/>
    <w:rsid w:val="00D65FB0"/>
    <w:rsid w:val="00D667AF"/>
    <w:rsid w:val="00D669BF"/>
    <w:rsid w:val="00D66A55"/>
    <w:rsid w:val="00D66AF2"/>
    <w:rsid w:val="00D66D70"/>
    <w:rsid w:val="00D678A7"/>
    <w:rsid w:val="00D67A3E"/>
    <w:rsid w:val="00D67E74"/>
    <w:rsid w:val="00D70267"/>
    <w:rsid w:val="00D70358"/>
    <w:rsid w:val="00D70431"/>
    <w:rsid w:val="00D708D8"/>
    <w:rsid w:val="00D70A27"/>
    <w:rsid w:val="00D70D9E"/>
    <w:rsid w:val="00D70EC2"/>
    <w:rsid w:val="00D7111F"/>
    <w:rsid w:val="00D71231"/>
    <w:rsid w:val="00D71373"/>
    <w:rsid w:val="00D715FC"/>
    <w:rsid w:val="00D717D9"/>
    <w:rsid w:val="00D71C64"/>
    <w:rsid w:val="00D71D03"/>
    <w:rsid w:val="00D71F1F"/>
    <w:rsid w:val="00D726C5"/>
    <w:rsid w:val="00D72734"/>
    <w:rsid w:val="00D730CF"/>
    <w:rsid w:val="00D73224"/>
    <w:rsid w:val="00D73A67"/>
    <w:rsid w:val="00D73C9E"/>
    <w:rsid w:val="00D73CF2"/>
    <w:rsid w:val="00D73FF4"/>
    <w:rsid w:val="00D74110"/>
    <w:rsid w:val="00D74367"/>
    <w:rsid w:val="00D744B1"/>
    <w:rsid w:val="00D744CD"/>
    <w:rsid w:val="00D7490E"/>
    <w:rsid w:val="00D74C34"/>
    <w:rsid w:val="00D74E19"/>
    <w:rsid w:val="00D756C4"/>
    <w:rsid w:val="00D75700"/>
    <w:rsid w:val="00D75D21"/>
    <w:rsid w:val="00D75E16"/>
    <w:rsid w:val="00D7609F"/>
    <w:rsid w:val="00D76421"/>
    <w:rsid w:val="00D7707D"/>
    <w:rsid w:val="00D7710F"/>
    <w:rsid w:val="00D772B0"/>
    <w:rsid w:val="00D77487"/>
    <w:rsid w:val="00D77A12"/>
    <w:rsid w:val="00D77CEA"/>
    <w:rsid w:val="00D77FD6"/>
    <w:rsid w:val="00D801DF"/>
    <w:rsid w:val="00D803E7"/>
    <w:rsid w:val="00D80407"/>
    <w:rsid w:val="00D8053A"/>
    <w:rsid w:val="00D8062C"/>
    <w:rsid w:val="00D806D6"/>
    <w:rsid w:val="00D807DF"/>
    <w:rsid w:val="00D8083D"/>
    <w:rsid w:val="00D80A87"/>
    <w:rsid w:val="00D80A8A"/>
    <w:rsid w:val="00D80AAB"/>
    <w:rsid w:val="00D80E47"/>
    <w:rsid w:val="00D80E59"/>
    <w:rsid w:val="00D810F7"/>
    <w:rsid w:val="00D81A7F"/>
    <w:rsid w:val="00D81C23"/>
    <w:rsid w:val="00D81EC8"/>
    <w:rsid w:val="00D82386"/>
    <w:rsid w:val="00D8257F"/>
    <w:rsid w:val="00D826DE"/>
    <w:rsid w:val="00D82B1A"/>
    <w:rsid w:val="00D82CD9"/>
    <w:rsid w:val="00D83006"/>
    <w:rsid w:val="00D8338A"/>
    <w:rsid w:val="00D8368E"/>
    <w:rsid w:val="00D83EC4"/>
    <w:rsid w:val="00D83F20"/>
    <w:rsid w:val="00D84567"/>
    <w:rsid w:val="00D84BFA"/>
    <w:rsid w:val="00D84C2D"/>
    <w:rsid w:val="00D84C35"/>
    <w:rsid w:val="00D84E40"/>
    <w:rsid w:val="00D84EE8"/>
    <w:rsid w:val="00D8571F"/>
    <w:rsid w:val="00D85BB3"/>
    <w:rsid w:val="00D85D0C"/>
    <w:rsid w:val="00D85D89"/>
    <w:rsid w:val="00D86286"/>
    <w:rsid w:val="00D865CA"/>
    <w:rsid w:val="00D86714"/>
    <w:rsid w:val="00D869E2"/>
    <w:rsid w:val="00D8706F"/>
    <w:rsid w:val="00D87079"/>
    <w:rsid w:val="00D87288"/>
    <w:rsid w:val="00D876A4"/>
    <w:rsid w:val="00D87D62"/>
    <w:rsid w:val="00D90104"/>
    <w:rsid w:val="00D90170"/>
    <w:rsid w:val="00D902C3"/>
    <w:rsid w:val="00D902FE"/>
    <w:rsid w:val="00D9034A"/>
    <w:rsid w:val="00D905F4"/>
    <w:rsid w:val="00D9098E"/>
    <w:rsid w:val="00D90BB6"/>
    <w:rsid w:val="00D90DDA"/>
    <w:rsid w:val="00D9119C"/>
    <w:rsid w:val="00D913AD"/>
    <w:rsid w:val="00D91B3A"/>
    <w:rsid w:val="00D91FC2"/>
    <w:rsid w:val="00D922FA"/>
    <w:rsid w:val="00D923D7"/>
    <w:rsid w:val="00D92512"/>
    <w:rsid w:val="00D929FB"/>
    <w:rsid w:val="00D92CF8"/>
    <w:rsid w:val="00D930C7"/>
    <w:rsid w:val="00D93143"/>
    <w:rsid w:val="00D933FB"/>
    <w:rsid w:val="00D9365A"/>
    <w:rsid w:val="00D93D36"/>
    <w:rsid w:val="00D93D5F"/>
    <w:rsid w:val="00D93EC6"/>
    <w:rsid w:val="00D94410"/>
    <w:rsid w:val="00D94786"/>
    <w:rsid w:val="00D950C2"/>
    <w:rsid w:val="00D95421"/>
    <w:rsid w:val="00D955C7"/>
    <w:rsid w:val="00D9588A"/>
    <w:rsid w:val="00D9590E"/>
    <w:rsid w:val="00D95A26"/>
    <w:rsid w:val="00D95D62"/>
    <w:rsid w:val="00D9608E"/>
    <w:rsid w:val="00D96269"/>
    <w:rsid w:val="00D965BD"/>
    <w:rsid w:val="00D9679E"/>
    <w:rsid w:val="00D96D6E"/>
    <w:rsid w:val="00D971B5"/>
    <w:rsid w:val="00D97311"/>
    <w:rsid w:val="00D9771D"/>
    <w:rsid w:val="00DA00F2"/>
    <w:rsid w:val="00DA030C"/>
    <w:rsid w:val="00DA079D"/>
    <w:rsid w:val="00DA0861"/>
    <w:rsid w:val="00DA0871"/>
    <w:rsid w:val="00DA11E0"/>
    <w:rsid w:val="00DA125B"/>
    <w:rsid w:val="00DA13A9"/>
    <w:rsid w:val="00DA173D"/>
    <w:rsid w:val="00DA1BB3"/>
    <w:rsid w:val="00DA1F36"/>
    <w:rsid w:val="00DA1F44"/>
    <w:rsid w:val="00DA20AA"/>
    <w:rsid w:val="00DA20E8"/>
    <w:rsid w:val="00DA2529"/>
    <w:rsid w:val="00DA2774"/>
    <w:rsid w:val="00DA2904"/>
    <w:rsid w:val="00DA297F"/>
    <w:rsid w:val="00DA2B8D"/>
    <w:rsid w:val="00DA2C8A"/>
    <w:rsid w:val="00DA323F"/>
    <w:rsid w:val="00DA39F4"/>
    <w:rsid w:val="00DA418C"/>
    <w:rsid w:val="00DA4AD6"/>
    <w:rsid w:val="00DA4C96"/>
    <w:rsid w:val="00DA5509"/>
    <w:rsid w:val="00DA58DA"/>
    <w:rsid w:val="00DA5C9F"/>
    <w:rsid w:val="00DA60F2"/>
    <w:rsid w:val="00DA60F8"/>
    <w:rsid w:val="00DA6512"/>
    <w:rsid w:val="00DA66F7"/>
    <w:rsid w:val="00DA6E57"/>
    <w:rsid w:val="00DA6E91"/>
    <w:rsid w:val="00DA6F5A"/>
    <w:rsid w:val="00DA71A2"/>
    <w:rsid w:val="00DA736F"/>
    <w:rsid w:val="00DA7538"/>
    <w:rsid w:val="00DA767E"/>
    <w:rsid w:val="00DA774F"/>
    <w:rsid w:val="00DA77E7"/>
    <w:rsid w:val="00DA7C5D"/>
    <w:rsid w:val="00DA7E59"/>
    <w:rsid w:val="00DB020E"/>
    <w:rsid w:val="00DB0273"/>
    <w:rsid w:val="00DB0274"/>
    <w:rsid w:val="00DB060E"/>
    <w:rsid w:val="00DB0AAD"/>
    <w:rsid w:val="00DB0D1F"/>
    <w:rsid w:val="00DB0F5A"/>
    <w:rsid w:val="00DB0FD6"/>
    <w:rsid w:val="00DB1285"/>
    <w:rsid w:val="00DB1458"/>
    <w:rsid w:val="00DB16D4"/>
    <w:rsid w:val="00DB1CEA"/>
    <w:rsid w:val="00DB1F3B"/>
    <w:rsid w:val="00DB2418"/>
    <w:rsid w:val="00DB2C8D"/>
    <w:rsid w:val="00DB30AA"/>
    <w:rsid w:val="00DB3114"/>
    <w:rsid w:val="00DB3164"/>
    <w:rsid w:val="00DB32D9"/>
    <w:rsid w:val="00DB3C91"/>
    <w:rsid w:val="00DB3CC3"/>
    <w:rsid w:val="00DB3D38"/>
    <w:rsid w:val="00DB3D8F"/>
    <w:rsid w:val="00DB3E26"/>
    <w:rsid w:val="00DB40D1"/>
    <w:rsid w:val="00DB4315"/>
    <w:rsid w:val="00DB47F0"/>
    <w:rsid w:val="00DB4A5D"/>
    <w:rsid w:val="00DB4C20"/>
    <w:rsid w:val="00DB4E4D"/>
    <w:rsid w:val="00DB55A1"/>
    <w:rsid w:val="00DB55DF"/>
    <w:rsid w:val="00DB5629"/>
    <w:rsid w:val="00DB5702"/>
    <w:rsid w:val="00DB571F"/>
    <w:rsid w:val="00DB5A79"/>
    <w:rsid w:val="00DB5F65"/>
    <w:rsid w:val="00DB6113"/>
    <w:rsid w:val="00DB6199"/>
    <w:rsid w:val="00DB6366"/>
    <w:rsid w:val="00DB658B"/>
    <w:rsid w:val="00DB65C9"/>
    <w:rsid w:val="00DB6919"/>
    <w:rsid w:val="00DB6FD1"/>
    <w:rsid w:val="00DB7567"/>
    <w:rsid w:val="00DB77C4"/>
    <w:rsid w:val="00DB78AE"/>
    <w:rsid w:val="00DB7DCE"/>
    <w:rsid w:val="00DC0510"/>
    <w:rsid w:val="00DC0BB0"/>
    <w:rsid w:val="00DC0FD6"/>
    <w:rsid w:val="00DC1293"/>
    <w:rsid w:val="00DC1443"/>
    <w:rsid w:val="00DC1611"/>
    <w:rsid w:val="00DC17A0"/>
    <w:rsid w:val="00DC1EA6"/>
    <w:rsid w:val="00DC2238"/>
    <w:rsid w:val="00DC22F4"/>
    <w:rsid w:val="00DC27F0"/>
    <w:rsid w:val="00DC2814"/>
    <w:rsid w:val="00DC2A7D"/>
    <w:rsid w:val="00DC2D52"/>
    <w:rsid w:val="00DC2DF2"/>
    <w:rsid w:val="00DC342C"/>
    <w:rsid w:val="00DC34DA"/>
    <w:rsid w:val="00DC36DD"/>
    <w:rsid w:val="00DC3BC0"/>
    <w:rsid w:val="00DC3D34"/>
    <w:rsid w:val="00DC3DA7"/>
    <w:rsid w:val="00DC3DC3"/>
    <w:rsid w:val="00DC3DE6"/>
    <w:rsid w:val="00DC3F75"/>
    <w:rsid w:val="00DC4160"/>
    <w:rsid w:val="00DC4812"/>
    <w:rsid w:val="00DC4E50"/>
    <w:rsid w:val="00DC50B5"/>
    <w:rsid w:val="00DC5183"/>
    <w:rsid w:val="00DC53AC"/>
    <w:rsid w:val="00DC58A1"/>
    <w:rsid w:val="00DC58DF"/>
    <w:rsid w:val="00DC5A9C"/>
    <w:rsid w:val="00DC5EE0"/>
    <w:rsid w:val="00DC62E2"/>
    <w:rsid w:val="00DC636E"/>
    <w:rsid w:val="00DC6484"/>
    <w:rsid w:val="00DC64FB"/>
    <w:rsid w:val="00DC6515"/>
    <w:rsid w:val="00DC65ED"/>
    <w:rsid w:val="00DC667F"/>
    <w:rsid w:val="00DC69B0"/>
    <w:rsid w:val="00DC6A4D"/>
    <w:rsid w:val="00DC6F1D"/>
    <w:rsid w:val="00DC715F"/>
    <w:rsid w:val="00DC7A38"/>
    <w:rsid w:val="00DC7C3E"/>
    <w:rsid w:val="00DC7C57"/>
    <w:rsid w:val="00DC7D9E"/>
    <w:rsid w:val="00DC7EBC"/>
    <w:rsid w:val="00DC7F1B"/>
    <w:rsid w:val="00DD0064"/>
    <w:rsid w:val="00DD0462"/>
    <w:rsid w:val="00DD048C"/>
    <w:rsid w:val="00DD0646"/>
    <w:rsid w:val="00DD065A"/>
    <w:rsid w:val="00DD067A"/>
    <w:rsid w:val="00DD0A9F"/>
    <w:rsid w:val="00DD0B39"/>
    <w:rsid w:val="00DD0C5C"/>
    <w:rsid w:val="00DD0E7A"/>
    <w:rsid w:val="00DD11A5"/>
    <w:rsid w:val="00DD1244"/>
    <w:rsid w:val="00DD1307"/>
    <w:rsid w:val="00DD1989"/>
    <w:rsid w:val="00DD1BDE"/>
    <w:rsid w:val="00DD1E51"/>
    <w:rsid w:val="00DD1ECD"/>
    <w:rsid w:val="00DD204C"/>
    <w:rsid w:val="00DD2182"/>
    <w:rsid w:val="00DD23AE"/>
    <w:rsid w:val="00DD2822"/>
    <w:rsid w:val="00DD28D6"/>
    <w:rsid w:val="00DD2AB0"/>
    <w:rsid w:val="00DD2AF9"/>
    <w:rsid w:val="00DD2C0C"/>
    <w:rsid w:val="00DD31C8"/>
    <w:rsid w:val="00DD3362"/>
    <w:rsid w:val="00DD360A"/>
    <w:rsid w:val="00DD419C"/>
    <w:rsid w:val="00DD41B0"/>
    <w:rsid w:val="00DD41F2"/>
    <w:rsid w:val="00DD43EE"/>
    <w:rsid w:val="00DD4742"/>
    <w:rsid w:val="00DD4937"/>
    <w:rsid w:val="00DD4C62"/>
    <w:rsid w:val="00DD4D31"/>
    <w:rsid w:val="00DD5497"/>
    <w:rsid w:val="00DD5847"/>
    <w:rsid w:val="00DD59A4"/>
    <w:rsid w:val="00DD5B08"/>
    <w:rsid w:val="00DD5B3A"/>
    <w:rsid w:val="00DD5D90"/>
    <w:rsid w:val="00DD5DF8"/>
    <w:rsid w:val="00DD6627"/>
    <w:rsid w:val="00DD683C"/>
    <w:rsid w:val="00DD764A"/>
    <w:rsid w:val="00DD796D"/>
    <w:rsid w:val="00DD7BAC"/>
    <w:rsid w:val="00DE0368"/>
    <w:rsid w:val="00DE0581"/>
    <w:rsid w:val="00DE05E7"/>
    <w:rsid w:val="00DE0B84"/>
    <w:rsid w:val="00DE1126"/>
    <w:rsid w:val="00DE157B"/>
    <w:rsid w:val="00DE161A"/>
    <w:rsid w:val="00DE1719"/>
    <w:rsid w:val="00DE1A43"/>
    <w:rsid w:val="00DE1EC1"/>
    <w:rsid w:val="00DE1EDC"/>
    <w:rsid w:val="00DE1F18"/>
    <w:rsid w:val="00DE248D"/>
    <w:rsid w:val="00DE2702"/>
    <w:rsid w:val="00DE304D"/>
    <w:rsid w:val="00DE3283"/>
    <w:rsid w:val="00DE3297"/>
    <w:rsid w:val="00DE36FD"/>
    <w:rsid w:val="00DE3702"/>
    <w:rsid w:val="00DE38FB"/>
    <w:rsid w:val="00DE395A"/>
    <w:rsid w:val="00DE3989"/>
    <w:rsid w:val="00DE3B7A"/>
    <w:rsid w:val="00DE3CCA"/>
    <w:rsid w:val="00DE4022"/>
    <w:rsid w:val="00DE4547"/>
    <w:rsid w:val="00DE45C1"/>
    <w:rsid w:val="00DE483A"/>
    <w:rsid w:val="00DE49F5"/>
    <w:rsid w:val="00DE4CDD"/>
    <w:rsid w:val="00DE4CE4"/>
    <w:rsid w:val="00DE4CF8"/>
    <w:rsid w:val="00DE4DCA"/>
    <w:rsid w:val="00DE4E2D"/>
    <w:rsid w:val="00DE4FE5"/>
    <w:rsid w:val="00DE4FED"/>
    <w:rsid w:val="00DE508F"/>
    <w:rsid w:val="00DE53F2"/>
    <w:rsid w:val="00DE57AB"/>
    <w:rsid w:val="00DE5859"/>
    <w:rsid w:val="00DE5AF8"/>
    <w:rsid w:val="00DE5C41"/>
    <w:rsid w:val="00DE5CD0"/>
    <w:rsid w:val="00DE5DE5"/>
    <w:rsid w:val="00DE686C"/>
    <w:rsid w:val="00DE6DE8"/>
    <w:rsid w:val="00DE713E"/>
    <w:rsid w:val="00DE7532"/>
    <w:rsid w:val="00DE774D"/>
    <w:rsid w:val="00DE7A60"/>
    <w:rsid w:val="00DE7F52"/>
    <w:rsid w:val="00DF01E7"/>
    <w:rsid w:val="00DF04FF"/>
    <w:rsid w:val="00DF05CB"/>
    <w:rsid w:val="00DF06F9"/>
    <w:rsid w:val="00DF0726"/>
    <w:rsid w:val="00DF09E4"/>
    <w:rsid w:val="00DF0D03"/>
    <w:rsid w:val="00DF0E83"/>
    <w:rsid w:val="00DF0E8B"/>
    <w:rsid w:val="00DF0F40"/>
    <w:rsid w:val="00DF0F99"/>
    <w:rsid w:val="00DF11EE"/>
    <w:rsid w:val="00DF177F"/>
    <w:rsid w:val="00DF1845"/>
    <w:rsid w:val="00DF1968"/>
    <w:rsid w:val="00DF1C36"/>
    <w:rsid w:val="00DF20FD"/>
    <w:rsid w:val="00DF2226"/>
    <w:rsid w:val="00DF2428"/>
    <w:rsid w:val="00DF24B0"/>
    <w:rsid w:val="00DF2D0E"/>
    <w:rsid w:val="00DF2EAC"/>
    <w:rsid w:val="00DF3018"/>
    <w:rsid w:val="00DF317F"/>
    <w:rsid w:val="00DF3843"/>
    <w:rsid w:val="00DF3A70"/>
    <w:rsid w:val="00DF43FD"/>
    <w:rsid w:val="00DF46E2"/>
    <w:rsid w:val="00DF4986"/>
    <w:rsid w:val="00DF4C28"/>
    <w:rsid w:val="00DF53AA"/>
    <w:rsid w:val="00DF57E1"/>
    <w:rsid w:val="00DF5942"/>
    <w:rsid w:val="00DF5D2B"/>
    <w:rsid w:val="00DF656D"/>
    <w:rsid w:val="00DF67E9"/>
    <w:rsid w:val="00DF6D2F"/>
    <w:rsid w:val="00DF6E0F"/>
    <w:rsid w:val="00DF6F72"/>
    <w:rsid w:val="00DF731B"/>
    <w:rsid w:val="00DF7499"/>
    <w:rsid w:val="00DF7501"/>
    <w:rsid w:val="00DF7613"/>
    <w:rsid w:val="00DF7AC4"/>
    <w:rsid w:val="00E001E8"/>
    <w:rsid w:val="00E00544"/>
    <w:rsid w:val="00E0095A"/>
    <w:rsid w:val="00E00C72"/>
    <w:rsid w:val="00E00F82"/>
    <w:rsid w:val="00E00FEB"/>
    <w:rsid w:val="00E0117B"/>
    <w:rsid w:val="00E014AB"/>
    <w:rsid w:val="00E01723"/>
    <w:rsid w:val="00E02078"/>
    <w:rsid w:val="00E022A4"/>
    <w:rsid w:val="00E02344"/>
    <w:rsid w:val="00E023AA"/>
    <w:rsid w:val="00E0264B"/>
    <w:rsid w:val="00E0282F"/>
    <w:rsid w:val="00E02E67"/>
    <w:rsid w:val="00E03305"/>
    <w:rsid w:val="00E03456"/>
    <w:rsid w:val="00E03D88"/>
    <w:rsid w:val="00E042A9"/>
    <w:rsid w:val="00E04492"/>
    <w:rsid w:val="00E04B4B"/>
    <w:rsid w:val="00E04C8F"/>
    <w:rsid w:val="00E04E3E"/>
    <w:rsid w:val="00E04F4B"/>
    <w:rsid w:val="00E04F95"/>
    <w:rsid w:val="00E0503E"/>
    <w:rsid w:val="00E050CC"/>
    <w:rsid w:val="00E05307"/>
    <w:rsid w:val="00E053D1"/>
    <w:rsid w:val="00E059A7"/>
    <w:rsid w:val="00E05C4A"/>
    <w:rsid w:val="00E05C85"/>
    <w:rsid w:val="00E05EC9"/>
    <w:rsid w:val="00E05F11"/>
    <w:rsid w:val="00E064ED"/>
    <w:rsid w:val="00E065C6"/>
    <w:rsid w:val="00E06B15"/>
    <w:rsid w:val="00E06EF6"/>
    <w:rsid w:val="00E06F22"/>
    <w:rsid w:val="00E071F4"/>
    <w:rsid w:val="00E07465"/>
    <w:rsid w:val="00E0747B"/>
    <w:rsid w:val="00E07A06"/>
    <w:rsid w:val="00E07A0D"/>
    <w:rsid w:val="00E07A38"/>
    <w:rsid w:val="00E07AAF"/>
    <w:rsid w:val="00E1039C"/>
    <w:rsid w:val="00E10692"/>
    <w:rsid w:val="00E10A07"/>
    <w:rsid w:val="00E112ED"/>
    <w:rsid w:val="00E116EB"/>
    <w:rsid w:val="00E11777"/>
    <w:rsid w:val="00E11B2D"/>
    <w:rsid w:val="00E11C2E"/>
    <w:rsid w:val="00E123A9"/>
    <w:rsid w:val="00E12629"/>
    <w:rsid w:val="00E1271A"/>
    <w:rsid w:val="00E129A3"/>
    <w:rsid w:val="00E12B49"/>
    <w:rsid w:val="00E12B89"/>
    <w:rsid w:val="00E12D54"/>
    <w:rsid w:val="00E12F7E"/>
    <w:rsid w:val="00E13991"/>
    <w:rsid w:val="00E13D18"/>
    <w:rsid w:val="00E145A7"/>
    <w:rsid w:val="00E14626"/>
    <w:rsid w:val="00E149C0"/>
    <w:rsid w:val="00E149FB"/>
    <w:rsid w:val="00E14D9E"/>
    <w:rsid w:val="00E150A4"/>
    <w:rsid w:val="00E150CD"/>
    <w:rsid w:val="00E15208"/>
    <w:rsid w:val="00E15260"/>
    <w:rsid w:val="00E1565A"/>
    <w:rsid w:val="00E156A0"/>
    <w:rsid w:val="00E15B6E"/>
    <w:rsid w:val="00E15CE8"/>
    <w:rsid w:val="00E15D51"/>
    <w:rsid w:val="00E15F03"/>
    <w:rsid w:val="00E160EA"/>
    <w:rsid w:val="00E161FF"/>
    <w:rsid w:val="00E162EA"/>
    <w:rsid w:val="00E1645A"/>
    <w:rsid w:val="00E1651A"/>
    <w:rsid w:val="00E168C4"/>
    <w:rsid w:val="00E16CE1"/>
    <w:rsid w:val="00E16DA4"/>
    <w:rsid w:val="00E16EB9"/>
    <w:rsid w:val="00E1703E"/>
    <w:rsid w:val="00E177A6"/>
    <w:rsid w:val="00E17DE4"/>
    <w:rsid w:val="00E17EB8"/>
    <w:rsid w:val="00E204E7"/>
    <w:rsid w:val="00E209B0"/>
    <w:rsid w:val="00E20C90"/>
    <w:rsid w:val="00E20CC4"/>
    <w:rsid w:val="00E20E95"/>
    <w:rsid w:val="00E20FA5"/>
    <w:rsid w:val="00E2131A"/>
    <w:rsid w:val="00E215A8"/>
    <w:rsid w:val="00E216CF"/>
    <w:rsid w:val="00E218BB"/>
    <w:rsid w:val="00E21BC8"/>
    <w:rsid w:val="00E21C22"/>
    <w:rsid w:val="00E21C36"/>
    <w:rsid w:val="00E21E29"/>
    <w:rsid w:val="00E21F5E"/>
    <w:rsid w:val="00E222B5"/>
    <w:rsid w:val="00E2238F"/>
    <w:rsid w:val="00E2246D"/>
    <w:rsid w:val="00E2267F"/>
    <w:rsid w:val="00E22DA0"/>
    <w:rsid w:val="00E22E8F"/>
    <w:rsid w:val="00E22F81"/>
    <w:rsid w:val="00E23071"/>
    <w:rsid w:val="00E23121"/>
    <w:rsid w:val="00E23287"/>
    <w:rsid w:val="00E233F2"/>
    <w:rsid w:val="00E23496"/>
    <w:rsid w:val="00E2367F"/>
    <w:rsid w:val="00E2392A"/>
    <w:rsid w:val="00E239B1"/>
    <w:rsid w:val="00E23D8A"/>
    <w:rsid w:val="00E23F7A"/>
    <w:rsid w:val="00E243D5"/>
    <w:rsid w:val="00E24F06"/>
    <w:rsid w:val="00E25153"/>
    <w:rsid w:val="00E253E5"/>
    <w:rsid w:val="00E25451"/>
    <w:rsid w:val="00E25462"/>
    <w:rsid w:val="00E255BA"/>
    <w:rsid w:val="00E25FD8"/>
    <w:rsid w:val="00E26374"/>
    <w:rsid w:val="00E26429"/>
    <w:rsid w:val="00E2643C"/>
    <w:rsid w:val="00E264CE"/>
    <w:rsid w:val="00E2698A"/>
    <w:rsid w:val="00E26AD9"/>
    <w:rsid w:val="00E26D06"/>
    <w:rsid w:val="00E26D4D"/>
    <w:rsid w:val="00E27209"/>
    <w:rsid w:val="00E2767E"/>
    <w:rsid w:val="00E27919"/>
    <w:rsid w:val="00E27D14"/>
    <w:rsid w:val="00E27D70"/>
    <w:rsid w:val="00E30048"/>
    <w:rsid w:val="00E3039E"/>
    <w:rsid w:val="00E303A9"/>
    <w:rsid w:val="00E304D2"/>
    <w:rsid w:val="00E305BB"/>
    <w:rsid w:val="00E3074E"/>
    <w:rsid w:val="00E3097E"/>
    <w:rsid w:val="00E30B86"/>
    <w:rsid w:val="00E30C4A"/>
    <w:rsid w:val="00E3117C"/>
    <w:rsid w:val="00E311DE"/>
    <w:rsid w:val="00E311EA"/>
    <w:rsid w:val="00E314B5"/>
    <w:rsid w:val="00E318CC"/>
    <w:rsid w:val="00E3196E"/>
    <w:rsid w:val="00E319F4"/>
    <w:rsid w:val="00E31EA1"/>
    <w:rsid w:val="00E31ED8"/>
    <w:rsid w:val="00E32832"/>
    <w:rsid w:val="00E32D77"/>
    <w:rsid w:val="00E334AA"/>
    <w:rsid w:val="00E337A5"/>
    <w:rsid w:val="00E337C9"/>
    <w:rsid w:val="00E33AB9"/>
    <w:rsid w:val="00E33E61"/>
    <w:rsid w:val="00E3426F"/>
    <w:rsid w:val="00E34273"/>
    <w:rsid w:val="00E347CC"/>
    <w:rsid w:val="00E34C2D"/>
    <w:rsid w:val="00E34C9E"/>
    <w:rsid w:val="00E34D00"/>
    <w:rsid w:val="00E34DA5"/>
    <w:rsid w:val="00E34E48"/>
    <w:rsid w:val="00E351EB"/>
    <w:rsid w:val="00E35310"/>
    <w:rsid w:val="00E35378"/>
    <w:rsid w:val="00E3577D"/>
    <w:rsid w:val="00E35FD9"/>
    <w:rsid w:val="00E367B8"/>
    <w:rsid w:val="00E3696C"/>
    <w:rsid w:val="00E36970"/>
    <w:rsid w:val="00E36E88"/>
    <w:rsid w:val="00E36EA9"/>
    <w:rsid w:val="00E374A0"/>
    <w:rsid w:val="00E378B2"/>
    <w:rsid w:val="00E37A8C"/>
    <w:rsid w:val="00E404E3"/>
    <w:rsid w:val="00E40768"/>
    <w:rsid w:val="00E407F1"/>
    <w:rsid w:val="00E40BAE"/>
    <w:rsid w:val="00E40DAB"/>
    <w:rsid w:val="00E40E68"/>
    <w:rsid w:val="00E4141E"/>
    <w:rsid w:val="00E4165F"/>
    <w:rsid w:val="00E41753"/>
    <w:rsid w:val="00E41EA6"/>
    <w:rsid w:val="00E42021"/>
    <w:rsid w:val="00E420F9"/>
    <w:rsid w:val="00E42109"/>
    <w:rsid w:val="00E4268C"/>
    <w:rsid w:val="00E42B30"/>
    <w:rsid w:val="00E4383C"/>
    <w:rsid w:val="00E44250"/>
    <w:rsid w:val="00E444B3"/>
    <w:rsid w:val="00E445A8"/>
    <w:rsid w:val="00E448D3"/>
    <w:rsid w:val="00E44DB6"/>
    <w:rsid w:val="00E4502C"/>
    <w:rsid w:val="00E45092"/>
    <w:rsid w:val="00E4534D"/>
    <w:rsid w:val="00E45412"/>
    <w:rsid w:val="00E45781"/>
    <w:rsid w:val="00E45921"/>
    <w:rsid w:val="00E45AD4"/>
    <w:rsid w:val="00E45BD2"/>
    <w:rsid w:val="00E45E98"/>
    <w:rsid w:val="00E46344"/>
    <w:rsid w:val="00E465CD"/>
    <w:rsid w:val="00E4663B"/>
    <w:rsid w:val="00E46730"/>
    <w:rsid w:val="00E46852"/>
    <w:rsid w:val="00E468A1"/>
    <w:rsid w:val="00E46AE2"/>
    <w:rsid w:val="00E46D95"/>
    <w:rsid w:val="00E47BF5"/>
    <w:rsid w:val="00E47D8B"/>
    <w:rsid w:val="00E47DB8"/>
    <w:rsid w:val="00E47F58"/>
    <w:rsid w:val="00E50299"/>
    <w:rsid w:val="00E50532"/>
    <w:rsid w:val="00E50649"/>
    <w:rsid w:val="00E5066C"/>
    <w:rsid w:val="00E50B93"/>
    <w:rsid w:val="00E50CEC"/>
    <w:rsid w:val="00E50D86"/>
    <w:rsid w:val="00E5128A"/>
    <w:rsid w:val="00E514C2"/>
    <w:rsid w:val="00E514D5"/>
    <w:rsid w:val="00E515EF"/>
    <w:rsid w:val="00E518C8"/>
    <w:rsid w:val="00E51996"/>
    <w:rsid w:val="00E51CC7"/>
    <w:rsid w:val="00E51F58"/>
    <w:rsid w:val="00E5211F"/>
    <w:rsid w:val="00E521AD"/>
    <w:rsid w:val="00E52503"/>
    <w:rsid w:val="00E5257C"/>
    <w:rsid w:val="00E52A67"/>
    <w:rsid w:val="00E52DC4"/>
    <w:rsid w:val="00E52F5B"/>
    <w:rsid w:val="00E530DD"/>
    <w:rsid w:val="00E531BC"/>
    <w:rsid w:val="00E5331E"/>
    <w:rsid w:val="00E53414"/>
    <w:rsid w:val="00E5347B"/>
    <w:rsid w:val="00E53483"/>
    <w:rsid w:val="00E53DB8"/>
    <w:rsid w:val="00E543D4"/>
    <w:rsid w:val="00E546F8"/>
    <w:rsid w:val="00E546FA"/>
    <w:rsid w:val="00E54B99"/>
    <w:rsid w:val="00E54D76"/>
    <w:rsid w:val="00E54E76"/>
    <w:rsid w:val="00E55169"/>
    <w:rsid w:val="00E551A7"/>
    <w:rsid w:val="00E553F2"/>
    <w:rsid w:val="00E55C14"/>
    <w:rsid w:val="00E55ED0"/>
    <w:rsid w:val="00E56392"/>
    <w:rsid w:val="00E5645F"/>
    <w:rsid w:val="00E56680"/>
    <w:rsid w:val="00E567D2"/>
    <w:rsid w:val="00E567EB"/>
    <w:rsid w:val="00E56897"/>
    <w:rsid w:val="00E56A22"/>
    <w:rsid w:val="00E573A3"/>
    <w:rsid w:val="00E576B0"/>
    <w:rsid w:val="00E60561"/>
    <w:rsid w:val="00E607B5"/>
    <w:rsid w:val="00E61A50"/>
    <w:rsid w:val="00E61C7B"/>
    <w:rsid w:val="00E61F61"/>
    <w:rsid w:val="00E62036"/>
    <w:rsid w:val="00E62579"/>
    <w:rsid w:val="00E6292C"/>
    <w:rsid w:val="00E62DF9"/>
    <w:rsid w:val="00E632FE"/>
    <w:rsid w:val="00E6375F"/>
    <w:rsid w:val="00E638CA"/>
    <w:rsid w:val="00E63C36"/>
    <w:rsid w:val="00E63C73"/>
    <w:rsid w:val="00E63D5F"/>
    <w:rsid w:val="00E641F6"/>
    <w:rsid w:val="00E646B4"/>
    <w:rsid w:val="00E6491E"/>
    <w:rsid w:val="00E64980"/>
    <w:rsid w:val="00E64992"/>
    <w:rsid w:val="00E64995"/>
    <w:rsid w:val="00E649FC"/>
    <w:rsid w:val="00E64A68"/>
    <w:rsid w:val="00E64B33"/>
    <w:rsid w:val="00E64C6E"/>
    <w:rsid w:val="00E64D93"/>
    <w:rsid w:val="00E6512E"/>
    <w:rsid w:val="00E652BB"/>
    <w:rsid w:val="00E6547A"/>
    <w:rsid w:val="00E65BE5"/>
    <w:rsid w:val="00E65E41"/>
    <w:rsid w:val="00E66000"/>
    <w:rsid w:val="00E6626A"/>
    <w:rsid w:val="00E669B0"/>
    <w:rsid w:val="00E66C26"/>
    <w:rsid w:val="00E66D33"/>
    <w:rsid w:val="00E66D63"/>
    <w:rsid w:val="00E670A5"/>
    <w:rsid w:val="00E6724E"/>
    <w:rsid w:val="00E6779B"/>
    <w:rsid w:val="00E677B0"/>
    <w:rsid w:val="00E67A91"/>
    <w:rsid w:val="00E67D4D"/>
    <w:rsid w:val="00E67D52"/>
    <w:rsid w:val="00E67E94"/>
    <w:rsid w:val="00E700AB"/>
    <w:rsid w:val="00E700E6"/>
    <w:rsid w:val="00E70595"/>
    <w:rsid w:val="00E71083"/>
    <w:rsid w:val="00E711A8"/>
    <w:rsid w:val="00E711EE"/>
    <w:rsid w:val="00E712AC"/>
    <w:rsid w:val="00E71501"/>
    <w:rsid w:val="00E715C3"/>
    <w:rsid w:val="00E71729"/>
    <w:rsid w:val="00E71871"/>
    <w:rsid w:val="00E71D83"/>
    <w:rsid w:val="00E7215B"/>
    <w:rsid w:val="00E7263A"/>
    <w:rsid w:val="00E72916"/>
    <w:rsid w:val="00E729C4"/>
    <w:rsid w:val="00E72B7A"/>
    <w:rsid w:val="00E72C09"/>
    <w:rsid w:val="00E72F83"/>
    <w:rsid w:val="00E7301C"/>
    <w:rsid w:val="00E732F2"/>
    <w:rsid w:val="00E7345B"/>
    <w:rsid w:val="00E7375C"/>
    <w:rsid w:val="00E73899"/>
    <w:rsid w:val="00E738C0"/>
    <w:rsid w:val="00E73921"/>
    <w:rsid w:val="00E73C42"/>
    <w:rsid w:val="00E74BF7"/>
    <w:rsid w:val="00E752FD"/>
    <w:rsid w:val="00E7580E"/>
    <w:rsid w:val="00E75A8B"/>
    <w:rsid w:val="00E75A91"/>
    <w:rsid w:val="00E75AB5"/>
    <w:rsid w:val="00E75BBD"/>
    <w:rsid w:val="00E75C0D"/>
    <w:rsid w:val="00E75E50"/>
    <w:rsid w:val="00E76392"/>
    <w:rsid w:val="00E76766"/>
    <w:rsid w:val="00E76993"/>
    <w:rsid w:val="00E76EBD"/>
    <w:rsid w:val="00E7712F"/>
    <w:rsid w:val="00E77263"/>
    <w:rsid w:val="00E775DC"/>
    <w:rsid w:val="00E7784B"/>
    <w:rsid w:val="00E77C4A"/>
    <w:rsid w:val="00E802F3"/>
    <w:rsid w:val="00E809F8"/>
    <w:rsid w:val="00E80AC7"/>
    <w:rsid w:val="00E80BD7"/>
    <w:rsid w:val="00E810D7"/>
    <w:rsid w:val="00E817BA"/>
    <w:rsid w:val="00E818DB"/>
    <w:rsid w:val="00E81A93"/>
    <w:rsid w:val="00E81D11"/>
    <w:rsid w:val="00E81D4D"/>
    <w:rsid w:val="00E81E6B"/>
    <w:rsid w:val="00E81F2D"/>
    <w:rsid w:val="00E824BF"/>
    <w:rsid w:val="00E824FD"/>
    <w:rsid w:val="00E8252C"/>
    <w:rsid w:val="00E82C34"/>
    <w:rsid w:val="00E837D9"/>
    <w:rsid w:val="00E83987"/>
    <w:rsid w:val="00E83D16"/>
    <w:rsid w:val="00E84024"/>
    <w:rsid w:val="00E841A4"/>
    <w:rsid w:val="00E8425E"/>
    <w:rsid w:val="00E84314"/>
    <w:rsid w:val="00E844D9"/>
    <w:rsid w:val="00E84B45"/>
    <w:rsid w:val="00E85896"/>
    <w:rsid w:val="00E859DF"/>
    <w:rsid w:val="00E85F3F"/>
    <w:rsid w:val="00E86073"/>
    <w:rsid w:val="00E86324"/>
    <w:rsid w:val="00E863A0"/>
    <w:rsid w:val="00E866D5"/>
    <w:rsid w:val="00E86831"/>
    <w:rsid w:val="00E868FC"/>
    <w:rsid w:val="00E86B40"/>
    <w:rsid w:val="00E86DC2"/>
    <w:rsid w:val="00E87BD0"/>
    <w:rsid w:val="00E902A0"/>
    <w:rsid w:val="00E90315"/>
    <w:rsid w:val="00E90634"/>
    <w:rsid w:val="00E90719"/>
    <w:rsid w:val="00E90A8D"/>
    <w:rsid w:val="00E90B74"/>
    <w:rsid w:val="00E91027"/>
    <w:rsid w:val="00E91ADC"/>
    <w:rsid w:val="00E921F7"/>
    <w:rsid w:val="00E92344"/>
    <w:rsid w:val="00E927D5"/>
    <w:rsid w:val="00E92CBF"/>
    <w:rsid w:val="00E92EBC"/>
    <w:rsid w:val="00E9324A"/>
    <w:rsid w:val="00E932A6"/>
    <w:rsid w:val="00E93405"/>
    <w:rsid w:val="00E9340C"/>
    <w:rsid w:val="00E93AC2"/>
    <w:rsid w:val="00E93D38"/>
    <w:rsid w:val="00E93D91"/>
    <w:rsid w:val="00E93F1B"/>
    <w:rsid w:val="00E93FD5"/>
    <w:rsid w:val="00E9423D"/>
    <w:rsid w:val="00E943A0"/>
    <w:rsid w:val="00E94E6D"/>
    <w:rsid w:val="00E955D7"/>
    <w:rsid w:val="00E95708"/>
    <w:rsid w:val="00E957BD"/>
    <w:rsid w:val="00E95E61"/>
    <w:rsid w:val="00E95F81"/>
    <w:rsid w:val="00E95F96"/>
    <w:rsid w:val="00E9602B"/>
    <w:rsid w:val="00E9614E"/>
    <w:rsid w:val="00E961CF"/>
    <w:rsid w:val="00E962CE"/>
    <w:rsid w:val="00E963BA"/>
    <w:rsid w:val="00E96547"/>
    <w:rsid w:val="00E965D4"/>
    <w:rsid w:val="00E966AC"/>
    <w:rsid w:val="00E9680F"/>
    <w:rsid w:val="00E96855"/>
    <w:rsid w:val="00E96C0F"/>
    <w:rsid w:val="00E96EF9"/>
    <w:rsid w:val="00E973A1"/>
    <w:rsid w:val="00E9742A"/>
    <w:rsid w:val="00E9759F"/>
    <w:rsid w:val="00E97659"/>
    <w:rsid w:val="00E97A64"/>
    <w:rsid w:val="00E97B8E"/>
    <w:rsid w:val="00E97C24"/>
    <w:rsid w:val="00EA02C3"/>
    <w:rsid w:val="00EA03B9"/>
    <w:rsid w:val="00EA063C"/>
    <w:rsid w:val="00EA0769"/>
    <w:rsid w:val="00EA0790"/>
    <w:rsid w:val="00EA0D28"/>
    <w:rsid w:val="00EA0EFF"/>
    <w:rsid w:val="00EA0F1A"/>
    <w:rsid w:val="00EA0FB8"/>
    <w:rsid w:val="00EA113A"/>
    <w:rsid w:val="00EA13FC"/>
    <w:rsid w:val="00EA149E"/>
    <w:rsid w:val="00EA1673"/>
    <w:rsid w:val="00EA178C"/>
    <w:rsid w:val="00EA1828"/>
    <w:rsid w:val="00EA19ED"/>
    <w:rsid w:val="00EA1C73"/>
    <w:rsid w:val="00EA1DC9"/>
    <w:rsid w:val="00EA1FE9"/>
    <w:rsid w:val="00EA205E"/>
    <w:rsid w:val="00EA2525"/>
    <w:rsid w:val="00EA25A8"/>
    <w:rsid w:val="00EA26D2"/>
    <w:rsid w:val="00EA2D70"/>
    <w:rsid w:val="00EA2DA3"/>
    <w:rsid w:val="00EA2E49"/>
    <w:rsid w:val="00EA3228"/>
    <w:rsid w:val="00EA32DA"/>
    <w:rsid w:val="00EA38EC"/>
    <w:rsid w:val="00EA3EA9"/>
    <w:rsid w:val="00EA3EDC"/>
    <w:rsid w:val="00EA425A"/>
    <w:rsid w:val="00EA4318"/>
    <w:rsid w:val="00EA44A9"/>
    <w:rsid w:val="00EA4861"/>
    <w:rsid w:val="00EA4AAA"/>
    <w:rsid w:val="00EA4C90"/>
    <w:rsid w:val="00EA4FD9"/>
    <w:rsid w:val="00EA515E"/>
    <w:rsid w:val="00EA529D"/>
    <w:rsid w:val="00EA549D"/>
    <w:rsid w:val="00EA555F"/>
    <w:rsid w:val="00EA5844"/>
    <w:rsid w:val="00EA5DEF"/>
    <w:rsid w:val="00EA601B"/>
    <w:rsid w:val="00EA6213"/>
    <w:rsid w:val="00EA62B6"/>
    <w:rsid w:val="00EA64BC"/>
    <w:rsid w:val="00EA6566"/>
    <w:rsid w:val="00EA6690"/>
    <w:rsid w:val="00EA69C0"/>
    <w:rsid w:val="00EA7A8C"/>
    <w:rsid w:val="00EA7B99"/>
    <w:rsid w:val="00EA7C63"/>
    <w:rsid w:val="00EA7CE4"/>
    <w:rsid w:val="00EA7E1A"/>
    <w:rsid w:val="00EB016C"/>
    <w:rsid w:val="00EB0D8A"/>
    <w:rsid w:val="00EB0D90"/>
    <w:rsid w:val="00EB0E49"/>
    <w:rsid w:val="00EB1027"/>
    <w:rsid w:val="00EB1BF8"/>
    <w:rsid w:val="00EB2079"/>
    <w:rsid w:val="00EB2A6A"/>
    <w:rsid w:val="00EB2EA5"/>
    <w:rsid w:val="00EB2F38"/>
    <w:rsid w:val="00EB2F8A"/>
    <w:rsid w:val="00EB32B6"/>
    <w:rsid w:val="00EB34C4"/>
    <w:rsid w:val="00EB3533"/>
    <w:rsid w:val="00EB35C5"/>
    <w:rsid w:val="00EB3655"/>
    <w:rsid w:val="00EB371B"/>
    <w:rsid w:val="00EB373B"/>
    <w:rsid w:val="00EB37E4"/>
    <w:rsid w:val="00EB393B"/>
    <w:rsid w:val="00EB3FD7"/>
    <w:rsid w:val="00EB40FE"/>
    <w:rsid w:val="00EB4785"/>
    <w:rsid w:val="00EB4807"/>
    <w:rsid w:val="00EB4DC1"/>
    <w:rsid w:val="00EB4E98"/>
    <w:rsid w:val="00EB511F"/>
    <w:rsid w:val="00EB65BD"/>
    <w:rsid w:val="00EB6A3A"/>
    <w:rsid w:val="00EB6CCA"/>
    <w:rsid w:val="00EB6EC7"/>
    <w:rsid w:val="00EB74B8"/>
    <w:rsid w:val="00EB7616"/>
    <w:rsid w:val="00EB7718"/>
    <w:rsid w:val="00EB7A63"/>
    <w:rsid w:val="00EB7ADF"/>
    <w:rsid w:val="00EB7AEE"/>
    <w:rsid w:val="00EB7C3B"/>
    <w:rsid w:val="00EB7CC2"/>
    <w:rsid w:val="00EC0642"/>
    <w:rsid w:val="00EC0950"/>
    <w:rsid w:val="00EC0A5E"/>
    <w:rsid w:val="00EC13F8"/>
    <w:rsid w:val="00EC1567"/>
    <w:rsid w:val="00EC1644"/>
    <w:rsid w:val="00EC164D"/>
    <w:rsid w:val="00EC1681"/>
    <w:rsid w:val="00EC18E6"/>
    <w:rsid w:val="00EC1939"/>
    <w:rsid w:val="00EC1D04"/>
    <w:rsid w:val="00EC1DCE"/>
    <w:rsid w:val="00EC1DE8"/>
    <w:rsid w:val="00EC2743"/>
    <w:rsid w:val="00EC27E8"/>
    <w:rsid w:val="00EC2F69"/>
    <w:rsid w:val="00EC30F1"/>
    <w:rsid w:val="00EC32A7"/>
    <w:rsid w:val="00EC34E1"/>
    <w:rsid w:val="00EC3632"/>
    <w:rsid w:val="00EC3783"/>
    <w:rsid w:val="00EC3AEA"/>
    <w:rsid w:val="00EC3D64"/>
    <w:rsid w:val="00EC41A4"/>
    <w:rsid w:val="00EC4368"/>
    <w:rsid w:val="00EC46C6"/>
    <w:rsid w:val="00EC473F"/>
    <w:rsid w:val="00EC48BF"/>
    <w:rsid w:val="00EC4E03"/>
    <w:rsid w:val="00EC4FDF"/>
    <w:rsid w:val="00EC5052"/>
    <w:rsid w:val="00EC55F4"/>
    <w:rsid w:val="00EC5F9E"/>
    <w:rsid w:val="00EC60A0"/>
    <w:rsid w:val="00EC6141"/>
    <w:rsid w:val="00EC674D"/>
    <w:rsid w:val="00EC68A6"/>
    <w:rsid w:val="00EC69D3"/>
    <w:rsid w:val="00EC6BCC"/>
    <w:rsid w:val="00EC6EC7"/>
    <w:rsid w:val="00EC6F67"/>
    <w:rsid w:val="00EC71C4"/>
    <w:rsid w:val="00EC73D8"/>
    <w:rsid w:val="00EC7406"/>
    <w:rsid w:val="00EC744C"/>
    <w:rsid w:val="00EC76F6"/>
    <w:rsid w:val="00EC7F9A"/>
    <w:rsid w:val="00ED000C"/>
    <w:rsid w:val="00ED0088"/>
    <w:rsid w:val="00ED00E0"/>
    <w:rsid w:val="00ED010A"/>
    <w:rsid w:val="00ED01BE"/>
    <w:rsid w:val="00ED0493"/>
    <w:rsid w:val="00ED090C"/>
    <w:rsid w:val="00ED0B1C"/>
    <w:rsid w:val="00ED0C29"/>
    <w:rsid w:val="00ED0CC4"/>
    <w:rsid w:val="00ED154D"/>
    <w:rsid w:val="00ED177F"/>
    <w:rsid w:val="00ED1B56"/>
    <w:rsid w:val="00ED1BC7"/>
    <w:rsid w:val="00ED1C32"/>
    <w:rsid w:val="00ED1C54"/>
    <w:rsid w:val="00ED20ED"/>
    <w:rsid w:val="00ED23F2"/>
    <w:rsid w:val="00ED3330"/>
    <w:rsid w:val="00ED34C0"/>
    <w:rsid w:val="00ED35F3"/>
    <w:rsid w:val="00ED3B29"/>
    <w:rsid w:val="00ED44AC"/>
    <w:rsid w:val="00ED4648"/>
    <w:rsid w:val="00ED4B9C"/>
    <w:rsid w:val="00ED4DD5"/>
    <w:rsid w:val="00ED5013"/>
    <w:rsid w:val="00ED5A5E"/>
    <w:rsid w:val="00ED5ACD"/>
    <w:rsid w:val="00ED5B30"/>
    <w:rsid w:val="00ED5F56"/>
    <w:rsid w:val="00ED615B"/>
    <w:rsid w:val="00ED6545"/>
    <w:rsid w:val="00ED673C"/>
    <w:rsid w:val="00ED6833"/>
    <w:rsid w:val="00ED6A12"/>
    <w:rsid w:val="00ED6A5E"/>
    <w:rsid w:val="00ED6C65"/>
    <w:rsid w:val="00ED6D5A"/>
    <w:rsid w:val="00ED6DED"/>
    <w:rsid w:val="00ED6F24"/>
    <w:rsid w:val="00ED6FBC"/>
    <w:rsid w:val="00ED7438"/>
    <w:rsid w:val="00ED75F6"/>
    <w:rsid w:val="00ED7652"/>
    <w:rsid w:val="00ED7890"/>
    <w:rsid w:val="00ED7A44"/>
    <w:rsid w:val="00ED7D77"/>
    <w:rsid w:val="00ED7F80"/>
    <w:rsid w:val="00EE0237"/>
    <w:rsid w:val="00EE098C"/>
    <w:rsid w:val="00EE0C23"/>
    <w:rsid w:val="00EE0D95"/>
    <w:rsid w:val="00EE0FB8"/>
    <w:rsid w:val="00EE102F"/>
    <w:rsid w:val="00EE10F3"/>
    <w:rsid w:val="00EE153B"/>
    <w:rsid w:val="00EE155A"/>
    <w:rsid w:val="00EE1695"/>
    <w:rsid w:val="00EE17FA"/>
    <w:rsid w:val="00EE1955"/>
    <w:rsid w:val="00EE1D89"/>
    <w:rsid w:val="00EE1EFD"/>
    <w:rsid w:val="00EE2093"/>
    <w:rsid w:val="00EE294A"/>
    <w:rsid w:val="00EE2D62"/>
    <w:rsid w:val="00EE30C2"/>
    <w:rsid w:val="00EE310C"/>
    <w:rsid w:val="00EE33A2"/>
    <w:rsid w:val="00EE3417"/>
    <w:rsid w:val="00EE386F"/>
    <w:rsid w:val="00EE3CA8"/>
    <w:rsid w:val="00EE3F05"/>
    <w:rsid w:val="00EE4367"/>
    <w:rsid w:val="00EE4614"/>
    <w:rsid w:val="00EE4674"/>
    <w:rsid w:val="00EE4A14"/>
    <w:rsid w:val="00EE4B5F"/>
    <w:rsid w:val="00EE50BC"/>
    <w:rsid w:val="00EE51C7"/>
    <w:rsid w:val="00EE5440"/>
    <w:rsid w:val="00EE54BE"/>
    <w:rsid w:val="00EE584B"/>
    <w:rsid w:val="00EE58A1"/>
    <w:rsid w:val="00EE5E31"/>
    <w:rsid w:val="00EE5FA5"/>
    <w:rsid w:val="00EE5FD7"/>
    <w:rsid w:val="00EE6077"/>
    <w:rsid w:val="00EE60A6"/>
    <w:rsid w:val="00EE6313"/>
    <w:rsid w:val="00EE6364"/>
    <w:rsid w:val="00EE691F"/>
    <w:rsid w:val="00EE6A19"/>
    <w:rsid w:val="00EE6BA2"/>
    <w:rsid w:val="00EE6FE3"/>
    <w:rsid w:val="00EE7008"/>
    <w:rsid w:val="00EE7A22"/>
    <w:rsid w:val="00EE7C23"/>
    <w:rsid w:val="00EE7F85"/>
    <w:rsid w:val="00EF017E"/>
    <w:rsid w:val="00EF05EE"/>
    <w:rsid w:val="00EF0B92"/>
    <w:rsid w:val="00EF1002"/>
    <w:rsid w:val="00EF14B7"/>
    <w:rsid w:val="00EF172B"/>
    <w:rsid w:val="00EF1B3D"/>
    <w:rsid w:val="00EF2121"/>
    <w:rsid w:val="00EF21A6"/>
    <w:rsid w:val="00EF22AE"/>
    <w:rsid w:val="00EF2403"/>
    <w:rsid w:val="00EF2B65"/>
    <w:rsid w:val="00EF2F46"/>
    <w:rsid w:val="00EF33D3"/>
    <w:rsid w:val="00EF3435"/>
    <w:rsid w:val="00EF347B"/>
    <w:rsid w:val="00EF3796"/>
    <w:rsid w:val="00EF37D9"/>
    <w:rsid w:val="00EF381E"/>
    <w:rsid w:val="00EF3A24"/>
    <w:rsid w:val="00EF444A"/>
    <w:rsid w:val="00EF471D"/>
    <w:rsid w:val="00EF4D51"/>
    <w:rsid w:val="00EF4E2D"/>
    <w:rsid w:val="00EF4FC1"/>
    <w:rsid w:val="00EF521A"/>
    <w:rsid w:val="00EF52ED"/>
    <w:rsid w:val="00EF53B9"/>
    <w:rsid w:val="00EF5580"/>
    <w:rsid w:val="00EF58E1"/>
    <w:rsid w:val="00EF5951"/>
    <w:rsid w:val="00EF59E6"/>
    <w:rsid w:val="00EF5CDA"/>
    <w:rsid w:val="00EF5FC0"/>
    <w:rsid w:val="00EF61A8"/>
    <w:rsid w:val="00EF61C7"/>
    <w:rsid w:val="00EF657A"/>
    <w:rsid w:val="00EF6ACE"/>
    <w:rsid w:val="00EF6CC2"/>
    <w:rsid w:val="00EF7110"/>
    <w:rsid w:val="00EF71B6"/>
    <w:rsid w:val="00EF73FC"/>
    <w:rsid w:val="00EF7626"/>
    <w:rsid w:val="00EF788C"/>
    <w:rsid w:val="00F0034F"/>
    <w:rsid w:val="00F00D8F"/>
    <w:rsid w:val="00F00DFD"/>
    <w:rsid w:val="00F0183F"/>
    <w:rsid w:val="00F019B7"/>
    <w:rsid w:val="00F01F7C"/>
    <w:rsid w:val="00F01F86"/>
    <w:rsid w:val="00F02E94"/>
    <w:rsid w:val="00F02EA0"/>
    <w:rsid w:val="00F02EC0"/>
    <w:rsid w:val="00F0311A"/>
    <w:rsid w:val="00F0352C"/>
    <w:rsid w:val="00F03671"/>
    <w:rsid w:val="00F038E3"/>
    <w:rsid w:val="00F03AF7"/>
    <w:rsid w:val="00F03C07"/>
    <w:rsid w:val="00F03F6F"/>
    <w:rsid w:val="00F046B2"/>
    <w:rsid w:val="00F046E5"/>
    <w:rsid w:val="00F048D0"/>
    <w:rsid w:val="00F04C2E"/>
    <w:rsid w:val="00F04F1C"/>
    <w:rsid w:val="00F055B1"/>
    <w:rsid w:val="00F0563D"/>
    <w:rsid w:val="00F0574A"/>
    <w:rsid w:val="00F05A88"/>
    <w:rsid w:val="00F05C3C"/>
    <w:rsid w:val="00F05EFC"/>
    <w:rsid w:val="00F05F64"/>
    <w:rsid w:val="00F05FEC"/>
    <w:rsid w:val="00F0638A"/>
    <w:rsid w:val="00F06A71"/>
    <w:rsid w:val="00F06FA5"/>
    <w:rsid w:val="00F072EB"/>
    <w:rsid w:val="00F073E5"/>
    <w:rsid w:val="00F0747A"/>
    <w:rsid w:val="00F074E0"/>
    <w:rsid w:val="00F075AD"/>
    <w:rsid w:val="00F0767B"/>
    <w:rsid w:val="00F07C60"/>
    <w:rsid w:val="00F07D38"/>
    <w:rsid w:val="00F07D80"/>
    <w:rsid w:val="00F07DC4"/>
    <w:rsid w:val="00F10219"/>
    <w:rsid w:val="00F10AC8"/>
    <w:rsid w:val="00F11172"/>
    <w:rsid w:val="00F114F3"/>
    <w:rsid w:val="00F1182F"/>
    <w:rsid w:val="00F11A39"/>
    <w:rsid w:val="00F11D47"/>
    <w:rsid w:val="00F11E6E"/>
    <w:rsid w:val="00F12098"/>
    <w:rsid w:val="00F122AD"/>
    <w:rsid w:val="00F126D9"/>
    <w:rsid w:val="00F12CFE"/>
    <w:rsid w:val="00F12D23"/>
    <w:rsid w:val="00F12ED8"/>
    <w:rsid w:val="00F13145"/>
    <w:rsid w:val="00F13442"/>
    <w:rsid w:val="00F139FA"/>
    <w:rsid w:val="00F144C5"/>
    <w:rsid w:val="00F144D1"/>
    <w:rsid w:val="00F1477D"/>
    <w:rsid w:val="00F147F6"/>
    <w:rsid w:val="00F147FE"/>
    <w:rsid w:val="00F14CCD"/>
    <w:rsid w:val="00F14F11"/>
    <w:rsid w:val="00F1572E"/>
    <w:rsid w:val="00F15A49"/>
    <w:rsid w:val="00F15F00"/>
    <w:rsid w:val="00F164D1"/>
    <w:rsid w:val="00F1653E"/>
    <w:rsid w:val="00F16ADB"/>
    <w:rsid w:val="00F16B44"/>
    <w:rsid w:val="00F16C54"/>
    <w:rsid w:val="00F16F86"/>
    <w:rsid w:val="00F16FC8"/>
    <w:rsid w:val="00F170DA"/>
    <w:rsid w:val="00F17261"/>
    <w:rsid w:val="00F1771F"/>
    <w:rsid w:val="00F177BA"/>
    <w:rsid w:val="00F17B69"/>
    <w:rsid w:val="00F201E9"/>
    <w:rsid w:val="00F20543"/>
    <w:rsid w:val="00F20867"/>
    <w:rsid w:val="00F20A6A"/>
    <w:rsid w:val="00F20F63"/>
    <w:rsid w:val="00F216A3"/>
    <w:rsid w:val="00F21906"/>
    <w:rsid w:val="00F21AA3"/>
    <w:rsid w:val="00F220BF"/>
    <w:rsid w:val="00F228A3"/>
    <w:rsid w:val="00F22AC5"/>
    <w:rsid w:val="00F22D1A"/>
    <w:rsid w:val="00F22F99"/>
    <w:rsid w:val="00F23365"/>
    <w:rsid w:val="00F2345E"/>
    <w:rsid w:val="00F235A3"/>
    <w:rsid w:val="00F23836"/>
    <w:rsid w:val="00F23A41"/>
    <w:rsid w:val="00F240AE"/>
    <w:rsid w:val="00F2432B"/>
    <w:rsid w:val="00F24337"/>
    <w:rsid w:val="00F244CD"/>
    <w:rsid w:val="00F244EF"/>
    <w:rsid w:val="00F246FB"/>
    <w:rsid w:val="00F24AA8"/>
    <w:rsid w:val="00F24B86"/>
    <w:rsid w:val="00F24D7E"/>
    <w:rsid w:val="00F257CF"/>
    <w:rsid w:val="00F25ED5"/>
    <w:rsid w:val="00F262B9"/>
    <w:rsid w:val="00F26579"/>
    <w:rsid w:val="00F265F9"/>
    <w:rsid w:val="00F26676"/>
    <w:rsid w:val="00F266FC"/>
    <w:rsid w:val="00F26F9E"/>
    <w:rsid w:val="00F270BB"/>
    <w:rsid w:val="00F27ABB"/>
    <w:rsid w:val="00F27E61"/>
    <w:rsid w:val="00F301C4"/>
    <w:rsid w:val="00F30297"/>
    <w:rsid w:val="00F30800"/>
    <w:rsid w:val="00F314A3"/>
    <w:rsid w:val="00F31570"/>
    <w:rsid w:val="00F31995"/>
    <w:rsid w:val="00F31BBF"/>
    <w:rsid w:val="00F31CE3"/>
    <w:rsid w:val="00F31FFD"/>
    <w:rsid w:val="00F32051"/>
    <w:rsid w:val="00F3213D"/>
    <w:rsid w:val="00F32537"/>
    <w:rsid w:val="00F325FF"/>
    <w:rsid w:val="00F328DC"/>
    <w:rsid w:val="00F32A48"/>
    <w:rsid w:val="00F32E5B"/>
    <w:rsid w:val="00F32EB2"/>
    <w:rsid w:val="00F32FE2"/>
    <w:rsid w:val="00F3346A"/>
    <w:rsid w:val="00F335F0"/>
    <w:rsid w:val="00F33733"/>
    <w:rsid w:val="00F338CC"/>
    <w:rsid w:val="00F33AEA"/>
    <w:rsid w:val="00F33FF7"/>
    <w:rsid w:val="00F34067"/>
    <w:rsid w:val="00F343DD"/>
    <w:rsid w:val="00F34853"/>
    <w:rsid w:val="00F34C23"/>
    <w:rsid w:val="00F35372"/>
    <w:rsid w:val="00F35505"/>
    <w:rsid w:val="00F35597"/>
    <w:rsid w:val="00F357EB"/>
    <w:rsid w:val="00F35AD3"/>
    <w:rsid w:val="00F3694A"/>
    <w:rsid w:val="00F36995"/>
    <w:rsid w:val="00F37453"/>
    <w:rsid w:val="00F378F4"/>
    <w:rsid w:val="00F37B07"/>
    <w:rsid w:val="00F37CB6"/>
    <w:rsid w:val="00F404D3"/>
    <w:rsid w:val="00F40544"/>
    <w:rsid w:val="00F40586"/>
    <w:rsid w:val="00F406B5"/>
    <w:rsid w:val="00F40A52"/>
    <w:rsid w:val="00F40CFA"/>
    <w:rsid w:val="00F40F16"/>
    <w:rsid w:val="00F413EF"/>
    <w:rsid w:val="00F41AF6"/>
    <w:rsid w:val="00F41B6C"/>
    <w:rsid w:val="00F41CBA"/>
    <w:rsid w:val="00F41EF2"/>
    <w:rsid w:val="00F4241F"/>
    <w:rsid w:val="00F42709"/>
    <w:rsid w:val="00F429F3"/>
    <w:rsid w:val="00F42D86"/>
    <w:rsid w:val="00F4307D"/>
    <w:rsid w:val="00F431B4"/>
    <w:rsid w:val="00F431C1"/>
    <w:rsid w:val="00F437D9"/>
    <w:rsid w:val="00F43E32"/>
    <w:rsid w:val="00F43F2E"/>
    <w:rsid w:val="00F43F91"/>
    <w:rsid w:val="00F44067"/>
    <w:rsid w:val="00F4432F"/>
    <w:rsid w:val="00F44469"/>
    <w:rsid w:val="00F444D6"/>
    <w:rsid w:val="00F44B04"/>
    <w:rsid w:val="00F44C01"/>
    <w:rsid w:val="00F451E3"/>
    <w:rsid w:val="00F45DAD"/>
    <w:rsid w:val="00F45E91"/>
    <w:rsid w:val="00F461B9"/>
    <w:rsid w:val="00F46208"/>
    <w:rsid w:val="00F463F6"/>
    <w:rsid w:val="00F46D5C"/>
    <w:rsid w:val="00F46D91"/>
    <w:rsid w:val="00F46FE3"/>
    <w:rsid w:val="00F47241"/>
    <w:rsid w:val="00F4740C"/>
    <w:rsid w:val="00F476B1"/>
    <w:rsid w:val="00F4772B"/>
    <w:rsid w:val="00F47768"/>
    <w:rsid w:val="00F477DB"/>
    <w:rsid w:val="00F47869"/>
    <w:rsid w:val="00F47FE6"/>
    <w:rsid w:val="00F50630"/>
    <w:rsid w:val="00F507D5"/>
    <w:rsid w:val="00F50809"/>
    <w:rsid w:val="00F508AA"/>
    <w:rsid w:val="00F50903"/>
    <w:rsid w:val="00F50926"/>
    <w:rsid w:val="00F51051"/>
    <w:rsid w:val="00F51065"/>
    <w:rsid w:val="00F514B8"/>
    <w:rsid w:val="00F5162F"/>
    <w:rsid w:val="00F51986"/>
    <w:rsid w:val="00F51A67"/>
    <w:rsid w:val="00F51DA1"/>
    <w:rsid w:val="00F51E32"/>
    <w:rsid w:val="00F520EF"/>
    <w:rsid w:val="00F5258C"/>
    <w:rsid w:val="00F52B31"/>
    <w:rsid w:val="00F53007"/>
    <w:rsid w:val="00F53293"/>
    <w:rsid w:val="00F53848"/>
    <w:rsid w:val="00F53F84"/>
    <w:rsid w:val="00F54235"/>
    <w:rsid w:val="00F547BF"/>
    <w:rsid w:val="00F554D9"/>
    <w:rsid w:val="00F55532"/>
    <w:rsid w:val="00F55586"/>
    <w:rsid w:val="00F559EA"/>
    <w:rsid w:val="00F55C5F"/>
    <w:rsid w:val="00F55E8D"/>
    <w:rsid w:val="00F55F09"/>
    <w:rsid w:val="00F5672B"/>
    <w:rsid w:val="00F568E5"/>
    <w:rsid w:val="00F56AEF"/>
    <w:rsid w:val="00F571ED"/>
    <w:rsid w:val="00F57774"/>
    <w:rsid w:val="00F577CB"/>
    <w:rsid w:val="00F57844"/>
    <w:rsid w:val="00F57BE5"/>
    <w:rsid w:val="00F57CF7"/>
    <w:rsid w:val="00F60263"/>
    <w:rsid w:val="00F60367"/>
    <w:rsid w:val="00F606C6"/>
    <w:rsid w:val="00F607B4"/>
    <w:rsid w:val="00F608A7"/>
    <w:rsid w:val="00F60928"/>
    <w:rsid w:val="00F60A29"/>
    <w:rsid w:val="00F60B8A"/>
    <w:rsid w:val="00F60E01"/>
    <w:rsid w:val="00F60FB4"/>
    <w:rsid w:val="00F6137B"/>
    <w:rsid w:val="00F613BB"/>
    <w:rsid w:val="00F6179B"/>
    <w:rsid w:val="00F61970"/>
    <w:rsid w:val="00F61BBA"/>
    <w:rsid w:val="00F61D52"/>
    <w:rsid w:val="00F61E2C"/>
    <w:rsid w:val="00F62557"/>
    <w:rsid w:val="00F6279E"/>
    <w:rsid w:val="00F62C65"/>
    <w:rsid w:val="00F62D3F"/>
    <w:rsid w:val="00F62F36"/>
    <w:rsid w:val="00F634CB"/>
    <w:rsid w:val="00F63629"/>
    <w:rsid w:val="00F6371A"/>
    <w:rsid w:val="00F63C67"/>
    <w:rsid w:val="00F643A2"/>
    <w:rsid w:val="00F64746"/>
    <w:rsid w:val="00F647E2"/>
    <w:rsid w:val="00F6488B"/>
    <w:rsid w:val="00F648E3"/>
    <w:rsid w:val="00F64D42"/>
    <w:rsid w:val="00F65032"/>
    <w:rsid w:val="00F650DA"/>
    <w:rsid w:val="00F65526"/>
    <w:rsid w:val="00F65923"/>
    <w:rsid w:val="00F65A63"/>
    <w:rsid w:val="00F65E98"/>
    <w:rsid w:val="00F65F4C"/>
    <w:rsid w:val="00F665E5"/>
    <w:rsid w:val="00F666B3"/>
    <w:rsid w:val="00F66A08"/>
    <w:rsid w:val="00F66CB4"/>
    <w:rsid w:val="00F66D16"/>
    <w:rsid w:val="00F66E28"/>
    <w:rsid w:val="00F66E47"/>
    <w:rsid w:val="00F6725F"/>
    <w:rsid w:val="00F6732E"/>
    <w:rsid w:val="00F70038"/>
    <w:rsid w:val="00F70271"/>
    <w:rsid w:val="00F70619"/>
    <w:rsid w:val="00F7091D"/>
    <w:rsid w:val="00F70D1F"/>
    <w:rsid w:val="00F70DD9"/>
    <w:rsid w:val="00F70E28"/>
    <w:rsid w:val="00F70EB9"/>
    <w:rsid w:val="00F714D5"/>
    <w:rsid w:val="00F715BC"/>
    <w:rsid w:val="00F7161A"/>
    <w:rsid w:val="00F718D2"/>
    <w:rsid w:val="00F71C73"/>
    <w:rsid w:val="00F71DE7"/>
    <w:rsid w:val="00F71F41"/>
    <w:rsid w:val="00F72011"/>
    <w:rsid w:val="00F720E7"/>
    <w:rsid w:val="00F7229D"/>
    <w:rsid w:val="00F722B8"/>
    <w:rsid w:val="00F7244A"/>
    <w:rsid w:val="00F72492"/>
    <w:rsid w:val="00F724CD"/>
    <w:rsid w:val="00F7284F"/>
    <w:rsid w:val="00F72BE1"/>
    <w:rsid w:val="00F72CA4"/>
    <w:rsid w:val="00F72D42"/>
    <w:rsid w:val="00F72E23"/>
    <w:rsid w:val="00F72F26"/>
    <w:rsid w:val="00F7364C"/>
    <w:rsid w:val="00F7393C"/>
    <w:rsid w:val="00F73F6B"/>
    <w:rsid w:val="00F741CD"/>
    <w:rsid w:val="00F742A1"/>
    <w:rsid w:val="00F7442F"/>
    <w:rsid w:val="00F74468"/>
    <w:rsid w:val="00F74743"/>
    <w:rsid w:val="00F75047"/>
    <w:rsid w:val="00F75634"/>
    <w:rsid w:val="00F75901"/>
    <w:rsid w:val="00F75940"/>
    <w:rsid w:val="00F75A11"/>
    <w:rsid w:val="00F75A40"/>
    <w:rsid w:val="00F75A54"/>
    <w:rsid w:val="00F75C12"/>
    <w:rsid w:val="00F75FAF"/>
    <w:rsid w:val="00F76622"/>
    <w:rsid w:val="00F7666D"/>
    <w:rsid w:val="00F768A3"/>
    <w:rsid w:val="00F76B98"/>
    <w:rsid w:val="00F76C27"/>
    <w:rsid w:val="00F76F82"/>
    <w:rsid w:val="00F7706F"/>
    <w:rsid w:val="00F77276"/>
    <w:rsid w:val="00F7751C"/>
    <w:rsid w:val="00F776FC"/>
    <w:rsid w:val="00F77860"/>
    <w:rsid w:val="00F77DA8"/>
    <w:rsid w:val="00F77E52"/>
    <w:rsid w:val="00F77EAE"/>
    <w:rsid w:val="00F802E8"/>
    <w:rsid w:val="00F807D0"/>
    <w:rsid w:val="00F80941"/>
    <w:rsid w:val="00F809D4"/>
    <w:rsid w:val="00F80A92"/>
    <w:rsid w:val="00F80EBD"/>
    <w:rsid w:val="00F811EA"/>
    <w:rsid w:val="00F818A9"/>
    <w:rsid w:val="00F81A61"/>
    <w:rsid w:val="00F81BE3"/>
    <w:rsid w:val="00F81BF4"/>
    <w:rsid w:val="00F81C30"/>
    <w:rsid w:val="00F81DF9"/>
    <w:rsid w:val="00F81E3E"/>
    <w:rsid w:val="00F82013"/>
    <w:rsid w:val="00F82452"/>
    <w:rsid w:val="00F8253C"/>
    <w:rsid w:val="00F82B66"/>
    <w:rsid w:val="00F82C9E"/>
    <w:rsid w:val="00F82D63"/>
    <w:rsid w:val="00F82D67"/>
    <w:rsid w:val="00F83369"/>
    <w:rsid w:val="00F83497"/>
    <w:rsid w:val="00F8369B"/>
    <w:rsid w:val="00F836DD"/>
    <w:rsid w:val="00F83759"/>
    <w:rsid w:val="00F8385A"/>
    <w:rsid w:val="00F838CF"/>
    <w:rsid w:val="00F83BA5"/>
    <w:rsid w:val="00F84035"/>
    <w:rsid w:val="00F84471"/>
    <w:rsid w:val="00F84757"/>
    <w:rsid w:val="00F8497E"/>
    <w:rsid w:val="00F84B4A"/>
    <w:rsid w:val="00F84C01"/>
    <w:rsid w:val="00F84D0A"/>
    <w:rsid w:val="00F84DDF"/>
    <w:rsid w:val="00F84EF4"/>
    <w:rsid w:val="00F852EA"/>
    <w:rsid w:val="00F8532C"/>
    <w:rsid w:val="00F86062"/>
    <w:rsid w:val="00F86082"/>
    <w:rsid w:val="00F862BC"/>
    <w:rsid w:val="00F86395"/>
    <w:rsid w:val="00F87562"/>
    <w:rsid w:val="00F877C9"/>
    <w:rsid w:val="00F87D74"/>
    <w:rsid w:val="00F9040E"/>
    <w:rsid w:val="00F90564"/>
    <w:rsid w:val="00F90744"/>
    <w:rsid w:val="00F90AB6"/>
    <w:rsid w:val="00F90CCE"/>
    <w:rsid w:val="00F90DE0"/>
    <w:rsid w:val="00F90F31"/>
    <w:rsid w:val="00F90FE2"/>
    <w:rsid w:val="00F91415"/>
    <w:rsid w:val="00F92159"/>
    <w:rsid w:val="00F923A8"/>
    <w:rsid w:val="00F927D4"/>
    <w:rsid w:val="00F92A0C"/>
    <w:rsid w:val="00F9312C"/>
    <w:rsid w:val="00F937E1"/>
    <w:rsid w:val="00F9387A"/>
    <w:rsid w:val="00F93BB4"/>
    <w:rsid w:val="00F93CE0"/>
    <w:rsid w:val="00F93E3F"/>
    <w:rsid w:val="00F942A1"/>
    <w:rsid w:val="00F94632"/>
    <w:rsid w:val="00F946A9"/>
    <w:rsid w:val="00F94792"/>
    <w:rsid w:val="00F94A75"/>
    <w:rsid w:val="00F94CE6"/>
    <w:rsid w:val="00F94DC6"/>
    <w:rsid w:val="00F950A7"/>
    <w:rsid w:val="00F95457"/>
    <w:rsid w:val="00F956DA"/>
    <w:rsid w:val="00F9591C"/>
    <w:rsid w:val="00F95A72"/>
    <w:rsid w:val="00F95A97"/>
    <w:rsid w:val="00F95B8E"/>
    <w:rsid w:val="00F95E8D"/>
    <w:rsid w:val="00F9604C"/>
    <w:rsid w:val="00F9612E"/>
    <w:rsid w:val="00F961AC"/>
    <w:rsid w:val="00F961AF"/>
    <w:rsid w:val="00F965E4"/>
    <w:rsid w:val="00F96A2E"/>
    <w:rsid w:val="00F96B0F"/>
    <w:rsid w:val="00F96F2D"/>
    <w:rsid w:val="00F97D33"/>
    <w:rsid w:val="00FA05EF"/>
    <w:rsid w:val="00FA0646"/>
    <w:rsid w:val="00FA0E71"/>
    <w:rsid w:val="00FA1384"/>
    <w:rsid w:val="00FA1467"/>
    <w:rsid w:val="00FA1469"/>
    <w:rsid w:val="00FA1590"/>
    <w:rsid w:val="00FA1625"/>
    <w:rsid w:val="00FA1A28"/>
    <w:rsid w:val="00FA1D03"/>
    <w:rsid w:val="00FA1DB8"/>
    <w:rsid w:val="00FA1FCE"/>
    <w:rsid w:val="00FA2419"/>
    <w:rsid w:val="00FA25A5"/>
    <w:rsid w:val="00FA2A22"/>
    <w:rsid w:val="00FA2B6F"/>
    <w:rsid w:val="00FA2D3E"/>
    <w:rsid w:val="00FA3037"/>
    <w:rsid w:val="00FA317E"/>
    <w:rsid w:val="00FA328F"/>
    <w:rsid w:val="00FA358D"/>
    <w:rsid w:val="00FA38D5"/>
    <w:rsid w:val="00FA38DD"/>
    <w:rsid w:val="00FA38FB"/>
    <w:rsid w:val="00FA3916"/>
    <w:rsid w:val="00FA3947"/>
    <w:rsid w:val="00FA3B3F"/>
    <w:rsid w:val="00FA3BC5"/>
    <w:rsid w:val="00FA3C64"/>
    <w:rsid w:val="00FA4302"/>
    <w:rsid w:val="00FA4321"/>
    <w:rsid w:val="00FA433D"/>
    <w:rsid w:val="00FA43B5"/>
    <w:rsid w:val="00FA4700"/>
    <w:rsid w:val="00FA4AD2"/>
    <w:rsid w:val="00FA51C8"/>
    <w:rsid w:val="00FA5957"/>
    <w:rsid w:val="00FA5993"/>
    <w:rsid w:val="00FA5EE5"/>
    <w:rsid w:val="00FA5F04"/>
    <w:rsid w:val="00FA600D"/>
    <w:rsid w:val="00FA6402"/>
    <w:rsid w:val="00FA65C6"/>
    <w:rsid w:val="00FA6A7F"/>
    <w:rsid w:val="00FA6DD6"/>
    <w:rsid w:val="00FA700A"/>
    <w:rsid w:val="00FA727C"/>
    <w:rsid w:val="00FA7E92"/>
    <w:rsid w:val="00FB0254"/>
    <w:rsid w:val="00FB0341"/>
    <w:rsid w:val="00FB06FB"/>
    <w:rsid w:val="00FB0A51"/>
    <w:rsid w:val="00FB0A78"/>
    <w:rsid w:val="00FB0E8C"/>
    <w:rsid w:val="00FB1071"/>
    <w:rsid w:val="00FB185F"/>
    <w:rsid w:val="00FB198C"/>
    <w:rsid w:val="00FB1DCA"/>
    <w:rsid w:val="00FB1F0E"/>
    <w:rsid w:val="00FB1F1B"/>
    <w:rsid w:val="00FB2045"/>
    <w:rsid w:val="00FB23AB"/>
    <w:rsid w:val="00FB24AC"/>
    <w:rsid w:val="00FB274F"/>
    <w:rsid w:val="00FB3575"/>
    <w:rsid w:val="00FB3840"/>
    <w:rsid w:val="00FB391E"/>
    <w:rsid w:val="00FB3944"/>
    <w:rsid w:val="00FB3DCB"/>
    <w:rsid w:val="00FB46BD"/>
    <w:rsid w:val="00FB4921"/>
    <w:rsid w:val="00FB496F"/>
    <w:rsid w:val="00FB4B35"/>
    <w:rsid w:val="00FB4F5C"/>
    <w:rsid w:val="00FB5A8C"/>
    <w:rsid w:val="00FB5D21"/>
    <w:rsid w:val="00FB6CFF"/>
    <w:rsid w:val="00FB6F33"/>
    <w:rsid w:val="00FB75C4"/>
    <w:rsid w:val="00FB76F4"/>
    <w:rsid w:val="00FB7AB2"/>
    <w:rsid w:val="00FC049D"/>
    <w:rsid w:val="00FC05D3"/>
    <w:rsid w:val="00FC080D"/>
    <w:rsid w:val="00FC083C"/>
    <w:rsid w:val="00FC086A"/>
    <w:rsid w:val="00FC0CDC"/>
    <w:rsid w:val="00FC0D41"/>
    <w:rsid w:val="00FC0F0F"/>
    <w:rsid w:val="00FC0F5B"/>
    <w:rsid w:val="00FC0F97"/>
    <w:rsid w:val="00FC114D"/>
    <w:rsid w:val="00FC16B6"/>
    <w:rsid w:val="00FC173F"/>
    <w:rsid w:val="00FC1948"/>
    <w:rsid w:val="00FC1BD1"/>
    <w:rsid w:val="00FC1BD7"/>
    <w:rsid w:val="00FC1CA9"/>
    <w:rsid w:val="00FC2014"/>
    <w:rsid w:val="00FC2158"/>
    <w:rsid w:val="00FC2289"/>
    <w:rsid w:val="00FC2479"/>
    <w:rsid w:val="00FC2779"/>
    <w:rsid w:val="00FC284A"/>
    <w:rsid w:val="00FC2BF0"/>
    <w:rsid w:val="00FC2F11"/>
    <w:rsid w:val="00FC344C"/>
    <w:rsid w:val="00FC36B9"/>
    <w:rsid w:val="00FC39C0"/>
    <w:rsid w:val="00FC3EC5"/>
    <w:rsid w:val="00FC4381"/>
    <w:rsid w:val="00FC4C1B"/>
    <w:rsid w:val="00FC4DE1"/>
    <w:rsid w:val="00FC50E0"/>
    <w:rsid w:val="00FC54B5"/>
    <w:rsid w:val="00FC5B19"/>
    <w:rsid w:val="00FC5BE7"/>
    <w:rsid w:val="00FC5D5B"/>
    <w:rsid w:val="00FC5DCF"/>
    <w:rsid w:val="00FC61E7"/>
    <w:rsid w:val="00FC626F"/>
    <w:rsid w:val="00FC637B"/>
    <w:rsid w:val="00FC6898"/>
    <w:rsid w:val="00FC704A"/>
    <w:rsid w:val="00FC7096"/>
    <w:rsid w:val="00FC70BC"/>
    <w:rsid w:val="00FC70D7"/>
    <w:rsid w:val="00FC7342"/>
    <w:rsid w:val="00FC739A"/>
    <w:rsid w:val="00FC769F"/>
    <w:rsid w:val="00FC7C42"/>
    <w:rsid w:val="00FC7F2A"/>
    <w:rsid w:val="00FD0224"/>
    <w:rsid w:val="00FD041C"/>
    <w:rsid w:val="00FD064A"/>
    <w:rsid w:val="00FD0821"/>
    <w:rsid w:val="00FD0847"/>
    <w:rsid w:val="00FD09F2"/>
    <w:rsid w:val="00FD0F2F"/>
    <w:rsid w:val="00FD1878"/>
    <w:rsid w:val="00FD18F5"/>
    <w:rsid w:val="00FD1A1D"/>
    <w:rsid w:val="00FD1A6F"/>
    <w:rsid w:val="00FD1B17"/>
    <w:rsid w:val="00FD1BEF"/>
    <w:rsid w:val="00FD1C44"/>
    <w:rsid w:val="00FD1E10"/>
    <w:rsid w:val="00FD1EC9"/>
    <w:rsid w:val="00FD1F8A"/>
    <w:rsid w:val="00FD1FF1"/>
    <w:rsid w:val="00FD20AC"/>
    <w:rsid w:val="00FD23C8"/>
    <w:rsid w:val="00FD23CC"/>
    <w:rsid w:val="00FD2481"/>
    <w:rsid w:val="00FD2659"/>
    <w:rsid w:val="00FD2AB2"/>
    <w:rsid w:val="00FD2E2B"/>
    <w:rsid w:val="00FD2F4E"/>
    <w:rsid w:val="00FD3024"/>
    <w:rsid w:val="00FD3B2F"/>
    <w:rsid w:val="00FD3B9D"/>
    <w:rsid w:val="00FD3E54"/>
    <w:rsid w:val="00FD41E2"/>
    <w:rsid w:val="00FD4587"/>
    <w:rsid w:val="00FD492E"/>
    <w:rsid w:val="00FD4A87"/>
    <w:rsid w:val="00FD506F"/>
    <w:rsid w:val="00FD5485"/>
    <w:rsid w:val="00FD54DD"/>
    <w:rsid w:val="00FD57DB"/>
    <w:rsid w:val="00FD588B"/>
    <w:rsid w:val="00FD5A86"/>
    <w:rsid w:val="00FD5B2C"/>
    <w:rsid w:val="00FD5E7F"/>
    <w:rsid w:val="00FD5F49"/>
    <w:rsid w:val="00FD6851"/>
    <w:rsid w:val="00FD6957"/>
    <w:rsid w:val="00FD6CF6"/>
    <w:rsid w:val="00FD6F1B"/>
    <w:rsid w:val="00FD7256"/>
    <w:rsid w:val="00FD7391"/>
    <w:rsid w:val="00FD75FF"/>
    <w:rsid w:val="00FD7756"/>
    <w:rsid w:val="00FD775B"/>
    <w:rsid w:val="00FD7A8F"/>
    <w:rsid w:val="00FD7E02"/>
    <w:rsid w:val="00FE00B5"/>
    <w:rsid w:val="00FE0341"/>
    <w:rsid w:val="00FE04DC"/>
    <w:rsid w:val="00FE0CA5"/>
    <w:rsid w:val="00FE0DAC"/>
    <w:rsid w:val="00FE0DC3"/>
    <w:rsid w:val="00FE0FE3"/>
    <w:rsid w:val="00FE131F"/>
    <w:rsid w:val="00FE1869"/>
    <w:rsid w:val="00FE1B0A"/>
    <w:rsid w:val="00FE1DA9"/>
    <w:rsid w:val="00FE21E6"/>
    <w:rsid w:val="00FE2458"/>
    <w:rsid w:val="00FE2521"/>
    <w:rsid w:val="00FE257E"/>
    <w:rsid w:val="00FE2756"/>
    <w:rsid w:val="00FE2BF2"/>
    <w:rsid w:val="00FE2C4F"/>
    <w:rsid w:val="00FE2CC2"/>
    <w:rsid w:val="00FE2DE2"/>
    <w:rsid w:val="00FE2E15"/>
    <w:rsid w:val="00FE2E5D"/>
    <w:rsid w:val="00FE2F8D"/>
    <w:rsid w:val="00FE318F"/>
    <w:rsid w:val="00FE36D2"/>
    <w:rsid w:val="00FE3A48"/>
    <w:rsid w:val="00FE3D67"/>
    <w:rsid w:val="00FE3EDF"/>
    <w:rsid w:val="00FE4101"/>
    <w:rsid w:val="00FE414E"/>
    <w:rsid w:val="00FE4170"/>
    <w:rsid w:val="00FE41DF"/>
    <w:rsid w:val="00FE4239"/>
    <w:rsid w:val="00FE4654"/>
    <w:rsid w:val="00FE49FD"/>
    <w:rsid w:val="00FE4A0A"/>
    <w:rsid w:val="00FE4D17"/>
    <w:rsid w:val="00FE4FD1"/>
    <w:rsid w:val="00FE5328"/>
    <w:rsid w:val="00FE54EA"/>
    <w:rsid w:val="00FE5F5B"/>
    <w:rsid w:val="00FE63D5"/>
    <w:rsid w:val="00FE6531"/>
    <w:rsid w:val="00FE6659"/>
    <w:rsid w:val="00FE668A"/>
    <w:rsid w:val="00FE6761"/>
    <w:rsid w:val="00FE6A6F"/>
    <w:rsid w:val="00FE6B13"/>
    <w:rsid w:val="00FE755A"/>
    <w:rsid w:val="00FE7A8B"/>
    <w:rsid w:val="00FE7AA3"/>
    <w:rsid w:val="00FE7B6C"/>
    <w:rsid w:val="00FE7F20"/>
    <w:rsid w:val="00FF0311"/>
    <w:rsid w:val="00FF06AE"/>
    <w:rsid w:val="00FF0738"/>
    <w:rsid w:val="00FF0775"/>
    <w:rsid w:val="00FF084F"/>
    <w:rsid w:val="00FF0E28"/>
    <w:rsid w:val="00FF13E3"/>
    <w:rsid w:val="00FF17E1"/>
    <w:rsid w:val="00FF1A43"/>
    <w:rsid w:val="00FF1FE7"/>
    <w:rsid w:val="00FF2047"/>
    <w:rsid w:val="00FF2213"/>
    <w:rsid w:val="00FF2425"/>
    <w:rsid w:val="00FF2E1D"/>
    <w:rsid w:val="00FF3FA1"/>
    <w:rsid w:val="00FF40C4"/>
    <w:rsid w:val="00FF4497"/>
    <w:rsid w:val="00FF4C8A"/>
    <w:rsid w:val="00FF4D20"/>
    <w:rsid w:val="00FF4D9F"/>
    <w:rsid w:val="00FF4DC5"/>
    <w:rsid w:val="00FF4EAF"/>
    <w:rsid w:val="00FF4F6E"/>
    <w:rsid w:val="00FF516D"/>
    <w:rsid w:val="00FF5208"/>
    <w:rsid w:val="00FF523A"/>
    <w:rsid w:val="00FF53DF"/>
    <w:rsid w:val="00FF5517"/>
    <w:rsid w:val="00FF55B3"/>
    <w:rsid w:val="00FF584B"/>
    <w:rsid w:val="00FF5AC3"/>
    <w:rsid w:val="00FF5B5E"/>
    <w:rsid w:val="00FF6419"/>
    <w:rsid w:val="00FF657F"/>
    <w:rsid w:val="00FF6626"/>
    <w:rsid w:val="00FF69BD"/>
    <w:rsid w:val="00FF6BD6"/>
    <w:rsid w:val="00FF6CE3"/>
    <w:rsid w:val="00FF730C"/>
    <w:rsid w:val="00FF744D"/>
    <w:rsid w:val="00FF7743"/>
    <w:rsid w:val="00FF7FE3"/>
    <w:rsid w:val="01BDAFE8"/>
    <w:rsid w:val="021165BA"/>
    <w:rsid w:val="029B7C86"/>
    <w:rsid w:val="032F1FD2"/>
    <w:rsid w:val="037D46C0"/>
    <w:rsid w:val="03CB5D70"/>
    <w:rsid w:val="03F3B4FB"/>
    <w:rsid w:val="042449E6"/>
    <w:rsid w:val="04664A73"/>
    <w:rsid w:val="05D52B05"/>
    <w:rsid w:val="07009283"/>
    <w:rsid w:val="0722AF9F"/>
    <w:rsid w:val="082FBA7E"/>
    <w:rsid w:val="0830B7BB"/>
    <w:rsid w:val="0872434C"/>
    <w:rsid w:val="087353FB"/>
    <w:rsid w:val="089927F4"/>
    <w:rsid w:val="08BE83D5"/>
    <w:rsid w:val="096D7C75"/>
    <w:rsid w:val="096E80F0"/>
    <w:rsid w:val="098391F3"/>
    <w:rsid w:val="09F5F825"/>
    <w:rsid w:val="0A1CCC52"/>
    <w:rsid w:val="0AAE4EF3"/>
    <w:rsid w:val="0AB8E4AF"/>
    <w:rsid w:val="0ADE58B2"/>
    <w:rsid w:val="0B3240D9"/>
    <w:rsid w:val="0B507571"/>
    <w:rsid w:val="0B759DB8"/>
    <w:rsid w:val="0BA582AF"/>
    <w:rsid w:val="0BB059FB"/>
    <w:rsid w:val="0BDD9F7A"/>
    <w:rsid w:val="0CA900DE"/>
    <w:rsid w:val="0CB040C2"/>
    <w:rsid w:val="0D127E6E"/>
    <w:rsid w:val="0F3E5133"/>
    <w:rsid w:val="103F1ABE"/>
    <w:rsid w:val="10C49B80"/>
    <w:rsid w:val="1133C612"/>
    <w:rsid w:val="116D15BF"/>
    <w:rsid w:val="117AE2EF"/>
    <w:rsid w:val="11AEA659"/>
    <w:rsid w:val="12368BBA"/>
    <w:rsid w:val="131C4DB0"/>
    <w:rsid w:val="145B6656"/>
    <w:rsid w:val="14E2EC06"/>
    <w:rsid w:val="1546DEE1"/>
    <w:rsid w:val="16445054"/>
    <w:rsid w:val="16838D72"/>
    <w:rsid w:val="1862D69E"/>
    <w:rsid w:val="195A861E"/>
    <w:rsid w:val="19DF9052"/>
    <w:rsid w:val="1A6C8C5C"/>
    <w:rsid w:val="1AE42DA1"/>
    <w:rsid w:val="1B1E7057"/>
    <w:rsid w:val="1C400B42"/>
    <w:rsid w:val="1C47E90E"/>
    <w:rsid w:val="1D050E89"/>
    <w:rsid w:val="1EB5E505"/>
    <w:rsid w:val="1F00A6CF"/>
    <w:rsid w:val="1FF1E17A"/>
    <w:rsid w:val="20B23180"/>
    <w:rsid w:val="228F9369"/>
    <w:rsid w:val="22AFE08B"/>
    <w:rsid w:val="22C3D6A5"/>
    <w:rsid w:val="22F3FB4E"/>
    <w:rsid w:val="240039F3"/>
    <w:rsid w:val="241906F4"/>
    <w:rsid w:val="2443C3A1"/>
    <w:rsid w:val="24E052A6"/>
    <w:rsid w:val="25117D13"/>
    <w:rsid w:val="254C41F3"/>
    <w:rsid w:val="25AE380C"/>
    <w:rsid w:val="25CB7C0E"/>
    <w:rsid w:val="25F59548"/>
    <w:rsid w:val="26C63A83"/>
    <w:rsid w:val="270C4553"/>
    <w:rsid w:val="2756D625"/>
    <w:rsid w:val="28243F8A"/>
    <w:rsid w:val="2893DB1A"/>
    <w:rsid w:val="28D632A5"/>
    <w:rsid w:val="296B6DBB"/>
    <w:rsid w:val="29C412C9"/>
    <w:rsid w:val="2A1FB316"/>
    <w:rsid w:val="2A881D5D"/>
    <w:rsid w:val="2BAE7C54"/>
    <w:rsid w:val="2BBB8377"/>
    <w:rsid w:val="2C692FE0"/>
    <w:rsid w:val="2C6E691A"/>
    <w:rsid w:val="2CD0B7F2"/>
    <w:rsid w:val="2D5753D8"/>
    <w:rsid w:val="2D6AD433"/>
    <w:rsid w:val="2DEF2167"/>
    <w:rsid w:val="2E81432E"/>
    <w:rsid w:val="2E907F5A"/>
    <w:rsid w:val="2FC95894"/>
    <w:rsid w:val="307895D0"/>
    <w:rsid w:val="30DA7ECD"/>
    <w:rsid w:val="30DD542A"/>
    <w:rsid w:val="30E633BC"/>
    <w:rsid w:val="32070F60"/>
    <w:rsid w:val="329D5FDF"/>
    <w:rsid w:val="32F304D6"/>
    <w:rsid w:val="3312CEB8"/>
    <w:rsid w:val="34472FB1"/>
    <w:rsid w:val="359DD358"/>
    <w:rsid w:val="35B50835"/>
    <w:rsid w:val="36C943B3"/>
    <w:rsid w:val="379E4B08"/>
    <w:rsid w:val="389C04DA"/>
    <w:rsid w:val="3A168BC8"/>
    <w:rsid w:val="3A5A6AB0"/>
    <w:rsid w:val="3A703AFE"/>
    <w:rsid w:val="3B121E0B"/>
    <w:rsid w:val="3B1CD3C4"/>
    <w:rsid w:val="3BC65F01"/>
    <w:rsid w:val="3CD54D75"/>
    <w:rsid w:val="3CF4E617"/>
    <w:rsid w:val="3D1667D6"/>
    <w:rsid w:val="3D1903C3"/>
    <w:rsid w:val="3D2B4527"/>
    <w:rsid w:val="3DA367E8"/>
    <w:rsid w:val="3DAC4993"/>
    <w:rsid w:val="3E4AD031"/>
    <w:rsid w:val="3F63A229"/>
    <w:rsid w:val="3F6A9C7D"/>
    <w:rsid w:val="4009B3CD"/>
    <w:rsid w:val="407DD939"/>
    <w:rsid w:val="409DA114"/>
    <w:rsid w:val="412E6B04"/>
    <w:rsid w:val="422097A6"/>
    <w:rsid w:val="4248D03A"/>
    <w:rsid w:val="4298F316"/>
    <w:rsid w:val="43110B44"/>
    <w:rsid w:val="440936C5"/>
    <w:rsid w:val="4431AAAE"/>
    <w:rsid w:val="455591CA"/>
    <w:rsid w:val="45B025DC"/>
    <w:rsid w:val="466D95D5"/>
    <w:rsid w:val="47211463"/>
    <w:rsid w:val="4850C0C1"/>
    <w:rsid w:val="48A96435"/>
    <w:rsid w:val="4974A8D1"/>
    <w:rsid w:val="49D55D0D"/>
    <w:rsid w:val="4AB533B5"/>
    <w:rsid w:val="4ABD3AE8"/>
    <w:rsid w:val="4AEC0711"/>
    <w:rsid w:val="4BC4AF3D"/>
    <w:rsid w:val="4CA93D44"/>
    <w:rsid w:val="4CD466B2"/>
    <w:rsid w:val="4CDD4123"/>
    <w:rsid w:val="4D1CA705"/>
    <w:rsid w:val="4E7ADA1A"/>
    <w:rsid w:val="4E8CA2A6"/>
    <w:rsid w:val="4ED057D0"/>
    <w:rsid w:val="4ED8B038"/>
    <w:rsid w:val="4EF49D5D"/>
    <w:rsid w:val="4F06F28F"/>
    <w:rsid w:val="4F22EB22"/>
    <w:rsid w:val="4FE1A21A"/>
    <w:rsid w:val="503D1EF0"/>
    <w:rsid w:val="50879CAA"/>
    <w:rsid w:val="524C3125"/>
    <w:rsid w:val="52888BED"/>
    <w:rsid w:val="53BB8DB6"/>
    <w:rsid w:val="543EC1D7"/>
    <w:rsid w:val="5502D917"/>
    <w:rsid w:val="5515BBA6"/>
    <w:rsid w:val="551B09D9"/>
    <w:rsid w:val="554943E0"/>
    <w:rsid w:val="556CB791"/>
    <w:rsid w:val="573CC20E"/>
    <w:rsid w:val="57507333"/>
    <w:rsid w:val="588E40F5"/>
    <w:rsid w:val="59F2769E"/>
    <w:rsid w:val="5A5D9A79"/>
    <w:rsid w:val="5A962DFC"/>
    <w:rsid w:val="5AA48EDD"/>
    <w:rsid w:val="5B644597"/>
    <w:rsid w:val="5BE20584"/>
    <w:rsid w:val="5C3DF01A"/>
    <w:rsid w:val="5DCF379A"/>
    <w:rsid w:val="5E0C522E"/>
    <w:rsid w:val="5E62DB7B"/>
    <w:rsid w:val="5E86A052"/>
    <w:rsid w:val="5EBE7BDD"/>
    <w:rsid w:val="5EC87349"/>
    <w:rsid w:val="5F959930"/>
    <w:rsid w:val="5FA2C78F"/>
    <w:rsid w:val="6011F257"/>
    <w:rsid w:val="60FEFABE"/>
    <w:rsid w:val="613D9CCC"/>
    <w:rsid w:val="614E3B30"/>
    <w:rsid w:val="62C3C14E"/>
    <w:rsid w:val="62C4D506"/>
    <w:rsid w:val="62FAAF1F"/>
    <w:rsid w:val="631380DA"/>
    <w:rsid w:val="643CBFA0"/>
    <w:rsid w:val="6476CE88"/>
    <w:rsid w:val="648E4C7B"/>
    <w:rsid w:val="64AE8034"/>
    <w:rsid w:val="64D481F5"/>
    <w:rsid w:val="6520B3B2"/>
    <w:rsid w:val="653EFC78"/>
    <w:rsid w:val="654AD970"/>
    <w:rsid w:val="65EC2DD6"/>
    <w:rsid w:val="67E31038"/>
    <w:rsid w:val="68DE51C7"/>
    <w:rsid w:val="697B3DE1"/>
    <w:rsid w:val="69E0EE1C"/>
    <w:rsid w:val="6BA91A47"/>
    <w:rsid w:val="6C5EEA48"/>
    <w:rsid w:val="6CC18CE4"/>
    <w:rsid w:val="6CF41F70"/>
    <w:rsid w:val="6CFAF8B3"/>
    <w:rsid w:val="6DE3A487"/>
    <w:rsid w:val="6DF0C2F2"/>
    <w:rsid w:val="6E23F644"/>
    <w:rsid w:val="6E2C2FF1"/>
    <w:rsid w:val="6E35EBC4"/>
    <w:rsid w:val="6E40A972"/>
    <w:rsid w:val="6E731C42"/>
    <w:rsid w:val="6E9FBAD8"/>
    <w:rsid w:val="6F09CB8A"/>
    <w:rsid w:val="6FE88341"/>
    <w:rsid w:val="70394E40"/>
    <w:rsid w:val="706740ED"/>
    <w:rsid w:val="70A55BA1"/>
    <w:rsid w:val="70F25E65"/>
    <w:rsid w:val="70F54148"/>
    <w:rsid w:val="7215B547"/>
    <w:rsid w:val="72989C29"/>
    <w:rsid w:val="72BEF78C"/>
    <w:rsid w:val="73161A69"/>
    <w:rsid w:val="7372DB85"/>
    <w:rsid w:val="737B4EF7"/>
    <w:rsid w:val="738F34BC"/>
    <w:rsid w:val="73A4C0AD"/>
    <w:rsid w:val="73B281C8"/>
    <w:rsid w:val="73B9F46E"/>
    <w:rsid w:val="73C72357"/>
    <w:rsid w:val="7474C19E"/>
    <w:rsid w:val="74CA6F99"/>
    <w:rsid w:val="7512F673"/>
    <w:rsid w:val="755F36B3"/>
    <w:rsid w:val="75C033AC"/>
    <w:rsid w:val="75DE25E1"/>
    <w:rsid w:val="7640BCE1"/>
    <w:rsid w:val="76A4EA1D"/>
    <w:rsid w:val="76F1443C"/>
    <w:rsid w:val="77BCF952"/>
    <w:rsid w:val="78F66695"/>
    <w:rsid w:val="792F094E"/>
    <w:rsid w:val="7A5612AD"/>
    <w:rsid w:val="7AA3CF7C"/>
    <w:rsid w:val="7AA9E7E0"/>
    <w:rsid w:val="7AAA435B"/>
    <w:rsid w:val="7C3EBBF6"/>
    <w:rsid w:val="7C96D361"/>
    <w:rsid w:val="7CBE22DA"/>
    <w:rsid w:val="7D19882B"/>
    <w:rsid w:val="7D625A95"/>
    <w:rsid w:val="7D69CACC"/>
    <w:rsid w:val="7DC08EC4"/>
    <w:rsid w:val="7DE1B119"/>
    <w:rsid w:val="7E155A01"/>
    <w:rsid w:val="7E5FB9E8"/>
    <w:rsid w:val="7E97F540"/>
    <w:rsid w:val="7EAF104A"/>
    <w:rsid w:val="7EC60BB1"/>
    <w:rsid w:val="7F37C9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675"/>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qFormat/>
    <w:rsid w:val="00F80941"/>
    <w:pPr>
      <w:keepNext/>
      <w:keepLines/>
      <w:widowControl/>
      <w:spacing w:after="0" w:line="240" w:lineRule="auto"/>
      <w:ind w:right="360"/>
      <w:jc w:val="center"/>
      <w:outlineLvl w:val="1"/>
    </w:pPr>
    <w:rPr>
      <w:rFonts w:eastAsiaTheme="majorEastAsia" w:cs="Arial"/>
      <w:b/>
      <w:w w:val="95"/>
      <w:sz w:val="40"/>
      <w:szCs w:val="28"/>
      <w:lang w:eastAsia="ja-JP"/>
    </w:rPr>
  </w:style>
  <w:style w:type="paragraph" w:styleId="Heading3">
    <w:name w:val="heading 3"/>
    <w:basedOn w:val="Normal"/>
    <w:next w:val="Normal"/>
    <w:link w:val="Heading3Char"/>
    <w:qFormat/>
    <w:rsid w:val="004D2B2C"/>
    <w:pPr>
      <w:keepNext/>
      <w:widowControl/>
      <w:spacing w:before="240" w:after="240" w:line="240" w:lineRule="auto"/>
      <w:outlineLvl w:val="2"/>
    </w:pPr>
    <w:rPr>
      <w:rFonts w:eastAsia="Times New Roman" w:cs="Arial"/>
      <w:b/>
      <w:bCs/>
      <w:sz w:val="36"/>
      <w:szCs w:val="26"/>
    </w:rPr>
  </w:style>
  <w:style w:type="paragraph" w:styleId="Heading4">
    <w:name w:val="heading 4"/>
    <w:basedOn w:val="Normal"/>
    <w:next w:val="Normal"/>
    <w:link w:val="Heading4Char"/>
    <w:qFormat/>
    <w:rsid w:val="00D012EA"/>
    <w:pPr>
      <w:keepNext/>
      <w:widowControl/>
      <w:spacing w:before="240" w:after="240" w:line="240" w:lineRule="auto"/>
      <w:outlineLvl w:val="3"/>
    </w:pPr>
    <w:rPr>
      <w:rFonts w:eastAsia="Times New Roman" w:cs="Times New Roman"/>
      <w:b/>
      <w:bCs/>
      <w:sz w:val="32"/>
      <w:szCs w:val="28"/>
    </w:rPr>
  </w:style>
  <w:style w:type="paragraph" w:styleId="Heading5">
    <w:name w:val="heading 5"/>
    <w:basedOn w:val="Normal"/>
    <w:next w:val="Normal"/>
    <w:link w:val="Heading5Char"/>
    <w:unhideWhenUsed/>
    <w:qFormat/>
    <w:rsid w:val="00F3213D"/>
    <w:pPr>
      <w:keepNext/>
      <w:keepLines/>
      <w:spacing w:before="240" w:after="240" w:line="240" w:lineRule="auto"/>
      <w:outlineLvl w:val="4"/>
    </w:pPr>
    <w:rPr>
      <w:rFonts w:eastAsiaTheme="majorEastAsia" w:cstheme="majorBidi"/>
      <w:b/>
      <w:color w:val="000000" w:themeColor="text1"/>
      <w:sz w:val="28"/>
    </w:rPr>
  </w:style>
  <w:style w:type="paragraph" w:styleId="Heading6">
    <w:name w:val="heading 6"/>
    <w:basedOn w:val="Normal"/>
    <w:next w:val="Normal"/>
    <w:link w:val="Heading6Char"/>
    <w:qFormat/>
    <w:rsid w:val="00B21CB5"/>
    <w:pPr>
      <w:widowControl/>
      <w:spacing w:before="240" w:after="60" w:line="240" w:lineRule="auto"/>
      <w:outlineLvl w:val="5"/>
    </w:pPr>
    <w:rPr>
      <w:rFonts w:eastAsia="Times New Roman" w:cs="Times New Roman"/>
      <w:b/>
      <w:bCs/>
    </w:rPr>
  </w:style>
  <w:style w:type="paragraph" w:styleId="Heading7">
    <w:name w:val="heading 7"/>
    <w:basedOn w:val="Normal"/>
    <w:next w:val="Normal"/>
    <w:link w:val="Heading7Char"/>
    <w:qFormat/>
    <w:rsid w:val="002E6953"/>
    <w:pPr>
      <w:keepNext/>
      <w:widowControl/>
      <w:spacing w:after="0" w:line="240" w:lineRule="auto"/>
      <w:outlineLvl w:val="6"/>
    </w:pPr>
    <w:rPr>
      <w:rFonts w:eastAsia="Times New Roman" w:cs="Times New Roman"/>
      <w:b/>
      <w:i/>
      <w:szCs w:val="23"/>
    </w:rPr>
  </w:style>
  <w:style w:type="paragraph" w:styleId="Heading8">
    <w:name w:val="heading 8"/>
    <w:basedOn w:val="Normal"/>
    <w:next w:val="Normal"/>
    <w:link w:val="Heading8Char"/>
    <w:unhideWhenUsed/>
    <w:qFormat/>
    <w:rsid w:val="00EF381E"/>
    <w:pPr>
      <w:widowControl/>
      <w:spacing w:before="240" w:after="60" w:line="240" w:lineRule="auto"/>
      <w:outlineLvl w:val="7"/>
    </w:pPr>
    <w:rPr>
      <w:rFonts w:eastAsia="Times New Roman"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F80941"/>
    <w:rPr>
      <w:rFonts w:ascii="Arial" w:eastAsiaTheme="majorEastAsia" w:hAnsi="Arial" w:cs="Arial"/>
      <w:b/>
      <w:w w:val="95"/>
      <w:sz w:val="40"/>
      <w:szCs w:val="28"/>
      <w:lang w:eastAsia="ja-JP"/>
    </w:rPr>
  </w:style>
  <w:style w:type="character" w:customStyle="1" w:styleId="Heading3Char">
    <w:name w:val="Heading 3 Char"/>
    <w:basedOn w:val="DefaultParagraphFont"/>
    <w:link w:val="Heading3"/>
    <w:rsid w:val="004D2B2C"/>
    <w:rPr>
      <w:rFonts w:ascii="Arial" w:eastAsia="Times New Roman" w:hAnsi="Arial" w:cs="Arial"/>
      <w:b/>
      <w:bCs/>
      <w:sz w:val="36"/>
      <w:szCs w:val="26"/>
    </w:rPr>
  </w:style>
  <w:style w:type="character" w:customStyle="1" w:styleId="Heading4Char">
    <w:name w:val="Heading 4 Char"/>
    <w:basedOn w:val="DefaultParagraphFont"/>
    <w:link w:val="Heading4"/>
    <w:rsid w:val="00D012EA"/>
    <w:rPr>
      <w:rFonts w:ascii="Arial" w:eastAsia="Times New Roman" w:hAnsi="Arial" w:cs="Times New Roman"/>
      <w:b/>
      <w:bCs/>
      <w:sz w:val="32"/>
      <w:szCs w:val="28"/>
    </w:rPr>
  </w:style>
  <w:style w:type="character" w:customStyle="1" w:styleId="Heading5Char">
    <w:name w:val="Heading 5 Char"/>
    <w:basedOn w:val="DefaultParagraphFont"/>
    <w:link w:val="Heading5"/>
    <w:rsid w:val="00F3213D"/>
    <w:rPr>
      <w:rFonts w:ascii="Arial" w:eastAsiaTheme="majorEastAsia" w:hAnsi="Arial" w:cstheme="majorBidi"/>
      <w:b/>
      <w:color w:val="000000" w:themeColor="text1"/>
      <w:sz w:val="28"/>
    </w:rPr>
  </w:style>
  <w:style w:type="character" w:customStyle="1" w:styleId="Heading6Char">
    <w:name w:val="Heading 6 Char"/>
    <w:basedOn w:val="DefaultParagraphFont"/>
    <w:link w:val="Heading6"/>
    <w:rsid w:val="00B21CB5"/>
    <w:rPr>
      <w:rFonts w:ascii="Arial" w:eastAsia="Times New Roman" w:hAnsi="Arial" w:cs="Times New Roman"/>
      <w:b/>
      <w:bCs/>
      <w:sz w:val="24"/>
    </w:rPr>
  </w:style>
  <w:style w:type="character" w:customStyle="1" w:styleId="Heading7Char">
    <w:name w:val="Heading 7 Char"/>
    <w:basedOn w:val="DefaultParagraphFont"/>
    <w:link w:val="Heading7"/>
    <w:rsid w:val="002E6953"/>
    <w:rPr>
      <w:rFonts w:ascii="Arial" w:eastAsia="Times New Roman" w:hAnsi="Arial" w:cs="Times New Roman"/>
      <w:b/>
      <w:i/>
      <w:sz w:val="24"/>
      <w:szCs w:val="23"/>
    </w:rPr>
  </w:style>
  <w:style w:type="character" w:customStyle="1" w:styleId="Heading8Char">
    <w:name w:val="Heading 8 Char"/>
    <w:basedOn w:val="DefaultParagraphFont"/>
    <w:link w:val="Heading8"/>
    <w:rsid w:val="00EF381E"/>
    <w:rPr>
      <w:rFonts w:ascii="Arial" w:eastAsia="Times New Roman" w:hAnsi="Arial" w:cs="Times New Roman"/>
      <w:i/>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404476"/>
    <w:pPr>
      <w:widowControl/>
      <w:tabs>
        <w:tab w:val="right" w:leader="dot" w:pos="9941"/>
      </w:tabs>
      <w:spacing w:after="0" w:line="240" w:lineRule="auto"/>
      <w:ind w:left="450"/>
    </w:pPr>
    <w:rPr>
      <w:rFonts w:eastAsiaTheme="minorEastAsia" w:cs="Times New Roman"/>
    </w:rPr>
  </w:style>
  <w:style w:type="paragraph" w:styleId="TOC1">
    <w:name w:val="toc 1"/>
    <w:basedOn w:val="Normal"/>
    <w:next w:val="Normal"/>
    <w:autoRedefine/>
    <w:uiPriority w:val="39"/>
    <w:unhideWhenUsed/>
    <w:rsid w:val="00EC60A0"/>
    <w:pPr>
      <w:widowControl/>
      <w:tabs>
        <w:tab w:val="right" w:leader="dot" w:pos="9941"/>
      </w:tabs>
      <w:spacing w:after="0" w:line="240" w:lineRule="auto"/>
    </w:pPr>
    <w:rPr>
      <w:rFonts w:eastAsiaTheme="minorEastAsia" w:cs="Times New Roman"/>
    </w:rPr>
  </w:style>
  <w:style w:type="paragraph" w:styleId="TOC3">
    <w:name w:val="toc 3"/>
    <w:basedOn w:val="Normal"/>
    <w:next w:val="Normal"/>
    <w:autoRedefine/>
    <w:uiPriority w:val="39"/>
    <w:unhideWhenUsed/>
    <w:rsid w:val="00F76F82"/>
    <w:pPr>
      <w:widowControl/>
      <w:tabs>
        <w:tab w:val="right" w:leader="dot" w:pos="9941"/>
      </w:tabs>
      <w:spacing w:after="100" w:line="240" w:lineRule="auto"/>
      <w:jc w:val="center"/>
    </w:pPr>
    <w:rPr>
      <w:rFonts w:eastAsiaTheme="minorEastAsia" w:cs="Times New Roman"/>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Indented Paragraph,List11,Step Paragraph"/>
    <w:basedOn w:val="ListBullet"/>
    <w:next w:val="PlainText"/>
    <w:link w:val="ListParagraphChar"/>
    <w:uiPriority w:val="34"/>
    <w:qFormat/>
    <w:rsid w:val="00771408"/>
  </w:style>
  <w:style w:type="character" w:customStyle="1" w:styleId="ListParagraphChar">
    <w:name w:val="List Paragraph Char"/>
    <w:aliases w:val="list Char,List1 Char,Indented Paragraph Char,List11 Char,Step Paragraph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121B6B"/>
    <w:pPr>
      <w:widowControl w:val="0"/>
      <w:tabs>
        <w:tab w:val="clear" w:pos="9941"/>
        <w:tab w:val="left" w:pos="810"/>
        <w:tab w:val="left" w:pos="1440"/>
        <w:tab w:val="right" w:leader="dot" w:pos="9900"/>
        <w:tab w:val="left" w:pos="9951"/>
      </w:tabs>
      <w:autoSpaceDE w:val="0"/>
      <w:autoSpaceDN w:val="0"/>
      <w:adjustRightInd w:val="0"/>
      <w:spacing w:after="120" w:line="310" w:lineRule="atLeast"/>
      <w:ind w:left="720" w:hanging="720"/>
      <w:jc w:val="left"/>
      <w:textAlignment w:val="center"/>
    </w:pPr>
    <w:rPr>
      <w:rFonts w:eastAsia="Times New Roman" w:cs="Arial"/>
      <w:color w:val="000000"/>
      <w:szCs w:val="24"/>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85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722F9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1">
    <w:name w:val="Table Grid3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8B0BC7"/>
    <w:pPr>
      <w:spacing w:after="0" w:line="240" w:lineRule="auto"/>
    </w:pPr>
    <w:rPr>
      <w:szCs w:val="21"/>
    </w:rPr>
  </w:style>
  <w:style w:type="character" w:customStyle="1" w:styleId="PlainTextChar">
    <w:name w:val="Plain Text Char"/>
    <w:basedOn w:val="DefaultParagraphFont"/>
    <w:link w:val="PlainText"/>
    <w:uiPriority w:val="99"/>
    <w:rsid w:val="008B0BC7"/>
    <w:rPr>
      <w:rFonts w:ascii="Arial" w:hAnsi="Arial"/>
      <w:sz w:val="24"/>
      <w:szCs w:val="21"/>
    </w:rPr>
  </w:style>
  <w:style w:type="paragraph" w:styleId="ListBullet">
    <w:name w:val="List Bullet"/>
    <w:basedOn w:val="Normal"/>
    <w:uiPriority w:val="99"/>
    <w:unhideWhenUsed/>
    <w:rsid w:val="00771408"/>
    <w:pPr>
      <w:contextualSpacing/>
    </w:pPr>
  </w:style>
  <w:style w:type="numbering" w:customStyle="1" w:styleId="CALPADSDocBullets">
    <w:name w:val="CALPADS Doc Bullets"/>
    <w:uiPriority w:val="99"/>
    <w:rsid w:val="00EB2F8A"/>
    <w:pPr>
      <w:numPr>
        <w:numId w:val="3"/>
      </w:numPr>
    </w:pPr>
  </w:style>
  <w:style w:type="character" w:customStyle="1" w:styleId="linknotation">
    <w:name w:val="linknotation"/>
    <w:basedOn w:val="DefaultParagraphFont"/>
    <w:rsid w:val="007803A8"/>
  </w:style>
  <w:style w:type="paragraph" w:customStyle="1" w:styleId="pf0">
    <w:name w:val="pf0"/>
    <w:basedOn w:val="Normal"/>
    <w:rsid w:val="00385705"/>
    <w:pPr>
      <w:widowControl/>
      <w:spacing w:before="100" w:beforeAutospacing="1" w:after="100" w:afterAutospacing="1" w:line="240" w:lineRule="auto"/>
    </w:pPr>
    <w:rPr>
      <w:rFonts w:ascii="Times New Roman" w:eastAsia="Times New Roman" w:hAnsi="Times New Roman" w:cs="Times New Roman"/>
      <w:szCs w:val="24"/>
    </w:rPr>
  </w:style>
  <w:style w:type="numbering" w:customStyle="1" w:styleId="Introlist">
    <w:name w:val="Intro list"/>
    <w:uiPriority w:val="99"/>
    <w:rsid w:val="0002728E"/>
    <w:pPr>
      <w:numPr>
        <w:numId w:val="4"/>
      </w:numPr>
    </w:pPr>
  </w:style>
  <w:style w:type="character" w:customStyle="1" w:styleId="cf01">
    <w:name w:val="cf01"/>
    <w:basedOn w:val="DefaultParagraphFont"/>
    <w:rsid w:val="00797019"/>
    <w:rPr>
      <w:rFonts w:ascii="Segoe UI" w:hAnsi="Segoe UI" w:cs="Segoe UI" w:hint="default"/>
      <w:sz w:val="18"/>
      <w:szCs w:val="18"/>
    </w:rPr>
  </w:style>
  <w:style w:type="character" w:customStyle="1" w:styleId="cf11">
    <w:name w:val="cf11"/>
    <w:basedOn w:val="DefaultParagraphFont"/>
    <w:rsid w:val="00224E5B"/>
    <w:rPr>
      <w:rFonts w:ascii="Segoe UI" w:hAnsi="Segoe UI" w:cs="Segoe UI" w:hint="default"/>
      <w:sz w:val="18"/>
      <w:szCs w:val="18"/>
    </w:rPr>
  </w:style>
  <w:style w:type="paragraph" w:customStyle="1" w:styleId="Header3">
    <w:name w:val="Header 3"/>
    <w:basedOn w:val="Normal"/>
    <w:link w:val="Header3Char"/>
    <w:qFormat/>
    <w:rsid w:val="00C87FE8"/>
    <w:pPr>
      <w:widowControl/>
      <w:spacing w:after="120" w:line="240" w:lineRule="auto"/>
      <w:ind w:left="101" w:right="101"/>
    </w:pPr>
    <w:rPr>
      <w:rFonts w:eastAsia="Candara" w:cs="Arial"/>
      <w:b/>
      <w:sz w:val="32"/>
      <w:szCs w:val="24"/>
    </w:rPr>
  </w:style>
  <w:style w:type="character" w:customStyle="1" w:styleId="Header3Char">
    <w:name w:val="Header 3 Char"/>
    <w:basedOn w:val="DefaultParagraphFont"/>
    <w:link w:val="Header3"/>
    <w:rsid w:val="00C87FE8"/>
    <w:rPr>
      <w:rFonts w:ascii="Arial" w:eastAsia="Candara" w:hAnsi="Arial" w:cs="Arial"/>
      <w:b/>
      <w:sz w:val="32"/>
      <w:szCs w:val="24"/>
    </w:rPr>
  </w:style>
  <w:style w:type="table" w:customStyle="1" w:styleId="TableGrid33">
    <w:name w:val="Table Grid33"/>
    <w:basedOn w:val="TableNormal"/>
    <w:next w:val="TableGrid"/>
    <w:uiPriority w:val="39"/>
    <w:rsid w:val="0045348A"/>
    <w:pPr>
      <w:spacing w:after="0" w:line="240" w:lineRule="auto"/>
    </w:pPr>
    <w:rPr>
      <w:rFonts w:ascii="Calibri" w:eastAsia="Candara"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39"/>
    <w:rsid w:val="009C4939"/>
    <w:pPr>
      <w:spacing w:after="0" w:line="240" w:lineRule="auto"/>
    </w:pPr>
    <w:rPr>
      <w:rFonts w:ascii="Arial" w:hAnsi="Arial"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47CAB"/>
  </w:style>
  <w:style w:type="character" w:styleId="Mention">
    <w:name w:val="Mention"/>
    <w:basedOn w:val="DefaultParagraphFont"/>
    <w:uiPriority w:val="99"/>
    <w:unhideWhenUsed/>
    <w:rsid w:val="008E67BF"/>
    <w:rPr>
      <w:color w:val="2B579A"/>
      <w:shd w:val="clear" w:color="auto" w:fill="E1DFDD"/>
    </w:rPr>
  </w:style>
  <w:style w:type="paragraph" w:styleId="Caption">
    <w:name w:val="caption"/>
    <w:basedOn w:val="Normal"/>
    <w:next w:val="Normal"/>
    <w:uiPriority w:val="35"/>
    <w:semiHidden/>
    <w:unhideWhenUsed/>
    <w:qFormat/>
    <w:rsid w:val="009622A7"/>
    <w:pPr>
      <w:spacing w:line="240" w:lineRule="auto"/>
    </w:pPr>
    <w:rPr>
      <w:i/>
      <w:iCs/>
      <w:color w:val="44546A" w:themeColor="text2"/>
      <w:sz w:val="18"/>
      <w:szCs w:val="18"/>
    </w:rPr>
  </w:style>
  <w:style w:type="table" w:styleId="GridTable5Dark-Accent3">
    <w:name w:val="Grid Table 5 Dark Accent 3"/>
    <w:basedOn w:val="TableNormal"/>
    <w:uiPriority w:val="50"/>
    <w:rsid w:val="00B95A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7Colorful-Accent1">
    <w:name w:val="Grid Table 7 Colorful Accent 1"/>
    <w:basedOn w:val="TableNormal"/>
    <w:uiPriority w:val="52"/>
    <w:rsid w:val="00B95A8D"/>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ListTable4-Accent1">
    <w:name w:val="List Table 4 Accent 1"/>
    <w:basedOn w:val="TableNormal"/>
    <w:uiPriority w:val="49"/>
    <w:rsid w:val="00B95A8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
    <w:name w:val="Grid Table 4"/>
    <w:basedOn w:val="TableNormal"/>
    <w:uiPriority w:val="49"/>
    <w:rsid w:val="007E23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7E23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7E23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51775436">
      <w:bodyDiv w:val="1"/>
      <w:marLeft w:val="0"/>
      <w:marRight w:val="0"/>
      <w:marTop w:val="0"/>
      <w:marBottom w:val="0"/>
      <w:divBdr>
        <w:top w:val="none" w:sz="0" w:space="0" w:color="auto"/>
        <w:left w:val="none" w:sz="0" w:space="0" w:color="auto"/>
        <w:bottom w:val="none" w:sz="0" w:space="0" w:color="auto"/>
        <w:right w:val="none" w:sz="0" w:space="0" w:color="auto"/>
      </w:divBdr>
    </w:div>
    <w:div w:id="65039050">
      <w:bodyDiv w:val="1"/>
      <w:marLeft w:val="0"/>
      <w:marRight w:val="0"/>
      <w:marTop w:val="0"/>
      <w:marBottom w:val="0"/>
      <w:divBdr>
        <w:top w:val="none" w:sz="0" w:space="0" w:color="auto"/>
        <w:left w:val="none" w:sz="0" w:space="0" w:color="auto"/>
        <w:bottom w:val="none" w:sz="0" w:space="0" w:color="auto"/>
        <w:right w:val="none" w:sz="0" w:space="0" w:color="auto"/>
      </w:divBdr>
    </w:div>
    <w:div w:id="65305372">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0275165">
      <w:bodyDiv w:val="1"/>
      <w:marLeft w:val="0"/>
      <w:marRight w:val="0"/>
      <w:marTop w:val="0"/>
      <w:marBottom w:val="0"/>
      <w:divBdr>
        <w:top w:val="none" w:sz="0" w:space="0" w:color="auto"/>
        <w:left w:val="none" w:sz="0" w:space="0" w:color="auto"/>
        <w:bottom w:val="none" w:sz="0" w:space="0" w:color="auto"/>
        <w:right w:val="none" w:sz="0" w:space="0" w:color="auto"/>
      </w:divBdr>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3865693">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5514408">
      <w:bodyDiv w:val="1"/>
      <w:marLeft w:val="0"/>
      <w:marRight w:val="0"/>
      <w:marTop w:val="0"/>
      <w:marBottom w:val="0"/>
      <w:divBdr>
        <w:top w:val="none" w:sz="0" w:space="0" w:color="auto"/>
        <w:left w:val="none" w:sz="0" w:space="0" w:color="auto"/>
        <w:bottom w:val="none" w:sz="0" w:space="0" w:color="auto"/>
        <w:right w:val="none" w:sz="0" w:space="0" w:color="auto"/>
      </w:divBdr>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24205412">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0607537">
      <w:bodyDiv w:val="1"/>
      <w:marLeft w:val="0"/>
      <w:marRight w:val="0"/>
      <w:marTop w:val="0"/>
      <w:marBottom w:val="0"/>
      <w:divBdr>
        <w:top w:val="none" w:sz="0" w:space="0" w:color="auto"/>
        <w:left w:val="none" w:sz="0" w:space="0" w:color="auto"/>
        <w:bottom w:val="none" w:sz="0" w:space="0" w:color="auto"/>
        <w:right w:val="none" w:sz="0" w:space="0" w:color="auto"/>
      </w:divBdr>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72517">
      <w:bodyDiv w:val="1"/>
      <w:marLeft w:val="0"/>
      <w:marRight w:val="0"/>
      <w:marTop w:val="0"/>
      <w:marBottom w:val="0"/>
      <w:divBdr>
        <w:top w:val="none" w:sz="0" w:space="0" w:color="auto"/>
        <w:left w:val="none" w:sz="0" w:space="0" w:color="auto"/>
        <w:bottom w:val="none" w:sz="0" w:space="0" w:color="auto"/>
        <w:right w:val="none" w:sz="0" w:space="0" w:color="auto"/>
      </w:divBdr>
      <w:divsChild>
        <w:div w:id="2019501532">
          <w:marLeft w:val="0"/>
          <w:marRight w:val="0"/>
          <w:marTop w:val="0"/>
          <w:marBottom w:val="0"/>
          <w:divBdr>
            <w:top w:val="none" w:sz="0" w:space="0" w:color="auto"/>
            <w:left w:val="none" w:sz="0" w:space="0" w:color="auto"/>
            <w:bottom w:val="none" w:sz="0" w:space="0" w:color="auto"/>
            <w:right w:val="none" w:sz="0" w:space="0" w:color="auto"/>
          </w:divBdr>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20598349">
      <w:bodyDiv w:val="1"/>
      <w:marLeft w:val="0"/>
      <w:marRight w:val="0"/>
      <w:marTop w:val="0"/>
      <w:marBottom w:val="0"/>
      <w:divBdr>
        <w:top w:val="none" w:sz="0" w:space="0" w:color="auto"/>
        <w:left w:val="none" w:sz="0" w:space="0" w:color="auto"/>
        <w:bottom w:val="none" w:sz="0" w:space="0" w:color="auto"/>
        <w:right w:val="none" w:sz="0" w:space="0" w:color="auto"/>
      </w:divBdr>
    </w:div>
    <w:div w:id="235671171">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65233049">
      <w:bodyDiv w:val="1"/>
      <w:marLeft w:val="0"/>
      <w:marRight w:val="0"/>
      <w:marTop w:val="0"/>
      <w:marBottom w:val="0"/>
      <w:divBdr>
        <w:top w:val="none" w:sz="0" w:space="0" w:color="auto"/>
        <w:left w:val="none" w:sz="0" w:space="0" w:color="auto"/>
        <w:bottom w:val="none" w:sz="0" w:space="0" w:color="auto"/>
        <w:right w:val="none" w:sz="0" w:space="0" w:color="auto"/>
      </w:divBdr>
      <w:divsChild>
        <w:div w:id="420444833">
          <w:marLeft w:val="1800"/>
          <w:marRight w:val="0"/>
          <w:marTop w:val="120"/>
          <w:marBottom w:val="120"/>
          <w:divBdr>
            <w:top w:val="none" w:sz="0" w:space="0" w:color="auto"/>
            <w:left w:val="none" w:sz="0" w:space="0" w:color="auto"/>
            <w:bottom w:val="none" w:sz="0" w:space="0" w:color="auto"/>
            <w:right w:val="none" w:sz="0" w:space="0" w:color="auto"/>
          </w:divBdr>
        </w:div>
      </w:divsChild>
    </w:div>
    <w:div w:id="265625814">
      <w:bodyDiv w:val="1"/>
      <w:marLeft w:val="0"/>
      <w:marRight w:val="0"/>
      <w:marTop w:val="0"/>
      <w:marBottom w:val="0"/>
      <w:divBdr>
        <w:top w:val="none" w:sz="0" w:space="0" w:color="auto"/>
        <w:left w:val="none" w:sz="0" w:space="0" w:color="auto"/>
        <w:bottom w:val="none" w:sz="0" w:space="0" w:color="auto"/>
        <w:right w:val="none" w:sz="0" w:space="0" w:color="auto"/>
      </w:divBdr>
      <w:divsChild>
        <w:div w:id="2065060867">
          <w:marLeft w:val="30"/>
          <w:marRight w:val="30"/>
          <w:marTop w:val="30"/>
          <w:marBottom w:val="30"/>
          <w:divBdr>
            <w:top w:val="none" w:sz="0" w:space="0" w:color="auto"/>
            <w:left w:val="none" w:sz="0" w:space="0" w:color="auto"/>
            <w:bottom w:val="none" w:sz="0" w:space="0" w:color="auto"/>
            <w:right w:val="none" w:sz="0" w:space="0" w:color="auto"/>
          </w:divBdr>
        </w:div>
      </w:divsChild>
    </w:div>
    <w:div w:id="280264577">
      <w:bodyDiv w:val="1"/>
      <w:marLeft w:val="0"/>
      <w:marRight w:val="0"/>
      <w:marTop w:val="0"/>
      <w:marBottom w:val="0"/>
      <w:divBdr>
        <w:top w:val="none" w:sz="0" w:space="0" w:color="auto"/>
        <w:left w:val="none" w:sz="0" w:space="0" w:color="auto"/>
        <w:bottom w:val="none" w:sz="0" w:space="0" w:color="auto"/>
        <w:right w:val="none" w:sz="0" w:space="0" w:color="auto"/>
      </w:divBdr>
      <w:divsChild>
        <w:div w:id="1008100806">
          <w:marLeft w:val="0"/>
          <w:marRight w:val="0"/>
          <w:marTop w:val="0"/>
          <w:marBottom w:val="0"/>
          <w:divBdr>
            <w:top w:val="none" w:sz="0" w:space="0" w:color="auto"/>
            <w:left w:val="none" w:sz="0" w:space="0" w:color="auto"/>
            <w:bottom w:val="none" w:sz="0" w:space="0" w:color="auto"/>
            <w:right w:val="none" w:sz="0" w:space="0" w:color="auto"/>
          </w:divBdr>
        </w:div>
        <w:div w:id="1883663678">
          <w:marLeft w:val="0"/>
          <w:marRight w:val="0"/>
          <w:marTop w:val="0"/>
          <w:marBottom w:val="0"/>
          <w:divBdr>
            <w:top w:val="none" w:sz="0" w:space="0" w:color="auto"/>
            <w:left w:val="none" w:sz="0" w:space="0" w:color="auto"/>
            <w:bottom w:val="none" w:sz="0" w:space="0" w:color="auto"/>
            <w:right w:val="none" w:sz="0" w:space="0" w:color="auto"/>
          </w:divBdr>
        </w:div>
      </w:divsChild>
    </w:div>
    <w:div w:id="286014702">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28480707">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77509132">
      <w:bodyDiv w:val="1"/>
      <w:marLeft w:val="0"/>
      <w:marRight w:val="0"/>
      <w:marTop w:val="0"/>
      <w:marBottom w:val="0"/>
      <w:divBdr>
        <w:top w:val="none" w:sz="0" w:space="0" w:color="auto"/>
        <w:left w:val="none" w:sz="0" w:space="0" w:color="auto"/>
        <w:bottom w:val="none" w:sz="0" w:space="0" w:color="auto"/>
        <w:right w:val="none" w:sz="0" w:space="0" w:color="auto"/>
      </w:divBdr>
      <w:divsChild>
        <w:div w:id="1151871103">
          <w:marLeft w:val="360"/>
          <w:marRight w:val="0"/>
          <w:marTop w:val="240"/>
          <w:marBottom w:val="0"/>
          <w:divBdr>
            <w:top w:val="none" w:sz="0" w:space="0" w:color="auto"/>
            <w:left w:val="none" w:sz="0" w:space="0" w:color="auto"/>
            <w:bottom w:val="none" w:sz="0" w:space="0" w:color="auto"/>
            <w:right w:val="none" w:sz="0" w:space="0" w:color="auto"/>
          </w:divBdr>
        </w:div>
      </w:divsChild>
    </w:div>
    <w:div w:id="378743937">
      <w:bodyDiv w:val="1"/>
      <w:marLeft w:val="0"/>
      <w:marRight w:val="0"/>
      <w:marTop w:val="0"/>
      <w:marBottom w:val="0"/>
      <w:divBdr>
        <w:top w:val="none" w:sz="0" w:space="0" w:color="auto"/>
        <w:left w:val="none" w:sz="0" w:space="0" w:color="auto"/>
        <w:bottom w:val="none" w:sz="0" w:space="0" w:color="auto"/>
        <w:right w:val="none" w:sz="0" w:space="0" w:color="auto"/>
      </w:divBdr>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49325490">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60658266">
      <w:bodyDiv w:val="1"/>
      <w:marLeft w:val="0"/>
      <w:marRight w:val="0"/>
      <w:marTop w:val="0"/>
      <w:marBottom w:val="0"/>
      <w:divBdr>
        <w:top w:val="none" w:sz="0" w:space="0" w:color="auto"/>
        <w:left w:val="none" w:sz="0" w:space="0" w:color="auto"/>
        <w:bottom w:val="none" w:sz="0" w:space="0" w:color="auto"/>
        <w:right w:val="none" w:sz="0" w:space="0" w:color="auto"/>
      </w:divBdr>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84471853">
      <w:bodyDiv w:val="1"/>
      <w:marLeft w:val="0"/>
      <w:marRight w:val="0"/>
      <w:marTop w:val="0"/>
      <w:marBottom w:val="0"/>
      <w:divBdr>
        <w:top w:val="none" w:sz="0" w:space="0" w:color="auto"/>
        <w:left w:val="none" w:sz="0" w:space="0" w:color="auto"/>
        <w:bottom w:val="none" w:sz="0" w:space="0" w:color="auto"/>
        <w:right w:val="none" w:sz="0" w:space="0" w:color="auto"/>
      </w:divBdr>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05681284">
      <w:bodyDiv w:val="1"/>
      <w:marLeft w:val="0"/>
      <w:marRight w:val="0"/>
      <w:marTop w:val="0"/>
      <w:marBottom w:val="0"/>
      <w:divBdr>
        <w:top w:val="none" w:sz="0" w:space="0" w:color="auto"/>
        <w:left w:val="none" w:sz="0" w:space="0" w:color="auto"/>
        <w:bottom w:val="none" w:sz="0" w:space="0" w:color="auto"/>
        <w:right w:val="none" w:sz="0" w:space="0" w:color="auto"/>
      </w:divBdr>
    </w:div>
    <w:div w:id="509488805">
      <w:bodyDiv w:val="1"/>
      <w:marLeft w:val="0"/>
      <w:marRight w:val="0"/>
      <w:marTop w:val="0"/>
      <w:marBottom w:val="0"/>
      <w:divBdr>
        <w:top w:val="none" w:sz="0" w:space="0" w:color="auto"/>
        <w:left w:val="none" w:sz="0" w:space="0" w:color="auto"/>
        <w:bottom w:val="none" w:sz="0" w:space="0" w:color="auto"/>
        <w:right w:val="none" w:sz="0" w:space="0" w:color="auto"/>
      </w:divBdr>
    </w:div>
    <w:div w:id="530726553">
      <w:bodyDiv w:val="1"/>
      <w:marLeft w:val="0"/>
      <w:marRight w:val="0"/>
      <w:marTop w:val="0"/>
      <w:marBottom w:val="0"/>
      <w:divBdr>
        <w:top w:val="none" w:sz="0" w:space="0" w:color="auto"/>
        <w:left w:val="none" w:sz="0" w:space="0" w:color="auto"/>
        <w:bottom w:val="none" w:sz="0" w:space="0" w:color="auto"/>
        <w:right w:val="none" w:sz="0" w:space="0" w:color="auto"/>
      </w:divBdr>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553121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592513801">
      <w:bodyDiv w:val="1"/>
      <w:marLeft w:val="0"/>
      <w:marRight w:val="0"/>
      <w:marTop w:val="0"/>
      <w:marBottom w:val="0"/>
      <w:divBdr>
        <w:top w:val="none" w:sz="0" w:space="0" w:color="auto"/>
        <w:left w:val="none" w:sz="0" w:space="0" w:color="auto"/>
        <w:bottom w:val="none" w:sz="0" w:space="0" w:color="auto"/>
        <w:right w:val="none" w:sz="0" w:space="0" w:color="auto"/>
      </w:divBdr>
    </w:div>
    <w:div w:id="599728554">
      <w:bodyDiv w:val="1"/>
      <w:marLeft w:val="0"/>
      <w:marRight w:val="0"/>
      <w:marTop w:val="0"/>
      <w:marBottom w:val="0"/>
      <w:divBdr>
        <w:top w:val="none" w:sz="0" w:space="0" w:color="auto"/>
        <w:left w:val="none" w:sz="0" w:space="0" w:color="auto"/>
        <w:bottom w:val="none" w:sz="0" w:space="0" w:color="auto"/>
        <w:right w:val="none" w:sz="0" w:space="0" w:color="auto"/>
      </w:divBdr>
    </w:div>
    <w:div w:id="605238883">
      <w:bodyDiv w:val="1"/>
      <w:marLeft w:val="0"/>
      <w:marRight w:val="0"/>
      <w:marTop w:val="0"/>
      <w:marBottom w:val="0"/>
      <w:divBdr>
        <w:top w:val="none" w:sz="0" w:space="0" w:color="auto"/>
        <w:left w:val="none" w:sz="0" w:space="0" w:color="auto"/>
        <w:bottom w:val="none" w:sz="0" w:space="0" w:color="auto"/>
        <w:right w:val="none" w:sz="0" w:space="0" w:color="auto"/>
      </w:divBdr>
      <w:divsChild>
        <w:div w:id="232549584">
          <w:marLeft w:val="360"/>
          <w:marRight w:val="0"/>
          <w:marTop w:val="200"/>
          <w:marBottom w:val="0"/>
          <w:divBdr>
            <w:top w:val="none" w:sz="0" w:space="0" w:color="auto"/>
            <w:left w:val="none" w:sz="0" w:space="0" w:color="auto"/>
            <w:bottom w:val="none" w:sz="0" w:space="0" w:color="auto"/>
            <w:right w:val="none" w:sz="0" w:space="0" w:color="auto"/>
          </w:divBdr>
        </w:div>
        <w:div w:id="1506633688">
          <w:marLeft w:val="360"/>
          <w:marRight w:val="0"/>
          <w:marTop w:val="200"/>
          <w:marBottom w:val="0"/>
          <w:divBdr>
            <w:top w:val="none" w:sz="0" w:space="0" w:color="auto"/>
            <w:left w:val="none" w:sz="0" w:space="0" w:color="auto"/>
            <w:bottom w:val="none" w:sz="0" w:space="0" w:color="auto"/>
            <w:right w:val="none" w:sz="0" w:space="0" w:color="auto"/>
          </w:divBdr>
        </w:div>
        <w:div w:id="1823622523">
          <w:marLeft w:val="360"/>
          <w:marRight w:val="0"/>
          <w:marTop w:val="200"/>
          <w:marBottom w:val="0"/>
          <w:divBdr>
            <w:top w:val="none" w:sz="0" w:space="0" w:color="auto"/>
            <w:left w:val="none" w:sz="0" w:space="0" w:color="auto"/>
            <w:bottom w:val="none" w:sz="0" w:space="0" w:color="auto"/>
            <w:right w:val="none" w:sz="0" w:space="0" w:color="auto"/>
          </w:divBdr>
        </w:div>
      </w:divsChild>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22690223">
      <w:bodyDiv w:val="1"/>
      <w:marLeft w:val="0"/>
      <w:marRight w:val="0"/>
      <w:marTop w:val="0"/>
      <w:marBottom w:val="0"/>
      <w:divBdr>
        <w:top w:val="none" w:sz="0" w:space="0" w:color="auto"/>
        <w:left w:val="none" w:sz="0" w:space="0" w:color="auto"/>
        <w:bottom w:val="none" w:sz="0" w:space="0" w:color="auto"/>
        <w:right w:val="none" w:sz="0" w:space="0" w:color="auto"/>
      </w:divBdr>
      <w:divsChild>
        <w:div w:id="89282377">
          <w:marLeft w:val="994"/>
          <w:marRight w:val="0"/>
          <w:marTop w:val="0"/>
          <w:marBottom w:val="0"/>
          <w:divBdr>
            <w:top w:val="none" w:sz="0" w:space="0" w:color="auto"/>
            <w:left w:val="none" w:sz="0" w:space="0" w:color="auto"/>
            <w:bottom w:val="none" w:sz="0" w:space="0" w:color="auto"/>
            <w:right w:val="none" w:sz="0" w:space="0" w:color="auto"/>
          </w:divBdr>
        </w:div>
      </w:divsChild>
    </w:div>
    <w:div w:id="644702289">
      <w:bodyDiv w:val="1"/>
      <w:marLeft w:val="0"/>
      <w:marRight w:val="0"/>
      <w:marTop w:val="0"/>
      <w:marBottom w:val="0"/>
      <w:divBdr>
        <w:top w:val="none" w:sz="0" w:space="0" w:color="auto"/>
        <w:left w:val="none" w:sz="0" w:space="0" w:color="auto"/>
        <w:bottom w:val="none" w:sz="0" w:space="0" w:color="auto"/>
        <w:right w:val="none" w:sz="0" w:space="0" w:color="auto"/>
      </w:divBdr>
    </w:div>
    <w:div w:id="650715798">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64572686">
      <w:bodyDiv w:val="1"/>
      <w:marLeft w:val="0"/>
      <w:marRight w:val="0"/>
      <w:marTop w:val="0"/>
      <w:marBottom w:val="0"/>
      <w:divBdr>
        <w:top w:val="none" w:sz="0" w:space="0" w:color="auto"/>
        <w:left w:val="none" w:sz="0" w:space="0" w:color="auto"/>
        <w:bottom w:val="none" w:sz="0" w:space="0" w:color="auto"/>
        <w:right w:val="none" w:sz="0" w:space="0" w:color="auto"/>
      </w:divBdr>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794979306">
      <w:bodyDiv w:val="1"/>
      <w:marLeft w:val="0"/>
      <w:marRight w:val="0"/>
      <w:marTop w:val="0"/>
      <w:marBottom w:val="0"/>
      <w:divBdr>
        <w:top w:val="none" w:sz="0" w:space="0" w:color="auto"/>
        <w:left w:val="none" w:sz="0" w:space="0" w:color="auto"/>
        <w:bottom w:val="none" w:sz="0" w:space="0" w:color="auto"/>
        <w:right w:val="none" w:sz="0" w:space="0" w:color="auto"/>
      </w:divBdr>
    </w:div>
    <w:div w:id="798840049">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564036">
      <w:bodyDiv w:val="1"/>
      <w:marLeft w:val="0"/>
      <w:marRight w:val="0"/>
      <w:marTop w:val="0"/>
      <w:marBottom w:val="0"/>
      <w:divBdr>
        <w:top w:val="none" w:sz="0" w:space="0" w:color="auto"/>
        <w:left w:val="none" w:sz="0" w:space="0" w:color="auto"/>
        <w:bottom w:val="none" w:sz="0" w:space="0" w:color="auto"/>
        <w:right w:val="none" w:sz="0" w:space="0" w:color="auto"/>
      </w:divBdr>
      <w:divsChild>
        <w:div w:id="336466753">
          <w:marLeft w:val="1800"/>
          <w:marRight w:val="0"/>
          <w:marTop w:val="120"/>
          <w:marBottom w:val="0"/>
          <w:divBdr>
            <w:top w:val="none" w:sz="0" w:space="0" w:color="auto"/>
            <w:left w:val="none" w:sz="0" w:space="0" w:color="auto"/>
            <w:bottom w:val="none" w:sz="0" w:space="0" w:color="auto"/>
            <w:right w:val="none" w:sz="0" w:space="0" w:color="auto"/>
          </w:divBdr>
        </w:div>
        <w:div w:id="1185241162">
          <w:marLeft w:val="360"/>
          <w:marRight w:val="0"/>
          <w:marTop w:val="120"/>
          <w:marBottom w:val="0"/>
          <w:divBdr>
            <w:top w:val="none" w:sz="0" w:space="0" w:color="auto"/>
            <w:left w:val="none" w:sz="0" w:space="0" w:color="auto"/>
            <w:bottom w:val="none" w:sz="0" w:space="0" w:color="auto"/>
            <w:right w:val="none" w:sz="0" w:space="0" w:color="auto"/>
          </w:divBdr>
        </w:div>
        <w:div w:id="1821995760">
          <w:marLeft w:val="1080"/>
          <w:marRight w:val="0"/>
          <w:marTop w:val="120"/>
          <w:marBottom w:val="0"/>
          <w:divBdr>
            <w:top w:val="none" w:sz="0" w:space="0" w:color="auto"/>
            <w:left w:val="none" w:sz="0" w:space="0" w:color="auto"/>
            <w:bottom w:val="none" w:sz="0" w:space="0" w:color="auto"/>
            <w:right w:val="none" w:sz="0" w:space="0" w:color="auto"/>
          </w:divBdr>
        </w:div>
      </w:divsChild>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902957375">
      <w:bodyDiv w:val="1"/>
      <w:marLeft w:val="0"/>
      <w:marRight w:val="0"/>
      <w:marTop w:val="0"/>
      <w:marBottom w:val="0"/>
      <w:divBdr>
        <w:top w:val="none" w:sz="0" w:space="0" w:color="auto"/>
        <w:left w:val="none" w:sz="0" w:space="0" w:color="auto"/>
        <w:bottom w:val="none" w:sz="0" w:space="0" w:color="auto"/>
        <w:right w:val="none" w:sz="0" w:space="0" w:color="auto"/>
      </w:divBdr>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38488592">
      <w:bodyDiv w:val="1"/>
      <w:marLeft w:val="0"/>
      <w:marRight w:val="0"/>
      <w:marTop w:val="0"/>
      <w:marBottom w:val="0"/>
      <w:divBdr>
        <w:top w:val="none" w:sz="0" w:space="0" w:color="auto"/>
        <w:left w:val="none" w:sz="0" w:space="0" w:color="auto"/>
        <w:bottom w:val="none" w:sz="0" w:space="0" w:color="auto"/>
        <w:right w:val="none" w:sz="0" w:space="0" w:color="auto"/>
      </w:divBdr>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57951385">
      <w:bodyDiv w:val="1"/>
      <w:marLeft w:val="0"/>
      <w:marRight w:val="0"/>
      <w:marTop w:val="0"/>
      <w:marBottom w:val="0"/>
      <w:divBdr>
        <w:top w:val="none" w:sz="0" w:space="0" w:color="auto"/>
        <w:left w:val="none" w:sz="0" w:space="0" w:color="auto"/>
        <w:bottom w:val="none" w:sz="0" w:space="0" w:color="auto"/>
        <w:right w:val="none" w:sz="0" w:space="0" w:color="auto"/>
      </w:divBdr>
      <w:divsChild>
        <w:div w:id="20907339">
          <w:marLeft w:val="1080"/>
          <w:marRight w:val="0"/>
          <w:marTop w:val="100"/>
          <w:marBottom w:val="0"/>
          <w:divBdr>
            <w:top w:val="none" w:sz="0" w:space="0" w:color="auto"/>
            <w:left w:val="none" w:sz="0" w:space="0" w:color="auto"/>
            <w:bottom w:val="none" w:sz="0" w:space="0" w:color="auto"/>
            <w:right w:val="none" w:sz="0" w:space="0" w:color="auto"/>
          </w:divBdr>
        </w:div>
        <w:div w:id="84882600">
          <w:marLeft w:val="1080"/>
          <w:marRight w:val="0"/>
          <w:marTop w:val="100"/>
          <w:marBottom w:val="0"/>
          <w:divBdr>
            <w:top w:val="none" w:sz="0" w:space="0" w:color="auto"/>
            <w:left w:val="none" w:sz="0" w:space="0" w:color="auto"/>
            <w:bottom w:val="none" w:sz="0" w:space="0" w:color="auto"/>
            <w:right w:val="none" w:sz="0" w:space="0" w:color="auto"/>
          </w:divBdr>
        </w:div>
        <w:div w:id="1003045177">
          <w:marLeft w:val="360"/>
          <w:marRight w:val="0"/>
          <w:marTop w:val="200"/>
          <w:marBottom w:val="0"/>
          <w:divBdr>
            <w:top w:val="none" w:sz="0" w:space="0" w:color="auto"/>
            <w:left w:val="none" w:sz="0" w:space="0" w:color="auto"/>
            <w:bottom w:val="none" w:sz="0" w:space="0" w:color="auto"/>
            <w:right w:val="none" w:sz="0" w:space="0" w:color="auto"/>
          </w:divBdr>
        </w:div>
        <w:div w:id="1371149456">
          <w:marLeft w:val="360"/>
          <w:marRight w:val="0"/>
          <w:marTop w:val="200"/>
          <w:marBottom w:val="0"/>
          <w:divBdr>
            <w:top w:val="none" w:sz="0" w:space="0" w:color="auto"/>
            <w:left w:val="none" w:sz="0" w:space="0" w:color="auto"/>
            <w:bottom w:val="none" w:sz="0" w:space="0" w:color="auto"/>
            <w:right w:val="none" w:sz="0" w:space="0" w:color="auto"/>
          </w:divBdr>
        </w:div>
      </w:divsChild>
    </w:div>
    <w:div w:id="959186796">
      <w:bodyDiv w:val="1"/>
      <w:marLeft w:val="0"/>
      <w:marRight w:val="0"/>
      <w:marTop w:val="0"/>
      <w:marBottom w:val="0"/>
      <w:divBdr>
        <w:top w:val="none" w:sz="0" w:space="0" w:color="auto"/>
        <w:left w:val="none" w:sz="0" w:space="0" w:color="auto"/>
        <w:bottom w:val="none" w:sz="0" w:space="0" w:color="auto"/>
        <w:right w:val="none" w:sz="0" w:space="0" w:color="auto"/>
      </w:divBdr>
      <w:divsChild>
        <w:div w:id="247732010">
          <w:marLeft w:val="0"/>
          <w:marRight w:val="0"/>
          <w:marTop w:val="0"/>
          <w:marBottom w:val="0"/>
          <w:divBdr>
            <w:top w:val="none" w:sz="0" w:space="0" w:color="auto"/>
            <w:left w:val="none" w:sz="0" w:space="0" w:color="auto"/>
            <w:bottom w:val="none" w:sz="0" w:space="0" w:color="auto"/>
            <w:right w:val="none" w:sz="0" w:space="0" w:color="auto"/>
          </w:divBdr>
        </w:div>
      </w:divsChild>
    </w:div>
    <w:div w:id="961305183">
      <w:bodyDiv w:val="1"/>
      <w:marLeft w:val="0"/>
      <w:marRight w:val="0"/>
      <w:marTop w:val="0"/>
      <w:marBottom w:val="0"/>
      <w:divBdr>
        <w:top w:val="none" w:sz="0" w:space="0" w:color="auto"/>
        <w:left w:val="none" w:sz="0" w:space="0" w:color="auto"/>
        <w:bottom w:val="none" w:sz="0" w:space="0" w:color="auto"/>
        <w:right w:val="none" w:sz="0" w:space="0" w:color="auto"/>
      </w:divBdr>
      <w:divsChild>
        <w:div w:id="175925086">
          <w:marLeft w:val="360"/>
          <w:marRight w:val="0"/>
          <w:marTop w:val="120"/>
          <w:marBottom w:val="120"/>
          <w:divBdr>
            <w:top w:val="none" w:sz="0" w:space="0" w:color="auto"/>
            <w:left w:val="none" w:sz="0" w:space="0" w:color="auto"/>
            <w:bottom w:val="none" w:sz="0" w:space="0" w:color="auto"/>
            <w:right w:val="none" w:sz="0" w:space="0" w:color="auto"/>
          </w:divBdr>
        </w:div>
      </w:divsChild>
    </w:div>
    <w:div w:id="961375089">
      <w:bodyDiv w:val="1"/>
      <w:marLeft w:val="0"/>
      <w:marRight w:val="0"/>
      <w:marTop w:val="0"/>
      <w:marBottom w:val="0"/>
      <w:divBdr>
        <w:top w:val="none" w:sz="0" w:space="0" w:color="auto"/>
        <w:left w:val="none" w:sz="0" w:space="0" w:color="auto"/>
        <w:bottom w:val="none" w:sz="0" w:space="0" w:color="auto"/>
        <w:right w:val="none" w:sz="0" w:space="0" w:color="auto"/>
      </w:divBdr>
    </w:div>
    <w:div w:id="963535501">
      <w:bodyDiv w:val="1"/>
      <w:marLeft w:val="0"/>
      <w:marRight w:val="0"/>
      <w:marTop w:val="0"/>
      <w:marBottom w:val="0"/>
      <w:divBdr>
        <w:top w:val="none" w:sz="0" w:space="0" w:color="auto"/>
        <w:left w:val="none" w:sz="0" w:space="0" w:color="auto"/>
        <w:bottom w:val="none" w:sz="0" w:space="0" w:color="auto"/>
        <w:right w:val="none" w:sz="0" w:space="0" w:color="auto"/>
      </w:divBdr>
    </w:div>
    <w:div w:id="974261193">
      <w:bodyDiv w:val="1"/>
      <w:marLeft w:val="0"/>
      <w:marRight w:val="0"/>
      <w:marTop w:val="0"/>
      <w:marBottom w:val="0"/>
      <w:divBdr>
        <w:top w:val="none" w:sz="0" w:space="0" w:color="auto"/>
        <w:left w:val="none" w:sz="0" w:space="0" w:color="auto"/>
        <w:bottom w:val="none" w:sz="0" w:space="0" w:color="auto"/>
        <w:right w:val="none" w:sz="0" w:space="0" w:color="auto"/>
      </w:divBdr>
    </w:div>
    <w:div w:id="980229033">
      <w:bodyDiv w:val="1"/>
      <w:marLeft w:val="0"/>
      <w:marRight w:val="0"/>
      <w:marTop w:val="0"/>
      <w:marBottom w:val="0"/>
      <w:divBdr>
        <w:top w:val="none" w:sz="0" w:space="0" w:color="auto"/>
        <w:left w:val="none" w:sz="0" w:space="0" w:color="auto"/>
        <w:bottom w:val="none" w:sz="0" w:space="0" w:color="auto"/>
        <w:right w:val="none" w:sz="0" w:space="0" w:color="auto"/>
      </w:divBdr>
      <w:divsChild>
        <w:div w:id="1689209216">
          <w:marLeft w:val="0"/>
          <w:marRight w:val="0"/>
          <w:marTop w:val="0"/>
          <w:marBottom w:val="0"/>
          <w:divBdr>
            <w:top w:val="none" w:sz="0" w:space="0" w:color="auto"/>
            <w:left w:val="none" w:sz="0" w:space="0" w:color="auto"/>
            <w:bottom w:val="none" w:sz="0" w:space="0" w:color="auto"/>
            <w:right w:val="none" w:sz="0" w:space="0" w:color="auto"/>
          </w:divBdr>
        </w:div>
        <w:div w:id="2076588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04086">
              <w:marLeft w:val="0"/>
              <w:marRight w:val="0"/>
              <w:marTop w:val="0"/>
              <w:marBottom w:val="0"/>
              <w:divBdr>
                <w:top w:val="none" w:sz="0" w:space="0" w:color="auto"/>
                <w:left w:val="none" w:sz="0" w:space="0" w:color="auto"/>
                <w:bottom w:val="none" w:sz="0" w:space="0" w:color="auto"/>
                <w:right w:val="none" w:sz="0" w:space="0" w:color="auto"/>
              </w:divBdr>
            </w:div>
            <w:div w:id="365109462">
              <w:marLeft w:val="0"/>
              <w:marRight w:val="0"/>
              <w:marTop w:val="0"/>
              <w:marBottom w:val="0"/>
              <w:divBdr>
                <w:top w:val="none" w:sz="0" w:space="0" w:color="auto"/>
                <w:left w:val="none" w:sz="0" w:space="0" w:color="auto"/>
                <w:bottom w:val="none" w:sz="0" w:space="0" w:color="auto"/>
                <w:right w:val="none" w:sz="0" w:space="0" w:color="auto"/>
              </w:divBdr>
            </w:div>
            <w:div w:id="1441988698">
              <w:marLeft w:val="0"/>
              <w:marRight w:val="0"/>
              <w:marTop w:val="0"/>
              <w:marBottom w:val="0"/>
              <w:divBdr>
                <w:top w:val="none" w:sz="0" w:space="0" w:color="auto"/>
                <w:left w:val="none" w:sz="0" w:space="0" w:color="auto"/>
                <w:bottom w:val="none" w:sz="0" w:space="0" w:color="auto"/>
                <w:right w:val="none" w:sz="0" w:space="0" w:color="auto"/>
              </w:divBdr>
            </w:div>
            <w:div w:id="1445031022">
              <w:marLeft w:val="0"/>
              <w:marRight w:val="0"/>
              <w:marTop w:val="0"/>
              <w:marBottom w:val="0"/>
              <w:divBdr>
                <w:top w:val="none" w:sz="0" w:space="0" w:color="auto"/>
                <w:left w:val="none" w:sz="0" w:space="0" w:color="auto"/>
                <w:bottom w:val="none" w:sz="0" w:space="0" w:color="auto"/>
                <w:right w:val="none" w:sz="0" w:space="0" w:color="auto"/>
              </w:divBdr>
            </w:div>
            <w:div w:id="1541821109">
              <w:marLeft w:val="0"/>
              <w:marRight w:val="0"/>
              <w:marTop w:val="0"/>
              <w:marBottom w:val="0"/>
              <w:divBdr>
                <w:top w:val="none" w:sz="0" w:space="0" w:color="auto"/>
                <w:left w:val="none" w:sz="0" w:space="0" w:color="auto"/>
                <w:bottom w:val="none" w:sz="0" w:space="0" w:color="auto"/>
                <w:right w:val="none" w:sz="0" w:space="0" w:color="auto"/>
              </w:divBdr>
            </w:div>
            <w:div w:id="1974945803">
              <w:marLeft w:val="0"/>
              <w:marRight w:val="0"/>
              <w:marTop w:val="0"/>
              <w:marBottom w:val="0"/>
              <w:divBdr>
                <w:top w:val="none" w:sz="0" w:space="0" w:color="auto"/>
                <w:left w:val="none" w:sz="0" w:space="0" w:color="auto"/>
                <w:bottom w:val="none" w:sz="0" w:space="0" w:color="auto"/>
                <w:right w:val="none" w:sz="0" w:space="0" w:color="auto"/>
              </w:divBdr>
            </w:div>
            <w:div w:id="1998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49259">
      <w:bodyDiv w:val="1"/>
      <w:marLeft w:val="0"/>
      <w:marRight w:val="0"/>
      <w:marTop w:val="0"/>
      <w:marBottom w:val="0"/>
      <w:divBdr>
        <w:top w:val="none" w:sz="0" w:space="0" w:color="auto"/>
        <w:left w:val="none" w:sz="0" w:space="0" w:color="auto"/>
        <w:bottom w:val="none" w:sz="0" w:space="0" w:color="auto"/>
        <w:right w:val="none" w:sz="0" w:space="0" w:color="auto"/>
      </w:divBdr>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999112891">
      <w:bodyDiv w:val="1"/>
      <w:marLeft w:val="0"/>
      <w:marRight w:val="0"/>
      <w:marTop w:val="0"/>
      <w:marBottom w:val="0"/>
      <w:divBdr>
        <w:top w:val="none" w:sz="0" w:space="0" w:color="auto"/>
        <w:left w:val="none" w:sz="0" w:space="0" w:color="auto"/>
        <w:bottom w:val="none" w:sz="0" w:space="0" w:color="auto"/>
        <w:right w:val="none" w:sz="0" w:space="0" w:color="auto"/>
      </w:divBdr>
      <w:divsChild>
        <w:div w:id="1317371574">
          <w:marLeft w:val="0"/>
          <w:marRight w:val="0"/>
          <w:marTop w:val="0"/>
          <w:marBottom w:val="0"/>
          <w:divBdr>
            <w:top w:val="none" w:sz="0" w:space="0" w:color="auto"/>
            <w:left w:val="none" w:sz="0" w:space="0" w:color="auto"/>
            <w:bottom w:val="none" w:sz="0" w:space="0" w:color="auto"/>
            <w:right w:val="none" w:sz="0" w:space="0" w:color="auto"/>
          </w:divBdr>
        </w:div>
      </w:divsChild>
    </w:div>
    <w:div w:id="1000737683">
      <w:bodyDiv w:val="1"/>
      <w:marLeft w:val="0"/>
      <w:marRight w:val="0"/>
      <w:marTop w:val="0"/>
      <w:marBottom w:val="0"/>
      <w:divBdr>
        <w:top w:val="none" w:sz="0" w:space="0" w:color="auto"/>
        <w:left w:val="none" w:sz="0" w:space="0" w:color="auto"/>
        <w:bottom w:val="none" w:sz="0" w:space="0" w:color="auto"/>
        <w:right w:val="none" w:sz="0" w:space="0" w:color="auto"/>
      </w:divBdr>
    </w:div>
    <w:div w:id="1004477689">
      <w:bodyDiv w:val="1"/>
      <w:marLeft w:val="0"/>
      <w:marRight w:val="0"/>
      <w:marTop w:val="0"/>
      <w:marBottom w:val="0"/>
      <w:divBdr>
        <w:top w:val="none" w:sz="0" w:space="0" w:color="auto"/>
        <w:left w:val="none" w:sz="0" w:space="0" w:color="auto"/>
        <w:bottom w:val="none" w:sz="0" w:space="0" w:color="auto"/>
        <w:right w:val="none" w:sz="0" w:space="0" w:color="auto"/>
      </w:divBdr>
      <w:divsChild>
        <w:div w:id="65957987">
          <w:marLeft w:val="1080"/>
          <w:marRight w:val="0"/>
          <w:marTop w:val="100"/>
          <w:marBottom w:val="0"/>
          <w:divBdr>
            <w:top w:val="none" w:sz="0" w:space="0" w:color="auto"/>
            <w:left w:val="none" w:sz="0" w:space="0" w:color="auto"/>
            <w:bottom w:val="none" w:sz="0" w:space="0" w:color="auto"/>
            <w:right w:val="none" w:sz="0" w:space="0" w:color="auto"/>
          </w:divBdr>
        </w:div>
        <w:div w:id="416951152">
          <w:marLeft w:val="360"/>
          <w:marRight w:val="0"/>
          <w:marTop w:val="200"/>
          <w:marBottom w:val="0"/>
          <w:divBdr>
            <w:top w:val="none" w:sz="0" w:space="0" w:color="auto"/>
            <w:left w:val="none" w:sz="0" w:space="0" w:color="auto"/>
            <w:bottom w:val="none" w:sz="0" w:space="0" w:color="auto"/>
            <w:right w:val="none" w:sz="0" w:space="0" w:color="auto"/>
          </w:divBdr>
        </w:div>
        <w:div w:id="809857640">
          <w:marLeft w:val="360"/>
          <w:marRight w:val="0"/>
          <w:marTop w:val="200"/>
          <w:marBottom w:val="0"/>
          <w:divBdr>
            <w:top w:val="none" w:sz="0" w:space="0" w:color="auto"/>
            <w:left w:val="none" w:sz="0" w:space="0" w:color="auto"/>
            <w:bottom w:val="none" w:sz="0" w:space="0" w:color="auto"/>
            <w:right w:val="none" w:sz="0" w:space="0" w:color="auto"/>
          </w:divBdr>
        </w:div>
      </w:divsChild>
    </w:div>
    <w:div w:id="1006978366">
      <w:bodyDiv w:val="1"/>
      <w:marLeft w:val="0"/>
      <w:marRight w:val="0"/>
      <w:marTop w:val="0"/>
      <w:marBottom w:val="0"/>
      <w:divBdr>
        <w:top w:val="none" w:sz="0" w:space="0" w:color="auto"/>
        <w:left w:val="none" w:sz="0" w:space="0" w:color="auto"/>
        <w:bottom w:val="none" w:sz="0" w:space="0" w:color="auto"/>
        <w:right w:val="none" w:sz="0" w:space="0" w:color="auto"/>
      </w:divBdr>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4230438">
      <w:bodyDiv w:val="1"/>
      <w:marLeft w:val="0"/>
      <w:marRight w:val="0"/>
      <w:marTop w:val="0"/>
      <w:marBottom w:val="0"/>
      <w:divBdr>
        <w:top w:val="none" w:sz="0" w:space="0" w:color="auto"/>
        <w:left w:val="none" w:sz="0" w:space="0" w:color="auto"/>
        <w:bottom w:val="none" w:sz="0" w:space="0" w:color="auto"/>
        <w:right w:val="none" w:sz="0" w:space="0" w:color="auto"/>
      </w:divBdr>
      <w:divsChild>
        <w:div w:id="738526867">
          <w:marLeft w:val="360"/>
          <w:marRight w:val="0"/>
          <w:marTop w:val="200"/>
          <w:marBottom w:val="0"/>
          <w:divBdr>
            <w:top w:val="none" w:sz="0" w:space="0" w:color="auto"/>
            <w:left w:val="none" w:sz="0" w:space="0" w:color="auto"/>
            <w:bottom w:val="none" w:sz="0" w:space="0" w:color="auto"/>
            <w:right w:val="none" w:sz="0" w:space="0" w:color="auto"/>
          </w:divBdr>
        </w:div>
        <w:div w:id="193477771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48190669">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84572770">
      <w:bodyDiv w:val="1"/>
      <w:marLeft w:val="0"/>
      <w:marRight w:val="0"/>
      <w:marTop w:val="0"/>
      <w:marBottom w:val="0"/>
      <w:divBdr>
        <w:top w:val="none" w:sz="0" w:space="0" w:color="auto"/>
        <w:left w:val="none" w:sz="0" w:space="0" w:color="auto"/>
        <w:bottom w:val="none" w:sz="0" w:space="0" w:color="auto"/>
        <w:right w:val="none" w:sz="0" w:space="0" w:color="auto"/>
      </w:divBdr>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06196145">
      <w:bodyDiv w:val="1"/>
      <w:marLeft w:val="0"/>
      <w:marRight w:val="0"/>
      <w:marTop w:val="0"/>
      <w:marBottom w:val="0"/>
      <w:divBdr>
        <w:top w:val="none" w:sz="0" w:space="0" w:color="auto"/>
        <w:left w:val="none" w:sz="0" w:space="0" w:color="auto"/>
        <w:bottom w:val="none" w:sz="0" w:space="0" w:color="auto"/>
        <w:right w:val="none" w:sz="0" w:space="0" w:color="auto"/>
      </w:divBdr>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3398296">
      <w:bodyDiv w:val="1"/>
      <w:marLeft w:val="0"/>
      <w:marRight w:val="0"/>
      <w:marTop w:val="0"/>
      <w:marBottom w:val="0"/>
      <w:divBdr>
        <w:top w:val="none" w:sz="0" w:space="0" w:color="auto"/>
        <w:left w:val="none" w:sz="0" w:space="0" w:color="auto"/>
        <w:bottom w:val="none" w:sz="0" w:space="0" w:color="auto"/>
        <w:right w:val="none" w:sz="0" w:space="0" w:color="auto"/>
      </w:divBdr>
      <w:divsChild>
        <w:div w:id="14506249">
          <w:marLeft w:val="360"/>
          <w:marRight w:val="0"/>
          <w:marTop w:val="120"/>
          <w:marBottom w:val="120"/>
          <w:divBdr>
            <w:top w:val="none" w:sz="0" w:space="0" w:color="auto"/>
            <w:left w:val="none" w:sz="0" w:space="0" w:color="auto"/>
            <w:bottom w:val="none" w:sz="0" w:space="0" w:color="auto"/>
            <w:right w:val="none" w:sz="0" w:space="0" w:color="auto"/>
          </w:divBdr>
        </w:div>
        <w:div w:id="1968930093">
          <w:marLeft w:val="1800"/>
          <w:marRight w:val="0"/>
          <w:marTop w:val="120"/>
          <w:marBottom w:val="120"/>
          <w:divBdr>
            <w:top w:val="none" w:sz="0" w:space="0" w:color="auto"/>
            <w:left w:val="none" w:sz="0" w:space="0" w:color="auto"/>
            <w:bottom w:val="none" w:sz="0" w:space="0" w:color="auto"/>
            <w:right w:val="none" w:sz="0" w:space="0" w:color="auto"/>
          </w:divBdr>
        </w:div>
      </w:divsChild>
    </w:div>
    <w:div w:id="1168715316">
      <w:bodyDiv w:val="1"/>
      <w:marLeft w:val="0"/>
      <w:marRight w:val="0"/>
      <w:marTop w:val="0"/>
      <w:marBottom w:val="0"/>
      <w:divBdr>
        <w:top w:val="none" w:sz="0" w:space="0" w:color="auto"/>
        <w:left w:val="none" w:sz="0" w:space="0" w:color="auto"/>
        <w:bottom w:val="none" w:sz="0" w:space="0" w:color="auto"/>
        <w:right w:val="none" w:sz="0" w:space="0" w:color="auto"/>
      </w:divBdr>
      <w:divsChild>
        <w:div w:id="1630208459">
          <w:marLeft w:val="0"/>
          <w:marRight w:val="0"/>
          <w:marTop w:val="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3468954">
      <w:bodyDiv w:val="1"/>
      <w:marLeft w:val="0"/>
      <w:marRight w:val="0"/>
      <w:marTop w:val="0"/>
      <w:marBottom w:val="0"/>
      <w:divBdr>
        <w:top w:val="none" w:sz="0" w:space="0" w:color="auto"/>
        <w:left w:val="none" w:sz="0" w:space="0" w:color="auto"/>
        <w:bottom w:val="none" w:sz="0" w:space="0" w:color="auto"/>
        <w:right w:val="none" w:sz="0" w:space="0" w:color="auto"/>
      </w:divBdr>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0148881">
      <w:bodyDiv w:val="1"/>
      <w:marLeft w:val="0"/>
      <w:marRight w:val="0"/>
      <w:marTop w:val="0"/>
      <w:marBottom w:val="0"/>
      <w:divBdr>
        <w:top w:val="none" w:sz="0" w:space="0" w:color="auto"/>
        <w:left w:val="none" w:sz="0" w:space="0" w:color="auto"/>
        <w:bottom w:val="none" w:sz="0" w:space="0" w:color="auto"/>
        <w:right w:val="none" w:sz="0" w:space="0" w:color="auto"/>
      </w:divBdr>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44996217">
      <w:bodyDiv w:val="1"/>
      <w:marLeft w:val="0"/>
      <w:marRight w:val="0"/>
      <w:marTop w:val="0"/>
      <w:marBottom w:val="0"/>
      <w:divBdr>
        <w:top w:val="none" w:sz="0" w:space="0" w:color="auto"/>
        <w:left w:val="none" w:sz="0" w:space="0" w:color="auto"/>
        <w:bottom w:val="none" w:sz="0" w:space="0" w:color="auto"/>
        <w:right w:val="none" w:sz="0" w:space="0" w:color="auto"/>
      </w:divBdr>
      <w:divsChild>
        <w:div w:id="627584639">
          <w:marLeft w:val="0"/>
          <w:marRight w:val="0"/>
          <w:marTop w:val="0"/>
          <w:marBottom w:val="0"/>
          <w:divBdr>
            <w:top w:val="none" w:sz="0" w:space="0" w:color="auto"/>
            <w:left w:val="none" w:sz="0" w:space="0" w:color="auto"/>
            <w:bottom w:val="none" w:sz="0" w:space="0" w:color="auto"/>
            <w:right w:val="none" w:sz="0" w:space="0" w:color="auto"/>
          </w:divBdr>
        </w:div>
      </w:divsChild>
    </w:div>
    <w:div w:id="1247305700">
      <w:bodyDiv w:val="1"/>
      <w:marLeft w:val="0"/>
      <w:marRight w:val="0"/>
      <w:marTop w:val="0"/>
      <w:marBottom w:val="0"/>
      <w:divBdr>
        <w:top w:val="none" w:sz="0" w:space="0" w:color="auto"/>
        <w:left w:val="none" w:sz="0" w:space="0" w:color="auto"/>
        <w:bottom w:val="none" w:sz="0" w:space="0" w:color="auto"/>
        <w:right w:val="none" w:sz="0" w:space="0" w:color="auto"/>
      </w:divBdr>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293824822">
      <w:bodyDiv w:val="1"/>
      <w:marLeft w:val="0"/>
      <w:marRight w:val="0"/>
      <w:marTop w:val="0"/>
      <w:marBottom w:val="0"/>
      <w:divBdr>
        <w:top w:val="none" w:sz="0" w:space="0" w:color="auto"/>
        <w:left w:val="none" w:sz="0" w:space="0" w:color="auto"/>
        <w:bottom w:val="none" w:sz="0" w:space="0" w:color="auto"/>
        <w:right w:val="none" w:sz="0" w:space="0" w:color="auto"/>
      </w:divBdr>
      <w:divsChild>
        <w:div w:id="1680808173">
          <w:marLeft w:val="30"/>
          <w:marRight w:val="30"/>
          <w:marTop w:val="30"/>
          <w:marBottom w:val="3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48871294">
      <w:bodyDiv w:val="1"/>
      <w:marLeft w:val="0"/>
      <w:marRight w:val="0"/>
      <w:marTop w:val="0"/>
      <w:marBottom w:val="0"/>
      <w:divBdr>
        <w:top w:val="none" w:sz="0" w:space="0" w:color="auto"/>
        <w:left w:val="none" w:sz="0" w:space="0" w:color="auto"/>
        <w:bottom w:val="none" w:sz="0" w:space="0" w:color="auto"/>
        <w:right w:val="none" w:sz="0" w:space="0" w:color="auto"/>
      </w:divBdr>
      <w:divsChild>
        <w:div w:id="1449854882">
          <w:marLeft w:val="0"/>
          <w:marRight w:val="0"/>
          <w:marTop w:val="0"/>
          <w:marBottom w:val="0"/>
          <w:divBdr>
            <w:top w:val="none" w:sz="0" w:space="0" w:color="auto"/>
            <w:left w:val="none" w:sz="0" w:space="0" w:color="auto"/>
            <w:bottom w:val="none" w:sz="0" w:space="0" w:color="auto"/>
            <w:right w:val="none" w:sz="0" w:space="0" w:color="auto"/>
          </w:divBdr>
        </w:div>
        <w:div w:id="1888224816">
          <w:marLeft w:val="0"/>
          <w:marRight w:val="0"/>
          <w:marTop w:val="0"/>
          <w:marBottom w:val="0"/>
          <w:divBdr>
            <w:top w:val="none" w:sz="0" w:space="0" w:color="auto"/>
            <w:left w:val="none" w:sz="0" w:space="0" w:color="auto"/>
            <w:bottom w:val="none" w:sz="0" w:space="0" w:color="auto"/>
            <w:right w:val="none" w:sz="0" w:space="0" w:color="auto"/>
          </w:divBdr>
        </w:div>
      </w:divsChild>
    </w:div>
    <w:div w:id="1358701772">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62942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16632180">
      <w:bodyDiv w:val="1"/>
      <w:marLeft w:val="0"/>
      <w:marRight w:val="0"/>
      <w:marTop w:val="0"/>
      <w:marBottom w:val="0"/>
      <w:divBdr>
        <w:top w:val="none" w:sz="0" w:space="0" w:color="auto"/>
        <w:left w:val="none" w:sz="0" w:space="0" w:color="auto"/>
        <w:bottom w:val="none" w:sz="0" w:space="0" w:color="auto"/>
        <w:right w:val="none" w:sz="0" w:space="0" w:color="auto"/>
      </w:divBdr>
      <w:divsChild>
        <w:div w:id="1050305408">
          <w:marLeft w:val="0"/>
          <w:marRight w:val="0"/>
          <w:marTop w:val="0"/>
          <w:marBottom w:val="0"/>
          <w:divBdr>
            <w:top w:val="none" w:sz="0" w:space="0" w:color="auto"/>
            <w:left w:val="none" w:sz="0" w:space="0" w:color="auto"/>
            <w:bottom w:val="none" w:sz="0" w:space="0" w:color="auto"/>
            <w:right w:val="none" w:sz="0" w:space="0" w:color="auto"/>
          </w:divBdr>
        </w:div>
      </w:divsChild>
    </w:div>
    <w:div w:id="1418820649">
      <w:bodyDiv w:val="1"/>
      <w:marLeft w:val="0"/>
      <w:marRight w:val="0"/>
      <w:marTop w:val="0"/>
      <w:marBottom w:val="0"/>
      <w:divBdr>
        <w:top w:val="none" w:sz="0" w:space="0" w:color="auto"/>
        <w:left w:val="none" w:sz="0" w:space="0" w:color="auto"/>
        <w:bottom w:val="none" w:sz="0" w:space="0" w:color="auto"/>
        <w:right w:val="none" w:sz="0" w:space="0" w:color="auto"/>
      </w:divBdr>
    </w:div>
    <w:div w:id="1424455735">
      <w:bodyDiv w:val="1"/>
      <w:marLeft w:val="0"/>
      <w:marRight w:val="0"/>
      <w:marTop w:val="0"/>
      <w:marBottom w:val="0"/>
      <w:divBdr>
        <w:top w:val="none" w:sz="0" w:space="0" w:color="auto"/>
        <w:left w:val="none" w:sz="0" w:space="0" w:color="auto"/>
        <w:bottom w:val="none" w:sz="0" w:space="0" w:color="auto"/>
        <w:right w:val="none" w:sz="0" w:space="0" w:color="auto"/>
      </w:divBdr>
      <w:divsChild>
        <w:div w:id="213664044">
          <w:marLeft w:val="0"/>
          <w:marRight w:val="0"/>
          <w:marTop w:val="0"/>
          <w:marBottom w:val="0"/>
          <w:divBdr>
            <w:top w:val="none" w:sz="0" w:space="0" w:color="auto"/>
            <w:left w:val="none" w:sz="0" w:space="0" w:color="auto"/>
            <w:bottom w:val="none" w:sz="0" w:space="0" w:color="auto"/>
            <w:right w:val="none" w:sz="0" w:space="0" w:color="auto"/>
          </w:divBdr>
        </w:div>
      </w:divsChild>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52213910">
      <w:bodyDiv w:val="1"/>
      <w:marLeft w:val="0"/>
      <w:marRight w:val="0"/>
      <w:marTop w:val="0"/>
      <w:marBottom w:val="0"/>
      <w:divBdr>
        <w:top w:val="none" w:sz="0" w:space="0" w:color="auto"/>
        <w:left w:val="none" w:sz="0" w:space="0" w:color="auto"/>
        <w:bottom w:val="none" w:sz="0" w:space="0" w:color="auto"/>
        <w:right w:val="none" w:sz="0" w:space="0" w:color="auto"/>
      </w:divBdr>
      <w:divsChild>
        <w:div w:id="457527800">
          <w:marLeft w:val="1080"/>
          <w:marRight w:val="0"/>
          <w:marTop w:val="120"/>
          <w:marBottom w:val="120"/>
          <w:divBdr>
            <w:top w:val="none" w:sz="0" w:space="0" w:color="auto"/>
            <w:left w:val="none" w:sz="0" w:space="0" w:color="auto"/>
            <w:bottom w:val="none" w:sz="0" w:space="0" w:color="auto"/>
            <w:right w:val="none" w:sz="0" w:space="0" w:color="auto"/>
          </w:divBdr>
        </w:div>
        <w:div w:id="500120379">
          <w:marLeft w:val="360"/>
          <w:marRight w:val="0"/>
          <w:marTop w:val="120"/>
          <w:marBottom w:val="120"/>
          <w:divBdr>
            <w:top w:val="none" w:sz="0" w:space="0" w:color="auto"/>
            <w:left w:val="none" w:sz="0" w:space="0" w:color="auto"/>
            <w:bottom w:val="none" w:sz="0" w:space="0" w:color="auto"/>
            <w:right w:val="none" w:sz="0" w:space="0" w:color="auto"/>
          </w:divBdr>
        </w:div>
        <w:div w:id="1026910321">
          <w:marLeft w:val="1800"/>
          <w:marRight w:val="0"/>
          <w:marTop w:val="120"/>
          <w:marBottom w:val="120"/>
          <w:divBdr>
            <w:top w:val="none" w:sz="0" w:space="0" w:color="auto"/>
            <w:left w:val="none" w:sz="0" w:space="0" w:color="auto"/>
            <w:bottom w:val="none" w:sz="0" w:space="0" w:color="auto"/>
            <w:right w:val="none" w:sz="0" w:space="0" w:color="auto"/>
          </w:divBdr>
        </w:div>
        <w:div w:id="1455901215">
          <w:marLeft w:val="1800"/>
          <w:marRight w:val="0"/>
          <w:marTop w:val="120"/>
          <w:marBottom w:val="120"/>
          <w:divBdr>
            <w:top w:val="none" w:sz="0" w:space="0" w:color="auto"/>
            <w:left w:val="none" w:sz="0" w:space="0" w:color="auto"/>
            <w:bottom w:val="none" w:sz="0" w:space="0" w:color="auto"/>
            <w:right w:val="none" w:sz="0" w:space="0" w:color="auto"/>
          </w:divBdr>
        </w:div>
        <w:div w:id="1577128830">
          <w:marLeft w:val="1080"/>
          <w:marRight w:val="0"/>
          <w:marTop w:val="120"/>
          <w:marBottom w:val="120"/>
          <w:divBdr>
            <w:top w:val="none" w:sz="0" w:space="0" w:color="auto"/>
            <w:left w:val="none" w:sz="0" w:space="0" w:color="auto"/>
            <w:bottom w:val="none" w:sz="0" w:space="0" w:color="auto"/>
            <w:right w:val="none" w:sz="0" w:space="0" w:color="auto"/>
          </w:divBdr>
        </w:div>
      </w:divsChild>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485244477">
      <w:bodyDiv w:val="1"/>
      <w:marLeft w:val="0"/>
      <w:marRight w:val="0"/>
      <w:marTop w:val="0"/>
      <w:marBottom w:val="0"/>
      <w:divBdr>
        <w:top w:val="none" w:sz="0" w:space="0" w:color="auto"/>
        <w:left w:val="none" w:sz="0" w:space="0" w:color="auto"/>
        <w:bottom w:val="none" w:sz="0" w:space="0" w:color="auto"/>
        <w:right w:val="none" w:sz="0" w:space="0" w:color="auto"/>
      </w:divBdr>
    </w:div>
    <w:div w:id="1486626783">
      <w:bodyDiv w:val="1"/>
      <w:marLeft w:val="0"/>
      <w:marRight w:val="0"/>
      <w:marTop w:val="0"/>
      <w:marBottom w:val="0"/>
      <w:divBdr>
        <w:top w:val="none" w:sz="0" w:space="0" w:color="auto"/>
        <w:left w:val="none" w:sz="0" w:space="0" w:color="auto"/>
        <w:bottom w:val="none" w:sz="0" w:space="0" w:color="auto"/>
        <w:right w:val="none" w:sz="0" w:space="0" w:color="auto"/>
      </w:divBdr>
      <w:divsChild>
        <w:div w:id="901645329">
          <w:marLeft w:val="360"/>
          <w:marRight w:val="0"/>
          <w:marTop w:val="120"/>
          <w:marBottom w:val="120"/>
          <w:divBdr>
            <w:top w:val="none" w:sz="0" w:space="0" w:color="auto"/>
            <w:left w:val="none" w:sz="0" w:space="0" w:color="auto"/>
            <w:bottom w:val="none" w:sz="0" w:space="0" w:color="auto"/>
            <w:right w:val="none" w:sz="0" w:space="0" w:color="auto"/>
          </w:divBdr>
        </w:div>
        <w:div w:id="1615289317">
          <w:marLeft w:val="1080"/>
          <w:marRight w:val="0"/>
          <w:marTop w:val="0"/>
          <w:marBottom w:val="0"/>
          <w:divBdr>
            <w:top w:val="none" w:sz="0" w:space="0" w:color="auto"/>
            <w:left w:val="none" w:sz="0" w:space="0" w:color="auto"/>
            <w:bottom w:val="none" w:sz="0" w:space="0" w:color="auto"/>
            <w:right w:val="none" w:sz="0" w:space="0" w:color="auto"/>
          </w:divBdr>
        </w:div>
        <w:div w:id="2132937898">
          <w:marLeft w:val="1800"/>
          <w:marRight w:val="0"/>
          <w:marTop w:val="0"/>
          <w:marBottom w:val="0"/>
          <w:divBdr>
            <w:top w:val="none" w:sz="0" w:space="0" w:color="auto"/>
            <w:left w:val="none" w:sz="0" w:space="0" w:color="auto"/>
            <w:bottom w:val="none" w:sz="0" w:space="0" w:color="auto"/>
            <w:right w:val="none" w:sz="0" w:space="0" w:color="auto"/>
          </w:divBdr>
        </w:div>
      </w:divsChild>
    </w:div>
    <w:div w:id="1498494347">
      <w:bodyDiv w:val="1"/>
      <w:marLeft w:val="0"/>
      <w:marRight w:val="0"/>
      <w:marTop w:val="0"/>
      <w:marBottom w:val="0"/>
      <w:divBdr>
        <w:top w:val="none" w:sz="0" w:space="0" w:color="auto"/>
        <w:left w:val="none" w:sz="0" w:space="0" w:color="auto"/>
        <w:bottom w:val="none" w:sz="0" w:space="0" w:color="auto"/>
        <w:right w:val="none" w:sz="0" w:space="0" w:color="auto"/>
      </w:divBdr>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4296176">
      <w:bodyDiv w:val="1"/>
      <w:marLeft w:val="0"/>
      <w:marRight w:val="0"/>
      <w:marTop w:val="0"/>
      <w:marBottom w:val="0"/>
      <w:divBdr>
        <w:top w:val="none" w:sz="0" w:space="0" w:color="auto"/>
        <w:left w:val="none" w:sz="0" w:space="0" w:color="auto"/>
        <w:bottom w:val="none" w:sz="0" w:space="0" w:color="auto"/>
        <w:right w:val="none" w:sz="0" w:space="0" w:color="auto"/>
      </w:divBdr>
      <w:divsChild>
        <w:div w:id="1319261362">
          <w:marLeft w:val="0"/>
          <w:marRight w:val="0"/>
          <w:marTop w:val="0"/>
          <w:marBottom w:val="0"/>
          <w:divBdr>
            <w:top w:val="none" w:sz="0" w:space="0" w:color="auto"/>
            <w:left w:val="none" w:sz="0" w:space="0" w:color="auto"/>
            <w:bottom w:val="none" w:sz="0" w:space="0" w:color="auto"/>
            <w:right w:val="none" w:sz="0" w:space="0" w:color="auto"/>
          </w:divBdr>
        </w:div>
      </w:divsChild>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0990079">
      <w:bodyDiv w:val="1"/>
      <w:marLeft w:val="0"/>
      <w:marRight w:val="0"/>
      <w:marTop w:val="0"/>
      <w:marBottom w:val="0"/>
      <w:divBdr>
        <w:top w:val="none" w:sz="0" w:space="0" w:color="auto"/>
        <w:left w:val="none" w:sz="0" w:space="0" w:color="auto"/>
        <w:bottom w:val="none" w:sz="0" w:space="0" w:color="auto"/>
        <w:right w:val="none" w:sz="0" w:space="0" w:color="auto"/>
      </w:divBdr>
      <w:divsChild>
        <w:div w:id="271597518">
          <w:marLeft w:val="1800"/>
          <w:marRight w:val="0"/>
          <w:marTop w:val="120"/>
          <w:marBottom w:val="120"/>
          <w:divBdr>
            <w:top w:val="none" w:sz="0" w:space="0" w:color="auto"/>
            <w:left w:val="none" w:sz="0" w:space="0" w:color="auto"/>
            <w:bottom w:val="none" w:sz="0" w:space="0" w:color="auto"/>
            <w:right w:val="none" w:sz="0" w:space="0" w:color="auto"/>
          </w:divBdr>
        </w:div>
        <w:div w:id="1137800363">
          <w:marLeft w:val="1800"/>
          <w:marRight w:val="0"/>
          <w:marTop w:val="120"/>
          <w:marBottom w:val="120"/>
          <w:divBdr>
            <w:top w:val="none" w:sz="0" w:space="0" w:color="auto"/>
            <w:left w:val="none" w:sz="0" w:space="0" w:color="auto"/>
            <w:bottom w:val="none" w:sz="0" w:space="0" w:color="auto"/>
            <w:right w:val="none" w:sz="0" w:space="0" w:color="auto"/>
          </w:divBdr>
        </w:div>
        <w:div w:id="1192955572">
          <w:marLeft w:val="360"/>
          <w:marRight w:val="0"/>
          <w:marTop w:val="120"/>
          <w:marBottom w:val="120"/>
          <w:divBdr>
            <w:top w:val="none" w:sz="0" w:space="0" w:color="auto"/>
            <w:left w:val="none" w:sz="0" w:space="0" w:color="auto"/>
            <w:bottom w:val="none" w:sz="0" w:space="0" w:color="auto"/>
            <w:right w:val="none" w:sz="0" w:space="0" w:color="auto"/>
          </w:divBdr>
        </w:div>
        <w:div w:id="1372001470">
          <w:marLeft w:val="1080"/>
          <w:marRight w:val="0"/>
          <w:marTop w:val="120"/>
          <w:marBottom w:val="120"/>
          <w:divBdr>
            <w:top w:val="none" w:sz="0" w:space="0" w:color="auto"/>
            <w:left w:val="none" w:sz="0" w:space="0" w:color="auto"/>
            <w:bottom w:val="none" w:sz="0" w:space="0" w:color="auto"/>
            <w:right w:val="none" w:sz="0" w:space="0" w:color="auto"/>
          </w:divBdr>
        </w:div>
        <w:div w:id="2054771250">
          <w:marLeft w:val="1080"/>
          <w:marRight w:val="0"/>
          <w:marTop w:val="120"/>
          <w:marBottom w:val="12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67320229">
      <w:bodyDiv w:val="1"/>
      <w:marLeft w:val="0"/>
      <w:marRight w:val="0"/>
      <w:marTop w:val="0"/>
      <w:marBottom w:val="0"/>
      <w:divBdr>
        <w:top w:val="none" w:sz="0" w:space="0" w:color="auto"/>
        <w:left w:val="none" w:sz="0" w:space="0" w:color="auto"/>
        <w:bottom w:val="none" w:sz="0" w:space="0" w:color="auto"/>
        <w:right w:val="none" w:sz="0" w:space="0" w:color="auto"/>
      </w:divBdr>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4943073">
      <w:bodyDiv w:val="1"/>
      <w:marLeft w:val="0"/>
      <w:marRight w:val="0"/>
      <w:marTop w:val="0"/>
      <w:marBottom w:val="0"/>
      <w:divBdr>
        <w:top w:val="none" w:sz="0" w:space="0" w:color="auto"/>
        <w:left w:val="none" w:sz="0" w:space="0" w:color="auto"/>
        <w:bottom w:val="none" w:sz="0" w:space="0" w:color="auto"/>
        <w:right w:val="none" w:sz="0" w:space="0" w:color="auto"/>
      </w:divBdr>
      <w:divsChild>
        <w:div w:id="885139732">
          <w:marLeft w:val="547"/>
          <w:marRight w:val="0"/>
          <w:marTop w:val="0"/>
          <w:marBottom w:val="0"/>
          <w:divBdr>
            <w:top w:val="none" w:sz="0" w:space="0" w:color="auto"/>
            <w:left w:val="none" w:sz="0" w:space="0" w:color="auto"/>
            <w:bottom w:val="none" w:sz="0" w:space="0" w:color="auto"/>
            <w:right w:val="none" w:sz="0" w:space="0" w:color="auto"/>
          </w:divBdr>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23094068">
      <w:bodyDiv w:val="1"/>
      <w:marLeft w:val="0"/>
      <w:marRight w:val="0"/>
      <w:marTop w:val="0"/>
      <w:marBottom w:val="0"/>
      <w:divBdr>
        <w:top w:val="none" w:sz="0" w:space="0" w:color="auto"/>
        <w:left w:val="none" w:sz="0" w:space="0" w:color="auto"/>
        <w:bottom w:val="none" w:sz="0" w:space="0" w:color="auto"/>
        <w:right w:val="none" w:sz="0" w:space="0" w:color="auto"/>
      </w:divBdr>
    </w:div>
    <w:div w:id="1738436356">
      <w:bodyDiv w:val="1"/>
      <w:marLeft w:val="0"/>
      <w:marRight w:val="0"/>
      <w:marTop w:val="0"/>
      <w:marBottom w:val="0"/>
      <w:divBdr>
        <w:top w:val="none" w:sz="0" w:space="0" w:color="auto"/>
        <w:left w:val="none" w:sz="0" w:space="0" w:color="auto"/>
        <w:bottom w:val="none" w:sz="0" w:space="0" w:color="auto"/>
        <w:right w:val="none" w:sz="0" w:space="0" w:color="auto"/>
      </w:divBdr>
    </w:div>
    <w:div w:id="1746997140">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76632662">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14175560">
      <w:bodyDiv w:val="1"/>
      <w:marLeft w:val="0"/>
      <w:marRight w:val="0"/>
      <w:marTop w:val="0"/>
      <w:marBottom w:val="0"/>
      <w:divBdr>
        <w:top w:val="none" w:sz="0" w:space="0" w:color="auto"/>
        <w:left w:val="none" w:sz="0" w:space="0" w:color="auto"/>
        <w:bottom w:val="none" w:sz="0" w:space="0" w:color="auto"/>
        <w:right w:val="none" w:sz="0" w:space="0" w:color="auto"/>
      </w:divBdr>
    </w:div>
    <w:div w:id="1825316784">
      <w:bodyDiv w:val="1"/>
      <w:marLeft w:val="0"/>
      <w:marRight w:val="0"/>
      <w:marTop w:val="0"/>
      <w:marBottom w:val="0"/>
      <w:divBdr>
        <w:top w:val="none" w:sz="0" w:space="0" w:color="auto"/>
        <w:left w:val="none" w:sz="0" w:space="0" w:color="auto"/>
        <w:bottom w:val="none" w:sz="0" w:space="0" w:color="auto"/>
        <w:right w:val="none" w:sz="0" w:space="0" w:color="auto"/>
      </w:divBdr>
      <w:divsChild>
        <w:div w:id="1853227364">
          <w:marLeft w:val="0"/>
          <w:marRight w:val="0"/>
          <w:marTop w:val="0"/>
          <w:marBottom w:val="0"/>
          <w:divBdr>
            <w:top w:val="none" w:sz="0" w:space="0" w:color="auto"/>
            <w:left w:val="none" w:sz="0" w:space="0" w:color="auto"/>
            <w:bottom w:val="none" w:sz="0" w:space="0" w:color="auto"/>
            <w:right w:val="none" w:sz="0" w:space="0" w:color="auto"/>
          </w:divBdr>
        </w:div>
      </w:divsChild>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0634192">
      <w:bodyDiv w:val="1"/>
      <w:marLeft w:val="0"/>
      <w:marRight w:val="0"/>
      <w:marTop w:val="0"/>
      <w:marBottom w:val="0"/>
      <w:divBdr>
        <w:top w:val="none" w:sz="0" w:space="0" w:color="auto"/>
        <w:left w:val="none" w:sz="0" w:space="0" w:color="auto"/>
        <w:bottom w:val="none" w:sz="0" w:space="0" w:color="auto"/>
        <w:right w:val="none" w:sz="0" w:space="0" w:color="auto"/>
      </w:divBdr>
      <w:divsChild>
        <w:div w:id="385958631">
          <w:marLeft w:val="1080"/>
          <w:marRight w:val="0"/>
          <w:marTop w:val="120"/>
          <w:marBottom w:val="120"/>
          <w:divBdr>
            <w:top w:val="none" w:sz="0" w:space="0" w:color="auto"/>
            <w:left w:val="none" w:sz="0" w:space="0" w:color="auto"/>
            <w:bottom w:val="none" w:sz="0" w:space="0" w:color="auto"/>
            <w:right w:val="none" w:sz="0" w:space="0" w:color="auto"/>
          </w:divBdr>
        </w:div>
        <w:div w:id="1415475544">
          <w:marLeft w:val="1080"/>
          <w:marRight w:val="0"/>
          <w:marTop w:val="120"/>
          <w:marBottom w:val="12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55724150">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78926901">
      <w:bodyDiv w:val="1"/>
      <w:marLeft w:val="0"/>
      <w:marRight w:val="0"/>
      <w:marTop w:val="0"/>
      <w:marBottom w:val="0"/>
      <w:divBdr>
        <w:top w:val="none" w:sz="0" w:space="0" w:color="auto"/>
        <w:left w:val="none" w:sz="0" w:space="0" w:color="auto"/>
        <w:bottom w:val="none" w:sz="0" w:space="0" w:color="auto"/>
        <w:right w:val="none" w:sz="0" w:space="0" w:color="auto"/>
      </w:divBdr>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39366254">
      <w:bodyDiv w:val="1"/>
      <w:marLeft w:val="0"/>
      <w:marRight w:val="0"/>
      <w:marTop w:val="0"/>
      <w:marBottom w:val="0"/>
      <w:divBdr>
        <w:top w:val="none" w:sz="0" w:space="0" w:color="auto"/>
        <w:left w:val="none" w:sz="0" w:space="0" w:color="auto"/>
        <w:bottom w:val="none" w:sz="0" w:space="0" w:color="auto"/>
        <w:right w:val="none" w:sz="0" w:space="0" w:color="auto"/>
      </w:divBdr>
      <w:divsChild>
        <w:div w:id="679237247">
          <w:marLeft w:val="1800"/>
          <w:marRight w:val="0"/>
          <w:marTop w:val="120"/>
          <w:marBottom w:val="12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1979140155">
      <w:bodyDiv w:val="1"/>
      <w:marLeft w:val="0"/>
      <w:marRight w:val="0"/>
      <w:marTop w:val="0"/>
      <w:marBottom w:val="0"/>
      <w:divBdr>
        <w:top w:val="none" w:sz="0" w:space="0" w:color="auto"/>
        <w:left w:val="none" w:sz="0" w:space="0" w:color="auto"/>
        <w:bottom w:val="none" w:sz="0" w:space="0" w:color="auto"/>
        <w:right w:val="none" w:sz="0" w:space="0" w:color="auto"/>
      </w:divBdr>
      <w:divsChild>
        <w:div w:id="2006203259">
          <w:marLeft w:val="0"/>
          <w:marRight w:val="0"/>
          <w:marTop w:val="0"/>
          <w:marBottom w:val="0"/>
          <w:divBdr>
            <w:top w:val="none" w:sz="0" w:space="0" w:color="auto"/>
            <w:left w:val="none" w:sz="0" w:space="0" w:color="auto"/>
            <w:bottom w:val="none" w:sz="0" w:space="0" w:color="auto"/>
            <w:right w:val="none" w:sz="0" w:space="0" w:color="auto"/>
          </w:divBdr>
        </w:div>
      </w:divsChild>
    </w:div>
    <w:div w:id="1990010278">
      <w:bodyDiv w:val="1"/>
      <w:marLeft w:val="0"/>
      <w:marRight w:val="0"/>
      <w:marTop w:val="0"/>
      <w:marBottom w:val="0"/>
      <w:divBdr>
        <w:top w:val="none" w:sz="0" w:space="0" w:color="auto"/>
        <w:left w:val="none" w:sz="0" w:space="0" w:color="auto"/>
        <w:bottom w:val="none" w:sz="0" w:space="0" w:color="auto"/>
        <w:right w:val="none" w:sz="0" w:space="0" w:color="auto"/>
      </w:divBdr>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6130794">
      <w:bodyDiv w:val="1"/>
      <w:marLeft w:val="0"/>
      <w:marRight w:val="0"/>
      <w:marTop w:val="0"/>
      <w:marBottom w:val="0"/>
      <w:divBdr>
        <w:top w:val="none" w:sz="0" w:space="0" w:color="auto"/>
        <w:left w:val="none" w:sz="0" w:space="0" w:color="auto"/>
        <w:bottom w:val="none" w:sz="0" w:space="0" w:color="auto"/>
        <w:right w:val="none" w:sz="0" w:space="0" w:color="auto"/>
      </w:divBdr>
    </w:div>
    <w:div w:id="2006980418">
      <w:bodyDiv w:val="1"/>
      <w:marLeft w:val="0"/>
      <w:marRight w:val="0"/>
      <w:marTop w:val="0"/>
      <w:marBottom w:val="0"/>
      <w:divBdr>
        <w:top w:val="none" w:sz="0" w:space="0" w:color="auto"/>
        <w:left w:val="none" w:sz="0" w:space="0" w:color="auto"/>
        <w:bottom w:val="none" w:sz="0" w:space="0" w:color="auto"/>
        <w:right w:val="none" w:sz="0" w:space="0" w:color="auto"/>
      </w:divBdr>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43893992">
      <w:bodyDiv w:val="1"/>
      <w:marLeft w:val="0"/>
      <w:marRight w:val="0"/>
      <w:marTop w:val="0"/>
      <w:marBottom w:val="0"/>
      <w:divBdr>
        <w:top w:val="none" w:sz="0" w:space="0" w:color="auto"/>
        <w:left w:val="none" w:sz="0" w:space="0" w:color="auto"/>
        <w:bottom w:val="none" w:sz="0" w:space="0" w:color="auto"/>
        <w:right w:val="none" w:sz="0" w:space="0" w:color="auto"/>
      </w:divBdr>
      <w:divsChild>
        <w:div w:id="860700685">
          <w:marLeft w:val="360"/>
          <w:marRight w:val="0"/>
          <w:marTop w:val="120"/>
          <w:marBottom w:val="120"/>
          <w:divBdr>
            <w:top w:val="none" w:sz="0" w:space="0" w:color="auto"/>
            <w:left w:val="none" w:sz="0" w:space="0" w:color="auto"/>
            <w:bottom w:val="none" w:sz="0" w:space="0" w:color="auto"/>
            <w:right w:val="none" w:sz="0" w:space="0" w:color="auto"/>
          </w:divBdr>
        </w:div>
        <w:div w:id="1167985771">
          <w:marLeft w:val="1080"/>
          <w:marRight w:val="0"/>
          <w:marTop w:val="120"/>
          <w:marBottom w:val="120"/>
          <w:divBdr>
            <w:top w:val="none" w:sz="0" w:space="0" w:color="auto"/>
            <w:left w:val="none" w:sz="0" w:space="0" w:color="auto"/>
            <w:bottom w:val="none" w:sz="0" w:space="0" w:color="auto"/>
            <w:right w:val="none" w:sz="0" w:space="0" w:color="auto"/>
          </w:divBdr>
        </w:div>
      </w:divsChild>
    </w:div>
    <w:div w:id="2043940509">
      <w:bodyDiv w:val="1"/>
      <w:marLeft w:val="0"/>
      <w:marRight w:val="0"/>
      <w:marTop w:val="0"/>
      <w:marBottom w:val="0"/>
      <w:divBdr>
        <w:top w:val="none" w:sz="0" w:space="0" w:color="auto"/>
        <w:left w:val="none" w:sz="0" w:space="0" w:color="auto"/>
        <w:bottom w:val="none" w:sz="0" w:space="0" w:color="auto"/>
        <w:right w:val="none" w:sz="0" w:space="0" w:color="auto"/>
      </w:divBdr>
      <w:divsChild>
        <w:div w:id="759451707">
          <w:marLeft w:val="446"/>
          <w:marRight w:val="0"/>
          <w:marTop w:val="60"/>
          <w:marBottom w:val="60"/>
          <w:divBdr>
            <w:top w:val="none" w:sz="0" w:space="0" w:color="auto"/>
            <w:left w:val="none" w:sz="0" w:space="0" w:color="auto"/>
            <w:bottom w:val="none" w:sz="0" w:space="0" w:color="auto"/>
            <w:right w:val="none" w:sz="0" w:space="0" w:color="auto"/>
          </w:divBdr>
        </w:div>
        <w:div w:id="953557834">
          <w:marLeft w:val="446"/>
          <w:marRight w:val="0"/>
          <w:marTop w:val="60"/>
          <w:marBottom w:val="60"/>
          <w:divBdr>
            <w:top w:val="none" w:sz="0" w:space="0" w:color="auto"/>
            <w:left w:val="none" w:sz="0" w:space="0" w:color="auto"/>
            <w:bottom w:val="none" w:sz="0" w:space="0" w:color="auto"/>
            <w:right w:val="none" w:sz="0" w:space="0" w:color="auto"/>
          </w:divBdr>
        </w:div>
        <w:div w:id="1284573405">
          <w:marLeft w:val="446"/>
          <w:marRight w:val="0"/>
          <w:marTop w:val="60"/>
          <w:marBottom w:val="60"/>
          <w:divBdr>
            <w:top w:val="none" w:sz="0" w:space="0" w:color="auto"/>
            <w:left w:val="none" w:sz="0" w:space="0" w:color="auto"/>
            <w:bottom w:val="none" w:sz="0" w:space="0" w:color="auto"/>
            <w:right w:val="none" w:sz="0" w:space="0" w:color="auto"/>
          </w:divBdr>
        </w:div>
        <w:div w:id="1676877995">
          <w:marLeft w:val="446"/>
          <w:marRight w:val="0"/>
          <w:marTop w:val="60"/>
          <w:marBottom w:val="60"/>
          <w:divBdr>
            <w:top w:val="none" w:sz="0" w:space="0" w:color="auto"/>
            <w:left w:val="none" w:sz="0" w:space="0" w:color="auto"/>
            <w:bottom w:val="none" w:sz="0" w:space="0" w:color="auto"/>
            <w:right w:val="none" w:sz="0" w:space="0" w:color="auto"/>
          </w:divBdr>
        </w:div>
        <w:div w:id="1789860025">
          <w:marLeft w:val="446"/>
          <w:marRight w:val="0"/>
          <w:marTop w:val="60"/>
          <w:marBottom w:val="60"/>
          <w:divBdr>
            <w:top w:val="none" w:sz="0" w:space="0" w:color="auto"/>
            <w:left w:val="none" w:sz="0" w:space="0" w:color="auto"/>
            <w:bottom w:val="none" w:sz="0" w:space="0" w:color="auto"/>
            <w:right w:val="none" w:sz="0" w:space="0" w:color="auto"/>
          </w:divBdr>
        </w:div>
        <w:div w:id="1864246343">
          <w:marLeft w:val="446"/>
          <w:marRight w:val="0"/>
          <w:marTop w:val="60"/>
          <w:marBottom w:val="60"/>
          <w:divBdr>
            <w:top w:val="none" w:sz="0" w:space="0" w:color="auto"/>
            <w:left w:val="none" w:sz="0" w:space="0" w:color="auto"/>
            <w:bottom w:val="none" w:sz="0" w:space="0" w:color="auto"/>
            <w:right w:val="none" w:sz="0" w:space="0" w:color="auto"/>
          </w:divBdr>
        </w:div>
      </w:divsChild>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095468440">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02296514">
      <w:bodyDiv w:val="1"/>
      <w:marLeft w:val="0"/>
      <w:marRight w:val="0"/>
      <w:marTop w:val="0"/>
      <w:marBottom w:val="0"/>
      <w:divBdr>
        <w:top w:val="none" w:sz="0" w:space="0" w:color="auto"/>
        <w:left w:val="none" w:sz="0" w:space="0" w:color="auto"/>
        <w:bottom w:val="none" w:sz="0" w:space="0" w:color="auto"/>
        <w:right w:val="none" w:sz="0" w:space="0" w:color="auto"/>
      </w:divBdr>
      <w:divsChild>
        <w:div w:id="27802266">
          <w:marLeft w:val="360"/>
          <w:marRight w:val="0"/>
          <w:marTop w:val="120"/>
          <w:marBottom w:val="120"/>
          <w:divBdr>
            <w:top w:val="none" w:sz="0" w:space="0" w:color="auto"/>
            <w:left w:val="none" w:sz="0" w:space="0" w:color="auto"/>
            <w:bottom w:val="none" w:sz="0" w:space="0" w:color="auto"/>
            <w:right w:val="none" w:sz="0" w:space="0" w:color="auto"/>
          </w:divBdr>
        </w:div>
        <w:div w:id="1003246000">
          <w:marLeft w:val="1080"/>
          <w:marRight w:val="0"/>
          <w:marTop w:val="120"/>
          <w:marBottom w:val="120"/>
          <w:divBdr>
            <w:top w:val="none" w:sz="0" w:space="0" w:color="auto"/>
            <w:left w:val="none" w:sz="0" w:space="0" w:color="auto"/>
            <w:bottom w:val="none" w:sz="0" w:space="0" w:color="auto"/>
            <w:right w:val="none" w:sz="0" w:space="0" w:color="auto"/>
          </w:divBdr>
        </w:div>
      </w:divsChild>
    </w:div>
    <w:div w:id="2130124535">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yperlink" Target="mailto:Dashboard@cde.ca.gov" TargetMode="External"/><Relationship Id="rId39" Type="http://schemas.openxmlformats.org/officeDocument/2006/relationships/hyperlink" Target="https://www.cde.ca.gov/ta/ac/cm/dashboardtoolkit.asp" TargetMode="External"/><Relationship Id="rId21" Type="http://schemas.openxmlformats.org/officeDocument/2006/relationships/hyperlink" Target="https://www.cde.ca.gov/ta/ac/cm/dashboardguide.asp" TargetMode="External"/><Relationship Id="rId34" Type="http://schemas.openxmlformats.org/officeDocument/2006/relationships/hyperlink" Target="https://www.cde.ca.gov/ta/ac/cm/dashboardccr.asp" TargetMode="External"/><Relationship Id="rId42" Type="http://schemas.openxmlformats.org/officeDocument/2006/relationships/footer" Target="footer4.xml"/><Relationship Id="rId47" Type="http://schemas.openxmlformats.org/officeDocument/2006/relationships/hyperlink" Target="https://www.cde.ca.gov/ci/pl/hssstateseal.asp" TargetMode="External"/><Relationship Id="rId50" Type="http://schemas.openxmlformats.org/officeDocument/2006/relationships/header" Target="header9.xml"/><Relationship Id="rId55" Type="http://schemas.openxmlformats.org/officeDocument/2006/relationships/hyperlink" Target="https://www.cde.ca.gov/ta/ac/cm/dashboardguide.asp" TargetMode="External"/><Relationship Id="rId63"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yperlink" Target="mailto:CASystemofSupport@cde.ca.gov" TargetMode="External"/><Relationship Id="rId41" Type="http://schemas.openxmlformats.org/officeDocument/2006/relationships/header" Target="header7.xml"/><Relationship Id="rId54" Type="http://schemas.openxmlformats.org/officeDocument/2006/relationships/hyperlink" Target="https://www.cde.ca.gov/ta/ac/cm/fivebyfivecolortables.asp" TargetMode="External"/><Relationship Id="rId62"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de.ca.gov/ta/ac/cm/dashboardresources.asp" TargetMode="External"/><Relationship Id="rId32" Type="http://schemas.openxmlformats.org/officeDocument/2006/relationships/hyperlink" Target="http://www.caschooldashboard.org/" TargetMode="External"/><Relationship Id="rId37" Type="http://schemas.openxmlformats.org/officeDocument/2006/relationships/hyperlink" Target="https://www.cde.ca.gov/ta/ac/cm/dashboardguide.asp" TargetMode="External"/><Relationship Id="rId40" Type="http://schemas.openxmlformats.org/officeDocument/2006/relationships/header" Target="header6.xml"/><Relationship Id="rId45" Type="http://schemas.openxmlformats.org/officeDocument/2006/relationships/hyperlink" Target="https://www.cde.ca.gov/ds/dc/edcs.asp" TargetMode="External"/><Relationship Id="rId53" Type="http://schemas.openxmlformats.org/officeDocument/2006/relationships/footer" Target="footer6.xml"/><Relationship Id="rId58" Type="http://schemas.openxmlformats.org/officeDocument/2006/relationships/hyperlink" Target="https://www.cde.ca.gov/ta/ac/cm/dashboardtoolkit.asp"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de.ca.gov/ta/ac/cm/dashboardtoolkit.asp" TargetMode="External"/><Relationship Id="rId28" Type="http://schemas.openxmlformats.org/officeDocument/2006/relationships/hyperlink" Target="mailto:caaspp@cde.ca.gov" TargetMode="External"/><Relationship Id="rId36" Type="http://schemas.openxmlformats.org/officeDocument/2006/relationships/hyperlink" Target="https://www.cde.ca.gov/ta/ac/cm/dashboardtoolkit.asp" TargetMode="External"/><Relationship Id="rId49" Type="http://schemas.openxmlformats.org/officeDocument/2006/relationships/hyperlink" Target="https://www.cde.ca.gov/ci/ct/we/cctdwbl.asp" TargetMode="External"/><Relationship Id="rId57" Type="http://schemas.openxmlformats.org/officeDocument/2006/relationships/hyperlink" Target="https://www.cde.ca.gov/ta/ac/cm/dashboardguide.asp" TargetMode="External"/><Relationship Id="rId61"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3.png"/><Relationship Id="rId44" Type="http://schemas.openxmlformats.org/officeDocument/2006/relationships/footer" Target="footer5.xml"/><Relationship Id="rId52" Type="http://schemas.openxmlformats.org/officeDocument/2006/relationships/header" Target="header11.xml"/><Relationship Id="rId60" Type="http://schemas.openxmlformats.org/officeDocument/2006/relationships/header" Target="header13.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de.ca.gov/ta/ac/cm/dashboardccr.asp" TargetMode="External"/><Relationship Id="rId27" Type="http://schemas.openxmlformats.org/officeDocument/2006/relationships/hyperlink" Target="mailto:lcff@cde.ca.gov" TargetMode="External"/><Relationship Id="rId30" Type="http://schemas.openxmlformats.org/officeDocument/2006/relationships/hyperlink" Target="mailto:calpads-support@cde.ca.gov" TargetMode="External"/><Relationship Id="rId35" Type="http://schemas.openxmlformats.org/officeDocument/2006/relationships/hyperlink" Target="https://documentation.calpads.org/Extracts/DSEAExtract/" TargetMode="External"/><Relationship Id="rId43" Type="http://schemas.openxmlformats.org/officeDocument/2006/relationships/header" Target="header8.xml"/><Relationship Id="rId48" Type="http://schemas.openxmlformats.org/officeDocument/2006/relationships/hyperlink" Target="https://www.cde.ca.gov/ds/dc/edcs.asp" TargetMode="External"/><Relationship Id="rId56" Type="http://schemas.openxmlformats.org/officeDocument/2006/relationships/hyperlink" Target="https://www6.cde.ca.gov/californiamodel/"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0.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yperlink" Target="https://www.cde.ca.gov/ta/ac/cm/dbccifaq.asp" TargetMode="External"/><Relationship Id="rId33" Type="http://schemas.openxmlformats.org/officeDocument/2006/relationships/hyperlink" Target="https://www.cde.ca.gov/ta/ac/cm/dashboardguide.asp" TargetMode="External"/><Relationship Id="rId38" Type="http://schemas.openxmlformats.org/officeDocument/2006/relationships/hyperlink" Target="https://documentation.calpads.org/" TargetMode="External"/><Relationship Id="rId46" Type="http://schemas.openxmlformats.org/officeDocument/2006/relationships/hyperlink" Target="https://www.cde.ca.gov/sp/el/er/sealofbiliteracy.asp" TargetMode="External"/><Relationship Id="rId5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Props1.xml><?xml version="1.0" encoding="utf-8"?>
<ds:datastoreItem xmlns:ds="http://schemas.openxmlformats.org/officeDocument/2006/customXml" ds:itemID="{01037913-B73B-4111-8E81-F39152D74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A428C-B577-406D-A240-505C8136FC19}">
  <ds:schemaRefs>
    <ds:schemaRef ds:uri="http://schemas.openxmlformats.org/officeDocument/2006/bibliography"/>
  </ds:schemaRefs>
</ds:datastoreItem>
</file>

<file path=customXml/itemProps3.xml><?xml version="1.0" encoding="utf-8"?>
<ds:datastoreItem xmlns:ds="http://schemas.openxmlformats.org/officeDocument/2006/customXml" ds:itemID="{7D532B9A-1A67-4DF7-8BF1-F9D388D9D475}">
  <ds:schemaRefs>
    <ds:schemaRef ds:uri="http://schemas.microsoft.com/sharepoint/v3/contenttype/forms"/>
  </ds:schemaRefs>
</ds:datastoreItem>
</file>

<file path=customXml/itemProps4.xml><?xml version="1.0" encoding="utf-8"?>
<ds:datastoreItem xmlns:ds="http://schemas.openxmlformats.org/officeDocument/2006/customXml" ds:itemID="{C4825736-21F8-4BEE-B6F0-B52F5FB4FDA2}">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10992</Words>
  <Characters>62657</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CCI Guide 2026 – California School Dashboard and System of Support (CA Dept of Education)</vt:lpstr>
    </vt:vector>
  </TitlesOfParts>
  <Manager/>
  <Company/>
  <LinksUpToDate>false</LinksUpToDate>
  <CharactersWithSpaces>73502</CharactersWithSpaces>
  <SharedDoc>false</SharedDoc>
  <HLinks>
    <vt:vector size="420" baseType="variant">
      <vt:variant>
        <vt:i4>458838</vt:i4>
      </vt:variant>
      <vt:variant>
        <vt:i4>321</vt:i4>
      </vt:variant>
      <vt:variant>
        <vt:i4>0</vt:i4>
      </vt:variant>
      <vt:variant>
        <vt:i4>5</vt:i4>
      </vt:variant>
      <vt:variant>
        <vt:lpwstr>https://www.cde.ca.gov/ta/ac/cm/dashboardtoolkit.asp</vt:lpwstr>
      </vt:variant>
      <vt:variant>
        <vt:lpwstr>addresources</vt:lpwstr>
      </vt:variant>
      <vt:variant>
        <vt:i4>6815797</vt:i4>
      </vt:variant>
      <vt:variant>
        <vt:i4>318</vt:i4>
      </vt:variant>
      <vt:variant>
        <vt:i4>0</vt:i4>
      </vt:variant>
      <vt:variant>
        <vt:i4>5</vt:i4>
      </vt:variant>
      <vt:variant>
        <vt:lpwstr>https://www.cde.ca.gov/ta/ac/cm/dashboardguide.asp</vt:lpwstr>
      </vt:variant>
      <vt:variant>
        <vt:lpwstr/>
      </vt:variant>
      <vt:variant>
        <vt:i4>1441859</vt:i4>
      </vt:variant>
      <vt:variant>
        <vt:i4>315</vt:i4>
      </vt:variant>
      <vt:variant>
        <vt:i4>0</vt:i4>
      </vt:variant>
      <vt:variant>
        <vt:i4>5</vt:i4>
      </vt:variant>
      <vt:variant>
        <vt:lpwstr>https://www6.cde.ca.gov/californiamodel/</vt:lpwstr>
      </vt:variant>
      <vt:variant>
        <vt:lpwstr/>
      </vt:variant>
      <vt:variant>
        <vt:i4>6815797</vt:i4>
      </vt:variant>
      <vt:variant>
        <vt:i4>312</vt:i4>
      </vt:variant>
      <vt:variant>
        <vt:i4>0</vt:i4>
      </vt:variant>
      <vt:variant>
        <vt:i4>5</vt:i4>
      </vt:variant>
      <vt:variant>
        <vt:lpwstr>https://www.cde.ca.gov/ta/ac/cm/dashboardguide.asp</vt:lpwstr>
      </vt:variant>
      <vt:variant>
        <vt:lpwstr/>
      </vt:variant>
      <vt:variant>
        <vt:i4>5308425</vt:i4>
      </vt:variant>
      <vt:variant>
        <vt:i4>309</vt:i4>
      </vt:variant>
      <vt:variant>
        <vt:i4>0</vt:i4>
      </vt:variant>
      <vt:variant>
        <vt:i4>5</vt:i4>
      </vt:variant>
      <vt:variant>
        <vt:lpwstr>https://www.cde.ca.gov/ta/ac/cm/fivebyfivecolortables.asp</vt:lpwstr>
      </vt:variant>
      <vt:variant>
        <vt:lpwstr/>
      </vt:variant>
      <vt:variant>
        <vt:i4>2752614</vt:i4>
      </vt:variant>
      <vt:variant>
        <vt:i4>306</vt:i4>
      </vt:variant>
      <vt:variant>
        <vt:i4>0</vt:i4>
      </vt:variant>
      <vt:variant>
        <vt:i4>5</vt:i4>
      </vt:variant>
      <vt:variant>
        <vt:lpwstr>https://www.cde.ca.gov/ci/ct/we/cctdwbl.asp</vt:lpwstr>
      </vt:variant>
      <vt:variant>
        <vt:lpwstr/>
      </vt:variant>
      <vt:variant>
        <vt:i4>65541</vt:i4>
      </vt:variant>
      <vt:variant>
        <vt:i4>303</vt:i4>
      </vt:variant>
      <vt:variant>
        <vt:i4>0</vt:i4>
      </vt:variant>
      <vt:variant>
        <vt:i4>5</vt:i4>
      </vt:variant>
      <vt:variant>
        <vt:lpwstr>https://www.cde.ca.gov/ds/dc/edcs.asp</vt:lpwstr>
      </vt:variant>
      <vt:variant>
        <vt:lpwstr/>
      </vt:variant>
      <vt:variant>
        <vt:i4>393233</vt:i4>
      </vt:variant>
      <vt:variant>
        <vt:i4>300</vt:i4>
      </vt:variant>
      <vt:variant>
        <vt:i4>0</vt:i4>
      </vt:variant>
      <vt:variant>
        <vt:i4>5</vt:i4>
      </vt:variant>
      <vt:variant>
        <vt:lpwstr>https://www.cde.ca.gov/ci/pl/hssstateseal.asp</vt:lpwstr>
      </vt:variant>
      <vt:variant>
        <vt:lpwstr/>
      </vt:variant>
      <vt:variant>
        <vt:i4>720968</vt:i4>
      </vt:variant>
      <vt:variant>
        <vt:i4>297</vt:i4>
      </vt:variant>
      <vt:variant>
        <vt:i4>0</vt:i4>
      </vt:variant>
      <vt:variant>
        <vt:i4>5</vt:i4>
      </vt:variant>
      <vt:variant>
        <vt:lpwstr>https://www.cde.ca.gov/sp/el/er/sealofbiliteracy.asp</vt:lpwstr>
      </vt:variant>
      <vt:variant>
        <vt:lpwstr/>
      </vt:variant>
      <vt:variant>
        <vt:i4>65541</vt:i4>
      </vt:variant>
      <vt:variant>
        <vt:i4>294</vt:i4>
      </vt:variant>
      <vt:variant>
        <vt:i4>0</vt:i4>
      </vt:variant>
      <vt:variant>
        <vt:i4>5</vt:i4>
      </vt:variant>
      <vt:variant>
        <vt:lpwstr>https://www.cde.ca.gov/ds/dc/edcs.asp</vt:lpwstr>
      </vt:variant>
      <vt:variant>
        <vt:lpwstr/>
      </vt:variant>
      <vt:variant>
        <vt:i4>4784214</vt:i4>
      </vt:variant>
      <vt:variant>
        <vt:i4>291</vt:i4>
      </vt:variant>
      <vt:variant>
        <vt:i4>0</vt:i4>
      </vt:variant>
      <vt:variant>
        <vt:i4>5</vt:i4>
      </vt:variant>
      <vt:variant>
        <vt:lpwstr/>
      </vt:variant>
      <vt:variant>
        <vt:lpwstr>_Appendix_A</vt:lpwstr>
      </vt:variant>
      <vt:variant>
        <vt:i4>4784214</vt:i4>
      </vt:variant>
      <vt:variant>
        <vt:i4>288</vt:i4>
      </vt:variant>
      <vt:variant>
        <vt:i4>0</vt:i4>
      </vt:variant>
      <vt:variant>
        <vt:i4>5</vt:i4>
      </vt:variant>
      <vt:variant>
        <vt:lpwstr/>
      </vt:variant>
      <vt:variant>
        <vt:lpwstr>_Appendix_A</vt:lpwstr>
      </vt:variant>
      <vt:variant>
        <vt:i4>4784214</vt:i4>
      </vt:variant>
      <vt:variant>
        <vt:i4>285</vt:i4>
      </vt:variant>
      <vt:variant>
        <vt:i4>0</vt:i4>
      </vt:variant>
      <vt:variant>
        <vt:i4>5</vt:i4>
      </vt:variant>
      <vt:variant>
        <vt:lpwstr/>
      </vt:variant>
      <vt:variant>
        <vt:lpwstr>_Appendix_A</vt:lpwstr>
      </vt:variant>
      <vt:variant>
        <vt:i4>4784214</vt:i4>
      </vt:variant>
      <vt:variant>
        <vt:i4>282</vt:i4>
      </vt:variant>
      <vt:variant>
        <vt:i4>0</vt:i4>
      </vt:variant>
      <vt:variant>
        <vt:i4>5</vt:i4>
      </vt:variant>
      <vt:variant>
        <vt:lpwstr/>
      </vt:variant>
      <vt:variant>
        <vt:lpwstr>_Appendix_A</vt:lpwstr>
      </vt:variant>
      <vt:variant>
        <vt:i4>458830</vt:i4>
      </vt:variant>
      <vt:variant>
        <vt:i4>279</vt:i4>
      </vt:variant>
      <vt:variant>
        <vt:i4>0</vt:i4>
      </vt:variant>
      <vt:variant>
        <vt:i4>5</vt:i4>
      </vt:variant>
      <vt:variant>
        <vt:lpwstr>https://www.cde.ca.gov/ta/ac/cm/dashboardtoolkit.asp</vt:lpwstr>
      </vt:variant>
      <vt:variant>
        <vt:lpwstr/>
      </vt:variant>
      <vt:variant>
        <vt:i4>2687031</vt:i4>
      </vt:variant>
      <vt:variant>
        <vt:i4>276</vt:i4>
      </vt:variant>
      <vt:variant>
        <vt:i4>0</vt:i4>
      </vt:variant>
      <vt:variant>
        <vt:i4>5</vt:i4>
      </vt:variant>
      <vt:variant>
        <vt:lpwstr>https://documentation.calpads.org/</vt:lpwstr>
      </vt:variant>
      <vt:variant>
        <vt:lpwstr/>
      </vt:variant>
      <vt:variant>
        <vt:i4>6815797</vt:i4>
      </vt:variant>
      <vt:variant>
        <vt:i4>273</vt:i4>
      </vt:variant>
      <vt:variant>
        <vt:i4>0</vt:i4>
      </vt:variant>
      <vt:variant>
        <vt:i4>5</vt:i4>
      </vt:variant>
      <vt:variant>
        <vt:lpwstr>https://www.cde.ca.gov/ta/ac/cm/dashboardguide.asp</vt:lpwstr>
      </vt:variant>
      <vt:variant>
        <vt:lpwstr/>
      </vt:variant>
      <vt:variant>
        <vt:i4>458830</vt:i4>
      </vt:variant>
      <vt:variant>
        <vt:i4>270</vt:i4>
      </vt:variant>
      <vt:variant>
        <vt:i4>0</vt:i4>
      </vt:variant>
      <vt:variant>
        <vt:i4>5</vt:i4>
      </vt:variant>
      <vt:variant>
        <vt:lpwstr>https://www.cde.ca.gov/ta/ac/cm/dashboardtoolkit.asp</vt:lpwstr>
      </vt:variant>
      <vt:variant>
        <vt:lpwstr/>
      </vt:variant>
      <vt:variant>
        <vt:i4>2424953</vt:i4>
      </vt:variant>
      <vt:variant>
        <vt:i4>267</vt:i4>
      </vt:variant>
      <vt:variant>
        <vt:i4>0</vt:i4>
      </vt:variant>
      <vt:variant>
        <vt:i4>5</vt:i4>
      </vt:variant>
      <vt:variant>
        <vt:lpwstr>https://documentation.calpads.org/Extracts/DSEAExtract/</vt:lpwstr>
      </vt:variant>
      <vt:variant>
        <vt:lpwstr>district-of-special-education-accountability-dsea-extract</vt:lpwstr>
      </vt:variant>
      <vt:variant>
        <vt:i4>1179719</vt:i4>
      </vt:variant>
      <vt:variant>
        <vt:i4>264</vt:i4>
      </vt:variant>
      <vt:variant>
        <vt:i4>0</vt:i4>
      </vt:variant>
      <vt:variant>
        <vt:i4>5</vt:i4>
      </vt:variant>
      <vt:variant>
        <vt:lpwstr>https://www.cde.ca.gov/ta/ac/cm/dashboardccr.asp</vt:lpwstr>
      </vt:variant>
      <vt:variant>
        <vt:lpwstr/>
      </vt:variant>
      <vt:variant>
        <vt:i4>6815797</vt:i4>
      </vt:variant>
      <vt:variant>
        <vt:i4>261</vt:i4>
      </vt:variant>
      <vt:variant>
        <vt:i4>0</vt:i4>
      </vt:variant>
      <vt:variant>
        <vt:i4>5</vt:i4>
      </vt:variant>
      <vt:variant>
        <vt:lpwstr>https://www.cde.ca.gov/ta/ac/cm/dashboardguide.asp</vt:lpwstr>
      </vt:variant>
      <vt:variant>
        <vt:lpwstr/>
      </vt:variant>
      <vt:variant>
        <vt:i4>4456473</vt:i4>
      </vt:variant>
      <vt:variant>
        <vt:i4>258</vt:i4>
      </vt:variant>
      <vt:variant>
        <vt:i4>0</vt:i4>
      </vt:variant>
      <vt:variant>
        <vt:i4>5</vt:i4>
      </vt:variant>
      <vt:variant>
        <vt:lpwstr>http://www.caschooldashboard.org/</vt:lpwstr>
      </vt:variant>
      <vt:variant>
        <vt:lpwstr/>
      </vt:variant>
      <vt:variant>
        <vt:i4>4391017</vt:i4>
      </vt:variant>
      <vt:variant>
        <vt:i4>255</vt:i4>
      </vt:variant>
      <vt:variant>
        <vt:i4>0</vt:i4>
      </vt:variant>
      <vt:variant>
        <vt:i4>5</vt:i4>
      </vt:variant>
      <vt:variant>
        <vt:lpwstr>mailto:calpads-support@cde.ca.gov</vt:lpwstr>
      </vt:variant>
      <vt:variant>
        <vt:lpwstr/>
      </vt:variant>
      <vt:variant>
        <vt:i4>3604566</vt:i4>
      </vt:variant>
      <vt:variant>
        <vt:i4>252</vt:i4>
      </vt:variant>
      <vt:variant>
        <vt:i4>0</vt:i4>
      </vt:variant>
      <vt:variant>
        <vt:i4>5</vt:i4>
      </vt:variant>
      <vt:variant>
        <vt:lpwstr>mailto:CASystemofSupport@cde.ca.gov</vt:lpwstr>
      </vt:variant>
      <vt:variant>
        <vt:lpwstr/>
      </vt:variant>
      <vt:variant>
        <vt:i4>6946828</vt:i4>
      </vt:variant>
      <vt:variant>
        <vt:i4>249</vt:i4>
      </vt:variant>
      <vt:variant>
        <vt:i4>0</vt:i4>
      </vt:variant>
      <vt:variant>
        <vt:i4>5</vt:i4>
      </vt:variant>
      <vt:variant>
        <vt:lpwstr>mailto:caaspp@cde.ca.gov</vt:lpwstr>
      </vt:variant>
      <vt:variant>
        <vt:lpwstr/>
      </vt:variant>
      <vt:variant>
        <vt:i4>1179755</vt:i4>
      </vt:variant>
      <vt:variant>
        <vt:i4>246</vt:i4>
      </vt:variant>
      <vt:variant>
        <vt:i4>0</vt:i4>
      </vt:variant>
      <vt:variant>
        <vt:i4>5</vt:i4>
      </vt:variant>
      <vt:variant>
        <vt:lpwstr>mailto:lcff@cde.ca.gov</vt:lpwstr>
      </vt:variant>
      <vt:variant>
        <vt:lpwstr/>
      </vt:variant>
      <vt:variant>
        <vt:i4>3539026</vt:i4>
      </vt:variant>
      <vt:variant>
        <vt:i4>243</vt:i4>
      </vt:variant>
      <vt:variant>
        <vt:i4>0</vt:i4>
      </vt:variant>
      <vt:variant>
        <vt:i4>5</vt:i4>
      </vt:variant>
      <vt:variant>
        <vt:lpwstr>mailto:Dashboard@cde.ca.gov</vt:lpwstr>
      </vt:variant>
      <vt:variant>
        <vt:lpwstr/>
      </vt:variant>
      <vt:variant>
        <vt:i4>65627</vt:i4>
      </vt:variant>
      <vt:variant>
        <vt:i4>240</vt:i4>
      </vt:variant>
      <vt:variant>
        <vt:i4>0</vt:i4>
      </vt:variant>
      <vt:variant>
        <vt:i4>5</vt:i4>
      </vt:variant>
      <vt:variant>
        <vt:lpwstr>https://www.cde.ca.gov/ta/ac/cm/dbccifaq.asp</vt:lpwstr>
      </vt:variant>
      <vt:variant>
        <vt:lpwstr/>
      </vt:variant>
      <vt:variant>
        <vt:i4>6750265</vt:i4>
      </vt:variant>
      <vt:variant>
        <vt:i4>237</vt:i4>
      </vt:variant>
      <vt:variant>
        <vt:i4>0</vt:i4>
      </vt:variant>
      <vt:variant>
        <vt:i4>5</vt:i4>
      </vt:variant>
      <vt:variant>
        <vt:lpwstr>https://www.cde.ca.gov/ta/ac/cm/dashboardresources.asp</vt:lpwstr>
      </vt:variant>
      <vt:variant>
        <vt:lpwstr/>
      </vt:variant>
      <vt:variant>
        <vt:i4>458830</vt:i4>
      </vt:variant>
      <vt:variant>
        <vt:i4>234</vt:i4>
      </vt:variant>
      <vt:variant>
        <vt:i4>0</vt:i4>
      </vt:variant>
      <vt:variant>
        <vt:i4>5</vt:i4>
      </vt:variant>
      <vt:variant>
        <vt:lpwstr>https://www.cde.ca.gov/ta/ac/cm/dashboardtoolkit.asp</vt:lpwstr>
      </vt:variant>
      <vt:variant>
        <vt:lpwstr/>
      </vt:variant>
      <vt:variant>
        <vt:i4>1179719</vt:i4>
      </vt:variant>
      <vt:variant>
        <vt:i4>231</vt:i4>
      </vt:variant>
      <vt:variant>
        <vt:i4>0</vt:i4>
      </vt:variant>
      <vt:variant>
        <vt:i4>5</vt:i4>
      </vt:variant>
      <vt:variant>
        <vt:lpwstr>https://www.cde.ca.gov/ta/ac/cm/dashboardccr.asp</vt:lpwstr>
      </vt:variant>
      <vt:variant>
        <vt:lpwstr/>
      </vt:variant>
      <vt:variant>
        <vt:i4>6815797</vt:i4>
      </vt:variant>
      <vt:variant>
        <vt:i4>228</vt:i4>
      </vt:variant>
      <vt:variant>
        <vt:i4>0</vt:i4>
      </vt:variant>
      <vt:variant>
        <vt:i4>5</vt:i4>
      </vt:variant>
      <vt:variant>
        <vt:lpwstr>https://www.cde.ca.gov/ta/ac/cm/dashboardguide.asp</vt:lpwstr>
      </vt:variant>
      <vt:variant>
        <vt:lpwstr/>
      </vt:variant>
      <vt:variant>
        <vt:i4>1048629</vt:i4>
      </vt:variant>
      <vt:variant>
        <vt:i4>221</vt:i4>
      </vt:variant>
      <vt:variant>
        <vt:i4>0</vt:i4>
      </vt:variant>
      <vt:variant>
        <vt:i4>5</vt:i4>
      </vt:variant>
      <vt:variant>
        <vt:lpwstr/>
      </vt:variant>
      <vt:variant>
        <vt:lpwstr>_Toc242346167</vt:lpwstr>
      </vt:variant>
      <vt:variant>
        <vt:i4>1048629</vt:i4>
      </vt:variant>
      <vt:variant>
        <vt:i4>215</vt:i4>
      </vt:variant>
      <vt:variant>
        <vt:i4>0</vt:i4>
      </vt:variant>
      <vt:variant>
        <vt:i4>5</vt:i4>
      </vt:variant>
      <vt:variant>
        <vt:lpwstr/>
      </vt:variant>
      <vt:variant>
        <vt:lpwstr>_Toc242346166</vt:lpwstr>
      </vt:variant>
      <vt:variant>
        <vt:i4>1048629</vt:i4>
      </vt:variant>
      <vt:variant>
        <vt:i4>209</vt:i4>
      </vt:variant>
      <vt:variant>
        <vt:i4>0</vt:i4>
      </vt:variant>
      <vt:variant>
        <vt:i4>5</vt:i4>
      </vt:variant>
      <vt:variant>
        <vt:lpwstr/>
      </vt:variant>
      <vt:variant>
        <vt:lpwstr>_Toc242346165</vt:lpwstr>
      </vt:variant>
      <vt:variant>
        <vt:i4>1048629</vt:i4>
      </vt:variant>
      <vt:variant>
        <vt:i4>203</vt:i4>
      </vt:variant>
      <vt:variant>
        <vt:i4>0</vt:i4>
      </vt:variant>
      <vt:variant>
        <vt:i4>5</vt:i4>
      </vt:variant>
      <vt:variant>
        <vt:lpwstr/>
      </vt:variant>
      <vt:variant>
        <vt:lpwstr>_Toc242346164</vt:lpwstr>
      </vt:variant>
      <vt:variant>
        <vt:i4>1048629</vt:i4>
      </vt:variant>
      <vt:variant>
        <vt:i4>197</vt:i4>
      </vt:variant>
      <vt:variant>
        <vt:i4>0</vt:i4>
      </vt:variant>
      <vt:variant>
        <vt:i4>5</vt:i4>
      </vt:variant>
      <vt:variant>
        <vt:lpwstr/>
      </vt:variant>
      <vt:variant>
        <vt:lpwstr>_Toc242346163</vt:lpwstr>
      </vt:variant>
      <vt:variant>
        <vt:i4>1048629</vt:i4>
      </vt:variant>
      <vt:variant>
        <vt:i4>191</vt:i4>
      </vt:variant>
      <vt:variant>
        <vt:i4>0</vt:i4>
      </vt:variant>
      <vt:variant>
        <vt:i4>5</vt:i4>
      </vt:variant>
      <vt:variant>
        <vt:lpwstr/>
      </vt:variant>
      <vt:variant>
        <vt:lpwstr>_Toc242346162</vt:lpwstr>
      </vt:variant>
      <vt:variant>
        <vt:i4>1048629</vt:i4>
      </vt:variant>
      <vt:variant>
        <vt:i4>185</vt:i4>
      </vt:variant>
      <vt:variant>
        <vt:i4>0</vt:i4>
      </vt:variant>
      <vt:variant>
        <vt:i4>5</vt:i4>
      </vt:variant>
      <vt:variant>
        <vt:lpwstr/>
      </vt:variant>
      <vt:variant>
        <vt:lpwstr>_Toc242346161</vt:lpwstr>
      </vt:variant>
      <vt:variant>
        <vt:i4>1048629</vt:i4>
      </vt:variant>
      <vt:variant>
        <vt:i4>179</vt:i4>
      </vt:variant>
      <vt:variant>
        <vt:i4>0</vt:i4>
      </vt:variant>
      <vt:variant>
        <vt:i4>5</vt:i4>
      </vt:variant>
      <vt:variant>
        <vt:lpwstr/>
      </vt:variant>
      <vt:variant>
        <vt:lpwstr>_Toc242346160</vt:lpwstr>
      </vt:variant>
      <vt:variant>
        <vt:i4>1245237</vt:i4>
      </vt:variant>
      <vt:variant>
        <vt:i4>173</vt:i4>
      </vt:variant>
      <vt:variant>
        <vt:i4>0</vt:i4>
      </vt:variant>
      <vt:variant>
        <vt:i4>5</vt:i4>
      </vt:variant>
      <vt:variant>
        <vt:lpwstr/>
      </vt:variant>
      <vt:variant>
        <vt:lpwstr>_Toc242346159</vt:lpwstr>
      </vt:variant>
      <vt:variant>
        <vt:i4>1245237</vt:i4>
      </vt:variant>
      <vt:variant>
        <vt:i4>167</vt:i4>
      </vt:variant>
      <vt:variant>
        <vt:i4>0</vt:i4>
      </vt:variant>
      <vt:variant>
        <vt:i4>5</vt:i4>
      </vt:variant>
      <vt:variant>
        <vt:lpwstr/>
      </vt:variant>
      <vt:variant>
        <vt:lpwstr>_Toc242346158</vt:lpwstr>
      </vt:variant>
      <vt:variant>
        <vt:i4>1245237</vt:i4>
      </vt:variant>
      <vt:variant>
        <vt:i4>161</vt:i4>
      </vt:variant>
      <vt:variant>
        <vt:i4>0</vt:i4>
      </vt:variant>
      <vt:variant>
        <vt:i4>5</vt:i4>
      </vt:variant>
      <vt:variant>
        <vt:lpwstr/>
      </vt:variant>
      <vt:variant>
        <vt:lpwstr>_Toc242346157</vt:lpwstr>
      </vt:variant>
      <vt:variant>
        <vt:i4>1245237</vt:i4>
      </vt:variant>
      <vt:variant>
        <vt:i4>155</vt:i4>
      </vt:variant>
      <vt:variant>
        <vt:i4>0</vt:i4>
      </vt:variant>
      <vt:variant>
        <vt:i4>5</vt:i4>
      </vt:variant>
      <vt:variant>
        <vt:lpwstr/>
      </vt:variant>
      <vt:variant>
        <vt:lpwstr>_Toc242346156</vt:lpwstr>
      </vt:variant>
      <vt:variant>
        <vt:i4>1245237</vt:i4>
      </vt:variant>
      <vt:variant>
        <vt:i4>149</vt:i4>
      </vt:variant>
      <vt:variant>
        <vt:i4>0</vt:i4>
      </vt:variant>
      <vt:variant>
        <vt:i4>5</vt:i4>
      </vt:variant>
      <vt:variant>
        <vt:lpwstr/>
      </vt:variant>
      <vt:variant>
        <vt:lpwstr>_Toc242346155</vt:lpwstr>
      </vt:variant>
      <vt:variant>
        <vt:i4>1245237</vt:i4>
      </vt:variant>
      <vt:variant>
        <vt:i4>143</vt:i4>
      </vt:variant>
      <vt:variant>
        <vt:i4>0</vt:i4>
      </vt:variant>
      <vt:variant>
        <vt:i4>5</vt:i4>
      </vt:variant>
      <vt:variant>
        <vt:lpwstr/>
      </vt:variant>
      <vt:variant>
        <vt:lpwstr>_Toc242346154</vt:lpwstr>
      </vt:variant>
      <vt:variant>
        <vt:i4>1245237</vt:i4>
      </vt:variant>
      <vt:variant>
        <vt:i4>137</vt:i4>
      </vt:variant>
      <vt:variant>
        <vt:i4>0</vt:i4>
      </vt:variant>
      <vt:variant>
        <vt:i4>5</vt:i4>
      </vt:variant>
      <vt:variant>
        <vt:lpwstr/>
      </vt:variant>
      <vt:variant>
        <vt:lpwstr>_Toc242346153</vt:lpwstr>
      </vt:variant>
      <vt:variant>
        <vt:i4>1245237</vt:i4>
      </vt:variant>
      <vt:variant>
        <vt:i4>131</vt:i4>
      </vt:variant>
      <vt:variant>
        <vt:i4>0</vt:i4>
      </vt:variant>
      <vt:variant>
        <vt:i4>5</vt:i4>
      </vt:variant>
      <vt:variant>
        <vt:lpwstr/>
      </vt:variant>
      <vt:variant>
        <vt:lpwstr>_Toc242346152</vt:lpwstr>
      </vt:variant>
      <vt:variant>
        <vt:i4>1245237</vt:i4>
      </vt:variant>
      <vt:variant>
        <vt:i4>125</vt:i4>
      </vt:variant>
      <vt:variant>
        <vt:i4>0</vt:i4>
      </vt:variant>
      <vt:variant>
        <vt:i4>5</vt:i4>
      </vt:variant>
      <vt:variant>
        <vt:lpwstr/>
      </vt:variant>
      <vt:variant>
        <vt:lpwstr>_Toc242346151</vt:lpwstr>
      </vt:variant>
      <vt:variant>
        <vt:i4>1245237</vt:i4>
      </vt:variant>
      <vt:variant>
        <vt:i4>119</vt:i4>
      </vt:variant>
      <vt:variant>
        <vt:i4>0</vt:i4>
      </vt:variant>
      <vt:variant>
        <vt:i4>5</vt:i4>
      </vt:variant>
      <vt:variant>
        <vt:lpwstr/>
      </vt:variant>
      <vt:variant>
        <vt:lpwstr>_Toc242346150</vt:lpwstr>
      </vt:variant>
      <vt:variant>
        <vt:i4>1179701</vt:i4>
      </vt:variant>
      <vt:variant>
        <vt:i4>113</vt:i4>
      </vt:variant>
      <vt:variant>
        <vt:i4>0</vt:i4>
      </vt:variant>
      <vt:variant>
        <vt:i4>5</vt:i4>
      </vt:variant>
      <vt:variant>
        <vt:lpwstr/>
      </vt:variant>
      <vt:variant>
        <vt:lpwstr>_Toc242346149</vt:lpwstr>
      </vt:variant>
      <vt:variant>
        <vt:i4>1179701</vt:i4>
      </vt:variant>
      <vt:variant>
        <vt:i4>107</vt:i4>
      </vt:variant>
      <vt:variant>
        <vt:i4>0</vt:i4>
      </vt:variant>
      <vt:variant>
        <vt:i4>5</vt:i4>
      </vt:variant>
      <vt:variant>
        <vt:lpwstr/>
      </vt:variant>
      <vt:variant>
        <vt:lpwstr>_Toc242346148</vt:lpwstr>
      </vt:variant>
      <vt:variant>
        <vt:i4>1179701</vt:i4>
      </vt:variant>
      <vt:variant>
        <vt:i4>101</vt:i4>
      </vt:variant>
      <vt:variant>
        <vt:i4>0</vt:i4>
      </vt:variant>
      <vt:variant>
        <vt:i4>5</vt:i4>
      </vt:variant>
      <vt:variant>
        <vt:lpwstr/>
      </vt:variant>
      <vt:variant>
        <vt:lpwstr>_Toc242346147</vt:lpwstr>
      </vt:variant>
      <vt:variant>
        <vt:i4>1179701</vt:i4>
      </vt:variant>
      <vt:variant>
        <vt:i4>95</vt:i4>
      </vt:variant>
      <vt:variant>
        <vt:i4>0</vt:i4>
      </vt:variant>
      <vt:variant>
        <vt:i4>5</vt:i4>
      </vt:variant>
      <vt:variant>
        <vt:lpwstr/>
      </vt:variant>
      <vt:variant>
        <vt:lpwstr>_Toc242346146</vt:lpwstr>
      </vt:variant>
      <vt:variant>
        <vt:i4>1179701</vt:i4>
      </vt:variant>
      <vt:variant>
        <vt:i4>89</vt:i4>
      </vt:variant>
      <vt:variant>
        <vt:i4>0</vt:i4>
      </vt:variant>
      <vt:variant>
        <vt:i4>5</vt:i4>
      </vt:variant>
      <vt:variant>
        <vt:lpwstr/>
      </vt:variant>
      <vt:variant>
        <vt:lpwstr>_Toc242346145</vt:lpwstr>
      </vt:variant>
      <vt:variant>
        <vt:i4>1179701</vt:i4>
      </vt:variant>
      <vt:variant>
        <vt:i4>83</vt:i4>
      </vt:variant>
      <vt:variant>
        <vt:i4>0</vt:i4>
      </vt:variant>
      <vt:variant>
        <vt:i4>5</vt:i4>
      </vt:variant>
      <vt:variant>
        <vt:lpwstr/>
      </vt:variant>
      <vt:variant>
        <vt:lpwstr>_Toc242346144</vt:lpwstr>
      </vt:variant>
      <vt:variant>
        <vt:i4>1179701</vt:i4>
      </vt:variant>
      <vt:variant>
        <vt:i4>77</vt:i4>
      </vt:variant>
      <vt:variant>
        <vt:i4>0</vt:i4>
      </vt:variant>
      <vt:variant>
        <vt:i4>5</vt:i4>
      </vt:variant>
      <vt:variant>
        <vt:lpwstr/>
      </vt:variant>
      <vt:variant>
        <vt:lpwstr>_Toc242346143</vt:lpwstr>
      </vt:variant>
      <vt:variant>
        <vt:i4>1179701</vt:i4>
      </vt:variant>
      <vt:variant>
        <vt:i4>71</vt:i4>
      </vt:variant>
      <vt:variant>
        <vt:i4>0</vt:i4>
      </vt:variant>
      <vt:variant>
        <vt:i4>5</vt:i4>
      </vt:variant>
      <vt:variant>
        <vt:lpwstr/>
      </vt:variant>
      <vt:variant>
        <vt:lpwstr>_Toc242346142</vt:lpwstr>
      </vt:variant>
      <vt:variant>
        <vt:i4>1179701</vt:i4>
      </vt:variant>
      <vt:variant>
        <vt:i4>65</vt:i4>
      </vt:variant>
      <vt:variant>
        <vt:i4>0</vt:i4>
      </vt:variant>
      <vt:variant>
        <vt:i4>5</vt:i4>
      </vt:variant>
      <vt:variant>
        <vt:lpwstr/>
      </vt:variant>
      <vt:variant>
        <vt:lpwstr>_Toc242346141</vt:lpwstr>
      </vt:variant>
      <vt:variant>
        <vt:i4>1179701</vt:i4>
      </vt:variant>
      <vt:variant>
        <vt:i4>59</vt:i4>
      </vt:variant>
      <vt:variant>
        <vt:i4>0</vt:i4>
      </vt:variant>
      <vt:variant>
        <vt:i4>5</vt:i4>
      </vt:variant>
      <vt:variant>
        <vt:lpwstr/>
      </vt:variant>
      <vt:variant>
        <vt:lpwstr>_Toc242346140</vt:lpwstr>
      </vt:variant>
      <vt:variant>
        <vt:i4>1376309</vt:i4>
      </vt:variant>
      <vt:variant>
        <vt:i4>53</vt:i4>
      </vt:variant>
      <vt:variant>
        <vt:i4>0</vt:i4>
      </vt:variant>
      <vt:variant>
        <vt:i4>5</vt:i4>
      </vt:variant>
      <vt:variant>
        <vt:lpwstr/>
      </vt:variant>
      <vt:variant>
        <vt:lpwstr>_Toc242346139</vt:lpwstr>
      </vt:variant>
      <vt:variant>
        <vt:i4>1376309</vt:i4>
      </vt:variant>
      <vt:variant>
        <vt:i4>47</vt:i4>
      </vt:variant>
      <vt:variant>
        <vt:i4>0</vt:i4>
      </vt:variant>
      <vt:variant>
        <vt:i4>5</vt:i4>
      </vt:variant>
      <vt:variant>
        <vt:lpwstr/>
      </vt:variant>
      <vt:variant>
        <vt:lpwstr>_Toc242346138</vt:lpwstr>
      </vt:variant>
      <vt:variant>
        <vt:i4>1376309</vt:i4>
      </vt:variant>
      <vt:variant>
        <vt:i4>41</vt:i4>
      </vt:variant>
      <vt:variant>
        <vt:i4>0</vt:i4>
      </vt:variant>
      <vt:variant>
        <vt:i4>5</vt:i4>
      </vt:variant>
      <vt:variant>
        <vt:lpwstr/>
      </vt:variant>
      <vt:variant>
        <vt:lpwstr>_Toc242346137</vt:lpwstr>
      </vt:variant>
      <vt:variant>
        <vt:i4>1376309</vt:i4>
      </vt:variant>
      <vt:variant>
        <vt:i4>35</vt:i4>
      </vt:variant>
      <vt:variant>
        <vt:i4>0</vt:i4>
      </vt:variant>
      <vt:variant>
        <vt:i4>5</vt:i4>
      </vt:variant>
      <vt:variant>
        <vt:lpwstr/>
      </vt:variant>
      <vt:variant>
        <vt:lpwstr>_Toc242346136</vt:lpwstr>
      </vt:variant>
      <vt:variant>
        <vt:i4>1376309</vt:i4>
      </vt:variant>
      <vt:variant>
        <vt:i4>29</vt:i4>
      </vt:variant>
      <vt:variant>
        <vt:i4>0</vt:i4>
      </vt:variant>
      <vt:variant>
        <vt:i4>5</vt:i4>
      </vt:variant>
      <vt:variant>
        <vt:lpwstr/>
      </vt:variant>
      <vt:variant>
        <vt:lpwstr>_Toc242346135</vt:lpwstr>
      </vt:variant>
      <vt:variant>
        <vt:i4>1376309</vt:i4>
      </vt:variant>
      <vt:variant>
        <vt:i4>23</vt:i4>
      </vt:variant>
      <vt:variant>
        <vt:i4>0</vt:i4>
      </vt:variant>
      <vt:variant>
        <vt:i4>5</vt:i4>
      </vt:variant>
      <vt:variant>
        <vt:lpwstr/>
      </vt:variant>
      <vt:variant>
        <vt:lpwstr>_Toc242346134</vt:lpwstr>
      </vt:variant>
      <vt:variant>
        <vt:i4>1376309</vt:i4>
      </vt:variant>
      <vt:variant>
        <vt:i4>17</vt:i4>
      </vt:variant>
      <vt:variant>
        <vt:i4>0</vt:i4>
      </vt:variant>
      <vt:variant>
        <vt:i4>5</vt:i4>
      </vt:variant>
      <vt:variant>
        <vt:lpwstr/>
      </vt:variant>
      <vt:variant>
        <vt:lpwstr>_Toc242346133</vt:lpwstr>
      </vt:variant>
      <vt:variant>
        <vt:i4>1376309</vt:i4>
      </vt:variant>
      <vt:variant>
        <vt:i4>11</vt:i4>
      </vt:variant>
      <vt:variant>
        <vt:i4>0</vt:i4>
      </vt:variant>
      <vt:variant>
        <vt:i4>5</vt:i4>
      </vt:variant>
      <vt:variant>
        <vt:lpwstr/>
      </vt:variant>
      <vt:variant>
        <vt:lpwstr>_Toc242346132</vt:lpwstr>
      </vt:variant>
      <vt:variant>
        <vt:i4>1376309</vt:i4>
      </vt:variant>
      <vt:variant>
        <vt:i4>5</vt:i4>
      </vt:variant>
      <vt:variant>
        <vt:i4>0</vt:i4>
      </vt:variant>
      <vt:variant>
        <vt:i4>5</vt:i4>
      </vt:variant>
      <vt:variant>
        <vt:lpwstr/>
      </vt:variant>
      <vt:variant>
        <vt:lpwstr>_Toc242346131</vt:lpwstr>
      </vt:variant>
      <vt:variant>
        <vt:i4>131167</vt:i4>
      </vt:variant>
      <vt:variant>
        <vt:i4>0</vt:i4>
      </vt:variant>
      <vt:variant>
        <vt:i4>0</vt:i4>
      </vt:variant>
      <vt:variant>
        <vt:i4>5</vt:i4>
      </vt:variant>
      <vt:variant>
        <vt:lpwstr>https://www.cde.ca.gov/dashboard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CCI Guide 2026 – California School Dashboard and System of Support (CA Dept of Education)</dc:title>
  <dc:subject>A guide to the College/Career Indicator on California's Accountability System for the 2026 Caifornia School Dasbhoard</dc:subject>
  <dc:creator/>
  <cp:keywords/>
  <dc:description/>
  <cp:lastModifiedBy/>
  <cp:revision>1</cp:revision>
  <dcterms:created xsi:type="dcterms:W3CDTF">2026-10-14T17:43:00Z</dcterms:created>
  <dcterms:modified xsi:type="dcterms:W3CDTF">2026-10-14T17:43:00Z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