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E735B" w:rsidP="00D7081B" w:rsidRDefault="001E735B" w14:paraId="28D8E0F8" w14:textId="77777777">
      <w:pPr>
        <w:pStyle w:val="Header"/>
        <w:pBdr>
          <w:bottom w:val="none" w:color="auto" w:sz="0" w:space="0"/>
        </w:pBdr>
        <w:tabs>
          <w:tab w:val="clear" w:pos="4680"/>
        </w:tabs>
        <w:spacing w:after="0"/>
        <w:jc w:val="left"/>
      </w:pPr>
      <w:r>
        <w:rPr>
          <w:noProof/>
        </w:rPr>
        <w:drawing>
          <wp:inline distT="0" distB="0" distL="0" distR="0" wp14:anchorId="36BC5163" wp14:editId="01E8DCA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rsidRPr="00B63D23" w:rsidR="001E735B" w:rsidP="00D7081B" w:rsidRDefault="001E735B" w14:paraId="233B4690" w14:textId="77777777">
      <w:pPr>
        <w:pStyle w:val="HeaderName"/>
        <w:pBdr>
          <w:bottom w:val="none" w:color="auto" w:sz="0" w:space="0"/>
        </w:pBdr>
        <w:spacing w:after="0"/>
      </w:pPr>
      <w:r>
        <w:rPr>
          <w:noProof/>
        </w:rPr>
        <w:fldChar w:fldCharType="begin" w:fldLock="1"/>
      </w:r>
      <w:r>
        <w:rPr>
          <w:noProof/>
        </w:rPr>
        <w:instrText xml:space="preserve"> STYLEREF  "Heading 1"  \* MERGEFORMAT </w:instrText>
      </w:r>
      <w:r>
        <w:rPr>
          <w:noProof/>
        </w:rPr>
        <w:fldChar w:fldCharType="separate"/>
      </w:r>
      <w:r>
        <w:rPr>
          <w:noProof/>
        </w:rPr>
        <w:t>3-PS2-4 Motion and Stability: Forces and Interactions</w:t>
      </w:r>
      <w:r>
        <w:rPr>
          <w:noProof/>
        </w:rPr>
        <w:fldChar w:fldCharType="end"/>
      </w:r>
    </w:p>
    <w:p w:rsidR="001E735B" w:rsidP="00D7081B" w:rsidRDefault="001E735B" w14:paraId="6E0DF765" w14:textId="14CFE14F">
      <w:pPr>
        <w:pStyle w:val="Header"/>
        <w:pBdr>
          <w:bottom w:val="none" w:color="auto" w:sz="0" w:space="0"/>
        </w:pBdr>
        <w:tabs>
          <w:tab w:val="clear" w:pos="4680"/>
        </w:tabs>
        <w:spacing w:after="240"/>
      </w:pPr>
      <w:r w:rsidRPr="00B63D23">
        <w:t xml:space="preserve">California Science Test—Item </w:t>
      </w:r>
      <w:r w:rsidR="00754479">
        <w:t xml:space="preserve">Content </w:t>
      </w:r>
      <w:r w:rsidRPr="00B63D23">
        <w:t>Specifications</w:t>
      </w:r>
    </w:p>
    <w:p w:rsidRPr="00487068" w:rsidR="007A7155" w:rsidP="001E735B" w:rsidRDefault="00494F32" w14:paraId="2257E655" w14:textId="1822A9F6">
      <w:pPr>
        <w:pStyle w:val="Heading1"/>
        <w:pageBreakBefore w:val="0"/>
        <w:pBdr>
          <w:top w:val="none" w:color="auto" w:sz="0" w:space="0"/>
        </w:pBdr>
        <w:spacing w:after="240"/>
        <w:rPr>
          <w:lang w:val="en-US"/>
        </w:rPr>
      </w:pPr>
      <w:r w:rsidRPr="00494F32">
        <w:rPr>
          <w:lang w:val="en-US"/>
        </w:rPr>
        <w:t>3-PS2-4 Motion and Stability: Forces and Interactions</w:t>
      </w:r>
    </w:p>
    <w:p w:rsidRPr="00510C04" w:rsidR="008B0F0A" w:rsidP="00A758CE" w:rsidRDefault="008B0F0A" w14:paraId="212C06F9" w14:textId="77777777">
      <w:pPr>
        <w:spacing w:before="240" w:after="240"/>
        <w:rPr>
          <w:rFonts w:cs="Arial"/>
          <w:szCs w:val="24"/>
        </w:rPr>
      </w:pPr>
      <w:r w:rsidRPr="00510C04">
        <w:rPr>
          <w:rFonts w:cs="Arial"/>
          <w:szCs w:val="24"/>
        </w:rPr>
        <w:t xml:space="preserve">Students who demonstrate understanding can: </w:t>
      </w:r>
    </w:p>
    <w:p w:rsidR="008B0F0A" w:rsidP="008B75B8" w:rsidRDefault="00494F32" w14:paraId="31144BDC" w14:textId="5F115A35">
      <w:pPr>
        <w:pStyle w:val="PerformanceExpectation"/>
      </w:pPr>
      <w:r w:rsidRPr="00494F32">
        <w:t>Define a simple design problem that can be solved by applying scientific ideas about magnets.</w:t>
      </w:r>
    </w:p>
    <w:p w:rsidRPr="005D7966" w:rsidR="00EB18EF" w:rsidP="00EB18EF" w:rsidRDefault="00494F32" w14:paraId="72AF02BF" w14:textId="30CABB46">
      <w:pPr>
        <w:pStyle w:val="PEClarification"/>
        <w:rPr>
          <w:color w:val="auto"/>
        </w:rPr>
      </w:pPr>
      <w:r w:rsidRPr="005D7966">
        <w:rPr>
          <w:color w:val="auto"/>
        </w:rPr>
        <w:t>[Clarification Statement: Examples of problems could include constructing a latch to keep a door shut and creating a device to keep two moving objects from touching each other.]</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PS2-4"/>
      </w:tblPr>
      <w:tblGrid>
        <w:gridCol w:w="3505"/>
        <w:gridCol w:w="3510"/>
        <w:gridCol w:w="3065"/>
      </w:tblGrid>
      <w:tr w:rsidRPr="00510C04" w:rsidR="00A758CE" w:rsidTr="00415CF9" w14:paraId="09A88ACA" w14:textId="77777777">
        <w:trPr>
          <w:cantSplit/>
          <w:tblHeader/>
        </w:trPr>
        <w:tc>
          <w:tcPr>
            <w:tcW w:w="3505" w:type="dxa"/>
            <w:tcBorders>
              <w:bottom w:val="single" w:color="auto" w:sz="4" w:space="0"/>
            </w:tcBorders>
            <w:shd w:val="clear" w:color="auto" w:fill="2F3995"/>
            <w:vAlign w:val="center"/>
          </w:tcPr>
          <w:p w:rsidRPr="00510C04" w:rsidR="00A758CE" w:rsidP="00B63D23" w:rsidRDefault="00A758CE" w14:paraId="3F0952B2" w14:textId="77777777">
            <w:pPr>
              <w:pStyle w:val="TableHead"/>
            </w:pPr>
            <w:r w:rsidRPr="000C3750">
              <w:rPr>
                <w:color w:val="FFFFFF" w:themeColor="background1"/>
              </w:rPr>
              <w:t>Science and Engineering Practices</w:t>
            </w:r>
          </w:p>
        </w:tc>
        <w:tc>
          <w:tcPr>
            <w:tcW w:w="3510" w:type="dxa"/>
            <w:tcBorders>
              <w:bottom w:val="single" w:color="auto" w:sz="4" w:space="0"/>
            </w:tcBorders>
            <w:shd w:val="clear" w:color="auto" w:fill="CC4E00"/>
            <w:vAlign w:val="center"/>
          </w:tcPr>
          <w:p w:rsidRPr="000C3750" w:rsidR="00A758CE" w:rsidP="00B63D23" w:rsidRDefault="00A758CE" w14:paraId="63B65380" w14:textId="77777777">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color="auto" w:sz="4" w:space="0"/>
            </w:tcBorders>
            <w:shd w:val="clear" w:color="auto" w:fill="007A37"/>
            <w:vAlign w:val="center"/>
          </w:tcPr>
          <w:p w:rsidRPr="00AC778A" w:rsidR="00A758CE" w:rsidP="00B63D23" w:rsidRDefault="00A758CE" w14:paraId="64AE315C" w14:textId="77777777">
            <w:pPr>
              <w:pStyle w:val="TableHead"/>
              <w:rPr>
                <w:color w:val="FFFFFF" w:themeColor="background1"/>
              </w:rPr>
            </w:pPr>
            <w:r w:rsidRPr="00AC778A">
              <w:rPr>
                <w:color w:val="FFFFFF" w:themeColor="background1"/>
              </w:rPr>
              <w:t>Crosscutting Concepts</w:t>
            </w:r>
          </w:p>
        </w:tc>
      </w:tr>
      <w:tr w:rsidRPr="00510C04" w:rsidR="00A758CE" w:rsidTr="00415CF9" w14:paraId="73C9387A" w14:textId="77777777">
        <w:trPr>
          <w:cantSplit/>
        </w:trPr>
        <w:tc>
          <w:tcPr>
            <w:tcW w:w="3505" w:type="dxa"/>
            <w:shd w:val="clear" w:color="auto" w:fill="auto"/>
          </w:tcPr>
          <w:p w:rsidR="00A758CE" w:rsidP="001F170D" w:rsidRDefault="00494F32" w14:paraId="21E11E3C" w14:textId="769A2B16">
            <w:pPr>
              <w:pStyle w:val="TableHeader"/>
            </w:pPr>
            <w:r w:rsidRPr="00494F32">
              <w:t>Asking Questions and Defining Problems</w:t>
            </w:r>
          </w:p>
          <w:p w:rsidRPr="005A09DA" w:rsidR="002035F3" w:rsidP="002035F3" w:rsidRDefault="00494F32" w14:paraId="545195C6" w14:textId="1CE25CF7">
            <w:pPr>
              <w:pStyle w:val="Paragraph"/>
            </w:pPr>
            <w:r w:rsidRPr="00494F32">
              <w:t>Asking questions and defining problems in grades 3–5 builds on grades K–2 experiences and progresses to specifying qualitative relationships.</w:t>
            </w:r>
          </w:p>
          <w:p w:rsidRPr="009F069F" w:rsidR="009F069F" w:rsidP="00494F32" w:rsidRDefault="00494F32" w14:paraId="61FD2577" w14:textId="16BD37E5">
            <w:pPr>
              <w:pStyle w:val="TableBullets"/>
            </w:pPr>
            <w:r w:rsidRPr="00494F32">
              <w:t>Define a simple problem that can be solved through the development of a new or improved object or tool.</w:t>
            </w:r>
          </w:p>
        </w:tc>
        <w:tc>
          <w:tcPr>
            <w:tcW w:w="3510" w:type="dxa"/>
            <w:shd w:val="clear" w:color="auto" w:fill="auto"/>
          </w:tcPr>
          <w:p w:rsidRPr="005A09DA" w:rsidR="00A758CE" w:rsidP="00494F32" w:rsidRDefault="00494F32" w14:paraId="47932EC1" w14:textId="0116797E">
            <w:pPr>
              <w:pStyle w:val="TableBullets"/>
              <w:numPr>
                <w:ilvl w:val="0"/>
                <w:numId w:val="0"/>
              </w:numPr>
            </w:pPr>
            <w:r w:rsidRPr="00494F32">
              <w:rPr>
                <w:rFonts w:cs="Arial"/>
                <w:b/>
                <w:szCs w:val="24"/>
              </w:rPr>
              <w:t>PS2.B: Types of Interactions</w:t>
            </w:r>
          </w:p>
          <w:p w:rsidRPr="00494F32" w:rsidR="00A758CE" w:rsidP="00494F32" w:rsidRDefault="00494F32" w14:paraId="7A5E53C4" w14:textId="271218D9">
            <w:pPr>
              <w:pStyle w:val="TableNumbers"/>
              <w:numPr>
                <w:ilvl w:val="0"/>
                <w:numId w:val="0"/>
              </w:numPr>
              <w:ind w:left="309" w:hanging="270"/>
              <w:rPr>
                <w:rFonts w:cs="Arial"/>
                <w:szCs w:val="24"/>
              </w:rPr>
            </w:pPr>
            <w:r>
              <w:t xml:space="preserve">3. </w:t>
            </w:r>
            <w:r w:rsidRPr="00494F32">
              <w:t>Electric,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p>
        </w:tc>
        <w:tc>
          <w:tcPr>
            <w:tcW w:w="3065" w:type="dxa"/>
            <w:shd w:val="clear" w:color="auto" w:fill="auto"/>
          </w:tcPr>
          <w:p w:rsidRPr="00C72BF1" w:rsidR="00494F32" w:rsidP="00027156" w:rsidRDefault="00027156" w14:paraId="0393E240" w14:textId="441573DA">
            <w:pPr>
              <w:pStyle w:val="TableConnections"/>
            </w:pPr>
            <w:r>
              <w:t xml:space="preserve">Connections </w:t>
            </w:r>
            <w:r w:rsidRPr="00494F32" w:rsidR="00494F32">
              <w:t>to Engineering, Technology, and Applications of Science</w:t>
            </w:r>
          </w:p>
          <w:p w:rsidRPr="00AF1646" w:rsidR="00A758CE" w:rsidP="00AF1646" w:rsidRDefault="00494F32" w14:paraId="0FC07F97" w14:textId="0436EB54">
            <w:pPr>
              <w:pStyle w:val="TableHeader"/>
            </w:pPr>
            <w:r w:rsidRPr="00494F32">
              <w:t>Interdependence of Science, Engineering, and Technology</w:t>
            </w:r>
          </w:p>
          <w:p w:rsidRPr="009F069F" w:rsidR="00A758CE" w:rsidP="009F069F" w:rsidRDefault="00494F32" w14:paraId="66EB8138" w14:textId="772CB621">
            <w:pPr>
              <w:pStyle w:val="TableBullets"/>
            </w:pPr>
            <w:r w:rsidRPr="00494F32">
              <w:t>Scientific discoveries about the natural world can often lead to new and improved technologies, which are developed through the engineering design process.</w:t>
            </w:r>
          </w:p>
        </w:tc>
      </w:tr>
    </w:tbl>
    <w:p w:rsidRPr="0061227F" w:rsidR="00283757" w:rsidP="00AD6287" w:rsidRDefault="00283757" w14:paraId="0988992F" w14:textId="77777777">
      <w:pPr>
        <w:pStyle w:val="Heading2"/>
        <w:rPr>
          <w:color w:val="1F4E79"/>
        </w:rPr>
      </w:pPr>
      <w:r w:rsidRPr="0061227F">
        <w:rPr>
          <w:color w:val="1F4E79"/>
        </w:rPr>
        <w:t>Assessment Targets</w:t>
      </w:r>
    </w:p>
    <w:p w:rsidRPr="0061242E" w:rsidR="0061242E" w:rsidP="00AD6287" w:rsidRDefault="00211916" w14:paraId="58695319" w14:textId="0AA1AEEF">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rsidR="00283757" w:rsidP="00AD6287" w:rsidRDefault="00283757" w14:paraId="5BA5DAAB" w14:textId="77777777">
      <w:pPr>
        <w:pStyle w:val="Heading3"/>
        <w:keepLines w:val="0"/>
        <w:spacing w:before="240" w:after="240"/>
      </w:pPr>
      <w:r>
        <w:t xml:space="preserve">Science and Engineering </w:t>
      </w:r>
      <w:proofErr w:type="spellStart"/>
      <w:r w:rsidRPr="00801596">
        <w:t>Subpractice</w:t>
      </w:r>
      <w:proofErr w:type="spellEnd"/>
      <w:r w:rsidR="00D6386C">
        <w:t>(s)</w:t>
      </w:r>
    </w:p>
    <w:p w:rsidRPr="00FD6751" w:rsidR="00FD6751" w:rsidP="00AD6287" w:rsidRDefault="00FD6751" w14:paraId="04C2C43E" w14:textId="77777777">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Pr="005563AE" w:rsidR="005563AE">
        <w:t>Note that the list in this section is not exhaustive.</w:t>
      </w:r>
    </w:p>
    <w:p w:rsidRPr="00C10941" w:rsidR="00283757" w:rsidP="00AD6287" w:rsidRDefault="00494F32" w14:paraId="3EEF2423" w14:textId="5DDC7E44">
      <w:pPr>
        <w:pStyle w:val="Subpractice-2"/>
        <w:keepNext/>
      </w:pPr>
      <w:r w:rsidRPr="00494F32">
        <w:t>1E.2</w:t>
      </w:r>
      <w:r w:rsidR="009113F1">
        <w:tab/>
      </w:r>
      <w:r w:rsidRPr="00494F32">
        <w:t>Ability to define a design problem</w:t>
      </w:r>
    </w:p>
    <w:p w:rsidR="00283757" w:rsidP="00A758CE" w:rsidRDefault="00283757" w14:paraId="774A3398" w14:textId="77777777">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rsidRPr="009F50CB" w:rsidR="0061242E" w:rsidP="00AB7B8F" w:rsidRDefault="009F50CB" w14:paraId="74AA4919" w14:textId="77777777">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Pr="005563AE" w:rsidR="005563AE">
        <w:t>Note that the list in this section is not exhaustive.</w:t>
      </w:r>
    </w:p>
    <w:p w:rsidR="00283757" w:rsidP="00C10941" w:rsidRDefault="00494F32" w14:paraId="43C34017" w14:textId="7CFFC9EE">
      <w:pPr>
        <w:pStyle w:val="Subpractice-3"/>
      </w:pPr>
      <w:r w:rsidRPr="00494F32">
        <w:t>1E.2.1</w:t>
      </w:r>
      <w:r w:rsidRPr="00494F32">
        <w:tab/>
      </w:r>
      <w:r w:rsidRPr="00494F32">
        <w:t>Ability to define a design problem that would lead to the development or improvement of an object or tool based on an understanding of science concepts and usability considerations</w:t>
      </w:r>
    </w:p>
    <w:p w:rsidRPr="00C10941" w:rsidR="00494F32" w:rsidP="00C10941" w:rsidRDefault="00494F32" w14:paraId="32B87751" w14:textId="49990D9D">
      <w:pPr>
        <w:pStyle w:val="Subpractice-3"/>
      </w:pPr>
      <w:r w:rsidRPr="00494F32">
        <w:t>1E.2.2</w:t>
      </w:r>
      <w:r w:rsidRPr="00494F32">
        <w:tab/>
      </w:r>
      <w:r w:rsidRPr="00494F32">
        <w:t>Ability to define a design problem to develop an object, process, or system that takes into consideration criteria and constraints</w:t>
      </w:r>
      <w:r w:rsidRPr="003F2F75" w:rsidR="00535DEE">
        <w:t xml:space="preserve"> </w:t>
      </w:r>
      <w:r w:rsidR="00535DEE">
        <w:t>based on</w:t>
      </w:r>
      <w:r w:rsidRPr="003F2F75" w:rsidR="00535DEE">
        <w:t xml:space="preserve"> scien</w:t>
      </w:r>
      <w:r w:rsidR="00535DEE">
        <w:t>tific</w:t>
      </w:r>
      <w:r w:rsidRPr="003F2F75" w:rsidR="00535DEE">
        <w:t xml:space="preserve"> concepts</w:t>
      </w:r>
    </w:p>
    <w:p w:rsidRPr="00801596" w:rsidR="00283757" w:rsidP="00A758CE" w:rsidRDefault="00283757" w14:paraId="347E7D82" w14:textId="77777777">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rsidRPr="00893044" w:rsidR="00F8346B" w:rsidP="00012C04" w:rsidRDefault="00494F32" w14:paraId="7A557CF7" w14:textId="1831ED33">
      <w:pPr>
        <w:pStyle w:val="Heading4"/>
        <w:ind w:left="720"/>
        <w:rPr>
          <w:b w:val="0"/>
        </w:rPr>
      </w:pPr>
      <w:r w:rsidRPr="00893044">
        <w:rPr>
          <w:b w:val="0"/>
        </w:rPr>
        <w:t>PS2.B.3</w:t>
      </w:r>
      <w:r w:rsidRPr="00893044">
        <w:rPr>
          <w:b w:val="0"/>
        </w:rPr>
        <w:tab/>
      </w:r>
    </w:p>
    <w:p w:rsidR="00283757" w:rsidP="00AA0637" w:rsidRDefault="00494F32" w14:paraId="73A1C52E" w14:textId="1B6B3178">
      <w:pPr>
        <w:pStyle w:val="DashedBullets"/>
        <w:ind w:left="1800"/>
      </w:pPr>
      <w:r w:rsidRPr="00494F32">
        <w:t>Describe how the force between magnetic objects do not require that those objects be in contact with each other</w:t>
      </w:r>
    </w:p>
    <w:p w:rsidR="00494F32" w:rsidP="00AA0637" w:rsidRDefault="00494F32" w14:paraId="261FD18E" w14:textId="72F18632">
      <w:pPr>
        <w:pStyle w:val="DashedBullets"/>
        <w:ind w:left="1800"/>
      </w:pPr>
      <w:r w:rsidRPr="00494F32">
        <w:t>Describe how the size of a magnetic force depends on the properties of objects</w:t>
      </w:r>
    </w:p>
    <w:p w:rsidR="00494F32" w:rsidP="00AA0637" w:rsidRDefault="00494F32" w14:paraId="24A57A2E" w14:textId="2F831379">
      <w:pPr>
        <w:pStyle w:val="DashedBullets"/>
        <w:ind w:left="1800"/>
      </w:pPr>
      <w:r w:rsidRPr="00494F32">
        <w:t>Describe how the size of a magnetic force depends on the distance between objects</w:t>
      </w:r>
    </w:p>
    <w:p w:rsidRPr="00C10941" w:rsidR="00494F32" w:rsidP="00AA0637" w:rsidRDefault="00494F32" w14:paraId="40FD878E" w14:textId="18608E05">
      <w:pPr>
        <w:pStyle w:val="DashedBullets"/>
        <w:ind w:left="1800"/>
      </w:pPr>
      <w:r w:rsidRPr="00494F32">
        <w:t>Describe how a magnetic force depends on the orientation of magnetic objects relative to one another</w:t>
      </w:r>
    </w:p>
    <w:p w:rsidRPr="00801596" w:rsidR="00283757" w:rsidP="00A758CE" w:rsidRDefault="00283757" w14:paraId="20167790" w14:textId="77777777">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rsidR="000A196B" w:rsidP="009113F1" w:rsidRDefault="00934E3B" w14:paraId="18F5A0EA" w14:textId="3D671FFA">
      <w:pPr>
        <w:rPr>
          <w:lang w:eastAsia="ko-KR"/>
        </w:rPr>
      </w:pPr>
      <w:r w:rsidRPr="00934E3B">
        <w:t>Not applicable</w:t>
      </w:r>
    </w:p>
    <w:p w:rsidRPr="0061227F" w:rsidR="00441BEF" w:rsidP="00441BEF" w:rsidRDefault="00441BEF" w14:paraId="7F252184" w14:textId="77777777">
      <w:pPr>
        <w:pStyle w:val="Heading2"/>
        <w:rPr>
          <w:i/>
          <w:color w:val="1F4E79"/>
          <w:szCs w:val="24"/>
        </w:rPr>
      </w:pPr>
      <w:r w:rsidRPr="0061227F">
        <w:rPr>
          <w:color w:val="1F4E79"/>
          <w:lang w:eastAsia="ko-KR"/>
        </w:rPr>
        <w:t>Examples of Integration of Assessment Targets and Evidence</w:t>
      </w:r>
    </w:p>
    <w:p w:rsidRPr="00B63D23" w:rsidR="00441BEF" w:rsidP="00441BEF" w:rsidRDefault="00441BEF" w14:paraId="4E83C155" w14:textId="77777777">
      <w:pPr>
        <w:pStyle w:val="ParagraphItalic"/>
      </w:pPr>
      <w:r>
        <w:t>Note that the list in this section is not exhaustive.</w:t>
      </w:r>
    </w:p>
    <w:p w:rsidRPr="009246C4" w:rsidR="00441BEF" w:rsidP="00441BEF" w:rsidRDefault="00441BEF" w14:paraId="2F9CC7CD" w14:textId="77777777">
      <w:pPr>
        <w:pStyle w:val="Paragraph"/>
      </w:pPr>
      <w:r w:rsidRPr="00934E3B">
        <w:t>Task describes a scenario of a problem that could be addressed by using magnets:</w:t>
      </w:r>
    </w:p>
    <w:p w:rsidRPr="00934E3B" w:rsidR="00441BEF" w:rsidP="00441BEF" w:rsidRDefault="00012C04" w14:paraId="2CA9C8DC" w14:textId="50108377">
      <w:pPr>
        <w:pStyle w:val="DashedBullets"/>
      </w:pPr>
      <w:r>
        <w:t>Creates</w:t>
      </w:r>
      <w:r w:rsidRPr="00934E3B">
        <w:t xml:space="preserve"> </w:t>
      </w:r>
      <w:r w:rsidRPr="00934E3B" w:rsidR="00441BEF">
        <w:t>a problem definition statement for the scenario (1E.2.1 and PS2.B.3)</w:t>
      </w:r>
    </w:p>
    <w:p w:rsidRPr="00934E3B" w:rsidR="00441BEF" w:rsidP="00441BEF" w:rsidRDefault="00441BEF" w14:paraId="088B5B0B" w14:textId="77777777">
      <w:pPr>
        <w:pStyle w:val="DashedBullets"/>
      </w:pPr>
      <w:r w:rsidRPr="00934E3B">
        <w:t>Selects the best problem definition from among a list of alternatives (1E.2.1 and PS2.B.3)</w:t>
      </w:r>
    </w:p>
    <w:p w:rsidRPr="009246C4" w:rsidR="00441BEF" w:rsidP="00841C1F" w:rsidRDefault="00441BEF" w14:paraId="65307489" w14:textId="77777777">
      <w:pPr>
        <w:pStyle w:val="Paragraph"/>
        <w:keepLines w:val="0"/>
      </w:pPr>
      <w:r w:rsidRPr="00934E3B">
        <w:t>Task describes a scenario of a problem that could be addressed by using magnets along with stating a design problem:</w:t>
      </w:r>
    </w:p>
    <w:p w:rsidR="00441BEF" w:rsidP="00841C1F" w:rsidRDefault="00441BEF" w14:paraId="0EF386D0" w14:textId="77777777">
      <w:pPr>
        <w:pStyle w:val="DashedBullets"/>
        <w:keepNext/>
      </w:pPr>
      <w:r w:rsidRPr="00934E3B">
        <w:t>Suggests/indicates improvements to the design problem by including relevant criteria, constraints, and consideration for testing the solution (1E.2.2 and PS2.B.3)</w:t>
      </w:r>
    </w:p>
    <w:p w:rsidRPr="0061227F" w:rsidR="00934E3B" w:rsidP="00934E3B" w:rsidRDefault="00934E3B" w14:paraId="24D55CB8" w14:textId="77777777">
      <w:pPr>
        <w:pStyle w:val="Heading2"/>
        <w:rPr>
          <w:color w:val="1F4E79"/>
        </w:rPr>
      </w:pPr>
      <w:r w:rsidRPr="0061227F">
        <w:rPr>
          <w:color w:val="1F4E79"/>
        </w:rPr>
        <w:t>Possible Phenomena or Contexts</w:t>
      </w:r>
    </w:p>
    <w:p w:rsidRPr="00B63D23" w:rsidR="00934E3B" w:rsidP="00934E3B" w:rsidRDefault="00934E3B" w14:paraId="2852C37B" w14:textId="77777777">
      <w:pPr>
        <w:pStyle w:val="ParagraphItalic"/>
      </w:pPr>
      <w:r>
        <w:t>Note that the list in this section is not exhaustive.</w:t>
      </w:r>
    </w:p>
    <w:p w:rsidRPr="00934E3B" w:rsidR="00934E3B" w:rsidP="00934E3B" w:rsidRDefault="00934E3B" w14:paraId="39554982" w14:textId="0FAC0DAA">
      <w:pPr>
        <w:pStyle w:val="DashedBullets"/>
      </w:pPr>
      <w:r w:rsidRPr="00934E3B">
        <w:t>Constructing a latch to keep a door</w:t>
      </w:r>
      <w:r w:rsidR="00856592">
        <w:t xml:space="preserve"> or </w:t>
      </w:r>
      <w:r w:rsidRPr="00934E3B">
        <w:t>container shut</w:t>
      </w:r>
    </w:p>
    <w:p w:rsidRPr="00934E3B" w:rsidR="00934E3B" w:rsidP="00934E3B" w:rsidRDefault="00934E3B" w14:paraId="7DA135C7" w14:textId="77777777">
      <w:pPr>
        <w:pStyle w:val="DashedBullets"/>
      </w:pPr>
      <w:r w:rsidRPr="00934E3B">
        <w:t xml:space="preserve">Designing a way to sort through a pile of materials to remove only the iron (or other ferromagnetic) objects </w:t>
      </w:r>
    </w:p>
    <w:p w:rsidR="00934E3B" w:rsidP="00934E3B" w:rsidRDefault="00934E3B" w14:paraId="276768E8" w14:textId="62E0B28A">
      <w:pPr>
        <w:pStyle w:val="DashedBullets"/>
      </w:pPr>
      <w:r w:rsidRPr="00934E3B">
        <w:t>Developing a way to hold objects in place</w:t>
      </w:r>
    </w:p>
    <w:p w:rsidRPr="00A04BFA" w:rsidR="00144783" w:rsidP="00934E3B" w:rsidRDefault="00144783" w14:paraId="52EF0275" w14:textId="51681348">
      <w:pPr>
        <w:pStyle w:val="DashedBullets"/>
      </w:pPr>
      <w:r>
        <w:t xml:space="preserve">Designing a setup </w:t>
      </w:r>
      <w:r w:rsidR="00E04A53">
        <w:t>using</w:t>
      </w:r>
      <w:r>
        <w:t xml:space="preserve"> magnets to m</w:t>
      </w:r>
      <w:r w:rsidR="00E04A53">
        <w:t>ov</w:t>
      </w:r>
      <w:r>
        <w:t>e an object</w:t>
      </w:r>
    </w:p>
    <w:p w:rsidRPr="0061227F" w:rsidR="00CE5AB8" w:rsidP="0097285D" w:rsidRDefault="00FE4E50" w14:paraId="22FC386D" w14:textId="77777777">
      <w:pPr>
        <w:pStyle w:val="Heading2"/>
        <w:rPr>
          <w:color w:val="1F4E79"/>
        </w:rPr>
      </w:pPr>
      <w:r w:rsidRPr="0061227F">
        <w:rPr>
          <w:color w:val="1F4E79"/>
        </w:rPr>
        <w:t>Common Misconceptions</w:t>
      </w:r>
    </w:p>
    <w:p w:rsidRPr="00B63D23" w:rsidR="00FE4E50" w:rsidP="00110730" w:rsidRDefault="00CE5AB8" w14:paraId="410D7228" w14:textId="77777777">
      <w:pPr>
        <w:pStyle w:val="ParagraphItalic"/>
      </w:pPr>
      <w:r>
        <w:t>Note that the list in this section is not exhaustive.</w:t>
      </w:r>
    </w:p>
    <w:p w:rsidR="00FE4E50" w:rsidP="00A04BFA" w:rsidRDefault="00934E3B" w14:paraId="3BE14A17" w14:textId="2D7A0B0F">
      <w:pPr>
        <w:pStyle w:val="DashedBullets"/>
      </w:pPr>
      <w:r w:rsidRPr="00934E3B">
        <w:t>Magnetism requires objects to be in contact with each other.</w:t>
      </w:r>
    </w:p>
    <w:p w:rsidRPr="00934E3B" w:rsidR="00934E3B" w:rsidP="00934E3B" w:rsidRDefault="00934E3B" w14:paraId="05756933" w14:textId="77777777">
      <w:pPr>
        <w:pStyle w:val="DashedBullets"/>
      </w:pPr>
      <w:r w:rsidRPr="00934E3B">
        <w:t>All metals are attracted to magnets.</w:t>
      </w:r>
    </w:p>
    <w:p w:rsidRPr="00934E3B" w:rsidR="00934E3B" w:rsidP="00934E3B" w:rsidRDefault="00934E3B" w14:paraId="318430AD" w14:textId="77777777">
      <w:pPr>
        <w:pStyle w:val="DashedBullets"/>
      </w:pPr>
      <w:r w:rsidRPr="00934E3B">
        <w:t>The distance separating magnetic objects does not influence the magnitude of magnetic forces.</w:t>
      </w:r>
    </w:p>
    <w:p w:rsidRPr="00934E3B" w:rsidR="00934E3B" w:rsidP="00596C51" w:rsidRDefault="00934E3B" w14:paraId="042547F3" w14:textId="77777777">
      <w:pPr>
        <w:pStyle w:val="DashedBullets"/>
        <w:keepNext/>
      </w:pPr>
      <w:r w:rsidRPr="00934E3B">
        <w:t>Magnets always repel each other.</w:t>
      </w:r>
    </w:p>
    <w:p w:rsidRPr="00B05F41" w:rsidR="00934E3B" w:rsidP="00A04BFA" w:rsidRDefault="00934E3B" w14:paraId="183A27F4" w14:textId="237032CF">
      <w:pPr>
        <w:pStyle w:val="DashedBullets"/>
      </w:pPr>
      <w:r w:rsidRPr="00934E3B">
        <w:t>Magnets always attract each other.</w:t>
      </w:r>
    </w:p>
    <w:p w:rsidRPr="0061227F" w:rsidR="00FE4E50" w:rsidP="00AC50D8" w:rsidRDefault="00FE4E50" w14:paraId="4CE41ADD" w14:textId="77777777">
      <w:pPr>
        <w:pStyle w:val="Heading2"/>
        <w:rPr>
          <w:color w:val="1F4E79"/>
        </w:rPr>
      </w:pPr>
      <w:r w:rsidRPr="0061227F">
        <w:rPr>
          <w:color w:val="1F4E79"/>
        </w:rPr>
        <w:t>Additional Assessment Boundaries</w:t>
      </w:r>
    </w:p>
    <w:p w:rsidR="00FE4E50" w:rsidP="00841C1F" w:rsidRDefault="009F069F" w14:paraId="65E76733" w14:textId="77777777">
      <w:pPr>
        <w:pStyle w:val="Paragraph"/>
        <w:keepNext w:val="0"/>
        <w:keepLines w:val="0"/>
        <w:rPr>
          <w:lang w:eastAsia="ko-KR"/>
        </w:rPr>
      </w:pPr>
      <w:r w:rsidRPr="009F069F">
        <w:rPr>
          <w:lang w:eastAsia="ko-KR"/>
        </w:rPr>
        <w:t>None listed at this time.</w:t>
      </w:r>
    </w:p>
    <w:p w:rsidRPr="0061227F" w:rsidR="00FE4E50" w:rsidP="00841C1F" w:rsidRDefault="00FE4E50" w14:paraId="796F0456" w14:textId="77777777">
      <w:pPr>
        <w:pStyle w:val="Heading2"/>
        <w:rPr>
          <w:color w:val="1F4E79"/>
        </w:rPr>
      </w:pPr>
      <w:r w:rsidRPr="0061227F">
        <w:rPr>
          <w:color w:val="1F4E79"/>
        </w:rPr>
        <w:t>Additional References</w:t>
      </w:r>
    </w:p>
    <w:p w:rsidRPr="00841C1F" w:rsidR="00286AB9" w:rsidP="00841C1F" w:rsidRDefault="00000000" w14:paraId="165B1678" w14:textId="2089D674">
      <w:pPr>
        <w:pStyle w:val="Paragraph"/>
        <w:keepLines w:val="0"/>
        <w:rPr>
          <w:lang w:eastAsia="ko-KR"/>
        </w:rPr>
      </w:pPr>
      <w:hyperlink w:history="1" r:id="rId12">
        <w:r w:rsidRPr="00841C1F" w:rsidR="00934E3B">
          <w:rPr>
            <w:lang w:eastAsia="ko-KR"/>
          </w:rPr>
          <w:t>3-PS2-4 Evidence Statement</w:t>
        </w:r>
      </w:hyperlink>
      <w:r w:rsidRPr="00841C1F" w:rsidR="0092682A">
        <w:rPr>
          <w:lang w:eastAsia="ko-KR"/>
        </w:rPr>
        <w:t xml:space="preserve"> </w:t>
      </w:r>
      <w:hyperlink w:tooltip="3-PS2-4 Evidence Statement web document" w:history="1" r:id="rId13">
        <w:r w:rsidRPr="00841C1F" w:rsidR="0099402A">
          <w:rPr>
            <w:rStyle w:val="Hyperlink"/>
          </w:rPr>
          <w:t>https://www.nextgenscience.org/sites/default/files/evidence_statement/black_white/3-PS2-4%20Evidence%20Statements%20June%202015%20asterisks.pdf</w:t>
        </w:r>
      </w:hyperlink>
    </w:p>
    <w:p w:rsidRPr="00841C1F" w:rsidR="00286AB9" w:rsidP="00841C1F" w:rsidRDefault="00286AB9" w14:paraId="3F79C32C" w14:textId="77777777">
      <w:pPr>
        <w:keepNext/>
        <w:spacing w:before="240" w:after="240"/>
        <w:rPr>
          <w:rFonts w:cs="Arial"/>
          <w:color w:val="000000"/>
          <w:szCs w:val="24"/>
        </w:rPr>
      </w:pPr>
      <w:r w:rsidRPr="00841C1F">
        <w:rPr>
          <w:rFonts w:cs="Arial"/>
          <w:color w:val="000000"/>
          <w:szCs w:val="24"/>
        </w:rPr>
        <w:t xml:space="preserve">The </w:t>
      </w:r>
      <w:r w:rsidRPr="00841C1F">
        <w:rPr>
          <w:rFonts w:cs="Arial"/>
          <w:i/>
          <w:color w:val="000000"/>
          <w:szCs w:val="24"/>
        </w:rPr>
        <w:t>2016 Science Framework for California Public Schools Kindergarten through Grade 12</w:t>
      </w:r>
    </w:p>
    <w:p w:rsidR="00AB7B8F" w:rsidP="0043189D" w:rsidRDefault="009F069F" w14:paraId="3D41570F" w14:textId="5F6423A8">
      <w:pPr>
        <w:pStyle w:val="ScienceFrameworkLinks"/>
        <w:keepNext/>
        <w:ind w:left="0"/>
        <w:rPr>
          <w:rStyle w:val="Hyperlink"/>
          <w:i w:val="0"/>
        </w:rPr>
      </w:pPr>
      <w:r w:rsidRPr="00841C1F">
        <w:t>Appendix 1: Progression of the Science and Engineering Practices, Disciplinary Core Ideas, and Crosscutting Concepts in Kindergarten through Grade 12</w:t>
      </w:r>
      <w:r w:rsidRPr="00841C1F" w:rsidR="0099402A">
        <w:rPr>
          <w:rStyle w:val="Hyperlink"/>
          <w:color w:val="auto"/>
          <w:u w:val="none"/>
        </w:rPr>
        <w:t xml:space="preserve"> </w:t>
      </w:r>
      <w:hyperlink w:tooltip="Appendix 1 to the Science Framework: Progression of the Science and Engineering Practices, Disciplinary Core Ideas, and Crosscutting Concepts in Kindergarten through Grade 12 web document" w:history="1" r:id="rId14">
        <w:r w:rsidRPr="00841C1F" w:rsidR="0099402A">
          <w:rPr>
            <w:rStyle w:val="Hyperlink"/>
            <w:i w:val="0"/>
          </w:rPr>
          <w:t>https://www.cde.ca.gov/ci/sc/cf/documents/scifwappendix1.pdf</w:t>
        </w:r>
      </w:hyperlink>
    </w:p>
    <w:p w:rsidR="00D872B4" w:rsidP="00D872B4" w:rsidRDefault="00D872B4" w14:paraId="4B0D777C" w14:textId="77777777">
      <w:pPr>
        <w:pStyle w:val="ScienceFrameworkLinks"/>
        <w:spacing w:before="600"/>
        <w:ind w:left="446" w:hanging="446"/>
        <w:rPr>
          <w:color w:val="000000"/>
        </w:rPr>
      </w:pPr>
      <w:r>
        <w:rPr>
          <w:lang w:eastAsia="ko-KR"/>
        </w:rPr>
        <w:t>Posted by the California Department of Education, March 2021</w:t>
      </w:r>
    </w:p>
    <w:p w:rsidRPr="00841C1F" w:rsidR="00596C51" w:rsidP="00D872B4" w:rsidRDefault="00596C51" w14:paraId="1FB8D134" w14:textId="732AC67C">
      <w:pPr>
        <w:pStyle w:val="ScienceFrameworkLinks"/>
        <w:spacing w:before="600"/>
        <w:ind w:left="446" w:hanging="446"/>
        <w:rPr>
          <w:lang w:eastAsia="ko-KR"/>
        </w:rPr>
      </w:pPr>
    </w:p>
    <w:sectPr w:rsidRPr="00841C1F" w:rsidR="00596C51" w:rsidSect="001E735B">
      <w:headerReference w:type="default" r:id="rId15"/>
      <w:footerReference w:type="default" r:id="rId16"/>
      <w:headerReference w:type="first" r:id="rId17"/>
      <w:pgSz w:w="12240" w:h="15840" w:orient="portrait"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0F9" w:rsidP="007525D5" w:rsidRDefault="00B370F9" w14:paraId="09F66CE7" w14:textId="77777777">
      <w:r>
        <w:separator/>
      </w:r>
    </w:p>
  </w:endnote>
  <w:endnote w:type="continuationSeparator" w:id="0">
    <w:p w:rsidR="00B370F9" w:rsidP="007525D5" w:rsidRDefault="00B370F9" w14:paraId="57B9B425" w14:textId="77777777">
      <w:r>
        <w:continuationSeparator/>
      </w:r>
    </w:p>
  </w:endnote>
  <w:endnote w:type="continuationNotice" w:id="1">
    <w:p w:rsidR="00B370F9" w:rsidRDefault="00B370F9" w14:paraId="72B2FE1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08C4" w:rsidR="00007CC7" w:rsidP="00BF6971" w:rsidRDefault="00007CC7" w14:paraId="5BA35D11" w14:textId="77777777">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A737E">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0F9" w:rsidP="007525D5" w:rsidRDefault="00B370F9" w14:paraId="5E138EAD" w14:textId="77777777">
      <w:r>
        <w:separator/>
      </w:r>
    </w:p>
  </w:footnote>
  <w:footnote w:type="continuationSeparator" w:id="0">
    <w:p w:rsidR="00B370F9" w:rsidP="007525D5" w:rsidRDefault="00B370F9" w14:paraId="7CC57015" w14:textId="77777777">
      <w:r>
        <w:continuationSeparator/>
      </w:r>
    </w:p>
  </w:footnote>
  <w:footnote w:type="continuationNotice" w:id="1">
    <w:p w:rsidR="00B370F9" w:rsidRDefault="00B370F9" w14:paraId="213FD27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7CC7" w:rsidP="00BB08C4" w:rsidRDefault="2FD62F61" w14:paraId="17FB6E69" w14:textId="77777777">
    <w:pPr>
      <w:pStyle w:val="Header"/>
      <w:tabs>
        <w:tab w:val="clear" w:pos="4680"/>
      </w:tabs>
      <w:spacing w:after="0"/>
      <w:jc w:val="left"/>
    </w:pPr>
    <w:r>
      <w:rPr>
        <w:noProof/>
      </w:rPr>
      <w:drawing>
        <wp:inline distT="0" distB="0" distL="0" distR="0" wp14:anchorId="5AB0CCA8" wp14:editId="45F580A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rsidRPr="00B63D23" w:rsidR="00007CC7" w:rsidP="001F170D" w:rsidRDefault="00F0713B" w14:paraId="23C764A6" w14:textId="76FAB7DD">
    <w:pPr>
      <w:pStyle w:val="HeaderName"/>
      <w:spacing w:after="0"/>
    </w:pPr>
    <w:r>
      <w:rPr>
        <w:noProof/>
      </w:rPr>
      <w:fldChar w:fldCharType="begin"/>
    </w:r>
    <w:r>
      <w:rPr>
        <w:noProof/>
      </w:rPr>
      <w:instrText xml:space="preserve"> STYLEREF  "Heading 1"  \* MERGEFORMAT </w:instrText>
    </w:r>
    <w:r>
      <w:rPr>
        <w:noProof/>
      </w:rPr>
      <w:fldChar w:fldCharType="separate"/>
    </w:r>
    <w:r w:rsidR="00AC50D8">
      <w:rPr>
        <w:noProof/>
      </w:rPr>
      <w:t>3-PS2-4 Motion and Stability: Forces and Interactions</w:t>
    </w:r>
    <w:r>
      <w:rPr>
        <w:noProof/>
      </w:rPr>
      <w:fldChar w:fldCharType="end"/>
    </w:r>
  </w:p>
  <w:p w:rsidRPr="00BB08C4" w:rsidR="00007CC7" w:rsidP="00600F38" w:rsidRDefault="00007CC7" w14:paraId="336CF81E" w14:textId="115F99CA">
    <w:pPr>
      <w:pStyle w:val="Header"/>
      <w:tabs>
        <w:tab w:val="clear" w:pos="4680"/>
      </w:tabs>
      <w:spacing w:after="240"/>
    </w:pPr>
    <w:r w:rsidRPr="00B63D23">
      <w:t xml:space="preserve">California Science Test—Item </w:t>
    </w:r>
    <w:r w:rsidR="00754479">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35B" w:rsidP="001E735B" w:rsidRDefault="001E735B" w14:paraId="19C5444C"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E447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08DE81FC"/>
    <w:lvl w:ilvl="0" w:tplc="5292196A">
      <w:start w:val="1"/>
      <w:numFmt w:val="decimal"/>
      <w:pStyle w:val="ListNumber4"/>
      <w:lvlText w:val="%1."/>
      <w:lvlJc w:val="left"/>
      <w:pPr>
        <w:tabs>
          <w:tab w:val="num" w:pos="1440"/>
        </w:tabs>
        <w:ind w:left="1440" w:hanging="360"/>
      </w:pPr>
    </w:lvl>
    <w:lvl w:ilvl="1" w:tplc="6792D5BA">
      <w:numFmt w:val="decimal"/>
      <w:lvlText w:val=""/>
      <w:lvlJc w:val="left"/>
    </w:lvl>
    <w:lvl w:ilvl="2" w:tplc="028AE49E">
      <w:numFmt w:val="decimal"/>
      <w:lvlText w:val=""/>
      <w:lvlJc w:val="left"/>
    </w:lvl>
    <w:lvl w:ilvl="3" w:tplc="2D4E89EC">
      <w:numFmt w:val="decimal"/>
      <w:lvlText w:val=""/>
      <w:lvlJc w:val="left"/>
    </w:lvl>
    <w:lvl w:ilvl="4" w:tplc="980A64C4">
      <w:numFmt w:val="decimal"/>
      <w:lvlText w:val=""/>
      <w:lvlJc w:val="left"/>
    </w:lvl>
    <w:lvl w:ilvl="5" w:tplc="49D02DCA">
      <w:numFmt w:val="decimal"/>
      <w:lvlText w:val=""/>
      <w:lvlJc w:val="left"/>
    </w:lvl>
    <w:lvl w:ilvl="6" w:tplc="2E1082BA">
      <w:numFmt w:val="decimal"/>
      <w:lvlText w:val=""/>
      <w:lvlJc w:val="left"/>
    </w:lvl>
    <w:lvl w:ilvl="7" w:tplc="B956BEE4">
      <w:numFmt w:val="decimal"/>
      <w:lvlText w:val=""/>
      <w:lvlJc w:val="left"/>
    </w:lvl>
    <w:lvl w:ilvl="8" w:tplc="A99EB5BE">
      <w:numFmt w:val="decimal"/>
      <w:lvlText w:val=""/>
      <w:lvlJc w:val="left"/>
    </w:lvl>
  </w:abstractNum>
  <w:abstractNum w:abstractNumId="2" w15:restartNumberingAfterBreak="0">
    <w:nsid w:val="FFFFFF7E"/>
    <w:multiLevelType w:val="hybridMultilevel"/>
    <w:tmpl w:val="679A1286"/>
    <w:lvl w:ilvl="0" w:tplc="A60CC34A">
      <w:start w:val="1"/>
      <w:numFmt w:val="decimal"/>
      <w:pStyle w:val="ListNumber3"/>
      <w:lvlText w:val="%1."/>
      <w:lvlJc w:val="left"/>
      <w:pPr>
        <w:tabs>
          <w:tab w:val="num" w:pos="1080"/>
        </w:tabs>
        <w:ind w:left="1080" w:hanging="360"/>
      </w:pPr>
    </w:lvl>
    <w:lvl w:ilvl="1" w:tplc="95AC60CE">
      <w:numFmt w:val="decimal"/>
      <w:lvlText w:val=""/>
      <w:lvlJc w:val="left"/>
    </w:lvl>
    <w:lvl w:ilvl="2" w:tplc="1E82BAEA">
      <w:numFmt w:val="decimal"/>
      <w:lvlText w:val=""/>
      <w:lvlJc w:val="left"/>
    </w:lvl>
    <w:lvl w:ilvl="3" w:tplc="58EE1824">
      <w:numFmt w:val="decimal"/>
      <w:lvlText w:val=""/>
      <w:lvlJc w:val="left"/>
    </w:lvl>
    <w:lvl w:ilvl="4" w:tplc="906AA8B2">
      <w:numFmt w:val="decimal"/>
      <w:lvlText w:val=""/>
      <w:lvlJc w:val="left"/>
    </w:lvl>
    <w:lvl w:ilvl="5" w:tplc="466E56A0">
      <w:numFmt w:val="decimal"/>
      <w:lvlText w:val=""/>
      <w:lvlJc w:val="left"/>
    </w:lvl>
    <w:lvl w:ilvl="6" w:tplc="8D7AF572">
      <w:numFmt w:val="decimal"/>
      <w:lvlText w:val=""/>
      <w:lvlJc w:val="left"/>
    </w:lvl>
    <w:lvl w:ilvl="7" w:tplc="A1C4606C">
      <w:numFmt w:val="decimal"/>
      <w:lvlText w:val=""/>
      <w:lvlJc w:val="left"/>
    </w:lvl>
    <w:lvl w:ilvl="8" w:tplc="6592212C">
      <w:numFmt w:val="decimal"/>
      <w:lvlText w:val=""/>
      <w:lvlJc w:val="left"/>
    </w:lvl>
  </w:abstractNum>
  <w:abstractNum w:abstractNumId="3" w15:restartNumberingAfterBreak="0">
    <w:nsid w:val="FFFFFF7F"/>
    <w:multiLevelType w:val="hybridMultilevel"/>
    <w:tmpl w:val="14A2D5E6"/>
    <w:lvl w:ilvl="0" w:tplc="E636349C">
      <w:start w:val="1"/>
      <w:numFmt w:val="decimal"/>
      <w:pStyle w:val="ListNumber2"/>
      <w:lvlText w:val="%1."/>
      <w:lvlJc w:val="left"/>
      <w:pPr>
        <w:tabs>
          <w:tab w:val="num" w:pos="720"/>
        </w:tabs>
        <w:ind w:left="720" w:hanging="360"/>
      </w:pPr>
    </w:lvl>
    <w:lvl w:ilvl="1" w:tplc="C5341398">
      <w:numFmt w:val="decimal"/>
      <w:lvlText w:val=""/>
      <w:lvlJc w:val="left"/>
    </w:lvl>
    <w:lvl w:ilvl="2" w:tplc="EF0E9230">
      <w:numFmt w:val="decimal"/>
      <w:lvlText w:val=""/>
      <w:lvlJc w:val="left"/>
    </w:lvl>
    <w:lvl w:ilvl="3" w:tplc="D73CDB60">
      <w:numFmt w:val="decimal"/>
      <w:lvlText w:val=""/>
      <w:lvlJc w:val="left"/>
    </w:lvl>
    <w:lvl w:ilvl="4" w:tplc="A838DA94">
      <w:numFmt w:val="decimal"/>
      <w:lvlText w:val=""/>
      <w:lvlJc w:val="left"/>
    </w:lvl>
    <w:lvl w:ilvl="5" w:tplc="ED1AC450">
      <w:numFmt w:val="decimal"/>
      <w:lvlText w:val=""/>
      <w:lvlJc w:val="left"/>
    </w:lvl>
    <w:lvl w:ilvl="6" w:tplc="B6FEB50A">
      <w:numFmt w:val="decimal"/>
      <w:lvlText w:val=""/>
      <w:lvlJc w:val="left"/>
    </w:lvl>
    <w:lvl w:ilvl="7" w:tplc="C9704EA4">
      <w:numFmt w:val="decimal"/>
      <w:lvlText w:val=""/>
      <w:lvlJc w:val="left"/>
    </w:lvl>
    <w:lvl w:ilvl="8" w:tplc="5C7A52AE">
      <w:numFmt w:val="decimal"/>
      <w:lvlText w:val=""/>
      <w:lvlJc w:val="left"/>
    </w:lvl>
  </w:abstractNum>
  <w:abstractNum w:abstractNumId="4" w15:restartNumberingAfterBreak="0">
    <w:nsid w:val="FFFFFF80"/>
    <w:multiLevelType w:val="multilevel"/>
    <w:tmpl w:val="4CACB01C"/>
    <w:lvl w:ilvl="0">
      <w:start w:val="1"/>
      <w:numFmt w:val="bullet"/>
      <w:pStyle w:val="ListBullet5"/>
      <w:lvlText w:val=""/>
      <w:lvlJc w:val="left"/>
      <w:pPr>
        <w:tabs>
          <w:tab w:val="num" w:pos="1800"/>
        </w:tabs>
        <w:ind w:left="180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760293CA"/>
    <w:lvl w:ilvl="0" w:tplc="8500CCE2">
      <w:start w:val="1"/>
      <w:numFmt w:val="bullet"/>
      <w:pStyle w:val="ListBullet4"/>
      <w:lvlText w:val=""/>
      <w:lvlJc w:val="left"/>
      <w:pPr>
        <w:tabs>
          <w:tab w:val="num" w:pos="1440"/>
        </w:tabs>
        <w:ind w:left="1440" w:hanging="360"/>
      </w:pPr>
      <w:rPr>
        <w:rFonts w:hint="default" w:ascii="Symbol" w:hAnsi="Symbol"/>
      </w:rPr>
    </w:lvl>
    <w:lvl w:ilvl="1" w:tplc="71542AC0">
      <w:numFmt w:val="decimal"/>
      <w:lvlText w:val=""/>
      <w:lvlJc w:val="left"/>
    </w:lvl>
    <w:lvl w:ilvl="2" w:tplc="8BC692C8">
      <w:numFmt w:val="decimal"/>
      <w:lvlText w:val=""/>
      <w:lvlJc w:val="left"/>
    </w:lvl>
    <w:lvl w:ilvl="3" w:tplc="9BD25CFE">
      <w:numFmt w:val="decimal"/>
      <w:lvlText w:val=""/>
      <w:lvlJc w:val="left"/>
    </w:lvl>
    <w:lvl w:ilvl="4" w:tplc="D62AB67E">
      <w:numFmt w:val="decimal"/>
      <w:lvlText w:val=""/>
      <w:lvlJc w:val="left"/>
    </w:lvl>
    <w:lvl w:ilvl="5" w:tplc="AABC605E">
      <w:numFmt w:val="decimal"/>
      <w:lvlText w:val=""/>
      <w:lvlJc w:val="left"/>
    </w:lvl>
    <w:lvl w:ilvl="6" w:tplc="6B9A7B54">
      <w:numFmt w:val="decimal"/>
      <w:lvlText w:val=""/>
      <w:lvlJc w:val="left"/>
    </w:lvl>
    <w:lvl w:ilvl="7" w:tplc="E83A97A6">
      <w:numFmt w:val="decimal"/>
      <w:lvlText w:val=""/>
      <w:lvlJc w:val="left"/>
    </w:lvl>
    <w:lvl w:ilvl="8" w:tplc="3C42FE90">
      <w:numFmt w:val="decimal"/>
      <w:lvlText w:val=""/>
      <w:lvlJc w:val="left"/>
    </w:lvl>
  </w:abstractNum>
  <w:abstractNum w:abstractNumId="6" w15:restartNumberingAfterBreak="0">
    <w:nsid w:val="FFFFFF82"/>
    <w:multiLevelType w:val="hybridMultilevel"/>
    <w:tmpl w:val="B40E28B0"/>
    <w:lvl w:ilvl="0" w:tplc="5F5E2DF0">
      <w:start w:val="1"/>
      <w:numFmt w:val="bullet"/>
      <w:pStyle w:val="ListBullet3"/>
      <w:lvlText w:val=""/>
      <w:lvlJc w:val="left"/>
      <w:pPr>
        <w:tabs>
          <w:tab w:val="num" w:pos="1080"/>
        </w:tabs>
        <w:ind w:left="1080" w:hanging="360"/>
      </w:pPr>
      <w:rPr>
        <w:rFonts w:hint="default" w:ascii="Symbol" w:hAnsi="Symbol"/>
      </w:rPr>
    </w:lvl>
    <w:lvl w:ilvl="1" w:tplc="B3569630">
      <w:numFmt w:val="decimal"/>
      <w:lvlText w:val=""/>
      <w:lvlJc w:val="left"/>
    </w:lvl>
    <w:lvl w:ilvl="2" w:tplc="587285D8">
      <w:numFmt w:val="decimal"/>
      <w:lvlText w:val=""/>
      <w:lvlJc w:val="left"/>
    </w:lvl>
    <w:lvl w:ilvl="3" w:tplc="1046A634">
      <w:numFmt w:val="decimal"/>
      <w:lvlText w:val=""/>
      <w:lvlJc w:val="left"/>
    </w:lvl>
    <w:lvl w:ilvl="4" w:tplc="82322752">
      <w:numFmt w:val="decimal"/>
      <w:lvlText w:val=""/>
      <w:lvlJc w:val="left"/>
    </w:lvl>
    <w:lvl w:ilvl="5" w:tplc="F9FAB2E8">
      <w:numFmt w:val="decimal"/>
      <w:lvlText w:val=""/>
      <w:lvlJc w:val="left"/>
    </w:lvl>
    <w:lvl w:ilvl="6" w:tplc="DC0E8EC6">
      <w:numFmt w:val="decimal"/>
      <w:lvlText w:val=""/>
      <w:lvlJc w:val="left"/>
    </w:lvl>
    <w:lvl w:ilvl="7" w:tplc="EE28168C">
      <w:numFmt w:val="decimal"/>
      <w:lvlText w:val=""/>
      <w:lvlJc w:val="left"/>
    </w:lvl>
    <w:lvl w:ilvl="8" w:tplc="396673DA">
      <w:numFmt w:val="decimal"/>
      <w:lvlText w:val=""/>
      <w:lvlJc w:val="left"/>
    </w:lvl>
  </w:abstractNum>
  <w:abstractNum w:abstractNumId="7" w15:restartNumberingAfterBreak="0">
    <w:nsid w:val="FFFFFF83"/>
    <w:multiLevelType w:val="hybridMultilevel"/>
    <w:tmpl w:val="1930C6EA"/>
    <w:lvl w:ilvl="0" w:tplc="1728A1B8">
      <w:start w:val="1"/>
      <w:numFmt w:val="bullet"/>
      <w:pStyle w:val="ListBullet2"/>
      <w:lvlText w:val=""/>
      <w:lvlJc w:val="left"/>
      <w:pPr>
        <w:tabs>
          <w:tab w:val="num" w:pos="720"/>
        </w:tabs>
        <w:ind w:left="720" w:hanging="360"/>
      </w:pPr>
      <w:rPr>
        <w:rFonts w:hint="default" w:ascii="Symbol" w:hAnsi="Symbol"/>
      </w:rPr>
    </w:lvl>
    <w:lvl w:ilvl="1" w:tplc="B5DC3EE4">
      <w:numFmt w:val="decimal"/>
      <w:lvlText w:val=""/>
      <w:lvlJc w:val="left"/>
    </w:lvl>
    <w:lvl w:ilvl="2" w:tplc="1B587E9C">
      <w:numFmt w:val="decimal"/>
      <w:lvlText w:val=""/>
      <w:lvlJc w:val="left"/>
    </w:lvl>
    <w:lvl w:ilvl="3" w:tplc="96C4445A">
      <w:numFmt w:val="decimal"/>
      <w:lvlText w:val=""/>
      <w:lvlJc w:val="left"/>
    </w:lvl>
    <w:lvl w:ilvl="4" w:tplc="9C341F22">
      <w:numFmt w:val="decimal"/>
      <w:lvlText w:val=""/>
      <w:lvlJc w:val="left"/>
    </w:lvl>
    <w:lvl w:ilvl="5" w:tplc="9C480886">
      <w:numFmt w:val="decimal"/>
      <w:lvlText w:val=""/>
      <w:lvlJc w:val="left"/>
    </w:lvl>
    <w:lvl w:ilvl="6" w:tplc="37368C7E">
      <w:numFmt w:val="decimal"/>
      <w:lvlText w:val=""/>
      <w:lvlJc w:val="left"/>
    </w:lvl>
    <w:lvl w:ilvl="7" w:tplc="3CAACF8E">
      <w:numFmt w:val="decimal"/>
      <w:lvlText w:val=""/>
      <w:lvlJc w:val="left"/>
    </w:lvl>
    <w:lvl w:ilvl="8" w:tplc="F4528DA4">
      <w:numFmt w:val="decimal"/>
      <w:lvlText w:val=""/>
      <w:lvlJc w:val="left"/>
    </w:lvl>
  </w:abstractNum>
  <w:abstractNum w:abstractNumId="8" w15:restartNumberingAfterBreak="0">
    <w:nsid w:val="FFFFFF88"/>
    <w:multiLevelType w:val="multilevel"/>
    <w:tmpl w:val="904C2D4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1DD86968"/>
    <w:lvl w:ilvl="0" w:tplc="A7B6859E">
      <w:start w:val="1"/>
      <w:numFmt w:val="bullet"/>
      <w:pStyle w:val="ListBullet"/>
      <w:lvlText w:val=""/>
      <w:lvlJc w:val="left"/>
      <w:pPr>
        <w:tabs>
          <w:tab w:val="num" w:pos="360"/>
        </w:tabs>
        <w:ind w:left="360" w:hanging="360"/>
      </w:pPr>
      <w:rPr>
        <w:rFonts w:hint="default" w:ascii="Symbol" w:hAnsi="Symbol"/>
      </w:rPr>
    </w:lvl>
    <w:lvl w:ilvl="1" w:tplc="944464E2">
      <w:numFmt w:val="decimal"/>
      <w:lvlText w:val=""/>
      <w:lvlJc w:val="left"/>
    </w:lvl>
    <w:lvl w:ilvl="2" w:tplc="C2C8E44A">
      <w:numFmt w:val="decimal"/>
      <w:lvlText w:val=""/>
      <w:lvlJc w:val="left"/>
    </w:lvl>
    <w:lvl w:ilvl="3" w:tplc="6A8CF5FA">
      <w:numFmt w:val="decimal"/>
      <w:lvlText w:val=""/>
      <w:lvlJc w:val="left"/>
    </w:lvl>
    <w:lvl w:ilvl="4" w:tplc="34DC3794">
      <w:numFmt w:val="decimal"/>
      <w:lvlText w:val=""/>
      <w:lvlJc w:val="left"/>
    </w:lvl>
    <w:lvl w:ilvl="5" w:tplc="856AAD96">
      <w:numFmt w:val="decimal"/>
      <w:lvlText w:val=""/>
      <w:lvlJc w:val="left"/>
    </w:lvl>
    <w:lvl w:ilvl="6" w:tplc="08004EBC">
      <w:numFmt w:val="decimal"/>
      <w:lvlText w:val=""/>
      <w:lvlJc w:val="left"/>
    </w:lvl>
    <w:lvl w:ilvl="7" w:tplc="1B54C712">
      <w:numFmt w:val="decimal"/>
      <w:lvlText w:val=""/>
      <w:lvlJc w:val="left"/>
    </w:lvl>
    <w:lvl w:ilvl="8" w:tplc="A54CEFFA">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hint="default" w:ascii="Symbol" w:hAnsi="Symbol"/>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hint="default" w:ascii="Sitka Subheading" w:hAnsi="Sitka Subheading"/>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hint="default" w:ascii="Courier New" w:hAnsi="Courier New" w:cs="Courier New"/>
      </w:rPr>
    </w:lvl>
    <w:lvl w:ilvl="2" w:tplc="04090005" w:tentative="1">
      <w:start w:val="1"/>
      <w:numFmt w:val="bullet"/>
      <w:lvlText w:val=""/>
      <w:lvlJc w:val="left"/>
      <w:pPr>
        <w:ind w:left="1897" w:hanging="360"/>
      </w:pPr>
      <w:rPr>
        <w:rFonts w:hint="default" w:ascii="Wingdings" w:hAnsi="Wingdings"/>
      </w:rPr>
    </w:lvl>
    <w:lvl w:ilvl="3" w:tplc="04090001" w:tentative="1">
      <w:start w:val="1"/>
      <w:numFmt w:val="bullet"/>
      <w:lvlText w:val=""/>
      <w:lvlJc w:val="left"/>
      <w:pPr>
        <w:ind w:left="2617" w:hanging="360"/>
      </w:pPr>
      <w:rPr>
        <w:rFonts w:hint="default" w:ascii="Symbol" w:hAnsi="Symbol"/>
      </w:rPr>
    </w:lvl>
    <w:lvl w:ilvl="4" w:tplc="04090003" w:tentative="1">
      <w:start w:val="1"/>
      <w:numFmt w:val="bullet"/>
      <w:lvlText w:val="o"/>
      <w:lvlJc w:val="left"/>
      <w:pPr>
        <w:ind w:left="3337" w:hanging="360"/>
      </w:pPr>
      <w:rPr>
        <w:rFonts w:hint="default" w:ascii="Courier New" w:hAnsi="Courier New" w:cs="Courier New"/>
      </w:rPr>
    </w:lvl>
    <w:lvl w:ilvl="5" w:tplc="04090005" w:tentative="1">
      <w:start w:val="1"/>
      <w:numFmt w:val="bullet"/>
      <w:lvlText w:val=""/>
      <w:lvlJc w:val="left"/>
      <w:pPr>
        <w:ind w:left="4057" w:hanging="360"/>
      </w:pPr>
      <w:rPr>
        <w:rFonts w:hint="default" w:ascii="Wingdings" w:hAnsi="Wingdings"/>
      </w:rPr>
    </w:lvl>
    <w:lvl w:ilvl="6" w:tplc="04090001" w:tentative="1">
      <w:start w:val="1"/>
      <w:numFmt w:val="bullet"/>
      <w:lvlText w:val=""/>
      <w:lvlJc w:val="left"/>
      <w:pPr>
        <w:ind w:left="4777" w:hanging="360"/>
      </w:pPr>
      <w:rPr>
        <w:rFonts w:hint="default" w:ascii="Symbol" w:hAnsi="Symbol"/>
      </w:rPr>
    </w:lvl>
    <w:lvl w:ilvl="7" w:tplc="04090003" w:tentative="1">
      <w:start w:val="1"/>
      <w:numFmt w:val="bullet"/>
      <w:lvlText w:val="o"/>
      <w:lvlJc w:val="left"/>
      <w:pPr>
        <w:ind w:left="5497" w:hanging="360"/>
      </w:pPr>
      <w:rPr>
        <w:rFonts w:hint="default" w:ascii="Courier New" w:hAnsi="Courier New" w:cs="Courier New"/>
      </w:rPr>
    </w:lvl>
    <w:lvl w:ilvl="8" w:tplc="04090005" w:tentative="1">
      <w:start w:val="1"/>
      <w:numFmt w:val="bullet"/>
      <w:lvlText w:val=""/>
      <w:lvlJc w:val="left"/>
      <w:pPr>
        <w:ind w:left="6217" w:hanging="360"/>
      </w:pPr>
      <w:rPr>
        <w:rFonts w:hint="default" w:ascii="Wingdings" w:hAnsi="Wingdings"/>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hint="default" w:ascii="Symbol" w:hAnsi="Symbol"/>
      </w:rPr>
    </w:lvl>
    <w:lvl w:ilvl="1" w:tplc="04090003" w:tentative="1">
      <w:start w:val="1"/>
      <w:numFmt w:val="bullet"/>
      <w:lvlText w:val="o"/>
      <w:lvlJc w:val="left"/>
      <w:pPr>
        <w:ind w:left="828" w:hanging="360"/>
      </w:pPr>
      <w:rPr>
        <w:rFonts w:hint="default" w:ascii="Courier New" w:hAnsi="Courier New"/>
      </w:rPr>
    </w:lvl>
    <w:lvl w:ilvl="2" w:tplc="04090005" w:tentative="1">
      <w:start w:val="1"/>
      <w:numFmt w:val="bullet"/>
      <w:lvlText w:val=""/>
      <w:lvlJc w:val="left"/>
      <w:pPr>
        <w:ind w:left="1548" w:hanging="360"/>
      </w:pPr>
      <w:rPr>
        <w:rFonts w:hint="default" w:ascii="Wingdings" w:hAnsi="Wingdings"/>
      </w:rPr>
    </w:lvl>
    <w:lvl w:ilvl="3" w:tplc="04090001" w:tentative="1">
      <w:start w:val="1"/>
      <w:numFmt w:val="bullet"/>
      <w:lvlText w:val=""/>
      <w:lvlJc w:val="left"/>
      <w:pPr>
        <w:ind w:left="2268" w:hanging="360"/>
      </w:pPr>
      <w:rPr>
        <w:rFonts w:hint="default" w:ascii="Symbol" w:hAnsi="Symbol"/>
      </w:rPr>
    </w:lvl>
    <w:lvl w:ilvl="4" w:tplc="04090003" w:tentative="1">
      <w:start w:val="1"/>
      <w:numFmt w:val="bullet"/>
      <w:lvlText w:val="o"/>
      <w:lvlJc w:val="left"/>
      <w:pPr>
        <w:ind w:left="2988" w:hanging="360"/>
      </w:pPr>
      <w:rPr>
        <w:rFonts w:hint="default" w:ascii="Courier New" w:hAnsi="Courier New"/>
      </w:rPr>
    </w:lvl>
    <w:lvl w:ilvl="5" w:tplc="04090005" w:tentative="1">
      <w:start w:val="1"/>
      <w:numFmt w:val="bullet"/>
      <w:lvlText w:val=""/>
      <w:lvlJc w:val="left"/>
      <w:pPr>
        <w:ind w:left="3708" w:hanging="360"/>
      </w:pPr>
      <w:rPr>
        <w:rFonts w:hint="default" w:ascii="Wingdings" w:hAnsi="Wingdings"/>
      </w:rPr>
    </w:lvl>
    <w:lvl w:ilvl="6" w:tplc="04090001" w:tentative="1">
      <w:start w:val="1"/>
      <w:numFmt w:val="bullet"/>
      <w:lvlText w:val=""/>
      <w:lvlJc w:val="left"/>
      <w:pPr>
        <w:ind w:left="4428" w:hanging="360"/>
      </w:pPr>
      <w:rPr>
        <w:rFonts w:hint="default" w:ascii="Symbol" w:hAnsi="Symbol"/>
      </w:rPr>
    </w:lvl>
    <w:lvl w:ilvl="7" w:tplc="04090003" w:tentative="1">
      <w:start w:val="1"/>
      <w:numFmt w:val="bullet"/>
      <w:lvlText w:val="o"/>
      <w:lvlJc w:val="left"/>
      <w:pPr>
        <w:ind w:left="5148" w:hanging="360"/>
      </w:pPr>
      <w:rPr>
        <w:rFonts w:hint="default" w:ascii="Courier New" w:hAnsi="Courier New"/>
      </w:rPr>
    </w:lvl>
    <w:lvl w:ilvl="8" w:tplc="04090005" w:tentative="1">
      <w:start w:val="1"/>
      <w:numFmt w:val="bullet"/>
      <w:lvlText w:val=""/>
      <w:lvlJc w:val="left"/>
      <w:pPr>
        <w:ind w:left="5868" w:hanging="360"/>
      </w:pPr>
      <w:rPr>
        <w:rFonts w:hint="default" w:ascii="Wingdings" w:hAnsi="Wingdings"/>
      </w:rPr>
    </w:lvl>
  </w:abstractNum>
  <w:abstractNum w:abstractNumId="18" w15:restartNumberingAfterBreak="0">
    <w:nsid w:val="1FFD72CE"/>
    <w:multiLevelType w:val="multilevel"/>
    <w:tmpl w:val="7FDC86B8"/>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hint="default" w:ascii="Symbol" w:hAnsi="Symbol"/>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hint="default" w:ascii="Sitka Subheading" w:hAnsi="Sitka Subheading"/>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hint="default" w:ascii="Sitka Subheading" w:hAnsi="Sitka Subheading"/>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13503BA"/>
    <w:multiLevelType w:val="multilevel"/>
    <w:tmpl w:val="E8604DF0"/>
    <w:lvl w:ilvl="0">
      <w:start w:val="1"/>
      <w:numFmt w:val="decimal"/>
      <w:pStyle w:val="Numbered"/>
      <w:lvlText w:val="%1."/>
      <w:lvlJc w:val="right"/>
      <w:pPr>
        <w:ind w:left="360" w:hanging="360"/>
      </w:pPr>
      <w:rPr>
        <w:rFonts w:hint="default" w:ascii="Arial" w:hAnsi="Arial" w:cs="Arial"/>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hint="default" w:ascii="Sitka Subheading" w:hAnsi="Sitka Subheading"/>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5AE453F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hint="default" w:ascii="Arial" w:hAnsi="Arial"/>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D5B06E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8FE5E9C"/>
    <w:multiLevelType w:val="hybridMultilevel"/>
    <w:tmpl w:val="8DEE79F0"/>
    <w:lvl w:ilvl="0" w:tplc="59CEB74C">
      <w:start w:val="1"/>
      <w:numFmt w:val="bullet"/>
      <w:lvlText w:val="–"/>
      <w:lvlJc w:val="left"/>
      <w:pPr>
        <w:ind w:left="1008" w:hanging="360"/>
      </w:pPr>
      <w:rPr>
        <w:rFonts w:hint="default" w:ascii="Arial" w:hAnsi="Aria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7" w15:restartNumberingAfterBreak="0">
    <w:nsid w:val="5E55305C"/>
    <w:multiLevelType w:val="hybridMultilevel"/>
    <w:tmpl w:val="C862CB8A"/>
    <w:lvl w:ilvl="0" w:tplc="9BBC1304">
      <w:start w:val="1"/>
      <w:numFmt w:val="bullet"/>
      <w:lvlText w:val="­"/>
      <w:lvlJc w:val="left"/>
      <w:pPr>
        <w:ind w:left="1008" w:hanging="360"/>
      </w:pPr>
      <w:rPr>
        <w:rFonts w:hint="default" w:ascii="Sitka Subheading" w:hAnsi="Sitka Subheading"/>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hint="default" w:ascii="Sitka Subheading" w:hAnsi="Sitka Subheading"/>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hint="default" w:ascii="Sitka Subheading" w:hAnsi="Sitka Subheading"/>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EBC44EE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48959541">
    <w:abstractNumId w:val="14"/>
  </w:num>
  <w:num w:numId="2" w16cid:durableId="1862862441">
    <w:abstractNumId w:val="16"/>
  </w:num>
  <w:num w:numId="3" w16cid:durableId="1881042358">
    <w:abstractNumId w:val="20"/>
  </w:num>
  <w:num w:numId="4" w16cid:durableId="678197762">
    <w:abstractNumId w:val="30"/>
  </w:num>
  <w:num w:numId="5" w16cid:durableId="1459495679">
    <w:abstractNumId w:val="13"/>
  </w:num>
  <w:num w:numId="6" w16cid:durableId="1289042508">
    <w:abstractNumId w:val="11"/>
  </w:num>
  <w:num w:numId="7" w16cid:durableId="1052385804">
    <w:abstractNumId w:val="24"/>
  </w:num>
  <w:num w:numId="8" w16cid:durableId="234627193">
    <w:abstractNumId w:val="25"/>
  </w:num>
  <w:num w:numId="9" w16cid:durableId="1906605454">
    <w:abstractNumId w:val="29"/>
  </w:num>
  <w:num w:numId="10" w16cid:durableId="1504856633">
    <w:abstractNumId w:val="22"/>
  </w:num>
  <w:num w:numId="11" w16cid:durableId="530874321">
    <w:abstractNumId w:val="31"/>
  </w:num>
  <w:num w:numId="12" w16cid:durableId="716510957">
    <w:abstractNumId w:val="29"/>
    <w:lvlOverride w:ilvl="0">
      <w:startOverride w:val="1"/>
    </w:lvlOverride>
  </w:num>
  <w:num w:numId="13" w16cid:durableId="1321689888">
    <w:abstractNumId w:val="29"/>
    <w:lvlOverride w:ilvl="0">
      <w:startOverride w:val="1"/>
    </w:lvlOverride>
  </w:num>
  <w:num w:numId="14" w16cid:durableId="14623066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6601343">
    <w:abstractNumId w:val="29"/>
    <w:lvlOverride w:ilvl="0">
      <w:startOverride w:val="1"/>
    </w:lvlOverride>
  </w:num>
  <w:num w:numId="16" w16cid:durableId="360060397">
    <w:abstractNumId w:val="29"/>
    <w:lvlOverride w:ilvl="0">
      <w:startOverride w:val="1"/>
    </w:lvlOverride>
  </w:num>
  <w:num w:numId="17" w16cid:durableId="150874697">
    <w:abstractNumId w:val="22"/>
    <w:lvlOverride w:ilvl="0">
      <w:startOverride w:val="1"/>
    </w:lvlOverride>
  </w:num>
  <w:num w:numId="18" w16cid:durableId="1175459498">
    <w:abstractNumId w:val="29"/>
    <w:lvlOverride w:ilvl="0">
      <w:startOverride w:val="1"/>
    </w:lvlOverride>
  </w:num>
  <w:num w:numId="19" w16cid:durableId="17112953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48897">
    <w:abstractNumId w:val="29"/>
    <w:lvlOverride w:ilvl="0">
      <w:startOverride w:val="1"/>
    </w:lvlOverride>
  </w:num>
  <w:num w:numId="21" w16cid:durableId="2002005534">
    <w:abstractNumId w:val="22"/>
    <w:lvlOverride w:ilvl="0">
      <w:startOverride w:val="1"/>
    </w:lvlOverride>
  </w:num>
  <w:num w:numId="22" w16cid:durableId="2075859638">
    <w:abstractNumId w:val="29"/>
    <w:lvlOverride w:ilvl="0">
      <w:startOverride w:val="1"/>
    </w:lvlOverride>
  </w:num>
  <w:num w:numId="23" w16cid:durableId="1283606944">
    <w:abstractNumId w:val="22"/>
    <w:lvlOverride w:ilvl="0">
      <w:startOverride w:val="1"/>
    </w:lvlOverride>
  </w:num>
  <w:num w:numId="24" w16cid:durableId="542597029">
    <w:abstractNumId w:val="29"/>
    <w:lvlOverride w:ilvl="0">
      <w:startOverride w:val="1"/>
    </w:lvlOverride>
  </w:num>
  <w:num w:numId="25" w16cid:durableId="695079690">
    <w:abstractNumId w:val="22"/>
    <w:lvlOverride w:ilvl="0">
      <w:startOverride w:val="1"/>
    </w:lvlOverride>
  </w:num>
  <w:num w:numId="26" w16cid:durableId="279268717">
    <w:abstractNumId w:val="31"/>
    <w:lvlOverride w:ilvl="0">
      <w:startOverride w:val="1"/>
    </w:lvlOverride>
  </w:num>
  <w:num w:numId="27" w16cid:durableId="467943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0067910">
    <w:abstractNumId w:val="29"/>
    <w:lvlOverride w:ilvl="0">
      <w:startOverride w:val="1"/>
    </w:lvlOverride>
  </w:num>
  <w:num w:numId="29" w16cid:durableId="1538197329">
    <w:abstractNumId w:val="22"/>
    <w:lvlOverride w:ilvl="0">
      <w:startOverride w:val="1"/>
    </w:lvlOverride>
  </w:num>
  <w:num w:numId="30" w16cid:durableId="763261938">
    <w:abstractNumId w:val="29"/>
    <w:lvlOverride w:ilvl="0">
      <w:startOverride w:val="1"/>
    </w:lvlOverride>
  </w:num>
  <w:num w:numId="31" w16cid:durableId="1254435130">
    <w:abstractNumId w:val="29"/>
    <w:lvlOverride w:ilvl="0">
      <w:startOverride w:val="1"/>
    </w:lvlOverride>
  </w:num>
  <w:num w:numId="32" w16cid:durableId="187957280">
    <w:abstractNumId w:val="22"/>
    <w:lvlOverride w:ilvl="0">
      <w:startOverride w:val="1"/>
    </w:lvlOverride>
  </w:num>
  <w:num w:numId="33" w16cid:durableId="962231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6868291">
    <w:abstractNumId w:val="29"/>
    <w:lvlOverride w:ilvl="0">
      <w:startOverride w:val="1"/>
    </w:lvlOverride>
  </w:num>
  <w:num w:numId="35" w16cid:durableId="1824807620">
    <w:abstractNumId w:val="22"/>
    <w:lvlOverride w:ilvl="0">
      <w:startOverride w:val="1"/>
    </w:lvlOverride>
  </w:num>
  <w:num w:numId="36" w16cid:durableId="1315793847">
    <w:abstractNumId w:val="29"/>
    <w:lvlOverride w:ilvl="0">
      <w:startOverride w:val="1"/>
    </w:lvlOverride>
  </w:num>
  <w:num w:numId="37" w16cid:durableId="572203935">
    <w:abstractNumId w:val="22"/>
    <w:lvlOverride w:ilvl="0">
      <w:startOverride w:val="1"/>
    </w:lvlOverride>
  </w:num>
  <w:num w:numId="38" w16cid:durableId="1379427869">
    <w:abstractNumId w:val="31"/>
    <w:lvlOverride w:ilvl="0">
      <w:startOverride w:val="1"/>
    </w:lvlOverride>
  </w:num>
  <w:num w:numId="39" w16cid:durableId="2039160182">
    <w:abstractNumId w:val="31"/>
    <w:lvlOverride w:ilvl="0">
      <w:startOverride w:val="1"/>
    </w:lvlOverride>
  </w:num>
  <w:num w:numId="40" w16cid:durableId="178736809">
    <w:abstractNumId w:val="29"/>
    <w:lvlOverride w:ilvl="0">
      <w:startOverride w:val="1"/>
    </w:lvlOverride>
  </w:num>
  <w:num w:numId="41" w16cid:durableId="1003241476">
    <w:abstractNumId w:val="22"/>
    <w:lvlOverride w:ilvl="0">
      <w:startOverride w:val="1"/>
    </w:lvlOverride>
  </w:num>
  <w:num w:numId="42" w16cid:durableId="1041830929">
    <w:abstractNumId w:val="31"/>
    <w:lvlOverride w:ilvl="0">
      <w:startOverride w:val="1"/>
    </w:lvlOverride>
  </w:num>
  <w:num w:numId="43" w16cid:durableId="2063363514">
    <w:abstractNumId w:val="31"/>
    <w:lvlOverride w:ilvl="0">
      <w:startOverride w:val="1"/>
    </w:lvlOverride>
  </w:num>
  <w:num w:numId="44" w16cid:durableId="1411660274">
    <w:abstractNumId w:val="31"/>
    <w:lvlOverride w:ilvl="0">
      <w:startOverride w:val="1"/>
    </w:lvlOverride>
  </w:num>
  <w:num w:numId="45" w16cid:durableId="133835693">
    <w:abstractNumId w:val="34"/>
  </w:num>
  <w:num w:numId="46" w16cid:durableId="946083081">
    <w:abstractNumId w:val="22"/>
    <w:lvlOverride w:ilvl="0">
      <w:startOverride w:val="1"/>
    </w:lvlOverride>
  </w:num>
  <w:num w:numId="47" w16cid:durableId="1175262902">
    <w:abstractNumId w:val="15"/>
  </w:num>
  <w:num w:numId="48" w16cid:durableId="378555145">
    <w:abstractNumId w:val="28"/>
  </w:num>
  <w:num w:numId="49" w16cid:durableId="1291590872">
    <w:abstractNumId w:val="27"/>
  </w:num>
  <w:num w:numId="50" w16cid:durableId="693962564">
    <w:abstractNumId w:val="33"/>
  </w:num>
  <w:num w:numId="51" w16cid:durableId="1981957335">
    <w:abstractNumId w:val="35"/>
  </w:num>
  <w:num w:numId="52" w16cid:durableId="2038046365">
    <w:abstractNumId w:val="17"/>
  </w:num>
  <w:num w:numId="53" w16cid:durableId="782461201">
    <w:abstractNumId w:val="9"/>
  </w:num>
  <w:num w:numId="54" w16cid:durableId="245186190">
    <w:abstractNumId w:val="7"/>
  </w:num>
  <w:num w:numId="55" w16cid:durableId="1961645648">
    <w:abstractNumId w:val="6"/>
  </w:num>
  <w:num w:numId="56" w16cid:durableId="1927956308">
    <w:abstractNumId w:val="5"/>
  </w:num>
  <w:num w:numId="57" w16cid:durableId="1498691754">
    <w:abstractNumId w:val="4"/>
  </w:num>
  <w:num w:numId="58" w16cid:durableId="2087875123">
    <w:abstractNumId w:val="8"/>
  </w:num>
  <w:num w:numId="59" w16cid:durableId="1837643715">
    <w:abstractNumId w:val="3"/>
  </w:num>
  <w:num w:numId="60" w16cid:durableId="1598832554">
    <w:abstractNumId w:val="2"/>
  </w:num>
  <w:num w:numId="61" w16cid:durableId="704601738">
    <w:abstractNumId w:val="1"/>
  </w:num>
  <w:num w:numId="62" w16cid:durableId="1441485243">
    <w:abstractNumId w:val="0"/>
  </w:num>
  <w:num w:numId="63" w16cid:durableId="1502697148">
    <w:abstractNumId w:val="18"/>
  </w:num>
  <w:num w:numId="64" w16cid:durableId="1145850695">
    <w:abstractNumId w:val="19"/>
  </w:num>
  <w:num w:numId="65" w16cid:durableId="662783872">
    <w:abstractNumId w:val="32"/>
  </w:num>
  <w:num w:numId="66" w16cid:durableId="1837837830">
    <w:abstractNumId w:val="41"/>
  </w:num>
  <w:num w:numId="67" w16cid:durableId="173883490">
    <w:abstractNumId w:val="40"/>
  </w:num>
  <w:num w:numId="68" w16cid:durableId="1158807961">
    <w:abstractNumId w:val="10"/>
  </w:num>
  <w:num w:numId="69" w16cid:durableId="1945576691">
    <w:abstractNumId w:val="26"/>
  </w:num>
  <w:num w:numId="70" w16cid:durableId="1596791402">
    <w:abstractNumId w:val="38"/>
  </w:num>
  <w:num w:numId="71" w16cid:durableId="1267929666">
    <w:abstractNumId w:val="39"/>
  </w:num>
  <w:num w:numId="72" w16cid:durableId="530607440">
    <w:abstractNumId w:val="12"/>
  </w:num>
  <w:num w:numId="73" w16cid:durableId="1574314026">
    <w:abstractNumId w:val="23"/>
  </w:num>
  <w:num w:numId="74" w16cid:durableId="198319836">
    <w:abstractNumId w:val="21"/>
  </w:num>
  <w:num w:numId="75" w16cid:durableId="928394309">
    <w:abstractNumId w:val="36"/>
  </w:num>
  <w:num w:numId="76" w16cid:durableId="178784708">
    <w:abstractNumId w:val="37"/>
  </w:num>
  <w:numIdMacAtCleanup w:val="6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2A"/>
    <w:rsid w:val="0000426C"/>
    <w:rsid w:val="00007CC7"/>
    <w:rsid w:val="00012C04"/>
    <w:rsid w:val="0001622A"/>
    <w:rsid w:val="0001669B"/>
    <w:rsid w:val="00020311"/>
    <w:rsid w:val="000205F6"/>
    <w:rsid w:val="000221B6"/>
    <w:rsid w:val="00025286"/>
    <w:rsid w:val="00027156"/>
    <w:rsid w:val="000340F0"/>
    <w:rsid w:val="0003613C"/>
    <w:rsid w:val="00040874"/>
    <w:rsid w:val="000418D5"/>
    <w:rsid w:val="000436DD"/>
    <w:rsid w:val="00061F50"/>
    <w:rsid w:val="00062272"/>
    <w:rsid w:val="00064632"/>
    <w:rsid w:val="00066436"/>
    <w:rsid w:val="0006727D"/>
    <w:rsid w:val="00084713"/>
    <w:rsid w:val="00091AE1"/>
    <w:rsid w:val="000A196B"/>
    <w:rsid w:val="000A2787"/>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4783"/>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0348"/>
    <w:rsid w:val="001C42B3"/>
    <w:rsid w:val="001D6620"/>
    <w:rsid w:val="001E29AA"/>
    <w:rsid w:val="001E735B"/>
    <w:rsid w:val="001F170D"/>
    <w:rsid w:val="001F6EF0"/>
    <w:rsid w:val="002023A3"/>
    <w:rsid w:val="002035F3"/>
    <w:rsid w:val="00205B4A"/>
    <w:rsid w:val="00205B5E"/>
    <w:rsid w:val="00211916"/>
    <w:rsid w:val="00221A7E"/>
    <w:rsid w:val="002243CE"/>
    <w:rsid w:val="00234451"/>
    <w:rsid w:val="00235F69"/>
    <w:rsid w:val="00260E17"/>
    <w:rsid w:val="00264CFD"/>
    <w:rsid w:val="002651D5"/>
    <w:rsid w:val="002738B3"/>
    <w:rsid w:val="00282630"/>
    <w:rsid w:val="00283757"/>
    <w:rsid w:val="00286AB9"/>
    <w:rsid w:val="00292E83"/>
    <w:rsid w:val="00293C52"/>
    <w:rsid w:val="002972D9"/>
    <w:rsid w:val="002A321E"/>
    <w:rsid w:val="002B0079"/>
    <w:rsid w:val="002B050B"/>
    <w:rsid w:val="002B2E0D"/>
    <w:rsid w:val="002B4464"/>
    <w:rsid w:val="002C0AD7"/>
    <w:rsid w:val="002E0728"/>
    <w:rsid w:val="002E276D"/>
    <w:rsid w:val="002F0DFE"/>
    <w:rsid w:val="002F3BF0"/>
    <w:rsid w:val="002F3C11"/>
    <w:rsid w:val="002F4F34"/>
    <w:rsid w:val="002F7649"/>
    <w:rsid w:val="00332884"/>
    <w:rsid w:val="0033671D"/>
    <w:rsid w:val="0033700D"/>
    <w:rsid w:val="003470DC"/>
    <w:rsid w:val="0036567B"/>
    <w:rsid w:val="0037623A"/>
    <w:rsid w:val="00386C80"/>
    <w:rsid w:val="003902B4"/>
    <w:rsid w:val="003B5FD4"/>
    <w:rsid w:val="003B6084"/>
    <w:rsid w:val="003C6678"/>
    <w:rsid w:val="003D2F97"/>
    <w:rsid w:val="003D74A5"/>
    <w:rsid w:val="0041407C"/>
    <w:rsid w:val="00415CF9"/>
    <w:rsid w:val="0043189D"/>
    <w:rsid w:val="00441BEF"/>
    <w:rsid w:val="00446598"/>
    <w:rsid w:val="004536BF"/>
    <w:rsid w:val="00453737"/>
    <w:rsid w:val="0045390F"/>
    <w:rsid w:val="00460430"/>
    <w:rsid w:val="004625B8"/>
    <w:rsid w:val="00467F7C"/>
    <w:rsid w:val="00470071"/>
    <w:rsid w:val="00473130"/>
    <w:rsid w:val="004736E8"/>
    <w:rsid w:val="00477B8D"/>
    <w:rsid w:val="00480BA2"/>
    <w:rsid w:val="00487068"/>
    <w:rsid w:val="00490B48"/>
    <w:rsid w:val="00494F32"/>
    <w:rsid w:val="004B61C1"/>
    <w:rsid w:val="004E5C17"/>
    <w:rsid w:val="004F51E9"/>
    <w:rsid w:val="00506D99"/>
    <w:rsid w:val="005105BA"/>
    <w:rsid w:val="00510611"/>
    <w:rsid w:val="00535DEE"/>
    <w:rsid w:val="00543833"/>
    <w:rsid w:val="00543F29"/>
    <w:rsid w:val="005563AE"/>
    <w:rsid w:val="005606EA"/>
    <w:rsid w:val="00561DAB"/>
    <w:rsid w:val="00562081"/>
    <w:rsid w:val="00563123"/>
    <w:rsid w:val="005744A7"/>
    <w:rsid w:val="00583B72"/>
    <w:rsid w:val="00586A0D"/>
    <w:rsid w:val="00593C8E"/>
    <w:rsid w:val="00596C51"/>
    <w:rsid w:val="005A09DA"/>
    <w:rsid w:val="005C5274"/>
    <w:rsid w:val="005D7966"/>
    <w:rsid w:val="005D7B3B"/>
    <w:rsid w:val="005E546B"/>
    <w:rsid w:val="005F46A7"/>
    <w:rsid w:val="00600F38"/>
    <w:rsid w:val="00602B92"/>
    <w:rsid w:val="00603FE2"/>
    <w:rsid w:val="0061227F"/>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1A5E"/>
    <w:rsid w:val="006F2016"/>
    <w:rsid w:val="00702E59"/>
    <w:rsid w:val="00703DAD"/>
    <w:rsid w:val="007047AB"/>
    <w:rsid w:val="0070717A"/>
    <w:rsid w:val="00721A39"/>
    <w:rsid w:val="00743CCB"/>
    <w:rsid w:val="00745C5F"/>
    <w:rsid w:val="00747947"/>
    <w:rsid w:val="007525D5"/>
    <w:rsid w:val="00754479"/>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1C1F"/>
    <w:rsid w:val="00841CAA"/>
    <w:rsid w:val="0084553F"/>
    <w:rsid w:val="00846C76"/>
    <w:rsid w:val="00852649"/>
    <w:rsid w:val="0085598F"/>
    <w:rsid w:val="008562DB"/>
    <w:rsid w:val="00856592"/>
    <w:rsid w:val="0085759E"/>
    <w:rsid w:val="00862832"/>
    <w:rsid w:val="00867745"/>
    <w:rsid w:val="00872A5E"/>
    <w:rsid w:val="00885A81"/>
    <w:rsid w:val="00893044"/>
    <w:rsid w:val="008B0F0A"/>
    <w:rsid w:val="008B75B8"/>
    <w:rsid w:val="008C3331"/>
    <w:rsid w:val="008C448E"/>
    <w:rsid w:val="008C62BF"/>
    <w:rsid w:val="008C7F74"/>
    <w:rsid w:val="008D5346"/>
    <w:rsid w:val="008E0A9D"/>
    <w:rsid w:val="008F2A86"/>
    <w:rsid w:val="009029B2"/>
    <w:rsid w:val="009052CD"/>
    <w:rsid w:val="00906283"/>
    <w:rsid w:val="009113F1"/>
    <w:rsid w:val="00914743"/>
    <w:rsid w:val="0092682A"/>
    <w:rsid w:val="009322EA"/>
    <w:rsid w:val="00934E3B"/>
    <w:rsid w:val="00935CE2"/>
    <w:rsid w:val="009365C5"/>
    <w:rsid w:val="0093693F"/>
    <w:rsid w:val="009430FA"/>
    <w:rsid w:val="00946615"/>
    <w:rsid w:val="009520D5"/>
    <w:rsid w:val="0097029B"/>
    <w:rsid w:val="00970B7F"/>
    <w:rsid w:val="0097285D"/>
    <w:rsid w:val="009850FD"/>
    <w:rsid w:val="009854D9"/>
    <w:rsid w:val="0099402A"/>
    <w:rsid w:val="009A0EF6"/>
    <w:rsid w:val="009B0342"/>
    <w:rsid w:val="009B269F"/>
    <w:rsid w:val="009C4BE7"/>
    <w:rsid w:val="009E1B98"/>
    <w:rsid w:val="009E47AB"/>
    <w:rsid w:val="009E56A4"/>
    <w:rsid w:val="009F069F"/>
    <w:rsid w:val="009F45EB"/>
    <w:rsid w:val="009F50CB"/>
    <w:rsid w:val="009F78C2"/>
    <w:rsid w:val="00A04BFA"/>
    <w:rsid w:val="00A05AB2"/>
    <w:rsid w:val="00A115CE"/>
    <w:rsid w:val="00A12689"/>
    <w:rsid w:val="00A16C58"/>
    <w:rsid w:val="00A21B9E"/>
    <w:rsid w:val="00A33E8C"/>
    <w:rsid w:val="00A37FBD"/>
    <w:rsid w:val="00A44C4F"/>
    <w:rsid w:val="00A45E02"/>
    <w:rsid w:val="00A46DB7"/>
    <w:rsid w:val="00A50ADE"/>
    <w:rsid w:val="00A55ED3"/>
    <w:rsid w:val="00A63E0E"/>
    <w:rsid w:val="00A64D08"/>
    <w:rsid w:val="00A65190"/>
    <w:rsid w:val="00A758CE"/>
    <w:rsid w:val="00A765C1"/>
    <w:rsid w:val="00AA01ED"/>
    <w:rsid w:val="00AA0637"/>
    <w:rsid w:val="00AA737E"/>
    <w:rsid w:val="00AB4E9E"/>
    <w:rsid w:val="00AB58B1"/>
    <w:rsid w:val="00AB7B8F"/>
    <w:rsid w:val="00AC50D8"/>
    <w:rsid w:val="00AC778A"/>
    <w:rsid w:val="00AD6287"/>
    <w:rsid w:val="00AE1251"/>
    <w:rsid w:val="00AF1646"/>
    <w:rsid w:val="00AF6BE0"/>
    <w:rsid w:val="00AF7452"/>
    <w:rsid w:val="00B02982"/>
    <w:rsid w:val="00B05F41"/>
    <w:rsid w:val="00B179FB"/>
    <w:rsid w:val="00B24501"/>
    <w:rsid w:val="00B35EA5"/>
    <w:rsid w:val="00B36459"/>
    <w:rsid w:val="00B370F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081B"/>
    <w:rsid w:val="00D739AD"/>
    <w:rsid w:val="00D75834"/>
    <w:rsid w:val="00D82B63"/>
    <w:rsid w:val="00D86E31"/>
    <w:rsid w:val="00D872B4"/>
    <w:rsid w:val="00D91A94"/>
    <w:rsid w:val="00D9258C"/>
    <w:rsid w:val="00DA0D8E"/>
    <w:rsid w:val="00DA5391"/>
    <w:rsid w:val="00DA6C2F"/>
    <w:rsid w:val="00DC26F5"/>
    <w:rsid w:val="00DE04BA"/>
    <w:rsid w:val="00DE0E48"/>
    <w:rsid w:val="00DE32FE"/>
    <w:rsid w:val="00DE67F5"/>
    <w:rsid w:val="00DF3F78"/>
    <w:rsid w:val="00DF72CC"/>
    <w:rsid w:val="00E04A53"/>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F5AC5"/>
    <w:rsid w:val="00F04A0F"/>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346B"/>
    <w:rsid w:val="00F95343"/>
    <w:rsid w:val="00FA1F82"/>
    <w:rsid w:val="00FA7133"/>
    <w:rsid w:val="00FC411A"/>
    <w:rsid w:val="00FC568F"/>
    <w:rsid w:val="00FC5A40"/>
    <w:rsid w:val="00FD01DE"/>
    <w:rsid w:val="00FD079B"/>
    <w:rsid w:val="00FD635C"/>
    <w:rsid w:val="00FD6751"/>
    <w:rsid w:val="00FE0543"/>
    <w:rsid w:val="00FE0686"/>
    <w:rsid w:val="00FE0A2A"/>
    <w:rsid w:val="00FE2606"/>
    <w:rsid w:val="00FE2F15"/>
    <w:rsid w:val="00FE4E50"/>
    <w:rsid w:val="00FF2BE2"/>
    <w:rsid w:val="0241B77A"/>
    <w:rsid w:val="07A3E346"/>
    <w:rsid w:val="1B00B6B5"/>
    <w:rsid w:val="2FD62F61"/>
    <w:rsid w:val="37D3EE55"/>
    <w:rsid w:val="3E637228"/>
    <w:rsid w:val="502CAF4F"/>
    <w:rsid w:val="5395FC44"/>
    <w:rsid w:val="6B1E39B9"/>
    <w:rsid w:val="7200FF9B"/>
    <w:rsid w:val="75B4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33C09"/>
  <w15:chartTrackingRefBased/>
  <w15:docId w15:val="{6429FA5C-B3AD-4BDD-902B-66C8442A46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color="2E74B5" w:themeColor="accent1" w:themeShade="BF" w:sz="4" w:space="1"/>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cs="Arial" w:eastAsiaTheme="majorEastAsia"/>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93693F"/>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3693F"/>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93693F"/>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93693F"/>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693F"/>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styleId="CommentTextChar" w:customStyle="1">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styleId="CommentSubjectChar" w:customStyle="1">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styleId="FooterChar" w:customStyle="1">
    <w:name w:val="Footer Char"/>
    <w:basedOn w:val="DefaultParagraphFont"/>
    <w:link w:val="Footer"/>
    <w:uiPriority w:val="99"/>
    <w:rsid w:val="00221A7E"/>
    <w:rPr>
      <w:rFonts w:ascii="Arial" w:hAnsi="Arial" w:eastAsia="Malgun Gothic"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hAnsi="Times New Roman" w:eastAsia="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styleId="TableGrid0" w:customStyle="1">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color="43B02A" w:sz="4" w:space="1"/>
      </w:pBdr>
      <w:tabs>
        <w:tab w:val="center" w:pos="4680"/>
        <w:tab w:val="right" w:pos="9360"/>
      </w:tabs>
      <w:spacing w:after="480"/>
      <w:jc w:val="right"/>
    </w:pPr>
    <w:rPr>
      <w:rFonts w:eastAsia="Malgun Gothic" w:cs="Times New Roman"/>
      <w:lang w:eastAsia="ko-KR"/>
    </w:rPr>
  </w:style>
  <w:style w:type="character" w:styleId="HeaderChar" w:customStyle="1">
    <w:name w:val="Header Char"/>
    <w:basedOn w:val="DefaultParagraphFont"/>
    <w:link w:val="Header"/>
    <w:rsid w:val="00221A7E"/>
    <w:rPr>
      <w:rFonts w:ascii="Arial" w:hAnsi="Arial" w:eastAsia="Malgun Gothic"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A7155"/>
    <w:rPr>
      <w:rFonts w:asciiTheme="majorHAnsi" w:hAnsiTheme="majorHAnsi" w:eastAsiaTheme="majorEastAsia"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styleId="EndNoteBibliography" w:customStyle="1">
    <w:name w:val="EndNote Bibliography"/>
    <w:basedOn w:val="Normal"/>
    <w:link w:val="EndNoteBibliographyChar"/>
    <w:rsid w:val="00FE2F15"/>
    <w:pPr>
      <w:spacing w:after="160"/>
    </w:pPr>
    <w:rPr>
      <w:rFonts w:ascii="Calibri" w:hAnsi="Calibri"/>
      <w:noProof/>
    </w:rPr>
  </w:style>
  <w:style w:type="character" w:styleId="EndNoteBibliographyChar" w:customStyle="1">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styleId="Bullets" w:customStyle="1">
    <w:name w:val="Bullets"/>
    <w:basedOn w:val="ListParagraph"/>
    <w:rsid w:val="00FD079B"/>
    <w:pPr>
      <w:numPr>
        <w:numId w:val="7"/>
      </w:numPr>
      <w:ind w:left="576" w:hanging="288"/>
      <w:contextualSpacing w:val="0"/>
    </w:pPr>
  </w:style>
  <w:style w:type="character" w:styleId="Heading1Char" w:customStyle="1">
    <w:name w:val="Heading 1 Char"/>
    <w:link w:val="Heading1"/>
    <w:rsid w:val="008C448E"/>
    <w:rPr>
      <w:rFonts w:ascii="Arial" w:hAnsi="Arial" w:eastAsia="Malgun Gothic" w:cs="Times New Roman"/>
      <w:b/>
      <w:bCs/>
      <w:color w:val="1F4E79" w:themeColor="accent1" w:themeShade="80"/>
      <w:sz w:val="40"/>
      <w:szCs w:val="28"/>
      <w:lang w:val="x-none"/>
    </w:rPr>
  </w:style>
  <w:style w:type="character" w:styleId="Heading2Char" w:customStyle="1">
    <w:name w:val="Heading 2 Char"/>
    <w:basedOn w:val="DefaultParagraphFont"/>
    <w:link w:val="Heading2"/>
    <w:rsid w:val="00AB7B8F"/>
    <w:rPr>
      <w:rFonts w:ascii="Arial" w:hAnsi="Arial" w:cs="Arial" w:eastAsiaTheme="majorEastAsia"/>
      <w:b/>
      <w:color w:val="2E74B5" w:themeColor="accent1" w:themeShade="BF"/>
      <w:sz w:val="32"/>
      <w:szCs w:val="28"/>
    </w:rPr>
  </w:style>
  <w:style w:type="character" w:styleId="Heading3Char" w:customStyle="1">
    <w:name w:val="Heading 3 Char"/>
    <w:basedOn w:val="DefaultParagraphFont"/>
    <w:link w:val="Heading3"/>
    <w:uiPriority w:val="9"/>
    <w:rsid w:val="00AB7B8F"/>
    <w:rPr>
      <w:rFonts w:ascii="Arial" w:hAnsi="Arial" w:eastAsiaTheme="majorEastAsia" w:cstheme="majorBidi"/>
      <w:b/>
      <w:i/>
      <w:color w:val="000000" w:themeColor="text1"/>
      <w:sz w:val="28"/>
      <w:szCs w:val="24"/>
    </w:rPr>
  </w:style>
  <w:style w:type="paragraph" w:styleId="NormalIndent" w:customStyle="1">
    <w:name w:val="NormalIndent"/>
    <w:basedOn w:val="Normal"/>
    <w:rsid w:val="00E87DA0"/>
    <w:pPr>
      <w:spacing w:before="240" w:after="240"/>
      <w:ind w:left="1800" w:hanging="900"/>
    </w:pPr>
  </w:style>
  <w:style w:type="paragraph" w:styleId="NormalTable" w:customStyle="1">
    <w:name w:val="NormalTable"/>
    <w:basedOn w:val="Normal"/>
    <w:rsid w:val="000D537C"/>
  </w:style>
  <w:style w:type="paragraph" w:styleId="Numbered" w:customStyle="1">
    <w:name w:val="Numbered"/>
    <w:basedOn w:val="ListParagraph"/>
    <w:rsid w:val="007A3516"/>
    <w:pPr>
      <w:numPr>
        <w:numId w:val="8"/>
      </w:numPr>
      <w:ind w:left="576" w:hanging="288"/>
      <w:contextualSpacing w:val="0"/>
    </w:pPr>
  </w:style>
  <w:style w:type="paragraph" w:styleId="NumberedSub" w:customStyle="1">
    <w:name w:val="NumberedSub"/>
    <w:basedOn w:val="ListParagraph"/>
    <w:rsid w:val="007A3516"/>
    <w:pPr>
      <w:numPr>
        <w:numId w:val="9"/>
      </w:numPr>
      <w:ind w:left="864" w:hanging="288"/>
      <w:contextualSpacing w:val="0"/>
    </w:pPr>
  </w:style>
  <w:style w:type="paragraph" w:styleId="NumberedSubSub" w:customStyle="1">
    <w:name w:val="NumberedSubSub"/>
    <w:basedOn w:val="ListParagraph"/>
    <w:rsid w:val="001836CB"/>
    <w:pPr>
      <w:numPr>
        <w:numId w:val="10"/>
      </w:numPr>
      <w:ind w:left="1296" w:hanging="288"/>
      <w:contextualSpacing w:val="0"/>
    </w:pPr>
  </w:style>
  <w:style w:type="paragraph" w:styleId="NumberedSubSubOne" w:customStyle="1">
    <w:name w:val="NumberedSubSubOne"/>
    <w:basedOn w:val="NumberedSubSub"/>
    <w:rsid w:val="000D537C"/>
    <w:pPr>
      <w:contextualSpacing/>
    </w:pPr>
  </w:style>
  <w:style w:type="paragraph" w:styleId="NumberedSubSubSub" w:customStyle="1">
    <w:name w:val="NumberedSubSubSub"/>
    <w:basedOn w:val="ListParagraph"/>
    <w:rsid w:val="00234451"/>
    <w:pPr>
      <w:numPr>
        <w:numId w:val="11"/>
      </w:numPr>
      <w:ind w:left="1800" w:hanging="288"/>
      <w:contextualSpacing w:val="0"/>
    </w:pPr>
  </w:style>
  <w:style w:type="paragraph" w:styleId="NumberedSubSubSubOne" w:customStyle="1">
    <w:name w:val="NumberedSubSubSubOne"/>
    <w:basedOn w:val="NumberedSubSubSub"/>
    <w:rsid w:val="000D537C"/>
    <w:pPr>
      <w:contextualSpacing/>
    </w:pPr>
  </w:style>
  <w:style w:type="paragraph" w:styleId="References" w:customStyle="1">
    <w:name w:val="References"/>
    <w:basedOn w:val="Normal"/>
    <w:rsid w:val="000D537C"/>
    <w:pPr>
      <w:ind w:left="216" w:hanging="216"/>
    </w:pPr>
    <w:rPr>
      <w:rFonts w:eastAsia="SimSun" w:cs="Times New Roman"/>
      <w:color w:val="000000"/>
      <w:szCs w:val="24"/>
    </w:rPr>
  </w:style>
  <w:style w:type="paragraph" w:styleId="Spec" w:customStyle="1">
    <w:name w:val="Spec"/>
    <w:basedOn w:val="ListParagraph"/>
    <w:rsid w:val="000D537C"/>
    <w:pPr>
      <w:ind w:left="735" w:hanging="749"/>
      <w:contextualSpacing w:val="0"/>
    </w:pPr>
    <w:rPr>
      <w:rFonts w:eastAsia="Calibri" w:cs="Calibri"/>
    </w:rPr>
  </w:style>
  <w:style w:type="paragraph" w:styleId="TableHead" w:customStyle="1">
    <w:name w:val="TableHead"/>
    <w:basedOn w:val="Normal"/>
    <w:rsid w:val="000D537C"/>
    <w:pPr>
      <w:spacing w:before="20" w:after="20"/>
      <w:jc w:val="center"/>
    </w:pPr>
    <w:rPr>
      <w:b/>
    </w:rPr>
  </w:style>
  <w:style w:type="paragraph" w:styleId="TableNote" w:customStyle="1">
    <w:name w:val="TableNote"/>
    <w:basedOn w:val="Normal"/>
    <w:rsid w:val="000D537C"/>
    <w:rPr>
      <w:b/>
      <w:bCs/>
      <w:i/>
      <w:iCs/>
    </w:rPr>
  </w:style>
  <w:style w:type="paragraph" w:styleId="NumberedSubSubSubSub" w:customStyle="1">
    <w:name w:val="NumberedSubSubSubSub"/>
    <w:basedOn w:val="ListParagraph"/>
    <w:rsid w:val="00467F7C"/>
    <w:pPr>
      <w:numPr>
        <w:numId w:val="45"/>
      </w:numPr>
      <w:ind w:left="2088" w:hanging="288"/>
      <w:contextualSpacing w:val="0"/>
    </w:pPr>
  </w:style>
  <w:style w:type="paragraph" w:styleId="PerformanceExpectation" w:customStyle="1">
    <w:name w:val="Performance Expectation"/>
    <w:basedOn w:val="NormalIndent"/>
    <w:rsid w:val="001F170D"/>
    <w:pPr>
      <w:ind w:left="630" w:firstLine="0"/>
    </w:pPr>
    <w:rPr>
      <w:b/>
    </w:rPr>
  </w:style>
  <w:style w:type="paragraph" w:styleId="PEClarification" w:customStyle="1">
    <w:name w:val="PEClarification"/>
    <w:basedOn w:val="NormalIndent"/>
    <w:rsid w:val="001F170D"/>
    <w:pPr>
      <w:ind w:left="634" w:firstLine="0"/>
    </w:pPr>
    <w:rPr>
      <w:color w:val="595959" w:themeColor="text1" w:themeTint="A6"/>
    </w:rPr>
  </w:style>
  <w:style w:type="paragraph" w:styleId="TableBullets" w:customStyle="1">
    <w:name w:val="TableBullets"/>
    <w:basedOn w:val="Bullets"/>
    <w:rsid w:val="00BA4B22"/>
    <w:pPr>
      <w:spacing w:before="240" w:after="240"/>
      <w:ind w:left="240" w:hanging="240"/>
    </w:pPr>
  </w:style>
  <w:style w:type="table" w:styleId="PEtable" w:customStyle="1">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styleId="Subpractice" w:customStyle="1">
    <w:name w:val="Subpractice"/>
    <w:basedOn w:val="Normal"/>
    <w:rsid w:val="00C255DB"/>
    <w:pPr>
      <w:ind w:left="792" w:hanging="792"/>
    </w:pPr>
    <w:rPr>
      <w:rFonts w:cs="Arial"/>
      <w:szCs w:val="24"/>
    </w:rPr>
  </w:style>
  <w:style w:type="paragraph" w:styleId="DCITargets" w:customStyle="1">
    <w:name w:val="DCITargets"/>
    <w:basedOn w:val="Subpractice"/>
    <w:rsid w:val="00C10941"/>
    <w:pPr>
      <w:tabs>
        <w:tab w:val="right" w:pos="1440"/>
      </w:tabs>
      <w:spacing w:before="240" w:after="240"/>
      <w:ind w:left="1800" w:hanging="1512"/>
    </w:pPr>
  </w:style>
  <w:style w:type="paragraph" w:styleId="NormalNote" w:customStyle="1">
    <w:name w:val="NormalNote"/>
    <w:basedOn w:val="TableNote"/>
    <w:rsid w:val="007047AB"/>
    <w:pPr>
      <w:spacing w:before="120" w:after="240"/>
    </w:pPr>
  </w:style>
  <w:style w:type="character" w:styleId="Heading4Char" w:customStyle="1">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styleId="FootnoteTextChar" w:customStyle="1">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styleId="Subpractice-2" w:customStyle="1">
    <w:name w:val="Subpractice-2"/>
    <w:basedOn w:val="Subpractice"/>
    <w:rsid w:val="00C10941"/>
    <w:pPr>
      <w:spacing w:before="240" w:after="240"/>
      <w:ind w:left="1800" w:hanging="720"/>
    </w:pPr>
  </w:style>
  <w:style w:type="paragraph" w:styleId="Subpractice-3" w:customStyle="1">
    <w:name w:val="Subpractice-3"/>
    <w:basedOn w:val="Subpractice"/>
    <w:rsid w:val="00C10941"/>
    <w:pPr>
      <w:spacing w:before="240" w:after="240"/>
      <w:ind w:left="1800" w:hanging="900"/>
    </w:pPr>
  </w:style>
  <w:style w:type="paragraph" w:styleId="HeaderName" w:customStyle="1">
    <w:name w:val="Header Name"/>
    <w:basedOn w:val="Header"/>
    <w:qFormat/>
    <w:rsid w:val="001F170D"/>
    <w:pPr>
      <w:tabs>
        <w:tab w:val="clear" w:pos="4680"/>
      </w:tabs>
      <w:spacing w:after="240"/>
      <w:contextualSpacing/>
    </w:pPr>
    <w:rPr>
      <w:b/>
    </w:rPr>
  </w:style>
  <w:style w:type="paragraph" w:styleId="TableHeader" w:customStyle="1">
    <w:name w:val="TableHeader"/>
    <w:basedOn w:val="Normal"/>
    <w:qFormat/>
    <w:rsid w:val="001F170D"/>
    <w:pPr>
      <w:spacing w:before="240" w:after="240"/>
    </w:pPr>
    <w:rPr>
      <w:rFonts w:cs="Arial"/>
      <w:b/>
      <w:szCs w:val="24"/>
    </w:rPr>
  </w:style>
  <w:style w:type="paragraph" w:styleId="TableNumbers" w:customStyle="1">
    <w:name w:val="TableNumbers"/>
    <w:basedOn w:val="TableBullets"/>
    <w:qFormat/>
    <w:rsid w:val="00BA4B22"/>
    <w:pPr>
      <w:numPr>
        <w:numId w:val="67"/>
      </w:numPr>
      <w:ind w:left="309" w:hanging="270"/>
    </w:pPr>
  </w:style>
  <w:style w:type="paragraph" w:styleId="CrossCuttingTargets" w:customStyle="1">
    <w:name w:val="CrossCuttingTargets"/>
    <w:basedOn w:val="NormalIndent"/>
    <w:qFormat/>
    <w:rsid w:val="00C10941"/>
  </w:style>
  <w:style w:type="paragraph" w:styleId="Paragraph" w:customStyle="1">
    <w:name w:val="Paragraph"/>
    <w:basedOn w:val="Normal"/>
    <w:qFormat/>
    <w:rsid w:val="009B0342"/>
    <w:pPr>
      <w:keepNext/>
      <w:keepLines/>
      <w:spacing w:before="240" w:after="240"/>
    </w:pPr>
    <w:rPr>
      <w:rFonts w:cs="Arial"/>
      <w:szCs w:val="24"/>
    </w:rPr>
  </w:style>
  <w:style w:type="paragraph" w:styleId="DashedBullets" w:customStyle="1">
    <w:name w:val="DashedBullets"/>
    <w:basedOn w:val="Bullets"/>
    <w:qFormat/>
    <w:rsid w:val="00A04BFA"/>
    <w:pPr>
      <w:numPr>
        <w:numId w:val="70"/>
      </w:numPr>
      <w:spacing w:before="240" w:after="240"/>
    </w:pPr>
  </w:style>
  <w:style w:type="paragraph" w:styleId="ScienceFrameworkLinks" w:customStyle="1">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styleId="UnresolvedMention1" w:customStyle="1">
    <w:name w:val="Unresolved Mention1"/>
    <w:basedOn w:val="DefaultParagraphFont"/>
    <w:uiPriority w:val="99"/>
    <w:semiHidden/>
    <w:unhideWhenUsed/>
    <w:rsid w:val="0092682A"/>
    <w:rPr>
      <w:color w:val="605E5C"/>
      <w:shd w:val="clear" w:color="auto" w:fill="E1DFDD"/>
    </w:rPr>
  </w:style>
  <w:style w:type="paragraph" w:styleId="ParagraphItalic" w:customStyle="1">
    <w:name w:val="ParagraphItalic"/>
    <w:basedOn w:val="Normal"/>
    <w:qFormat/>
    <w:rsid w:val="00AB7B8F"/>
    <w:pPr>
      <w:spacing w:before="240" w:after="240"/>
    </w:pPr>
    <w:rPr>
      <w:rFonts w:cs="Arial"/>
      <w:i/>
      <w:szCs w:val="24"/>
    </w:rPr>
  </w:style>
  <w:style w:type="paragraph" w:styleId="TableConnections" w:customStyle="1">
    <w:name w:val="TableConnections"/>
    <w:basedOn w:val="TableHeader"/>
    <w:qFormat/>
    <w:rsid w:val="002035F3"/>
    <w:pPr>
      <w:pBdr>
        <w:top w:val="dashed" w:color="auto" w:sz="8" w:space="8"/>
      </w:pBdr>
      <w:jc w:val="center"/>
    </w:pPr>
    <w:rPr>
      <w:i/>
    </w:rPr>
  </w:style>
  <w:style w:type="paragraph" w:styleId="TableNumbers2" w:customStyle="1">
    <w:name w:val="TableNumbers2"/>
    <w:basedOn w:val="TableNumbers"/>
    <w:qFormat/>
    <w:rsid w:val="002035F3"/>
  </w:style>
  <w:style w:type="paragraph" w:styleId="BlockText">
    <w:name w:val="Block Text"/>
    <w:basedOn w:val="Normal"/>
    <w:uiPriority w:val="99"/>
    <w:semiHidden/>
    <w:unhideWhenUsed/>
    <w:rsid w:val="0093693F"/>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eastAsiaTheme="minorEastAsia"/>
      <w:i/>
      <w:iCs/>
      <w:color w:val="5B9BD5" w:themeColor="accent1"/>
    </w:rPr>
  </w:style>
  <w:style w:type="paragraph" w:styleId="BodyText">
    <w:name w:val="Body Text"/>
    <w:basedOn w:val="Normal"/>
    <w:link w:val="BodyTextChar"/>
    <w:uiPriority w:val="99"/>
    <w:semiHidden/>
    <w:unhideWhenUsed/>
    <w:rsid w:val="0093693F"/>
  </w:style>
  <w:style w:type="character" w:styleId="BodyTextChar" w:customStyle="1">
    <w:name w:val="Body Text Char"/>
    <w:basedOn w:val="DefaultParagraphFont"/>
    <w:link w:val="BodyText"/>
    <w:uiPriority w:val="99"/>
    <w:semiHidden/>
    <w:rsid w:val="0093693F"/>
    <w:rPr>
      <w:rFonts w:ascii="Arial" w:hAnsi="Arial"/>
      <w:sz w:val="24"/>
    </w:rPr>
  </w:style>
  <w:style w:type="paragraph" w:styleId="BodyText2">
    <w:name w:val="Body Text 2"/>
    <w:basedOn w:val="Normal"/>
    <w:link w:val="BodyText2Char"/>
    <w:uiPriority w:val="99"/>
    <w:semiHidden/>
    <w:unhideWhenUsed/>
    <w:rsid w:val="0093693F"/>
    <w:pPr>
      <w:spacing w:line="480" w:lineRule="auto"/>
    </w:pPr>
  </w:style>
  <w:style w:type="character" w:styleId="BodyText2Char" w:customStyle="1">
    <w:name w:val="Body Text 2 Char"/>
    <w:basedOn w:val="DefaultParagraphFont"/>
    <w:link w:val="BodyText2"/>
    <w:uiPriority w:val="99"/>
    <w:semiHidden/>
    <w:rsid w:val="0093693F"/>
    <w:rPr>
      <w:rFonts w:ascii="Arial" w:hAnsi="Arial"/>
      <w:sz w:val="24"/>
    </w:rPr>
  </w:style>
  <w:style w:type="paragraph" w:styleId="BodyText3">
    <w:name w:val="Body Text 3"/>
    <w:basedOn w:val="Normal"/>
    <w:link w:val="BodyText3Char"/>
    <w:uiPriority w:val="99"/>
    <w:semiHidden/>
    <w:unhideWhenUsed/>
    <w:rsid w:val="0093693F"/>
    <w:rPr>
      <w:sz w:val="16"/>
      <w:szCs w:val="16"/>
    </w:rPr>
  </w:style>
  <w:style w:type="character" w:styleId="BodyText3Char" w:customStyle="1">
    <w:name w:val="Body Text 3 Char"/>
    <w:basedOn w:val="DefaultParagraphFont"/>
    <w:link w:val="BodyText3"/>
    <w:uiPriority w:val="99"/>
    <w:semiHidden/>
    <w:rsid w:val="0093693F"/>
    <w:rPr>
      <w:rFonts w:ascii="Arial" w:hAnsi="Arial"/>
      <w:sz w:val="16"/>
      <w:szCs w:val="16"/>
    </w:rPr>
  </w:style>
  <w:style w:type="paragraph" w:styleId="BodyTextFirstIndent">
    <w:name w:val="Body Text First Indent"/>
    <w:basedOn w:val="BodyText"/>
    <w:link w:val="BodyTextFirstIndentChar"/>
    <w:uiPriority w:val="99"/>
    <w:semiHidden/>
    <w:unhideWhenUsed/>
    <w:rsid w:val="0093693F"/>
    <w:pPr>
      <w:ind w:firstLine="360"/>
    </w:pPr>
  </w:style>
  <w:style w:type="character" w:styleId="BodyTextFirstIndentChar" w:customStyle="1">
    <w:name w:val="Body Text First Indent Char"/>
    <w:basedOn w:val="BodyTextChar"/>
    <w:link w:val="BodyTextFirstIndent"/>
    <w:uiPriority w:val="99"/>
    <w:semiHidden/>
    <w:rsid w:val="0093693F"/>
    <w:rPr>
      <w:rFonts w:ascii="Arial" w:hAnsi="Arial"/>
      <w:sz w:val="24"/>
    </w:rPr>
  </w:style>
  <w:style w:type="paragraph" w:styleId="BodyTextIndent">
    <w:name w:val="Body Text Indent"/>
    <w:basedOn w:val="Normal"/>
    <w:link w:val="BodyTextIndentChar"/>
    <w:uiPriority w:val="99"/>
    <w:semiHidden/>
    <w:unhideWhenUsed/>
    <w:rsid w:val="0093693F"/>
    <w:pPr>
      <w:ind w:left="360"/>
    </w:pPr>
  </w:style>
  <w:style w:type="character" w:styleId="BodyTextIndentChar" w:customStyle="1">
    <w:name w:val="Body Text Indent Char"/>
    <w:basedOn w:val="DefaultParagraphFont"/>
    <w:link w:val="BodyTextIndent"/>
    <w:uiPriority w:val="99"/>
    <w:semiHidden/>
    <w:rsid w:val="0093693F"/>
    <w:rPr>
      <w:rFonts w:ascii="Arial" w:hAnsi="Arial"/>
      <w:sz w:val="24"/>
    </w:rPr>
  </w:style>
  <w:style w:type="paragraph" w:styleId="BodyTextFirstIndent2">
    <w:name w:val="Body Text First Indent 2"/>
    <w:basedOn w:val="BodyTextIndent"/>
    <w:link w:val="BodyTextFirstIndent2Char"/>
    <w:uiPriority w:val="99"/>
    <w:semiHidden/>
    <w:unhideWhenUsed/>
    <w:rsid w:val="0093693F"/>
    <w:pPr>
      <w:ind w:firstLine="360"/>
    </w:pPr>
  </w:style>
  <w:style w:type="character" w:styleId="BodyTextFirstIndent2Char" w:customStyle="1">
    <w:name w:val="Body Text First Indent 2 Char"/>
    <w:basedOn w:val="BodyTextIndentChar"/>
    <w:link w:val="BodyTextFirstIndent2"/>
    <w:uiPriority w:val="99"/>
    <w:semiHidden/>
    <w:rsid w:val="0093693F"/>
    <w:rPr>
      <w:rFonts w:ascii="Arial" w:hAnsi="Arial"/>
      <w:sz w:val="24"/>
    </w:rPr>
  </w:style>
  <w:style w:type="paragraph" w:styleId="BodyTextIndent2">
    <w:name w:val="Body Text Indent 2"/>
    <w:basedOn w:val="Normal"/>
    <w:link w:val="BodyTextIndent2Char"/>
    <w:uiPriority w:val="99"/>
    <w:semiHidden/>
    <w:unhideWhenUsed/>
    <w:rsid w:val="0093693F"/>
    <w:pPr>
      <w:spacing w:line="480" w:lineRule="auto"/>
      <w:ind w:left="360"/>
    </w:pPr>
  </w:style>
  <w:style w:type="character" w:styleId="BodyTextIndent2Char" w:customStyle="1">
    <w:name w:val="Body Text Indent 2 Char"/>
    <w:basedOn w:val="DefaultParagraphFont"/>
    <w:link w:val="BodyTextIndent2"/>
    <w:uiPriority w:val="99"/>
    <w:semiHidden/>
    <w:rsid w:val="0093693F"/>
    <w:rPr>
      <w:rFonts w:ascii="Arial" w:hAnsi="Arial"/>
      <w:sz w:val="24"/>
    </w:rPr>
  </w:style>
  <w:style w:type="paragraph" w:styleId="BodyTextIndent3">
    <w:name w:val="Body Text Indent 3"/>
    <w:basedOn w:val="Normal"/>
    <w:link w:val="BodyTextIndent3Char"/>
    <w:uiPriority w:val="99"/>
    <w:semiHidden/>
    <w:unhideWhenUsed/>
    <w:rsid w:val="0093693F"/>
    <w:pPr>
      <w:ind w:left="360"/>
    </w:pPr>
    <w:rPr>
      <w:sz w:val="16"/>
      <w:szCs w:val="16"/>
    </w:rPr>
  </w:style>
  <w:style w:type="character" w:styleId="BodyTextIndent3Char" w:customStyle="1">
    <w:name w:val="Body Text Indent 3 Char"/>
    <w:basedOn w:val="DefaultParagraphFont"/>
    <w:link w:val="BodyTextIndent3"/>
    <w:uiPriority w:val="99"/>
    <w:semiHidden/>
    <w:rsid w:val="0093693F"/>
    <w:rPr>
      <w:rFonts w:ascii="Arial" w:hAnsi="Arial"/>
      <w:sz w:val="16"/>
      <w:szCs w:val="16"/>
    </w:rPr>
  </w:style>
  <w:style w:type="paragraph" w:styleId="Caption">
    <w:name w:val="caption"/>
    <w:basedOn w:val="Normal"/>
    <w:next w:val="Normal"/>
    <w:uiPriority w:val="35"/>
    <w:semiHidden/>
    <w:unhideWhenUsed/>
    <w:qFormat/>
    <w:rsid w:val="0093693F"/>
    <w:pPr>
      <w:spacing w:after="200"/>
    </w:pPr>
    <w:rPr>
      <w:i/>
      <w:iCs/>
      <w:color w:val="44546A" w:themeColor="text2"/>
      <w:sz w:val="18"/>
      <w:szCs w:val="18"/>
    </w:rPr>
  </w:style>
  <w:style w:type="paragraph" w:styleId="Closing">
    <w:name w:val="Closing"/>
    <w:basedOn w:val="Normal"/>
    <w:link w:val="ClosingChar"/>
    <w:uiPriority w:val="99"/>
    <w:semiHidden/>
    <w:unhideWhenUsed/>
    <w:rsid w:val="0093693F"/>
    <w:pPr>
      <w:spacing w:after="0"/>
      <w:ind w:left="4320"/>
    </w:pPr>
  </w:style>
  <w:style w:type="character" w:styleId="ClosingChar" w:customStyle="1">
    <w:name w:val="Closing Char"/>
    <w:basedOn w:val="DefaultParagraphFont"/>
    <w:link w:val="Closing"/>
    <w:uiPriority w:val="99"/>
    <w:semiHidden/>
    <w:rsid w:val="0093693F"/>
    <w:rPr>
      <w:rFonts w:ascii="Arial" w:hAnsi="Arial"/>
      <w:sz w:val="24"/>
    </w:rPr>
  </w:style>
  <w:style w:type="paragraph" w:styleId="Date">
    <w:name w:val="Date"/>
    <w:basedOn w:val="Normal"/>
    <w:next w:val="Normal"/>
    <w:link w:val="DateChar"/>
    <w:uiPriority w:val="99"/>
    <w:semiHidden/>
    <w:unhideWhenUsed/>
    <w:rsid w:val="0093693F"/>
  </w:style>
  <w:style w:type="character" w:styleId="DateChar" w:customStyle="1">
    <w:name w:val="Date Char"/>
    <w:basedOn w:val="DefaultParagraphFont"/>
    <w:link w:val="Date"/>
    <w:uiPriority w:val="99"/>
    <w:semiHidden/>
    <w:rsid w:val="0093693F"/>
    <w:rPr>
      <w:rFonts w:ascii="Arial" w:hAnsi="Arial"/>
      <w:sz w:val="24"/>
    </w:rPr>
  </w:style>
  <w:style w:type="paragraph" w:styleId="DocumentMap">
    <w:name w:val="Document Map"/>
    <w:basedOn w:val="Normal"/>
    <w:link w:val="DocumentMapChar"/>
    <w:uiPriority w:val="99"/>
    <w:semiHidden/>
    <w:unhideWhenUsed/>
    <w:rsid w:val="0093693F"/>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93693F"/>
    <w:rPr>
      <w:rFonts w:ascii="Segoe UI" w:hAnsi="Segoe UI" w:cs="Segoe UI"/>
      <w:sz w:val="16"/>
      <w:szCs w:val="16"/>
    </w:rPr>
  </w:style>
  <w:style w:type="paragraph" w:styleId="E-mailSignature">
    <w:name w:val="E-mail Signature"/>
    <w:basedOn w:val="Normal"/>
    <w:link w:val="E-mailSignatureChar"/>
    <w:uiPriority w:val="99"/>
    <w:semiHidden/>
    <w:unhideWhenUsed/>
    <w:rsid w:val="0093693F"/>
    <w:pPr>
      <w:spacing w:after="0"/>
    </w:pPr>
  </w:style>
  <w:style w:type="character" w:styleId="E-mailSignatureChar" w:customStyle="1">
    <w:name w:val="E-mail Signature Char"/>
    <w:basedOn w:val="DefaultParagraphFont"/>
    <w:link w:val="E-mailSignature"/>
    <w:uiPriority w:val="99"/>
    <w:semiHidden/>
    <w:rsid w:val="0093693F"/>
    <w:rPr>
      <w:rFonts w:ascii="Arial" w:hAnsi="Arial"/>
      <w:sz w:val="24"/>
    </w:rPr>
  </w:style>
  <w:style w:type="paragraph" w:styleId="EndnoteText">
    <w:name w:val="endnote text"/>
    <w:basedOn w:val="Normal"/>
    <w:link w:val="EndnoteTextChar"/>
    <w:uiPriority w:val="99"/>
    <w:semiHidden/>
    <w:unhideWhenUsed/>
    <w:rsid w:val="0093693F"/>
    <w:pPr>
      <w:spacing w:after="0"/>
    </w:pPr>
    <w:rPr>
      <w:sz w:val="20"/>
      <w:szCs w:val="20"/>
    </w:rPr>
  </w:style>
  <w:style w:type="character" w:styleId="EndnoteTextChar" w:customStyle="1">
    <w:name w:val="Endnote Text Char"/>
    <w:basedOn w:val="DefaultParagraphFont"/>
    <w:link w:val="EndnoteText"/>
    <w:uiPriority w:val="99"/>
    <w:semiHidden/>
    <w:rsid w:val="0093693F"/>
    <w:rPr>
      <w:rFonts w:ascii="Arial" w:hAnsi="Arial"/>
      <w:sz w:val="20"/>
      <w:szCs w:val="20"/>
    </w:rPr>
  </w:style>
  <w:style w:type="paragraph" w:styleId="EnvelopeAddress">
    <w:name w:val="envelope address"/>
    <w:basedOn w:val="Normal"/>
    <w:uiPriority w:val="99"/>
    <w:semiHidden/>
    <w:unhideWhenUsed/>
    <w:rsid w:val="0093693F"/>
    <w:pPr>
      <w:framePr w:w="7920" w:h="1980" w:hSpace="180" w:wrap="auto" w:hAnchor="page" w:xAlign="center" w:yAlign="bottom" w:hRule="exact"/>
      <w:spacing w:after="0"/>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93693F"/>
    <w:pPr>
      <w:spacing w:after="0"/>
    </w:pPr>
    <w:rPr>
      <w:rFonts w:asciiTheme="majorHAnsi" w:hAnsiTheme="majorHAnsi" w:eastAsiaTheme="majorEastAsia" w:cstheme="majorBidi"/>
      <w:sz w:val="20"/>
      <w:szCs w:val="20"/>
    </w:rPr>
  </w:style>
  <w:style w:type="character" w:styleId="Heading5Char" w:customStyle="1">
    <w:name w:val="Heading 5 Char"/>
    <w:basedOn w:val="DefaultParagraphFont"/>
    <w:link w:val="Heading5"/>
    <w:uiPriority w:val="9"/>
    <w:semiHidden/>
    <w:rsid w:val="0093693F"/>
    <w:rPr>
      <w:rFonts w:asciiTheme="majorHAnsi" w:hAnsiTheme="majorHAnsi" w:eastAsiaTheme="majorEastAsia" w:cstheme="majorBidi"/>
      <w:color w:val="2E74B5" w:themeColor="accent1" w:themeShade="BF"/>
      <w:sz w:val="24"/>
    </w:rPr>
  </w:style>
  <w:style w:type="character" w:styleId="Heading6Char" w:customStyle="1">
    <w:name w:val="Heading 6 Char"/>
    <w:basedOn w:val="DefaultParagraphFont"/>
    <w:link w:val="Heading6"/>
    <w:uiPriority w:val="9"/>
    <w:semiHidden/>
    <w:rsid w:val="0093693F"/>
    <w:rPr>
      <w:rFonts w:asciiTheme="majorHAnsi" w:hAnsiTheme="majorHAnsi" w:eastAsiaTheme="majorEastAsia" w:cstheme="majorBidi"/>
      <w:color w:val="1F4D78" w:themeColor="accent1" w:themeShade="7F"/>
      <w:sz w:val="24"/>
    </w:rPr>
  </w:style>
  <w:style w:type="character" w:styleId="Heading7Char" w:customStyle="1">
    <w:name w:val="Heading 7 Char"/>
    <w:basedOn w:val="DefaultParagraphFont"/>
    <w:link w:val="Heading7"/>
    <w:uiPriority w:val="9"/>
    <w:semiHidden/>
    <w:rsid w:val="0093693F"/>
    <w:rPr>
      <w:rFonts w:asciiTheme="majorHAnsi" w:hAnsiTheme="majorHAnsi" w:eastAsiaTheme="majorEastAsia" w:cstheme="majorBidi"/>
      <w:i/>
      <w:iCs/>
      <w:color w:val="1F4D78" w:themeColor="accent1" w:themeShade="7F"/>
      <w:sz w:val="24"/>
    </w:rPr>
  </w:style>
  <w:style w:type="character" w:styleId="Heading8Char" w:customStyle="1">
    <w:name w:val="Heading 8 Char"/>
    <w:basedOn w:val="DefaultParagraphFont"/>
    <w:link w:val="Heading8"/>
    <w:uiPriority w:val="9"/>
    <w:semiHidden/>
    <w:rsid w:val="0093693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3693F"/>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3693F"/>
    <w:pPr>
      <w:spacing w:after="0"/>
    </w:pPr>
    <w:rPr>
      <w:i/>
      <w:iCs/>
    </w:rPr>
  </w:style>
  <w:style w:type="character" w:styleId="HTMLAddressChar" w:customStyle="1">
    <w:name w:val="HTML Address Char"/>
    <w:basedOn w:val="DefaultParagraphFont"/>
    <w:link w:val="HTMLAddress"/>
    <w:uiPriority w:val="99"/>
    <w:semiHidden/>
    <w:rsid w:val="0093693F"/>
    <w:rPr>
      <w:rFonts w:ascii="Arial" w:hAnsi="Arial"/>
      <w:i/>
      <w:iCs/>
      <w:sz w:val="24"/>
    </w:rPr>
  </w:style>
  <w:style w:type="paragraph" w:styleId="HTMLPreformatted">
    <w:name w:val="HTML Preformatted"/>
    <w:basedOn w:val="Normal"/>
    <w:link w:val="HTMLPreformattedChar"/>
    <w:uiPriority w:val="99"/>
    <w:semiHidden/>
    <w:unhideWhenUsed/>
    <w:rsid w:val="0093693F"/>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93693F"/>
    <w:rPr>
      <w:rFonts w:ascii="Consolas" w:hAnsi="Consolas"/>
      <w:sz w:val="20"/>
      <w:szCs w:val="20"/>
    </w:rPr>
  </w:style>
  <w:style w:type="paragraph" w:styleId="Index1">
    <w:name w:val="index 1"/>
    <w:basedOn w:val="Normal"/>
    <w:next w:val="Normal"/>
    <w:autoRedefine/>
    <w:uiPriority w:val="99"/>
    <w:semiHidden/>
    <w:unhideWhenUsed/>
    <w:rsid w:val="0093693F"/>
    <w:pPr>
      <w:spacing w:after="0"/>
      <w:ind w:left="240" w:hanging="240"/>
    </w:pPr>
  </w:style>
  <w:style w:type="paragraph" w:styleId="Index2">
    <w:name w:val="index 2"/>
    <w:basedOn w:val="Normal"/>
    <w:next w:val="Normal"/>
    <w:autoRedefine/>
    <w:uiPriority w:val="99"/>
    <w:semiHidden/>
    <w:unhideWhenUsed/>
    <w:rsid w:val="0093693F"/>
    <w:pPr>
      <w:spacing w:after="0"/>
      <w:ind w:left="480" w:hanging="240"/>
    </w:pPr>
  </w:style>
  <w:style w:type="paragraph" w:styleId="Index3">
    <w:name w:val="index 3"/>
    <w:basedOn w:val="Normal"/>
    <w:next w:val="Normal"/>
    <w:autoRedefine/>
    <w:uiPriority w:val="99"/>
    <w:semiHidden/>
    <w:unhideWhenUsed/>
    <w:rsid w:val="0093693F"/>
    <w:pPr>
      <w:spacing w:after="0"/>
      <w:ind w:left="720" w:hanging="240"/>
    </w:pPr>
  </w:style>
  <w:style w:type="paragraph" w:styleId="Index4">
    <w:name w:val="index 4"/>
    <w:basedOn w:val="Normal"/>
    <w:next w:val="Normal"/>
    <w:autoRedefine/>
    <w:uiPriority w:val="99"/>
    <w:semiHidden/>
    <w:unhideWhenUsed/>
    <w:rsid w:val="0093693F"/>
    <w:pPr>
      <w:spacing w:after="0"/>
      <w:ind w:left="960" w:hanging="240"/>
    </w:pPr>
  </w:style>
  <w:style w:type="paragraph" w:styleId="Index5">
    <w:name w:val="index 5"/>
    <w:basedOn w:val="Normal"/>
    <w:next w:val="Normal"/>
    <w:autoRedefine/>
    <w:uiPriority w:val="99"/>
    <w:semiHidden/>
    <w:unhideWhenUsed/>
    <w:rsid w:val="0093693F"/>
    <w:pPr>
      <w:spacing w:after="0"/>
      <w:ind w:left="1200" w:hanging="240"/>
    </w:pPr>
  </w:style>
  <w:style w:type="paragraph" w:styleId="Index6">
    <w:name w:val="index 6"/>
    <w:basedOn w:val="Normal"/>
    <w:next w:val="Normal"/>
    <w:autoRedefine/>
    <w:uiPriority w:val="99"/>
    <w:semiHidden/>
    <w:unhideWhenUsed/>
    <w:rsid w:val="0093693F"/>
    <w:pPr>
      <w:spacing w:after="0"/>
      <w:ind w:left="1440" w:hanging="240"/>
    </w:pPr>
  </w:style>
  <w:style w:type="paragraph" w:styleId="Index7">
    <w:name w:val="index 7"/>
    <w:basedOn w:val="Normal"/>
    <w:next w:val="Normal"/>
    <w:autoRedefine/>
    <w:uiPriority w:val="99"/>
    <w:semiHidden/>
    <w:unhideWhenUsed/>
    <w:rsid w:val="0093693F"/>
    <w:pPr>
      <w:spacing w:after="0"/>
      <w:ind w:left="1680" w:hanging="240"/>
    </w:pPr>
  </w:style>
  <w:style w:type="paragraph" w:styleId="Index8">
    <w:name w:val="index 8"/>
    <w:basedOn w:val="Normal"/>
    <w:next w:val="Normal"/>
    <w:autoRedefine/>
    <w:uiPriority w:val="99"/>
    <w:semiHidden/>
    <w:unhideWhenUsed/>
    <w:rsid w:val="0093693F"/>
    <w:pPr>
      <w:spacing w:after="0"/>
      <w:ind w:left="1920" w:hanging="240"/>
    </w:pPr>
  </w:style>
  <w:style w:type="paragraph" w:styleId="Index9">
    <w:name w:val="index 9"/>
    <w:basedOn w:val="Normal"/>
    <w:next w:val="Normal"/>
    <w:autoRedefine/>
    <w:uiPriority w:val="99"/>
    <w:semiHidden/>
    <w:unhideWhenUsed/>
    <w:rsid w:val="0093693F"/>
    <w:pPr>
      <w:spacing w:after="0"/>
      <w:ind w:left="2160" w:hanging="240"/>
    </w:pPr>
  </w:style>
  <w:style w:type="paragraph" w:styleId="IndexHeading">
    <w:name w:val="index heading"/>
    <w:basedOn w:val="Normal"/>
    <w:next w:val="Index1"/>
    <w:uiPriority w:val="99"/>
    <w:semiHidden/>
    <w:unhideWhenUsed/>
    <w:rsid w:val="0093693F"/>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93693F"/>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93693F"/>
    <w:rPr>
      <w:rFonts w:ascii="Arial" w:hAnsi="Arial"/>
      <w:i/>
      <w:iCs/>
      <w:color w:val="5B9BD5" w:themeColor="accent1"/>
      <w:sz w:val="24"/>
    </w:rPr>
  </w:style>
  <w:style w:type="paragraph" w:styleId="List">
    <w:name w:val="List"/>
    <w:basedOn w:val="Normal"/>
    <w:uiPriority w:val="99"/>
    <w:semiHidden/>
    <w:unhideWhenUsed/>
    <w:rsid w:val="0093693F"/>
    <w:pPr>
      <w:ind w:left="360" w:hanging="360"/>
      <w:contextualSpacing/>
    </w:pPr>
  </w:style>
  <w:style w:type="paragraph" w:styleId="List2">
    <w:name w:val="List 2"/>
    <w:basedOn w:val="Normal"/>
    <w:uiPriority w:val="99"/>
    <w:semiHidden/>
    <w:unhideWhenUsed/>
    <w:rsid w:val="0093693F"/>
    <w:pPr>
      <w:ind w:left="720" w:hanging="360"/>
      <w:contextualSpacing/>
    </w:pPr>
  </w:style>
  <w:style w:type="paragraph" w:styleId="List3">
    <w:name w:val="List 3"/>
    <w:basedOn w:val="Normal"/>
    <w:uiPriority w:val="99"/>
    <w:semiHidden/>
    <w:unhideWhenUsed/>
    <w:rsid w:val="0093693F"/>
    <w:pPr>
      <w:ind w:left="1080" w:hanging="360"/>
      <w:contextualSpacing/>
    </w:pPr>
  </w:style>
  <w:style w:type="paragraph" w:styleId="List4">
    <w:name w:val="List 4"/>
    <w:basedOn w:val="Normal"/>
    <w:uiPriority w:val="99"/>
    <w:semiHidden/>
    <w:unhideWhenUsed/>
    <w:rsid w:val="0093693F"/>
    <w:pPr>
      <w:ind w:left="1440" w:hanging="360"/>
      <w:contextualSpacing/>
    </w:pPr>
  </w:style>
  <w:style w:type="paragraph" w:styleId="List5">
    <w:name w:val="List 5"/>
    <w:basedOn w:val="Normal"/>
    <w:uiPriority w:val="99"/>
    <w:semiHidden/>
    <w:unhideWhenUsed/>
    <w:rsid w:val="0093693F"/>
    <w:pPr>
      <w:ind w:left="1800" w:hanging="360"/>
      <w:contextualSpacing/>
    </w:pPr>
  </w:style>
  <w:style w:type="paragraph" w:styleId="ListBullet">
    <w:name w:val="List Bullet"/>
    <w:basedOn w:val="Normal"/>
    <w:uiPriority w:val="99"/>
    <w:semiHidden/>
    <w:unhideWhenUsed/>
    <w:rsid w:val="0093693F"/>
    <w:pPr>
      <w:numPr>
        <w:numId w:val="53"/>
      </w:numPr>
      <w:contextualSpacing/>
    </w:pPr>
  </w:style>
  <w:style w:type="paragraph" w:styleId="ListBullet2">
    <w:name w:val="List Bullet 2"/>
    <w:basedOn w:val="Normal"/>
    <w:uiPriority w:val="99"/>
    <w:semiHidden/>
    <w:unhideWhenUsed/>
    <w:rsid w:val="0093693F"/>
    <w:pPr>
      <w:numPr>
        <w:numId w:val="54"/>
      </w:numPr>
      <w:contextualSpacing/>
    </w:pPr>
  </w:style>
  <w:style w:type="paragraph" w:styleId="ListBullet3">
    <w:name w:val="List Bullet 3"/>
    <w:basedOn w:val="Normal"/>
    <w:uiPriority w:val="99"/>
    <w:semiHidden/>
    <w:unhideWhenUsed/>
    <w:rsid w:val="0093693F"/>
    <w:pPr>
      <w:numPr>
        <w:numId w:val="55"/>
      </w:numPr>
      <w:contextualSpacing/>
    </w:pPr>
  </w:style>
  <w:style w:type="paragraph" w:styleId="ListBullet4">
    <w:name w:val="List Bullet 4"/>
    <w:basedOn w:val="Normal"/>
    <w:uiPriority w:val="99"/>
    <w:semiHidden/>
    <w:unhideWhenUsed/>
    <w:rsid w:val="0093693F"/>
    <w:pPr>
      <w:numPr>
        <w:numId w:val="56"/>
      </w:numPr>
      <w:contextualSpacing/>
    </w:pPr>
  </w:style>
  <w:style w:type="paragraph" w:styleId="ListBullet5">
    <w:name w:val="List Bullet 5"/>
    <w:basedOn w:val="Normal"/>
    <w:uiPriority w:val="99"/>
    <w:semiHidden/>
    <w:unhideWhenUsed/>
    <w:rsid w:val="0093693F"/>
    <w:pPr>
      <w:numPr>
        <w:numId w:val="57"/>
      </w:numPr>
      <w:contextualSpacing/>
    </w:pPr>
  </w:style>
  <w:style w:type="paragraph" w:styleId="ListContinue">
    <w:name w:val="List Continue"/>
    <w:basedOn w:val="Normal"/>
    <w:uiPriority w:val="99"/>
    <w:semiHidden/>
    <w:unhideWhenUsed/>
    <w:rsid w:val="0093693F"/>
    <w:pPr>
      <w:ind w:left="360"/>
      <w:contextualSpacing/>
    </w:pPr>
  </w:style>
  <w:style w:type="paragraph" w:styleId="ListContinue2">
    <w:name w:val="List Continue 2"/>
    <w:basedOn w:val="Normal"/>
    <w:uiPriority w:val="99"/>
    <w:semiHidden/>
    <w:unhideWhenUsed/>
    <w:rsid w:val="0093693F"/>
    <w:pPr>
      <w:ind w:left="720"/>
      <w:contextualSpacing/>
    </w:pPr>
  </w:style>
  <w:style w:type="paragraph" w:styleId="ListContinue3">
    <w:name w:val="List Continue 3"/>
    <w:basedOn w:val="Normal"/>
    <w:uiPriority w:val="99"/>
    <w:semiHidden/>
    <w:unhideWhenUsed/>
    <w:rsid w:val="0093693F"/>
    <w:pPr>
      <w:ind w:left="1080"/>
      <w:contextualSpacing/>
    </w:pPr>
  </w:style>
  <w:style w:type="paragraph" w:styleId="ListContinue4">
    <w:name w:val="List Continue 4"/>
    <w:basedOn w:val="Normal"/>
    <w:uiPriority w:val="99"/>
    <w:semiHidden/>
    <w:unhideWhenUsed/>
    <w:rsid w:val="0093693F"/>
    <w:pPr>
      <w:ind w:left="1440"/>
      <w:contextualSpacing/>
    </w:pPr>
  </w:style>
  <w:style w:type="paragraph" w:styleId="ListContinue5">
    <w:name w:val="List Continue 5"/>
    <w:basedOn w:val="Normal"/>
    <w:uiPriority w:val="99"/>
    <w:semiHidden/>
    <w:unhideWhenUsed/>
    <w:rsid w:val="0093693F"/>
    <w:pPr>
      <w:ind w:left="1800"/>
      <w:contextualSpacing/>
    </w:pPr>
  </w:style>
  <w:style w:type="paragraph" w:styleId="ListNumber">
    <w:name w:val="List Number"/>
    <w:basedOn w:val="Normal"/>
    <w:uiPriority w:val="99"/>
    <w:semiHidden/>
    <w:unhideWhenUsed/>
    <w:rsid w:val="0093693F"/>
    <w:pPr>
      <w:numPr>
        <w:numId w:val="58"/>
      </w:numPr>
      <w:contextualSpacing/>
    </w:pPr>
  </w:style>
  <w:style w:type="paragraph" w:styleId="ListNumber2">
    <w:name w:val="List Number 2"/>
    <w:basedOn w:val="Normal"/>
    <w:uiPriority w:val="99"/>
    <w:semiHidden/>
    <w:unhideWhenUsed/>
    <w:rsid w:val="0093693F"/>
    <w:pPr>
      <w:numPr>
        <w:numId w:val="59"/>
      </w:numPr>
      <w:contextualSpacing/>
    </w:pPr>
  </w:style>
  <w:style w:type="paragraph" w:styleId="ListNumber3">
    <w:name w:val="List Number 3"/>
    <w:basedOn w:val="Normal"/>
    <w:uiPriority w:val="99"/>
    <w:semiHidden/>
    <w:unhideWhenUsed/>
    <w:rsid w:val="0093693F"/>
    <w:pPr>
      <w:numPr>
        <w:numId w:val="60"/>
      </w:numPr>
      <w:contextualSpacing/>
    </w:pPr>
  </w:style>
  <w:style w:type="paragraph" w:styleId="ListNumber4">
    <w:name w:val="List Number 4"/>
    <w:basedOn w:val="Normal"/>
    <w:uiPriority w:val="99"/>
    <w:semiHidden/>
    <w:unhideWhenUsed/>
    <w:rsid w:val="0093693F"/>
    <w:pPr>
      <w:numPr>
        <w:numId w:val="61"/>
      </w:numPr>
      <w:contextualSpacing/>
    </w:pPr>
  </w:style>
  <w:style w:type="paragraph" w:styleId="ListNumber5">
    <w:name w:val="List Number 5"/>
    <w:basedOn w:val="Normal"/>
    <w:uiPriority w:val="99"/>
    <w:semiHidden/>
    <w:unhideWhenUsed/>
    <w:rsid w:val="0093693F"/>
    <w:pPr>
      <w:numPr>
        <w:numId w:val="62"/>
      </w:numPr>
      <w:contextualSpacing/>
    </w:pPr>
  </w:style>
  <w:style w:type="paragraph" w:styleId="MacroText">
    <w:name w:val="macro"/>
    <w:link w:val="MacroTextChar"/>
    <w:uiPriority w:val="99"/>
    <w:semiHidden/>
    <w:unhideWhenUsed/>
    <w:rsid w:val="009369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93693F"/>
    <w:rPr>
      <w:rFonts w:ascii="Consolas" w:hAnsi="Consolas"/>
      <w:sz w:val="20"/>
      <w:szCs w:val="20"/>
    </w:rPr>
  </w:style>
  <w:style w:type="paragraph" w:styleId="MessageHeader">
    <w:name w:val="Message Header"/>
    <w:basedOn w:val="Normal"/>
    <w:link w:val="MessageHeaderChar"/>
    <w:uiPriority w:val="99"/>
    <w:semiHidden/>
    <w:unhideWhenUsed/>
    <w:rsid w:val="0093693F"/>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93693F"/>
    <w:rPr>
      <w:rFonts w:asciiTheme="majorHAnsi" w:hAnsiTheme="majorHAnsi" w:eastAsiaTheme="majorEastAsia" w:cstheme="majorBidi"/>
      <w:sz w:val="24"/>
      <w:szCs w:val="24"/>
      <w:shd w:val="pct20" w:color="auto" w:fill="auto"/>
    </w:rPr>
  </w:style>
  <w:style w:type="paragraph" w:styleId="NoSpacing">
    <w:name w:val="No Spacing"/>
    <w:uiPriority w:val="1"/>
    <w:qFormat/>
    <w:rsid w:val="0093693F"/>
    <w:pPr>
      <w:spacing w:after="0" w:line="240" w:lineRule="auto"/>
    </w:pPr>
    <w:rPr>
      <w:rFonts w:ascii="Arial" w:hAnsi="Arial"/>
      <w:sz w:val="24"/>
    </w:rPr>
  </w:style>
  <w:style w:type="paragraph" w:styleId="NormalIndent0">
    <w:name w:val="Normal Indent"/>
    <w:basedOn w:val="Normal"/>
    <w:uiPriority w:val="99"/>
    <w:semiHidden/>
    <w:unhideWhenUsed/>
    <w:rsid w:val="0093693F"/>
    <w:pPr>
      <w:ind w:left="720"/>
    </w:pPr>
  </w:style>
  <w:style w:type="paragraph" w:styleId="NoteHeading">
    <w:name w:val="Note Heading"/>
    <w:basedOn w:val="Normal"/>
    <w:next w:val="Normal"/>
    <w:link w:val="NoteHeadingChar"/>
    <w:uiPriority w:val="99"/>
    <w:semiHidden/>
    <w:unhideWhenUsed/>
    <w:rsid w:val="0093693F"/>
    <w:pPr>
      <w:spacing w:after="0"/>
    </w:pPr>
  </w:style>
  <w:style w:type="character" w:styleId="NoteHeadingChar" w:customStyle="1">
    <w:name w:val="Note Heading Char"/>
    <w:basedOn w:val="DefaultParagraphFont"/>
    <w:link w:val="NoteHeading"/>
    <w:uiPriority w:val="99"/>
    <w:semiHidden/>
    <w:rsid w:val="0093693F"/>
    <w:rPr>
      <w:rFonts w:ascii="Arial" w:hAnsi="Arial"/>
      <w:sz w:val="24"/>
    </w:rPr>
  </w:style>
  <w:style w:type="paragraph" w:styleId="PlainText">
    <w:name w:val="Plain Text"/>
    <w:basedOn w:val="Normal"/>
    <w:link w:val="PlainTextChar"/>
    <w:uiPriority w:val="99"/>
    <w:semiHidden/>
    <w:unhideWhenUsed/>
    <w:rsid w:val="0093693F"/>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93693F"/>
    <w:rPr>
      <w:rFonts w:ascii="Consolas" w:hAnsi="Consolas"/>
      <w:sz w:val="21"/>
      <w:szCs w:val="21"/>
    </w:rPr>
  </w:style>
  <w:style w:type="paragraph" w:styleId="Quote">
    <w:name w:val="Quote"/>
    <w:basedOn w:val="Normal"/>
    <w:next w:val="Normal"/>
    <w:link w:val="QuoteChar"/>
    <w:uiPriority w:val="29"/>
    <w:qFormat/>
    <w:rsid w:val="0093693F"/>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93693F"/>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93693F"/>
  </w:style>
  <w:style w:type="character" w:styleId="SalutationChar" w:customStyle="1">
    <w:name w:val="Salutation Char"/>
    <w:basedOn w:val="DefaultParagraphFont"/>
    <w:link w:val="Salutation"/>
    <w:uiPriority w:val="99"/>
    <w:semiHidden/>
    <w:rsid w:val="0093693F"/>
    <w:rPr>
      <w:rFonts w:ascii="Arial" w:hAnsi="Arial"/>
      <w:sz w:val="24"/>
    </w:rPr>
  </w:style>
  <w:style w:type="paragraph" w:styleId="Signature">
    <w:name w:val="Signature"/>
    <w:basedOn w:val="Normal"/>
    <w:link w:val="SignatureChar"/>
    <w:uiPriority w:val="99"/>
    <w:semiHidden/>
    <w:unhideWhenUsed/>
    <w:rsid w:val="0093693F"/>
    <w:pPr>
      <w:spacing w:after="0"/>
      <w:ind w:left="4320"/>
    </w:pPr>
  </w:style>
  <w:style w:type="character" w:styleId="SignatureChar" w:customStyle="1">
    <w:name w:val="Signature Char"/>
    <w:basedOn w:val="DefaultParagraphFont"/>
    <w:link w:val="Signature"/>
    <w:uiPriority w:val="99"/>
    <w:semiHidden/>
    <w:rsid w:val="0093693F"/>
    <w:rPr>
      <w:rFonts w:ascii="Arial" w:hAnsi="Arial"/>
      <w:sz w:val="24"/>
    </w:rPr>
  </w:style>
  <w:style w:type="paragraph" w:styleId="Subtitle">
    <w:name w:val="Subtitle"/>
    <w:basedOn w:val="Normal"/>
    <w:next w:val="Normal"/>
    <w:link w:val="SubtitleChar"/>
    <w:uiPriority w:val="11"/>
    <w:qFormat/>
    <w:rsid w:val="0093693F"/>
    <w:pPr>
      <w:numPr>
        <w:ilvl w:val="1"/>
      </w:numPr>
      <w:spacing w:after="160"/>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93693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3693F"/>
    <w:pPr>
      <w:spacing w:after="0"/>
      <w:ind w:left="240" w:hanging="240"/>
    </w:pPr>
  </w:style>
  <w:style w:type="paragraph" w:styleId="TableofFigures">
    <w:name w:val="table of figures"/>
    <w:basedOn w:val="Normal"/>
    <w:next w:val="Normal"/>
    <w:uiPriority w:val="99"/>
    <w:semiHidden/>
    <w:unhideWhenUsed/>
    <w:rsid w:val="0093693F"/>
    <w:pPr>
      <w:spacing w:after="0"/>
    </w:pPr>
  </w:style>
  <w:style w:type="paragraph" w:styleId="TOAHeading">
    <w:name w:val="toa heading"/>
    <w:basedOn w:val="Normal"/>
    <w:next w:val="Normal"/>
    <w:uiPriority w:val="99"/>
    <w:semiHidden/>
    <w:unhideWhenUsed/>
    <w:rsid w:val="0093693F"/>
    <w:pPr>
      <w:spacing w:before="120"/>
    </w:pPr>
    <w:rPr>
      <w:rFonts w:asciiTheme="majorHAnsi" w:hAnsiTheme="majorHAnsi" w:eastAsiaTheme="majorEastAsia" w:cstheme="majorBidi"/>
      <w:b/>
      <w:bCs/>
      <w:szCs w:val="24"/>
    </w:rPr>
  </w:style>
  <w:style w:type="paragraph" w:styleId="TOC1">
    <w:name w:val="toc 1"/>
    <w:basedOn w:val="Normal"/>
    <w:next w:val="Normal"/>
    <w:autoRedefine/>
    <w:uiPriority w:val="39"/>
    <w:semiHidden/>
    <w:unhideWhenUsed/>
    <w:rsid w:val="0093693F"/>
    <w:pPr>
      <w:spacing w:after="100"/>
    </w:pPr>
  </w:style>
  <w:style w:type="paragraph" w:styleId="TOC2">
    <w:name w:val="toc 2"/>
    <w:basedOn w:val="Normal"/>
    <w:next w:val="Normal"/>
    <w:autoRedefine/>
    <w:uiPriority w:val="39"/>
    <w:semiHidden/>
    <w:unhideWhenUsed/>
    <w:rsid w:val="0093693F"/>
    <w:pPr>
      <w:spacing w:after="100"/>
      <w:ind w:left="240"/>
    </w:pPr>
  </w:style>
  <w:style w:type="paragraph" w:styleId="TOC3">
    <w:name w:val="toc 3"/>
    <w:basedOn w:val="Normal"/>
    <w:next w:val="Normal"/>
    <w:autoRedefine/>
    <w:uiPriority w:val="39"/>
    <w:semiHidden/>
    <w:unhideWhenUsed/>
    <w:rsid w:val="0093693F"/>
    <w:pPr>
      <w:spacing w:after="100"/>
      <w:ind w:left="480"/>
    </w:pPr>
  </w:style>
  <w:style w:type="paragraph" w:styleId="TOC4">
    <w:name w:val="toc 4"/>
    <w:basedOn w:val="Normal"/>
    <w:next w:val="Normal"/>
    <w:autoRedefine/>
    <w:uiPriority w:val="39"/>
    <w:semiHidden/>
    <w:unhideWhenUsed/>
    <w:rsid w:val="0093693F"/>
    <w:pPr>
      <w:spacing w:after="100"/>
      <w:ind w:left="720"/>
    </w:pPr>
  </w:style>
  <w:style w:type="paragraph" w:styleId="TOC5">
    <w:name w:val="toc 5"/>
    <w:basedOn w:val="Normal"/>
    <w:next w:val="Normal"/>
    <w:autoRedefine/>
    <w:uiPriority w:val="39"/>
    <w:semiHidden/>
    <w:unhideWhenUsed/>
    <w:rsid w:val="0093693F"/>
    <w:pPr>
      <w:spacing w:after="100"/>
      <w:ind w:left="960"/>
    </w:pPr>
  </w:style>
  <w:style w:type="paragraph" w:styleId="TOC6">
    <w:name w:val="toc 6"/>
    <w:basedOn w:val="Normal"/>
    <w:next w:val="Normal"/>
    <w:autoRedefine/>
    <w:uiPriority w:val="39"/>
    <w:semiHidden/>
    <w:unhideWhenUsed/>
    <w:rsid w:val="0093693F"/>
    <w:pPr>
      <w:spacing w:after="100"/>
      <w:ind w:left="1200"/>
    </w:pPr>
  </w:style>
  <w:style w:type="paragraph" w:styleId="TOC7">
    <w:name w:val="toc 7"/>
    <w:basedOn w:val="Normal"/>
    <w:next w:val="Normal"/>
    <w:autoRedefine/>
    <w:uiPriority w:val="39"/>
    <w:semiHidden/>
    <w:unhideWhenUsed/>
    <w:rsid w:val="0093693F"/>
    <w:pPr>
      <w:spacing w:after="100"/>
      <w:ind w:left="1440"/>
    </w:pPr>
  </w:style>
  <w:style w:type="paragraph" w:styleId="TOC8">
    <w:name w:val="toc 8"/>
    <w:basedOn w:val="Normal"/>
    <w:next w:val="Normal"/>
    <w:autoRedefine/>
    <w:uiPriority w:val="39"/>
    <w:semiHidden/>
    <w:unhideWhenUsed/>
    <w:rsid w:val="0093693F"/>
    <w:pPr>
      <w:spacing w:after="100"/>
      <w:ind w:left="1680"/>
    </w:pPr>
  </w:style>
  <w:style w:type="paragraph" w:styleId="TOC9">
    <w:name w:val="toc 9"/>
    <w:basedOn w:val="Normal"/>
    <w:next w:val="Normal"/>
    <w:autoRedefine/>
    <w:uiPriority w:val="39"/>
    <w:semiHidden/>
    <w:unhideWhenUsed/>
    <w:rsid w:val="0093693F"/>
    <w:pPr>
      <w:spacing w:after="100"/>
      <w:ind w:left="1920"/>
    </w:pPr>
  </w:style>
  <w:style w:type="paragraph" w:styleId="TOCHeading">
    <w:name w:val="TOC Heading"/>
    <w:basedOn w:val="Heading1"/>
    <w:next w:val="Normal"/>
    <w:uiPriority w:val="39"/>
    <w:semiHidden/>
    <w:unhideWhenUsed/>
    <w:qFormat/>
    <w:rsid w:val="0093693F"/>
    <w:pPr>
      <w:pageBreakBefore w:val="0"/>
      <w:pBdr>
        <w:top w:val="none" w:color="auto" w:sz="0" w:space="0"/>
      </w:pBdr>
      <w:spacing w:after="0"/>
      <w:outlineLvl w:val="9"/>
    </w:pPr>
    <w:rPr>
      <w:rFonts w:asciiTheme="majorHAnsi" w:hAnsiTheme="majorHAnsi" w:eastAsiaTheme="majorEastAsia"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4427710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153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extgenscience.org/sites/default/files/evidence_statement/black_white/3-PS2-4%20Evidence%20Statements%20June%202015%20asterisks.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extgenscience.org/sites/default/files/evidence_statement/black_white/3-PS2-4%20Evidence%20Statements%20June%202015%20asterisks.pdf"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de.ca.gov/ci/sc/cf/documents/scifwappendix1.pdf"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20Beyerink\Desktop\Projects%202-11\Due%202-13%20CAST%20Files\TFA%20Batch%205\CAA_Item%20Specs_Revised%20Complia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9dec18-d0c2-45d2-8a15-31051f2519f8">
      <Terms xmlns="http://schemas.microsoft.com/office/infopath/2007/PartnerControls"/>
    </lcf76f155ced4ddcb4097134ff3c332f>
    <TaxCatchAll xmlns="1aae30ff-d7bc-47e3-882e-cd3423d00d62" xsi:nil="true"/>
    <SharedWithUsers xmlns="1aae30ff-d7bc-47e3-882e-cd3423d00d62">
      <UserInfo>
        <DisplayName/>
        <AccountId xsi:nil="true"/>
        <AccountType/>
      </UserInfo>
    </SharedWithUsers>
    <MediaLengthInSeconds xmlns="f89dec18-d0c2-45d2-8a15-31051f2519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7" ma:contentTypeDescription="Create a new document." ma:contentTypeScope="" ma:versionID="60d05f6e624f714d1fe84e8eb006d79b">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a3b438f8a098ddf34545c6e894ab6f45"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23c289-0340-413d-94ac-3a47b51a2c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4C0D5-3B68-4F9A-8345-525BF9C0D6B9}">
  <ds:schemaRefs>
    <ds:schemaRef ds:uri="http://schemas.openxmlformats.org/officeDocument/2006/bibliography"/>
  </ds:schemaRefs>
</ds:datastoreItem>
</file>

<file path=customXml/itemProps2.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 ds:uri="2903d0b2-a96d-46f6-b093-334bb93f3cba"/>
    <ds:schemaRef ds:uri="420ed2fb-8798-49dc-a9dd-70cb02e771e9"/>
  </ds:schemaRefs>
</ds:datastoreItem>
</file>

<file path=customXml/itemProps3.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4.xml><?xml version="1.0" encoding="utf-8"?>
<ds:datastoreItem xmlns:ds="http://schemas.openxmlformats.org/officeDocument/2006/customXml" ds:itemID="{33896E2C-E8E3-4F9C-A749-932ADB81CC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CAA_Item Specs_Revised Compliant_Template</ap:Template>
  <ap:Application>Microsoft Word for the web</ap:Application>
  <ap:DocSecurity>0</ap:DocSecurity>
  <ap:ScaleCrop>false</ap:ScaleCrop>
  <ap:Company>ETS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Specifications—3-PS2-4 - CAASPP (CA Dept of Education)</dc:title>
  <dc:subject>This CAST item specification describes 3-PS2-4 Motion and Stability: Forces and Interactions.</dc:subject>
  <dc:creator>CAASPP Program Management Team</dc:creator>
  <cp:keywords/>
  <dc:description/>
  <cp:lastModifiedBy>O'Dell, Denise M</cp:lastModifiedBy>
  <cp:revision>19</cp:revision>
  <cp:lastPrinted>2022-03-10T17:07:00Z</cp:lastPrinted>
  <dcterms:created xsi:type="dcterms:W3CDTF">2020-01-27T16:56:00Z</dcterms:created>
  <dcterms:modified xsi:type="dcterms:W3CDTF">2024-01-24T19:56:33Z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y fmtid="{D5CDD505-2E9C-101B-9397-08002B2CF9AE}" pid="4" name="GrammarlyDocumentId">
    <vt:lpwstr>4b6b900e4752d1752befb0f191025bdf42ffc3914b2375b098f4e4e887b70aef</vt:lpwstr>
  </property>
  <property fmtid="{D5CDD505-2E9C-101B-9397-08002B2CF9AE}" pid="5" name="Order">
    <vt:r8>1498400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