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D168" w14:textId="77777777" w:rsidR="00805EEF" w:rsidRDefault="00805EEF" w:rsidP="00805EEF">
      <w:pPr>
        <w:pStyle w:val="Header"/>
        <w:pBdr>
          <w:bottom w:val="none" w:sz="0" w:space="0" w:color="auto"/>
        </w:pBdr>
        <w:tabs>
          <w:tab w:val="clear" w:pos="4680"/>
        </w:tabs>
        <w:spacing w:after="0"/>
        <w:jc w:val="left"/>
      </w:pPr>
      <w:r>
        <w:rPr>
          <w:noProof/>
          <w:lang w:eastAsia="en-US"/>
        </w:rPr>
        <w:drawing>
          <wp:inline distT="0" distB="0" distL="0" distR="0" wp14:anchorId="05EF1ACE" wp14:editId="20EDE2D6">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1E74D7C" w14:textId="77777777" w:rsidR="00805EEF" w:rsidRPr="00B63D23" w:rsidRDefault="00805EEF" w:rsidP="00805EEF">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HS-LS1-3 From Molecules to Organisms: Structures and Processes</w:t>
      </w:r>
      <w:r>
        <w:rPr>
          <w:noProof/>
        </w:rPr>
        <w:fldChar w:fldCharType="end"/>
      </w:r>
    </w:p>
    <w:p w14:paraId="3412630A" w14:textId="4C0F7D76" w:rsidR="006E53D4" w:rsidRDefault="00805EEF" w:rsidP="006E53D4">
      <w:pPr>
        <w:jc w:val="right"/>
      </w:pPr>
      <w:r w:rsidRPr="00B63D23">
        <w:t>California Science Test—Item</w:t>
      </w:r>
      <w:r w:rsidR="00E12D8E">
        <w:t xml:space="preserve"> Content</w:t>
      </w:r>
      <w:r w:rsidRPr="00B63D23">
        <w:t xml:space="preserve"> Specification</w:t>
      </w:r>
      <w:r w:rsidR="006E53D4">
        <w:t>s</w:t>
      </w:r>
    </w:p>
    <w:p w14:paraId="533768B3" w14:textId="680C9C7C" w:rsidR="006E53D4" w:rsidRPr="006E53D4" w:rsidRDefault="006E53D4" w:rsidP="006E53D4">
      <w:pPr>
        <w:pStyle w:val="Heading1"/>
        <w:pageBreakBefore w:val="0"/>
        <w:pBdr>
          <w:top w:val="none" w:sz="0" w:space="0" w:color="auto"/>
        </w:pBdr>
      </w:pPr>
      <w:r w:rsidRPr="006E53D4">
        <w:t>HS-LS1-</w:t>
      </w:r>
      <w:r>
        <w:rPr>
          <w:lang w:val="en-US"/>
        </w:rPr>
        <w:t>3</w:t>
      </w:r>
      <w:r w:rsidRPr="006E53D4">
        <w:t xml:space="preserve"> From Molecules to Organisms: Structures and Processes</w:t>
      </w:r>
    </w:p>
    <w:p w14:paraId="2291A10F" w14:textId="77777777" w:rsidR="008B0F0A" w:rsidRPr="00510C04" w:rsidRDefault="008B0F0A" w:rsidP="006E53D4">
      <w:pPr>
        <w:pStyle w:val="Header"/>
        <w:pBdr>
          <w:bottom w:val="none" w:sz="0" w:space="0" w:color="auto"/>
        </w:pBdr>
        <w:tabs>
          <w:tab w:val="clear" w:pos="4680"/>
          <w:tab w:val="clear" w:pos="9360"/>
          <w:tab w:val="right" w:pos="10080"/>
        </w:tabs>
        <w:spacing w:before="120" w:after="240"/>
        <w:jc w:val="left"/>
        <w:rPr>
          <w:rFonts w:cs="Arial"/>
          <w:szCs w:val="24"/>
        </w:rPr>
      </w:pPr>
      <w:r w:rsidRPr="00510C04">
        <w:rPr>
          <w:rFonts w:cs="Arial"/>
          <w:szCs w:val="24"/>
        </w:rPr>
        <w:t xml:space="preserve">Students who demonstrate understanding can: </w:t>
      </w:r>
    </w:p>
    <w:p w14:paraId="47DC7219" w14:textId="02277E1C" w:rsidR="008B0F0A" w:rsidRDefault="009F0D4C" w:rsidP="008B75B8">
      <w:pPr>
        <w:pStyle w:val="PerformanceExpectation"/>
      </w:pPr>
      <w:r w:rsidRPr="009F0D4C">
        <w:t xml:space="preserve">Plan and </w:t>
      </w:r>
      <w:proofErr w:type="gramStart"/>
      <w:r w:rsidRPr="009F0D4C">
        <w:t>conduct an investigation</w:t>
      </w:r>
      <w:proofErr w:type="gramEnd"/>
      <w:r w:rsidRPr="009F0D4C">
        <w:t xml:space="preserve"> to provide evidence that feedback mechanisms maintain homeostasis.</w:t>
      </w:r>
    </w:p>
    <w:p w14:paraId="6F120504" w14:textId="32ACEFED" w:rsidR="00EB18EF" w:rsidRPr="00794FB7" w:rsidRDefault="009F0D4C" w:rsidP="00EB18EF">
      <w:pPr>
        <w:pStyle w:val="PEClarification"/>
        <w:rPr>
          <w:i/>
          <w:color w:val="auto"/>
        </w:rPr>
      </w:pPr>
      <w:r w:rsidRPr="00794FB7">
        <w:rPr>
          <w:color w:val="auto"/>
        </w:rPr>
        <w:t xml:space="preserve">[Clarification Statement: Examples of investigations could include heart rate response to exercise, stomate response to moisture and temperature, and root development in response to water levels.] </w:t>
      </w:r>
      <w:r w:rsidRPr="00B83F12">
        <w:rPr>
          <w:color w:val="auto"/>
        </w:rPr>
        <w:t>[</w:t>
      </w:r>
      <w:r w:rsidRPr="00794FB7">
        <w:rPr>
          <w:i/>
          <w:color w:val="auto"/>
        </w:rPr>
        <w:t>Assessment Boundary: Assessment does not include the cellular processes involved in the feedback mechanism.</w:t>
      </w:r>
      <w:r w:rsidRPr="00B83F12">
        <w:rPr>
          <w:color w:val="auto"/>
        </w:rPr>
        <w:t>]</w:t>
      </w:r>
    </w:p>
    <w:p w14:paraId="770FB8F7" w14:textId="45AFC093" w:rsidR="001428F0" w:rsidRPr="001F170D" w:rsidRDefault="001428F0" w:rsidP="001428F0">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1-3"/>
      </w:tblPr>
      <w:tblGrid>
        <w:gridCol w:w="3775"/>
        <w:gridCol w:w="3240"/>
        <w:gridCol w:w="3065"/>
      </w:tblGrid>
      <w:tr w:rsidR="00A758CE" w:rsidRPr="00510C04" w14:paraId="16DA077C" w14:textId="77777777" w:rsidTr="00E22F7F">
        <w:trPr>
          <w:cantSplit/>
          <w:tblHeader/>
        </w:trPr>
        <w:tc>
          <w:tcPr>
            <w:tcW w:w="3775" w:type="dxa"/>
            <w:tcBorders>
              <w:bottom w:val="single" w:sz="4" w:space="0" w:color="auto"/>
            </w:tcBorders>
            <w:shd w:val="clear" w:color="auto" w:fill="2F3995"/>
            <w:vAlign w:val="center"/>
          </w:tcPr>
          <w:p w14:paraId="215765CA"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30E8A943"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8B22FA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536B509" w14:textId="77777777" w:rsidTr="00E22F7F">
        <w:trPr>
          <w:cantSplit/>
        </w:trPr>
        <w:tc>
          <w:tcPr>
            <w:tcW w:w="3775" w:type="dxa"/>
            <w:shd w:val="clear" w:color="auto" w:fill="auto"/>
          </w:tcPr>
          <w:p w14:paraId="455DEB46" w14:textId="2655E8F7" w:rsidR="00A758CE" w:rsidRDefault="009F0D4C" w:rsidP="00805EEF">
            <w:pPr>
              <w:pStyle w:val="Heading4"/>
            </w:pPr>
            <w:r w:rsidRPr="009F0D4C">
              <w:t>Planning and Carrying Out Investigations</w:t>
            </w:r>
          </w:p>
          <w:p w14:paraId="3F17C45B" w14:textId="1703D6DD" w:rsidR="002035F3" w:rsidRPr="005A09DA" w:rsidRDefault="009F0D4C" w:rsidP="002035F3">
            <w:pPr>
              <w:pStyle w:val="Paragraph"/>
            </w:pPr>
            <w:r w:rsidRPr="009F0D4C">
              <w:t>Planning and carrying out investigations in 9-12 builds on K-8 experiences and progresses to include investigations that provide evidence for and test conceptual, mathematical, physical, and empirical models.</w:t>
            </w:r>
          </w:p>
          <w:p w14:paraId="0DD4AE6E" w14:textId="736A96B8" w:rsidR="00A758CE" w:rsidRDefault="009F0D4C" w:rsidP="007C0F20">
            <w:pPr>
              <w:pStyle w:val="TableBullets"/>
            </w:pPr>
            <w:r w:rsidRPr="009F0D4C">
              <w:t xml:space="preserve">Plan and </w:t>
            </w:r>
            <w:proofErr w:type="gramStart"/>
            <w:r w:rsidRPr="009F0D4C">
              <w:t>conduct an investigation</w:t>
            </w:r>
            <w:proofErr w:type="gramEnd"/>
            <w:r w:rsidRPr="009F0D4C">
              <w:t xml:space="preserve">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p w14:paraId="5106F82F" w14:textId="77777777" w:rsidR="00997075" w:rsidRDefault="00997075" w:rsidP="00997075">
            <w:pPr>
              <w:pStyle w:val="TableConnections"/>
              <w:spacing w:before="120" w:after="120"/>
            </w:pPr>
            <w:r>
              <w:t>Connections to Nature of Science</w:t>
            </w:r>
          </w:p>
          <w:p w14:paraId="7AF39911" w14:textId="7F5084BD" w:rsidR="009F069F" w:rsidRPr="00805EEF" w:rsidRDefault="009F0D4C" w:rsidP="00805EEF">
            <w:pPr>
              <w:pStyle w:val="Heading4"/>
            </w:pPr>
            <w:r w:rsidRPr="009F0D4C">
              <w:t>S</w:t>
            </w:r>
            <w:r w:rsidRPr="00805EEF">
              <w:t>cientific Investigations Use a Variety of Methods</w:t>
            </w:r>
          </w:p>
          <w:p w14:paraId="6E440966" w14:textId="17CBF9F6" w:rsidR="009F069F" w:rsidRPr="009F069F" w:rsidRDefault="009F0D4C" w:rsidP="009F069F">
            <w:pPr>
              <w:pStyle w:val="TableBullets"/>
            </w:pPr>
            <w:r w:rsidRPr="009F0D4C">
              <w:t xml:space="preserve">Scientific inquiry is characterized by a common set of values that </w:t>
            </w:r>
            <w:proofErr w:type="gramStart"/>
            <w:r w:rsidRPr="009F0D4C">
              <w:t>include:</w:t>
            </w:r>
            <w:proofErr w:type="gramEnd"/>
            <w:r w:rsidRPr="009F0D4C">
              <w:t xml:space="preserve"> logical thinking, precision, open-mindedness, objectivity, skepticism, replicability of results, and honest and ethical reporting of findings.</w:t>
            </w:r>
          </w:p>
        </w:tc>
        <w:tc>
          <w:tcPr>
            <w:tcW w:w="3240" w:type="dxa"/>
            <w:shd w:val="clear" w:color="auto" w:fill="auto"/>
          </w:tcPr>
          <w:p w14:paraId="4329815F" w14:textId="58529CB6" w:rsidR="00A758CE" w:rsidRPr="005A09DA" w:rsidRDefault="009F0D4C" w:rsidP="00805EEF">
            <w:pPr>
              <w:pStyle w:val="Heading4"/>
            </w:pPr>
            <w:r w:rsidRPr="00805EEF">
              <w:t>LS1.A: Structure and Function</w:t>
            </w:r>
          </w:p>
          <w:p w14:paraId="2C8719E8" w14:textId="68B20A1E" w:rsidR="00A758CE" w:rsidRPr="009F0D4C" w:rsidRDefault="009F0D4C" w:rsidP="009F0D4C">
            <w:pPr>
              <w:pStyle w:val="TableNumbers"/>
              <w:numPr>
                <w:ilvl w:val="0"/>
                <w:numId w:val="0"/>
              </w:numPr>
              <w:ind w:left="309" w:hanging="270"/>
              <w:rPr>
                <w:rFonts w:cs="Arial"/>
                <w:szCs w:val="24"/>
              </w:rPr>
            </w:pPr>
            <w:r>
              <w:t xml:space="preserve">9. </w:t>
            </w:r>
            <w:r w:rsidRPr="009F0D4C">
              <w:t>Feedback mechanisms maintain a living system’s internal conditions within certain limits and mediate behaviors, allowing it to remain alive and functional even as external conditions change within some range. Feedback mechanisms can encourage (through positive feedback) or discourage (negative feedback) what is going on inside the living system.</w:t>
            </w:r>
          </w:p>
        </w:tc>
        <w:tc>
          <w:tcPr>
            <w:tcW w:w="3065" w:type="dxa"/>
            <w:shd w:val="clear" w:color="auto" w:fill="auto"/>
          </w:tcPr>
          <w:p w14:paraId="55F99D51" w14:textId="135AD7E6" w:rsidR="00A758CE" w:rsidRPr="00AF1646" w:rsidRDefault="009F0D4C" w:rsidP="00805EEF">
            <w:pPr>
              <w:pStyle w:val="Heading4"/>
            </w:pPr>
            <w:r w:rsidRPr="009F0D4C">
              <w:t>Stability and Change</w:t>
            </w:r>
          </w:p>
          <w:p w14:paraId="64150391" w14:textId="00B187D8" w:rsidR="00A758CE" w:rsidRPr="009F069F" w:rsidRDefault="009F0D4C" w:rsidP="009F069F">
            <w:pPr>
              <w:pStyle w:val="TableBullets"/>
            </w:pPr>
            <w:r w:rsidRPr="009F0D4C">
              <w:t>Feedback (negative or positive) can stabilize or destabilize a system.</w:t>
            </w:r>
          </w:p>
        </w:tc>
      </w:tr>
    </w:tbl>
    <w:p w14:paraId="6ECBC833" w14:textId="1FCFA764" w:rsidR="00283757" w:rsidRPr="004A5009" w:rsidRDefault="00283757" w:rsidP="006E53D4">
      <w:pPr>
        <w:pStyle w:val="Heading2"/>
        <w:keepNext w:val="0"/>
        <w:keepLines/>
        <w:pageBreakBefore/>
        <w:widowControl w:val="0"/>
      </w:pPr>
      <w:r w:rsidRPr="004A5009">
        <w:lastRenderedPageBreak/>
        <w:t>Assessment Targets</w:t>
      </w:r>
    </w:p>
    <w:p w14:paraId="1ACC33A2" w14:textId="791DA27C" w:rsidR="0061242E" w:rsidRPr="0061242E" w:rsidRDefault="00211916" w:rsidP="006E53D4">
      <w:pPr>
        <w:pStyle w:val="ParagraphItalic"/>
        <w:keepLines/>
        <w:widowControl w:val="0"/>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6E57EEE"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4D434953"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2960DF54" w14:textId="100938E2" w:rsidR="00283757" w:rsidRDefault="009F0D4C" w:rsidP="00C10941">
      <w:pPr>
        <w:pStyle w:val="Subpractice-2"/>
      </w:pPr>
      <w:proofErr w:type="gramStart"/>
      <w:r>
        <w:t xml:space="preserve">3.1  </w:t>
      </w:r>
      <w:r w:rsidR="001F36F9">
        <w:tab/>
      </w:r>
      <w:proofErr w:type="gramEnd"/>
      <w:r>
        <w:t>Ability to clarify the goal of the investigation and identify the evidence needed to address the purpose of the investigation</w:t>
      </w:r>
    </w:p>
    <w:p w14:paraId="23E8EC67" w14:textId="18F449B7" w:rsidR="009F0D4C" w:rsidRDefault="009F0D4C" w:rsidP="00C10941">
      <w:pPr>
        <w:pStyle w:val="Subpractice-2"/>
      </w:pPr>
      <w:proofErr w:type="gramStart"/>
      <w:r>
        <w:t xml:space="preserve">3.2  </w:t>
      </w:r>
      <w:r w:rsidR="001F36F9">
        <w:tab/>
      </w:r>
      <w:proofErr w:type="gramEnd"/>
      <w:r>
        <w:t>Ability to develop, evaluate, and refine a plan for the investigation</w:t>
      </w:r>
    </w:p>
    <w:p w14:paraId="236ACBE1" w14:textId="57268649" w:rsidR="009F0D4C" w:rsidRPr="00C10941" w:rsidRDefault="009F0D4C" w:rsidP="00C10941">
      <w:pPr>
        <w:pStyle w:val="Subpractice-2"/>
      </w:pPr>
      <w:proofErr w:type="gramStart"/>
      <w:r>
        <w:t xml:space="preserve">3.3  </w:t>
      </w:r>
      <w:r w:rsidR="001F36F9">
        <w:tab/>
      </w:r>
      <w:proofErr w:type="gramEnd"/>
      <w:r>
        <w:t>Ability to collect the data for the investigation</w:t>
      </w:r>
    </w:p>
    <w:p w14:paraId="04645BC2"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1920C479"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91E02C4" w14:textId="13587E7E" w:rsidR="00283757" w:rsidRDefault="009F0D4C" w:rsidP="00C10941">
      <w:pPr>
        <w:pStyle w:val="Subpractice-3"/>
      </w:pPr>
      <w:r w:rsidRPr="009F0D4C">
        <w:t>3.1.1</w:t>
      </w:r>
      <w:r w:rsidRPr="009F0D4C">
        <w:tab/>
        <w:t xml:space="preserve">Ability to describe the purpose of the </w:t>
      </w:r>
      <w:proofErr w:type="gramStart"/>
      <w:r w:rsidRPr="009F0D4C">
        <w:t>investigation</w:t>
      </w:r>
      <w:proofErr w:type="gramEnd"/>
    </w:p>
    <w:p w14:paraId="06FACFEA" w14:textId="37C21AB7" w:rsidR="009F0D4C" w:rsidRDefault="009F0D4C" w:rsidP="00C10941">
      <w:pPr>
        <w:pStyle w:val="Subpractice-3"/>
      </w:pPr>
      <w:r w:rsidRPr="009F0D4C">
        <w:t>3.1.2</w:t>
      </w:r>
      <w:r w:rsidRPr="009F0D4C">
        <w:tab/>
        <w:t xml:space="preserve">Ability to identify relevant independent and dependent variables and to consider possible confounding variables or </w:t>
      </w:r>
      <w:proofErr w:type="gramStart"/>
      <w:r w:rsidRPr="009F0D4C">
        <w:t>effects</w:t>
      </w:r>
      <w:proofErr w:type="gramEnd"/>
    </w:p>
    <w:p w14:paraId="18E55662" w14:textId="44F95DCC" w:rsidR="009F0D4C" w:rsidRDefault="009F0D4C" w:rsidP="00C10941">
      <w:pPr>
        <w:pStyle w:val="Subpractice-3"/>
      </w:pPr>
      <w:r w:rsidRPr="009F0D4C">
        <w:t>3.1.3</w:t>
      </w:r>
      <w:r w:rsidRPr="009F0D4C">
        <w:tab/>
        <w:t xml:space="preserve">Ability to describe what and how much data need to be collected to provide sufficient evidence </w:t>
      </w:r>
      <w:r w:rsidR="005155EA">
        <w:t>for</w:t>
      </w:r>
      <w:r w:rsidR="005155EA" w:rsidRPr="009F0D4C">
        <w:t xml:space="preserve"> </w:t>
      </w:r>
      <w:r w:rsidRPr="009F0D4C">
        <w:t xml:space="preserve">the purpose of the </w:t>
      </w:r>
      <w:proofErr w:type="gramStart"/>
      <w:r w:rsidRPr="009F0D4C">
        <w:t>investigation</w:t>
      </w:r>
      <w:proofErr w:type="gramEnd"/>
    </w:p>
    <w:p w14:paraId="3661A3DC" w14:textId="17C354CF" w:rsidR="009F0D4C" w:rsidRDefault="009F0D4C" w:rsidP="00C10941">
      <w:pPr>
        <w:pStyle w:val="Subpractice-3"/>
      </w:pPr>
      <w:r w:rsidRPr="009F0D4C">
        <w:t>3.1.4</w:t>
      </w:r>
      <w:r w:rsidRPr="009F0D4C">
        <w:tab/>
        <w:t xml:space="preserve">Ability to describe how the observations and/or collected data can be used as evidence for the phenomenon under </w:t>
      </w:r>
      <w:proofErr w:type="gramStart"/>
      <w:r w:rsidRPr="009F0D4C">
        <w:t>investigation</w:t>
      </w:r>
      <w:proofErr w:type="gramEnd"/>
    </w:p>
    <w:p w14:paraId="711E020A" w14:textId="77777777" w:rsidR="003D4EED" w:rsidRPr="00554028" w:rsidRDefault="003D4EED" w:rsidP="003D4EED">
      <w:pPr>
        <w:pStyle w:val="Subpractice-3"/>
      </w:pPr>
      <w:r>
        <w:t>3.2.1</w:t>
      </w:r>
      <w:r>
        <w:tab/>
        <w:t xml:space="preserve">Ability to decide how to observe and/or measure relevant variables, considering the level of accuracy and precision required and the kinds of instrumentation and techniques best suited to making such </w:t>
      </w:r>
      <w:proofErr w:type="gramStart"/>
      <w:r>
        <w:t>measurements</w:t>
      </w:r>
      <w:proofErr w:type="gramEnd"/>
      <w:r>
        <w:t xml:space="preserve"> </w:t>
      </w:r>
    </w:p>
    <w:p w14:paraId="27413A36" w14:textId="77777777" w:rsidR="003D4EED" w:rsidRPr="00554028" w:rsidRDefault="003D4EED" w:rsidP="003D4EED">
      <w:pPr>
        <w:pStyle w:val="Subpractice-3"/>
      </w:pPr>
      <w:r>
        <w:t>3.2.2</w:t>
      </w:r>
      <w:r>
        <w:tab/>
        <w:t xml:space="preserve">Ability to describe a detailed experimental procedure (e.g., number of trials, identify the control) and experimental </w:t>
      </w:r>
      <w:proofErr w:type="gramStart"/>
      <w:r>
        <w:t>setup</w:t>
      </w:r>
      <w:proofErr w:type="gramEnd"/>
    </w:p>
    <w:p w14:paraId="33A6C35E" w14:textId="6A67042F" w:rsidR="009F0D4C" w:rsidRDefault="009F0D4C" w:rsidP="00C10941">
      <w:pPr>
        <w:pStyle w:val="Subpractice-3"/>
      </w:pPr>
      <w:r w:rsidRPr="009F0D4C">
        <w:t>3.2.3</w:t>
      </w:r>
      <w:r w:rsidRPr="009F0D4C">
        <w:tab/>
        <w:t xml:space="preserve">Ability to compare and evaluate alternative methods to determine which design provides the evidence necessary to address the purpose of the </w:t>
      </w:r>
      <w:proofErr w:type="gramStart"/>
      <w:r w:rsidRPr="009F0D4C">
        <w:t>investigation</w:t>
      </w:r>
      <w:proofErr w:type="gramEnd"/>
    </w:p>
    <w:p w14:paraId="0070B41E" w14:textId="2DD6F0F0" w:rsidR="009F0D4C" w:rsidRDefault="009F0D4C" w:rsidP="00C10941">
      <w:pPr>
        <w:pStyle w:val="Subpractice-3"/>
      </w:pPr>
      <w:r w:rsidRPr="009F0D4C">
        <w:t>3.3.1</w:t>
      </w:r>
      <w:r w:rsidRPr="009F0D4C">
        <w:tab/>
        <w:t xml:space="preserve">Ability to use appropriate tools for accurate and precise </w:t>
      </w:r>
      <w:proofErr w:type="gramStart"/>
      <w:r w:rsidRPr="009F0D4C">
        <w:t>measurements</w:t>
      </w:r>
      <w:proofErr w:type="gramEnd"/>
    </w:p>
    <w:p w14:paraId="4F79B197" w14:textId="2DD8D9B3" w:rsidR="009F0D4C" w:rsidRDefault="009F0D4C" w:rsidP="00C10941">
      <w:pPr>
        <w:pStyle w:val="Subpractice-3"/>
      </w:pPr>
      <w:r w:rsidRPr="009F0D4C">
        <w:lastRenderedPageBreak/>
        <w:t>3.3.2</w:t>
      </w:r>
      <w:r w:rsidRPr="009F0D4C">
        <w:tab/>
        <w:t xml:space="preserve">Ability to make observations according to the investigation </w:t>
      </w:r>
      <w:proofErr w:type="gramStart"/>
      <w:r w:rsidRPr="009F0D4C">
        <w:t>plan</w:t>
      </w:r>
      <w:proofErr w:type="gramEnd"/>
    </w:p>
    <w:p w14:paraId="7C2C3FC5" w14:textId="30FC8396" w:rsidR="009F0D4C" w:rsidRPr="00C10941" w:rsidRDefault="009F0D4C" w:rsidP="00C10941">
      <w:pPr>
        <w:pStyle w:val="Subpractice-3"/>
      </w:pPr>
      <w:r w:rsidRPr="009F0D4C">
        <w:t>3.3.3</w:t>
      </w:r>
      <w:r w:rsidRPr="009F0D4C">
        <w:tab/>
        <w:t xml:space="preserve">Ability to evaluate the quality of data to determine if the evidence meets the goals of the </w:t>
      </w:r>
      <w:proofErr w:type="gramStart"/>
      <w:r w:rsidRPr="009F0D4C">
        <w:t>investigation</w:t>
      </w:r>
      <w:proofErr w:type="gramEnd"/>
    </w:p>
    <w:p w14:paraId="2F5CE48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9C62F49" w14:textId="0A412E28" w:rsidR="00732FD6" w:rsidRPr="00084590" w:rsidRDefault="009F0D4C" w:rsidP="00084590">
      <w:pPr>
        <w:pStyle w:val="Heading4"/>
        <w:ind w:left="576"/>
        <w:rPr>
          <w:b w:val="0"/>
        </w:rPr>
      </w:pPr>
      <w:r w:rsidRPr="00084590">
        <w:rPr>
          <w:b w:val="0"/>
        </w:rPr>
        <w:t>LS</w:t>
      </w:r>
      <w:proofErr w:type="gramStart"/>
      <w:r w:rsidRPr="00084590">
        <w:rPr>
          <w:b w:val="0"/>
        </w:rPr>
        <w:t>1.A.</w:t>
      </w:r>
      <w:proofErr w:type="gramEnd"/>
      <w:r w:rsidRPr="00084590">
        <w:rPr>
          <w:b w:val="0"/>
        </w:rPr>
        <w:t>9</w:t>
      </w:r>
    </w:p>
    <w:p w14:paraId="19B717C3" w14:textId="2E025010" w:rsidR="00283757" w:rsidRDefault="009F0D4C" w:rsidP="00516168">
      <w:pPr>
        <w:pStyle w:val="DashedBullets"/>
        <w:ind w:left="1800"/>
      </w:pPr>
      <w:r w:rsidRPr="009F0D4C">
        <w:t xml:space="preserve">Identify feedback mechanisms and their effects on living </w:t>
      </w:r>
      <w:proofErr w:type="gramStart"/>
      <w:r w:rsidRPr="009F0D4C">
        <w:t>systems</w:t>
      </w:r>
      <w:proofErr w:type="gramEnd"/>
    </w:p>
    <w:p w14:paraId="0F0ED815" w14:textId="37A5CC89" w:rsidR="009F0D4C" w:rsidRDefault="009F0D4C" w:rsidP="00516168">
      <w:pPr>
        <w:pStyle w:val="DashedBullets"/>
        <w:ind w:left="1800"/>
      </w:pPr>
      <w:r w:rsidRPr="009F0D4C">
        <w:t xml:space="preserve">Describe the evidence needed to document the effect of feedback mechanisms on living </w:t>
      </w:r>
      <w:proofErr w:type="gramStart"/>
      <w:r w:rsidRPr="009F0D4C">
        <w:t>system</w:t>
      </w:r>
      <w:proofErr w:type="gramEnd"/>
    </w:p>
    <w:p w14:paraId="657DA805" w14:textId="349987A8" w:rsidR="009F0D4C" w:rsidRDefault="009F0D4C" w:rsidP="00516168">
      <w:pPr>
        <w:pStyle w:val="DashedBullets"/>
        <w:ind w:left="1800"/>
      </w:pPr>
      <w:r w:rsidRPr="009F0D4C">
        <w:t xml:space="preserve">Develop an investigation plan (including how environmental changes and the living system’s response to them will be measured) to demonstrate the effect of feedback mechanisms on living </w:t>
      </w:r>
      <w:proofErr w:type="gramStart"/>
      <w:r w:rsidRPr="009F0D4C">
        <w:t>systems</w:t>
      </w:r>
      <w:proofErr w:type="gramEnd"/>
    </w:p>
    <w:p w14:paraId="73557DEE" w14:textId="7B7A2548" w:rsidR="009F0D4C" w:rsidRDefault="009F0D4C" w:rsidP="00516168">
      <w:pPr>
        <w:pStyle w:val="DashedBullets"/>
        <w:ind w:left="1800"/>
      </w:pPr>
      <w:r w:rsidRPr="009F0D4C">
        <w:t xml:space="preserve">Implement a data collection strategy to provide evidence that feedback mechanisms maintain </w:t>
      </w:r>
      <w:proofErr w:type="gramStart"/>
      <w:r w:rsidRPr="009F0D4C">
        <w:t>homeostasis</w:t>
      </w:r>
      <w:proofErr w:type="gramEnd"/>
    </w:p>
    <w:p w14:paraId="66B48A15" w14:textId="024BDBF7" w:rsidR="009F0D4C" w:rsidRPr="00C10941" w:rsidRDefault="009F0D4C" w:rsidP="00516168">
      <w:pPr>
        <w:pStyle w:val="DashedBullets"/>
        <w:ind w:left="1800"/>
      </w:pPr>
      <w:r w:rsidRPr="009F0D4C">
        <w:t>Evaluate</w:t>
      </w:r>
      <w:r w:rsidR="00AB37B4">
        <w:t xml:space="preserve"> an</w:t>
      </w:r>
      <w:r w:rsidRPr="009F0D4C">
        <w:t xml:space="preserve"> investigation into feedback mechanisms that maintain homeostasis including an assessment of accuracy and precision of data, limitation, and ability to provide the evidence required to draw </w:t>
      </w:r>
      <w:proofErr w:type="gramStart"/>
      <w:r w:rsidRPr="009F0D4C">
        <w:t>conclusions</w:t>
      </w:r>
      <w:proofErr w:type="gramEnd"/>
    </w:p>
    <w:p w14:paraId="201740B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71ACB7B" w14:textId="600A204D" w:rsidR="000A196B" w:rsidRDefault="009F0D4C" w:rsidP="00C10941">
      <w:pPr>
        <w:pStyle w:val="CrossCuttingTargets"/>
      </w:pPr>
      <w:r w:rsidRPr="009F0D4C">
        <w:t>CCC7</w:t>
      </w:r>
      <w:r w:rsidRPr="009F0D4C">
        <w:tab/>
        <w:t>Identify feedback, both positive and negative, that can st</w:t>
      </w:r>
      <w:r w:rsidR="007764EB">
        <w:t xml:space="preserve">abilize or destabilize a </w:t>
      </w:r>
      <w:proofErr w:type="gramStart"/>
      <w:r w:rsidR="007764EB">
        <w:t>system</w:t>
      </w:r>
      <w:proofErr w:type="gramEnd"/>
    </w:p>
    <w:p w14:paraId="55A73D2B" w14:textId="77777777" w:rsidR="000F18A0" w:rsidRDefault="000F18A0" w:rsidP="000F18A0">
      <w:pPr>
        <w:pStyle w:val="Heading2"/>
        <w:rPr>
          <w:i/>
          <w:szCs w:val="24"/>
        </w:rPr>
      </w:pPr>
      <w:r w:rsidRPr="00935CE2">
        <w:rPr>
          <w:lang w:eastAsia="ko-KR"/>
        </w:rPr>
        <w:t>Examples of Integration of Assessment Targets and Evidence</w:t>
      </w:r>
    </w:p>
    <w:p w14:paraId="0BE26CF9" w14:textId="77777777" w:rsidR="000F18A0" w:rsidRPr="00B63D23" w:rsidRDefault="000F18A0" w:rsidP="000F18A0">
      <w:pPr>
        <w:pStyle w:val="ParagraphItalic"/>
      </w:pPr>
      <w:r>
        <w:t>Note that the list in this section is not exhaustive.</w:t>
      </w:r>
    </w:p>
    <w:p w14:paraId="087B317A" w14:textId="41D14A46" w:rsidR="000F18A0" w:rsidRPr="009246C4" w:rsidRDefault="000F18A0" w:rsidP="000F18A0">
      <w:pPr>
        <w:pStyle w:val="Paragraph"/>
      </w:pPr>
      <w:r w:rsidRPr="0008774A">
        <w:t>Task provides student with a list of materials</w:t>
      </w:r>
      <w:r w:rsidR="00CF40BE">
        <w:t xml:space="preserve"> or </w:t>
      </w:r>
      <w:r w:rsidRPr="0008774A">
        <w:t>tools for planning an investigation based on feedback mechanisms:</w:t>
      </w:r>
    </w:p>
    <w:p w14:paraId="7925BE74" w14:textId="05791B6B" w:rsidR="000F18A0" w:rsidRPr="0008774A" w:rsidRDefault="000F18A0" w:rsidP="000F18A0">
      <w:pPr>
        <w:pStyle w:val="DashedBullets"/>
      </w:pPr>
      <w:r w:rsidRPr="0008774A">
        <w:t>Identifies</w:t>
      </w:r>
      <w:r w:rsidR="00CF40BE">
        <w:t xml:space="preserve"> or </w:t>
      </w:r>
      <w:r w:rsidRPr="0008774A">
        <w:t>describes a feedback mechanism that can be investigated with the provided list of materials</w:t>
      </w:r>
      <w:r w:rsidR="00CF40BE">
        <w:t xml:space="preserve"> or </w:t>
      </w:r>
      <w:r w:rsidRPr="0008774A">
        <w:t>tools (3.1.1, LS</w:t>
      </w:r>
      <w:proofErr w:type="gramStart"/>
      <w:r w:rsidRPr="0008774A">
        <w:t>1.A.</w:t>
      </w:r>
      <w:proofErr w:type="gramEnd"/>
      <w:r w:rsidRPr="0008774A">
        <w:t>9, and CCC7)</w:t>
      </w:r>
    </w:p>
    <w:p w14:paraId="38085DA1" w14:textId="770226B7" w:rsidR="000F18A0" w:rsidRPr="0008774A" w:rsidRDefault="000F18A0" w:rsidP="000F18A0">
      <w:pPr>
        <w:pStyle w:val="DashedBullets"/>
      </w:pPr>
      <w:r w:rsidRPr="0008774A">
        <w:t>Formulates a</w:t>
      </w:r>
      <w:r w:rsidR="008177A9">
        <w:t xml:space="preserve"> </w:t>
      </w:r>
      <w:r w:rsidR="002E1D8B">
        <w:t>testable</w:t>
      </w:r>
      <w:r w:rsidR="002E1D8B" w:rsidRPr="0008774A">
        <w:t xml:space="preserve"> </w:t>
      </w:r>
      <w:r w:rsidRPr="0008774A">
        <w:t>question based on the selected feedback mechanism (3.1.1, LS</w:t>
      </w:r>
      <w:proofErr w:type="gramStart"/>
      <w:r w:rsidRPr="0008774A">
        <w:t>1.A.</w:t>
      </w:r>
      <w:proofErr w:type="gramEnd"/>
      <w:r w:rsidRPr="0008774A">
        <w:t>9, and CCC7)</w:t>
      </w:r>
    </w:p>
    <w:p w14:paraId="33FCBC23" w14:textId="77777777" w:rsidR="000F18A0" w:rsidRPr="0008774A" w:rsidRDefault="000F18A0" w:rsidP="000F18A0">
      <w:pPr>
        <w:pStyle w:val="DashedBullets"/>
      </w:pPr>
      <w:r w:rsidRPr="0008774A">
        <w:t>Describes the data that would need to be collected as evidence to address the purpose of the investigation (3.1.1, LS</w:t>
      </w:r>
      <w:proofErr w:type="gramStart"/>
      <w:r w:rsidRPr="0008774A">
        <w:t>1.A.</w:t>
      </w:r>
      <w:proofErr w:type="gramEnd"/>
      <w:r w:rsidRPr="0008774A">
        <w:t>9, and CCC7)</w:t>
      </w:r>
    </w:p>
    <w:p w14:paraId="01CA4B9B" w14:textId="77777777" w:rsidR="000F18A0" w:rsidRPr="009246C4" w:rsidRDefault="000F18A0" w:rsidP="000F18A0">
      <w:pPr>
        <w:pStyle w:val="Paragraph"/>
      </w:pPr>
      <w:r w:rsidRPr="0008774A">
        <w:lastRenderedPageBreak/>
        <w:t>Task provides student with an experimental question based on how living things maintain homeostasis via feedback loops:</w:t>
      </w:r>
    </w:p>
    <w:p w14:paraId="48C33853" w14:textId="6401143A" w:rsidR="000F18A0" w:rsidRPr="0008774A" w:rsidRDefault="000F18A0" w:rsidP="000F18A0">
      <w:pPr>
        <w:pStyle w:val="DashedBullets"/>
      </w:pPr>
      <w:r w:rsidRPr="0008774A">
        <w:t>Identif</w:t>
      </w:r>
      <w:r w:rsidR="00EB6E52">
        <w:t>ies</w:t>
      </w:r>
      <w:r w:rsidRPr="0008774A">
        <w:t xml:space="preserve"> factors that might affect the result of the investigation (3.1.2, LS</w:t>
      </w:r>
      <w:proofErr w:type="gramStart"/>
      <w:r w:rsidRPr="0008774A">
        <w:t>1.A.</w:t>
      </w:r>
      <w:proofErr w:type="gramEnd"/>
      <w:r w:rsidRPr="0008774A">
        <w:t>9, and CCC7)</w:t>
      </w:r>
    </w:p>
    <w:p w14:paraId="045498C8" w14:textId="70411E90" w:rsidR="000F18A0" w:rsidRDefault="000F18A0" w:rsidP="000F18A0">
      <w:pPr>
        <w:pStyle w:val="DashedBullets"/>
      </w:pPr>
      <w:r w:rsidRPr="0008774A">
        <w:t>Identif</w:t>
      </w:r>
      <w:r w:rsidR="00EB6E52">
        <w:t>ies</w:t>
      </w:r>
      <w:r w:rsidRPr="0008774A">
        <w:t xml:space="preserve"> the dependent and independent variables (3.1.2, LS</w:t>
      </w:r>
      <w:proofErr w:type="gramStart"/>
      <w:r w:rsidRPr="0008774A">
        <w:t>1.A.</w:t>
      </w:r>
      <w:proofErr w:type="gramEnd"/>
      <w:r w:rsidRPr="0008774A">
        <w:t>9, and CCC7)</w:t>
      </w:r>
    </w:p>
    <w:p w14:paraId="04E768D5" w14:textId="1A28FE34" w:rsidR="002E1D8B" w:rsidRPr="0008774A" w:rsidRDefault="00B83F12" w:rsidP="002E1D8B">
      <w:pPr>
        <w:pStyle w:val="DashedBullets"/>
      </w:pPr>
      <w:r>
        <w:t>D</w:t>
      </w:r>
      <w:r w:rsidR="002E1D8B" w:rsidRPr="0008774A">
        <w:t xml:space="preserve">escribes experimental procedures appropriate </w:t>
      </w:r>
      <w:r>
        <w:t>for</w:t>
      </w:r>
      <w:r w:rsidR="002E1D8B" w:rsidRPr="0008774A">
        <w:t xml:space="preserve"> the target feedback mechanism under investigation</w:t>
      </w:r>
      <w:r w:rsidR="007026DF">
        <w:t xml:space="preserve"> using tools or instruments </w:t>
      </w:r>
      <w:r w:rsidR="00FA1CF7">
        <w:t>commonly available in a high school laboratory</w:t>
      </w:r>
      <w:r w:rsidR="002E1D8B" w:rsidRPr="0008774A">
        <w:t xml:space="preserve"> (3.2.2, LS</w:t>
      </w:r>
      <w:proofErr w:type="gramStart"/>
      <w:r w:rsidR="002E1D8B" w:rsidRPr="0008774A">
        <w:t>1.A.</w:t>
      </w:r>
      <w:proofErr w:type="gramEnd"/>
      <w:r w:rsidR="002E1D8B" w:rsidRPr="0008774A">
        <w:t>9, and CCC7)</w:t>
      </w:r>
    </w:p>
    <w:p w14:paraId="3C75E5DB" w14:textId="77777777" w:rsidR="000F18A0" w:rsidRPr="009246C4" w:rsidRDefault="000F18A0" w:rsidP="000F18A0">
      <w:pPr>
        <w:pStyle w:val="Paragraph"/>
      </w:pPr>
      <w:r w:rsidRPr="0008774A">
        <w:t>Task provides student with an experimental protocol for measuring homeostatic response based on feedback mechanisms:</w:t>
      </w:r>
    </w:p>
    <w:p w14:paraId="11FFDB0D" w14:textId="77777777" w:rsidR="000F18A0" w:rsidRPr="0008774A" w:rsidRDefault="000F18A0" w:rsidP="000F18A0">
      <w:pPr>
        <w:pStyle w:val="DashedBullets"/>
      </w:pPr>
      <w:r w:rsidRPr="0008774A">
        <w:t>Identifies what is to be recorded as useful data (3.1.3, LS</w:t>
      </w:r>
      <w:proofErr w:type="gramStart"/>
      <w:r w:rsidRPr="0008774A">
        <w:t>1.A.</w:t>
      </w:r>
      <w:proofErr w:type="gramEnd"/>
      <w:r w:rsidRPr="0008774A">
        <w:t>9, and CCC7)</w:t>
      </w:r>
    </w:p>
    <w:p w14:paraId="1F83490F" w14:textId="77777777" w:rsidR="000F18A0" w:rsidRPr="0008774A" w:rsidRDefault="000F18A0" w:rsidP="000F18A0">
      <w:pPr>
        <w:pStyle w:val="DashedBullets"/>
      </w:pPr>
      <w:r w:rsidRPr="0008774A">
        <w:t>Decides how relevant variables will be measured and collects data for analysis (3.1.3, LS</w:t>
      </w:r>
      <w:proofErr w:type="gramStart"/>
      <w:r w:rsidRPr="0008774A">
        <w:t>1.A.</w:t>
      </w:r>
      <w:proofErr w:type="gramEnd"/>
      <w:r w:rsidRPr="0008774A">
        <w:t>9, and CCC7)</w:t>
      </w:r>
    </w:p>
    <w:p w14:paraId="0A9674EE" w14:textId="3B92A68E" w:rsidR="000F18A0" w:rsidRPr="009246C4" w:rsidRDefault="000F18A0" w:rsidP="000F18A0">
      <w:pPr>
        <w:pStyle w:val="Paragraph"/>
      </w:pPr>
      <w:r w:rsidRPr="0008774A">
        <w:t xml:space="preserve">Task provides student with data from a simulation </w:t>
      </w:r>
      <w:r w:rsidR="002E1D8B">
        <w:t>of</w:t>
      </w:r>
      <w:r w:rsidRPr="0008774A">
        <w:t xml:space="preserve"> an experimental investigation of homeostasis based on feedback mechanisms:</w:t>
      </w:r>
    </w:p>
    <w:p w14:paraId="491095F1" w14:textId="77777777" w:rsidR="000F18A0" w:rsidRPr="0008774A" w:rsidRDefault="000F18A0" w:rsidP="000F18A0">
      <w:pPr>
        <w:pStyle w:val="DashedBullets"/>
      </w:pPr>
      <w:r w:rsidRPr="0008774A">
        <w:t>Evaluates the quality of data to determine if the evidence meets the goal of the investigation (3.1.4, LS</w:t>
      </w:r>
      <w:proofErr w:type="gramStart"/>
      <w:r w:rsidRPr="0008774A">
        <w:t>1.A.</w:t>
      </w:r>
      <w:proofErr w:type="gramEnd"/>
      <w:r w:rsidRPr="0008774A">
        <w:t>9, and CCC7)</w:t>
      </w:r>
    </w:p>
    <w:p w14:paraId="1C552355" w14:textId="77777777" w:rsidR="000F18A0" w:rsidRPr="0008774A" w:rsidRDefault="000F18A0" w:rsidP="000F18A0">
      <w:pPr>
        <w:pStyle w:val="DashedBullets"/>
      </w:pPr>
      <w:r w:rsidRPr="0008774A">
        <w:t>Develops a procedure with explicit scientific rationales to support the goal of the investigation (3.1.4, LS</w:t>
      </w:r>
      <w:proofErr w:type="gramStart"/>
      <w:r w:rsidRPr="0008774A">
        <w:t>1.A.</w:t>
      </w:r>
      <w:proofErr w:type="gramEnd"/>
      <w:r w:rsidRPr="0008774A">
        <w:t>9, and CCC7)</w:t>
      </w:r>
    </w:p>
    <w:p w14:paraId="0939331F" w14:textId="77777777" w:rsidR="000F18A0" w:rsidRPr="0008774A" w:rsidRDefault="000F18A0" w:rsidP="000F18A0">
      <w:pPr>
        <w:pStyle w:val="DashedBullets"/>
      </w:pPr>
      <w:r w:rsidRPr="0008774A">
        <w:t>Identifies which trials of data from a simulation can be used as evidence for the goal of the investigation (3.1.4, LS</w:t>
      </w:r>
      <w:proofErr w:type="gramStart"/>
      <w:r w:rsidRPr="0008774A">
        <w:t>1.A.</w:t>
      </w:r>
      <w:proofErr w:type="gramEnd"/>
      <w:r w:rsidRPr="0008774A">
        <w:t>9, and CCC7)</w:t>
      </w:r>
    </w:p>
    <w:p w14:paraId="726AEB6C" w14:textId="183ADF74" w:rsidR="000F18A0" w:rsidRPr="009246C4" w:rsidRDefault="000F18A0" w:rsidP="000F18A0">
      <w:pPr>
        <w:pStyle w:val="Paragraph"/>
      </w:pPr>
      <w:r w:rsidRPr="0008774A">
        <w:t>Task provides student with a list of materials</w:t>
      </w:r>
      <w:r w:rsidR="00D84509">
        <w:t xml:space="preserve"> or </w:t>
      </w:r>
      <w:r w:rsidRPr="0008774A">
        <w:t>tools for planning an investigation based on feedback mechanisms:</w:t>
      </w:r>
    </w:p>
    <w:p w14:paraId="0AD69329" w14:textId="174729BF" w:rsidR="000F18A0" w:rsidRDefault="000F18A0" w:rsidP="000F18A0">
      <w:pPr>
        <w:pStyle w:val="DashedBullets"/>
      </w:pPr>
      <w:r w:rsidRPr="0008774A">
        <w:t>Evaluates a provided list of materials</w:t>
      </w:r>
      <w:r w:rsidR="00D84509">
        <w:t xml:space="preserve"> or </w:t>
      </w:r>
      <w:r w:rsidRPr="0008774A">
        <w:t>tools for an investigation and identifies gaps (3.1.2, LS</w:t>
      </w:r>
      <w:proofErr w:type="gramStart"/>
      <w:r w:rsidRPr="0008774A">
        <w:t>1.A.</w:t>
      </w:r>
      <w:proofErr w:type="gramEnd"/>
      <w:r w:rsidRPr="0008774A">
        <w:t>9, and CCC7</w:t>
      </w:r>
      <w:r>
        <w:t>)</w:t>
      </w:r>
    </w:p>
    <w:p w14:paraId="64D8485C" w14:textId="77777777" w:rsidR="000F18A0" w:rsidRDefault="000F18A0" w:rsidP="000F18A0">
      <w:pPr>
        <w:pStyle w:val="DashedBullets"/>
      </w:pPr>
      <w:r>
        <w:t>Selects relevant measuring tools and instrumentations that can help obtain sufficient and precise data (3.1.2, LS</w:t>
      </w:r>
      <w:proofErr w:type="gramStart"/>
      <w:r>
        <w:t>1.A.</w:t>
      </w:r>
      <w:proofErr w:type="gramEnd"/>
      <w:r>
        <w:t>9, and CCC7)</w:t>
      </w:r>
    </w:p>
    <w:p w14:paraId="1524388A" w14:textId="130D163D" w:rsidR="000F18A0" w:rsidRPr="009246C4" w:rsidRDefault="000F18A0" w:rsidP="000F18A0">
      <w:pPr>
        <w:pStyle w:val="Paragraph"/>
      </w:pPr>
      <w:r w:rsidRPr="0008774A">
        <w:t>Task provides student with alternative experimental protocols for measuring homeostatic response based on feedback mechanisms:</w:t>
      </w:r>
    </w:p>
    <w:p w14:paraId="2999C0CE" w14:textId="77777777" w:rsidR="000F18A0" w:rsidRPr="0008774A" w:rsidRDefault="000F18A0" w:rsidP="000F18A0">
      <w:pPr>
        <w:pStyle w:val="DashedBullets"/>
      </w:pPr>
      <w:r w:rsidRPr="0008774A">
        <w:t>Compares and evaluates alternative methods to determine which design provides the evidence necessary to address the purpose of the investigation (3.2.3, LS</w:t>
      </w:r>
      <w:proofErr w:type="gramStart"/>
      <w:r w:rsidRPr="0008774A">
        <w:t>1.A.</w:t>
      </w:r>
      <w:proofErr w:type="gramEnd"/>
      <w:r w:rsidRPr="0008774A">
        <w:t>9, and CCC7)</w:t>
      </w:r>
    </w:p>
    <w:p w14:paraId="0A865AEF" w14:textId="77777777" w:rsidR="000F18A0" w:rsidRPr="009246C4" w:rsidRDefault="000F18A0" w:rsidP="000F18A0">
      <w:pPr>
        <w:pStyle w:val="Paragraph"/>
      </w:pPr>
      <w:r w:rsidRPr="0008774A">
        <w:lastRenderedPageBreak/>
        <w:t>Task provides a lab simulation in conjunction with an experimental procedure for investigating homeostasis based on feedback mechanisms:</w:t>
      </w:r>
    </w:p>
    <w:p w14:paraId="5F5B29DC" w14:textId="77777777" w:rsidR="000F18A0" w:rsidRPr="0008774A" w:rsidRDefault="000F18A0" w:rsidP="000F18A0">
      <w:pPr>
        <w:pStyle w:val="DashedBullets"/>
      </w:pPr>
      <w:r w:rsidRPr="0008774A">
        <w:t>Uses tools and techniques to collect data useful for investigating the feedback mechanism (3.3.1, LS</w:t>
      </w:r>
      <w:proofErr w:type="gramStart"/>
      <w:r w:rsidRPr="0008774A">
        <w:t>1.A.</w:t>
      </w:r>
      <w:proofErr w:type="gramEnd"/>
      <w:r w:rsidRPr="0008774A">
        <w:t>9, and CCC7)</w:t>
      </w:r>
    </w:p>
    <w:p w14:paraId="4761CF1D" w14:textId="77777777" w:rsidR="000F18A0" w:rsidRPr="009246C4" w:rsidRDefault="000F18A0" w:rsidP="000F18A0">
      <w:pPr>
        <w:pStyle w:val="Paragraph"/>
      </w:pPr>
      <w:r w:rsidRPr="0008774A">
        <w:t>Task provides a video or simulated model of an investigation of homeostasis based on feedback mechanisms:</w:t>
      </w:r>
    </w:p>
    <w:p w14:paraId="0E535E7C" w14:textId="1138BE25" w:rsidR="000F18A0" w:rsidRPr="0008774A" w:rsidRDefault="000F18A0" w:rsidP="000F18A0">
      <w:pPr>
        <w:pStyle w:val="DashedBullets"/>
      </w:pPr>
      <w:r w:rsidRPr="0008774A">
        <w:t>Describes and identifies observations relevant to the feedback mechanism under investigation</w:t>
      </w:r>
      <w:r w:rsidR="00084590">
        <w:t xml:space="preserve"> from the video or simulated model</w:t>
      </w:r>
      <w:r w:rsidRPr="0008774A">
        <w:t xml:space="preserve"> (3.3.2, LS</w:t>
      </w:r>
      <w:proofErr w:type="gramStart"/>
      <w:r w:rsidRPr="0008774A">
        <w:t>1.A.</w:t>
      </w:r>
      <w:proofErr w:type="gramEnd"/>
      <w:r w:rsidRPr="0008774A">
        <w:t>9, and CCC7)</w:t>
      </w:r>
    </w:p>
    <w:p w14:paraId="0878F750" w14:textId="77777777" w:rsidR="000F18A0" w:rsidRPr="0008774A" w:rsidRDefault="000F18A0" w:rsidP="000F18A0">
      <w:pPr>
        <w:pStyle w:val="DashedBullets"/>
      </w:pPr>
      <w:r w:rsidRPr="0008774A">
        <w:t>Uses the observations to evaluate the investigation plan and identify gaps (3.3.2, LS</w:t>
      </w:r>
      <w:proofErr w:type="gramStart"/>
      <w:r w:rsidRPr="0008774A">
        <w:t>1.A.</w:t>
      </w:r>
      <w:proofErr w:type="gramEnd"/>
      <w:r w:rsidRPr="0008774A">
        <w:t>9, and CCC7)</w:t>
      </w:r>
    </w:p>
    <w:p w14:paraId="23B463D3" w14:textId="77777777" w:rsidR="000F18A0" w:rsidRPr="009246C4" w:rsidRDefault="000F18A0" w:rsidP="000F18A0">
      <w:pPr>
        <w:pStyle w:val="Paragraph"/>
      </w:pPr>
      <w:r w:rsidRPr="0008774A">
        <w:t>Task provides student with data from an investigation into the role of a feedback mechanism in maintaining homeostasis</w:t>
      </w:r>
      <w:r>
        <w:t>:</w:t>
      </w:r>
    </w:p>
    <w:p w14:paraId="5A664C20" w14:textId="77777777" w:rsidR="000F18A0" w:rsidRPr="0008774A" w:rsidRDefault="000F18A0" w:rsidP="000F18A0">
      <w:pPr>
        <w:pStyle w:val="DashedBullets"/>
      </w:pPr>
      <w:r w:rsidRPr="0008774A">
        <w:t>Evaluates the quality of data to determine if the evidence meets the goal of the investigation (3.3.3, LS</w:t>
      </w:r>
      <w:proofErr w:type="gramStart"/>
      <w:r w:rsidRPr="0008774A">
        <w:t>1.A.</w:t>
      </w:r>
      <w:proofErr w:type="gramEnd"/>
      <w:r w:rsidRPr="0008774A">
        <w:t>9, and CCC7)</w:t>
      </w:r>
    </w:p>
    <w:p w14:paraId="2183437D" w14:textId="36DF5F13" w:rsidR="000F18A0" w:rsidRDefault="000F18A0" w:rsidP="000F18A0">
      <w:pPr>
        <w:pStyle w:val="DashedBullets"/>
      </w:pPr>
      <w:r w:rsidRPr="0008774A">
        <w:t>Evaluates if the data</w:t>
      </w:r>
      <w:r w:rsidR="002E1D8B">
        <w:t xml:space="preserve"> provided</w:t>
      </w:r>
      <w:r w:rsidRPr="0008774A">
        <w:t xml:space="preserve"> is sufficient to answer the scientific question about the feedback mechanism under investigation (3.3.3, LS</w:t>
      </w:r>
      <w:proofErr w:type="gramStart"/>
      <w:r w:rsidRPr="0008774A">
        <w:t>1.A.</w:t>
      </w:r>
      <w:proofErr w:type="gramEnd"/>
      <w:r w:rsidRPr="0008774A">
        <w:t>9, and CCC7)</w:t>
      </w:r>
    </w:p>
    <w:p w14:paraId="6ADB8777" w14:textId="77777777" w:rsidR="009F0D4C" w:rsidRPr="00B63D23" w:rsidRDefault="009F0D4C" w:rsidP="009F0D4C">
      <w:pPr>
        <w:pStyle w:val="Heading2"/>
      </w:pPr>
      <w:r w:rsidRPr="00510C04">
        <w:t>Possible Phenomena or Contexts</w:t>
      </w:r>
    </w:p>
    <w:p w14:paraId="02E8D379" w14:textId="77777777" w:rsidR="009F0D4C" w:rsidRPr="00B63D23" w:rsidRDefault="009F0D4C" w:rsidP="009F0D4C">
      <w:pPr>
        <w:pStyle w:val="ParagraphItalic"/>
      </w:pPr>
      <w:r>
        <w:t>Note that the list in this section is not exhaustive.</w:t>
      </w:r>
    </w:p>
    <w:p w14:paraId="39058A85" w14:textId="37D7DDC8" w:rsidR="009F0D4C" w:rsidRDefault="009F0D4C" w:rsidP="009F0D4C">
      <w:pPr>
        <w:pStyle w:val="DashedBullets"/>
      </w:pPr>
      <w:r w:rsidRPr="009F0D4C">
        <w:t>Thermoregulation of endotherms</w:t>
      </w:r>
    </w:p>
    <w:p w14:paraId="3EF8C373" w14:textId="2CD1A1CC" w:rsidR="009F0D4C" w:rsidRDefault="009F0D4C" w:rsidP="009F0D4C">
      <w:pPr>
        <w:pStyle w:val="DashedBullets"/>
      </w:pPr>
      <w:r w:rsidRPr="009F0D4C">
        <w:t>Effect of exercise on heart rate</w:t>
      </w:r>
      <w:r w:rsidR="001821E6">
        <w:t xml:space="preserve"> or </w:t>
      </w:r>
      <w:r w:rsidRPr="009F0D4C">
        <w:t>breathing rate</w:t>
      </w:r>
    </w:p>
    <w:p w14:paraId="4ED92CD7" w14:textId="6CFFC45C" w:rsidR="009F0D4C" w:rsidRDefault="009F0D4C" w:rsidP="009F0D4C">
      <w:pPr>
        <w:pStyle w:val="DashedBullets"/>
      </w:pPr>
      <w:r w:rsidRPr="009F0D4C">
        <w:t>Stomata response to moisture</w:t>
      </w:r>
      <w:r w:rsidR="001821E6">
        <w:t xml:space="preserve"> or </w:t>
      </w:r>
      <w:r w:rsidRPr="009F0D4C">
        <w:t>temperature</w:t>
      </w:r>
    </w:p>
    <w:p w14:paraId="6A7829F8" w14:textId="55968764" w:rsidR="009F0D4C" w:rsidRDefault="009F0D4C" w:rsidP="009F0D4C">
      <w:pPr>
        <w:pStyle w:val="DashedBullets"/>
      </w:pPr>
      <w:r w:rsidRPr="009F0D4C">
        <w:t>Root development in response to water levels</w:t>
      </w:r>
    </w:p>
    <w:p w14:paraId="53CF467B" w14:textId="04332ACD" w:rsidR="009F0D4C" w:rsidRDefault="009F0D4C" w:rsidP="009F0D4C">
      <w:pPr>
        <w:pStyle w:val="DashedBullets"/>
      </w:pPr>
      <w:r w:rsidRPr="009F0D4C">
        <w:t xml:space="preserve">Plant growth in response to changing light </w:t>
      </w:r>
      <w:proofErr w:type="gramStart"/>
      <w:r w:rsidRPr="009F0D4C">
        <w:t>conditions</w:t>
      </w:r>
      <w:proofErr w:type="gramEnd"/>
    </w:p>
    <w:p w14:paraId="0C8F9B0E" w14:textId="77777777" w:rsidR="00CE5AB8" w:rsidRPr="00B63D23" w:rsidRDefault="00FE4E50" w:rsidP="00455A6C">
      <w:pPr>
        <w:pStyle w:val="Heading2"/>
      </w:pPr>
      <w:r w:rsidRPr="00510C04">
        <w:lastRenderedPageBreak/>
        <w:t>Common Misconceptions</w:t>
      </w:r>
    </w:p>
    <w:p w14:paraId="7C3C235A" w14:textId="77777777" w:rsidR="00FE4E50" w:rsidRPr="00B63D23" w:rsidRDefault="00CE5AB8" w:rsidP="00455A6C">
      <w:pPr>
        <w:pStyle w:val="ParagraphItalic"/>
        <w:keepNext/>
      </w:pPr>
      <w:r>
        <w:t>Note that the list in this section is not exhaustive.</w:t>
      </w:r>
    </w:p>
    <w:p w14:paraId="14F70BE3" w14:textId="77777777" w:rsidR="0008774A" w:rsidRPr="0008774A" w:rsidRDefault="0008774A" w:rsidP="00455A6C">
      <w:pPr>
        <w:pStyle w:val="DashedBullets"/>
        <w:keepNext/>
      </w:pPr>
      <w:r w:rsidRPr="0008774A">
        <w:t>Animals, but not plants, need to maintain homeostasis to survive.</w:t>
      </w:r>
    </w:p>
    <w:p w14:paraId="658757DB" w14:textId="77777777" w:rsidR="0008774A" w:rsidRDefault="0008774A" w:rsidP="00455A6C">
      <w:pPr>
        <w:pStyle w:val="DashedBullets"/>
        <w:keepNext/>
      </w:pPr>
      <w:r>
        <w:t>Living things cannot maintain constant internal conditions when external conditions change.</w:t>
      </w:r>
    </w:p>
    <w:p w14:paraId="2A252789" w14:textId="5346FC1C" w:rsidR="00FE4E50" w:rsidRPr="00B05F41" w:rsidRDefault="0008774A" w:rsidP="00A04BFA">
      <w:pPr>
        <w:pStyle w:val="DashedBullets"/>
      </w:pPr>
      <w:r>
        <w:t>When organisms experience changes in their external environment, they die.</w:t>
      </w:r>
    </w:p>
    <w:p w14:paraId="2FD5804E" w14:textId="0452B7C6" w:rsidR="570EA0C3" w:rsidRDefault="570EA0C3" w:rsidP="63B61864">
      <w:pPr>
        <w:pStyle w:val="DashedBullets"/>
        <w:rPr>
          <w:rFonts w:eastAsia="Calibri"/>
        </w:rPr>
      </w:pPr>
      <w:r w:rsidRPr="63B61864">
        <w:rPr>
          <w:rFonts w:eastAsia="Calibri"/>
        </w:rPr>
        <w:t xml:space="preserve">Negative feedback is </w:t>
      </w:r>
      <w:r w:rsidR="00B40FCC" w:rsidRPr="63B61864">
        <w:rPr>
          <w:rFonts w:eastAsia="Calibri"/>
        </w:rPr>
        <w:t xml:space="preserve">always </w:t>
      </w:r>
      <w:r w:rsidRPr="63B61864">
        <w:rPr>
          <w:rFonts w:eastAsia="Calibri"/>
        </w:rPr>
        <w:t xml:space="preserve">bad for organisms, </w:t>
      </w:r>
      <w:r w:rsidR="4E65F5A0" w:rsidRPr="63B61864">
        <w:rPr>
          <w:rFonts w:eastAsia="Calibri"/>
        </w:rPr>
        <w:t xml:space="preserve">while </w:t>
      </w:r>
      <w:r w:rsidRPr="63B61864">
        <w:rPr>
          <w:rFonts w:eastAsia="Calibri"/>
        </w:rPr>
        <w:t xml:space="preserve">positive feedback is </w:t>
      </w:r>
      <w:r w:rsidR="00B40FCC" w:rsidRPr="63B61864">
        <w:rPr>
          <w:rFonts w:eastAsia="Calibri"/>
        </w:rPr>
        <w:t xml:space="preserve">always </w:t>
      </w:r>
      <w:r w:rsidRPr="63B61864">
        <w:rPr>
          <w:rFonts w:eastAsia="Calibri"/>
        </w:rPr>
        <w:t>good.</w:t>
      </w:r>
    </w:p>
    <w:p w14:paraId="6E6A85B6" w14:textId="77777777" w:rsidR="00FE4E50" w:rsidRPr="00510C04" w:rsidRDefault="00FE4E50" w:rsidP="0097285D">
      <w:pPr>
        <w:pStyle w:val="Heading2"/>
      </w:pPr>
      <w:r w:rsidRPr="00510C04">
        <w:t>Additional Assessment Boundaries</w:t>
      </w:r>
    </w:p>
    <w:p w14:paraId="07989A3F" w14:textId="77777777" w:rsidR="00FE4E50" w:rsidRDefault="009F069F" w:rsidP="00A04BFA">
      <w:pPr>
        <w:pStyle w:val="Paragraph"/>
        <w:rPr>
          <w:lang w:eastAsia="ko-KR"/>
        </w:rPr>
      </w:pPr>
      <w:r w:rsidRPr="009F069F">
        <w:rPr>
          <w:lang w:eastAsia="ko-KR"/>
        </w:rPr>
        <w:t>None listed at this time.</w:t>
      </w:r>
    </w:p>
    <w:p w14:paraId="04621192" w14:textId="77777777" w:rsidR="00FE4E50" w:rsidRDefault="00FE4E50" w:rsidP="0097285D">
      <w:pPr>
        <w:pStyle w:val="Heading2"/>
      </w:pPr>
      <w:r>
        <w:t>Additional References</w:t>
      </w:r>
    </w:p>
    <w:p w14:paraId="20234BE5" w14:textId="19E26949" w:rsidR="00286AB9" w:rsidRPr="0092682A" w:rsidRDefault="0008774A" w:rsidP="0092682A">
      <w:pPr>
        <w:pStyle w:val="Paragraph"/>
        <w:rPr>
          <w:rStyle w:val="Hyperlink"/>
        </w:rPr>
      </w:pPr>
      <w:r w:rsidRPr="001428F0">
        <w:t>HS-LS1-3 Evidence Statement</w:t>
      </w:r>
      <w:r w:rsidR="0092682A" w:rsidRPr="001428F0">
        <w:t xml:space="preserve"> </w:t>
      </w:r>
      <w:hyperlink r:id="rId9" w:tooltip="HS-LS1-3 Evidence Statement web document" w:history="1">
        <w:r w:rsidR="001428F0" w:rsidRPr="00E6418F">
          <w:rPr>
            <w:rStyle w:val="Hyperlink"/>
          </w:rPr>
          <w:t>https://www.nextgenscience.org/sites/default/files/evidence_statement/black_white/HS-LS1-3 Evidence Statements June 2015 asterisks.pdf</w:t>
        </w:r>
      </w:hyperlink>
    </w:p>
    <w:p w14:paraId="05234672"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5522402" w14:textId="4B3D2339" w:rsidR="00AB7B8F" w:rsidRDefault="001428F0" w:rsidP="00B83F12">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F252CA5" w14:textId="76E196E2" w:rsidR="00707861" w:rsidRDefault="00707861" w:rsidP="00707861">
      <w:pPr>
        <w:pStyle w:val="ScienceFrameworkLinks"/>
        <w:spacing w:before="600"/>
        <w:ind w:left="446" w:hanging="446"/>
        <w:rPr>
          <w:color w:val="000000"/>
        </w:rPr>
      </w:pPr>
      <w:r>
        <w:rPr>
          <w:lang w:eastAsia="ko-KR"/>
        </w:rPr>
        <w:t>Posted by the California Department of Education, March 2021</w:t>
      </w:r>
      <w:r w:rsidR="00D474AE">
        <w:rPr>
          <w:lang w:eastAsia="ko-KR"/>
        </w:rPr>
        <w:t xml:space="preserve"> </w:t>
      </w:r>
      <w:r w:rsidR="00D474AE" w:rsidRPr="00D474AE">
        <w:rPr>
          <w:lang w:eastAsia="ko-KR"/>
        </w:rPr>
        <w:t>(updated February 2024)</w:t>
      </w:r>
    </w:p>
    <w:p w14:paraId="32CEA2EA" w14:textId="3DCE51CE" w:rsidR="00E34129" w:rsidRPr="001428F0" w:rsidRDefault="00E34129" w:rsidP="00707861">
      <w:pPr>
        <w:pStyle w:val="ScienceFrameworkLinks"/>
        <w:spacing w:before="600"/>
        <w:ind w:left="446" w:hanging="446"/>
        <w:rPr>
          <w:lang w:eastAsia="ko-KR"/>
        </w:rPr>
      </w:pPr>
    </w:p>
    <w:sectPr w:rsidR="00E34129" w:rsidRPr="001428F0" w:rsidSect="0040006D">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4490" w14:textId="77777777" w:rsidR="0040006D" w:rsidRDefault="0040006D" w:rsidP="007525D5">
      <w:r>
        <w:separator/>
      </w:r>
    </w:p>
  </w:endnote>
  <w:endnote w:type="continuationSeparator" w:id="0">
    <w:p w14:paraId="79A27C22" w14:textId="77777777" w:rsidR="0040006D" w:rsidRDefault="0040006D" w:rsidP="007525D5">
      <w:r>
        <w:continuationSeparator/>
      </w:r>
    </w:p>
  </w:endnote>
  <w:endnote w:type="continuationNotice" w:id="1">
    <w:p w14:paraId="1A728C9D" w14:textId="77777777" w:rsidR="0040006D" w:rsidRDefault="004000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32CD"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F52A8">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40AF" w14:textId="77777777" w:rsidR="0040006D" w:rsidRDefault="0040006D" w:rsidP="007525D5">
      <w:r>
        <w:separator/>
      </w:r>
    </w:p>
  </w:footnote>
  <w:footnote w:type="continuationSeparator" w:id="0">
    <w:p w14:paraId="1DD32C52" w14:textId="77777777" w:rsidR="0040006D" w:rsidRDefault="0040006D" w:rsidP="007525D5">
      <w:r>
        <w:continuationSeparator/>
      </w:r>
    </w:p>
  </w:footnote>
  <w:footnote w:type="continuationNotice" w:id="1">
    <w:p w14:paraId="54075D91" w14:textId="77777777" w:rsidR="0040006D" w:rsidRDefault="004000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F7B6" w14:textId="263D4EAD" w:rsidR="00E12D8E" w:rsidRDefault="00E12D8E" w:rsidP="00516168">
    <w:pPr>
      <w:pStyle w:val="Header"/>
      <w:tabs>
        <w:tab w:val="clear" w:pos="4680"/>
        <w:tab w:val="clear" w:pos="9360"/>
        <w:tab w:val="left" w:pos="9060"/>
      </w:tabs>
      <w:spacing w:after="0"/>
      <w:jc w:val="left"/>
    </w:pPr>
    <w:r>
      <w:rPr>
        <w:noProof/>
        <w:lang w:eastAsia="en-US"/>
      </w:rPr>
      <w:drawing>
        <wp:inline distT="0" distB="0" distL="0" distR="0" wp14:anchorId="6125573A" wp14:editId="70903A70">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35B2ABAD" w14:textId="6F95B0D2" w:rsidR="00E12D8E" w:rsidRPr="007F67E5" w:rsidRDefault="00E12D8E" w:rsidP="00E12D8E">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234216">
      <w:rPr>
        <w:b/>
        <w:noProof/>
      </w:rPr>
      <w:t>HS-LS1-3 From Molecules to Organisms: Structures and Processes</w:t>
    </w:r>
    <w:r>
      <w:rPr>
        <w:b/>
        <w:noProof/>
      </w:rPr>
      <w:fldChar w:fldCharType="end"/>
    </w:r>
  </w:p>
  <w:p w14:paraId="2270EC48" w14:textId="77777777" w:rsidR="00E12D8E" w:rsidRDefault="00E12D8E" w:rsidP="00E12D8E">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FA5C60"/>
    <w:multiLevelType w:val="hybridMultilevel"/>
    <w:tmpl w:val="ECA6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C64E6"/>
    <w:multiLevelType w:val="hybridMultilevel"/>
    <w:tmpl w:val="4EEE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7038643">
    <w:abstractNumId w:val="15"/>
  </w:num>
  <w:num w:numId="2" w16cid:durableId="1287397138">
    <w:abstractNumId w:val="17"/>
  </w:num>
  <w:num w:numId="3" w16cid:durableId="596642792">
    <w:abstractNumId w:val="21"/>
  </w:num>
  <w:num w:numId="4" w16cid:durableId="1399860493">
    <w:abstractNumId w:val="31"/>
  </w:num>
  <w:num w:numId="5" w16cid:durableId="667558467">
    <w:abstractNumId w:val="14"/>
  </w:num>
  <w:num w:numId="6" w16cid:durableId="1638218578">
    <w:abstractNumId w:val="12"/>
  </w:num>
  <w:num w:numId="7" w16cid:durableId="1712146729">
    <w:abstractNumId w:val="25"/>
  </w:num>
  <w:num w:numId="8" w16cid:durableId="187836686">
    <w:abstractNumId w:val="26"/>
  </w:num>
  <w:num w:numId="9" w16cid:durableId="2069525321">
    <w:abstractNumId w:val="30"/>
  </w:num>
  <w:num w:numId="10" w16cid:durableId="1207257467">
    <w:abstractNumId w:val="23"/>
  </w:num>
  <w:num w:numId="11" w16cid:durableId="1149715153">
    <w:abstractNumId w:val="32"/>
  </w:num>
  <w:num w:numId="12" w16cid:durableId="1624002610">
    <w:abstractNumId w:val="30"/>
    <w:lvlOverride w:ilvl="0">
      <w:startOverride w:val="1"/>
    </w:lvlOverride>
  </w:num>
  <w:num w:numId="13" w16cid:durableId="25839847">
    <w:abstractNumId w:val="30"/>
    <w:lvlOverride w:ilvl="0">
      <w:startOverride w:val="1"/>
    </w:lvlOverride>
  </w:num>
  <w:num w:numId="14" w16cid:durableId="409039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9006956">
    <w:abstractNumId w:val="30"/>
    <w:lvlOverride w:ilvl="0">
      <w:startOverride w:val="1"/>
    </w:lvlOverride>
  </w:num>
  <w:num w:numId="16" w16cid:durableId="1729571382">
    <w:abstractNumId w:val="30"/>
    <w:lvlOverride w:ilvl="0">
      <w:startOverride w:val="1"/>
    </w:lvlOverride>
  </w:num>
  <w:num w:numId="17" w16cid:durableId="1818955368">
    <w:abstractNumId w:val="23"/>
    <w:lvlOverride w:ilvl="0">
      <w:startOverride w:val="1"/>
    </w:lvlOverride>
  </w:num>
  <w:num w:numId="18" w16cid:durableId="445739269">
    <w:abstractNumId w:val="30"/>
    <w:lvlOverride w:ilvl="0">
      <w:startOverride w:val="1"/>
    </w:lvlOverride>
  </w:num>
  <w:num w:numId="19" w16cid:durableId="7414850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9132306">
    <w:abstractNumId w:val="30"/>
    <w:lvlOverride w:ilvl="0">
      <w:startOverride w:val="1"/>
    </w:lvlOverride>
  </w:num>
  <w:num w:numId="21" w16cid:durableId="2119175150">
    <w:abstractNumId w:val="23"/>
    <w:lvlOverride w:ilvl="0">
      <w:startOverride w:val="1"/>
    </w:lvlOverride>
  </w:num>
  <w:num w:numId="22" w16cid:durableId="297609947">
    <w:abstractNumId w:val="30"/>
    <w:lvlOverride w:ilvl="0">
      <w:startOverride w:val="1"/>
    </w:lvlOverride>
  </w:num>
  <w:num w:numId="23" w16cid:durableId="1000111898">
    <w:abstractNumId w:val="23"/>
    <w:lvlOverride w:ilvl="0">
      <w:startOverride w:val="1"/>
    </w:lvlOverride>
  </w:num>
  <w:num w:numId="24" w16cid:durableId="598223021">
    <w:abstractNumId w:val="30"/>
    <w:lvlOverride w:ilvl="0">
      <w:startOverride w:val="1"/>
    </w:lvlOverride>
  </w:num>
  <w:num w:numId="25" w16cid:durableId="1189682979">
    <w:abstractNumId w:val="23"/>
    <w:lvlOverride w:ilvl="0">
      <w:startOverride w:val="1"/>
    </w:lvlOverride>
  </w:num>
  <w:num w:numId="26" w16cid:durableId="1818065802">
    <w:abstractNumId w:val="32"/>
    <w:lvlOverride w:ilvl="0">
      <w:startOverride w:val="1"/>
    </w:lvlOverride>
  </w:num>
  <w:num w:numId="27" w16cid:durableId="1147161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7707161">
    <w:abstractNumId w:val="30"/>
    <w:lvlOverride w:ilvl="0">
      <w:startOverride w:val="1"/>
    </w:lvlOverride>
  </w:num>
  <w:num w:numId="29" w16cid:durableId="899050388">
    <w:abstractNumId w:val="23"/>
    <w:lvlOverride w:ilvl="0">
      <w:startOverride w:val="1"/>
    </w:lvlOverride>
  </w:num>
  <w:num w:numId="30" w16cid:durableId="1477450778">
    <w:abstractNumId w:val="30"/>
    <w:lvlOverride w:ilvl="0">
      <w:startOverride w:val="1"/>
    </w:lvlOverride>
  </w:num>
  <w:num w:numId="31" w16cid:durableId="1623724330">
    <w:abstractNumId w:val="30"/>
    <w:lvlOverride w:ilvl="0">
      <w:startOverride w:val="1"/>
    </w:lvlOverride>
  </w:num>
  <w:num w:numId="32" w16cid:durableId="1792164273">
    <w:abstractNumId w:val="23"/>
    <w:lvlOverride w:ilvl="0">
      <w:startOverride w:val="1"/>
    </w:lvlOverride>
  </w:num>
  <w:num w:numId="33" w16cid:durableId="20246259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1605056">
    <w:abstractNumId w:val="30"/>
    <w:lvlOverride w:ilvl="0">
      <w:startOverride w:val="1"/>
    </w:lvlOverride>
  </w:num>
  <w:num w:numId="35" w16cid:durableId="595408147">
    <w:abstractNumId w:val="23"/>
    <w:lvlOverride w:ilvl="0">
      <w:startOverride w:val="1"/>
    </w:lvlOverride>
  </w:num>
  <w:num w:numId="36" w16cid:durableId="692145105">
    <w:abstractNumId w:val="30"/>
    <w:lvlOverride w:ilvl="0">
      <w:startOverride w:val="1"/>
    </w:lvlOverride>
  </w:num>
  <w:num w:numId="37" w16cid:durableId="1098284587">
    <w:abstractNumId w:val="23"/>
    <w:lvlOverride w:ilvl="0">
      <w:startOverride w:val="1"/>
    </w:lvlOverride>
  </w:num>
  <w:num w:numId="38" w16cid:durableId="38362421">
    <w:abstractNumId w:val="32"/>
    <w:lvlOverride w:ilvl="0">
      <w:startOverride w:val="1"/>
    </w:lvlOverride>
  </w:num>
  <w:num w:numId="39" w16cid:durableId="1442799687">
    <w:abstractNumId w:val="32"/>
    <w:lvlOverride w:ilvl="0">
      <w:startOverride w:val="1"/>
    </w:lvlOverride>
  </w:num>
  <w:num w:numId="40" w16cid:durableId="1099762493">
    <w:abstractNumId w:val="30"/>
    <w:lvlOverride w:ilvl="0">
      <w:startOverride w:val="1"/>
    </w:lvlOverride>
  </w:num>
  <w:num w:numId="41" w16cid:durableId="96366194">
    <w:abstractNumId w:val="23"/>
    <w:lvlOverride w:ilvl="0">
      <w:startOverride w:val="1"/>
    </w:lvlOverride>
  </w:num>
  <w:num w:numId="42" w16cid:durableId="1721318071">
    <w:abstractNumId w:val="32"/>
    <w:lvlOverride w:ilvl="0">
      <w:startOverride w:val="1"/>
    </w:lvlOverride>
  </w:num>
  <w:num w:numId="43" w16cid:durableId="936248831">
    <w:abstractNumId w:val="32"/>
    <w:lvlOverride w:ilvl="0">
      <w:startOverride w:val="1"/>
    </w:lvlOverride>
  </w:num>
  <w:num w:numId="44" w16cid:durableId="1419860898">
    <w:abstractNumId w:val="32"/>
    <w:lvlOverride w:ilvl="0">
      <w:startOverride w:val="1"/>
    </w:lvlOverride>
  </w:num>
  <w:num w:numId="45" w16cid:durableId="1462529956">
    <w:abstractNumId w:val="35"/>
  </w:num>
  <w:num w:numId="46" w16cid:durableId="100801004">
    <w:abstractNumId w:val="23"/>
    <w:lvlOverride w:ilvl="0">
      <w:startOverride w:val="1"/>
    </w:lvlOverride>
  </w:num>
  <w:num w:numId="47" w16cid:durableId="2039309920">
    <w:abstractNumId w:val="16"/>
  </w:num>
  <w:num w:numId="48" w16cid:durableId="392045579">
    <w:abstractNumId w:val="29"/>
  </w:num>
  <w:num w:numId="49" w16cid:durableId="1921254253">
    <w:abstractNumId w:val="28"/>
  </w:num>
  <w:num w:numId="50" w16cid:durableId="1937668347">
    <w:abstractNumId w:val="34"/>
  </w:num>
  <w:num w:numId="51" w16cid:durableId="461509062">
    <w:abstractNumId w:val="36"/>
  </w:num>
  <w:num w:numId="52" w16cid:durableId="2095542193">
    <w:abstractNumId w:val="18"/>
  </w:num>
  <w:num w:numId="53" w16cid:durableId="956331185">
    <w:abstractNumId w:val="9"/>
  </w:num>
  <w:num w:numId="54" w16cid:durableId="1709718502">
    <w:abstractNumId w:val="7"/>
  </w:num>
  <w:num w:numId="55" w16cid:durableId="295916861">
    <w:abstractNumId w:val="6"/>
  </w:num>
  <w:num w:numId="56" w16cid:durableId="1639799301">
    <w:abstractNumId w:val="5"/>
  </w:num>
  <w:num w:numId="57" w16cid:durableId="1437560819">
    <w:abstractNumId w:val="4"/>
  </w:num>
  <w:num w:numId="58" w16cid:durableId="1352025309">
    <w:abstractNumId w:val="8"/>
  </w:num>
  <w:num w:numId="59" w16cid:durableId="202014390">
    <w:abstractNumId w:val="3"/>
  </w:num>
  <w:num w:numId="60" w16cid:durableId="1617830304">
    <w:abstractNumId w:val="2"/>
  </w:num>
  <w:num w:numId="61" w16cid:durableId="597446851">
    <w:abstractNumId w:val="1"/>
  </w:num>
  <w:num w:numId="62" w16cid:durableId="528225667">
    <w:abstractNumId w:val="0"/>
  </w:num>
  <w:num w:numId="63" w16cid:durableId="119764789">
    <w:abstractNumId w:val="19"/>
  </w:num>
  <w:num w:numId="64" w16cid:durableId="1905557134">
    <w:abstractNumId w:val="20"/>
  </w:num>
  <w:num w:numId="65" w16cid:durableId="670259389">
    <w:abstractNumId w:val="33"/>
  </w:num>
  <w:num w:numId="66" w16cid:durableId="1495294108">
    <w:abstractNumId w:val="41"/>
  </w:num>
  <w:num w:numId="67" w16cid:durableId="1511682195">
    <w:abstractNumId w:val="40"/>
  </w:num>
  <w:num w:numId="68" w16cid:durableId="485434907">
    <w:abstractNumId w:val="10"/>
  </w:num>
  <w:num w:numId="69" w16cid:durableId="298845247">
    <w:abstractNumId w:val="27"/>
  </w:num>
  <w:num w:numId="70" w16cid:durableId="1504584100">
    <w:abstractNumId w:val="38"/>
  </w:num>
  <w:num w:numId="71" w16cid:durableId="92283554">
    <w:abstractNumId w:val="39"/>
  </w:num>
  <w:num w:numId="72" w16cid:durableId="502207444">
    <w:abstractNumId w:val="13"/>
  </w:num>
  <w:num w:numId="73" w16cid:durableId="838427815">
    <w:abstractNumId w:val="24"/>
  </w:num>
  <w:num w:numId="74" w16cid:durableId="1389575419">
    <w:abstractNumId w:val="22"/>
  </w:num>
  <w:num w:numId="75" w16cid:durableId="123040616">
    <w:abstractNumId w:val="11"/>
  </w:num>
  <w:num w:numId="76" w16cid:durableId="904341852">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31"/>
    <w:rsid w:val="00000045"/>
    <w:rsid w:val="0000426C"/>
    <w:rsid w:val="00007CC7"/>
    <w:rsid w:val="0001622A"/>
    <w:rsid w:val="0001669B"/>
    <w:rsid w:val="000205F6"/>
    <w:rsid w:val="000221B6"/>
    <w:rsid w:val="000340F0"/>
    <w:rsid w:val="0003613C"/>
    <w:rsid w:val="000404C6"/>
    <w:rsid w:val="000418D5"/>
    <w:rsid w:val="000436DD"/>
    <w:rsid w:val="00061F50"/>
    <w:rsid w:val="00062272"/>
    <w:rsid w:val="00064632"/>
    <w:rsid w:val="00066436"/>
    <w:rsid w:val="0006727D"/>
    <w:rsid w:val="000722C6"/>
    <w:rsid w:val="00084590"/>
    <w:rsid w:val="00084713"/>
    <w:rsid w:val="0008774A"/>
    <w:rsid w:val="00091AE1"/>
    <w:rsid w:val="000A196B"/>
    <w:rsid w:val="000A2BCD"/>
    <w:rsid w:val="000B1027"/>
    <w:rsid w:val="000B3AC9"/>
    <w:rsid w:val="000B4E2E"/>
    <w:rsid w:val="000C2963"/>
    <w:rsid w:val="000C3750"/>
    <w:rsid w:val="000D4772"/>
    <w:rsid w:val="000D537C"/>
    <w:rsid w:val="000E1504"/>
    <w:rsid w:val="000E7CEB"/>
    <w:rsid w:val="000F18A0"/>
    <w:rsid w:val="000F4227"/>
    <w:rsid w:val="000F56E2"/>
    <w:rsid w:val="000F5A60"/>
    <w:rsid w:val="0011011F"/>
    <w:rsid w:val="00110730"/>
    <w:rsid w:val="0011736C"/>
    <w:rsid w:val="00125D54"/>
    <w:rsid w:val="001324BD"/>
    <w:rsid w:val="00133782"/>
    <w:rsid w:val="00141414"/>
    <w:rsid w:val="001428F0"/>
    <w:rsid w:val="00145A67"/>
    <w:rsid w:val="00157B14"/>
    <w:rsid w:val="00160EE8"/>
    <w:rsid w:val="00162E80"/>
    <w:rsid w:val="0016347E"/>
    <w:rsid w:val="00163872"/>
    <w:rsid w:val="0017220C"/>
    <w:rsid w:val="00174758"/>
    <w:rsid w:val="001821E6"/>
    <w:rsid w:val="001836CB"/>
    <w:rsid w:val="0018548F"/>
    <w:rsid w:val="001867B0"/>
    <w:rsid w:val="00187427"/>
    <w:rsid w:val="001A3EDF"/>
    <w:rsid w:val="001A6986"/>
    <w:rsid w:val="001B0AD0"/>
    <w:rsid w:val="001B36CD"/>
    <w:rsid w:val="001B70C6"/>
    <w:rsid w:val="001C42B3"/>
    <w:rsid w:val="001D6620"/>
    <w:rsid w:val="001E29AA"/>
    <w:rsid w:val="001F170D"/>
    <w:rsid w:val="001F36F9"/>
    <w:rsid w:val="002023A3"/>
    <w:rsid w:val="002035F3"/>
    <w:rsid w:val="00205B4A"/>
    <w:rsid w:val="00205B5E"/>
    <w:rsid w:val="00207201"/>
    <w:rsid w:val="0021169A"/>
    <w:rsid w:val="00211916"/>
    <w:rsid w:val="00221A7E"/>
    <w:rsid w:val="002243CE"/>
    <w:rsid w:val="00234216"/>
    <w:rsid w:val="00234451"/>
    <w:rsid w:val="00235F69"/>
    <w:rsid w:val="00242B45"/>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C4F24"/>
    <w:rsid w:val="002E1D8B"/>
    <w:rsid w:val="002F3BF0"/>
    <w:rsid w:val="002F3C11"/>
    <w:rsid w:val="002F4F34"/>
    <w:rsid w:val="002F52A8"/>
    <w:rsid w:val="002F7649"/>
    <w:rsid w:val="00332884"/>
    <w:rsid w:val="0033671D"/>
    <w:rsid w:val="0033700D"/>
    <w:rsid w:val="003470DC"/>
    <w:rsid w:val="0035048C"/>
    <w:rsid w:val="00357695"/>
    <w:rsid w:val="0036567B"/>
    <w:rsid w:val="0037623A"/>
    <w:rsid w:val="00386C80"/>
    <w:rsid w:val="003902B4"/>
    <w:rsid w:val="003B5FD4"/>
    <w:rsid w:val="003B6084"/>
    <w:rsid w:val="003C6678"/>
    <w:rsid w:val="003D4EED"/>
    <w:rsid w:val="003D74A5"/>
    <w:rsid w:val="0040006D"/>
    <w:rsid w:val="0041407C"/>
    <w:rsid w:val="00436DEF"/>
    <w:rsid w:val="00437E70"/>
    <w:rsid w:val="004457CF"/>
    <w:rsid w:val="00446598"/>
    <w:rsid w:val="004536BF"/>
    <w:rsid w:val="00453737"/>
    <w:rsid w:val="00455A6C"/>
    <w:rsid w:val="00460430"/>
    <w:rsid w:val="004625B8"/>
    <w:rsid w:val="00467F7C"/>
    <w:rsid w:val="00470071"/>
    <w:rsid w:val="00473130"/>
    <w:rsid w:val="004736E8"/>
    <w:rsid w:val="00477B8D"/>
    <w:rsid w:val="00480BA2"/>
    <w:rsid w:val="00487068"/>
    <w:rsid w:val="00490B48"/>
    <w:rsid w:val="00490F63"/>
    <w:rsid w:val="004A5009"/>
    <w:rsid w:val="004B61C1"/>
    <w:rsid w:val="004E5C17"/>
    <w:rsid w:val="004F3916"/>
    <w:rsid w:val="004F51E9"/>
    <w:rsid w:val="0050197C"/>
    <w:rsid w:val="005105BA"/>
    <w:rsid w:val="00510611"/>
    <w:rsid w:val="005155EA"/>
    <w:rsid w:val="00516168"/>
    <w:rsid w:val="00543833"/>
    <w:rsid w:val="00543F29"/>
    <w:rsid w:val="005563AE"/>
    <w:rsid w:val="005606EA"/>
    <w:rsid w:val="00561DAB"/>
    <w:rsid w:val="00562081"/>
    <w:rsid w:val="00563123"/>
    <w:rsid w:val="005704A9"/>
    <w:rsid w:val="005744A7"/>
    <w:rsid w:val="00583B72"/>
    <w:rsid w:val="00586A0D"/>
    <w:rsid w:val="005A09DA"/>
    <w:rsid w:val="005C5274"/>
    <w:rsid w:val="005D3883"/>
    <w:rsid w:val="005D7B3B"/>
    <w:rsid w:val="005E546B"/>
    <w:rsid w:val="005F46A7"/>
    <w:rsid w:val="005F6A31"/>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761E2"/>
    <w:rsid w:val="00682EED"/>
    <w:rsid w:val="00682FA3"/>
    <w:rsid w:val="00684CCB"/>
    <w:rsid w:val="00686355"/>
    <w:rsid w:val="00694B51"/>
    <w:rsid w:val="006A7AE5"/>
    <w:rsid w:val="006B43F1"/>
    <w:rsid w:val="006B60C4"/>
    <w:rsid w:val="006C1CA0"/>
    <w:rsid w:val="006C3680"/>
    <w:rsid w:val="006D15A6"/>
    <w:rsid w:val="006E00C3"/>
    <w:rsid w:val="006E53D4"/>
    <w:rsid w:val="006E6884"/>
    <w:rsid w:val="006F2016"/>
    <w:rsid w:val="007026DF"/>
    <w:rsid w:val="00702E59"/>
    <w:rsid w:val="00703DAD"/>
    <w:rsid w:val="007047AB"/>
    <w:rsid w:val="0070717A"/>
    <w:rsid w:val="00707861"/>
    <w:rsid w:val="00721A39"/>
    <w:rsid w:val="00732FD6"/>
    <w:rsid w:val="00743CCB"/>
    <w:rsid w:val="00745C5F"/>
    <w:rsid w:val="00747947"/>
    <w:rsid w:val="007525D5"/>
    <w:rsid w:val="00754F40"/>
    <w:rsid w:val="00764D2A"/>
    <w:rsid w:val="007764EB"/>
    <w:rsid w:val="00786826"/>
    <w:rsid w:val="0079293C"/>
    <w:rsid w:val="00794FB7"/>
    <w:rsid w:val="007A3516"/>
    <w:rsid w:val="007A7155"/>
    <w:rsid w:val="007A7747"/>
    <w:rsid w:val="007C0F20"/>
    <w:rsid w:val="007C3B49"/>
    <w:rsid w:val="007C519F"/>
    <w:rsid w:val="007F0618"/>
    <w:rsid w:val="00800A96"/>
    <w:rsid w:val="00801596"/>
    <w:rsid w:val="008045E9"/>
    <w:rsid w:val="00805EEF"/>
    <w:rsid w:val="00811485"/>
    <w:rsid w:val="00815618"/>
    <w:rsid w:val="008177A9"/>
    <w:rsid w:val="008217BE"/>
    <w:rsid w:val="00826D3B"/>
    <w:rsid w:val="00831D39"/>
    <w:rsid w:val="00846C76"/>
    <w:rsid w:val="00852649"/>
    <w:rsid w:val="0085598F"/>
    <w:rsid w:val="008562DB"/>
    <w:rsid w:val="0085759E"/>
    <w:rsid w:val="00862832"/>
    <w:rsid w:val="00867745"/>
    <w:rsid w:val="00872A5E"/>
    <w:rsid w:val="00885A81"/>
    <w:rsid w:val="008A3180"/>
    <w:rsid w:val="008B0F0A"/>
    <w:rsid w:val="008B75B8"/>
    <w:rsid w:val="008C2403"/>
    <w:rsid w:val="008C3331"/>
    <w:rsid w:val="008C4085"/>
    <w:rsid w:val="008C448E"/>
    <w:rsid w:val="008C62BF"/>
    <w:rsid w:val="008C7F74"/>
    <w:rsid w:val="008D5346"/>
    <w:rsid w:val="008E0A9D"/>
    <w:rsid w:val="008F2A86"/>
    <w:rsid w:val="009029B2"/>
    <w:rsid w:val="009052CD"/>
    <w:rsid w:val="00906283"/>
    <w:rsid w:val="00914743"/>
    <w:rsid w:val="0092682A"/>
    <w:rsid w:val="009313EB"/>
    <w:rsid w:val="009322EA"/>
    <w:rsid w:val="00932C7B"/>
    <w:rsid w:val="00935CE2"/>
    <w:rsid w:val="0093634F"/>
    <w:rsid w:val="009365C5"/>
    <w:rsid w:val="009430FA"/>
    <w:rsid w:val="00946615"/>
    <w:rsid w:val="00950C1E"/>
    <w:rsid w:val="009520D5"/>
    <w:rsid w:val="0097029B"/>
    <w:rsid w:val="00970B7F"/>
    <w:rsid w:val="0097285D"/>
    <w:rsid w:val="009850FD"/>
    <w:rsid w:val="009854D9"/>
    <w:rsid w:val="00997075"/>
    <w:rsid w:val="009A0EF6"/>
    <w:rsid w:val="009B0342"/>
    <w:rsid w:val="009B269F"/>
    <w:rsid w:val="009C4BE7"/>
    <w:rsid w:val="009E1B98"/>
    <w:rsid w:val="009E47AB"/>
    <w:rsid w:val="009E56A4"/>
    <w:rsid w:val="009F069F"/>
    <w:rsid w:val="009F0D4C"/>
    <w:rsid w:val="009F326E"/>
    <w:rsid w:val="009F45EB"/>
    <w:rsid w:val="009F50CB"/>
    <w:rsid w:val="00A04BFA"/>
    <w:rsid w:val="00A05AB2"/>
    <w:rsid w:val="00A115CE"/>
    <w:rsid w:val="00A12689"/>
    <w:rsid w:val="00A16C58"/>
    <w:rsid w:val="00A21B9E"/>
    <w:rsid w:val="00A33E8C"/>
    <w:rsid w:val="00A44C4F"/>
    <w:rsid w:val="00A46DB7"/>
    <w:rsid w:val="00A55391"/>
    <w:rsid w:val="00A55ED3"/>
    <w:rsid w:val="00A64D08"/>
    <w:rsid w:val="00A65190"/>
    <w:rsid w:val="00A758CE"/>
    <w:rsid w:val="00A765C1"/>
    <w:rsid w:val="00AA01ED"/>
    <w:rsid w:val="00AA1F5B"/>
    <w:rsid w:val="00AB37B4"/>
    <w:rsid w:val="00AB4E9E"/>
    <w:rsid w:val="00AB58B1"/>
    <w:rsid w:val="00AB7B8F"/>
    <w:rsid w:val="00AC778A"/>
    <w:rsid w:val="00AD215A"/>
    <w:rsid w:val="00AE1251"/>
    <w:rsid w:val="00AF1646"/>
    <w:rsid w:val="00AF6BE0"/>
    <w:rsid w:val="00AF7452"/>
    <w:rsid w:val="00B02982"/>
    <w:rsid w:val="00B05F41"/>
    <w:rsid w:val="00B179FB"/>
    <w:rsid w:val="00B35EA5"/>
    <w:rsid w:val="00B36459"/>
    <w:rsid w:val="00B40FCC"/>
    <w:rsid w:val="00B438FC"/>
    <w:rsid w:val="00B5140B"/>
    <w:rsid w:val="00B56C36"/>
    <w:rsid w:val="00B63D23"/>
    <w:rsid w:val="00B6683C"/>
    <w:rsid w:val="00B82328"/>
    <w:rsid w:val="00B83F12"/>
    <w:rsid w:val="00BA25A2"/>
    <w:rsid w:val="00BA4B22"/>
    <w:rsid w:val="00BB08C4"/>
    <w:rsid w:val="00BB1A45"/>
    <w:rsid w:val="00BB24BB"/>
    <w:rsid w:val="00BB4346"/>
    <w:rsid w:val="00BB52D5"/>
    <w:rsid w:val="00BB7E69"/>
    <w:rsid w:val="00BD6020"/>
    <w:rsid w:val="00BE7CA2"/>
    <w:rsid w:val="00BF2B00"/>
    <w:rsid w:val="00BF563D"/>
    <w:rsid w:val="00BF5DBF"/>
    <w:rsid w:val="00BF6284"/>
    <w:rsid w:val="00BF6971"/>
    <w:rsid w:val="00C10941"/>
    <w:rsid w:val="00C14CD9"/>
    <w:rsid w:val="00C255DB"/>
    <w:rsid w:val="00C33F73"/>
    <w:rsid w:val="00C57FB8"/>
    <w:rsid w:val="00C6190C"/>
    <w:rsid w:val="00C672B0"/>
    <w:rsid w:val="00C700F7"/>
    <w:rsid w:val="00C750AB"/>
    <w:rsid w:val="00C86BA8"/>
    <w:rsid w:val="00C94E0D"/>
    <w:rsid w:val="00CA3C23"/>
    <w:rsid w:val="00CA427D"/>
    <w:rsid w:val="00CA785B"/>
    <w:rsid w:val="00CC0165"/>
    <w:rsid w:val="00CC01BC"/>
    <w:rsid w:val="00CC648E"/>
    <w:rsid w:val="00CC6E02"/>
    <w:rsid w:val="00CD1428"/>
    <w:rsid w:val="00CE5AB8"/>
    <w:rsid w:val="00CF19CE"/>
    <w:rsid w:val="00CF31F3"/>
    <w:rsid w:val="00CF40BE"/>
    <w:rsid w:val="00D00FC4"/>
    <w:rsid w:val="00D2394E"/>
    <w:rsid w:val="00D247C2"/>
    <w:rsid w:val="00D27057"/>
    <w:rsid w:val="00D2719D"/>
    <w:rsid w:val="00D40CBC"/>
    <w:rsid w:val="00D467F8"/>
    <w:rsid w:val="00D47119"/>
    <w:rsid w:val="00D474AE"/>
    <w:rsid w:val="00D551F7"/>
    <w:rsid w:val="00D61192"/>
    <w:rsid w:val="00D6386C"/>
    <w:rsid w:val="00D739AD"/>
    <w:rsid w:val="00D75834"/>
    <w:rsid w:val="00D82B63"/>
    <w:rsid w:val="00D84509"/>
    <w:rsid w:val="00D86E31"/>
    <w:rsid w:val="00D91A94"/>
    <w:rsid w:val="00D9258C"/>
    <w:rsid w:val="00DA0D8E"/>
    <w:rsid w:val="00DA5391"/>
    <w:rsid w:val="00DA6C2F"/>
    <w:rsid w:val="00DC26F5"/>
    <w:rsid w:val="00DD7B25"/>
    <w:rsid w:val="00DE04BA"/>
    <w:rsid w:val="00DE0E48"/>
    <w:rsid w:val="00DE42BC"/>
    <w:rsid w:val="00DE67F5"/>
    <w:rsid w:val="00DF3F78"/>
    <w:rsid w:val="00DF72CC"/>
    <w:rsid w:val="00E12D8E"/>
    <w:rsid w:val="00E13C36"/>
    <w:rsid w:val="00E21193"/>
    <w:rsid w:val="00E22F7F"/>
    <w:rsid w:val="00E3388A"/>
    <w:rsid w:val="00E34129"/>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6E52"/>
    <w:rsid w:val="00EB7CB9"/>
    <w:rsid w:val="00EC5631"/>
    <w:rsid w:val="00EC6186"/>
    <w:rsid w:val="00EC6F86"/>
    <w:rsid w:val="00EC7E28"/>
    <w:rsid w:val="00ED1402"/>
    <w:rsid w:val="00EE4373"/>
    <w:rsid w:val="00F0713B"/>
    <w:rsid w:val="00F10357"/>
    <w:rsid w:val="00F110BD"/>
    <w:rsid w:val="00F12393"/>
    <w:rsid w:val="00F15CD6"/>
    <w:rsid w:val="00F16F2D"/>
    <w:rsid w:val="00F21D67"/>
    <w:rsid w:val="00F24B8F"/>
    <w:rsid w:val="00F30B46"/>
    <w:rsid w:val="00F4536C"/>
    <w:rsid w:val="00F464A2"/>
    <w:rsid w:val="00F50662"/>
    <w:rsid w:val="00F63674"/>
    <w:rsid w:val="00F73108"/>
    <w:rsid w:val="00F75DBD"/>
    <w:rsid w:val="00F95343"/>
    <w:rsid w:val="00FA1CF7"/>
    <w:rsid w:val="00FA1F82"/>
    <w:rsid w:val="00FC411A"/>
    <w:rsid w:val="00FC568F"/>
    <w:rsid w:val="00FC5A40"/>
    <w:rsid w:val="00FD01DE"/>
    <w:rsid w:val="00FD079B"/>
    <w:rsid w:val="00FD635C"/>
    <w:rsid w:val="00FD6751"/>
    <w:rsid w:val="00FE0543"/>
    <w:rsid w:val="00FE0686"/>
    <w:rsid w:val="00FE2606"/>
    <w:rsid w:val="00FE2F15"/>
    <w:rsid w:val="00FE4E50"/>
    <w:rsid w:val="00FE79EA"/>
    <w:rsid w:val="00FF2BE2"/>
    <w:rsid w:val="0241B77A"/>
    <w:rsid w:val="07A3E346"/>
    <w:rsid w:val="1982A742"/>
    <w:rsid w:val="37D3EE55"/>
    <w:rsid w:val="3E637228"/>
    <w:rsid w:val="3EEAF9EC"/>
    <w:rsid w:val="4CBC3A93"/>
    <w:rsid w:val="4E65F5A0"/>
    <w:rsid w:val="502CAF4F"/>
    <w:rsid w:val="5395FC44"/>
    <w:rsid w:val="570EA0C3"/>
    <w:rsid w:val="63B6186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D34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09"/>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4A5009"/>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5EEF"/>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4A5009"/>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5EEF"/>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359769824">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423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1-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10A58C-446F-449E-918E-A0C173B9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Specifications—HS-LS1-2 - CAASPP (CA Dept of Education)</dc:title>
  <dc:subject>This CAST item specification describes HS-LS1-3 From Molecules to Organisms: Structures and Processes.</dc:subject>
  <dc:creator/>
  <cp:keywords/>
  <dc:description/>
  <cp:lastModifiedBy/>
  <cp:revision>1</cp:revision>
  <dcterms:created xsi:type="dcterms:W3CDTF">2024-02-26T18:30:00Z</dcterms:created>
  <dcterms:modified xsi:type="dcterms:W3CDTF">2024-02-26T18:31:00Z</dcterms:modified>
</cp:coreProperties>
</file>