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191E" w14:textId="77777777" w:rsidR="00695183" w:rsidRDefault="00695183" w:rsidP="00695183">
      <w:pPr>
        <w:pStyle w:val="Header"/>
        <w:pBdr>
          <w:bottom w:val="none" w:sz="0" w:space="0" w:color="auto"/>
        </w:pBdr>
        <w:tabs>
          <w:tab w:val="clear" w:pos="4680"/>
        </w:tabs>
        <w:spacing w:after="0"/>
        <w:jc w:val="left"/>
      </w:pPr>
      <w:r>
        <w:rPr>
          <w:noProof/>
          <w:lang w:eastAsia="en-US"/>
        </w:rPr>
        <w:drawing>
          <wp:inline distT="0" distB="0" distL="0" distR="0" wp14:anchorId="6EBF7989" wp14:editId="0907818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5425384" w14:textId="77777777" w:rsidR="00695183" w:rsidRPr="00B63D23" w:rsidRDefault="00695183" w:rsidP="0069518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MS-PS1-6 Matter and its Interactions</w:t>
      </w:r>
      <w:r>
        <w:rPr>
          <w:noProof/>
        </w:rPr>
        <w:fldChar w:fldCharType="end"/>
      </w:r>
    </w:p>
    <w:p w14:paraId="463908F9" w14:textId="099B4171" w:rsidR="00695183" w:rsidRDefault="00695183" w:rsidP="00695183">
      <w:pPr>
        <w:pStyle w:val="Header"/>
        <w:pBdr>
          <w:bottom w:val="none" w:sz="0" w:space="0" w:color="auto"/>
        </w:pBdr>
        <w:tabs>
          <w:tab w:val="clear" w:pos="4680"/>
        </w:tabs>
        <w:spacing w:after="240"/>
      </w:pPr>
      <w:r w:rsidRPr="00B63D23">
        <w:t xml:space="preserve">California Science Test—Item </w:t>
      </w:r>
      <w:r w:rsidR="00E87056">
        <w:t xml:space="preserve">Content </w:t>
      </w:r>
      <w:r w:rsidRPr="00B63D23">
        <w:t>Specifications</w:t>
      </w:r>
    </w:p>
    <w:p w14:paraId="64520CAD" w14:textId="464BC831" w:rsidR="007A7155" w:rsidRPr="00487068" w:rsidRDefault="00BB2187" w:rsidP="00695183">
      <w:pPr>
        <w:pStyle w:val="Heading1"/>
        <w:pageBreakBefore w:val="0"/>
        <w:pBdr>
          <w:top w:val="none" w:sz="0" w:space="0" w:color="auto"/>
        </w:pBdr>
        <w:spacing w:after="240"/>
        <w:rPr>
          <w:lang w:val="en-US"/>
        </w:rPr>
      </w:pPr>
      <w:r w:rsidRPr="00BB2187">
        <w:rPr>
          <w:lang w:val="en-US"/>
        </w:rPr>
        <w:t>MS-PS1-6 Matter and its Interactions</w:t>
      </w:r>
    </w:p>
    <w:p w14:paraId="3ABD2ED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6BBA68F" w14:textId="372FEB12" w:rsidR="008B0F0A" w:rsidRDefault="00BB2187" w:rsidP="008B75B8">
      <w:pPr>
        <w:pStyle w:val="PerformanceExpectation"/>
      </w:pPr>
      <w:r w:rsidRPr="00BB2187">
        <w:t>Undertake a design project to construct, test, and modify a device that either releases or absorbs thermal energy by chemical processes.</w:t>
      </w:r>
    </w:p>
    <w:p w14:paraId="67F1805B" w14:textId="48A2AAB2" w:rsidR="00EB18EF" w:rsidRDefault="00BB2187" w:rsidP="00EB18EF">
      <w:pPr>
        <w:pStyle w:val="PEClarification"/>
        <w:rPr>
          <w:i/>
          <w:color w:val="auto"/>
        </w:rPr>
      </w:pPr>
      <w:r w:rsidRPr="00FD5CC3">
        <w:rPr>
          <w:color w:val="auto"/>
        </w:rPr>
        <w:t xml:space="preserve">[Clarification Statement: Emphasis is on the design, controlling the transfer of energy to the environment, and modification of a device using factors such as type and concentration of a substance. Examples of designs could involve chemical reactions such as dissolving ammonium chloride or calcium chloride.] </w:t>
      </w:r>
      <w:r w:rsidRPr="00255043">
        <w:rPr>
          <w:color w:val="auto"/>
        </w:rPr>
        <w:t>[</w:t>
      </w:r>
      <w:r w:rsidRPr="00FD5CC3">
        <w:rPr>
          <w:i/>
          <w:color w:val="auto"/>
        </w:rPr>
        <w:t>Assessment Boundary: Assessment is limited to the criteria of amount, time, and temperature of substance in testing the device.</w:t>
      </w:r>
      <w:r w:rsidRPr="00255043">
        <w:rPr>
          <w:color w:val="auto"/>
        </w:rPr>
        <w:t>]</w:t>
      </w:r>
    </w:p>
    <w:p w14:paraId="278E96B4" w14:textId="2EF9E702" w:rsidR="00695183" w:rsidRPr="00695183" w:rsidRDefault="00695183" w:rsidP="0069518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1-6"/>
      </w:tblPr>
      <w:tblGrid>
        <w:gridCol w:w="2965"/>
        <w:gridCol w:w="5040"/>
        <w:gridCol w:w="2075"/>
      </w:tblGrid>
      <w:tr w:rsidR="00A758CE" w:rsidRPr="00510C04" w14:paraId="56634314" w14:textId="77777777" w:rsidTr="005A03EE">
        <w:trPr>
          <w:cantSplit/>
          <w:tblHeader/>
        </w:trPr>
        <w:tc>
          <w:tcPr>
            <w:tcW w:w="2965" w:type="dxa"/>
            <w:tcBorders>
              <w:bottom w:val="single" w:sz="4" w:space="0" w:color="auto"/>
            </w:tcBorders>
            <w:shd w:val="clear" w:color="auto" w:fill="2F3995"/>
            <w:vAlign w:val="center"/>
          </w:tcPr>
          <w:p w14:paraId="36D61D0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5040" w:type="dxa"/>
            <w:tcBorders>
              <w:bottom w:val="single" w:sz="4" w:space="0" w:color="auto"/>
            </w:tcBorders>
            <w:shd w:val="clear" w:color="auto" w:fill="CC4E00"/>
            <w:vAlign w:val="center"/>
          </w:tcPr>
          <w:p w14:paraId="4F24FDB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075" w:type="dxa"/>
            <w:tcBorders>
              <w:bottom w:val="single" w:sz="4" w:space="0" w:color="auto"/>
            </w:tcBorders>
            <w:shd w:val="clear" w:color="auto" w:fill="007A37"/>
            <w:vAlign w:val="center"/>
          </w:tcPr>
          <w:p w14:paraId="59275E8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BAA51A7" w14:textId="77777777" w:rsidTr="005A03EE">
        <w:trPr>
          <w:cantSplit/>
        </w:trPr>
        <w:tc>
          <w:tcPr>
            <w:tcW w:w="2965" w:type="dxa"/>
            <w:shd w:val="clear" w:color="auto" w:fill="auto"/>
          </w:tcPr>
          <w:p w14:paraId="391139C5" w14:textId="40B7E8C6" w:rsidR="00A758CE" w:rsidRDefault="00BB2187" w:rsidP="00695183">
            <w:pPr>
              <w:pStyle w:val="Header6"/>
            </w:pPr>
            <w:r w:rsidRPr="00BB2187">
              <w:t>Constructing Explanations and Designing Solutions</w:t>
            </w:r>
          </w:p>
          <w:p w14:paraId="64E21CCC" w14:textId="74600B5B" w:rsidR="002035F3" w:rsidRPr="005A09DA" w:rsidRDefault="00BB2187" w:rsidP="002035F3">
            <w:pPr>
              <w:pStyle w:val="Paragraph"/>
            </w:pPr>
            <w:r w:rsidRPr="00BB2187">
              <w:t>Constructing explanations and designing solutions in 6–8 builds on K–5 experiences and progresses to include constructing explanations and designing solutions supported by multiple sources of evidence consistent with scientific knowledge, principles, and theories.</w:t>
            </w:r>
          </w:p>
          <w:p w14:paraId="5A7B08EE" w14:textId="785D1DFE" w:rsidR="009F069F" w:rsidRPr="009F069F" w:rsidRDefault="00BB2187" w:rsidP="00BB2187">
            <w:pPr>
              <w:pStyle w:val="TableBullets"/>
            </w:pPr>
            <w:r w:rsidRPr="00BB2187">
              <w:t>Undertake a design project, engaging in the design cycle, to construct and/or implement a solution that meets specific design criteria and constraints.</w:t>
            </w:r>
          </w:p>
        </w:tc>
        <w:tc>
          <w:tcPr>
            <w:tcW w:w="5040" w:type="dxa"/>
            <w:shd w:val="clear" w:color="auto" w:fill="auto"/>
          </w:tcPr>
          <w:p w14:paraId="3D127ECF" w14:textId="313498B8" w:rsidR="00A758CE" w:rsidRPr="005A09DA" w:rsidRDefault="00BB2187" w:rsidP="00695183">
            <w:pPr>
              <w:pStyle w:val="Header6"/>
            </w:pPr>
            <w:r w:rsidRPr="00BB2187">
              <w:t>PS1.B: Chemical Reactions</w:t>
            </w:r>
          </w:p>
          <w:p w14:paraId="099797B4" w14:textId="4D98CD90" w:rsidR="00A758CE" w:rsidRDefault="00BB2187" w:rsidP="00BA4B22">
            <w:pPr>
              <w:pStyle w:val="TableNumbers"/>
              <w:rPr>
                <w:rFonts w:cs="Arial"/>
                <w:szCs w:val="24"/>
              </w:rPr>
            </w:pPr>
            <w:r w:rsidRPr="00BB2187">
              <w:t>Some chemical reactions release energy, others store energy.</w:t>
            </w:r>
          </w:p>
          <w:p w14:paraId="17A39954" w14:textId="786EC311" w:rsidR="00A758CE" w:rsidRPr="005A09DA" w:rsidRDefault="00BB2187" w:rsidP="00695183">
            <w:pPr>
              <w:pStyle w:val="Header6"/>
            </w:pPr>
            <w:r w:rsidRPr="00BB2187">
              <w:t>ETS1.B: Developing Possible Solutions</w:t>
            </w:r>
          </w:p>
          <w:p w14:paraId="34BEB660" w14:textId="37115CCB" w:rsidR="00A758CE" w:rsidRDefault="00BB2187" w:rsidP="00BB2187">
            <w:pPr>
              <w:pStyle w:val="TableNumbers2"/>
              <w:numPr>
                <w:ilvl w:val="0"/>
                <w:numId w:val="0"/>
              </w:numPr>
              <w:ind w:left="309" w:hanging="270"/>
            </w:pPr>
            <w:r>
              <w:t xml:space="preserve">6. </w:t>
            </w:r>
            <w:r w:rsidRPr="00BB2187">
              <w:t xml:space="preserve">A solution needs to be tested, and then modified on the basis of the test results, in order to improve it. </w:t>
            </w:r>
            <w:r w:rsidRPr="00BB2187">
              <w:rPr>
                <w:i/>
              </w:rPr>
              <w:t>(secondary</w:t>
            </w:r>
            <w:r w:rsidR="00C24B53">
              <w:rPr>
                <w:i/>
              </w:rPr>
              <w:t xml:space="preserve"> to MS-PS1-6</w:t>
            </w:r>
            <w:r w:rsidRPr="00BB2187">
              <w:rPr>
                <w:i/>
              </w:rPr>
              <w:t>)</w:t>
            </w:r>
          </w:p>
          <w:p w14:paraId="3C8A5465" w14:textId="252C4916" w:rsidR="00BB2187" w:rsidRPr="00BB2187" w:rsidRDefault="00BB2187" w:rsidP="00695183">
            <w:pPr>
              <w:pStyle w:val="Header6"/>
            </w:pPr>
            <w:r w:rsidRPr="00BB2187">
              <w:t>ETS1.C: Optimizing the Design Solution</w:t>
            </w:r>
          </w:p>
          <w:p w14:paraId="2EAE5C40" w14:textId="48203D89" w:rsidR="00BB2187" w:rsidRDefault="00BB2187" w:rsidP="00BB2187">
            <w:pPr>
              <w:pStyle w:val="TableNumbers2"/>
              <w:numPr>
                <w:ilvl w:val="0"/>
                <w:numId w:val="0"/>
              </w:numPr>
              <w:ind w:left="309" w:hanging="270"/>
            </w:pPr>
            <w:r>
              <w:t xml:space="preserve">3. </w:t>
            </w:r>
            <w:r w:rsidRPr="00BB2187">
              <w:t xml:space="preserve">Although one design may not perform the best across all tests, identifying the characteristics of the design that performed the best in each test can provide useful information for the redesign process - that is, some of the characteristics may be incorporated into the new design. </w:t>
            </w:r>
            <w:r w:rsidRPr="00BB2187">
              <w:rPr>
                <w:i/>
              </w:rPr>
              <w:t>(secondary</w:t>
            </w:r>
            <w:r w:rsidR="00C24B53">
              <w:rPr>
                <w:i/>
              </w:rPr>
              <w:t xml:space="preserve"> to MS-PS1-6</w:t>
            </w:r>
            <w:r w:rsidRPr="00BB2187">
              <w:rPr>
                <w:i/>
              </w:rPr>
              <w:t>)</w:t>
            </w:r>
          </w:p>
          <w:p w14:paraId="7A3DE32F" w14:textId="407A000D" w:rsidR="00BB2187" w:rsidRPr="00510C04" w:rsidRDefault="00BB2187" w:rsidP="00BB2187">
            <w:pPr>
              <w:pStyle w:val="TableNumbers2"/>
              <w:numPr>
                <w:ilvl w:val="0"/>
                <w:numId w:val="0"/>
              </w:numPr>
              <w:ind w:left="309" w:hanging="270"/>
            </w:pPr>
            <w:r>
              <w:t xml:space="preserve">4. </w:t>
            </w:r>
            <w:r w:rsidRPr="00BB2187">
              <w:t xml:space="preserve">The iterative process of testing the most promising solutions and modifying what is proposed on the basis of the test results leads to greater refinement and ultimately to an optimal solution. </w:t>
            </w:r>
            <w:r w:rsidRPr="00BB2187">
              <w:rPr>
                <w:i/>
              </w:rPr>
              <w:t>(secondary</w:t>
            </w:r>
            <w:r w:rsidR="00C24B53">
              <w:rPr>
                <w:i/>
              </w:rPr>
              <w:t xml:space="preserve"> to MS-PS1-6</w:t>
            </w:r>
            <w:r w:rsidRPr="00BB2187">
              <w:rPr>
                <w:i/>
              </w:rPr>
              <w:t>)</w:t>
            </w:r>
          </w:p>
        </w:tc>
        <w:tc>
          <w:tcPr>
            <w:tcW w:w="2075" w:type="dxa"/>
            <w:shd w:val="clear" w:color="auto" w:fill="auto"/>
          </w:tcPr>
          <w:p w14:paraId="334180B4" w14:textId="74989826" w:rsidR="00A758CE" w:rsidRPr="00AF1646" w:rsidRDefault="00BB2187" w:rsidP="00695183">
            <w:pPr>
              <w:pStyle w:val="Header6"/>
            </w:pPr>
            <w:r w:rsidRPr="00BB2187">
              <w:t>Energy and Matter</w:t>
            </w:r>
          </w:p>
          <w:p w14:paraId="72F35254" w14:textId="01EC5B2B" w:rsidR="00A758CE" w:rsidRPr="009F069F" w:rsidRDefault="00BB2187" w:rsidP="009F069F">
            <w:pPr>
              <w:pStyle w:val="TableBullets"/>
            </w:pPr>
            <w:r w:rsidRPr="00BB2187">
              <w:t>The transfer of energy can be tracked as energy flows through a designed or natural system.</w:t>
            </w:r>
          </w:p>
        </w:tc>
      </w:tr>
    </w:tbl>
    <w:p w14:paraId="500B7EA9" w14:textId="77777777" w:rsidR="00283757" w:rsidRPr="0097285D" w:rsidRDefault="00283757" w:rsidP="0097285D">
      <w:pPr>
        <w:pStyle w:val="Heading2"/>
      </w:pPr>
      <w:r w:rsidRPr="0097285D">
        <w:t>Assessment Targets</w:t>
      </w:r>
    </w:p>
    <w:p w14:paraId="6406F122" w14:textId="5677C65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95D9A16"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6ED3E0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672162C" w14:textId="3E673A8F" w:rsidR="00283757" w:rsidRDefault="00AF3531" w:rsidP="00C10941">
      <w:pPr>
        <w:pStyle w:val="Subpractice-2"/>
      </w:pPr>
      <w:r w:rsidRPr="00AF3531">
        <w:t>6E.1</w:t>
      </w:r>
      <w:r w:rsidR="005A03EE">
        <w:tab/>
      </w:r>
      <w:r w:rsidRPr="00AF3531">
        <w:t>Ability to solve design problems</w:t>
      </w:r>
    </w:p>
    <w:p w14:paraId="5CE2CAF2" w14:textId="35ED2313" w:rsidR="00AF3531" w:rsidRPr="00C10941" w:rsidRDefault="00AF3531" w:rsidP="00C10941">
      <w:pPr>
        <w:pStyle w:val="Subpractice-2"/>
      </w:pPr>
      <w:r w:rsidRPr="00AF3531">
        <w:lastRenderedPageBreak/>
        <w:t>6E.2</w:t>
      </w:r>
      <w:r w:rsidR="005A03EE">
        <w:tab/>
      </w:r>
      <w:r w:rsidRPr="00AF3531">
        <w:t>Ability to evaluate and/or refine solutions to design problems</w:t>
      </w:r>
    </w:p>
    <w:p w14:paraId="01C9583A"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44A4C1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05F433D" w14:textId="77777777" w:rsidR="00630263" w:rsidRDefault="00630263" w:rsidP="00630263">
      <w:pPr>
        <w:pStyle w:val="Subpractice-3"/>
      </w:pPr>
      <w:r>
        <w:t>6E.1.1</w:t>
      </w:r>
      <w:r>
        <w:tab/>
      </w:r>
      <w:r w:rsidRPr="000A2241">
        <w:t xml:space="preserve">Ability to </w:t>
      </w:r>
      <w:r>
        <w:t xml:space="preserve">solve design problems by </w:t>
      </w:r>
      <w:r w:rsidRPr="000A2241">
        <w:t>engag</w:t>
      </w:r>
      <w:r>
        <w:t>ing</w:t>
      </w:r>
      <w:r w:rsidRPr="000A2241">
        <w:t xml:space="preserve"> in a systematic, iterative process that result</w:t>
      </w:r>
      <w:r>
        <w:t>s</w:t>
      </w:r>
      <w:r w:rsidRPr="000A2241">
        <w:t xml:space="preserve"> in structures or processes, or the plans for structure</w:t>
      </w:r>
      <w:r>
        <w:t>s</w:t>
      </w:r>
      <w:r w:rsidRPr="000A2241">
        <w:t xml:space="preserve"> or processes</w:t>
      </w:r>
    </w:p>
    <w:p w14:paraId="3FF4E0A6" w14:textId="0DB831C9" w:rsidR="00AF3531" w:rsidRDefault="00AF3531" w:rsidP="00C10941">
      <w:pPr>
        <w:pStyle w:val="Subpractice-3"/>
      </w:pPr>
      <w:r w:rsidRPr="00AF3531">
        <w:t>6E.1.2</w:t>
      </w:r>
      <w:r w:rsidRPr="00AF3531">
        <w:tab/>
        <w:t>Ability to generate multiple solutions for a design problem that meet design criteria and constraints</w:t>
      </w:r>
    </w:p>
    <w:p w14:paraId="5F26B3C9" w14:textId="2A836965" w:rsidR="00AF3531" w:rsidRDefault="00AF3531" w:rsidP="00C10941">
      <w:pPr>
        <w:pStyle w:val="Subpractice-3"/>
      </w:pPr>
      <w:r w:rsidRPr="00AF3531">
        <w:t>6E.1.</w:t>
      </w:r>
      <w:r w:rsidR="00CE5ED7">
        <w:t>4</w:t>
      </w:r>
      <w:r w:rsidRPr="00AF3531">
        <w:tab/>
      </w:r>
      <w:r w:rsidR="00CE5ED7" w:rsidRPr="00CE5ED7">
        <w:t>Ability to apply relevant scientific knowledge and/or evidence in designing solutions</w:t>
      </w:r>
    </w:p>
    <w:p w14:paraId="7531A7E0" w14:textId="7BA02A68" w:rsidR="00AF3531" w:rsidRDefault="00AF3531" w:rsidP="00C10941">
      <w:pPr>
        <w:pStyle w:val="Subpractice-3"/>
      </w:pPr>
      <w:r w:rsidRPr="00AF3531">
        <w:t>6E.2.1</w:t>
      </w:r>
      <w:r w:rsidRPr="00AF3531">
        <w:tab/>
        <w:t>Ability to compare or critique competing design solutions based on design criteria</w:t>
      </w:r>
    </w:p>
    <w:p w14:paraId="7A893293" w14:textId="4DE4984D" w:rsidR="00AF3531" w:rsidRDefault="00AF3531" w:rsidP="00C10941">
      <w:pPr>
        <w:pStyle w:val="Subpractice-3"/>
      </w:pPr>
      <w:r w:rsidRPr="00AF3531">
        <w:t>6E.2.2</w:t>
      </w:r>
      <w:r w:rsidRPr="00AF3531">
        <w:tab/>
        <w:t>Ability to evaluate and/or refine (optimize) design solutions based on scientific knowledge or evidence</w:t>
      </w:r>
    </w:p>
    <w:p w14:paraId="6C94E0EA" w14:textId="77777777" w:rsidR="00C45EFB" w:rsidRPr="0077607E" w:rsidRDefault="00C45EFB" w:rsidP="00C45EFB">
      <w:pPr>
        <w:pStyle w:val="Subpractice-3"/>
      </w:pPr>
      <w:r>
        <w:t>6E.2.3</w:t>
      </w:r>
      <w:r>
        <w:tab/>
        <w:t>Ability to optimize performance of a design by prioritizing criteria and considering trade-offs to test, revise, and retest</w:t>
      </w:r>
    </w:p>
    <w:p w14:paraId="3E7BA9D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F470B92" w14:textId="37B9732F" w:rsidR="00E87056" w:rsidRPr="009C5AE4" w:rsidRDefault="00AF3531" w:rsidP="009C5AE4">
      <w:pPr>
        <w:pStyle w:val="Heading4"/>
        <w:ind w:left="706"/>
        <w:rPr>
          <w:b w:val="0"/>
        </w:rPr>
      </w:pPr>
      <w:r w:rsidRPr="009C5AE4">
        <w:rPr>
          <w:b w:val="0"/>
        </w:rPr>
        <w:t>PS1.B.6</w:t>
      </w:r>
    </w:p>
    <w:p w14:paraId="292FF606" w14:textId="16DEF37A" w:rsidR="00283757" w:rsidRDefault="00AF3531" w:rsidP="00227982">
      <w:pPr>
        <w:pStyle w:val="DashedBullets"/>
        <w:ind w:left="1800"/>
      </w:pPr>
      <w:r w:rsidRPr="00AF3531">
        <w:t>Identify the release or absorption of thermal energy based on the chemical processes taking place</w:t>
      </w:r>
    </w:p>
    <w:p w14:paraId="7377878C" w14:textId="699863FD" w:rsidR="00AF3531" w:rsidRDefault="00AF3531" w:rsidP="00227982">
      <w:pPr>
        <w:pStyle w:val="DashedBullets"/>
        <w:ind w:left="1800"/>
      </w:pPr>
      <w:r w:rsidRPr="00AF3531">
        <w:t>Consider the unique, energy-related chemical properties of the inputs and outputs of a system</w:t>
      </w:r>
    </w:p>
    <w:p w14:paraId="461A1E36" w14:textId="7BEDDBFA" w:rsidR="00E87056" w:rsidRPr="009C5AE4" w:rsidRDefault="00AF3531" w:rsidP="00255043">
      <w:pPr>
        <w:pStyle w:val="Heading4"/>
        <w:ind w:firstLine="475"/>
        <w:rPr>
          <w:b w:val="0"/>
        </w:rPr>
      </w:pPr>
      <w:r w:rsidRPr="009C5AE4">
        <w:rPr>
          <w:b w:val="0"/>
        </w:rPr>
        <w:t>ETS.1.B.6</w:t>
      </w:r>
    </w:p>
    <w:p w14:paraId="40A762D6" w14:textId="1640C04D" w:rsidR="00AF3531" w:rsidRDefault="00AF3531" w:rsidP="00227982">
      <w:pPr>
        <w:pStyle w:val="DashedBullets"/>
        <w:ind w:left="1800"/>
      </w:pPr>
      <w:r w:rsidRPr="00AF3531">
        <w:t>Use relevant scientific principles to describe multiple design solutions that may be viable given the constraints and criteria to address the problem</w:t>
      </w:r>
    </w:p>
    <w:p w14:paraId="77DF554A" w14:textId="4D1DF6DB" w:rsidR="00AF3531" w:rsidRDefault="00AF3531" w:rsidP="00227982">
      <w:pPr>
        <w:pStyle w:val="DashedBullets"/>
        <w:ind w:left="1800"/>
      </w:pPr>
      <w:r w:rsidRPr="00AF3531">
        <w:t>Use relevant scientific principles to create an evaluation plan that can test design solutions with respect to how well they meet certain criteria (e.g., the transfer of thermal energy) and constraints (e.g., amount and cost of materials, safety, and operating time)</w:t>
      </w:r>
    </w:p>
    <w:p w14:paraId="3C9F7270" w14:textId="749090EC" w:rsidR="00E87056" w:rsidRPr="009C5AE4" w:rsidRDefault="00AF3531" w:rsidP="00255043">
      <w:pPr>
        <w:pStyle w:val="Heading4"/>
        <w:ind w:firstLine="475"/>
        <w:rPr>
          <w:b w:val="0"/>
        </w:rPr>
      </w:pPr>
      <w:r w:rsidRPr="009C5AE4">
        <w:rPr>
          <w:b w:val="0"/>
        </w:rPr>
        <w:lastRenderedPageBreak/>
        <w:t>ETS.1.C.3</w:t>
      </w:r>
    </w:p>
    <w:p w14:paraId="69381696" w14:textId="119401D5" w:rsidR="00AF3531" w:rsidRDefault="00AF3531" w:rsidP="00227982">
      <w:pPr>
        <w:pStyle w:val="DashedBullets"/>
        <w:ind w:left="1800"/>
      </w:pPr>
      <w:r w:rsidRPr="00AF3531">
        <w:t>Identify the features of a design solution that perform best with respect to how well they meet a certain criteria or constraint</w:t>
      </w:r>
    </w:p>
    <w:p w14:paraId="1AA36F9E" w14:textId="040090DD" w:rsidR="00AF3531" w:rsidRDefault="00AF3531" w:rsidP="00227982">
      <w:pPr>
        <w:pStyle w:val="DashedBullets"/>
        <w:ind w:left="1800"/>
      </w:pPr>
      <w:r w:rsidRPr="00AF3531">
        <w:t>Optimize a design solution by incorporating the best features of multiple design solutions into one design</w:t>
      </w:r>
    </w:p>
    <w:p w14:paraId="36147516" w14:textId="73F70F5A" w:rsidR="00E87056" w:rsidRPr="009C5AE4" w:rsidRDefault="00AF3531" w:rsidP="00255043">
      <w:pPr>
        <w:pStyle w:val="Heading4"/>
        <w:ind w:firstLine="475"/>
        <w:rPr>
          <w:b w:val="0"/>
        </w:rPr>
      </w:pPr>
      <w:r w:rsidRPr="009C5AE4">
        <w:rPr>
          <w:b w:val="0"/>
        </w:rPr>
        <w:t>ETS.1.C.4</w:t>
      </w:r>
    </w:p>
    <w:p w14:paraId="56857960" w14:textId="24C21301" w:rsidR="00AF3531" w:rsidRPr="00C10941" w:rsidRDefault="00AF3531" w:rsidP="00227982">
      <w:pPr>
        <w:pStyle w:val="DashedBullets"/>
        <w:ind w:left="1800"/>
      </w:pPr>
      <w:r w:rsidRPr="00AF3531">
        <w:t>Understand that design is an iterative process that involves the systematic evaluation of multiple design solutions</w:t>
      </w:r>
    </w:p>
    <w:p w14:paraId="2FFE184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1F52172" w14:textId="34B8E240" w:rsidR="000A196B" w:rsidRDefault="00AF3531" w:rsidP="00C10941">
      <w:pPr>
        <w:pStyle w:val="CrossCuttingTargets"/>
        <w:rPr>
          <w:lang w:eastAsia="ko-KR"/>
        </w:rPr>
      </w:pPr>
      <w:r w:rsidRPr="00AF3531">
        <w:t xml:space="preserve">CCC5 </w:t>
      </w:r>
      <w:r>
        <w:tab/>
      </w:r>
      <w:r w:rsidRPr="00AF3531">
        <w:t>Identify that the transfer of energy can be tracked as energy flows through a designed or natural system</w:t>
      </w:r>
    </w:p>
    <w:p w14:paraId="7410F637" w14:textId="77777777" w:rsidR="000A196B" w:rsidRDefault="000A196B" w:rsidP="0097285D">
      <w:pPr>
        <w:pStyle w:val="Heading2"/>
        <w:rPr>
          <w:i/>
          <w:szCs w:val="24"/>
        </w:rPr>
      </w:pPr>
      <w:r w:rsidRPr="00935CE2">
        <w:rPr>
          <w:lang w:eastAsia="ko-KR"/>
        </w:rPr>
        <w:t>Examples of Integration of Assessment Targets and Evidence</w:t>
      </w:r>
    </w:p>
    <w:p w14:paraId="49C29A16" w14:textId="77777777" w:rsidR="00CE5AB8" w:rsidRPr="00B63D23" w:rsidRDefault="00CE5AB8" w:rsidP="00AB7B8F">
      <w:pPr>
        <w:pStyle w:val="ParagraphItalic"/>
      </w:pPr>
      <w:r>
        <w:t>Note that the list in this section is not exhaustive.</w:t>
      </w:r>
    </w:p>
    <w:p w14:paraId="499E0C71" w14:textId="0465F9F9" w:rsidR="00FE4E50" w:rsidRPr="009246C4" w:rsidRDefault="00AF3531" w:rsidP="009B0342">
      <w:pPr>
        <w:pStyle w:val="Paragraph"/>
      </w:pPr>
      <w:r w:rsidRPr="00AF3531">
        <w:t>Task provides a description of a problem (including criteria and constraints) that can be solved by a device that involves the transfer of thermal energy caused by chemical processes:</w:t>
      </w:r>
    </w:p>
    <w:p w14:paraId="51A9A4BB" w14:textId="4C697DEA" w:rsidR="00282630" w:rsidRDefault="00AF3531" w:rsidP="00A04BFA">
      <w:pPr>
        <w:pStyle w:val="DashedBullets"/>
      </w:pPr>
      <w:r w:rsidRPr="00AF3531">
        <w:t>Selects features to include in an initial design solution (6E.1.1, PS1.B</w:t>
      </w:r>
      <w:r w:rsidR="00C327C2">
        <w:t>.6</w:t>
      </w:r>
      <w:r w:rsidR="00255043">
        <w:t xml:space="preserve">, </w:t>
      </w:r>
      <w:r w:rsidRPr="00AF3531">
        <w:t>ETS1.B</w:t>
      </w:r>
      <w:r w:rsidR="00C327C2">
        <w:t>.6</w:t>
      </w:r>
      <w:r w:rsidRPr="00AF3531">
        <w:t>, and CCC5)</w:t>
      </w:r>
    </w:p>
    <w:p w14:paraId="78E25CBE" w14:textId="551BF029" w:rsidR="00AF3531" w:rsidRPr="009246C4" w:rsidRDefault="00AF3531" w:rsidP="00AF3531">
      <w:pPr>
        <w:pStyle w:val="Paragraph"/>
      </w:pPr>
      <w:r w:rsidRPr="00AF3531">
        <w:t>Task provides both a description of a problem that can be solved by a device that involves the storage</w:t>
      </w:r>
      <w:r w:rsidR="00631DF2">
        <w:t xml:space="preserve">, </w:t>
      </w:r>
      <w:r w:rsidRPr="00AF3531">
        <w:t>release</w:t>
      </w:r>
      <w:r w:rsidR="00631DF2">
        <w:t xml:space="preserve">, or </w:t>
      </w:r>
      <w:r w:rsidRPr="00AF3531">
        <w:t xml:space="preserve">transfer of thermal energy and representations of potential </w:t>
      </w:r>
      <w:r w:rsidR="00E87056">
        <w:t xml:space="preserve">design </w:t>
      </w:r>
      <w:r w:rsidRPr="00AF3531">
        <w:t>solutions:</w:t>
      </w:r>
    </w:p>
    <w:p w14:paraId="1F0CEE5F" w14:textId="3E023BC3" w:rsidR="00AF3531" w:rsidRDefault="00AF3531" w:rsidP="00AF3531">
      <w:pPr>
        <w:pStyle w:val="DashedBullets"/>
      </w:pPr>
      <w:r w:rsidRPr="00AF3531">
        <w:t xml:space="preserve">Identifies initial design solution(s) that meet the provided criteria and constraints (6E.1.2, </w:t>
      </w:r>
      <w:r w:rsidR="00AE71E5">
        <w:t xml:space="preserve">PS1.B.6, </w:t>
      </w:r>
      <w:r w:rsidRPr="00AF3531">
        <w:t>ETS1.B</w:t>
      </w:r>
      <w:r w:rsidR="00C327C2">
        <w:t>.6</w:t>
      </w:r>
      <w:r w:rsidRPr="00AF3531">
        <w:t>, and CCC5)</w:t>
      </w:r>
    </w:p>
    <w:p w14:paraId="3D5FADB8" w14:textId="3AC5BF6C" w:rsidR="00E87056" w:rsidRPr="001B57B9" w:rsidRDefault="00E87056" w:rsidP="00E87056">
      <w:pPr>
        <w:pStyle w:val="DashedBullets"/>
      </w:pPr>
      <w:r w:rsidRPr="00AF3531">
        <w:t>Uses scientific principles to select and justify the most effective design (6E.2.2, PS1.B</w:t>
      </w:r>
      <w:r w:rsidR="00C327C2">
        <w:t>.6</w:t>
      </w:r>
      <w:r w:rsidR="00255043">
        <w:t xml:space="preserve">, </w:t>
      </w:r>
      <w:r w:rsidRPr="00AF3531">
        <w:t>ETS1.C</w:t>
      </w:r>
      <w:r w:rsidR="00C327C2">
        <w:t>.3</w:t>
      </w:r>
      <w:r w:rsidRPr="00AF3531">
        <w:t>, and CCC5)</w:t>
      </w:r>
    </w:p>
    <w:p w14:paraId="31AD4312" w14:textId="462D709B" w:rsidR="00AF3531" w:rsidRPr="009246C4" w:rsidRDefault="00AF3531" w:rsidP="00AF3531">
      <w:pPr>
        <w:pStyle w:val="Paragraph"/>
      </w:pPr>
      <w:r w:rsidRPr="00AF3531">
        <w:t>Task provides both a description of a problem (including criteria and constraints) that can be solved by a device that involves the storage</w:t>
      </w:r>
      <w:r w:rsidR="00631DF2">
        <w:t xml:space="preserve">, </w:t>
      </w:r>
      <w:r w:rsidRPr="00AF3531">
        <w:t>release</w:t>
      </w:r>
      <w:r w:rsidR="00631DF2">
        <w:t xml:space="preserve">, </w:t>
      </w:r>
      <w:r w:rsidR="00D85F20">
        <w:t xml:space="preserve">or </w:t>
      </w:r>
      <w:r w:rsidRPr="00AF3531">
        <w:t>transfer of thermal energy and a design solution:</w:t>
      </w:r>
    </w:p>
    <w:p w14:paraId="5EF2C69B" w14:textId="1C4E476E" w:rsidR="00AF3531" w:rsidRDefault="00AF3531" w:rsidP="00AF3531">
      <w:pPr>
        <w:pStyle w:val="DashedBullets"/>
      </w:pPr>
      <w:r w:rsidRPr="00AF3531">
        <w:t>Identifies the scientific concepts underlying the performance of the device (6E.1.4, PS1.B</w:t>
      </w:r>
      <w:r w:rsidR="00C327C2">
        <w:t>.6</w:t>
      </w:r>
      <w:r w:rsidR="00255043">
        <w:t xml:space="preserve">, </w:t>
      </w:r>
      <w:r w:rsidRPr="00AF3531">
        <w:t>ETS1.B</w:t>
      </w:r>
      <w:r w:rsidR="00C327C2">
        <w:t>.6</w:t>
      </w:r>
      <w:r w:rsidRPr="00AF3531">
        <w:t>, and CCC5)</w:t>
      </w:r>
    </w:p>
    <w:p w14:paraId="49AF3DC3" w14:textId="58A47D59" w:rsidR="00AF3531" w:rsidRPr="001B57B9" w:rsidRDefault="00AF3531" w:rsidP="00AF3531">
      <w:pPr>
        <w:pStyle w:val="DashedBullets"/>
      </w:pPr>
      <w:r w:rsidRPr="00AF3531">
        <w:t>Identifies the tradeoffs in the design solution (6E.2.1, PS1.B</w:t>
      </w:r>
      <w:r w:rsidR="00C327C2">
        <w:t>.6</w:t>
      </w:r>
      <w:r w:rsidR="00255043">
        <w:t xml:space="preserve">, </w:t>
      </w:r>
      <w:r w:rsidRPr="00AF3531">
        <w:t>ETS1.C</w:t>
      </w:r>
      <w:r w:rsidR="00C327C2">
        <w:t>.3</w:t>
      </w:r>
      <w:r w:rsidRPr="00AF3531">
        <w:t>, and CCC5)</w:t>
      </w:r>
    </w:p>
    <w:p w14:paraId="75D44C0D" w14:textId="38DCEC23" w:rsidR="00AF3531" w:rsidRPr="009246C4" w:rsidRDefault="00AF3531" w:rsidP="00AF3531">
      <w:pPr>
        <w:pStyle w:val="Paragraph"/>
      </w:pPr>
      <w:r w:rsidRPr="00AF3531">
        <w:lastRenderedPageBreak/>
        <w:t>Task provides 1) a description of a problem that can be solved by a device that involves the storage</w:t>
      </w:r>
      <w:r w:rsidR="000C7A0D">
        <w:t xml:space="preserve">, </w:t>
      </w:r>
      <w:r w:rsidRPr="00AF3531">
        <w:t>release</w:t>
      </w:r>
      <w:r w:rsidR="000C7A0D">
        <w:t>, or</w:t>
      </w:r>
      <w:r w:rsidR="00F53B63">
        <w:t xml:space="preserve"> </w:t>
      </w:r>
      <w:r w:rsidRPr="00AF3531">
        <w:t>transfer of thermal energy, 2) multiple design solutions, and 3) a list of prioritized criteria:</w:t>
      </w:r>
    </w:p>
    <w:p w14:paraId="6C769837" w14:textId="3642F50C" w:rsidR="00AF3531" w:rsidRPr="001B57B9" w:rsidRDefault="00AF3531" w:rsidP="00AF3531">
      <w:pPr>
        <w:pStyle w:val="DashedBullets"/>
      </w:pPr>
      <w:r w:rsidRPr="00AF3531">
        <w:t>Selects the design solution that best meets the prioritized criteria (6E.2.1, PS1.B</w:t>
      </w:r>
      <w:r w:rsidR="00C327C2">
        <w:t>.6</w:t>
      </w:r>
      <w:r w:rsidR="00255043">
        <w:t xml:space="preserve">, </w:t>
      </w:r>
      <w:r w:rsidRPr="00AF3531">
        <w:t>ETS1.C</w:t>
      </w:r>
      <w:r w:rsidR="00C327C2">
        <w:t>.3</w:t>
      </w:r>
      <w:r w:rsidRPr="00AF3531">
        <w:t>, and CCC5)</w:t>
      </w:r>
    </w:p>
    <w:p w14:paraId="0BC8244C" w14:textId="7135DCF1" w:rsidR="00AF3531" w:rsidRPr="009246C4" w:rsidRDefault="00AF3531" w:rsidP="00AF3531">
      <w:pPr>
        <w:pStyle w:val="Paragraph"/>
      </w:pPr>
      <w:r w:rsidRPr="00AF3531">
        <w:t>Task provides 1) a description of a problem that can be solved by a device that involves the storage</w:t>
      </w:r>
      <w:r w:rsidR="00F53B63">
        <w:t xml:space="preserve">, </w:t>
      </w:r>
      <w:r w:rsidRPr="00AF3531">
        <w:t>release</w:t>
      </w:r>
      <w:r w:rsidR="00F53B63">
        <w:t xml:space="preserve">, or </w:t>
      </w:r>
      <w:r w:rsidRPr="00AF3531">
        <w:t>transfer of thermal energy, 2) multiple design solutions, 3) relevant data/evidence for each design solution, and 4) a list of prioritized criteria:</w:t>
      </w:r>
    </w:p>
    <w:p w14:paraId="182538CD" w14:textId="5D5D5ED3" w:rsidR="00AF3531" w:rsidRPr="001B57B9" w:rsidRDefault="00AF3531" w:rsidP="00AF3531">
      <w:pPr>
        <w:pStyle w:val="DashedBullets"/>
      </w:pPr>
      <w:r w:rsidRPr="00AF3531">
        <w:t>Uses the data evidence to select and justify the best design solution based on the prioritized criteria (6E.2.1, PS1.B</w:t>
      </w:r>
      <w:r w:rsidR="00C327C2">
        <w:t>.6</w:t>
      </w:r>
      <w:r w:rsidR="00255043">
        <w:t xml:space="preserve">, </w:t>
      </w:r>
      <w:r w:rsidRPr="00AF3531">
        <w:t>ETS1.C</w:t>
      </w:r>
      <w:r w:rsidR="00C327C2">
        <w:t>.4</w:t>
      </w:r>
      <w:r w:rsidRPr="00AF3531">
        <w:t>, and CCC5)</w:t>
      </w:r>
    </w:p>
    <w:p w14:paraId="4B9E5538" w14:textId="0D0890B3" w:rsidR="00AF3531" w:rsidRPr="009246C4" w:rsidRDefault="00AF3531" w:rsidP="00AF3531">
      <w:pPr>
        <w:pStyle w:val="Paragraph"/>
      </w:pPr>
      <w:r w:rsidRPr="00AF3531">
        <w:t>Task provides 1) a description of a problem (including prioritized criteria) that can be solved by a device that involves the storage</w:t>
      </w:r>
      <w:r w:rsidR="00F53B63">
        <w:t xml:space="preserve">, </w:t>
      </w:r>
      <w:r w:rsidRPr="00AF3531">
        <w:t>release</w:t>
      </w:r>
      <w:r w:rsidR="00F53B63">
        <w:t xml:space="preserve">, </w:t>
      </w:r>
      <w:r w:rsidR="00742481">
        <w:t xml:space="preserve">or </w:t>
      </w:r>
      <w:r w:rsidRPr="00AF3531">
        <w:t>transfer of thermal energy, 2) a design solution, and 3) data from testing the prototype device:</w:t>
      </w:r>
    </w:p>
    <w:p w14:paraId="143834B1" w14:textId="439F1FD5" w:rsidR="00AF3531" w:rsidRPr="001B57B9" w:rsidRDefault="00AF3531" w:rsidP="00AF3531">
      <w:pPr>
        <w:pStyle w:val="DashedBullets"/>
      </w:pPr>
      <w:r w:rsidRPr="00AF3531">
        <w:t>Uses the data to identify design improvements with respect to the prioritized criteria (6E.2.3, PS1.B</w:t>
      </w:r>
      <w:r w:rsidR="00C327C2">
        <w:t>.6</w:t>
      </w:r>
      <w:r w:rsidR="00255043">
        <w:t xml:space="preserve">, </w:t>
      </w:r>
      <w:r w:rsidRPr="00AF3531">
        <w:t>ETS1.C</w:t>
      </w:r>
      <w:r w:rsidR="00C327C2">
        <w:t>.4</w:t>
      </w:r>
      <w:r w:rsidRPr="00AF3531">
        <w:t>, and CCC5)</w:t>
      </w:r>
    </w:p>
    <w:p w14:paraId="74217BF0" w14:textId="77777777" w:rsidR="00CE5AB8" w:rsidRPr="00B63D23" w:rsidRDefault="00FE4E50" w:rsidP="0097285D">
      <w:pPr>
        <w:pStyle w:val="Heading2"/>
      </w:pPr>
      <w:r w:rsidRPr="00510C04">
        <w:t>Possible Phenomena or Contexts</w:t>
      </w:r>
    </w:p>
    <w:p w14:paraId="439C9681" w14:textId="77777777" w:rsidR="00FE4E50" w:rsidRPr="00B63D23" w:rsidRDefault="00CE5AB8" w:rsidP="00AB7B8F">
      <w:pPr>
        <w:pStyle w:val="ParagraphItalic"/>
      </w:pPr>
      <w:r>
        <w:t>Note that the list in this section is not exhaustive.</w:t>
      </w:r>
    </w:p>
    <w:p w14:paraId="6946B77D" w14:textId="5845CBA4" w:rsidR="00FE4E50" w:rsidRDefault="007D3E6C" w:rsidP="00A04BFA">
      <w:pPr>
        <w:pStyle w:val="DashedBullets"/>
      </w:pPr>
      <w:r>
        <w:t>Reactions that absorb or release significant amounts of heat</w:t>
      </w:r>
      <w:r w:rsidR="001346DE">
        <w:t xml:space="preserve"> (e.g., in instant hot or cold packs)</w:t>
      </w:r>
    </w:p>
    <w:p w14:paraId="2D1F21BE" w14:textId="4A47F0C1" w:rsidR="007D3E6C" w:rsidRDefault="007D3E6C" w:rsidP="00A04BFA">
      <w:pPr>
        <w:pStyle w:val="DashedBullets"/>
      </w:pPr>
      <w:r w:rsidRPr="007D3E6C">
        <w:t>Energy transfer to materials that have large specific heat capacities</w:t>
      </w:r>
    </w:p>
    <w:p w14:paraId="2BBD7164" w14:textId="01B41A69" w:rsidR="007D3E6C" w:rsidRDefault="00C2733C" w:rsidP="00A04BFA">
      <w:pPr>
        <w:pStyle w:val="DashedBullets"/>
      </w:pPr>
      <w:r>
        <w:t>A device that works by c</w:t>
      </w:r>
      <w:r w:rsidR="007D3E6C">
        <w:t>ombustion of methane (natural gas) or butane</w:t>
      </w:r>
    </w:p>
    <w:p w14:paraId="7A88A33B" w14:textId="7BDE6082" w:rsidR="00E56371" w:rsidRPr="00A04BFA" w:rsidRDefault="006660E4" w:rsidP="00A04BFA">
      <w:pPr>
        <w:pStyle w:val="DashedBullets"/>
      </w:pPr>
      <w:r>
        <w:t>E</w:t>
      </w:r>
      <w:r w:rsidR="00E56371">
        <w:t>fficien</w:t>
      </w:r>
      <w:r>
        <w:t>cy</w:t>
      </w:r>
      <w:r w:rsidR="00E56371">
        <w:t xml:space="preserve"> of </w:t>
      </w:r>
      <w:r>
        <w:t xml:space="preserve">different </w:t>
      </w:r>
      <w:r w:rsidR="00E56371">
        <w:t xml:space="preserve">exothermic </w:t>
      </w:r>
      <w:r w:rsidR="00DE35B1">
        <w:t xml:space="preserve">or endothermic </w:t>
      </w:r>
      <w:r w:rsidR="00401EF3">
        <w:t xml:space="preserve">chemical </w:t>
      </w:r>
      <w:r w:rsidR="00E56371">
        <w:t>reactions</w:t>
      </w:r>
    </w:p>
    <w:p w14:paraId="58FA3470" w14:textId="77777777" w:rsidR="00CE5AB8" w:rsidRPr="00B63D23" w:rsidRDefault="00FE4E50" w:rsidP="00D27541">
      <w:pPr>
        <w:pStyle w:val="Heading2"/>
        <w:keepLines/>
      </w:pPr>
      <w:r w:rsidRPr="00510C04">
        <w:t>Common Misconceptions</w:t>
      </w:r>
    </w:p>
    <w:p w14:paraId="11BA9A76" w14:textId="77777777" w:rsidR="00FE4E50" w:rsidRPr="00B63D23" w:rsidRDefault="00CE5AB8" w:rsidP="00D27541">
      <w:pPr>
        <w:pStyle w:val="ParagraphItalic"/>
        <w:keepNext/>
        <w:keepLines/>
      </w:pPr>
      <w:r>
        <w:t>Note that the list in this section is not exhaustive.</w:t>
      </w:r>
    </w:p>
    <w:p w14:paraId="3EC45851" w14:textId="72C68E77" w:rsidR="00FE4E50" w:rsidRDefault="007D3E6C" w:rsidP="00D27541">
      <w:pPr>
        <w:pStyle w:val="DashedBullets"/>
        <w:keepNext/>
        <w:keepLines/>
      </w:pPr>
      <w:r w:rsidRPr="007D3E6C">
        <w:t>Design only requires developing good ideas and does not include the realization and evaluation of the ideas.</w:t>
      </w:r>
    </w:p>
    <w:p w14:paraId="5E521545" w14:textId="5335EE84" w:rsidR="007D3E6C" w:rsidRDefault="007D3E6C" w:rsidP="00A04BFA">
      <w:pPr>
        <w:pStyle w:val="DashedBullets"/>
      </w:pPr>
      <w:r w:rsidRPr="007D3E6C">
        <w:t>Once a solution comes to mind, there is no need to develop alternate solutions.</w:t>
      </w:r>
    </w:p>
    <w:p w14:paraId="727C9FFE" w14:textId="59B1A01B" w:rsidR="007D3E6C" w:rsidRPr="00B05F41" w:rsidRDefault="007D3E6C" w:rsidP="00A04BFA">
      <w:pPr>
        <w:pStyle w:val="DashedBullets"/>
      </w:pPr>
      <w:r w:rsidRPr="007D3E6C">
        <w:t>Engineering design is a linear process.</w:t>
      </w:r>
    </w:p>
    <w:p w14:paraId="0D7CDECA" w14:textId="77777777" w:rsidR="00FE4E50" w:rsidRPr="00510C04" w:rsidRDefault="00FE4E50" w:rsidP="0097285D">
      <w:pPr>
        <w:pStyle w:val="Heading2"/>
      </w:pPr>
      <w:r w:rsidRPr="00510C04">
        <w:lastRenderedPageBreak/>
        <w:t>Additional Assessment Boundaries</w:t>
      </w:r>
    </w:p>
    <w:p w14:paraId="0A7BAA2D" w14:textId="77777777" w:rsidR="00FE4E50" w:rsidRDefault="009F069F" w:rsidP="00A04BFA">
      <w:pPr>
        <w:pStyle w:val="Paragraph"/>
        <w:rPr>
          <w:lang w:eastAsia="ko-KR"/>
        </w:rPr>
      </w:pPr>
      <w:r w:rsidRPr="009F069F">
        <w:rPr>
          <w:lang w:eastAsia="ko-KR"/>
        </w:rPr>
        <w:t>None listed at this time.</w:t>
      </w:r>
    </w:p>
    <w:p w14:paraId="32D92919" w14:textId="0A642CB2" w:rsidR="00AB7B8F" w:rsidRPr="00AB7B8F" w:rsidRDefault="00FE4E50" w:rsidP="007D3E6C">
      <w:pPr>
        <w:pStyle w:val="Heading2"/>
      </w:pPr>
      <w:r>
        <w:t>Additional References</w:t>
      </w:r>
    </w:p>
    <w:p w14:paraId="500A8484" w14:textId="33B0FBFE" w:rsidR="00286AB9" w:rsidRPr="0092682A" w:rsidRDefault="007D3E6C" w:rsidP="0092682A">
      <w:pPr>
        <w:pStyle w:val="Paragraph"/>
        <w:rPr>
          <w:rStyle w:val="Hyperlink"/>
        </w:rPr>
      </w:pPr>
      <w:r w:rsidRPr="00754F4B">
        <w:t>MS-PS1-6 Evidence Statement</w:t>
      </w:r>
      <w:r w:rsidR="0092682A" w:rsidRPr="0092682A">
        <w:t xml:space="preserve"> </w:t>
      </w:r>
      <w:hyperlink r:id="rId9" w:tooltip="MS-PS1-6 Evidence Statement web document" w:history="1">
        <w:r w:rsidR="00754F4B" w:rsidRPr="00754F4B">
          <w:rPr>
            <w:rStyle w:val="Hyperlink"/>
          </w:rPr>
          <w:t>https://www.nextgenscience.org/sites/default/files/evidence_statement/black_white/MS-PS1-6 Evidence Statements June 2015 asterisks.pdf</w:t>
        </w:r>
      </w:hyperlink>
    </w:p>
    <w:p w14:paraId="3E8A8D07"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4510D8C" w14:textId="399FF618" w:rsidR="00AB7B8F" w:rsidRDefault="00754F4B" w:rsidP="00255043">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1BB429B" w14:textId="162DBC2E" w:rsidR="006B332D" w:rsidRDefault="006B332D" w:rsidP="000C3474">
      <w:pPr>
        <w:pStyle w:val="ScienceFrameworkLinks"/>
        <w:spacing w:before="600"/>
        <w:ind w:left="446" w:hanging="446"/>
        <w:rPr>
          <w:lang w:eastAsia="ko-KR"/>
        </w:rPr>
      </w:pPr>
      <w:r>
        <w:rPr>
          <w:lang w:eastAsia="ko-KR"/>
        </w:rPr>
        <w:t>Posted by the California Department of Education, March 2021</w:t>
      </w:r>
      <w:r w:rsidR="000C3474">
        <w:rPr>
          <w:lang w:eastAsia="ko-KR"/>
        </w:rPr>
        <w:t xml:space="preserve"> </w:t>
      </w:r>
      <w:r w:rsidR="000C3474">
        <w:rPr>
          <w:lang w:eastAsia="ko-KR"/>
        </w:rPr>
        <w:t>(updated February 2024)</w:t>
      </w:r>
    </w:p>
    <w:p w14:paraId="7BC38B81" w14:textId="14E78A8F" w:rsidR="00FD2B7D" w:rsidRPr="00754F4B" w:rsidRDefault="00FD2B7D" w:rsidP="006B332D">
      <w:pPr>
        <w:pStyle w:val="ScienceFrameworkLinks"/>
        <w:spacing w:before="600"/>
        <w:ind w:left="446" w:hanging="446"/>
        <w:rPr>
          <w:lang w:eastAsia="ko-KR"/>
        </w:rPr>
      </w:pPr>
    </w:p>
    <w:sectPr w:rsidR="00FD2B7D" w:rsidRPr="00754F4B" w:rsidSect="00364FC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59FB" w14:textId="77777777" w:rsidR="00364FCB" w:rsidRDefault="00364FCB" w:rsidP="007525D5">
      <w:r>
        <w:separator/>
      </w:r>
    </w:p>
  </w:endnote>
  <w:endnote w:type="continuationSeparator" w:id="0">
    <w:p w14:paraId="661462CB" w14:textId="77777777" w:rsidR="00364FCB" w:rsidRDefault="00364FCB" w:rsidP="007525D5">
      <w:r>
        <w:continuationSeparator/>
      </w:r>
    </w:p>
  </w:endnote>
  <w:endnote w:type="continuationNotice" w:id="1">
    <w:p w14:paraId="3C1A2E1D" w14:textId="77777777" w:rsidR="00364FCB" w:rsidRDefault="00364F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775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238E3">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FEF5" w14:textId="77777777" w:rsidR="00364FCB" w:rsidRDefault="00364FCB" w:rsidP="007525D5">
      <w:r>
        <w:separator/>
      </w:r>
    </w:p>
  </w:footnote>
  <w:footnote w:type="continuationSeparator" w:id="0">
    <w:p w14:paraId="78F3D89E" w14:textId="77777777" w:rsidR="00364FCB" w:rsidRDefault="00364FCB" w:rsidP="007525D5">
      <w:r>
        <w:continuationSeparator/>
      </w:r>
    </w:p>
  </w:footnote>
  <w:footnote w:type="continuationNotice" w:id="1">
    <w:p w14:paraId="0DC3E5B3" w14:textId="77777777" w:rsidR="00364FCB" w:rsidRDefault="00364F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1083" w14:textId="77777777" w:rsidR="00007CC7" w:rsidRDefault="00007CC7" w:rsidP="00BB08C4">
    <w:pPr>
      <w:pStyle w:val="Header"/>
      <w:tabs>
        <w:tab w:val="clear" w:pos="4680"/>
      </w:tabs>
      <w:spacing w:after="0"/>
      <w:jc w:val="left"/>
    </w:pPr>
    <w:r>
      <w:rPr>
        <w:noProof/>
        <w:lang w:eastAsia="en-US"/>
      </w:rPr>
      <w:drawing>
        <wp:inline distT="0" distB="0" distL="0" distR="0" wp14:anchorId="74F18342" wp14:editId="7045760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9D53AA5" w14:textId="42F537E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B6174">
      <w:rPr>
        <w:noProof/>
      </w:rPr>
      <w:t>MS-PS1-6 Matter and its Interactions</w:t>
    </w:r>
    <w:r>
      <w:rPr>
        <w:noProof/>
      </w:rPr>
      <w:fldChar w:fldCharType="end"/>
    </w:r>
  </w:p>
  <w:p w14:paraId="3437A99A" w14:textId="0C49CE09" w:rsidR="00007CC7" w:rsidRPr="00BB08C4" w:rsidRDefault="00007CC7" w:rsidP="00600F38">
    <w:pPr>
      <w:pStyle w:val="Header"/>
      <w:tabs>
        <w:tab w:val="clear" w:pos="4680"/>
      </w:tabs>
      <w:spacing w:after="240"/>
    </w:pPr>
    <w:r w:rsidRPr="00B63D23">
      <w:t xml:space="preserve">California Science Test—Item </w:t>
    </w:r>
    <w:r w:rsidR="00E87056">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2196270">
    <w:abstractNumId w:val="14"/>
  </w:num>
  <w:num w:numId="2" w16cid:durableId="63451697">
    <w:abstractNumId w:val="16"/>
  </w:num>
  <w:num w:numId="3" w16cid:durableId="593364931">
    <w:abstractNumId w:val="20"/>
  </w:num>
  <w:num w:numId="4" w16cid:durableId="852451312">
    <w:abstractNumId w:val="30"/>
  </w:num>
  <w:num w:numId="5" w16cid:durableId="529611597">
    <w:abstractNumId w:val="13"/>
  </w:num>
  <w:num w:numId="6" w16cid:durableId="128860145">
    <w:abstractNumId w:val="11"/>
  </w:num>
  <w:num w:numId="7" w16cid:durableId="2090610579">
    <w:abstractNumId w:val="24"/>
  </w:num>
  <w:num w:numId="8" w16cid:durableId="819423080">
    <w:abstractNumId w:val="25"/>
  </w:num>
  <w:num w:numId="9" w16cid:durableId="71586693">
    <w:abstractNumId w:val="29"/>
  </w:num>
  <w:num w:numId="10" w16cid:durableId="562371902">
    <w:abstractNumId w:val="22"/>
  </w:num>
  <w:num w:numId="11" w16cid:durableId="421418407">
    <w:abstractNumId w:val="31"/>
  </w:num>
  <w:num w:numId="12" w16cid:durableId="1957757043">
    <w:abstractNumId w:val="29"/>
    <w:lvlOverride w:ilvl="0">
      <w:startOverride w:val="1"/>
    </w:lvlOverride>
  </w:num>
  <w:num w:numId="13" w16cid:durableId="1680694447">
    <w:abstractNumId w:val="29"/>
    <w:lvlOverride w:ilvl="0">
      <w:startOverride w:val="1"/>
    </w:lvlOverride>
  </w:num>
  <w:num w:numId="14" w16cid:durableId="172840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953610">
    <w:abstractNumId w:val="29"/>
    <w:lvlOverride w:ilvl="0">
      <w:startOverride w:val="1"/>
    </w:lvlOverride>
  </w:num>
  <w:num w:numId="16" w16cid:durableId="1418941748">
    <w:abstractNumId w:val="29"/>
    <w:lvlOverride w:ilvl="0">
      <w:startOverride w:val="1"/>
    </w:lvlOverride>
  </w:num>
  <w:num w:numId="17" w16cid:durableId="1387532784">
    <w:abstractNumId w:val="22"/>
    <w:lvlOverride w:ilvl="0">
      <w:startOverride w:val="1"/>
    </w:lvlOverride>
  </w:num>
  <w:num w:numId="18" w16cid:durableId="140658728">
    <w:abstractNumId w:val="29"/>
    <w:lvlOverride w:ilvl="0">
      <w:startOverride w:val="1"/>
    </w:lvlOverride>
  </w:num>
  <w:num w:numId="19" w16cid:durableId="495075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438421">
    <w:abstractNumId w:val="29"/>
    <w:lvlOverride w:ilvl="0">
      <w:startOverride w:val="1"/>
    </w:lvlOverride>
  </w:num>
  <w:num w:numId="21" w16cid:durableId="58982753">
    <w:abstractNumId w:val="22"/>
    <w:lvlOverride w:ilvl="0">
      <w:startOverride w:val="1"/>
    </w:lvlOverride>
  </w:num>
  <w:num w:numId="22" w16cid:durableId="214121237">
    <w:abstractNumId w:val="29"/>
    <w:lvlOverride w:ilvl="0">
      <w:startOverride w:val="1"/>
    </w:lvlOverride>
  </w:num>
  <w:num w:numId="23" w16cid:durableId="490098399">
    <w:abstractNumId w:val="22"/>
    <w:lvlOverride w:ilvl="0">
      <w:startOverride w:val="1"/>
    </w:lvlOverride>
  </w:num>
  <w:num w:numId="24" w16cid:durableId="90587027">
    <w:abstractNumId w:val="29"/>
    <w:lvlOverride w:ilvl="0">
      <w:startOverride w:val="1"/>
    </w:lvlOverride>
  </w:num>
  <w:num w:numId="25" w16cid:durableId="707339239">
    <w:abstractNumId w:val="22"/>
    <w:lvlOverride w:ilvl="0">
      <w:startOverride w:val="1"/>
    </w:lvlOverride>
  </w:num>
  <w:num w:numId="26" w16cid:durableId="513230073">
    <w:abstractNumId w:val="31"/>
    <w:lvlOverride w:ilvl="0">
      <w:startOverride w:val="1"/>
    </w:lvlOverride>
  </w:num>
  <w:num w:numId="27" w16cid:durableId="1090741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455156">
    <w:abstractNumId w:val="29"/>
    <w:lvlOverride w:ilvl="0">
      <w:startOverride w:val="1"/>
    </w:lvlOverride>
  </w:num>
  <w:num w:numId="29" w16cid:durableId="701708703">
    <w:abstractNumId w:val="22"/>
    <w:lvlOverride w:ilvl="0">
      <w:startOverride w:val="1"/>
    </w:lvlOverride>
  </w:num>
  <w:num w:numId="30" w16cid:durableId="823471423">
    <w:abstractNumId w:val="29"/>
    <w:lvlOverride w:ilvl="0">
      <w:startOverride w:val="1"/>
    </w:lvlOverride>
  </w:num>
  <w:num w:numId="31" w16cid:durableId="1348866552">
    <w:abstractNumId w:val="29"/>
    <w:lvlOverride w:ilvl="0">
      <w:startOverride w:val="1"/>
    </w:lvlOverride>
  </w:num>
  <w:num w:numId="32" w16cid:durableId="1112631101">
    <w:abstractNumId w:val="22"/>
    <w:lvlOverride w:ilvl="0">
      <w:startOverride w:val="1"/>
    </w:lvlOverride>
  </w:num>
  <w:num w:numId="33" w16cid:durableId="395082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905506">
    <w:abstractNumId w:val="29"/>
    <w:lvlOverride w:ilvl="0">
      <w:startOverride w:val="1"/>
    </w:lvlOverride>
  </w:num>
  <w:num w:numId="35" w16cid:durableId="961497678">
    <w:abstractNumId w:val="22"/>
    <w:lvlOverride w:ilvl="0">
      <w:startOverride w:val="1"/>
    </w:lvlOverride>
  </w:num>
  <w:num w:numId="36" w16cid:durableId="335694884">
    <w:abstractNumId w:val="29"/>
    <w:lvlOverride w:ilvl="0">
      <w:startOverride w:val="1"/>
    </w:lvlOverride>
  </w:num>
  <w:num w:numId="37" w16cid:durableId="1071806840">
    <w:abstractNumId w:val="22"/>
    <w:lvlOverride w:ilvl="0">
      <w:startOverride w:val="1"/>
    </w:lvlOverride>
  </w:num>
  <w:num w:numId="38" w16cid:durableId="1155225157">
    <w:abstractNumId w:val="31"/>
    <w:lvlOverride w:ilvl="0">
      <w:startOverride w:val="1"/>
    </w:lvlOverride>
  </w:num>
  <w:num w:numId="39" w16cid:durableId="411397739">
    <w:abstractNumId w:val="31"/>
    <w:lvlOverride w:ilvl="0">
      <w:startOverride w:val="1"/>
    </w:lvlOverride>
  </w:num>
  <w:num w:numId="40" w16cid:durableId="8261118">
    <w:abstractNumId w:val="29"/>
    <w:lvlOverride w:ilvl="0">
      <w:startOverride w:val="1"/>
    </w:lvlOverride>
  </w:num>
  <w:num w:numId="41" w16cid:durableId="1265772396">
    <w:abstractNumId w:val="22"/>
    <w:lvlOverride w:ilvl="0">
      <w:startOverride w:val="1"/>
    </w:lvlOverride>
  </w:num>
  <w:num w:numId="42" w16cid:durableId="1096635810">
    <w:abstractNumId w:val="31"/>
    <w:lvlOverride w:ilvl="0">
      <w:startOverride w:val="1"/>
    </w:lvlOverride>
  </w:num>
  <w:num w:numId="43" w16cid:durableId="1498417438">
    <w:abstractNumId w:val="31"/>
    <w:lvlOverride w:ilvl="0">
      <w:startOverride w:val="1"/>
    </w:lvlOverride>
  </w:num>
  <w:num w:numId="44" w16cid:durableId="1263681276">
    <w:abstractNumId w:val="31"/>
    <w:lvlOverride w:ilvl="0">
      <w:startOverride w:val="1"/>
    </w:lvlOverride>
  </w:num>
  <w:num w:numId="45" w16cid:durableId="1591770006">
    <w:abstractNumId w:val="34"/>
  </w:num>
  <w:num w:numId="46" w16cid:durableId="11493443">
    <w:abstractNumId w:val="22"/>
    <w:lvlOverride w:ilvl="0">
      <w:startOverride w:val="1"/>
    </w:lvlOverride>
  </w:num>
  <w:num w:numId="47" w16cid:durableId="703940304">
    <w:abstractNumId w:val="15"/>
  </w:num>
  <w:num w:numId="48" w16cid:durableId="1624117860">
    <w:abstractNumId w:val="28"/>
  </w:num>
  <w:num w:numId="49" w16cid:durableId="1765683105">
    <w:abstractNumId w:val="27"/>
  </w:num>
  <w:num w:numId="50" w16cid:durableId="1141649894">
    <w:abstractNumId w:val="33"/>
  </w:num>
  <w:num w:numId="51" w16cid:durableId="1765611368">
    <w:abstractNumId w:val="35"/>
  </w:num>
  <w:num w:numId="52" w16cid:durableId="1625188906">
    <w:abstractNumId w:val="17"/>
  </w:num>
  <w:num w:numId="53" w16cid:durableId="895746623">
    <w:abstractNumId w:val="9"/>
  </w:num>
  <w:num w:numId="54" w16cid:durableId="971250700">
    <w:abstractNumId w:val="7"/>
  </w:num>
  <w:num w:numId="55" w16cid:durableId="308635746">
    <w:abstractNumId w:val="6"/>
  </w:num>
  <w:num w:numId="56" w16cid:durableId="245577850">
    <w:abstractNumId w:val="5"/>
  </w:num>
  <w:num w:numId="57" w16cid:durableId="212271950">
    <w:abstractNumId w:val="4"/>
  </w:num>
  <w:num w:numId="58" w16cid:durableId="882400088">
    <w:abstractNumId w:val="8"/>
  </w:num>
  <w:num w:numId="59" w16cid:durableId="1598563108">
    <w:abstractNumId w:val="3"/>
  </w:num>
  <w:num w:numId="60" w16cid:durableId="1357540672">
    <w:abstractNumId w:val="2"/>
  </w:num>
  <w:num w:numId="61" w16cid:durableId="1970435569">
    <w:abstractNumId w:val="1"/>
  </w:num>
  <w:num w:numId="62" w16cid:durableId="115103106">
    <w:abstractNumId w:val="0"/>
  </w:num>
  <w:num w:numId="63" w16cid:durableId="1669819197">
    <w:abstractNumId w:val="18"/>
  </w:num>
  <w:num w:numId="64" w16cid:durableId="957494781">
    <w:abstractNumId w:val="19"/>
  </w:num>
  <w:num w:numId="65" w16cid:durableId="433407390">
    <w:abstractNumId w:val="32"/>
  </w:num>
  <w:num w:numId="66" w16cid:durableId="1484741320">
    <w:abstractNumId w:val="39"/>
  </w:num>
  <w:num w:numId="67" w16cid:durableId="464739412">
    <w:abstractNumId w:val="38"/>
  </w:num>
  <w:num w:numId="68" w16cid:durableId="181558440">
    <w:abstractNumId w:val="10"/>
  </w:num>
  <w:num w:numId="69" w16cid:durableId="1880699017">
    <w:abstractNumId w:val="26"/>
  </w:num>
  <w:num w:numId="70" w16cid:durableId="997808087">
    <w:abstractNumId w:val="36"/>
  </w:num>
  <w:num w:numId="71" w16cid:durableId="588467983">
    <w:abstractNumId w:val="37"/>
  </w:num>
  <w:num w:numId="72" w16cid:durableId="639192992">
    <w:abstractNumId w:val="12"/>
  </w:num>
  <w:num w:numId="73" w16cid:durableId="822739418">
    <w:abstractNumId w:val="23"/>
  </w:num>
  <w:num w:numId="74" w16cid:durableId="55320068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jYxN7E0MbU0NLRU0lEKTi0uzszPAykwrAUAlI9TBywAAAA="/>
  </w:docVars>
  <w:rsids>
    <w:rsidRoot w:val="00BB2187"/>
    <w:rsid w:val="0000426C"/>
    <w:rsid w:val="00007CC7"/>
    <w:rsid w:val="0001622A"/>
    <w:rsid w:val="0001669B"/>
    <w:rsid w:val="000205F6"/>
    <w:rsid w:val="000221B6"/>
    <w:rsid w:val="000340F0"/>
    <w:rsid w:val="0003613C"/>
    <w:rsid w:val="000418D5"/>
    <w:rsid w:val="000436DD"/>
    <w:rsid w:val="0005487E"/>
    <w:rsid w:val="00061F50"/>
    <w:rsid w:val="00062272"/>
    <w:rsid w:val="00064632"/>
    <w:rsid w:val="00066436"/>
    <w:rsid w:val="0006727D"/>
    <w:rsid w:val="00084713"/>
    <w:rsid w:val="00086767"/>
    <w:rsid w:val="00091AE1"/>
    <w:rsid w:val="000A196B"/>
    <w:rsid w:val="000A2BCD"/>
    <w:rsid w:val="000B1027"/>
    <w:rsid w:val="000B3AC9"/>
    <w:rsid w:val="000B4E2E"/>
    <w:rsid w:val="000C2963"/>
    <w:rsid w:val="000C3474"/>
    <w:rsid w:val="000C3750"/>
    <w:rsid w:val="000C7A0D"/>
    <w:rsid w:val="000D4772"/>
    <w:rsid w:val="000D537C"/>
    <w:rsid w:val="000E1504"/>
    <w:rsid w:val="000E6A93"/>
    <w:rsid w:val="000E7CEB"/>
    <w:rsid w:val="000F4227"/>
    <w:rsid w:val="000F56E2"/>
    <w:rsid w:val="000F5A60"/>
    <w:rsid w:val="0011011F"/>
    <w:rsid w:val="00110730"/>
    <w:rsid w:val="0011736C"/>
    <w:rsid w:val="00117B9F"/>
    <w:rsid w:val="00125D54"/>
    <w:rsid w:val="001324BD"/>
    <w:rsid w:val="00133782"/>
    <w:rsid w:val="001346DE"/>
    <w:rsid w:val="0013786B"/>
    <w:rsid w:val="00141414"/>
    <w:rsid w:val="00145A67"/>
    <w:rsid w:val="00154660"/>
    <w:rsid w:val="00157B14"/>
    <w:rsid w:val="00160EE8"/>
    <w:rsid w:val="00162E80"/>
    <w:rsid w:val="0016347E"/>
    <w:rsid w:val="00163872"/>
    <w:rsid w:val="0017220C"/>
    <w:rsid w:val="00174758"/>
    <w:rsid w:val="001836CB"/>
    <w:rsid w:val="0018548F"/>
    <w:rsid w:val="001867B0"/>
    <w:rsid w:val="00187427"/>
    <w:rsid w:val="00187E84"/>
    <w:rsid w:val="001A3EDF"/>
    <w:rsid w:val="001A6986"/>
    <w:rsid w:val="001B0AD0"/>
    <w:rsid w:val="001B70C6"/>
    <w:rsid w:val="001C42B3"/>
    <w:rsid w:val="001D6620"/>
    <w:rsid w:val="001E0A21"/>
    <w:rsid w:val="001E29AA"/>
    <w:rsid w:val="001F170D"/>
    <w:rsid w:val="002023A3"/>
    <w:rsid w:val="002035F3"/>
    <w:rsid w:val="00205B4A"/>
    <w:rsid w:val="00205B5E"/>
    <w:rsid w:val="00211916"/>
    <w:rsid w:val="00221A7E"/>
    <w:rsid w:val="002243CE"/>
    <w:rsid w:val="00227982"/>
    <w:rsid w:val="00234451"/>
    <w:rsid w:val="00235F69"/>
    <w:rsid w:val="00246550"/>
    <w:rsid w:val="00255043"/>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1838"/>
    <w:rsid w:val="00364FCB"/>
    <w:rsid w:val="0036567B"/>
    <w:rsid w:val="0037623A"/>
    <w:rsid w:val="00386C80"/>
    <w:rsid w:val="003902B4"/>
    <w:rsid w:val="003B5FD4"/>
    <w:rsid w:val="003B6084"/>
    <w:rsid w:val="003C6678"/>
    <w:rsid w:val="003D2F97"/>
    <w:rsid w:val="003D74A5"/>
    <w:rsid w:val="00401EF3"/>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5E98"/>
    <w:rsid w:val="005563AE"/>
    <w:rsid w:val="005606EA"/>
    <w:rsid w:val="00561DAB"/>
    <w:rsid w:val="00562081"/>
    <w:rsid w:val="00563123"/>
    <w:rsid w:val="005744A7"/>
    <w:rsid w:val="00583B72"/>
    <w:rsid w:val="00586A0D"/>
    <w:rsid w:val="005A03EE"/>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263"/>
    <w:rsid w:val="00630D1E"/>
    <w:rsid w:val="00631DF1"/>
    <w:rsid w:val="00631DF2"/>
    <w:rsid w:val="00636674"/>
    <w:rsid w:val="00642630"/>
    <w:rsid w:val="00660EE2"/>
    <w:rsid w:val="006660E4"/>
    <w:rsid w:val="006661DA"/>
    <w:rsid w:val="00682EED"/>
    <w:rsid w:val="00682FA3"/>
    <w:rsid w:val="00684CCB"/>
    <w:rsid w:val="00686355"/>
    <w:rsid w:val="00695183"/>
    <w:rsid w:val="006A7AE5"/>
    <w:rsid w:val="006B332D"/>
    <w:rsid w:val="006B43F1"/>
    <w:rsid w:val="006B60C4"/>
    <w:rsid w:val="006C1CA0"/>
    <w:rsid w:val="006D15A6"/>
    <w:rsid w:val="006E00C3"/>
    <w:rsid w:val="006E6884"/>
    <w:rsid w:val="006F2016"/>
    <w:rsid w:val="00702E59"/>
    <w:rsid w:val="00703DAD"/>
    <w:rsid w:val="00704141"/>
    <w:rsid w:val="007047AB"/>
    <w:rsid w:val="0070717A"/>
    <w:rsid w:val="00721A39"/>
    <w:rsid w:val="00742481"/>
    <w:rsid w:val="00743CCB"/>
    <w:rsid w:val="00745C5F"/>
    <w:rsid w:val="00747947"/>
    <w:rsid w:val="00747DE1"/>
    <w:rsid w:val="007525D5"/>
    <w:rsid w:val="00754F40"/>
    <w:rsid w:val="00754F4B"/>
    <w:rsid w:val="00764D2A"/>
    <w:rsid w:val="00786826"/>
    <w:rsid w:val="0079293C"/>
    <w:rsid w:val="007A3516"/>
    <w:rsid w:val="007A7155"/>
    <w:rsid w:val="007A7747"/>
    <w:rsid w:val="007B05DA"/>
    <w:rsid w:val="007C3B49"/>
    <w:rsid w:val="007C519F"/>
    <w:rsid w:val="007D3E6C"/>
    <w:rsid w:val="007E0DCD"/>
    <w:rsid w:val="007F0618"/>
    <w:rsid w:val="008004CA"/>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38E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B0342"/>
    <w:rsid w:val="009B16F0"/>
    <w:rsid w:val="009B269F"/>
    <w:rsid w:val="009B6174"/>
    <w:rsid w:val="009C4BE7"/>
    <w:rsid w:val="009C5AE4"/>
    <w:rsid w:val="009E1B98"/>
    <w:rsid w:val="009E47AB"/>
    <w:rsid w:val="009E56A4"/>
    <w:rsid w:val="009F069F"/>
    <w:rsid w:val="009F45EB"/>
    <w:rsid w:val="009F50CB"/>
    <w:rsid w:val="00A01C72"/>
    <w:rsid w:val="00A04BFA"/>
    <w:rsid w:val="00A04F11"/>
    <w:rsid w:val="00A05AB2"/>
    <w:rsid w:val="00A115CE"/>
    <w:rsid w:val="00A12689"/>
    <w:rsid w:val="00A16C58"/>
    <w:rsid w:val="00A200CC"/>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E71E5"/>
    <w:rsid w:val="00AF1646"/>
    <w:rsid w:val="00AF3531"/>
    <w:rsid w:val="00AF4091"/>
    <w:rsid w:val="00AF6BE0"/>
    <w:rsid w:val="00AF7452"/>
    <w:rsid w:val="00B02982"/>
    <w:rsid w:val="00B05F41"/>
    <w:rsid w:val="00B179FB"/>
    <w:rsid w:val="00B30B7A"/>
    <w:rsid w:val="00B35EA5"/>
    <w:rsid w:val="00B36459"/>
    <w:rsid w:val="00B438FC"/>
    <w:rsid w:val="00B5140B"/>
    <w:rsid w:val="00B63D23"/>
    <w:rsid w:val="00B6683C"/>
    <w:rsid w:val="00B82328"/>
    <w:rsid w:val="00BA25A2"/>
    <w:rsid w:val="00BA4B22"/>
    <w:rsid w:val="00BB08C4"/>
    <w:rsid w:val="00BB1A45"/>
    <w:rsid w:val="00BB2187"/>
    <w:rsid w:val="00BB24BB"/>
    <w:rsid w:val="00BB4346"/>
    <w:rsid w:val="00BB7E69"/>
    <w:rsid w:val="00BD6020"/>
    <w:rsid w:val="00BE7CA2"/>
    <w:rsid w:val="00BF563D"/>
    <w:rsid w:val="00BF5DBF"/>
    <w:rsid w:val="00BF6284"/>
    <w:rsid w:val="00BF6971"/>
    <w:rsid w:val="00C10941"/>
    <w:rsid w:val="00C14CD9"/>
    <w:rsid w:val="00C24B53"/>
    <w:rsid w:val="00C255DB"/>
    <w:rsid w:val="00C2733C"/>
    <w:rsid w:val="00C327C2"/>
    <w:rsid w:val="00C33F73"/>
    <w:rsid w:val="00C45EFB"/>
    <w:rsid w:val="00C57FB8"/>
    <w:rsid w:val="00C6190C"/>
    <w:rsid w:val="00C700F7"/>
    <w:rsid w:val="00C828AA"/>
    <w:rsid w:val="00C86BA8"/>
    <w:rsid w:val="00CA3C23"/>
    <w:rsid w:val="00CA427D"/>
    <w:rsid w:val="00CA785B"/>
    <w:rsid w:val="00CC0165"/>
    <w:rsid w:val="00CC01BC"/>
    <w:rsid w:val="00CC648E"/>
    <w:rsid w:val="00CC6E02"/>
    <w:rsid w:val="00CE5AB8"/>
    <w:rsid w:val="00CE5ED7"/>
    <w:rsid w:val="00CF19CE"/>
    <w:rsid w:val="00CF31F3"/>
    <w:rsid w:val="00CF6EBD"/>
    <w:rsid w:val="00D00FC4"/>
    <w:rsid w:val="00D2394E"/>
    <w:rsid w:val="00D247C2"/>
    <w:rsid w:val="00D2719D"/>
    <w:rsid w:val="00D27541"/>
    <w:rsid w:val="00D40CBC"/>
    <w:rsid w:val="00D467F8"/>
    <w:rsid w:val="00D47119"/>
    <w:rsid w:val="00D61192"/>
    <w:rsid w:val="00D6386C"/>
    <w:rsid w:val="00D739AD"/>
    <w:rsid w:val="00D75834"/>
    <w:rsid w:val="00D82B63"/>
    <w:rsid w:val="00D85F20"/>
    <w:rsid w:val="00D86E31"/>
    <w:rsid w:val="00D91A94"/>
    <w:rsid w:val="00D9258C"/>
    <w:rsid w:val="00DA0D8E"/>
    <w:rsid w:val="00DA5391"/>
    <w:rsid w:val="00DA6C2F"/>
    <w:rsid w:val="00DC26F5"/>
    <w:rsid w:val="00DE04BA"/>
    <w:rsid w:val="00DE0E48"/>
    <w:rsid w:val="00DE35B1"/>
    <w:rsid w:val="00DE67F5"/>
    <w:rsid w:val="00DF3F78"/>
    <w:rsid w:val="00DF72CC"/>
    <w:rsid w:val="00E2024B"/>
    <w:rsid w:val="00E21193"/>
    <w:rsid w:val="00E3769E"/>
    <w:rsid w:val="00E42404"/>
    <w:rsid w:val="00E56371"/>
    <w:rsid w:val="00E63ED9"/>
    <w:rsid w:val="00E7262B"/>
    <w:rsid w:val="00E75995"/>
    <w:rsid w:val="00E82F54"/>
    <w:rsid w:val="00E85B5A"/>
    <w:rsid w:val="00E86459"/>
    <w:rsid w:val="00E87056"/>
    <w:rsid w:val="00E87DA0"/>
    <w:rsid w:val="00EA0CA7"/>
    <w:rsid w:val="00EA3D3D"/>
    <w:rsid w:val="00EA45CB"/>
    <w:rsid w:val="00EA64E8"/>
    <w:rsid w:val="00EB18EF"/>
    <w:rsid w:val="00EB1F78"/>
    <w:rsid w:val="00EB5B58"/>
    <w:rsid w:val="00EB7CB9"/>
    <w:rsid w:val="00EC5631"/>
    <w:rsid w:val="00EC6186"/>
    <w:rsid w:val="00EC6F86"/>
    <w:rsid w:val="00EC7E28"/>
    <w:rsid w:val="00ED1402"/>
    <w:rsid w:val="00ED6E02"/>
    <w:rsid w:val="00EE4373"/>
    <w:rsid w:val="00F0713B"/>
    <w:rsid w:val="00F10357"/>
    <w:rsid w:val="00F110BD"/>
    <w:rsid w:val="00F11254"/>
    <w:rsid w:val="00F12393"/>
    <w:rsid w:val="00F15CD6"/>
    <w:rsid w:val="00F16F2D"/>
    <w:rsid w:val="00F2016A"/>
    <w:rsid w:val="00F21D67"/>
    <w:rsid w:val="00F24B8F"/>
    <w:rsid w:val="00F30B46"/>
    <w:rsid w:val="00F4536C"/>
    <w:rsid w:val="00F50662"/>
    <w:rsid w:val="00F53B63"/>
    <w:rsid w:val="00F63674"/>
    <w:rsid w:val="00F73108"/>
    <w:rsid w:val="00F75DBD"/>
    <w:rsid w:val="00F95343"/>
    <w:rsid w:val="00FA1F82"/>
    <w:rsid w:val="00FC411A"/>
    <w:rsid w:val="00FC568F"/>
    <w:rsid w:val="00FC5A40"/>
    <w:rsid w:val="00FD01DE"/>
    <w:rsid w:val="00FD079B"/>
    <w:rsid w:val="00FD2B7D"/>
    <w:rsid w:val="00FD5CC3"/>
    <w:rsid w:val="00FD635C"/>
    <w:rsid w:val="00FD6751"/>
    <w:rsid w:val="00FE0543"/>
    <w:rsid w:val="00FE0686"/>
    <w:rsid w:val="00FE2606"/>
    <w:rsid w:val="00FE2F15"/>
    <w:rsid w:val="00FE4E50"/>
    <w:rsid w:val="00FF2BE2"/>
    <w:rsid w:val="0241B77A"/>
    <w:rsid w:val="07A3E346"/>
    <w:rsid w:val="07E2122F"/>
    <w:rsid w:val="37D3EE55"/>
    <w:rsid w:val="3E637228"/>
    <w:rsid w:val="4294BF92"/>
    <w:rsid w:val="48F75B3F"/>
    <w:rsid w:val="502CAF4F"/>
    <w:rsid w:val="50458B03"/>
    <w:rsid w:val="5395FC44"/>
    <w:rsid w:val="638F2A40"/>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6F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D2B7D"/>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D2B7D"/>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95183"/>
  </w:style>
  <w:style w:type="character" w:customStyle="1" w:styleId="TableHeaderChar">
    <w:name w:val="TableHeader Char"/>
    <w:basedOn w:val="DefaultParagraphFont"/>
    <w:link w:val="TableHeader"/>
    <w:rsid w:val="00695183"/>
    <w:rPr>
      <w:rFonts w:ascii="Arial" w:hAnsi="Arial" w:cs="Arial"/>
      <w:b/>
      <w:sz w:val="24"/>
      <w:szCs w:val="24"/>
    </w:rPr>
  </w:style>
  <w:style w:type="character" w:customStyle="1" w:styleId="Header6Char">
    <w:name w:val="Header 6 Char"/>
    <w:basedOn w:val="TableHeaderChar"/>
    <w:link w:val="Header6"/>
    <w:rsid w:val="0069518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7036886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201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493EEE-ABD0-422E-A821-A4920E6B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Specifications—MS-PS1-6 - CAASPP (CA Dept of Education)</dc:title>
  <dc:subject>This CAST item specification describes MS-PS1-6 Matter and its Interactions.</dc:subject>
  <dc:creator/>
  <cp:keywords/>
  <dc:description/>
  <cp:lastModifiedBy/>
  <cp:revision>1</cp:revision>
  <dcterms:created xsi:type="dcterms:W3CDTF">2024-02-23T19:37:00Z</dcterms:created>
  <dcterms:modified xsi:type="dcterms:W3CDTF">2024-02-23T19:37:00Z</dcterms:modified>
</cp:coreProperties>
</file>